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D1143C" w14:paraId="2464728F" w14:textId="77777777" w:rsidTr="00EB4E9C">
        <w:tc>
          <w:tcPr>
            <w:tcW w:w="6522" w:type="dxa"/>
          </w:tcPr>
          <w:p w14:paraId="73C08866" w14:textId="77777777" w:rsidR="00DC3802" w:rsidRPr="00D1143C" w:rsidRDefault="00DC3802" w:rsidP="00AC2883">
            <w:pPr>
              <w:rPr>
                <w:lang w:val="es-ES_tradnl"/>
              </w:rPr>
            </w:pPr>
            <w:r w:rsidRPr="00D1143C">
              <w:rPr>
                <w:lang w:val="es-ES_tradnl"/>
              </w:rPr>
              <w:drawing>
                <wp:inline distT="0" distB="0" distL="0" distR="0" wp14:anchorId="050A45CC" wp14:editId="76244DF7">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3C3DA80B" w14:textId="4BD11F20" w:rsidR="00DC3802" w:rsidRPr="00D1143C" w:rsidRDefault="007F11DE" w:rsidP="00AC2883">
            <w:pPr>
              <w:pStyle w:val="Lettrine"/>
              <w:rPr>
                <w:lang w:val="es-ES_tradnl"/>
              </w:rPr>
            </w:pPr>
            <w:r>
              <w:rPr>
                <w:lang w:val="es-ES_tradnl"/>
              </w:rPr>
              <w:t>S</w:t>
            </w:r>
            <w:bookmarkStart w:id="0" w:name="_GoBack"/>
            <w:bookmarkEnd w:id="0"/>
          </w:p>
        </w:tc>
      </w:tr>
      <w:tr w:rsidR="00DC3802" w:rsidRPr="00D1143C" w14:paraId="6AFC1931" w14:textId="77777777" w:rsidTr="00645CA8">
        <w:trPr>
          <w:trHeight w:val="219"/>
        </w:trPr>
        <w:tc>
          <w:tcPr>
            <w:tcW w:w="6522" w:type="dxa"/>
          </w:tcPr>
          <w:p w14:paraId="3C8B9325" w14:textId="77777777" w:rsidR="00DC3802" w:rsidRPr="00D1143C" w:rsidRDefault="002E5944" w:rsidP="00BC0BD4">
            <w:pPr>
              <w:pStyle w:val="upove"/>
              <w:rPr>
                <w:lang w:val="es-ES_tradnl"/>
              </w:rPr>
            </w:pPr>
            <w:r w:rsidRPr="00D1143C">
              <w:rPr>
                <w:lang w:val="es-ES_tradnl"/>
              </w:rPr>
              <w:t>Unión Internacional para la Protección de las Obtenciones Vegetales</w:t>
            </w:r>
          </w:p>
        </w:tc>
        <w:tc>
          <w:tcPr>
            <w:tcW w:w="3117" w:type="dxa"/>
          </w:tcPr>
          <w:p w14:paraId="5198B8F3" w14:textId="77777777" w:rsidR="00DC3802" w:rsidRPr="00D1143C" w:rsidRDefault="00DC3802" w:rsidP="00DA4973">
            <w:pPr>
              <w:rPr>
                <w:lang w:val="es-ES_tradnl"/>
              </w:rPr>
            </w:pPr>
          </w:p>
        </w:tc>
      </w:tr>
    </w:tbl>
    <w:p w14:paraId="645F619D" w14:textId="77777777" w:rsidR="00DC3802" w:rsidRPr="00D1143C" w:rsidRDefault="00DC3802" w:rsidP="00DC3802">
      <w:pPr>
        <w:rPr>
          <w:lang w:val="es-ES_tradnl"/>
        </w:rPr>
      </w:pPr>
    </w:p>
    <w:p w14:paraId="3A30A4C5" w14:textId="77777777" w:rsidR="00DA4973" w:rsidRPr="00D1143C" w:rsidRDefault="00DA4973" w:rsidP="00DC3802">
      <w:pPr>
        <w:rPr>
          <w:lang w:val="es-ES_tradnl"/>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D1143C" w14:paraId="70E83D13" w14:textId="77777777" w:rsidTr="00EB4E9C">
        <w:tc>
          <w:tcPr>
            <w:tcW w:w="6512" w:type="dxa"/>
          </w:tcPr>
          <w:p w14:paraId="772DE025" w14:textId="77777777" w:rsidR="00EB4E9C" w:rsidRPr="00D1143C" w:rsidRDefault="00EA65D2" w:rsidP="00AC2883">
            <w:pPr>
              <w:pStyle w:val="Sessiontc"/>
              <w:spacing w:line="240" w:lineRule="auto"/>
              <w:rPr>
                <w:lang w:val="es-ES_tradnl"/>
              </w:rPr>
            </w:pPr>
            <w:r w:rsidRPr="00D1143C">
              <w:rPr>
                <w:lang w:val="es-ES_tradnl"/>
              </w:rPr>
              <w:t>Consejo</w:t>
            </w:r>
          </w:p>
          <w:p w14:paraId="35FCEFB1" w14:textId="77777777" w:rsidR="00CD004F" w:rsidRPr="00D1143C" w:rsidRDefault="00EA65D2" w:rsidP="00313F48">
            <w:pPr>
              <w:pStyle w:val="Sessiontcplacedate"/>
              <w:rPr>
                <w:lang w:val="es-ES_tradnl"/>
              </w:rPr>
            </w:pPr>
            <w:r w:rsidRPr="00D1143C">
              <w:rPr>
                <w:lang w:val="es-ES_tradnl"/>
              </w:rPr>
              <w:t>Quincuagésima sexta sesión ordinaria</w:t>
            </w:r>
          </w:p>
          <w:p w14:paraId="438423B4" w14:textId="77777777" w:rsidR="00EB4E9C" w:rsidRPr="00D1143C" w:rsidRDefault="002E5944" w:rsidP="00313F48">
            <w:pPr>
              <w:pStyle w:val="Sessiontcplacedate"/>
              <w:rPr>
                <w:sz w:val="22"/>
                <w:lang w:val="es-ES_tradnl"/>
              </w:rPr>
            </w:pPr>
            <w:r w:rsidRPr="00D1143C">
              <w:rPr>
                <w:lang w:val="es-ES_tradnl"/>
              </w:rPr>
              <w:t>Ginebra, 28 de octubre de 2022</w:t>
            </w:r>
          </w:p>
        </w:tc>
        <w:tc>
          <w:tcPr>
            <w:tcW w:w="3127" w:type="dxa"/>
          </w:tcPr>
          <w:p w14:paraId="3F5A9864" w14:textId="77777777" w:rsidR="00EB4E9C" w:rsidRPr="00D1143C" w:rsidRDefault="00313F48" w:rsidP="003C7FBE">
            <w:pPr>
              <w:pStyle w:val="Doccode"/>
              <w:rPr>
                <w:lang w:val="es-ES_tradnl"/>
              </w:rPr>
            </w:pPr>
            <w:r w:rsidRPr="00D1143C">
              <w:rPr>
                <w:lang w:val="es-ES_tradnl"/>
              </w:rPr>
              <w:t>C/56/INF/3</w:t>
            </w:r>
          </w:p>
          <w:p w14:paraId="119512AA" w14:textId="77777777" w:rsidR="00EB4E9C" w:rsidRPr="00D1143C" w:rsidRDefault="00EB4E9C" w:rsidP="003C7FBE">
            <w:pPr>
              <w:pStyle w:val="Docoriginal"/>
              <w:rPr>
                <w:lang w:val="es-ES_tradnl"/>
              </w:rPr>
            </w:pPr>
            <w:r w:rsidRPr="00D1143C">
              <w:rPr>
                <w:lang w:val="es-ES_tradnl"/>
              </w:rPr>
              <w:t>Original:</w:t>
            </w:r>
            <w:r w:rsidRPr="00D1143C">
              <w:rPr>
                <w:b w:val="0"/>
                <w:lang w:val="es-ES_tradnl"/>
              </w:rPr>
              <w:t xml:space="preserve"> </w:t>
            </w:r>
            <w:r w:rsidRPr="00D1143C">
              <w:rPr>
                <w:b w:val="0"/>
                <w:spacing w:val="0"/>
                <w:lang w:val="es-ES_tradnl"/>
              </w:rPr>
              <w:t>Inglés</w:t>
            </w:r>
          </w:p>
          <w:p w14:paraId="1EF9D189" w14:textId="77777777" w:rsidR="00EB4E9C" w:rsidRPr="00D1143C" w:rsidRDefault="002E5944" w:rsidP="003D005D">
            <w:pPr>
              <w:pStyle w:val="Docoriginal"/>
              <w:rPr>
                <w:lang w:val="es-ES_tradnl"/>
              </w:rPr>
            </w:pPr>
            <w:r w:rsidRPr="00D1143C">
              <w:rPr>
                <w:lang w:val="es-ES_tradnl"/>
              </w:rPr>
              <w:t>Fecha:</w:t>
            </w:r>
            <w:r w:rsidRPr="00D1143C">
              <w:rPr>
                <w:b w:val="0"/>
                <w:lang w:val="es-ES_tradnl"/>
              </w:rPr>
              <w:t xml:space="preserve"> </w:t>
            </w:r>
            <w:r w:rsidRPr="00D1143C">
              <w:rPr>
                <w:b w:val="0"/>
                <w:spacing w:val="0"/>
                <w:lang w:val="es-ES_tradnl"/>
              </w:rPr>
              <w:t>18 de octubre de 2022</w:t>
            </w:r>
          </w:p>
        </w:tc>
      </w:tr>
    </w:tbl>
    <w:p w14:paraId="187BE69C" w14:textId="77777777" w:rsidR="000D7780" w:rsidRPr="00D1143C" w:rsidRDefault="003D005D" w:rsidP="006A644A">
      <w:pPr>
        <w:pStyle w:val="Titleofdoc0"/>
        <w:rPr>
          <w:lang w:val="es-ES_tradnl"/>
        </w:rPr>
      </w:pPr>
      <w:r w:rsidRPr="00D1143C">
        <w:rPr>
          <w:lang w:val="es-ES_tradnl"/>
        </w:rPr>
        <w:t>Informe sobre las actividades realizadas en los nueve primeros meses de 2022</w:t>
      </w:r>
    </w:p>
    <w:p w14:paraId="644AA6F1" w14:textId="77777777" w:rsidR="006A644A" w:rsidRPr="00D1143C" w:rsidRDefault="000638A9" w:rsidP="006A644A">
      <w:pPr>
        <w:pStyle w:val="preparedby1"/>
        <w:jc w:val="left"/>
        <w:rPr>
          <w:lang w:val="es-ES_tradnl"/>
        </w:rPr>
      </w:pPr>
      <w:r w:rsidRPr="00D1143C">
        <w:rPr>
          <w:lang w:val="es-ES_tradnl"/>
        </w:rPr>
        <w:t>Documento preparado por la Oficina de la Unión</w:t>
      </w:r>
    </w:p>
    <w:p w14:paraId="1EF35534" w14:textId="77777777" w:rsidR="00050E16" w:rsidRPr="00D1143C" w:rsidRDefault="000638A9" w:rsidP="006A644A">
      <w:pPr>
        <w:pStyle w:val="Disclaimer"/>
        <w:rPr>
          <w:lang w:val="es-ES_tradnl"/>
        </w:rPr>
      </w:pPr>
      <w:r w:rsidRPr="00D1143C">
        <w:rPr>
          <w:lang w:val="es-ES_tradnl"/>
        </w:rPr>
        <w:t>Descargo de responsabilidad: el presente documento no constituye un documento de política u orientación de la UPOV</w:t>
      </w:r>
    </w:p>
    <w:p w14:paraId="781863B6" w14:textId="77777777" w:rsidR="003D005D" w:rsidRPr="00D1143C" w:rsidRDefault="003D005D" w:rsidP="003D005D">
      <w:pPr>
        <w:rPr>
          <w:lang w:val="es-ES_tradnl"/>
        </w:rPr>
      </w:pPr>
      <w:r w:rsidRPr="00D1143C">
        <w:rPr>
          <w:lang w:val="es-ES_tradnl"/>
        </w:rPr>
        <w:t>RESUMEN</w:t>
      </w:r>
    </w:p>
    <w:p w14:paraId="5AB62351" w14:textId="77777777" w:rsidR="003D005D" w:rsidRPr="00D1143C" w:rsidRDefault="003D005D" w:rsidP="003D005D">
      <w:pPr>
        <w:rPr>
          <w:lang w:val="es-ES_tradnl"/>
        </w:rPr>
      </w:pPr>
    </w:p>
    <w:p w14:paraId="1875D157" w14:textId="59C21EA9" w:rsidR="003D005D" w:rsidRPr="00D1143C" w:rsidRDefault="003D005D" w:rsidP="003D005D">
      <w:pPr>
        <w:rPr>
          <w:lang w:val="es-ES_tradnl"/>
        </w:rPr>
      </w:pPr>
      <w:r w:rsidRPr="00D1143C">
        <w:rPr>
          <w:lang w:val="es-ES_tradnl"/>
        </w:rPr>
        <w:fldChar w:fldCharType="begin"/>
      </w:r>
      <w:r w:rsidRPr="00D1143C">
        <w:rPr>
          <w:lang w:val="es-ES_tradnl"/>
        </w:rPr>
        <w:instrText xml:space="preserve"> AUTONUM  </w:instrText>
      </w:r>
      <w:r w:rsidRPr="00D1143C">
        <w:rPr>
          <w:lang w:val="es-ES_tradnl"/>
        </w:rPr>
        <w:fldChar w:fldCharType="end"/>
      </w:r>
      <w:r w:rsidRPr="00D1143C">
        <w:rPr>
          <w:lang w:val="es-ES_tradnl"/>
        </w:rPr>
        <w:tab/>
        <w:t xml:space="preserve">El 3 de diciembre de 2021, Ghana </w:t>
      </w:r>
      <w:r w:rsidR="00D1143C" w:rsidRPr="00D1143C">
        <w:rPr>
          <w:lang w:val="es-ES_tradnl"/>
        </w:rPr>
        <w:t>pasó a ser el</w:t>
      </w:r>
      <w:r w:rsidRPr="00D1143C">
        <w:rPr>
          <w:lang w:val="es-ES_tradnl"/>
        </w:rPr>
        <w:t xml:space="preserve"> septuagésimo octavo </w:t>
      </w:r>
      <w:r w:rsidR="00D1143C" w:rsidRPr="00D1143C">
        <w:rPr>
          <w:lang w:val="es-ES_tradnl"/>
        </w:rPr>
        <w:t xml:space="preserve">miembro </w:t>
      </w:r>
      <w:r w:rsidRPr="00D1143C">
        <w:rPr>
          <w:lang w:val="es-ES_tradnl"/>
        </w:rPr>
        <w:t>de la UPOV</w:t>
      </w:r>
      <w:r w:rsidR="00D221AA" w:rsidRPr="00D1143C">
        <w:rPr>
          <w:lang w:val="es-ES_tradnl"/>
        </w:rPr>
        <w:t xml:space="preserve"> y, en consecuencia, </w:t>
      </w:r>
      <w:r w:rsidRPr="00D1143C">
        <w:rPr>
          <w:lang w:val="es-ES_tradnl"/>
        </w:rPr>
        <w:t>la Unión ahora abarca 97 Estados.</w:t>
      </w:r>
    </w:p>
    <w:p w14:paraId="7AECB431" w14:textId="77777777" w:rsidR="003D005D" w:rsidRPr="00D1143C" w:rsidRDefault="003D005D" w:rsidP="003D005D">
      <w:pPr>
        <w:rPr>
          <w:lang w:val="es-ES_tradnl"/>
        </w:rPr>
      </w:pPr>
    </w:p>
    <w:p w14:paraId="65C9C7D7" w14:textId="4A3C12E7" w:rsidR="003D005D" w:rsidRPr="00D1143C" w:rsidRDefault="003D005D" w:rsidP="003D005D">
      <w:pPr>
        <w:rPr>
          <w:lang w:val="es-ES_tradnl"/>
        </w:rPr>
      </w:pPr>
      <w:r w:rsidRPr="00D1143C">
        <w:rPr>
          <w:lang w:val="es-ES_tradnl"/>
        </w:rPr>
        <w:fldChar w:fldCharType="begin"/>
      </w:r>
      <w:r w:rsidRPr="00D1143C">
        <w:rPr>
          <w:lang w:val="es-ES_tradnl"/>
        </w:rPr>
        <w:instrText xml:space="preserve"> AUTONUM  </w:instrText>
      </w:r>
      <w:r w:rsidRPr="00D1143C">
        <w:rPr>
          <w:lang w:val="es-ES_tradnl"/>
        </w:rPr>
        <w:fldChar w:fldCharType="end"/>
      </w:r>
      <w:r w:rsidRPr="00D1143C">
        <w:rPr>
          <w:lang w:val="es-ES_tradnl"/>
        </w:rPr>
        <w:tab/>
        <w:t>El 7 de marzo de 2022, todo el personal v</w:t>
      </w:r>
      <w:r w:rsidR="00D221AA" w:rsidRPr="00D1143C">
        <w:rPr>
          <w:lang w:val="es-ES_tradnl"/>
        </w:rPr>
        <w:t>olvió</w:t>
      </w:r>
      <w:r w:rsidRPr="00D1143C">
        <w:rPr>
          <w:lang w:val="es-ES_tradnl"/>
        </w:rPr>
        <w:t xml:space="preserve"> a trabajar desde los locales de la UPOV, aunque puede optar por trabajar</w:t>
      </w:r>
      <w:r w:rsidR="00D221AA" w:rsidRPr="00D1143C">
        <w:rPr>
          <w:lang w:val="es-ES_tradnl"/>
        </w:rPr>
        <w:t xml:space="preserve"> de manera habitual</w:t>
      </w:r>
      <w:r w:rsidRPr="00D1143C">
        <w:rPr>
          <w:lang w:val="es-ES_tradnl"/>
        </w:rPr>
        <w:t xml:space="preserve"> a distancia a tiempo parcial hasta un máximo de tres días a la semana.</w:t>
      </w:r>
    </w:p>
    <w:p w14:paraId="09046FAE" w14:textId="77777777" w:rsidR="003D005D" w:rsidRPr="00D1143C" w:rsidRDefault="003D005D" w:rsidP="003D005D">
      <w:pPr>
        <w:rPr>
          <w:lang w:val="es-ES_tradnl"/>
        </w:rPr>
      </w:pPr>
    </w:p>
    <w:p w14:paraId="0A3D2142" w14:textId="565982A2" w:rsidR="003D005D" w:rsidRPr="00D1143C" w:rsidRDefault="003D005D" w:rsidP="003D005D">
      <w:pPr>
        <w:rPr>
          <w:lang w:val="es-ES_tradnl"/>
        </w:rPr>
      </w:pPr>
      <w:r w:rsidRPr="00D1143C">
        <w:rPr>
          <w:lang w:val="es-ES_tradnl"/>
        </w:rPr>
        <w:fldChar w:fldCharType="begin"/>
      </w:r>
      <w:r w:rsidRPr="00D1143C">
        <w:rPr>
          <w:lang w:val="es-ES_tradnl"/>
        </w:rPr>
        <w:instrText xml:space="preserve"> AUTONUM  </w:instrText>
      </w:r>
      <w:r w:rsidRPr="00D1143C">
        <w:rPr>
          <w:lang w:val="es-ES_tradnl"/>
        </w:rPr>
        <w:fldChar w:fldCharType="end"/>
      </w:r>
      <w:r w:rsidRPr="00D1143C">
        <w:rPr>
          <w:lang w:val="es-ES_tradnl"/>
        </w:rPr>
        <w:tab/>
        <w:t>El personal de la UPOV ha reanudado sus viajes, aunque limitándose “solo a los viajes importantes”. Se considera “viaje importante” todo aquel directamente necesario para lograr uno o más de los resultados previstos.</w:t>
      </w:r>
      <w:r w:rsidR="00D221AA" w:rsidRPr="00D1143C">
        <w:rPr>
          <w:lang w:val="es-ES_tradnl"/>
        </w:rPr>
        <w:t xml:space="preserve"> </w:t>
      </w:r>
      <w:r w:rsidR="00D1143C" w:rsidRPr="00D1143C">
        <w:rPr>
          <w:lang w:val="es-ES_tradnl"/>
        </w:rPr>
        <w:t xml:space="preserve"> </w:t>
      </w:r>
      <w:r w:rsidRPr="00D1143C">
        <w:rPr>
          <w:lang w:val="es-ES_tradnl"/>
        </w:rPr>
        <w:t xml:space="preserve">El número de actividades y reuniones virtuales sigue siendo mucho mayor que el de actividades en persona. </w:t>
      </w:r>
    </w:p>
    <w:p w14:paraId="6631998C" w14:textId="77777777" w:rsidR="003D005D" w:rsidRPr="00D1143C" w:rsidRDefault="003D005D" w:rsidP="003D005D">
      <w:pPr>
        <w:rPr>
          <w:lang w:val="es-ES_tradnl"/>
        </w:rPr>
      </w:pPr>
    </w:p>
    <w:p w14:paraId="17DC6F05" w14:textId="290AD10B" w:rsidR="003D005D" w:rsidRPr="00D1143C" w:rsidRDefault="003D005D" w:rsidP="003D005D">
      <w:pPr>
        <w:pStyle w:val="Caption"/>
        <w:rPr>
          <w:lang w:val="es-ES_tradnl"/>
        </w:rPr>
      </w:pPr>
      <w:r w:rsidRPr="00D1143C">
        <w:rPr>
          <w:lang w:val="es-ES_tradnl"/>
        </w:rPr>
        <w:t>Gráfico 1.</w:t>
      </w:r>
      <w:r w:rsidR="00D221AA" w:rsidRPr="00D1143C">
        <w:rPr>
          <w:lang w:val="es-ES_tradnl"/>
        </w:rPr>
        <w:t xml:space="preserve"> </w:t>
      </w:r>
      <w:r w:rsidRPr="00D1143C">
        <w:rPr>
          <w:lang w:val="es-ES_tradnl"/>
        </w:rPr>
        <w:t>Número de misiones, actividades y reuniones en que participó la UPOV</w:t>
      </w:r>
    </w:p>
    <w:p w14:paraId="7E9BE083" w14:textId="1F54F4BF" w:rsidR="003D005D" w:rsidRPr="00D1143C" w:rsidRDefault="00657E26" w:rsidP="003D005D">
      <w:pPr>
        <w:jc w:val="center"/>
        <w:rPr>
          <w:lang w:val="es-ES_tradnl"/>
        </w:rPr>
      </w:pPr>
      <w:r w:rsidRPr="00D1143C">
        <w:rPr>
          <w:lang w:val="es-ES_tradnl"/>
        </w:rPr>
        <w:drawing>
          <wp:inline distT="0" distB="0" distL="0" distR="0" wp14:anchorId="4801E039" wp14:editId="1899AAA9">
            <wp:extent cx="4072455" cy="2876550"/>
            <wp:effectExtent l="0" t="0" r="444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8139" cy="2894692"/>
                    </a:xfrm>
                    <a:prstGeom prst="rect">
                      <a:avLst/>
                    </a:prstGeom>
                    <a:noFill/>
                    <a:ln>
                      <a:noFill/>
                    </a:ln>
                  </pic:spPr>
                </pic:pic>
              </a:graphicData>
            </a:graphic>
          </wp:inline>
        </w:drawing>
      </w:r>
    </w:p>
    <w:p w14:paraId="3D010FA8" w14:textId="77777777" w:rsidR="003D005D" w:rsidRPr="00D1143C" w:rsidRDefault="003D005D" w:rsidP="003D005D">
      <w:pPr>
        <w:rPr>
          <w:lang w:val="es-ES_tradnl"/>
        </w:rPr>
      </w:pPr>
    </w:p>
    <w:p w14:paraId="6CC2627E" w14:textId="74D39295" w:rsidR="003D005D" w:rsidRPr="00D1143C" w:rsidRDefault="003D005D" w:rsidP="003D005D">
      <w:pPr>
        <w:rPr>
          <w:lang w:val="es-ES_tradnl"/>
        </w:rPr>
      </w:pPr>
      <w:r w:rsidRPr="00D1143C">
        <w:rPr>
          <w:lang w:val="es-ES_tradnl"/>
        </w:rPr>
        <w:fldChar w:fldCharType="begin"/>
      </w:r>
      <w:r w:rsidRPr="00D1143C">
        <w:rPr>
          <w:lang w:val="es-ES_tradnl"/>
        </w:rPr>
        <w:instrText xml:space="preserve"> AUTONUM  </w:instrText>
      </w:r>
      <w:r w:rsidRPr="00D1143C">
        <w:rPr>
          <w:lang w:val="es-ES_tradnl"/>
        </w:rPr>
        <w:fldChar w:fldCharType="end"/>
      </w:r>
      <w:r w:rsidRPr="00D1143C">
        <w:rPr>
          <w:lang w:val="es-ES_tradnl"/>
        </w:rPr>
        <w:tab/>
        <w:t xml:space="preserve">En mayo, el Grupo de Trabajo Técnico sobre Plantas </w:t>
      </w:r>
      <w:r w:rsidR="00657E26" w:rsidRPr="00D1143C">
        <w:rPr>
          <w:lang w:val="es-ES_tradnl"/>
        </w:rPr>
        <w:t xml:space="preserve">Agrícolas </w:t>
      </w:r>
      <w:r w:rsidRPr="00D1143C">
        <w:rPr>
          <w:color w:val="000000"/>
          <w:lang w:val="es-ES_tradnl"/>
        </w:rPr>
        <w:t>(TWA</w:t>
      </w:r>
      <w:r w:rsidRPr="00D1143C">
        <w:rPr>
          <w:lang w:val="es-ES_tradnl"/>
        </w:rPr>
        <w:t>)</w:t>
      </w:r>
      <w:r w:rsidRPr="00D1143C">
        <w:rPr>
          <w:color w:val="000000"/>
          <w:lang w:val="es-ES_tradnl"/>
        </w:rPr>
        <w:t xml:space="preserve"> fue el primer Grupo de Trabajo Técnico en permitir la participación presencial desde 2019, </w:t>
      </w:r>
      <w:r w:rsidRPr="00D1143C">
        <w:rPr>
          <w:lang w:val="es-ES_tradnl"/>
        </w:rPr>
        <w:t>al celebrar</w:t>
      </w:r>
      <w:r w:rsidRPr="00D1143C">
        <w:rPr>
          <w:color w:val="000000"/>
          <w:lang w:val="es-ES_tradnl"/>
        </w:rPr>
        <w:t xml:space="preserve"> con un formato </w:t>
      </w:r>
      <w:r w:rsidR="00D1143C" w:rsidRPr="00D1143C">
        <w:rPr>
          <w:color w:val="000000"/>
          <w:lang w:val="es-ES_tradnl"/>
        </w:rPr>
        <w:t>mixto (híbrido)</w:t>
      </w:r>
      <w:r w:rsidRPr="00D1143C">
        <w:rPr>
          <w:lang w:val="es-ES_tradnl"/>
        </w:rPr>
        <w:t xml:space="preserve"> su quincuagésima primera sesión </w:t>
      </w:r>
      <w:r w:rsidRPr="00D1143C">
        <w:rPr>
          <w:color w:val="000000"/>
          <w:lang w:val="es-ES_tradnl"/>
        </w:rPr>
        <w:t>en</w:t>
      </w:r>
      <w:r w:rsidRPr="00D1143C">
        <w:rPr>
          <w:lang w:val="es-ES_tradnl"/>
        </w:rPr>
        <w:t xml:space="preserve"> Cambridge</w:t>
      </w:r>
      <w:r w:rsidRPr="00D1143C">
        <w:rPr>
          <w:color w:val="000000"/>
          <w:lang w:val="es-ES_tradnl"/>
        </w:rPr>
        <w:t xml:space="preserve"> (Reino Unido)</w:t>
      </w:r>
      <w:r w:rsidRPr="00D1143C">
        <w:rPr>
          <w:lang w:val="es-ES_tradnl"/>
        </w:rPr>
        <w:t>.</w:t>
      </w:r>
    </w:p>
    <w:p w14:paraId="78495A08" w14:textId="77777777" w:rsidR="003D005D" w:rsidRPr="00D1143C" w:rsidRDefault="003D005D" w:rsidP="003D005D">
      <w:pPr>
        <w:rPr>
          <w:lang w:val="es-ES_tradnl"/>
        </w:rPr>
      </w:pPr>
    </w:p>
    <w:p w14:paraId="310FD23A" w14:textId="77777777" w:rsidR="003D005D" w:rsidRPr="00D1143C" w:rsidRDefault="003D005D" w:rsidP="003D005D">
      <w:pPr>
        <w:rPr>
          <w:lang w:val="es-ES_tradnl"/>
        </w:rPr>
      </w:pPr>
      <w:r w:rsidRPr="00D1143C">
        <w:rPr>
          <w:lang w:val="es-ES_tradnl"/>
        </w:rPr>
        <w:fldChar w:fldCharType="begin"/>
      </w:r>
      <w:r w:rsidRPr="00D1143C">
        <w:rPr>
          <w:lang w:val="es-ES_tradnl"/>
        </w:rPr>
        <w:instrText xml:space="preserve"> AUTONUM  </w:instrText>
      </w:r>
      <w:r w:rsidRPr="00D1143C">
        <w:rPr>
          <w:lang w:val="es-ES_tradnl"/>
        </w:rPr>
        <w:fldChar w:fldCharType="end"/>
      </w:r>
      <w:r w:rsidRPr="00D1143C">
        <w:rPr>
          <w:lang w:val="es-ES_tradnl"/>
        </w:rPr>
        <w:tab/>
        <w:t>En agosto, el curso de formación de capacitadores sobre protección de las variedades vegetales en virtud del Convenio de la UPOV, organizado por la UPOV en colaboración con la Oficina de Patentes y Marcas de los Estados Unidos de América (USPTO) y con la ayuda del Ministerio de Agricultura, Silvicultura y Pesca del Japón, fue la primera actividad presencial organizada por la UPOV en Ginebra desde 2019.</w:t>
      </w:r>
    </w:p>
    <w:p w14:paraId="4700D582" w14:textId="77777777" w:rsidR="003D005D" w:rsidRPr="00D1143C" w:rsidRDefault="003D005D" w:rsidP="003D005D">
      <w:pPr>
        <w:rPr>
          <w:lang w:val="es-ES_tradnl"/>
        </w:rPr>
      </w:pPr>
    </w:p>
    <w:p w14:paraId="060BBF49" w14:textId="5E20053A" w:rsidR="003D005D" w:rsidRPr="00D1143C" w:rsidRDefault="003D005D" w:rsidP="003D005D">
      <w:pPr>
        <w:keepLines/>
        <w:rPr>
          <w:lang w:val="es-ES_tradnl"/>
        </w:rPr>
      </w:pPr>
      <w:r w:rsidRPr="00D1143C">
        <w:rPr>
          <w:lang w:val="es-ES_tradnl"/>
        </w:rPr>
        <w:lastRenderedPageBreak/>
        <w:fldChar w:fldCharType="begin"/>
      </w:r>
      <w:r w:rsidRPr="00D1143C">
        <w:rPr>
          <w:lang w:val="es-ES_tradnl"/>
        </w:rPr>
        <w:instrText xml:space="preserve"> AUTONUM  </w:instrText>
      </w:r>
      <w:r w:rsidRPr="00D1143C">
        <w:rPr>
          <w:lang w:val="es-ES_tradnl"/>
        </w:rPr>
        <w:fldChar w:fldCharType="end"/>
      </w:r>
      <w:r w:rsidRPr="00D1143C">
        <w:rPr>
          <w:lang w:val="es-ES_tradnl"/>
        </w:rPr>
        <w:tab/>
        <w:t xml:space="preserve">En 2021, el número de solicitudes presentadas por conducto de </w:t>
      </w:r>
      <w:r w:rsidR="00D1143C" w:rsidRPr="00D1143C">
        <w:rPr>
          <w:lang w:val="es-ES_tradnl"/>
        </w:rPr>
        <w:t>UPOV PRISMA</w:t>
      </w:r>
      <w:r w:rsidRPr="00D1143C">
        <w:rPr>
          <w:lang w:val="es-ES_tradnl"/>
        </w:rPr>
        <w:t xml:space="preserve"> aumentó de manera excepcional</w:t>
      </w:r>
      <w:r w:rsidR="00D221AA" w:rsidRPr="00D1143C">
        <w:rPr>
          <w:lang w:val="es-ES_tradnl"/>
        </w:rPr>
        <w:t xml:space="preserve"> </w:t>
      </w:r>
      <w:r w:rsidRPr="00D1143C">
        <w:rPr>
          <w:lang w:val="es-ES_tradnl"/>
        </w:rPr>
        <w:t>con respecto a los años anteriores, llegando a las 2.509 solicitudes.</w:t>
      </w:r>
      <w:r w:rsidR="00D221AA" w:rsidRPr="00D1143C">
        <w:rPr>
          <w:lang w:val="es-ES_tradnl"/>
        </w:rPr>
        <w:t xml:space="preserve"> </w:t>
      </w:r>
      <w:r w:rsidRPr="00D1143C">
        <w:rPr>
          <w:lang w:val="es-ES_tradnl"/>
        </w:rPr>
        <w:t>A continuación de este aumento, se produjo un pujante crecimiento subyacente en 2022.</w:t>
      </w:r>
      <w:r w:rsidR="00D221AA" w:rsidRPr="00D1143C">
        <w:rPr>
          <w:lang w:val="es-ES_tradnl"/>
        </w:rPr>
        <w:t xml:space="preserve"> </w:t>
      </w:r>
      <w:r w:rsidRPr="00D1143C">
        <w:rPr>
          <w:lang w:val="es-ES_tradnl"/>
        </w:rPr>
        <w:t xml:space="preserve">Si hacemos caso omiso del excepcional número de solicitudes de junio de 2021, </w:t>
      </w:r>
      <w:r w:rsidR="00872E3B" w:rsidRPr="00D1143C">
        <w:rPr>
          <w:lang w:val="es-ES_tradnl"/>
        </w:rPr>
        <w:t>el cual se debe</w:t>
      </w:r>
      <w:r w:rsidRPr="00D1143C">
        <w:rPr>
          <w:lang w:val="es-ES_tradnl"/>
        </w:rPr>
        <w:t xml:space="preserve"> al vencimiento de un plazo provisional para la novedad en el Reino Unido, ha habido un aumento del 17% de las solicitudes en el período comprendido entre enero y septiembre de 2022 con respecto al mismo período de 2021.</w:t>
      </w:r>
      <w:r w:rsidR="00D221AA" w:rsidRPr="00D1143C">
        <w:rPr>
          <w:lang w:val="es-ES_tradnl"/>
        </w:rPr>
        <w:t xml:space="preserve"> </w:t>
      </w:r>
      <w:r w:rsidRPr="00D1143C">
        <w:rPr>
          <w:lang w:val="es-ES_tradnl"/>
        </w:rPr>
        <w:t xml:space="preserve">Este crecimiento se ha producido en los miembros participantes y cultivos admitidos actualmente en </w:t>
      </w:r>
      <w:r w:rsidR="00D1143C" w:rsidRPr="00D1143C">
        <w:rPr>
          <w:lang w:val="es-ES_tradnl"/>
        </w:rPr>
        <w:t>UPOV PRISMA</w:t>
      </w:r>
      <w:r w:rsidRPr="00D1143C">
        <w:rPr>
          <w:lang w:val="es-ES_tradnl"/>
        </w:rPr>
        <w:t xml:space="preserve">. </w:t>
      </w:r>
    </w:p>
    <w:p w14:paraId="0BB60BF2" w14:textId="77777777" w:rsidR="003D005D" w:rsidRPr="00D1143C" w:rsidRDefault="003D005D" w:rsidP="003D005D">
      <w:pPr>
        <w:rPr>
          <w:lang w:val="es-ES_tradnl"/>
        </w:rPr>
      </w:pPr>
    </w:p>
    <w:tbl>
      <w:tblPr>
        <w:tblStyle w:val="TableGrid"/>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90"/>
        <w:gridCol w:w="4891"/>
      </w:tblGrid>
      <w:tr w:rsidR="003D005D" w:rsidRPr="00D1143C" w14:paraId="0C529AE0" w14:textId="77777777" w:rsidTr="00370F8D">
        <w:tc>
          <w:tcPr>
            <w:tcW w:w="9781" w:type="dxa"/>
            <w:gridSpan w:val="2"/>
          </w:tcPr>
          <w:p w14:paraId="61F4EDC5" w14:textId="289374E4" w:rsidR="003D005D" w:rsidRPr="00D1143C" w:rsidRDefault="00F816F4" w:rsidP="00370F8D">
            <w:pPr>
              <w:jc w:val="center"/>
              <w:rPr>
                <w:rFonts w:ascii="Arial Narrow" w:hAnsi="Arial Narrow"/>
                <w:sz w:val="18"/>
                <w:szCs w:val="18"/>
                <w:lang w:val="es-ES_tradnl"/>
              </w:rPr>
            </w:pPr>
            <w:r w:rsidRPr="00D1143C">
              <w:rPr>
                <w:rFonts w:ascii="Arial Narrow" w:hAnsi="Arial Narrow"/>
                <w:sz w:val="18"/>
                <w:szCs w:val="18"/>
                <w:lang w:val="es-ES_tradnl"/>
              </w:rPr>
              <mc:AlternateContent>
                <mc:Choice Requires="wps">
                  <w:drawing>
                    <wp:anchor distT="45720" distB="45720" distL="114300" distR="114300" simplePos="0" relativeHeight="251659264" behindDoc="0" locked="0" layoutInCell="1" allowOverlap="1" wp14:anchorId="25F08A81" wp14:editId="2C339B9E">
                      <wp:simplePos x="0" y="0"/>
                      <wp:positionH relativeFrom="column">
                        <wp:posOffset>3769328</wp:posOffset>
                      </wp:positionH>
                      <wp:positionV relativeFrom="paragraph">
                        <wp:posOffset>2091803</wp:posOffset>
                      </wp:positionV>
                      <wp:extent cx="986790" cy="277792"/>
                      <wp:effectExtent l="0" t="0" r="3810" b="825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90" cy="277792"/>
                              </a:xfrm>
                              <a:prstGeom prst="rect">
                                <a:avLst/>
                              </a:prstGeom>
                              <a:ln w="9525">
                                <a:noFill/>
                                <a:miter lim="800000"/>
                                <a:headEnd/>
                                <a:tailEnd/>
                              </a:ln>
                            </wps:spPr>
                            <wps:style>
                              <a:lnRef idx="0">
                                <a:scrgbClr r="0" g="0" b="0"/>
                              </a:lnRef>
                              <a:fillRef idx="1001">
                                <a:schemeClr val="lt1"/>
                              </a:fillRef>
                              <a:effectRef idx="0">
                                <a:scrgbClr r="0" g="0" b="0"/>
                              </a:effectRef>
                              <a:fontRef idx="major"/>
                            </wps:style>
                            <wps:txbx>
                              <w:txbxContent>
                                <w:p w14:paraId="553CDDCA" w14:textId="5A8DA82C" w:rsidR="00D1143C" w:rsidRDefault="00370F8D" w:rsidP="00D1143C">
                                  <w:pPr>
                                    <w:jc w:val="center"/>
                                    <w:rPr>
                                      <w:rFonts w:ascii="Arial Narrow" w:hAnsi="Arial Narrow"/>
                                      <w:color w:val="000000" w:themeColor="text1"/>
                                      <w:sz w:val="16"/>
                                      <w:szCs w:val="16"/>
                                    </w:rPr>
                                  </w:pPr>
                                  <w:r w:rsidRPr="00F816F4">
                                    <w:rPr>
                                      <w:rFonts w:ascii="Arial Narrow" w:hAnsi="Arial Narrow"/>
                                      <w:color w:val="000000" w:themeColor="text1"/>
                                      <w:sz w:val="16"/>
                                      <w:szCs w:val="16"/>
                                    </w:rPr>
                                    <w:t>enero a</w:t>
                                  </w:r>
                                </w:p>
                                <w:p w14:paraId="0171957C" w14:textId="0945C901" w:rsidR="00370F8D" w:rsidRPr="00F816F4" w:rsidRDefault="00370F8D" w:rsidP="00D1143C">
                                  <w:pPr>
                                    <w:jc w:val="center"/>
                                    <w:rPr>
                                      <w:rFonts w:ascii="Arial Narrow" w:hAnsi="Arial Narrow"/>
                                      <w:color w:val="000000" w:themeColor="text1"/>
                                      <w:sz w:val="16"/>
                                      <w:szCs w:val="16"/>
                                    </w:rPr>
                                  </w:pPr>
                                  <w:r w:rsidRPr="00F816F4">
                                    <w:rPr>
                                      <w:rFonts w:ascii="Arial Narrow" w:hAnsi="Arial Narrow"/>
                                      <w:color w:val="000000" w:themeColor="text1"/>
                                      <w:sz w:val="16"/>
                                      <w:szCs w:val="16"/>
                                    </w:rPr>
                                    <w:t>septiembre</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F08A81" id="_x0000_t202" coordsize="21600,21600" o:spt="202" path="m,l,21600r21600,l21600,xe">
                      <v:stroke joinstyle="miter"/>
                      <v:path gradientshapeok="t" o:connecttype="rect"/>
                    </v:shapetype>
                    <v:shape id="Cuadro de texto 2" o:spid="_x0000_s1026" type="#_x0000_t202" style="position:absolute;left:0;text-align:left;margin-left:296.8pt;margin-top:164.7pt;width:77.7pt;height:21.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" fillcolor="white [3201]" stroked="f">
                      <v:textbox inset="1mm,0,1mm,0">
                        <w:txbxContent>
                          <w:p w14:paraId="553CDDCA" w14:textId="5A8DA82C" w:rsidR="00D1143C" w:rsidRDefault="00370F8D" w:rsidP="00D1143C">
                            <w:pPr>
                              <w:jc w:val="center"/>
                              <w:rPr>
                                <w:rFonts w:ascii="Arial Narrow" w:hAnsi="Arial Narrow"/>
                                <w:color w:val="000000" w:themeColor="text1"/>
                                <w:sz w:val="16"/>
                                <w:szCs w:val="16"/>
                              </w:rPr>
                            </w:pPr>
                            <w:r w:rsidRPr="00F816F4">
                              <w:rPr>
                                <w:rFonts w:ascii="Arial Narrow" w:hAnsi="Arial Narrow"/>
                                <w:color w:val="000000" w:themeColor="text1"/>
                                <w:sz w:val="16"/>
                                <w:szCs w:val="16"/>
                              </w:rPr>
                              <w:t>enero a</w:t>
                            </w:r>
                          </w:p>
                          <w:p w14:paraId="0171957C" w14:textId="0945C901" w:rsidR="00370F8D" w:rsidRPr="00F816F4" w:rsidRDefault="00370F8D" w:rsidP="00D1143C">
                            <w:pPr>
                              <w:jc w:val="center"/>
                              <w:rPr>
                                <w:rFonts w:ascii="Arial Narrow" w:hAnsi="Arial Narrow"/>
                                <w:color w:val="000000" w:themeColor="text1"/>
                                <w:sz w:val="16"/>
                                <w:szCs w:val="16"/>
                              </w:rPr>
                            </w:pPr>
                            <w:r w:rsidRPr="00F816F4">
                              <w:rPr>
                                <w:rFonts w:ascii="Arial Narrow" w:hAnsi="Arial Narrow"/>
                                <w:color w:val="000000" w:themeColor="text1"/>
                                <w:sz w:val="16"/>
                                <w:szCs w:val="16"/>
                              </w:rPr>
                              <w:t>septiembre</w:t>
                            </w:r>
                          </w:p>
                        </w:txbxContent>
                      </v:textbox>
                    </v:shape>
                  </w:pict>
                </mc:Fallback>
              </mc:AlternateContent>
            </w:r>
            <w:r w:rsidR="003D005D" w:rsidRPr="00D1143C">
              <w:rPr>
                <w:lang w:val="es-ES_tradnl"/>
              </w:rPr>
              <w:drawing>
                <wp:inline distT="0" distB="0" distL="0" distR="0" wp14:anchorId="72E4F514" wp14:editId="592954B0">
                  <wp:extent cx="3084653" cy="2400935"/>
                  <wp:effectExtent l="0" t="0" r="1905" b="18415"/>
                  <wp:docPr id="4" name="Chart 4">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3D005D" w:rsidRPr="00D1143C" w14:paraId="0CB2F2E8" w14:textId="77777777" w:rsidTr="00370F8D">
        <w:tc>
          <w:tcPr>
            <w:tcW w:w="4890" w:type="dxa"/>
          </w:tcPr>
          <w:p w14:paraId="580C43F6" w14:textId="77777777" w:rsidR="003D005D" w:rsidRPr="00D1143C" w:rsidRDefault="003D005D" w:rsidP="00370F8D">
            <w:pPr>
              <w:jc w:val="center"/>
              <w:rPr>
                <w:lang w:val="es-ES_tradnl"/>
              </w:rPr>
            </w:pPr>
          </w:p>
        </w:tc>
        <w:tc>
          <w:tcPr>
            <w:tcW w:w="4891" w:type="dxa"/>
          </w:tcPr>
          <w:p w14:paraId="6998243C" w14:textId="40EEE9FD" w:rsidR="003D005D" w:rsidRPr="00D1143C" w:rsidRDefault="003D005D" w:rsidP="00370F8D">
            <w:pPr>
              <w:jc w:val="center"/>
              <w:rPr>
                <w:rFonts w:ascii="Arial Narrow" w:hAnsi="Arial Narrow"/>
                <w:sz w:val="18"/>
                <w:szCs w:val="18"/>
                <w:lang w:val="es-ES_tradnl"/>
              </w:rPr>
            </w:pPr>
          </w:p>
        </w:tc>
      </w:tr>
      <w:tr w:rsidR="003D005D" w:rsidRPr="00D1143C" w14:paraId="79069173" w14:textId="77777777" w:rsidTr="00370F8D">
        <w:tc>
          <w:tcPr>
            <w:tcW w:w="4890" w:type="dxa"/>
          </w:tcPr>
          <w:p w14:paraId="481D7158" w14:textId="77777777" w:rsidR="003D005D" w:rsidRPr="00D1143C" w:rsidRDefault="003D005D" w:rsidP="00370F8D">
            <w:pPr>
              <w:jc w:val="center"/>
              <w:rPr>
                <w:lang w:val="es-ES_tradnl"/>
              </w:rPr>
            </w:pPr>
            <w:r w:rsidRPr="00D1143C">
              <w:rPr>
                <w:lang w:val="es-ES_tradnl"/>
              </w:rPr>
              <w:drawing>
                <wp:inline distT="0" distB="0" distL="0" distR="0" wp14:anchorId="59E687E8" wp14:editId="7BF8C25E">
                  <wp:extent cx="3026811" cy="2400935"/>
                  <wp:effectExtent l="0" t="0" r="2540" b="1841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4891" w:type="dxa"/>
          </w:tcPr>
          <w:p w14:paraId="2C920640" w14:textId="3BC4FB69" w:rsidR="003D005D" w:rsidRPr="00D1143C" w:rsidRDefault="003D005D" w:rsidP="00370F8D">
            <w:pPr>
              <w:jc w:val="center"/>
              <w:rPr>
                <w:lang w:val="es-ES_tradnl"/>
              </w:rPr>
            </w:pPr>
            <w:r w:rsidRPr="00D1143C">
              <w:rPr>
                <w:lang w:val="es-ES_tradnl"/>
              </w:rPr>
              <w:drawing>
                <wp:inline distT="0" distB="0" distL="0" distR="0" wp14:anchorId="1145905B" wp14:editId="34BF9E71">
                  <wp:extent cx="3051260" cy="2400935"/>
                  <wp:effectExtent l="0" t="0" r="15875" b="1841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14:paraId="0C06DE91" w14:textId="77777777" w:rsidR="003D005D" w:rsidRPr="00D1143C" w:rsidRDefault="003D005D" w:rsidP="003D005D">
      <w:pPr>
        <w:rPr>
          <w:lang w:val="es-ES_tradnl"/>
        </w:rPr>
      </w:pPr>
    </w:p>
    <w:p w14:paraId="7E9528D4" w14:textId="77777777" w:rsidR="003D005D" w:rsidRPr="00D1143C" w:rsidRDefault="003D005D" w:rsidP="003D005D">
      <w:pPr>
        <w:rPr>
          <w:lang w:val="es-ES_tradnl"/>
        </w:rPr>
      </w:pPr>
    </w:p>
    <w:p w14:paraId="3B4C4A26" w14:textId="77777777" w:rsidR="003D005D" w:rsidRPr="00D1143C" w:rsidRDefault="003D005D" w:rsidP="003D005D">
      <w:pPr>
        <w:rPr>
          <w:lang w:val="es-ES_tradnl"/>
        </w:rPr>
      </w:pPr>
    </w:p>
    <w:p w14:paraId="78C55477" w14:textId="77777777" w:rsidR="003D005D" w:rsidRPr="00D1143C" w:rsidRDefault="003D005D" w:rsidP="003D005D">
      <w:pPr>
        <w:rPr>
          <w:lang w:val="es-ES_tradnl"/>
        </w:rPr>
      </w:pPr>
    </w:p>
    <w:p w14:paraId="45465011" w14:textId="77777777" w:rsidR="003D005D" w:rsidRPr="00D1143C" w:rsidRDefault="003D005D" w:rsidP="003D005D">
      <w:pPr>
        <w:rPr>
          <w:lang w:val="es-ES_tradnl"/>
        </w:rPr>
      </w:pPr>
    </w:p>
    <w:p w14:paraId="357A7950" w14:textId="77777777" w:rsidR="003D005D" w:rsidRPr="00D1143C" w:rsidRDefault="003D005D" w:rsidP="003D005D">
      <w:pPr>
        <w:jc w:val="left"/>
        <w:rPr>
          <w:u w:val="single"/>
          <w:lang w:val="es-ES_tradnl"/>
        </w:rPr>
      </w:pPr>
      <w:r w:rsidRPr="00D1143C">
        <w:rPr>
          <w:lang w:val="es-ES_tradnl"/>
        </w:rPr>
        <w:br w:type="page"/>
      </w:r>
    </w:p>
    <w:p w14:paraId="368CC36F" w14:textId="77777777" w:rsidR="003D005D" w:rsidRPr="00D1143C" w:rsidRDefault="003D005D" w:rsidP="003D005D">
      <w:pPr>
        <w:keepNext/>
        <w:rPr>
          <w:u w:val="single"/>
          <w:lang w:val="es-ES_tradnl"/>
        </w:rPr>
      </w:pPr>
      <w:r w:rsidRPr="00D1143C">
        <w:rPr>
          <w:u w:val="single"/>
          <w:lang w:val="es-ES_tradnl"/>
        </w:rPr>
        <w:lastRenderedPageBreak/>
        <w:t>Índice</w:t>
      </w:r>
    </w:p>
    <w:p w14:paraId="154A8E35" w14:textId="09A6424A" w:rsidR="00D1143C" w:rsidRPr="00D1143C" w:rsidRDefault="003D005D">
      <w:pPr>
        <w:pStyle w:val="TOC1"/>
        <w:rPr>
          <w:rFonts w:asciiTheme="minorHAnsi" w:hAnsiTheme="minorHAnsi" w:cstheme="minorBidi"/>
          <w:caps w:val="0"/>
          <w:sz w:val="22"/>
          <w:szCs w:val="22"/>
          <w:lang w:val="es-ES_tradnl"/>
        </w:rPr>
      </w:pPr>
      <w:r w:rsidRPr="00D1143C">
        <w:rPr>
          <w:rStyle w:val="Hyperlink"/>
          <w:lang w:val="es-ES_tradnl"/>
        </w:rPr>
        <w:fldChar w:fldCharType="begin"/>
      </w:r>
      <w:r w:rsidRPr="00D1143C">
        <w:rPr>
          <w:rStyle w:val="Hyperlink"/>
          <w:lang w:val="es-ES_tradnl"/>
        </w:rPr>
        <w:instrText xml:space="preserve"> TOC \o "1-1" \h \z \t "Heading 2,2" </w:instrText>
      </w:r>
      <w:r w:rsidRPr="00D1143C">
        <w:rPr>
          <w:rStyle w:val="Hyperlink"/>
          <w:lang w:val="es-ES_tradnl"/>
        </w:rPr>
        <w:fldChar w:fldCharType="separate"/>
      </w:r>
      <w:hyperlink w:anchor="_Toc117631652" w:history="1">
        <w:r w:rsidR="00D1143C" w:rsidRPr="00D1143C">
          <w:rPr>
            <w:rStyle w:val="Hyperlink"/>
            <w:lang w:val="es-ES_tradnl"/>
          </w:rPr>
          <w:t>Situación respecto de la UPOV</w:t>
        </w:r>
        <w:r w:rsidR="00D1143C" w:rsidRPr="00D1143C">
          <w:rPr>
            <w:webHidden/>
            <w:lang w:val="es-ES_tradnl"/>
          </w:rPr>
          <w:tab/>
        </w:r>
        <w:r w:rsidR="00D1143C" w:rsidRPr="00D1143C">
          <w:rPr>
            <w:webHidden/>
            <w:lang w:val="es-ES_tradnl"/>
          </w:rPr>
          <w:fldChar w:fldCharType="begin"/>
        </w:r>
        <w:r w:rsidR="00D1143C" w:rsidRPr="00D1143C">
          <w:rPr>
            <w:webHidden/>
            <w:lang w:val="es-ES_tradnl"/>
          </w:rPr>
          <w:instrText xml:space="preserve"> PAGEREF _Toc117631652 \h </w:instrText>
        </w:r>
        <w:r w:rsidR="00D1143C" w:rsidRPr="00D1143C">
          <w:rPr>
            <w:webHidden/>
            <w:lang w:val="es-ES_tradnl"/>
          </w:rPr>
        </w:r>
        <w:r w:rsidR="00D1143C" w:rsidRPr="00D1143C">
          <w:rPr>
            <w:webHidden/>
            <w:lang w:val="es-ES_tradnl"/>
          </w:rPr>
          <w:fldChar w:fldCharType="separate"/>
        </w:r>
        <w:r w:rsidR="00D1143C" w:rsidRPr="00D1143C">
          <w:rPr>
            <w:webHidden/>
            <w:lang w:val="es-ES_tradnl"/>
          </w:rPr>
          <w:t>4</w:t>
        </w:r>
        <w:r w:rsidR="00D1143C" w:rsidRPr="00D1143C">
          <w:rPr>
            <w:webHidden/>
            <w:lang w:val="es-ES_tradnl"/>
          </w:rPr>
          <w:fldChar w:fldCharType="end"/>
        </w:r>
      </w:hyperlink>
    </w:p>
    <w:p w14:paraId="683E3F00" w14:textId="277802C8" w:rsidR="00D1143C" w:rsidRPr="00D1143C" w:rsidRDefault="00D1143C">
      <w:pPr>
        <w:pStyle w:val="TOC2"/>
        <w:rPr>
          <w:rFonts w:asciiTheme="minorHAnsi" w:hAnsiTheme="minorHAnsi" w:cstheme="minorBidi"/>
          <w:smallCaps/>
          <w:sz w:val="22"/>
          <w:szCs w:val="22"/>
          <w:lang w:val="es-ES_tradnl"/>
        </w:rPr>
      </w:pPr>
      <w:hyperlink w:anchor="_Toc117631653" w:history="1">
        <w:r w:rsidRPr="00D1143C">
          <w:rPr>
            <w:rStyle w:val="Hyperlink"/>
            <w:lang w:val="es-ES_tradnl"/>
          </w:rPr>
          <w:t>Miembros</w:t>
        </w:r>
        <w:r w:rsidRPr="00D1143C">
          <w:rPr>
            <w:webHidden/>
            <w:lang w:val="es-ES_tradnl"/>
          </w:rPr>
          <w:tab/>
        </w:r>
        <w:r w:rsidRPr="00D1143C">
          <w:rPr>
            <w:webHidden/>
            <w:lang w:val="es-ES_tradnl"/>
          </w:rPr>
          <w:fldChar w:fldCharType="begin"/>
        </w:r>
        <w:r w:rsidRPr="00D1143C">
          <w:rPr>
            <w:webHidden/>
            <w:lang w:val="es-ES_tradnl"/>
          </w:rPr>
          <w:instrText xml:space="preserve"> PAGEREF _Toc117631653 \h </w:instrText>
        </w:r>
        <w:r w:rsidRPr="00D1143C">
          <w:rPr>
            <w:webHidden/>
            <w:lang w:val="es-ES_tradnl"/>
          </w:rPr>
        </w:r>
        <w:r w:rsidRPr="00D1143C">
          <w:rPr>
            <w:webHidden/>
            <w:lang w:val="es-ES_tradnl"/>
          </w:rPr>
          <w:fldChar w:fldCharType="separate"/>
        </w:r>
        <w:r w:rsidRPr="00D1143C">
          <w:rPr>
            <w:webHidden/>
            <w:lang w:val="es-ES_tradnl"/>
          </w:rPr>
          <w:t>4</w:t>
        </w:r>
        <w:r w:rsidRPr="00D1143C">
          <w:rPr>
            <w:webHidden/>
            <w:lang w:val="es-ES_tradnl"/>
          </w:rPr>
          <w:fldChar w:fldCharType="end"/>
        </w:r>
      </w:hyperlink>
    </w:p>
    <w:p w14:paraId="3703C23C" w14:textId="319E3691" w:rsidR="00D1143C" w:rsidRPr="00D1143C" w:rsidRDefault="00D1143C">
      <w:pPr>
        <w:pStyle w:val="TOC2"/>
        <w:rPr>
          <w:rFonts w:asciiTheme="minorHAnsi" w:hAnsiTheme="minorHAnsi" w:cstheme="minorBidi"/>
          <w:smallCaps/>
          <w:sz w:val="22"/>
          <w:szCs w:val="22"/>
          <w:lang w:val="es-ES_tradnl"/>
        </w:rPr>
      </w:pPr>
      <w:hyperlink w:anchor="_Toc117631654" w:history="1">
        <w:r w:rsidRPr="00D1143C">
          <w:rPr>
            <w:rStyle w:val="Hyperlink"/>
            <w:lang w:val="es-ES_tradnl"/>
          </w:rPr>
          <w:t>Situación respecto de las distintas Actas del Convenio</w:t>
        </w:r>
        <w:r w:rsidRPr="00D1143C">
          <w:rPr>
            <w:webHidden/>
            <w:lang w:val="es-ES_tradnl"/>
          </w:rPr>
          <w:tab/>
        </w:r>
        <w:r w:rsidRPr="00D1143C">
          <w:rPr>
            <w:webHidden/>
            <w:lang w:val="es-ES_tradnl"/>
          </w:rPr>
          <w:fldChar w:fldCharType="begin"/>
        </w:r>
        <w:r w:rsidRPr="00D1143C">
          <w:rPr>
            <w:webHidden/>
            <w:lang w:val="es-ES_tradnl"/>
          </w:rPr>
          <w:instrText xml:space="preserve"> PAGEREF _Toc117631654 \h </w:instrText>
        </w:r>
        <w:r w:rsidRPr="00D1143C">
          <w:rPr>
            <w:webHidden/>
            <w:lang w:val="es-ES_tradnl"/>
          </w:rPr>
        </w:r>
        <w:r w:rsidRPr="00D1143C">
          <w:rPr>
            <w:webHidden/>
            <w:lang w:val="es-ES_tradnl"/>
          </w:rPr>
          <w:fldChar w:fldCharType="separate"/>
        </w:r>
        <w:r w:rsidRPr="00D1143C">
          <w:rPr>
            <w:webHidden/>
            <w:lang w:val="es-ES_tradnl"/>
          </w:rPr>
          <w:t>4</w:t>
        </w:r>
        <w:r w:rsidRPr="00D1143C">
          <w:rPr>
            <w:webHidden/>
            <w:lang w:val="es-ES_tradnl"/>
          </w:rPr>
          <w:fldChar w:fldCharType="end"/>
        </w:r>
      </w:hyperlink>
    </w:p>
    <w:p w14:paraId="263F4C78" w14:textId="405F259B" w:rsidR="00D1143C" w:rsidRPr="00D1143C" w:rsidRDefault="00D1143C">
      <w:pPr>
        <w:pStyle w:val="TOC2"/>
        <w:rPr>
          <w:rFonts w:asciiTheme="minorHAnsi" w:hAnsiTheme="minorHAnsi" w:cstheme="minorBidi"/>
          <w:smallCaps/>
          <w:sz w:val="22"/>
          <w:szCs w:val="22"/>
          <w:lang w:val="es-ES_tradnl"/>
        </w:rPr>
      </w:pPr>
      <w:hyperlink w:anchor="_Toc117631655" w:history="1">
        <w:r w:rsidRPr="00D1143C">
          <w:rPr>
            <w:rStyle w:val="Hyperlink"/>
            <w:lang w:val="es-ES_tradnl"/>
          </w:rPr>
          <w:t>Estados/organizaciones que han iniciado el procedimiento de adhesión a la Unión</w:t>
        </w:r>
        <w:r w:rsidRPr="00D1143C">
          <w:rPr>
            <w:webHidden/>
            <w:lang w:val="es-ES_tradnl"/>
          </w:rPr>
          <w:tab/>
        </w:r>
        <w:r w:rsidRPr="00D1143C">
          <w:rPr>
            <w:webHidden/>
            <w:lang w:val="es-ES_tradnl"/>
          </w:rPr>
          <w:fldChar w:fldCharType="begin"/>
        </w:r>
        <w:r w:rsidRPr="00D1143C">
          <w:rPr>
            <w:webHidden/>
            <w:lang w:val="es-ES_tradnl"/>
          </w:rPr>
          <w:instrText xml:space="preserve"> PAGEREF _Toc117631655 \h </w:instrText>
        </w:r>
        <w:r w:rsidRPr="00D1143C">
          <w:rPr>
            <w:webHidden/>
            <w:lang w:val="es-ES_tradnl"/>
          </w:rPr>
        </w:r>
        <w:r w:rsidRPr="00D1143C">
          <w:rPr>
            <w:webHidden/>
            <w:lang w:val="es-ES_tradnl"/>
          </w:rPr>
          <w:fldChar w:fldCharType="separate"/>
        </w:r>
        <w:r w:rsidRPr="00D1143C">
          <w:rPr>
            <w:webHidden/>
            <w:lang w:val="es-ES_tradnl"/>
          </w:rPr>
          <w:t>4</w:t>
        </w:r>
        <w:r w:rsidRPr="00D1143C">
          <w:rPr>
            <w:webHidden/>
            <w:lang w:val="es-ES_tradnl"/>
          </w:rPr>
          <w:fldChar w:fldCharType="end"/>
        </w:r>
      </w:hyperlink>
    </w:p>
    <w:p w14:paraId="656554CF" w14:textId="27D7D6D2" w:rsidR="00D1143C" w:rsidRPr="00D1143C" w:rsidRDefault="00D1143C">
      <w:pPr>
        <w:pStyle w:val="TOC1"/>
        <w:rPr>
          <w:rFonts w:asciiTheme="minorHAnsi" w:hAnsiTheme="minorHAnsi" w:cstheme="minorBidi"/>
          <w:caps w:val="0"/>
          <w:sz w:val="22"/>
          <w:szCs w:val="22"/>
          <w:lang w:val="es-ES_tradnl"/>
        </w:rPr>
      </w:pPr>
      <w:hyperlink w:anchor="_Toc117631656" w:history="1">
        <w:r w:rsidRPr="00D1143C">
          <w:rPr>
            <w:rStyle w:val="Hyperlink"/>
            <w:lang w:val="es-ES_tradnl"/>
          </w:rPr>
          <w:t>Actividades en 2022</w:t>
        </w:r>
        <w:r w:rsidRPr="00D1143C">
          <w:rPr>
            <w:webHidden/>
            <w:lang w:val="es-ES_tradnl"/>
          </w:rPr>
          <w:tab/>
        </w:r>
        <w:r w:rsidRPr="00D1143C">
          <w:rPr>
            <w:webHidden/>
            <w:lang w:val="es-ES_tradnl"/>
          </w:rPr>
          <w:fldChar w:fldCharType="begin"/>
        </w:r>
        <w:r w:rsidRPr="00D1143C">
          <w:rPr>
            <w:webHidden/>
            <w:lang w:val="es-ES_tradnl"/>
          </w:rPr>
          <w:instrText xml:space="preserve"> PAGEREF _Toc117631656 \h </w:instrText>
        </w:r>
        <w:r w:rsidRPr="00D1143C">
          <w:rPr>
            <w:webHidden/>
            <w:lang w:val="es-ES_tradnl"/>
          </w:rPr>
        </w:r>
        <w:r w:rsidRPr="00D1143C">
          <w:rPr>
            <w:webHidden/>
            <w:lang w:val="es-ES_tradnl"/>
          </w:rPr>
          <w:fldChar w:fldCharType="separate"/>
        </w:r>
        <w:r w:rsidRPr="00D1143C">
          <w:rPr>
            <w:webHidden/>
            <w:lang w:val="es-ES_tradnl"/>
          </w:rPr>
          <w:t>5</w:t>
        </w:r>
        <w:r w:rsidRPr="00D1143C">
          <w:rPr>
            <w:webHidden/>
            <w:lang w:val="es-ES_tradnl"/>
          </w:rPr>
          <w:fldChar w:fldCharType="end"/>
        </w:r>
      </w:hyperlink>
    </w:p>
    <w:p w14:paraId="7B737265" w14:textId="3C3D20A0" w:rsidR="00D1143C" w:rsidRPr="00D1143C" w:rsidRDefault="00D1143C">
      <w:pPr>
        <w:pStyle w:val="TOC2"/>
        <w:rPr>
          <w:rFonts w:asciiTheme="minorHAnsi" w:hAnsiTheme="minorHAnsi" w:cstheme="minorBidi"/>
          <w:smallCaps/>
          <w:sz w:val="22"/>
          <w:szCs w:val="22"/>
          <w:lang w:val="es-ES_tradnl"/>
        </w:rPr>
      </w:pPr>
      <w:hyperlink w:anchor="_Toc117631657" w:history="1">
        <w:r w:rsidRPr="00D1143C">
          <w:rPr>
            <w:rStyle w:val="Hyperlink"/>
            <w:lang w:val="es-ES_tradnl"/>
          </w:rPr>
          <w:t>Sesiones de los órganos de la UPOV</w:t>
        </w:r>
        <w:r w:rsidRPr="00D1143C">
          <w:rPr>
            <w:webHidden/>
            <w:lang w:val="es-ES_tradnl"/>
          </w:rPr>
          <w:tab/>
        </w:r>
        <w:r w:rsidRPr="00D1143C">
          <w:rPr>
            <w:webHidden/>
            <w:lang w:val="es-ES_tradnl"/>
          </w:rPr>
          <w:fldChar w:fldCharType="begin"/>
        </w:r>
        <w:r w:rsidRPr="00D1143C">
          <w:rPr>
            <w:webHidden/>
            <w:lang w:val="es-ES_tradnl"/>
          </w:rPr>
          <w:instrText xml:space="preserve"> PAGEREF _Toc117631657 \h </w:instrText>
        </w:r>
        <w:r w:rsidRPr="00D1143C">
          <w:rPr>
            <w:webHidden/>
            <w:lang w:val="es-ES_tradnl"/>
          </w:rPr>
        </w:r>
        <w:r w:rsidRPr="00D1143C">
          <w:rPr>
            <w:webHidden/>
            <w:lang w:val="es-ES_tradnl"/>
          </w:rPr>
          <w:fldChar w:fldCharType="separate"/>
        </w:r>
        <w:r w:rsidRPr="00D1143C">
          <w:rPr>
            <w:webHidden/>
            <w:lang w:val="es-ES_tradnl"/>
          </w:rPr>
          <w:t>5</w:t>
        </w:r>
        <w:r w:rsidRPr="00D1143C">
          <w:rPr>
            <w:webHidden/>
            <w:lang w:val="es-ES_tradnl"/>
          </w:rPr>
          <w:fldChar w:fldCharType="end"/>
        </w:r>
      </w:hyperlink>
    </w:p>
    <w:p w14:paraId="16F88DCC" w14:textId="77ECE619" w:rsidR="00D1143C" w:rsidRPr="00D1143C" w:rsidRDefault="00D1143C">
      <w:pPr>
        <w:pStyle w:val="TOC2"/>
        <w:rPr>
          <w:rFonts w:asciiTheme="minorHAnsi" w:hAnsiTheme="minorHAnsi" w:cstheme="minorBidi"/>
          <w:smallCaps/>
          <w:sz w:val="22"/>
          <w:szCs w:val="22"/>
          <w:lang w:val="es-ES_tradnl"/>
        </w:rPr>
      </w:pPr>
      <w:hyperlink w:anchor="_Toc117631658" w:history="1">
        <w:r w:rsidRPr="00D1143C">
          <w:rPr>
            <w:rStyle w:val="Hyperlink"/>
            <w:lang w:val="es-ES_tradnl"/>
          </w:rPr>
          <w:t>Otras reuniones y actividades</w:t>
        </w:r>
        <w:r w:rsidRPr="00D1143C">
          <w:rPr>
            <w:webHidden/>
            <w:lang w:val="es-ES_tradnl"/>
          </w:rPr>
          <w:tab/>
        </w:r>
        <w:r w:rsidRPr="00D1143C">
          <w:rPr>
            <w:webHidden/>
            <w:lang w:val="es-ES_tradnl"/>
          </w:rPr>
          <w:fldChar w:fldCharType="begin"/>
        </w:r>
        <w:r w:rsidRPr="00D1143C">
          <w:rPr>
            <w:webHidden/>
            <w:lang w:val="es-ES_tradnl"/>
          </w:rPr>
          <w:instrText xml:space="preserve"> PAGEREF _Toc117631658 \h </w:instrText>
        </w:r>
        <w:r w:rsidRPr="00D1143C">
          <w:rPr>
            <w:webHidden/>
            <w:lang w:val="es-ES_tradnl"/>
          </w:rPr>
        </w:r>
        <w:r w:rsidRPr="00D1143C">
          <w:rPr>
            <w:webHidden/>
            <w:lang w:val="es-ES_tradnl"/>
          </w:rPr>
          <w:fldChar w:fldCharType="separate"/>
        </w:r>
        <w:r w:rsidRPr="00D1143C">
          <w:rPr>
            <w:webHidden/>
            <w:lang w:val="es-ES_tradnl"/>
          </w:rPr>
          <w:t>5</w:t>
        </w:r>
        <w:r w:rsidRPr="00D1143C">
          <w:rPr>
            <w:webHidden/>
            <w:lang w:val="es-ES_tradnl"/>
          </w:rPr>
          <w:fldChar w:fldCharType="end"/>
        </w:r>
      </w:hyperlink>
    </w:p>
    <w:p w14:paraId="58647D63" w14:textId="4EBD5711" w:rsidR="00D1143C" w:rsidRPr="00D1143C" w:rsidRDefault="00D1143C">
      <w:pPr>
        <w:pStyle w:val="TOC2"/>
        <w:rPr>
          <w:rFonts w:asciiTheme="minorHAnsi" w:hAnsiTheme="minorHAnsi" w:cstheme="minorBidi"/>
          <w:smallCaps/>
          <w:sz w:val="22"/>
          <w:szCs w:val="22"/>
          <w:lang w:val="es-ES_tradnl"/>
        </w:rPr>
      </w:pPr>
      <w:hyperlink w:anchor="_Toc117631659" w:history="1">
        <w:r w:rsidRPr="00D1143C">
          <w:rPr>
            <w:rStyle w:val="Hyperlink"/>
            <w:lang w:val="es-ES_tradnl"/>
          </w:rPr>
          <w:t>Cursos de enseñanza a distancia</w:t>
        </w:r>
        <w:r w:rsidRPr="00D1143C">
          <w:rPr>
            <w:webHidden/>
            <w:lang w:val="es-ES_tradnl"/>
          </w:rPr>
          <w:tab/>
        </w:r>
        <w:r w:rsidRPr="00D1143C">
          <w:rPr>
            <w:webHidden/>
            <w:lang w:val="es-ES_tradnl"/>
          </w:rPr>
          <w:fldChar w:fldCharType="begin"/>
        </w:r>
        <w:r w:rsidRPr="00D1143C">
          <w:rPr>
            <w:webHidden/>
            <w:lang w:val="es-ES_tradnl"/>
          </w:rPr>
          <w:instrText xml:space="preserve"> PAGEREF _Toc117631659 \h </w:instrText>
        </w:r>
        <w:r w:rsidRPr="00D1143C">
          <w:rPr>
            <w:webHidden/>
            <w:lang w:val="es-ES_tradnl"/>
          </w:rPr>
        </w:r>
        <w:r w:rsidRPr="00D1143C">
          <w:rPr>
            <w:webHidden/>
            <w:lang w:val="es-ES_tradnl"/>
          </w:rPr>
          <w:fldChar w:fldCharType="separate"/>
        </w:r>
        <w:r w:rsidRPr="00D1143C">
          <w:rPr>
            <w:webHidden/>
            <w:lang w:val="es-ES_tradnl"/>
          </w:rPr>
          <w:t>6</w:t>
        </w:r>
        <w:r w:rsidRPr="00D1143C">
          <w:rPr>
            <w:webHidden/>
            <w:lang w:val="es-ES_tradnl"/>
          </w:rPr>
          <w:fldChar w:fldCharType="end"/>
        </w:r>
      </w:hyperlink>
    </w:p>
    <w:p w14:paraId="222B143C" w14:textId="56B67DE7" w:rsidR="00D1143C" w:rsidRPr="00D1143C" w:rsidRDefault="00D1143C">
      <w:pPr>
        <w:pStyle w:val="TOC2"/>
        <w:rPr>
          <w:rFonts w:asciiTheme="minorHAnsi" w:hAnsiTheme="minorHAnsi" w:cstheme="minorBidi"/>
          <w:smallCaps/>
          <w:sz w:val="22"/>
          <w:szCs w:val="22"/>
          <w:lang w:val="es-ES_tradnl"/>
        </w:rPr>
      </w:pPr>
      <w:hyperlink w:anchor="_Toc117631660" w:history="1">
        <w:r w:rsidRPr="00D1143C">
          <w:rPr>
            <w:rStyle w:val="Hyperlink"/>
            <w:lang w:val="es-ES_tradnl"/>
          </w:rPr>
          <w:t>UPOV PRISMA</w:t>
        </w:r>
        <w:r w:rsidRPr="00D1143C">
          <w:rPr>
            <w:webHidden/>
            <w:lang w:val="es-ES_tradnl"/>
          </w:rPr>
          <w:tab/>
        </w:r>
        <w:r w:rsidRPr="00D1143C">
          <w:rPr>
            <w:webHidden/>
            <w:lang w:val="es-ES_tradnl"/>
          </w:rPr>
          <w:fldChar w:fldCharType="begin"/>
        </w:r>
        <w:r w:rsidRPr="00D1143C">
          <w:rPr>
            <w:webHidden/>
            <w:lang w:val="es-ES_tradnl"/>
          </w:rPr>
          <w:instrText xml:space="preserve"> PAGEREF _Toc117631660 \h </w:instrText>
        </w:r>
        <w:r w:rsidRPr="00D1143C">
          <w:rPr>
            <w:webHidden/>
            <w:lang w:val="es-ES_tradnl"/>
          </w:rPr>
        </w:r>
        <w:r w:rsidRPr="00D1143C">
          <w:rPr>
            <w:webHidden/>
            <w:lang w:val="es-ES_tradnl"/>
          </w:rPr>
          <w:fldChar w:fldCharType="separate"/>
        </w:r>
        <w:r w:rsidRPr="00D1143C">
          <w:rPr>
            <w:webHidden/>
            <w:lang w:val="es-ES_tradnl"/>
          </w:rPr>
          <w:t>6</w:t>
        </w:r>
        <w:r w:rsidRPr="00D1143C">
          <w:rPr>
            <w:webHidden/>
            <w:lang w:val="es-ES_tradnl"/>
          </w:rPr>
          <w:fldChar w:fldCharType="end"/>
        </w:r>
      </w:hyperlink>
    </w:p>
    <w:p w14:paraId="69B41065" w14:textId="752D6A66" w:rsidR="00D1143C" w:rsidRPr="00D1143C" w:rsidRDefault="00D1143C">
      <w:pPr>
        <w:pStyle w:val="TOC2"/>
        <w:rPr>
          <w:rFonts w:asciiTheme="minorHAnsi" w:hAnsiTheme="minorHAnsi" w:cstheme="minorBidi"/>
          <w:smallCaps/>
          <w:sz w:val="22"/>
          <w:szCs w:val="22"/>
          <w:lang w:val="es-ES_tradnl"/>
        </w:rPr>
      </w:pPr>
      <w:hyperlink w:anchor="_Toc117631661" w:history="1">
        <w:r w:rsidRPr="00D1143C">
          <w:rPr>
            <w:rStyle w:val="Hyperlink"/>
            <w:lang w:val="es-ES_tradnl"/>
          </w:rPr>
          <w:t>Base de datos PLUTO</w:t>
        </w:r>
        <w:r w:rsidRPr="00D1143C">
          <w:rPr>
            <w:webHidden/>
            <w:lang w:val="es-ES_tradnl"/>
          </w:rPr>
          <w:tab/>
        </w:r>
        <w:r w:rsidRPr="00D1143C">
          <w:rPr>
            <w:webHidden/>
            <w:lang w:val="es-ES_tradnl"/>
          </w:rPr>
          <w:fldChar w:fldCharType="begin"/>
        </w:r>
        <w:r w:rsidRPr="00D1143C">
          <w:rPr>
            <w:webHidden/>
            <w:lang w:val="es-ES_tradnl"/>
          </w:rPr>
          <w:instrText xml:space="preserve"> PAGEREF _Toc117631661 \h </w:instrText>
        </w:r>
        <w:r w:rsidRPr="00D1143C">
          <w:rPr>
            <w:webHidden/>
            <w:lang w:val="es-ES_tradnl"/>
          </w:rPr>
        </w:r>
        <w:r w:rsidRPr="00D1143C">
          <w:rPr>
            <w:webHidden/>
            <w:lang w:val="es-ES_tradnl"/>
          </w:rPr>
          <w:fldChar w:fldCharType="separate"/>
        </w:r>
        <w:r w:rsidRPr="00D1143C">
          <w:rPr>
            <w:webHidden/>
            <w:lang w:val="es-ES_tradnl"/>
          </w:rPr>
          <w:t>6</w:t>
        </w:r>
        <w:r w:rsidRPr="00D1143C">
          <w:rPr>
            <w:webHidden/>
            <w:lang w:val="es-ES_tradnl"/>
          </w:rPr>
          <w:fldChar w:fldCharType="end"/>
        </w:r>
      </w:hyperlink>
    </w:p>
    <w:p w14:paraId="3BE5E149" w14:textId="0CBD88ED" w:rsidR="00D1143C" w:rsidRPr="00D1143C" w:rsidRDefault="00D1143C">
      <w:pPr>
        <w:pStyle w:val="TOC2"/>
        <w:rPr>
          <w:rFonts w:asciiTheme="minorHAnsi" w:hAnsiTheme="minorHAnsi" w:cstheme="minorBidi"/>
          <w:smallCaps/>
          <w:sz w:val="22"/>
          <w:szCs w:val="22"/>
          <w:lang w:val="es-ES_tradnl"/>
        </w:rPr>
      </w:pPr>
      <w:hyperlink w:anchor="_Toc117631662" w:history="1">
        <w:r w:rsidRPr="00D1143C">
          <w:rPr>
            <w:rStyle w:val="Hyperlink"/>
            <w:lang w:val="es-ES_tradnl"/>
          </w:rPr>
          <w:t>Publicaciones</w:t>
        </w:r>
        <w:r w:rsidRPr="00D1143C">
          <w:rPr>
            <w:webHidden/>
            <w:lang w:val="es-ES_tradnl"/>
          </w:rPr>
          <w:tab/>
        </w:r>
        <w:r w:rsidRPr="00D1143C">
          <w:rPr>
            <w:webHidden/>
            <w:lang w:val="es-ES_tradnl"/>
          </w:rPr>
          <w:fldChar w:fldCharType="begin"/>
        </w:r>
        <w:r w:rsidRPr="00D1143C">
          <w:rPr>
            <w:webHidden/>
            <w:lang w:val="es-ES_tradnl"/>
          </w:rPr>
          <w:instrText xml:space="preserve"> PAGEREF _Toc117631662 \h </w:instrText>
        </w:r>
        <w:r w:rsidRPr="00D1143C">
          <w:rPr>
            <w:webHidden/>
            <w:lang w:val="es-ES_tradnl"/>
          </w:rPr>
        </w:r>
        <w:r w:rsidRPr="00D1143C">
          <w:rPr>
            <w:webHidden/>
            <w:lang w:val="es-ES_tradnl"/>
          </w:rPr>
          <w:fldChar w:fldCharType="separate"/>
        </w:r>
        <w:r w:rsidRPr="00D1143C">
          <w:rPr>
            <w:webHidden/>
            <w:lang w:val="es-ES_tradnl"/>
          </w:rPr>
          <w:t>6</w:t>
        </w:r>
        <w:r w:rsidRPr="00D1143C">
          <w:rPr>
            <w:webHidden/>
            <w:lang w:val="es-ES_tradnl"/>
          </w:rPr>
          <w:fldChar w:fldCharType="end"/>
        </w:r>
      </w:hyperlink>
    </w:p>
    <w:p w14:paraId="54EF4833" w14:textId="3BB120F8" w:rsidR="003D005D" w:rsidRPr="00D1143C" w:rsidRDefault="003D005D" w:rsidP="00D1143C">
      <w:pPr>
        <w:rPr>
          <w:rFonts w:eastAsiaTheme="minorEastAsia"/>
          <w:caps/>
          <w:sz w:val="18"/>
          <w:lang w:val="es-ES_tradnl"/>
        </w:rPr>
      </w:pPr>
      <w:r w:rsidRPr="00D1143C">
        <w:rPr>
          <w:rFonts w:eastAsiaTheme="minorEastAsia"/>
          <w:caps/>
          <w:sz w:val="18"/>
          <w:lang w:val="es-ES_tradnl"/>
        </w:rPr>
        <w:fldChar w:fldCharType="end"/>
      </w:r>
    </w:p>
    <w:p w14:paraId="76B0C12F" w14:textId="77777777" w:rsidR="00283F86" w:rsidRPr="00D1143C" w:rsidRDefault="00283F86" w:rsidP="00D1143C">
      <w:pPr>
        <w:rPr>
          <w:sz w:val="18"/>
        </w:rPr>
      </w:pPr>
      <w:r w:rsidRPr="00D1143C">
        <w:rPr>
          <w:sz w:val="18"/>
        </w:rPr>
        <w:t>ANEXO I</w:t>
      </w:r>
      <w:r w:rsidRPr="00D1143C">
        <w:rPr>
          <w:rFonts w:eastAsiaTheme="minorEastAsia"/>
          <w:sz w:val="18"/>
        </w:rPr>
        <w:tab/>
      </w:r>
      <w:r w:rsidRPr="00D1143C">
        <w:rPr>
          <w:sz w:val="18"/>
        </w:rPr>
        <w:t>Miembros de la unión internacional para la protección de las obtenciones vegetales</w:t>
      </w:r>
    </w:p>
    <w:p w14:paraId="75F00F19" w14:textId="77777777" w:rsidR="00283F86" w:rsidRPr="00D1143C" w:rsidRDefault="00283F86" w:rsidP="00D1143C">
      <w:pPr>
        <w:rPr>
          <w:rFonts w:eastAsiaTheme="minorEastAsia"/>
          <w:sz w:val="18"/>
        </w:rPr>
      </w:pPr>
    </w:p>
    <w:p w14:paraId="158028FF" w14:textId="395CD766" w:rsidR="00283F86" w:rsidRPr="00D1143C" w:rsidRDefault="00283F86" w:rsidP="00D1143C">
      <w:pPr>
        <w:rPr>
          <w:sz w:val="18"/>
        </w:rPr>
      </w:pPr>
      <w:r w:rsidRPr="00D1143C">
        <w:rPr>
          <w:sz w:val="18"/>
        </w:rPr>
        <w:t>ANEXO II</w:t>
      </w:r>
      <w:r w:rsidRPr="00D1143C">
        <w:rPr>
          <w:sz w:val="18"/>
        </w:rPr>
        <w:tab/>
        <w:t>Participación en los cursos de enseñanza a distancia de la UPOV</w:t>
      </w:r>
    </w:p>
    <w:p w14:paraId="39C028B1" w14:textId="77777777" w:rsidR="00283F86" w:rsidRPr="00D1143C" w:rsidRDefault="00283F86" w:rsidP="00D1143C">
      <w:pPr>
        <w:rPr>
          <w:sz w:val="18"/>
        </w:rPr>
      </w:pPr>
    </w:p>
    <w:p w14:paraId="70B17C4D" w14:textId="03808AD2" w:rsidR="00283F86" w:rsidRPr="00D1143C" w:rsidRDefault="00283F86" w:rsidP="00D1143C">
      <w:pPr>
        <w:rPr>
          <w:sz w:val="18"/>
        </w:rPr>
      </w:pPr>
      <w:r w:rsidRPr="00D1143C">
        <w:rPr>
          <w:sz w:val="18"/>
        </w:rPr>
        <w:t>ANEXO III</w:t>
      </w:r>
      <w:r w:rsidRPr="00D1143C">
        <w:rPr>
          <w:sz w:val="18"/>
        </w:rPr>
        <w:tab/>
        <w:t>Lista de actividades realizadas en los nueve primeros meses de 2022</w:t>
      </w:r>
    </w:p>
    <w:p w14:paraId="755A3ABB" w14:textId="77777777" w:rsidR="00283F86" w:rsidRPr="00D1143C" w:rsidRDefault="00283F86" w:rsidP="00D1143C">
      <w:pPr>
        <w:rPr>
          <w:sz w:val="18"/>
        </w:rPr>
      </w:pPr>
    </w:p>
    <w:p w14:paraId="63FA829E" w14:textId="77777777" w:rsidR="00283F86" w:rsidRPr="00D1143C" w:rsidRDefault="00283F86" w:rsidP="00D1143C">
      <w:pPr>
        <w:rPr>
          <w:rFonts w:eastAsiaTheme="minorEastAsia"/>
          <w:sz w:val="18"/>
        </w:rPr>
      </w:pPr>
      <w:r w:rsidRPr="00D1143C">
        <w:rPr>
          <w:sz w:val="18"/>
        </w:rPr>
        <w:t>APÉNDICE</w:t>
      </w:r>
      <w:r w:rsidRPr="00D1143C">
        <w:rPr>
          <w:sz w:val="18"/>
        </w:rPr>
        <w:tab/>
        <w:t>Siglas y abreviaturas</w:t>
      </w:r>
    </w:p>
    <w:p w14:paraId="236F1ECB" w14:textId="77777777" w:rsidR="003D005D" w:rsidRPr="00D1143C" w:rsidRDefault="003D005D" w:rsidP="003D005D">
      <w:pPr>
        <w:rPr>
          <w:u w:val="single"/>
          <w:lang w:val="es-ES_tradnl"/>
        </w:rPr>
      </w:pPr>
    </w:p>
    <w:p w14:paraId="78FD2716" w14:textId="77777777" w:rsidR="003D005D" w:rsidRPr="00D1143C" w:rsidRDefault="003D005D" w:rsidP="003D005D">
      <w:pPr>
        <w:jc w:val="left"/>
        <w:rPr>
          <w:u w:val="single"/>
          <w:lang w:val="es-ES_tradnl"/>
        </w:rPr>
      </w:pPr>
      <w:r w:rsidRPr="00D1143C">
        <w:rPr>
          <w:lang w:val="es-ES_tradnl"/>
        </w:rPr>
        <w:br w:type="page"/>
      </w:r>
    </w:p>
    <w:p w14:paraId="22D172ED" w14:textId="77777777" w:rsidR="003D005D" w:rsidRPr="00D1143C" w:rsidRDefault="003D005D" w:rsidP="003D005D">
      <w:pPr>
        <w:pStyle w:val="Heading1"/>
        <w:rPr>
          <w:lang w:val="es-ES_tradnl"/>
        </w:rPr>
      </w:pPr>
      <w:bookmarkStart w:id="1" w:name="_Toc117518893"/>
      <w:bookmarkStart w:id="2" w:name="_Toc117631652"/>
      <w:r w:rsidRPr="00D1143C">
        <w:rPr>
          <w:lang w:val="es-ES_tradnl"/>
        </w:rPr>
        <w:lastRenderedPageBreak/>
        <w:t>Situación respecto de la UPOV</w:t>
      </w:r>
      <w:bookmarkEnd w:id="1"/>
      <w:bookmarkEnd w:id="2"/>
    </w:p>
    <w:p w14:paraId="5832B25B" w14:textId="77777777" w:rsidR="003D005D" w:rsidRPr="00D1143C" w:rsidRDefault="003D005D" w:rsidP="003D005D">
      <w:pPr>
        <w:keepNext/>
        <w:rPr>
          <w:lang w:val="es-ES_tradnl"/>
        </w:rPr>
      </w:pPr>
    </w:p>
    <w:p w14:paraId="2BF1391B" w14:textId="77777777" w:rsidR="003D005D" w:rsidRPr="00D1143C" w:rsidRDefault="003D005D" w:rsidP="003D005D">
      <w:pPr>
        <w:pStyle w:val="Heading2"/>
        <w:rPr>
          <w:lang w:val="es-ES_tradnl"/>
        </w:rPr>
      </w:pPr>
      <w:bookmarkStart w:id="3" w:name="_Toc117631653"/>
      <w:r w:rsidRPr="00D1143C">
        <w:rPr>
          <w:lang w:val="es-ES_tradnl"/>
        </w:rPr>
        <w:t>Miembros</w:t>
      </w:r>
      <w:bookmarkEnd w:id="3"/>
    </w:p>
    <w:p w14:paraId="602897CC" w14:textId="77777777" w:rsidR="003D005D" w:rsidRPr="00D1143C" w:rsidRDefault="003D005D" w:rsidP="003D005D">
      <w:pPr>
        <w:keepNext/>
        <w:rPr>
          <w:i/>
          <w:lang w:val="es-ES_tradnl"/>
        </w:rPr>
      </w:pPr>
    </w:p>
    <w:p w14:paraId="105468E5" w14:textId="780A68D3" w:rsidR="003D005D" w:rsidRPr="00D1143C" w:rsidRDefault="003D005D" w:rsidP="003D005D">
      <w:pPr>
        <w:rPr>
          <w:lang w:val="es-ES_tradnl"/>
        </w:rPr>
      </w:pPr>
      <w:r w:rsidRPr="00D1143C">
        <w:rPr>
          <w:lang w:val="es-ES_tradnl"/>
        </w:rPr>
        <w:fldChar w:fldCharType="begin"/>
      </w:r>
      <w:r w:rsidRPr="00D1143C">
        <w:rPr>
          <w:lang w:val="es-ES_tradnl"/>
        </w:rPr>
        <w:instrText xml:space="preserve"> AUTONUM  </w:instrText>
      </w:r>
      <w:r w:rsidRPr="00D1143C">
        <w:rPr>
          <w:lang w:val="es-ES_tradnl"/>
        </w:rPr>
        <w:fldChar w:fldCharType="end"/>
      </w:r>
      <w:r w:rsidRPr="00D1143C">
        <w:rPr>
          <w:lang w:val="es-ES_tradnl"/>
        </w:rPr>
        <w:tab/>
        <w:t>El 3 de noviembre de 2021, Ghana depositó su instrumento de adhesión al Convenio de la UPOV y</w:t>
      </w:r>
      <w:r w:rsidR="001269C1" w:rsidRPr="00D1143C">
        <w:rPr>
          <w:lang w:val="es-ES_tradnl"/>
        </w:rPr>
        <w:t xml:space="preserve"> el</w:t>
      </w:r>
      <w:r w:rsidR="0083588C" w:rsidRPr="00D1143C">
        <w:rPr>
          <w:lang w:val="es-ES_tradnl"/>
        </w:rPr>
        <w:t> </w:t>
      </w:r>
      <w:r w:rsidR="001269C1" w:rsidRPr="00D1143C">
        <w:rPr>
          <w:lang w:val="es-ES_tradnl"/>
        </w:rPr>
        <w:t>3</w:t>
      </w:r>
      <w:r w:rsidR="0083588C" w:rsidRPr="00D1143C">
        <w:rPr>
          <w:lang w:val="es-ES_tradnl"/>
        </w:rPr>
        <w:t> </w:t>
      </w:r>
      <w:r w:rsidR="001269C1" w:rsidRPr="00D1143C">
        <w:rPr>
          <w:lang w:val="es-ES_tradnl"/>
        </w:rPr>
        <w:t>de diciembre de 2021</w:t>
      </w:r>
      <w:r w:rsidRPr="00D1143C">
        <w:rPr>
          <w:lang w:val="es-ES_tradnl"/>
        </w:rPr>
        <w:t xml:space="preserve"> </w:t>
      </w:r>
      <w:r w:rsidR="00D1143C">
        <w:rPr>
          <w:lang w:val="es-ES_tradnl"/>
        </w:rPr>
        <w:t xml:space="preserve">pasó a ser el </w:t>
      </w:r>
      <w:r w:rsidRPr="00D1143C">
        <w:rPr>
          <w:lang w:val="es-ES_tradnl"/>
        </w:rPr>
        <w:t xml:space="preserve">septuagésimo octavo </w:t>
      </w:r>
      <w:r w:rsidR="00D1143C" w:rsidRPr="00D1143C">
        <w:rPr>
          <w:lang w:val="es-ES_tradnl"/>
        </w:rPr>
        <w:t xml:space="preserve">miembro </w:t>
      </w:r>
      <w:r w:rsidRPr="00D1143C">
        <w:rPr>
          <w:lang w:val="es-ES_tradnl"/>
        </w:rPr>
        <w:t>de la UPOV.</w:t>
      </w:r>
    </w:p>
    <w:p w14:paraId="1148CF5E" w14:textId="77777777" w:rsidR="003D005D" w:rsidRPr="00D1143C" w:rsidRDefault="003D005D" w:rsidP="003D005D">
      <w:pPr>
        <w:rPr>
          <w:lang w:val="es-ES_tradnl"/>
        </w:rPr>
      </w:pPr>
    </w:p>
    <w:p w14:paraId="31480923" w14:textId="1C32892F" w:rsidR="003D005D" w:rsidRPr="00D1143C" w:rsidRDefault="003D005D" w:rsidP="003D005D">
      <w:pPr>
        <w:rPr>
          <w:lang w:val="es-ES_tradnl"/>
        </w:rPr>
      </w:pPr>
      <w:r w:rsidRPr="00D1143C">
        <w:rPr>
          <w:lang w:val="es-ES_tradnl"/>
        </w:rPr>
        <w:fldChar w:fldCharType="begin"/>
      </w:r>
      <w:r w:rsidRPr="00D1143C">
        <w:rPr>
          <w:lang w:val="es-ES_tradnl"/>
        </w:rPr>
        <w:instrText xml:space="preserve"> AUTONUM  </w:instrText>
      </w:r>
      <w:r w:rsidRPr="00D1143C">
        <w:rPr>
          <w:lang w:val="es-ES_tradnl"/>
        </w:rPr>
        <w:fldChar w:fldCharType="end"/>
      </w:r>
      <w:r w:rsidRPr="00D1143C">
        <w:rPr>
          <w:lang w:val="es-ES_tradnl"/>
        </w:rPr>
        <w:tab/>
        <w:t>Al 30 de septiembre de 2022, la Unión está formada por 78 miembros (76 Estados y 2 organizaciones), por lo cual abarca 97 Estados (véase el gráfico 3).</w:t>
      </w:r>
      <w:r w:rsidR="00D221AA" w:rsidRPr="00D1143C">
        <w:rPr>
          <w:lang w:val="es-ES_tradnl"/>
        </w:rPr>
        <w:t xml:space="preserve"> </w:t>
      </w:r>
      <w:r w:rsidR="00D1143C">
        <w:rPr>
          <w:lang w:val="es-ES_tradnl"/>
        </w:rPr>
        <w:t xml:space="preserve"> </w:t>
      </w:r>
      <w:r w:rsidRPr="00D1143C">
        <w:rPr>
          <w:lang w:val="es-ES_tradnl"/>
        </w:rPr>
        <w:t>La “Lista de miembros de la UPOV” se reproduce en el</w:t>
      </w:r>
      <w:r w:rsidR="0083588C" w:rsidRPr="00D1143C">
        <w:rPr>
          <w:lang w:val="es-ES_tradnl"/>
        </w:rPr>
        <w:t> </w:t>
      </w:r>
      <w:r w:rsidRPr="00D1143C">
        <w:rPr>
          <w:lang w:val="es-ES_tradnl"/>
        </w:rPr>
        <w:t>Anexo I.</w:t>
      </w:r>
    </w:p>
    <w:p w14:paraId="33936233" w14:textId="77777777" w:rsidR="003D005D" w:rsidRPr="00D1143C" w:rsidRDefault="003D005D" w:rsidP="003D005D">
      <w:pPr>
        <w:rPr>
          <w:lang w:val="es-ES_tradnl"/>
        </w:rPr>
      </w:pPr>
    </w:p>
    <w:p w14:paraId="382B1A3E" w14:textId="0D7F60BB" w:rsidR="003D005D" w:rsidRPr="00D1143C" w:rsidRDefault="003D005D" w:rsidP="003D005D">
      <w:pPr>
        <w:pStyle w:val="Caption"/>
        <w:rPr>
          <w:lang w:val="es-ES_tradnl"/>
        </w:rPr>
      </w:pPr>
      <w:r w:rsidRPr="00D1143C">
        <w:rPr>
          <w:lang w:val="es-ES_tradnl"/>
        </w:rPr>
        <w:t>Gráfico 3.</w:t>
      </w:r>
      <w:r w:rsidR="00D221AA" w:rsidRPr="00D1143C">
        <w:rPr>
          <w:lang w:val="es-ES_tradnl"/>
        </w:rPr>
        <w:t xml:space="preserve"> </w:t>
      </w:r>
      <w:r w:rsidRPr="00D1143C">
        <w:rPr>
          <w:lang w:val="es-ES_tradnl"/>
        </w:rPr>
        <w:t>Miembros de la Unión al 30 de septiembre de 2022</w:t>
      </w:r>
    </w:p>
    <w:p w14:paraId="689A7C96" w14:textId="77777777" w:rsidR="003D005D" w:rsidRPr="00D1143C" w:rsidRDefault="003D005D" w:rsidP="003D005D">
      <w:pPr>
        <w:jc w:val="center"/>
        <w:rPr>
          <w:lang w:val="es-ES_tradnl"/>
        </w:rPr>
      </w:pPr>
      <w:r w:rsidRPr="00D1143C">
        <w:rPr>
          <w:lang w:val="es-ES_tradnl"/>
        </w:rPr>
        <w:drawing>
          <wp:inline distT="0" distB="0" distL="0" distR="0" wp14:anchorId="362E3569" wp14:editId="25C3C740">
            <wp:extent cx="6093562" cy="3089030"/>
            <wp:effectExtent l="0" t="0" r="2540" b="0"/>
            <wp:docPr id="10" name="Picture 10" descr="N:\OrgUPOV\Shared\Present-speeches\_Model Presentations &amp;Speeches\maps\_UPOV STATUS\_2021_11_03_one_colour_members_only_(GH_NEW_MEMB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UPOV\Shared\Present-speeches\_Model Presentations &amp;Speeches\maps\_UPOV STATUS\_2021_11_03_one_colour_members_only_(GH_NEW_MEMBE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5981" cy="3105464"/>
                    </a:xfrm>
                    <a:prstGeom prst="rect">
                      <a:avLst/>
                    </a:prstGeom>
                    <a:noFill/>
                    <a:ln>
                      <a:noFill/>
                    </a:ln>
                  </pic:spPr>
                </pic:pic>
              </a:graphicData>
            </a:graphic>
          </wp:inline>
        </w:drawing>
      </w:r>
    </w:p>
    <w:p w14:paraId="09AA6BF3" w14:textId="77777777" w:rsidR="003D005D" w:rsidRPr="00D1143C" w:rsidRDefault="003D005D" w:rsidP="003D005D">
      <w:pPr>
        <w:pStyle w:val="BodyText"/>
        <w:spacing w:after="180"/>
        <w:rPr>
          <w:sz w:val="12"/>
          <w:szCs w:val="12"/>
          <w:lang w:val="es-ES_tradnl"/>
        </w:rPr>
      </w:pPr>
      <w:r w:rsidRPr="00D1143C">
        <w:rPr>
          <w:sz w:val="12"/>
          <w:lang w:val="es-ES_tradnl"/>
        </w:rPr>
        <w:t>Las fronteras que figuran en este mapa no implican la expresión de opinión alguna por parte de la UPOV sobre la condición jurídica de ningún país o territorio.</w:t>
      </w:r>
    </w:p>
    <w:p w14:paraId="69FBFA81" w14:textId="77777777" w:rsidR="003D005D" w:rsidRPr="00D1143C" w:rsidRDefault="003D005D" w:rsidP="003D005D">
      <w:pPr>
        <w:rPr>
          <w:lang w:val="es-ES_tradnl"/>
        </w:rPr>
      </w:pPr>
    </w:p>
    <w:p w14:paraId="02C60DAB" w14:textId="77777777" w:rsidR="003D005D" w:rsidRPr="00D1143C" w:rsidRDefault="003D005D" w:rsidP="003D005D">
      <w:pPr>
        <w:rPr>
          <w:lang w:val="es-ES_tradnl"/>
        </w:rPr>
      </w:pPr>
    </w:p>
    <w:p w14:paraId="030714B1" w14:textId="77777777" w:rsidR="003D005D" w:rsidRPr="00D1143C" w:rsidRDefault="003D005D" w:rsidP="003D005D">
      <w:pPr>
        <w:pStyle w:val="Heading2"/>
        <w:rPr>
          <w:lang w:val="es-ES_tradnl"/>
        </w:rPr>
      </w:pPr>
      <w:bookmarkStart w:id="4" w:name="_Toc117631654"/>
      <w:r w:rsidRPr="00D1143C">
        <w:rPr>
          <w:lang w:val="es-ES_tradnl"/>
        </w:rPr>
        <w:t>Situación respecto de las distintas Actas del Convenio</w:t>
      </w:r>
      <w:bookmarkEnd w:id="4"/>
    </w:p>
    <w:p w14:paraId="41B18D4A" w14:textId="77777777" w:rsidR="003D005D" w:rsidRPr="00D1143C" w:rsidRDefault="003D005D" w:rsidP="003D005D">
      <w:pPr>
        <w:rPr>
          <w:lang w:val="es-ES_tradnl"/>
        </w:rPr>
      </w:pPr>
    </w:p>
    <w:p w14:paraId="53862931" w14:textId="77777777" w:rsidR="003D005D" w:rsidRPr="00D1143C" w:rsidRDefault="003D005D" w:rsidP="003D005D">
      <w:pPr>
        <w:rPr>
          <w:lang w:val="es-ES_tradnl"/>
        </w:rPr>
      </w:pPr>
      <w:r w:rsidRPr="00D1143C">
        <w:rPr>
          <w:lang w:val="es-ES_tradnl"/>
        </w:rPr>
        <w:fldChar w:fldCharType="begin"/>
      </w:r>
      <w:r w:rsidRPr="00D1143C">
        <w:rPr>
          <w:lang w:val="es-ES_tradnl"/>
        </w:rPr>
        <w:instrText xml:space="preserve"> AUTONUM  </w:instrText>
      </w:r>
      <w:r w:rsidRPr="00D1143C">
        <w:rPr>
          <w:lang w:val="es-ES_tradnl"/>
        </w:rPr>
        <w:fldChar w:fldCharType="end"/>
      </w:r>
      <w:r w:rsidRPr="00D1143C">
        <w:rPr>
          <w:lang w:val="es-ES_tradnl"/>
        </w:rPr>
        <w:tab/>
        <w:t>Al 30 de septiembre de 2022, la situación de los miembros de la Unión respecto de las distintas Actas del Convenio es la siguiente:</w:t>
      </w:r>
    </w:p>
    <w:p w14:paraId="5CE722C7" w14:textId="77777777" w:rsidR="003D005D" w:rsidRPr="00D1143C" w:rsidRDefault="003D005D" w:rsidP="003D005D">
      <w:pPr>
        <w:rPr>
          <w:lang w:val="es-ES_tradnl"/>
        </w:rPr>
      </w:pPr>
    </w:p>
    <w:p w14:paraId="2A2E0E4D" w14:textId="3FBE6870" w:rsidR="003D005D" w:rsidRPr="00D1143C" w:rsidRDefault="003D005D" w:rsidP="003D005D">
      <w:pPr>
        <w:rPr>
          <w:lang w:val="es-ES_tradnl"/>
        </w:rPr>
      </w:pPr>
      <w:r w:rsidRPr="00D1143C">
        <w:rPr>
          <w:lang w:val="es-ES_tradnl"/>
        </w:rPr>
        <w:tab/>
        <w:t>a)</w:t>
      </w:r>
      <w:r w:rsidRPr="00D1143C">
        <w:rPr>
          <w:lang w:val="es-ES_tradnl"/>
        </w:rPr>
        <w:tab/>
        <w:t>61 miembros (que abarcan 82</w:t>
      </w:r>
      <w:r w:rsidR="00930362" w:rsidRPr="00D1143C">
        <w:rPr>
          <w:rStyle w:val="FootnoteReference"/>
          <w:lang w:val="es-ES_tradnl"/>
        </w:rPr>
        <w:footnoteReference w:id="2"/>
      </w:r>
      <w:r w:rsidR="00930362" w:rsidRPr="00D1143C">
        <w:rPr>
          <w:lang w:val="es-ES_tradnl"/>
        </w:rPr>
        <w:t xml:space="preserve"> </w:t>
      </w:r>
      <w:r w:rsidRPr="00D1143C">
        <w:rPr>
          <w:lang w:val="es-ES_tradnl"/>
        </w:rPr>
        <w:t>Estados) están obligados por el Acta de 1991; y</w:t>
      </w:r>
    </w:p>
    <w:p w14:paraId="43E769ED" w14:textId="77777777" w:rsidR="003D005D" w:rsidRPr="00D1143C" w:rsidRDefault="003D005D" w:rsidP="003D005D">
      <w:pPr>
        <w:rPr>
          <w:lang w:val="es-ES_tradnl"/>
        </w:rPr>
      </w:pPr>
      <w:r w:rsidRPr="00D1143C">
        <w:rPr>
          <w:lang w:val="es-ES_tradnl"/>
        </w:rPr>
        <w:tab/>
        <w:t>b)</w:t>
      </w:r>
      <w:r w:rsidRPr="00D1143C">
        <w:rPr>
          <w:lang w:val="es-ES_tradnl"/>
        </w:rPr>
        <w:tab/>
        <w:t>17 miembros están obligados por el Acta de 1978.</w:t>
      </w:r>
    </w:p>
    <w:p w14:paraId="1FD78DA7" w14:textId="77777777" w:rsidR="003D005D" w:rsidRPr="00D1143C" w:rsidRDefault="003D005D" w:rsidP="003D005D">
      <w:pPr>
        <w:rPr>
          <w:lang w:val="es-ES_tradnl"/>
        </w:rPr>
      </w:pPr>
    </w:p>
    <w:p w14:paraId="2B62105E" w14:textId="77777777" w:rsidR="003D005D" w:rsidRPr="00D1143C" w:rsidRDefault="003D005D" w:rsidP="003D005D">
      <w:pPr>
        <w:rPr>
          <w:lang w:val="es-ES_tradnl"/>
        </w:rPr>
      </w:pPr>
    </w:p>
    <w:p w14:paraId="6C1AB1AC" w14:textId="77777777" w:rsidR="003D005D" w:rsidRPr="00D1143C" w:rsidRDefault="003D005D" w:rsidP="003D005D">
      <w:pPr>
        <w:pStyle w:val="Heading2"/>
        <w:rPr>
          <w:lang w:val="es-ES_tradnl"/>
        </w:rPr>
      </w:pPr>
      <w:bookmarkStart w:id="5" w:name="_Toc117631655"/>
      <w:r w:rsidRPr="00D1143C">
        <w:rPr>
          <w:lang w:val="es-ES_tradnl"/>
        </w:rPr>
        <w:t>Estados/organizaciones que han iniciado el procedimiento de adhesión a la Unión</w:t>
      </w:r>
      <w:bookmarkEnd w:id="5"/>
    </w:p>
    <w:p w14:paraId="571F1748" w14:textId="77777777" w:rsidR="003D005D" w:rsidRPr="00D1143C" w:rsidRDefault="003D005D" w:rsidP="003D005D">
      <w:pPr>
        <w:keepNext/>
        <w:rPr>
          <w:lang w:val="es-ES_tradnl"/>
        </w:rPr>
      </w:pPr>
    </w:p>
    <w:p w14:paraId="5ECD127A" w14:textId="4AC9A3F4" w:rsidR="003D005D" w:rsidRPr="00D1143C" w:rsidRDefault="003D005D" w:rsidP="003D005D">
      <w:pPr>
        <w:rPr>
          <w:lang w:val="es-ES_tradnl"/>
        </w:rPr>
      </w:pPr>
      <w:r w:rsidRPr="00D1143C">
        <w:rPr>
          <w:lang w:val="es-ES_tradnl"/>
        </w:rPr>
        <w:fldChar w:fldCharType="begin"/>
      </w:r>
      <w:r w:rsidRPr="00D1143C">
        <w:rPr>
          <w:lang w:val="es-ES_tradnl"/>
        </w:rPr>
        <w:instrText xml:space="preserve"> AUTONUM  </w:instrText>
      </w:r>
      <w:r w:rsidRPr="00D1143C">
        <w:rPr>
          <w:lang w:val="es-ES_tradnl"/>
        </w:rPr>
        <w:fldChar w:fldCharType="end"/>
      </w:r>
      <w:r w:rsidRPr="00D1143C">
        <w:rPr>
          <w:lang w:val="es-ES_tradnl"/>
        </w:rPr>
        <w:tab/>
        <w:t>Atendiendo a una petición de</w:t>
      </w:r>
      <w:r w:rsidR="00A8085A">
        <w:rPr>
          <w:lang w:val="es-ES_tradnl"/>
        </w:rPr>
        <w:t xml:space="preserve"> </w:t>
      </w:r>
      <w:r w:rsidRPr="00D1143C">
        <w:rPr>
          <w:lang w:val="es-ES_tradnl"/>
        </w:rPr>
        <w:t xml:space="preserve">Armenia, cursada el 22 de septiembre de 2022, el proyecto de Ley para la Protección de las Obtenciones Vegetales de </w:t>
      </w:r>
      <w:r w:rsidR="00A8085A">
        <w:rPr>
          <w:lang w:val="es-ES_tradnl"/>
        </w:rPr>
        <w:t>Armenia</w:t>
      </w:r>
      <w:r w:rsidRPr="00D1143C">
        <w:rPr>
          <w:lang w:val="es-ES_tradnl"/>
        </w:rPr>
        <w:t xml:space="preserve"> se someterá al examen del Consejo en su quincuagésima sexta sesión ordinaria, que se celebrará el 28 de octubre de 2022, a los fines de determinar su conformidad con el Acta de 1991 del Convenio de la UPOV.</w:t>
      </w:r>
    </w:p>
    <w:p w14:paraId="7C4AACAE" w14:textId="77777777" w:rsidR="003D005D" w:rsidRPr="00D1143C" w:rsidRDefault="003D005D" w:rsidP="003D005D">
      <w:pPr>
        <w:rPr>
          <w:lang w:val="es-ES_tradnl"/>
        </w:rPr>
      </w:pPr>
    </w:p>
    <w:p w14:paraId="57CF91A9" w14:textId="77777777" w:rsidR="003D005D" w:rsidRPr="00D1143C" w:rsidRDefault="003D005D" w:rsidP="003D005D">
      <w:pPr>
        <w:rPr>
          <w:lang w:val="es-ES_tradnl"/>
        </w:rPr>
      </w:pPr>
      <w:r w:rsidRPr="00D1143C">
        <w:rPr>
          <w:lang w:val="es-ES_tradnl"/>
        </w:rPr>
        <w:fldChar w:fldCharType="begin"/>
      </w:r>
      <w:r w:rsidRPr="00D1143C">
        <w:rPr>
          <w:lang w:val="es-ES_tradnl"/>
        </w:rPr>
        <w:instrText xml:space="preserve"> AUTONUM  </w:instrText>
      </w:r>
      <w:r w:rsidRPr="00D1143C">
        <w:rPr>
          <w:lang w:val="es-ES_tradnl"/>
        </w:rPr>
        <w:fldChar w:fldCharType="end"/>
      </w:r>
      <w:r w:rsidRPr="00D1143C">
        <w:rPr>
          <w:lang w:val="es-ES_tradnl"/>
        </w:rPr>
        <w:tab/>
        <w:t>En el mapa siguiente se ofrece un panorama de la evolución de la situación con respecto a la UPOV durante los nueve primeros meses de 2022:</w:t>
      </w:r>
    </w:p>
    <w:p w14:paraId="5113E360" w14:textId="77777777" w:rsidR="003D005D" w:rsidRPr="00D1143C" w:rsidRDefault="003D005D" w:rsidP="003D005D">
      <w:pPr>
        <w:rPr>
          <w:lang w:val="es-ES_tradnl"/>
        </w:rPr>
      </w:pPr>
    </w:p>
    <w:p w14:paraId="0306B1B2" w14:textId="77777777" w:rsidR="003D005D" w:rsidRPr="00D1143C" w:rsidRDefault="003D005D" w:rsidP="003D005D">
      <w:pPr>
        <w:pStyle w:val="Caption"/>
        <w:rPr>
          <w:lang w:val="es-ES_tradnl"/>
        </w:rPr>
      </w:pPr>
      <w:r w:rsidRPr="00D1143C">
        <w:rPr>
          <w:lang w:val="es-ES_tradnl"/>
        </w:rPr>
        <w:lastRenderedPageBreak/>
        <w:t>Gráfico 4. Cambios de situación con respecto a la UPOV durante los nueve primeros meses de 2022</w:t>
      </w:r>
    </w:p>
    <w:p w14:paraId="32DBA8A5" w14:textId="77777777" w:rsidR="003D005D" w:rsidRPr="00D1143C" w:rsidRDefault="003D005D" w:rsidP="003D005D">
      <w:pPr>
        <w:keepNext/>
        <w:jc w:val="center"/>
        <w:rPr>
          <w:szCs w:val="18"/>
          <w:lang w:val="es-ES_tradnl"/>
        </w:rPr>
      </w:pPr>
      <w:r w:rsidRPr="00D1143C">
        <w:rPr>
          <w:lang w:val="es-ES_tradnl"/>
        </w:rPr>
        <w:drawing>
          <wp:inline distT="0" distB="0" distL="0" distR="0" wp14:anchorId="62BFAE60" wp14:editId="6E9187B1">
            <wp:extent cx="6120765" cy="31013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e_4_changes_of_status.png"/>
                    <pic:cNvPicPr/>
                  </pic:nvPicPr>
                  <pic:blipFill>
                    <a:blip r:embed="rId14">
                      <a:extLst>
                        <a:ext uri="{28A0092B-C50C-407E-A947-70E740481C1C}">
                          <a14:useLocalDpi xmlns:a14="http://schemas.microsoft.com/office/drawing/2010/main" val="0"/>
                        </a:ext>
                      </a:extLst>
                    </a:blip>
                    <a:stretch>
                      <a:fillRect/>
                    </a:stretch>
                  </pic:blipFill>
                  <pic:spPr>
                    <a:xfrm>
                      <a:off x="0" y="0"/>
                      <a:ext cx="6120765" cy="3101340"/>
                    </a:xfrm>
                    <a:prstGeom prst="rect">
                      <a:avLst/>
                    </a:prstGeom>
                  </pic:spPr>
                </pic:pic>
              </a:graphicData>
            </a:graphic>
          </wp:inline>
        </w:drawing>
      </w:r>
    </w:p>
    <w:p w14:paraId="2FE19783" w14:textId="77777777" w:rsidR="003D005D" w:rsidRPr="00D1143C" w:rsidRDefault="003D005D" w:rsidP="003D005D">
      <w:pPr>
        <w:pStyle w:val="BodyText"/>
        <w:spacing w:after="180"/>
        <w:ind w:left="426" w:right="425"/>
        <w:rPr>
          <w:sz w:val="12"/>
          <w:szCs w:val="12"/>
          <w:lang w:val="es-ES_tradnl"/>
        </w:rPr>
      </w:pPr>
      <w:r w:rsidRPr="00D1143C">
        <w:rPr>
          <w:sz w:val="12"/>
          <w:lang w:val="es-ES_tradnl"/>
        </w:rPr>
        <w:t>Las fronteras que figuran en este mapa no implican la expresión de opinión alguna por parte de la UPOV sobre la condición jurídica de ningún país o territorio.</w:t>
      </w:r>
    </w:p>
    <w:p w14:paraId="7C7E57B3" w14:textId="77777777" w:rsidR="003D005D" w:rsidRPr="00D1143C" w:rsidRDefault="003D005D" w:rsidP="003D005D">
      <w:pPr>
        <w:ind w:left="992" w:right="283" w:hanging="425"/>
        <w:jc w:val="left"/>
        <w:rPr>
          <w:rFonts w:ascii="Arial Narrow" w:hAnsi="Arial Narrow"/>
          <w:sz w:val="16"/>
          <w:szCs w:val="16"/>
          <w:lang w:val="es-ES_tradnl"/>
        </w:rPr>
      </w:pPr>
    </w:p>
    <w:p w14:paraId="15F76970" w14:textId="6C2AE6D9" w:rsidR="003D005D" w:rsidRPr="00D1143C" w:rsidRDefault="003D005D" w:rsidP="003D005D">
      <w:pPr>
        <w:ind w:left="992" w:right="283" w:hanging="425"/>
        <w:jc w:val="left"/>
        <w:rPr>
          <w:rFonts w:ascii="Arial Narrow" w:hAnsi="Arial Narrow"/>
          <w:spacing w:val="-2"/>
          <w:sz w:val="18"/>
          <w:szCs w:val="19"/>
          <w:lang w:val="es-ES_tradnl"/>
        </w:rPr>
      </w:pPr>
      <w:r w:rsidRPr="00D1143C">
        <w:rPr>
          <w:rFonts w:ascii="Arial Narrow" w:hAnsi="Arial Narrow"/>
          <w:sz w:val="18"/>
          <w:lang w:val="es-ES_tradnl"/>
        </w:rPr>
        <w:drawing>
          <wp:inline distT="0" distB="0" distL="0" distR="0" wp14:anchorId="600F83F0" wp14:editId="4E458B18">
            <wp:extent cx="115200" cy="115200"/>
            <wp:effectExtent l="19050" t="19050" r="18415" b="1841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15200" cy="115200"/>
                    </a:xfrm>
                    <a:prstGeom prst="rect">
                      <a:avLst/>
                    </a:prstGeom>
                    <a:ln>
                      <a:solidFill>
                        <a:schemeClr val="tx1"/>
                      </a:solidFill>
                    </a:ln>
                  </pic:spPr>
                </pic:pic>
              </a:graphicData>
            </a:graphic>
          </wp:inline>
        </w:drawing>
      </w:r>
      <w:r w:rsidRPr="00D1143C">
        <w:rPr>
          <w:rFonts w:ascii="Arial Narrow" w:hAnsi="Arial Narrow"/>
          <w:sz w:val="18"/>
          <w:lang w:val="es-ES_tradnl"/>
        </w:rPr>
        <w:tab/>
        <w:t>Estados y organizaciones que solicitaron asesoramiento del Consejo de la UPOV en los nueve primeros meses de 2022:</w:t>
      </w:r>
      <w:r w:rsidR="00D221AA" w:rsidRPr="00D1143C">
        <w:rPr>
          <w:rFonts w:ascii="Arial Narrow" w:hAnsi="Arial Narrow"/>
          <w:sz w:val="18"/>
          <w:lang w:val="es-ES_tradnl"/>
        </w:rPr>
        <w:t xml:space="preserve"> </w:t>
      </w:r>
      <w:r w:rsidRPr="00D1143C">
        <w:rPr>
          <w:rFonts w:ascii="Arial Narrow" w:hAnsi="Arial Narrow"/>
          <w:sz w:val="18"/>
          <w:lang w:val="es-ES_tradnl"/>
        </w:rPr>
        <w:t xml:space="preserve">Armenia </w:t>
      </w:r>
    </w:p>
    <w:p w14:paraId="4F94A775" w14:textId="77777777" w:rsidR="003D005D" w:rsidRPr="00D1143C" w:rsidRDefault="003D005D" w:rsidP="003D005D">
      <w:pPr>
        <w:ind w:left="567" w:right="283"/>
        <w:rPr>
          <w:sz w:val="16"/>
          <w:lang w:val="es-ES_tradnl"/>
        </w:rPr>
      </w:pPr>
    </w:p>
    <w:p w14:paraId="14E90F12" w14:textId="6D42AF80" w:rsidR="003D005D" w:rsidRPr="00D1143C" w:rsidRDefault="003D005D" w:rsidP="003D005D">
      <w:pPr>
        <w:spacing w:after="20"/>
        <w:ind w:left="994" w:right="283" w:hanging="432"/>
        <w:jc w:val="left"/>
        <w:rPr>
          <w:rFonts w:ascii="Arial Narrow" w:hAnsi="Arial Narrow"/>
          <w:sz w:val="18"/>
          <w:szCs w:val="16"/>
          <w:lang w:val="es-ES_tradnl"/>
        </w:rPr>
      </w:pPr>
      <w:r w:rsidRPr="00D1143C">
        <w:rPr>
          <w:rFonts w:ascii="Arial Narrow" w:hAnsi="Arial Narrow"/>
          <w:sz w:val="18"/>
          <w:lang w:val="es-ES_tradnl"/>
        </w:rPr>
        <w:drawing>
          <wp:inline distT="0" distB="0" distL="0" distR="0" wp14:anchorId="5CF5E9B0" wp14:editId="6112FA33">
            <wp:extent cx="126000" cy="115200"/>
            <wp:effectExtent l="19050" t="19050" r="26670" b="1841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26000" cy="115200"/>
                    </a:xfrm>
                    <a:prstGeom prst="rect">
                      <a:avLst/>
                    </a:prstGeom>
                    <a:ln>
                      <a:solidFill>
                        <a:schemeClr val="tx1"/>
                      </a:solidFill>
                    </a:ln>
                  </pic:spPr>
                </pic:pic>
              </a:graphicData>
            </a:graphic>
          </wp:inline>
        </w:drawing>
      </w:r>
      <w:r w:rsidRPr="00D1143C">
        <w:rPr>
          <w:rFonts w:ascii="Arial Narrow" w:hAnsi="Arial Narrow"/>
          <w:sz w:val="18"/>
          <w:lang w:val="es-ES_tradnl"/>
        </w:rPr>
        <w:tab/>
        <w:t>Estados y organizaciones que se han puesto en contacto con la Oficina de la Unión para recibir asistencia en la elaboración de legislación sobre la protección de las variedades vegetales</w:t>
      </w:r>
      <w:r w:rsidR="00D221AA" w:rsidRPr="00D1143C">
        <w:rPr>
          <w:rFonts w:ascii="Arial Narrow" w:hAnsi="Arial Narrow"/>
          <w:sz w:val="18"/>
          <w:lang w:val="es-ES_tradnl"/>
        </w:rPr>
        <w:t xml:space="preserve"> </w:t>
      </w:r>
      <w:r w:rsidRPr="00D1143C">
        <w:rPr>
          <w:rFonts w:ascii="Arial Narrow" w:hAnsi="Arial Narrow"/>
          <w:sz w:val="18"/>
          <w:lang w:val="es-ES_tradnl"/>
        </w:rPr>
        <w:t xml:space="preserve">en los nueve primeros meses de 2022 </w:t>
      </w:r>
    </w:p>
    <w:p w14:paraId="4BF3D7AA" w14:textId="77777777" w:rsidR="003D005D" w:rsidRPr="00D1143C" w:rsidRDefault="003D005D" w:rsidP="003D005D">
      <w:pPr>
        <w:tabs>
          <w:tab w:val="left" w:pos="2410"/>
        </w:tabs>
        <w:ind w:left="992" w:right="283"/>
        <w:jc w:val="left"/>
        <w:rPr>
          <w:rFonts w:ascii="Arial Narrow" w:hAnsi="Arial Narrow"/>
          <w:spacing w:val="-2"/>
          <w:sz w:val="18"/>
          <w:szCs w:val="19"/>
          <w:lang w:val="es-ES_tradnl"/>
        </w:rPr>
      </w:pPr>
    </w:p>
    <w:p w14:paraId="64A58273" w14:textId="50499E96" w:rsidR="003D005D" w:rsidRPr="00D1143C" w:rsidRDefault="003D005D" w:rsidP="003D005D">
      <w:pPr>
        <w:tabs>
          <w:tab w:val="left" w:pos="2410"/>
        </w:tabs>
        <w:spacing w:after="120"/>
        <w:ind w:left="992" w:right="283"/>
        <w:rPr>
          <w:rFonts w:ascii="Arial Narrow" w:hAnsi="Arial Narrow"/>
          <w:spacing w:val="-2"/>
          <w:sz w:val="18"/>
          <w:szCs w:val="19"/>
          <w:lang w:val="es-ES_tradnl"/>
        </w:rPr>
      </w:pPr>
      <w:r w:rsidRPr="00D1143C">
        <w:rPr>
          <w:rFonts w:ascii="Arial Narrow" w:hAnsi="Arial Narrow"/>
          <w:sz w:val="18"/>
          <w:lang w:val="es-ES_tradnl"/>
        </w:rPr>
        <w:t>Miembros de la Unión (2):</w:t>
      </w:r>
      <w:r w:rsidR="00D221AA" w:rsidRPr="00D1143C">
        <w:rPr>
          <w:rFonts w:ascii="Arial Narrow" w:hAnsi="Arial Narrow"/>
          <w:sz w:val="18"/>
          <w:lang w:val="es-ES_tradnl"/>
        </w:rPr>
        <w:t xml:space="preserve"> </w:t>
      </w:r>
      <w:r w:rsidRPr="00D1143C">
        <w:rPr>
          <w:rFonts w:ascii="Arial Narrow" w:hAnsi="Arial Narrow"/>
          <w:sz w:val="18"/>
          <w:lang w:val="es-ES_tradnl"/>
        </w:rPr>
        <w:t>Georgia y México</w:t>
      </w:r>
    </w:p>
    <w:p w14:paraId="3C8A72FC" w14:textId="7A7B44D1" w:rsidR="003D005D" w:rsidRPr="00D1143C" w:rsidRDefault="003D005D" w:rsidP="003D005D">
      <w:pPr>
        <w:tabs>
          <w:tab w:val="left" w:pos="2410"/>
        </w:tabs>
        <w:ind w:left="992" w:right="283"/>
        <w:rPr>
          <w:rFonts w:ascii="Arial Narrow" w:hAnsi="Arial Narrow"/>
          <w:spacing w:val="-2"/>
          <w:sz w:val="18"/>
          <w:szCs w:val="19"/>
          <w:lang w:val="es-ES_tradnl"/>
        </w:rPr>
      </w:pPr>
      <w:r w:rsidRPr="00D1143C">
        <w:rPr>
          <w:rFonts w:ascii="Arial Narrow" w:hAnsi="Arial Narrow"/>
          <w:sz w:val="18"/>
          <w:lang w:val="es-ES_tradnl"/>
        </w:rPr>
        <w:t>Ajenos a la Unión (5):</w:t>
      </w:r>
      <w:r w:rsidR="00D221AA" w:rsidRPr="00D1143C">
        <w:rPr>
          <w:rFonts w:ascii="Arial Narrow" w:hAnsi="Arial Narrow"/>
          <w:sz w:val="18"/>
          <w:lang w:val="es-ES_tradnl"/>
        </w:rPr>
        <w:t xml:space="preserve"> </w:t>
      </w:r>
      <w:r w:rsidRPr="00D1143C">
        <w:rPr>
          <w:rFonts w:ascii="Arial Narrow" w:hAnsi="Arial Narrow"/>
          <w:sz w:val="18"/>
          <w:lang w:val="es-ES_tradnl"/>
        </w:rPr>
        <w:t>Antigua y Barbuda, Guatemala, Kazajstán, Malasia y Mongolia</w:t>
      </w:r>
    </w:p>
    <w:p w14:paraId="2669F508" w14:textId="77777777" w:rsidR="003D005D" w:rsidRPr="00D1143C" w:rsidRDefault="003D005D" w:rsidP="003D005D">
      <w:pPr>
        <w:rPr>
          <w:lang w:val="es-ES_tradnl"/>
        </w:rPr>
      </w:pPr>
    </w:p>
    <w:p w14:paraId="49E9F252" w14:textId="77777777" w:rsidR="003D005D" w:rsidRPr="00D1143C" w:rsidRDefault="003D005D" w:rsidP="003D005D">
      <w:pPr>
        <w:rPr>
          <w:lang w:val="es-ES_tradnl"/>
        </w:rPr>
      </w:pPr>
    </w:p>
    <w:p w14:paraId="2F021965" w14:textId="77777777" w:rsidR="003D005D" w:rsidRPr="00D1143C" w:rsidRDefault="003D005D" w:rsidP="003D005D">
      <w:pPr>
        <w:pStyle w:val="Heading1"/>
        <w:rPr>
          <w:lang w:val="es-ES_tradnl"/>
        </w:rPr>
      </w:pPr>
      <w:bookmarkStart w:id="6" w:name="_Toc117518894"/>
      <w:bookmarkStart w:id="7" w:name="_Toc117631656"/>
      <w:r w:rsidRPr="00D1143C">
        <w:rPr>
          <w:lang w:val="es-ES_tradnl"/>
        </w:rPr>
        <w:t>Actividades en 2022</w:t>
      </w:r>
      <w:bookmarkEnd w:id="6"/>
      <w:bookmarkEnd w:id="7"/>
    </w:p>
    <w:p w14:paraId="7E94F6DA" w14:textId="77777777" w:rsidR="003D005D" w:rsidRPr="00D1143C" w:rsidRDefault="003D005D" w:rsidP="003D005D">
      <w:pPr>
        <w:rPr>
          <w:lang w:val="es-ES_tradnl"/>
        </w:rPr>
      </w:pPr>
    </w:p>
    <w:p w14:paraId="33CF0E1F" w14:textId="77777777" w:rsidR="003D005D" w:rsidRPr="00D1143C" w:rsidRDefault="003D005D" w:rsidP="003D005D">
      <w:pPr>
        <w:pStyle w:val="Heading2"/>
        <w:rPr>
          <w:lang w:val="es-ES_tradnl"/>
        </w:rPr>
      </w:pPr>
      <w:bookmarkStart w:id="8" w:name="_Toc117631657"/>
      <w:r w:rsidRPr="00D1143C">
        <w:rPr>
          <w:lang w:val="es-ES_tradnl"/>
        </w:rPr>
        <w:t>Sesiones de los órganos de la UPOV</w:t>
      </w:r>
      <w:bookmarkEnd w:id="8"/>
    </w:p>
    <w:p w14:paraId="295D77BB" w14:textId="77777777" w:rsidR="003D005D" w:rsidRPr="00D1143C" w:rsidRDefault="003D005D" w:rsidP="003D005D">
      <w:pPr>
        <w:keepNext/>
        <w:rPr>
          <w:lang w:val="es-ES_tradnl"/>
        </w:rPr>
      </w:pPr>
    </w:p>
    <w:p w14:paraId="01C70AD1" w14:textId="77777777" w:rsidR="003D005D" w:rsidRPr="00D1143C" w:rsidRDefault="003D005D" w:rsidP="003D005D">
      <w:pPr>
        <w:keepNext/>
        <w:rPr>
          <w:lang w:val="es-ES_tradnl"/>
        </w:rPr>
      </w:pPr>
      <w:r w:rsidRPr="00D1143C">
        <w:rPr>
          <w:lang w:val="es-ES_tradnl"/>
        </w:rPr>
        <w:fldChar w:fldCharType="begin"/>
      </w:r>
      <w:r w:rsidRPr="00D1143C">
        <w:rPr>
          <w:lang w:val="es-ES_tradnl"/>
        </w:rPr>
        <w:instrText xml:space="preserve"> AUTONUM  </w:instrText>
      </w:r>
      <w:r w:rsidRPr="00D1143C">
        <w:rPr>
          <w:lang w:val="es-ES_tradnl"/>
        </w:rPr>
        <w:fldChar w:fldCharType="end"/>
      </w:r>
      <w:r w:rsidRPr="00D1143C">
        <w:rPr>
          <w:lang w:val="es-ES_tradnl"/>
        </w:rPr>
        <w:tab/>
        <w:t>En el transcurso de los nueve primeros meses de 2022 se han celebrado las sesiones o reuniones siguientes (por orden cronológico):</w:t>
      </w:r>
    </w:p>
    <w:p w14:paraId="4BF6AB26" w14:textId="77777777" w:rsidR="003D005D" w:rsidRPr="00D1143C" w:rsidRDefault="003D005D" w:rsidP="003D005D">
      <w:pPr>
        <w:keepNext/>
        <w:rPr>
          <w:lang w:val="es-ES_tradnl"/>
        </w:rPr>
      </w:pPr>
    </w:p>
    <w:p w14:paraId="5110A5A0" w14:textId="1BA50DCA" w:rsidR="003D005D" w:rsidRPr="00D1143C" w:rsidRDefault="003D005D" w:rsidP="003D005D">
      <w:pPr>
        <w:pStyle w:val="ListParagraph"/>
        <w:numPr>
          <w:ilvl w:val="0"/>
          <w:numId w:val="1"/>
        </w:numPr>
        <w:tabs>
          <w:tab w:val="left" w:pos="851"/>
        </w:tabs>
        <w:ind w:left="2410" w:hanging="1843"/>
        <w:rPr>
          <w:lang w:val="es-ES_tradnl"/>
        </w:rPr>
      </w:pPr>
      <w:r w:rsidRPr="00D1143C">
        <w:rPr>
          <w:lang w:val="es-ES_tradnl"/>
        </w:rPr>
        <w:t>WG-HRV/1:</w:t>
      </w:r>
      <w:r w:rsidR="00283F86" w:rsidRPr="00D1143C">
        <w:rPr>
          <w:lang w:val="es-ES_tradnl"/>
        </w:rPr>
        <w:t xml:space="preserve"> </w:t>
      </w:r>
      <w:r w:rsidRPr="00D1143C">
        <w:rPr>
          <w:lang w:val="es-ES_tradnl"/>
        </w:rPr>
        <w:tab/>
        <w:t>15 de marzo (reunión virtual)</w:t>
      </w:r>
    </w:p>
    <w:p w14:paraId="06AECD49" w14:textId="76330F43" w:rsidR="003D005D" w:rsidRPr="00D1143C" w:rsidRDefault="005E4DE3" w:rsidP="003D005D">
      <w:pPr>
        <w:pStyle w:val="ListParagraph"/>
        <w:numPr>
          <w:ilvl w:val="0"/>
          <w:numId w:val="1"/>
        </w:numPr>
        <w:tabs>
          <w:tab w:val="left" w:pos="851"/>
        </w:tabs>
        <w:ind w:left="2410" w:hanging="1843"/>
        <w:rPr>
          <w:lang w:val="es-ES_tradnl"/>
        </w:rPr>
      </w:pPr>
      <w:r w:rsidRPr="00D1143C">
        <w:rPr>
          <w:lang w:val="es-ES_tradnl"/>
        </w:rPr>
        <w:t>EAF</w:t>
      </w:r>
      <w:r w:rsidR="003D005D" w:rsidRPr="00D1143C">
        <w:rPr>
          <w:lang w:val="es-ES_tradnl"/>
        </w:rPr>
        <w:t>/19:</w:t>
      </w:r>
      <w:r w:rsidR="00283F86" w:rsidRPr="00D1143C">
        <w:rPr>
          <w:lang w:val="es-ES_tradnl"/>
        </w:rPr>
        <w:t xml:space="preserve"> </w:t>
      </w:r>
      <w:r w:rsidR="003D005D" w:rsidRPr="00D1143C">
        <w:rPr>
          <w:lang w:val="es-ES_tradnl"/>
        </w:rPr>
        <w:tab/>
        <w:t>16 de marzo (reunión virtual)</w:t>
      </w:r>
    </w:p>
    <w:p w14:paraId="7B061B0B" w14:textId="2F629EF1" w:rsidR="003D005D" w:rsidRPr="00D1143C" w:rsidRDefault="003D005D" w:rsidP="003D005D">
      <w:pPr>
        <w:pStyle w:val="ListParagraph"/>
        <w:numPr>
          <w:ilvl w:val="0"/>
          <w:numId w:val="1"/>
        </w:numPr>
        <w:tabs>
          <w:tab w:val="left" w:pos="851"/>
        </w:tabs>
        <w:ind w:left="2410" w:hanging="1843"/>
        <w:rPr>
          <w:lang w:val="es-ES_tradnl"/>
        </w:rPr>
      </w:pPr>
      <w:r w:rsidRPr="00D1143C">
        <w:rPr>
          <w:lang w:val="es-ES_tradnl"/>
        </w:rPr>
        <w:t>WG-SHF/1:</w:t>
      </w:r>
      <w:r w:rsidR="00283F86" w:rsidRPr="00D1143C">
        <w:rPr>
          <w:lang w:val="es-ES_tradnl"/>
        </w:rPr>
        <w:t xml:space="preserve"> </w:t>
      </w:r>
      <w:r w:rsidRPr="00D1143C">
        <w:rPr>
          <w:lang w:val="es-ES_tradnl"/>
        </w:rPr>
        <w:tab/>
        <w:t>17 de marzo (reunión virtual)</w:t>
      </w:r>
    </w:p>
    <w:p w14:paraId="344877AC" w14:textId="64C35878" w:rsidR="003D005D" w:rsidRPr="00D1143C" w:rsidRDefault="003D005D" w:rsidP="003D005D">
      <w:pPr>
        <w:pStyle w:val="ListParagraph"/>
        <w:numPr>
          <w:ilvl w:val="0"/>
          <w:numId w:val="1"/>
        </w:numPr>
        <w:tabs>
          <w:tab w:val="left" w:pos="851"/>
        </w:tabs>
        <w:ind w:left="2410" w:hanging="1843"/>
        <w:rPr>
          <w:lang w:val="es-ES_tradnl"/>
        </w:rPr>
      </w:pPr>
      <w:r w:rsidRPr="00D1143C">
        <w:rPr>
          <w:lang w:val="es-ES_tradnl"/>
        </w:rPr>
        <w:t>TC-EDC:</w:t>
      </w:r>
      <w:r w:rsidR="00283F86" w:rsidRPr="00D1143C">
        <w:rPr>
          <w:lang w:val="es-ES_tradnl"/>
        </w:rPr>
        <w:t xml:space="preserve"> </w:t>
      </w:r>
      <w:r w:rsidRPr="00D1143C">
        <w:rPr>
          <w:lang w:val="es-ES_tradnl"/>
        </w:rPr>
        <w:tab/>
        <w:t>22 y 23 de marzo (reunión virtual)</w:t>
      </w:r>
    </w:p>
    <w:p w14:paraId="5B23D2EE" w14:textId="2780160C" w:rsidR="003D005D" w:rsidRPr="00D1143C" w:rsidRDefault="003D005D" w:rsidP="003D005D">
      <w:pPr>
        <w:pStyle w:val="ListParagraph"/>
        <w:numPr>
          <w:ilvl w:val="0"/>
          <w:numId w:val="1"/>
        </w:numPr>
        <w:tabs>
          <w:tab w:val="left" w:pos="851"/>
        </w:tabs>
        <w:ind w:left="2410" w:hanging="1843"/>
        <w:rPr>
          <w:lang w:val="es-ES_tradnl"/>
        </w:rPr>
      </w:pPr>
      <w:r w:rsidRPr="00D1143C">
        <w:rPr>
          <w:lang w:val="es-ES_tradnl"/>
        </w:rPr>
        <w:t>TWV/56:</w:t>
      </w:r>
      <w:r w:rsidR="00283F86" w:rsidRPr="00D1143C">
        <w:rPr>
          <w:lang w:val="es-ES_tradnl"/>
        </w:rPr>
        <w:t xml:space="preserve"> </w:t>
      </w:r>
      <w:r w:rsidRPr="00D1143C">
        <w:rPr>
          <w:lang w:val="es-ES_tradnl"/>
        </w:rPr>
        <w:tab/>
        <w:t>18 a 22 de abril (sesión virtual)</w:t>
      </w:r>
    </w:p>
    <w:p w14:paraId="085FDF50" w14:textId="7E2BB33D" w:rsidR="003D005D" w:rsidRPr="00D1143C" w:rsidRDefault="003D005D" w:rsidP="003D005D">
      <w:pPr>
        <w:pStyle w:val="ListParagraph"/>
        <w:numPr>
          <w:ilvl w:val="0"/>
          <w:numId w:val="1"/>
        </w:numPr>
        <w:tabs>
          <w:tab w:val="left" w:pos="851"/>
        </w:tabs>
        <w:ind w:left="2410" w:hanging="1843"/>
        <w:rPr>
          <w:lang w:val="es-ES_tradnl"/>
        </w:rPr>
      </w:pPr>
      <w:r w:rsidRPr="00D1143C">
        <w:rPr>
          <w:lang w:val="es-ES_tradnl"/>
        </w:rPr>
        <w:t>TWA/51:</w:t>
      </w:r>
      <w:r w:rsidR="00283F86" w:rsidRPr="00D1143C">
        <w:rPr>
          <w:lang w:val="es-ES_tradnl"/>
        </w:rPr>
        <w:t xml:space="preserve"> </w:t>
      </w:r>
      <w:r w:rsidRPr="00D1143C">
        <w:rPr>
          <w:lang w:val="es-ES_tradnl"/>
        </w:rPr>
        <w:tab/>
        <w:t>23 a 27 de marzo, Cambridge (Reino Unido)</w:t>
      </w:r>
    </w:p>
    <w:p w14:paraId="6106B449" w14:textId="692B4155" w:rsidR="003D005D" w:rsidRPr="00D1143C" w:rsidRDefault="003D005D" w:rsidP="003D005D">
      <w:pPr>
        <w:pStyle w:val="ListParagraph"/>
        <w:numPr>
          <w:ilvl w:val="0"/>
          <w:numId w:val="1"/>
        </w:numPr>
        <w:tabs>
          <w:tab w:val="left" w:pos="851"/>
        </w:tabs>
        <w:ind w:left="2410" w:hanging="1843"/>
        <w:rPr>
          <w:lang w:val="es-ES_tradnl"/>
        </w:rPr>
      </w:pPr>
      <w:r w:rsidRPr="00D1143C">
        <w:rPr>
          <w:lang w:val="es-ES_tradnl"/>
        </w:rPr>
        <w:t>TWO/54:</w:t>
      </w:r>
      <w:r w:rsidR="00283F86" w:rsidRPr="00D1143C">
        <w:rPr>
          <w:lang w:val="es-ES_tradnl"/>
        </w:rPr>
        <w:t xml:space="preserve"> </w:t>
      </w:r>
      <w:r w:rsidRPr="00D1143C">
        <w:rPr>
          <w:lang w:val="es-ES_tradnl"/>
        </w:rPr>
        <w:tab/>
        <w:t>13 a 17 de junio, organizada por Alemania (sesión virtual)</w:t>
      </w:r>
    </w:p>
    <w:p w14:paraId="593F4583" w14:textId="393A3128" w:rsidR="003D005D" w:rsidRPr="00D1143C" w:rsidRDefault="003D005D" w:rsidP="003D005D">
      <w:pPr>
        <w:pStyle w:val="ListParagraph"/>
        <w:numPr>
          <w:ilvl w:val="0"/>
          <w:numId w:val="1"/>
        </w:numPr>
        <w:tabs>
          <w:tab w:val="left" w:pos="851"/>
        </w:tabs>
        <w:ind w:left="2410" w:hanging="1843"/>
        <w:rPr>
          <w:lang w:val="es-ES_tradnl"/>
        </w:rPr>
      </w:pPr>
      <w:r w:rsidRPr="00D1143C">
        <w:rPr>
          <w:lang w:val="es-ES_tradnl"/>
        </w:rPr>
        <w:t>TWF/53:</w:t>
      </w:r>
      <w:r w:rsidR="00283F86" w:rsidRPr="00D1143C">
        <w:rPr>
          <w:lang w:val="es-ES_tradnl"/>
        </w:rPr>
        <w:t xml:space="preserve"> </w:t>
      </w:r>
      <w:r w:rsidRPr="00D1143C">
        <w:rPr>
          <w:lang w:val="es-ES_tradnl"/>
        </w:rPr>
        <w:tab/>
        <w:t>11 a 15 de julio (sesión virtual)</w:t>
      </w:r>
    </w:p>
    <w:p w14:paraId="6B5A8921" w14:textId="078745E0" w:rsidR="003D005D" w:rsidRPr="00D1143C" w:rsidRDefault="003D005D" w:rsidP="003D005D">
      <w:pPr>
        <w:pStyle w:val="ListParagraph"/>
        <w:numPr>
          <w:ilvl w:val="0"/>
          <w:numId w:val="1"/>
        </w:numPr>
        <w:tabs>
          <w:tab w:val="left" w:pos="851"/>
        </w:tabs>
        <w:ind w:left="2410" w:hanging="1843"/>
        <w:rPr>
          <w:lang w:val="es-ES_tradnl"/>
        </w:rPr>
      </w:pPr>
      <w:r w:rsidRPr="00D1143C">
        <w:rPr>
          <w:lang w:val="es-ES_tradnl"/>
        </w:rPr>
        <w:t>WG-HRV/2:</w:t>
      </w:r>
      <w:r w:rsidR="00283F86" w:rsidRPr="00D1143C">
        <w:rPr>
          <w:lang w:val="es-ES_tradnl"/>
        </w:rPr>
        <w:t xml:space="preserve"> </w:t>
      </w:r>
      <w:r w:rsidRPr="00D1143C">
        <w:rPr>
          <w:lang w:val="es-ES_tradnl"/>
        </w:rPr>
        <w:tab/>
        <w:t>6 de septiembre (reunión virtual)</w:t>
      </w:r>
    </w:p>
    <w:p w14:paraId="0B4BAF54" w14:textId="437D1EAB" w:rsidR="003D005D" w:rsidRPr="00D1143C" w:rsidRDefault="003D005D" w:rsidP="003D005D">
      <w:pPr>
        <w:pStyle w:val="ListParagraph"/>
        <w:numPr>
          <w:ilvl w:val="0"/>
          <w:numId w:val="1"/>
        </w:numPr>
        <w:tabs>
          <w:tab w:val="left" w:pos="851"/>
        </w:tabs>
        <w:ind w:left="2410" w:hanging="1843"/>
        <w:rPr>
          <w:lang w:val="es-ES_tradnl"/>
        </w:rPr>
      </w:pPr>
      <w:r w:rsidRPr="00D1143C">
        <w:rPr>
          <w:lang w:val="es-ES_tradnl"/>
        </w:rPr>
        <w:t>WG-SHF/2:</w:t>
      </w:r>
      <w:r w:rsidR="00283F86" w:rsidRPr="00D1143C">
        <w:rPr>
          <w:lang w:val="es-ES_tradnl"/>
        </w:rPr>
        <w:t xml:space="preserve"> </w:t>
      </w:r>
      <w:r w:rsidRPr="00D1143C">
        <w:rPr>
          <w:lang w:val="es-ES_tradnl"/>
        </w:rPr>
        <w:tab/>
        <w:t>7 de septiembre (reunión virtual)</w:t>
      </w:r>
    </w:p>
    <w:p w14:paraId="7191D233" w14:textId="38071A95" w:rsidR="003D005D" w:rsidRPr="00D1143C" w:rsidRDefault="003D005D" w:rsidP="003D005D">
      <w:pPr>
        <w:pStyle w:val="ListParagraph"/>
        <w:numPr>
          <w:ilvl w:val="0"/>
          <w:numId w:val="1"/>
        </w:numPr>
        <w:tabs>
          <w:tab w:val="left" w:pos="851"/>
        </w:tabs>
        <w:ind w:left="2410" w:hanging="1843"/>
        <w:rPr>
          <w:lang w:val="es-ES_tradnl"/>
        </w:rPr>
      </w:pPr>
      <w:r w:rsidRPr="00D1143C">
        <w:rPr>
          <w:lang w:val="es-ES_tradnl"/>
        </w:rPr>
        <w:t>TWM/1:</w:t>
      </w:r>
      <w:r w:rsidR="00283F86" w:rsidRPr="00D1143C">
        <w:rPr>
          <w:lang w:val="es-ES_tradnl"/>
        </w:rPr>
        <w:t xml:space="preserve"> </w:t>
      </w:r>
      <w:r w:rsidRPr="00D1143C">
        <w:rPr>
          <w:lang w:val="es-ES_tradnl"/>
        </w:rPr>
        <w:tab/>
        <w:t>19 a 23 de septiembre (sesión virtual)</w:t>
      </w:r>
    </w:p>
    <w:p w14:paraId="0239E093" w14:textId="77777777" w:rsidR="003D005D" w:rsidRPr="00D1143C" w:rsidRDefault="003D005D" w:rsidP="003D005D">
      <w:pPr>
        <w:rPr>
          <w:lang w:val="es-ES_tradnl"/>
        </w:rPr>
      </w:pPr>
    </w:p>
    <w:p w14:paraId="01690634" w14:textId="77777777" w:rsidR="003D005D" w:rsidRPr="00D1143C" w:rsidRDefault="003D005D" w:rsidP="003D005D">
      <w:pPr>
        <w:rPr>
          <w:lang w:val="es-ES_tradnl"/>
        </w:rPr>
      </w:pPr>
    </w:p>
    <w:p w14:paraId="351F9F1B" w14:textId="77777777" w:rsidR="003D005D" w:rsidRPr="00D1143C" w:rsidRDefault="003D005D" w:rsidP="003D005D">
      <w:pPr>
        <w:pStyle w:val="Heading2"/>
        <w:rPr>
          <w:lang w:val="es-ES_tradnl"/>
        </w:rPr>
      </w:pPr>
      <w:bookmarkStart w:id="9" w:name="_Toc117631658"/>
      <w:r w:rsidRPr="00D1143C">
        <w:rPr>
          <w:lang w:val="es-ES_tradnl"/>
        </w:rPr>
        <w:t>Otras reuniones y actividades</w:t>
      </w:r>
      <w:bookmarkEnd w:id="9"/>
      <w:r w:rsidRPr="00D1143C">
        <w:rPr>
          <w:lang w:val="es-ES_tradnl"/>
        </w:rPr>
        <w:t xml:space="preserve"> </w:t>
      </w:r>
    </w:p>
    <w:p w14:paraId="1927B1B6" w14:textId="77777777" w:rsidR="003D005D" w:rsidRPr="00D1143C" w:rsidRDefault="003D005D" w:rsidP="003D005D">
      <w:pPr>
        <w:keepNext/>
        <w:rPr>
          <w:lang w:val="es-ES_tradnl"/>
        </w:rPr>
      </w:pPr>
    </w:p>
    <w:p w14:paraId="22D950D3" w14:textId="7724F7FA" w:rsidR="003D005D" w:rsidRPr="00D1143C" w:rsidRDefault="003D005D" w:rsidP="003D005D">
      <w:pPr>
        <w:rPr>
          <w:lang w:val="es-ES_tradnl"/>
        </w:rPr>
      </w:pPr>
      <w:r w:rsidRPr="00D1143C">
        <w:rPr>
          <w:lang w:val="es-ES_tradnl"/>
        </w:rPr>
        <w:fldChar w:fldCharType="begin"/>
      </w:r>
      <w:r w:rsidRPr="00D1143C">
        <w:rPr>
          <w:lang w:val="es-ES_tradnl"/>
        </w:rPr>
        <w:instrText xml:space="preserve"> AUTONUM  </w:instrText>
      </w:r>
      <w:r w:rsidRPr="00D1143C">
        <w:rPr>
          <w:lang w:val="es-ES_tradnl"/>
        </w:rPr>
        <w:fldChar w:fldCharType="end"/>
      </w:r>
      <w:r w:rsidRPr="00D1143C">
        <w:rPr>
          <w:lang w:val="es-ES_tradnl"/>
        </w:rPr>
        <w:tab/>
        <w:t>Durante los nueve primeros meses de 2022, la Oficina llevó a cabo 12 misiones fuera de Ginebra y participó en 10 reuniones presenciales en Ginebra y en 204 actividades virtuales.</w:t>
      </w:r>
      <w:r w:rsidR="00D221AA" w:rsidRPr="00D1143C">
        <w:rPr>
          <w:lang w:val="es-ES_tradnl"/>
        </w:rPr>
        <w:t xml:space="preserve"> </w:t>
      </w:r>
      <w:r w:rsidR="0096406D">
        <w:rPr>
          <w:lang w:val="es-ES_tradnl"/>
        </w:rPr>
        <w:t xml:space="preserve"> </w:t>
      </w:r>
      <w:r w:rsidRPr="00D1143C">
        <w:rPr>
          <w:lang w:val="es-ES_tradnl"/>
        </w:rPr>
        <w:t xml:space="preserve">En el Anexo III del presente documento se facilita un resumen de estas actividades. </w:t>
      </w:r>
    </w:p>
    <w:p w14:paraId="05FE653E" w14:textId="77777777" w:rsidR="003D005D" w:rsidRPr="00D1143C" w:rsidRDefault="003D005D" w:rsidP="003D005D">
      <w:pPr>
        <w:rPr>
          <w:lang w:val="es-ES_tradnl"/>
        </w:rPr>
      </w:pPr>
    </w:p>
    <w:p w14:paraId="0B7EA84C" w14:textId="77777777" w:rsidR="003D005D" w:rsidRPr="00D1143C" w:rsidRDefault="003D005D" w:rsidP="003D005D">
      <w:pPr>
        <w:rPr>
          <w:lang w:val="es-ES_tradnl"/>
        </w:rPr>
      </w:pPr>
    </w:p>
    <w:p w14:paraId="150B2040" w14:textId="77777777" w:rsidR="003D005D" w:rsidRPr="00D1143C" w:rsidRDefault="003D005D" w:rsidP="003D005D">
      <w:pPr>
        <w:pStyle w:val="Heading2"/>
        <w:rPr>
          <w:lang w:val="es-ES_tradnl"/>
        </w:rPr>
      </w:pPr>
      <w:bookmarkStart w:id="10" w:name="_Toc117631659"/>
      <w:r w:rsidRPr="00D1143C">
        <w:rPr>
          <w:lang w:val="es-ES_tradnl"/>
        </w:rPr>
        <w:lastRenderedPageBreak/>
        <w:t>Cursos de enseñanza a distancia</w:t>
      </w:r>
      <w:bookmarkEnd w:id="10"/>
    </w:p>
    <w:p w14:paraId="66E0EEA8" w14:textId="77777777" w:rsidR="003D005D" w:rsidRPr="00D1143C" w:rsidRDefault="003D005D" w:rsidP="003D005D">
      <w:pPr>
        <w:keepNext/>
        <w:rPr>
          <w:lang w:val="es-ES_tradnl"/>
        </w:rPr>
      </w:pPr>
    </w:p>
    <w:p w14:paraId="5E309C73" w14:textId="3E2741EF" w:rsidR="003D005D" w:rsidRPr="00D1143C" w:rsidRDefault="003D005D" w:rsidP="003D005D">
      <w:pPr>
        <w:rPr>
          <w:lang w:val="es-ES_tradnl"/>
        </w:rPr>
      </w:pPr>
      <w:r w:rsidRPr="00D1143C">
        <w:rPr>
          <w:lang w:val="es-ES_tradnl"/>
        </w:rPr>
        <w:fldChar w:fldCharType="begin"/>
      </w:r>
      <w:r w:rsidRPr="00D1143C">
        <w:rPr>
          <w:lang w:val="es-ES_tradnl"/>
        </w:rPr>
        <w:instrText xml:space="preserve"> AUTONUM  </w:instrText>
      </w:r>
      <w:r w:rsidRPr="00D1143C">
        <w:rPr>
          <w:lang w:val="es-ES_tradnl"/>
        </w:rPr>
        <w:fldChar w:fldCharType="end"/>
      </w:r>
      <w:r w:rsidRPr="00D1143C">
        <w:rPr>
          <w:lang w:val="es-ES_tradnl"/>
        </w:rPr>
        <w:tab/>
        <w:t>Se organizó una sesión de cada uno de los cursos de la UPOV de enseñanza a distancia DL-205 “Introducción al sistema de la UPOV de protección de las variedades vegetales en virtud del Convenio de la UPOV”, DL-305 “Examen de solicitudes de derechos de obtentor” (DL-305A y DL-305B en un solo curso), DL-305A “Administración de los derechos de obtentor” y DL-305B “Examen DHE”, en alemán, español, francés e inglés.</w:t>
      </w:r>
      <w:r w:rsidR="00D221AA" w:rsidRPr="00D1143C">
        <w:rPr>
          <w:lang w:val="es-ES_tradnl"/>
        </w:rPr>
        <w:t xml:space="preserve"> </w:t>
      </w:r>
      <w:r w:rsidRPr="00D1143C">
        <w:rPr>
          <w:lang w:val="es-ES_tradnl"/>
        </w:rPr>
        <w:t xml:space="preserve">En el Anexo II se ofrece una relación de los alumnos que participaron en los cursos DL-205 y DL-305 de enseñanza a distancia. </w:t>
      </w:r>
    </w:p>
    <w:p w14:paraId="09EEE237" w14:textId="77777777" w:rsidR="003D005D" w:rsidRPr="00D1143C" w:rsidRDefault="003D005D" w:rsidP="003D005D">
      <w:pPr>
        <w:rPr>
          <w:lang w:val="es-ES_tradnl"/>
        </w:rPr>
      </w:pPr>
    </w:p>
    <w:p w14:paraId="2C6903D1" w14:textId="77777777" w:rsidR="003D005D" w:rsidRPr="00D1143C" w:rsidRDefault="003D005D" w:rsidP="003D005D">
      <w:pPr>
        <w:rPr>
          <w:lang w:val="es-ES_tradnl"/>
        </w:rPr>
      </w:pPr>
    </w:p>
    <w:p w14:paraId="53C4265E" w14:textId="06AED0D4" w:rsidR="003D005D" w:rsidRPr="00D1143C" w:rsidRDefault="00D1143C" w:rsidP="003D005D">
      <w:pPr>
        <w:pStyle w:val="Heading2"/>
        <w:rPr>
          <w:lang w:val="es-ES_tradnl"/>
        </w:rPr>
      </w:pPr>
      <w:bookmarkStart w:id="11" w:name="_Toc117631660"/>
      <w:r w:rsidRPr="00D1143C">
        <w:rPr>
          <w:lang w:val="es-ES_tradnl"/>
        </w:rPr>
        <w:t>UPOV PRISMA</w:t>
      </w:r>
      <w:bookmarkEnd w:id="11"/>
    </w:p>
    <w:p w14:paraId="2700BBE4" w14:textId="77777777" w:rsidR="003D005D" w:rsidRPr="00D1143C" w:rsidRDefault="003D005D" w:rsidP="003D005D">
      <w:pPr>
        <w:rPr>
          <w:lang w:val="es-ES_tradnl"/>
        </w:rPr>
      </w:pPr>
    </w:p>
    <w:p w14:paraId="6234E834" w14:textId="0535E395" w:rsidR="003D005D" w:rsidRPr="00D1143C" w:rsidRDefault="003D005D" w:rsidP="003D005D">
      <w:pPr>
        <w:rPr>
          <w:lang w:val="es-ES_tradnl"/>
        </w:rPr>
      </w:pPr>
      <w:r w:rsidRPr="00D1143C">
        <w:rPr>
          <w:lang w:val="es-ES_tradnl"/>
        </w:rPr>
        <w:fldChar w:fldCharType="begin"/>
      </w:r>
      <w:r w:rsidRPr="00D1143C">
        <w:rPr>
          <w:lang w:val="es-ES_tradnl"/>
        </w:rPr>
        <w:instrText xml:space="preserve"> AUTONUM  </w:instrText>
      </w:r>
      <w:r w:rsidRPr="00D1143C">
        <w:rPr>
          <w:lang w:val="es-ES_tradnl"/>
        </w:rPr>
        <w:fldChar w:fldCharType="end"/>
      </w:r>
      <w:r w:rsidRPr="00D1143C">
        <w:rPr>
          <w:lang w:val="es-ES_tradnl"/>
        </w:rPr>
        <w:tab/>
        <w:t xml:space="preserve">En 2021, el número de solicitudes presentadas por conducto de </w:t>
      </w:r>
      <w:r w:rsidR="00D1143C" w:rsidRPr="00D1143C">
        <w:rPr>
          <w:lang w:val="es-ES_tradnl"/>
        </w:rPr>
        <w:t>UPOV PRISMA</w:t>
      </w:r>
      <w:r w:rsidRPr="00D1143C">
        <w:rPr>
          <w:lang w:val="es-ES_tradnl"/>
        </w:rPr>
        <w:t xml:space="preserve"> aumentó de manera excepcional</w:t>
      </w:r>
      <w:r w:rsidR="00D221AA" w:rsidRPr="00D1143C">
        <w:rPr>
          <w:lang w:val="es-ES_tradnl"/>
        </w:rPr>
        <w:t xml:space="preserve"> </w:t>
      </w:r>
      <w:r w:rsidRPr="00D1143C">
        <w:rPr>
          <w:lang w:val="es-ES_tradnl"/>
        </w:rPr>
        <w:t>con respecto a los años anteriores, llegando a las 2.509 solicitudes.</w:t>
      </w:r>
      <w:r w:rsidR="00D221AA" w:rsidRPr="00D1143C">
        <w:rPr>
          <w:lang w:val="es-ES_tradnl"/>
        </w:rPr>
        <w:t xml:space="preserve"> </w:t>
      </w:r>
      <w:r w:rsidRPr="00D1143C">
        <w:rPr>
          <w:lang w:val="es-ES_tradnl"/>
        </w:rPr>
        <w:t>A continuación de este aumento, se produjo un pujante crecimiento subyacente en 2022.</w:t>
      </w:r>
      <w:r w:rsidR="00D221AA" w:rsidRPr="00D1143C">
        <w:rPr>
          <w:lang w:val="es-ES_tradnl"/>
        </w:rPr>
        <w:t xml:space="preserve"> </w:t>
      </w:r>
      <w:r w:rsidRPr="00D1143C">
        <w:rPr>
          <w:lang w:val="es-ES_tradnl"/>
        </w:rPr>
        <w:t xml:space="preserve">Si hacemos caso omiso del excepcional número de solicitudes de junio de 2021, </w:t>
      </w:r>
      <w:r w:rsidR="00930362" w:rsidRPr="00D1143C">
        <w:rPr>
          <w:lang w:val="es-ES_tradnl"/>
        </w:rPr>
        <w:t>el cual se debe</w:t>
      </w:r>
      <w:r w:rsidRPr="00D1143C">
        <w:rPr>
          <w:lang w:val="es-ES_tradnl"/>
        </w:rPr>
        <w:t xml:space="preserve"> al vencimiento de un plazo provisional para la novedad en el Reino Unido, ha habido un aumento del 17% de las solicitudes en el período comprendido entre enero y septiembre de 2022 con respecto al mismo período de 2021.</w:t>
      </w:r>
      <w:r w:rsidR="00D221AA" w:rsidRPr="00D1143C">
        <w:rPr>
          <w:lang w:val="es-ES_tradnl"/>
        </w:rPr>
        <w:t xml:space="preserve"> </w:t>
      </w:r>
      <w:r w:rsidRPr="00D1143C">
        <w:rPr>
          <w:lang w:val="es-ES_tradnl"/>
        </w:rPr>
        <w:t xml:space="preserve">Este crecimiento se ha producido en los miembros participantes y cultivos admitidos actualmente en </w:t>
      </w:r>
      <w:r w:rsidR="00D1143C" w:rsidRPr="00D1143C">
        <w:rPr>
          <w:lang w:val="es-ES_tradnl"/>
        </w:rPr>
        <w:t>UPOV PRISMA</w:t>
      </w:r>
      <w:r w:rsidRPr="00D1143C">
        <w:rPr>
          <w:lang w:val="es-ES_tradnl"/>
        </w:rPr>
        <w:t>.</w:t>
      </w:r>
    </w:p>
    <w:p w14:paraId="22BCEC95" w14:textId="77777777" w:rsidR="003D005D" w:rsidRPr="00D1143C" w:rsidRDefault="003D005D" w:rsidP="003D005D">
      <w:pPr>
        <w:rPr>
          <w:lang w:val="es-ES_tradnl"/>
        </w:rPr>
      </w:pPr>
    </w:p>
    <w:p w14:paraId="44CCD3DD" w14:textId="77777777" w:rsidR="003D005D" w:rsidRPr="00D1143C" w:rsidRDefault="003D005D" w:rsidP="003D005D">
      <w:pPr>
        <w:rPr>
          <w:lang w:val="es-ES_tradnl"/>
        </w:rPr>
      </w:pPr>
    </w:p>
    <w:p w14:paraId="00E8A6EC" w14:textId="77777777" w:rsidR="003D005D" w:rsidRPr="00D1143C" w:rsidRDefault="003D005D" w:rsidP="003D005D">
      <w:pPr>
        <w:pStyle w:val="Heading2"/>
        <w:rPr>
          <w:lang w:val="es-ES_tradnl"/>
        </w:rPr>
      </w:pPr>
      <w:bookmarkStart w:id="12" w:name="_Toc117631661"/>
      <w:r w:rsidRPr="00D1143C">
        <w:rPr>
          <w:lang w:val="es-ES_tradnl"/>
        </w:rPr>
        <w:t>Base de datos PLUTO</w:t>
      </w:r>
      <w:bookmarkEnd w:id="12"/>
    </w:p>
    <w:p w14:paraId="785852D8" w14:textId="77777777" w:rsidR="003D005D" w:rsidRPr="00D1143C" w:rsidRDefault="003D005D" w:rsidP="003D005D">
      <w:pPr>
        <w:keepNext/>
        <w:rPr>
          <w:lang w:val="es-ES_tradnl"/>
        </w:rPr>
      </w:pPr>
    </w:p>
    <w:p w14:paraId="6F6F21A0" w14:textId="77777777" w:rsidR="003D005D" w:rsidRPr="00D1143C" w:rsidRDefault="003D005D" w:rsidP="003D005D">
      <w:pPr>
        <w:keepNext/>
        <w:rPr>
          <w:lang w:val="es-ES_tradnl"/>
        </w:rPr>
      </w:pPr>
      <w:r w:rsidRPr="00D1143C">
        <w:rPr>
          <w:lang w:val="es-ES_tradnl"/>
        </w:rPr>
        <w:fldChar w:fldCharType="begin"/>
      </w:r>
      <w:r w:rsidRPr="00D1143C">
        <w:rPr>
          <w:lang w:val="es-ES_tradnl"/>
        </w:rPr>
        <w:instrText xml:space="preserve"> AUTONUM  </w:instrText>
      </w:r>
      <w:r w:rsidRPr="00D1143C">
        <w:rPr>
          <w:lang w:val="es-ES_tradnl"/>
        </w:rPr>
        <w:fldChar w:fldCharType="end"/>
      </w:r>
      <w:r w:rsidRPr="00D1143C">
        <w:rPr>
          <w:lang w:val="es-ES_tradnl"/>
        </w:rPr>
        <w:tab/>
        <w:t xml:space="preserve">Entre el 1 de enero y el 30 de septiembre de 2022, la Oficina publicó 207 actualizaciones de la base de datos sobre variedades vegetales (PLUTO). </w:t>
      </w:r>
    </w:p>
    <w:p w14:paraId="1569F7EE" w14:textId="77777777" w:rsidR="003D005D" w:rsidRPr="00D1143C" w:rsidRDefault="003D005D" w:rsidP="003D005D">
      <w:pPr>
        <w:keepNext/>
        <w:rPr>
          <w:lang w:val="es-ES_tradnl"/>
        </w:rPr>
      </w:pPr>
    </w:p>
    <w:p w14:paraId="1D59223B" w14:textId="77777777" w:rsidR="003D005D" w:rsidRPr="00D1143C" w:rsidRDefault="003D005D" w:rsidP="003D005D">
      <w:pPr>
        <w:keepNext/>
        <w:rPr>
          <w:lang w:val="es-ES_tradnl"/>
        </w:rPr>
      </w:pPr>
      <w:r w:rsidRPr="00D1143C">
        <w:rPr>
          <w:lang w:val="es-ES_tradnl"/>
        </w:rPr>
        <w:fldChar w:fldCharType="begin"/>
      </w:r>
      <w:r w:rsidRPr="00D1143C">
        <w:rPr>
          <w:lang w:val="es-ES_tradnl"/>
        </w:rPr>
        <w:instrText xml:space="preserve"> AUTONUM  </w:instrText>
      </w:r>
      <w:r w:rsidRPr="00D1143C">
        <w:rPr>
          <w:lang w:val="es-ES_tradnl"/>
        </w:rPr>
        <w:fldChar w:fldCharType="end"/>
      </w:r>
      <w:r w:rsidRPr="00D1143C">
        <w:rPr>
          <w:lang w:val="es-ES_tradnl"/>
        </w:rPr>
        <w:tab/>
        <w:t xml:space="preserve">El número de usuarios registrados de PLUTO, por categoría, es el siguiente: </w:t>
      </w:r>
    </w:p>
    <w:p w14:paraId="7F82F0D2" w14:textId="77777777" w:rsidR="003D005D" w:rsidRPr="00D1143C" w:rsidRDefault="003D005D" w:rsidP="003D005D">
      <w:pPr>
        <w:rPr>
          <w:lang w:val="es-ES_tradnl"/>
        </w:rPr>
      </w:pPr>
    </w:p>
    <w:tbl>
      <w:tblPr>
        <w:tblStyle w:val="TableGrid"/>
        <w:tblW w:w="0" w:type="auto"/>
        <w:tblInd w:w="454" w:type="dxa"/>
        <w:tblLook w:val="04A0" w:firstRow="1" w:lastRow="0" w:firstColumn="1" w:lastColumn="0" w:noHBand="0" w:noVBand="1"/>
      </w:tblPr>
      <w:tblGrid>
        <w:gridCol w:w="5920"/>
        <w:gridCol w:w="2127"/>
      </w:tblGrid>
      <w:tr w:rsidR="003D005D" w:rsidRPr="00D1143C" w14:paraId="3B056C43" w14:textId="77777777" w:rsidTr="0096406D">
        <w:trPr>
          <w:trHeight w:val="299"/>
        </w:trPr>
        <w:tc>
          <w:tcPr>
            <w:tcW w:w="5920" w:type="dxa"/>
            <w:shd w:val="clear" w:color="auto" w:fill="D9D9D9" w:themeFill="background1" w:themeFillShade="D9"/>
            <w:vAlign w:val="center"/>
            <w:hideMark/>
          </w:tcPr>
          <w:p w14:paraId="5D5D9BC1" w14:textId="77777777" w:rsidR="003D005D" w:rsidRPr="00D1143C" w:rsidRDefault="003D005D" w:rsidP="00370F8D">
            <w:pPr>
              <w:jc w:val="left"/>
              <w:rPr>
                <w:lang w:val="es-ES_tradnl"/>
              </w:rPr>
            </w:pPr>
            <w:r w:rsidRPr="00D1143C">
              <w:rPr>
                <w:lang w:val="es-ES_tradnl"/>
              </w:rPr>
              <w:t>Servicio</w:t>
            </w:r>
          </w:p>
        </w:tc>
        <w:tc>
          <w:tcPr>
            <w:tcW w:w="2127" w:type="dxa"/>
            <w:shd w:val="clear" w:color="auto" w:fill="D9D9D9" w:themeFill="background1" w:themeFillShade="D9"/>
            <w:vAlign w:val="center"/>
            <w:hideMark/>
          </w:tcPr>
          <w:p w14:paraId="6B2D1181" w14:textId="77777777" w:rsidR="003D005D" w:rsidRPr="00D1143C" w:rsidRDefault="003D005D" w:rsidP="00370F8D">
            <w:pPr>
              <w:jc w:val="left"/>
              <w:rPr>
                <w:lang w:val="es-ES_tradnl"/>
              </w:rPr>
            </w:pPr>
            <w:r w:rsidRPr="00D1143C">
              <w:rPr>
                <w:lang w:val="es-ES_tradnl"/>
              </w:rPr>
              <w:t xml:space="preserve">Número de usuarios </w:t>
            </w:r>
          </w:p>
        </w:tc>
      </w:tr>
      <w:tr w:rsidR="003D005D" w:rsidRPr="00D1143C" w14:paraId="0B29E2EE" w14:textId="77777777" w:rsidTr="0096406D">
        <w:tc>
          <w:tcPr>
            <w:tcW w:w="5920" w:type="dxa"/>
            <w:vAlign w:val="center"/>
            <w:hideMark/>
          </w:tcPr>
          <w:p w14:paraId="5A171D7B" w14:textId="77777777" w:rsidR="003D005D" w:rsidRPr="00D1143C" w:rsidRDefault="003D005D" w:rsidP="00370F8D">
            <w:pPr>
              <w:jc w:val="left"/>
              <w:rPr>
                <w:lang w:val="es-ES_tradnl"/>
              </w:rPr>
            </w:pPr>
            <w:r w:rsidRPr="00D1143C">
              <w:rPr>
                <w:lang w:val="es-ES_tradnl"/>
              </w:rPr>
              <w:t>Servicio estándar</w:t>
            </w:r>
          </w:p>
        </w:tc>
        <w:tc>
          <w:tcPr>
            <w:tcW w:w="2127" w:type="dxa"/>
            <w:vAlign w:val="center"/>
            <w:hideMark/>
          </w:tcPr>
          <w:p w14:paraId="43D2DB0A" w14:textId="77777777" w:rsidR="003D005D" w:rsidRPr="00D1143C" w:rsidRDefault="003D005D" w:rsidP="00370F8D">
            <w:pPr>
              <w:jc w:val="right"/>
              <w:rPr>
                <w:lang w:val="es-ES_tradnl"/>
              </w:rPr>
            </w:pPr>
            <w:r w:rsidRPr="00D1143C">
              <w:rPr>
                <w:lang w:val="es-ES_tradnl"/>
              </w:rPr>
              <w:t>2.419</w:t>
            </w:r>
          </w:p>
        </w:tc>
      </w:tr>
      <w:tr w:rsidR="003D005D" w:rsidRPr="00D1143C" w14:paraId="1F491EF6" w14:textId="77777777" w:rsidTr="0096406D">
        <w:tc>
          <w:tcPr>
            <w:tcW w:w="5920" w:type="dxa"/>
            <w:vAlign w:val="center"/>
            <w:hideMark/>
          </w:tcPr>
          <w:p w14:paraId="60F38533" w14:textId="77777777" w:rsidR="003D005D" w:rsidRPr="00D1143C" w:rsidRDefault="003D005D" w:rsidP="00370F8D">
            <w:pPr>
              <w:jc w:val="left"/>
              <w:rPr>
                <w:lang w:val="es-ES_tradnl"/>
              </w:rPr>
            </w:pPr>
            <w:r w:rsidRPr="00D1143C">
              <w:rPr>
                <w:lang w:val="es-ES_tradnl"/>
              </w:rPr>
              <w:t>Funcionarios admitidos</w:t>
            </w:r>
          </w:p>
        </w:tc>
        <w:tc>
          <w:tcPr>
            <w:tcW w:w="2127" w:type="dxa"/>
            <w:vAlign w:val="center"/>
            <w:hideMark/>
          </w:tcPr>
          <w:p w14:paraId="7949CCF7" w14:textId="77777777" w:rsidR="003D005D" w:rsidRPr="00D1143C" w:rsidRDefault="003D005D" w:rsidP="00370F8D">
            <w:pPr>
              <w:jc w:val="right"/>
              <w:rPr>
                <w:lang w:val="es-ES_tradnl"/>
              </w:rPr>
            </w:pPr>
            <w:r w:rsidRPr="00D1143C">
              <w:rPr>
                <w:lang w:val="es-ES_tradnl"/>
              </w:rPr>
              <w:t>132</w:t>
            </w:r>
          </w:p>
        </w:tc>
      </w:tr>
      <w:tr w:rsidR="003D005D" w:rsidRPr="00D1143C" w14:paraId="4B37546A" w14:textId="77777777" w:rsidTr="0096406D">
        <w:tc>
          <w:tcPr>
            <w:tcW w:w="5920" w:type="dxa"/>
            <w:vAlign w:val="center"/>
            <w:hideMark/>
          </w:tcPr>
          <w:p w14:paraId="53358754" w14:textId="77777777" w:rsidR="003D005D" w:rsidRPr="00D1143C" w:rsidRDefault="003D005D" w:rsidP="00370F8D">
            <w:pPr>
              <w:jc w:val="left"/>
              <w:rPr>
                <w:lang w:val="es-ES_tradnl"/>
              </w:rPr>
            </w:pPr>
            <w:r w:rsidRPr="00D1143C">
              <w:rPr>
                <w:lang w:val="es-ES_tradnl"/>
              </w:rPr>
              <w:t>Servicio remunerado</w:t>
            </w:r>
          </w:p>
        </w:tc>
        <w:tc>
          <w:tcPr>
            <w:tcW w:w="2127" w:type="dxa"/>
            <w:vAlign w:val="center"/>
            <w:hideMark/>
          </w:tcPr>
          <w:p w14:paraId="479571B0" w14:textId="77777777" w:rsidR="003D005D" w:rsidRPr="00D1143C" w:rsidRDefault="003D005D" w:rsidP="00370F8D">
            <w:pPr>
              <w:jc w:val="right"/>
              <w:rPr>
                <w:lang w:val="es-ES_tradnl"/>
              </w:rPr>
            </w:pPr>
            <w:r w:rsidRPr="00D1143C">
              <w:rPr>
                <w:lang w:val="es-ES_tradnl"/>
              </w:rPr>
              <w:t xml:space="preserve">36 </w:t>
            </w:r>
          </w:p>
        </w:tc>
      </w:tr>
      <w:tr w:rsidR="003D005D" w:rsidRPr="00D1143C" w14:paraId="7FD31A63" w14:textId="77777777" w:rsidTr="0096406D">
        <w:tc>
          <w:tcPr>
            <w:tcW w:w="5920" w:type="dxa"/>
            <w:vAlign w:val="center"/>
            <w:hideMark/>
          </w:tcPr>
          <w:p w14:paraId="24AE3A6E" w14:textId="77777777" w:rsidR="003D005D" w:rsidRPr="00D1143C" w:rsidRDefault="003D005D" w:rsidP="00370F8D">
            <w:pPr>
              <w:jc w:val="left"/>
              <w:rPr>
                <w:lang w:val="es-ES_tradnl"/>
              </w:rPr>
            </w:pPr>
            <w:r w:rsidRPr="00D1143C">
              <w:rPr>
                <w:lang w:val="es-ES_tradnl"/>
              </w:rPr>
              <w:t>Miembros que aportan datos de protección de las obtenciones vegetales*</w:t>
            </w:r>
          </w:p>
        </w:tc>
        <w:tc>
          <w:tcPr>
            <w:tcW w:w="2127" w:type="dxa"/>
            <w:vAlign w:val="center"/>
            <w:hideMark/>
          </w:tcPr>
          <w:p w14:paraId="4B045238" w14:textId="77777777" w:rsidR="003D005D" w:rsidRPr="00D1143C" w:rsidRDefault="003D005D" w:rsidP="00370F8D">
            <w:pPr>
              <w:jc w:val="right"/>
              <w:rPr>
                <w:lang w:val="es-ES_tradnl"/>
              </w:rPr>
            </w:pPr>
            <w:r w:rsidRPr="00D1143C">
              <w:rPr>
                <w:lang w:val="es-ES_tradnl"/>
              </w:rPr>
              <w:t>43</w:t>
            </w:r>
          </w:p>
        </w:tc>
      </w:tr>
    </w:tbl>
    <w:p w14:paraId="60A84551" w14:textId="77777777" w:rsidR="003D005D" w:rsidRPr="00D1143C" w:rsidRDefault="003D005D" w:rsidP="003D005D">
      <w:pPr>
        <w:rPr>
          <w:lang w:val="es-ES_tradnl"/>
        </w:rPr>
      </w:pPr>
    </w:p>
    <w:p w14:paraId="32783049" w14:textId="77777777" w:rsidR="003D005D" w:rsidRPr="00D1143C" w:rsidRDefault="003D005D" w:rsidP="0096406D">
      <w:pPr>
        <w:ind w:left="567" w:right="1134" w:hanging="108"/>
        <w:jc w:val="left"/>
        <w:rPr>
          <w:sz w:val="16"/>
          <w:lang w:val="es-ES_tradnl"/>
        </w:rPr>
      </w:pPr>
      <w:r w:rsidRPr="00D1143C">
        <w:rPr>
          <w:sz w:val="16"/>
          <w:lang w:val="es-ES_tradnl"/>
        </w:rPr>
        <w:t>*</w:t>
      </w:r>
      <w:r w:rsidRPr="00D1143C">
        <w:rPr>
          <w:sz w:val="16"/>
          <w:lang w:val="es-ES_tradnl"/>
        </w:rPr>
        <w:tab/>
        <w:t>29 miembros de la UPOV aportan datos a PLUTO por conducto de la OCVV y, por este motivo, no necesitan una cuenta de aportador de datos de protección de las obtenciones vegetales.</w:t>
      </w:r>
    </w:p>
    <w:p w14:paraId="47E11DA9" w14:textId="77777777" w:rsidR="003D005D" w:rsidRPr="00D1143C" w:rsidRDefault="003D005D" w:rsidP="003D005D">
      <w:pPr>
        <w:rPr>
          <w:lang w:val="es-ES_tradnl"/>
        </w:rPr>
      </w:pPr>
    </w:p>
    <w:p w14:paraId="223BBEA1" w14:textId="77777777" w:rsidR="003D005D" w:rsidRPr="00D1143C" w:rsidRDefault="003D005D" w:rsidP="003D005D">
      <w:pPr>
        <w:rPr>
          <w:lang w:val="es-ES_tradnl"/>
        </w:rPr>
      </w:pPr>
    </w:p>
    <w:p w14:paraId="690CDEFB" w14:textId="77777777" w:rsidR="003D005D" w:rsidRPr="00D1143C" w:rsidRDefault="003D005D" w:rsidP="003D005D">
      <w:pPr>
        <w:pStyle w:val="Heading2"/>
        <w:rPr>
          <w:lang w:val="es-ES_tradnl"/>
        </w:rPr>
      </w:pPr>
      <w:bookmarkStart w:id="13" w:name="_Toc117631662"/>
      <w:r w:rsidRPr="00D1143C">
        <w:rPr>
          <w:lang w:val="es-ES_tradnl"/>
        </w:rPr>
        <w:t>Publicaciones</w:t>
      </w:r>
      <w:bookmarkEnd w:id="13"/>
    </w:p>
    <w:p w14:paraId="2DD341BD" w14:textId="77777777" w:rsidR="003D005D" w:rsidRPr="00D1143C" w:rsidRDefault="003D005D" w:rsidP="003D005D">
      <w:pPr>
        <w:keepNext/>
        <w:rPr>
          <w:u w:val="single"/>
          <w:lang w:val="es-ES_tradnl"/>
        </w:rPr>
      </w:pPr>
    </w:p>
    <w:p w14:paraId="1C8DC17C" w14:textId="77777777" w:rsidR="003D005D" w:rsidRPr="00D1143C" w:rsidRDefault="003D005D" w:rsidP="003D005D">
      <w:pPr>
        <w:pStyle w:val="Heading3"/>
        <w:rPr>
          <w:lang w:val="es-ES_tradnl"/>
        </w:rPr>
      </w:pPr>
      <w:bookmarkStart w:id="14" w:name="_Toc117520238"/>
      <w:r w:rsidRPr="00D1143C">
        <w:rPr>
          <w:lang w:val="es-ES_tradnl"/>
        </w:rPr>
        <w:t>Directrices de examen</w:t>
      </w:r>
      <w:bookmarkEnd w:id="14"/>
    </w:p>
    <w:p w14:paraId="05447303" w14:textId="77777777" w:rsidR="003D005D" w:rsidRPr="00D1143C" w:rsidRDefault="003D005D" w:rsidP="003D005D">
      <w:pPr>
        <w:keepNext/>
        <w:rPr>
          <w:lang w:val="es-ES_tradnl"/>
        </w:rPr>
      </w:pPr>
    </w:p>
    <w:p w14:paraId="2DFD0013" w14:textId="77777777" w:rsidR="003D005D" w:rsidRPr="00D1143C" w:rsidRDefault="003D005D" w:rsidP="003D005D">
      <w:pPr>
        <w:ind w:right="-1"/>
        <w:rPr>
          <w:lang w:val="es-ES_tradnl"/>
        </w:rPr>
      </w:pPr>
      <w:r w:rsidRPr="00D1143C">
        <w:rPr>
          <w:rFonts w:cs="Arial"/>
          <w:lang w:val="es-ES_tradnl"/>
        </w:rPr>
        <w:fldChar w:fldCharType="begin"/>
      </w:r>
      <w:r w:rsidRPr="00D1143C">
        <w:rPr>
          <w:rFonts w:cs="Arial"/>
          <w:lang w:val="es-ES_tradnl"/>
        </w:rPr>
        <w:instrText xml:space="preserve"> AUTONUM  </w:instrText>
      </w:r>
      <w:r w:rsidRPr="00D1143C">
        <w:rPr>
          <w:rFonts w:cs="Arial"/>
          <w:lang w:val="es-ES_tradnl"/>
        </w:rPr>
        <w:fldChar w:fldCharType="end"/>
      </w:r>
      <w:r w:rsidRPr="00D1143C">
        <w:rPr>
          <w:lang w:val="es-ES_tradnl"/>
        </w:rPr>
        <w:tab/>
        <w:t>En su quincuagésima séptima sesión, celebrada los días 25 y 26 de octubre de 2021, el TC aprobó la revisión completa o parcial de las siguientes 14 directrices de examen, las cuales se publicaron en el sitio web de la UPOV en 2022:</w:t>
      </w:r>
    </w:p>
    <w:p w14:paraId="5DF8A567" w14:textId="77777777" w:rsidR="003D005D" w:rsidRPr="00D1143C" w:rsidRDefault="003D005D" w:rsidP="003D005D">
      <w:pPr>
        <w:ind w:right="-1"/>
        <w:rPr>
          <w:lang w:val="es-ES_tradnl"/>
        </w:rPr>
      </w:pPr>
    </w:p>
    <w:tbl>
      <w:tblPr>
        <w:tblW w:w="9918" w:type="dxa"/>
        <w:tblInd w:w="-137" w:type="dxa"/>
        <w:tblBorders>
          <w:bottom w:val="single" w:sz="12" w:space="0" w:color="D9D9D9" w:themeColor="background1" w:themeShade="D9"/>
        </w:tblBorders>
        <w:tblLayout w:type="fixed"/>
        <w:tblCellMar>
          <w:top w:w="28" w:type="dxa"/>
          <w:left w:w="57" w:type="dxa"/>
          <w:bottom w:w="28" w:type="dxa"/>
          <w:right w:w="57" w:type="dxa"/>
        </w:tblCellMar>
        <w:tblLook w:val="0020" w:firstRow="1" w:lastRow="0" w:firstColumn="0" w:lastColumn="0" w:noHBand="0" w:noVBand="0"/>
      </w:tblPr>
      <w:tblGrid>
        <w:gridCol w:w="1866"/>
        <w:gridCol w:w="1382"/>
        <w:gridCol w:w="1382"/>
        <w:gridCol w:w="1382"/>
        <w:gridCol w:w="1382"/>
        <w:gridCol w:w="2524"/>
      </w:tblGrid>
      <w:tr w:rsidR="003D005D" w:rsidRPr="00D1143C" w14:paraId="6A993CAD" w14:textId="77777777" w:rsidTr="00A563E0">
        <w:trPr>
          <w:trHeight w:val="768"/>
          <w:tblHeader/>
        </w:trPr>
        <w:tc>
          <w:tcPr>
            <w:tcW w:w="1866" w:type="dxa"/>
            <w:tcBorders>
              <w:bottom w:val="nil"/>
            </w:tcBorders>
            <w:shd w:val="clear" w:color="auto" w:fill="D9D9D9" w:themeFill="background1" w:themeFillShade="D9"/>
            <w:vAlign w:val="center"/>
          </w:tcPr>
          <w:p w14:paraId="26EE4BB8" w14:textId="77777777" w:rsidR="003D005D" w:rsidRPr="00D1143C" w:rsidRDefault="003D005D" w:rsidP="00370F8D">
            <w:pPr>
              <w:keepNext/>
              <w:ind w:left="-36"/>
              <w:jc w:val="left"/>
              <w:rPr>
                <w:rFonts w:ascii="Arial Narrow" w:eastAsia="MS Mincho" w:hAnsi="Arial Narrow" w:cs="Arial"/>
                <w:b/>
                <w:bCs/>
                <w:sz w:val="18"/>
                <w:szCs w:val="16"/>
                <w:lang w:val="es-ES_tradnl"/>
              </w:rPr>
            </w:pPr>
            <w:r w:rsidRPr="00D1143C">
              <w:rPr>
                <w:rFonts w:ascii="Arial Narrow" w:hAnsi="Arial Narrow"/>
                <w:b/>
                <w:sz w:val="18"/>
                <w:lang w:val="es-ES_tradnl"/>
              </w:rPr>
              <w:t xml:space="preserve">Document No. </w:t>
            </w:r>
            <w:r w:rsidRPr="00D1143C">
              <w:rPr>
                <w:rFonts w:ascii="Arial Narrow" w:hAnsi="Arial Narrow"/>
                <w:b/>
                <w:sz w:val="18"/>
                <w:lang w:val="es-ES_tradnl"/>
              </w:rPr>
              <w:br/>
              <w:t xml:space="preserve">No. du document </w:t>
            </w:r>
            <w:r w:rsidRPr="00D1143C">
              <w:rPr>
                <w:rFonts w:ascii="Arial Narrow" w:hAnsi="Arial Narrow"/>
                <w:b/>
                <w:sz w:val="18"/>
                <w:lang w:val="es-ES_tradnl"/>
              </w:rPr>
              <w:br/>
              <w:t xml:space="preserve">Dokument-Nr. </w:t>
            </w:r>
            <w:r w:rsidRPr="00D1143C">
              <w:rPr>
                <w:rFonts w:ascii="Arial Narrow" w:hAnsi="Arial Narrow"/>
                <w:b/>
                <w:sz w:val="18"/>
                <w:lang w:val="es-ES_tradnl"/>
              </w:rPr>
              <w:br/>
              <w:t>No del documento</w:t>
            </w:r>
          </w:p>
        </w:tc>
        <w:tc>
          <w:tcPr>
            <w:tcW w:w="1382" w:type="dxa"/>
            <w:tcBorders>
              <w:bottom w:val="nil"/>
            </w:tcBorders>
            <w:shd w:val="clear" w:color="auto" w:fill="D9D9D9" w:themeFill="background1" w:themeFillShade="D9"/>
            <w:vAlign w:val="center"/>
          </w:tcPr>
          <w:p w14:paraId="1EDB8985" w14:textId="77777777" w:rsidR="003D005D" w:rsidRPr="00D1143C" w:rsidRDefault="003D005D" w:rsidP="00370F8D">
            <w:pPr>
              <w:keepNext/>
              <w:jc w:val="left"/>
              <w:rPr>
                <w:rFonts w:ascii="Arial Narrow" w:eastAsia="MS Mincho" w:hAnsi="Arial Narrow" w:cs="Arial"/>
                <w:b/>
                <w:bCs/>
                <w:sz w:val="18"/>
                <w:szCs w:val="16"/>
                <w:lang w:val="es-ES_tradnl"/>
              </w:rPr>
            </w:pPr>
            <w:r w:rsidRPr="00D1143C">
              <w:rPr>
                <w:rFonts w:ascii="Arial Narrow" w:hAnsi="Arial Narrow"/>
                <w:b/>
                <w:sz w:val="18"/>
                <w:lang w:val="es-ES_tradnl"/>
              </w:rPr>
              <w:t>English</w:t>
            </w:r>
          </w:p>
        </w:tc>
        <w:tc>
          <w:tcPr>
            <w:tcW w:w="1382" w:type="dxa"/>
            <w:tcBorders>
              <w:bottom w:val="nil"/>
            </w:tcBorders>
            <w:shd w:val="clear" w:color="auto" w:fill="D9D9D9" w:themeFill="background1" w:themeFillShade="D9"/>
            <w:vAlign w:val="center"/>
          </w:tcPr>
          <w:p w14:paraId="67376537" w14:textId="77777777" w:rsidR="003D005D" w:rsidRPr="00D1143C" w:rsidRDefault="003D005D" w:rsidP="00370F8D">
            <w:pPr>
              <w:keepNext/>
              <w:jc w:val="left"/>
              <w:rPr>
                <w:rFonts w:ascii="Arial Narrow" w:eastAsia="MS Mincho" w:hAnsi="Arial Narrow" w:cs="Arial"/>
                <w:b/>
                <w:sz w:val="18"/>
                <w:szCs w:val="16"/>
                <w:lang w:val="es-ES_tradnl"/>
              </w:rPr>
            </w:pPr>
            <w:r w:rsidRPr="00D1143C">
              <w:rPr>
                <w:rFonts w:ascii="Arial Narrow" w:hAnsi="Arial Narrow"/>
                <w:b/>
                <w:sz w:val="18"/>
                <w:lang w:val="es-ES_tradnl"/>
              </w:rPr>
              <w:t>Français</w:t>
            </w:r>
          </w:p>
        </w:tc>
        <w:tc>
          <w:tcPr>
            <w:tcW w:w="1382" w:type="dxa"/>
            <w:tcBorders>
              <w:bottom w:val="nil"/>
            </w:tcBorders>
            <w:shd w:val="clear" w:color="auto" w:fill="D9D9D9" w:themeFill="background1" w:themeFillShade="D9"/>
            <w:vAlign w:val="center"/>
          </w:tcPr>
          <w:p w14:paraId="5332EE22" w14:textId="77777777" w:rsidR="003D005D" w:rsidRPr="00D1143C" w:rsidRDefault="003D005D" w:rsidP="00370F8D">
            <w:pPr>
              <w:keepNext/>
              <w:jc w:val="left"/>
              <w:rPr>
                <w:rFonts w:ascii="Arial Narrow" w:eastAsia="MS Mincho" w:hAnsi="Arial Narrow" w:cs="Arial"/>
                <w:b/>
                <w:sz w:val="18"/>
                <w:szCs w:val="16"/>
                <w:lang w:val="es-ES_tradnl"/>
              </w:rPr>
            </w:pPr>
            <w:r w:rsidRPr="00D1143C">
              <w:rPr>
                <w:rFonts w:ascii="Arial Narrow" w:hAnsi="Arial Narrow"/>
                <w:b/>
                <w:sz w:val="18"/>
                <w:lang w:val="es-ES_tradnl"/>
              </w:rPr>
              <w:t>Deutsch</w:t>
            </w:r>
          </w:p>
        </w:tc>
        <w:tc>
          <w:tcPr>
            <w:tcW w:w="1382" w:type="dxa"/>
            <w:tcBorders>
              <w:bottom w:val="nil"/>
            </w:tcBorders>
            <w:shd w:val="clear" w:color="auto" w:fill="D9D9D9" w:themeFill="background1" w:themeFillShade="D9"/>
            <w:vAlign w:val="center"/>
          </w:tcPr>
          <w:p w14:paraId="63E6718E" w14:textId="77777777" w:rsidR="003D005D" w:rsidRPr="00D1143C" w:rsidRDefault="003D005D" w:rsidP="00370F8D">
            <w:pPr>
              <w:keepNext/>
              <w:jc w:val="left"/>
              <w:rPr>
                <w:rFonts w:ascii="Arial Narrow" w:eastAsia="MS Mincho" w:hAnsi="Arial Narrow" w:cs="Arial"/>
                <w:b/>
                <w:sz w:val="18"/>
                <w:szCs w:val="16"/>
                <w:lang w:val="es-ES_tradnl"/>
              </w:rPr>
            </w:pPr>
            <w:r w:rsidRPr="00D1143C">
              <w:rPr>
                <w:rFonts w:ascii="Arial Narrow" w:hAnsi="Arial Narrow"/>
                <w:b/>
                <w:sz w:val="18"/>
                <w:lang w:val="es-ES_tradnl"/>
              </w:rPr>
              <w:t>Español</w:t>
            </w:r>
          </w:p>
        </w:tc>
        <w:tc>
          <w:tcPr>
            <w:tcW w:w="2524" w:type="dxa"/>
            <w:tcBorders>
              <w:bottom w:val="nil"/>
            </w:tcBorders>
            <w:shd w:val="clear" w:color="auto" w:fill="D9D9D9" w:themeFill="background1" w:themeFillShade="D9"/>
            <w:vAlign w:val="center"/>
          </w:tcPr>
          <w:p w14:paraId="1A9F414F" w14:textId="77777777" w:rsidR="003D005D" w:rsidRPr="00D1143C" w:rsidRDefault="003D005D" w:rsidP="00370F8D">
            <w:pPr>
              <w:keepNext/>
              <w:jc w:val="left"/>
              <w:rPr>
                <w:rFonts w:ascii="Arial Narrow" w:eastAsia="MS Mincho" w:hAnsi="Arial Narrow" w:cs="Arial"/>
                <w:b/>
                <w:sz w:val="18"/>
                <w:szCs w:val="16"/>
                <w:lang w:val="es-ES_tradnl"/>
              </w:rPr>
            </w:pPr>
            <w:r w:rsidRPr="00D1143C">
              <w:rPr>
                <w:rFonts w:ascii="Arial Narrow" w:hAnsi="Arial Narrow"/>
                <w:b/>
                <w:sz w:val="18"/>
                <w:lang w:val="es-ES_tradnl"/>
              </w:rPr>
              <w:t>Botanical name</w:t>
            </w:r>
          </w:p>
        </w:tc>
      </w:tr>
      <w:tr w:rsidR="003D005D" w:rsidRPr="00D1143C" w14:paraId="56843ED3" w14:textId="77777777" w:rsidTr="00370F8D">
        <w:tblPrEx>
          <w:tblLook w:val="0000" w:firstRow="0" w:lastRow="0" w:firstColumn="0" w:lastColumn="0" w:noHBand="0" w:noVBand="0"/>
        </w:tblPrEx>
        <w:tc>
          <w:tcPr>
            <w:tcW w:w="9918" w:type="dxa"/>
            <w:gridSpan w:val="6"/>
            <w:tcBorders>
              <w:top w:val="single" w:sz="12" w:space="0" w:color="D9D9D9" w:themeColor="background1" w:themeShade="D9"/>
              <w:bottom w:val="single" w:sz="12" w:space="0" w:color="D9D9D9" w:themeColor="background1" w:themeShade="D9"/>
            </w:tcBorders>
            <w:shd w:val="clear" w:color="auto" w:fill="auto"/>
          </w:tcPr>
          <w:p w14:paraId="13B9B5E8" w14:textId="77777777" w:rsidR="003D005D" w:rsidRPr="00D1143C" w:rsidRDefault="003D005D" w:rsidP="00370F8D">
            <w:pPr>
              <w:keepNext/>
              <w:spacing w:before="120" w:after="40"/>
              <w:jc w:val="center"/>
              <w:rPr>
                <w:rFonts w:ascii="Arial Narrow" w:hAnsi="Arial Narrow"/>
                <w:i/>
                <w:sz w:val="18"/>
                <w:lang w:val="es-ES_tradnl"/>
              </w:rPr>
            </w:pPr>
            <w:r w:rsidRPr="00D1143C">
              <w:rPr>
                <w:rFonts w:ascii="Arial Narrow" w:hAnsi="Arial Narrow"/>
                <w:sz w:val="18"/>
                <w:lang w:val="es-ES_tradnl"/>
              </w:rPr>
              <w:t xml:space="preserve">NEW TEST GUIDELINES / NOUVEAUX PRINCIPES DIRECTEURS D’EXAMEN / </w:t>
            </w:r>
            <w:r w:rsidRPr="00D1143C">
              <w:rPr>
                <w:rFonts w:ascii="Arial Narrow" w:hAnsi="Arial Narrow"/>
                <w:sz w:val="18"/>
                <w:lang w:val="es-ES_tradnl"/>
              </w:rPr>
              <w:br/>
              <w:t>NEUE PRÜFUNGSRICHTILINIEN / NUEVAS DIRECTRICES DE EXAMEN</w:t>
            </w:r>
          </w:p>
        </w:tc>
      </w:tr>
      <w:tr w:rsidR="003D005D" w:rsidRPr="00D1143C" w14:paraId="55ECDC0E" w14:textId="77777777" w:rsidTr="00370F8D">
        <w:tblPrEx>
          <w:tblLook w:val="0000" w:firstRow="0" w:lastRow="0" w:firstColumn="0" w:lastColumn="0" w:noHBand="0" w:noVBand="0"/>
        </w:tblPrEx>
        <w:tc>
          <w:tcPr>
            <w:tcW w:w="1866" w:type="dxa"/>
            <w:tcBorders>
              <w:top w:val="single" w:sz="12" w:space="0" w:color="D9D9D9" w:themeColor="background1" w:themeShade="D9"/>
              <w:bottom w:val="dashSmallGap" w:sz="4" w:space="0" w:color="D9D9D9" w:themeColor="background1" w:themeShade="D9"/>
            </w:tcBorders>
            <w:shd w:val="clear" w:color="auto" w:fill="auto"/>
          </w:tcPr>
          <w:p w14:paraId="2A6B11AD"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color w:val="000000"/>
                <w:sz w:val="18"/>
                <w:lang w:val="es-ES_tradnl"/>
              </w:rPr>
              <w:t>TG/337/1</w:t>
            </w:r>
          </w:p>
        </w:tc>
        <w:tc>
          <w:tcPr>
            <w:tcW w:w="1382" w:type="dxa"/>
            <w:tcBorders>
              <w:top w:val="single" w:sz="12" w:space="0" w:color="D9D9D9" w:themeColor="background1" w:themeShade="D9"/>
              <w:bottom w:val="dashSmallGap" w:sz="4" w:space="0" w:color="D9D9D9" w:themeColor="background1" w:themeShade="D9"/>
            </w:tcBorders>
            <w:shd w:val="clear" w:color="auto" w:fill="auto"/>
          </w:tcPr>
          <w:p w14:paraId="6891D856"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color w:val="000000"/>
                <w:sz w:val="18"/>
                <w:lang w:val="es-ES_tradnl"/>
              </w:rPr>
              <w:t>Pistachio</w:t>
            </w:r>
          </w:p>
        </w:tc>
        <w:tc>
          <w:tcPr>
            <w:tcW w:w="1382" w:type="dxa"/>
            <w:tcBorders>
              <w:top w:val="single" w:sz="12" w:space="0" w:color="D9D9D9" w:themeColor="background1" w:themeShade="D9"/>
              <w:bottom w:val="dashSmallGap" w:sz="4" w:space="0" w:color="D9D9D9" w:themeColor="background1" w:themeShade="D9"/>
            </w:tcBorders>
            <w:shd w:val="clear" w:color="auto" w:fill="auto"/>
          </w:tcPr>
          <w:p w14:paraId="3E2547D0"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color w:val="000000"/>
                <w:sz w:val="18"/>
                <w:lang w:val="es-ES_tradnl"/>
              </w:rPr>
              <w:t>Pistachier</w:t>
            </w:r>
          </w:p>
          <w:p w14:paraId="3740D7F8" w14:textId="77777777" w:rsidR="003D005D" w:rsidRPr="00D1143C" w:rsidRDefault="003D005D" w:rsidP="00370F8D">
            <w:pPr>
              <w:jc w:val="left"/>
              <w:rPr>
                <w:rFonts w:ascii="Arial Narrow" w:hAnsi="Arial Narrow" w:cs="Arial"/>
                <w:color w:val="000000"/>
                <w:sz w:val="18"/>
                <w:szCs w:val="16"/>
                <w:lang w:val="es-ES_tradnl" w:eastAsia="zh-CN"/>
              </w:rPr>
            </w:pPr>
          </w:p>
        </w:tc>
        <w:tc>
          <w:tcPr>
            <w:tcW w:w="1382" w:type="dxa"/>
            <w:tcBorders>
              <w:top w:val="single" w:sz="12" w:space="0" w:color="D9D9D9" w:themeColor="background1" w:themeShade="D9"/>
              <w:bottom w:val="dashSmallGap" w:sz="4" w:space="0" w:color="D9D9D9" w:themeColor="background1" w:themeShade="D9"/>
            </w:tcBorders>
            <w:shd w:val="clear" w:color="auto" w:fill="auto"/>
          </w:tcPr>
          <w:p w14:paraId="4DAA2407"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color w:val="000000"/>
                <w:sz w:val="18"/>
                <w:lang w:val="es-ES_tradnl"/>
              </w:rPr>
              <w:t>Pistazie</w:t>
            </w:r>
          </w:p>
        </w:tc>
        <w:tc>
          <w:tcPr>
            <w:tcW w:w="1382" w:type="dxa"/>
            <w:tcBorders>
              <w:top w:val="single" w:sz="12" w:space="0" w:color="D9D9D9" w:themeColor="background1" w:themeShade="D9"/>
              <w:bottom w:val="dashSmallGap" w:sz="4" w:space="0" w:color="D9D9D9" w:themeColor="background1" w:themeShade="D9"/>
            </w:tcBorders>
            <w:shd w:val="clear" w:color="auto" w:fill="auto"/>
          </w:tcPr>
          <w:p w14:paraId="1334FFB4"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color w:val="000000"/>
                <w:sz w:val="18"/>
                <w:lang w:val="es-ES_tradnl"/>
              </w:rPr>
              <w:t>Pistachero</w:t>
            </w:r>
          </w:p>
        </w:tc>
        <w:tc>
          <w:tcPr>
            <w:tcW w:w="2524" w:type="dxa"/>
            <w:tcBorders>
              <w:top w:val="single" w:sz="12" w:space="0" w:color="D9D9D9" w:themeColor="background1" w:themeShade="D9"/>
              <w:bottom w:val="dashSmallGap" w:sz="4" w:space="0" w:color="D9D9D9" w:themeColor="background1" w:themeShade="D9"/>
            </w:tcBorders>
            <w:shd w:val="clear" w:color="auto" w:fill="auto"/>
          </w:tcPr>
          <w:p w14:paraId="73426A17"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i/>
                <w:color w:val="000000"/>
                <w:sz w:val="18"/>
                <w:lang w:val="es-ES_tradnl"/>
              </w:rPr>
              <w:t>Pistacia vera</w:t>
            </w:r>
            <w:r w:rsidRPr="00D1143C">
              <w:rPr>
                <w:rFonts w:ascii="Arial Narrow" w:hAnsi="Arial Narrow"/>
                <w:color w:val="000000"/>
                <w:sz w:val="18"/>
                <w:lang w:val="es-ES_tradnl"/>
              </w:rPr>
              <w:t xml:space="preserve"> L.</w:t>
            </w:r>
          </w:p>
        </w:tc>
      </w:tr>
      <w:tr w:rsidR="003D005D" w:rsidRPr="00D1143C" w14:paraId="60942B05" w14:textId="77777777" w:rsidTr="00370F8D">
        <w:tblPrEx>
          <w:tblLook w:val="0000" w:firstRow="0" w:lastRow="0" w:firstColumn="0" w:lastColumn="0" w:noHBand="0" w:noVBand="0"/>
        </w:tblPrEx>
        <w:tc>
          <w:tcPr>
            <w:tcW w:w="1866" w:type="dxa"/>
            <w:tcBorders>
              <w:top w:val="dashSmallGap" w:sz="4" w:space="0" w:color="D9D9D9" w:themeColor="background1" w:themeShade="D9"/>
              <w:bottom w:val="dashSmallGap" w:sz="4" w:space="0" w:color="D9D9D9" w:themeColor="background1" w:themeShade="D9"/>
            </w:tcBorders>
            <w:shd w:val="clear" w:color="auto" w:fill="auto"/>
          </w:tcPr>
          <w:p w14:paraId="7AC2EDE8" w14:textId="77777777" w:rsidR="003D005D" w:rsidRPr="00D1143C" w:rsidRDefault="003D005D" w:rsidP="00370F8D">
            <w:pPr>
              <w:rPr>
                <w:rFonts w:ascii="Arial Narrow" w:hAnsi="Arial Narrow"/>
                <w:sz w:val="18"/>
                <w:lang w:val="es-ES_tradnl"/>
              </w:rPr>
            </w:pPr>
            <w:r w:rsidRPr="00D1143C">
              <w:rPr>
                <w:rFonts w:ascii="Arial Narrow" w:hAnsi="Arial Narrow"/>
                <w:sz w:val="18"/>
                <w:lang w:val="es-ES_tradnl"/>
              </w:rPr>
              <w:t>TG/338/1</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14:paraId="232DE1E8" w14:textId="77777777" w:rsidR="003D005D" w:rsidRPr="00D1143C" w:rsidRDefault="003D005D" w:rsidP="00370F8D">
            <w:pPr>
              <w:rPr>
                <w:rFonts w:ascii="Arial Narrow" w:hAnsi="Arial Narrow"/>
                <w:sz w:val="18"/>
                <w:lang w:val="es-ES_tradnl"/>
              </w:rPr>
            </w:pPr>
            <w:r w:rsidRPr="00D1143C">
              <w:rPr>
                <w:rFonts w:ascii="Arial Narrow" w:hAnsi="Arial Narrow"/>
                <w:sz w:val="18"/>
                <w:lang w:val="es-ES_tradnl"/>
              </w:rPr>
              <w:t>Physic Nut</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14:paraId="3240483D" w14:textId="77777777" w:rsidR="003D005D" w:rsidRPr="00D1143C" w:rsidRDefault="003D005D" w:rsidP="00370F8D">
            <w:pPr>
              <w:rPr>
                <w:rFonts w:ascii="Arial Narrow" w:hAnsi="Arial Narrow"/>
                <w:sz w:val="18"/>
                <w:lang w:val="es-ES_tradnl"/>
              </w:rPr>
            </w:pPr>
            <w:r w:rsidRPr="00D1143C">
              <w:rPr>
                <w:rFonts w:ascii="Arial Narrow" w:hAnsi="Arial Narrow"/>
                <w:sz w:val="18"/>
                <w:lang w:val="es-ES_tradnl"/>
              </w:rPr>
              <w:t>Jatropha</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14:paraId="67202686" w14:textId="77777777" w:rsidR="003D005D" w:rsidRPr="00D1143C" w:rsidRDefault="003D005D" w:rsidP="00370F8D">
            <w:pPr>
              <w:rPr>
                <w:rFonts w:ascii="Arial Narrow" w:hAnsi="Arial Narrow"/>
                <w:sz w:val="18"/>
                <w:lang w:val="es-ES_tradnl"/>
              </w:rPr>
            </w:pPr>
            <w:r w:rsidRPr="00D1143C">
              <w:rPr>
                <w:rFonts w:ascii="Arial Narrow" w:hAnsi="Arial Narrow"/>
                <w:sz w:val="18"/>
                <w:lang w:val="es-ES_tradnl"/>
              </w:rPr>
              <w:t>Purgiernuss</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14:paraId="5772BEC4"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color w:val="000000"/>
                <w:sz w:val="18"/>
                <w:lang w:val="es-ES_tradnl"/>
              </w:rPr>
              <w:t>Piñón mexicano</w:t>
            </w:r>
          </w:p>
        </w:tc>
        <w:tc>
          <w:tcPr>
            <w:tcW w:w="2524" w:type="dxa"/>
            <w:tcBorders>
              <w:top w:val="dashSmallGap" w:sz="4" w:space="0" w:color="D9D9D9" w:themeColor="background1" w:themeShade="D9"/>
              <w:bottom w:val="dashSmallGap" w:sz="4" w:space="0" w:color="D9D9D9" w:themeColor="background1" w:themeShade="D9"/>
            </w:tcBorders>
            <w:shd w:val="clear" w:color="auto" w:fill="auto"/>
          </w:tcPr>
          <w:p w14:paraId="680D481B" w14:textId="77777777" w:rsidR="003D005D" w:rsidRPr="00D1143C" w:rsidRDefault="003D005D" w:rsidP="00370F8D">
            <w:pPr>
              <w:jc w:val="left"/>
              <w:rPr>
                <w:rFonts w:ascii="Arial Narrow" w:eastAsia="Arial" w:hAnsi="Arial Narrow" w:cs="Arial"/>
                <w:i/>
                <w:iCs/>
                <w:color w:val="000000"/>
                <w:sz w:val="18"/>
                <w:lang w:val="es-ES_tradnl"/>
              </w:rPr>
            </w:pPr>
            <w:r w:rsidRPr="00D1143C">
              <w:rPr>
                <w:rFonts w:ascii="Arial Narrow" w:hAnsi="Arial Narrow"/>
                <w:i/>
                <w:color w:val="000000"/>
                <w:sz w:val="18"/>
                <w:lang w:val="es-ES_tradnl"/>
              </w:rPr>
              <w:t>Jatropha curcas</w:t>
            </w:r>
            <w:r w:rsidRPr="00D1143C">
              <w:rPr>
                <w:rFonts w:ascii="Arial Narrow" w:hAnsi="Arial Narrow"/>
                <w:color w:val="000000"/>
                <w:sz w:val="18"/>
                <w:lang w:val="es-ES_tradnl"/>
              </w:rPr>
              <w:t xml:space="preserve"> L.</w:t>
            </w:r>
          </w:p>
        </w:tc>
      </w:tr>
      <w:tr w:rsidR="003D005D" w:rsidRPr="00D1143C" w14:paraId="40D2F75A" w14:textId="77777777" w:rsidTr="00370F8D">
        <w:tblPrEx>
          <w:tblLook w:val="0000" w:firstRow="0" w:lastRow="0" w:firstColumn="0" w:lastColumn="0" w:noHBand="0" w:noVBand="0"/>
        </w:tblPrEx>
        <w:tc>
          <w:tcPr>
            <w:tcW w:w="9918" w:type="dxa"/>
            <w:gridSpan w:val="6"/>
            <w:tcBorders>
              <w:top w:val="single" w:sz="12" w:space="0" w:color="D9D9D9" w:themeColor="background1" w:themeShade="D9"/>
              <w:bottom w:val="single" w:sz="12" w:space="0" w:color="D9D9D9" w:themeColor="background1" w:themeShade="D9"/>
            </w:tcBorders>
            <w:shd w:val="clear" w:color="auto" w:fill="auto"/>
          </w:tcPr>
          <w:p w14:paraId="2F433848" w14:textId="77777777" w:rsidR="003D005D" w:rsidRPr="00D1143C" w:rsidRDefault="003D005D" w:rsidP="00A563E0">
            <w:pPr>
              <w:keepNext/>
              <w:spacing w:before="120" w:after="40"/>
              <w:jc w:val="center"/>
              <w:rPr>
                <w:rFonts w:ascii="Arial Narrow" w:hAnsi="Arial Narrow" w:cs="Arial"/>
                <w:i/>
                <w:iCs/>
                <w:color w:val="000000"/>
                <w:sz w:val="18"/>
                <w:szCs w:val="16"/>
                <w:lang w:val="es-ES_tradnl"/>
              </w:rPr>
            </w:pPr>
            <w:r w:rsidRPr="00D1143C">
              <w:rPr>
                <w:rFonts w:ascii="Arial Narrow" w:hAnsi="Arial Narrow"/>
                <w:sz w:val="18"/>
                <w:lang w:val="es-ES_tradnl"/>
              </w:rPr>
              <w:lastRenderedPageBreak/>
              <w:t xml:space="preserve">REVISIONS OF ADOPTED TEST GUIDELINES / RÉVISIONS DE PRINCIPES DIRECTEURS D’EXAMEN ADOPTÉS / </w:t>
            </w:r>
            <w:r w:rsidRPr="00D1143C">
              <w:rPr>
                <w:rFonts w:ascii="Arial Narrow" w:hAnsi="Arial Narrow"/>
                <w:sz w:val="18"/>
                <w:lang w:val="es-ES_tradnl"/>
              </w:rPr>
              <w:br/>
              <w:t>REVISIONEN ANGENOMMENER PRÜFUNGSRICHTLINIEN / REVISIONES DE DIRECTRICES DE EXAMEN ADOPTADAS</w:t>
            </w:r>
          </w:p>
        </w:tc>
      </w:tr>
      <w:tr w:rsidR="003D005D" w:rsidRPr="00D1143C" w14:paraId="76578075" w14:textId="77777777" w:rsidTr="00370F8D">
        <w:tblPrEx>
          <w:tblLook w:val="0000" w:firstRow="0" w:lastRow="0" w:firstColumn="0" w:lastColumn="0" w:noHBand="0" w:noVBand="0"/>
        </w:tblPrEx>
        <w:tc>
          <w:tcPr>
            <w:tcW w:w="1866" w:type="dxa"/>
            <w:tcBorders>
              <w:top w:val="single" w:sz="12" w:space="0" w:color="D9D9D9" w:themeColor="background1" w:themeShade="D9"/>
              <w:bottom w:val="dashSmallGap" w:sz="4" w:space="0" w:color="D9D9D9" w:themeColor="background1" w:themeShade="D9"/>
            </w:tcBorders>
            <w:shd w:val="clear" w:color="auto" w:fill="auto"/>
          </w:tcPr>
          <w:p w14:paraId="7867FF53" w14:textId="77777777" w:rsidR="003D005D" w:rsidRPr="00D1143C" w:rsidRDefault="003D005D" w:rsidP="00A563E0">
            <w:pPr>
              <w:keepNext/>
              <w:jc w:val="left"/>
              <w:rPr>
                <w:rFonts w:ascii="Arial Narrow" w:hAnsi="Arial Narrow" w:cs="Arial"/>
                <w:color w:val="000000"/>
                <w:sz w:val="18"/>
                <w:szCs w:val="16"/>
                <w:lang w:val="es-ES_tradnl"/>
              </w:rPr>
            </w:pPr>
            <w:r w:rsidRPr="00D1143C">
              <w:rPr>
                <w:rFonts w:ascii="Arial Narrow" w:hAnsi="Arial Narrow"/>
                <w:color w:val="000000"/>
                <w:sz w:val="18"/>
                <w:lang w:val="es-ES_tradnl"/>
              </w:rPr>
              <w:t>TG/95/4</w:t>
            </w:r>
          </w:p>
        </w:tc>
        <w:tc>
          <w:tcPr>
            <w:tcW w:w="1382" w:type="dxa"/>
            <w:tcBorders>
              <w:top w:val="single" w:sz="12" w:space="0" w:color="D9D9D9" w:themeColor="background1" w:themeShade="D9"/>
              <w:bottom w:val="dashSmallGap" w:sz="4" w:space="0" w:color="D9D9D9" w:themeColor="background1" w:themeShade="D9"/>
            </w:tcBorders>
            <w:shd w:val="clear" w:color="auto" w:fill="auto"/>
          </w:tcPr>
          <w:p w14:paraId="48BB05DE" w14:textId="77777777" w:rsidR="003D005D" w:rsidRPr="00D1143C" w:rsidRDefault="003D005D" w:rsidP="00A563E0">
            <w:pPr>
              <w:keepNext/>
              <w:jc w:val="left"/>
              <w:rPr>
                <w:rFonts w:ascii="Arial Narrow" w:hAnsi="Arial Narrow" w:cs="Arial"/>
                <w:color w:val="000000"/>
                <w:sz w:val="18"/>
                <w:szCs w:val="16"/>
                <w:lang w:val="es-ES_tradnl"/>
              </w:rPr>
            </w:pPr>
            <w:r w:rsidRPr="00D1143C">
              <w:rPr>
                <w:rFonts w:ascii="Arial Narrow" w:hAnsi="Arial Narrow"/>
                <w:color w:val="000000"/>
                <w:sz w:val="18"/>
                <w:lang w:val="es-ES_tradnl"/>
              </w:rPr>
              <w:t>Lagerstroemia</w:t>
            </w:r>
          </w:p>
        </w:tc>
        <w:tc>
          <w:tcPr>
            <w:tcW w:w="1382" w:type="dxa"/>
            <w:tcBorders>
              <w:top w:val="single" w:sz="12" w:space="0" w:color="D9D9D9" w:themeColor="background1" w:themeShade="D9"/>
              <w:bottom w:val="dashSmallGap" w:sz="4" w:space="0" w:color="D9D9D9" w:themeColor="background1" w:themeShade="D9"/>
            </w:tcBorders>
            <w:shd w:val="clear" w:color="auto" w:fill="auto"/>
          </w:tcPr>
          <w:p w14:paraId="49DCF315" w14:textId="77777777" w:rsidR="003D005D" w:rsidRPr="00D1143C" w:rsidRDefault="003D005D" w:rsidP="00A563E0">
            <w:pPr>
              <w:keepNext/>
              <w:jc w:val="left"/>
              <w:rPr>
                <w:rFonts w:ascii="Arial Narrow" w:hAnsi="Arial Narrow" w:cs="Arial"/>
                <w:color w:val="000000"/>
                <w:sz w:val="18"/>
                <w:szCs w:val="16"/>
                <w:lang w:val="es-ES_tradnl"/>
              </w:rPr>
            </w:pPr>
            <w:r w:rsidRPr="00D1143C">
              <w:rPr>
                <w:rFonts w:ascii="Arial Narrow" w:hAnsi="Arial Narrow"/>
                <w:color w:val="000000"/>
                <w:sz w:val="18"/>
                <w:lang w:val="es-ES_tradnl"/>
              </w:rPr>
              <w:t>Lagerstroemia</w:t>
            </w:r>
          </w:p>
        </w:tc>
        <w:tc>
          <w:tcPr>
            <w:tcW w:w="1382" w:type="dxa"/>
            <w:tcBorders>
              <w:top w:val="single" w:sz="12" w:space="0" w:color="D9D9D9" w:themeColor="background1" w:themeShade="D9"/>
              <w:bottom w:val="dashSmallGap" w:sz="4" w:space="0" w:color="D9D9D9" w:themeColor="background1" w:themeShade="D9"/>
            </w:tcBorders>
            <w:shd w:val="clear" w:color="auto" w:fill="auto"/>
          </w:tcPr>
          <w:p w14:paraId="3C6659E0" w14:textId="77777777" w:rsidR="003D005D" w:rsidRPr="00D1143C" w:rsidRDefault="003D005D" w:rsidP="00A563E0">
            <w:pPr>
              <w:keepNext/>
              <w:jc w:val="left"/>
              <w:rPr>
                <w:rFonts w:ascii="Arial Narrow" w:hAnsi="Arial Narrow" w:cs="Arial"/>
                <w:color w:val="000000"/>
                <w:sz w:val="18"/>
                <w:szCs w:val="16"/>
                <w:lang w:val="es-ES_tradnl"/>
              </w:rPr>
            </w:pPr>
            <w:r w:rsidRPr="00D1143C">
              <w:rPr>
                <w:rFonts w:ascii="Arial Narrow" w:hAnsi="Arial Narrow"/>
                <w:color w:val="000000"/>
                <w:sz w:val="18"/>
                <w:lang w:val="es-ES_tradnl"/>
              </w:rPr>
              <w:t>Lagerstroemia</w:t>
            </w:r>
          </w:p>
        </w:tc>
        <w:tc>
          <w:tcPr>
            <w:tcW w:w="1382" w:type="dxa"/>
            <w:tcBorders>
              <w:top w:val="single" w:sz="12" w:space="0" w:color="D9D9D9" w:themeColor="background1" w:themeShade="D9"/>
              <w:bottom w:val="dashSmallGap" w:sz="4" w:space="0" w:color="D9D9D9" w:themeColor="background1" w:themeShade="D9"/>
            </w:tcBorders>
            <w:shd w:val="clear" w:color="auto" w:fill="auto"/>
          </w:tcPr>
          <w:p w14:paraId="3D92B9C5" w14:textId="77777777" w:rsidR="003D005D" w:rsidRPr="00D1143C" w:rsidRDefault="003D005D" w:rsidP="00A563E0">
            <w:pPr>
              <w:keepNext/>
              <w:jc w:val="left"/>
              <w:rPr>
                <w:rFonts w:ascii="Arial Narrow" w:hAnsi="Arial Narrow" w:cs="Arial"/>
                <w:color w:val="000000"/>
                <w:sz w:val="18"/>
                <w:szCs w:val="16"/>
                <w:lang w:val="es-ES_tradnl"/>
              </w:rPr>
            </w:pPr>
            <w:r w:rsidRPr="00D1143C">
              <w:rPr>
                <w:rFonts w:ascii="Arial Narrow" w:hAnsi="Arial Narrow"/>
                <w:color w:val="000000"/>
                <w:sz w:val="18"/>
                <w:lang w:val="es-ES_tradnl"/>
              </w:rPr>
              <w:t>Lagerstroemia</w:t>
            </w:r>
          </w:p>
        </w:tc>
        <w:tc>
          <w:tcPr>
            <w:tcW w:w="2524" w:type="dxa"/>
            <w:tcBorders>
              <w:top w:val="single" w:sz="12" w:space="0" w:color="D9D9D9" w:themeColor="background1" w:themeShade="D9"/>
              <w:bottom w:val="dashSmallGap" w:sz="4" w:space="0" w:color="D9D9D9" w:themeColor="background1" w:themeShade="D9"/>
            </w:tcBorders>
            <w:shd w:val="clear" w:color="auto" w:fill="auto"/>
          </w:tcPr>
          <w:p w14:paraId="40ED9AC6" w14:textId="77777777" w:rsidR="003D005D" w:rsidRPr="00D1143C" w:rsidRDefault="003D005D" w:rsidP="00A563E0">
            <w:pPr>
              <w:keepNext/>
              <w:jc w:val="left"/>
              <w:rPr>
                <w:rFonts w:ascii="Arial Narrow" w:hAnsi="Arial Narrow" w:cs="Arial"/>
                <w:color w:val="000000"/>
                <w:sz w:val="18"/>
                <w:szCs w:val="16"/>
                <w:lang w:val="es-ES_tradnl"/>
              </w:rPr>
            </w:pPr>
            <w:r w:rsidRPr="00D1143C">
              <w:rPr>
                <w:rFonts w:ascii="Arial Narrow" w:hAnsi="Arial Narrow"/>
                <w:i/>
                <w:color w:val="000000"/>
                <w:sz w:val="18"/>
                <w:lang w:val="es-ES_tradnl"/>
              </w:rPr>
              <w:t>Lagerstroemia</w:t>
            </w:r>
            <w:r w:rsidRPr="00D1143C">
              <w:rPr>
                <w:rFonts w:ascii="Arial Narrow" w:hAnsi="Arial Narrow"/>
                <w:color w:val="000000"/>
                <w:sz w:val="18"/>
                <w:lang w:val="es-ES_tradnl"/>
              </w:rPr>
              <w:t xml:space="preserve"> L.</w:t>
            </w:r>
          </w:p>
        </w:tc>
      </w:tr>
      <w:tr w:rsidR="003D005D" w:rsidRPr="00D1143C" w14:paraId="551BC983" w14:textId="77777777" w:rsidTr="00370F8D">
        <w:tblPrEx>
          <w:tblLook w:val="0000" w:firstRow="0" w:lastRow="0" w:firstColumn="0" w:lastColumn="0" w:noHBand="0" w:noVBand="0"/>
        </w:tblPrEx>
        <w:tc>
          <w:tcPr>
            <w:tcW w:w="1866" w:type="dxa"/>
            <w:tcBorders>
              <w:top w:val="dashSmallGap" w:sz="4" w:space="0" w:color="D9D9D9" w:themeColor="background1" w:themeShade="D9"/>
              <w:bottom w:val="dashSmallGap" w:sz="4" w:space="0" w:color="D9D9D9" w:themeColor="background1" w:themeShade="D9"/>
            </w:tcBorders>
            <w:shd w:val="clear" w:color="auto" w:fill="auto"/>
          </w:tcPr>
          <w:p w14:paraId="15E8033D" w14:textId="77777777" w:rsidR="003D005D" w:rsidRPr="00D1143C" w:rsidRDefault="003D005D" w:rsidP="00A563E0">
            <w:pPr>
              <w:keepNext/>
              <w:jc w:val="left"/>
              <w:rPr>
                <w:rFonts w:ascii="Arial Narrow" w:hAnsi="Arial Narrow" w:cs="Arial"/>
                <w:color w:val="000000"/>
                <w:sz w:val="18"/>
                <w:szCs w:val="16"/>
                <w:lang w:val="es-ES_tradnl"/>
              </w:rPr>
            </w:pPr>
            <w:r w:rsidRPr="00D1143C">
              <w:rPr>
                <w:rFonts w:ascii="Arial Narrow" w:hAnsi="Arial Narrow"/>
                <w:color w:val="000000"/>
                <w:sz w:val="18"/>
                <w:lang w:val="es-ES_tradnl"/>
              </w:rPr>
              <w:t>TG/70/5</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14:paraId="00D10305" w14:textId="77777777" w:rsidR="003D005D" w:rsidRPr="00D1143C" w:rsidRDefault="003D005D" w:rsidP="00A563E0">
            <w:pPr>
              <w:keepNext/>
              <w:jc w:val="left"/>
              <w:rPr>
                <w:rFonts w:ascii="Arial Narrow" w:hAnsi="Arial Narrow" w:cs="Arial"/>
                <w:color w:val="000000"/>
                <w:sz w:val="18"/>
                <w:szCs w:val="16"/>
                <w:lang w:val="es-ES_tradnl"/>
              </w:rPr>
            </w:pPr>
            <w:r w:rsidRPr="00D1143C">
              <w:rPr>
                <w:rFonts w:ascii="Arial Narrow" w:hAnsi="Arial Narrow"/>
                <w:color w:val="000000"/>
                <w:sz w:val="18"/>
                <w:lang w:val="es-ES_tradnl"/>
              </w:rPr>
              <w:t>Apricot</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14:paraId="6D6D91B5" w14:textId="77777777" w:rsidR="003D005D" w:rsidRPr="00D1143C" w:rsidRDefault="003D005D" w:rsidP="00A563E0">
            <w:pPr>
              <w:keepNext/>
              <w:jc w:val="left"/>
              <w:rPr>
                <w:rFonts w:ascii="Arial Narrow" w:hAnsi="Arial Narrow" w:cs="Arial"/>
                <w:color w:val="000000"/>
                <w:sz w:val="18"/>
                <w:szCs w:val="16"/>
                <w:lang w:val="es-ES_tradnl"/>
              </w:rPr>
            </w:pPr>
            <w:r w:rsidRPr="00D1143C">
              <w:rPr>
                <w:rFonts w:ascii="Arial Narrow" w:hAnsi="Arial Narrow"/>
                <w:color w:val="000000"/>
                <w:sz w:val="18"/>
                <w:lang w:val="es-ES_tradnl"/>
              </w:rPr>
              <w:t>Abricotier</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14:paraId="1F7BC41E" w14:textId="77777777" w:rsidR="003D005D" w:rsidRPr="00D1143C" w:rsidRDefault="003D005D" w:rsidP="00A563E0">
            <w:pPr>
              <w:keepNext/>
              <w:jc w:val="left"/>
              <w:rPr>
                <w:rFonts w:ascii="Arial Narrow" w:hAnsi="Arial Narrow" w:cs="Arial"/>
                <w:color w:val="000000"/>
                <w:sz w:val="18"/>
                <w:szCs w:val="16"/>
                <w:lang w:val="es-ES_tradnl"/>
              </w:rPr>
            </w:pPr>
            <w:r w:rsidRPr="00D1143C">
              <w:rPr>
                <w:rFonts w:ascii="Arial Narrow" w:hAnsi="Arial Narrow"/>
                <w:color w:val="000000"/>
                <w:sz w:val="18"/>
                <w:lang w:val="es-ES_tradnl"/>
              </w:rPr>
              <w:t>Marille, Aprikose</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14:paraId="6A1F7F8C" w14:textId="77777777" w:rsidR="003D005D" w:rsidRPr="00D1143C" w:rsidRDefault="003D005D" w:rsidP="00A563E0">
            <w:pPr>
              <w:keepNext/>
              <w:jc w:val="left"/>
              <w:rPr>
                <w:rFonts w:ascii="Arial Narrow" w:hAnsi="Arial Narrow" w:cs="Arial"/>
                <w:color w:val="000000"/>
                <w:sz w:val="18"/>
                <w:szCs w:val="16"/>
                <w:lang w:val="es-ES_tradnl"/>
              </w:rPr>
            </w:pPr>
            <w:r w:rsidRPr="00D1143C">
              <w:rPr>
                <w:rFonts w:ascii="Arial Narrow" w:hAnsi="Arial Narrow"/>
                <w:color w:val="000000"/>
                <w:sz w:val="18"/>
                <w:lang w:val="es-ES_tradnl"/>
              </w:rPr>
              <w:t>Albaricoquero</w:t>
            </w:r>
          </w:p>
        </w:tc>
        <w:tc>
          <w:tcPr>
            <w:tcW w:w="2524" w:type="dxa"/>
            <w:tcBorders>
              <w:top w:val="dashSmallGap" w:sz="4" w:space="0" w:color="D9D9D9" w:themeColor="background1" w:themeShade="D9"/>
              <w:bottom w:val="dashSmallGap" w:sz="4" w:space="0" w:color="D9D9D9" w:themeColor="background1" w:themeShade="D9"/>
            </w:tcBorders>
            <w:shd w:val="clear" w:color="auto" w:fill="auto"/>
          </w:tcPr>
          <w:p w14:paraId="556D1718" w14:textId="77777777" w:rsidR="003D005D" w:rsidRPr="00D1143C" w:rsidRDefault="003D005D" w:rsidP="00A563E0">
            <w:pPr>
              <w:keepNext/>
              <w:jc w:val="left"/>
              <w:rPr>
                <w:rFonts w:ascii="Arial Narrow" w:hAnsi="Arial Narrow" w:cs="Arial"/>
                <w:color w:val="000000"/>
                <w:sz w:val="18"/>
                <w:szCs w:val="16"/>
                <w:lang w:val="es-ES_tradnl"/>
              </w:rPr>
            </w:pPr>
            <w:r w:rsidRPr="00D1143C">
              <w:rPr>
                <w:rFonts w:ascii="Arial Narrow" w:hAnsi="Arial Narrow"/>
                <w:i/>
                <w:color w:val="000000"/>
                <w:sz w:val="18"/>
                <w:lang w:val="es-ES_tradnl"/>
              </w:rPr>
              <w:t>Prunus armeniaca</w:t>
            </w:r>
            <w:r w:rsidRPr="00D1143C">
              <w:rPr>
                <w:rFonts w:ascii="Arial Narrow" w:hAnsi="Arial Narrow"/>
                <w:color w:val="000000"/>
                <w:sz w:val="18"/>
                <w:lang w:val="es-ES_tradnl"/>
              </w:rPr>
              <w:t xml:space="preserve"> L.</w:t>
            </w:r>
          </w:p>
        </w:tc>
      </w:tr>
      <w:tr w:rsidR="003D005D" w:rsidRPr="00D1143C" w14:paraId="42D8B14A" w14:textId="77777777" w:rsidTr="00370F8D">
        <w:tblPrEx>
          <w:tblLook w:val="0000" w:firstRow="0" w:lastRow="0" w:firstColumn="0" w:lastColumn="0" w:noHBand="0" w:noVBand="0"/>
        </w:tblPrEx>
        <w:tc>
          <w:tcPr>
            <w:tcW w:w="1866" w:type="dxa"/>
            <w:tcBorders>
              <w:top w:val="dashSmallGap" w:sz="4" w:space="0" w:color="D9D9D9" w:themeColor="background1" w:themeShade="D9"/>
              <w:bottom w:val="dashSmallGap" w:sz="4" w:space="0" w:color="D9D9D9" w:themeColor="background1" w:themeShade="D9"/>
            </w:tcBorders>
            <w:shd w:val="clear" w:color="auto" w:fill="auto"/>
          </w:tcPr>
          <w:p w14:paraId="260E7F9B"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color w:val="000000"/>
                <w:sz w:val="18"/>
                <w:lang w:val="es-ES_tradnl"/>
              </w:rPr>
              <w:t>TG/197/2</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14:paraId="15422F0F"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color w:val="000000"/>
                <w:sz w:val="18"/>
                <w:lang w:val="es-ES_tradnl"/>
              </w:rPr>
              <w:t>Eustoma</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14:paraId="27140C72"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color w:val="000000"/>
                <w:sz w:val="18"/>
                <w:lang w:val="es-ES_tradnl"/>
              </w:rPr>
              <w:t>Eustoma</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14:paraId="472E3B85"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color w:val="000000"/>
                <w:sz w:val="18"/>
                <w:lang w:val="es-ES_tradnl"/>
              </w:rPr>
              <w:t>Eustoma</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14:paraId="53AE2971"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color w:val="000000"/>
                <w:sz w:val="18"/>
                <w:lang w:val="es-ES_tradnl"/>
              </w:rPr>
              <w:t>Eustoma</w:t>
            </w:r>
          </w:p>
        </w:tc>
        <w:tc>
          <w:tcPr>
            <w:tcW w:w="2524" w:type="dxa"/>
            <w:tcBorders>
              <w:top w:val="dashSmallGap" w:sz="4" w:space="0" w:color="D9D9D9" w:themeColor="background1" w:themeShade="D9"/>
              <w:bottom w:val="dashSmallGap" w:sz="4" w:space="0" w:color="D9D9D9" w:themeColor="background1" w:themeShade="D9"/>
            </w:tcBorders>
            <w:shd w:val="clear" w:color="auto" w:fill="auto"/>
          </w:tcPr>
          <w:p w14:paraId="5B78C2DE"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i/>
                <w:color w:val="000000"/>
                <w:sz w:val="18"/>
                <w:lang w:val="es-ES_tradnl"/>
              </w:rPr>
              <w:t>Eustoma exaltatum</w:t>
            </w:r>
            <w:r w:rsidRPr="00D1143C">
              <w:rPr>
                <w:rFonts w:ascii="Arial Narrow" w:hAnsi="Arial Narrow"/>
                <w:color w:val="000000"/>
                <w:sz w:val="18"/>
                <w:lang w:val="es-ES_tradnl"/>
              </w:rPr>
              <w:t xml:space="preserve"> (L.) Salisb. ex G. Don subsp. </w:t>
            </w:r>
            <w:r w:rsidRPr="00D1143C">
              <w:rPr>
                <w:rFonts w:ascii="Arial Narrow" w:hAnsi="Arial Narrow"/>
                <w:i/>
                <w:color w:val="000000"/>
                <w:sz w:val="18"/>
                <w:lang w:val="es-ES_tradnl"/>
              </w:rPr>
              <w:t xml:space="preserve">russellianum </w:t>
            </w:r>
            <w:r w:rsidRPr="00D1143C">
              <w:rPr>
                <w:rFonts w:ascii="Arial Narrow" w:hAnsi="Arial Narrow"/>
                <w:color w:val="000000"/>
                <w:sz w:val="18"/>
                <w:lang w:val="es-ES_tradnl"/>
              </w:rPr>
              <w:t>(Hook.) Kartesz</w:t>
            </w:r>
          </w:p>
        </w:tc>
      </w:tr>
      <w:tr w:rsidR="003D005D" w:rsidRPr="00D1143C" w14:paraId="7D8AB813" w14:textId="77777777" w:rsidTr="00370F8D">
        <w:tblPrEx>
          <w:tblLook w:val="0000" w:firstRow="0" w:lastRow="0" w:firstColumn="0" w:lastColumn="0" w:noHBand="0" w:noVBand="0"/>
        </w:tblPrEx>
        <w:tc>
          <w:tcPr>
            <w:tcW w:w="1866" w:type="dxa"/>
            <w:tcBorders>
              <w:top w:val="dashSmallGap" w:sz="4" w:space="0" w:color="D9D9D9" w:themeColor="background1" w:themeShade="D9"/>
              <w:bottom w:val="dashSmallGap" w:sz="4" w:space="0" w:color="D9D9D9" w:themeColor="background1" w:themeShade="D9"/>
            </w:tcBorders>
            <w:shd w:val="clear" w:color="auto" w:fill="auto"/>
          </w:tcPr>
          <w:p w14:paraId="0E163A47"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color w:val="000000"/>
                <w:sz w:val="18"/>
                <w:lang w:val="es-ES_tradnl"/>
              </w:rPr>
              <w:t>TG/281/2</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14:paraId="05C679D5"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color w:val="000000"/>
                <w:sz w:val="18"/>
                <w:lang w:val="es-ES_tradnl"/>
              </w:rPr>
              <w:t>Echinacea</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14:paraId="2A3C9129"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color w:val="000000"/>
                <w:sz w:val="18"/>
                <w:lang w:val="es-ES_tradnl"/>
              </w:rPr>
              <w:t>Echinacée</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14:paraId="70998EE2"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color w:val="000000"/>
                <w:sz w:val="18"/>
                <w:lang w:val="es-ES_tradnl"/>
              </w:rPr>
              <w:t>Echinacea, Igelkopf</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14:paraId="4E0B6EC2"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color w:val="000000"/>
                <w:sz w:val="18"/>
                <w:lang w:val="es-ES_tradnl"/>
              </w:rPr>
              <w:t>Equinàcea</w:t>
            </w:r>
          </w:p>
        </w:tc>
        <w:tc>
          <w:tcPr>
            <w:tcW w:w="2524" w:type="dxa"/>
            <w:tcBorders>
              <w:top w:val="dashSmallGap" w:sz="4" w:space="0" w:color="D9D9D9" w:themeColor="background1" w:themeShade="D9"/>
              <w:bottom w:val="dashSmallGap" w:sz="4" w:space="0" w:color="D9D9D9" w:themeColor="background1" w:themeShade="D9"/>
            </w:tcBorders>
            <w:shd w:val="clear" w:color="auto" w:fill="auto"/>
          </w:tcPr>
          <w:p w14:paraId="27A4EFA8"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i/>
                <w:color w:val="000000"/>
                <w:sz w:val="18"/>
                <w:lang w:val="es-ES_tradnl"/>
              </w:rPr>
              <w:t>Echinacea</w:t>
            </w:r>
            <w:r w:rsidRPr="00D1143C">
              <w:rPr>
                <w:rFonts w:ascii="Arial Narrow" w:hAnsi="Arial Narrow"/>
                <w:color w:val="000000"/>
                <w:sz w:val="18"/>
                <w:lang w:val="es-ES_tradnl"/>
              </w:rPr>
              <w:t xml:space="preserve"> Moench</w:t>
            </w:r>
          </w:p>
        </w:tc>
      </w:tr>
      <w:tr w:rsidR="003D005D" w:rsidRPr="00D1143C" w14:paraId="0D07B35A" w14:textId="77777777" w:rsidTr="00370F8D">
        <w:tblPrEx>
          <w:tblLook w:val="0000" w:firstRow="0" w:lastRow="0" w:firstColumn="0" w:lastColumn="0" w:noHBand="0" w:noVBand="0"/>
        </w:tblPrEx>
        <w:tc>
          <w:tcPr>
            <w:tcW w:w="9918" w:type="dxa"/>
            <w:gridSpan w:val="6"/>
            <w:tcBorders>
              <w:top w:val="single" w:sz="12" w:space="0" w:color="D9D9D9" w:themeColor="background1" w:themeShade="D9"/>
              <w:bottom w:val="single" w:sz="12" w:space="0" w:color="D9D9D9" w:themeColor="background1" w:themeShade="D9"/>
            </w:tcBorders>
            <w:shd w:val="clear" w:color="auto" w:fill="auto"/>
          </w:tcPr>
          <w:p w14:paraId="4DC4AC02" w14:textId="77777777" w:rsidR="003D005D" w:rsidRPr="00D1143C" w:rsidRDefault="003D005D" w:rsidP="00370F8D">
            <w:pPr>
              <w:spacing w:before="120" w:after="40"/>
              <w:jc w:val="center"/>
              <w:rPr>
                <w:rFonts w:ascii="Arial Narrow" w:hAnsi="Arial Narrow" w:cs="Arial"/>
                <w:i/>
                <w:sz w:val="18"/>
                <w:szCs w:val="16"/>
                <w:lang w:val="es-ES_tradnl"/>
              </w:rPr>
            </w:pPr>
            <w:r w:rsidRPr="00D1143C">
              <w:rPr>
                <w:rFonts w:ascii="Arial Narrow" w:hAnsi="Arial Narrow"/>
                <w:color w:val="000000"/>
                <w:sz w:val="18"/>
                <w:lang w:val="es-ES_tradnl"/>
              </w:rPr>
              <w:t>PARTIAL REVISIONS OF TEST GUIDELINES / RÉVISIONS PARTIELLES DE PRINCIPES DIRECTEURS D’EXAMEN ADOPTÉS /</w:t>
            </w:r>
            <w:r w:rsidRPr="00D1143C">
              <w:rPr>
                <w:rFonts w:ascii="Arial Narrow" w:hAnsi="Arial Narrow"/>
                <w:color w:val="000000"/>
                <w:sz w:val="18"/>
                <w:lang w:val="es-ES_tradnl"/>
              </w:rPr>
              <w:br/>
              <w:t>TEILREVISIONEN ANGENOMMENER PRÜFUNGSRICHTLINIEN / REVISIONES PARCIALES DE DIRECTRICES DE EXAMEN ADOPTADAS</w:t>
            </w:r>
          </w:p>
        </w:tc>
      </w:tr>
      <w:tr w:rsidR="003D005D" w:rsidRPr="00D1143C" w14:paraId="7C936871" w14:textId="77777777" w:rsidTr="00370F8D">
        <w:tblPrEx>
          <w:tblLook w:val="0000" w:firstRow="0" w:lastRow="0" w:firstColumn="0" w:lastColumn="0" w:noHBand="0" w:noVBand="0"/>
        </w:tblPrEx>
        <w:tc>
          <w:tcPr>
            <w:tcW w:w="1866" w:type="dxa"/>
            <w:tcBorders>
              <w:top w:val="single" w:sz="12" w:space="0" w:color="D9D9D9" w:themeColor="background1" w:themeShade="D9"/>
              <w:bottom w:val="dashSmallGap" w:sz="4" w:space="0" w:color="D9D9D9" w:themeColor="background1" w:themeShade="D9"/>
            </w:tcBorders>
            <w:shd w:val="clear" w:color="auto" w:fill="auto"/>
          </w:tcPr>
          <w:p w14:paraId="7B784960"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color w:val="000000"/>
                <w:sz w:val="18"/>
                <w:lang w:val="es-ES_tradnl"/>
              </w:rPr>
              <w:t>TG/13/11 Rev.2</w:t>
            </w:r>
          </w:p>
        </w:tc>
        <w:tc>
          <w:tcPr>
            <w:tcW w:w="1382" w:type="dxa"/>
            <w:tcBorders>
              <w:top w:val="single" w:sz="12" w:space="0" w:color="D9D9D9" w:themeColor="background1" w:themeShade="D9"/>
              <w:bottom w:val="dashSmallGap" w:sz="4" w:space="0" w:color="D9D9D9" w:themeColor="background1" w:themeShade="D9"/>
            </w:tcBorders>
            <w:shd w:val="clear" w:color="auto" w:fill="auto"/>
          </w:tcPr>
          <w:p w14:paraId="50A3E53B"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color w:val="000000"/>
                <w:sz w:val="18"/>
                <w:lang w:val="es-ES_tradnl"/>
              </w:rPr>
              <w:t>Lettuce</w:t>
            </w:r>
          </w:p>
        </w:tc>
        <w:tc>
          <w:tcPr>
            <w:tcW w:w="1382" w:type="dxa"/>
            <w:tcBorders>
              <w:top w:val="single" w:sz="12" w:space="0" w:color="D9D9D9" w:themeColor="background1" w:themeShade="D9"/>
              <w:bottom w:val="dashSmallGap" w:sz="4" w:space="0" w:color="D9D9D9" w:themeColor="background1" w:themeShade="D9"/>
            </w:tcBorders>
            <w:shd w:val="clear" w:color="auto" w:fill="auto"/>
          </w:tcPr>
          <w:p w14:paraId="3A9DDDED"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color w:val="000000"/>
                <w:sz w:val="18"/>
                <w:lang w:val="es-ES_tradnl"/>
              </w:rPr>
              <w:t>Laitue</w:t>
            </w:r>
          </w:p>
        </w:tc>
        <w:tc>
          <w:tcPr>
            <w:tcW w:w="1382" w:type="dxa"/>
            <w:tcBorders>
              <w:top w:val="single" w:sz="12" w:space="0" w:color="D9D9D9" w:themeColor="background1" w:themeShade="D9"/>
              <w:bottom w:val="dashSmallGap" w:sz="4" w:space="0" w:color="D9D9D9" w:themeColor="background1" w:themeShade="D9"/>
            </w:tcBorders>
            <w:shd w:val="clear" w:color="auto" w:fill="auto"/>
          </w:tcPr>
          <w:p w14:paraId="5557B09A"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color w:val="000000"/>
                <w:sz w:val="18"/>
                <w:lang w:val="es-ES_tradnl"/>
              </w:rPr>
              <w:t>Salat</w:t>
            </w:r>
          </w:p>
        </w:tc>
        <w:tc>
          <w:tcPr>
            <w:tcW w:w="1382" w:type="dxa"/>
            <w:tcBorders>
              <w:top w:val="single" w:sz="12" w:space="0" w:color="D9D9D9" w:themeColor="background1" w:themeShade="D9"/>
              <w:bottom w:val="dashSmallGap" w:sz="4" w:space="0" w:color="D9D9D9" w:themeColor="background1" w:themeShade="D9"/>
            </w:tcBorders>
            <w:shd w:val="clear" w:color="auto" w:fill="auto"/>
          </w:tcPr>
          <w:p w14:paraId="201EE62E"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color w:val="000000"/>
                <w:sz w:val="18"/>
                <w:lang w:val="es-ES_tradnl"/>
              </w:rPr>
              <w:t>Lechuga</w:t>
            </w:r>
          </w:p>
        </w:tc>
        <w:tc>
          <w:tcPr>
            <w:tcW w:w="2524" w:type="dxa"/>
            <w:tcBorders>
              <w:top w:val="single" w:sz="12" w:space="0" w:color="D9D9D9" w:themeColor="background1" w:themeShade="D9"/>
              <w:bottom w:val="dashSmallGap" w:sz="4" w:space="0" w:color="D9D9D9" w:themeColor="background1" w:themeShade="D9"/>
            </w:tcBorders>
            <w:shd w:val="clear" w:color="auto" w:fill="auto"/>
          </w:tcPr>
          <w:p w14:paraId="5C712B35"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i/>
                <w:color w:val="000000"/>
                <w:sz w:val="18"/>
                <w:lang w:val="es-ES_tradnl"/>
              </w:rPr>
              <w:t>Lactuca sativa</w:t>
            </w:r>
            <w:r w:rsidRPr="00D1143C">
              <w:rPr>
                <w:rFonts w:ascii="Arial Narrow" w:hAnsi="Arial Narrow"/>
                <w:color w:val="000000"/>
                <w:sz w:val="18"/>
                <w:lang w:val="es-ES_tradnl"/>
              </w:rPr>
              <w:t xml:space="preserve"> L.</w:t>
            </w:r>
          </w:p>
        </w:tc>
      </w:tr>
      <w:tr w:rsidR="003D005D" w:rsidRPr="00D1143C" w14:paraId="006C6D25" w14:textId="77777777" w:rsidTr="00370F8D">
        <w:tblPrEx>
          <w:tblLook w:val="0000" w:firstRow="0" w:lastRow="0" w:firstColumn="0" w:lastColumn="0" w:noHBand="0" w:noVBand="0"/>
        </w:tblPrEx>
        <w:tc>
          <w:tcPr>
            <w:tcW w:w="1866" w:type="dxa"/>
            <w:tcBorders>
              <w:top w:val="dashSmallGap" w:sz="4" w:space="0" w:color="D9D9D9" w:themeColor="background1" w:themeShade="D9"/>
              <w:bottom w:val="dashSmallGap" w:sz="4" w:space="0" w:color="D9D9D9" w:themeColor="background1" w:themeShade="D9"/>
            </w:tcBorders>
            <w:shd w:val="clear" w:color="auto" w:fill="auto"/>
          </w:tcPr>
          <w:p w14:paraId="3E1AAF3C"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color w:val="000000"/>
                <w:sz w:val="18"/>
                <w:lang w:val="es-ES_tradnl"/>
              </w:rPr>
              <w:t>TG/53/7 Rev. 2</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14:paraId="20C17820"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color w:val="000000"/>
                <w:sz w:val="18"/>
                <w:lang w:val="es-ES_tradnl"/>
              </w:rPr>
              <w:t>Peach</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14:paraId="392A299C"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color w:val="000000"/>
                <w:sz w:val="18"/>
                <w:lang w:val="es-ES_tradnl"/>
              </w:rPr>
              <w:t>Pêcher</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14:paraId="218B122D"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color w:val="000000"/>
                <w:sz w:val="18"/>
                <w:lang w:val="es-ES_tradnl"/>
              </w:rPr>
              <w:t>Pfirsich</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14:paraId="6F450D47"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color w:val="000000"/>
                <w:sz w:val="18"/>
                <w:lang w:val="es-ES_tradnl"/>
              </w:rPr>
              <w:t>Durazno, Meocotonero</w:t>
            </w:r>
          </w:p>
        </w:tc>
        <w:tc>
          <w:tcPr>
            <w:tcW w:w="2524" w:type="dxa"/>
            <w:tcBorders>
              <w:top w:val="dashSmallGap" w:sz="4" w:space="0" w:color="D9D9D9" w:themeColor="background1" w:themeShade="D9"/>
              <w:bottom w:val="dashSmallGap" w:sz="4" w:space="0" w:color="D9D9D9" w:themeColor="background1" w:themeShade="D9"/>
            </w:tcBorders>
            <w:shd w:val="clear" w:color="auto" w:fill="auto"/>
          </w:tcPr>
          <w:p w14:paraId="471B6131"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i/>
                <w:color w:val="000000"/>
                <w:sz w:val="18"/>
                <w:lang w:val="es-ES_tradnl"/>
              </w:rPr>
              <w:t>Prunus persica</w:t>
            </w:r>
            <w:r w:rsidRPr="00D1143C">
              <w:rPr>
                <w:rFonts w:ascii="Arial Narrow" w:hAnsi="Arial Narrow"/>
                <w:color w:val="000000"/>
                <w:sz w:val="18"/>
                <w:lang w:val="es-ES_tradnl"/>
              </w:rPr>
              <w:t xml:space="preserve"> (L.) Batsch</w:t>
            </w:r>
          </w:p>
        </w:tc>
      </w:tr>
      <w:tr w:rsidR="003D005D" w:rsidRPr="00D1143C" w14:paraId="07E11202" w14:textId="77777777" w:rsidTr="00370F8D">
        <w:tblPrEx>
          <w:tblLook w:val="0000" w:firstRow="0" w:lastRow="0" w:firstColumn="0" w:lastColumn="0" w:noHBand="0" w:noVBand="0"/>
        </w:tblPrEx>
        <w:tc>
          <w:tcPr>
            <w:tcW w:w="1866" w:type="dxa"/>
            <w:tcBorders>
              <w:top w:val="dashSmallGap" w:sz="4" w:space="0" w:color="D9D9D9" w:themeColor="background1" w:themeShade="D9"/>
              <w:bottom w:val="dashSmallGap" w:sz="4" w:space="0" w:color="D9D9D9" w:themeColor="background1" w:themeShade="D9"/>
            </w:tcBorders>
            <w:shd w:val="clear" w:color="auto" w:fill="auto"/>
          </w:tcPr>
          <w:p w14:paraId="5AA3DDD6"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color w:val="000000"/>
                <w:sz w:val="18"/>
                <w:lang w:val="es-ES_tradnl"/>
              </w:rPr>
              <w:t>TG/84/4 Corr. 2 Rev. 2</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14:paraId="5B8239D3"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color w:val="000000"/>
                <w:sz w:val="18"/>
                <w:lang w:val="es-ES_tradnl"/>
              </w:rPr>
              <w:t>Japanese Plum</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14:paraId="2DF14C37"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color w:val="000000"/>
                <w:sz w:val="18"/>
                <w:lang w:val="es-ES_tradnl"/>
              </w:rPr>
              <w:t>Prunier japonais</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14:paraId="1D05976D"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color w:val="000000"/>
                <w:sz w:val="18"/>
                <w:lang w:val="es-ES_tradnl"/>
              </w:rPr>
              <w:t>Ostasiatische Pflaume</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14:paraId="7A8EE1F9"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color w:val="000000"/>
                <w:sz w:val="18"/>
                <w:lang w:val="es-ES_tradnl"/>
              </w:rPr>
              <w:t>Ciruelo japonés</w:t>
            </w:r>
          </w:p>
        </w:tc>
        <w:tc>
          <w:tcPr>
            <w:tcW w:w="2524" w:type="dxa"/>
            <w:tcBorders>
              <w:top w:val="dashSmallGap" w:sz="4" w:space="0" w:color="D9D9D9" w:themeColor="background1" w:themeShade="D9"/>
              <w:bottom w:val="dashSmallGap" w:sz="4" w:space="0" w:color="D9D9D9" w:themeColor="background1" w:themeShade="D9"/>
            </w:tcBorders>
            <w:shd w:val="clear" w:color="auto" w:fill="auto"/>
          </w:tcPr>
          <w:p w14:paraId="56800232"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i/>
                <w:color w:val="000000"/>
                <w:sz w:val="18"/>
                <w:lang w:val="es-ES_tradnl"/>
              </w:rPr>
              <w:t>Prunus salicina</w:t>
            </w:r>
            <w:r w:rsidRPr="00D1143C">
              <w:rPr>
                <w:rFonts w:ascii="Arial Narrow" w:hAnsi="Arial Narrow"/>
                <w:color w:val="000000"/>
                <w:sz w:val="18"/>
                <w:lang w:val="es-ES_tradnl"/>
              </w:rPr>
              <w:t xml:space="preserve"> Lindl.</w:t>
            </w:r>
          </w:p>
        </w:tc>
      </w:tr>
      <w:tr w:rsidR="003D005D" w:rsidRPr="00D1143C" w14:paraId="1D7AB64E" w14:textId="77777777" w:rsidTr="00370F8D">
        <w:tblPrEx>
          <w:tblLook w:val="0000" w:firstRow="0" w:lastRow="0" w:firstColumn="0" w:lastColumn="0" w:noHBand="0" w:noVBand="0"/>
        </w:tblPrEx>
        <w:tc>
          <w:tcPr>
            <w:tcW w:w="1866" w:type="dxa"/>
            <w:tcBorders>
              <w:top w:val="dashSmallGap" w:sz="4" w:space="0" w:color="D9D9D9" w:themeColor="background1" w:themeShade="D9"/>
              <w:bottom w:val="dashSmallGap" w:sz="4" w:space="0" w:color="D9D9D9" w:themeColor="background1" w:themeShade="D9"/>
            </w:tcBorders>
            <w:shd w:val="clear" w:color="auto" w:fill="auto"/>
          </w:tcPr>
          <w:p w14:paraId="607C8209"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color w:val="000000"/>
                <w:sz w:val="18"/>
                <w:lang w:val="es-ES_tradnl"/>
              </w:rPr>
              <w:t>TG/98/7 Rev. 2</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14:paraId="23956CA9"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color w:val="000000"/>
                <w:sz w:val="18"/>
                <w:lang w:val="es-ES_tradnl"/>
              </w:rPr>
              <w:t>Actinidia</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14:paraId="36765D9F"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color w:val="000000"/>
                <w:sz w:val="18"/>
                <w:lang w:val="es-ES_tradnl"/>
              </w:rPr>
              <w:t>Actinidia</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14:paraId="75F26883"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color w:val="000000"/>
                <w:sz w:val="18"/>
                <w:lang w:val="es-ES_tradnl"/>
              </w:rPr>
              <w:t>Kiwi</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14:paraId="6FA05BEE"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color w:val="000000"/>
                <w:sz w:val="18"/>
                <w:lang w:val="es-ES_tradnl"/>
              </w:rPr>
              <w:t>Kiwi</w:t>
            </w:r>
          </w:p>
        </w:tc>
        <w:tc>
          <w:tcPr>
            <w:tcW w:w="2524" w:type="dxa"/>
            <w:tcBorders>
              <w:top w:val="dashSmallGap" w:sz="4" w:space="0" w:color="D9D9D9" w:themeColor="background1" w:themeShade="D9"/>
              <w:bottom w:val="dashSmallGap" w:sz="4" w:space="0" w:color="D9D9D9" w:themeColor="background1" w:themeShade="D9"/>
            </w:tcBorders>
            <w:shd w:val="clear" w:color="auto" w:fill="auto"/>
          </w:tcPr>
          <w:p w14:paraId="75F39A7D"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i/>
                <w:color w:val="000000"/>
                <w:sz w:val="18"/>
                <w:lang w:val="es-ES_tradnl"/>
              </w:rPr>
              <w:t>Actinidia</w:t>
            </w:r>
            <w:r w:rsidRPr="00D1143C">
              <w:rPr>
                <w:rFonts w:ascii="Arial Narrow" w:hAnsi="Arial Narrow"/>
                <w:color w:val="000000"/>
                <w:sz w:val="18"/>
                <w:lang w:val="es-ES_tradnl"/>
              </w:rPr>
              <w:t xml:space="preserve"> Lindl.</w:t>
            </w:r>
          </w:p>
        </w:tc>
      </w:tr>
      <w:tr w:rsidR="003D005D" w:rsidRPr="00D1143C" w14:paraId="1242F9AC" w14:textId="77777777" w:rsidTr="00370F8D">
        <w:tblPrEx>
          <w:tblLook w:val="0000" w:firstRow="0" w:lastRow="0" w:firstColumn="0" w:lastColumn="0" w:noHBand="0" w:noVBand="0"/>
        </w:tblPrEx>
        <w:tc>
          <w:tcPr>
            <w:tcW w:w="1866" w:type="dxa"/>
            <w:tcBorders>
              <w:top w:val="dashSmallGap" w:sz="4" w:space="0" w:color="D9D9D9" w:themeColor="background1" w:themeShade="D9"/>
              <w:bottom w:val="dashSmallGap" w:sz="4" w:space="0" w:color="D9D9D9" w:themeColor="background1" w:themeShade="D9"/>
            </w:tcBorders>
            <w:shd w:val="clear" w:color="auto" w:fill="auto"/>
          </w:tcPr>
          <w:p w14:paraId="07B0A2C9"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color w:val="000000"/>
                <w:sz w:val="18"/>
                <w:lang w:val="es-ES_tradnl"/>
              </w:rPr>
              <w:t>TG/187/2 Rev.</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14:paraId="1E61A155"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color w:val="000000"/>
                <w:sz w:val="18"/>
                <w:lang w:val="es-ES_tradnl"/>
              </w:rPr>
              <w:t>Prunus Rootstocks</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14:paraId="22770915"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color w:val="000000"/>
                <w:sz w:val="18"/>
                <w:lang w:val="es-ES_tradnl"/>
              </w:rPr>
              <w:t>Porte-greffes de prunus</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14:paraId="4BA41DE1"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color w:val="000000"/>
                <w:sz w:val="18"/>
                <w:lang w:val="es-ES_tradnl"/>
              </w:rPr>
              <w:t>Prunus-Unterlagen</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14:paraId="721B23DE"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color w:val="000000"/>
                <w:sz w:val="18"/>
                <w:lang w:val="es-ES_tradnl"/>
              </w:rPr>
              <w:t>Portainjertos de prunus</w:t>
            </w:r>
          </w:p>
        </w:tc>
        <w:tc>
          <w:tcPr>
            <w:tcW w:w="2524" w:type="dxa"/>
            <w:tcBorders>
              <w:top w:val="dashSmallGap" w:sz="4" w:space="0" w:color="D9D9D9" w:themeColor="background1" w:themeShade="D9"/>
              <w:bottom w:val="dashSmallGap" w:sz="4" w:space="0" w:color="D9D9D9" w:themeColor="background1" w:themeShade="D9"/>
            </w:tcBorders>
            <w:shd w:val="clear" w:color="auto" w:fill="auto"/>
          </w:tcPr>
          <w:p w14:paraId="163BE167"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i/>
                <w:color w:val="000000"/>
                <w:sz w:val="18"/>
                <w:lang w:val="es-ES_tradnl"/>
              </w:rPr>
              <w:t>Prunus</w:t>
            </w:r>
            <w:r w:rsidRPr="00D1143C">
              <w:rPr>
                <w:rFonts w:ascii="Arial Narrow" w:hAnsi="Arial Narrow"/>
                <w:color w:val="000000"/>
                <w:sz w:val="18"/>
                <w:lang w:val="es-ES_tradnl"/>
              </w:rPr>
              <w:t xml:space="preserve"> L.</w:t>
            </w:r>
          </w:p>
        </w:tc>
      </w:tr>
      <w:tr w:rsidR="003D005D" w:rsidRPr="00D1143C" w14:paraId="791493CF" w14:textId="77777777" w:rsidTr="00370F8D">
        <w:tblPrEx>
          <w:tblLook w:val="0000" w:firstRow="0" w:lastRow="0" w:firstColumn="0" w:lastColumn="0" w:noHBand="0" w:noVBand="0"/>
        </w:tblPrEx>
        <w:tc>
          <w:tcPr>
            <w:tcW w:w="1866" w:type="dxa"/>
            <w:tcBorders>
              <w:top w:val="dashSmallGap" w:sz="4" w:space="0" w:color="D9D9D9" w:themeColor="background1" w:themeShade="D9"/>
              <w:bottom w:val="dashSmallGap" w:sz="4" w:space="0" w:color="D9D9D9" w:themeColor="background1" w:themeShade="D9"/>
            </w:tcBorders>
            <w:shd w:val="clear" w:color="auto" w:fill="auto"/>
          </w:tcPr>
          <w:p w14:paraId="2E70F960"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color w:val="000000"/>
                <w:sz w:val="18"/>
                <w:lang w:val="es-ES_tradnl"/>
              </w:rPr>
              <w:t>TG/244/1 Rev.</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14:paraId="3F1BB310"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color w:val="000000"/>
                <w:sz w:val="18"/>
                <w:lang w:val="es-ES_tradnl"/>
              </w:rPr>
              <w:t>Wild Rocket</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14:paraId="24B148D4"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color w:val="000000"/>
                <w:sz w:val="18"/>
                <w:lang w:val="es-ES_tradnl"/>
              </w:rPr>
              <w:t>Roquette sauvage</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14:paraId="4043A297"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color w:val="000000"/>
                <w:sz w:val="18"/>
                <w:lang w:val="es-ES_tradnl"/>
              </w:rPr>
              <w:t>Wilde Rauke</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14:paraId="7DC14FD2"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color w:val="000000"/>
                <w:sz w:val="18"/>
                <w:lang w:val="es-ES_tradnl"/>
              </w:rPr>
              <w:t>Roqueta silvestre</w:t>
            </w:r>
          </w:p>
        </w:tc>
        <w:tc>
          <w:tcPr>
            <w:tcW w:w="2524" w:type="dxa"/>
            <w:tcBorders>
              <w:top w:val="dashSmallGap" w:sz="4" w:space="0" w:color="D9D9D9" w:themeColor="background1" w:themeShade="D9"/>
              <w:bottom w:val="dashSmallGap" w:sz="4" w:space="0" w:color="D9D9D9" w:themeColor="background1" w:themeShade="D9"/>
            </w:tcBorders>
            <w:shd w:val="clear" w:color="auto" w:fill="auto"/>
          </w:tcPr>
          <w:p w14:paraId="7C202ABD"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i/>
                <w:color w:val="000000"/>
                <w:sz w:val="18"/>
                <w:lang w:val="es-ES_tradnl"/>
              </w:rPr>
              <w:t>Diplotaxis tenuifolia</w:t>
            </w:r>
            <w:r w:rsidRPr="00D1143C">
              <w:rPr>
                <w:rFonts w:ascii="Arial Narrow" w:hAnsi="Arial Narrow"/>
                <w:color w:val="000000"/>
                <w:sz w:val="18"/>
                <w:lang w:val="es-ES_tradnl"/>
              </w:rPr>
              <w:t xml:space="preserve"> (L.) DC.</w:t>
            </w:r>
          </w:p>
        </w:tc>
      </w:tr>
      <w:tr w:rsidR="003D005D" w:rsidRPr="00D1143C" w14:paraId="1EB024C0" w14:textId="77777777" w:rsidTr="00370F8D">
        <w:tblPrEx>
          <w:tblLook w:val="0000" w:firstRow="0" w:lastRow="0" w:firstColumn="0" w:lastColumn="0" w:noHBand="0" w:noVBand="0"/>
        </w:tblPrEx>
        <w:tc>
          <w:tcPr>
            <w:tcW w:w="1866" w:type="dxa"/>
            <w:tcBorders>
              <w:top w:val="dashSmallGap" w:sz="4" w:space="0" w:color="D9D9D9" w:themeColor="background1" w:themeShade="D9"/>
              <w:bottom w:val="dashSmallGap" w:sz="4" w:space="0" w:color="D9D9D9" w:themeColor="background1" w:themeShade="D9"/>
            </w:tcBorders>
            <w:shd w:val="clear" w:color="auto" w:fill="auto"/>
          </w:tcPr>
          <w:p w14:paraId="257775D8"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color w:val="000000"/>
                <w:sz w:val="18"/>
                <w:lang w:val="es-ES_tradnl"/>
              </w:rPr>
              <w:t>TG/245/1 Rev.</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14:paraId="72F0ACDE"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color w:val="000000"/>
                <w:sz w:val="18"/>
                <w:lang w:val="es-ES_tradnl"/>
              </w:rPr>
              <w:t>Garden Rocket</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14:paraId="1624B2D8"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color w:val="000000"/>
                <w:sz w:val="18"/>
                <w:lang w:val="es-ES_tradnl"/>
              </w:rPr>
              <w:t>Roquette cultivée</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14:paraId="18EDB50E"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color w:val="000000"/>
                <w:sz w:val="18"/>
                <w:lang w:val="es-ES_tradnl"/>
              </w:rPr>
              <w:t>Ölrauke</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14:paraId="7247907B"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color w:val="000000"/>
                <w:sz w:val="18"/>
                <w:lang w:val="es-ES_tradnl"/>
              </w:rPr>
              <w:t>Roqueta</w:t>
            </w:r>
          </w:p>
        </w:tc>
        <w:tc>
          <w:tcPr>
            <w:tcW w:w="2524" w:type="dxa"/>
            <w:tcBorders>
              <w:top w:val="dashSmallGap" w:sz="4" w:space="0" w:color="D9D9D9" w:themeColor="background1" w:themeShade="D9"/>
              <w:bottom w:val="dashSmallGap" w:sz="4" w:space="0" w:color="D9D9D9" w:themeColor="background1" w:themeShade="D9"/>
            </w:tcBorders>
            <w:shd w:val="clear" w:color="auto" w:fill="auto"/>
          </w:tcPr>
          <w:p w14:paraId="3E7EB9F1"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i/>
                <w:color w:val="000000"/>
                <w:sz w:val="18"/>
                <w:lang w:val="es-ES_tradnl"/>
              </w:rPr>
              <w:t>Eruca sativa</w:t>
            </w:r>
            <w:r w:rsidRPr="00D1143C">
              <w:rPr>
                <w:rFonts w:ascii="Arial Narrow" w:hAnsi="Arial Narrow"/>
                <w:color w:val="000000"/>
                <w:sz w:val="18"/>
                <w:lang w:val="es-ES_tradnl"/>
              </w:rPr>
              <w:t xml:space="preserve"> Mill.</w:t>
            </w:r>
          </w:p>
        </w:tc>
      </w:tr>
      <w:tr w:rsidR="003D005D" w:rsidRPr="00D1143C" w14:paraId="09D7C775" w14:textId="77777777" w:rsidTr="00370F8D">
        <w:tblPrEx>
          <w:tblLook w:val="0000" w:firstRow="0" w:lastRow="0" w:firstColumn="0" w:lastColumn="0" w:noHBand="0" w:noVBand="0"/>
        </w:tblPrEx>
        <w:tc>
          <w:tcPr>
            <w:tcW w:w="1866" w:type="dxa"/>
            <w:tcBorders>
              <w:top w:val="dashSmallGap" w:sz="4" w:space="0" w:color="D9D9D9" w:themeColor="background1" w:themeShade="D9"/>
              <w:bottom w:val="dashSmallGap" w:sz="4" w:space="0" w:color="D9D9D9" w:themeColor="background1" w:themeShade="D9"/>
            </w:tcBorders>
            <w:shd w:val="clear" w:color="auto" w:fill="auto"/>
          </w:tcPr>
          <w:p w14:paraId="667E9730"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color w:val="000000"/>
                <w:sz w:val="18"/>
                <w:lang w:val="es-ES_tradnl"/>
              </w:rPr>
              <w:t>TG/276/1 Rev.</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14:paraId="217B0A8B"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color w:val="000000"/>
                <w:sz w:val="18"/>
                <w:lang w:val="es-ES_tradnl"/>
              </w:rPr>
              <w:t>Hemp</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14:paraId="085044E0"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color w:val="000000"/>
                <w:sz w:val="18"/>
                <w:lang w:val="es-ES_tradnl"/>
              </w:rPr>
              <w:t>Chanvre</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14:paraId="0A6EF8B4"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color w:val="000000"/>
                <w:sz w:val="18"/>
                <w:lang w:val="es-ES_tradnl"/>
              </w:rPr>
              <w:t>Hanf</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14:paraId="5E47D520"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color w:val="000000"/>
                <w:sz w:val="18"/>
                <w:lang w:val="es-ES_tradnl"/>
              </w:rPr>
              <w:t>Cáñamo</w:t>
            </w:r>
          </w:p>
        </w:tc>
        <w:tc>
          <w:tcPr>
            <w:tcW w:w="2524" w:type="dxa"/>
            <w:tcBorders>
              <w:top w:val="dashSmallGap" w:sz="4" w:space="0" w:color="D9D9D9" w:themeColor="background1" w:themeShade="D9"/>
              <w:bottom w:val="dashSmallGap" w:sz="4" w:space="0" w:color="D9D9D9" w:themeColor="background1" w:themeShade="D9"/>
            </w:tcBorders>
            <w:shd w:val="clear" w:color="auto" w:fill="auto"/>
          </w:tcPr>
          <w:p w14:paraId="04C80E43"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i/>
                <w:color w:val="000000"/>
                <w:sz w:val="18"/>
                <w:lang w:val="es-ES_tradnl"/>
              </w:rPr>
              <w:t>Cannabis sativa</w:t>
            </w:r>
            <w:r w:rsidRPr="00D1143C">
              <w:rPr>
                <w:rFonts w:ascii="Arial Narrow" w:hAnsi="Arial Narrow"/>
                <w:color w:val="000000"/>
                <w:sz w:val="18"/>
                <w:lang w:val="es-ES_tradnl"/>
              </w:rPr>
              <w:t xml:space="preserve"> L.</w:t>
            </w:r>
          </w:p>
        </w:tc>
      </w:tr>
    </w:tbl>
    <w:p w14:paraId="360B7FF0" w14:textId="77777777" w:rsidR="003D005D" w:rsidRPr="00D1143C" w:rsidRDefault="003D005D" w:rsidP="003D005D">
      <w:pPr>
        <w:rPr>
          <w:rFonts w:cs="Arial"/>
          <w:lang w:val="es-ES_tradnl"/>
        </w:rPr>
      </w:pPr>
    </w:p>
    <w:p w14:paraId="7237E902" w14:textId="77777777" w:rsidR="003D005D" w:rsidRPr="00D1143C" w:rsidRDefault="003D005D" w:rsidP="003D005D">
      <w:pPr>
        <w:rPr>
          <w:rFonts w:cs="Arial"/>
          <w:lang w:val="es-ES_tradnl"/>
        </w:rPr>
      </w:pPr>
    </w:p>
    <w:p w14:paraId="65F2F539" w14:textId="77777777" w:rsidR="003D005D" w:rsidRPr="00D1143C" w:rsidRDefault="003D005D" w:rsidP="003D005D">
      <w:pPr>
        <w:rPr>
          <w:lang w:val="es-ES_tradnl"/>
        </w:rPr>
      </w:pPr>
      <w:r w:rsidRPr="00D1143C">
        <w:rPr>
          <w:rFonts w:cs="Arial"/>
          <w:lang w:val="es-ES_tradnl"/>
        </w:rPr>
        <w:fldChar w:fldCharType="begin"/>
      </w:r>
      <w:r w:rsidRPr="00D1143C">
        <w:rPr>
          <w:rFonts w:cs="Arial"/>
          <w:lang w:val="es-ES_tradnl"/>
        </w:rPr>
        <w:instrText xml:space="preserve"> AUTONUM  </w:instrText>
      </w:r>
      <w:r w:rsidRPr="00D1143C">
        <w:rPr>
          <w:rFonts w:cs="Arial"/>
          <w:lang w:val="es-ES_tradnl"/>
        </w:rPr>
        <w:fldChar w:fldCharType="end"/>
      </w:r>
      <w:r w:rsidRPr="00D1143C">
        <w:rPr>
          <w:lang w:val="es-ES_tradnl"/>
        </w:rPr>
        <w:tab/>
        <w:t>El TC aprobó por correspondencia las siguientes directrices de examen:</w:t>
      </w:r>
    </w:p>
    <w:p w14:paraId="34B68385" w14:textId="77777777" w:rsidR="003D005D" w:rsidRPr="00D1143C" w:rsidRDefault="003D005D" w:rsidP="003D005D">
      <w:pPr>
        <w:rPr>
          <w:rFonts w:cs="Arial"/>
          <w:lang w:val="es-ES_tradnl"/>
        </w:rPr>
      </w:pPr>
    </w:p>
    <w:tbl>
      <w:tblPr>
        <w:tblW w:w="9918" w:type="dxa"/>
        <w:tblInd w:w="-137" w:type="dxa"/>
        <w:tblBorders>
          <w:bottom w:val="single" w:sz="12" w:space="0" w:color="D9D9D9" w:themeColor="background1" w:themeShade="D9"/>
        </w:tblBorders>
        <w:tblLayout w:type="fixed"/>
        <w:tblCellMar>
          <w:top w:w="28" w:type="dxa"/>
          <w:left w:w="57" w:type="dxa"/>
          <w:bottom w:w="28" w:type="dxa"/>
          <w:right w:w="57" w:type="dxa"/>
        </w:tblCellMar>
        <w:tblLook w:val="0020" w:firstRow="1" w:lastRow="0" w:firstColumn="0" w:lastColumn="0" w:noHBand="0" w:noVBand="0"/>
      </w:tblPr>
      <w:tblGrid>
        <w:gridCol w:w="1866"/>
        <w:gridCol w:w="1382"/>
        <w:gridCol w:w="1382"/>
        <w:gridCol w:w="1382"/>
        <w:gridCol w:w="1382"/>
        <w:gridCol w:w="2524"/>
      </w:tblGrid>
      <w:tr w:rsidR="003D005D" w:rsidRPr="00D1143C" w14:paraId="70C0A6DF" w14:textId="77777777" w:rsidTr="00A563E0">
        <w:trPr>
          <w:trHeight w:val="679"/>
          <w:tblHeader/>
        </w:trPr>
        <w:tc>
          <w:tcPr>
            <w:tcW w:w="1866" w:type="dxa"/>
            <w:tcBorders>
              <w:bottom w:val="nil"/>
            </w:tcBorders>
            <w:shd w:val="clear" w:color="auto" w:fill="D9D9D9" w:themeFill="background1" w:themeFillShade="D9"/>
            <w:vAlign w:val="center"/>
          </w:tcPr>
          <w:p w14:paraId="58E049CD" w14:textId="77777777" w:rsidR="003D005D" w:rsidRPr="00D1143C" w:rsidRDefault="003D005D" w:rsidP="00370F8D">
            <w:pPr>
              <w:keepNext/>
              <w:ind w:left="-36"/>
              <w:jc w:val="left"/>
              <w:rPr>
                <w:rFonts w:ascii="Arial Narrow" w:eastAsia="MS Mincho" w:hAnsi="Arial Narrow" w:cs="Arial"/>
                <w:b/>
                <w:bCs/>
                <w:sz w:val="18"/>
                <w:szCs w:val="16"/>
                <w:lang w:val="es-ES_tradnl"/>
              </w:rPr>
            </w:pPr>
            <w:r w:rsidRPr="00D1143C">
              <w:rPr>
                <w:rFonts w:ascii="Arial Narrow" w:hAnsi="Arial Narrow"/>
                <w:b/>
                <w:sz w:val="18"/>
                <w:lang w:val="es-ES_tradnl"/>
              </w:rPr>
              <w:t xml:space="preserve">Document No. </w:t>
            </w:r>
            <w:r w:rsidRPr="00D1143C">
              <w:rPr>
                <w:rFonts w:ascii="Arial Narrow" w:hAnsi="Arial Narrow"/>
                <w:b/>
                <w:sz w:val="18"/>
                <w:lang w:val="es-ES_tradnl"/>
              </w:rPr>
              <w:br/>
              <w:t xml:space="preserve">No. du document </w:t>
            </w:r>
            <w:r w:rsidRPr="00D1143C">
              <w:rPr>
                <w:rFonts w:ascii="Arial Narrow" w:hAnsi="Arial Narrow"/>
                <w:b/>
                <w:sz w:val="18"/>
                <w:lang w:val="es-ES_tradnl"/>
              </w:rPr>
              <w:br/>
              <w:t xml:space="preserve">Dokument-Nr. </w:t>
            </w:r>
            <w:r w:rsidRPr="00D1143C">
              <w:rPr>
                <w:rFonts w:ascii="Arial Narrow" w:hAnsi="Arial Narrow"/>
                <w:b/>
                <w:sz w:val="18"/>
                <w:lang w:val="es-ES_tradnl"/>
              </w:rPr>
              <w:br/>
              <w:t>No del documento</w:t>
            </w:r>
          </w:p>
        </w:tc>
        <w:tc>
          <w:tcPr>
            <w:tcW w:w="1382" w:type="dxa"/>
            <w:tcBorders>
              <w:bottom w:val="nil"/>
            </w:tcBorders>
            <w:shd w:val="clear" w:color="auto" w:fill="D9D9D9" w:themeFill="background1" w:themeFillShade="D9"/>
            <w:vAlign w:val="center"/>
          </w:tcPr>
          <w:p w14:paraId="2F7C1810" w14:textId="77777777" w:rsidR="003D005D" w:rsidRPr="00D1143C" w:rsidRDefault="003D005D" w:rsidP="00370F8D">
            <w:pPr>
              <w:keepNext/>
              <w:jc w:val="left"/>
              <w:rPr>
                <w:rFonts w:ascii="Arial Narrow" w:eastAsia="MS Mincho" w:hAnsi="Arial Narrow" w:cs="Arial"/>
                <w:b/>
                <w:bCs/>
                <w:sz w:val="18"/>
                <w:szCs w:val="16"/>
                <w:lang w:val="es-ES_tradnl"/>
              </w:rPr>
            </w:pPr>
            <w:r w:rsidRPr="00D1143C">
              <w:rPr>
                <w:rFonts w:ascii="Arial Narrow" w:hAnsi="Arial Narrow"/>
                <w:b/>
                <w:sz w:val="18"/>
                <w:lang w:val="es-ES_tradnl"/>
              </w:rPr>
              <w:t>English</w:t>
            </w:r>
          </w:p>
        </w:tc>
        <w:tc>
          <w:tcPr>
            <w:tcW w:w="1382" w:type="dxa"/>
            <w:tcBorders>
              <w:bottom w:val="nil"/>
            </w:tcBorders>
            <w:shd w:val="clear" w:color="auto" w:fill="D9D9D9" w:themeFill="background1" w:themeFillShade="D9"/>
            <w:vAlign w:val="center"/>
          </w:tcPr>
          <w:p w14:paraId="46B3E871" w14:textId="77777777" w:rsidR="003D005D" w:rsidRPr="00D1143C" w:rsidRDefault="003D005D" w:rsidP="00370F8D">
            <w:pPr>
              <w:keepNext/>
              <w:jc w:val="left"/>
              <w:rPr>
                <w:rFonts w:ascii="Arial Narrow" w:eastAsia="MS Mincho" w:hAnsi="Arial Narrow" w:cs="Arial"/>
                <w:b/>
                <w:sz w:val="18"/>
                <w:szCs w:val="16"/>
                <w:lang w:val="es-ES_tradnl"/>
              </w:rPr>
            </w:pPr>
            <w:r w:rsidRPr="00D1143C">
              <w:rPr>
                <w:rFonts w:ascii="Arial Narrow" w:hAnsi="Arial Narrow"/>
                <w:b/>
                <w:sz w:val="18"/>
                <w:lang w:val="es-ES_tradnl"/>
              </w:rPr>
              <w:t>Français</w:t>
            </w:r>
          </w:p>
        </w:tc>
        <w:tc>
          <w:tcPr>
            <w:tcW w:w="1382" w:type="dxa"/>
            <w:tcBorders>
              <w:bottom w:val="nil"/>
            </w:tcBorders>
            <w:shd w:val="clear" w:color="auto" w:fill="D9D9D9" w:themeFill="background1" w:themeFillShade="D9"/>
            <w:vAlign w:val="center"/>
          </w:tcPr>
          <w:p w14:paraId="7EE90D97" w14:textId="77777777" w:rsidR="003D005D" w:rsidRPr="00D1143C" w:rsidRDefault="003D005D" w:rsidP="00370F8D">
            <w:pPr>
              <w:keepNext/>
              <w:jc w:val="left"/>
              <w:rPr>
                <w:rFonts w:ascii="Arial Narrow" w:eastAsia="MS Mincho" w:hAnsi="Arial Narrow" w:cs="Arial"/>
                <w:b/>
                <w:sz w:val="18"/>
                <w:szCs w:val="16"/>
                <w:lang w:val="es-ES_tradnl"/>
              </w:rPr>
            </w:pPr>
            <w:r w:rsidRPr="00D1143C">
              <w:rPr>
                <w:rFonts w:ascii="Arial Narrow" w:hAnsi="Arial Narrow"/>
                <w:b/>
                <w:sz w:val="18"/>
                <w:lang w:val="es-ES_tradnl"/>
              </w:rPr>
              <w:t>Deutsch</w:t>
            </w:r>
          </w:p>
        </w:tc>
        <w:tc>
          <w:tcPr>
            <w:tcW w:w="1382" w:type="dxa"/>
            <w:tcBorders>
              <w:bottom w:val="nil"/>
            </w:tcBorders>
            <w:shd w:val="clear" w:color="auto" w:fill="D9D9D9" w:themeFill="background1" w:themeFillShade="D9"/>
            <w:vAlign w:val="center"/>
          </w:tcPr>
          <w:p w14:paraId="4DBB5231" w14:textId="77777777" w:rsidR="003D005D" w:rsidRPr="00D1143C" w:rsidRDefault="003D005D" w:rsidP="00370F8D">
            <w:pPr>
              <w:keepNext/>
              <w:jc w:val="left"/>
              <w:rPr>
                <w:rFonts w:ascii="Arial Narrow" w:eastAsia="MS Mincho" w:hAnsi="Arial Narrow" w:cs="Arial"/>
                <w:b/>
                <w:sz w:val="18"/>
                <w:szCs w:val="16"/>
                <w:lang w:val="es-ES_tradnl"/>
              </w:rPr>
            </w:pPr>
            <w:r w:rsidRPr="00D1143C">
              <w:rPr>
                <w:rFonts w:ascii="Arial Narrow" w:hAnsi="Arial Narrow"/>
                <w:b/>
                <w:sz w:val="18"/>
                <w:lang w:val="es-ES_tradnl"/>
              </w:rPr>
              <w:t>Español</w:t>
            </w:r>
          </w:p>
        </w:tc>
        <w:tc>
          <w:tcPr>
            <w:tcW w:w="2524" w:type="dxa"/>
            <w:tcBorders>
              <w:bottom w:val="nil"/>
            </w:tcBorders>
            <w:shd w:val="clear" w:color="auto" w:fill="D9D9D9" w:themeFill="background1" w:themeFillShade="D9"/>
            <w:vAlign w:val="center"/>
          </w:tcPr>
          <w:p w14:paraId="264CF0DA" w14:textId="77777777" w:rsidR="003D005D" w:rsidRPr="00D1143C" w:rsidRDefault="003D005D" w:rsidP="00370F8D">
            <w:pPr>
              <w:keepNext/>
              <w:jc w:val="left"/>
              <w:rPr>
                <w:rFonts w:ascii="Arial Narrow" w:eastAsia="MS Mincho" w:hAnsi="Arial Narrow" w:cs="Arial"/>
                <w:b/>
                <w:sz w:val="18"/>
                <w:szCs w:val="16"/>
                <w:lang w:val="es-ES_tradnl"/>
              </w:rPr>
            </w:pPr>
            <w:r w:rsidRPr="00D1143C">
              <w:rPr>
                <w:rFonts w:ascii="Arial Narrow" w:hAnsi="Arial Narrow"/>
                <w:b/>
                <w:sz w:val="18"/>
                <w:lang w:val="es-ES_tradnl"/>
              </w:rPr>
              <w:t>Botanical name</w:t>
            </w:r>
          </w:p>
        </w:tc>
      </w:tr>
      <w:tr w:rsidR="003D005D" w:rsidRPr="00D1143C" w14:paraId="778528AD" w14:textId="77777777" w:rsidTr="00370F8D">
        <w:tblPrEx>
          <w:tblLook w:val="0000" w:firstRow="0" w:lastRow="0" w:firstColumn="0" w:lastColumn="0" w:noHBand="0" w:noVBand="0"/>
        </w:tblPrEx>
        <w:tc>
          <w:tcPr>
            <w:tcW w:w="9918" w:type="dxa"/>
            <w:gridSpan w:val="6"/>
            <w:tcBorders>
              <w:top w:val="single" w:sz="12" w:space="0" w:color="D9D9D9" w:themeColor="background1" w:themeShade="D9"/>
              <w:bottom w:val="single" w:sz="12" w:space="0" w:color="D9D9D9" w:themeColor="background1" w:themeShade="D9"/>
            </w:tcBorders>
            <w:shd w:val="clear" w:color="auto" w:fill="auto"/>
          </w:tcPr>
          <w:p w14:paraId="29CEA463" w14:textId="77777777" w:rsidR="003D005D" w:rsidRPr="00D1143C" w:rsidRDefault="003D005D" w:rsidP="00370F8D">
            <w:pPr>
              <w:keepNext/>
              <w:spacing w:before="120" w:after="40"/>
              <w:jc w:val="center"/>
              <w:rPr>
                <w:rFonts w:ascii="Arial Narrow" w:hAnsi="Arial Narrow"/>
                <w:i/>
                <w:sz w:val="18"/>
                <w:lang w:val="es-ES_tradnl"/>
              </w:rPr>
            </w:pPr>
            <w:r w:rsidRPr="00D1143C">
              <w:rPr>
                <w:rFonts w:ascii="Arial Narrow" w:hAnsi="Arial Narrow"/>
                <w:sz w:val="18"/>
                <w:lang w:val="es-ES_tradnl"/>
              </w:rPr>
              <w:t xml:space="preserve">NEW TEST GUIDELINES / NOUVEAUX PRINCIPES DIRECTEURS D’EXAMEN / </w:t>
            </w:r>
            <w:r w:rsidRPr="00D1143C">
              <w:rPr>
                <w:rFonts w:ascii="Arial Narrow" w:hAnsi="Arial Narrow"/>
                <w:sz w:val="18"/>
                <w:lang w:val="es-ES_tradnl"/>
              </w:rPr>
              <w:br/>
              <w:t>NEUE PRÜFUNGSRICHTILINIEN / NUEVAS DIRECTRICES DE EXAMEN</w:t>
            </w:r>
          </w:p>
        </w:tc>
      </w:tr>
      <w:tr w:rsidR="003D005D" w:rsidRPr="00D1143C" w14:paraId="08A0C925" w14:textId="77777777" w:rsidTr="00370F8D">
        <w:tblPrEx>
          <w:tblLook w:val="0000" w:firstRow="0" w:lastRow="0" w:firstColumn="0" w:lastColumn="0" w:noHBand="0" w:noVBand="0"/>
        </w:tblPrEx>
        <w:tc>
          <w:tcPr>
            <w:tcW w:w="1866" w:type="dxa"/>
            <w:tcBorders>
              <w:top w:val="single" w:sz="12" w:space="0" w:color="D9D9D9" w:themeColor="background1" w:themeShade="D9"/>
              <w:bottom w:val="dashSmallGap" w:sz="4" w:space="0" w:color="D9D9D9" w:themeColor="background1" w:themeShade="D9"/>
            </w:tcBorders>
            <w:shd w:val="clear" w:color="auto" w:fill="auto"/>
          </w:tcPr>
          <w:p w14:paraId="4A767653"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color w:val="000000"/>
                <w:sz w:val="18"/>
                <w:lang w:val="es-ES_tradnl"/>
              </w:rPr>
              <w:t>TG/339/1</w:t>
            </w:r>
          </w:p>
        </w:tc>
        <w:tc>
          <w:tcPr>
            <w:tcW w:w="1382" w:type="dxa"/>
            <w:tcBorders>
              <w:top w:val="single" w:sz="12" w:space="0" w:color="D9D9D9" w:themeColor="background1" w:themeShade="D9"/>
              <w:bottom w:val="dashSmallGap" w:sz="4" w:space="0" w:color="D9D9D9" w:themeColor="background1" w:themeShade="D9"/>
            </w:tcBorders>
            <w:shd w:val="clear" w:color="auto" w:fill="auto"/>
          </w:tcPr>
          <w:p w14:paraId="3DA62332"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color w:val="000000"/>
                <w:sz w:val="18"/>
                <w:lang w:val="es-ES_tradnl"/>
              </w:rPr>
              <w:t>Zinnia</w:t>
            </w:r>
          </w:p>
        </w:tc>
        <w:tc>
          <w:tcPr>
            <w:tcW w:w="1382" w:type="dxa"/>
            <w:tcBorders>
              <w:top w:val="single" w:sz="12" w:space="0" w:color="D9D9D9" w:themeColor="background1" w:themeShade="D9"/>
              <w:bottom w:val="dashSmallGap" w:sz="4" w:space="0" w:color="D9D9D9" w:themeColor="background1" w:themeShade="D9"/>
            </w:tcBorders>
            <w:shd w:val="clear" w:color="auto" w:fill="auto"/>
          </w:tcPr>
          <w:p w14:paraId="29A11539" w14:textId="77777777" w:rsidR="003D005D" w:rsidRPr="00D1143C" w:rsidRDefault="003D005D" w:rsidP="00370F8D">
            <w:pPr>
              <w:rPr>
                <w:lang w:val="es-ES_tradnl"/>
              </w:rPr>
            </w:pPr>
            <w:r w:rsidRPr="00D1143C">
              <w:rPr>
                <w:rFonts w:ascii="Arial Narrow" w:hAnsi="Arial Narrow"/>
                <w:color w:val="000000"/>
                <w:sz w:val="18"/>
                <w:lang w:val="es-ES_tradnl"/>
              </w:rPr>
              <w:t>Zinnia</w:t>
            </w:r>
          </w:p>
        </w:tc>
        <w:tc>
          <w:tcPr>
            <w:tcW w:w="1382" w:type="dxa"/>
            <w:tcBorders>
              <w:top w:val="single" w:sz="12" w:space="0" w:color="D9D9D9" w:themeColor="background1" w:themeShade="D9"/>
              <w:bottom w:val="dashSmallGap" w:sz="4" w:space="0" w:color="D9D9D9" w:themeColor="background1" w:themeShade="D9"/>
            </w:tcBorders>
            <w:shd w:val="clear" w:color="auto" w:fill="auto"/>
          </w:tcPr>
          <w:p w14:paraId="23B8004E" w14:textId="77777777" w:rsidR="003D005D" w:rsidRPr="00D1143C" w:rsidRDefault="003D005D" w:rsidP="00370F8D">
            <w:pPr>
              <w:rPr>
                <w:lang w:val="es-ES_tradnl"/>
              </w:rPr>
            </w:pPr>
            <w:r w:rsidRPr="00D1143C">
              <w:rPr>
                <w:rFonts w:ascii="Arial Narrow" w:hAnsi="Arial Narrow"/>
                <w:color w:val="000000"/>
                <w:sz w:val="18"/>
                <w:lang w:val="es-ES_tradnl"/>
              </w:rPr>
              <w:t>Zinnie</w:t>
            </w:r>
          </w:p>
        </w:tc>
        <w:tc>
          <w:tcPr>
            <w:tcW w:w="1382" w:type="dxa"/>
            <w:tcBorders>
              <w:top w:val="single" w:sz="12" w:space="0" w:color="D9D9D9" w:themeColor="background1" w:themeShade="D9"/>
              <w:bottom w:val="dashSmallGap" w:sz="4" w:space="0" w:color="D9D9D9" w:themeColor="background1" w:themeShade="D9"/>
            </w:tcBorders>
            <w:shd w:val="clear" w:color="auto" w:fill="auto"/>
          </w:tcPr>
          <w:p w14:paraId="64F06695"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color w:val="000000"/>
                <w:sz w:val="18"/>
                <w:lang w:val="es-ES_tradnl"/>
              </w:rPr>
              <w:t>Zinnia</w:t>
            </w:r>
          </w:p>
        </w:tc>
        <w:tc>
          <w:tcPr>
            <w:tcW w:w="2524" w:type="dxa"/>
            <w:tcBorders>
              <w:top w:val="single" w:sz="12" w:space="0" w:color="D9D9D9" w:themeColor="background1" w:themeShade="D9"/>
              <w:bottom w:val="dashSmallGap" w:sz="4" w:space="0" w:color="D9D9D9" w:themeColor="background1" w:themeShade="D9"/>
            </w:tcBorders>
            <w:shd w:val="clear" w:color="auto" w:fill="auto"/>
          </w:tcPr>
          <w:p w14:paraId="759C4F72" w14:textId="77777777" w:rsidR="003D005D" w:rsidRPr="00D1143C" w:rsidRDefault="003D005D" w:rsidP="00370F8D">
            <w:pPr>
              <w:jc w:val="left"/>
              <w:rPr>
                <w:rFonts w:ascii="Arial Narrow" w:hAnsi="Arial Narrow" w:cs="Arial"/>
                <w:color w:val="000000"/>
                <w:sz w:val="18"/>
                <w:szCs w:val="18"/>
                <w:lang w:val="es-ES_tradnl"/>
              </w:rPr>
            </w:pPr>
            <w:r w:rsidRPr="00D1143C">
              <w:rPr>
                <w:rFonts w:ascii="Arial Narrow" w:hAnsi="Arial Narrow"/>
                <w:i/>
                <w:color w:val="000000"/>
                <w:sz w:val="18"/>
                <w:lang w:val="es-ES_tradnl"/>
              </w:rPr>
              <w:t>Zinnia</w:t>
            </w:r>
            <w:r w:rsidRPr="00D1143C">
              <w:rPr>
                <w:rFonts w:ascii="Arial Narrow" w:hAnsi="Arial Narrow"/>
                <w:color w:val="000000"/>
                <w:sz w:val="18"/>
                <w:lang w:val="es-ES_tradnl"/>
              </w:rPr>
              <w:t xml:space="preserve"> ×</w:t>
            </w:r>
            <w:r w:rsidRPr="00D1143C">
              <w:rPr>
                <w:rFonts w:ascii="Arial Narrow" w:hAnsi="Arial Narrow"/>
                <w:i/>
                <w:color w:val="000000"/>
                <w:sz w:val="18"/>
                <w:lang w:val="es-ES_tradnl"/>
              </w:rPr>
              <w:t>marylandica</w:t>
            </w:r>
            <w:r w:rsidRPr="00D1143C">
              <w:rPr>
                <w:rFonts w:ascii="Arial Narrow" w:hAnsi="Arial Narrow"/>
                <w:color w:val="000000"/>
                <w:sz w:val="18"/>
                <w:lang w:val="es-ES_tradnl"/>
              </w:rPr>
              <w:t xml:space="preserve"> D. M. Spooner et al.; </w:t>
            </w:r>
            <w:r w:rsidRPr="00D1143C">
              <w:rPr>
                <w:rFonts w:ascii="Arial Narrow" w:hAnsi="Arial Narrow"/>
                <w:i/>
                <w:color w:val="000000"/>
                <w:sz w:val="18"/>
                <w:lang w:val="es-ES_tradnl"/>
              </w:rPr>
              <w:t>Zinnia angustifolia</w:t>
            </w:r>
            <w:r w:rsidRPr="00D1143C">
              <w:rPr>
                <w:rFonts w:ascii="Arial Narrow" w:hAnsi="Arial Narrow"/>
                <w:color w:val="000000"/>
                <w:sz w:val="18"/>
                <w:lang w:val="es-ES_tradnl"/>
              </w:rPr>
              <w:t xml:space="preserve"> Kunth; </w:t>
            </w:r>
            <w:r w:rsidRPr="00D1143C">
              <w:rPr>
                <w:rFonts w:ascii="Arial Narrow" w:hAnsi="Arial Narrow"/>
                <w:color w:val="000000"/>
                <w:sz w:val="18"/>
                <w:lang w:val="es-ES_tradnl"/>
              </w:rPr>
              <w:br/>
            </w:r>
            <w:r w:rsidRPr="00D1143C">
              <w:rPr>
                <w:rFonts w:ascii="Arial Narrow" w:hAnsi="Arial Narrow"/>
                <w:i/>
                <w:color w:val="000000"/>
                <w:sz w:val="18"/>
                <w:lang w:val="es-ES_tradnl"/>
              </w:rPr>
              <w:t>Zinnia elegans</w:t>
            </w:r>
            <w:r w:rsidRPr="00D1143C">
              <w:rPr>
                <w:rFonts w:ascii="Arial Narrow" w:hAnsi="Arial Narrow"/>
                <w:color w:val="000000"/>
                <w:sz w:val="18"/>
                <w:lang w:val="es-ES_tradnl"/>
              </w:rPr>
              <w:t xml:space="preserve"> Jacq.;</w:t>
            </w:r>
            <w:r w:rsidRPr="00D1143C">
              <w:rPr>
                <w:rFonts w:ascii="Arial Narrow" w:hAnsi="Arial Narrow"/>
                <w:color w:val="000000"/>
                <w:sz w:val="18"/>
                <w:lang w:val="es-ES_tradnl"/>
              </w:rPr>
              <w:br/>
            </w:r>
            <w:r w:rsidRPr="00D1143C">
              <w:rPr>
                <w:rFonts w:ascii="Arial Narrow" w:hAnsi="Arial Narrow"/>
                <w:i/>
                <w:color w:val="000000"/>
                <w:sz w:val="18"/>
                <w:lang w:val="es-ES_tradnl"/>
              </w:rPr>
              <w:t>Zinnia haageana</w:t>
            </w:r>
            <w:r w:rsidRPr="00D1143C">
              <w:rPr>
                <w:rFonts w:ascii="Arial Narrow" w:hAnsi="Arial Narrow"/>
                <w:color w:val="000000"/>
                <w:sz w:val="18"/>
                <w:lang w:val="es-ES_tradnl"/>
              </w:rPr>
              <w:t xml:space="preserve"> Regel;</w:t>
            </w:r>
            <w:r w:rsidRPr="00D1143C">
              <w:rPr>
                <w:rFonts w:ascii="Arial Narrow" w:hAnsi="Arial Narrow"/>
                <w:color w:val="000000"/>
                <w:sz w:val="18"/>
                <w:lang w:val="es-ES_tradnl"/>
              </w:rPr>
              <w:br/>
            </w:r>
            <w:r w:rsidRPr="00D1143C">
              <w:rPr>
                <w:rFonts w:ascii="Arial Narrow" w:hAnsi="Arial Narrow"/>
                <w:i/>
                <w:color w:val="000000"/>
                <w:sz w:val="18"/>
                <w:lang w:val="es-ES_tradnl"/>
              </w:rPr>
              <w:t>Zinnia peruviana</w:t>
            </w:r>
            <w:r w:rsidRPr="00D1143C">
              <w:rPr>
                <w:rFonts w:ascii="Arial Narrow" w:hAnsi="Arial Narrow"/>
                <w:color w:val="000000"/>
                <w:sz w:val="18"/>
                <w:lang w:val="es-ES_tradnl"/>
              </w:rPr>
              <w:t xml:space="preserve"> (L.) L.</w:t>
            </w:r>
          </w:p>
        </w:tc>
      </w:tr>
      <w:tr w:rsidR="003D005D" w:rsidRPr="00D1143C" w14:paraId="18035BE8" w14:textId="77777777" w:rsidTr="00370F8D">
        <w:tblPrEx>
          <w:tblLook w:val="0000" w:firstRow="0" w:lastRow="0" w:firstColumn="0" w:lastColumn="0" w:noHBand="0" w:noVBand="0"/>
        </w:tblPrEx>
        <w:tc>
          <w:tcPr>
            <w:tcW w:w="9918" w:type="dxa"/>
            <w:gridSpan w:val="6"/>
            <w:tcBorders>
              <w:top w:val="single" w:sz="12" w:space="0" w:color="D9D9D9" w:themeColor="background1" w:themeShade="D9"/>
              <w:bottom w:val="single" w:sz="12" w:space="0" w:color="D9D9D9" w:themeColor="background1" w:themeShade="D9"/>
            </w:tcBorders>
            <w:shd w:val="clear" w:color="auto" w:fill="auto"/>
          </w:tcPr>
          <w:p w14:paraId="1B514651" w14:textId="77777777" w:rsidR="003D005D" w:rsidRPr="00D1143C" w:rsidRDefault="003D005D" w:rsidP="00370F8D">
            <w:pPr>
              <w:spacing w:before="120" w:after="40"/>
              <w:jc w:val="center"/>
              <w:rPr>
                <w:rFonts w:ascii="Arial Narrow" w:hAnsi="Arial Narrow" w:cs="Arial"/>
                <w:i/>
                <w:iCs/>
                <w:color w:val="000000"/>
                <w:sz w:val="18"/>
                <w:szCs w:val="16"/>
                <w:lang w:val="es-ES_tradnl"/>
              </w:rPr>
            </w:pPr>
            <w:r w:rsidRPr="00D1143C">
              <w:rPr>
                <w:rFonts w:ascii="Arial Narrow" w:hAnsi="Arial Narrow"/>
                <w:sz w:val="18"/>
                <w:lang w:val="es-ES_tradnl"/>
              </w:rPr>
              <w:t xml:space="preserve">REVISIONS OF ADOPTED TEST GUIDELINES / RÉVISIONS DE PRINCIPES DIRECTEURS D’EXAMEN ADOPTÉS / </w:t>
            </w:r>
            <w:r w:rsidRPr="00D1143C">
              <w:rPr>
                <w:rFonts w:ascii="Arial Narrow" w:hAnsi="Arial Narrow"/>
                <w:sz w:val="18"/>
                <w:lang w:val="es-ES_tradnl"/>
              </w:rPr>
              <w:br/>
              <w:t>REVISIONEN ANGENOMMENER PRÜFUNGSRICHTLINIEN / REVISIONES DE DIRECTRICES DE EXAMEN ADOPTADAS</w:t>
            </w:r>
          </w:p>
        </w:tc>
      </w:tr>
      <w:tr w:rsidR="003D005D" w:rsidRPr="00D1143C" w14:paraId="27515088" w14:textId="77777777" w:rsidTr="00370F8D">
        <w:tblPrEx>
          <w:tblLook w:val="0000" w:firstRow="0" w:lastRow="0" w:firstColumn="0" w:lastColumn="0" w:noHBand="0" w:noVBand="0"/>
        </w:tblPrEx>
        <w:tc>
          <w:tcPr>
            <w:tcW w:w="1866" w:type="dxa"/>
            <w:tcBorders>
              <w:top w:val="single" w:sz="12" w:space="0" w:color="D9D9D9" w:themeColor="background1" w:themeShade="D9"/>
              <w:bottom w:val="dashSmallGap" w:sz="4" w:space="0" w:color="D9D9D9" w:themeColor="background1" w:themeShade="D9"/>
            </w:tcBorders>
            <w:shd w:val="clear" w:color="auto" w:fill="auto"/>
          </w:tcPr>
          <w:p w14:paraId="53E99BE3"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color w:val="000000"/>
                <w:sz w:val="18"/>
                <w:lang w:val="es-ES_tradnl"/>
              </w:rPr>
              <w:t>TG/37/11</w:t>
            </w:r>
          </w:p>
        </w:tc>
        <w:tc>
          <w:tcPr>
            <w:tcW w:w="1382" w:type="dxa"/>
            <w:tcBorders>
              <w:top w:val="single" w:sz="12" w:space="0" w:color="D9D9D9" w:themeColor="background1" w:themeShade="D9"/>
              <w:bottom w:val="dashSmallGap" w:sz="4" w:space="0" w:color="D9D9D9" w:themeColor="background1" w:themeShade="D9"/>
            </w:tcBorders>
            <w:shd w:val="clear" w:color="auto" w:fill="auto"/>
          </w:tcPr>
          <w:p w14:paraId="440E2DAE"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color w:val="000000"/>
                <w:sz w:val="18"/>
                <w:lang w:val="es-ES_tradnl"/>
              </w:rPr>
              <w:t>Turnip</w:t>
            </w:r>
          </w:p>
        </w:tc>
        <w:tc>
          <w:tcPr>
            <w:tcW w:w="1382" w:type="dxa"/>
            <w:tcBorders>
              <w:top w:val="single" w:sz="12" w:space="0" w:color="D9D9D9" w:themeColor="background1" w:themeShade="D9"/>
              <w:bottom w:val="dashSmallGap" w:sz="4" w:space="0" w:color="D9D9D9" w:themeColor="background1" w:themeShade="D9"/>
            </w:tcBorders>
            <w:shd w:val="clear" w:color="auto" w:fill="auto"/>
          </w:tcPr>
          <w:p w14:paraId="6EFB3A5C"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color w:val="000000"/>
                <w:sz w:val="18"/>
                <w:lang w:val="es-ES_tradnl"/>
              </w:rPr>
              <w:t>Navet</w:t>
            </w:r>
          </w:p>
        </w:tc>
        <w:tc>
          <w:tcPr>
            <w:tcW w:w="1382" w:type="dxa"/>
            <w:tcBorders>
              <w:top w:val="single" w:sz="12" w:space="0" w:color="D9D9D9" w:themeColor="background1" w:themeShade="D9"/>
              <w:bottom w:val="dashSmallGap" w:sz="4" w:space="0" w:color="D9D9D9" w:themeColor="background1" w:themeShade="D9"/>
            </w:tcBorders>
            <w:shd w:val="clear" w:color="auto" w:fill="auto"/>
          </w:tcPr>
          <w:p w14:paraId="36FAC692"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color w:val="000000"/>
                <w:sz w:val="18"/>
                <w:lang w:val="es-ES_tradnl"/>
              </w:rPr>
              <w:t>Herbstrübe, Mairübe</w:t>
            </w:r>
          </w:p>
        </w:tc>
        <w:tc>
          <w:tcPr>
            <w:tcW w:w="1382" w:type="dxa"/>
            <w:tcBorders>
              <w:top w:val="single" w:sz="12" w:space="0" w:color="D9D9D9" w:themeColor="background1" w:themeShade="D9"/>
              <w:bottom w:val="dashSmallGap" w:sz="4" w:space="0" w:color="D9D9D9" w:themeColor="background1" w:themeShade="D9"/>
            </w:tcBorders>
            <w:shd w:val="clear" w:color="auto" w:fill="auto"/>
          </w:tcPr>
          <w:p w14:paraId="4DA09F49"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color w:val="000000"/>
                <w:sz w:val="18"/>
                <w:lang w:val="es-ES_tradnl"/>
              </w:rPr>
              <w:t>Nabo</w:t>
            </w:r>
          </w:p>
        </w:tc>
        <w:tc>
          <w:tcPr>
            <w:tcW w:w="2524" w:type="dxa"/>
            <w:tcBorders>
              <w:top w:val="single" w:sz="12" w:space="0" w:color="D9D9D9" w:themeColor="background1" w:themeShade="D9"/>
              <w:bottom w:val="dashSmallGap" w:sz="4" w:space="0" w:color="D9D9D9" w:themeColor="background1" w:themeShade="D9"/>
            </w:tcBorders>
            <w:shd w:val="clear" w:color="auto" w:fill="auto"/>
          </w:tcPr>
          <w:p w14:paraId="260BA1F7"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i/>
                <w:color w:val="000000"/>
                <w:sz w:val="18"/>
                <w:lang w:val="es-ES_tradnl"/>
              </w:rPr>
              <w:t>Brassica rapa</w:t>
            </w:r>
            <w:r w:rsidRPr="00D1143C">
              <w:rPr>
                <w:rFonts w:ascii="Arial Narrow" w:hAnsi="Arial Narrow"/>
                <w:color w:val="000000"/>
                <w:sz w:val="18"/>
                <w:lang w:val="es-ES_tradnl"/>
              </w:rPr>
              <w:t xml:space="preserve"> L. var. </w:t>
            </w:r>
            <w:r w:rsidRPr="00D1143C">
              <w:rPr>
                <w:rFonts w:ascii="Arial Narrow" w:hAnsi="Arial Narrow"/>
                <w:i/>
                <w:color w:val="000000"/>
                <w:sz w:val="18"/>
                <w:lang w:val="es-ES_tradnl"/>
              </w:rPr>
              <w:t>rapa</w:t>
            </w:r>
          </w:p>
        </w:tc>
      </w:tr>
      <w:tr w:rsidR="003D005D" w:rsidRPr="00D1143C" w14:paraId="078EB727" w14:textId="77777777" w:rsidTr="00370F8D">
        <w:tblPrEx>
          <w:tblLook w:val="0000" w:firstRow="0" w:lastRow="0" w:firstColumn="0" w:lastColumn="0" w:noHBand="0" w:noVBand="0"/>
        </w:tblPrEx>
        <w:tc>
          <w:tcPr>
            <w:tcW w:w="1866" w:type="dxa"/>
            <w:tcBorders>
              <w:top w:val="dashSmallGap" w:sz="4" w:space="0" w:color="D9D9D9" w:themeColor="background1" w:themeShade="D9"/>
              <w:bottom w:val="dashSmallGap" w:sz="4" w:space="0" w:color="D9D9D9" w:themeColor="background1" w:themeShade="D9"/>
            </w:tcBorders>
            <w:shd w:val="clear" w:color="auto" w:fill="auto"/>
          </w:tcPr>
          <w:p w14:paraId="758B360A"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color w:val="000000"/>
                <w:sz w:val="18"/>
                <w:lang w:val="es-ES_tradnl"/>
              </w:rPr>
              <w:t>TG/68/4</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14:paraId="78A50628"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color w:val="000000"/>
                <w:sz w:val="18"/>
                <w:lang w:val="es-ES_tradnl"/>
              </w:rPr>
              <w:t>Berberis</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14:paraId="6DEA155A"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color w:val="000000"/>
                <w:sz w:val="18"/>
                <w:lang w:val="es-ES_tradnl"/>
              </w:rPr>
              <w:t>Berberis</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14:paraId="48422265"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color w:val="000000"/>
                <w:sz w:val="18"/>
                <w:lang w:val="es-ES_tradnl"/>
              </w:rPr>
              <w:t>Berberitze</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14:paraId="2C2E4A8B"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color w:val="000000"/>
                <w:sz w:val="18"/>
                <w:lang w:val="es-ES_tradnl"/>
              </w:rPr>
              <w:t>Bérbero</w:t>
            </w:r>
          </w:p>
        </w:tc>
        <w:tc>
          <w:tcPr>
            <w:tcW w:w="2524" w:type="dxa"/>
            <w:tcBorders>
              <w:top w:val="dashSmallGap" w:sz="4" w:space="0" w:color="D9D9D9" w:themeColor="background1" w:themeShade="D9"/>
              <w:bottom w:val="dashSmallGap" w:sz="4" w:space="0" w:color="D9D9D9" w:themeColor="background1" w:themeShade="D9"/>
            </w:tcBorders>
            <w:shd w:val="clear" w:color="auto" w:fill="auto"/>
          </w:tcPr>
          <w:p w14:paraId="06EE85C6"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i/>
                <w:color w:val="000000"/>
                <w:sz w:val="18"/>
                <w:lang w:val="es-ES_tradnl"/>
              </w:rPr>
              <w:t>Berberis</w:t>
            </w:r>
            <w:r w:rsidRPr="00D1143C">
              <w:rPr>
                <w:rFonts w:ascii="Arial Narrow" w:hAnsi="Arial Narrow"/>
                <w:color w:val="000000"/>
                <w:sz w:val="18"/>
                <w:lang w:val="es-ES_tradnl"/>
              </w:rPr>
              <w:t xml:space="preserve"> L.</w:t>
            </w:r>
          </w:p>
        </w:tc>
      </w:tr>
      <w:tr w:rsidR="003D005D" w:rsidRPr="00D1143C" w14:paraId="40978904" w14:textId="77777777" w:rsidTr="00370F8D">
        <w:tblPrEx>
          <w:tblLook w:val="0000" w:firstRow="0" w:lastRow="0" w:firstColumn="0" w:lastColumn="0" w:noHBand="0" w:noVBand="0"/>
        </w:tblPrEx>
        <w:tc>
          <w:tcPr>
            <w:tcW w:w="1866" w:type="dxa"/>
            <w:tcBorders>
              <w:top w:val="dashSmallGap" w:sz="4" w:space="0" w:color="D9D9D9" w:themeColor="background1" w:themeShade="D9"/>
              <w:bottom w:val="dashSmallGap" w:sz="4" w:space="0" w:color="D9D9D9" w:themeColor="background1" w:themeShade="D9"/>
            </w:tcBorders>
            <w:shd w:val="clear" w:color="auto" w:fill="auto"/>
          </w:tcPr>
          <w:p w14:paraId="09150BD1"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color w:val="000000"/>
                <w:sz w:val="18"/>
                <w:lang w:val="es-ES_tradnl"/>
              </w:rPr>
              <w:t>TG/238/2</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14:paraId="077310B2"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color w:val="000000"/>
                <w:sz w:val="18"/>
                <w:lang w:val="es-ES_tradnl"/>
              </w:rPr>
              <w:t>Tea</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14:paraId="64541FE1"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color w:val="000000"/>
                <w:sz w:val="18"/>
                <w:lang w:val="es-ES_tradnl"/>
              </w:rPr>
              <w:t>Théier</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14:paraId="0A57E2D1"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color w:val="000000"/>
                <w:sz w:val="18"/>
                <w:lang w:val="es-ES_tradnl"/>
              </w:rPr>
              <w:t>Tee, Teestrauch</w:t>
            </w:r>
          </w:p>
        </w:tc>
        <w:tc>
          <w:tcPr>
            <w:tcW w:w="1382" w:type="dxa"/>
            <w:tcBorders>
              <w:top w:val="dashSmallGap" w:sz="4" w:space="0" w:color="D9D9D9" w:themeColor="background1" w:themeShade="D9"/>
              <w:bottom w:val="dashSmallGap" w:sz="4" w:space="0" w:color="D9D9D9" w:themeColor="background1" w:themeShade="D9"/>
            </w:tcBorders>
            <w:shd w:val="clear" w:color="auto" w:fill="auto"/>
          </w:tcPr>
          <w:p w14:paraId="68A52ADD"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color w:val="000000"/>
                <w:sz w:val="18"/>
                <w:lang w:val="es-ES_tradnl"/>
              </w:rPr>
              <w:t>Te, Té</w:t>
            </w:r>
          </w:p>
        </w:tc>
        <w:tc>
          <w:tcPr>
            <w:tcW w:w="2524" w:type="dxa"/>
            <w:tcBorders>
              <w:top w:val="dashSmallGap" w:sz="4" w:space="0" w:color="D9D9D9" w:themeColor="background1" w:themeShade="D9"/>
              <w:bottom w:val="dashSmallGap" w:sz="4" w:space="0" w:color="D9D9D9" w:themeColor="background1" w:themeShade="D9"/>
            </w:tcBorders>
            <w:shd w:val="clear" w:color="auto" w:fill="auto"/>
          </w:tcPr>
          <w:p w14:paraId="236A504E" w14:textId="77777777" w:rsidR="003D005D" w:rsidRPr="00D1143C" w:rsidRDefault="003D005D" w:rsidP="00370F8D">
            <w:pPr>
              <w:jc w:val="left"/>
              <w:rPr>
                <w:rFonts w:ascii="Arial Narrow" w:hAnsi="Arial Narrow" w:cs="Arial"/>
                <w:color w:val="000000"/>
                <w:sz w:val="18"/>
                <w:szCs w:val="16"/>
                <w:lang w:val="es-ES_tradnl"/>
              </w:rPr>
            </w:pPr>
            <w:r w:rsidRPr="00D1143C">
              <w:rPr>
                <w:rFonts w:ascii="Arial Narrow" w:hAnsi="Arial Narrow"/>
                <w:i/>
                <w:color w:val="000000"/>
                <w:sz w:val="18"/>
                <w:lang w:val="es-ES_tradnl"/>
              </w:rPr>
              <w:t>Camellia sinensis</w:t>
            </w:r>
            <w:r w:rsidRPr="00D1143C">
              <w:rPr>
                <w:rFonts w:ascii="Arial Narrow" w:hAnsi="Arial Narrow"/>
                <w:color w:val="000000"/>
                <w:sz w:val="18"/>
                <w:lang w:val="es-ES_tradnl"/>
              </w:rPr>
              <w:t xml:space="preserve"> (L.) Kuntze</w:t>
            </w:r>
          </w:p>
        </w:tc>
      </w:tr>
    </w:tbl>
    <w:p w14:paraId="10703FA3" w14:textId="77777777" w:rsidR="003D005D" w:rsidRPr="00D1143C" w:rsidRDefault="003D005D" w:rsidP="003D005D">
      <w:pPr>
        <w:rPr>
          <w:rFonts w:cs="Arial"/>
          <w:lang w:val="es-ES_tradnl"/>
        </w:rPr>
      </w:pPr>
    </w:p>
    <w:p w14:paraId="3D461A3F" w14:textId="77777777" w:rsidR="003D005D" w:rsidRPr="00D1143C" w:rsidRDefault="003D005D" w:rsidP="003D005D">
      <w:pPr>
        <w:rPr>
          <w:rFonts w:cs="Arial"/>
          <w:lang w:val="es-ES_tradnl"/>
        </w:rPr>
      </w:pPr>
    </w:p>
    <w:p w14:paraId="4569A80C" w14:textId="77777777" w:rsidR="003D005D" w:rsidRPr="00D1143C" w:rsidRDefault="003D005D" w:rsidP="003D005D">
      <w:pPr>
        <w:pStyle w:val="Heading3"/>
        <w:rPr>
          <w:lang w:val="es-ES_tradnl"/>
        </w:rPr>
      </w:pPr>
      <w:bookmarkStart w:id="15" w:name="_Toc117520239"/>
      <w:r w:rsidRPr="00D1143C">
        <w:rPr>
          <w:lang w:val="es-ES_tradnl"/>
        </w:rPr>
        <w:t>Comunicados de prensa</w:t>
      </w:r>
      <w:bookmarkEnd w:id="15"/>
    </w:p>
    <w:p w14:paraId="0160A0F1" w14:textId="77777777" w:rsidR="003D005D" w:rsidRPr="00D1143C" w:rsidRDefault="003D005D" w:rsidP="003D005D">
      <w:pPr>
        <w:keepNext/>
        <w:rPr>
          <w:lang w:val="es-ES_tradnl"/>
        </w:rPr>
      </w:pPr>
    </w:p>
    <w:p w14:paraId="730AE316" w14:textId="77777777" w:rsidR="003D005D" w:rsidRPr="00D1143C" w:rsidRDefault="003D005D" w:rsidP="003D005D">
      <w:pPr>
        <w:rPr>
          <w:lang w:val="es-ES_tradnl"/>
        </w:rPr>
      </w:pPr>
      <w:r w:rsidRPr="00D1143C">
        <w:rPr>
          <w:lang w:val="es-ES_tradnl"/>
        </w:rPr>
        <w:fldChar w:fldCharType="begin"/>
      </w:r>
      <w:r w:rsidRPr="00D1143C">
        <w:rPr>
          <w:lang w:val="es-ES_tradnl"/>
        </w:rPr>
        <w:instrText xml:space="preserve"> AUTONUM  </w:instrText>
      </w:r>
      <w:r w:rsidRPr="00D1143C">
        <w:rPr>
          <w:lang w:val="es-ES_tradnl"/>
        </w:rPr>
        <w:fldChar w:fldCharType="end"/>
      </w:r>
      <w:r w:rsidRPr="00D1143C">
        <w:rPr>
          <w:lang w:val="es-ES_tradnl"/>
        </w:rPr>
        <w:tab/>
        <w:t>La Oficina publicó un comunicado de prensa.</w:t>
      </w:r>
    </w:p>
    <w:p w14:paraId="03B6C346" w14:textId="77777777" w:rsidR="003D005D" w:rsidRPr="00D1143C" w:rsidRDefault="003D005D" w:rsidP="003D005D">
      <w:pPr>
        <w:rPr>
          <w:lang w:val="es-ES_tradnl"/>
        </w:rPr>
      </w:pPr>
    </w:p>
    <w:p w14:paraId="156E1240" w14:textId="77777777" w:rsidR="003D005D" w:rsidRPr="00D1143C" w:rsidRDefault="003D005D" w:rsidP="003D005D">
      <w:pPr>
        <w:numPr>
          <w:ilvl w:val="12"/>
          <w:numId w:val="0"/>
        </w:numPr>
        <w:tabs>
          <w:tab w:val="left" w:pos="5387"/>
        </w:tabs>
        <w:ind w:left="4820"/>
        <w:rPr>
          <w:i/>
          <w:lang w:val="es-ES_tradnl"/>
        </w:rPr>
      </w:pPr>
      <w:r w:rsidRPr="00D1143C">
        <w:rPr>
          <w:i/>
          <w:lang w:val="es-ES_tradnl"/>
        </w:rPr>
        <w:fldChar w:fldCharType="begin"/>
      </w:r>
      <w:r w:rsidRPr="00D1143C">
        <w:rPr>
          <w:i/>
          <w:lang w:val="es-ES_tradnl"/>
        </w:rPr>
        <w:instrText xml:space="preserve"> AUTONUM  </w:instrText>
      </w:r>
      <w:r w:rsidRPr="00D1143C">
        <w:rPr>
          <w:i/>
          <w:lang w:val="es-ES_tradnl"/>
        </w:rPr>
        <w:fldChar w:fldCharType="end"/>
      </w:r>
      <w:r w:rsidRPr="00D1143C">
        <w:rPr>
          <w:lang w:val="es-ES_tradnl"/>
        </w:rPr>
        <w:tab/>
      </w:r>
      <w:r w:rsidRPr="00D1143C">
        <w:rPr>
          <w:i/>
          <w:iCs/>
          <w:lang w:val="es-ES_tradnl"/>
        </w:rPr>
        <w:t>Se invita al Consejo a tomar nota del presente informe.</w:t>
      </w:r>
    </w:p>
    <w:p w14:paraId="3ABECF1B" w14:textId="77777777" w:rsidR="003D005D" w:rsidRPr="00D1143C" w:rsidRDefault="003D005D" w:rsidP="003D005D">
      <w:pPr>
        <w:jc w:val="right"/>
        <w:rPr>
          <w:lang w:val="es-ES_tradnl"/>
        </w:rPr>
      </w:pPr>
    </w:p>
    <w:p w14:paraId="451C1EF1" w14:textId="77777777" w:rsidR="003D005D" w:rsidRPr="00D1143C" w:rsidRDefault="003D005D" w:rsidP="003D005D">
      <w:pPr>
        <w:jc w:val="right"/>
        <w:rPr>
          <w:lang w:val="es-ES_tradnl"/>
        </w:rPr>
      </w:pPr>
    </w:p>
    <w:p w14:paraId="280B3407" w14:textId="77777777" w:rsidR="003D005D" w:rsidRPr="00D1143C" w:rsidRDefault="003D005D" w:rsidP="003D005D">
      <w:pPr>
        <w:jc w:val="right"/>
        <w:rPr>
          <w:lang w:val="es-ES_tradnl"/>
        </w:rPr>
      </w:pPr>
      <w:r w:rsidRPr="00D1143C">
        <w:rPr>
          <w:lang w:val="es-ES_tradnl"/>
        </w:rPr>
        <w:t>[Siguen los Anexos]</w:t>
      </w:r>
    </w:p>
    <w:p w14:paraId="50D7B7E0" w14:textId="77777777" w:rsidR="003D005D" w:rsidRPr="00D1143C" w:rsidRDefault="003D005D" w:rsidP="003D005D">
      <w:pPr>
        <w:jc w:val="left"/>
        <w:rPr>
          <w:lang w:val="es-ES_tradnl"/>
        </w:rPr>
        <w:sectPr w:rsidR="003D005D" w:rsidRPr="00D1143C" w:rsidSect="00370F8D">
          <w:headerReference w:type="even" r:id="rId17"/>
          <w:headerReference w:type="default" r:id="rId18"/>
          <w:pgSz w:w="11907" w:h="16840" w:code="9"/>
          <w:pgMar w:top="510" w:right="1134" w:bottom="851" w:left="1134" w:header="510" w:footer="525" w:gutter="0"/>
          <w:cols w:space="720"/>
          <w:titlePg/>
          <w:docGrid w:linePitch="272"/>
        </w:sectPr>
      </w:pPr>
    </w:p>
    <w:p w14:paraId="7EB5E337" w14:textId="77777777" w:rsidR="003D005D" w:rsidRPr="00D1143C" w:rsidRDefault="003D005D" w:rsidP="003D005D">
      <w:pPr>
        <w:jc w:val="center"/>
        <w:rPr>
          <w:lang w:val="es-ES_tradnl"/>
        </w:rPr>
      </w:pPr>
      <w:r w:rsidRPr="00D1143C">
        <w:rPr>
          <w:lang w:val="es-ES_tradnl"/>
        </w:rPr>
        <w:lastRenderedPageBreak/>
        <w:t>C/56/INF/3</w:t>
      </w:r>
    </w:p>
    <w:p w14:paraId="22DAA2D4" w14:textId="77777777" w:rsidR="003D005D" w:rsidRPr="00D1143C" w:rsidRDefault="003D005D" w:rsidP="003D005D">
      <w:pPr>
        <w:jc w:val="center"/>
        <w:rPr>
          <w:lang w:val="es-ES_tradnl"/>
        </w:rPr>
      </w:pPr>
    </w:p>
    <w:p w14:paraId="38A55D95" w14:textId="77777777" w:rsidR="003D005D" w:rsidRPr="00D1143C" w:rsidRDefault="003D005D" w:rsidP="003D005D">
      <w:pPr>
        <w:jc w:val="center"/>
        <w:rPr>
          <w:lang w:val="es-ES_tradnl"/>
        </w:rPr>
      </w:pPr>
    </w:p>
    <w:p w14:paraId="3B03EA4E" w14:textId="77777777" w:rsidR="003D005D" w:rsidRPr="00D1143C" w:rsidRDefault="003D005D" w:rsidP="003D005D">
      <w:pPr>
        <w:pStyle w:val="AnnexTitle"/>
        <w:rPr>
          <w:lang w:val="es-ES_tradnl"/>
        </w:rPr>
      </w:pPr>
      <w:bookmarkStart w:id="16" w:name="_Toc207102117"/>
      <w:bookmarkStart w:id="17" w:name="_Toc207164762"/>
      <w:bookmarkStart w:id="18" w:name="_Toc117520240"/>
      <w:r w:rsidRPr="00D1143C">
        <w:rPr>
          <w:lang w:val="es-ES_tradnl"/>
        </w:rPr>
        <w:t>ANEXO I</w:t>
      </w:r>
      <w:bookmarkEnd w:id="16"/>
      <w:bookmarkEnd w:id="17"/>
      <w:r w:rsidRPr="00D1143C">
        <w:rPr>
          <w:lang w:val="es-ES_tradnl"/>
        </w:rPr>
        <w:tab/>
        <w:t>MIEMBROS DE LA UNIÓN INTERNACIONAL PARA LA PROTECCIÓN DE LAS OBTENCIONES VEGETALES</w:t>
      </w:r>
      <w:bookmarkEnd w:id="18"/>
    </w:p>
    <w:p w14:paraId="20408FA0" w14:textId="77777777" w:rsidR="003D005D" w:rsidRPr="00D1143C" w:rsidRDefault="003D005D" w:rsidP="003D005D">
      <w:pPr>
        <w:tabs>
          <w:tab w:val="left" w:pos="567"/>
          <w:tab w:val="left" w:pos="1134"/>
          <w:tab w:val="left" w:pos="1701"/>
          <w:tab w:val="left" w:pos="5670"/>
        </w:tabs>
        <w:jc w:val="left"/>
        <w:rPr>
          <w:b/>
          <w:sz w:val="18"/>
          <w:lang w:val="es-ES_tradnl"/>
        </w:rPr>
      </w:pPr>
    </w:p>
    <w:p w14:paraId="67D2A612" w14:textId="77777777" w:rsidR="003D005D" w:rsidRPr="00D1143C" w:rsidRDefault="003D005D" w:rsidP="003D005D">
      <w:pPr>
        <w:tabs>
          <w:tab w:val="left" w:pos="567"/>
          <w:tab w:val="left" w:pos="1134"/>
          <w:tab w:val="left" w:pos="1701"/>
          <w:tab w:val="left" w:pos="5670"/>
        </w:tabs>
        <w:jc w:val="center"/>
        <w:rPr>
          <w:b/>
          <w:sz w:val="16"/>
          <w:lang w:val="es-ES_tradnl"/>
        </w:rPr>
      </w:pPr>
      <w:r w:rsidRPr="00D1143C">
        <w:rPr>
          <w:b/>
          <w:sz w:val="18"/>
          <w:lang w:val="es-ES_tradnl"/>
        </w:rPr>
        <w:t>Convenio Internacional para la Protección de las Obtenciones Vegetales</w:t>
      </w:r>
      <w:r w:rsidRPr="00D1143C">
        <w:rPr>
          <w:rStyle w:val="EndnoteReference"/>
          <w:b/>
          <w:sz w:val="18"/>
          <w:lang w:val="es-ES_tradnl"/>
        </w:rPr>
        <w:t>*</w:t>
      </w:r>
    </w:p>
    <w:p w14:paraId="1739DC2E" w14:textId="77777777" w:rsidR="003D005D" w:rsidRPr="00D1143C" w:rsidRDefault="003D005D" w:rsidP="003D005D">
      <w:pPr>
        <w:tabs>
          <w:tab w:val="left" w:pos="567"/>
          <w:tab w:val="left" w:pos="1134"/>
          <w:tab w:val="left" w:pos="1701"/>
          <w:tab w:val="left" w:pos="5670"/>
        </w:tabs>
        <w:jc w:val="center"/>
        <w:rPr>
          <w:sz w:val="18"/>
          <w:lang w:val="es-ES_tradnl"/>
        </w:rPr>
      </w:pPr>
      <w:r w:rsidRPr="00D1143C">
        <w:rPr>
          <w:sz w:val="18"/>
          <w:lang w:val="es-ES_tradnl"/>
        </w:rPr>
        <w:t>UPOV Convention (1961), as revised at Geneva (1972, 1978 and 1991)</w:t>
      </w:r>
    </w:p>
    <w:p w14:paraId="21C089CF" w14:textId="77777777" w:rsidR="003D005D" w:rsidRPr="00D1143C" w:rsidRDefault="003D005D" w:rsidP="003D005D">
      <w:pPr>
        <w:tabs>
          <w:tab w:val="left" w:pos="567"/>
          <w:tab w:val="left" w:pos="1134"/>
          <w:tab w:val="left" w:pos="1701"/>
          <w:tab w:val="left" w:pos="5670"/>
        </w:tabs>
        <w:jc w:val="center"/>
        <w:rPr>
          <w:sz w:val="18"/>
          <w:lang w:val="es-ES_tradnl"/>
        </w:rPr>
      </w:pPr>
    </w:p>
    <w:p w14:paraId="72738D68" w14:textId="5FBB73E1" w:rsidR="003D005D" w:rsidRPr="00D1143C" w:rsidRDefault="00E76C0D" w:rsidP="003D005D">
      <w:pPr>
        <w:jc w:val="center"/>
        <w:rPr>
          <w:b/>
          <w:sz w:val="18"/>
          <w:lang w:val="es-ES_tradnl"/>
        </w:rPr>
      </w:pPr>
      <w:r w:rsidRPr="00D1143C">
        <w:rPr>
          <w:b/>
          <w:sz w:val="18"/>
          <w:lang w:val="es-ES_tradnl"/>
        </w:rPr>
        <w:t xml:space="preserve">Situación a 30 de septiembre de </w:t>
      </w:r>
      <w:r w:rsidR="003D005D" w:rsidRPr="00D1143C">
        <w:rPr>
          <w:b/>
          <w:sz w:val="18"/>
          <w:lang w:val="es-ES_tradnl"/>
        </w:rPr>
        <w:t>2022</w:t>
      </w:r>
    </w:p>
    <w:p w14:paraId="3B7CE671" w14:textId="77777777" w:rsidR="00E76C0D" w:rsidRPr="00D1143C" w:rsidRDefault="00E76C0D" w:rsidP="00E76C0D">
      <w:pPr>
        <w:jc w:val="left"/>
        <w:rPr>
          <w:lang w:val="es-ES_tradnl"/>
        </w:rPr>
      </w:pPr>
    </w:p>
    <w:tbl>
      <w:tblPr>
        <w:tblW w:w="9930" w:type="dxa"/>
        <w:tblLayout w:type="fixed"/>
        <w:tblCellMar>
          <w:left w:w="0" w:type="dxa"/>
          <w:right w:w="0" w:type="dxa"/>
        </w:tblCellMar>
        <w:tblLook w:val="04A0" w:firstRow="1" w:lastRow="0" w:firstColumn="1" w:lastColumn="0" w:noHBand="0" w:noVBand="1"/>
      </w:tblPr>
      <w:tblGrid>
        <w:gridCol w:w="2913"/>
        <w:gridCol w:w="1909"/>
        <w:gridCol w:w="1135"/>
        <w:gridCol w:w="1987"/>
        <w:gridCol w:w="1986"/>
      </w:tblGrid>
      <w:tr w:rsidR="00E76C0D" w:rsidRPr="00D1143C" w14:paraId="63E55056" w14:textId="77777777" w:rsidTr="002F38E4">
        <w:trPr>
          <w:tblHeader/>
        </w:trPr>
        <w:tc>
          <w:tcPr>
            <w:tcW w:w="2913" w:type="dxa"/>
            <w:tcBorders>
              <w:top w:val="single" w:sz="6" w:space="0" w:color="auto"/>
              <w:left w:val="nil"/>
              <w:bottom w:val="single" w:sz="6" w:space="0" w:color="auto"/>
              <w:right w:val="nil"/>
            </w:tcBorders>
            <w:vAlign w:val="center"/>
            <w:hideMark/>
          </w:tcPr>
          <w:p w14:paraId="41A15A09" w14:textId="77777777" w:rsidR="00E76C0D" w:rsidRPr="00D1143C" w:rsidRDefault="00E76C0D">
            <w:pPr>
              <w:tabs>
                <w:tab w:val="left" w:leader="dot" w:pos="2268"/>
              </w:tabs>
              <w:spacing w:before="120" w:after="120"/>
              <w:jc w:val="left"/>
              <w:rPr>
                <w:rFonts w:cs="Arial"/>
                <w:sz w:val="16"/>
                <w:szCs w:val="16"/>
                <w:lang w:val="es-ES_tradnl"/>
              </w:rPr>
            </w:pPr>
            <w:r w:rsidRPr="00D1143C">
              <w:rPr>
                <w:rFonts w:cs="Arial"/>
                <w:sz w:val="16"/>
                <w:szCs w:val="16"/>
                <w:lang w:val="es-ES_tradnl"/>
              </w:rPr>
              <w:t>Estado/Organización</w:t>
            </w:r>
          </w:p>
        </w:tc>
        <w:tc>
          <w:tcPr>
            <w:tcW w:w="1909" w:type="dxa"/>
            <w:tcBorders>
              <w:top w:val="single" w:sz="6" w:space="0" w:color="auto"/>
              <w:left w:val="nil"/>
              <w:bottom w:val="single" w:sz="6" w:space="0" w:color="auto"/>
              <w:right w:val="nil"/>
            </w:tcBorders>
            <w:vAlign w:val="center"/>
            <w:hideMark/>
          </w:tcPr>
          <w:p w14:paraId="6607F511" w14:textId="77777777" w:rsidR="00E76C0D" w:rsidRPr="00D1143C" w:rsidRDefault="00E76C0D">
            <w:pPr>
              <w:spacing w:before="120" w:after="120"/>
              <w:jc w:val="left"/>
              <w:rPr>
                <w:rFonts w:cs="Arial"/>
                <w:sz w:val="16"/>
                <w:szCs w:val="16"/>
                <w:lang w:val="es-ES_tradnl"/>
              </w:rPr>
            </w:pPr>
            <w:r w:rsidRPr="00D1143C">
              <w:rPr>
                <w:rFonts w:cs="Arial"/>
                <w:sz w:val="16"/>
                <w:szCs w:val="16"/>
                <w:lang w:val="es-ES_tradnl"/>
              </w:rPr>
              <w:t>Fecha en que el Estado/ la Organización se convirtió en miembro de la UPOV</w:t>
            </w:r>
          </w:p>
        </w:tc>
        <w:tc>
          <w:tcPr>
            <w:tcW w:w="1135" w:type="dxa"/>
            <w:tcBorders>
              <w:top w:val="single" w:sz="6" w:space="0" w:color="auto"/>
              <w:left w:val="nil"/>
              <w:bottom w:val="single" w:sz="6" w:space="0" w:color="auto"/>
              <w:right w:val="nil"/>
            </w:tcBorders>
            <w:vAlign w:val="center"/>
            <w:hideMark/>
          </w:tcPr>
          <w:p w14:paraId="5A51794C" w14:textId="77777777" w:rsidR="00E76C0D" w:rsidRPr="00D1143C" w:rsidRDefault="00E76C0D">
            <w:pPr>
              <w:tabs>
                <w:tab w:val="center" w:pos="425"/>
              </w:tabs>
              <w:spacing w:before="120" w:after="120"/>
              <w:jc w:val="left"/>
              <w:rPr>
                <w:rFonts w:cs="Arial"/>
                <w:sz w:val="16"/>
                <w:szCs w:val="16"/>
                <w:lang w:val="es-ES_tradnl"/>
              </w:rPr>
            </w:pPr>
            <w:r w:rsidRPr="00D1143C">
              <w:rPr>
                <w:rFonts w:cs="Arial"/>
                <w:sz w:val="16"/>
                <w:szCs w:val="16"/>
                <w:lang w:val="es-ES_tradnl"/>
              </w:rPr>
              <w:t>Número de unidades de contribución</w:t>
            </w:r>
          </w:p>
        </w:tc>
        <w:tc>
          <w:tcPr>
            <w:tcW w:w="3973" w:type="dxa"/>
            <w:gridSpan w:val="2"/>
            <w:tcBorders>
              <w:top w:val="single" w:sz="6" w:space="0" w:color="auto"/>
              <w:left w:val="nil"/>
              <w:bottom w:val="single" w:sz="6" w:space="0" w:color="auto"/>
              <w:right w:val="nil"/>
            </w:tcBorders>
            <w:vAlign w:val="center"/>
            <w:hideMark/>
          </w:tcPr>
          <w:p w14:paraId="02A73693" w14:textId="77777777" w:rsidR="00E76C0D" w:rsidRPr="00D1143C" w:rsidRDefault="00E76C0D">
            <w:pPr>
              <w:tabs>
                <w:tab w:val="left" w:leader="dot" w:pos="1700"/>
              </w:tabs>
              <w:spacing w:before="120" w:after="120"/>
              <w:jc w:val="left"/>
              <w:rPr>
                <w:rFonts w:cs="Arial"/>
                <w:sz w:val="16"/>
                <w:szCs w:val="16"/>
                <w:lang w:val="es-ES_tradnl"/>
              </w:rPr>
            </w:pPr>
            <w:r w:rsidRPr="00D1143C">
              <w:rPr>
                <w:rFonts w:cs="Arial"/>
                <w:sz w:val="16"/>
                <w:szCs w:val="16"/>
                <w:lang w:val="es-ES_tradnl"/>
              </w:rPr>
              <w:t>Última Acta</w:t>
            </w:r>
            <w:bookmarkStart w:id="19" w:name="_Ref40611705"/>
            <w:r w:rsidRPr="00D1143C">
              <w:rPr>
                <w:rStyle w:val="EndnoteReference"/>
                <w:rFonts w:cs="Arial"/>
                <w:sz w:val="16"/>
                <w:szCs w:val="16"/>
                <w:lang w:val="es-ES_tradnl"/>
              </w:rPr>
              <w:endnoteReference w:id="2"/>
            </w:r>
            <w:bookmarkEnd w:id="19"/>
            <w:r w:rsidRPr="00D1143C">
              <w:rPr>
                <w:rFonts w:cs="Arial"/>
                <w:sz w:val="16"/>
                <w:szCs w:val="16"/>
                <w:lang w:val="es-ES_tradnl"/>
              </w:rPr>
              <w:t>de la Convención de la que el Estado/ la Organización es parte y fecha en la que el Estado/ la Organización pasó a ser parte de dicha Acta</w:t>
            </w:r>
          </w:p>
        </w:tc>
      </w:tr>
      <w:tr w:rsidR="00E76C0D" w:rsidRPr="00D1143C" w14:paraId="6891DB4C" w14:textId="77777777" w:rsidTr="002F38E4">
        <w:trPr>
          <w:trHeight w:hRule="exact" w:val="180"/>
          <w:tblHeader/>
        </w:trPr>
        <w:tc>
          <w:tcPr>
            <w:tcW w:w="2913" w:type="dxa"/>
          </w:tcPr>
          <w:p w14:paraId="6F47D027" w14:textId="77777777" w:rsidR="00E76C0D" w:rsidRPr="00D1143C" w:rsidRDefault="00E76C0D">
            <w:pPr>
              <w:tabs>
                <w:tab w:val="left" w:leader="dot" w:pos="2268"/>
              </w:tabs>
              <w:jc w:val="left"/>
              <w:rPr>
                <w:rFonts w:cs="Arial"/>
                <w:sz w:val="16"/>
                <w:szCs w:val="16"/>
                <w:lang w:val="es-ES_tradnl"/>
              </w:rPr>
            </w:pPr>
          </w:p>
        </w:tc>
        <w:tc>
          <w:tcPr>
            <w:tcW w:w="1909" w:type="dxa"/>
          </w:tcPr>
          <w:p w14:paraId="31096201" w14:textId="77777777" w:rsidR="00E76C0D" w:rsidRPr="00D1143C" w:rsidRDefault="00E76C0D">
            <w:pPr>
              <w:rPr>
                <w:rFonts w:cs="Arial"/>
                <w:sz w:val="16"/>
                <w:szCs w:val="16"/>
                <w:lang w:val="es-ES_tradnl"/>
              </w:rPr>
            </w:pPr>
          </w:p>
        </w:tc>
        <w:tc>
          <w:tcPr>
            <w:tcW w:w="1135" w:type="dxa"/>
          </w:tcPr>
          <w:p w14:paraId="50018153" w14:textId="77777777" w:rsidR="00E76C0D" w:rsidRPr="00D1143C" w:rsidRDefault="00E76C0D">
            <w:pPr>
              <w:tabs>
                <w:tab w:val="center" w:pos="425"/>
              </w:tabs>
              <w:rPr>
                <w:rFonts w:cs="Arial"/>
                <w:sz w:val="16"/>
                <w:szCs w:val="16"/>
                <w:lang w:val="es-ES_tradnl"/>
              </w:rPr>
            </w:pPr>
          </w:p>
        </w:tc>
        <w:tc>
          <w:tcPr>
            <w:tcW w:w="1987" w:type="dxa"/>
          </w:tcPr>
          <w:p w14:paraId="64CB397F" w14:textId="77777777" w:rsidR="00E76C0D" w:rsidRPr="00D1143C" w:rsidRDefault="00E76C0D">
            <w:pPr>
              <w:tabs>
                <w:tab w:val="left" w:leader="dot" w:pos="1700"/>
              </w:tabs>
              <w:rPr>
                <w:rFonts w:cs="Arial"/>
                <w:sz w:val="16"/>
                <w:szCs w:val="16"/>
                <w:lang w:val="es-ES_tradnl"/>
              </w:rPr>
            </w:pPr>
          </w:p>
        </w:tc>
        <w:tc>
          <w:tcPr>
            <w:tcW w:w="1986" w:type="dxa"/>
          </w:tcPr>
          <w:p w14:paraId="6369B000" w14:textId="77777777" w:rsidR="00E76C0D" w:rsidRPr="00D1143C" w:rsidRDefault="00E76C0D">
            <w:pPr>
              <w:tabs>
                <w:tab w:val="left" w:pos="709"/>
              </w:tabs>
              <w:rPr>
                <w:rFonts w:cs="Arial"/>
                <w:sz w:val="16"/>
                <w:szCs w:val="16"/>
                <w:lang w:val="es-ES_tradnl"/>
              </w:rPr>
            </w:pPr>
          </w:p>
        </w:tc>
      </w:tr>
      <w:tr w:rsidR="00E76C0D" w:rsidRPr="00D1143C" w14:paraId="0CA4524F" w14:textId="77777777" w:rsidTr="002F38E4">
        <w:tc>
          <w:tcPr>
            <w:tcW w:w="2913" w:type="dxa"/>
            <w:hideMark/>
          </w:tcPr>
          <w:p w14:paraId="3E96D0A5" w14:textId="77777777" w:rsidR="00E76C0D" w:rsidRPr="00D1143C" w:rsidRDefault="00E76C0D">
            <w:pPr>
              <w:tabs>
                <w:tab w:val="left" w:leader="dot" w:pos="2693"/>
              </w:tabs>
              <w:jc w:val="left"/>
              <w:rPr>
                <w:rFonts w:cs="Arial"/>
                <w:sz w:val="16"/>
                <w:szCs w:val="16"/>
                <w:lang w:val="es-ES_tradnl"/>
              </w:rPr>
            </w:pPr>
            <w:r w:rsidRPr="00D1143C">
              <w:rPr>
                <w:rFonts w:cs="Arial"/>
                <w:sz w:val="16"/>
                <w:szCs w:val="16"/>
                <w:lang w:val="es-ES_tradnl"/>
              </w:rPr>
              <w:t>Albania</w:t>
            </w:r>
            <w:r w:rsidRPr="00D1143C">
              <w:rPr>
                <w:rFonts w:cs="Arial"/>
                <w:sz w:val="16"/>
                <w:szCs w:val="16"/>
                <w:lang w:val="es-ES_tradnl"/>
              </w:rPr>
              <w:tab/>
            </w:r>
          </w:p>
        </w:tc>
        <w:tc>
          <w:tcPr>
            <w:tcW w:w="1909" w:type="dxa"/>
            <w:hideMark/>
          </w:tcPr>
          <w:p w14:paraId="3ACF2235" w14:textId="77777777" w:rsidR="00E76C0D" w:rsidRPr="00D1143C" w:rsidRDefault="00E76C0D">
            <w:pPr>
              <w:rPr>
                <w:rFonts w:cs="Arial"/>
                <w:sz w:val="16"/>
                <w:szCs w:val="16"/>
                <w:lang w:val="es-ES_tradnl"/>
              </w:rPr>
            </w:pPr>
            <w:r w:rsidRPr="00D1143C">
              <w:rPr>
                <w:rFonts w:cs="Arial"/>
                <w:sz w:val="16"/>
                <w:szCs w:val="16"/>
                <w:lang w:val="es-ES_tradnl"/>
              </w:rPr>
              <w:t>15 de octubre de 2005</w:t>
            </w:r>
          </w:p>
        </w:tc>
        <w:tc>
          <w:tcPr>
            <w:tcW w:w="1135" w:type="dxa"/>
            <w:hideMark/>
          </w:tcPr>
          <w:p w14:paraId="3760240B" w14:textId="77777777" w:rsidR="00E76C0D" w:rsidRPr="00D1143C" w:rsidRDefault="00E76C0D">
            <w:pPr>
              <w:tabs>
                <w:tab w:val="center" w:pos="425"/>
              </w:tabs>
              <w:ind w:left="426" w:hanging="1"/>
              <w:rPr>
                <w:rFonts w:cs="Arial"/>
                <w:sz w:val="16"/>
                <w:szCs w:val="16"/>
                <w:lang w:val="es-ES_tradnl"/>
              </w:rPr>
            </w:pPr>
            <w:r w:rsidRPr="00D1143C">
              <w:rPr>
                <w:rFonts w:cs="Arial"/>
                <w:sz w:val="16"/>
                <w:szCs w:val="16"/>
                <w:lang w:val="es-ES_tradnl"/>
              </w:rPr>
              <w:t>0.2</w:t>
            </w:r>
          </w:p>
        </w:tc>
        <w:tc>
          <w:tcPr>
            <w:tcW w:w="1987" w:type="dxa"/>
            <w:hideMark/>
          </w:tcPr>
          <w:p w14:paraId="7E539D33" w14:textId="77777777" w:rsidR="00E76C0D" w:rsidRPr="00D1143C" w:rsidRDefault="00E76C0D">
            <w:pPr>
              <w:tabs>
                <w:tab w:val="left" w:leader="dot" w:pos="1817"/>
              </w:tabs>
              <w:rPr>
                <w:rFonts w:cs="Arial"/>
                <w:sz w:val="16"/>
                <w:szCs w:val="16"/>
                <w:lang w:val="es-ES_tradnl"/>
              </w:rPr>
            </w:pPr>
            <w:r w:rsidRPr="00D1143C">
              <w:rPr>
                <w:rFonts w:cs="Arial"/>
                <w:sz w:val="16"/>
                <w:szCs w:val="16"/>
                <w:lang w:val="es-ES_tradnl"/>
              </w:rPr>
              <w:t>Acta de 1991</w:t>
            </w:r>
            <w:r w:rsidRPr="00D1143C">
              <w:rPr>
                <w:rFonts w:cs="Arial"/>
                <w:sz w:val="16"/>
                <w:szCs w:val="16"/>
                <w:lang w:val="es-ES_tradnl"/>
              </w:rPr>
              <w:tab/>
            </w:r>
          </w:p>
        </w:tc>
        <w:tc>
          <w:tcPr>
            <w:tcW w:w="1986" w:type="dxa"/>
            <w:hideMark/>
          </w:tcPr>
          <w:p w14:paraId="68C29A3F" w14:textId="77777777" w:rsidR="00E76C0D" w:rsidRPr="00D1143C" w:rsidRDefault="00E76C0D">
            <w:pPr>
              <w:tabs>
                <w:tab w:val="left" w:pos="709"/>
              </w:tabs>
              <w:rPr>
                <w:rFonts w:cs="Arial"/>
                <w:sz w:val="16"/>
                <w:szCs w:val="16"/>
                <w:lang w:val="es-ES_tradnl"/>
              </w:rPr>
            </w:pPr>
            <w:r w:rsidRPr="00D1143C">
              <w:rPr>
                <w:rFonts w:cs="Arial"/>
                <w:sz w:val="16"/>
                <w:szCs w:val="16"/>
                <w:lang w:val="es-ES_tradnl"/>
              </w:rPr>
              <w:t>15 de octubre de 2005</w:t>
            </w:r>
          </w:p>
        </w:tc>
      </w:tr>
      <w:tr w:rsidR="00E76C0D" w:rsidRPr="00D1143C" w14:paraId="152E42E5" w14:textId="77777777" w:rsidTr="002F38E4">
        <w:tc>
          <w:tcPr>
            <w:tcW w:w="2913" w:type="dxa"/>
            <w:hideMark/>
          </w:tcPr>
          <w:p w14:paraId="16F65800" w14:textId="77777777" w:rsidR="00E76C0D" w:rsidRPr="00D1143C" w:rsidRDefault="00E76C0D">
            <w:pPr>
              <w:tabs>
                <w:tab w:val="left" w:leader="dot" w:pos="2693"/>
              </w:tabs>
              <w:jc w:val="left"/>
              <w:rPr>
                <w:rFonts w:cs="Arial"/>
                <w:sz w:val="16"/>
                <w:szCs w:val="16"/>
                <w:lang w:val="es-ES_tradnl"/>
              </w:rPr>
            </w:pPr>
            <w:r w:rsidRPr="00D1143C">
              <w:rPr>
                <w:rFonts w:cs="Arial"/>
                <w:sz w:val="16"/>
                <w:szCs w:val="16"/>
                <w:lang w:val="es-ES_tradnl"/>
              </w:rPr>
              <w:t>Alemania</w:t>
            </w:r>
            <w:r w:rsidRPr="00D1143C">
              <w:rPr>
                <w:rFonts w:cs="Arial"/>
                <w:sz w:val="16"/>
                <w:szCs w:val="16"/>
                <w:lang w:val="es-ES_tradnl"/>
              </w:rPr>
              <w:tab/>
            </w:r>
          </w:p>
        </w:tc>
        <w:tc>
          <w:tcPr>
            <w:tcW w:w="1909" w:type="dxa"/>
            <w:hideMark/>
          </w:tcPr>
          <w:p w14:paraId="039AAD6E" w14:textId="77777777" w:rsidR="00E76C0D" w:rsidRPr="00D1143C" w:rsidRDefault="00E76C0D">
            <w:pPr>
              <w:rPr>
                <w:rFonts w:cs="Arial"/>
                <w:sz w:val="16"/>
                <w:szCs w:val="16"/>
                <w:lang w:val="es-ES_tradnl"/>
              </w:rPr>
            </w:pPr>
            <w:r w:rsidRPr="00D1143C">
              <w:rPr>
                <w:rFonts w:cs="Arial"/>
                <w:sz w:val="16"/>
                <w:szCs w:val="16"/>
                <w:lang w:val="es-ES_tradnl"/>
              </w:rPr>
              <w:t>10 de agosto de 1968</w:t>
            </w:r>
          </w:p>
        </w:tc>
        <w:tc>
          <w:tcPr>
            <w:tcW w:w="1135" w:type="dxa"/>
            <w:hideMark/>
          </w:tcPr>
          <w:p w14:paraId="5FFBF5A1" w14:textId="77777777" w:rsidR="00E76C0D" w:rsidRPr="00D1143C" w:rsidRDefault="00E76C0D">
            <w:pPr>
              <w:tabs>
                <w:tab w:val="center" w:pos="425"/>
              </w:tabs>
              <w:ind w:left="426" w:hanging="1"/>
              <w:rPr>
                <w:rFonts w:cs="Arial"/>
                <w:sz w:val="16"/>
                <w:szCs w:val="16"/>
                <w:lang w:val="es-ES_tradnl"/>
              </w:rPr>
            </w:pPr>
            <w:r w:rsidRPr="00D1143C">
              <w:rPr>
                <w:rFonts w:cs="Arial"/>
                <w:sz w:val="16"/>
                <w:szCs w:val="16"/>
                <w:lang w:val="es-ES_tradnl"/>
              </w:rPr>
              <w:t>5.0</w:t>
            </w:r>
          </w:p>
        </w:tc>
        <w:tc>
          <w:tcPr>
            <w:tcW w:w="1987" w:type="dxa"/>
            <w:hideMark/>
          </w:tcPr>
          <w:p w14:paraId="600B02D2" w14:textId="77777777" w:rsidR="00E76C0D" w:rsidRPr="00D1143C" w:rsidRDefault="00E76C0D">
            <w:pPr>
              <w:tabs>
                <w:tab w:val="left" w:leader="dot" w:pos="1817"/>
              </w:tabs>
              <w:rPr>
                <w:rFonts w:cs="Arial"/>
                <w:sz w:val="16"/>
                <w:szCs w:val="16"/>
                <w:lang w:val="es-ES_tradnl"/>
              </w:rPr>
            </w:pPr>
            <w:r w:rsidRPr="00D1143C">
              <w:rPr>
                <w:rFonts w:cs="Arial"/>
                <w:sz w:val="16"/>
                <w:szCs w:val="16"/>
                <w:lang w:val="es-ES_tradnl"/>
              </w:rPr>
              <w:t>Acta de 1991</w:t>
            </w:r>
            <w:r w:rsidRPr="00D1143C">
              <w:rPr>
                <w:rFonts w:cs="Arial"/>
                <w:sz w:val="16"/>
                <w:szCs w:val="16"/>
                <w:lang w:val="es-ES_tradnl"/>
              </w:rPr>
              <w:tab/>
            </w:r>
          </w:p>
        </w:tc>
        <w:tc>
          <w:tcPr>
            <w:tcW w:w="1986" w:type="dxa"/>
            <w:hideMark/>
          </w:tcPr>
          <w:p w14:paraId="21780A42" w14:textId="77777777" w:rsidR="00E76C0D" w:rsidRPr="00D1143C" w:rsidRDefault="00E76C0D">
            <w:pPr>
              <w:tabs>
                <w:tab w:val="left" w:pos="709"/>
              </w:tabs>
              <w:rPr>
                <w:rFonts w:cs="Arial"/>
                <w:sz w:val="16"/>
                <w:szCs w:val="16"/>
                <w:lang w:val="es-ES_tradnl"/>
              </w:rPr>
            </w:pPr>
            <w:r w:rsidRPr="00D1143C">
              <w:rPr>
                <w:rFonts w:cs="Arial"/>
                <w:sz w:val="16"/>
                <w:szCs w:val="16"/>
                <w:lang w:val="es-ES_tradnl"/>
              </w:rPr>
              <w:t>25 de julio de 1998</w:t>
            </w:r>
          </w:p>
        </w:tc>
      </w:tr>
      <w:tr w:rsidR="00E76C0D" w:rsidRPr="00D1143C" w14:paraId="060C4BD2" w14:textId="77777777" w:rsidTr="002F38E4">
        <w:tc>
          <w:tcPr>
            <w:tcW w:w="2913" w:type="dxa"/>
            <w:hideMark/>
          </w:tcPr>
          <w:p w14:paraId="2AC91885" w14:textId="77777777" w:rsidR="00E76C0D" w:rsidRPr="00D1143C" w:rsidRDefault="00E76C0D">
            <w:pPr>
              <w:tabs>
                <w:tab w:val="left" w:leader="dot" w:pos="2693"/>
              </w:tabs>
              <w:jc w:val="left"/>
              <w:rPr>
                <w:rFonts w:cs="Arial"/>
                <w:sz w:val="16"/>
                <w:szCs w:val="16"/>
                <w:lang w:val="es-ES_tradnl"/>
              </w:rPr>
            </w:pPr>
            <w:r w:rsidRPr="00D1143C">
              <w:rPr>
                <w:rFonts w:cs="Arial"/>
                <w:sz w:val="16"/>
                <w:szCs w:val="16"/>
                <w:lang w:val="es-ES_tradnl"/>
              </w:rPr>
              <w:t>Argentina</w:t>
            </w:r>
            <w:r w:rsidRPr="00D1143C">
              <w:rPr>
                <w:rFonts w:cs="Arial"/>
                <w:sz w:val="16"/>
                <w:szCs w:val="16"/>
                <w:lang w:val="es-ES_tradnl"/>
              </w:rPr>
              <w:tab/>
            </w:r>
          </w:p>
        </w:tc>
        <w:tc>
          <w:tcPr>
            <w:tcW w:w="1909" w:type="dxa"/>
            <w:hideMark/>
          </w:tcPr>
          <w:p w14:paraId="7FBE6B2C" w14:textId="77777777" w:rsidR="00E76C0D" w:rsidRPr="00D1143C" w:rsidRDefault="00E76C0D">
            <w:pPr>
              <w:rPr>
                <w:rFonts w:cs="Arial"/>
                <w:sz w:val="16"/>
                <w:szCs w:val="16"/>
                <w:lang w:val="es-ES_tradnl"/>
              </w:rPr>
            </w:pPr>
            <w:r w:rsidRPr="00D1143C">
              <w:rPr>
                <w:rFonts w:cs="Arial"/>
                <w:sz w:val="16"/>
                <w:szCs w:val="16"/>
                <w:lang w:val="es-ES_tradnl"/>
              </w:rPr>
              <w:t>25 de diciembre de 1994</w:t>
            </w:r>
          </w:p>
        </w:tc>
        <w:tc>
          <w:tcPr>
            <w:tcW w:w="1135" w:type="dxa"/>
            <w:hideMark/>
          </w:tcPr>
          <w:p w14:paraId="4722746A" w14:textId="77777777" w:rsidR="00E76C0D" w:rsidRPr="00D1143C" w:rsidRDefault="00E76C0D">
            <w:pPr>
              <w:tabs>
                <w:tab w:val="center" w:pos="425"/>
              </w:tabs>
              <w:ind w:left="426" w:hanging="1"/>
              <w:rPr>
                <w:rFonts w:cs="Arial"/>
                <w:sz w:val="16"/>
                <w:szCs w:val="16"/>
                <w:lang w:val="es-ES_tradnl"/>
              </w:rPr>
            </w:pPr>
            <w:r w:rsidRPr="00D1143C">
              <w:rPr>
                <w:rFonts w:cs="Arial"/>
                <w:sz w:val="16"/>
                <w:szCs w:val="16"/>
                <w:lang w:val="es-ES_tradnl"/>
              </w:rPr>
              <w:t>0.5</w:t>
            </w:r>
          </w:p>
        </w:tc>
        <w:tc>
          <w:tcPr>
            <w:tcW w:w="1987" w:type="dxa"/>
            <w:hideMark/>
          </w:tcPr>
          <w:p w14:paraId="0FD8E30C" w14:textId="77777777" w:rsidR="00E76C0D" w:rsidRPr="00D1143C" w:rsidRDefault="00E76C0D">
            <w:pPr>
              <w:tabs>
                <w:tab w:val="left" w:leader="dot" w:pos="1817"/>
              </w:tabs>
              <w:rPr>
                <w:rFonts w:cs="Arial"/>
                <w:sz w:val="16"/>
                <w:szCs w:val="16"/>
                <w:lang w:val="es-ES_tradnl"/>
              </w:rPr>
            </w:pPr>
            <w:r w:rsidRPr="00D1143C">
              <w:rPr>
                <w:rFonts w:cs="Arial"/>
                <w:sz w:val="16"/>
                <w:szCs w:val="16"/>
                <w:lang w:val="es-ES_tradnl"/>
              </w:rPr>
              <w:t>Acta de 1978</w:t>
            </w:r>
            <w:r w:rsidRPr="00D1143C">
              <w:rPr>
                <w:rFonts w:cs="Arial"/>
                <w:sz w:val="16"/>
                <w:szCs w:val="16"/>
                <w:lang w:val="es-ES_tradnl"/>
              </w:rPr>
              <w:tab/>
            </w:r>
          </w:p>
        </w:tc>
        <w:tc>
          <w:tcPr>
            <w:tcW w:w="1986" w:type="dxa"/>
            <w:hideMark/>
          </w:tcPr>
          <w:p w14:paraId="0E8B035A" w14:textId="77777777" w:rsidR="00E76C0D" w:rsidRPr="00D1143C" w:rsidRDefault="00E76C0D">
            <w:pPr>
              <w:tabs>
                <w:tab w:val="left" w:pos="709"/>
              </w:tabs>
              <w:rPr>
                <w:rFonts w:cs="Arial"/>
                <w:sz w:val="16"/>
                <w:szCs w:val="16"/>
                <w:lang w:val="es-ES_tradnl"/>
              </w:rPr>
            </w:pPr>
            <w:r w:rsidRPr="00D1143C">
              <w:rPr>
                <w:rFonts w:cs="Arial"/>
                <w:sz w:val="16"/>
                <w:szCs w:val="16"/>
                <w:lang w:val="es-ES_tradnl"/>
              </w:rPr>
              <w:t>25 de diciembre de 1994</w:t>
            </w:r>
          </w:p>
        </w:tc>
      </w:tr>
      <w:tr w:rsidR="00E76C0D" w:rsidRPr="00D1143C" w14:paraId="15BC451F" w14:textId="77777777" w:rsidTr="002F38E4">
        <w:tc>
          <w:tcPr>
            <w:tcW w:w="2913" w:type="dxa"/>
            <w:hideMark/>
          </w:tcPr>
          <w:p w14:paraId="20C56CA4" w14:textId="77777777" w:rsidR="00E76C0D" w:rsidRPr="00D1143C" w:rsidRDefault="00E76C0D">
            <w:pPr>
              <w:tabs>
                <w:tab w:val="left" w:leader="dot" w:pos="2693"/>
              </w:tabs>
              <w:jc w:val="left"/>
              <w:rPr>
                <w:rFonts w:cs="Arial"/>
                <w:sz w:val="16"/>
                <w:szCs w:val="16"/>
                <w:lang w:val="es-ES_tradnl"/>
              </w:rPr>
            </w:pPr>
            <w:r w:rsidRPr="00D1143C">
              <w:rPr>
                <w:rFonts w:cs="Arial"/>
                <w:sz w:val="16"/>
                <w:szCs w:val="16"/>
                <w:lang w:val="es-ES_tradnl"/>
              </w:rPr>
              <w:t>Australia</w:t>
            </w:r>
            <w:r w:rsidRPr="00D1143C">
              <w:rPr>
                <w:rFonts w:cs="Arial"/>
                <w:sz w:val="16"/>
                <w:szCs w:val="16"/>
                <w:lang w:val="es-ES_tradnl"/>
              </w:rPr>
              <w:tab/>
            </w:r>
          </w:p>
        </w:tc>
        <w:tc>
          <w:tcPr>
            <w:tcW w:w="1909" w:type="dxa"/>
            <w:hideMark/>
          </w:tcPr>
          <w:p w14:paraId="50E58FA4" w14:textId="77777777" w:rsidR="00E76C0D" w:rsidRPr="00D1143C" w:rsidRDefault="00E76C0D">
            <w:pPr>
              <w:rPr>
                <w:rFonts w:cs="Arial"/>
                <w:sz w:val="16"/>
                <w:szCs w:val="16"/>
                <w:lang w:val="es-ES_tradnl"/>
              </w:rPr>
            </w:pPr>
            <w:r w:rsidRPr="00D1143C">
              <w:rPr>
                <w:rFonts w:cs="Arial"/>
                <w:sz w:val="16"/>
                <w:szCs w:val="16"/>
                <w:lang w:val="es-ES_tradnl"/>
              </w:rPr>
              <w:t>1 de marzo de 1989</w:t>
            </w:r>
          </w:p>
        </w:tc>
        <w:tc>
          <w:tcPr>
            <w:tcW w:w="1135" w:type="dxa"/>
            <w:hideMark/>
          </w:tcPr>
          <w:p w14:paraId="11C46C09" w14:textId="77777777" w:rsidR="00E76C0D" w:rsidRPr="00D1143C" w:rsidRDefault="00E76C0D">
            <w:pPr>
              <w:tabs>
                <w:tab w:val="center" w:pos="425"/>
              </w:tabs>
              <w:ind w:left="426" w:hanging="1"/>
              <w:rPr>
                <w:rFonts w:cs="Arial"/>
                <w:sz w:val="16"/>
                <w:szCs w:val="16"/>
                <w:lang w:val="es-ES_tradnl"/>
              </w:rPr>
            </w:pPr>
            <w:r w:rsidRPr="00D1143C">
              <w:rPr>
                <w:rFonts w:cs="Arial"/>
                <w:sz w:val="16"/>
                <w:szCs w:val="16"/>
                <w:lang w:val="es-ES_tradnl"/>
              </w:rPr>
              <w:t>1.0</w:t>
            </w:r>
          </w:p>
        </w:tc>
        <w:tc>
          <w:tcPr>
            <w:tcW w:w="1987" w:type="dxa"/>
            <w:hideMark/>
          </w:tcPr>
          <w:p w14:paraId="37714680" w14:textId="77777777" w:rsidR="00E76C0D" w:rsidRPr="00D1143C" w:rsidRDefault="00E76C0D">
            <w:pPr>
              <w:tabs>
                <w:tab w:val="left" w:leader="dot" w:pos="1817"/>
              </w:tabs>
              <w:rPr>
                <w:rFonts w:cs="Arial"/>
                <w:sz w:val="16"/>
                <w:szCs w:val="16"/>
                <w:lang w:val="es-ES_tradnl"/>
              </w:rPr>
            </w:pPr>
            <w:r w:rsidRPr="00D1143C">
              <w:rPr>
                <w:rFonts w:cs="Arial"/>
                <w:sz w:val="16"/>
                <w:szCs w:val="16"/>
                <w:lang w:val="es-ES_tradnl"/>
              </w:rPr>
              <w:t>Acta de 1991</w:t>
            </w:r>
            <w:r w:rsidRPr="00D1143C">
              <w:rPr>
                <w:rFonts w:cs="Arial"/>
                <w:sz w:val="16"/>
                <w:szCs w:val="16"/>
                <w:lang w:val="es-ES_tradnl"/>
              </w:rPr>
              <w:tab/>
            </w:r>
          </w:p>
        </w:tc>
        <w:tc>
          <w:tcPr>
            <w:tcW w:w="1986" w:type="dxa"/>
            <w:hideMark/>
          </w:tcPr>
          <w:p w14:paraId="0FAA5CF1" w14:textId="77777777" w:rsidR="00E76C0D" w:rsidRPr="00D1143C" w:rsidRDefault="00E76C0D">
            <w:pPr>
              <w:tabs>
                <w:tab w:val="left" w:pos="709"/>
              </w:tabs>
              <w:rPr>
                <w:rFonts w:cs="Arial"/>
                <w:sz w:val="16"/>
                <w:szCs w:val="16"/>
                <w:lang w:val="es-ES_tradnl"/>
              </w:rPr>
            </w:pPr>
            <w:r w:rsidRPr="00D1143C">
              <w:rPr>
                <w:rFonts w:cs="Arial"/>
                <w:sz w:val="16"/>
                <w:szCs w:val="16"/>
                <w:lang w:val="es-ES_tradnl"/>
              </w:rPr>
              <w:t>20 de enero de 2000</w:t>
            </w:r>
          </w:p>
        </w:tc>
      </w:tr>
      <w:tr w:rsidR="00E76C0D" w:rsidRPr="00D1143C" w14:paraId="757B0ECF" w14:textId="77777777" w:rsidTr="002F38E4">
        <w:tc>
          <w:tcPr>
            <w:tcW w:w="2913" w:type="dxa"/>
            <w:hideMark/>
          </w:tcPr>
          <w:p w14:paraId="72B4793F" w14:textId="77777777" w:rsidR="00E76C0D" w:rsidRPr="00D1143C" w:rsidRDefault="00E76C0D">
            <w:pPr>
              <w:tabs>
                <w:tab w:val="left" w:leader="dot" w:pos="2693"/>
              </w:tabs>
              <w:jc w:val="left"/>
              <w:rPr>
                <w:rFonts w:cs="Arial"/>
                <w:sz w:val="16"/>
                <w:szCs w:val="16"/>
                <w:lang w:val="es-ES_tradnl"/>
              </w:rPr>
            </w:pPr>
            <w:r w:rsidRPr="00D1143C">
              <w:rPr>
                <w:rFonts w:cs="Arial"/>
                <w:sz w:val="16"/>
                <w:szCs w:val="16"/>
                <w:lang w:val="es-ES_tradnl"/>
              </w:rPr>
              <w:t>Austria</w:t>
            </w:r>
            <w:r w:rsidRPr="00D1143C">
              <w:rPr>
                <w:rFonts w:cs="Arial"/>
                <w:sz w:val="16"/>
                <w:szCs w:val="16"/>
                <w:lang w:val="es-ES_tradnl"/>
              </w:rPr>
              <w:tab/>
            </w:r>
          </w:p>
        </w:tc>
        <w:tc>
          <w:tcPr>
            <w:tcW w:w="1909" w:type="dxa"/>
            <w:hideMark/>
          </w:tcPr>
          <w:p w14:paraId="109C4E91" w14:textId="77777777" w:rsidR="00E76C0D" w:rsidRPr="00D1143C" w:rsidRDefault="00E76C0D">
            <w:pPr>
              <w:rPr>
                <w:rFonts w:cs="Arial"/>
                <w:sz w:val="16"/>
                <w:szCs w:val="16"/>
                <w:lang w:val="es-ES_tradnl"/>
              </w:rPr>
            </w:pPr>
            <w:r w:rsidRPr="00D1143C">
              <w:rPr>
                <w:rFonts w:cs="Arial"/>
                <w:sz w:val="16"/>
                <w:szCs w:val="16"/>
                <w:lang w:val="es-ES_tradnl"/>
              </w:rPr>
              <w:t>14 de julio de 1994</w:t>
            </w:r>
          </w:p>
        </w:tc>
        <w:tc>
          <w:tcPr>
            <w:tcW w:w="1135" w:type="dxa"/>
            <w:hideMark/>
          </w:tcPr>
          <w:p w14:paraId="577EBAB6" w14:textId="77777777" w:rsidR="00E76C0D" w:rsidRPr="00D1143C" w:rsidRDefault="00E76C0D">
            <w:pPr>
              <w:tabs>
                <w:tab w:val="center" w:pos="425"/>
              </w:tabs>
              <w:ind w:left="426" w:hanging="1"/>
              <w:rPr>
                <w:rFonts w:cs="Arial"/>
                <w:sz w:val="16"/>
                <w:szCs w:val="16"/>
                <w:lang w:val="es-ES_tradnl"/>
              </w:rPr>
            </w:pPr>
            <w:r w:rsidRPr="00D1143C">
              <w:rPr>
                <w:rFonts w:cs="Arial"/>
                <w:sz w:val="16"/>
                <w:szCs w:val="16"/>
                <w:lang w:val="es-ES_tradnl"/>
              </w:rPr>
              <w:t>0.75</w:t>
            </w:r>
          </w:p>
        </w:tc>
        <w:tc>
          <w:tcPr>
            <w:tcW w:w="1987" w:type="dxa"/>
            <w:hideMark/>
          </w:tcPr>
          <w:p w14:paraId="33CDAE23" w14:textId="77777777" w:rsidR="00E76C0D" w:rsidRPr="00D1143C" w:rsidRDefault="00E76C0D">
            <w:pPr>
              <w:tabs>
                <w:tab w:val="left" w:leader="dot" w:pos="1817"/>
              </w:tabs>
              <w:rPr>
                <w:rFonts w:cs="Arial"/>
                <w:sz w:val="16"/>
                <w:szCs w:val="16"/>
                <w:lang w:val="es-ES_tradnl"/>
              </w:rPr>
            </w:pPr>
            <w:r w:rsidRPr="00D1143C">
              <w:rPr>
                <w:rFonts w:cs="Arial"/>
                <w:sz w:val="16"/>
                <w:szCs w:val="16"/>
                <w:lang w:val="es-ES_tradnl"/>
              </w:rPr>
              <w:t>Acta de 1991</w:t>
            </w:r>
            <w:r w:rsidRPr="00D1143C">
              <w:rPr>
                <w:rFonts w:cs="Arial"/>
                <w:sz w:val="16"/>
                <w:szCs w:val="16"/>
                <w:lang w:val="es-ES_tradnl"/>
              </w:rPr>
              <w:tab/>
            </w:r>
          </w:p>
        </w:tc>
        <w:tc>
          <w:tcPr>
            <w:tcW w:w="1986" w:type="dxa"/>
            <w:hideMark/>
          </w:tcPr>
          <w:p w14:paraId="749E3C45" w14:textId="77777777" w:rsidR="00E76C0D" w:rsidRPr="00D1143C" w:rsidRDefault="00E76C0D">
            <w:pPr>
              <w:tabs>
                <w:tab w:val="left" w:pos="709"/>
              </w:tabs>
              <w:rPr>
                <w:rFonts w:cs="Arial"/>
                <w:sz w:val="16"/>
                <w:szCs w:val="16"/>
                <w:lang w:val="es-ES_tradnl"/>
              </w:rPr>
            </w:pPr>
            <w:r w:rsidRPr="00D1143C">
              <w:rPr>
                <w:rFonts w:cs="Arial"/>
                <w:sz w:val="16"/>
                <w:szCs w:val="16"/>
                <w:lang w:val="es-ES_tradnl"/>
              </w:rPr>
              <w:t>1 de julio de 2004</w:t>
            </w:r>
          </w:p>
        </w:tc>
      </w:tr>
      <w:tr w:rsidR="00E76C0D" w:rsidRPr="00D1143C" w14:paraId="56A9DCF2" w14:textId="77777777" w:rsidTr="002F38E4">
        <w:tc>
          <w:tcPr>
            <w:tcW w:w="2913" w:type="dxa"/>
            <w:hideMark/>
          </w:tcPr>
          <w:p w14:paraId="0CF42333" w14:textId="77777777" w:rsidR="00E76C0D" w:rsidRPr="00D1143C" w:rsidRDefault="00E76C0D">
            <w:pPr>
              <w:tabs>
                <w:tab w:val="left" w:leader="dot" w:pos="2693"/>
              </w:tabs>
              <w:jc w:val="left"/>
              <w:rPr>
                <w:rFonts w:cs="Arial"/>
                <w:sz w:val="16"/>
                <w:szCs w:val="16"/>
                <w:lang w:val="es-ES_tradnl"/>
              </w:rPr>
            </w:pPr>
            <w:r w:rsidRPr="00D1143C">
              <w:rPr>
                <w:rFonts w:cs="Arial"/>
                <w:sz w:val="16"/>
                <w:szCs w:val="16"/>
                <w:lang w:val="es-ES_tradnl"/>
              </w:rPr>
              <w:t>Azerbaiyán</w:t>
            </w:r>
            <w:r w:rsidRPr="00D1143C">
              <w:rPr>
                <w:rFonts w:cs="Arial"/>
                <w:sz w:val="16"/>
                <w:szCs w:val="16"/>
                <w:lang w:val="es-ES_tradnl"/>
              </w:rPr>
              <w:tab/>
            </w:r>
          </w:p>
        </w:tc>
        <w:tc>
          <w:tcPr>
            <w:tcW w:w="1909" w:type="dxa"/>
            <w:hideMark/>
          </w:tcPr>
          <w:p w14:paraId="0CF702B8" w14:textId="77777777" w:rsidR="00E76C0D" w:rsidRPr="00D1143C" w:rsidRDefault="00E76C0D">
            <w:pPr>
              <w:rPr>
                <w:rFonts w:cs="Arial"/>
                <w:sz w:val="16"/>
                <w:szCs w:val="16"/>
                <w:lang w:val="es-ES_tradnl"/>
              </w:rPr>
            </w:pPr>
            <w:r w:rsidRPr="00D1143C">
              <w:rPr>
                <w:rFonts w:cs="Arial"/>
                <w:sz w:val="16"/>
                <w:szCs w:val="16"/>
                <w:lang w:val="es-ES_tradnl"/>
              </w:rPr>
              <w:t>9 de diciembre de 2004</w:t>
            </w:r>
          </w:p>
        </w:tc>
        <w:tc>
          <w:tcPr>
            <w:tcW w:w="1135" w:type="dxa"/>
            <w:hideMark/>
          </w:tcPr>
          <w:p w14:paraId="7B30003E" w14:textId="77777777" w:rsidR="00E76C0D" w:rsidRPr="00D1143C" w:rsidRDefault="00E76C0D">
            <w:pPr>
              <w:tabs>
                <w:tab w:val="center" w:pos="425"/>
              </w:tabs>
              <w:ind w:left="426" w:hanging="1"/>
              <w:rPr>
                <w:rFonts w:cs="Arial"/>
                <w:sz w:val="16"/>
                <w:szCs w:val="16"/>
                <w:lang w:val="es-ES_tradnl"/>
              </w:rPr>
            </w:pPr>
            <w:r w:rsidRPr="00D1143C">
              <w:rPr>
                <w:rFonts w:cs="Arial"/>
                <w:sz w:val="16"/>
                <w:szCs w:val="16"/>
                <w:lang w:val="es-ES_tradnl"/>
              </w:rPr>
              <w:t>0.2</w:t>
            </w:r>
          </w:p>
        </w:tc>
        <w:tc>
          <w:tcPr>
            <w:tcW w:w="1987" w:type="dxa"/>
            <w:hideMark/>
          </w:tcPr>
          <w:p w14:paraId="7B863B96" w14:textId="77777777" w:rsidR="00E76C0D" w:rsidRPr="00D1143C" w:rsidRDefault="00E76C0D">
            <w:pPr>
              <w:tabs>
                <w:tab w:val="left" w:leader="dot" w:pos="1817"/>
              </w:tabs>
              <w:rPr>
                <w:rFonts w:cs="Arial"/>
                <w:sz w:val="16"/>
                <w:szCs w:val="16"/>
                <w:lang w:val="es-ES_tradnl"/>
              </w:rPr>
            </w:pPr>
            <w:r w:rsidRPr="00D1143C">
              <w:rPr>
                <w:rFonts w:cs="Arial"/>
                <w:sz w:val="16"/>
                <w:szCs w:val="16"/>
                <w:lang w:val="es-ES_tradnl"/>
              </w:rPr>
              <w:t>Acta de 1991</w:t>
            </w:r>
            <w:r w:rsidRPr="00D1143C">
              <w:rPr>
                <w:rFonts w:cs="Arial"/>
                <w:sz w:val="16"/>
                <w:szCs w:val="16"/>
                <w:lang w:val="es-ES_tradnl"/>
              </w:rPr>
              <w:tab/>
            </w:r>
          </w:p>
        </w:tc>
        <w:tc>
          <w:tcPr>
            <w:tcW w:w="1986" w:type="dxa"/>
            <w:hideMark/>
          </w:tcPr>
          <w:p w14:paraId="67A8ED70" w14:textId="77777777" w:rsidR="00E76C0D" w:rsidRPr="00D1143C" w:rsidRDefault="00E76C0D">
            <w:pPr>
              <w:tabs>
                <w:tab w:val="left" w:pos="709"/>
              </w:tabs>
              <w:rPr>
                <w:rFonts w:cs="Arial"/>
                <w:sz w:val="16"/>
                <w:szCs w:val="16"/>
                <w:lang w:val="es-ES_tradnl"/>
              </w:rPr>
            </w:pPr>
            <w:r w:rsidRPr="00D1143C">
              <w:rPr>
                <w:rFonts w:cs="Arial"/>
                <w:sz w:val="16"/>
                <w:szCs w:val="16"/>
                <w:lang w:val="es-ES_tradnl"/>
              </w:rPr>
              <w:t>9 de diciembre de 2004</w:t>
            </w:r>
          </w:p>
        </w:tc>
      </w:tr>
      <w:tr w:rsidR="00E76C0D" w:rsidRPr="00D1143C" w14:paraId="7A0DCD50" w14:textId="77777777" w:rsidTr="002F38E4">
        <w:tc>
          <w:tcPr>
            <w:tcW w:w="2913" w:type="dxa"/>
            <w:hideMark/>
          </w:tcPr>
          <w:p w14:paraId="4D8E0209" w14:textId="77777777" w:rsidR="00E76C0D" w:rsidRPr="00D1143C" w:rsidRDefault="00E76C0D">
            <w:pPr>
              <w:tabs>
                <w:tab w:val="left" w:leader="dot" w:pos="2693"/>
              </w:tabs>
              <w:jc w:val="left"/>
              <w:rPr>
                <w:rFonts w:cs="Arial"/>
                <w:sz w:val="16"/>
                <w:szCs w:val="16"/>
                <w:lang w:val="es-ES_tradnl"/>
              </w:rPr>
            </w:pPr>
            <w:r w:rsidRPr="00D1143C">
              <w:rPr>
                <w:rFonts w:cs="Arial"/>
                <w:sz w:val="16"/>
                <w:szCs w:val="16"/>
                <w:lang w:val="es-ES_tradnl"/>
              </w:rPr>
              <w:t>Belarús</w:t>
            </w:r>
            <w:r w:rsidRPr="00D1143C">
              <w:rPr>
                <w:rFonts w:cs="Arial"/>
                <w:sz w:val="16"/>
                <w:szCs w:val="16"/>
                <w:lang w:val="es-ES_tradnl"/>
              </w:rPr>
              <w:tab/>
            </w:r>
          </w:p>
        </w:tc>
        <w:tc>
          <w:tcPr>
            <w:tcW w:w="1909" w:type="dxa"/>
            <w:hideMark/>
          </w:tcPr>
          <w:p w14:paraId="5BF0F01B" w14:textId="77777777" w:rsidR="00E76C0D" w:rsidRPr="00D1143C" w:rsidRDefault="00E76C0D">
            <w:pPr>
              <w:rPr>
                <w:rFonts w:cs="Arial"/>
                <w:sz w:val="16"/>
                <w:szCs w:val="16"/>
                <w:lang w:val="es-ES_tradnl"/>
              </w:rPr>
            </w:pPr>
            <w:r w:rsidRPr="00D1143C">
              <w:rPr>
                <w:rFonts w:cs="Arial"/>
                <w:sz w:val="16"/>
                <w:szCs w:val="16"/>
                <w:lang w:val="es-ES_tradnl"/>
              </w:rPr>
              <w:t>5 de enero de 2003</w:t>
            </w:r>
          </w:p>
        </w:tc>
        <w:tc>
          <w:tcPr>
            <w:tcW w:w="1135" w:type="dxa"/>
            <w:hideMark/>
          </w:tcPr>
          <w:p w14:paraId="453817AC" w14:textId="77777777" w:rsidR="00E76C0D" w:rsidRPr="00D1143C" w:rsidRDefault="00E76C0D">
            <w:pPr>
              <w:tabs>
                <w:tab w:val="center" w:pos="425"/>
              </w:tabs>
              <w:ind w:left="426" w:hanging="1"/>
              <w:rPr>
                <w:rFonts w:cs="Arial"/>
                <w:sz w:val="16"/>
                <w:szCs w:val="16"/>
                <w:lang w:val="es-ES_tradnl"/>
              </w:rPr>
            </w:pPr>
            <w:r w:rsidRPr="00D1143C">
              <w:rPr>
                <w:rFonts w:cs="Arial"/>
                <w:sz w:val="16"/>
                <w:szCs w:val="16"/>
                <w:lang w:val="es-ES_tradnl"/>
              </w:rPr>
              <w:t>0.2</w:t>
            </w:r>
          </w:p>
        </w:tc>
        <w:tc>
          <w:tcPr>
            <w:tcW w:w="1987" w:type="dxa"/>
            <w:hideMark/>
          </w:tcPr>
          <w:p w14:paraId="13F0EF7D" w14:textId="77777777" w:rsidR="00E76C0D" w:rsidRPr="00D1143C" w:rsidRDefault="00E76C0D">
            <w:pPr>
              <w:tabs>
                <w:tab w:val="left" w:leader="dot" w:pos="1817"/>
              </w:tabs>
              <w:rPr>
                <w:rFonts w:cs="Arial"/>
                <w:sz w:val="16"/>
                <w:szCs w:val="16"/>
                <w:lang w:val="es-ES_tradnl"/>
              </w:rPr>
            </w:pPr>
            <w:r w:rsidRPr="00D1143C">
              <w:rPr>
                <w:rFonts w:cs="Arial"/>
                <w:sz w:val="16"/>
                <w:szCs w:val="16"/>
                <w:lang w:val="es-ES_tradnl"/>
              </w:rPr>
              <w:t>Acta de 1991</w:t>
            </w:r>
            <w:r w:rsidRPr="00D1143C">
              <w:rPr>
                <w:rFonts w:cs="Arial"/>
                <w:sz w:val="16"/>
                <w:szCs w:val="16"/>
                <w:lang w:val="es-ES_tradnl"/>
              </w:rPr>
              <w:tab/>
            </w:r>
          </w:p>
        </w:tc>
        <w:tc>
          <w:tcPr>
            <w:tcW w:w="1986" w:type="dxa"/>
            <w:hideMark/>
          </w:tcPr>
          <w:p w14:paraId="1D204543" w14:textId="77777777" w:rsidR="00E76C0D" w:rsidRPr="00D1143C" w:rsidRDefault="00E76C0D">
            <w:pPr>
              <w:tabs>
                <w:tab w:val="left" w:pos="709"/>
              </w:tabs>
              <w:rPr>
                <w:rFonts w:cs="Arial"/>
                <w:sz w:val="16"/>
                <w:szCs w:val="16"/>
                <w:lang w:val="es-ES_tradnl"/>
              </w:rPr>
            </w:pPr>
            <w:r w:rsidRPr="00D1143C">
              <w:rPr>
                <w:rFonts w:cs="Arial"/>
                <w:sz w:val="16"/>
                <w:szCs w:val="16"/>
                <w:lang w:val="es-ES_tradnl"/>
              </w:rPr>
              <w:t>5 de enero de 2003</w:t>
            </w:r>
          </w:p>
        </w:tc>
      </w:tr>
      <w:tr w:rsidR="00E76C0D" w:rsidRPr="00D1143C" w14:paraId="40BA1D80" w14:textId="77777777" w:rsidTr="002F38E4">
        <w:tc>
          <w:tcPr>
            <w:tcW w:w="2913" w:type="dxa"/>
            <w:hideMark/>
          </w:tcPr>
          <w:p w14:paraId="7E8A7C2E" w14:textId="77777777" w:rsidR="00E76C0D" w:rsidRPr="00D1143C" w:rsidRDefault="00E76C0D">
            <w:pPr>
              <w:tabs>
                <w:tab w:val="left" w:leader="dot" w:pos="2693"/>
              </w:tabs>
              <w:jc w:val="left"/>
              <w:rPr>
                <w:rFonts w:cs="Arial"/>
                <w:sz w:val="16"/>
                <w:szCs w:val="16"/>
                <w:lang w:val="es-ES_tradnl"/>
              </w:rPr>
            </w:pPr>
            <w:r w:rsidRPr="00D1143C">
              <w:rPr>
                <w:rFonts w:cs="Arial"/>
                <w:sz w:val="16"/>
                <w:szCs w:val="16"/>
                <w:lang w:val="es-ES_tradnl"/>
              </w:rPr>
              <w:t>Bélgica</w:t>
            </w:r>
            <w:bookmarkStart w:id="20" w:name="_Ref334001883"/>
            <w:r w:rsidRPr="00D1143C">
              <w:rPr>
                <w:rStyle w:val="EndnoteReference"/>
                <w:rFonts w:cs="Arial"/>
                <w:sz w:val="16"/>
                <w:szCs w:val="16"/>
                <w:lang w:val="es-ES_tradnl"/>
              </w:rPr>
              <w:endnoteReference w:id="3"/>
            </w:r>
            <w:bookmarkEnd w:id="20"/>
            <w:r w:rsidRPr="00D1143C">
              <w:rPr>
                <w:lang w:val="es-ES_tradnl"/>
              </w:rPr>
              <w:tab/>
            </w:r>
          </w:p>
        </w:tc>
        <w:tc>
          <w:tcPr>
            <w:tcW w:w="1909" w:type="dxa"/>
            <w:hideMark/>
          </w:tcPr>
          <w:p w14:paraId="21CAF64F" w14:textId="77777777" w:rsidR="00E76C0D" w:rsidRPr="00D1143C" w:rsidRDefault="00E76C0D">
            <w:pPr>
              <w:rPr>
                <w:rFonts w:cs="Arial"/>
                <w:sz w:val="16"/>
                <w:szCs w:val="16"/>
                <w:lang w:val="es-ES_tradnl"/>
              </w:rPr>
            </w:pPr>
            <w:r w:rsidRPr="00D1143C">
              <w:rPr>
                <w:rFonts w:cs="Arial"/>
                <w:sz w:val="16"/>
                <w:szCs w:val="16"/>
                <w:lang w:val="es-ES_tradnl"/>
              </w:rPr>
              <w:t>5 de diciembre de 1976</w:t>
            </w:r>
          </w:p>
        </w:tc>
        <w:tc>
          <w:tcPr>
            <w:tcW w:w="1135" w:type="dxa"/>
            <w:hideMark/>
          </w:tcPr>
          <w:p w14:paraId="02580972" w14:textId="77777777" w:rsidR="00E76C0D" w:rsidRPr="00D1143C" w:rsidRDefault="00E76C0D">
            <w:pPr>
              <w:tabs>
                <w:tab w:val="center" w:pos="425"/>
              </w:tabs>
              <w:ind w:left="426" w:hanging="1"/>
              <w:rPr>
                <w:rFonts w:cs="Arial"/>
                <w:sz w:val="16"/>
                <w:szCs w:val="16"/>
                <w:lang w:val="es-ES_tradnl"/>
              </w:rPr>
            </w:pPr>
            <w:r w:rsidRPr="00D1143C">
              <w:rPr>
                <w:rFonts w:cs="Arial"/>
                <w:sz w:val="16"/>
                <w:szCs w:val="16"/>
                <w:lang w:val="es-ES_tradnl"/>
              </w:rPr>
              <w:t>1.5</w:t>
            </w:r>
          </w:p>
        </w:tc>
        <w:tc>
          <w:tcPr>
            <w:tcW w:w="1987" w:type="dxa"/>
            <w:hideMark/>
          </w:tcPr>
          <w:p w14:paraId="066F1E9A" w14:textId="77777777" w:rsidR="00E76C0D" w:rsidRPr="00D1143C" w:rsidRDefault="00E76C0D">
            <w:pPr>
              <w:tabs>
                <w:tab w:val="left" w:leader="dot" w:pos="1817"/>
              </w:tabs>
              <w:rPr>
                <w:rFonts w:cs="Arial"/>
                <w:sz w:val="16"/>
                <w:szCs w:val="16"/>
                <w:lang w:val="es-ES_tradnl"/>
              </w:rPr>
            </w:pPr>
            <w:r w:rsidRPr="00D1143C">
              <w:rPr>
                <w:rFonts w:cs="Arial"/>
                <w:sz w:val="16"/>
                <w:szCs w:val="16"/>
                <w:lang w:val="es-ES_tradnl"/>
              </w:rPr>
              <w:t>Acta de 1991</w:t>
            </w:r>
            <w:r w:rsidRPr="00D1143C">
              <w:rPr>
                <w:rFonts w:cs="Arial"/>
                <w:sz w:val="16"/>
                <w:szCs w:val="16"/>
                <w:lang w:val="es-ES_tradnl"/>
              </w:rPr>
              <w:tab/>
            </w:r>
          </w:p>
        </w:tc>
        <w:tc>
          <w:tcPr>
            <w:tcW w:w="1986" w:type="dxa"/>
            <w:hideMark/>
          </w:tcPr>
          <w:p w14:paraId="6FF5B8A9" w14:textId="77777777" w:rsidR="00E76C0D" w:rsidRPr="00D1143C" w:rsidRDefault="00E76C0D">
            <w:pPr>
              <w:tabs>
                <w:tab w:val="left" w:pos="709"/>
              </w:tabs>
              <w:rPr>
                <w:rFonts w:cs="Arial"/>
                <w:sz w:val="16"/>
                <w:szCs w:val="16"/>
                <w:lang w:val="es-ES_tradnl"/>
              </w:rPr>
            </w:pPr>
            <w:r w:rsidRPr="00D1143C">
              <w:rPr>
                <w:rFonts w:cs="Arial"/>
                <w:sz w:val="16"/>
                <w:szCs w:val="16"/>
                <w:lang w:val="es-ES_tradnl"/>
              </w:rPr>
              <w:t>2 de junio de 2019</w:t>
            </w:r>
          </w:p>
        </w:tc>
      </w:tr>
      <w:tr w:rsidR="00E76C0D" w:rsidRPr="00D1143C" w14:paraId="6E8ACEF2" w14:textId="77777777" w:rsidTr="002F38E4">
        <w:tc>
          <w:tcPr>
            <w:tcW w:w="2913" w:type="dxa"/>
            <w:hideMark/>
          </w:tcPr>
          <w:p w14:paraId="3F0A9AA1" w14:textId="77777777" w:rsidR="00E76C0D" w:rsidRPr="00D1143C" w:rsidRDefault="00E76C0D">
            <w:pPr>
              <w:tabs>
                <w:tab w:val="left" w:leader="dot" w:pos="2693"/>
              </w:tabs>
              <w:jc w:val="left"/>
              <w:rPr>
                <w:rFonts w:cs="Arial"/>
                <w:sz w:val="16"/>
                <w:szCs w:val="16"/>
                <w:lang w:val="es-ES_tradnl"/>
              </w:rPr>
            </w:pPr>
            <w:r w:rsidRPr="00D1143C">
              <w:rPr>
                <w:rFonts w:cs="Arial"/>
                <w:sz w:val="16"/>
                <w:szCs w:val="16"/>
                <w:lang w:val="es-ES_tradnl"/>
              </w:rPr>
              <w:t>Bolivia (Estado Plurinacional de)</w:t>
            </w:r>
          </w:p>
        </w:tc>
        <w:tc>
          <w:tcPr>
            <w:tcW w:w="1909" w:type="dxa"/>
            <w:hideMark/>
          </w:tcPr>
          <w:p w14:paraId="14DAF83E" w14:textId="77777777" w:rsidR="00E76C0D" w:rsidRPr="00D1143C" w:rsidRDefault="00E76C0D">
            <w:pPr>
              <w:rPr>
                <w:rFonts w:cs="Arial"/>
                <w:sz w:val="16"/>
                <w:szCs w:val="16"/>
                <w:lang w:val="es-ES_tradnl"/>
              </w:rPr>
            </w:pPr>
            <w:r w:rsidRPr="00D1143C">
              <w:rPr>
                <w:rFonts w:cs="Arial"/>
                <w:sz w:val="16"/>
                <w:szCs w:val="16"/>
                <w:lang w:val="es-ES_tradnl"/>
              </w:rPr>
              <w:t>21 de mayo de 1999</w:t>
            </w:r>
          </w:p>
        </w:tc>
        <w:tc>
          <w:tcPr>
            <w:tcW w:w="1135" w:type="dxa"/>
            <w:hideMark/>
          </w:tcPr>
          <w:p w14:paraId="2F722FA0" w14:textId="77777777" w:rsidR="00E76C0D" w:rsidRPr="00D1143C" w:rsidRDefault="00E76C0D">
            <w:pPr>
              <w:tabs>
                <w:tab w:val="center" w:pos="425"/>
              </w:tabs>
              <w:ind w:left="426" w:hanging="1"/>
              <w:rPr>
                <w:rFonts w:cs="Arial"/>
                <w:sz w:val="16"/>
                <w:szCs w:val="16"/>
                <w:lang w:val="es-ES_tradnl"/>
              </w:rPr>
            </w:pPr>
            <w:r w:rsidRPr="00D1143C">
              <w:rPr>
                <w:rFonts w:cs="Arial"/>
                <w:sz w:val="16"/>
                <w:szCs w:val="16"/>
                <w:lang w:val="es-ES_tradnl"/>
              </w:rPr>
              <w:t>0.2</w:t>
            </w:r>
          </w:p>
        </w:tc>
        <w:tc>
          <w:tcPr>
            <w:tcW w:w="1987" w:type="dxa"/>
            <w:hideMark/>
          </w:tcPr>
          <w:p w14:paraId="4A99E371" w14:textId="77777777" w:rsidR="00E76C0D" w:rsidRPr="00D1143C" w:rsidRDefault="00E76C0D">
            <w:pPr>
              <w:tabs>
                <w:tab w:val="left" w:leader="dot" w:pos="1817"/>
              </w:tabs>
              <w:rPr>
                <w:rFonts w:cs="Arial"/>
                <w:sz w:val="16"/>
                <w:szCs w:val="16"/>
                <w:lang w:val="es-ES_tradnl"/>
              </w:rPr>
            </w:pPr>
            <w:r w:rsidRPr="00D1143C">
              <w:rPr>
                <w:rFonts w:cs="Arial"/>
                <w:sz w:val="16"/>
                <w:szCs w:val="16"/>
                <w:lang w:val="es-ES_tradnl"/>
              </w:rPr>
              <w:t>Acta de 1978</w:t>
            </w:r>
            <w:r w:rsidRPr="00D1143C">
              <w:rPr>
                <w:rFonts w:cs="Arial"/>
                <w:sz w:val="16"/>
                <w:szCs w:val="16"/>
                <w:lang w:val="es-ES_tradnl"/>
              </w:rPr>
              <w:tab/>
            </w:r>
          </w:p>
        </w:tc>
        <w:tc>
          <w:tcPr>
            <w:tcW w:w="1986" w:type="dxa"/>
            <w:hideMark/>
          </w:tcPr>
          <w:p w14:paraId="0CB7497C" w14:textId="77777777" w:rsidR="00E76C0D" w:rsidRPr="00D1143C" w:rsidRDefault="00E76C0D">
            <w:pPr>
              <w:tabs>
                <w:tab w:val="left" w:pos="709"/>
              </w:tabs>
              <w:rPr>
                <w:rFonts w:cs="Arial"/>
                <w:sz w:val="16"/>
                <w:szCs w:val="16"/>
                <w:lang w:val="es-ES_tradnl"/>
              </w:rPr>
            </w:pPr>
            <w:r w:rsidRPr="00D1143C">
              <w:rPr>
                <w:rFonts w:cs="Arial"/>
                <w:sz w:val="16"/>
                <w:szCs w:val="16"/>
                <w:lang w:val="es-ES_tradnl"/>
              </w:rPr>
              <w:t>21 de mayo de 1999</w:t>
            </w:r>
          </w:p>
        </w:tc>
      </w:tr>
      <w:tr w:rsidR="00E76C0D" w:rsidRPr="00D1143C" w14:paraId="762714A2" w14:textId="77777777" w:rsidTr="002F38E4">
        <w:tc>
          <w:tcPr>
            <w:tcW w:w="2913" w:type="dxa"/>
            <w:hideMark/>
          </w:tcPr>
          <w:p w14:paraId="5E31FCE5" w14:textId="77777777" w:rsidR="00E76C0D" w:rsidRPr="00D1143C" w:rsidRDefault="00E76C0D">
            <w:pPr>
              <w:tabs>
                <w:tab w:val="left" w:leader="dot" w:pos="2693"/>
              </w:tabs>
              <w:jc w:val="left"/>
              <w:rPr>
                <w:rFonts w:cs="Arial"/>
                <w:sz w:val="16"/>
                <w:szCs w:val="16"/>
                <w:lang w:val="es-ES_tradnl"/>
              </w:rPr>
            </w:pPr>
            <w:r w:rsidRPr="00D1143C">
              <w:rPr>
                <w:rFonts w:cs="Arial"/>
                <w:sz w:val="16"/>
                <w:szCs w:val="16"/>
                <w:lang w:val="es-ES_tradnl"/>
              </w:rPr>
              <w:t>Bosnia y Herzegovina</w:t>
            </w:r>
            <w:r w:rsidRPr="00D1143C">
              <w:rPr>
                <w:rFonts w:cs="Arial"/>
                <w:sz w:val="16"/>
                <w:szCs w:val="16"/>
                <w:lang w:val="es-ES_tradnl"/>
              </w:rPr>
              <w:tab/>
            </w:r>
          </w:p>
        </w:tc>
        <w:tc>
          <w:tcPr>
            <w:tcW w:w="1909" w:type="dxa"/>
            <w:hideMark/>
          </w:tcPr>
          <w:p w14:paraId="3EBFB515" w14:textId="77777777" w:rsidR="00E76C0D" w:rsidRPr="00D1143C" w:rsidRDefault="00E76C0D">
            <w:pPr>
              <w:rPr>
                <w:rFonts w:cs="Arial"/>
                <w:sz w:val="16"/>
                <w:szCs w:val="16"/>
                <w:lang w:val="es-ES_tradnl"/>
              </w:rPr>
            </w:pPr>
            <w:r w:rsidRPr="00D1143C">
              <w:rPr>
                <w:rFonts w:cs="Arial"/>
                <w:sz w:val="16"/>
                <w:szCs w:val="16"/>
                <w:lang w:val="es-ES_tradnl"/>
              </w:rPr>
              <w:t>10 de noviembre de 2017</w:t>
            </w:r>
          </w:p>
        </w:tc>
        <w:tc>
          <w:tcPr>
            <w:tcW w:w="1135" w:type="dxa"/>
            <w:hideMark/>
          </w:tcPr>
          <w:p w14:paraId="5B92C2F0" w14:textId="77777777" w:rsidR="00E76C0D" w:rsidRPr="00D1143C" w:rsidRDefault="00E76C0D">
            <w:pPr>
              <w:tabs>
                <w:tab w:val="center" w:pos="425"/>
              </w:tabs>
              <w:ind w:left="426" w:hanging="1"/>
              <w:rPr>
                <w:rFonts w:cs="Arial"/>
                <w:sz w:val="16"/>
                <w:szCs w:val="16"/>
                <w:lang w:val="es-ES_tradnl"/>
              </w:rPr>
            </w:pPr>
            <w:r w:rsidRPr="00D1143C">
              <w:rPr>
                <w:rFonts w:cs="Arial"/>
                <w:sz w:val="16"/>
                <w:szCs w:val="16"/>
                <w:lang w:val="es-ES_tradnl"/>
              </w:rPr>
              <w:t>0.2</w:t>
            </w:r>
          </w:p>
        </w:tc>
        <w:tc>
          <w:tcPr>
            <w:tcW w:w="1987" w:type="dxa"/>
            <w:hideMark/>
          </w:tcPr>
          <w:p w14:paraId="284D6900" w14:textId="77777777" w:rsidR="00E76C0D" w:rsidRPr="00D1143C" w:rsidRDefault="00E76C0D">
            <w:pPr>
              <w:tabs>
                <w:tab w:val="left" w:leader="dot" w:pos="1817"/>
              </w:tabs>
              <w:rPr>
                <w:rFonts w:cs="Arial"/>
                <w:sz w:val="16"/>
                <w:szCs w:val="16"/>
                <w:lang w:val="es-ES_tradnl"/>
              </w:rPr>
            </w:pPr>
            <w:r w:rsidRPr="00D1143C">
              <w:rPr>
                <w:rFonts w:cs="Arial"/>
                <w:sz w:val="16"/>
                <w:szCs w:val="16"/>
                <w:lang w:val="es-ES_tradnl"/>
              </w:rPr>
              <w:t>Acta de 1991</w:t>
            </w:r>
            <w:r w:rsidRPr="00D1143C">
              <w:rPr>
                <w:rFonts w:cs="Arial"/>
                <w:sz w:val="16"/>
                <w:szCs w:val="16"/>
                <w:lang w:val="es-ES_tradnl"/>
              </w:rPr>
              <w:tab/>
            </w:r>
          </w:p>
        </w:tc>
        <w:tc>
          <w:tcPr>
            <w:tcW w:w="1986" w:type="dxa"/>
            <w:hideMark/>
          </w:tcPr>
          <w:p w14:paraId="3CC1E97C" w14:textId="77777777" w:rsidR="00E76C0D" w:rsidRPr="00D1143C" w:rsidRDefault="00E76C0D">
            <w:pPr>
              <w:tabs>
                <w:tab w:val="left" w:pos="709"/>
              </w:tabs>
              <w:rPr>
                <w:rFonts w:cs="Arial"/>
                <w:sz w:val="16"/>
                <w:szCs w:val="16"/>
                <w:lang w:val="es-ES_tradnl"/>
              </w:rPr>
            </w:pPr>
            <w:r w:rsidRPr="00D1143C">
              <w:rPr>
                <w:rFonts w:cs="Arial"/>
                <w:sz w:val="16"/>
                <w:szCs w:val="16"/>
                <w:lang w:val="es-ES_tradnl"/>
              </w:rPr>
              <w:t>10 de noviembre de 2017</w:t>
            </w:r>
          </w:p>
        </w:tc>
      </w:tr>
      <w:tr w:rsidR="00E76C0D" w:rsidRPr="00D1143C" w14:paraId="7D8AEAF4" w14:textId="77777777" w:rsidTr="002F38E4">
        <w:tc>
          <w:tcPr>
            <w:tcW w:w="2913" w:type="dxa"/>
            <w:hideMark/>
          </w:tcPr>
          <w:p w14:paraId="544F7BD8" w14:textId="77777777" w:rsidR="00E76C0D" w:rsidRPr="00D1143C" w:rsidRDefault="00E76C0D">
            <w:pPr>
              <w:tabs>
                <w:tab w:val="left" w:leader="dot" w:pos="2693"/>
              </w:tabs>
              <w:jc w:val="left"/>
              <w:rPr>
                <w:rFonts w:cs="Arial"/>
                <w:sz w:val="16"/>
                <w:szCs w:val="16"/>
                <w:lang w:val="es-ES_tradnl"/>
              </w:rPr>
            </w:pPr>
            <w:r w:rsidRPr="00D1143C">
              <w:rPr>
                <w:rFonts w:cs="Arial"/>
                <w:sz w:val="16"/>
                <w:szCs w:val="16"/>
                <w:lang w:val="es-ES_tradnl"/>
              </w:rPr>
              <w:t>Brasil</w:t>
            </w:r>
            <w:r w:rsidRPr="00D1143C">
              <w:rPr>
                <w:rFonts w:cs="Arial"/>
                <w:sz w:val="16"/>
                <w:szCs w:val="16"/>
                <w:lang w:val="es-ES_tradnl"/>
              </w:rPr>
              <w:tab/>
            </w:r>
          </w:p>
        </w:tc>
        <w:tc>
          <w:tcPr>
            <w:tcW w:w="1909" w:type="dxa"/>
            <w:hideMark/>
          </w:tcPr>
          <w:p w14:paraId="084EE404" w14:textId="77777777" w:rsidR="00E76C0D" w:rsidRPr="00D1143C" w:rsidRDefault="00E76C0D">
            <w:pPr>
              <w:rPr>
                <w:rFonts w:cs="Arial"/>
                <w:sz w:val="16"/>
                <w:szCs w:val="16"/>
                <w:lang w:val="es-ES_tradnl"/>
              </w:rPr>
            </w:pPr>
            <w:r w:rsidRPr="00D1143C">
              <w:rPr>
                <w:rFonts w:cs="Arial"/>
                <w:sz w:val="16"/>
                <w:szCs w:val="16"/>
                <w:lang w:val="es-ES_tradnl"/>
              </w:rPr>
              <w:t>23 de mayo de 1999</w:t>
            </w:r>
          </w:p>
        </w:tc>
        <w:tc>
          <w:tcPr>
            <w:tcW w:w="1135" w:type="dxa"/>
            <w:hideMark/>
          </w:tcPr>
          <w:p w14:paraId="558E190F" w14:textId="77777777" w:rsidR="00E76C0D" w:rsidRPr="00D1143C" w:rsidRDefault="00E76C0D">
            <w:pPr>
              <w:tabs>
                <w:tab w:val="center" w:pos="425"/>
              </w:tabs>
              <w:ind w:left="426" w:hanging="1"/>
              <w:rPr>
                <w:rFonts w:cs="Arial"/>
                <w:sz w:val="16"/>
                <w:szCs w:val="16"/>
                <w:lang w:val="es-ES_tradnl"/>
              </w:rPr>
            </w:pPr>
            <w:r w:rsidRPr="00D1143C">
              <w:rPr>
                <w:rFonts w:cs="Arial"/>
                <w:sz w:val="16"/>
                <w:szCs w:val="16"/>
                <w:lang w:val="es-ES_tradnl"/>
              </w:rPr>
              <w:t>0.25</w:t>
            </w:r>
          </w:p>
        </w:tc>
        <w:tc>
          <w:tcPr>
            <w:tcW w:w="1987" w:type="dxa"/>
            <w:hideMark/>
          </w:tcPr>
          <w:p w14:paraId="476449B6" w14:textId="77777777" w:rsidR="00E76C0D" w:rsidRPr="00D1143C" w:rsidRDefault="00E76C0D">
            <w:pPr>
              <w:tabs>
                <w:tab w:val="left" w:leader="dot" w:pos="1817"/>
              </w:tabs>
              <w:rPr>
                <w:rFonts w:cs="Arial"/>
                <w:sz w:val="16"/>
                <w:szCs w:val="16"/>
                <w:lang w:val="es-ES_tradnl"/>
              </w:rPr>
            </w:pPr>
            <w:r w:rsidRPr="00D1143C">
              <w:rPr>
                <w:rFonts w:cs="Arial"/>
                <w:sz w:val="16"/>
                <w:szCs w:val="16"/>
                <w:lang w:val="es-ES_tradnl"/>
              </w:rPr>
              <w:t>Acta de 1978</w:t>
            </w:r>
            <w:r w:rsidRPr="00D1143C">
              <w:rPr>
                <w:rFonts w:cs="Arial"/>
                <w:sz w:val="16"/>
                <w:szCs w:val="16"/>
                <w:lang w:val="es-ES_tradnl"/>
              </w:rPr>
              <w:tab/>
            </w:r>
          </w:p>
        </w:tc>
        <w:tc>
          <w:tcPr>
            <w:tcW w:w="1986" w:type="dxa"/>
            <w:hideMark/>
          </w:tcPr>
          <w:p w14:paraId="6D6CAF38" w14:textId="77777777" w:rsidR="00E76C0D" w:rsidRPr="00D1143C" w:rsidRDefault="00E76C0D">
            <w:pPr>
              <w:tabs>
                <w:tab w:val="left" w:pos="709"/>
              </w:tabs>
              <w:rPr>
                <w:rFonts w:cs="Arial"/>
                <w:sz w:val="16"/>
                <w:szCs w:val="16"/>
                <w:lang w:val="es-ES_tradnl"/>
              </w:rPr>
            </w:pPr>
            <w:r w:rsidRPr="00D1143C">
              <w:rPr>
                <w:rFonts w:cs="Arial"/>
                <w:sz w:val="16"/>
                <w:szCs w:val="16"/>
                <w:lang w:val="es-ES_tradnl"/>
              </w:rPr>
              <w:t>23 de mayo de 1999</w:t>
            </w:r>
          </w:p>
        </w:tc>
      </w:tr>
      <w:tr w:rsidR="00E76C0D" w:rsidRPr="00D1143C" w14:paraId="0CABF53F" w14:textId="77777777" w:rsidTr="002F38E4">
        <w:tc>
          <w:tcPr>
            <w:tcW w:w="2913" w:type="dxa"/>
            <w:hideMark/>
          </w:tcPr>
          <w:p w14:paraId="55649D55" w14:textId="77777777" w:rsidR="00E76C0D" w:rsidRPr="00D1143C" w:rsidRDefault="00E76C0D">
            <w:pPr>
              <w:tabs>
                <w:tab w:val="left" w:leader="dot" w:pos="2693"/>
              </w:tabs>
              <w:jc w:val="left"/>
              <w:rPr>
                <w:rFonts w:cs="Arial"/>
                <w:sz w:val="16"/>
                <w:szCs w:val="16"/>
                <w:lang w:val="es-ES_tradnl"/>
              </w:rPr>
            </w:pPr>
            <w:r w:rsidRPr="00D1143C">
              <w:rPr>
                <w:rFonts w:cs="Arial"/>
                <w:sz w:val="16"/>
                <w:szCs w:val="16"/>
                <w:lang w:val="es-ES_tradnl"/>
              </w:rPr>
              <w:t>Bulgaria</w:t>
            </w:r>
            <w:r w:rsidRPr="00D1143C">
              <w:rPr>
                <w:rFonts w:cs="Arial"/>
                <w:sz w:val="16"/>
                <w:szCs w:val="16"/>
                <w:lang w:val="es-ES_tradnl"/>
              </w:rPr>
              <w:tab/>
            </w:r>
          </w:p>
        </w:tc>
        <w:tc>
          <w:tcPr>
            <w:tcW w:w="1909" w:type="dxa"/>
            <w:hideMark/>
          </w:tcPr>
          <w:p w14:paraId="0FF4A81D" w14:textId="77777777" w:rsidR="00E76C0D" w:rsidRPr="00D1143C" w:rsidRDefault="00E76C0D">
            <w:pPr>
              <w:rPr>
                <w:rFonts w:cs="Arial"/>
                <w:sz w:val="16"/>
                <w:szCs w:val="16"/>
                <w:lang w:val="es-ES_tradnl"/>
              </w:rPr>
            </w:pPr>
            <w:r w:rsidRPr="00D1143C">
              <w:rPr>
                <w:rFonts w:cs="Arial"/>
                <w:sz w:val="16"/>
                <w:szCs w:val="16"/>
                <w:lang w:val="es-ES_tradnl"/>
              </w:rPr>
              <w:t>24 de abril de 1998</w:t>
            </w:r>
          </w:p>
        </w:tc>
        <w:tc>
          <w:tcPr>
            <w:tcW w:w="1135" w:type="dxa"/>
            <w:hideMark/>
          </w:tcPr>
          <w:p w14:paraId="37E21908" w14:textId="77777777" w:rsidR="00E76C0D" w:rsidRPr="00D1143C" w:rsidRDefault="00E76C0D">
            <w:pPr>
              <w:tabs>
                <w:tab w:val="center" w:pos="425"/>
              </w:tabs>
              <w:ind w:left="426" w:hanging="1"/>
              <w:rPr>
                <w:rFonts w:cs="Arial"/>
                <w:sz w:val="16"/>
                <w:szCs w:val="16"/>
                <w:lang w:val="es-ES_tradnl"/>
              </w:rPr>
            </w:pPr>
            <w:r w:rsidRPr="00D1143C">
              <w:rPr>
                <w:rFonts w:cs="Arial"/>
                <w:sz w:val="16"/>
                <w:szCs w:val="16"/>
                <w:lang w:val="es-ES_tradnl"/>
              </w:rPr>
              <w:t>0.2</w:t>
            </w:r>
          </w:p>
        </w:tc>
        <w:tc>
          <w:tcPr>
            <w:tcW w:w="1987" w:type="dxa"/>
            <w:hideMark/>
          </w:tcPr>
          <w:p w14:paraId="77E72018" w14:textId="77777777" w:rsidR="00E76C0D" w:rsidRPr="00D1143C" w:rsidRDefault="00E76C0D">
            <w:pPr>
              <w:tabs>
                <w:tab w:val="left" w:leader="dot" w:pos="1817"/>
              </w:tabs>
              <w:rPr>
                <w:rFonts w:cs="Arial"/>
                <w:sz w:val="16"/>
                <w:szCs w:val="16"/>
                <w:lang w:val="es-ES_tradnl"/>
              </w:rPr>
            </w:pPr>
            <w:r w:rsidRPr="00D1143C">
              <w:rPr>
                <w:rFonts w:cs="Arial"/>
                <w:sz w:val="16"/>
                <w:szCs w:val="16"/>
                <w:lang w:val="es-ES_tradnl"/>
              </w:rPr>
              <w:t>Acta de 1991</w:t>
            </w:r>
            <w:r w:rsidRPr="00D1143C">
              <w:rPr>
                <w:rFonts w:cs="Arial"/>
                <w:sz w:val="16"/>
                <w:szCs w:val="16"/>
                <w:lang w:val="es-ES_tradnl"/>
              </w:rPr>
              <w:tab/>
            </w:r>
          </w:p>
        </w:tc>
        <w:tc>
          <w:tcPr>
            <w:tcW w:w="1986" w:type="dxa"/>
            <w:hideMark/>
          </w:tcPr>
          <w:p w14:paraId="78C730E7" w14:textId="77777777" w:rsidR="00E76C0D" w:rsidRPr="00D1143C" w:rsidRDefault="00E76C0D">
            <w:pPr>
              <w:tabs>
                <w:tab w:val="left" w:pos="709"/>
              </w:tabs>
              <w:rPr>
                <w:rFonts w:cs="Arial"/>
                <w:sz w:val="16"/>
                <w:szCs w:val="16"/>
                <w:lang w:val="es-ES_tradnl"/>
              </w:rPr>
            </w:pPr>
            <w:r w:rsidRPr="00D1143C">
              <w:rPr>
                <w:rFonts w:cs="Arial"/>
                <w:sz w:val="16"/>
                <w:szCs w:val="16"/>
                <w:lang w:val="es-ES_tradnl"/>
              </w:rPr>
              <w:t>24 de abril de 1998</w:t>
            </w:r>
          </w:p>
        </w:tc>
      </w:tr>
      <w:tr w:rsidR="00E76C0D" w:rsidRPr="00D1143C" w14:paraId="55F812CA" w14:textId="77777777" w:rsidTr="002F38E4">
        <w:tc>
          <w:tcPr>
            <w:tcW w:w="2913" w:type="dxa"/>
            <w:hideMark/>
          </w:tcPr>
          <w:p w14:paraId="3BEC37F2" w14:textId="77777777" w:rsidR="00E76C0D" w:rsidRPr="00D1143C" w:rsidRDefault="00E76C0D">
            <w:pPr>
              <w:tabs>
                <w:tab w:val="left" w:leader="dot" w:pos="2693"/>
              </w:tabs>
              <w:jc w:val="left"/>
              <w:rPr>
                <w:rFonts w:cs="Arial"/>
                <w:sz w:val="16"/>
                <w:szCs w:val="16"/>
                <w:lang w:val="es-ES_tradnl"/>
              </w:rPr>
            </w:pPr>
            <w:r w:rsidRPr="00D1143C">
              <w:rPr>
                <w:rFonts w:cs="Arial"/>
                <w:sz w:val="16"/>
                <w:szCs w:val="16"/>
                <w:lang w:val="es-ES_tradnl"/>
              </w:rPr>
              <w:t>Canadá</w:t>
            </w:r>
            <w:r w:rsidRPr="00D1143C">
              <w:rPr>
                <w:rFonts w:cs="Arial"/>
                <w:sz w:val="16"/>
                <w:szCs w:val="16"/>
                <w:lang w:val="es-ES_tradnl"/>
              </w:rPr>
              <w:tab/>
            </w:r>
          </w:p>
        </w:tc>
        <w:tc>
          <w:tcPr>
            <w:tcW w:w="1909" w:type="dxa"/>
            <w:hideMark/>
          </w:tcPr>
          <w:p w14:paraId="702B1262" w14:textId="77777777" w:rsidR="00E76C0D" w:rsidRPr="00D1143C" w:rsidRDefault="00E76C0D">
            <w:pPr>
              <w:rPr>
                <w:rFonts w:cs="Arial"/>
                <w:sz w:val="16"/>
                <w:szCs w:val="16"/>
                <w:lang w:val="es-ES_tradnl"/>
              </w:rPr>
            </w:pPr>
            <w:r w:rsidRPr="00D1143C">
              <w:rPr>
                <w:rFonts w:cs="Arial"/>
                <w:sz w:val="16"/>
                <w:szCs w:val="16"/>
                <w:lang w:val="es-ES_tradnl"/>
              </w:rPr>
              <w:t>4 de marzo de 1991</w:t>
            </w:r>
          </w:p>
        </w:tc>
        <w:tc>
          <w:tcPr>
            <w:tcW w:w="1135" w:type="dxa"/>
            <w:hideMark/>
          </w:tcPr>
          <w:p w14:paraId="3F6D20C7" w14:textId="77777777" w:rsidR="00E76C0D" w:rsidRPr="00D1143C" w:rsidRDefault="00E76C0D">
            <w:pPr>
              <w:tabs>
                <w:tab w:val="center" w:pos="425"/>
              </w:tabs>
              <w:ind w:left="426" w:hanging="1"/>
              <w:rPr>
                <w:rFonts w:cs="Arial"/>
                <w:sz w:val="16"/>
                <w:szCs w:val="16"/>
                <w:lang w:val="es-ES_tradnl"/>
              </w:rPr>
            </w:pPr>
            <w:r w:rsidRPr="00D1143C">
              <w:rPr>
                <w:rFonts w:cs="Arial"/>
                <w:sz w:val="16"/>
                <w:szCs w:val="16"/>
                <w:lang w:val="es-ES_tradnl"/>
              </w:rPr>
              <w:t>1.0</w:t>
            </w:r>
          </w:p>
        </w:tc>
        <w:tc>
          <w:tcPr>
            <w:tcW w:w="1987" w:type="dxa"/>
            <w:hideMark/>
          </w:tcPr>
          <w:p w14:paraId="588F50C7" w14:textId="77777777" w:rsidR="00E76C0D" w:rsidRPr="00D1143C" w:rsidRDefault="00E76C0D">
            <w:pPr>
              <w:tabs>
                <w:tab w:val="left" w:leader="dot" w:pos="1817"/>
              </w:tabs>
              <w:rPr>
                <w:rFonts w:cs="Arial"/>
                <w:sz w:val="16"/>
                <w:szCs w:val="16"/>
                <w:lang w:val="es-ES_tradnl"/>
              </w:rPr>
            </w:pPr>
            <w:r w:rsidRPr="00D1143C">
              <w:rPr>
                <w:rFonts w:cs="Arial"/>
                <w:sz w:val="16"/>
                <w:szCs w:val="16"/>
                <w:lang w:val="es-ES_tradnl"/>
              </w:rPr>
              <w:t>Acta de 1991</w:t>
            </w:r>
            <w:r w:rsidRPr="00D1143C">
              <w:rPr>
                <w:rFonts w:cs="Arial"/>
                <w:sz w:val="16"/>
                <w:szCs w:val="16"/>
                <w:lang w:val="es-ES_tradnl"/>
              </w:rPr>
              <w:tab/>
            </w:r>
          </w:p>
        </w:tc>
        <w:tc>
          <w:tcPr>
            <w:tcW w:w="1986" w:type="dxa"/>
            <w:hideMark/>
          </w:tcPr>
          <w:p w14:paraId="0D1ABE02" w14:textId="77777777" w:rsidR="00E76C0D" w:rsidRPr="00D1143C" w:rsidRDefault="00E76C0D">
            <w:pPr>
              <w:tabs>
                <w:tab w:val="left" w:pos="709"/>
              </w:tabs>
              <w:rPr>
                <w:rFonts w:cs="Arial"/>
                <w:sz w:val="16"/>
                <w:szCs w:val="16"/>
                <w:lang w:val="es-ES_tradnl"/>
              </w:rPr>
            </w:pPr>
            <w:r w:rsidRPr="00D1143C">
              <w:rPr>
                <w:rFonts w:cs="Arial"/>
                <w:sz w:val="16"/>
                <w:szCs w:val="16"/>
                <w:lang w:val="es-ES_tradnl"/>
              </w:rPr>
              <w:t>19 de julio de 2015</w:t>
            </w:r>
          </w:p>
        </w:tc>
      </w:tr>
      <w:tr w:rsidR="00E76C0D" w:rsidRPr="00D1143C" w14:paraId="04BADD26" w14:textId="77777777" w:rsidTr="002F38E4">
        <w:tc>
          <w:tcPr>
            <w:tcW w:w="2913" w:type="dxa"/>
            <w:hideMark/>
          </w:tcPr>
          <w:p w14:paraId="28F5B4D6" w14:textId="77777777" w:rsidR="00E76C0D" w:rsidRPr="00D1143C" w:rsidRDefault="00E76C0D">
            <w:pPr>
              <w:tabs>
                <w:tab w:val="left" w:leader="dot" w:pos="2693"/>
              </w:tabs>
              <w:jc w:val="left"/>
              <w:rPr>
                <w:rFonts w:cs="Arial"/>
                <w:sz w:val="16"/>
                <w:szCs w:val="16"/>
                <w:lang w:val="es-ES_tradnl"/>
              </w:rPr>
            </w:pPr>
            <w:r w:rsidRPr="00D1143C">
              <w:rPr>
                <w:rFonts w:cs="Arial"/>
                <w:sz w:val="16"/>
                <w:szCs w:val="16"/>
                <w:lang w:val="es-ES_tradnl"/>
              </w:rPr>
              <w:t>Chile</w:t>
            </w:r>
            <w:r w:rsidRPr="00D1143C">
              <w:rPr>
                <w:rFonts w:cs="Arial"/>
                <w:sz w:val="16"/>
                <w:szCs w:val="16"/>
                <w:lang w:val="es-ES_tradnl"/>
              </w:rPr>
              <w:tab/>
            </w:r>
          </w:p>
        </w:tc>
        <w:tc>
          <w:tcPr>
            <w:tcW w:w="1909" w:type="dxa"/>
            <w:hideMark/>
          </w:tcPr>
          <w:p w14:paraId="75274D55" w14:textId="77777777" w:rsidR="00E76C0D" w:rsidRPr="00D1143C" w:rsidRDefault="00E76C0D">
            <w:pPr>
              <w:rPr>
                <w:rFonts w:cs="Arial"/>
                <w:sz w:val="16"/>
                <w:szCs w:val="16"/>
                <w:lang w:val="es-ES_tradnl"/>
              </w:rPr>
            </w:pPr>
            <w:r w:rsidRPr="00D1143C">
              <w:rPr>
                <w:rFonts w:cs="Arial"/>
                <w:sz w:val="16"/>
                <w:szCs w:val="16"/>
                <w:lang w:val="es-ES_tradnl"/>
              </w:rPr>
              <w:t>5 de enero de 1996</w:t>
            </w:r>
          </w:p>
        </w:tc>
        <w:tc>
          <w:tcPr>
            <w:tcW w:w="1135" w:type="dxa"/>
            <w:hideMark/>
          </w:tcPr>
          <w:p w14:paraId="7FCE9CAD" w14:textId="77777777" w:rsidR="00E76C0D" w:rsidRPr="00D1143C" w:rsidRDefault="00E76C0D">
            <w:pPr>
              <w:tabs>
                <w:tab w:val="center" w:pos="425"/>
              </w:tabs>
              <w:ind w:left="426" w:hanging="1"/>
              <w:rPr>
                <w:rFonts w:cs="Arial"/>
                <w:sz w:val="16"/>
                <w:szCs w:val="16"/>
                <w:lang w:val="es-ES_tradnl"/>
              </w:rPr>
            </w:pPr>
            <w:r w:rsidRPr="00D1143C">
              <w:rPr>
                <w:rFonts w:cs="Arial"/>
                <w:sz w:val="16"/>
                <w:szCs w:val="16"/>
                <w:lang w:val="es-ES_tradnl"/>
              </w:rPr>
              <w:t>0.2</w:t>
            </w:r>
          </w:p>
        </w:tc>
        <w:tc>
          <w:tcPr>
            <w:tcW w:w="1987" w:type="dxa"/>
            <w:hideMark/>
          </w:tcPr>
          <w:p w14:paraId="345DA125" w14:textId="77777777" w:rsidR="00E76C0D" w:rsidRPr="00D1143C" w:rsidRDefault="00E76C0D">
            <w:pPr>
              <w:tabs>
                <w:tab w:val="left" w:leader="dot" w:pos="1817"/>
              </w:tabs>
              <w:rPr>
                <w:rFonts w:cs="Arial"/>
                <w:sz w:val="16"/>
                <w:szCs w:val="16"/>
                <w:lang w:val="es-ES_tradnl"/>
              </w:rPr>
            </w:pPr>
            <w:r w:rsidRPr="00D1143C">
              <w:rPr>
                <w:rFonts w:cs="Arial"/>
                <w:sz w:val="16"/>
                <w:szCs w:val="16"/>
                <w:lang w:val="es-ES_tradnl"/>
              </w:rPr>
              <w:t>Acta de 1978</w:t>
            </w:r>
            <w:r w:rsidRPr="00D1143C">
              <w:rPr>
                <w:rFonts w:cs="Arial"/>
                <w:sz w:val="16"/>
                <w:szCs w:val="16"/>
                <w:lang w:val="es-ES_tradnl"/>
              </w:rPr>
              <w:tab/>
            </w:r>
          </w:p>
        </w:tc>
        <w:tc>
          <w:tcPr>
            <w:tcW w:w="1986" w:type="dxa"/>
            <w:hideMark/>
          </w:tcPr>
          <w:p w14:paraId="06FBCB82" w14:textId="77777777" w:rsidR="00E76C0D" w:rsidRPr="00D1143C" w:rsidRDefault="00E76C0D">
            <w:pPr>
              <w:tabs>
                <w:tab w:val="left" w:pos="709"/>
              </w:tabs>
              <w:rPr>
                <w:rFonts w:cs="Arial"/>
                <w:sz w:val="16"/>
                <w:szCs w:val="16"/>
                <w:lang w:val="es-ES_tradnl"/>
              </w:rPr>
            </w:pPr>
            <w:r w:rsidRPr="00D1143C">
              <w:rPr>
                <w:rFonts w:cs="Arial"/>
                <w:sz w:val="16"/>
                <w:szCs w:val="16"/>
                <w:lang w:val="es-ES_tradnl"/>
              </w:rPr>
              <w:t>5 de enero de 1996</w:t>
            </w:r>
          </w:p>
        </w:tc>
      </w:tr>
      <w:tr w:rsidR="00E76C0D" w:rsidRPr="00D1143C" w14:paraId="30D65C6E" w14:textId="77777777" w:rsidTr="002F38E4">
        <w:tc>
          <w:tcPr>
            <w:tcW w:w="2913" w:type="dxa"/>
            <w:hideMark/>
          </w:tcPr>
          <w:p w14:paraId="0FC2A0A6" w14:textId="77777777" w:rsidR="00E76C0D" w:rsidRPr="00D1143C" w:rsidRDefault="00E76C0D">
            <w:pPr>
              <w:tabs>
                <w:tab w:val="left" w:leader="dot" w:pos="2693"/>
              </w:tabs>
              <w:jc w:val="left"/>
              <w:rPr>
                <w:rFonts w:cs="Arial"/>
                <w:sz w:val="16"/>
                <w:szCs w:val="16"/>
                <w:lang w:val="es-ES_tradnl"/>
              </w:rPr>
            </w:pPr>
            <w:r w:rsidRPr="00D1143C">
              <w:rPr>
                <w:rFonts w:cs="Arial"/>
                <w:sz w:val="16"/>
                <w:szCs w:val="16"/>
                <w:lang w:val="es-ES_tradnl"/>
              </w:rPr>
              <w:t>China</w:t>
            </w:r>
            <w:r w:rsidRPr="00D1143C">
              <w:rPr>
                <w:rFonts w:cs="Arial"/>
                <w:sz w:val="16"/>
                <w:szCs w:val="16"/>
                <w:lang w:val="es-ES_tradnl"/>
              </w:rPr>
              <w:tab/>
            </w:r>
          </w:p>
        </w:tc>
        <w:tc>
          <w:tcPr>
            <w:tcW w:w="1909" w:type="dxa"/>
            <w:hideMark/>
          </w:tcPr>
          <w:p w14:paraId="3899A95E" w14:textId="77777777" w:rsidR="00E76C0D" w:rsidRPr="00D1143C" w:rsidRDefault="00E76C0D">
            <w:pPr>
              <w:rPr>
                <w:rFonts w:cs="Arial"/>
                <w:sz w:val="16"/>
                <w:szCs w:val="16"/>
                <w:lang w:val="es-ES_tradnl"/>
              </w:rPr>
            </w:pPr>
            <w:r w:rsidRPr="00D1143C">
              <w:rPr>
                <w:rFonts w:cs="Arial"/>
                <w:sz w:val="16"/>
                <w:szCs w:val="16"/>
                <w:lang w:val="es-ES_tradnl"/>
              </w:rPr>
              <w:t>23 de abril de 1999</w:t>
            </w:r>
          </w:p>
        </w:tc>
        <w:tc>
          <w:tcPr>
            <w:tcW w:w="1135" w:type="dxa"/>
            <w:hideMark/>
          </w:tcPr>
          <w:p w14:paraId="7A03434D" w14:textId="77777777" w:rsidR="00E76C0D" w:rsidRPr="00D1143C" w:rsidRDefault="00E76C0D">
            <w:pPr>
              <w:tabs>
                <w:tab w:val="center" w:pos="425"/>
              </w:tabs>
              <w:ind w:left="426" w:hanging="1"/>
              <w:rPr>
                <w:rFonts w:cs="Arial"/>
                <w:sz w:val="16"/>
                <w:szCs w:val="16"/>
                <w:lang w:val="es-ES_tradnl"/>
              </w:rPr>
            </w:pPr>
            <w:r w:rsidRPr="00D1143C">
              <w:rPr>
                <w:rFonts w:cs="Arial"/>
                <w:sz w:val="16"/>
                <w:szCs w:val="16"/>
                <w:lang w:val="es-ES_tradnl"/>
              </w:rPr>
              <w:t>2.0</w:t>
            </w:r>
          </w:p>
        </w:tc>
        <w:tc>
          <w:tcPr>
            <w:tcW w:w="1987" w:type="dxa"/>
            <w:hideMark/>
          </w:tcPr>
          <w:p w14:paraId="6A39DE1A" w14:textId="77777777" w:rsidR="00E76C0D" w:rsidRPr="00D1143C" w:rsidRDefault="00E76C0D">
            <w:pPr>
              <w:tabs>
                <w:tab w:val="left" w:leader="dot" w:pos="1817"/>
              </w:tabs>
              <w:rPr>
                <w:rFonts w:cs="Arial"/>
                <w:sz w:val="16"/>
                <w:szCs w:val="16"/>
                <w:lang w:val="es-ES_tradnl"/>
              </w:rPr>
            </w:pPr>
            <w:r w:rsidRPr="00D1143C">
              <w:rPr>
                <w:rFonts w:cs="Arial"/>
                <w:sz w:val="16"/>
                <w:szCs w:val="16"/>
                <w:lang w:val="es-ES_tradnl"/>
              </w:rPr>
              <w:t>Acta de 1978</w:t>
            </w:r>
            <w:r w:rsidRPr="00D1143C">
              <w:rPr>
                <w:rStyle w:val="EndnoteReference"/>
                <w:rFonts w:cs="Arial"/>
                <w:sz w:val="16"/>
                <w:szCs w:val="16"/>
                <w:lang w:val="es-ES_tradnl"/>
              </w:rPr>
              <w:endnoteReference w:id="4"/>
            </w:r>
            <w:r w:rsidRPr="00D1143C">
              <w:rPr>
                <w:lang w:val="es-ES_tradnl"/>
              </w:rPr>
              <w:tab/>
            </w:r>
          </w:p>
        </w:tc>
        <w:tc>
          <w:tcPr>
            <w:tcW w:w="1986" w:type="dxa"/>
            <w:hideMark/>
          </w:tcPr>
          <w:p w14:paraId="490A7279" w14:textId="77777777" w:rsidR="00E76C0D" w:rsidRPr="00D1143C" w:rsidRDefault="00E76C0D">
            <w:pPr>
              <w:tabs>
                <w:tab w:val="left" w:pos="709"/>
              </w:tabs>
              <w:rPr>
                <w:rFonts w:cs="Arial"/>
                <w:sz w:val="16"/>
                <w:szCs w:val="16"/>
                <w:lang w:val="es-ES_tradnl"/>
              </w:rPr>
            </w:pPr>
            <w:r w:rsidRPr="00D1143C">
              <w:rPr>
                <w:rFonts w:cs="Arial"/>
                <w:sz w:val="16"/>
                <w:szCs w:val="16"/>
                <w:lang w:val="es-ES_tradnl"/>
              </w:rPr>
              <w:t>23 de abril de 1999</w:t>
            </w:r>
          </w:p>
        </w:tc>
      </w:tr>
      <w:tr w:rsidR="00E76C0D" w:rsidRPr="00D1143C" w14:paraId="7D52E5DB" w14:textId="77777777" w:rsidTr="002F38E4">
        <w:tc>
          <w:tcPr>
            <w:tcW w:w="2913" w:type="dxa"/>
            <w:hideMark/>
          </w:tcPr>
          <w:p w14:paraId="2AA4C4F3" w14:textId="77777777" w:rsidR="00E76C0D" w:rsidRPr="00D1143C" w:rsidRDefault="00E76C0D">
            <w:pPr>
              <w:tabs>
                <w:tab w:val="left" w:leader="dot" w:pos="2693"/>
              </w:tabs>
              <w:jc w:val="left"/>
              <w:rPr>
                <w:rFonts w:cs="Arial"/>
                <w:sz w:val="16"/>
                <w:szCs w:val="16"/>
                <w:lang w:val="es-ES_tradnl"/>
              </w:rPr>
            </w:pPr>
            <w:r w:rsidRPr="00D1143C">
              <w:rPr>
                <w:rFonts w:cs="Arial"/>
                <w:sz w:val="16"/>
                <w:szCs w:val="16"/>
                <w:lang w:val="es-ES_tradnl"/>
              </w:rPr>
              <w:t>Colombia</w:t>
            </w:r>
            <w:r w:rsidRPr="00D1143C">
              <w:rPr>
                <w:rFonts w:cs="Arial"/>
                <w:sz w:val="16"/>
                <w:szCs w:val="16"/>
                <w:lang w:val="es-ES_tradnl"/>
              </w:rPr>
              <w:tab/>
            </w:r>
          </w:p>
        </w:tc>
        <w:tc>
          <w:tcPr>
            <w:tcW w:w="1909" w:type="dxa"/>
            <w:hideMark/>
          </w:tcPr>
          <w:p w14:paraId="0E2461B7" w14:textId="77777777" w:rsidR="00E76C0D" w:rsidRPr="00D1143C" w:rsidRDefault="00E76C0D">
            <w:pPr>
              <w:rPr>
                <w:rFonts w:cs="Arial"/>
                <w:sz w:val="16"/>
                <w:szCs w:val="16"/>
                <w:lang w:val="es-ES_tradnl"/>
              </w:rPr>
            </w:pPr>
            <w:r w:rsidRPr="00D1143C">
              <w:rPr>
                <w:rFonts w:cs="Arial"/>
                <w:sz w:val="16"/>
                <w:szCs w:val="16"/>
                <w:lang w:val="es-ES_tradnl"/>
              </w:rPr>
              <w:t>13 de septiembre de 1996</w:t>
            </w:r>
          </w:p>
        </w:tc>
        <w:tc>
          <w:tcPr>
            <w:tcW w:w="1135" w:type="dxa"/>
            <w:hideMark/>
          </w:tcPr>
          <w:p w14:paraId="24C56F3E" w14:textId="77777777" w:rsidR="00E76C0D" w:rsidRPr="00D1143C" w:rsidRDefault="00E76C0D">
            <w:pPr>
              <w:tabs>
                <w:tab w:val="center" w:pos="425"/>
              </w:tabs>
              <w:ind w:left="426" w:hanging="1"/>
              <w:rPr>
                <w:rFonts w:cs="Arial"/>
                <w:sz w:val="16"/>
                <w:szCs w:val="16"/>
                <w:lang w:val="es-ES_tradnl"/>
              </w:rPr>
            </w:pPr>
            <w:r w:rsidRPr="00D1143C">
              <w:rPr>
                <w:rFonts w:cs="Arial"/>
                <w:sz w:val="16"/>
                <w:szCs w:val="16"/>
                <w:lang w:val="es-ES_tradnl"/>
              </w:rPr>
              <w:t>0.2</w:t>
            </w:r>
          </w:p>
        </w:tc>
        <w:tc>
          <w:tcPr>
            <w:tcW w:w="1987" w:type="dxa"/>
            <w:hideMark/>
          </w:tcPr>
          <w:p w14:paraId="4549551F" w14:textId="77777777" w:rsidR="00E76C0D" w:rsidRPr="00D1143C" w:rsidRDefault="00E76C0D">
            <w:pPr>
              <w:tabs>
                <w:tab w:val="left" w:leader="dot" w:pos="1817"/>
              </w:tabs>
              <w:rPr>
                <w:rFonts w:cs="Arial"/>
                <w:sz w:val="16"/>
                <w:szCs w:val="16"/>
                <w:lang w:val="es-ES_tradnl"/>
              </w:rPr>
            </w:pPr>
            <w:r w:rsidRPr="00D1143C">
              <w:rPr>
                <w:rFonts w:cs="Arial"/>
                <w:sz w:val="16"/>
                <w:szCs w:val="16"/>
                <w:lang w:val="es-ES_tradnl"/>
              </w:rPr>
              <w:t>Acta de 1978</w:t>
            </w:r>
            <w:r w:rsidRPr="00D1143C">
              <w:rPr>
                <w:rFonts w:cs="Arial"/>
                <w:sz w:val="16"/>
                <w:szCs w:val="16"/>
                <w:lang w:val="es-ES_tradnl"/>
              </w:rPr>
              <w:tab/>
            </w:r>
          </w:p>
        </w:tc>
        <w:tc>
          <w:tcPr>
            <w:tcW w:w="1986" w:type="dxa"/>
            <w:hideMark/>
          </w:tcPr>
          <w:p w14:paraId="29535790" w14:textId="77777777" w:rsidR="00E76C0D" w:rsidRPr="00D1143C" w:rsidRDefault="00E76C0D">
            <w:pPr>
              <w:tabs>
                <w:tab w:val="left" w:pos="709"/>
              </w:tabs>
              <w:rPr>
                <w:rFonts w:cs="Arial"/>
                <w:sz w:val="16"/>
                <w:szCs w:val="16"/>
                <w:lang w:val="es-ES_tradnl"/>
              </w:rPr>
            </w:pPr>
            <w:r w:rsidRPr="00D1143C">
              <w:rPr>
                <w:rFonts w:cs="Arial"/>
                <w:sz w:val="16"/>
                <w:szCs w:val="16"/>
                <w:lang w:val="es-ES_tradnl"/>
              </w:rPr>
              <w:t>13 de septiembre de 1996</w:t>
            </w:r>
          </w:p>
        </w:tc>
      </w:tr>
      <w:tr w:rsidR="00E76C0D" w:rsidRPr="00D1143C" w14:paraId="4C66FBB1" w14:textId="77777777" w:rsidTr="002F38E4">
        <w:tc>
          <w:tcPr>
            <w:tcW w:w="2913" w:type="dxa"/>
            <w:hideMark/>
          </w:tcPr>
          <w:p w14:paraId="70490BC0" w14:textId="77777777" w:rsidR="00E76C0D" w:rsidRPr="00D1143C" w:rsidRDefault="00E76C0D">
            <w:pPr>
              <w:tabs>
                <w:tab w:val="left" w:leader="dot" w:pos="2693"/>
              </w:tabs>
              <w:jc w:val="left"/>
              <w:rPr>
                <w:rFonts w:cs="Arial"/>
                <w:sz w:val="16"/>
                <w:szCs w:val="16"/>
                <w:lang w:val="es-ES_tradnl"/>
              </w:rPr>
            </w:pPr>
            <w:r w:rsidRPr="00D1143C">
              <w:rPr>
                <w:rFonts w:cs="Arial"/>
                <w:sz w:val="16"/>
                <w:szCs w:val="16"/>
                <w:lang w:val="es-ES_tradnl"/>
              </w:rPr>
              <w:t>Costa Rica</w:t>
            </w:r>
            <w:r w:rsidRPr="00D1143C">
              <w:rPr>
                <w:rFonts w:cs="Arial"/>
                <w:sz w:val="16"/>
                <w:szCs w:val="16"/>
                <w:lang w:val="es-ES_tradnl"/>
              </w:rPr>
              <w:tab/>
            </w:r>
          </w:p>
        </w:tc>
        <w:tc>
          <w:tcPr>
            <w:tcW w:w="1909" w:type="dxa"/>
            <w:hideMark/>
          </w:tcPr>
          <w:p w14:paraId="3D54B511" w14:textId="77777777" w:rsidR="00E76C0D" w:rsidRPr="00D1143C" w:rsidRDefault="00E76C0D">
            <w:pPr>
              <w:rPr>
                <w:rFonts w:cs="Arial"/>
                <w:sz w:val="16"/>
                <w:szCs w:val="16"/>
                <w:lang w:val="es-ES_tradnl"/>
              </w:rPr>
            </w:pPr>
            <w:r w:rsidRPr="00D1143C">
              <w:rPr>
                <w:rFonts w:cs="Arial"/>
                <w:sz w:val="16"/>
                <w:szCs w:val="16"/>
                <w:lang w:val="es-ES_tradnl"/>
              </w:rPr>
              <w:t>12 de enero de 2009</w:t>
            </w:r>
          </w:p>
        </w:tc>
        <w:tc>
          <w:tcPr>
            <w:tcW w:w="1135" w:type="dxa"/>
            <w:hideMark/>
          </w:tcPr>
          <w:p w14:paraId="75B331CD" w14:textId="77777777" w:rsidR="00E76C0D" w:rsidRPr="00D1143C" w:rsidRDefault="00E76C0D">
            <w:pPr>
              <w:tabs>
                <w:tab w:val="center" w:pos="425"/>
              </w:tabs>
              <w:ind w:left="426" w:hanging="1"/>
              <w:rPr>
                <w:rFonts w:cs="Arial"/>
                <w:sz w:val="16"/>
                <w:szCs w:val="16"/>
                <w:lang w:val="es-ES_tradnl"/>
              </w:rPr>
            </w:pPr>
            <w:r w:rsidRPr="00D1143C">
              <w:rPr>
                <w:rFonts w:cs="Arial"/>
                <w:sz w:val="16"/>
                <w:szCs w:val="16"/>
                <w:lang w:val="es-ES_tradnl"/>
              </w:rPr>
              <w:t>0.2</w:t>
            </w:r>
          </w:p>
        </w:tc>
        <w:tc>
          <w:tcPr>
            <w:tcW w:w="1987" w:type="dxa"/>
            <w:hideMark/>
          </w:tcPr>
          <w:p w14:paraId="768A8380" w14:textId="77777777" w:rsidR="00E76C0D" w:rsidRPr="00D1143C" w:rsidRDefault="00E76C0D">
            <w:pPr>
              <w:tabs>
                <w:tab w:val="left" w:leader="dot" w:pos="1817"/>
              </w:tabs>
              <w:rPr>
                <w:rFonts w:cs="Arial"/>
                <w:sz w:val="16"/>
                <w:szCs w:val="16"/>
                <w:lang w:val="es-ES_tradnl"/>
              </w:rPr>
            </w:pPr>
            <w:r w:rsidRPr="00D1143C">
              <w:rPr>
                <w:rFonts w:cs="Arial"/>
                <w:sz w:val="16"/>
                <w:szCs w:val="16"/>
                <w:lang w:val="es-ES_tradnl"/>
              </w:rPr>
              <w:t>Acta de 1991</w:t>
            </w:r>
            <w:r w:rsidRPr="00D1143C">
              <w:rPr>
                <w:rFonts w:cs="Arial"/>
                <w:sz w:val="16"/>
                <w:szCs w:val="16"/>
                <w:lang w:val="es-ES_tradnl"/>
              </w:rPr>
              <w:tab/>
            </w:r>
          </w:p>
        </w:tc>
        <w:tc>
          <w:tcPr>
            <w:tcW w:w="1986" w:type="dxa"/>
            <w:hideMark/>
          </w:tcPr>
          <w:p w14:paraId="3AE3B36C" w14:textId="77777777" w:rsidR="00E76C0D" w:rsidRPr="00D1143C" w:rsidRDefault="00E76C0D">
            <w:pPr>
              <w:tabs>
                <w:tab w:val="left" w:pos="709"/>
              </w:tabs>
              <w:rPr>
                <w:rFonts w:cs="Arial"/>
                <w:sz w:val="16"/>
                <w:szCs w:val="16"/>
                <w:lang w:val="es-ES_tradnl"/>
              </w:rPr>
            </w:pPr>
            <w:r w:rsidRPr="00D1143C">
              <w:rPr>
                <w:rFonts w:cs="Arial"/>
                <w:sz w:val="16"/>
                <w:szCs w:val="16"/>
                <w:lang w:val="es-ES_tradnl"/>
              </w:rPr>
              <w:t>12 de enero de 2009</w:t>
            </w:r>
          </w:p>
        </w:tc>
      </w:tr>
      <w:tr w:rsidR="00E76C0D" w:rsidRPr="00D1143C" w14:paraId="16C8BFF6" w14:textId="77777777" w:rsidTr="002F38E4">
        <w:tc>
          <w:tcPr>
            <w:tcW w:w="2913" w:type="dxa"/>
            <w:hideMark/>
          </w:tcPr>
          <w:p w14:paraId="25D29DC1" w14:textId="77777777" w:rsidR="00E76C0D" w:rsidRPr="00D1143C" w:rsidRDefault="00E76C0D">
            <w:pPr>
              <w:tabs>
                <w:tab w:val="left" w:leader="dot" w:pos="2693"/>
              </w:tabs>
              <w:jc w:val="left"/>
              <w:rPr>
                <w:rFonts w:cs="Arial"/>
                <w:sz w:val="16"/>
                <w:szCs w:val="16"/>
                <w:lang w:val="es-ES_tradnl"/>
              </w:rPr>
            </w:pPr>
            <w:r w:rsidRPr="00D1143C">
              <w:rPr>
                <w:rFonts w:cs="Arial"/>
                <w:sz w:val="16"/>
                <w:szCs w:val="16"/>
                <w:lang w:val="es-ES_tradnl"/>
              </w:rPr>
              <w:t>Croacia</w:t>
            </w:r>
            <w:r w:rsidRPr="00D1143C">
              <w:rPr>
                <w:rFonts w:cs="Arial"/>
                <w:sz w:val="16"/>
                <w:szCs w:val="16"/>
                <w:lang w:val="es-ES_tradnl"/>
              </w:rPr>
              <w:tab/>
            </w:r>
          </w:p>
        </w:tc>
        <w:tc>
          <w:tcPr>
            <w:tcW w:w="1909" w:type="dxa"/>
            <w:hideMark/>
          </w:tcPr>
          <w:p w14:paraId="1BFAB089" w14:textId="77777777" w:rsidR="00E76C0D" w:rsidRPr="00D1143C" w:rsidRDefault="00E76C0D">
            <w:pPr>
              <w:rPr>
                <w:rFonts w:cs="Arial"/>
                <w:sz w:val="16"/>
                <w:szCs w:val="16"/>
                <w:lang w:val="es-ES_tradnl"/>
              </w:rPr>
            </w:pPr>
            <w:r w:rsidRPr="00D1143C">
              <w:rPr>
                <w:rFonts w:cs="Arial"/>
                <w:sz w:val="16"/>
                <w:szCs w:val="16"/>
                <w:lang w:val="es-ES_tradnl"/>
              </w:rPr>
              <w:t>1 de septiembre de 2001</w:t>
            </w:r>
          </w:p>
        </w:tc>
        <w:tc>
          <w:tcPr>
            <w:tcW w:w="1135" w:type="dxa"/>
            <w:hideMark/>
          </w:tcPr>
          <w:p w14:paraId="7B532CD1" w14:textId="77777777" w:rsidR="00E76C0D" w:rsidRPr="00D1143C" w:rsidRDefault="00E76C0D">
            <w:pPr>
              <w:tabs>
                <w:tab w:val="center" w:pos="425"/>
              </w:tabs>
              <w:ind w:left="426" w:hanging="1"/>
              <w:rPr>
                <w:rFonts w:cs="Arial"/>
                <w:sz w:val="16"/>
                <w:szCs w:val="16"/>
                <w:lang w:val="es-ES_tradnl"/>
              </w:rPr>
            </w:pPr>
            <w:r w:rsidRPr="00D1143C">
              <w:rPr>
                <w:rFonts w:cs="Arial"/>
                <w:sz w:val="16"/>
                <w:szCs w:val="16"/>
                <w:lang w:val="es-ES_tradnl"/>
              </w:rPr>
              <w:t>0.2</w:t>
            </w:r>
          </w:p>
        </w:tc>
        <w:tc>
          <w:tcPr>
            <w:tcW w:w="1987" w:type="dxa"/>
            <w:hideMark/>
          </w:tcPr>
          <w:p w14:paraId="40EB3ED8" w14:textId="77777777" w:rsidR="00E76C0D" w:rsidRPr="00D1143C" w:rsidRDefault="00E76C0D">
            <w:pPr>
              <w:tabs>
                <w:tab w:val="left" w:leader="dot" w:pos="1817"/>
              </w:tabs>
              <w:rPr>
                <w:rFonts w:cs="Arial"/>
                <w:sz w:val="16"/>
                <w:szCs w:val="16"/>
                <w:lang w:val="es-ES_tradnl"/>
              </w:rPr>
            </w:pPr>
            <w:r w:rsidRPr="00D1143C">
              <w:rPr>
                <w:rFonts w:cs="Arial"/>
                <w:sz w:val="16"/>
                <w:szCs w:val="16"/>
                <w:lang w:val="es-ES_tradnl"/>
              </w:rPr>
              <w:t>Acta de 1991</w:t>
            </w:r>
            <w:r w:rsidRPr="00D1143C">
              <w:rPr>
                <w:rFonts w:cs="Arial"/>
                <w:sz w:val="16"/>
                <w:szCs w:val="16"/>
                <w:lang w:val="es-ES_tradnl"/>
              </w:rPr>
              <w:tab/>
            </w:r>
          </w:p>
        </w:tc>
        <w:tc>
          <w:tcPr>
            <w:tcW w:w="1986" w:type="dxa"/>
            <w:hideMark/>
          </w:tcPr>
          <w:p w14:paraId="1BD6B41F" w14:textId="77777777" w:rsidR="00E76C0D" w:rsidRPr="00D1143C" w:rsidRDefault="00E76C0D">
            <w:pPr>
              <w:tabs>
                <w:tab w:val="left" w:pos="709"/>
              </w:tabs>
              <w:rPr>
                <w:rFonts w:cs="Arial"/>
                <w:sz w:val="16"/>
                <w:szCs w:val="16"/>
                <w:lang w:val="es-ES_tradnl"/>
              </w:rPr>
            </w:pPr>
            <w:r w:rsidRPr="00D1143C">
              <w:rPr>
                <w:rFonts w:cs="Arial"/>
                <w:sz w:val="16"/>
                <w:szCs w:val="16"/>
                <w:lang w:val="es-ES_tradnl"/>
              </w:rPr>
              <w:t>1 de septiembre de 2001</w:t>
            </w:r>
          </w:p>
        </w:tc>
      </w:tr>
      <w:tr w:rsidR="00E76C0D" w:rsidRPr="00D1143C" w14:paraId="43BAB73C" w14:textId="77777777" w:rsidTr="002F38E4">
        <w:tc>
          <w:tcPr>
            <w:tcW w:w="2913" w:type="dxa"/>
            <w:hideMark/>
          </w:tcPr>
          <w:p w14:paraId="2E790AC6" w14:textId="77777777" w:rsidR="00E76C0D" w:rsidRPr="00D1143C" w:rsidRDefault="00E76C0D">
            <w:pPr>
              <w:tabs>
                <w:tab w:val="left" w:leader="dot" w:pos="2693"/>
              </w:tabs>
              <w:jc w:val="left"/>
              <w:rPr>
                <w:rFonts w:cs="Arial"/>
                <w:sz w:val="16"/>
                <w:szCs w:val="16"/>
                <w:lang w:val="es-ES_tradnl"/>
              </w:rPr>
            </w:pPr>
            <w:r w:rsidRPr="00D1143C">
              <w:rPr>
                <w:rFonts w:cs="Arial"/>
                <w:sz w:val="16"/>
                <w:szCs w:val="16"/>
                <w:lang w:val="es-ES_tradnl"/>
              </w:rPr>
              <w:t>Dinamarca</w:t>
            </w:r>
            <w:r w:rsidRPr="00D1143C">
              <w:rPr>
                <w:rStyle w:val="EndnoteReference"/>
                <w:rFonts w:cs="Arial"/>
                <w:sz w:val="16"/>
                <w:szCs w:val="16"/>
                <w:lang w:val="es-ES_tradnl"/>
              </w:rPr>
              <w:endnoteReference w:id="5"/>
            </w:r>
            <w:r w:rsidRPr="00D1143C">
              <w:rPr>
                <w:lang w:val="es-ES_tradnl"/>
              </w:rPr>
              <w:tab/>
            </w:r>
          </w:p>
        </w:tc>
        <w:tc>
          <w:tcPr>
            <w:tcW w:w="1909" w:type="dxa"/>
            <w:hideMark/>
          </w:tcPr>
          <w:p w14:paraId="749F0F90" w14:textId="77777777" w:rsidR="00E76C0D" w:rsidRPr="00D1143C" w:rsidRDefault="00E76C0D">
            <w:pPr>
              <w:rPr>
                <w:rFonts w:cs="Arial"/>
                <w:sz w:val="16"/>
                <w:szCs w:val="16"/>
                <w:lang w:val="es-ES_tradnl"/>
              </w:rPr>
            </w:pPr>
            <w:r w:rsidRPr="00D1143C">
              <w:rPr>
                <w:rFonts w:cs="Arial"/>
                <w:sz w:val="16"/>
                <w:szCs w:val="16"/>
                <w:lang w:val="es-ES_tradnl"/>
              </w:rPr>
              <w:t>6 de octubre de 1968</w:t>
            </w:r>
          </w:p>
        </w:tc>
        <w:tc>
          <w:tcPr>
            <w:tcW w:w="1135" w:type="dxa"/>
            <w:hideMark/>
          </w:tcPr>
          <w:p w14:paraId="15250C03" w14:textId="77777777" w:rsidR="00E76C0D" w:rsidRPr="00D1143C" w:rsidRDefault="00E76C0D">
            <w:pPr>
              <w:tabs>
                <w:tab w:val="center" w:pos="425"/>
              </w:tabs>
              <w:ind w:left="426" w:hanging="1"/>
              <w:rPr>
                <w:rFonts w:cs="Arial"/>
                <w:sz w:val="16"/>
                <w:szCs w:val="16"/>
                <w:lang w:val="es-ES_tradnl"/>
              </w:rPr>
            </w:pPr>
            <w:r w:rsidRPr="00D1143C">
              <w:rPr>
                <w:rFonts w:cs="Arial"/>
                <w:sz w:val="16"/>
                <w:szCs w:val="16"/>
                <w:lang w:val="es-ES_tradnl"/>
              </w:rPr>
              <w:t>0.5</w:t>
            </w:r>
          </w:p>
        </w:tc>
        <w:tc>
          <w:tcPr>
            <w:tcW w:w="1987" w:type="dxa"/>
            <w:hideMark/>
          </w:tcPr>
          <w:p w14:paraId="494A9CF1" w14:textId="77777777" w:rsidR="00E76C0D" w:rsidRPr="00D1143C" w:rsidRDefault="00E76C0D">
            <w:pPr>
              <w:tabs>
                <w:tab w:val="left" w:leader="dot" w:pos="1817"/>
              </w:tabs>
              <w:rPr>
                <w:rFonts w:cs="Arial"/>
                <w:sz w:val="16"/>
                <w:szCs w:val="16"/>
                <w:lang w:val="es-ES_tradnl"/>
              </w:rPr>
            </w:pPr>
            <w:r w:rsidRPr="00D1143C">
              <w:rPr>
                <w:rFonts w:cs="Arial"/>
                <w:sz w:val="16"/>
                <w:szCs w:val="16"/>
                <w:lang w:val="es-ES_tradnl"/>
              </w:rPr>
              <w:t>Acta de 1991</w:t>
            </w:r>
            <w:r w:rsidRPr="00D1143C">
              <w:rPr>
                <w:rFonts w:cs="Arial"/>
                <w:sz w:val="16"/>
                <w:szCs w:val="16"/>
                <w:lang w:val="es-ES_tradnl"/>
              </w:rPr>
              <w:tab/>
            </w:r>
          </w:p>
        </w:tc>
        <w:tc>
          <w:tcPr>
            <w:tcW w:w="1986" w:type="dxa"/>
            <w:hideMark/>
          </w:tcPr>
          <w:p w14:paraId="4E7398D3" w14:textId="77777777" w:rsidR="00E76C0D" w:rsidRPr="00D1143C" w:rsidRDefault="00E76C0D">
            <w:pPr>
              <w:tabs>
                <w:tab w:val="left" w:pos="709"/>
              </w:tabs>
              <w:rPr>
                <w:rFonts w:cs="Arial"/>
                <w:sz w:val="16"/>
                <w:szCs w:val="16"/>
                <w:lang w:val="es-ES_tradnl"/>
              </w:rPr>
            </w:pPr>
            <w:r w:rsidRPr="00D1143C">
              <w:rPr>
                <w:rFonts w:cs="Arial"/>
                <w:sz w:val="16"/>
                <w:szCs w:val="16"/>
                <w:lang w:val="es-ES_tradnl"/>
              </w:rPr>
              <w:t>24 de abril de 1998</w:t>
            </w:r>
          </w:p>
        </w:tc>
      </w:tr>
      <w:tr w:rsidR="00E76C0D" w:rsidRPr="00D1143C" w14:paraId="5A8282BA" w14:textId="77777777" w:rsidTr="002F38E4">
        <w:tc>
          <w:tcPr>
            <w:tcW w:w="2913" w:type="dxa"/>
            <w:hideMark/>
          </w:tcPr>
          <w:p w14:paraId="6D1457CE" w14:textId="77777777" w:rsidR="00E76C0D" w:rsidRPr="00D1143C" w:rsidRDefault="00E76C0D">
            <w:pPr>
              <w:tabs>
                <w:tab w:val="left" w:leader="dot" w:pos="2693"/>
              </w:tabs>
              <w:jc w:val="left"/>
              <w:rPr>
                <w:rFonts w:cs="Arial"/>
                <w:sz w:val="16"/>
                <w:szCs w:val="16"/>
                <w:lang w:val="es-ES_tradnl"/>
              </w:rPr>
            </w:pPr>
            <w:r w:rsidRPr="00D1143C">
              <w:rPr>
                <w:rFonts w:cs="Arial"/>
                <w:sz w:val="16"/>
                <w:szCs w:val="16"/>
                <w:lang w:val="es-ES_tradnl"/>
              </w:rPr>
              <w:t>Ecuador</w:t>
            </w:r>
            <w:r w:rsidRPr="00D1143C">
              <w:rPr>
                <w:rFonts w:cs="Arial"/>
                <w:sz w:val="16"/>
                <w:szCs w:val="16"/>
                <w:lang w:val="es-ES_tradnl"/>
              </w:rPr>
              <w:tab/>
            </w:r>
          </w:p>
        </w:tc>
        <w:tc>
          <w:tcPr>
            <w:tcW w:w="1909" w:type="dxa"/>
            <w:hideMark/>
          </w:tcPr>
          <w:p w14:paraId="40795FF7" w14:textId="77777777" w:rsidR="00E76C0D" w:rsidRPr="00D1143C" w:rsidRDefault="00E76C0D">
            <w:pPr>
              <w:rPr>
                <w:rFonts w:cs="Arial"/>
                <w:sz w:val="16"/>
                <w:szCs w:val="16"/>
                <w:lang w:val="es-ES_tradnl"/>
              </w:rPr>
            </w:pPr>
            <w:r w:rsidRPr="00D1143C">
              <w:rPr>
                <w:rFonts w:cs="Arial"/>
                <w:sz w:val="16"/>
                <w:szCs w:val="16"/>
                <w:lang w:val="es-ES_tradnl"/>
              </w:rPr>
              <w:t>8 de agosto de 1997</w:t>
            </w:r>
          </w:p>
        </w:tc>
        <w:tc>
          <w:tcPr>
            <w:tcW w:w="1135" w:type="dxa"/>
            <w:hideMark/>
          </w:tcPr>
          <w:p w14:paraId="0B635063" w14:textId="77777777" w:rsidR="00E76C0D" w:rsidRPr="00D1143C" w:rsidRDefault="00E76C0D">
            <w:pPr>
              <w:tabs>
                <w:tab w:val="center" w:pos="425"/>
              </w:tabs>
              <w:ind w:left="426" w:hanging="1"/>
              <w:rPr>
                <w:rFonts w:cs="Arial"/>
                <w:sz w:val="16"/>
                <w:szCs w:val="16"/>
                <w:lang w:val="es-ES_tradnl"/>
              </w:rPr>
            </w:pPr>
            <w:r w:rsidRPr="00D1143C">
              <w:rPr>
                <w:rFonts w:cs="Arial"/>
                <w:sz w:val="16"/>
                <w:szCs w:val="16"/>
                <w:lang w:val="es-ES_tradnl"/>
              </w:rPr>
              <w:t>0.2</w:t>
            </w:r>
          </w:p>
        </w:tc>
        <w:tc>
          <w:tcPr>
            <w:tcW w:w="1987" w:type="dxa"/>
            <w:hideMark/>
          </w:tcPr>
          <w:p w14:paraId="7C0FAEA4" w14:textId="77777777" w:rsidR="00E76C0D" w:rsidRPr="00D1143C" w:rsidRDefault="00E76C0D">
            <w:pPr>
              <w:tabs>
                <w:tab w:val="left" w:leader="dot" w:pos="1817"/>
              </w:tabs>
              <w:rPr>
                <w:rFonts w:cs="Arial"/>
                <w:sz w:val="16"/>
                <w:szCs w:val="16"/>
                <w:lang w:val="es-ES_tradnl"/>
              </w:rPr>
            </w:pPr>
            <w:r w:rsidRPr="00D1143C">
              <w:rPr>
                <w:rFonts w:cs="Arial"/>
                <w:sz w:val="16"/>
                <w:szCs w:val="16"/>
                <w:lang w:val="es-ES_tradnl"/>
              </w:rPr>
              <w:t>Acta de 1978</w:t>
            </w:r>
            <w:r w:rsidRPr="00D1143C">
              <w:rPr>
                <w:rFonts w:cs="Arial"/>
                <w:sz w:val="16"/>
                <w:szCs w:val="16"/>
                <w:lang w:val="es-ES_tradnl"/>
              </w:rPr>
              <w:tab/>
            </w:r>
          </w:p>
        </w:tc>
        <w:tc>
          <w:tcPr>
            <w:tcW w:w="1986" w:type="dxa"/>
            <w:hideMark/>
          </w:tcPr>
          <w:p w14:paraId="00ABD121" w14:textId="77777777" w:rsidR="00E76C0D" w:rsidRPr="00D1143C" w:rsidRDefault="00E76C0D">
            <w:pPr>
              <w:tabs>
                <w:tab w:val="left" w:pos="709"/>
              </w:tabs>
              <w:rPr>
                <w:rFonts w:cs="Arial"/>
                <w:sz w:val="16"/>
                <w:szCs w:val="16"/>
                <w:lang w:val="es-ES_tradnl"/>
              </w:rPr>
            </w:pPr>
            <w:r w:rsidRPr="00D1143C">
              <w:rPr>
                <w:rFonts w:cs="Arial"/>
                <w:sz w:val="16"/>
                <w:szCs w:val="16"/>
                <w:lang w:val="es-ES_tradnl"/>
              </w:rPr>
              <w:t>8 de agosto de 1997</w:t>
            </w:r>
          </w:p>
        </w:tc>
      </w:tr>
      <w:tr w:rsidR="00E76C0D" w:rsidRPr="00D1143C" w14:paraId="72C886C6" w14:textId="77777777" w:rsidTr="002F38E4">
        <w:tc>
          <w:tcPr>
            <w:tcW w:w="2913" w:type="dxa"/>
            <w:hideMark/>
          </w:tcPr>
          <w:p w14:paraId="5BDE0C0F" w14:textId="77777777" w:rsidR="00E76C0D" w:rsidRPr="00D1143C" w:rsidRDefault="00E76C0D">
            <w:pPr>
              <w:tabs>
                <w:tab w:val="left" w:leader="dot" w:pos="2693"/>
              </w:tabs>
              <w:jc w:val="left"/>
              <w:rPr>
                <w:rFonts w:cs="Arial"/>
                <w:sz w:val="16"/>
                <w:szCs w:val="16"/>
                <w:lang w:val="es-ES_tradnl"/>
              </w:rPr>
            </w:pPr>
            <w:r w:rsidRPr="00D1143C">
              <w:rPr>
                <w:rFonts w:cs="Arial"/>
                <w:sz w:val="16"/>
                <w:szCs w:val="16"/>
                <w:lang w:val="es-ES_tradnl"/>
              </w:rPr>
              <w:t>Egipto</w:t>
            </w:r>
            <w:r w:rsidRPr="00D1143C">
              <w:rPr>
                <w:rFonts w:cs="Arial"/>
                <w:sz w:val="16"/>
                <w:szCs w:val="16"/>
                <w:lang w:val="es-ES_tradnl"/>
              </w:rPr>
              <w:tab/>
            </w:r>
          </w:p>
        </w:tc>
        <w:tc>
          <w:tcPr>
            <w:tcW w:w="1909" w:type="dxa"/>
            <w:hideMark/>
          </w:tcPr>
          <w:p w14:paraId="708195BB" w14:textId="77777777" w:rsidR="00E76C0D" w:rsidRPr="00D1143C" w:rsidRDefault="00E76C0D">
            <w:pPr>
              <w:rPr>
                <w:rFonts w:cs="Arial"/>
                <w:sz w:val="16"/>
                <w:szCs w:val="16"/>
                <w:lang w:val="es-ES_tradnl"/>
              </w:rPr>
            </w:pPr>
            <w:r w:rsidRPr="00D1143C">
              <w:rPr>
                <w:rFonts w:cs="Arial"/>
                <w:sz w:val="16"/>
                <w:szCs w:val="16"/>
                <w:lang w:val="es-ES_tradnl"/>
              </w:rPr>
              <w:t>1 de diciembre de 2019</w:t>
            </w:r>
          </w:p>
        </w:tc>
        <w:tc>
          <w:tcPr>
            <w:tcW w:w="1135" w:type="dxa"/>
            <w:hideMark/>
          </w:tcPr>
          <w:p w14:paraId="365A118F" w14:textId="77777777" w:rsidR="00E76C0D" w:rsidRPr="00D1143C" w:rsidRDefault="00E76C0D">
            <w:pPr>
              <w:tabs>
                <w:tab w:val="center" w:pos="425"/>
              </w:tabs>
              <w:ind w:left="426" w:hanging="1"/>
              <w:rPr>
                <w:rFonts w:cs="Arial"/>
                <w:sz w:val="16"/>
                <w:szCs w:val="16"/>
                <w:lang w:val="es-ES_tradnl"/>
              </w:rPr>
            </w:pPr>
            <w:r w:rsidRPr="00D1143C">
              <w:rPr>
                <w:rFonts w:cs="Arial"/>
                <w:sz w:val="16"/>
                <w:szCs w:val="16"/>
                <w:lang w:val="es-ES_tradnl"/>
              </w:rPr>
              <w:t>0.2</w:t>
            </w:r>
          </w:p>
        </w:tc>
        <w:tc>
          <w:tcPr>
            <w:tcW w:w="1987" w:type="dxa"/>
            <w:hideMark/>
          </w:tcPr>
          <w:p w14:paraId="386060B5" w14:textId="77777777" w:rsidR="00E76C0D" w:rsidRPr="00D1143C" w:rsidRDefault="00E76C0D">
            <w:pPr>
              <w:tabs>
                <w:tab w:val="left" w:leader="dot" w:pos="1817"/>
              </w:tabs>
              <w:rPr>
                <w:rFonts w:cs="Arial"/>
                <w:sz w:val="16"/>
                <w:szCs w:val="16"/>
                <w:lang w:val="es-ES_tradnl"/>
              </w:rPr>
            </w:pPr>
            <w:r w:rsidRPr="00D1143C">
              <w:rPr>
                <w:rFonts w:cs="Arial"/>
                <w:sz w:val="16"/>
                <w:szCs w:val="16"/>
                <w:lang w:val="es-ES_tradnl"/>
              </w:rPr>
              <w:t>Acta de 1991</w:t>
            </w:r>
            <w:r w:rsidRPr="00D1143C">
              <w:rPr>
                <w:rFonts w:cs="Arial"/>
                <w:sz w:val="16"/>
                <w:szCs w:val="16"/>
                <w:lang w:val="es-ES_tradnl"/>
              </w:rPr>
              <w:tab/>
            </w:r>
          </w:p>
        </w:tc>
        <w:tc>
          <w:tcPr>
            <w:tcW w:w="1986" w:type="dxa"/>
            <w:hideMark/>
          </w:tcPr>
          <w:p w14:paraId="646ADDB6" w14:textId="77777777" w:rsidR="00E76C0D" w:rsidRPr="00D1143C" w:rsidRDefault="00E76C0D">
            <w:pPr>
              <w:tabs>
                <w:tab w:val="left" w:pos="709"/>
              </w:tabs>
              <w:rPr>
                <w:rFonts w:cs="Arial"/>
                <w:sz w:val="16"/>
                <w:szCs w:val="16"/>
                <w:lang w:val="es-ES_tradnl"/>
              </w:rPr>
            </w:pPr>
            <w:r w:rsidRPr="00D1143C">
              <w:rPr>
                <w:rFonts w:cs="Arial"/>
                <w:sz w:val="16"/>
                <w:szCs w:val="16"/>
                <w:lang w:val="es-ES_tradnl"/>
              </w:rPr>
              <w:t>1 de diciembre de 2019</w:t>
            </w:r>
          </w:p>
        </w:tc>
      </w:tr>
      <w:tr w:rsidR="00E76C0D" w:rsidRPr="00D1143C" w14:paraId="30C4E96E" w14:textId="77777777" w:rsidTr="002F38E4">
        <w:tc>
          <w:tcPr>
            <w:tcW w:w="2913" w:type="dxa"/>
            <w:hideMark/>
          </w:tcPr>
          <w:p w14:paraId="11E75D35" w14:textId="77777777" w:rsidR="00E76C0D" w:rsidRPr="00D1143C" w:rsidRDefault="00E76C0D">
            <w:pPr>
              <w:tabs>
                <w:tab w:val="left" w:leader="dot" w:pos="2693"/>
              </w:tabs>
              <w:jc w:val="left"/>
              <w:rPr>
                <w:rFonts w:cs="Arial"/>
                <w:sz w:val="16"/>
                <w:szCs w:val="16"/>
                <w:lang w:val="es-ES_tradnl"/>
              </w:rPr>
            </w:pPr>
            <w:r w:rsidRPr="00D1143C">
              <w:rPr>
                <w:rFonts w:cs="Arial"/>
                <w:sz w:val="16"/>
                <w:szCs w:val="16"/>
                <w:lang w:val="es-ES_tradnl"/>
              </w:rPr>
              <w:t>Eslovaquia</w:t>
            </w:r>
            <w:r w:rsidRPr="00D1143C">
              <w:rPr>
                <w:rFonts w:cs="Arial"/>
                <w:sz w:val="16"/>
                <w:szCs w:val="16"/>
                <w:lang w:val="es-ES_tradnl"/>
              </w:rPr>
              <w:tab/>
            </w:r>
          </w:p>
        </w:tc>
        <w:tc>
          <w:tcPr>
            <w:tcW w:w="1909" w:type="dxa"/>
            <w:hideMark/>
          </w:tcPr>
          <w:p w14:paraId="73EF76B8" w14:textId="77777777" w:rsidR="00E76C0D" w:rsidRPr="00D1143C" w:rsidRDefault="00E76C0D">
            <w:pPr>
              <w:rPr>
                <w:rFonts w:cs="Arial"/>
                <w:sz w:val="16"/>
                <w:szCs w:val="16"/>
                <w:lang w:val="es-ES_tradnl"/>
              </w:rPr>
            </w:pPr>
            <w:r w:rsidRPr="00D1143C">
              <w:rPr>
                <w:rFonts w:cs="Arial"/>
                <w:sz w:val="16"/>
                <w:szCs w:val="16"/>
                <w:lang w:val="es-ES_tradnl"/>
              </w:rPr>
              <w:t>1 de enero de 1993</w:t>
            </w:r>
          </w:p>
        </w:tc>
        <w:tc>
          <w:tcPr>
            <w:tcW w:w="1135" w:type="dxa"/>
            <w:hideMark/>
          </w:tcPr>
          <w:p w14:paraId="44AA6116" w14:textId="77777777" w:rsidR="00E76C0D" w:rsidRPr="00D1143C" w:rsidRDefault="00E76C0D">
            <w:pPr>
              <w:tabs>
                <w:tab w:val="center" w:pos="425"/>
              </w:tabs>
              <w:ind w:left="426" w:hanging="1"/>
              <w:rPr>
                <w:rFonts w:cs="Arial"/>
                <w:sz w:val="16"/>
                <w:szCs w:val="16"/>
                <w:lang w:val="es-ES_tradnl"/>
              </w:rPr>
            </w:pPr>
            <w:r w:rsidRPr="00D1143C">
              <w:rPr>
                <w:rFonts w:cs="Arial"/>
                <w:sz w:val="16"/>
                <w:szCs w:val="16"/>
                <w:lang w:val="es-ES_tradnl"/>
              </w:rPr>
              <w:t>0.5</w:t>
            </w:r>
          </w:p>
        </w:tc>
        <w:tc>
          <w:tcPr>
            <w:tcW w:w="1987" w:type="dxa"/>
            <w:hideMark/>
          </w:tcPr>
          <w:p w14:paraId="575B66BA" w14:textId="77777777" w:rsidR="00E76C0D" w:rsidRPr="00D1143C" w:rsidRDefault="00E76C0D">
            <w:pPr>
              <w:tabs>
                <w:tab w:val="left" w:leader="dot" w:pos="1817"/>
              </w:tabs>
              <w:rPr>
                <w:rFonts w:cs="Arial"/>
                <w:sz w:val="16"/>
                <w:szCs w:val="16"/>
                <w:lang w:val="es-ES_tradnl"/>
              </w:rPr>
            </w:pPr>
            <w:r w:rsidRPr="00D1143C">
              <w:rPr>
                <w:rFonts w:cs="Arial"/>
                <w:sz w:val="16"/>
                <w:szCs w:val="16"/>
                <w:lang w:val="es-ES_tradnl"/>
              </w:rPr>
              <w:t>Acta de 1991</w:t>
            </w:r>
            <w:r w:rsidRPr="00D1143C">
              <w:rPr>
                <w:rFonts w:cs="Arial"/>
                <w:sz w:val="16"/>
                <w:szCs w:val="16"/>
                <w:lang w:val="es-ES_tradnl"/>
              </w:rPr>
              <w:tab/>
            </w:r>
          </w:p>
        </w:tc>
        <w:tc>
          <w:tcPr>
            <w:tcW w:w="1986" w:type="dxa"/>
            <w:hideMark/>
          </w:tcPr>
          <w:p w14:paraId="6880D053" w14:textId="77777777" w:rsidR="00E76C0D" w:rsidRPr="00D1143C" w:rsidRDefault="00E76C0D">
            <w:pPr>
              <w:tabs>
                <w:tab w:val="left" w:pos="709"/>
              </w:tabs>
              <w:rPr>
                <w:rFonts w:cs="Arial"/>
                <w:sz w:val="16"/>
                <w:szCs w:val="16"/>
                <w:lang w:val="es-ES_tradnl"/>
              </w:rPr>
            </w:pPr>
            <w:r w:rsidRPr="00D1143C">
              <w:rPr>
                <w:rFonts w:cs="Arial"/>
                <w:sz w:val="16"/>
                <w:szCs w:val="16"/>
                <w:lang w:val="es-ES_tradnl"/>
              </w:rPr>
              <w:t>12 de junio de 2009</w:t>
            </w:r>
          </w:p>
        </w:tc>
      </w:tr>
      <w:tr w:rsidR="00E76C0D" w:rsidRPr="00D1143C" w14:paraId="13D351DF" w14:textId="77777777" w:rsidTr="002F38E4">
        <w:tc>
          <w:tcPr>
            <w:tcW w:w="2913" w:type="dxa"/>
            <w:hideMark/>
          </w:tcPr>
          <w:p w14:paraId="0D3BDC4F" w14:textId="77777777" w:rsidR="00E76C0D" w:rsidRPr="00D1143C" w:rsidRDefault="00E76C0D">
            <w:pPr>
              <w:tabs>
                <w:tab w:val="left" w:leader="dot" w:pos="2693"/>
              </w:tabs>
              <w:jc w:val="left"/>
              <w:rPr>
                <w:rFonts w:cs="Arial"/>
                <w:sz w:val="16"/>
                <w:szCs w:val="16"/>
                <w:lang w:val="es-ES_tradnl"/>
              </w:rPr>
            </w:pPr>
            <w:r w:rsidRPr="00D1143C">
              <w:rPr>
                <w:rFonts w:cs="Arial"/>
                <w:sz w:val="16"/>
                <w:szCs w:val="16"/>
                <w:lang w:val="es-ES_tradnl"/>
              </w:rPr>
              <w:t>Eslovenia</w:t>
            </w:r>
            <w:r w:rsidRPr="00D1143C">
              <w:rPr>
                <w:rFonts w:cs="Arial"/>
                <w:sz w:val="16"/>
                <w:szCs w:val="16"/>
                <w:lang w:val="es-ES_tradnl"/>
              </w:rPr>
              <w:tab/>
            </w:r>
          </w:p>
        </w:tc>
        <w:tc>
          <w:tcPr>
            <w:tcW w:w="1909" w:type="dxa"/>
            <w:hideMark/>
          </w:tcPr>
          <w:p w14:paraId="4C7F70C8" w14:textId="77777777" w:rsidR="00E76C0D" w:rsidRPr="00D1143C" w:rsidRDefault="00E76C0D">
            <w:pPr>
              <w:rPr>
                <w:rFonts w:cs="Arial"/>
                <w:sz w:val="16"/>
                <w:szCs w:val="16"/>
                <w:lang w:val="es-ES_tradnl"/>
              </w:rPr>
            </w:pPr>
            <w:r w:rsidRPr="00D1143C">
              <w:rPr>
                <w:rFonts w:cs="Arial"/>
                <w:sz w:val="16"/>
                <w:szCs w:val="16"/>
                <w:lang w:val="es-ES_tradnl"/>
              </w:rPr>
              <w:t>29 de julio de 1999</w:t>
            </w:r>
          </w:p>
        </w:tc>
        <w:tc>
          <w:tcPr>
            <w:tcW w:w="1135" w:type="dxa"/>
            <w:hideMark/>
          </w:tcPr>
          <w:p w14:paraId="50167755" w14:textId="77777777" w:rsidR="00E76C0D" w:rsidRPr="00D1143C" w:rsidRDefault="00E76C0D">
            <w:pPr>
              <w:tabs>
                <w:tab w:val="center" w:pos="425"/>
              </w:tabs>
              <w:ind w:left="426" w:hanging="1"/>
              <w:rPr>
                <w:rFonts w:cs="Arial"/>
                <w:sz w:val="16"/>
                <w:szCs w:val="16"/>
                <w:lang w:val="es-ES_tradnl"/>
              </w:rPr>
            </w:pPr>
            <w:r w:rsidRPr="00D1143C">
              <w:rPr>
                <w:rFonts w:cs="Arial"/>
                <w:sz w:val="16"/>
                <w:szCs w:val="16"/>
                <w:lang w:val="es-ES_tradnl"/>
              </w:rPr>
              <w:t>0.2</w:t>
            </w:r>
          </w:p>
        </w:tc>
        <w:tc>
          <w:tcPr>
            <w:tcW w:w="1987" w:type="dxa"/>
            <w:hideMark/>
          </w:tcPr>
          <w:p w14:paraId="08ECC715" w14:textId="77777777" w:rsidR="00E76C0D" w:rsidRPr="00D1143C" w:rsidRDefault="00E76C0D">
            <w:pPr>
              <w:tabs>
                <w:tab w:val="left" w:leader="dot" w:pos="1817"/>
              </w:tabs>
              <w:rPr>
                <w:rFonts w:cs="Arial"/>
                <w:sz w:val="16"/>
                <w:szCs w:val="16"/>
                <w:lang w:val="es-ES_tradnl"/>
              </w:rPr>
            </w:pPr>
            <w:r w:rsidRPr="00D1143C">
              <w:rPr>
                <w:rFonts w:cs="Arial"/>
                <w:sz w:val="16"/>
                <w:szCs w:val="16"/>
                <w:lang w:val="es-ES_tradnl"/>
              </w:rPr>
              <w:t>Acta de 1991</w:t>
            </w:r>
            <w:r w:rsidRPr="00D1143C">
              <w:rPr>
                <w:rFonts w:cs="Arial"/>
                <w:sz w:val="16"/>
                <w:szCs w:val="16"/>
                <w:lang w:val="es-ES_tradnl"/>
              </w:rPr>
              <w:tab/>
            </w:r>
          </w:p>
        </w:tc>
        <w:tc>
          <w:tcPr>
            <w:tcW w:w="1986" w:type="dxa"/>
            <w:hideMark/>
          </w:tcPr>
          <w:p w14:paraId="7E9E23E0" w14:textId="77777777" w:rsidR="00E76C0D" w:rsidRPr="00D1143C" w:rsidRDefault="00E76C0D">
            <w:pPr>
              <w:tabs>
                <w:tab w:val="left" w:pos="709"/>
              </w:tabs>
              <w:rPr>
                <w:rFonts w:cs="Arial"/>
                <w:sz w:val="16"/>
                <w:szCs w:val="16"/>
                <w:lang w:val="es-ES_tradnl"/>
              </w:rPr>
            </w:pPr>
            <w:r w:rsidRPr="00D1143C">
              <w:rPr>
                <w:rFonts w:cs="Arial"/>
                <w:sz w:val="16"/>
                <w:szCs w:val="16"/>
                <w:lang w:val="es-ES_tradnl"/>
              </w:rPr>
              <w:t>29 de julio de 1999</w:t>
            </w:r>
          </w:p>
        </w:tc>
      </w:tr>
      <w:tr w:rsidR="00E76C0D" w:rsidRPr="00D1143C" w14:paraId="51C4B4C2" w14:textId="77777777" w:rsidTr="002F38E4">
        <w:tc>
          <w:tcPr>
            <w:tcW w:w="2913" w:type="dxa"/>
            <w:hideMark/>
          </w:tcPr>
          <w:p w14:paraId="2CF8977A" w14:textId="77777777" w:rsidR="00E76C0D" w:rsidRPr="00D1143C" w:rsidRDefault="00E76C0D">
            <w:pPr>
              <w:tabs>
                <w:tab w:val="left" w:leader="dot" w:pos="2693"/>
              </w:tabs>
              <w:jc w:val="left"/>
              <w:rPr>
                <w:rFonts w:cs="Arial"/>
                <w:sz w:val="16"/>
                <w:szCs w:val="16"/>
                <w:lang w:val="es-ES_tradnl"/>
              </w:rPr>
            </w:pPr>
            <w:r w:rsidRPr="00D1143C">
              <w:rPr>
                <w:rFonts w:cs="Arial"/>
                <w:sz w:val="16"/>
                <w:szCs w:val="16"/>
                <w:lang w:val="es-ES_tradnl"/>
              </w:rPr>
              <w:t>España</w:t>
            </w:r>
            <w:r w:rsidRPr="00D1143C">
              <w:rPr>
                <w:rFonts w:cs="Arial"/>
                <w:sz w:val="16"/>
                <w:szCs w:val="16"/>
                <w:lang w:val="es-ES_tradnl"/>
              </w:rPr>
              <w:tab/>
            </w:r>
          </w:p>
        </w:tc>
        <w:tc>
          <w:tcPr>
            <w:tcW w:w="1909" w:type="dxa"/>
            <w:hideMark/>
          </w:tcPr>
          <w:p w14:paraId="57D7F764" w14:textId="77777777" w:rsidR="00E76C0D" w:rsidRPr="00D1143C" w:rsidRDefault="00E76C0D">
            <w:pPr>
              <w:rPr>
                <w:rFonts w:cs="Arial"/>
                <w:sz w:val="16"/>
                <w:szCs w:val="16"/>
                <w:lang w:val="es-ES_tradnl"/>
              </w:rPr>
            </w:pPr>
            <w:r w:rsidRPr="00D1143C">
              <w:rPr>
                <w:rFonts w:cs="Arial"/>
                <w:sz w:val="16"/>
                <w:szCs w:val="16"/>
                <w:lang w:val="es-ES_tradnl"/>
              </w:rPr>
              <w:t>18 de mayo de 1980</w:t>
            </w:r>
          </w:p>
        </w:tc>
        <w:tc>
          <w:tcPr>
            <w:tcW w:w="1135" w:type="dxa"/>
            <w:hideMark/>
          </w:tcPr>
          <w:p w14:paraId="133A8987" w14:textId="77777777" w:rsidR="00E76C0D" w:rsidRPr="00D1143C" w:rsidRDefault="00E76C0D">
            <w:pPr>
              <w:tabs>
                <w:tab w:val="center" w:pos="425"/>
              </w:tabs>
              <w:ind w:left="426" w:hanging="1"/>
              <w:rPr>
                <w:rFonts w:cs="Arial"/>
                <w:sz w:val="16"/>
                <w:szCs w:val="16"/>
                <w:lang w:val="es-ES_tradnl"/>
              </w:rPr>
            </w:pPr>
            <w:r w:rsidRPr="00D1143C">
              <w:rPr>
                <w:rFonts w:cs="Arial"/>
                <w:sz w:val="16"/>
                <w:szCs w:val="16"/>
                <w:lang w:val="es-ES_tradnl"/>
              </w:rPr>
              <w:t>2.0</w:t>
            </w:r>
          </w:p>
        </w:tc>
        <w:tc>
          <w:tcPr>
            <w:tcW w:w="1987" w:type="dxa"/>
            <w:hideMark/>
          </w:tcPr>
          <w:p w14:paraId="47BABD7C" w14:textId="77777777" w:rsidR="00E76C0D" w:rsidRPr="00D1143C" w:rsidRDefault="00E76C0D">
            <w:pPr>
              <w:tabs>
                <w:tab w:val="left" w:leader="dot" w:pos="1817"/>
              </w:tabs>
              <w:rPr>
                <w:rFonts w:cs="Arial"/>
                <w:sz w:val="16"/>
                <w:szCs w:val="16"/>
                <w:lang w:val="es-ES_tradnl"/>
              </w:rPr>
            </w:pPr>
            <w:r w:rsidRPr="00D1143C">
              <w:rPr>
                <w:rFonts w:cs="Arial"/>
                <w:sz w:val="16"/>
                <w:szCs w:val="16"/>
                <w:lang w:val="es-ES_tradnl"/>
              </w:rPr>
              <w:t>Acta de 1991</w:t>
            </w:r>
            <w:r w:rsidRPr="00D1143C">
              <w:rPr>
                <w:rFonts w:cs="Arial"/>
                <w:sz w:val="16"/>
                <w:szCs w:val="16"/>
                <w:lang w:val="es-ES_tradnl"/>
              </w:rPr>
              <w:tab/>
            </w:r>
          </w:p>
        </w:tc>
        <w:tc>
          <w:tcPr>
            <w:tcW w:w="1986" w:type="dxa"/>
            <w:hideMark/>
          </w:tcPr>
          <w:p w14:paraId="620415C9" w14:textId="77777777" w:rsidR="00E76C0D" w:rsidRPr="00D1143C" w:rsidRDefault="00E76C0D">
            <w:pPr>
              <w:tabs>
                <w:tab w:val="left" w:pos="709"/>
              </w:tabs>
              <w:rPr>
                <w:rFonts w:cs="Arial"/>
                <w:sz w:val="16"/>
                <w:szCs w:val="16"/>
                <w:lang w:val="es-ES_tradnl"/>
              </w:rPr>
            </w:pPr>
            <w:r w:rsidRPr="00D1143C">
              <w:rPr>
                <w:rFonts w:cs="Arial"/>
                <w:sz w:val="16"/>
                <w:szCs w:val="16"/>
                <w:lang w:val="es-ES_tradnl"/>
              </w:rPr>
              <w:t>18 de julio de 2007</w:t>
            </w:r>
          </w:p>
        </w:tc>
      </w:tr>
      <w:tr w:rsidR="00E76C0D" w:rsidRPr="00D1143C" w14:paraId="7CDF429C" w14:textId="77777777" w:rsidTr="002F38E4">
        <w:tc>
          <w:tcPr>
            <w:tcW w:w="2913" w:type="dxa"/>
            <w:hideMark/>
          </w:tcPr>
          <w:p w14:paraId="0257502B" w14:textId="77777777" w:rsidR="00E76C0D" w:rsidRPr="00D1143C" w:rsidRDefault="00E76C0D">
            <w:pPr>
              <w:tabs>
                <w:tab w:val="left" w:leader="dot" w:pos="2693"/>
              </w:tabs>
              <w:jc w:val="left"/>
              <w:rPr>
                <w:rFonts w:cs="Arial"/>
                <w:sz w:val="16"/>
                <w:szCs w:val="16"/>
                <w:lang w:val="es-ES_tradnl"/>
              </w:rPr>
            </w:pPr>
            <w:r w:rsidRPr="00D1143C">
              <w:rPr>
                <w:rFonts w:cs="Arial"/>
                <w:sz w:val="16"/>
                <w:szCs w:val="16"/>
                <w:lang w:val="es-ES_tradnl"/>
              </w:rPr>
              <w:t>Estados Unidos de América</w:t>
            </w:r>
            <w:r w:rsidRPr="00D1143C">
              <w:rPr>
                <w:rFonts w:cs="Arial"/>
                <w:sz w:val="16"/>
                <w:szCs w:val="16"/>
                <w:lang w:val="es-ES_tradnl"/>
              </w:rPr>
              <w:tab/>
            </w:r>
          </w:p>
        </w:tc>
        <w:tc>
          <w:tcPr>
            <w:tcW w:w="1909" w:type="dxa"/>
            <w:hideMark/>
          </w:tcPr>
          <w:p w14:paraId="6AAB455B" w14:textId="77777777" w:rsidR="00E76C0D" w:rsidRPr="00D1143C" w:rsidRDefault="00E76C0D">
            <w:pPr>
              <w:rPr>
                <w:rFonts w:cs="Arial"/>
                <w:sz w:val="16"/>
                <w:szCs w:val="16"/>
                <w:lang w:val="es-ES_tradnl"/>
              </w:rPr>
            </w:pPr>
            <w:r w:rsidRPr="00D1143C">
              <w:rPr>
                <w:rFonts w:cs="Arial"/>
                <w:sz w:val="16"/>
                <w:szCs w:val="16"/>
                <w:lang w:val="es-ES_tradnl"/>
              </w:rPr>
              <w:t>8 de noviembre de 1981</w:t>
            </w:r>
          </w:p>
        </w:tc>
        <w:tc>
          <w:tcPr>
            <w:tcW w:w="1135" w:type="dxa"/>
            <w:hideMark/>
          </w:tcPr>
          <w:p w14:paraId="479095B1" w14:textId="77777777" w:rsidR="00E76C0D" w:rsidRPr="00D1143C" w:rsidRDefault="00E76C0D">
            <w:pPr>
              <w:tabs>
                <w:tab w:val="center" w:pos="425"/>
              </w:tabs>
              <w:ind w:left="426" w:hanging="1"/>
              <w:rPr>
                <w:rFonts w:cs="Arial"/>
                <w:sz w:val="16"/>
                <w:szCs w:val="16"/>
                <w:lang w:val="es-ES_tradnl"/>
              </w:rPr>
            </w:pPr>
            <w:r w:rsidRPr="00D1143C">
              <w:rPr>
                <w:rFonts w:cs="Arial"/>
                <w:sz w:val="16"/>
                <w:szCs w:val="16"/>
                <w:lang w:val="es-ES_tradnl"/>
              </w:rPr>
              <w:t>5.0</w:t>
            </w:r>
          </w:p>
        </w:tc>
        <w:tc>
          <w:tcPr>
            <w:tcW w:w="1987" w:type="dxa"/>
            <w:hideMark/>
          </w:tcPr>
          <w:p w14:paraId="10CB8BC8" w14:textId="77777777" w:rsidR="00E76C0D" w:rsidRPr="00D1143C" w:rsidRDefault="00E76C0D">
            <w:pPr>
              <w:tabs>
                <w:tab w:val="left" w:leader="dot" w:pos="1817"/>
              </w:tabs>
              <w:rPr>
                <w:rFonts w:cs="Arial"/>
                <w:sz w:val="16"/>
                <w:szCs w:val="16"/>
                <w:lang w:val="es-ES_tradnl"/>
              </w:rPr>
            </w:pPr>
            <w:r w:rsidRPr="00D1143C">
              <w:rPr>
                <w:rFonts w:cs="Arial"/>
                <w:sz w:val="16"/>
                <w:szCs w:val="16"/>
                <w:lang w:val="es-ES_tradnl"/>
              </w:rPr>
              <w:t>Acta de 1991</w:t>
            </w:r>
            <w:r w:rsidRPr="00D1143C">
              <w:rPr>
                <w:rStyle w:val="EndnoteReference"/>
                <w:rFonts w:cs="Arial"/>
                <w:sz w:val="16"/>
                <w:szCs w:val="16"/>
                <w:lang w:val="es-ES_tradnl"/>
              </w:rPr>
              <w:endnoteReference w:id="6"/>
            </w:r>
            <w:r w:rsidRPr="00D1143C">
              <w:rPr>
                <w:lang w:val="es-ES_tradnl"/>
              </w:rPr>
              <w:tab/>
            </w:r>
          </w:p>
        </w:tc>
        <w:tc>
          <w:tcPr>
            <w:tcW w:w="1986" w:type="dxa"/>
            <w:hideMark/>
          </w:tcPr>
          <w:p w14:paraId="6BBE4162" w14:textId="77777777" w:rsidR="00E76C0D" w:rsidRPr="00D1143C" w:rsidRDefault="00E76C0D">
            <w:pPr>
              <w:tabs>
                <w:tab w:val="left" w:pos="709"/>
              </w:tabs>
              <w:rPr>
                <w:rFonts w:cs="Arial"/>
                <w:sz w:val="16"/>
                <w:szCs w:val="16"/>
                <w:lang w:val="es-ES_tradnl"/>
              </w:rPr>
            </w:pPr>
            <w:r w:rsidRPr="00D1143C">
              <w:rPr>
                <w:rFonts w:cs="Arial"/>
                <w:sz w:val="16"/>
                <w:szCs w:val="16"/>
                <w:lang w:val="es-ES_tradnl"/>
              </w:rPr>
              <w:t>22 de febrero de 1999</w:t>
            </w:r>
          </w:p>
        </w:tc>
      </w:tr>
      <w:tr w:rsidR="00E76C0D" w:rsidRPr="00D1143C" w14:paraId="239CC16A" w14:textId="77777777" w:rsidTr="002F38E4">
        <w:tc>
          <w:tcPr>
            <w:tcW w:w="2913" w:type="dxa"/>
            <w:hideMark/>
          </w:tcPr>
          <w:p w14:paraId="1C0B5E2C" w14:textId="77777777" w:rsidR="00E76C0D" w:rsidRPr="00D1143C" w:rsidRDefault="00E76C0D">
            <w:pPr>
              <w:tabs>
                <w:tab w:val="left" w:leader="dot" w:pos="2693"/>
              </w:tabs>
              <w:jc w:val="left"/>
              <w:rPr>
                <w:rFonts w:cs="Arial"/>
                <w:sz w:val="16"/>
                <w:szCs w:val="16"/>
                <w:lang w:val="es-ES_tradnl"/>
              </w:rPr>
            </w:pPr>
            <w:r w:rsidRPr="00D1143C">
              <w:rPr>
                <w:rFonts w:cs="Arial"/>
                <w:sz w:val="16"/>
                <w:szCs w:val="16"/>
                <w:lang w:val="es-ES_tradnl"/>
              </w:rPr>
              <w:t>Estonia</w:t>
            </w:r>
            <w:r w:rsidRPr="00D1143C">
              <w:rPr>
                <w:rFonts w:cs="Arial"/>
                <w:sz w:val="16"/>
                <w:szCs w:val="16"/>
                <w:lang w:val="es-ES_tradnl"/>
              </w:rPr>
              <w:tab/>
            </w:r>
          </w:p>
        </w:tc>
        <w:tc>
          <w:tcPr>
            <w:tcW w:w="1909" w:type="dxa"/>
            <w:hideMark/>
          </w:tcPr>
          <w:p w14:paraId="7B288F6E" w14:textId="77777777" w:rsidR="00E76C0D" w:rsidRPr="00D1143C" w:rsidRDefault="00E76C0D">
            <w:pPr>
              <w:rPr>
                <w:rFonts w:cs="Arial"/>
                <w:sz w:val="16"/>
                <w:szCs w:val="16"/>
                <w:lang w:val="es-ES_tradnl"/>
              </w:rPr>
            </w:pPr>
            <w:r w:rsidRPr="00D1143C">
              <w:rPr>
                <w:rFonts w:cs="Arial"/>
                <w:sz w:val="16"/>
                <w:szCs w:val="16"/>
                <w:lang w:val="es-ES_tradnl"/>
              </w:rPr>
              <w:t>24 de septiembre de 2000</w:t>
            </w:r>
          </w:p>
        </w:tc>
        <w:tc>
          <w:tcPr>
            <w:tcW w:w="1135" w:type="dxa"/>
            <w:hideMark/>
          </w:tcPr>
          <w:p w14:paraId="5E1359CF" w14:textId="77777777" w:rsidR="00E76C0D" w:rsidRPr="00D1143C" w:rsidRDefault="00E76C0D">
            <w:pPr>
              <w:tabs>
                <w:tab w:val="center" w:pos="425"/>
              </w:tabs>
              <w:ind w:left="426" w:hanging="1"/>
              <w:rPr>
                <w:rFonts w:cs="Arial"/>
                <w:sz w:val="16"/>
                <w:szCs w:val="16"/>
                <w:lang w:val="es-ES_tradnl"/>
              </w:rPr>
            </w:pPr>
            <w:r w:rsidRPr="00D1143C">
              <w:rPr>
                <w:rFonts w:cs="Arial"/>
                <w:sz w:val="16"/>
                <w:szCs w:val="16"/>
                <w:lang w:val="es-ES_tradnl"/>
              </w:rPr>
              <w:t>0.2</w:t>
            </w:r>
          </w:p>
        </w:tc>
        <w:tc>
          <w:tcPr>
            <w:tcW w:w="1987" w:type="dxa"/>
            <w:hideMark/>
          </w:tcPr>
          <w:p w14:paraId="276934F0" w14:textId="77777777" w:rsidR="00E76C0D" w:rsidRPr="00D1143C" w:rsidRDefault="00E76C0D">
            <w:pPr>
              <w:tabs>
                <w:tab w:val="left" w:leader="dot" w:pos="1817"/>
              </w:tabs>
              <w:rPr>
                <w:rFonts w:cs="Arial"/>
                <w:sz w:val="16"/>
                <w:szCs w:val="16"/>
                <w:lang w:val="es-ES_tradnl"/>
              </w:rPr>
            </w:pPr>
            <w:r w:rsidRPr="00D1143C">
              <w:rPr>
                <w:rFonts w:cs="Arial"/>
                <w:sz w:val="16"/>
                <w:szCs w:val="16"/>
                <w:lang w:val="es-ES_tradnl"/>
              </w:rPr>
              <w:t>Acta de 1991</w:t>
            </w:r>
            <w:r w:rsidRPr="00D1143C">
              <w:rPr>
                <w:rFonts w:cs="Arial"/>
                <w:sz w:val="16"/>
                <w:szCs w:val="16"/>
                <w:lang w:val="es-ES_tradnl"/>
              </w:rPr>
              <w:tab/>
            </w:r>
          </w:p>
        </w:tc>
        <w:tc>
          <w:tcPr>
            <w:tcW w:w="1986" w:type="dxa"/>
            <w:hideMark/>
          </w:tcPr>
          <w:p w14:paraId="0A20B3C2" w14:textId="77777777" w:rsidR="00E76C0D" w:rsidRPr="00D1143C" w:rsidRDefault="00E76C0D">
            <w:pPr>
              <w:tabs>
                <w:tab w:val="left" w:pos="709"/>
              </w:tabs>
              <w:rPr>
                <w:rFonts w:cs="Arial"/>
                <w:sz w:val="16"/>
                <w:szCs w:val="16"/>
                <w:lang w:val="es-ES_tradnl"/>
              </w:rPr>
            </w:pPr>
            <w:r w:rsidRPr="00D1143C">
              <w:rPr>
                <w:rFonts w:cs="Arial"/>
                <w:sz w:val="16"/>
                <w:szCs w:val="16"/>
                <w:lang w:val="es-ES_tradnl"/>
              </w:rPr>
              <w:t>24 de septiembre de 2000</w:t>
            </w:r>
          </w:p>
        </w:tc>
      </w:tr>
      <w:tr w:rsidR="00E76C0D" w:rsidRPr="00D1143C" w14:paraId="6CF1B449" w14:textId="77777777" w:rsidTr="002F38E4">
        <w:tc>
          <w:tcPr>
            <w:tcW w:w="2913" w:type="dxa"/>
            <w:hideMark/>
          </w:tcPr>
          <w:p w14:paraId="4FB4D23A" w14:textId="77777777" w:rsidR="00E76C0D" w:rsidRPr="00D1143C" w:rsidRDefault="00E76C0D">
            <w:pPr>
              <w:tabs>
                <w:tab w:val="left" w:leader="dot" w:pos="2693"/>
              </w:tabs>
              <w:jc w:val="left"/>
              <w:rPr>
                <w:rFonts w:cs="Arial"/>
                <w:sz w:val="16"/>
                <w:szCs w:val="16"/>
                <w:lang w:val="es-ES_tradnl"/>
              </w:rPr>
            </w:pPr>
            <w:r w:rsidRPr="00D1143C">
              <w:rPr>
                <w:rFonts w:cs="Arial"/>
                <w:sz w:val="16"/>
                <w:szCs w:val="16"/>
                <w:lang w:val="es-ES_tradnl"/>
              </w:rPr>
              <w:t>Federación de Rusia</w:t>
            </w:r>
            <w:r w:rsidRPr="00D1143C">
              <w:rPr>
                <w:rFonts w:cs="Arial"/>
                <w:sz w:val="16"/>
                <w:szCs w:val="16"/>
                <w:lang w:val="es-ES_tradnl"/>
              </w:rPr>
              <w:tab/>
            </w:r>
          </w:p>
        </w:tc>
        <w:tc>
          <w:tcPr>
            <w:tcW w:w="1909" w:type="dxa"/>
            <w:hideMark/>
          </w:tcPr>
          <w:p w14:paraId="66F1E94A" w14:textId="77777777" w:rsidR="00E76C0D" w:rsidRPr="00D1143C" w:rsidRDefault="00E76C0D">
            <w:pPr>
              <w:rPr>
                <w:rFonts w:cs="Arial"/>
                <w:sz w:val="16"/>
                <w:szCs w:val="16"/>
                <w:lang w:val="es-ES_tradnl"/>
              </w:rPr>
            </w:pPr>
            <w:r w:rsidRPr="00D1143C">
              <w:rPr>
                <w:rFonts w:cs="Arial"/>
                <w:sz w:val="16"/>
                <w:szCs w:val="16"/>
                <w:lang w:val="es-ES_tradnl"/>
              </w:rPr>
              <w:t>24 de abril de 1998</w:t>
            </w:r>
          </w:p>
        </w:tc>
        <w:tc>
          <w:tcPr>
            <w:tcW w:w="1135" w:type="dxa"/>
            <w:hideMark/>
          </w:tcPr>
          <w:p w14:paraId="698F9D23" w14:textId="77777777" w:rsidR="00E76C0D" w:rsidRPr="00D1143C" w:rsidRDefault="00E76C0D">
            <w:pPr>
              <w:tabs>
                <w:tab w:val="center" w:pos="425"/>
              </w:tabs>
              <w:ind w:left="426" w:hanging="1"/>
              <w:rPr>
                <w:rFonts w:cs="Arial"/>
                <w:sz w:val="16"/>
                <w:szCs w:val="16"/>
                <w:lang w:val="es-ES_tradnl"/>
              </w:rPr>
            </w:pPr>
            <w:r w:rsidRPr="00D1143C">
              <w:rPr>
                <w:rFonts w:cs="Arial"/>
                <w:sz w:val="16"/>
                <w:szCs w:val="16"/>
                <w:lang w:val="es-ES_tradnl"/>
              </w:rPr>
              <w:t>2.0</w:t>
            </w:r>
          </w:p>
        </w:tc>
        <w:tc>
          <w:tcPr>
            <w:tcW w:w="1987" w:type="dxa"/>
            <w:hideMark/>
          </w:tcPr>
          <w:p w14:paraId="458C3F13" w14:textId="77777777" w:rsidR="00E76C0D" w:rsidRPr="00D1143C" w:rsidRDefault="00E76C0D">
            <w:pPr>
              <w:tabs>
                <w:tab w:val="left" w:leader="dot" w:pos="1817"/>
              </w:tabs>
              <w:rPr>
                <w:rFonts w:cs="Arial"/>
                <w:sz w:val="16"/>
                <w:szCs w:val="16"/>
                <w:lang w:val="es-ES_tradnl"/>
              </w:rPr>
            </w:pPr>
            <w:r w:rsidRPr="00D1143C">
              <w:rPr>
                <w:rFonts w:cs="Arial"/>
                <w:sz w:val="16"/>
                <w:szCs w:val="16"/>
                <w:lang w:val="es-ES_tradnl"/>
              </w:rPr>
              <w:t>Acta de 1991</w:t>
            </w:r>
            <w:r w:rsidRPr="00D1143C">
              <w:rPr>
                <w:rFonts w:cs="Arial"/>
                <w:sz w:val="16"/>
                <w:szCs w:val="16"/>
                <w:lang w:val="es-ES_tradnl"/>
              </w:rPr>
              <w:tab/>
            </w:r>
          </w:p>
        </w:tc>
        <w:tc>
          <w:tcPr>
            <w:tcW w:w="1986" w:type="dxa"/>
            <w:hideMark/>
          </w:tcPr>
          <w:p w14:paraId="305CA34E" w14:textId="77777777" w:rsidR="00E76C0D" w:rsidRPr="00D1143C" w:rsidRDefault="00E76C0D">
            <w:pPr>
              <w:tabs>
                <w:tab w:val="left" w:pos="709"/>
              </w:tabs>
              <w:rPr>
                <w:rFonts w:cs="Arial"/>
                <w:sz w:val="16"/>
                <w:szCs w:val="16"/>
                <w:lang w:val="es-ES_tradnl"/>
              </w:rPr>
            </w:pPr>
            <w:r w:rsidRPr="00D1143C">
              <w:rPr>
                <w:rFonts w:cs="Arial"/>
                <w:sz w:val="16"/>
                <w:szCs w:val="16"/>
                <w:lang w:val="es-ES_tradnl"/>
              </w:rPr>
              <w:t>24 de abril de 1998</w:t>
            </w:r>
          </w:p>
        </w:tc>
      </w:tr>
      <w:tr w:rsidR="00E76C0D" w:rsidRPr="00D1143C" w14:paraId="5017E9AE" w14:textId="77777777" w:rsidTr="002F38E4">
        <w:tc>
          <w:tcPr>
            <w:tcW w:w="2913" w:type="dxa"/>
            <w:hideMark/>
          </w:tcPr>
          <w:p w14:paraId="0F9E4344" w14:textId="77777777" w:rsidR="00E76C0D" w:rsidRPr="00D1143C" w:rsidRDefault="00E76C0D">
            <w:pPr>
              <w:tabs>
                <w:tab w:val="left" w:leader="dot" w:pos="2693"/>
              </w:tabs>
              <w:jc w:val="left"/>
              <w:rPr>
                <w:rFonts w:cs="Arial"/>
                <w:sz w:val="16"/>
                <w:szCs w:val="16"/>
                <w:lang w:val="es-ES_tradnl"/>
              </w:rPr>
            </w:pPr>
            <w:r w:rsidRPr="00D1143C">
              <w:rPr>
                <w:rFonts w:cs="Arial"/>
                <w:sz w:val="16"/>
                <w:szCs w:val="16"/>
                <w:lang w:val="es-ES_tradnl"/>
              </w:rPr>
              <w:t>Finlandia</w:t>
            </w:r>
            <w:r w:rsidRPr="00D1143C">
              <w:rPr>
                <w:rFonts w:cs="Arial"/>
                <w:sz w:val="16"/>
                <w:szCs w:val="16"/>
                <w:lang w:val="es-ES_tradnl"/>
              </w:rPr>
              <w:tab/>
            </w:r>
          </w:p>
        </w:tc>
        <w:tc>
          <w:tcPr>
            <w:tcW w:w="1909" w:type="dxa"/>
            <w:hideMark/>
          </w:tcPr>
          <w:p w14:paraId="45874D29" w14:textId="77777777" w:rsidR="00E76C0D" w:rsidRPr="00D1143C" w:rsidRDefault="00E76C0D">
            <w:pPr>
              <w:rPr>
                <w:rFonts w:cs="Arial"/>
                <w:sz w:val="16"/>
                <w:szCs w:val="16"/>
                <w:lang w:val="es-ES_tradnl"/>
              </w:rPr>
            </w:pPr>
            <w:r w:rsidRPr="00D1143C">
              <w:rPr>
                <w:rFonts w:cs="Arial"/>
                <w:sz w:val="16"/>
                <w:szCs w:val="16"/>
                <w:lang w:val="es-ES_tradnl"/>
              </w:rPr>
              <w:t>16 de abril de 1993</w:t>
            </w:r>
          </w:p>
        </w:tc>
        <w:tc>
          <w:tcPr>
            <w:tcW w:w="1135" w:type="dxa"/>
            <w:hideMark/>
          </w:tcPr>
          <w:p w14:paraId="72A80658" w14:textId="77777777" w:rsidR="00E76C0D" w:rsidRPr="00D1143C" w:rsidRDefault="00E76C0D">
            <w:pPr>
              <w:tabs>
                <w:tab w:val="center" w:pos="425"/>
              </w:tabs>
              <w:ind w:left="426" w:hanging="1"/>
              <w:rPr>
                <w:rFonts w:cs="Arial"/>
                <w:sz w:val="16"/>
                <w:szCs w:val="16"/>
                <w:lang w:val="es-ES_tradnl"/>
              </w:rPr>
            </w:pPr>
            <w:r w:rsidRPr="00D1143C">
              <w:rPr>
                <w:rFonts w:cs="Arial"/>
                <w:sz w:val="16"/>
                <w:szCs w:val="16"/>
                <w:lang w:val="es-ES_tradnl"/>
              </w:rPr>
              <w:t>1.0</w:t>
            </w:r>
          </w:p>
        </w:tc>
        <w:tc>
          <w:tcPr>
            <w:tcW w:w="1987" w:type="dxa"/>
            <w:hideMark/>
          </w:tcPr>
          <w:p w14:paraId="33083FC0" w14:textId="77777777" w:rsidR="00E76C0D" w:rsidRPr="00D1143C" w:rsidRDefault="00E76C0D">
            <w:pPr>
              <w:tabs>
                <w:tab w:val="left" w:leader="dot" w:pos="1817"/>
              </w:tabs>
              <w:rPr>
                <w:rFonts w:cs="Arial"/>
                <w:sz w:val="16"/>
                <w:szCs w:val="16"/>
                <w:lang w:val="es-ES_tradnl"/>
              </w:rPr>
            </w:pPr>
            <w:r w:rsidRPr="00D1143C">
              <w:rPr>
                <w:rFonts w:cs="Arial"/>
                <w:sz w:val="16"/>
                <w:szCs w:val="16"/>
                <w:lang w:val="es-ES_tradnl"/>
              </w:rPr>
              <w:t>Acta de 1991</w:t>
            </w:r>
            <w:r w:rsidRPr="00D1143C">
              <w:rPr>
                <w:rFonts w:cs="Arial"/>
                <w:sz w:val="16"/>
                <w:szCs w:val="16"/>
                <w:lang w:val="es-ES_tradnl"/>
              </w:rPr>
              <w:tab/>
            </w:r>
          </w:p>
        </w:tc>
        <w:tc>
          <w:tcPr>
            <w:tcW w:w="1986" w:type="dxa"/>
            <w:hideMark/>
          </w:tcPr>
          <w:p w14:paraId="5E82843C" w14:textId="77777777" w:rsidR="00E76C0D" w:rsidRPr="00D1143C" w:rsidRDefault="00E76C0D">
            <w:pPr>
              <w:tabs>
                <w:tab w:val="left" w:pos="709"/>
              </w:tabs>
              <w:rPr>
                <w:rFonts w:cs="Arial"/>
                <w:sz w:val="16"/>
                <w:szCs w:val="16"/>
                <w:lang w:val="es-ES_tradnl"/>
              </w:rPr>
            </w:pPr>
            <w:r w:rsidRPr="00D1143C">
              <w:rPr>
                <w:rFonts w:cs="Arial"/>
                <w:sz w:val="16"/>
                <w:szCs w:val="16"/>
                <w:lang w:val="es-ES_tradnl"/>
              </w:rPr>
              <w:t>20 de julio de 2001</w:t>
            </w:r>
          </w:p>
        </w:tc>
      </w:tr>
      <w:tr w:rsidR="00E76C0D" w:rsidRPr="00D1143C" w14:paraId="4ECA591A" w14:textId="77777777" w:rsidTr="002F38E4">
        <w:tc>
          <w:tcPr>
            <w:tcW w:w="2913" w:type="dxa"/>
            <w:hideMark/>
          </w:tcPr>
          <w:p w14:paraId="406CAA07" w14:textId="77777777" w:rsidR="00E76C0D" w:rsidRPr="00D1143C" w:rsidRDefault="00E76C0D">
            <w:pPr>
              <w:tabs>
                <w:tab w:val="left" w:leader="dot" w:pos="2693"/>
              </w:tabs>
              <w:jc w:val="left"/>
              <w:rPr>
                <w:rFonts w:cs="Arial"/>
                <w:sz w:val="16"/>
                <w:szCs w:val="16"/>
                <w:lang w:val="es-ES_tradnl"/>
              </w:rPr>
            </w:pPr>
            <w:r w:rsidRPr="00D1143C">
              <w:rPr>
                <w:rFonts w:cs="Arial"/>
                <w:sz w:val="16"/>
                <w:szCs w:val="16"/>
                <w:lang w:val="es-ES_tradnl"/>
              </w:rPr>
              <w:t>Francia</w:t>
            </w:r>
            <w:r w:rsidRPr="00D1143C">
              <w:rPr>
                <w:rFonts w:cs="Arial"/>
                <w:sz w:val="16"/>
                <w:szCs w:val="16"/>
                <w:lang w:val="es-ES_tradnl"/>
              </w:rPr>
              <w:tab/>
            </w:r>
          </w:p>
        </w:tc>
        <w:tc>
          <w:tcPr>
            <w:tcW w:w="1909" w:type="dxa"/>
            <w:hideMark/>
          </w:tcPr>
          <w:p w14:paraId="23C3A503" w14:textId="77777777" w:rsidR="00E76C0D" w:rsidRPr="00D1143C" w:rsidRDefault="00E76C0D">
            <w:pPr>
              <w:rPr>
                <w:rFonts w:cs="Arial"/>
                <w:sz w:val="16"/>
                <w:szCs w:val="16"/>
                <w:lang w:val="es-ES_tradnl"/>
              </w:rPr>
            </w:pPr>
            <w:r w:rsidRPr="00D1143C">
              <w:rPr>
                <w:rFonts w:cs="Arial"/>
                <w:sz w:val="16"/>
                <w:szCs w:val="16"/>
                <w:lang w:val="es-ES_tradnl"/>
              </w:rPr>
              <w:t>3 de octubre de 1971</w:t>
            </w:r>
          </w:p>
        </w:tc>
        <w:tc>
          <w:tcPr>
            <w:tcW w:w="1135" w:type="dxa"/>
            <w:hideMark/>
          </w:tcPr>
          <w:p w14:paraId="239E2F18" w14:textId="77777777" w:rsidR="00E76C0D" w:rsidRPr="00D1143C" w:rsidRDefault="00E76C0D">
            <w:pPr>
              <w:tabs>
                <w:tab w:val="center" w:pos="425"/>
              </w:tabs>
              <w:ind w:left="426" w:hanging="1"/>
              <w:rPr>
                <w:rFonts w:cs="Arial"/>
                <w:sz w:val="16"/>
                <w:szCs w:val="16"/>
                <w:lang w:val="es-ES_tradnl"/>
              </w:rPr>
            </w:pPr>
            <w:r w:rsidRPr="00D1143C">
              <w:rPr>
                <w:rFonts w:cs="Arial"/>
                <w:sz w:val="16"/>
                <w:szCs w:val="16"/>
                <w:lang w:val="es-ES_tradnl"/>
              </w:rPr>
              <w:t>5.0</w:t>
            </w:r>
          </w:p>
        </w:tc>
        <w:tc>
          <w:tcPr>
            <w:tcW w:w="1987" w:type="dxa"/>
            <w:hideMark/>
          </w:tcPr>
          <w:p w14:paraId="06817EBE" w14:textId="77777777" w:rsidR="00E76C0D" w:rsidRPr="00D1143C" w:rsidRDefault="00E76C0D">
            <w:pPr>
              <w:tabs>
                <w:tab w:val="left" w:leader="dot" w:pos="1817"/>
              </w:tabs>
              <w:rPr>
                <w:rFonts w:cs="Arial"/>
                <w:sz w:val="16"/>
                <w:szCs w:val="16"/>
                <w:lang w:val="es-ES_tradnl"/>
              </w:rPr>
            </w:pPr>
            <w:r w:rsidRPr="00D1143C">
              <w:rPr>
                <w:rFonts w:cs="Arial"/>
                <w:sz w:val="16"/>
                <w:szCs w:val="16"/>
                <w:lang w:val="es-ES_tradnl"/>
              </w:rPr>
              <w:t>Acta de 1991</w:t>
            </w:r>
            <w:r w:rsidRPr="00D1143C">
              <w:rPr>
                <w:rFonts w:cs="Arial"/>
                <w:sz w:val="16"/>
                <w:szCs w:val="16"/>
                <w:lang w:val="es-ES_tradnl"/>
              </w:rPr>
              <w:tab/>
            </w:r>
          </w:p>
        </w:tc>
        <w:tc>
          <w:tcPr>
            <w:tcW w:w="1986" w:type="dxa"/>
            <w:hideMark/>
          </w:tcPr>
          <w:p w14:paraId="30E7FC64" w14:textId="77777777" w:rsidR="00E76C0D" w:rsidRPr="00D1143C" w:rsidRDefault="00E76C0D">
            <w:pPr>
              <w:tabs>
                <w:tab w:val="left" w:pos="709"/>
              </w:tabs>
              <w:rPr>
                <w:rFonts w:cs="Arial"/>
                <w:sz w:val="16"/>
                <w:szCs w:val="16"/>
                <w:lang w:val="es-ES_tradnl"/>
              </w:rPr>
            </w:pPr>
            <w:r w:rsidRPr="00D1143C">
              <w:rPr>
                <w:rFonts w:cs="Arial"/>
                <w:sz w:val="16"/>
                <w:szCs w:val="16"/>
                <w:lang w:val="es-ES_tradnl"/>
              </w:rPr>
              <w:t>27 de mayo de 2012</w:t>
            </w:r>
          </w:p>
        </w:tc>
      </w:tr>
      <w:tr w:rsidR="002F38E4" w:rsidRPr="00D1143C" w14:paraId="39838493" w14:textId="77777777" w:rsidTr="002F38E4">
        <w:tc>
          <w:tcPr>
            <w:tcW w:w="2913" w:type="dxa"/>
          </w:tcPr>
          <w:p w14:paraId="3C4054F5" w14:textId="67FA83F2" w:rsidR="002F38E4" w:rsidRPr="00D1143C" w:rsidRDefault="002F38E4" w:rsidP="002F38E4">
            <w:pPr>
              <w:tabs>
                <w:tab w:val="left" w:leader="dot" w:pos="2693"/>
              </w:tabs>
              <w:jc w:val="left"/>
              <w:rPr>
                <w:rFonts w:cs="Arial"/>
                <w:sz w:val="16"/>
                <w:szCs w:val="16"/>
                <w:lang w:val="es-ES_tradnl"/>
              </w:rPr>
            </w:pPr>
            <w:r w:rsidRPr="00D1143C">
              <w:rPr>
                <w:rFonts w:cs="Arial"/>
                <w:sz w:val="16"/>
                <w:szCs w:val="16"/>
                <w:lang w:val="es-ES_tradnl"/>
              </w:rPr>
              <w:t>Ghana</w:t>
            </w:r>
            <w:r w:rsidRPr="00D1143C">
              <w:rPr>
                <w:rFonts w:cs="Arial"/>
                <w:sz w:val="16"/>
                <w:szCs w:val="16"/>
                <w:lang w:val="es-ES_tradnl"/>
              </w:rPr>
              <w:tab/>
            </w:r>
          </w:p>
        </w:tc>
        <w:tc>
          <w:tcPr>
            <w:tcW w:w="1909" w:type="dxa"/>
          </w:tcPr>
          <w:p w14:paraId="0B081C44" w14:textId="14D637A7" w:rsidR="002F38E4" w:rsidRPr="00D1143C" w:rsidRDefault="002F38E4" w:rsidP="002F38E4">
            <w:pPr>
              <w:rPr>
                <w:rFonts w:cs="Arial"/>
                <w:sz w:val="16"/>
                <w:szCs w:val="16"/>
                <w:lang w:val="es-ES_tradnl"/>
              </w:rPr>
            </w:pPr>
            <w:r w:rsidRPr="00D1143C">
              <w:rPr>
                <w:rFonts w:cs="Arial"/>
                <w:sz w:val="16"/>
                <w:szCs w:val="16"/>
                <w:lang w:val="es-ES_tradnl"/>
              </w:rPr>
              <w:t>3 de diciembre de 2021</w:t>
            </w:r>
          </w:p>
        </w:tc>
        <w:tc>
          <w:tcPr>
            <w:tcW w:w="1135" w:type="dxa"/>
          </w:tcPr>
          <w:p w14:paraId="51310756" w14:textId="1DED114A" w:rsidR="002F38E4" w:rsidRPr="00D1143C" w:rsidRDefault="002F38E4" w:rsidP="002F38E4">
            <w:pPr>
              <w:tabs>
                <w:tab w:val="center" w:pos="425"/>
              </w:tabs>
              <w:ind w:left="426" w:hanging="1"/>
              <w:rPr>
                <w:rFonts w:cs="Arial"/>
                <w:sz w:val="16"/>
                <w:szCs w:val="16"/>
                <w:lang w:val="es-ES_tradnl"/>
              </w:rPr>
            </w:pPr>
            <w:r w:rsidRPr="00D1143C">
              <w:rPr>
                <w:rFonts w:cs="Arial"/>
                <w:sz w:val="16"/>
                <w:szCs w:val="16"/>
                <w:lang w:val="es-ES_tradnl"/>
              </w:rPr>
              <w:t>0.2</w:t>
            </w:r>
          </w:p>
        </w:tc>
        <w:tc>
          <w:tcPr>
            <w:tcW w:w="1987" w:type="dxa"/>
          </w:tcPr>
          <w:p w14:paraId="60F355A4" w14:textId="0BF018B6" w:rsidR="002F38E4" w:rsidRPr="00D1143C" w:rsidRDefault="002F38E4" w:rsidP="002F38E4">
            <w:pPr>
              <w:tabs>
                <w:tab w:val="left" w:leader="dot" w:pos="1817"/>
              </w:tabs>
              <w:rPr>
                <w:rFonts w:cs="Arial"/>
                <w:sz w:val="16"/>
                <w:szCs w:val="16"/>
                <w:lang w:val="es-ES_tradnl"/>
              </w:rPr>
            </w:pPr>
            <w:r w:rsidRPr="00D1143C">
              <w:rPr>
                <w:rFonts w:cs="Arial"/>
                <w:sz w:val="16"/>
                <w:szCs w:val="16"/>
                <w:lang w:val="es-ES_tradnl"/>
              </w:rPr>
              <w:t>Acta de 1991</w:t>
            </w:r>
            <w:r w:rsidRPr="00D1143C">
              <w:rPr>
                <w:rFonts w:cs="Arial"/>
                <w:sz w:val="16"/>
                <w:szCs w:val="16"/>
                <w:lang w:val="es-ES_tradnl"/>
              </w:rPr>
              <w:tab/>
            </w:r>
          </w:p>
        </w:tc>
        <w:tc>
          <w:tcPr>
            <w:tcW w:w="1986" w:type="dxa"/>
          </w:tcPr>
          <w:p w14:paraId="722967E4" w14:textId="73BFA4DA" w:rsidR="002F38E4" w:rsidRPr="00D1143C" w:rsidRDefault="002F38E4" w:rsidP="002F38E4">
            <w:pPr>
              <w:tabs>
                <w:tab w:val="left" w:pos="709"/>
              </w:tabs>
              <w:rPr>
                <w:rFonts w:cs="Arial"/>
                <w:sz w:val="16"/>
                <w:szCs w:val="16"/>
                <w:lang w:val="es-ES_tradnl"/>
              </w:rPr>
            </w:pPr>
            <w:r w:rsidRPr="00D1143C">
              <w:rPr>
                <w:rFonts w:cs="Arial"/>
                <w:sz w:val="16"/>
                <w:szCs w:val="16"/>
                <w:lang w:val="es-ES_tradnl"/>
              </w:rPr>
              <w:t>3 de diciembre de 2021</w:t>
            </w:r>
          </w:p>
        </w:tc>
      </w:tr>
      <w:tr w:rsidR="002F38E4" w:rsidRPr="00D1143C" w14:paraId="64E1BBC1" w14:textId="77777777" w:rsidTr="002F38E4">
        <w:tc>
          <w:tcPr>
            <w:tcW w:w="2913" w:type="dxa"/>
            <w:hideMark/>
          </w:tcPr>
          <w:p w14:paraId="43C90CF1" w14:textId="77777777" w:rsidR="002F38E4" w:rsidRPr="00D1143C" w:rsidRDefault="002F38E4" w:rsidP="002F38E4">
            <w:pPr>
              <w:tabs>
                <w:tab w:val="left" w:leader="dot" w:pos="2693"/>
              </w:tabs>
              <w:jc w:val="left"/>
              <w:rPr>
                <w:rFonts w:cs="Arial"/>
                <w:sz w:val="16"/>
                <w:szCs w:val="16"/>
                <w:lang w:val="es-ES_tradnl"/>
              </w:rPr>
            </w:pPr>
            <w:r w:rsidRPr="00D1143C">
              <w:rPr>
                <w:rFonts w:cs="Arial"/>
                <w:sz w:val="16"/>
                <w:szCs w:val="16"/>
                <w:lang w:val="es-ES_tradnl"/>
              </w:rPr>
              <w:t>Georgia</w:t>
            </w:r>
            <w:r w:rsidRPr="00D1143C">
              <w:rPr>
                <w:rFonts w:cs="Arial"/>
                <w:sz w:val="16"/>
                <w:szCs w:val="16"/>
                <w:lang w:val="es-ES_tradnl"/>
              </w:rPr>
              <w:tab/>
            </w:r>
          </w:p>
        </w:tc>
        <w:tc>
          <w:tcPr>
            <w:tcW w:w="1909" w:type="dxa"/>
            <w:hideMark/>
          </w:tcPr>
          <w:p w14:paraId="130252DE" w14:textId="77777777" w:rsidR="002F38E4" w:rsidRPr="00D1143C" w:rsidRDefault="002F38E4" w:rsidP="002F38E4">
            <w:pPr>
              <w:rPr>
                <w:rFonts w:cs="Arial"/>
                <w:sz w:val="16"/>
                <w:szCs w:val="16"/>
                <w:lang w:val="es-ES_tradnl"/>
              </w:rPr>
            </w:pPr>
            <w:r w:rsidRPr="00D1143C">
              <w:rPr>
                <w:rFonts w:cs="Arial"/>
                <w:sz w:val="16"/>
                <w:szCs w:val="16"/>
                <w:lang w:val="es-ES_tradnl"/>
              </w:rPr>
              <w:t>29 de noviembre de 2008</w:t>
            </w:r>
          </w:p>
        </w:tc>
        <w:tc>
          <w:tcPr>
            <w:tcW w:w="1135" w:type="dxa"/>
            <w:hideMark/>
          </w:tcPr>
          <w:p w14:paraId="5B31D5E7" w14:textId="77777777" w:rsidR="002F38E4" w:rsidRPr="00D1143C" w:rsidRDefault="002F38E4" w:rsidP="002F38E4">
            <w:pPr>
              <w:tabs>
                <w:tab w:val="center" w:pos="425"/>
              </w:tabs>
              <w:ind w:left="426" w:hanging="1"/>
              <w:rPr>
                <w:rFonts w:cs="Arial"/>
                <w:sz w:val="16"/>
                <w:szCs w:val="16"/>
                <w:lang w:val="es-ES_tradnl"/>
              </w:rPr>
            </w:pPr>
            <w:r w:rsidRPr="00D1143C">
              <w:rPr>
                <w:rFonts w:cs="Arial"/>
                <w:sz w:val="16"/>
                <w:szCs w:val="16"/>
                <w:lang w:val="es-ES_tradnl"/>
              </w:rPr>
              <w:t>0.2</w:t>
            </w:r>
          </w:p>
        </w:tc>
        <w:tc>
          <w:tcPr>
            <w:tcW w:w="1987" w:type="dxa"/>
            <w:hideMark/>
          </w:tcPr>
          <w:p w14:paraId="21E7F528" w14:textId="77777777" w:rsidR="002F38E4" w:rsidRPr="00D1143C" w:rsidRDefault="002F38E4" w:rsidP="002F38E4">
            <w:pPr>
              <w:tabs>
                <w:tab w:val="left" w:leader="dot" w:pos="1817"/>
              </w:tabs>
              <w:rPr>
                <w:rFonts w:cs="Arial"/>
                <w:sz w:val="16"/>
                <w:szCs w:val="16"/>
                <w:lang w:val="es-ES_tradnl"/>
              </w:rPr>
            </w:pPr>
            <w:r w:rsidRPr="00D1143C">
              <w:rPr>
                <w:rFonts w:cs="Arial"/>
                <w:sz w:val="16"/>
                <w:szCs w:val="16"/>
                <w:lang w:val="es-ES_tradnl"/>
              </w:rPr>
              <w:t>Acta de 1991</w:t>
            </w:r>
            <w:r w:rsidRPr="00D1143C">
              <w:rPr>
                <w:rFonts w:cs="Arial"/>
                <w:sz w:val="16"/>
                <w:szCs w:val="16"/>
                <w:lang w:val="es-ES_tradnl"/>
              </w:rPr>
              <w:tab/>
            </w:r>
          </w:p>
        </w:tc>
        <w:tc>
          <w:tcPr>
            <w:tcW w:w="1986" w:type="dxa"/>
            <w:hideMark/>
          </w:tcPr>
          <w:p w14:paraId="5AB4CB22" w14:textId="77777777" w:rsidR="002F38E4" w:rsidRPr="00D1143C" w:rsidRDefault="002F38E4" w:rsidP="002F38E4">
            <w:pPr>
              <w:tabs>
                <w:tab w:val="left" w:pos="709"/>
              </w:tabs>
              <w:rPr>
                <w:rFonts w:cs="Arial"/>
                <w:sz w:val="16"/>
                <w:szCs w:val="16"/>
                <w:lang w:val="es-ES_tradnl"/>
              </w:rPr>
            </w:pPr>
            <w:r w:rsidRPr="00D1143C">
              <w:rPr>
                <w:rFonts w:cs="Arial"/>
                <w:sz w:val="16"/>
                <w:szCs w:val="16"/>
                <w:lang w:val="es-ES_tradnl"/>
              </w:rPr>
              <w:t>29 de noviembre de 2008</w:t>
            </w:r>
          </w:p>
        </w:tc>
      </w:tr>
      <w:tr w:rsidR="002F38E4" w:rsidRPr="00D1143C" w14:paraId="4AB7FBCF" w14:textId="77777777" w:rsidTr="002F38E4">
        <w:tc>
          <w:tcPr>
            <w:tcW w:w="2913" w:type="dxa"/>
            <w:hideMark/>
          </w:tcPr>
          <w:p w14:paraId="42ECC43D" w14:textId="77777777" w:rsidR="002F38E4" w:rsidRPr="00D1143C" w:rsidRDefault="002F38E4" w:rsidP="002F38E4">
            <w:pPr>
              <w:tabs>
                <w:tab w:val="left" w:leader="dot" w:pos="2693"/>
              </w:tabs>
              <w:jc w:val="left"/>
              <w:rPr>
                <w:rFonts w:cs="Arial"/>
                <w:sz w:val="16"/>
                <w:szCs w:val="16"/>
                <w:lang w:val="es-ES_tradnl"/>
              </w:rPr>
            </w:pPr>
            <w:r w:rsidRPr="00D1143C">
              <w:rPr>
                <w:rFonts w:cs="Arial"/>
                <w:sz w:val="16"/>
                <w:szCs w:val="16"/>
                <w:lang w:val="es-ES_tradnl"/>
              </w:rPr>
              <w:t>Hungría</w:t>
            </w:r>
            <w:r w:rsidRPr="00D1143C">
              <w:rPr>
                <w:rFonts w:cs="Arial"/>
                <w:sz w:val="16"/>
                <w:szCs w:val="16"/>
                <w:lang w:val="es-ES_tradnl"/>
              </w:rPr>
              <w:tab/>
            </w:r>
          </w:p>
        </w:tc>
        <w:tc>
          <w:tcPr>
            <w:tcW w:w="1909" w:type="dxa"/>
            <w:hideMark/>
          </w:tcPr>
          <w:p w14:paraId="10312BEF" w14:textId="77777777" w:rsidR="002F38E4" w:rsidRPr="00D1143C" w:rsidRDefault="002F38E4" w:rsidP="002F38E4">
            <w:pPr>
              <w:rPr>
                <w:rFonts w:cs="Arial"/>
                <w:sz w:val="16"/>
                <w:szCs w:val="16"/>
                <w:lang w:val="es-ES_tradnl"/>
              </w:rPr>
            </w:pPr>
            <w:r w:rsidRPr="00D1143C">
              <w:rPr>
                <w:rFonts w:cs="Arial"/>
                <w:sz w:val="16"/>
                <w:szCs w:val="16"/>
                <w:lang w:val="es-ES_tradnl"/>
              </w:rPr>
              <w:t>16 de abril de 1983</w:t>
            </w:r>
          </w:p>
        </w:tc>
        <w:tc>
          <w:tcPr>
            <w:tcW w:w="1135" w:type="dxa"/>
            <w:hideMark/>
          </w:tcPr>
          <w:p w14:paraId="496F2626" w14:textId="77777777" w:rsidR="002F38E4" w:rsidRPr="00D1143C" w:rsidRDefault="002F38E4" w:rsidP="002F38E4">
            <w:pPr>
              <w:tabs>
                <w:tab w:val="center" w:pos="425"/>
              </w:tabs>
              <w:ind w:left="426" w:hanging="1"/>
              <w:rPr>
                <w:rFonts w:cs="Arial"/>
                <w:sz w:val="16"/>
                <w:szCs w:val="16"/>
                <w:lang w:val="es-ES_tradnl"/>
              </w:rPr>
            </w:pPr>
            <w:r w:rsidRPr="00D1143C">
              <w:rPr>
                <w:rFonts w:cs="Arial"/>
                <w:sz w:val="16"/>
                <w:szCs w:val="16"/>
                <w:lang w:val="es-ES_tradnl"/>
              </w:rPr>
              <w:t>0.5</w:t>
            </w:r>
          </w:p>
        </w:tc>
        <w:tc>
          <w:tcPr>
            <w:tcW w:w="1987" w:type="dxa"/>
            <w:hideMark/>
          </w:tcPr>
          <w:p w14:paraId="48174DBB" w14:textId="77777777" w:rsidR="002F38E4" w:rsidRPr="00D1143C" w:rsidRDefault="002F38E4" w:rsidP="002F38E4">
            <w:pPr>
              <w:tabs>
                <w:tab w:val="left" w:leader="dot" w:pos="1817"/>
              </w:tabs>
              <w:rPr>
                <w:rFonts w:cs="Arial"/>
                <w:sz w:val="16"/>
                <w:szCs w:val="16"/>
                <w:lang w:val="es-ES_tradnl"/>
              </w:rPr>
            </w:pPr>
            <w:r w:rsidRPr="00D1143C">
              <w:rPr>
                <w:rFonts w:cs="Arial"/>
                <w:sz w:val="16"/>
                <w:szCs w:val="16"/>
                <w:lang w:val="es-ES_tradnl"/>
              </w:rPr>
              <w:t>Acta de 1991</w:t>
            </w:r>
            <w:r w:rsidRPr="00D1143C">
              <w:rPr>
                <w:rFonts w:cs="Arial"/>
                <w:sz w:val="16"/>
                <w:szCs w:val="16"/>
                <w:lang w:val="es-ES_tradnl"/>
              </w:rPr>
              <w:tab/>
            </w:r>
          </w:p>
        </w:tc>
        <w:tc>
          <w:tcPr>
            <w:tcW w:w="1986" w:type="dxa"/>
            <w:hideMark/>
          </w:tcPr>
          <w:p w14:paraId="410DD52D" w14:textId="77777777" w:rsidR="002F38E4" w:rsidRPr="00D1143C" w:rsidRDefault="002F38E4" w:rsidP="002F38E4">
            <w:pPr>
              <w:tabs>
                <w:tab w:val="left" w:pos="709"/>
              </w:tabs>
              <w:rPr>
                <w:rFonts w:cs="Arial"/>
                <w:sz w:val="16"/>
                <w:szCs w:val="16"/>
                <w:lang w:val="es-ES_tradnl"/>
              </w:rPr>
            </w:pPr>
            <w:r w:rsidRPr="00D1143C">
              <w:rPr>
                <w:rFonts w:cs="Arial"/>
                <w:sz w:val="16"/>
                <w:szCs w:val="16"/>
                <w:lang w:val="es-ES_tradnl"/>
              </w:rPr>
              <w:t>1 de enero de 2003</w:t>
            </w:r>
          </w:p>
        </w:tc>
      </w:tr>
      <w:tr w:rsidR="002F38E4" w:rsidRPr="00D1143C" w14:paraId="7C07A356" w14:textId="77777777" w:rsidTr="002F38E4">
        <w:tc>
          <w:tcPr>
            <w:tcW w:w="2913" w:type="dxa"/>
            <w:hideMark/>
          </w:tcPr>
          <w:p w14:paraId="0F441396" w14:textId="77777777" w:rsidR="002F38E4" w:rsidRPr="00D1143C" w:rsidRDefault="002F38E4" w:rsidP="002F38E4">
            <w:pPr>
              <w:tabs>
                <w:tab w:val="left" w:leader="dot" w:pos="2693"/>
              </w:tabs>
              <w:jc w:val="left"/>
              <w:rPr>
                <w:rFonts w:cs="Arial"/>
                <w:sz w:val="16"/>
                <w:szCs w:val="16"/>
                <w:lang w:val="es-ES_tradnl"/>
              </w:rPr>
            </w:pPr>
            <w:r w:rsidRPr="00D1143C">
              <w:rPr>
                <w:rFonts w:cs="Arial"/>
                <w:sz w:val="16"/>
                <w:szCs w:val="16"/>
                <w:lang w:val="es-ES_tradnl"/>
              </w:rPr>
              <w:t>Irlanda</w:t>
            </w:r>
            <w:r w:rsidRPr="00D1143C">
              <w:rPr>
                <w:rFonts w:cs="Arial"/>
                <w:sz w:val="16"/>
                <w:szCs w:val="16"/>
                <w:lang w:val="es-ES_tradnl"/>
              </w:rPr>
              <w:tab/>
            </w:r>
          </w:p>
        </w:tc>
        <w:tc>
          <w:tcPr>
            <w:tcW w:w="1909" w:type="dxa"/>
            <w:hideMark/>
          </w:tcPr>
          <w:p w14:paraId="41B01DBC" w14:textId="77777777" w:rsidR="002F38E4" w:rsidRPr="00D1143C" w:rsidRDefault="002F38E4" w:rsidP="002F38E4">
            <w:pPr>
              <w:rPr>
                <w:rFonts w:cs="Arial"/>
                <w:sz w:val="16"/>
                <w:szCs w:val="16"/>
                <w:lang w:val="es-ES_tradnl"/>
              </w:rPr>
            </w:pPr>
            <w:r w:rsidRPr="00D1143C">
              <w:rPr>
                <w:rFonts w:cs="Arial"/>
                <w:sz w:val="16"/>
                <w:szCs w:val="16"/>
                <w:lang w:val="es-ES_tradnl"/>
              </w:rPr>
              <w:t>8 de noviembre de 1981</w:t>
            </w:r>
          </w:p>
        </w:tc>
        <w:tc>
          <w:tcPr>
            <w:tcW w:w="1135" w:type="dxa"/>
            <w:hideMark/>
          </w:tcPr>
          <w:p w14:paraId="1C7190A3" w14:textId="77777777" w:rsidR="002F38E4" w:rsidRPr="00D1143C" w:rsidRDefault="002F38E4" w:rsidP="002F38E4">
            <w:pPr>
              <w:tabs>
                <w:tab w:val="center" w:pos="425"/>
              </w:tabs>
              <w:ind w:left="426" w:hanging="1"/>
              <w:rPr>
                <w:rFonts w:cs="Arial"/>
                <w:sz w:val="16"/>
                <w:szCs w:val="16"/>
                <w:lang w:val="es-ES_tradnl"/>
              </w:rPr>
            </w:pPr>
            <w:r w:rsidRPr="00D1143C">
              <w:rPr>
                <w:rFonts w:cs="Arial"/>
                <w:sz w:val="16"/>
                <w:szCs w:val="16"/>
                <w:lang w:val="es-ES_tradnl"/>
              </w:rPr>
              <w:t>1.0</w:t>
            </w:r>
          </w:p>
        </w:tc>
        <w:tc>
          <w:tcPr>
            <w:tcW w:w="1987" w:type="dxa"/>
            <w:hideMark/>
          </w:tcPr>
          <w:p w14:paraId="4BC680CD" w14:textId="77777777" w:rsidR="002F38E4" w:rsidRPr="00D1143C" w:rsidRDefault="002F38E4" w:rsidP="002F38E4">
            <w:pPr>
              <w:tabs>
                <w:tab w:val="left" w:leader="dot" w:pos="1817"/>
              </w:tabs>
              <w:rPr>
                <w:rFonts w:cs="Arial"/>
                <w:sz w:val="16"/>
                <w:szCs w:val="16"/>
                <w:lang w:val="es-ES_tradnl"/>
              </w:rPr>
            </w:pPr>
            <w:r w:rsidRPr="00D1143C">
              <w:rPr>
                <w:rFonts w:cs="Arial"/>
                <w:sz w:val="16"/>
                <w:szCs w:val="16"/>
                <w:lang w:val="es-ES_tradnl"/>
              </w:rPr>
              <w:t>Acta de 1991</w:t>
            </w:r>
            <w:r w:rsidRPr="00D1143C">
              <w:rPr>
                <w:rFonts w:cs="Arial"/>
                <w:sz w:val="16"/>
                <w:szCs w:val="16"/>
                <w:lang w:val="es-ES_tradnl"/>
              </w:rPr>
              <w:tab/>
            </w:r>
          </w:p>
        </w:tc>
        <w:tc>
          <w:tcPr>
            <w:tcW w:w="1986" w:type="dxa"/>
            <w:hideMark/>
          </w:tcPr>
          <w:p w14:paraId="19480C2C" w14:textId="77777777" w:rsidR="002F38E4" w:rsidRPr="00D1143C" w:rsidRDefault="002F38E4" w:rsidP="002F38E4">
            <w:pPr>
              <w:tabs>
                <w:tab w:val="left" w:pos="709"/>
              </w:tabs>
              <w:rPr>
                <w:rFonts w:cs="Arial"/>
                <w:sz w:val="16"/>
                <w:szCs w:val="16"/>
                <w:lang w:val="es-ES_tradnl"/>
              </w:rPr>
            </w:pPr>
            <w:r w:rsidRPr="00D1143C">
              <w:rPr>
                <w:rFonts w:cs="Arial"/>
                <w:sz w:val="16"/>
                <w:szCs w:val="16"/>
                <w:lang w:val="es-ES_tradnl"/>
              </w:rPr>
              <w:t>8 de enero de 2012</w:t>
            </w:r>
          </w:p>
        </w:tc>
      </w:tr>
      <w:tr w:rsidR="002F38E4" w:rsidRPr="00D1143C" w14:paraId="7AA8A56C" w14:textId="77777777" w:rsidTr="002F38E4">
        <w:tc>
          <w:tcPr>
            <w:tcW w:w="2913" w:type="dxa"/>
            <w:hideMark/>
          </w:tcPr>
          <w:p w14:paraId="4C1212A7" w14:textId="77777777" w:rsidR="002F38E4" w:rsidRPr="00D1143C" w:rsidRDefault="002F38E4" w:rsidP="002F38E4">
            <w:pPr>
              <w:tabs>
                <w:tab w:val="left" w:leader="dot" w:pos="2693"/>
              </w:tabs>
              <w:jc w:val="left"/>
              <w:rPr>
                <w:rFonts w:cs="Arial"/>
                <w:sz w:val="16"/>
                <w:szCs w:val="16"/>
                <w:lang w:val="es-ES_tradnl"/>
              </w:rPr>
            </w:pPr>
            <w:r w:rsidRPr="00D1143C">
              <w:rPr>
                <w:rFonts w:cs="Arial"/>
                <w:sz w:val="16"/>
                <w:szCs w:val="16"/>
                <w:lang w:val="es-ES_tradnl"/>
              </w:rPr>
              <w:t>Islandia</w:t>
            </w:r>
            <w:r w:rsidRPr="00D1143C">
              <w:rPr>
                <w:rFonts w:cs="Arial"/>
                <w:sz w:val="16"/>
                <w:szCs w:val="16"/>
                <w:lang w:val="es-ES_tradnl"/>
              </w:rPr>
              <w:tab/>
            </w:r>
          </w:p>
        </w:tc>
        <w:tc>
          <w:tcPr>
            <w:tcW w:w="1909" w:type="dxa"/>
            <w:hideMark/>
          </w:tcPr>
          <w:p w14:paraId="6C62669C" w14:textId="77777777" w:rsidR="002F38E4" w:rsidRPr="00D1143C" w:rsidRDefault="002F38E4" w:rsidP="002F38E4">
            <w:pPr>
              <w:rPr>
                <w:rFonts w:cs="Arial"/>
                <w:sz w:val="16"/>
                <w:szCs w:val="16"/>
                <w:lang w:val="es-ES_tradnl"/>
              </w:rPr>
            </w:pPr>
            <w:r w:rsidRPr="00D1143C">
              <w:rPr>
                <w:rFonts w:cs="Arial"/>
                <w:sz w:val="16"/>
                <w:szCs w:val="16"/>
                <w:lang w:val="es-ES_tradnl"/>
              </w:rPr>
              <w:t>3 de mayo de 2006</w:t>
            </w:r>
          </w:p>
        </w:tc>
        <w:tc>
          <w:tcPr>
            <w:tcW w:w="1135" w:type="dxa"/>
            <w:hideMark/>
          </w:tcPr>
          <w:p w14:paraId="160755A0" w14:textId="77777777" w:rsidR="002F38E4" w:rsidRPr="00D1143C" w:rsidRDefault="002F38E4" w:rsidP="002F38E4">
            <w:pPr>
              <w:tabs>
                <w:tab w:val="center" w:pos="425"/>
              </w:tabs>
              <w:ind w:left="426" w:hanging="1"/>
              <w:rPr>
                <w:rFonts w:cs="Arial"/>
                <w:sz w:val="16"/>
                <w:szCs w:val="16"/>
                <w:lang w:val="es-ES_tradnl"/>
              </w:rPr>
            </w:pPr>
            <w:r w:rsidRPr="00D1143C">
              <w:rPr>
                <w:rFonts w:cs="Arial"/>
                <w:sz w:val="16"/>
                <w:szCs w:val="16"/>
                <w:lang w:val="es-ES_tradnl"/>
              </w:rPr>
              <w:t>0.2</w:t>
            </w:r>
          </w:p>
        </w:tc>
        <w:tc>
          <w:tcPr>
            <w:tcW w:w="1987" w:type="dxa"/>
            <w:hideMark/>
          </w:tcPr>
          <w:p w14:paraId="326CA4C8" w14:textId="77777777" w:rsidR="002F38E4" w:rsidRPr="00D1143C" w:rsidRDefault="002F38E4" w:rsidP="002F38E4">
            <w:pPr>
              <w:tabs>
                <w:tab w:val="left" w:leader="dot" w:pos="1817"/>
              </w:tabs>
              <w:rPr>
                <w:rFonts w:cs="Arial"/>
                <w:sz w:val="16"/>
                <w:szCs w:val="16"/>
                <w:lang w:val="es-ES_tradnl"/>
              </w:rPr>
            </w:pPr>
            <w:r w:rsidRPr="00D1143C">
              <w:rPr>
                <w:rFonts w:cs="Arial"/>
                <w:sz w:val="16"/>
                <w:szCs w:val="16"/>
                <w:lang w:val="es-ES_tradnl"/>
              </w:rPr>
              <w:t>Acta de 1991</w:t>
            </w:r>
            <w:r w:rsidRPr="00D1143C">
              <w:rPr>
                <w:rFonts w:cs="Arial"/>
                <w:sz w:val="16"/>
                <w:szCs w:val="16"/>
                <w:lang w:val="es-ES_tradnl"/>
              </w:rPr>
              <w:tab/>
            </w:r>
          </w:p>
        </w:tc>
        <w:tc>
          <w:tcPr>
            <w:tcW w:w="1986" w:type="dxa"/>
            <w:hideMark/>
          </w:tcPr>
          <w:p w14:paraId="0CFA5557" w14:textId="77777777" w:rsidR="002F38E4" w:rsidRPr="00D1143C" w:rsidRDefault="002F38E4" w:rsidP="002F38E4">
            <w:pPr>
              <w:tabs>
                <w:tab w:val="left" w:pos="709"/>
              </w:tabs>
              <w:rPr>
                <w:rFonts w:cs="Arial"/>
                <w:sz w:val="16"/>
                <w:szCs w:val="16"/>
                <w:lang w:val="es-ES_tradnl"/>
              </w:rPr>
            </w:pPr>
            <w:r w:rsidRPr="00D1143C">
              <w:rPr>
                <w:rFonts w:cs="Arial"/>
                <w:sz w:val="16"/>
                <w:szCs w:val="16"/>
                <w:lang w:val="es-ES_tradnl"/>
              </w:rPr>
              <w:t>3 de mayo de 2006</w:t>
            </w:r>
          </w:p>
        </w:tc>
      </w:tr>
      <w:tr w:rsidR="002F38E4" w:rsidRPr="00D1143C" w14:paraId="219622E6" w14:textId="77777777" w:rsidTr="002F38E4">
        <w:tc>
          <w:tcPr>
            <w:tcW w:w="2913" w:type="dxa"/>
            <w:hideMark/>
          </w:tcPr>
          <w:p w14:paraId="32DF10A1" w14:textId="77777777" w:rsidR="002F38E4" w:rsidRPr="00D1143C" w:rsidRDefault="002F38E4" w:rsidP="002F38E4">
            <w:pPr>
              <w:tabs>
                <w:tab w:val="left" w:leader="dot" w:pos="2693"/>
              </w:tabs>
              <w:jc w:val="left"/>
              <w:rPr>
                <w:rFonts w:cs="Arial"/>
                <w:sz w:val="16"/>
                <w:szCs w:val="16"/>
                <w:lang w:val="es-ES_tradnl"/>
              </w:rPr>
            </w:pPr>
            <w:r w:rsidRPr="00D1143C">
              <w:rPr>
                <w:rFonts w:cs="Arial"/>
                <w:sz w:val="16"/>
                <w:szCs w:val="16"/>
                <w:lang w:val="es-ES_tradnl"/>
              </w:rPr>
              <w:t>Israel</w:t>
            </w:r>
            <w:r w:rsidRPr="00D1143C">
              <w:rPr>
                <w:rFonts w:cs="Arial"/>
                <w:sz w:val="16"/>
                <w:szCs w:val="16"/>
                <w:lang w:val="es-ES_tradnl"/>
              </w:rPr>
              <w:tab/>
            </w:r>
          </w:p>
        </w:tc>
        <w:tc>
          <w:tcPr>
            <w:tcW w:w="1909" w:type="dxa"/>
            <w:hideMark/>
          </w:tcPr>
          <w:p w14:paraId="328DB5A6" w14:textId="77777777" w:rsidR="002F38E4" w:rsidRPr="00D1143C" w:rsidRDefault="002F38E4" w:rsidP="002F38E4">
            <w:pPr>
              <w:rPr>
                <w:rFonts w:cs="Arial"/>
                <w:sz w:val="16"/>
                <w:szCs w:val="16"/>
                <w:lang w:val="es-ES_tradnl"/>
              </w:rPr>
            </w:pPr>
            <w:r w:rsidRPr="00D1143C">
              <w:rPr>
                <w:rFonts w:cs="Arial"/>
                <w:sz w:val="16"/>
                <w:szCs w:val="16"/>
                <w:lang w:val="es-ES_tradnl"/>
              </w:rPr>
              <w:t>12 de diciembre de 1979</w:t>
            </w:r>
          </w:p>
        </w:tc>
        <w:tc>
          <w:tcPr>
            <w:tcW w:w="1135" w:type="dxa"/>
            <w:hideMark/>
          </w:tcPr>
          <w:p w14:paraId="017E6DE3" w14:textId="77777777" w:rsidR="002F38E4" w:rsidRPr="00D1143C" w:rsidRDefault="002F38E4" w:rsidP="002F38E4">
            <w:pPr>
              <w:tabs>
                <w:tab w:val="center" w:pos="425"/>
              </w:tabs>
              <w:ind w:left="426" w:hanging="1"/>
              <w:rPr>
                <w:rFonts w:cs="Arial"/>
                <w:sz w:val="16"/>
                <w:szCs w:val="16"/>
                <w:lang w:val="es-ES_tradnl"/>
              </w:rPr>
            </w:pPr>
            <w:r w:rsidRPr="00D1143C">
              <w:rPr>
                <w:rFonts w:cs="Arial"/>
                <w:sz w:val="16"/>
                <w:szCs w:val="16"/>
                <w:lang w:val="es-ES_tradnl"/>
              </w:rPr>
              <w:t>0.5</w:t>
            </w:r>
          </w:p>
        </w:tc>
        <w:tc>
          <w:tcPr>
            <w:tcW w:w="1987" w:type="dxa"/>
            <w:hideMark/>
          </w:tcPr>
          <w:p w14:paraId="6A4A4300" w14:textId="77777777" w:rsidR="002F38E4" w:rsidRPr="00D1143C" w:rsidRDefault="002F38E4" w:rsidP="002F38E4">
            <w:pPr>
              <w:tabs>
                <w:tab w:val="left" w:leader="dot" w:pos="1817"/>
              </w:tabs>
              <w:rPr>
                <w:rFonts w:cs="Arial"/>
                <w:sz w:val="16"/>
                <w:szCs w:val="16"/>
                <w:lang w:val="es-ES_tradnl"/>
              </w:rPr>
            </w:pPr>
            <w:r w:rsidRPr="00D1143C">
              <w:rPr>
                <w:rFonts w:cs="Arial"/>
                <w:sz w:val="16"/>
                <w:szCs w:val="16"/>
                <w:lang w:val="es-ES_tradnl"/>
              </w:rPr>
              <w:t>Acta de 1991</w:t>
            </w:r>
            <w:r w:rsidRPr="00D1143C">
              <w:rPr>
                <w:rFonts w:cs="Arial"/>
                <w:sz w:val="16"/>
                <w:szCs w:val="16"/>
                <w:lang w:val="es-ES_tradnl"/>
              </w:rPr>
              <w:tab/>
            </w:r>
          </w:p>
        </w:tc>
        <w:tc>
          <w:tcPr>
            <w:tcW w:w="1986" w:type="dxa"/>
            <w:hideMark/>
          </w:tcPr>
          <w:p w14:paraId="3DF95747" w14:textId="77777777" w:rsidR="002F38E4" w:rsidRPr="00D1143C" w:rsidRDefault="002F38E4" w:rsidP="002F38E4">
            <w:pPr>
              <w:tabs>
                <w:tab w:val="left" w:pos="709"/>
              </w:tabs>
              <w:rPr>
                <w:rFonts w:cs="Arial"/>
                <w:sz w:val="16"/>
                <w:szCs w:val="16"/>
                <w:lang w:val="es-ES_tradnl"/>
              </w:rPr>
            </w:pPr>
            <w:r w:rsidRPr="00D1143C">
              <w:rPr>
                <w:rFonts w:cs="Arial"/>
                <w:sz w:val="16"/>
                <w:szCs w:val="16"/>
                <w:lang w:val="es-ES_tradnl"/>
              </w:rPr>
              <w:t>24 de abril de 1998</w:t>
            </w:r>
          </w:p>
        </w:tc>
      </w:tr>
      <w:tr w:rsidR="002F38E4" w:rsidRPr="00D1143C" w14:paraId="29C3E53A" w14:textId="77777777" w:rsidTr="002F38E4">
        <w:tc>
          <w:tcPr>
            <w:tcW w:w="2913" w:type="dxa"/>
            <w:hideMark/>
          </w:tcPr>
          <w:p w14:paraId="17C59ECF" w14:textId="77777777" w:rsidR="002F38E4" w:rsidRPr="00D1143C" w:rsidRDefault="002F38E4" w:rsidP="002F38E4">
            <w:pPr>
              <w:tabs>
                <w:tab w:val="left" w:leader="dot" w:pos="2693"/>
              </w:tabs>
              <w:jc w:val="left"/>
              <w:rPr>
                <w:rFonts w:cs="Arial"/>
                <w:sz w:val="16"/>
                <w:szCs w:val="16"/>
                <w:lang w:val="es-ES_tradnl"/>
              </w:rPr>
            </w:pPr>
            <w:r w:rsidRPr="00D1143C">
              <w:rPr>
                <w:rFonts w:cs="Arial"/>
                <w:sz w:val="16"/>
                <w:szCs w:val="16"/>
                <w:lang w:val="es-ES_tradnl"/>
              </w:rPr>
              <w:t>Italia</w:t>
            </w:r>
            <w:r w:rsidRPr="00D1143C">
              <w:rPr>
                <w:rFonts w:cs="Arial"/>
                <w:sz w:val="16"/>
                <w:szCs w:val="16"/>
                <w:lang w:val="es-ES_tradnl"/>
              </w:rPr>
              <w:tab/>
            </w:r>
          </w:p>
        </w:tc>
        <w:tc>
          <w:tcPr>
            <w:tcW w:w="1909" w:type="dxa"/>
            <w:hideMark/>
          </w:tcPr>
          <w:p w14:paraId="136A2918" w14:textId="77777777" w:rsidR="002F38E4" w:rsidRPr="00D1143C" w:rsidRDefault="002F38E4" w:rsidP="002F38E4">
            <w:pPr>
              <w:rPr>
                <w:rFonts w:cs="Arial"/>
                <w:sz w:val="16"/>
                <w:szCs w:val="16"/>
                <w:lang w:val="es-ES_tradnl"/>
              </w:rPr>
            </w:pPr>
            <w:r w:rsidRPr="00D1143C">
              <w:rPr>
                <w:rFonts w:cs="Arial"/>
                <w:sz w:val="16"/>
                <w:szCs w:val="16"/>
                <w:lang w:val="es-ES_tradnl"/>
              </w:rPr>
              <w:t>1 de julio de 1977</w:t>
            </w:r>
          </w:p>
        </w:tc>
        <w:tc>
          <w:tcPr>
            <w:tcW w:w="1135" w:type="dxa"/>
            <w:hideMark/>
          </w:tcPr>
          <w:p w14:paraId="6AB7328A" w14:textId="77777777" w:rsidR="002F38E4" w:rsidRPr="00D1143C" w:rsidRDefault="002F38E4" w:rsidP="002F38E4">
            <w:pPr>
              <w:tabs>
                <w:tab w:val="center" w:pos="425"/>
              </w:tabs>
              <w:ind w:left="426" w:hanging="1"/>
              <w:rPr>
                <w:rFonts w:cs="Arial"/>
                <w:sz w:val="16"/>
                <w:szCs w:val="16"/>
                <w:lang w:val="es-ES_tradnl"/>
              </w:rPr>
            </w:pPr>
            <w:r w:rsidRPr="00D1143C">
              <w:rPr>
                <w:rFonts w:cs="Arial"/>
                <w:sz w:val="16"/>
                <w:szCs w:val="16"/>
                <w:lang w:val="es-ES_tradnl"/>
              </w:rPr>
              <w:t>2.0</w:t>
            </w:r>
          </w:p>
        </w:tc>
        <w:tc>
          <w:tcPr>
            <w:tcW w:w="1987" w:type="dxa"/>
            <w:hideMark/>
          </w:tcPr>
          <w:p w14:paraId="111ADA83" w14:textId="77777777" w:rsidR="002F38E4" w:rsidRPr="00D1143C" w:rsidRDefault="002F38E4" w:rsidP="002F38E4">
            <w:pPr>
              <w:tabs>
                <w:tab w:val="left" w:leader="dot" w:pos="1817"/>
              </w:tabs>
              <w:rPr>
                <w:rFonts w:cs="Arial"/>
                <w:sz w:val="16"/>
                <w:szCs w:val="16"/>
                <w:lang w:val="es-ES_tradnl"/>
              </w:rPr>
            </w:pPr>
            <w:r w:rsidRPr="00D1143C">
              <w:rPr>
                <w:rFonts w:cs="Arial"/>
                <w:sz w:val="16"/>
                <w:szCs w:val="16"/>
                <w:lang w:val="es-ES_tradnl"/>
              </w:rPr>
              <w:t>Acta de 1978</w:t>
            </w:r>
            <w:r w:rsidRPr="00D1143C">
              <w:rPr>
                <w:rFonts w:cs="Arial"/>
                <w:sz w:val="16"/>
                <w:szCs w:val="16"/>
                <w:lang w:val="es-ES_tradnl"/>
              </w:rPr>
              <w:tab/>
            </w:r>
          </w:p>
        </w:tc>
        <w:tc>
          <w:tcPr>
            <w:tcW w:w="1986" w:type="dxa"/>
            <w:hideMark/>
          </w:tcPr>
          <w:p w14:paraId="4E3D892A" w14:textId="77777777" w:rsidR="002F38E4" w:rsidRPr="00D1143C" w:rsidRDefault="002F38E4" w:rsidP="002F38E4">
            <w:pPr>
              <w:tabs>
                <w:tab w:val="left" w:pos="709"/>
              </w:tabs>
              <w:rPr>
                <w:rFonts w:cs="Arial"/>
                <w:sz w:val="16"/>
                <w:szCs w:val="16"/>
                <w:lang w:val="es-ES_tradnl"/>
              </w:rPr>
            </w:pPr>
            <w:r w:rsidRPr="00D1143C">
              <w:rPr>
                <w:rFonts w:cs="Arial"/>
                <w:sz w:val="16"/>
                <w:szCs w:val="16"/>
                <w:lang w:val="es-ES_tradnl"/>
              </w:rPr>
              <w:t>28 de mayo de 1986</w:t>
            </w:r>
          </w:p>
        </w:tc>
      </w:tr>
      <w:tr w:rsidR="002F38E4" w:rsidRPr="00D1143C" w14:paraId="38E72A64" w14:textId="77777777" w:rsidTr="002F38E4">
        <w:tc>
          <w:tcPr>
            <w:tcW w:w="2913" w:type="dxa"/>
            <w:hideMark/>
          </w:tcPr>
          <w:p w14:paraId="5B3DBB29" w14:textId="77777777" w:rsidR="002F38E4" w:rsidRPr="00D1143C" w:rsidRDefault="002F38E4" w:rsidP="002F38E4">
            <w:pPr>
              <w:tabs>
                <w:tab w:val="left" w:leader="dot" w:pos="2693"/>
              </w:tabs>
              <w:jc w:val="left"/>
              <w:rPr>
                <w:rFonts w:cs="Arial"/>
                <w:sz w:val="16"/>
                <w:szCs w:val="16"/>
                <w:lang w:val="es-ES_tradnl"/>
              </w:rPr>
            </w:pPr>
            <w:r w:rsidRPr="00D1143C">
              <w:rPr>
                <w:rFonts w:cs="Arial"/>
                <w:sz w:val="16"/>
                <w:szCs w:val="16"/>
                <w:lang w:val="es-ES_tradnl"/>
              </w:rPr>
              <w:t>Japón</w:t>
            </w:r>
            <w:r w:rsidRPr="00D1143C">
              <w:rPr>
                <w:rFonts w:cs="Arial"/>
                <w:sz w:val="16"/>
                <w:szCs w:val="16"/>
                <w:lang w:val="es-ES_tradnl"/>
              </w:rPr>
              <w:tab/>
            </w:r>
          </w:p>
        </w:tc>
        <w:tc>
          <w:tcPr>
            <w:tcW w:w="1909" w:type="dxa"/>
            <w:hideMark/>
          </w:tcPr>
          <w:p w14:paraId="6A41EC9B" w14:textId="77777777" w:rsidR="002F38E4" w:rsidRPr="00D1143C" w:rsidRDefault="002F38E4" w:rsidP="002F38E4">
            <w:pPr>
              <w:rPr>
                <w:rFonts w:cs="Arial"/>
                <w:sz w:val="16"/>
                <w:szCs w:val="16"/>
                <w:lang w:val="es-ES_tradnl"/>
              </w:rPr>
            </w:pPr>
            <w:r w:rsidRPr="00D1143C">
              <w:rPr>
                <w:rFonts w:cs="Arial"/>
                <w:sz w:val="16"/>
                <w:szCs w:val="16"/>
                <w:lang w:val="es-ES_tradnl"/>
              </w:rPr>
              <w:t>3 de septiembre de 1982</w:t>
            </w:r>
          </w:p>
        </w:tc>
        <w:tc>
          <w:tcPr>
            <w:tcW w:w="1135" w:type="dxa"/>
            <w:hideMark/>
          </w:tcPr>
          <w:p w14:paraId="7E1EF8E8" w14:textId="77777777" w:rsidR="002F38E4" w:rsidRPr="00D1143C" w:rsidRDefault="002F38E4" w:rsidP="002F38E4">
            <w:pPr>
              <w:tabs>
                <w:tab w:val="center" w:pos="425"/>
              </w:tabs>
              <w:ind w:left="426" w:hanging="1"/>
              <w:rPr>
                <w:rFonts w:cs="Arial"/>
                <w:sz w:val="16"/>
                <w:szCs w:val="16"/>
                <w:lang w:val="es-ES_tradnl"/>
              </w:rPr>
            </w:pPr>
            <w:r w:rsidRPr="00D1143C">
              <w:rPr>
                <w:rFonts w:cs="Arial"/>
                <w:sz w:val="16"/>
                <w:szCs w:val="16"/>
                <w:lang w:val="es-ES_tradnl"/>
              </w:rPr>
              <w:t>5.0</w:t>
            </w:r>
          </w:p>
        </w:tc>
        <w:tc>
          <w:tcPr>
            <w:tcW w:w="1987" w:type="dxa"/>
            <w:hideMark/>
          </w:tcPr>
          <w:p w14:paraId="053FCD21" w14:textId="77777777" w:rsidR="002F38E4" w:rsidRPr="00D1143C" w:rsidRDefault="002F38E4" w:rsidP="002F38E4">
            <w:pPr>
              <w:tabs>
                <w:tab w:val="left" w:leader="dot" w:pos="1817"/>
              </w:tabs>
              <w:rPr>
                <w:rFonts w:cs="Arial"/>
                <w:sz w:val="16"/>
                <w:szCs w:val="16"/>
                <w:lang w:val="es-ES_tradnl"/>
              </w:rPr>
            </w:pPr>
            <w:r w:rsidRPr="00D1143C">
              <w:rPr>
                <w:rFonts w:cs="Arial"/>
                <w:sz w:val="16"/>
                <w:szCs w:val="16"/>
                <w:lang w:val="es-ES_tradnl"/>
              </w:rPr>
              <w:t>Acta de 1991</w:t>
            </w:r>
            <w:r w:rsidRPr="00D1143C">
              <w:rPr>
                <w:rFonts w:cs="Arial"/>
                <w:sz w:val="16"/>
                <w:szCs w:val="16"/>
                <w:lang w:val="es-ES_tradnl"/>
              </w:rPr>
              <w:tab/>
            </w:r>
          </w:p>
        </w:tc>
        <w:tc>
          <w:tcPr>
            <w:tcW w:w="1986" w:type="dxa"/>
            <w:hideMark/>
          </w:tcPr>
          <w:p w14:paraId="7BAD0D61" w14:textId="77777777" w:rsidR="002F38E4" w:rsidRPr="00D1143C" w:rsidRDefault="002F38E4" w:rsidP="002F38E4">
            <w:pPr>
              <w:tabs>
                <w:tab w:val="left" w:pos="709"/>
              </w:tabs>
              <w:rPr>
                <w:rFonts w:cs="Arial"/>
                <w:sz w:val="16"/>
                <w:szCs w:val="16"/>
                <w:lang w:val="es-ES_tradnl"/>
              </w:rPr>
            </w:pPr>
            <w:r w:rsidRPr="00D1143C">
              <w:rPr>
                <w:rFonts w:cs="Arial"/>
                <w:sz w:val="16"/>
                <w:szCs w:val="16"/>
                <w:lang w:val="es-ES_tradnl"/>
              </w:rPr>
              <w:t>24 de diciembre de 1998</w:t>
            </w:r>
          </w:p>
        </w:tc>
      </w:tr>
      <w:tr w:rsidR="002F38E4" w:rsidRPr="00D1143C" w14:paraId="6CE0E996" w14:textId="77777777" w:rsidTr="002F38E4">
        <w:tc>
          <w:tcPr>
            <w:tcW w:w="2913" w:type="dxa"/>
            <w:hideMark/>
          </w:tcPr>
          <w:p w14:paraId="17520464" w14:textId="77777777" w:rsidR="002F38E4" w:rsidRPr="00D1143C" w:rsidRDefault="002F38E4" w:rsidP="002F38E4">
            <w:pPr>
              <w:tabs>
                <w:tab w:val="left" w:leader="dot" w:pos="2693"/>
              </w:tabs>
              <w:jc w:val="left"/>
              <w:rPr>
                <w:rFonts w:cs="Arial"/>
                <w:sz w:val="16"/>
                <w:szCs w:val="16"/>
                <w:lang w:val="es-ES_tradnl"/>
              </w:rPr>
            </w:pPr>
            <w:r w:rsidRPr="00D1143C">
              <w:rPr>
                <w:rFonts w:cs="Arial"/>
                <w:sz w:val="16"/>
                <w:szCs w:val="16"/>
                <w:lang w:val="es-ES_tradnl"/>
              </w:rPr>
              <w:t>Jordania</w:t>
            </w:r>
            <w:r w:rsidRPr="00D1143C">
              <w:rPr>
                <w:rFonts w:cs="Arial"/>
                <w:sz w:val="16"/>
                <w:szCs w:val="16"/>
                <w:lang w:val="es-ES_tradnl"/>
              </w:rPr>
              <w:tab/>
            </w:r>
          </w:p>
        </w:tc>
        <w:tc>
          <w:tcPr>
            <w:tcW w:w="1909" w:type="dxa"/>
            <w:hideMark/>
          </w:tcPr>
          <w:p w14:paraId="407F1D6F" w14:textId="77777777" w:rsidR="002F38E4" w:rsidRPr="00D1143C" w:rsidRDefault="002F38E4" w:rsidP="002F38E4">
            <w:pPr>
              <w:rPr>
                <w:rFonts w:cs="Arial"/>
                <w:sz w:val="16"/>
                <w:szCs w:val="16"/>
                <w:lang w:val="es-ES_tradnl"/>
              </w:rPr>
            </w:pPr>
            <w:r w:rsidRPr="00D1143C">
              <w:rPr>
                <w:rFonts w:cs="Arial"/>
                <w:sz w:val="16"/>
                <w:szCs w:val="16"/>
                <w:lang w:val="es-ES_tradnl"/>
              </w:rPr>
              <w:t>24 de octubre de 2004</w:t>
            </w:r>
          </w:p>
        </w:tc>
        <w:tc>
          <w:tcPr>
            <w:tcW w:w="1135" w:type="dxa"/>
            <w:hideMark/>
          </w:tcPr>
          <w:p w14:paraId="67991280" w14:textId="77777777" w:rsidR="002F38E4" w:rsidRPr="00D1143C" w:rsidRDefault="002F38E4" w:rsidP="002F38E4">
            <w:pPr>
              <w:tabs>
                <w:tab w:val="center" w:pos="425"/>
              </w:tabs>
              <w:ind w:left="426" w:hanging="1"/>
              <w:rPr>
                <w:rFonts w:cs="Arial"/>
                <w:sz w:val="16"/>
                <w:szCs w:val="16"/>
                <w:lang w:val="es-ES_tradnl"/>
              </w:rPr>
            </w:pPr>
            <w:r w:rsidRPr="00D1143C">
              <w:rPr>
                <w:rFonts w:cs="Arial"/>
                <w:sz w:val="16"/>
                <w:szCs w:val="16"/>
                <w:lang w:val="es-ES_tradnl"/>
              </w:rPr>
              <w:t>0.2</w:t>
            </w:r>
          </w:p>
        </w:tc>
        <w:tc>
          <w:tcPr>
            <w:tcW w:w="1987" w:type="dxa"/>
            <w:hideMark/>
          </w:tcPr>
          <w:p w14:paraId="766796E8" w14:textId="77777777" w:rsidR="002F38E4" w:rsidRPr="00D1143C" w:rsidRDefault="002F38E4" w:rsidP="002F38E4">
            <w:pPr>
              <w:tabs>
                <w:tab w:val="left" w:leader="dot" w:pos="1817"/>
              </w:tabs>
              <w:rPr>
                <w:rFonts w:cs="Arial"/>
                <w:sz w:val="16"/>
                <w:szCs w:val="16"/>
                <w:lang w:val="es-ES_tradnl"/>
              </w:rPr>
            </w:pPr>
            <w:r w:rsidRPr="00D1143C">
              <w:rPr>
                <w:rFonts w:cs="Arial"/>
                <w:sz w:val="16"/>
                <w:szCs w:val="16"/>
                <w:lang w:val="es-ES_tradnl"/>
              </w:rPr>
              <w:t>Acta de 1991</w:t>
            </w:r>
            <w:r w:rsidRPr="00D1143C">
              <w:rPr>
                <w:rFonts w:cs="Arial"/>
                <w:sz w:val="16"/>
                <w:szCs w:val="16"/>
                <w:lang w:val="es-ES_tradnl"/>
              </w:rPr>
              <w:tab/>
            </w:r>
          </w:p>
        </w:tc>
        <w:tc>
          <w:tcPr>
            <w:tcW w:w="1986" w:type="dxa"/>
            <w:hideMark/>
          </w:tcPr>
          <w:p w14:paraId="7F153D63" w14:textId="77777777" w:rsidR="002F38E4" w:rsidRPr="00D1143C" w:rsidRDefault="002F38E4" w:rsidP="002F38E4">
            <w:pPr>
              <w:tabs>
                <w:tab w:val="left" w:pos="709"/>
              </w:tabs>
              <w:rPr>
                <w:rFonts w:cs="Arial"/>
                <w:sz w:val="16"/>
                <w:szCs w:val="16"/>
                <w:lang w:val="es-ES_tradnl"/>
              </w:rPr>
            </w:pPr>
            <w:r w:rsidRPr="00D1143C">
              <w:rPr>
                <w:rFonts w:cs="Arial"/>
                <w:sz w:val="16"/>
                <w:szCs w:val="16"/>
                <w:lang w:val="es-ES_tradnl"/>
              </w:rPr>
              <w:t>24 de octubre de 2004</w:t>
            </w:r>
          </w:p>
        </w:tc>
      </w:tr>
      <w:tr w:rsidR="002F38E4" w:rsidRPr="00D1143C" w14:paraId="4A24D13C" w14:textId="77777777" w:rsidTr="002F38E4">
        <w:tc>
          <w:tcPr>
            <w:tcW w:w="2913" w:type="dxa"/>
            <w:hideMark/>
          </w:tcPr>
          <w:p w14:paraId="0B6E0B9E" w14:textId="77777777" w:rsidR="002F38E4" w:rsidRPr="00D1143C" w:rsidRDefault="002F38E4" w:rsidP="002F38E4">
            <w:pPr>
              <w:tabs>
                <w:tab w:val="left" w:leader="dot" w:pos="2693"/>
              </w:tabs>
              <w:jc w:val="left"/>
              <w:rPr>
                <w:rFonts w:cs="Arial"/>
                <w:sz w:val="16"/>
                <w:szCs w:val="16"/>
                <w:lang w:val="es-ES_tradnl"/>
              </w:rPr>
            </w:pPr>
            <w:r w:rsidRPr="00D1143C">
              <w:rPr>
                <w:rFonts w:cs="Arial"/>
                <w:sz w:val="16"/>
                <w:szCs w:val="16"/>
                <w:lang w:val="es-ES_tradnl"/>
              </w:rPr>
              <w:t>Kenya</w:t>
            </w:r>
            <w:r w:rsidRPr="00D1143C">
              <w:rPr>
                <w:rFonts w:cs="Arial"/>
                <w:sz w:val="16"/>
                <w:szCs w:val="16"/>
                <w:lang w:val="es-ES_tradnl"/>
              </w:rPr>
              <w:tab/>
            </w:r>
          </w:p>
        </w:tc>
        <w:tc>
          <w:tcPr>
            <w:tcW w:w="1909" w:type="dxa"/>
            <w:hideMark/>
          </w:tcPr>
          <w:p w14:paraId="17C06413" w14:textId="77777777" w:rsidR="002F38E4" w:rsidRPr="00D1143C" w:rsidRDefault="002F38E4" w:rsidP="002F38E4">
            <w:pPr>
              <w:rPr>
                <w:rFonts w:cs="Arial"/>
                <w:sz w:val="16"/>
                <w:szCs w:val="16"/>
                <w:lang w:val="es-ES_tradnl"/>
              </w:rPr>
            </w:pPr>
            <w:r w:rsidRPr="00D1143C">
              <w:rPr>
                <w:rFonts w:cs="Arial"/>
                <w:sz w:val="16"/>
                <w:szCs w:val="16"/>
                <w:lang w:val="es-ES_tradnl"/>
              </w:rPr>
              <w:t>13 de mayo de 1999</w:t>
            </w:r>
          </w:p>
        </w:tc>
        <w:tc>
          <w:tcPr>
            <w:tcW w:w="1135" w:type="dxa"/>
            <w:hideMark/>
          </w:tcPr>
          <w:p w14:paraId="4ACBDECE" w14:textId="77777777" w:rsidR="002F38E4" w:rsidRPr="00D1143C" w:rsidRDefault="002F38E4" w:rsidP="002F38E4">
            <w:pPr>
              <w:tabs>
                <w:tab w:val="center" w:pos="425"/>
              </w:tabs>
              <w:ind w:left="426" w:hanging="1"/>
              <w:rPr>
                <w:rFonts w:cs="Arial"/>
                <w:sz w:val="16"/>
                <w:szCs w:val="16"/>
                <w:lang w:val="es-ES_tradnl"/>
              </w:rPr>
            </w:pPr>
            <w:r w:rsidRPr="00D1143C">
              <w:rPr>
                <w:rFonts w:cs="Arial"/>
                <w:sz w:val="16"/>
                <w:szCs w:val="16"/>
                <w:lang w:val="es-ES_tradnl"/>
              </w:rPr>
              <w:t>0.2</w:t>
            </w:r>
          </w:p>
        </w:tc>
        <w:tc>
          <w:tcPr>
            <w:tcW w:w="1987" w:type="dxa"/>
            <w:hideMark/>
          </w:tcPr>
          <w:p w14:paraId="0A2F5DA1" w14:textId="77777777" w:rsidR="002F38E4" w:rsidRPr="00D1143C" w:rsidRDefault="002F38E4" w:rsidP="002F38E4">
            <w:pPr>
              <w:tabs>
                <w:tab w:val="left" w:leader="dot" w:pos="1817"/>
              </w:tabs>
              <w:rPr>
                <w:rFonts w:cs="Arial"/>
                <w:sz w:val="16"/>
                <w:szCs w:val="16"/>
                <w:lang w:val="es-ES_tradnl"/>
              </w:rPr>
            </w:pPr>
            <w:r w:rsidRPr="00D1143C">
              <w:rPr>
                <w:rFonts w:cs="Arial"/>
                <w:sz w:val="16"/>
                <w:szCs w:val="16"/>
                <w:lang w:val="es-ES_tradnl"/>
              </w:rPr>
              <w:t>Acta de 1991</w:t>
            </w:r>
            <w:r w:rsidRPr="00D1143C">
              <w:rPr>
                <w:rFonts w:cs="Arial"/>
                <w:sz w:val="16"/>
                <w:szCs w:val="16"/>
                <w:lang w:val="es-ES_tradnl"/>
              </w:rPr>
              <w:tab/>
            </w:r>
          </w:p>
        </w:tc>
        <w:tc>
          <w:tcPr>
            <w:tcW w:w="1986" w:type="dxa"/>
            <w:hideMark/>
          </w:tcPr>
          <w:p w14:paraId="5627A654" w14:textId="77777777" w:rsidR="002F38E4" w:rsidRPr="00D1143C" w:rsidRDefault="002F38E4" w:rsidP="002F38E4">
            <w:pPr>
              <w:tabs>
                <w:tab w:val="left" w:pos="709"/>
              </w:tabs>
              <w:rPr>
                <w:rFonts w:cs="Arial"/>
                <w:sz w:val="16"/>
                <w:szCs w:val="16"/>
                <w:lang w:val="es-ES_tradnl"/>
              </w:rPr>
            </w:pPr>
            <w:r w:rsidRPr="00D1143C">
              <w:rPr>
                <w:rFonts w:cs="Arial"/>
                <w:sz w:val="16"/>
                <w:szCs w:val="16"/>
                <w:lang w:val="es-ES_tradnl"/>
              </w:rPr>
              <w:t>11 de mayo de 2016</w:t>
            </w:r>
          </w:p>
        </w:tc>
      </w:tr>
      <w:tr w:rsidR="002F38E4" w:rsidRPr="00D1143C" w14:paraId="7501A45B" w14:textId="77777777" w:rsidTr="002F38E4">
        <w:tc>
          <w:tcPr>
            <w:tcW w:w="2913" w:type="dxa"/>
            <w:hideMark/>
          </w:tcPr>
          <w:p w14:paraId="017BDA25" w14:textId="77777777" w:rsidR="002F38E4" w:rsidRPr="00D1143C" w:rsidRDefault="002F38E4" w:rsidP="002F38E4">
            <w:pPr>
              <w:tabs>
                <w:tab w:val="left" w:leader="dot" w:pos="2693"/>
              </w:tabs>
              <w:jc w:val="left"/>
              <w:rPr>
                <w:rFonts w:cs="Arial"/>
                <w:sz w:val="16"/>
                <w:szCs w:val="16"/>
                <w:lang w:val="es-ES_tradnl"/>
              </w:rPr>
            </w:pPr>
            <w:r w:rsidRPr="00D1143C">
              <w:rPr>
                <w:rFonts w:cs="Arial"/>
                <w:sz w:val="16"/>
                <w:szCs w:val="16"/>
                <w:lang w:val="es-ES_tradnl"/>
              </w:rPr>
              <w:t>Kirguistán</w:t>
            </w:r>
            <w:r w:rsidRPr="00D1143C">
              <w:rPr>
                <w:rFonts w:cs="Arial"/>
                <w:sz w:val="16"/>
                <w:szCs w:val="16"/>
                <w:lang w:val="es-ES_tradnl"/>
              </w:rPr>
              <w:tab/>
            </w:r>
          </w:p>
        </w:tc>
        <w:tc>
          <w:tcPr>
            <w:tcW w:w="1909" w:type="dxa"/>
            <w:hideMark/>
          </w:tcPr>
          <w:p w14:paraId="076C6DC6" w14:textId="77777777" w:rsidR="002F38E4" w:rsidRPr="00D1143C" w:rsidRDefault="002F38E4" w:rsidP="002F38E4">
            <w:pPr>
              <w:rPr>
                <w:rFonts w:cs="Arial"/>
                <w:sz w:val="16"/>
                <w:szCs w:val="16"/>
                <w:lang w:val="es-ES_tradnl"/>
              </w:rPr>
            </w:pPr>
            <w:r w:rsidRPr="00D1143C">
              <w:rPr>
                <w:rFonts w:cs="Arial"/>
                <w:sz w:val="16"/>
                <w:szCs w:val="16"/>
                <w:lang w:val="es-ES_tradnl"/>
              </w:rPr>
              <w:t>26 de junio de 2000</w:t>
            </w:r>
          </w:p>
        </w:tc>
        <w:tc>
          <w:tcPr>
            <w:tcW w:w="1135" w:type="dxa"/>
            <w:hideMark/>
          </w:tcPr>
          <w:p w14:paraId="65BBFE79" w14:textId="77777777" w:rsidR="002F38E4" w:rsidRPr="00D1143C" w:rsidRDefault="002F38E4" w:rsidP="002F38E4">
            <w:pPr>
              <w:tabs>
                <w:tab w:val="center" w:pos="425"/>
              </w:tabs>
              <w:ind w:left="426" w:hanging="1"/>
              <w:rPr>
                <w:rFonts w:cs="Arial"/>
                <w:sz w:val="16"/>
                <w:szCs w:val="16"/>
                <w:lang w:val="es-ES_tradnl"/>
              </w:rPr>
            </w:pPr>
            <w:r w:rsidRPr="00D1143C">
              <w:rPr>
                <w:rFonts w:cs="Arial"/>
                <w:sz w:val="16"/>
                <w:szCs w:val="16"/>
                <w:lang w:val="es-ES_tradnl"/>
              </w:rPr>
              <w:t>0.2</w:t>
            </w:r>
          </w:p>
        </w:tc>
        <w:tc>
          <w:tcPr>
            <w:tcW w:w="1987" w:type="dxa"/>
            <w:hideMark/>
          </w:tcPr>
          <w:p w14:paraId="781E607A" w14:textId="77777777" w:rsidR="002F38E4" w:rsidRPr="00D1143C" w:rsidRDefault="002F38E4" w:rsidP="002F38E4">
            <w:pPr>
              <w:tabs>
                <w:tab w:val="left" w:leader="dot" w:pos="1817"/>
              </w:tabs>
              <w:rPr>
                <w:rFonts w:cs="Arial"/>
                <w:sz w:val="16"/>
                <w:szCs w:val="16"/>
                <w:lang w:val="es-ES_tradnl"/>
              </w:rPr>
            </w:pPr>
            <w:r w:rsidRPr="00D1143C">
              <w:rPr>
                <w:rFonts w:cs="Arial"/>
                <w:sz w:val="16"/>
                <w:szCs w:val="16"/>
                <w:lang w:val="es-ES_tradnl"/>
              </w:rPr>
              <w:t>Acta de 1991</w:t>
            </w:r>
            <w:r w:rsidRPr="00D1143C">
              <w:rPr>
                <w:rFonts w:cs="Arial"/>
                <w:sz w:val="16"/>
                <w:szCs w:val="16"/>
                <w:lang w:val="es-ES_tradnl"/>
              </w:rPr>
              <w:tab/>
            </w:r>
          </w:p>
        </w:tc>
        <w:tc>
          <w:tcPr>
            <w:tcW w:w="1986" w:type="dxa"/>
            <w:hideMark/>
          </w:tcPr>
          <w:p w14:paraId="40681BDC" w14:textId="77777777" w:rsidR="002F38E4" w:rsidRPr="00D1143C" w:rsidRDefault="002F38E4" w:rsidP="002F38E4">
            <w:pPr>
              <w:tabs>
                <w:tab w:val="left" w:pos="709"/>
              </w:tabs>
              <w:rPr>
                <w:rFonts w:cs="Arial"/>
                <w:sz w:val="16"/>
                <w:szCs w:val="16"/>
                <w:lang w:val="es-ES_tradnl"/>
              </w:rPr>
            </w:pPr>
            <w:r w:rsidRPr="00D1143C">
              <w:rPr>
                <w:rFonts w:cs="Arial"/>
                <w:sz w:val="16"/>
                <w:szCs w:val="16"/>
                <w:lang w:val="es-ES_tradnl"/>
              </w:rPr>
              <w:t>26 de junio de 2000</w:t>
            </w:r>
          </w:p>
        </w:tc>
      </w:tr>
      <w:tr w:rsidR="002F38E4" w:rsidRPr="00D1143C" w14:paraId="760EE170" w14:textId="77777777" w:rsidTr="002F38E4">
        <w:tc>
          <w:tcPr>
            <w:tcW w:w="2913" w:type="dxa"/>
            <w:hideMark/>
          </w:tcPr>
          <w:p w14:paraId="5B0B244D" w14:textId="77777777" w:rsidR="002F38E4" w:rsidRPr="00D1143C" w:rsidRDefault="002F38E4" w:rsidP="002F38E4">
            <w:pPr>
              <w:tabs>
                <w:tab w:val="left" w:leader="dot" w:pos="2693"/>
              </w:tabs>
              <w:jc w:val="left"/>
              <w:rPr>
                <w:rFonts w:cs="Arial"/>
                <w:sz w:val="16"/>
                <w:szCs w:val="16"/>
                <w:lang w:val="es-ES_tradnl"/>
              </w:rPr>
            </w:pPr>
            <w:r w:rsidRPr="00D1143C">
              <w:rPr>
                <w:rFonts w:cs="Arial"/>
                <w:sz w:val="16"/>
                <w:szCs w:val="16"/>
                <w:lang w:val="es-ES_tradnl"/>
              </w:rPr>
              <w:t>Letonia</w:t>
            </w:r>
            <w:r w:rsidRPr="00D1143C">
              <w:rPr>
                <w:rFonts w:cs="Arial"/>
                <w:sz w:val="16"/>
                <w:szCs w:val="16"/>
                <w:lang w:val="es-ES_tradnl"/>
              </w:rPr>
              <w:tab/>
            </w:r>
          </w:p>
        </w:tc>
        <w:tc>
          <w:tcPr>
            <w:tcW w:w="1909" w:type="dxa"/>
            <w:hideMark/>
          </w:tcPr>
          <w:p w14:paraId="557C97E1" w14:textId="77777777" w:rsidR="002F38E4" w:rsidRPr="00D1143C" w:rsidRDefault="002F38E4" w:rsidP="002F38E4">
            <w:pPr>
              <w:rPr>
                <w:rFonts w:cs="Arial"/>
                <w:sz w:val="16"/>
                <w:szCs w:val="16"/>
                <w:lang w:val="es-ES_tradnl"/>
              </w:rPr>
            </w:pPr>
            <w:r w:rsidRPr="00D1143C">
              <w:rPr>
                <w:rFonts w:cs="Arial"/>
                <w:sz w:val="16"/>
                <w:szCs w:val="16"/>
                <w:lang w:val="es-ES_tradnl"/>
              </w:rPr>
              <w:t>30 de agosto de 2002</w:t>
            </w:r>
          </w:p>
        </w:tc>
        <w:tc>
          <w:tcPr>
            <w:tcW w:w="1135" w:type="dxa"/>
            <w:hideMark/>
          </w:tcPr>
          <w:p w14:paraId="27DB80E2" w14:textId="77777777" w:rsidR="002F38E4" w:rsidRPr="00D1143C" w:rsidRDefault="002F38E4" w:rsidP="002F38E4">
            <w:pPr>
              <w:tabs>
                <w:tab w:val="center" w:pos="425"/>
              </w:tabs>
              <w:ind w:left="426" w:hanging="1"/>
              <w:rPr>
                <w:rFonts w:cs="Arial"/>
                <w:sz w:val="16"/>
                <w:szCs w:val="16"/>
                <w:lang w:val="es-ES_tradnl"/>
              </w:rPr>
            </w:pPr>
            <w:r w:rsidRPr="00D1143C">
              <w:rPr>
                <w:rFonts w:cs="Arial"/>
                <w:sz w:val="16"/>
                <w:szCs w:val="16"/>
                <w:lang w:val="es-ES_tradnl"/>
              </w:rPr>
              <w:t>0.2</w:t>
            </w:r>
          </w:p>
        </w:tc>
        <w:tc>
          <w:tcPr>
            <w:tcW w:w="1987" w:type="dxa"/>
            <w:hideMark/>
          </w:tcPr>
          <w:p w14:paraId="2AEC3864" w14:textId="77777777" w:rsidR="002F38E4" w:rsidRPr="00D1143C" w:rsidRDefault="002F38E4" w:rsidP="002F38E4">
            <w:pPr>
              <w:tabs>
                <w:tab w:val="left" w:leader="dot" w:pos="1817"/>
              </w:tabs>
              <w:rPr>
                <w:rFonts w:cs="Arial"/>
                <w:sz w:val="16"/>
                <w:szCs w:val="16"/>
                <w:lang w:val="es-ES_tradnl"/>
              </w:rPr>
            </w:pPr>
            <w:r w:rsidRPr="00D1143C">
              <w:rPr>
                <w:rFonts w:cs="Arial"/>
                <w:sz w:val="16"/>
                <w:szCs w:val="16"/>
                <w:lang w:val="es-ES_tradnl"/>
              </w:rPr>
              <w:t>Acta de 1991</w:t>
            </w:r>
            <w:r w:rsidRPr="00D1143C">
              <w:rPr>
                <w:rFonts w:cs="Arial"/>
                <w:sz w:val="16"/>
                <w:szCs w:val="16"/>
                <w:lang w:val="es-ES_tradnl"/>
              </w:rPr>
              <w:tab/>
            </w:r>
          </w:p>
        </w:tc>
        <w:tc>
          <w:tcPr>
            <w:tcW w:w="1986" w:type="dxa"/>
            <w:hideMark/>
          </w:tcPr>
          <w:p w14:paraId="433C2972" w14:textId="77777777" w:rsidR="002F38E4" w:rsidRPr="00D1143C" w:rsidRDefault="002F38E4" w:rsidP="002F38E4">
            <w:pPr>
              <w:tabs>
                <w:tab w:val="left" w:pos="709"/>
              </w:tabs>
              <w:rPr>
                <w:rFonts w:cs="Arial"/>
                <w:sz w:val="16"/>
                <w:szCs w:val="16"/>
                <w:lang w:val="es-ES_tradnl"/>
              </w:rPr>
            </w:pPr>
            <w:r w:rsidRPr="00D1143C">
              <w:rPr>
                <w:rFonts w:cs="Arial"/>
                <w:sz w:val="16"/>
                <w:szCs w:val="16"/>
                <w:lang w:val="es-ES_tradnl"/>
              </w:rPr>
              <w:t>30 de agosto de 2002</w:t>
            </w:r>
          </w:p>
        </w:tc>
      </w:tr>
      <w:tr w:rsidR="002F38E4" w:rsidRPr="00D1143C" w14:paraId="5995102B" w14:textId="77777777" w:rsidTr="002F38E4">
        <w:tc>
          <w:tcPr>
            <w:tcW w:w="2913" w:type="dxa"/>
            <w:hideMark/>
          </w:tcPr>
          <w:p w14:paraId="33EB7C86" w14:textId="77777777" w:rsidR="002F38E4" w:rsidRPr="00D1143C" w:rsidRDefault="002F38E4" w:rsidP="002F38E4">
            <w:pPr>
              <w:tabs>
                <w:tab w:val="left" w:leader="dot" w:pos="2693"/>
              </w:tabs>
              <w:jc w:val="left"/>
              <w:rPr>
                <w:rFonts w:cs="Arial"/>
                <w:sz w:val="16"/>
                <w:szCs w:val="16"/>
                <w:lang w:val="es-ES_tradnl"/>
              </w:rPr>
            </w:pPr>
            <w:r w:rsidRPr="00D1143C">
              <w:rPr>
                <w:rFonts w:cs="Arial"/>
                <w:sz w:val="16"/>
                <w:szCs w:val="16"/>
                <w:lang w:val="es-ES_tradnl"/>
              </w:rPr>
              <w:t>Lituania</w:t>
            </w:r>
            <w:r w:rsidRPr="00D1143C">
              <w:rPr>
                <w:rFonts w:cs="Arial"/>
                <w:sz w:val="16"/>
                <w:szCs w:val="16"/>
                <w:lang w:val="es-ES_tradnl"/>
              </w:rPr>
              <w:tab/>
            </w:r>
          </w:p>
        </w:tc>
        <w:tc>
          <w:tcPr>
            <w:tcW w:w="1909" w:type="dxa"/>
            <w:hideMark/>
          </w:tcPr>
          <w:p w14:paraId="6C14FDD0" w14:textId="77777777" w:rsidR="002F38E4" w:rsidRPr="00D1143C" w:rsidRDefault="002F38E4" w:rsidP="002F38E4">
            <w:pPr>
              <w:rPr>
                <w:rFonts w:cs="Arial"/>
                <w:sz w:val="16"/>
                <w:szCs w:val="16"/>
                <w:lang w:val="es-ES_tradnl"/>
              </w:rPr>
            </w:pPr>
            <w:r w:rsidRPr="00D1143C">
              <w:rPr>
                <w:rFonts w:cs="Arial"/>
                <w:sz w:val="16"/>
                <w:szCs w:val="16"/>
                <w:lang w:val="es-ES_tradnl"/>
              </w:rPr>
              <w:t>10 de diciembre de 2003</w:t>
            </w:r>
          </w:p>
        </w:tc>
        <w:tc>
          <w:tcPr>
            <w:tcW w:w="1135" w:type="dxa"/>
            <w:hideMark/>
          </w:tcPr>
          <w:p w14:paraId="7C5A0C4B" w14:textId="77777777" w:rsidR="002F38E4" w:rsidRPr="00D1143C" w:rsidRDefault="002F38E4" w:rsidP="002F38E4">
            <w:pPr>
              <w:tabs>
                <w:tab w:val="center" w:pos="425"/>
              </w:tabs>
              <w:ind w:left="426" w:hanging="1"/>
              <w:rPr>
                <w:rFonts w:cs="Arial"/>
                <w:sz w:val="16"/>
                <w:szCs w:val="16"/>
                <w:lang w:val="es-ES_tradnl"/>
              </w:rPr>
            </w:pPr>
            <w:r w:rsidRPr="00D1143C">
              <w:rPr>
                <w:rFonts w:cs="Arial"/>
                <w:sz w:val="16"/>
                <w:szCs w:val="16"/>
                <w:lang w:val="es-ES_tradnl"/>
              </w:rPr>
              <w:t>0.2</w:t>
            </w:r>
          </w:p>
        </w:tc>
        <w:tc>
          <w:tcPr>
            <w:tcW w:w="1987" w:type="dxa"/>
            <w:hideMark/>
          </w:tcPr>
          <w:p w14:paraId="2596A3A4" w14:textId="77777777" w:rsidR="002F38E4" w:rsidRPr="00D1143C" w:rsidRDefault="002F38E4" w:rsidP="002F38E4">
            <w:pPr>
              <w:tabs>
                <w:tab w:val="left" w:leader="dot" w:pos="1817"/>
              </w:tabs>
              <w:rPr>
                <w:rFonts w:cs="Arial"/>
                <w:sz w:val="16"/>
                <w:szCs w:val="16"/>
                <w:lang w:val="es-ES_tradnl"/>
              </w:rPr>
            </w:pPr>
            <w:r w:rsidRPr="00D1143C">
              <w:rPr>
                <w:rFonts w:cs="Arial"/>
                <w:sz w:val="16"/>
                <w:szCs w:val="16"/>
                <w:lang w:val="es-ES_tradnl"/>
              </w:rPr>
              <w:t>Acta de 1991</w:t>
            </w:r>
            <w:r w:rsidRPr="00D1143C">
              <w:rPr>
                <w:rFonts w:cs="Arial"/>
                <w:sz w:val="16"/>
                <w:szCs w:val="16"/>
                <w:lang w:val="es-ES_tradnl"/>
              </w:rPr>
              <w:tab/>
            </w:r>
          </w:p>
        </w:tc>
        <w:tc>
          <w:tcPr>
            <w:tcW w:w="1986" w:type="dxa"/>
            <w:hideMark/>
          </w:tcPr>
          <w:p w14:paraId="1F1090F0" w14:textId="77777777" w:rsidR="002F38E4" w:rsidRPr="00D1143C" w:rsidRDefault="002F38E4" w:rsidP="002F38E4">
            <w:pPr>
              <w:tabs>
                <w:tab w:val="left" w:pos="709"/>
              </w:tabs>
              <w:rPr>
                <w:rFonts w:cs="Arial"/>
                <w:sz w:val="16"/>
                <w:szCs w:val="16"/>
                <w:lang w:val="es-ES_tradnl"/>
              </w:rPr>
            </w:pPr>
            <w:r w:rsidRPr="00D1143C">
              <w:rPr>
                <w:rFonts w:cs="Arial"/>
                <w:sz w:val="16"/>
                <w:szCs w:val="16"/>
                <w:lang w:val="es-ES_tradnl"/>
              </w:rPr>
              <w:t>10 de diciembre de 2003</w:t>
            </w:r>
          </w:p>
        </w:tc>
      </w:tr>
      <w:tr w:rsidR="002F38E4" w:rsidRPr="00D1143C" w14:paraId="259F0F2E" w14:textId="77777777" w:rsidTr="002F38E4">
        <w:trPr>
          <w:cantSplit/>
        </w:trPr>
        <w:tc>
          <w:tcPr>
            <w:tcW w:w="2913" w:type="dxa"/>
            <w:hideMark/>
          </w:tcPr>
          <w:p w14:paraId="469A1850" w14:textId="77777777" w:rsidR="002F38E4" w:rsidRPr="00D1143C" w:rsidRDefault="002F38E4" w:rsidP="002F38E4">
            <w:pPr>
              <w:tabs>
                <w:tab w:val="left" w:leader="dot" w:pos="2693"/>
              </w:tabs>
              <w:jc w:val="left"/>
              <w:rPr>
                <w:rFonts w:cs="Arial"/>
                <w:sz w:val="16"/>
                <w:szCs w:val="16"/>
                <w:lang w:val="es-ES_tradnl"/>
              </w:rPr>
            </w:pPr>
            <w:r w:rsidRPr="00D1143C">
              <w:rPr>
                <w:rFonts w:cs="Arial"/>
                <w:sz w:val="16"/>
                <w:szCs w:val="16"/>
                <w:lang w:val="es-ES_tradnl"/>
              </w:rPr>
              <w:t>Macedonia del Norte</w:t>
            </w:r>
            <w:r w:rsidRPr="00D1143C">
              <w:rPr>
                <w:rFonts w:cs="Arial"/>
                <w:sz w:val="16"/>
                <w:szCs w:val="16"/>
                <w:lang w:val="es-ES_tradnl"/>
              </w:rPr>
              <w:tab/>
            </w:r>
          </w:p>
        </w:tc>
        <w:tc>
          <w:tcPr>
            <w:tcW w:w="1909" w:type="dxa"/>
            <w:hideMark/>
          </w:tcPr>
          <w:p w14:paraId="20A394F9" w14:textId="77777777" w:rsidR="002F38E4" w:rsidRPr="00D1143C" w:rsidRDefault="002F38E4" w:rsidP="002F38E4">
            <w:pPr>
              <w:rPr>
                <w:rFonts w:cs="Arial"/>
                <w:sz w:val="16"/>
                <w:szCs w:val="16"/>
                <w:lang w:val="es-ES_tradnl"/>
              </w:rPr>
            </w:pPr>
            <w:r w:rsidRPr="00D1143C">
              <w:rPr>
                <w:rFonts w:cs="Arial"/>
                <w:sz w:val="16"/>
                <w:szCs w:val="16"/>
                <w:lang w:val="es-ES_tradnl"/>
              </w:rPr>
              <w:t>4 de mayo de 2011</w:t>
            </w:r>
          </w:p>
        </w:tc>
        <w:tc>
          <w:tcPr>
            <w:tcW w:w="1135" w:type="dxa"/>
            <w:hideMark/>
          </w:tcPr>
          <w:p w14:paraId="3E96DB1D" w14:textId="77777777" w:rsidR="002F38E4" w:rsidRPr="00D1143C" w:rsidRDefault="002F38E4" w:rsidP="002F38E4">
            <w:pPr>
              <w:tabs>
                <w:tab w:val="center" w:pos="425"/>
              </w:tabs>
              <w:ind w:left="426" w:hanging="1"/>
              <w:rPr>
                <w:rFonts w:cs="Arial"/>
                <w:sz w:val="16"/>
                <w:szCs w:val="16"/>
                <w:lang w:val="es-ES_tradnl"/>
              </w:rPr>
            </w:pPr>
            <w:r w:rsidRPr="00D1143C">
              <w:rPr>
                <w:rFonts w:cs="Arial"/>
                <w:sz w:val="16"/>
                <w:szCs w:val="16"/>
                <w:lang w:val="es-ES_tradnl"/>
              </w:rPr>
              <w:t>0.2</w:t>
            </w:r>
          </w:p>
        </w:tc>
        <w:tc>
          <w:tcPr>
            <w:tcW w:w="1987" w:type="dxa"/>
            <w:hideMark/>
          </w:tcPr>
          <w:p w14:paraId="3C60CC64" w14:textId="77777777" w:rsidR="002F38E4" w:rsidRPr="00D1143C" w:rsidRDefault="002F38E4" w:rsidP="002F38E4">
            <w:pPr>
              <w:tabs>
                <w:tab w:val="left" w:leader="dot" w:pos="1817"/>
              </w:tabs>
              <w:rPr>
                <w:rFonts w:cs="Arial"/>
                <w:sz w:val="16"/>
                <w:szCs w:val="16"/>
                <w:lang w:val="es-ES_tradnl"/>
              </w:rPr>
            </w:pPr>
            <w:r w:rsidRPr="00D1143C">
              <w:rPr>
                <w:rFonts w:cs="Arial"/>
                <w:sz w:val="16"/>
                <w:szCs w:val="16"/>
                <w:lang w:val="es-ES_tradnl"/>
              </w:rPr>
              <w:t>Acta de 1991</w:t>
            </w:r>
            <w:r w:rsidRPr="00D1143C">
              <w:rPr>
                <w:rFonts w:cs="Arial"/>
                <w:sz w:val="16"/>
                <w:szCs w:val="16"/>
                <w:lang w:val="es-ES_tradnl"/>
              </w:rPr>
              <w:tab/>
            </w:r>
          </w:p>
        </w:tc>
        <w:tc>
          <w:tcPr>
            <w:tcW w:w="1986" w:type="dxa"/>
            <w:hideMark/>
          </w:tcPr>
          <w:p w14:paraId="688DDE89" w14:textId="77777777" w:rsidR="002F38E4" w:rsidRPr="00D1143C" w:rsidRDefault="002F38E4" w:rsidP="002F38E4">
            <w:pPr>
              <w:tabs>
                <w:tab w:val="left" w:pos="709"/>
              </w:tabs>
              <w:rPr>
                <w:rFonts w:cs="Arial"/>
                <w:sz w:val="16"/>
                <w:szCs w:val="16"/>
                <w:lang w:val="es-ES_tradnl"/>
              </w:rPr>
            </w:pPr>
            <w:r w:rsidRPr="00D1143C">
              <w:rPr>
                <w:rFonts w:cs="Arial"/>
                <w:sz w:val="16"/>
                <w:szCs w:val="16"/>
                <w:lang w:val="es-ES_tradnl"/>
              </w:rPr>
              <w:t>4 de mayo de 2011</w:t>
            </w:r>
          </w:p>
        </w:tc>
      </w:tr>
      <w:tr w:rsidR="002F38E4" w:rsidRPr="00D1143C" w14:paraId="61C55614" w14:textId="77777777" w:rsidTr="002F38E4">
        <w:tc>
          <w:tcPr>
            <w:tcW w:w="2913" w:type="dxa"/>
            <w:hideMark/>
          </w:tcPr>
          <w:p w14:paraId="62161048" w14:textId="77777777" w:rsidR="002F38E4" w:rsidRPr="00D1143C" w:rsidRDefault="002F38E4" w:rsidP="002F38E4">
            <w:pPr>
              <w:tabs>
                <w:tab w:val="left" w:leader="dot" w:pos="2693"/>
              </w:tabs>
              <w:jc w:val="left"/>
              <w:rPr>
                <w:rFonts w:cs="Arial"/>
                <w:sz w:val="16"/>
                <w:szCs w:val="16"/>
                <w:lang w:val="es-ES_tradnl"/>
              </w:rPr>
            </w:pPr>
            <w:r w:rsidRPr="00D1143C">
              <w:rPr>
                <w:rFonts w:cs="Arial"/>
                <w:sz w:val="16"/>
                <w:szCs w:val="16"/>
                <w:lang w:val="es-ES_tradnl"/>
              </w:rPr>
              <w:t>Marruecos</w:t>
            </w:r>
          </w:p>
        </w:tc>
        <w:tc>
          <w:tcPr>
            <w:tcW w:w="1909" w:type="dxa"/>
            <w:hideMark/>
          </w:tcPr>
          <w:p w14:paraId="037B7952" w14:textId="77777777" w:rsidR="002F38E4" w:rsidRPr="00D1143C" w:rsidRDefault="002F38E4" w:rsidP="002F38E4">
            <w:pPr>
              <w:rPr>
                <w:rFonts w:cs="Arial"/>
                <w:sz w:val="16"/>
                <w:szCs w:val="16"/>
                <w:lang w:val="es-ES_tradnl"/>
              </w:rPr>
            </w:pPr>
            <w:r w:rsidRPr="00D1143C">
              <w:rPr>
                <w:rFonts w:cs="Arial"/>
                <w:sz w:val="16"/>
                <w:szCs w:val="16"/>
                <w:lang w:val="es-ES_tradnl"/>
              </w:rPr>
              <w:t>8 de octubre de 2006</w:t>
            </w:r>
          </w:p>
        </w:tc>
        <w:tc>
          <w:tcPr>
            <w:tcW w:w="1135" w:type="dxa"/>
            <w:hideMark/>
          </w:tcPr>
          <w:p w14:paraId="32E9E621" w14:textId="77777777" w:rsidR="002F38E4" w:rsidRPr="00D1143C" w:rsidRDefault="002F38E4" w:rsidP="002F38E4">
            <w:pPr>
              <w:tabs>
                <w:tab w:val="center" w:pos="425"/>
              </w:tabs>
              <w:ind w:left="426" w:hanging="1"/>
              <w:rPr>
                <w:rFonts w:cs="Arial"/>
                <w:sz w:val="16"/>
                <w:szCs w:val="16"/>
                <w:lang w:val="es-ES_tradnl"/>
              </w:rPr>
            </w:pPr>
            <w:r w:rsidRPr="00D1143C">
              <w:rPr>
                <w:rFonts w:cs="Arial"/>
                <w:sz w:val="16"/>
                <w:szCs w:val="16"/>
                <w:lang w:val="es-ES_tradnl"/>
              </w:rPr>
              <w:t>0.2</w:t>
            </w:r>
          </w:p>
        </w:tc>
        <w:tc>
          <w:tcPr>
            <w:tcW w:w="1987" w:type="dxa"/>
            <w:hideMark/>
          </w:tcPr>
          <w:p w14:paraId="522E4153" w14:textId="77777777" w:rsidR="002F38E4" w:rsidRPr="00D1143C" w:rsidRDefault="002F38E4" w:rsidP="002F38E4">
            <w:pPr>
              <w:tabs>
                <w:tab w:val="left" w:leader="dot" w:pos="1817"/>
              </w:tabs>
              <w:rPr>
                <w:rFonts w:cs="Arial"/>
                <w:sz w:val="16"/>
                <w:szCs w:val="16"/>
                <w:lang w:val="es-ES_tradnl"/>
              </w:rPr>
            </w:pPr>
            <w:r w:rsidRPr="00D1143C">
              <w:rPr>
                <w:rFonts w:cs="Arial"/>
                <w:sz w:val="16"/>
                <w:szCs w:val="16"/>
                <w:lang w:val="es-ES_tradnl"/>
              </w:rPr>
              <w:t>Acta de 1991</w:t>
            </w:r>
            <w:r w:rsidRPr="00D1143C">
              <w:rPr>
                <w:rFonts w:cs="Arial"/>
                <w:sz w:val="16"/>
                <w:szCs w:val="16"/>
                <w:lang w:val="es-ES_tradnl"/>
              </w:rPr>
              <w:tab/>
            </w:r>
          </w:p>
        </w:tc>
        <w:tc>
          <w:tcPr>
            <w:tcW w:w="1986" w:type="dxa"/>
            <w:hideMark/>
          </w:tcPr>
          <w:p w14:paraId="538CF5FA" w14:textId="77777777" w:rsidR="002F38E4" w:rsidRPr="00D1143C" w:rsidRDefault="002F38E4" w:rsidP="002F38E4">
            <w:pPr>
              <w:tabs>
                <w:tab w:val="left" w:pos="709"/>
              </w:tabs>
              <w:rPr>
                <w:rFonts w:cs="Arial"/>
                <w:sz w:val="16"/>
                <w:szCs w:val="16"/>
                <w:lang w:val="es-ES_tradnl"/>
              </w:rPr>
            </w:pPr>
            <w:r w:rsidRPr="00D1143C">
              <w:rPr>
                <w:rFonts w:cs="Arial"/>
                <w:sz w:val="16"/>
                <w:szCs w:val="16"/>
                <w:lang w:val="es-ES_tradnl"/>
              </w:rPr>
              <w:t>8 de octubre de 2006</w:t>
            </w:r>
          </w:p>
        </w:tc>
      </w:tr>
      <w:tr w:rsidR="002F38E4" w:rsidRPr="00D1143C" w14:paraId="6F4D04C0" w14:textId="77777777" w:rsidTr="002F38E4">
        <w:tc>
          <w:tcPr>
            <w:tcW w:w="2913" w:type="dxa"/>
            <w:hideMark/>
          </w:tcPr>
          <w:p w14:paraId="6A842A6F" w14:textId="77777777" w:rsidR="002F38E4" w:rsidRPr="00D1143C" w:rsidRDefault="002F38E4" w:rsidP="002F38E4">
            <w:pPr>
              <w:tabs>
                <w:tab w:val="left" w:leader="dot" w:pos="2693"/>
              </w:tabs>
              <w:jc w:val="left"/>
              <w:rPr>
                <w:rFonts w:cs="Arial"/>
                <w:sz w:val="16"/>
                <w:szCs w:val="16"/>
                <w:lang w:val="es-ES_tradnl"/>
              </w:rPr>
            </w:pPr>
            <w:r w:rsidRPr="00D1143C">
              <w:rPr>
                <w:rFonts w:cs="Arial"/>
                <w:sz w:val="16"/>
                <w:szCs w:val="16"/>
                <w:lang w:val="es-ES_tradnl"/>
              </w:rPr>
              <w:t>México</w:t>
            </w:r>
            <w:r w:rsidRPr="00D1143C">
              <w:rPr>
                <w:rFonts w:cs="Arial"/>
                <w:sz w:val="16"/>
                <w:szCs w:val="16"/>
                <w:lang w:val="es-ES_tradnl"/>
              </w:rPr>
              <w:tab/>
            </w:r>
          </w:p>
        </w:tc>
        <w:tc>
          <w:tcPr>
            <w:tcW w:w="1909" w:type="dxa"/>
            <w:hideMark/>
          </w:tcPr>
          <w:p w14:paraId="6B5CD71D" w14:textId="77777777" w:rsidR="002F38E4" w:rsidRPr="00D1143C" w:rsidRDefault="002F38E4" w:rsidP="002F38E4">
            <w:pPr>
              <w:rPr>
                <w:rFonts w:cs="Arial"/>
                <w:sz w:val="16"/>
                <w:szCs w:val="16"/>
                <w:lang w:val="es-ES_tradnl"/>
              </w:rPr>
            </w:pPr>
            <w:r w:rsidRPr="00D1143C">
              <w:rPr>
                <w:rFonts w:cs="Arial"/>
                <w:sz w:val="16"/>
                <w:szCs w:val="16"/>
                <w:lang w:val="es-ES_tradnl"/>
              </w:rPr>
              <w:t>9 de agosto de 1997</w:t>
            </w:r>
          </w:p>
        </w:tc>
        <w:tc>
          <w:tcPr>
            <w:tcW w:w="1135" w:type="dxa"/>
            <w:hideMark/>
          </w:tcPr>
          <w:p w14:paraId="63B557DD" w14:textId="77777777" w:rsidR="002F38E4" w:rsidRPr="00D1143C" w:rsidRDefault="002F38E4" w:rsidP="002F38E4">
            <w:pPr>
              <w:tabs>
                <w:tab w:val="center" w:pos="425"/>
              </w:tabs>
              <w:ind w:left="426" w:hanging="1"/>
              <w:rPr>
                <w:rFonts w:cs="Arial"/>
                <w:sz w:val="16"/>
                <w:szCs w:val="16"/>
                <w:lang w:val="es-ES_tradnl"/>
              </w:rPr>
            </w:pPr>
            <w:r w:rsidRPr="00D1143C">
              <w:rPr>
                <w:rFonts w:cs="Arial"/>
                <w:sz w:val="16"/>
                <w:szCs w:val="16"/>
                <w:lang w:val="es-ES_tradnl"/>
              </w:rPr>
              <w:t>0.75</w:t>
            </w:r>
          </w:p>
        </w:tc>
        <w:tc>
          <w:tcPr>
            <w:tcW w:w="1987" w:type="dxa"/>
            <w:hideMark/>
          </w:tcPr>
          <w:p w14:paraId="3EF89B84" w14:textId="77777777" w:rsidR="002F38E4" w:rsidRPr="00D1143C" w:rsidRDefault="002F38E4" w:rsidP="002F38E4">
            <w:pPr>
              <w:tabs>
                <w:tab w:val="left" w:leader="dot" w:pos="1817"/>
              </w:tabs>
              <w:rPr>
                <w:rFonts w:cs="Arial"/>
                <w:sz w:val="16"/>
                <w:szCs w:val="16"/>
                <w:lang w:val="es-ES_tradnl"/>
              </w:rPr>
            </w:pPr>
            <w:r w:rsidRPr="00D1143C">
              <w:rPr>
                <w:rFonts w:cs="Arial"/>
                <w:sz w:val="16"/>
                <w:szCs w:val="16"/>
                <w:lang w:val="es-ES_tradnl"/>
              </w:rPr>
              <w:t>Acta de 1978</w:t>
            </w:r>
            <w:r w:rsidRPr="00D1143C">
              <w:rPr>
                <w:rFonts w:cs="Arial"/>
                <w:sz w:val="16"/>
                <w:szCs w:val="16"/>
                <w:lang w:val="es-ES_tradnl"/>
              </w:rPr>
              <w:tab/>
            </w:r>
          </w:p>
        </w:tc>
        <w:tc>
          <w:tcPr>
            <w:tcW w:w="1986" w:type="dxa"/>
            <w:hideMark/>
          </w:tcPr>
          <w:p w14:paraId="6272F5D0" w14:textId="77777777" w:rsidR="002F38E4" w:rsidRPr="00D1143C" w:rsidRDefault="002F38E4" w:rsidP="002F38E4">
            <w:pPr>
              <w:tabs>
                <w:tab w:val="left" w:pos="709"/>
              </w:tabs>
              <w:rPr>
                <w:rFonts w:cs="Arial"/>
                <w:sz w:val="16"/>
                <w:szCs w:val="16"/>
                <w:lang w:val="es-ES_tradnl"/>
              </w:rPr>
            </w:pPr>
            <w:r w:rsidRPr="00D1143C">
              <w:rPr>
                <w:rFonts w:cs="Arial"/>
                <w:sz w:val="16"/>
                <w:szCs w:val="16"/>
                <w:lang w:val="es-ES_tradnl"/>
              </w:rPr>
              <w:t>9 de agosto de 1997</w:t>
            </w:r>
          </w:p>
        </w:tc>
      </w:tr>
      <w:tr w:rsidR="002F38E4" w:rsidRPr="00D1143C" w14:paraId="76933C1C" w14:textId="77777777" w:rsidTr="002F38E4">
        <w:tc>
          <w:tcPr>
            <w:tcW w:w="2913" w:type="dxa"/>
            <w:hideMark/>
          </w:tcPr>
          <w:p w14:paraId="78BC31EF" w14:textId="77777777" w:rsidR="002F38E4" w:rsidRPr="00D1143C" w:rsidRDefault="002F38E4" w:rsidP="002F38E4">
            <w:pPr>
              <w:tabs>
                <w:tab w:val="left" w:leader="dot" w:pos="2693"/>
              </w:tabs>
              <w:jc w:val="left"/>
              <w:rPr>
                <w:rFonts w:cs="Arial"/>
                <w:sz w:val="16"/>
                <w:szCs w:val="16"/>
                <w:lang w:val="es-ES_tradnl"/>
              </w:rPr>
            </w:pPr>
            <w:r w:rsidRPr="00D1143C">
              <w:rPr>
                <w:rFonts w:cs="Arial"/>
                <w:sz w:val="16"/>
                <w:szCs w:val="16"/>
                <w:lang w:val="es-ES_tradnl"/>
              </w:rPr>
              <w:t>Montenegro</w:t>
            </w:r>
            <w:r w:rsidRPr="00D1143C">
              <w:rPr>
                <w:rFonts w:cs="Arial"/>
                <w:sz w:val="16"/>
                <w:szCs w:val="16"/>
                <w:lang w:val="es-ES_tradnl"/>
              </w:rPr>
              <w:tab/>
            </w:r>
          </w:p>
        </w:tc>
        <w:tc>
          <w:tcPr>
            <w:tcW w:w="1909" w:type="dxa"/>
            <w:hideMark/>
          </w:tcPr>
          <w:p w14:paraId="66D48526" w14:textId="77777777" w:rsidR="002F38E4" w:rsidRPr="00D1143C" w:rsidRDefault="002F38E4" w:rsidP="002F38E4">
            <w:pPr>
              <w:rPr>
                <w:rFonts w:cs="Arial"/>
                <w:sz w:val="16"/>
                <w:szCs w:val="16"/>
                <w:lang w:val="es-ES_tradnl"/>
              </w:rPr>
            </w:pPr>
            <w:r w:rsidRPr="00D1143C">
              <w:rPr>
                <w:rFonts w:cs="Arial"/>
                <w:sz w:val="16"/>
                <w:szCs w:val="16"/>
                <w:lang w:val="es-ES_tradnl"/>
              </w:rPr>
              <w:t>24 de septiembre de 2015</w:t>
            </w:r>
          </w:p>
        </w:tc>
        <w:tc>
          <w:tcPr>
            <w:tcW w:w="1135" w:type="dxa"/>
            <w:hideMark/>
          </w:tcPr>
          <w:p w14:paraId="0204EF3B" w14:textId="77777777" w:rsidR="002F38E4" w:rsidRPr="00D1143C" w:rsidRDefault="002F38E4" w:rsidP="002F38E4">
            <w:pPr>
              <w:tabs>
                <w:tab w:val="center" w:pos="425"/>
              </w:tabs>
              <w:ind w:left="426" w:hanging="1"/>
              <w:rPr>
                <w:rFonts w:cs="Arial"/>
                <w:sz w:val="16"/>
                <w:szCs w:val="16"/>
                <w:lang w:val="es-ES_tradnl"/>
              </w:rPr>
            </w:pPr>
            <w:r w:rsidRPr="00D1143C">
              <w:rPr>
                <w:rFonts w:cs="Arial"/>
                <w:sz w:val="16"/>
                <w:szCs w:val="16"/>
                <w:lang w:val="es-ES_tradnl"/>
              </w:rPr>
              <w:t>0.2</w:t>
            </w:r>
          </w:p>
        </w:tc>
        <w:tc>
          <w:tcPr>
            <w:tcW w:w="1987" w:type="dxa"/>
            <w:hideMark/>
          </w:tcPr>
          <w:p w14:paraId="125A578B" w14:textId="77777777" w:rsidR="002F38E4" w:rsidRPr="00D1143C" w:rsidRDefault="002F38E4" w:rsidP="002F38E4">
            <w:pPr>
              <w:tabs>
                <w:tab w:val="left" w:leader="dot" w:pos="1817"/>
              </w:tabs>
              <w:rPr>
                <w:rFonts w:cs="Arial"/>
                <w:sz w:val="16"/>
                <w:szCs w:val="16"/>
                <w:lang w:val="es-ES_tradnl"/>
              </w:rPr>
            </w:pPr>
            <w:r w:rsidRPr="00D1143C">
              <w:rPr>
                <w:rFonts w:cs="Arial"/>
                <w:sz w:val="16"/>
                <w:szCs w:val="16"/>
                <w:lang w:val="es-ES_tradnl"/>
              </w:rPr>
              <w:t>Acta de 1991</w:t>
            </w:r>
            <w:r w:rsidRPr="00D1143C">
              <w:rPr>
                <w:rFonts w:cs="Arial"/>
                <w:sz w:val="16"/>
                <w:szCs w:val="16"/>
                <w:lang w:val="es-ES_tradnl"/>
              </w:rPr>
              <w:tab/>
            </w:r>
          </w:p>
        </w:tc>
        <w:tc>
          <w:tcPr>
            <w:tcW w:w="1986" w:type="dxa"/>
            <w:hideMark/>
          </w:tcPr>
          <w:p w14:paraId="2EDD3050" w14:textId="77777777" w:rsidR="002F38E4" w:rsidRPr="00D1143C" w:rsidRDefault="002F38E4" w:rsidP="002F38E4">
            <w:pPr>
              <w:tabs>
                <w:tab w:val="left" w:pos="709"/>
              </w:tabs>
              <w:rPr>
                <w:rFonts w:cs="Arial"/>
                <w:sz w:val="16"/>
                <w:szCs w:val="16"/>
                <w:lang w:val="es-ES_tradnl"/>
              </w:rPr>
            </w:pPr>
            <w:r w:rsidRPr="00D1143C">
              <w:rPr>
                <w:rFonts w:cs="Arial"/>
                <w:sz w:val="16"/>
                <w:szCs w:val="16"/>
                <w:lang w:val="es-ES_tradnl"/>
              </w:rPr>
              <w:t>24 de septiembre de 2015</w:t>
            </w:r>
          </w:p>
        </w:tc>
      </w:tr>
      <w:tr w:rsidR="002F38E4" w:rsidRPr="00D1143C" w14:paraId="25693D4D" w14:textId="77777777" w:rsidTr="002F38E4">
        <w:tc>
          <w:tcPr>
            <w:tcW w:w="2913" w:type="dxa"/>
            <w:hideMark/>
          </w:tcPr>
          <w:p w14:paraId="0975F037" w14:textId="77777777" w:rsidR="002F38E4" w:rsidRPr="00D1143C" w:rsidRDefault="002F38E4" w:rsidP="002F38E4">
            <w:pPr>
              <w:tabs>
                <w:tab w:val="left" w:leader="dot" w:pos="2693"/>
              </w:tabs>
              <w:jc w:val="left"/>
              <w:rPr>
                <w:rFonts w:cs="Arial"/>
                <w:sz w:val="16"/>
                <w:szCs w:val="16"/>
                <w:lang w:val="es-ES_tradnl"/>
              </w:rPr>
            </w:pPr>
            <w:r w:rsidRPr="00D1143C">
              <w:rPr>
                <w:rFonts w:cs="Arial"/>
                <w:sz w:val="16"/>
                <w:szCs w:val="16"/>
                <w:lang w:val="es-ES_tradnl"/>
              </w:rPr>
              <w:t>Nicaragua</w:t>
            </w:r>
            <w:r w:rsidRPr="00D1143C">
              <w:rPr>
                <w:rFonts w:cs="Arial"/>
                <w:sz w:val="16"/>
                <w:szCs w:val="16"/>
                <w:lang w:val="es-ES_tradnl"/>
              </w:rPr>
              <w:tab/>
            </w:r>
          </w:p>
        </w:tc>
        <w:tc>
          <w:tcPr>
            <w:tcW w:w="1909" w:type="dxa"/>
            <w:hideMark/>
          </w:tcPr>
          <w:p w14:paraId="0C8D3325" w14:textId="77777777" w:rsidR="002F38E4" w:rsidRPr="00D1143C" w:rsidRDefault="002F38E4" w:rsidP="002F38E4">
            <w:pPr>
              <w:rPr>
                <w:rFonts w:cs="Arial"/>
                <w:sz w:val="16"/>
                <w:szCs w:val="16"/>
                <w:lang w:val="es-ES_tradnl"/>
              </w:rPr>
            </w:pPr>
            <w:r w:rsidRPr="00D1143C">
              <w:rPr>
                <w:rFonts w:cs="Arial"/>
                <w:sz w:val="16"/>
                <w:szCs w:val="16"/>
                <w:lang w:val="es-ES_tradnl"/>
              </w:rPr>
              <w:t>6 de septiembre de 2001</w:t>
            </w:r>
          </w:p>
        </w:tc>
        <w:tc>
          <w:tcPr>
            <w:tcW w:w="1135" w:type="dxa"/>
            <w:hideMark/>
          </w:tcPr>
          <w:p w14:paraId="1FEFB8A8" w14:textId="77777777" w:rsidR="002F38E4" w:rsidRPr="00D1143C" w:rsidRDefault="002F38E4" w:rsidP="002F38E4">
            <w:pPr>
              <w:tabs>
                <w:tab w:val="center" w:pos="425"/>
              </w:tabs>
              <w:ind w:left="426" w:hanging="1"/>
              <w:rPr>
                <w:rFonts w:cs="Arial"/>
                <w:sz w:val="16"/>
                <w:szCs w:val="16"/>
                <w:lang w:val="es-ES_tradnl"/>
              </w:rPr>
            </w:pPr>
            <w:r w:rsidRPr="00D1143C">
              <w:rPr>
                <w:rFonts w:cs="Arial"/>
                <w:sz w:val="16"/>
                <w:szCs w:val="16"/>
                <w:lang w:val="es-ES_tradnl"/>
              </w:rPr>
              <w:t>0.2</w:t>
            </w:r>
          </w:p>
        </w:tc>
        <w:tc>
          <w:tcPr>
            <w:tcW w:w="1987" w:type="dxa"/>
            <w:hideMark/>
          </w:tcPr>
          <w:p w14:paraId="4A8BD0EF" w14:textId="77777777" w:rsidR="002F38E4" w:rsidRPr="00D1143C" w:rsidRDefault="002F38E4" w:rsidP="002F38E4">
            <w:pPr>
              <w:tabs>
                <w:tab w:val="left" w:leader="dot" w:pos="1817"/>
              </w:tabs>
              <w:rPr>
                <w:rFonts w:cs="Arial"/>
                <w:sz w:val="16"/>
                <w:szCs w:val="16"/>
                <w:lang w:val="es-ES_tradnl"/>
              </w:rPr>
            </w:pPr>
            <w:r w:rsidRPr="00D1143C">
              <w:rPr>
                <w:rFonts w:cs="Arial"/>
                <w:sz w:val="16"/>
                <w:szCs w:val="16"/>
                <w:lang w:val="es-ES_tradnl"/>
              </w:rPr>
              <w:t>Acta de 1978</w:t>
            </w:r>
            <w:r w:rsidRPr="00D1143C">
              <w:rPr>
                <w:rFonts w:cs="Arial"/>
                <w:sz w:val="16"/>
                <w:szCs w:val="16"/>
                <w:lang w:val="es-ES_tradnl"/>
              </w:rPr>
              <w:tab/>
            </w:r>
          </w:p>
        </w:tc>
        <w:tc>
          <w:tcPr>
            <w:tcW w:w="1986" w:type="dxa"/>
            <w:hideMark/>
          </w:tcPr>
          <w:p w14:paraId="70DB3ABC" w14:textId="77777777" w:rsidR="002F38E4" w:rsidRPr="00D1143C" w:rsidRDefault="002F38E4" w:rsidP="002F38E4">
            <w:pPr>
              <w:tabs>
                <w:tab w:val="left" w:pos="709"/>
              </w:tabs>
              <w:rPr>
                <w:rFonts w:cs="Arial"/>
                <w:sz w:val="16"/>
                <w:szCs w:val="16"/>
                <w:lang w:val="es-ES_tradnl"/>
              </w:rPr>
            </w:pPr>
            <w:r w:rsidRPr="00D1143C">
              <w:rPr>
                <w:rFonts w:cs="Arial"/>
                <w:sz w:val="16"/>
                <w:szCs w:val="16"/>
                <w:lang w:val="es-ES_tradnl"/>
              </w:rPr>
              <w:t>6 de septiembre de 2001</w:t>
            </w:r>
          </w:p>
        </w:tc>
      </w:tr>
      <w:tr w:rsidR="002F38E4" w:rsidRPr="00D1143C" w14:paraId="657C632E" w14:textId="77777777" w:rsidTr="002F38E4">
        <w:tc>
          <w:tcPr>
            <w:tcW w:w="2913" w:type="dxa"/>
            <w:hideMark/>
          </w:tcPr>
          <w:p w14:paraId="51618851" w14:textId="77777777" w:rsidR="002F38E4" w:rsidRPr="00D1143C" w:rsidRDefault="002F38E4" w:rsidP="002F38E4">
            <w:pPr>
              <w:tabs>
                <w:tab w:val="left" w:leader="dot" w:pos="2693"/>
              </w:tabs>
              <w:jc w:val="left"/>
              <w:rPr>
                <w:rFonts w:cs="Arial"/>
                <w:sz w:val="16"/>
                <w:szCs w:val="16"/>
                <w:lang w:val="es-ES_tradnl"/>
              </w:rPr>
            </w:pPr>
            <w:r w:rsidRPr="00D1143C">
              <w:rPr>
                <w:rFonts w:cs="Arial"/>
                <w:sz w:val="16"/>
                <w:szCs w:val="16"/>
                <w:lang w:val="es-ES_tradnl"/>
              </w:rPr>
              <w:t>Noruega</w:t>
            </w:r>
            <w:r w:rsidRPr="00D1143C">
              <w:rPr>
                <w:rFonts w:cs="Arial"/>
                <w:sz w:val="16"/>
                <w:szCs w:val="16"/>
                <w:lang w:val="es-ES_tradnl"/>
              </w:rPr>
              <w:tab/>
            </w:r>
          </w:p>
        </w:tc>
        <w:tc>
          <w:tcPr>
            <w:tcW w:w="1909" w:type="dxa"/>
            <w:hideMark/>
          </w:tcPr>
          <w:p w14:paraId="25B760FF" w14:textId="77777777" w:rsidR="002F38E4" w:rsidRPr="00D1143C" w:rsidRDefault="002F38E4" w:rsidP="002F38E4">
            <w:pPr>
              <w:rPr>
                <w:rFonts w:cs="Arial"/>
                <w:sz w:val="16"/>
                <w:szCs w:val="16"/>
                <w:lang w:val="es-ES_tradnl"/>
              </w:rPr>
            </w:pPr>
            <w:r w:rsidRPr="00D1143C">
              <w:rPr>
                <w:rFonts w:cs="Arial"/>
                <w:sz w:val="16"/>
                <w:szCs w:val="16"/>
                <w:lang w:val="es-ES_tradnl"/>
              </w:rPr>
              <w:t>13 de septiembre de 1993</w:t>
            </w:r>
          </w:p>
        </w:tc>
        <w:tc>
          <w:tcPr>
            <w:tcW w:w="1135" w:type="dxa"/>
            <w:hideMark/>
          </w:tcPr>
          <w:p w14:paraId="0710DAC0" w14:textId="77777777" w:rsidR="002F38E4" w:rsidRPr="00D1143C" w:rsidRDefault="002F38E4" w:rsidP="002F38E4">
            <w:pPr>
              <w:tabs>
                <w:tab w:val="center" w:pos="425"/>
              </w:tabs>
              <w:ind w:left="426" w:hanging="1"/>
              <w:rPr>
                <w:rFonts w:cs="Arial"/>
                <w:sz w:val="16"/>
                <w:szCs w:val="16"/>
                <w:lang w:val="es-ES_tradnl"/>
              </w:rPr>
            </w:pPr>
            <w:r w:rsidRPr="00D1143C">
              <w:rPr>
                <w:rFonts w:cs="Arial"/>
                <w:sz w:val="16"/>
                <w:szCs w:val="16"/>
                <w:lang w:val="es-ES_tradnl"/>
              </w:rPr>
              <w:t>1.0</w:t>
            </w:r>
          </w:p>
        </w:tc>
        <w:tc>
          <w:tcPr>
            <w:tcW w:w="1987" w:type="dxa"/>
            <w:hideMark/>
          </w:tcPr>
          <w:p w14:paraId="2CA4AF80" w14:textId="77777777" w:rsidR="002F38E4" w:rsidRPr="00D1143C" w:rsidRDefault="002F38E4" w:rsidP="002F38E4">
            <w:pPr>
              <w:tabs>
                <w:tab w:val="left" w:leader="dot" w:pos="1817"/>
              </w:tabs>
              <w:rPr>
                <w:rFonts w:cs="Arial"/>
                <w:sz w:val="16"/>
                <w:szCs w:val="16"/>
                <w:lang w:val="es-ES_tradnl"/>
              </w:rPr>
            </w:pPr>
            <w:r w:rsidRPr="00D1143C">
              <w:rPr>
                <w:rFonts w:cs="Arial"/>
                <w:sz w:val="16"/>
                <w:szCs w:val="16"/>
                <w:lang w:val="es-ES_tradnl"/>
              </w:rPr>
              <w:t>Acta de 1978</w:t>
            </w:r>
            <w:r w:rsidRPr="00D1143C">
              <w:rPr>
                <w:rFonts w:cs="Arial"/>
                <w:sz w:val="16"/>
                <w:szCs w:val="16"/>
                <w:lang w:val="es-ES_tradnl"/>
              </w:rPr>
              <w:tab/>
            </w:r>
          </w:p>
        </w:tc>
        <w:tc>
          <w:tcPr>
            <w:tcW w:w="1986" w:type="dxa"/>
            <w:hideMark/>
          </w:tcPr>
          <w:p w14:paraId="44ED7A5F" w14:textId="77777777" w:rsidR="002F38E4" w:rsidRPr="00D1143C" w:rsidRDefault="002F38E4" w:rsidP="002F38E4">
            <w:pPr>
              <w:tabs>
                <w:tab w:val="left" w:pos="709"/>
              </w:tabs>
              <w:rPr>
                <w:rFonts w:cs="Arial"/>
                <w:sz w:val="16"/>
                <w:szCs w:val="16"/>
                <w:lang w:val="es-ES_tradnl"/>
              </w:rPr>
            </w:pPr>
            <w:r w:rsidRPr="00D1143C">
              <w:rPr>
                <w:rFonts w:cs="Arial"/>
                <w:sz w:val="16"/>
                <w:szCs w:val="16"/>
                <w:lang w:val="es-ES_tradnl"/>
              </w:rPr>
              <w:t>13 de septiembre de 1993</w:t>
            </w:r>
          </w:p>
        </w:tc>
      </w:tr>
      <w:tr w:rsidR="002F38E4" w:rsidRPr="00D1143C" w14:paraId="6BEC8E60" w14:textId="77777777" w:rsidTr="002F38E4">
        <w:tc>
          <w:tcPr>
            <w:tcW w:w="2913" w:type="dxa"/>
            <w:hideMark/>
          </w:tcPr>
          <w:p w14:paraId="6FF5BF4A" w14:textId="77777777" w:rsidR="002F38E4" w:rsidRPr="00D1143C" w:rsidRDefault="002F38E4" w:rsidP="002F38E4">
            <w:pPr>
              <w:tabs>
                <w:tab w:val="left" w:leader="dot" w:pos="2693"/>
              </w:tabs>
              <w:jc w:val="left"/>
              <w:rPr>
                <w:rFonts w:cs="Arial"/>
                <w:sz w:val="16"/>
                <w:szCs w:val="16"/>
                <w:lang w:val="es-ES_tradnl"/>
              </w:rPr>
            </w:pPr>
            <w:r w:rsidRPr="00D1143C">
              <w:rPr>
                <w:rFonts w:cs="Arial"/>
                <w:sz w:val="16"/>
                <w:szCs w:val="16"/>
                <w:lang w:val="es-ES_tradnl"/>
              </w:rPr>
              <w:t>Nueva Zelandia</w:t>
            </w:r>
            <w:r w:rsidRPr="00D1143C">
              <w:rPr>
                <w:rFonts w:cs="Arial"/>
                <w:sz w:val="16"/>
                <w:szCs w:val="16"/>
                <w:lang w:val="es-ES_tradnl"/>
              </w:rPr>
              <w:tab/>
            </w:r>
          </w:p>
        </w:tc>
        <w:tc>
          <w:tcPr>
            <w:tcW w:w="1909" w:type="dxa"/>
            <w:hideMark/>
          </w:tcPr>
          <w:p w14:paraId="41B86315" w14:textId="77777777" w:rsidR="002F38E4" w:rsidRPr="00D1143C" w:rsidRDefault="002F38E4" w:rsidP="002F38E4">
            <w:pPr>
              <w:rPr>
                <w:rFonts w:cs="Arial"/>
                <w:sz w:val="16"/>
                <w:szCs w:val="16"/>
                <w:lang w:val="es-ES_tradnl"/>
              </w:rPr>
            </w:pPr>
            <w:r w:rsidRPr="00D1143C">
              <w:rPr>
                <w:rFonts w:cs="Arial"/>
                <w:sz w:val="16"/>
                <w:szCs w:val="16"/>
                <w:lang w:val="es-ES_tradnl"/>
              </w:rPr>
              <w:t>8 de noviembre de 1981</w:t>
            </w:r>
          </w:p>
        </w:tc>
        <w:tc>
          <w:tcPr>
            <w:tcW w:w="1135" w:type="dxa"/>
            <w:hideMark/>
          </w:tcPr>
          <w:p w14:paraId="59BDF75E" w14:textId="77777777" w:rsidR="002F38E4" w:rsidRPr="00D1143C" w:rsidRDefault="002F38E4" w:rsidP="002F38E4">
            <w:pPr>
              <w:tabs>
                <w:tab w:val="center" w:pos="425"/>
              </w:tabs>
              <w:ind w:left="426" w:hanging="1"/>
              <w:rPr>
                <w:rFonts w:cs="Arial"/>
                <w:sz w:val="16"/>
                <w:szCs w:val="16"/>
                <w:lang w:val="es-ES_tradnl"/>
              </w:rPr>
            </w:pPr>
            <w:r w:rsidRPr="00D1143C">
              <w:rPr>
                <w:rFonts w:cs="Arial"/>
                <w:sz w:val="16"/>
                <w:szCs w:val="16"/>
                <w:lang w:val="es-ES_tradnl"/>
              </w:rPr>
              <w:t>1.0</w:t>
            </w:r>
          </w:p>
        </w:tc>
        <w:tc>
          <w:tcPr>
            <w:tcW w:w="1987" w:type="dxa"/>
            <w:hideMark/>
          </w:tcPr>
          <w:p w14:paraId="67C7A9B6" w14:textId="77777777" w:rsidR="002F38E4" w:rsidRPr="00D1143C" w:rsidRDefault="002F38E4" w:rsidP="002F38E4">
            <w:pPr>
              <w:tabs>
                <w:tab w:val="left" w:leader="dot" w:pos="1817"/>
              </w:tabs>
              <w:rPr>
                <w:rFonts w:cs="Arial"/>
                <w:sz w:val="16"/>
                <w:szCs w:val="16"/>
                <w:lang w:val="es-ES_tradnl"/>
              </w:rPr>
            </w:pPr>
            <w:r w:rsidRPr="00D1143C">
              <w:rPr>
                <w:rFonts w:cs="Arial"/>
                <w:sz w:val="16"/>
                <w:szCs w:val="16"/>
                <w:lang w:val="es-ES_tradnl"/>
              </w:rPr>
              <w:t>Acta de 1978</w:t>
            </w:r>
            <w:r w:rsidRPr="00D1143C">
              <w:rPr>
                <w:rFonts w:cs="Arial"/>
                <w:sz w:val="16"/>
                <w:szCs w:val="16"/>
                <w:lang w:val="es-ES_tradnl"/>
              </w:rPr>
              <w:tab/>
            </w:r>
          </w:p>
        </w:tc>
        <w:tc>
          <w:tcPr>
            <w:tcW w:w="1986" w:type="dxa"/>
            <w:hideMark/>
          </w:tcPr>
          <w:p w14:paraId="71C69FC7" w14:textId="77777777" w:rsidR="002F38E4" w:rsidRPr="00D1143C" w:rsidRDefault="002F38E4" w:rsidP="002F38E4">
            <w:pPr>
              <w:tabs>
                <w:tab w:val="left" w:pos="709"/>
              </w:tabs>
              <w:rPr>
                <w:rFonts w:cs="Arial"/>
                <w:sz w:val="16"/>
                <w:szCs w:val="16"/>
                <w:lang w:val="es-ES_tradnl"/>
              </w:rPr>
            </w:pPr>
            <w:r w:rsidRPr="00D1143C">
              <w:rPr>
                <w:rFonts w:cs="Arial"/>
                <w:sz w:val="16"/>
                <w:szCs w:val="16"/>
                <w:lang w:val="es-ES_tradnl"/>
              </w:rPr>
              <w:t>8 de noviembre de 1981</w:t>
            </w:r>
          </w:p>
        </w:tc>
      </w:tr>
      <w:tr w:rsidR="002F38E4" w:rsidRPr="00D1143C" w14:paraId="2B99AA8C" w14:textId="77777777" w:rsidTr="002F38E4">
        <w:tc>
          <w:tcPr>
            <w:tcW w:w="2913" w:type="dxa"/>
            <w:hideMark/>
          </w:tcPr>
          <w:p w14:paraId="6D1EE718" w14:textId="77777777" w:rsidR="002F38E4" w:rsidRPr="00D1143C" w:rsidRDefault="002F38E4" w:rsidP="002F38E4">
            <w:pPr>
              <w:tabs>
                <w:tab w:val="left" w:leader="dot" w:pos="2693"/>
              </w:tabs>
              <w:jc w:val="left"/>
              <w:rPr>
                <w:rFonts w:cs="Arial"/>
                <w:sz w:val="16"/>
                <w:szCs w:val="16"/>
                <w:lang w:val="es-ES_tradnl"/>
              </w:rPr>
            </w:pPr>
            <w:r w:rsidRPr="00D1143C">
              <w:rPr>
                <w:rFonts w:cs="Arial"/>
                <w:sz w:val="16"/>
                <w:szCs w:val="16"/>
                <w:lang w:val="es-ES_tradnl"/>
              </w:rPr>
              <w:t>Omán</w:t>
            </w:r>
            <w:r w:rsidRPr="00D1143C">
              <w:rPr>
                <w:rFonts w:cs="Arial"/>
                <w:sz w:val="16"/>
                <w:szCs w:val="16"/>
                <w:lang w:val="es-ES_tradnl"/>
              </w:rPr>
              <w:tab/>
            </w:r>
          </w:p>
        </w:tc>
        <w:tc>
          <w:tcPr>
            <w:tcW w:w="1909" w:type="dxa"/>
            <w:hideMark/>
          </w:tcPr>
          <w:p w14:paraId="5594650D" w14:textId="77777777" w:rsidR="002F38E4" w:rsidRPr="00D1143C" w:rsidRDefault="002F38E4" w:rsidP="002F38E4">
            <w:pPr>
              <w:rPr>
                <w:rFonts w:cs="Arial"/>
                <w:sz w:val="16"/>
                <w:szCs w:val="16"/>
                <w:lang w:val="es-ES_tradnl"/>
              </w:rPr>
            </w:pPr>
            <w:r w:rsidRPr="00D1143C">
              <w:rPr>
                <w:rFonts w:cs="Arial"/>
                <w:sz w:val="16"/>
                <w:szCs w:val="16"/>
                <w:lang w:val="es-ES_tradnl"/>
              </w:rPr>
              <w:t>22 de noviembre de 2009</w:t>
            </w:r>
          </w:p>
        </w:tc>
        <w:tc>
          <w:tcPr>
            <w:tcW w:w="1135" w:type="dxa"/>
            <w:hideMark/>
          </w:tcPr>
          <w:p w14:paraId="38F57BC4" w14:textId="77777777" w:rsidR="002F38E4" w:rsidRPr="00D1143C" w:rsidRDefault="002F38E4" w:rsidP="002F38E4">
            <w:pPr>
              <w:tabs>
                <w:tab w:val="center" w:pos="425"/>
              </w:tabs>
              <w:ind w:left="426" w:hanging="1"/>
              <w:rPr>
                <w:rFonts w:cs="Arial"/>
                <w:sz w:val="16"/>
                <w:szCs w:val="16"/>
                <w:lang w:val="es-ES_tradnl"/>
              </w:rPr>
            </w:pPr>
            <w:r w:rsidRPr="00D1143C">
              <w:rPr>
                <w:rFonts w:cs="Arial"/>
                <w:sz w:val="16"/>
                <w:szCs w:val="16"/>
                <w:lang w:val="es-ES_tradnl"/>
              </w:rPr>
              <w:t>1.0</w:t>
            </w:r>
          </w:p>
        </w:tc>
        <w:tc>
          <w:tcPr>
            <w:tcW w:w="1987" w:type="dxa"/>
            <w:hideMark/>
          </w:tcPr>
          <w:p w14:paraId="3C99D217" w14:textId="77777777" w:rsidR="002F38E4" w:rsidRPr="00D1143C" w:rsidRDefault="002F38E4" w:rsidP="002F38E4">
            <w:pPr>
              <w:tabs>
                <w:tab w:val="left" w:leader="dot" w:pos="1817"/>
              </w:tabs>
              <w:rPr>
                <w:rFonts w:cs="Arial"/>
                <w:sz w:val="16"/>
                <w:szCs w:val="16"/>
                <w:lang w:val="es-ES_tradnl"/>
              </w:rPr>
            </w:pPr>
            <w:r w:rsidRPr="00D1143C">
              <w:rPr>
                <w:rFonts w:cs="Arial"/>
                <w:sz w:val="16"/>
                <w:szCs w:val="16"/>
                <w:lang w:val="es-ES_tradnl"/>
              </w:rPr>
              <w:t>Acta de 1991</w:t>
            </w:r>
            <w:r w:rsidRPr="00D1143C">
              <w:rPr>
                <w:rFonts w:cs="Arial"/>
                <w:sz w:val="16"/>
                <w:szCs w:val="16"/>
                <w:lang w:val="es-ES_tradnl"/>
              </w:rPr>
              <w:tab/>
            </w:r>
          </w:p>
        </w:tc>
        <w:tc>
          <w:tcPr>
            <w:tcW w:w="1986" w:type="dxa"/>
            <w:hideMark/>
          </w:tcPr>
          <w:p w14:paraId="741D858F" w14:textId="77777777" w:rsidR="002F38E4" w:rsidRPr="00D1143C" w:rsidRDefault="002F38E4" w:rsidP="002F38E4">
            <w:pPr>
              <w:tabs>
                <w:tab w:val="left" w:pos="709"/>
              </w:tabs>
              <w:rPr>
                <w:rFonts w:cs="Arial"/>
                <w:sz w:val="16"/>
                <w:szCs w:val="16"/>
                <w:lang w:val="es-ES_tradnl"/>
              </w:rPr>
            </w:pPr>
            <w:r w:rsidRPr="00D1143C">
              <w:rPr>
                <w:rFonts w:cs="Arial"/>
                <w:sz w:val="16"/>
                <w:szCs w:val="16"/>
                <w:lang w:val="es-ES_tradnl"/>
              </w:rPr>
              <w:t>22 de noviembre de 2009</w:t>
            </w:r>
          </w:p>
        </w:tc>
      </w:tr>
      <w:tr w:rsidR="002F38E4" w:rsidRPr="00D1143C" w14:paraId="73656277" w14:textId="77777777" w:rsidTr="002F38E4">
        <w:tc>
          <w:tcPr>
            <w:tcW w:w="2913" w:type="dxa"/>
            <w:hideMark/>
          </w:tcPr>
          <w:p w14:paraId="41309068" w14:textId="77777777" w:rsidR="002F38E4" w:rsidRPr="00D1143C" w:rsidRDefault="002F38E4" w:rsidP="002F38E4">
            <w:pPr>
              <w:tabs>
                <w:tab w:val="left" w:leader="dot" w:pos="2693"/>
              </w:tabs>
              <w:jc w:val="left"/>
              <w:rPr>
                <w:rFonts w:cs="Arial"/>
                <w:sz w:val="16"/>
                <w:szCs w:val="16"/>
                <w:lang w:val="es-ES_tradnl"/>
              </w:rPr>
            </w:pPr>
            <w:r w:rsidRPr="00D1143C">
              <w:rPr>
                <w:rFonts w:cs="Arial"/>
                <w:sz w:val="16"/>
                <w:szCs w:val="16"/>
                <w:lang w:val="es-ES_tradnl"/>
              </w:rPr>
              <w:t>Organización Africana de la Propiedad</w:t>
            </w:r>
            <w:r w:rsidRPr="00D1143C">
              <w:rPr>
                <w:rFonts w:cs="Arial"/>
                <w:sz w:val="16"/>
                <w:szCs w:val="16"/>
                <w:lang w:val="es-ES_tradnl"/>
              </w:rPr>
              <w:br/>
              <w:t xml:space="preserve"> Intelectual</w:t>
            </w:r>
            <w:r w:rsidRPr="00D1143C">
              <w:rPr>
                <w:rStyle w:val="EndnoteReference"/>
                <w:rFonts w:cs="Arial"/>
                <w:sz w:val="16"/>
                <w:szCs w:val="16"/>
                <w:lang w:val="es-ES_tradnl"/>
              </w:rPr>
              <w:endnoteReference w:id="7"/>
            </w:r>
            <w:r w:rsidRPr="00D1143C">
              <w:rPr>
                <w:lang w:val="es-ES_tradnl"/>
              </w:rPr>
              <w:tab/>
            </w:r>
          </w:p>
        </w:tc>
        <w:tc>
          <w:tcPr>
            <w:tcW w:w="1909" w:type="dxa"/>
            <w:hideMark/>
          </w:tcPr>
          <w:p w14:paraId="7F20AD8F" w14:textId="77777777" w:rsidR="002F38E4" w:rsidRPr="00D1143C" w:rsidRDefault="002F38E4" w:rsidP="002F38E4">
            <w:pPr>
              <w:rPr>
                <w:rFonts w:cs="Arial"/>
                <w:sz w:val="16"/>
                <w:szCs w:val="16"/>
                <w:lang w:val="es-ES_tradnl"/>
              </w:rPr>
            </w:pPr>
            <w:r w:rsidRPr="00D1143C">
              <w:rPr>
                <w:rFonts w:cs="Arial"/>
                <w:sz w:val="16"/>
                <w:szCs w:val="16"/>
                <w:lang w:val="es-ES_tradnl"/>
              </w:rPr>
              <w:br/>
              <w:t>10 de julio de 2014</w:t>
            </w:r>
          </w:p>
        </w:tc>
        <w:tc>
          <w:tcPr>
            <w:tcW w:w="1135" w:type="dxa"/>
            <w:hideMark/>
          </w:tcPr>
          <w:p w14:paraId="23AF479A" w14:textId="77777777" w:rsidR="002F38E4" w:rsidRPr="00D1143C" w:rsidRDefault="002F38E4" w:rsidP="002F38E4">
            <w:pPr>
              <w:tabs>
                <w:tab w:val="center" w:pos="425"/>
              </w:tabs>
              <w:ind w:left="426" w:hanging="1"/>
              <w:rPr>
                <w:rFonts w:cs="Arial"/>
                <w:sz w:val="16"/>
                <w:szCs w:val="16"/>
                <w:lang w:val="es-ES_tradnl"/>
              </w:rPr>
            </w:pPr>
            <w:r w:rsidRPr="00D1143C">
              <w:rPr>
                <w:rFonts w:cs="Arial"/>
                <w:sz w:val="16"/>
                <w:szCs w:val="16"/>
                <w:lang w:val="es-ES_tradnl"/>
              </w:rPr>
              <w:br/>
              <w:t>0.2</w:t>
            </w:r>
          </w:p>
        </w:tc>
        <w:tc>
          <w:tcPr>
            <w:tcW w:w="1987" w:type="dxa"/>
            <w:hideMark/>
          </w:tcPr>
          <w:p w14:paraId="165AB424" w14:textId="77777777" w:rsidR="002F38E4" w:rsidRPr="00D1143C" w:rsidRDefault="002F38E4" w:rsidP="002F38E4">
            <w:pPr>
              <w:tabs>
                <w:tab w:val="left" w:leader="dot" w:pos="1817"/>
              </w:tabs>
              <w:rPr>
                <w:rFonts w:cs="Arial"/>
                <w:sz w:val="16"/>
                <w:szCs w:val="16"/>
                <w:lang w:val="es-ES_tradnl"/>
              </w:rPr>
            </w:pPr>
            <w:r w:rsidRPr="00D1143C">
              <w:rPr>
                <w:rFonts w:cs="Arial"/>
                <w:sz w:val="16"/>
                <w:szCs w:val="16"/>
                <w:lang w:val="es-ES_tradnl"/>
              </w:rPr>
              <w:br/>
              <w:t>Acta de 1991</w:t>
            </w:r>
            <w:r w:rsidRPr="00D1143C">
              <w:rPr>
                <w:rFonts w:cs="Arial"/>
                <w:sz w:val="16"/>
                <w:szCs w:val="16"/>
                <w:lang w:val="es-ES_tradnl"/>
              </w:rPr>
              <w:tab/>
            </w:r>
          </w:p>
        </w:tc>
        <w:tc>
          <w:tcPr>
            <w:tcW w:w="1986" w:type="dxa"/>
            <w:hideMark/>
          </w:tcPr>
          <w:p w14:paraId="30BD90B6" w14:textId="77777777" w:rsidR="002F38E4" w:rsidRPr="00D1143C" w:rsidRDefault="002F38E4" w:rsidP="002F38E4">
            <w:pPr>
              <w:tabs>
                <w:tab w:val="left" w:pos="709"/>
              </w:tabs>
              <w:rPr>
                <w:rFonts w:cs="Arial"/>
                <w:sz w:val="16"/>
                <w:szCs w:val="16"/>
                <w:lang w:val="es-ES_tradnl"/>
              </w:rPr>
            </w:pPr>
            <w:r w:rsidRPr="00D1143C">
              <w:rPr>
                <w:rFonts w:cs="Arial"/>
                <w:sz w:val="16"/>
                <w:szCs w:val="16"/>
                <w:lang w:val="es-ES_tradnl"/>
              </w:rPr>
              <w:br/>
              <w:t>10 de julio de 2014</w:t>
            </w:r>
          </w:p>
        </w:tc>
      </w:tr>
      <w:tr w:rsidR="002F38E4" w:rsidRPr="00D1143C" w14:paraId="44A59A1B" w14:textId="77777777" w:rsidTr="002F38E4">
        <w:tc>
          <w:tcPr>
            <w:tcW w:w="2913" w:type="dxa"/>
            <w:hideMark/>
          </w:tcPr>
          <w:p w14:paraId="137F72F5" w14:textId="77777777" w:rsidR="002F38E4" w:rsidRPr="00D1143C" w:rsidRDefault="002F38E4" w:rsidP="002F38E4">
            <w:pPr>
              <w:tabs>
                <w:tab w:val="left" w:leader="dot" w:pos="2693"/>
              </w:tabs>
              <w:jc w:val="left"/>
              <w:rPr>
                <w:rFonts w:cs="Arial"/>
                <w:sz w:val="16"/>
                <w:szCs w:val="16"/>
                <w:lang w:val="es-ES_tradnl"/>
              </w:rPr>
            </w:pPr>
            <w:r w:rsidRPr="00D1143C">
              <w:rPr>
                <w:rFonts w:cs="Arial"/>
                <w:sz w:val="16"/>
                <w:szCs w:val="16"/>
                <w:lang w:val="es-ES_tradnl"/>
              </w:rPr>
              <w:t>Países Bajos</w:t>
            </w:r>
            <w:r w:rsidRPr="00D1143C">
              <w:rPr>
                <w:rFonts w:cs="Arial"/>
                <w:sz w:val="16"/>
                <w:szCs w:val="16"/>
                <w:lang w:val="es-ES_tradnl"/>
              </w:rPr>
              <w:tab/>
            </w:r>
          </w:p>
        </w:tc>
        <w:tc>
          <w:tcPr>
            <w:tcW w:w="1909" w:type="dxa"/>
            <w:hideMark/>
          </w:tcPr>
          <w:p w14:paraId="1B69E112" w14:textId="77777777" w:rsidR="002F38E4" w:rsidRPr="00D1143C" w:rsidRDefault="002F38E4" w:rsidP="002F38E4">
            <w:pPr>
              <w:rPr>
                <w:rFonts w:cs="Arial"/>
                <w:sz w:val="16"/>
                <w:szCs w:val="16"/>
                <w:lang w:val="es-ES_tradnl"/>
              </w:rPr>
            </w:pPr>
            <w:r w:rsidRPr="00D1143C">
              <w:rPr>
                <w:rFonts w:cs="Arial"/>
                <w:sz w:val="16"/>
                <w:szCs w:val="16"/>
                <w:lang w:val="es-ES_tradnl"/>
              </w:rPr>
              <w:t>10 de agosto de 1968</w:t>
            </w:r>
          </w:p>
        </w:tc>
        <w:tc>
          <w:tcPr>
            <w:tcW w:w="1135" w:type="dxa"/>
            <w:hideMark/>
          </w:tcPr>
          <w:p w14:paraId="47EC2EA1" w14:textId="77777777" w:rsidR="002F38E4" w:rsidRPr="00D1143C" w:rsidRDefault="002F38E4" w:rsidP="002F38E4">
            <w:pPr>
              <w:tabs>
                <w:tab w:val="center" w:pos="425"/>
              </w:tabs>
              <w:ind w:left="426" w:hanging="1"/>
              <w:rPr>
                <w:rFonts w:cs="Arial"/>
                <w:sz w:val="16"/>
                <w:szCs w:val="16"/>
                <w:lang w:val="es-ES_tradnl"/>
              </w:rPr>
            </w:pPr>
            <w:r w:rsidRPr="00D1143C">
              <w:rPr>
                <w:rFonts w:cs="Arial"/>
                <w:sz w:val="16"/>
                <w:szCs w:val="16"/>
                <w:lang w:val="es-ES_tradnl"/>
              </w:rPr>
              <w:t>3.0</w:t>
            </w:r>
          </w:p>
        </w:tc>
        <w:tc>
          <w:tcPr>
            <w:tcW w:w="1987" w:type="dxa"/>
            <w:hideMark/>
          </w:tcPr>
          <w:p w14:paraId="4AC5AE14" w14:textId="77777777" w:rsidR="002F38E4" w:rsidRPr="00D1143C" w:rsidRDefault="002F38E4" w:rsidP="002F38E4">
            <w:pPr>
              <w:tabs>
                <w:tab w:val="left" w:leader="dot" w:pos="1817"/>
              </w:tabs>
              <w:rPr>
                <w:rFonts w:cs="Arial"/>
                <w:sz w:val="16"/>
                <w:szCs w:val="16"/>
                <w:lang w:val="es-ES_tradnl"/>
              </w:rPr>
            </w:pPr>
            <w:r w:rsidRPr="00D1143C">
              <w:rPr>
                <w:rFonts w:cs="Arial"/>
                <w:sz w:val="16"/>
                <w:szCs w:val="16"/>
                <w:lang w:val="es-ES_tradnl"/>
              </w:rPr>
              <w:t>Acta de 1991</w:t>
            </w:r>
            <w:r w:rsidRPr="00D1143C">
              <w:rPr>
                <w:rStyle w:val="EndnoteReference"/>
                <w:rFonts w:cs="Arial"/>
                <w:sz w:val="16"/>
                <w:szCs w:val="16"/>
                <w:lang w:val="es-ES_tradnl"/>
              </w:rPr>
              <w:endnoteReference w:id="8"/>
            </w:r>
            <w:r w:rsidRPr="00D1143C">
              <w:rPr>
                <w:lang w:val="es-ES_tradnl"/>
              </w:rPr>
              <w:tab/>
            </w:r>
          </w:p>
        </w:tc>
        <w:tc>
          <w:tcPr>
            <w:tcW w:w="1986" w:type="dxa"/>
            <w:hideMark/>
          </w:tcPr>
          <w:p w14:paraId="1CB41C12" w14:textId="77777777" w:rsidR="002F38E4" w:rsidRPr="00D1143C" w:rsidRDefault="002F38E4" w:rsidP="002F38E4">
            <w:pPr>
              <w:tabs>
                <w:tab w:val="left" w:pos="709"/>
              </w:tabs>
              <w:rPr>
                <w:rFonts w:cs="Arial"/>
                <w:sz w:val="16"/>
                <w:szCs w:val="16"/>
                <w:lang w:val="es-ES_tradnl"/>
              </w:rPr>
            </w:pPr>
            <w:r w:rsidRPr="00D1143C">
              <w:rPr>
                <w:rFonts w:cs="Arial"/>
                <w:sz w:val="16"/>
                <w:szCs w:val="16"/>
                <w:lang w:val="es-ES_tradnl"/>
              </w:rPr>
              <w:t>24 de abril de 1998</w:t>
            </w:r>
          </w:p>
        </w:tc>
      </w:tr>
      <w:tr w:rsidR="002F38E4" w:rsidRPr="00D1143C" w14:paraId="62E9139D" w14:textId="77777777" w:rsidTr="002F38E4">
        <w:tc>
          <w:tcPr>
            <w:tcW w:w="2913" w:type="dxa"/>
            <w:hideMark/>
          </w:tcPr>
          <w:p w14:paraId="2015E729" w14:textId="77777777" w:rsidR="002F38E4" w:rsidRPr="00D1143C" w:rsidRDefault="002F38E4" w:rsidP="002F38E4">
            <w:pPr>
              <w:tabs>
                <w:tab w:val="left" w:leader="dot" w:pos="2693"/>
              </w:tabs>
              <w:jc w:val="left"/>
              <w:rPr>
                <w:rFonts w:cs="Arial"/>
                <w:sz w:val="16"/>
                <w:szCs w:val="16"/>
                <w:lang w:val="es-ES_tradnl"/>
              </w:rPr>
            </w:pPr>
            <w:r w:rsidRPr="00D1143C">
              <w:rPr>
                <w:rFonts w:cs="Arial"/>
                <w:sz w:val="16"/>
                <w:szCs w:val="16"/>
                <w:lang w:val="es-ES_tradnl"/>
              </w:rPr>
              <w:t>Panamá</w:t>
            </w:r>
            <w:r w:rsidRPr="00D1143C">
              <w:rPr>
                <w:rFonts w:cs="Arial"/>
                <w:sz w:val="16"/>
                <w:szCs w:val="16"/>
                <w:lang w:val="es-ES_tradnl"/>
              </w:rPr>
              <w:tab/>
            </w:r>
          </w:p>
        </w:tc>
        <w:tc>
          <w:tcPr>
            <w:tcW w:w="1909" w:type="dxa"/>
            <w:hideMark/>
          </w:tcPr>
          <w:p w14:paraId="0351D236" w14:textId="77777777" w:rsidR="002F38E4" w:rsidRPr="00D1143C" w:rsidRDefault="002F38E4" w:rsidP="002F38E4">
            <w:pPr>
              <w:rPr>
                <w:rFonts w:cs="Arial"/>
                <w:sz w:val="16"/>
                <w:szCs w:val="16"/>
                <w:lang w:val="es-ES_tradnl"/>
              </w:rPr>
            </w:pPr>
            <w:r w:rsidRPr="00D1143C">
              <w:rPr>
                <w:rFonts w:cs="Arial"/>
                <w:sz w:val="16"/>
                <w:szCs w:val="16"/>
                <w:lang w:val="es-ES_tradnl"/>
              </w:rPr>
              <w:t>23 de mayo de 1999</w:t>
            </w:r>
          </w:p>
        </w:tc>
        <w:tc>
          <w:tcPr>
            <w:tcW w:w="1135" w:type="dxa"/>
            <w:hideMark/>
          </w:tcPr>
          <w:p w14:paraId="74FA0B93" w14:textId="77777777" w:rsidR="002F38E4" w:rsidRPr="00D1143C" w:rsidRDefault="002F38E4" w:rsidP="002F38E4">
            <w:pPr>
              <w:tabs>
                <w:tab w:val="center" w:pos="425"/>
              </w:tabs>
              <w:ind w:left="426" w:hanging="1"/>
              <w:rPr>
                <w:rFonts w:cs="Arial"/>
                <w:sz w:val="16"/>
                <w:szCs w:val="16"/>
                <w:lang w:val="es-ES_tradnl"/>
              </w:rPr>
            </w:pPr>
            <w:r w:rsidRPr="00D1143C">
              <w:rPr>
                <w:rFonts w:cs="Arial"/>
                <w:sz w:val="16"/>
                <w:szCs w:val="16"/>
                <w:lang w:val="es-ES_tradnl"/>
              </w:rPr>
              <w:t>0.2</w:t>
            </w:r>
          </w:p>
        </w:tc>
        <w:tc>
          <w:tcPr>
            <w:tcW w:w="1987" w:type="dxa"/>
            <w:hideMark/>
          </w:tcPr>
          <w:p w14:paraId="379AFBD1" w14:textId="77777777" w:rsidR="002F38E4" w:rsidRPr="00D1143C" w:rsidRDefault="002F38E4" w:rsidP="002F38E4">
            <w:pPr>
              <w:tabs>
                <w:tab w:val="left" w:leader="dot" w:pos="1817"/>
              </w:tabs>
              <w:rPr>
                <w:rFonts w:cs="Arial"/>
                <w:sz w:val="16"/>
                <w:szCs w:val="16"/>
                <w:lang w:val="es-ES_tradnl"/>
              </w:rPr>
            </w:pPr>
            <w:r w:rsidRPr="00D1143C">
              <w:rPr>
                <w:rFonts w:cs="Arial"/>
                <w:sz w:val="16"/>
                <w:szCs w:val="16"/>
                <w:lang w:val="es-ES_tradnl"/>
              </w:rPr>
              <w:t>Acta de 1991</w:t>
            </w:r>
            <w:r w:rsidRPr="00D1143C">
              <w:rPr>
                <w:rFonts w:cs="Arial"/>
                <w:sz w:val="16"/>
                <w:szCs w:val="16"/>
                <w:lang w:val="es-ES_tradnl"/>
              </w:rPr>
              <w:tab/>
            </w:r>
          </w:p>
        </w:tc>
        <w:tc>
          <w:tcPr>
            <w:tcW w:w="1986" w:type="dxa"/>
            <w:hideMark/>
          </w:tcPr>
          <w:p w14:paraId="4FBB639B" w14:textId="77777777" w:rsidR="002F38E4" w:rsidRPr="00D1143C" w:rsidRDefault="002F38E4" w:rsidP="002F38E4">
            <w:pPr>
              <w:tabs>
                <w:tab w:val="left" w:pos="709"/>
              </w:tabs>
              <w:rPr>
                <w:rFonts w:cs="Arial"/>
                <w:sz w:val="16"/>
                <w:szCs w:val="16"/>
                <w:lang w:val="es-ES_tradnl"/>
              </w:rPr>
            </w:pPr>
            <w:r w:rsidRPr="00D1143C">
              <w:rPr>
                <w:rFonts w:cs="Arial"/>
                <w:sz w:val="16"/>
                <w:szCs w:val="16"/>
                <w:lang w:val="es-ES_tradnl"/>
              </w:rPr>
              <w:t>22 de noviembre de 2012</w:t>
            </w:r>
          </w:p>
        </w:tc>
      </w:tr>
      <w:tr w:rsidR="002F38E4" w:rsidRPr="00D1143C" w14:paraId="148AD06A" w14:textId="77777777" w:rsidTr="002F38E4">
        <w:tc>
          <w:tcPr>
            <w:tcW w:w="2913" w:type="dxa"/>
            <w:hideMark/>
          </w:tcPr>
          <w:p w14:paraId="22A253DD" w14:textId="77777777" w:rsidR="002F38E4" w:rsidRPr="00D1143C" w:rsidRDefault="002F38E4" w:rsidP="002F38E4">
            <w:pPr>
              <w:tabs>
                <w:tab w:val="left" w:leader="dot" w:pos="2693"/>
              </w:tabs>
              <w:jc w:val="left"/>
              <w:rPr>
                <w:rFonts w:cs="Arial"/>
                <w:sz w:val="16"/>
                <w:szCs w:val="16"/>
                <w:lang w:val="es-ES_tradnl"/>
              </w:rPr>
            </w:pPr>
            <w:r w:rsidRPr="00D1143C">
              <w:rPr>
                <w:rFonts w:cs="Arial"/>
                <w:sz w:val="16"/>
                <w:szCs w:val="16"/>
                <w:lang w:val="es-ES_tradnl"/>
              </w:rPr>
              <w:t>Paraguay</w:t>
            </w:r>
            <w:r w:rsidRPr="00D1143C">
              <w:rPr>
                <w:rFonts w:cs="Arial"/>
                <w:sz w:val="16"/>
                <w:szCs w:val="16"/>
                <w:lang w:val="es-ES_tradnl"/>
              </w:rPr>
              <w:tab/>
            </w:r>
          </w:p>
        </w:tc>
        <w:tc>
          <w:tcPr>
            <w:tcW w:w="1909" w:type="dxa"/>
            <w:hideMark/>
          </w:tcPr>
          <w:p w14:paraId="4878195B" w14:textId="77777777" w:rsidR="002F38E4" w:rsidRPr="00D1143C" w:rsidRDefault="002F38E4" w:rsidP="002F38E4">
            <w:pPr>
              <w:rPr>
                <w:rFonts w:cs="Arial"/>
                <w:sz w:val="16"/>
                <w:szCs w:val="16"/>
                <w:lang w:val="es-ES_tradnl"/>
              </w:rPr>
            </w:pPr>
            <w:r w:rsidRPr="00D1143C">
              <w:rPr>
                <w:rFonts w:cs="Arial"/>
                <w:sz w:val="16"/>
                <w:szCs w:val="16"/>
                <w:lang w:val="es-ES_tradnl"/>
              </w:rPr>
              <w:t>8 de febrero de 1997</w:t>
            </w:r>
          </w:p>
        </w:tc>
        <w:tc>
          <w:tcPr>
            <w:tcW w:w="1135" w:type="dxa"/>
            <w:hideMark/>
          </w:tcPr>
          <w:p w14:paraId="42718A41" w14:textId="77777777" w:rsidR="002F38E4" w:rsidRPr="00D1143C" w:rsidRDefault="002F38E4" w:rsidP="002F38E4">
            <w:pPr>
              <w:tabs>
                <w:tab w:val="center" w:pos="425"/>
              </w:tabs>
              <w:ind w:left="426" w:hanging="1"/>
              <w:rPr>
                <w:rFonts w:cs="Arial"/>
                <w:sz w:val="16"/>
                <w:szCs w:val="16"/>
                <w:lang w:val="es-ES_tradnl"/>
              </w:rPr>
            </w:pPr>
            <w:r w:rsidRPr="00D1143C">
              <w:rPr>
                <w:rFonts w:cs="Arial"/>
                <w:sz w:val="16"/>
                <w:szCs w:val="16"/>
                <w:lang w:val="es-ES_tradnl"/>
              </w:rPr>
              <w:t>0.2</w:t>
            </w:r>
          </w:p>
        </w:tc>
        <w:tc>
          <w:tcPr>
            <w:tcW w:w="1987" w:type="dxa"/>
            <w:hideMark/>
          </w:tcPr>
          <w:p w14:paraId="18D1C36C" w14:textId="77777777" w:rsidR="002F38E4" w:rsidRPr="00D1143C" w:rsidRDefault="002F38E4" w:rsidP="002F38E4">
            <w:pPr>
              <w:tabs>
                <w:tab w:val="left" w:leader="dot" w:pos="1817"/>
              </w:tabs>
              <w:rPr>
                <w:rFonts w:cs="Arial"/>
                <w:sz w:val="16"/>
                <w:szCs w:val="16"/>
                <w:lang w:val="es-ES_tradnl"/>
              </w:rPr>
            </w:pPr>
            <w:r w:rsidRPr="00D1143C">
              <w:rPr>
                <w:rFonts w:cs="Arial"/>
                <w:sz w:val="16"/>
                <w:szCs w:val="16"/>
                <w:lang w:val="es-ES_tradnl"/>
              </w:rPr>
              <w:t>Acta de 1978</w:t>
            </w:r>
            <w:r w:rsidRPr="00D1143C">
              <w:rPr>
                <w:rFonts w:cs="Arial"/>
                <w:sz w:val="16"/>
                <w:szCs w:val="16"/>
                <w:lang w:val="es-ES_tradnl"/>
              </w:rPr>
              <w:tab/>
            </w:r>
          </w:p>
        </w:tc>
        <w:tc>
          <w:tcPr>
            <w:tcW w:w="1986" w:type="dxa"/>
            <w:hideMark/>
          </w:tcPr>
          <w:p w14:paraId="4242B79D" w14:textId="77777777" w:rsidR="002F38E4" w:rsidRPr="00D1143C" w:rsidRDefault="002F38E4" w:rsidP="002F38E4">
            <w:pPr>
              <w:tabs>
                <w:tab w:val="left" w:pos="709"/>
              </w:tabs>
              <w:rPr>
                <w:rFonts w:cs="Arial"/>
                <w:sz w:val="16"/>
                <w:szCs w:val="16"/>
                <w:lang w:val="es-ES_tradnl"/>
              </w:rPr>
            </w:pPr>
            <w:r w:rsidRPr="00D1143C">
              <w:rPr>
                <w:rFonts w:cs="Arial"/>
                <w:sz w:val="16"/>
                <w:szCs w:val="16"/>
                <w:lang w:val="es-ES_tradnl"/>
              </w:rPr>
              <w:t>8 de febrero de 1997</w:t>
            </w:r>
          </w:p>
        </w:tc>
      </w:tr>
      <w:tr w:rsidR="002F38E4" w:rsidRPr="00D1143C" w14:paraId="1A4AF341" w14:textId="77777777" w:rsidTr="002F38E4">
        <w:tc>
          <w:tcPr>
            <w:tcW w:w="2913" w:type="dxa"/>
            <w:hideMark/>
          </w:tcPr>
          <w:p w14:paraId="2C6A25D6" w14:textId="77777777" w:rsidR="002F38E4" w:rsidRPr="00D1143C" w:rsidRDefault="002F38E4" w:rsidP="002F38E4">
            <w:pPr>
              <w:tabs>
                <w:tab w:val="left" w:leader="dot" w:pos="2693"/>
              </w:tabs>
              <w:jc w:val="left"/>
              <w:rPr>
                <w:rFonts w:cs="Arial"/>
                <w:sz w:val="16"/>
                <w:szCs w:val="16"/>
                <w:lang w:val="es-ES_tradnl"/>
              </w:rPr>
            </w:pPr>
            <w:r w:rsidRPr="00D1143C">
              <w:rPr>
                <w:rFonts w:cs="Arial"/>
                <w:sz w:val="16"/>
                <w:szCs w:val="16"/>
                <w:lang w:val="es-ES_tradnl"/>
              </w:rPr>
              <w:t>Perú</w:t>
            </w:r>
            <w:r w:rsidRPr="00D1143C">
              <w:rPr>
                <w:rFonts w:cs="Arial"/>
                <w:sz w:val="16"/>
                <w:szCs w:val="16"/>
                <w:lang w:val="es-ES_tradnl"/>
              </w:rPr>
              <w:tab/>
            </w:r>
          </w:p>
        </w:tc>
        <w:tc>
          <w:tcPr>
            <w:tcW w:w="1909" w:type="dxa"/>
            <w:hideMark/>
          </w:tcPr>
          <w:p w14:paraId="7F3A4679" w14:textId="77777777" w:rsidR="002F38E4" w:rsidRPr="00D1143C" w:rsidRDefault="002F38E4" w:rsidP="002F38E4">
            <w:pPr>
              <w:rPr>
                <w:rFonts w:cs="Arial"/>
                <w:sz w:val="16"/>
                <w:szCs w:val="16"/>
                <w:lang w:val="es-ES_tradnl"/>
              </w:rPr>
            </w:pPr>
            <w:r w:rsidRPr="00D1143C">
              <w:rPr>
                <w:rFonts w:cs="Arial"/>
                <w:sz w:val="16"/>
                <w:szCs w:val="16"/>
                <w:lang w:val="es-ES_tradnl"/>
              </w:rPr>
              <w:t>8 de agosto de 2011</w:t>
            </w:r>
          </w:p>
        </w:tc>
        <w:tc>
          <w:tcPr>
            <w:tcW w:w="1135" w:type="dxa"/>
            <w:hideMark/>
          </w:tcPr>
          <w:p w14:paraId="79AE97F3" w14:textId="77777777" w:rsidR="002F38E4" w:rsidRPr="00D1143C" w:rsidRDefault="002F38E4" w:rsidP="002F38E4">
            <w:pPr>
              <w:tabs>
                <w:tab w:val="center" w:pos="425"/>
              </w:tabs>
              <w:ind w:left="426" w:hanging="1"/>
              <w:rPr>
                <w:rFonts w:cs="Arial"/>
                <w:sz w:val="16"/>
                <w:szCs w:val="16"/>
                <w:lang w:val="es-ES_tradnl"/>
              </w:rPr>
            </w:pPr>
            <w:r w:rsidRPr="00D1143C">
              <w:rPr>
                <w:rFonts w:cs="Arial"/>
                <w:sz w:val="16"/>
                <w:szCs w:val="16"/>
                <w:lang w:val="es-ES_tradnl"/>
              </w:rPr>
              <w:t>0.2</w:t>
            </w:r>
          </w:p>
        </w:tc>
        <w:tc>
          <w:tcPr>
            <w:tcW w:w="1987" w:type="dxa"/>
            <w:hideMark/>
          </w:tcPr>
          <w:p w14:paraId="3A083931" w14:textId="77777777" w:rsidR="002F38E4" w:rsidRPr="00D1143C" w:rsidRDefault="002F38E4" w:rsidP="002F38E4">
            <w:pPr>
              <w:tabs>
                <w:tab w:val="left" w:leader="dot" w:pos="1817"/>
              </w:tabs>
              <w:rPr>
                <w:rFonts w:cs="Arial"/>
                <w:sz w:val="16"/>
                <w:szCs w:val="16"/>
                <w:lang w:val="es-ES_tradnl"/>
              </w:rPr>
            </w:pPr>
            <w:r w:rsidRPr="00D1143C">
              <w:rPr>
                <w:rFonts w:cs="Arial"/>
                <w:sz w:val="16"/>
                <w:szCs w:val="16"/>
                <w:lang w:val="es-ES_tradnl"/>
              </w:rPr>
              <w:t>Acta de 1991</w:t>
            </w:r>
            <w:r w:rsidRPr="00D1143C">
              <w:rPr>
                <w:rFonts w:cs="Arial"/>
                <w:sz w:val="16"/>
                <w:szCs w:val="16"/>
                <w:lang w:val="es-ES_tradnl"/>
              </w:rPr>
              <w:tab/>
            </w:r>
          </w:p>
        </w:tc>
        <w:tc>
          <w:tcPr>
            <w:tcW w:w="1986" w:type="dxa"/>
            <w:hideMark/>
          </w:tcPr>
          <w:p w14:paraId="6886E6A3" w14:textId="77777777" w:rsidR="002F38E4" w:rsidRPr="00D1143C" w:rsidRDefault="002F38E4" w:rsidP="002F38E4">
            <w:pPr>
              <w:tabs>
                <w:tab w:val="left" w:pos="709"/>
              </w:tabs>
              <w:rPr>
                <w:rFonts w:cs="Arial"/>
                <w:sz w:val="16"/>
                <w:szCs w:val="16"/>
                <w:lang w:val="es-ES_tradnl"/>
              </w:rPr>
            </w:pPr>
            <w:r w:rsidRPr="00D1143C">
              <w:rPr>
                <w:rFonts w:cs="Arial"/>
                <w:sz w:val="16"/>
                <w:szCs w:val="16"/>
                <w:lang w:val="es-ES_tradnl"/>
              </w:rPr>
              <w:t>8 de agosto de 2011</w:t>
            </w:r>
          </w:p>
        </w:tc>
      </w:tr>
      <w:tr w:rsidR="002F38E4" w:rsidRPr="00D1143C" w14:paraId="242DB4DC" w14:textId="77777777" w:rsidTr="002F38E4">
        <w:tc>
          <w:tcPr>
            <w:tcW w:w="2913" w:type="dxa"/>
            <w:hideMark/>
          </w:tcPr>
          <w:p w14:paraId="4862B7A4" w14:textId="77777777" w:rsidR="002F38E4" w:rsidRPr="00D1143C" w:rsidRDefault="002F38E4" w:rsidP="002F38E4">
            <w:pPr>
              <w:tabs>
                <w:tab w:val="left" w:leader="dot" w:pos="2693"/>
              </w:tabs>
              <w:jc w:val="left"/>
              <w:rPr>
                <w:rFonts w:cs="Arial"/>
                <w:sz w:val="16"/>
                <w:szCs w:val="16"/>
                <w:lang w:val="es-ES_tradnl"/>
              </w:rPr>
            </w:pPr>
            <w:r w:rsidRPr="00D1143C">
              <w:rPr>
                <w:rFonts w:cs="Arial"/>
                <w:sz w:val="16"/>
                <w:szCs w:val="16"/>
                <w:lang w:val="es-ES_tradnl"/>
              </w:rPr>
              <w:t>Polonia</w:t>
            </w:r>
            <w:r w:rsidRPr="00D1143C">
              <w:rPr>
                <w:rFonts w:cs="Arial"/>
                <w:sz w:val="16"/>
                <w:szCs w:val="16"/>
                <w:lang w:val="es-ES_tradnl"/>
              </w:rPr>
              <w:tab/>
            </w:r>
          </w:p>
        </w:tc>
        <w:tc>
          <w:tcPr>
            <w:tcW w:w="1909" w:type="dxa"/>
            <w:hideMark/>
          </w:tcPr>
          <w:p w14:paraId="0E2BDCCE" w14:textId="77777777" w:rsidR="002F38E4" w:rsidRPr="00D1143C" w:rsidRDefault="002F38E4" w:rsidP="002F38E4">
            <w:pPr>
              <w:rPr>
                <w:rFonts w:cs="Arial"/>
                <w:sz w:val="16"/>
                <w:szCs w:val="16"/>
                <w:lang w:val="es-ES_tradnl"/>
              </w:rPr>
            </w:pPr>
            <w:r w:rsidRPr="00D1143C">
              <w:rPr>
                <w:rFonts w:cs="Arial"/>
                <w:sz w:val="16"/>
                <w:szCs w:val="16"/>
                <w:lang w:val="es-ES_tradnl"/>
              </w:rPr>
              <w:t>11 de noviembre de 1989</w:t>
            </w:r>
          </w:p>
        </w:tc>
        <w:tc>
          <w:tcPr>
            <w:tcW w:w="1135" w:type="dxa"/>
            <w:hideMark/>
          </w:tcPr>
          <w:p w14:paraId="43C29697" w14:textId="77777777" w:rsidR="002F38E4" w:rsidRPr="00D1143C" w:rsidRDefault="002F38E4" w:rsidP="002F38E4">
            <w:pPr>
              <w:tabs>
                <w:tab w:val="center" w:pos="425"/>
              </w:tabs>
              <w:ind w:left="426" w:hanging="1"/>
              <w:rPr>
                <w:rFonts w:cs="Arial"/>
                <w:sz w:val="16"/>
                <w:szCs w:val="16"/>
                <w:lang w:val="es-ES_tradnl"/>
              </w:rPr>
            </w:pPr>
            <w:r w:rsidRPr="00D1143C">
              <w:rPr>
                <w:rFonts w:cs="Arial"/>
                <w:sz w:val="16"/>
                <w:szCs w:val="16"/>
                <w:lang w:val="es-ES_tradnl"/>
              </w:rPr>
              <w:t>0.5</w:t>
            </w:r>
          </w:p>
        </w:tc>
        <w:tc>
          <w:tcPr>
            <w:tcW w:w="1987" w:type="dxa"/>
            <w:hideMark/>
          </w:tcPr>
          <w:p w14:paraId="1B17EAD6" w14:textId="77777777" w:rsidR="002F38E4" w:rsidRPr="00D1143C" w:rsidRDefault="002F38E4" w:rsidP="002F38E4">
            <w:pPr>
              <w:tabs>
                <w:tab w:val="left" w:leader="dot" w:pos="1817"/>
              </w:tabs>
              <w:rPr>
                <w:rFonts w:cs="Arial"/>
                <w:sz w:val="16"/>
                <w:szCs w:val="16"/>
                <w:lang w:val="es-ES_tradnl"/>
              </w:rPr>
            </w:pPr>
            <w:r w:rsidRPr="00D1143C">
              <w:rPr>
                <w:rFonts w:cs="Arial"/>
                <w:sz w:val="16"/>
                <w:szCs w:val="16"/>
                <w:lang w:val="es-ES_tradnl"/>
              </w:rPr>
              <w:t>Acta de 1991</w:t>
            </w:r>
            <w:r w:rsidRPr="00D1143C">
              <w:rPr>
                <w:rFonts w:cs="Arial"/>
                <w:sz w:val="16"/>
                <w:szCs w:val="16"/>
                <w:lang w:val="es-ES_tradnl"/>
              </w:rPr>
              <w:tab/>
            </w:r>
          </w:p>
        </w:tc>
        <w:tc>
          <w:tcPr>
            <w:tcW w:w="1986" w:type="dxa"/>
            <w:hideMark/>
          </w:tcPr>
          <w:p w14:paraId="7F98CE42" w14:textId="77777777" w:rsidR="002F38E4" w:rsidRPr="00D1143C" w:rsidRDefault="002F38E4" w:rsidP="002F38E4">
            <w:pPr>
              <w:tabs>
                <w:tab w:val="left" w:pos="709"/>
              </w:tabs>
              <w:rPr>
                <w:rFonts w:cs="Arial"/>
                <w:sz w:val="16"/>
                <w:szCs w:val="16"/>
                <w:lang w:val="es-ES_tradnl"/>
              </w:rPr>
            </w:pPr>
            <w:r w:rsidRPr="00D1143C">
              <w:rPr>
                <w:rFonts w:cs="Arial"/>
                <w:sz w:val="16"/>
                <w:szCs w:val="16"/>
                <w:lang w:val="es-ES_tradnl"/>
              </w:rPr>
              <w:t>15 de agosto de 2003</w:t>
            </w:r>
          </w:p>
        </w:tc>
      </w:tr>
      <w:tr w:rsidR="002F38E4" w:rsidRPr="00D1143C" w14:paraId="1AB44BC6" w14:textId="77777777" w:rsidTr="002F38E4">
        <w:tc>
          <w:tcPr>
            <w:tcW w:w="2913" w:type="dxa"/>
            <w:hideMark/>
          </w:tcPr>
          <w:p w14:paraId="08803192" w14:textId="77777777" w:rsidR="002F38E4" w:rsidRPr="00D1143C" w:rsidRDefault="002F38E4" w:rsidP="002F38E4">
            <w:pPr>
              <w:tabs>
                <w:tab w:val="left" w:leader="dot" w:pos="2693"/>
              </w:tabs>
              <w:jc w:val="left"/>
              <w:rPr>
                <w:rFonts w:cs="Arial"/>
                <w:sz w:val="16"/>
                <w:szCs w:val="16"/>
                <w:lang w:val="es-ES_tradnl"/>
              </w:rPr>
            </w:pPr>
            <w:r w:rsidRPr="00D1143C">
              <w:rPr>
                <w:rFonts w:cs="Arial"/>
                <w:sz w:val="16"/>
                <w:szCs w:val="16"/>
                <w:lang w:val="es-ES_tradnl"/>
              </w:rPr>
              <w:t>Portugal</w:t>
            </w:r>
            <w:r w:rsidRPr="00D1143C">
              <w:rPr>
                <w:rFonts w:cs="Arial"/>
                <w:sz w:val="16"/>
                <w:szCs w:val="16"/>
                <w:lang w:val="es-ES_tradnl"/>
              </w:rPr>
              <w:tab/>
            </w:r>
          </w:p>
        </w:tc>
        <w:tc>
          <w:tcPr>
            <w:tcW w:w="1909" w:type="dxa"/>
            <w:hideMark/>
          </w:tcPr>
          <w:p w14:paraId="38FA52C1" w14:textId="77777777" w:rsidR="002F38E4" w:rsidRPr="00D1143C" w:rsidRDefault="002F38E4" w:rsidP="002F38E4">
            <w:pPr>
              <w:rPr>
                <w:rFonts w:cs="Arial"/>
                <w:sz w:val="16"/>
                <w:szCs w:val="16"/>
                <w:lang w:val="es-ES_tradnl"/>
              </w:rPr>
            </w:pPr>
            <w:r w:rsidRPr="00D1143C">
              <w:rPr>
                <w:rFonts w:cs="Arial"/>
                <w:sz w:val="16"/>
                <w:szCs w:val="16"/>
                <w:lang w:val="es-ES_tradnl"/>
              </w:rPr>
              <w:t>14 de octubre de 1995</w:t>
            </w:r>
          </w:p>
        </w:tc>
        <w:tc>
          <w:tcPr>
            <w:tcW w:w="1135" w:type="dxa"/>
            <w:hideMark/>
          </w:tcPr>
          <w:p w14:paraId="76459019" w14:textId="77777777" w:rsidR="002F38E4" w:rsidRPr="00D1143C" w:rsidRDefault="002F38E4" w:rsidP="002F38E4">
            <w:pPr>
              <w:tabs>
                <w:tab w:val="center" w:pos="425"/>
              </w:tabs>
              <w:ind w:left="426" w:hanging="1"/>
              <w:rPr>
                <w:rFonts w:cs="Arial"/>
                <w:sz w:val="16"/>
                <w:szCs w:val="16"/>
                <w:lang w:val="es-ES_tradnl"/>
              </w:rPr>
            </w:pPr>
            <w:r w:rsidRPr="00D1143C">
              <w:rPr>
                <w:rFonts w:cs="Arial"/>
                <w:sz w:val="16"/>
                <w:szCs w:val="16"/>
                <w:lang w:val="es-ES_tradnl"/>
              </w:rPr>
              <w:t>0.2</w:t>
            </w:r>
          </w:p>
        </w:tc>
        <w:tc>
          <w:tcPr>
            <w:tcW w:w="1987" w:type="dxa"/>
            <w:hideMark/>
          </w:tcPr>
          <w:p w14:paraId="65B6150D" w14:textId="77777777" w:rsidR="002F38E4" w:rsidRPr="00D1143C" w:rsidRDefault="002F38E4" w:rsidP="002F38E4">
            <w:pPr>
              <w:tabs>
                <w:tab w:val="left" w:leader="dot" w:pos="1817"/>
              </w:tabs>
              <w:rPr>
                <w:rFonts w:cs="Arial"/>
                <w:sz w:val="16"/>
                <w:szCs w:val="16"/>
                <w:lang w:val="es-ES_tradnl"/>
              </w:rPr>
            </w:pPr>
            <w:r w:rsidRPr="00D1143C">
              <w:rPr>
                <w:rFonts w:cs="Arial"/>
                <w:sz w:val="16"/>
                <w:szCs w:val="16"/>
                <w:lang w:val="es-ES_tradnl"/>
              </w:rPr>
              <w:t>Acta de 1978</w:t>
            </w:r>
            <w:r w:rsidRPr="00D1143C">
              <w:rPr>
                <w:rFonts w:cs="Arial"/>
                <w:sz w:val="16"/>
                <w:szCs w:val="16"/>
                <w:lang w:val="es-ES_tradnl"/>
              </w:rPr>
              <w:tab/>
            </w:r>
          </w:p>
        </w:tc>
        <w:tc>
          <w:tcPr>
            <w:tcW w:w="1986" w:type="dxa"/>
            <w:hideMark/>
          </w:tcPr>
          <w:p w14:paraId="15528B3C" w14:textId="77777777" w:rsidR="002F38E4" w:rsidRPr="00D1143C" w:rsidRDefault="002F38E4" w:rsidP="002F38E4">
            <w:pPr>
              <w:tabs>
                <w:tab w:val="left" w:pos="709"/>
              </w:tabs>
              <w:rPr>
                <w:rFonts w:cs="Arial"/>
                <w:sz w:val="16"/>
                <w:szCs w:val="16"/>
                <w:lang w:val="es-ES_tradnl"/>
              </w:rPr>
            </w:pPr>
            <w:r w:rsidRPr="00D1143C">
              <w:rPr>
                <w:rFonts w:cs="Arial"/>
                <w:sz w:val="16"/>
                <w:szCs w:val="16"/>
                <w:lang w:val="es-ES_tradnl"/>
              </w:rPr>
              <w:t>14 de octubre de 1995</w:t>
            </w:r>
          </w:p>
        </w:tc>
      </w:tr>
      <w:tr w:rsidR="002F38E4" w:rsidRPr="00D1143C" w14:paraId="7DC7D781" w14:textId="77777777" w:rsidTr="002F38E4">
        <w:tc>
          <w:tcPr>
            <w:tcW w:w="2913" w:type="dxa"/>
            <w:hideMark/>
          </w:tcPr>
          <w:p w14:paraId="11CBAFA4" w14:textId="77777777" w:rsidR="002F38E4" w:rsidRPr="00D1143C" w:rsidRDefault="002F38E4" w:rsidP="002F38E4">
            <w:pPr>
              <w:tabs>
                <w:tab w:val="left" w:leader="dot" w:pos="2693"/>
              </w:tabs>
              <w:jc w:val="left"/>
              <w:rPr>
                <w:rFonts w:cs="Arial"/>
                <w:sz w:val="16"/>
                <w:szCs w:val="16"/>
                <w:lang w:val="es-ES_tradnl"/>
              </w:rPr>
            </w:pPr>
            <w:r w:rsidRPr="00D1143C">
              <w:rPr>
                <w:rFonts w:cs="Arial"/>
                <w:sz w:val="16"/>
                <w:szCs w:val="16"/>
                <w:lang w:val="es-ES_tradnl"/>
              </w:rPr>
              <w:t>Reino Unido</w:t>
            </w:r>
            <w:r w:rsidRPr="00D1143C">
              <w:rPr>
                <w:rFonts w:cs="Arial"/>
                <w:sz w:val="16"/>
                <w:szCs w:val="16"/>
                <w:lang w:val="es-ES_tradnl"/>
              </w:rPr>
              <w:tab/>
            </w:r>
          </w:p>
        </w:tc>
        <w:tc>
          <w:tcPr>
            <w:tcW w:w="1909" w:type="dxa"/>
            <w:hideMark/>
          </w:tcPr>
          <w:p w14:paraId="4E1DEFB5" w14:textId="77777777" w:rsidR="002F38E4" w:rsidRPr="00D1143C" w:rsidRDefault="002F38E4" w:rsidP="002F38E4">
            <w:pPr>
              <w:rPr>
                <w:rFonts w:cs="Arial"/>
                <w:sz w:val="16"/>
                <w:szCs w:val="16"/>
                <w:lang w:val="es-ES_tradnl"/>
              </w:rPr>
            </w:pPr>
            <w:r w:rsidRPr="00D1143C">
              <w:rPr>
                <w:rFonts w:cs="Arial"/>
                <w:sz w:val="16"/>
                <w:szCs w:val="16"/>
                <w:lang w:val="es-ES_tradnl"/>
              </w:rPr>
              <w:t>10 de agosto de 1968</w:t>
            </w:r>
          </w:p>
        </w:tc>
        <w:tc>
          <w:tcPr>
            <w:tcW w:w="1135" w:type="dxa"/>
            <w:hideMark/>
          </w:tcPr>
          <w:p w14:paraId="6D81D761" w14:textId="77777777" w:rsidR="002F38E4" w:rsidRPr="00D1143C" w:rsidRDefault="002F38E4" w:rsidP="002F38E4">
            <w:pPr>
              <w:tabs>
                <w:tab w:val="center" w:pos="425"/>
              </w:tabs>
              <w:ind w:left="426" w:hanging="1"/>
              <w:rPr>
                <w:rFonts w:cs="Arial"/>
                <w:sz w:val="16"/>
                <w:szCs w:val="16"/>
                <w:lang w:val="es-ES_tradnl"/>
              </w:rPr>
            </w:pPr>
            <w:r w:rsidRPr="00D1143C">
              <w:rPr>
                <w:rFonts w:cs="Arial"/>
                <w:sz w:val="16"/>
                <w:szCs w:val="16"/>
                <w:lang w:val="es-ES_tradnl"/>
              </w:rPr>
              <w:t>2.0</w:t>
            </w:r>
          </w:p>
        </w:tc>
        <w:tc>
          <w:tcPr>
            <w:tcW w:w="1987" w:type="dxa"/>
            <w:hideMark/>
          </w:tcPr>
          <w:p w14:paraId="2930A245" w14:textId="77777777" w:rsidR="002F38E4" w:rsidRPr="00D1143C" w:rsidRDefault="002F38E4" w:rsidP="002F38E4">
            <w:pPr>
              <w:tabs>
                <w:tab w:val="left" w:leader="dot" w:pos="1817"/>
              </w:tabs>
              <w:rPr>
                <w:rFonts w:cs="Arial"/>
                <w:sz w:val="16"/>
                <w:szCs w:val="16"/>
                <w:lang w:val="es-ES_tradnl"/>
              </w:rPr>
            </w:pPr>
            <w:r w:rsidRPr="00D1143C">
              <w:rPr>
                <w:rFonts w:cs="Arial"/>
                <w:sz w:val="16"/>
                <w:szCs w:val="16"/>
                <w:lang w:val="es-ES_tradnl"/>
              </w:rPr>
              <w:t>Acta de 1991</w:t>
            </w:r>
            <w:r w:rsidRPr="00D1143C">
              <w:rPr>
                <w:rFonts w:cs="Arial"/>
                <w:sz w:val="16"/>
                <w:szCs w:val="16"/>
                <w:lang w:val="es-ES_tradnl"/>
              </w:rPr>
              <w:tab/>
            </w:r>
          </w:p>
        </w:tc>
        <w:tc>
          <w:tcPr>
            <w:tcW w:w="1986" w:type="dxa"/>
            <w:hideMark/>
          </w:tcPr>
          <w:p w14:paraId="49CDF89F" w14:textId="77777777" w:rsidR="002F38E4" w:rsidRPr="00D1143C" w:rsidRDefault="002F38E4" w:rsidP="002F38E4">
            <w:pPr>
              <w:tabs>
                <w:tab w:val="left" w:pos="709"/>
              </w:tabs>
              <w:rPr>
                <w:rFonts w:cs="Arial"/>
                <w:sz w:val="16"/>
                <w:szCs w:val="16"/>
                <w:lang w:val="es-ES_tradnl"/>
              </w:rPr>
            </w:pPr>
            <w:r w:rsidRPr="00D1143C">
              <w:rPr>
                <w:rFonts w:cs="Arial"/>
                <w:sz w:val="16"/>
                <w:szCs w:val="16"/>
                <w:lang w:val="es-ES_tradnl"/>
              </w:rPr>
              <w:t>3 de enero de 1999</w:t>
            </w:r>
          </w:p>
        </w:tc>
      </w:tr>
      <w:tr w:rsidR="002F38E4" w:rsidRPr="00D1143C" w14:paraId="06776AAB" w14:textId="77777777" w:rsidTr="002F38E4">
        <w:tc>
          <w:tcPr>
            <w:tcW w:w="2913" w:type="dxa"/>
            <w:hideMark/>
          </w:tcPr>
          <w:p w14:paraId="76A377B5" w14:textId="77777777" w:rsidR="002F38E4" w:rsidRPr="00D1143C" w:rsidRDefault="002F38E4" w:rsidP="002F38E4">
            <w:pPr>
              <w:tabs>
                <w:tab w:val="left" w:leader="dot" w:pos="2693"/>
              </w:tabs>
              <w:jc w:val="left"/>
              <w:rPr>
                <w:rFonts w:cs="Arial"/>
                <w:sz w:val="16"/>
                <w:szCs w:val="16"/>
                <w:lang w:val="es-ES_tradnl"/>
              </w:rPr>
            </w:pPr>
            <w:r w:rsidRPr="00D1143C">
              <w:rPr>
                <w:rFonts w:cs="Arial"/>
                <w:sz w:val="16"/>
                <w:szCs w:val="16"/>
                <w:lang w:val="es-ES_tradnl"/>
              </w:rPr>
              <w:lastRenderedPageBreak/>
              <w:t>República Checa</w:t>
            </w:r>
            <w:r w:rsidRPr="00D1143C">
              <w:rPr>
                <w:rFonts w:cs="Arial"/>
                <w:sz w:val="16"/>
                <w:szCs w:val="16"/>
                <w:lang w:val="es-ES_tradnl"/>
              </w:rPr>
              <w:tab/>
            </w:r>
          </w:p>
        </w:tc>
        <w:tc>
          <w:tcPr>
            <w:tcW w:w="1909" w:type="dxa"/>
            <w:hideMark/>
          </w:tcPr>
          <w:p w14:paraId="783440BA" w14:textId="77777777" w:rsidR="002F38E4" w:rsidRPr="00D1143C" w:rsidRDefault="002F38E4" w:rsidP="002F38E4">
            <w:pPr>
              <w:rPr>
                <w:rFonts w:cs="Arial"/>
                <w:sz w:val="16"/>
                <w:szCs w:val="16"/>
                <w:lang w:val="es-ES_tradnl"/>
              </w:rPr>
            </w:pPr>
            <w:r w:rsidRPr="00D1143C">
              <w:rPr>
                <w:rFonts w:cs="Arial"/>
                <w:sz w:val="16"/>
                <w:szCs w:val="16"/>
                <w:lang w:val="es-ES_tradnl"/>
              </w:rPr>
              <w:t>1 de enero de 1993</w:t>
            </w:r>
          </w:p>
        </w:tc>
        <w:tc>
          <w:tcPr>
            <w:tcW w:w="1135" w:type="dxa"/>
            <w:hideMark/>
          </w:tcPr>
          <w:p w14:paraId="07A42805" w14:textId="77777777" w:rsidR="002F38E4" w:rsidRPr="00D1143C" w:rsidRDefault="002F38E4" w:rsidP="002F38E4">
            <w:pPr>
              <w:tabs>
                <w:tab w:val="center" w:pos="425"/>
              </w:tabs>
              <w:ind w:left="426" w:hanging="1"/>
              <w:rPr>
                <w:rFonts w:cs="Arial"/>
                <w:sz w:val="16"/>
                <w:szCs w:val="16"/>
                <w:lang w:val="es-ES_tradnl"/>
              </w:rPr>
            </w:pPr>
            <w:r w:rsidRPr="00D1143C">
              <w:rPr>
                <w:rFonts w:cs="Arial"/>
                <w:sz w:val="16"/>
                <w:szCs w:val="16"/>
                <w:lang w:val="es-ES_tradnl"/>
              </w:rPr>
              <w:t>0.5</w:t>
            </w:r>
          </w:p>
        </w:tc>
        <w:tc>
          <w:tcPr>
            <w:tcW w:w="1987" w:type="dxa"/>
            <w:hideMark/>
          </w:tcPr>
          <w:p w14:paraId="3F9FF273" w14:textId="77777777" w:rsidR="002F38E4" w:rsidRPr="00D1143C" w:rsidRDefault="002F38E4" w:rsidP="002F38E4">
            <w:pPr>
              <w:tabs>
                <w:tab w:val="left" w:leader="dot" w:pos="1817"/>
              </w:tabs>
              <w:rPr>
                <w:rFonts w:cs="Arial"/>
                <w:sz w:val="16"/>
                <w:szCs w:val="16"/>
                <w:lang w:val="es-ES_tradnl"/>
              </w:rPr>
            </w:pPr>
            <w:r w:rsidRPr="00D1143C">
              <w:rPr>
                <w:rFonts w:cs="Arial"/>
                <w:sz w:val="16"/>
                <w:szCs w:val="16"/>
                <w:lang w:val="es-ES_tradnl"/>
              </w:rPr>
              <w:t>Acta de 1991</w:t>
            </w:r>
            <w:r w:rsidRPr="00D1143C">
              <w:rPr>
                <w:rFonts w:cs="Arial"/>
                <w:sz w:val="16"/>
                <w:szCs w:val="16"/>
                <w:lang w:val="es-ES_tradnl"/>
              </w:rPr>
              <w:tab/>
            </w:r>
          </w:p>
        </w:tc>
        <w:tc>
          <w:tcPr>
            <w:tcW w:w="1986" w:type="dxa"/>
            <w:hideMark/>
          </w:tcPr>
          <w:p w14:paraId="76250D2D" w14:textId="77777777" w:rsidR="002F38E4" w:rsidRPr="00D1143C" w:rsidRDefault="002F38E4" w:rsidP="002F38E4">
            <w:pPr>
              <w:tabs>
                <w:tab w:val="left" w:pos="709"/>
              </w:tabs>
              <w:rPr>
                <w:rFonts w:cs="Arial"/>
                <w:sz w:val="16"/>
                <w:szCs w:val="16"/>
                <w:lang w:val="es-ES_tradnl"/>
              </w:rPr>
            </w:pPr>
            <w:r w:rsidRPr="00D1143C">
              <w:rPr>
                <w:rFonts w:cs="Arial"/>
                <w:sz w:val="16"/>
                <w:szCs w:val="16"/>
                <w:lang w:val="es-ES_tradnl"/>
              </w:rPr>
              <w:t>24 de noviembre de 2002</w:t>
            </w:r>
          </w:p>
        </w:tc>
      </w:tr>
      <w:tr w:rsidR="002F38E4" w:rsidRPr="00D1143C" w14:paraId="5B9CD73F" w14:textId="77777777" w:rsidTr="002F38E4">
        <w:tc>
          <w:tcPr>
            <w:tcW w:w="2913" w:type="dxa"/>
            <w:hideMark/>
          </w:tcPr>
          <w:p w14:paraId="2E43C437" w14:textId="77777777" w:rsidR="002F38E4" w:rsidRPr="00D1143C" w:rsidRDefault="002F38E4" w:rsidP="002F38E4">
            <w:pPr>
              <w:tabs>
                <w:tab w:val="left" w:leader="dot" w:pos="2693"/>
              </w:tabs>
              <w:jc w:val="left"/>
              <w:rPr>
                <w:rFonts w:cs="Arial"/>
                <w:sz w:val="16"/>
                <w:szCs w:val="16"/>
                <w:lang w:val="es-ES_tradnl"/>
              </w:rPr>
            </w:pPr>
            <w:r w:rsidRPr="00D1143C">
              <w:rPr>
                <w:rFonts w:cs="Arial"/>
                <w:sz w:val="16"/>
                <w:szCs w:val="16"/>
                <w:lang w:val="es-ES_tradnl"/>
              </w:rPr>
              <w:t>República de Corea</w:t>
            </w:r>
            <w:r w:rsidRPr="00D1143C">
              <w:rPr>
                <w:rFonts w:cs="Arial"/>
                <w:sz w:val="16"/>
                <w:szCs w:val="16"/>
                <w:lang w:val="es-ES_tradnl"/>
              </w:rPr>
              <w:tab/>
            </w:r>
          </w:p>
        </w:tc>
        <w:tc>
          <w:tcPr>
            <w:tcW w:w="1909" w:type="dxa"/>
            <w:hideMark/>
          </w:tcPr>
          <w:p w14:paraId="78CB3E41" w14:textId="77777777" w:rsidR="002F38E4" w:rsidRPr="00D1143C" w:rsidRDefault="002F38E4" w:rsidP="002F38E4">
            <w:pPr>
              <w:rPr>
                <w:rFonts w:cs="Arial"/>
                <w:sz w:val="16"/>
                <w:szCs w:val="16"/>
                <w:lang w:val="es-ES_tradnl"/>
              </w:rPr>
            </w:pPr>
            <w:r w:rsidRPr="00D1143C">
              <w:rPr>
                <w:rFonts w:cs="Arial"/>
                <w:sz w:val="16"/>
                <w:szCs w:val="16"/>
                <w:lang w:val="es-ES_tradnl"/>
              </w:rPr>
              <w:t>7 de enero de 2002</w:t>
            </w:r>
          </w:p>
        </w:tc>
        <w:tc>
          <w:tcPr>
            <w:tcW w:w="1135" w:type="dxa"/>
            <w:hideMark/>
          </w:tcPr>
          <w:p w14:paraId="2820405F" w14:textId="77777777" w:rsidR="002F38E4" w:rsidRPr="00D1143C" w:rsidRDefault="002F38E4" w:rsidP="002F38E4">
            <w:pPr>
              <w:tabs>
                <w:tab w:val="center" w:pos="425"/>
              </w:tabs>
              <w:ind w:left="426" w:hanging="1"/>
              <w:rPr>
                <w:rFonts w:cs="Arial"/>
                <w:sz w:val="16"/>
                <w:szCs w:val="16"/>
                <w:lang w:val="es-ES_tradnl"/>
              </w:rPr>
            </w:pPr>
            <w:r w:rsidRPr="00D1143C">
              <w:rPr>
                <w:rFonts w:cs="Arial"/>
                <w:sz w:val="16"/>
                <w:szCs w:val="16"/>
                <w:lang w:val="es-ES_tradnl"/>
              </w:rPr>
              <w:t>1.5</w:t>
            </w:r>
          </w:p>
        </w:tc>
        <w:tc>
          <w:tcPr>
            <w:tcW w:w="1987" w:type="dxa"/>
            <w:hideMark/>
          </w:tcPr>
          <w:p w14:paraId="7852409E" w14:textId="77777777" w:rsidR="002F38E4" w:rsidRPr="00D1143C" w:rsidRDefault="002F38E4" w:rsidP="002F38E4">
            <w:pPr>
              <w:tabs>
                <w:tab w:val="left" w:leader="dot" w:pos="1817"/>
              </w:tabs>
              <w:rPr>
                <w:rFonts w:cs="Arial"/>
                <w:sz w:val="16"/>
                <w:szCs w:val="16"/>
                <w:lang w:val="es-ES_tradnl"/>
              </w:rPr>
            </w:pPr>
            <w:r w:rsidRPr="00D1143C">
              <w:rPr>
                <w:rFonts w:cs="Arial"/>
                <w:sz w:val="16"/>
                <w:szCs w:val="16"/>
                <w:lang w:val="es-ES_tradnl"/>
              </w:rPr>
              <w:t>Acta de 1991</w:t>
            </w:r>
            <w:r w:rsidRPr="00D1143C">
              <w:rPr>
                <w:rFonts w:cs="Arial"/>
                <w:sz w:val="16"/>
                <w:szCs w:val="16"/>
                <w:lang w:val="es-ES_tradnl"/>
              </w:rPr>
              <w:tab/>
            </w:r>
          </w:p>
        </w:tc>
        <w:tc>
          <w:tcPr>
            <w:tcW w:w="1986" w:type="dxa"/>
            <w:hideMark/>
          </w:tcPr>
          <w:p w14:paraId="0685F1E0" w14:textId="77777777" w:rsidR="002F38E4" w:rsidRPr="00D1143C" w:rsidRDefault="002F38E4" w:rsidP="002F38E4">
            <w:pPr>
              <w:tabs>
                <w:tab w:val="left" w:pos="709"/>
              </w:tabs>
              <w:rPr>
                <w:rFonts w:cs="Arial"/>
                <w:sz w:val="16"/>
                <w:szCs w:val="16"/>
                <w:lang w:val="es-ES_tradnl"/>
              </w:rPr>
            </w:pPr>
            <w:r w:rsidRPr="00D1143C">
              <w:rPr>
                <w:rFonts w:cs="Arial"/>
                <w:sz w:val="16"/>
                <w:szCs w:val="16"/>
                <w:lang w:val="es-ES_tradnl"/>
              </w:rPr>
              <w:t>7 de enero de 2002</w:t>
            </w:r>
          </w:p>
        </w:tc>
      </w:tr>
      <w:tr w:rsidR="002F38E4" w:rsidRPr="00D1143C" w14:paraId="64BCB1CE" w14:textId="77777777" w:rsidTr="002F38E4">
        <w:tc>
          <w:tcPr>
            <w:tcW w:w="2913" w:type="dxa"/>
            <w:hideMark/>
          </w:tcPr>
          <w:p w14:paraId="2AFA608F" w14:textId="77777777" w:rsidR="002F38E4" w:rsidRPr="00D1143C" w:rsidRDefault="002F38E4" w:rsidP="002F38E4">
            <w:pPr>
              <w:tabs>
                <w:tab w:val="left" w:leader="dot" w:pos="2693"/>
              </w:tabs>
              <w:jc w:val="left"/>
              <w:rPr>
                <w:rFonts w:cs="Arial"/>
                <w:sz w:val="16"/>
                <w:szCs w:val="16"/>
                <w:lang w:val="es-ES_tradnl"/>
              </w:rPr>
            </w:pPr>
            <w:r w:rsidRPr="00D1143C">
              <w:rPr>
                <w:rFonts w:cs="Arial"/>
                <w:sz w:val="16"/>
                <w:szCs w:val="16"/>
                <w:lang w:val="es-ES_tradnl"/>
              </w:rPr>
              <w:t>República de Moldova</w:t>
            </w:r>
            <w:r w:rsidRPr="00D1143C">
              <w:rPr>
                <w:rFonts w:cs="Arial"/>
                <w:sz w:val="16"/>
                <w:szCs w:val="16"/>
                <w:lang w:val="es-ES_tradnl"/>
              </w:rPr>
              <w:tab/>
            </w:r>
          </w:p>
        </w:tc>
        <w:tc>
          <w:tcPr>
            <w:tcW w:w="1909" w:type="dxa"/>
            <w:hideMark/>
          </w:tcPr>
          <w:p w14:paraId="62570B2A" w14:textId="77777777" w:rsidR="002F38E4" w:rsidRPr="00D1143C" w:rsidRDefault="002F38E4" w:rsidP="002F38E4">
            <w:pPr>
              <w:rPr>
                <w:rFonts w:cs="Arial"/>
                <w:sz w:val="16"/>
                <w:szCs w:val="16"/>
                <w:lang w:val="es-ES_tradnl"/>
              </w:rPr>
            </w:pPr>
            <w:r w:rsidRPr="00D1143C">
              <w:rPr>
                <w:rFonts w:cs="Arial"/>
                <w:sz w:val="16"/>
                <w:szCs w:val="16"/>
                <w:lang w:val="es-ES_tradnl"/>
              </w:rPr>
              <w:t>28 de octubre de 1998</w:t>
            </w:r>
          </w:p>
        </w:tc>
        <w:tc>
          <w:tcPr>
            <w:tcW w:w="1135" w:type="dxa"/>
            <w:hideMark/>
          </w:tcPr>
          <w:p w14:paraId="40543375" w14:textId="77777777" w:rsidR="002F38E4" w:rsidRPr="00D1143C" w:rsidRDefault="002F38E4" w:rsidP="002F38E4">
            <w:pPr>
              <w:tabs>
                <w:tab w:val="center" w:pos="425"/>
              </w:tabs>
              <w:ind w:left="426" w:hanging="1"/>
              <w:rPr>
                <w:rFonts w:cs="Arial"/>
                <w:sz w:val="16"/>
                <w:szCs w:val="16"/>
                <w:lang w:val="es-ES_tradnl"/>
              </w:rPr>
            </w:pPr>
            <w:r w:rsidRPr="00D1143C">
              <w:rPr>
                <w:rFonts w:cs="Arial"/>
                <w:sz w:val="16"/>
                <w:szCs w:val="16"/>
                <w:lang w:val="es-ES_tradnl"/>
              </w:rPr>
              <w:t>0.2</w:t>
            </w:r>
          </w:p>
        </w:tc>
        <w:tc>
          <w:tcPr>
            <w:tcW w:w="1987" w:type="dxa"/>
            <w:hideMark/>
          </w:tcPr>
          <w:p w14:paraId="7946EA3D" w14:textId="77777777" w:rsidR="002F38E4" w:rsidRPr="00D1143C" w:rsidRDefault="002F38E4" w:rsidP="002F38E4">
            <w:pPr>
              <w:tabs>
                <w:tab w:val="left" w:leader="dot" w:pos="1817"/>
              </w:tabs>
              <w:rPr>
                <w:rFonts w:cs="Arial"/>
                <w:sz w:val="16"/>
                <w:szCs w:val="16"/>
                <w:lang w:val="es-ES_tradnl"/>
              </w:rPr>
            </w:pPr>
            <w:r w:rsidRPr="00D1143C">
              <w:rPr>
                <w:rFonts w:cs="Arial"/>
                <w:sz w:val="16"/>
                <w:szCs w:val="16"/>
                <w:lang w:val="es-ES_tradnl"/>
              </w:rPr>
              <w:t>Acta de 1991</w:t>
            </w:r>
            <w:r w:rsidRPr="00D1143C">
              <w:rPr>
                <w:rFonts w:cs="Arial"/>
                <w:sz w:val="16"/>
                <w:szCs w:val="16"/>
                <w:lang w:val="es-ES_tradnl"/>
              </w:rPr>
              <w:tab/>
            </w:r>
          </w:p>
        </w:tc>
        <w:tc>
          <w:tcPr>
            <w:tcW w:w="1986" w:type="dxa"/>
            <w:hideMark/>
          </w:tcPr>
          <w:p w14:paraId="30952517" w14:textId="77777777" w:rsidR="002F38E4" w:rsidRPr="00D1143C" w:rsidRDefault="002F38E4" w:rsidP="002F38E4">
            <w:pPr>
              <w:tabs>
                <w:tab w:val="left" w:pos="709"/>
              </w:tabs>
              <w:rPr>
                <w:rFonts w:cs="Arial"/>
                <w:sz w:val="16"/>
                <w:szCs w:val="16"/>
                <w:lang w:val="es-ES_tradnl"/>
              </w:rPr>
            </w:pPr>
            <w:r w:rsidRPr="00D1143C">
              <w:rPr>
                <w:rFonts w:cs="Arial"/>
                <w:sz w:val="16"/>
                <w:szCs w:val="16"/>
                <w:lang w:val="es-ES_tradnl"/>
              </w:rPr>
              <w:t>28 de octubre de 1998</w:t>
            </w:r>
          </w:p>
        </w:tc>
      </w:tr>
      <w:tr w:rsidR="002F38E4" w:rsidRPr="00D1143C" w14:paraId="6AA20AA6" w14:textId="77777777" w:rsidTr="002F38E4">
        <w:tc>
          <w:tcPr>
            <w:tcW w:w="2913" w:type="dxa"/>
            <w:hideMark/>
          </w:tcPr>
          <w:p w14:paraId="35FE0C7F" w14:textId="77777777" w:rsidR="002F38E4" w:rsidRPr="00D1143C" w:rsidRDefault="002F38E4" w:rsidP="002F38E4">
            <w:pPr>
              <w:tabs>
                <w:tab w:val="left" w:leader="dot" w:pos="2693"/>
              </w:tabs>
              <w:jc w:val="left"/>
              <w:rPr>
                <w:rFonts w:cs="Arial"/>
                <w:sz w:val="16"/>
                <w:szCs w:val="16"/>
                <w:lang w:val="es-ES_tradnl"/>
              </w:rPr>
            </w:pPr>
            <w:r w:rsidRPr="00D1143C">
              <w:rPr>
                <w:rFonts w:cs="Arial"/>
                <w:sz w:val="16"/>
                <w:szCs w:val="16"/>
                <w:lang w:val="es-ES_tradnl"/>
              </w:rPr>
              <w:t>República Dominicana</w:t>
            </w:r>
            <w:r w:rsidRPr="00D1143C">
              <w:rPr>
                <w:rFonts w:cs="Arial"/>
                <w:sz w:val="16"/>
                <w:szCs w:val="16"/>
                <w:lang w:val="es-ES_tradnl"/>
              </w:rPr>
              <w:tab/>
            </w:r>
          </w:p>
        </w:tc>
        <w:tc>
          <w:tcPr>
            <w:tcW w:w="1909" w:type="dxa"/>
            <w:hideMark/>
          </w:tcPr>
          <w:p w14:paraId="6E3223C0" w14:textId="77777777" w:rsidR="002F38E4" w:rsidRPr="00D1143C" w:rsidRDefault="002F38E4" w:rsidP="002F38E4">
            <w:pPr>
              <w:rPr>
                <w:rFonts w:cs="Arial"/>
                <w:sz w:val="16"/>
                <w:szCs w:val="16"/>
                <w:lang w:val="es-ES_tradnl"/>
              </w:rPr>
            </w:pPr>
            <w:r w:rsidRPr="00D1143C">
              <w:rPr>
                <w:rFonts w:cs="Arial"/>
                <w:sz w:val="16"/>
                <w:szCs w:val="16"/>
                <w:lang w:val="es-ES_tradnl"/>
              </w:rPr>
              <w:t>16 de junio de 2007</w:t>
            </w:r>
          </w:p>
        </w:tc>
        <w:tc>
          <w:tcPr>
            <w:tcW w:w="1135" w:type="dxa"/>
            <w:hideMark/>
          </w:tcPr>
          <w:p w14:paraId="14925EC2" w14:textId="77777777" w:rsidR="002F38E4" w:rsidRPr="00D1143C" w:rsidRDefault="002F38E4" w:rsidP="002F38E4">
            <w:pPr>
              <w:tabs>
                <w:tab w:val="center" w:pos="425"/>
              </w:tabs>
              <w:ind w:left="426" w:hanging="1"/>
              <w:rPr>
                <w:rFonts w:cs="Arial"/>
                <w:sz w:val="16"/>
                <w:szCs w:val="16"/>
                <w:lang w:val="es-ES_tradnl"/>
              </w:rPr>
            </w:pPr>
            <w:r w:rsidRPr="00D1143C">
              <w:rPr>
                <w:rFonts w:cs="Arial"/>
                <w:sz w:val="16"/>
                <w:szCs w:val="16"/>
                <w:lang w:val="es-ES_tradnl"/>
              </w:rPr>
              <w:t>0.2</w:t>
            </w:r>
          </w:p>
        </w:tc>
        <w:tc>
          <w:tcPr>
            <w:tcW w:w="1987" w:type="dxa"/>
            <w:hideMark/>
          </w:tcPr>
          <w:p w14:paraId="4E4A026E" w14:textId="77777777" w:rsidR="002F38E4" w:rsidRPr="00D1143C" w:rsidRDefault="002F38E4" w:rsidP="002F38E4">
            <w:pPr>
              <w:tabs>
                <w:tab w:val="left" w:leader="dot" w:pos="1817"/>
              </w:tabs>
              <w:rPr>
                <w:rFonts w:cs="Arial"/>
                <w:sz w:val="16"/>
                <w:szCs w:val="16"/>
                <w:lang w:val="es-ES_tradnl"/>
              </w:rPr>
            </w:pPr>
            <w:r w:rsidRPr="00D1143C">
              <w:rPr>
                <w:rFonts w:cs="Arial"/>
                <w:sz w:val="16"/>
                <w:szCs w:val="16"/>
                <w:lang w:val="es-ES_tradnl"/>
              </w:rPr>
              <w:t>Acta de 1991</w:t>
            </w:r>
            <w:r w:rsidRPr="00D1143C">
              <w:rPr>
                <w:rFonts w:cs="Arial"/>
                <w:sz w:val="16"/>
                <w:szCs w:val="16"/>
                <w:lang w:val="es-ES_tradnl"/>
              </w:rPr>
              <w:tab/>
            </w:r>
          </w:p>
        </w:tc>
        <w:tc>
          <w:tcPr>
            <w:tcW w:w="1986" w:type="dxa"/>
            <w:hideMark/>
          </w:tcPr>
          <w:p w14:paraId="084C1A85" w14:textId="77777777" w:rsidR="002F38E4" w:rsidRPr="00D1143C" w:rsidRDefault="002F38E4" w:rsidP="002F38E4">
            <w:pPr>
              <w:tabs>
                <w:tab w:val="left" w:pos="709"/>
              </w:tabs>
              <w:rPr>
                <w:rFonts w:cs="Arial"/>
                <w:sz w:val="16"/>
                <w:szCs w:val="16"/>
                <w:lang w:val="es-ES_tradnl"/>
              </w:rPr>
            </w:pPr>
            <w:r w:rsidRPr="00D1143C">
              <w:rPr>
                <w:rFonts w:cs="Arial"/>
                <w:sz w:val="16"/>
                <w:szCs w:val="16"/>
                <w:lang w:val="es-ES_tradnl"/>
              </w:rPr>
              <w:t>16 de junio de 2007</w:t>
            </w:r>
          </w:p>
        </w:tc>
      </w:tr>
      <w:tr w:rsidR="002F38E4" w:rsidRPr="00D1143C" w14:paraId="2A4F543A" w14:textId="77777777" w:rsidTr="002F38E4">
        <w:tc>
          <w:tcPr>
            <w:tcW w:w="2913" w:type="dxa"/>
            <w:hideMark/>
          </w:tcPr>
          <w:p w14:paraId="657F7432" w14:textId="77777777" w:rsidR="002F38E4" w:rsidRPr="00D1143C" w:rsidRDefault="002F38E4" w:rsidP="002F38E4">
            <w:pPr>
              <w:tabs>
                <w:tab w:val="left" w:leader="dot" w:pos="2693"/>
              </w:tabs>
              <w:jc w:val="left"/>
              <w:rPr>
                <w:rFonts w:cs="Arial"/>
                <w:sz w:val="16"/>
                <w:szCs w:val="16"/>
                <w:lang w:val="es-ES_tradnl"/>
              </w:rPr>
            </w:pPr>
            <w:r w:rsidRPr="00D1143C">
              <w:rPr>
                <w:rFonts w:cs="Arial"/>
                <w:sz w:val="16"/>
                <w:szCs w:val="16"/>
                <w:lang w:val="es-ES_tradnl"/>
              </w:rPr>
              <w:t>República Unida de Tanzanía</w:t>
            </w:r>
            <w:r w:rsidRPr="00D1143C">
              <w:rPr>
                <w:rFonts w:cs="Arial"/>
                <w:sz w:val="16"/>
                <w:szCs w:val="16"/>
                <w:lang w:val="es-ES_tradnl"/>
              </w:rPr>
              <w:tab/>
            </w:r>
          </w:p>
        </w:tc>
        <w:tc>
          <w:tcPr>
            <w:tcW w:w="1909" w:type="dxa"/>
            <w:hideMark/>
          </w:tcPr>
          <w:p w14:paraId="65997F99" w14:textId="77777777" w:rsidR="002F38E4" w:rsidRPr="00D1143C" w:rsidRDefault="002F38E4" w:rsidP="002F38E4">
            <w:pPr>
              <w:rPr>
                <w:rFonts w:cs="Arial"/>
                <w:sz w:val="16"/>
                <w:szCs w:val="16"/>
                <w:lang w:val="es-ES_tradnl"/>
              </w:rPr>
            </w:pPr>
            <w:r w:rsidRPr="00D1143C">
              <w:rPr>
                <w:rFonts w:cs="Arial"/>
                <w:sz w:val="16"/>
                <w:szCs w:val="16"/>
                <w:lang w:val="es-ES_tradnl"/>
              </w:rPr>
              <w:t>22 de noviembre de 2015</w:t>
            </w:r>
          </w:p>
        </w:tc>
        <w:tc>
          <w:tcPr>
            <w:tcW w:w="1135" w:type="dxa"/>
            <w:hideMark/>
          </w:tcPr>
          <w:p w14:paraId="4CC0FDD4" w14:textId="77777777" w:rsidR="002F38E4" w:rsidRPr="00D1143C" w:rsidRDefault="002F38E4" w:rsidP="002F38E4">
            <w:pPr>
              <w:tabs>
                <w:tab w:val="center" w:pos="425"/>
              </w:tabs>
              <w:ind w:left="426" w:hanging="1"/>
              <w:rPr>
                <w:rFonts w:cs="Arial"/>
                <w:sz w:val="16"/>
                <w:szCs w:val="16"/>
                <w:lang w:val="es-ES_tradnl"/>
              </w:rPr>
            </w:pPr>
            <w:r w:rsidRPr="00D1143C">
              <w:rPr>
                <w:rFonts w:cs="Arial"/>
                <w:sz w:val="16"/>
                <w:szCs w:val="16"/>
                <w:lang w:val="es-ES_tradnl"/>
              </w:rPr>
              <w:t>0.2</w:t>
            </w:r>
          </w:p>
        </w:tc>
        <w:tc>
          <w:tcPr>
            <w:tcW w:w="1987" w:type="dxa"/>
            <w:hideMark/>
          </w:tcPr>
          <w:p w14:paraId="22D6816A" w14:textId="77777777" w:rsidR="002F38E4" w:rsidRPr="00D1143C" w:rsidRDefault="002F38E4" w:rsidP="002F38E4">
            <w:pPr>
              <w:tabs>
                <w:tab w:val="left" w:leader="dot" w:pos="1817"/>
              </w:tabs>
              <w:rPr>
                <w:rFonts w:cs="Arial"/>
                <w:sz w:val="16"/>
                <w:szCs w:val="16"/>
                <w:lang w:val="es-ES_tradnl"/>
              </w:rPr>
            </w:pPr>
            <w:r w:rsidRPr="00D1143C">
              <w:rPr>
                <w:rFonts w:cs="Arial"/>
                <w:sz w:val="16"/>
                <w:szCs w:val="16"/>
                <w:lang w:val="es-ES_tradnl"/>
              </w:rPr>
              <w:t>Acta de 1991</w:t>
            </w:r>
            <w:r w:rsidRPr="00D1143C">
              <w:rPr>
                <w:rFonts w:cs="Arial"/>
                <w:sz w:val="16"/>
                <w:szCs w:val="16"/>
                <w:lang w:val="es-ES_tradnl"/>
              </w:rPr>
              <w:tab/>
            </w:r>
          </w:p>
        </w:tc>
        <w:tc>
          <w:tcPr>
            <w:tcW w:w="1986" w:type="dxa"/>
            <w:hideMark/>
          </w:tcPr>
          <w:p w14:paraId="1A2F795B" w14:textId="77777777" w:rsidR="002F38E4" w:rsidRPr="00D1143C" w:rsidRDefault="002F38E4" w:rsidP="002F38E4">
            <w:pPr>
              <w:tabs>
                <w:tab w:val="left" w:pos="709"/>
              </w:tabs>
              <w:rPr>
                <w:rFonts w:cs="Arial"/>
                <w:sz w:val="16"/>
                <w:szCs w:val="16"/>
                <w:lang w:val="es-ES_tradnl"/>
              </w:rPr>
            </w:pPr>
            <w:r w:rsidRPr="00D1143C">
              <w:rPr>
                <w:rFonts w:cs="Arial"/>
                <w:sz w:val="16"/>
                <w:szCs w:val="16"/>
                <w:lang w:val="es-ES_tradnl"/>
              </w:rPr>
              <w:t>22 de noviembre de 2015</w:t>
            </w:r>
          </w:p>
        </w:tc>
      </w:tr>
      <w:tr w:rsidR="002F38E4" w:rsidRPr="00D1143C" w14:paraId="6A84CA8A" w14:textId="77777777" w:rsidTr="002F38E4">
        <w:tc>
          <w:tcPr>
            <w:tcW w:w="2913" w:type="dxa"/>
            <w:hideMark/>
          </w:tcPr>
          <w:p w14:paraId="405F0971" w14:textId="77777777" w:rsidR="002F38E4" w:rsidRPr="00D1143C" w:rsidRDefault="002F38E4" w:rsidP="002F38E4">
            <w:pPr>
              <w:tabs>
                <w:tab w:val="left" w:leader="dot" w:pos="2693"/>
              </w:tabs>
              <w:jc w:val="left"/>
              <w:rPr>
                <w:rFonts w:cs="Arial"/>
                <w:sz w:val="16"/>
                <w:szCs w:val="16"/>
                <w:lang w:val="es-ES_tradnl"/>
              </w:rPr>
            </w:pPr>
            <w:r w:rsidRPr="00D1143C">
              <w:rPr>
                <w:rFonts w:cs="Arial"/>
                <w:sz w:val="16"/>
                <w:szCs w:val="16"/>
                <w:lang w:val="es-ES_tradnl"/>
              </w:rPr>
              <w:t>Rumania</w:t>
            </w:r>
            <w:r w:rsidRPr="00D1143C">
              <w:rPr>
                <w:rFonts w:cs="Arial"/>
                <w:sz w:val="16"/>
                <w:szCs w:val="16"/>
                <w:lang w:val="es-ES_tradnl"/>
              </w:rPr>
              <w:tab/>
            </w:r>
          </w:p>
        </w:tc>
        <w:tc>
          <w:tcPr>
            <w:tcW w:w="1909" w:type="dxa"/>
            <w:hideMark/>
          </w:tcPr>
          <w:p w14:paraId="18F9FBC3" w14:textId="77777777" w:rsidR="002F38E4" w:rsidRPr="00D1143C" w:rsidRDefault="002F38E4" w:rsidP="002F38E4">
            <w:pPr>
              <w:rPr>
                <w:rFonts w:cs="Arial"/>
                <w:sz w:val="16"/>
                <w:szCs w:val="16"/>
                <w:lang w:val="es-ES_tradnl"/>
              </w:rPr>
            </w:pPr>
            <w:r w:rsidRPr="00D1143C">
              <w:rPr>
                <w:rFonts w:cs="Arial"/>
                <w:sz w:val="16"/>
                <w:szCs w:val="16"/>
                <w:lang w:val="es-ES_tradnl"/>
              </w:rPr>
              <w:t>16 de marzo de 2001</w:t>
            </w:r>
          </w:p>
        </w:tc>
        <w:tc>
          <w:tcPr>
            <w:tcW w:w="1135" w:type="dxa"/>
            <w:hideMark/>
          </w:tcPr>
          <w:p w14:paraId="493C14CC" w14:textId="77777777" w:rsidR="002F38E4" w:rsidRPr="00D1143C" w:rsidRDefault="002F38E4" w:rsidP="002F38E4">
            <w:pPr>
              <w:tabs>
                <w:tab w:val="center" w:pos="425"/>
              </w:tabs>
              <w:ind w:left="426" w:hanging="1"/>
              <w:rPr>
                <w:rFonts w:cs="Arial"/>
                <w:sz w:val="16"/>
                <w:szCs w:val="16"/>
                <w:lang w:val="es-ES_tradnl"/>
              </w:rPr>
            </w:pPr>
            <w:r w:rsidRPr="00D1143C">
              <w:rPr>
                <w:rFonts w:cs="Arial"/>
                <w:sz w:val="16"/>
                <w:szCs w:val="16"/>
                <w:lang w:val="es-ES_tradnl"/>
              </w:rPr>
              <w:t>0.2</w:t>
            </w:r>
          </w:p>
        </w:tc>
        <w:tc>
          <w:tcPr>
            <w:tcW w:w="1987" w:type="dxa"/>
            <w:hideMark/>
          </w:tcPr>
          <w:p w14:paraId="20F6AF5A" w14:textId="77777777" w:rsidR="002F38E4" w:rsidRPr="00D1143C" w:rsidRDefault="002F38E4" w:rsidP="002F38E4">
            <w:pPr>
              <w:tabs>
                <w:tab w:val="left" w:leader="dot" w:pos="1817"/>
              </w:tabs>
              <w:rPr>
                <w:rFonts w:cs="Arial"/>
                <w:sz w:val="16"/>
                <w:szCs w:val="16"/>
                <w:lang w:val="es-ES_tradnl"/>
              </w:rPr>
            </w:pPr>
            <w:r w:rsidRPr="00D1143C">
              <w:rPr>
                <w:rFonts w:cs="Arial"/>
                <w:sz w:val="16"/>
                <w:szCs w:val="16"/>
                <w:lang w:val="es-ES_tradnl"/>
              </w:rPr>
              <w:t>Acta de 1991</w:t>
            </w:r>
            <w:r w:rsidRPr="00D1143C">
              <w:rPr>
                <w:rFonts w:cs="Arial"/>
                <w:sz w:val="16"/>
                <w:szCs w:val="16"/>
                <w:lang w:val="es-ES_tradnl"/>
              </w:rPr>
              <w:tab/>
            </w:r>
          </w:p>
        </w:tc>
        <w:tc>
          <w:tcPr>
            <w:tcW w:w="1986" w:type="dxa"/>
            <w:hideMark/>
          </w:tcPr>
          <w:p w14:paraId="32B1CFFC" w14:textId="77777777" w:rsidR="002F38E4" w:rsidRPr="00D1143C" w:rsidRDefault="002F38E4" w:rsidP="002F38E4">
            <w:pPr>
              <w:tabs>
                <w:tab w:val="left" w:pos="709"/>
              </w:tabs>
              <w:rPr>
                <w:rFonts w:cs="Arial"/>
                <w:sz w:val="16"/>
                <w:szCs w:val="16"/>
                <w:lang w:val="es-ES_tradnl"/>
              </w:rPr>
            </w:pPr>
            <w:r w:rsidRPr="00D1143C">
              <w:rPr>
                <w:rFonts w:cs="Arial"/>
                <w:sz w:val="16"/>
                <w:szCs w:val="16"/>
                <w:lang w:val="es-ES_tradnl"/>
              </w:rPr>
              <w:t>16 de marzo de 2001</w:t>
            </w:r>
          </w:p>
        </w:tc>
      </w:tr>
      <w:tr w:rsidR="002F38E4" w:rsidRPr="00D1143C" w14:paraId="233845DE" w14:textId="77777777" w:rsidTr="002F38E4">
        <w:tc>
          <w:tcPr>
            <w:tcW w:w="2913" w:type="dxa"/>
            <w:hideMark/>
          </w:tcPr>
          <w:p w14:paraId="035B01BA" w14:textId="77777777" w:rsidR="002F38E4" w:rsidRPr="00D1143C" w:rsidRDefault="002F38E4" w:rsidP="002F38E4">
            <w:pPr>
              <w:tabs>
                <w:tab w:val="left" w:leader="dot" w:pos="2693"/>
              </w:tabs>
              <w:jc w:val="left"/>
              <w:rPr>
                <w:rFonts w:cs="Arial"/>
                <w:sz w:val="16"/>
                <w:szCs w:val="16"/>
                <w:lang w:val="es-ES_tradnl"/>
              </w:rPr>
            </w:pPr>
            <w:r w:rsidRPr="00D1143C">
              <w:rPr>
                <w:rFonts w:cs="Arial"/>
                <w:sz w:val="16"/>
                <w:szCs w:val="16"/>
                <w:lang w:val="es-ES_tradnl"/>
              </w:rPr>
              <w:t>San Vicente y las Granadinas</w:t>
            </w:r>
            <w:r w:rsidRPr="00D1143C">
              <w:rPr>
                <w:rFonts w:cs="Arial"/>
                <w:sz w:val="16"/>
                <w:szCs w:val="16"/>
                <w:lang w:val="es-ES_tradnl"/>
              </w:rPr>
              <w:tab/>
            </w:r>
          </w:p>
        </w:tc>
        <w:tc>
          <w:tcPr>
            <w:tcW w:w="1909" w:type="dxa"/>
            <w:hideMark/>
          </w:tcPr>
          <w:p w14:paraId="555DFE22" w14:textId="77777777" w:rsidR="002F38E4" w:rsidRPr="00D1143C" w:rsidRDefault="002F38E4" w:rsidP="002F38E4">
            <w:pPr>
              <w:rPr>
                <w:rFonts w:cs="Arial"/>
                <w:sz w:val="16"/>
                <w:szCs w:val="16"/>
                <w:lang w:val="es-ES_tradnl"/>
              </w:rPr>
            </w:pPr>
            <w:r w:rsidRPr="00D1143C">
              <w:rPr>
                <w:rFonts w:cs="Arial"/>
                <w:sz w:val="16"/>
                <w:szCs w:val="16"/>
                <w:lang w:val="es-ES_tradnl"/>
              </w:rPr>
              <w:t>22 de marzo de 2021</w:t>
            </w:r>
          </w:p>
        </w:tc>
        <w:tc>
          <w:tcPr>
            <w:tcW w:w="1135" w:type="dxa"/>
            <w:hideMark/>
          </w:tcPr>
          <w:p w14:paraId="11EB35B9" w14:textId="77777777" w:rsidR="002F38E4" w:rsidRPr="00D1143C" w:rsidRDefault="002F38E4" w:rsidP="002F38E4">
            <w:pPr>
              <w:tabs>
                <w:tab w:val="center" w:pos="425"/>
              </w:tabs>
              <w:ind w:left="426" w:hanging="1"/>
              <w:rPr>
                <w:rFonts w:cs="Arial"/>
                <w:sz w:val="16"/>
                <w:szCs w:val="16"/>
                <w:lang w:val="es-ES_tradnl"/>
              </w:rPr>
            </w:pPr>
            <w:r w:rsidRPr="00D1143C">
              <w:rPr>
                <w:rFonts w:cs="Arial"/>
                <w:sz w:val="16"/>
                <w:szCs w:val="16"/>
                <w:lang w:val="es-ES_tradnl"/>
              </w:rPr>
              <w:t>0.2</w:t>
            </w:r>
          </w:p>
        </w:tc>
        <w:tc>
          <w:tcPr>
            <w:tcW w:w="1987" w:type="dxa"/>
            <w:hideMark/>
          </w:tcPr>
          <w:p w14:paraId="0778A5BF" w14:textId="77777777" w:rsidR="002F38E4" w:rsidRPr="00D1143C" w:rsidRDefault="002F38E4" w:rsidP="002F38E4">
            <w:pPr>
              <w:tabs>
                <w:tab w:val="left" w:leader="dot" w:pos="1817"/>
              </w:tabs>
              <w:rPr>
                <w:rFonts w:cs="Arial"/>
                <w:sz w:val="16"/>
                <w:szCs w:val="16"/>
                <w:lang w:val="es-ES_tradnl"/>
              </w:rPr>
            </w:pPr>
            <w:r w:rsidRPr="00D1143C">
              <w:rPr>
                <w:rFonts w:cs="Arial"/>
                <w:sz w:val="16"/>
                <w:szCs w:val="16"/>
                <w:lang w:val="es-ES_tradnl"/>
              </w:rPr>
              <w:t>Acta de 1991</w:t>
            </w:r>
            <w:r w:rsidRPr="00D1143C">
              <w:rPr>
                <w:rFonts w:cs="Arial"/>
                <w:sz w:val="16"/>
                <w:szCs w:val="16"/>
                <w:lang w:val="es-ES_tradnl"/>
              </w:rPr>
              <w:tab/>
            </w:r>
          </w:p>
        </w:tc>
        <w:tc>
          <w:tcPr>
            <w:tcW w:w="1986" w:type="dxa"/>
            <w:hideMark/>
          </w:tcPr>
          <w:p w14:paraId="3A7B31F5" w14:textId="77777777" w:rsidR="002F38E4" w:rsidRPr="00D1143C" w:rsidRDefault="002F38E4" w:rsidP="002F38E4">
            <w:pPr>
              <w:rPr>
                <w:rFonts w:cs="Arial"/>
                <w:sz w:val="16"/>
                <w:szCs w:val="16"/>
                <w:lang w:val="es-ES_tradnl"/>
              </w:rPr>
            </w:pPr>
            <w:r w:rsidRPr="00D1143C">
              <w:rPr>
                <w:rFonts w:cs="Arial"/>
                <w:sz w:val="16"/>
                <w:szCs w:val="16"/>
                <w:lang w:val="es-ES_tradnl"/>
              </w:rPr>
              <w:t>22 de marzo de 2021</w:t>
            </w:r>
          </w:p>
        </w:tc>
      </w:tr>
      <w:tr w:rsidR="002F38E4" w:rsidRPr="00D1143C" w14:paraId="6FDB80E9" w14:textId="77777777" w:rsidTr="002F38E4">
        <w:tc>
          <w:tcPr>
            <w:tcW w:w="2913" w:type="dxa"/>
            <w:hideMark/>
          </w:tcPr>
          <w:p w14:paraId="40DD2286" w14:textId="77777777" w:rsidR="002F38E4" w:rsidRPr="00D1143C" w:rsidRDefault="002F38E4" w:rsidP="002F38E4">
            <w:pPr>
              <w:tabs>
                <w:tab w:val="left" w:leader="dot" w:pos="2693"/>
              </w:tabs>
              <w:jc w:val="left"/>
              <w:rPr>
                <w:rFonts w:cs="Arial"/>
                <w:sz w:val="16"/>
                <w:szCs w:val="16"/>
                <w:lang w:val="es-ES_tradnl"/>
              </w:rPr>
            </w:pPr>
            <w:r w:rsidRPr="00D1143C">
              <w:rPr>
                <w:rFonts w:cs="Arial"/>
                <w:sz w:val="16"/>
                <w:szCs w:val="16"/>
                <w:lang w:val="es-ES_tradnl"/>
              </w:rPr>
              <w:t>Serbia</w:t>
            </w:r>
            <w:r w:rsidRPr="00D1143C">
              <w:rPr>
                <w:rFonts w:cs="Arial"/>
                <w:sz w:val="16"/>
                <w:szCs w:val="16"/>
                <w:lang w:val="es-ES_tradnl"/>
              </w:rPr>
              <w:tab/>
            </w:r>
          </w:p>
        </w:tc>
        <w:tc>
          <w:tcPr>
            <w:tcW w:w="1909" w:type="dxa"/>
            <w:hideMark/>
          </w:tcPr>
          <w:p w14:paraId="7E825674" w14:textId="77777777" w:rsidR="002F38E4" w:rsidRPr="00D1143C" w:rsidRDefault="002F38E4" w:rsidP="002F38E4">
            <w:pPr>
              <w:rPr>
                <w:rFonts w:cs="Arial"/>
                <w:sz w:val="16"/>
                <w:szCs w:val="16"/>
                <w:lang w:val="es-ES_tradnl"/>
              </w:rPr>
            </w:pPr>
            <w:r w:rsidRPr="00D1143C">
              <w:rPr>
                <w:rFonts w:cs="Arial"/>
                <w:sz w:val="16"/>
                <w:szCs w:val="16"/>
                <w:lang w:val="es-ES_tradnl"/>
              </w:rPr>
              <w:t>5 de enero de 2013</w:t>
            </w:r>
          </w:p>
        </w:tc>
        <w:tc>
          <w:tcPr>
            <w:tcW w:w="1135" w:type="dxa"/>
            <w:hideMark/>
          </w:tcPr>
          <w:p w14:paraId="693B8FEE" w14:textId="77777777" w:rsidR="002F38E4" w:rsidRPr="00D1143C" w:rsidRDefault="002F38E4" w:rsidP="002F38E4">
            <w:pPr>
              <w:tabs>
                <w:tab w:val="center" w:pos="425"/>
              </w:tabs>
              <w:ind w:left="426" w:hanging="1"/>
              <w:rPr>
                <w:rFonts w:cs="Arial"/>
                <w:sz w:val="16"/>
                <w:szCs w:val="16"/>
                <w:lang w:val="es-ES_tradnl"/>
              </w:rPr>
            </w:pPr>
            <w:r w:rsidRPr="00D1143C">
              <w:rPr>
                <w:rFonts w:cs="Arial"/>
                <w:sz w:val="16"/>
                <w:szCs w:val="16"/>
                <w:lang w:val="es-ES_tradnl"/>
              </w:rPr>
              <w:t>0.2</w:t>
            </w:r>
          </w:p>
        </w:tc>
        <w:tc>
          <w:tcPr>
            <w:tcW w:w="1987" w:type="dxa"/>
            <w:hideMark/>
          </w:tcPr>
          <w:p w14:paraId="2D0D9DF7" w14:textId="77777777" w:rsidR="002F38E4" w:rsidRPr="00D1143C" w:rsidRDefault="002F38E4" w:rsidP="002F38E4">
            <w:pPr>
              <w:tabs>
                <w:tab w:val="left" w:leader="dot" w:pos="1817"/>
              </w:tabs>
              <w:rPr>
                <w:rFonts w:cs="Arial"/>
                <w:sz w:val="16"/>
                <w:szCs w:val="16"/>
                <w:lang w:val="es-ES_tradnl"/>
              </w:rPr>
            </w:pPr>
            <w:r w:rsidRPr="00D1143C">
              <w:rPr>
                <w:rFonts w:cs="Arial"/>
                <w:sz w:val="16"/>
                <w:szCs w:val="16"/>
                <w:lang w:val="es-ES_tradnl"/>
              </w:rPr>
              <w:t>Acta de 1991</w:t>
            </w:r>
            <w:r w:rsidRPr="00D1143C">
              <w:rPr>
                <w:rFonts w:cs="Arial"/>
                <w:sz w:val="16"/>
                <w:szCs w:val="16"/>
                <w:lang w:val="es-ES_tradnl"/>
              </w:rPr>
              <w:tab/>
            </w:r>
          </w:p>
        </w:tc>
        <w:tc>
          <w:tcPr>
            <w:tcW w:w="1986" w:type="dxa"/>
            <w:hideMark/>
          </w:tcPr>
          <w:p w14:paraId="7E71D3E9" w14:textId="77777777" w:rsidR="002F38E4" w:rsidRPr="00D1143C" w:rsidRDefault="002F38E4" w:rsidP="002F38E4">
            <w:pPr>
              <w:tabs>
                <w:tab w:val="left" w:pos="709"/>
              </w:tabs>
              <w:rPr>
                <w:rFonts w:cs="Arial"/>
                <w:sz w:val="16"/>
                <w:szCs w:val="16"/>
                <w:lang w:val="es-ES_tradnl"/>
              </w:rPr>
            </w:pPr>
            <w:r w:rsidRPr="00D1143C">
              <w:rPr>
                <w:rFonts w:cs="Arial"/>
                <w:sz w:val="16"/>
                <w:szCs w:val="16"/>
                <w:lang w:val="es-ES_tradnl"/>
              </w:rPr>
              <w:t>5 de enero de 2013</w:t>
            </w:r>
          </w:p>
        </w:tc>
      </w:tr>
      <w:tr w:rsidR="002F38E4" w:rsidRPr="00D1143C" w14:paraId="5739EDAD" w14:textId="77777777" w:rsidTr="002F38E4">
        <w:tc>
          <w:tcPr>
            <w:tcW w:w="2913" w:type="dxa"/>
            <w:hideMark/>
          </w:tcPr>
          <w:p w14:paraId="52ED60CE" w14:textId="77777777" w:rsidR="002F38E4" w:rsidRPr="00D1143C" w:rsidRDefault="002F38E4" w:rsidP="002F38E4">
            <w:pPr>
              <w:tabs>
                <w:tab w:val="left" w:leader="dot" w:pos="2693"/>
              </w:tabs>
              <w:jc w:val="left"/>
              <w:rPr>
                <w:rFonts w:cs="Arial"/>
                <w:sz w:val="16"/>
                <w:szCs w:val="16"/>
                <w:lang w:val="es-ES_tradnl"/>
              </w:rPr>
            </w:pPr>
            <w:r w:rsidRPr="00D1143C">
              <w:rPr>
                <w:rFonts w:cs="Arial"/>
                <w:sz w:val="16"/>
                <w:szCs w:val="16"/>
                <w:lang w:val="es-ES_tradnl"/>
              </w:rPr>
              <w:t>Singapur</w:t>
            </w:r>
            <w:r w:rsidRPr="00D1143C">
              <w:rPr>
                <w:rFonts w:cs="Arial"/>
                <w:sz w:val="16"/>
                <w:szCs w:val="16"/>
                <w:lang w:val="es-ES_tradnl"/>
              </w:rPr>
              <w:tab/>
            </w:r>
          </w:p>
        </w:tc>
        <w:tc>
          <w:tcPr>
            <w:tcW w:w="1909" w:type="dxa"/>
            <w:hideMark/>
          </w:tcPr>
          <w:p w14:paraId="77A7A9E8" w14:textId="77777777" w:rsidR="002F38E4" w:rsidRPr="00D1143C" w:rsidRDefault="002F38E4" w:rsidP="002F38E4">
            <w:pPr>
              <w:rPr>
                <w:rFonts w:cs="Arial"/>
                <w:sz w:val="16"/>
                <w:szCs w:val="16"/>
                <w:lang w:val="es-ES_tradnl"/>
              </w:rPr>
            </w:pPr>
            <w:r w:rsidRPr="00D1143C">
              <w:rPr>
                <w:rFonts w:cs="Arial"/>
                <w:sz w:val="16"/>
                <w:szCs w:val="16"/>
                <w:lang w:val="es-ES_tradnl"/>
              </w:rPr>
              <w:t>30 de julio de 2004</w:t>
            </w:r>
          </w:p>
        </w:tc>
        <w:tc>
          <w:tcPr>
            <w:tcW w:w="1135" w:type="dxa"/>
            <w:hideMark/>
          </w:tcPr>
          <w:p w14:paraId="762E18C6" w14:textId="77777777" w:rsidR="002F38E4" w:rsidRPr="00D1143C" w:rsidRDefault="002F38E4" w:rsidP="002F38E4">
            <w:pPr>
              <w:tabs>
                <w:tab w:val="center" w:pos="425"/>
              </w:tabs>
              <w:ind w:left="426" w:hanging="1"/>
              <w:rPr>
                <w:rFonts w:cs="Arial"/>
                <w:sz w:val="16"/>
                <w:szCs w:val="16"/>
                <w:lang w:val="es-ES_tradnl"/>
              </w:rPr>
            </w:pPr>
            <w:r w:rsidRPr="00D1143C">
              <w:rPr>
                <w:rFonts w:cs="Arial"/>
                <w:sz w:val="16"/>
                <w:szCs w:val="16"/>
                <w:lang w:val="es-ES_tradnl"/>
              </w:rPr>
              <w:t>0.2</w:t>
            </w:r>
          </w:p>
        </w:tc>
        <w:tc>
          <w:tcPr>
            <w:tcW w:w="1987" w:type="dxa"/>
            <w:hideMark/>
          </w:tcPr>
          <w:p w14:paraId="6179488F" w14:textId="77777777" w:rsidR="002F38E4" w:rsidRPr="00D1143C" w:rsidRDefault="002F38E4" w:rsidP="002F38E4">
            <w:pPr>
              <w:tabs>
                <w:tab w:val="left" w:leader="dot" w:pos="1817"/>
              </w:tabs>
              <w:rPr>
                <w:rFonts w:cs="Arial"/>
                <w:sz w:val="16"/>
                <w:szCs w:val="16"/>
                <w:lang w:val="es-ES_tradnl"/>
              </w:rPr>
            </w:pPr>
            <w:r w:rsidRPr="00D1143C">
              <w:rPr>
                <w:rFonts w:cs="Arial"/>
                <w:sz w:val="16"/>
                <w:szCs w:val="16"/>
                <w:lang w:val="es-ES_tradnl"/>
              </w:rPr>
              <w:t>Acta de 1991</w:t>
            </w:r>
            <w:r w:rsidRPr="00D1143C">
              <w:rPr>
                <w:rFonts w:cs="Arial"/>
                <w:sz w:val="16"/>
                <w:szCs w:val="16"/>
                <w:lang w:val="es-ES_tradnl"/>
              </w:rPr>
              <w:tab/>
            </w:r>
          </w:p>
        </w:tc>
        <w:tc>
          <w:tcPr>
            <w:tcW w:w="1986" w:type="dxa"/>
            <w:hideMark/>
          </w:tcPr>
          <w:p w14:paraId="04E16DB2" w14:textId="77777777" w:rsidR="002F38E4" w:rsidRPr="00D1143C" w:rsidRDefault="002F38E4" w:rsidP="002F38E4">
            <w:pPr>
              <w:tabs>
                <w:tab w:val="left" w:pos="709"/>
              </w:tabs>
              <w:rPr>
                <w:rFonts w:cs="Arial"/>
                <w:sz w:val="16"/>
                <w:szCs w:val="16"/>
                <w:lang w:val="es-ES_tradnl"/>
              </w:rPr>
            </w:pPr>
            <w:r w:rsidRPr="00D1143C">
              <w:rPr>
                <w:rFonts w:cs="Arial"/>
                <w:sz w:val="16"/>
                <w:szCs w:val="16"/>
                <w:lang w:val="es-ES_tradnl"/>
              </w:rPr>
              <w:t>30 de julio de 2004</w:t>
            </w:r>
          </w:p>
        </w:tc>
      </w:tr>
      <w:tr w:rsidR="002F38E4" w:rsidRPr="00D1143C" w14:paraId="5B36C521" w14:textId="77777777" w:rsidTr="002F38E4">
        <w:tc>
          <w:tcPr>
            <w:tcW w:w="2913" w:type="dxa"/>
            <w:hideMark/>
          </w:tcPr>
          <w:p w14:paraId="645FDF89" w14:textId="77777777" w:rsidR="002F38E4" w:rsidRPr="00D1143C" w:rsidRDefault="002F38E4" w:rsidP="002F38E4">
            <w:pPr>
              <w:tabs>
                <w:tab w:val="left" w:leader="dot" w:pos="2693"/>
              </w:tabs>
              <w:jc w:val="left"/>
              <w:rPr>
                <w:rFonts w:cs="Arial"/>
                <w:sz w:val="16"/>
                <w:szCs w:val="16"/>
                <w:lang w:val="es-ES_tradnl"/>
              </w:rPr>
            </w:pPr>
            <w:r w:rsidRPr="00D1143C">
              <w:rPr>
                <w:rFonts w:cs="Arial"/>
                <w:sz w:val="16"/>
                <w:szCs w:val="16"/>
                <w:lang w:val="es-ES_tradnl"/>
              </w:rPr>
              <w:t>Sudáfrica</w:t>
            </w:r>
            <w:r w:rsidRPr="00D1143C">
              <w:rPr>
                <w:rFonts w:cs="Arial"/>
                <w:sz w:val="16"/>
                <w:szCs w:val="16"/>
                <w:lang w:val="es-ES_tradnl"/>
              </w:rPr>
              <w:tab/>
            </w:r>
          </w:p>
        </w:tc>
        <w:tc>
          <w:tcPr>
            <w:tcW w:w="1909" w:type="dxa"/>
            <w:hideMark/>
          </w:tcPr>
          <w:p w14:paraId="4D0F74DE" w14:textId="77777777" w:rsidR="002F38E4" w:rsidRPr="00D1143C" w:rsidRDefault="002F38E4" w:rsidP="002F38E4">
            <w:pPr>
              <w:rPr>
                <w:rFonts w:cs="Arial"/>
                <w:sz w:val="16"/>
                <w:szCs w:val="16"/>
                <w:lang w:val="es-ES_tradnl"/>
              </w:rPr>
            </w:pPr>
            <w:r w:rsidRPr="00D1143C">
              <w:rPr>
                <w:rFonts w:cs="Arial"/>
                <w:sz w:val="16"/>
                <w:szCs w:val="16"/>
                <w:lang w:val="es-ES_tradnl"/>
              </w:rPr>
              <w:t>6 de noviembre de 1977</w:t>
            </w:r>
          </w:p>
        </w:tc>
        <w:tc>
          <w:tcPr>
            <w:tcW w:w="1135" w:type="dxa"/>
            <w:hideMark/>
          </w:tcPr>
          <w:p w14:paraId="65034A47" w14:textId="77777777" w:rsidR="002F38E4" w:rsidRPr="00D1143C" w:rsidRDefault="002F38E4" w:rsidP="002F38E4">
            <w:pPr>
              <w:tabs>
                <w:tab w:val="center" w:pos="425"/>
              </w:tabs>
              <w:ind w:left="426" w:hanging="1"/>
              <w:rPr>
                <w:rFonts w:cs="Arial"/>
                <w:sz w:val="16"/>
                <w:szCs w:val="16"/>
                <w:lang w:val="es-ES_tradnl"/>
              </w:rPr>
            </w:pPr>
            <w:r w:rsidRPr="00D1143C">
              <w:rPr>
                <w:rFonts w:cs="Arial"/>
                <w:sz w:val="16"/>
                <w:szCs w:val="16"/>
                <w:lang w:val="es-ES_tradnl"/>
              </w:rPr>
              <w:t>1.0</w:t>
            </w:r>
          </w:p>
        </w:tc>
        <w:tc>
          <w:tcPr>
            <w:tcW w:w="1987" w:type="dxa"/>
            <w:hideMark/>
          </w:tcPr>
          <w:p w14:paraId="4A4579A2" w14:textId="77777777" w:rsidR="002F38E4" w:rsidRPr="00D1143C" w:rsidRDefault="002F38E4" w:rsidP="002F38E4">
            <w:pPr>
              <w:tabs>
                <w:tab w:val="left" w:leader="dot" w:pos="1817"/>
              </w:tabs>
              <w:rPr>
                <w:rFonts w:cs="Arial"/>
                <w:sz w:val="16"/>
                <w:szCs w:val="16"/>
                <w:lang w:val="es-ES_tradnl"/>
              </w:rPr>
            </w:pPr>
            <w:r w:rsidRPr="00D1143C">
              <w:rPr>
                <w:rFonts w:cs="Arial"/>
                <w:sz w:val="16"/>
                <w:szCs w:val="16"/>
                <w:lang w:val="es-ES_tradnl"/>
              </w:rPr>
              <w:t>Acta de 1978</w:t>
            </w:r>
            <w:r w:rsidRPr="00D1143C">
              <w:rPr>
                <w:rFonts w:cs="Arial"/>
                <w:sz w:val="16"/>
                <w:szCs w:val="16"/>
                <w:lang w:val="es-ES_tradnl"/>
              </w:rPr>
              <w:tab/>
            </w:r>
          </w:p>
        </w:tc>
        <w:tc>
          <w:tcPr>
            <w:tcW w:w="1986" w:type="dxa"/>
            <w:hideMark/>
          </w:tcPr>
          <w:p w14:paraId="66580EA5" w14:textId="77777777" w:rsidR="002F38E4" w:rsidRPr="00D1143C" w:rsidRDefault="002F38E4" w:rsidP="002F38E4">
            <w:pPr>
              <w:tabs>
                <w:tab w:val="left" w:pos="709"/>
              </w:tabs>
              <w:rPr>
                <w:rFonts w:cs="Arial"/>
                <w:sz w:val="16"/>
                <w:szCs w:val="16"/>
                <w:lang w:val="es-ES_tradnl"/>
              </w:rPr>
            </w:pPr>
            <w:r w:rsidRPr="00D1143C">
              <w:rPr>
                <w:rFonts w:cs="Arial"/>
                <w:sz w:val="16"/>
                <w:szCs w:val="16"/>
                <w:lang w:val="es-ES_tradnl"/>
              </w:rPr>
              <w:t>8 de noviembre de 1981</w:t>
            </w:r>
          </w:p>
        </w:tc>
      </w:tr>
      <w:tr w:rsidR="002F38E4" w:rsidRPr="00D1143C" w14:paraId="0F9A1528" w14:textId="77777777" w:rsidTr="002F38E4">
        <w:tc>
          <w:tcPr>
            <w:tcW w:w="2913" w:type="dxa"/>
            <w:hideMark/>
          </w:tcPr>
          <w:p w14:paraId="5F35601F" w14:textId="77777777" w:rsidR="002F38E4" w:rsidRPr="00D1143C" w:rsidRDefault="002F38E4" w:rsidP="002F38E4">
            <w:pPr>
              <w:tabs>
                <w:tab w:val="left" w:leader="dot" w:pos="2693"/>
              </w:tabs>
              <w:jc w:val="left"/>
              <w:rPr>
                <w:rFonts w:cs="Arial"/>
                <w:sz w:val="16"/>
                <w:szCs w:val="16"/>
                <w:lang w:val="es-ES_tradnl"/>
              </w:rPr>
            </w:pPr>
            <w:r w:rsidRPr="00D1143C">
              <w:rPr>
                <w:rFonts w:cs="Arial"/>
                <w:sz w:val="16"/>
                <w:szCs w:val="16"/>
                <w:lang w:val="es-ES_tradnl"/>
              </w:rPr>
              <w:t>Suecia</w:t>
            </w:r>
            <w:r w:rsidRPr="00D1143C">
              <w:rPr>
                <w:rFonts w:cs="Arial"/>
                <w:sz w:val="16"/>
                <w:szCs w:val="16"/>
                <w:lang w:val="es-ES_tradnl"/>
              </w:rPr>
              <w:tab/>
            </w:r>
          </w:p>
        </w:tc>
        <w:tc>
          <w:tcPr>
            <w:tcW w:w="1909" w:type="dxa"/>
            <w:hideMark/>
          </w:tcPr>
          <w:p w14:paraId="1DB57D00" w14:textId="77777777" w:rsidR="002F38E4" w:rsidRPr="00D1143C" w:rsidRDefault="002F38E4" w:rsidP="002F38E4">
            <w:pPr>
              <w:rPr>
                <w:rFonts w:cs="Arial"/>
                <w:sz w:val="16"/>
                <w:szCs w:val="16"/>
                <w:lang w:val="es-ES_tradnl"/>
              </w:rPr>
            </w:pPr>
            <w:r w:rsidRPr="00D1143C">
              <w:rPr>
                <w:rFonts w:cs="Arial"/>
                <w:sz w:val="16"/>
                <w:szCs w:val="16"/>
                <w:lang w:val="es-ES_tradnl"/>
              </w:rPr>
              <w:t>17 de diciembre de 1971</w:t>
            </w:r>
          </w:p>
        </w:tc>
        <w:tc>
          <w:tcPr>
            <w:tcW w:w="1135" w:type="dxa"/>
            <w:hideMark/>
          </w:tcPr>
          <w:p w14:paraId="56892684" w14:textId="77777777" w:rsidR="002F38E4" w:rsidRPr="00D1143C" w:rsidRDefault="002F38E4" w:rsidP="002F38E4">
            <w:pPr>
              <w:tabs>
                <w:tab w:val="center" w:pos="425"/>
              </w:tabs>
              <w:ind w:left="426" w:hanging="1"/>
              <w:rPr>
                <w:rFonts w:cs="Arial"/>
                <w:sz w:val="16"/>
                <w:szCs w:val="16"/>
                <w:lang w:val="es-ES_tradnl"/>
              </w:rPr>
            </w:pPr>
            <w:r w:rsidRPr="00D1143C">
              <w:rPr>
                <w:rFonts w:cs="Arial"/>
                <w:sz w:val="16"/>
                <w:szCs w:val="16"/>
                <w:lang w:val="es-ES_tradnl"/>
              </w:rPr>
              <w:t>1.5</w:t>
            </w:r>
          </w:p>
        </w:tc>
        <w:tc>
          <w:tcPr>
            <w:tcW w:w="1987" w:type="dxa"/>
            <w:hideMark/>
          </w:tcPr>
          <w:p w14:paraId="669774A9" w14:textId="77777777" w:rsidR="002F38E4" w:rsidRPr="00D1143C" w:rsidRDefault="002F38E4" w:rsidP="002F38E4">
            <w:pPr>
              <w:tabs>
                <w:tab w:val="left" w:leader="dot" w:pos="1817"/>
              </w:tabs>
              <w:rPr>
                <w:rFonts w:cs="Arial"/>
                <w:sz w:val="16"/>
                <w:szCs w:val="16"/>
                <w:lang w:val="es-ES_tradnl"/>
              </w:rPr>
            </w:pPr>
            <w:r w:rsidRPr="00D1143C">
              <w:rPr>
                <w:rFonts w:cs="Arial"/>
                <w:sz w:val="16"/>
                <w:szCs w:val="16"/>
                <w:lang w:val="es-ES_tradnl"/>
              </w:rPr>
              <w:t>Acta de 1991</w:t>
            </w:r>
            <w:r w:rsidRPr="00D1143C">
              <w:rPr>
                <w:rFonts w:cs="Arial"/>
                <w:sz w:val="16"/>
                <w:szCs w:val="16"/>
                <w:lang w:val="es-ES_tradnl"/>
              </w:rPr>
              <w:tab/>
            </w:r>
          </w:p>
        </w:tc>
        <w:tc>
          <w:tcPr>
            <w:tcW w:w="1986" w:type="dxa"/>
            <w:hideMark/>
          </w:tcPr>
          <w:p w14:paraId="5B636803" w14:textId="77777777" w:rsidR="002F38E4" w:rsidRPr="00D1143C" w:rsidRDefault="002F38E4" w:rsidP="002F38E4">
            <w:pPr>
              <w:tabs>
                <w:tab w:val="left" w:pos="709"/>
              </w:tabs>
              <w:rPr>
                <w:rFonts w:cs="Arial"/>
                <w:sz w:val="16"/>
                <w:szCs w:val="16"/>
                <w:lang w:val="es-ES_tradnl"/>
              </w:rPr>
            </w:pPr>
            <w:r w:rsidRPr="00D1143C">
              <w:rPr>
                <w:rFonts w:cs="Arial"/>
                <w:sz w:val="16"/>
                <w:szCs w:val="16"/>
                <w:lang w:val="es-ES_tradnl"/>
              </w:rPr>
              <w:t>24 de abril de 1998</w:t>
            </w:r>
          </w:p>
        </w:tc>
      </w:tr>
      <w:tr w:rsidR="002F38E4" w:rsidRPr="00D1143C" w14:paraId="5BCA73B1" w14:textId="77777777" w:rsidTr="002F38E4">
        <w:tc>
          <w:tcPr>
            <w:tcW w:w="2913" w:type="dxa"/>
            <w:hideMark/>
          </w:tcPr>
          <w:p w14:paraId="252A5FBF" w14:textId="77777777" w:rsidR="002F38E4" w:rsidRPr="00D1143C" w:rsidRDefault="002F38E4" w:rsidP="002F38E4">
            <w:pPr>
              <w:tabs>
                <w:tab w:val="left" w:leader="dot" w:pos="2693"/>
              </w:tabs>
              <w:jc w:val="left"/>
              <w:rPr>
                <w:rFonts w:cs="Arial"/>
                <w:sz w:val="16"/>
                <w:szCs w:val="16"/>
                <w:lang w:val="es-ES_tradnl"/>
              </w:rPr>
            </w:pPr>
            <w:r w:rsidRPr="00D1143C">
              <w:rPr>
                <w:rFonts w:cs="Arial"/>
                <w:sz w:val="16"/>
                <w:szCs w:val="16"/>
                <w:lang w:val="es-ES_tradnl"/>
              </w:rPr>
              <w:t>Suiza</w:t>
            </w:r>
            <w:r w:rsidRPr="00D1143C">
              <w:rPr>
                <w:rFonts w:cs="Arial"/>
                <w:sz w:val="16"/>
                <w:szCs w:val="16"/>
                <w:lang w:val="es-ES_tradnl"/>
              </w:rPr>
              <w:tab/>
            </w:r>
          </w:p>
        </w:tc>
        <w:tc>
          <w:tcPr>
            <w:tcW w:w="1909" w:type="dxa"/>
            <w:hideMark/>
          </w:tcPr>
          <w:p w14:paraId="65A7EF69" w14:textId="77777777" w:rsidR="002F38E4" w:rsidRPr="00D1143C" w:rsidRDefault="002F38E4" w:rsidP="002F38E4">
            <w:pPr>
              <w:rPr>
                <w:rFonts w:cs="Arial"/>
                <w:sz w:val="16"/>
                <w:szCs w:val="16"/>
                <w:lang w:val="es-ES_tradnl"/>
              </w:rPr>
            </w:pPr>
            <w:r w:rsidRPr="00D1143C">
              <w:rPr>
                <w:rFonts w:cs="Arial"/>
                <w:sz w:val="16"/>
                <w:szCs w:val="16"/>
                <w:lang w:val="es-ES_tradnl"/>
              </w:rPr>
              <w:t>10 de julio de 1977</w:t>
            </w:r>
          </w:p>
        </w:tc>
        <w:tc>
          <w:tcPr>
            <w:tcW w:w="1135" w:type="dxa"/>
            <w:hideMark/>
          </w:tcPr>
          <w:p w14:paraId="769884DB" w14:textId="77777777" w:rsidR="002F38E4" w:rsidRPr="00D1143C" w:rsidRDefault="002F38E4" w:rsidP="002F38E4">
            <w:pPr>
              <w:tabs>
                <w:tab w:val="center" w:pos="425"/>
              </w:tabs>
              <w:ind w:left="426" w:hanging="1"/>
              <w:rPr>
                <w:rFonts w:cs="Arial"/>
                <w:sz w:val="16"/>
                <w:szCs w:val="16"/>
                <w:lang w:val="es-ES_tradnl"/>
              </w:rPr>
            </w:pPr>
            <w:r w:rsidRPr="00D1143C">
              <w:rPr>
                <w:rFonts w:cs="Arial"/>
                <w:sz w:val="16"/>
                <w:szCs w:val="16"/>
                <w:lang w:val="es-ES_tradnl"/>
              </w:rPr>
              <w:t>1.5</w:t>
            </w:r>
          </w:p>
        </w:tc>
        <w:tc>
          <w:tcPr>
            <w:tcW w:w="1987" w:type="dxa"/>
            <w:hideMark/>
          </w:tcPr>
          <w:p w14:paraId="542DAD1C" w14:textId="77777777" w:rsidR="002F38E4" w:rsidRPr="00D1143C" w:rsidRDefault="002F38E4" w:rsidP="002F38E4">
            <w:pPr>
              <w:tabs>
                <w:tab w:val="left" w:leader="dot" w:pos="1817"/>
              </w:tabs>
              <w:rPr>
                <w:rFonts w:cs="Arial"/>
                <w:sz w:val="16"/>
                <w:szCs w:val="16"/>
                <w:lang w:val="es-ES_tradnl"/>
              </w:rPr>
            </w:pPr>
            <w:r w:rsidRPr="00D1143C">
              <w:rPr>
                <w:rFonts w:cs="Arial"/>
                <w:sz w:val="16"/>
                <w:szCs w:val="16"/>
                <w:lang w:val="es-ES_tradnl"/>
              </w:rPr>
              <w:t>Acta de 1991</w:t>
            </w:r>
            <w:r w:rsidRPr="00D1143C">
              <w:rPr>
                <w:rFonts w:cs="Arial"/>
                <w:sz w:val="16"/>
                <w:szCs w:val="16"/>
                <w:lang w:val="es-ES_tradnl"/>
              </w:rPr>
              <w:tab/>
            </w:r>
          </w:p>
        </w:tc>
        <w:tc>
          <w:tcPr>
            <w:tcW w:w="1986" w:type="dxa"/>
            <w:hideMark/>
          </w:tcPr>
          <w:p w14:paraId="7756E635" w14:textId="77777777" w:rsidR="002F38E4" w:rsidRPr="00D1143C" w:rsidRDefault="002F38E4" w:rsidP="002F38E4">
            <w:pPr>
              <w:tabs>
                <w:tab w:val="left" w:pos="709"/>
              </w:tabs>
              <w:rPr>
                <w:rFonts w:cs="Arial"/>
                <w:sz w:val="16"/>
                <w:szCs w:val="16"/>
                <w:lang w:val="es-ES_tradnl"/>
              </w:rPr>
            </w:pPr>
            <w:r w:rsidRPr="00D1143C">
              <w:rPr>
                <w:rFonts w:cs="Arial"/>
                <w:sz w:val="16"/>
                <w:szCs w:val="16"/>
                <w:lang w:val="es-ES_tradnl"/>
              </w:rPr>
              <w:t>1 de septiembre de 2008</w:t>
            </w:r>
          </w:p>
        </w:tc>
      </w:tr>
      <w:tr w:rsidR="002F38E4" w:rsidRPr="00D1143C" w14:paraId="523CB673" w14:textId="77777777" w:rsidTr="002F38E4">
        <w:tc>
          <w:tcPr>
            <w:tcW w:w="2913" w:type="dxa"/>
            <w:hideMark/>
          </w:tcPr>
          <w:p w14:paraId="00C531A2" w14:textId="77777777" w:rsidR="002F38E4" w:rsidRPr="00D1143C" w:rsidRDefault="002F38E4" w:rsidP="002F38E4">
            <w:pPr>
              <w:tabs>
                <w:tab w:val="left" w:leader="dot" w:pos="2693"/>
              </w:tabs>
              <w:jc w:val="left"/>
              <w:rPr>
                <w:rFonts w:cs="Arial"/>
                <w:sz w:val="16"/>
                <w:szCs w:val="16"/>
                <w:lang w:val="es-ES_tradnl"/>
              </w:rPr>
            </w:pPr>
            <w:r w:rsidRPr="00D1143C">
              <w:rPr>
                <w:rFonts w:cs="Arial"/>
                <w:sz w:val="16"/>
                <w:szCs w:val="16"/>
                <w:lang w:val="es-ES_tradnl"/>
              </w:rPr>
              <w:t>Trinidad y Tabago</w:t>
            </w:r>
            <w:r w:rsidRPr="00D1143C">
              <w:rPr>
                <w:rFonts w:cs="Arial"/>
                <w:sz w:val="16"/>
                <w:szCs w:val="16"/>
                <w:lang w:val="es-ES_tradnl"/>
              </w:rPr>
              <w:tab/>
            </w:r>
          </w:p>
        </w:tc>
        <w:tc>
          <w:tcPr>
            <w:tcW w:w="1909" w:type="dxa"/>
            <w:hideMark/>
          </w:tcPr>
          <w:p w14:paraId="280DCFA5" w14:textId="77777777" w:rsidR="002F38E4" w:rsidRPr="00D1143C" w:rsidRDefault="002F38E4" w:rsidP="002F38E4">
            <w:pPr>
              <w:rPr>
                <w:rFonts w:cs="Arial"/>
                <w:sz w:val="16"/>
                <w:szCs w:val="16"/>
                <w:lang w:val="es-ES_tradnl"/>
              </w:rPr>
            </w:pPr>
            <w:r w:rsidRPr="00D1143C">
              <w:rPr>
                <w:rFonts w:cs="Arial"/>
                <w:sz w:val="16"/>
                <w:szCs w:val="16"/>
                <w:lang w:val="es-ES_tradnl"/>
              </w:rPr>
              <w:t>30 de enero de 1998</w:t>
            </w:r>
          </w:p>
        </w:tc>
        <w:tc>
          <w:tcPr>
            <w:tcW w:w="1135" w:type="dxa"/>
            <w:hideMark/>
          </w:tcPr>
          <w:p w14:paraId="34E3C4D6" w14:textId="77777777" w:rsidR="002F38E4" w:rsidRPr="00D1143C" w:rsidRDefault="002F38E4" w:rsidP="002F38E4">
            <w:pPr>
              <w:tabs>
                <w:tab w:val="center" w:pos="425"/>
              </w:tabs>
              <w:ind w:left="426" w:hanging="1"/>
              <w:rPr>
                <w:rFonts w:cs="Arial"/>
                <w:sz w:val="16"/>
                <w:szCs w:val="16"/>
                <w:lang w:val="es-ES_tradnl"/>
              </w:rPr>
            </w:pPr>
            <w:r w:rsidRPr="00D1143C">
              <w:rPr>
                <w:rFonts w:cs="Arial"/>
                <w:sz w:val="16"/>
                <w:szCs w:val="16"/>
                <w:lang w:val="es-ES_tradnl"/>
              </w:rPr>
              <w:t>0.2</w:t>
            </w:r>
          </w:p>
        </w:tc>
        <w:tc>
          <w:tcPr>
            <w:tcW w:w="1987" w:type="dxa"/>
            <w:hideMark/>
          </w:tcPr>
          <w:p w14:paraId="21030732" w14:textId="77777777" w:rsidR="002F38E4" w:rsidRPr="00D1143C" w:rsidRDefault="002F38E4" w:rsidP="002F38E4">
            <w:pPr>
              <w:tabs>
                <w:tab w:val="left" w:leader="dot" w:pos="1817"/>
              </w:tabs>
              <w:rPr>
                <w:rFonts w:cs="Arial"/>
                <w:sz w:val="16"/>
                <w:szCs w:val="16"/>
                <w:lang w:val="es-ES_tradnl"/>
              </w:rPr>
            </w:pPr>
            <w:r w:rsidRPr="00D1143C">
              <w:rPr>
                <w:rFonts w:cs="Arial"/>
                <w:sz w:val="16"/>
                <w:szCs w:val="16"/>
                <w:lang w:val="es-ES_tradnl"/>
              </w:rPr>
              <w:t>Acta de 1978</w:t>
            </w:r>
            <w:r w:rsidRPr="00D1143C">
              <w:rPr>
                <w:rFonts w:cs="Arial"/>
                <w:sz w:val="16"/>
                <w:szCs w:val="16"/>
                <w:lang w:val="es-ES_tradnl"/>
              </w:rPr>
              <w:tab/>
            </w:r>
          </w:p>
        </w:tc>
        <w:tc>
          <w:tcPr>
            <w:tcW w:w="1986" w:type="dxa"/>
            <w:hideMark/>
          </w:tcPr>
          <w:p w14:paraId="0C37C2E6" w14:textId="77777777" w:rsidR="002F38E4" w:rsidRPr="00D1143C" w:rsidRDefault="002F38E4" w:rsidP="002F38E4">
            <w:pPr>
              <w:tabs>
                <w:tab w:val="left" w:pos="709"/>
              </w:tabs>
              <w:rPr>
                <w:rFonts w:cs="Arial"/>
                <w:sz w:val="16"/>
                <w:szCs w:val="16"/>
                <w:lang w:val="es-ES_tradnl"/>
              </w:rPr>
            </w:pPr>
            <w:r w:rsidRPr="00D1143C">
              <w:rPr>
                <w:rFonts w:cs="Arial"/>
                <w:sz w:val="16"/>
                <w:szCs w:val="16"/>
                <w:lang w:val="es-ES_tradnl"/>
              </w:rPr>
              <w:t>30 de enero de 1998</w:t>
            </w:r>
          </w:p>
        </w:tc>
      </w:tr>
      <w:tr w:rsidR="002F38E4" w:rsidRPr="00D1143C" w14:paraId="6944F5C4" w14:textId="77777777" w:rsidTr="002F38E4">
        <w:tc>
          <w:tcPr>
            <w:tcW w:w="2913" w:type="dxa"/>
            <w:hideMark/>
          </w:tcPr>
          <w:p w14:paraId="7E304782" w14:textId="77777777" w:rsidR="002F38E4" w:rsidRPr="00D1143C" w:rsidRDefault="002F38E4" w:rsidP="002F38E4">
            <w:pPr>
              <w:tabs>
                <w:tab w:val="left" w:leader="dot" w:pos="2693"/>
              </w:tabs>
              <w:jc w:val="left"/>
              <w:rPr>
                <w:rFonts w:cs="Arial"/>
                <w:sz w:val="16"/>
                <w:szCs w:val="16"/>
                <w:lang w:val="es-ES_tradnl"/>
              </w:rPr>
            </w:pPr>
            <w:r w:rsidRPr="00D1143C">
              <w:rPr>
                <w:rFonts w:cs="Arial"/>
                <w:sz w:val="16"/>
                <w:szCs w:val="16"/>
                <w:lang w:val="es-ES_tradnl"/>
              </w:rPr>
              <w:t>Túnez</w:t>
            </w:r>
            <w:r w:rsidRPr="00D1143C">
              <w:rPr>
                <w:rFonts w:cs="Arial"/>
                <w:sz w:val="16"/>
                <w:szCs w:val="16"/>
                <w:lang w:val="es-ES_tradnl"/>
              </w:rPr>
              <w:tab/>
            </w:r>
          </w:p>
        </w:tc>
        <w:tc>
          <w:tcPr>
            <w:tcW w:w="1909" w:type="dxa"/>
            <w:hideMark/>
          </w:tcPr>
          <w:p w14:paraId="1D3433C6" w14:textId="77777777" w:rsidR="002F38E4" w:rsidRPr="00D1143C" w:rsidRDefault="002F38E4" w:rsidP="002F38E4">
            <w:pPr>
              <w:rPr>
                <w:rFonts w:cs="Arial"/>
                <w:sz w:val="16"/>
                <w:szCs w:val="16"/>
                <w:lang w:val="es-ES_tradnl"/>
              </w:rPr>
            </w:pPr>
            <w:r w:rsidRPr="00D1143C">
              <w:rPr>
                <w:rFonts w:cs="Arial"/>
                <w:sz w:val="16"/>
                <w:szCs w:val="16"/>
                <w:lang w:val="es-ES_tradnl"/>
              </w:rPr>
              <w:t>31 de agosto de 2003</w:t>
            </w:r>
          </w:p>
        </w:tc>
        <w:tc>
          <w:tcPr>
            <w:tcW w:w="1135" w:type="dxa"/>
            <w:hideMark/>
          </w:tcPr>
          <w:p w14:paraId="76B2FBFB" w14:textId="77777777" w:rsidR="002F38E4" w:rsidRPr="00D1143C" w:rsidRDefault="002F38E4" w:rsidP="002F38E4">
            <w:pPr>
              <w:tabs>
                <w:tab w:val="center" w:pos="425"/>
              </w:tabs>
              <w:ind w:left="426" w:hanging="1"/>
              <w:rPr>
                <w:rFonts w:cs="Arial"/>
                <w:sz w:val="16"/>
                <w:szCs w:val="16"/>
                <w:lang w:val="es-ES_tradnl"/>
              </w:rPr>
            </w:pPr>
            <w:r w:rsidRPr="00D1143C">
              <w:rPr>
                <w:rFonts w:cs="Arial"/>
                <w:sz w:val="16"/>
                <w:szCs w:val="16"/>
                <w:lang w:val="es-ES_tradnl"/>
              </w:rPr>
              <w:t>0.2</w:t>
            </w:r>
          </w:p>
        </w:tc>
        <w:tc>
          <w:tcPr>
            <w:tcW w:w="1987" w:type="dxa"/>
            <w:hideMark/>
          </w:tcPr>
          <w:p w14:paraId="4B79D035" w14:textId="77777777" w:rsidR="002F38E4" w:rsidRPr="00D1143C" w:rsidRDefault="002F38E4" w:rsidP="002F38E4">
            <w:pPr>
              <w:tabs>
                <w:tab w:val="left" w:leader="dot" w:pos="1817"/>
              </w:tabs>
              <w:rPr>
                <w:rFonts w:cs="Arial"/>
                <w:sz w:val="16"/>
                <w:szCs w:val="16"/>
                <w:lang w:val="es-ES_tradnl"/>
              </w:rPr>
            </w:pPr>
            <w:r w:rsidRPr="00D1143C">
              <w:rPr>
                <w:rFonts w:cs="Arial"/>
                <w:sz w:val="16"/>
                <w:szCs w:val="16"/>
                <w:lang w:val="es-ES_tradnl"/>
              </w:rPr>
              <w:t>Acta de 1991</w:t>
            </w:r>
            <w:r w:rsidRPr="00D1143C">
              <w:rPr>
                <w:rFonts w:cs="Arial"/>
                <w:sz w:val="16"/>
                <w:szCs w:val="16"/>
                <w:lang w:val="es-ES_tradnl"/>
              </w:rPr>
              <w:tab/>
            </w:r>
          </w:p>
        </w:tc>
        <w:tc>
          <w:tcPr>
            <w:tcW w:w="1986" w:type="dxa"/>
            <w:hideMark/>
          </w:tcPr>
          <w:p w14:paraId="1B355D32" w14:textId="77777777" w:rsidR="002F38E4" w:rsidRPr="00D1143C" w:rsidRDefault="002F38E4" w:rsidP="002F38E4">
            <w:pPr>
              <w:tabs>
                <w:tab w:val="left" w:pos="709"/>
              </w:tabs>
              <w:rPr>
                <w:rFonts w:cs="Arial"/>
                <w:sz w:val="16"/>
                <w:szCs w:val="16"/>
                <w:lang w:val="es-ES_tradnl"/>
              </w:rPr>
            </w:pPr>
            <w:r w:rsidRPr="00D1143C">
              <w:rPr>
                <w:rFonts w:cs="Arial"/>
                <w:sz w:val="16"/>
                <w:szCs w:val="16"/>
                <w:lang w:val="es-ES_tradnl"/>
              </w:rPr>
              <w:t>31 de agosto de 2003</w:t>
            </w:r>
          </w:p>
        </w:tc>
      </w:tr>
      <w:tr w:rsidR="002F38E4" w:rsidRPr="00D1143C" w14:paraId="2623F839" w14:textId="77777777" w:rsidTr="002F38E4">
        <w:tc>
          <w:tcPr>
            <w:tcW w:w="2913" w:type="dxa"/>
            <w:hideMark/>
          </w:tcPr>
          <w:p w14:paraId="15955FA9" w14:textId="77777777" w:rsidR="002F38E4" w:rsidRPr="00D1143C" w:rsidRDefault="002F38E4" w:rsidP="002F38E4">
            <w:pPr>
              <w:tabs>
                <w:tab w:val="left" w:leader="dot" w:pos="2693"/>
              </w:tabs>
              <w:jc w:val="left"/>
              <w:rPr>
                <w:rFonts w:cs="Arial"/>
                <w:sz w:val="16"/>
                <w:szCs w:val="16"/>
                <w:lang w:val="es-ES_tradnl"/>
              </w:rPr>
            </w:pPr>
            <w:r w:rsidRPr="00D1143C">
              <w:rPr>
                <w:rFonts w:cs="Arial"/>
                <w:sz w:val="16"/>
                <w:szCs w:val="16"/>
                <w:lang w:val="es-ES_tradnl"/>
              </w:rPr>
              <w:t>Turquía</w:t>
            </w:r>
            <w:r w:rsidRPr="00D1143C">
              <w:rPr>
                <w:rFonts w:cs="Arial"/>
                <w:sz w:val="16"/>
                <w:szCs w:val="16"/>
                <w:lang w:val="es-ES_tradnl"/>
              </w:rPr>
              <w:tab/>
            </w:r>
          </w:p>
        </w:tc>
        <w:tc>
          <w:tcPr>
            <w:tcW w:w="1909" w:type="dxa"/>
            <w:hideMark/>
          </w:tcPr>
          <w:p w14:paraId="1E8388C0" w14:textId="77777777" w:rsidR="002F38E4" w:rsidRPr="00D1143C" w:rsidRDefault="002F38E4" w:rsidP="002F38E4">
            <w:pPr>
              <w:rPr>
                <w:rFonts w:cs="Arial"/>
                <w:sz w:val="16"/>
                <w:szCs w:val="16"/>
                <w:lang w:val="es-ES_tradnl"/>
              </w:rPr>
            </w:pPr>
            <w:r w:rsidRPr="00D1143C">
              <w:rPr>
                <w:rFonts w:cs="Arial"/>
                <w:sz w:val="16"/>
                <w:szCs w:val="16"/>
                <w:lang w:val="es-ES_tradnl"/>
              </w:rPr>
              <w:t>18 de noviembre de 2007</w:t>
            </w:r>
          </w:p>
        </w:tc>
        <w:tc>
          <w:tcPr>
            <w:tcW w:w="1135" w:type="dxa"/>
            <w:hideMark/>
          </w:tcPr>
          <w:p w14:paraId="3721E3A0" w14:textId="77777777" w:rsidR="002F38E4" w:rsidRPr="00D1143C" w:rsidRDefault="002F38E4" w:rsidP="002F38E4">
            <w:pPr>
              <w:tabs>
                <w:tab w:val="center" w:pos="425"/>
              </w:tabs>
              <w:ind w:left="426" w:hanging="1"/>
              <w:rPr>
                <w:rFonts w:cs="Arial"/>
                <w:sz w:val="16"/>
                <w:szCs w:val="16"/>
                <w:lang w:val="es-ES_tradnl"/>
              </w:rPr>
            </w:pPr>
            <w:r w:rsidRPr="00D1143C">
              <w:rPr>
                <w:rFonts w:cs="Arial"/>
                <w:sz w:val="16"/>
                <w:szCs w:val="16"/>
                <w:lang w:val="es-ES_tradnl"/>
              </w:rPr>
              <w:t>0.5</w:t>
            </w:r>
          </w:p>
        </w:tc>
        <w:tc>
          <w:tcPr>
            <w:tcW w:w="1987" w:type="dxa"/>
            <w:hideMark/>
          </w:tcPr>
          <w:p w14:paraId="2A263B9B" w14:textId="77777777" w:rsidR="002F38E4" w:rsidRPr="00D1143C" w:rsidRDefault="002F38E4" w:rsidP="002F38E4">
            <w:pPr>
              <w:tabs>
                <w:tab w:val="left" w:leader="dot" w:pos="1817"/>
              </w:tabs>
              <w:rPr>
                <w:rFonts w:cs="Arial"/>
                <w:sz w:val="16"/>
                <w:szCs w:val="16"/>
                <w:lang w:val="es-ES_tradnl"/>
              </w:rPr>
            </w:pPr>
            <w:r w:rsidRPr="00D1143C">
              <w:rPr>
                <w:rFonts w:cs="Arial"/>
                <w:sz w:val="16"/>
                <w:szCs w:val="16"/>
                <w:lang w:val="es-ES_tradnl"/>
              </w:rPr>
              <w:t>Acta de 1991</w:t>
            </w:r>
            <w:r w:rsidRPr="00D1143C">
              <w:rPr>
                <w:rFonts w:cs="Arial"/>
                <w:sz w:val="16"/>
                <w:szCs w:val="16"/>
                <w:lang w:val="es-ES_tradnl"/>
              </w:rPr>
              <w:tab/>
            </w:r>
          </w:p>
        </w:tc>
        <w:tc>
          <w:tcPr>
            <w:tcW w:w="1986" w:type="dxa"/>
            <w:hideMark/>
          </w:tcPr>
          <w:p w14:paraId="17C971EB" w14:textId="77777777" w:rsidR="002F38E4" w:rsidRPr="00D1143C" w:rsidRDefault="002F38E4" w:rsidP="002F38E4">
            <w:pPr>
              <w:tabs>
                <w:tab w:val="left" w:pos="709"/>
              </w:tabs>
              <w:rPr>
                <w:rFonts w:cs="Arial"/>
                <w:sz w:val="16"/>
                <w:szCs w:val="16"/>
                <w:lang w:val="es-ES_tradnl"/>
              </w:rPr>
            </w:pPr>
            <w:r w:rsidRPr="00D1143C">
              <w:rPr>
                <w:rFonts w:cs="Arial"/>
                <w:sz w:val="16"/>
                <w:szCs w:val="16"/>
                <w:lang w:val="es-ES_tradnl"/>
              </w:rPr>
              <w:t>18 de noviembre de 2007</w:t>
            </w:r>
          </w:p>
        </w:tc>
      </w:tr>
      <w:tr w:rsidR="002F38E4" w:rsidRPr="00D1143C" w14:paraId="35DB4D36" w14:textId="77777777" w:rsidTr="002F38E4">
        <w:tc>
          <w:tcPr>
            <w:tcW w:w="2913" w:type="dxa"/>
            <w:hideMark/>
          </w:tcPr>
          <w:p w14:paraId="4CF670DB" w14:textId="77777777" w:rsidR="002F38E4" w:rsidRPr="00D1143C" w:rsidRDefault="002F38E4" w:rsidP="002F38E4">
            <w:pPr>
              <w:tabs>
                <w:tab w:val="left" w:leader="dot" w:pos="2693"/>
              </w:tabs>
              <w:jc w:val="left"/>
              <w:rPr>
                <w:rFonts w:cs="Arial"/>
                <w:sz w:val="16"/>
                <w:szCs w:val="16"/>
                <w:lang w:val="es-ES_tradnl"/>
              </w:rPr>
            </w:pPr>
            <w:r w:rsidRPr="00D1143C">
              <w:rPr>
                <w:rFonts w:cs="Arial"/>
                <w:sz w:val="16"/>
                <w:szCs w:val="16"/>
                <w:lang w:val="es-ES_tradnl"/>
              </w:rPr>
              <w:t>Ucrania</w:t>
            </w:r>
            <w:r w:rsidRPr="00D1143C">
              <w:rPr>
                <w:rFonts w:cs="Arial"/>
                <w:sz w:val="16"/>
                <w:szCs w:val="16"/>
                <w:lang w:val="es-ES_tradnl"/>
              </w:rPr>
              <w:tab/>
            </w:r>
          </w:p>
        </w:tc>
        <w:tc>
          <w:tcPr>
            <w:tcW w:w="1909" w:type="dxa"/>
            <w:hideMark/>
          </w:tcPr>
          <w:p w14:paraId="25546CB5" w14:textId="77777777" w:rsidR="002F38E4" w:rsidRPr="00D1143C" w:rsidRDefault="002F38E4" w:rsidP="002F38E4">
            <w:pPr>
              <w:rPr>
                <w:rFonts w:cs="Arial"/>
                <w:sz w:val="16"/>
                <w:szCs w:val="16"/>
                <w:lang w:val="es-ES_tradnl"/>
              </w:rPr>
            </w:pPr>
            <w:r w:rsidRPr="00D1143C">
              <w:rPr>
                <w:rFonts w:cs="Arial"/>
                <w:sz w:val="16"/>
                <w:szCs w:val="16"/>
                <w:lang w:val="es-ES_tradnl"/>
              </w:rPr>
              <w:t>3 de noviembre de 1995</w:t>
            </w:r>
          </w:p>
        </w:tc>
        <w:tc>
          <w:tcPr>
            <w:tcW w:w="1135" w:type="dxa"/>
            <w:hideMark/>
          </w:tcPr>
          <w:p w14:paraId="32DB2BDA" w14:textId="77777777" w:rsidR="002F38E4" w:rsidRPr="00D1143C" w:rsidRDefault="002F38E4" w:rsidP="002F38E4">
            <w:pPr>
              <w:tabs>
                <w:tab w:val="center" w:pos="425"/>
              </w:tabs>
              <w:ind w:left="426" w:hanging="1"/>
              <w:rPr>
                <w:rFonts w:cs="Arial"/>
                <w:sz w:val="16"/>
                <w:szCs w:val="16"/>
                <w:lang w:val="es-ES_tradnl"/>
              </w:rPr>
            </w:pPr>
            <w:r w:rsidRPr="00D1143C">
              <w:rPr>
                <w:rFonts w:cs="Arial"/>
                <w:sz w:val="16"/>
                <w:szCs w:val="16"/>
                <w:lang w:val="es-ES_tradnl"/>
              </w:rPr>
              <w:t>0.2</w:t>
            </w:r>
          </w:p>
        </w:tc>
        <w:tc>
          <w:tcPr>
            <w:tcW w:w="1987" w:type="dxa"/>
            <w:hideMark/>
          </w:tcPr>
          <w:p w14:paraId="1D2E2AB5" w14:textId="77777777" w:rsidR="002F38E4" w:rsidRPr="00D1143C" w:rsidRDefault="002F38E4" w:rsidP="002F38E4">
            <w:pPr>
              <w:tabs>
                <w:tab w:val="left" w:leader="dot" w:pos="1817"/>
              </w:tabs>
              <w:rPr>
                <w:rFonts w:cs="Arial"/>
                <w:sz w:val="16"/>
                <w:szCs w:val="16"/>
                <w:lang w:val="es-ES_tradnl"/>
              </w:rPr>
            </w:pPr>
            <w:r w:rsidRPr="00D1143C">
              <w:rPr>
                <w:rFonts w:cs="Arial"/>
                <w:sz w:val="16"/>
                <w:szCs w:val="16"/>
                <w:lang w:val="es-ES_tradnl"/>
              </w:rPr>
              <w:t>Acta de 1991</w:t>
            </w:r>
            <w:r w:rsidRPr="00D1143C">
              <w:rPr>
                <w:rFonts w:cs="Arial"/>
                <w:sz w:val="16"/>
                <w:szCs w:val="16"/>
                <w:lang w:val="es-ES_tradnl"/>
              </w:rPr>
              <w:tab/>
            </w:r>
          </w:p>
        </w:tc>
        <w:tc>
          <w:tcPr>
            <w:tcW w:w="1986" w:type="dxa"/>
            <w:hideMark/>
          </w:tcPr>
          <w:p w14:paraId="0F29136F" w14:textId="77777777" w:rsidR="002F38E4" w:rsidRPr="00D1143C" w:rsidRDefault="002F38E4" w:rsidP="002F38E4">
            <w:pPr>
              <w:tabs>
                <w:tab w:val="left" w:pos="709"/>
              </w:tabs>
              <w:rPr>
                <w:rFonts w:cs="Arial"/>
                <w:sz w:val="16"/>
                <w:szCs w:val="16"/>
                <w:lang w:val="es-ES_tradnl"/>
              </w:rPr>
            </w:pPr>
            <w:r w:rsidRPr="00D1143C">
              <w:rPr>
                <w:rFonts w:cs="Arial"/>
                <w:sz w:val="16"/>
                <w:szCs w:val="16"/>
                <w:lang w:val="es-ES_tradnl"/>
              </w:rPr>
              <w:t>19 de enero de 2007</w:t>
            </w:r>
          </w:p>
        </w:tc>
      </w:tr>
      <w:tr w:rsidR="002F38E4" w:rsidRPr="00D1143C" w14:paraId="4CE3EA17" w14:textId="77777777" w:rsidTr="002F38E4">
        <w:tc>
          <w:tcPr>
            <w:tcW w:w="2913" w:type="dxa"/>
            <w:hideMark/>
          </w:tcPr>
          <w:p w14:paraId="392DD9D3" w14:textId="77777777" w:rsidR="002F38E4" w:rsidRPr="00D1143C" w:rsidRDefault="002F38E4" w:rsidP="002F38E4">
            <w:pPr>
              <w:tabs>
                <w:tab w:val="left" w:leader="dot" w:pos="2693"/>
              </w:tabs>
              <w:jc w:val="left"/>
              <w:rPr>
                <w:rFonts w:cs="Arial"/>
                <w:sz w:val="16"/>
                <w:szCs w:val="16"/>
                <w:lang w:val="es-ES_tradnl"/>
              </w:rPr>
            </w:pPr>
            <w:r w:rsidRPr="00D1143C">
              <w:rPr>
                <w:rFonts w:cs="Arial"/>
                <w:sz w:val="16"/>
                <w:szCs w:val="16"/>
                <w:lang w:val="es-ES_tradnl"/>
              </w:rPr>
              <w:t>Unión Europea</w:t>
            </w:r>
            <w:r w:rsidRPr="00D1143C">
              <w:rPr>
                <w:rStyle w:val="EndnoteReference"/>
                <w:rFonts w:cs="Arial"/>
                <w:sz w:val="16"/>
                <w:szCs w:val="16"/>
                <w:lang w:val="es-ES_tradnl"/>
              </w:rPr>
              <w:endnoteReference w:id="9"/>
            </w:r>
            <w:r w:rsidRPr="00D1143C">
              <w:rPr>
                <w:lang w:val="es-ES_tradnl"/>
              </w:rPr>
              <w:tab/>
            </w:r>
          </w:p>
        </w:tc>
        <w:tc>
          <w:tcPr>
            <w:tcW w:w="1909" w:type="dxa"/>
            <w:hideMark/>
          </w:tcPr>
          <w:p w14:paraId="2F0A38E3" w14:textId="77777777" w:rsidR="002F38E4" w:rsidRPr="00D1143C" w:rsidRDefault="002F38E4" w:rsidP="002F38E4">
            <w:pPr>
              <w:rPr>
                <w:rFonts w:cs="Arial"/>
                <w:sz w:val="16"/>
                <w:szCs w:val="16"/>
                <w:lang w:val="es-ES_tradnl"/>
              </w:rPr>
            </w:pPr>
            <w:r w:rsidRPr="00D1143C">
              <w:rPr>
                <w:rFonts w:cs="Arial"/>
                <w:sz w:val="16"/>
                <w:szCs w:val="16"/>
                <w:lang w:val="es-ES_tradnl"/>
              </w:rPr>
              <w:t>29 de julio de 2005</w:t>
            </w:r>
          </w:p>
        </w:tc>
        <w:tc>
          <w:tcPr>
            <w:tcW w:w="1135" w:type="dxa"/>
            <w:hideMark/>
          </w:tcPr>
          <w:p w14:paraId="36353003" w14:textId="77777777" w:rsidR="002F38E4" w:rsidRPr="00D1143C" w:rsidRDefault="002F38E4" w:rsidP="002F38E4">
            <w:pPr>
              <w:tabs>
                <w:tab w:val="center" w:pos="425"/>
              </w:tabs>
              <w:ind w:left="426" w:hanging="1"/>
              <w:rPr>
                <w:rFonts w:cs="Arial"/>
                <w:sz w:val="16"/>
                <w:szCs w:val="16"/>
                <w:lang w:val="es-ES_tradnl"/>
              </w:rPr>
            </w:pPr>
            <w:r w:rsidRPr="00D1143C">
              <w:rPr>
                <w:rFonts w:cs="Arial"/>
                <w:sz w:val="16"/>
                <w:szCs w:val="16"/>
                <w:lang w:val="es-ES_tradnl"/>
              </w:rPr>
              <w:t>5.0</w:t>
            </w:r>
          </w:p>
        </w:tc>
        <w:tc>
          <w:tcPr>
            <w:tcW w:w="1987" w:type="dxa"/>
            <w:hideMark/>
          </w:tcPr>
          <w:p w14:paraId="317FAADF" w14:textId="77777777" w:rsidR="002F38E4" w:rsidRPr="00D1143C" w:rsidRDefault="002F38E4" w:rsidP="002F38E4">
            <w:pPr>
              <w:tabs>
                <w:tab w:val="left" w:leader="dot" w:pos="1817"/>
              </w:tabs>
              <w:rPr>
                <w:rFonts w:cs="Arial"/>
                <w:sz w:val="16"/>
                <w:szCs w:val="16"/>
                <w:lang w:val="es-ES_tradnl"/>
              </w:rPr>
            </w:pPr>
            <w:r w:rsidRPr="00D1143C">
              <w:rPr>
                <w:rFonts w:cs="Arial"/>
                <w:sz w:val="16"/>
                <w:szCs w:val="16"/>
                <w:lang w:val="es-ES_tradnl"/>
              </w:rPr>
              <w:t>Acta de 1991</w:t>
            </w:r>
            <w:r w:rsidRPr="00D1143C">
              <w:rPr>
                <w:rFonts w:cs="Arial"/>
                <w:sz w:val="16"/>
                <w:szCs w:val="16"/>
                <w:lang w:val="es-ES_tradnl"/>
              </w:rPr>
              <w:tab/>
            </w:r>
          </w:p>
        </w:tc>
        <w:tc>
          <w:tcPr>
            <w:tcW w:w="1986" w:type="dxa"/>
            <w:hideMark/>
          </w:tcPr>
          <w:p w14:paraId="09CB074E" w14:textId="77777777" w:rsidR="002F38E4" w:rsidRPr="00D1143C" w:rsidRDefault="002F38E4" w:rsidP="002F38E4">
            <w:pPr>
              <w:tabs>
                <w:tab w:val="left" w:pos="709"/>
              </w:tabs>
              <w:rPr>
                <w:rFonts w:cs="Arial"/>
                <w:sz w:val="16"/>
                <w:szCs w:val="16"/>
                <w:lang w:val="es-ES_tradnl"/>
              </w:rPr>
            </w:pPr>
            <w:r w:rsidRPr="00D1143C">
              <w:rPr>
                <w:rFonts w:cs="Arial"/>
                <w:sz w:val="16"/>
                <w:szCs w:val="16"/>
                <w:lang w:val="es-ES_tradnl"/>
              </w:rPr>
              <w:t>29 de julio de 2005</w:t>
            </w:r>
          </w:p>
        </w:tc>
      </w:tr>
      <w:tr w:rsidR="002F38E4" w:rsidRPr="00D1143C" w14:paraId="681310D3" w14:textId="77777777" w:rsidTr="002F38E4">
        <w:tc>
          <w:tcPr>
            <w:tcW w:w="2913" w:type="dxa"/>
            <w:hideMark/>
          </w:tcPr>
          <w:p w14:paraId="5E985B61" w14:textId="77777777" w:rsidR="002F38E4" w:rsidRPr="00D1143C" w:rsidRDefault="002F38E4" w:rsidP="002F38E4">
            <w:pPr>
              <w:tabs>
                <w:tab w:val="left" w:leader="dot" w:pos="2693"/>
              </w:tabs>
              <w:jc w:val="left"/>
              <w:rPr>
                <w:rFonts w:cs="Arial"/>
                <w:sz w:val="16"/>
                <w:szCs w:val="16"/>
                <w:lang w:val="es-ES_tradnl"/>
              </w:rPr>
            </w:pPr>
            <w:r w:rsidRPr="00D1143C">
              <w:rPr>
                <w:rFonts w:cs="Arial"/>
                <w:sz w:val="16"/>
                <w:szCs w:val="16"/>
                <w:lang w:val="es-ES_tradnl"/>
              </w:rPr>
              <w:t>Uruguay</w:t>
            </w:r>
            <w:r w:rsidRPr="00D1143C">
              <w:rPr>
                <w:rFonts w:cs="Arial"/>
                <w:sz w:val="16"/>
                <w:szCs w:val="16"/>
                <w:lang w:val="es-ES_tradnl"/>
              </w:rPr>
              <w:tab/>
            </w:r>
          </w:p>
        </w:tc>
        <w:tc>
          <w:tcPr>
            <w:tcW w:w="1909" w:type="dxa"/>
            <w:hideMark/>
          </w:tcPr>
          <w:p w14:paraId="15F68F14" w14:textId="77777777" w:rsidR="002F38E4" w:rsidRPr="00D1143C" w:rsidRDefault="002F38E4" w:rsidP="002F38E4">
            <w:pPr>
              <w:rPr>
                <w:rFonts w:cs="Arial"/>
                <w:sz w:val="16"/>
                <w:szCs w:val="16"/>
                <w:lang w:val="es-ES_tradnl"/>
              </w:rPr>
            </w:pPr>
            <w:r w:rsidRPr="00D1143C">
              <w:rPr>
                <w:rFonts w:cs="Arial"/>
                <w:sz w:val="16"/>
                <w:szCs w:val="16"/>
                <w:lang w:val="es-ES_tradnl"/>
              </w:rPr>
              <w:t>13 de noviembre de 1994</w:t>
            </w:r>
          </w:p>
        </w:tc>
        <w:tc>
          <w:tcPr>
            <w:tcW w:w="1135" w:type="dxa"/>
            <w:hideMark/>
          </w:tcPr>
          <w:p w14:paraId="2EDBA8E4" w14:textId="77777777" w:rsidR="002F38E4" w:rsidRPr="00D1143C" w:rsidRDefault="002F38E4" w:rsidP="002F38E4">
            <w:pPr>
              <w:tabs>
                <w:tab w:val="center" w:pos="425"/>
              </w:tabs>
              <w:ind w:left="426" w:hanging="1"/>
              <w:rPr>
                <w:rFonts w:cs="Arial"/>
                <w:sz w:val="16"/>
                <w:szCs w:val="16"/>
                <w:lang w:val="es-ES_tradnl"/>
              </w:rPr>
            </w:pPr>
            <w:r w:rsidRPr="00D1143C">
              <w:rPr>
                <w:rFonts w:cs="Arial"/>
                <w:sz w:val="16"/>
                <w:szCs w:val="16"/>
                <w:lang w:val="es-ES_tradnl"/>
              </w:rPr>
              <w:t>0.2</w:t>
            </w:r>
          </w:p>
        </w:tc>
        <w:tc>
          <w:tcPr>
            <w:tcW w:w="1987" w:type="dxa"/>
            <w:hideMark/>
          </w:tcPr>
          <w:p w14:paraId="3BEAF644" w14:textId="77777777" w:rsidR="002F38E4" w:rsidRPr="00D1143C" w:rsidRDefault="002F38E4" w:rsidP="002F38E4">
            <w:pPr>
              <w:tabs>
                <w:tab w:val="left" w:leader="dot" w:pos="1817"/>
              </w:tabs>
              <w:rPr>
                <w:rFonts w:cs="Arial"/>
                <w:sz w:val="16"/>
                <w:szCs w:val="16"/>
                <w:lang w:val="es-ES_tradnl"/>
              </w:rPr>
            </w:pPr>
            <w:r w:rsidRPr="00D1143C">
              <w:rPr>
                <w:rFonts w:cs="Arial"/>
                <w:sz w:val="16"/>
                <w:szCs w:val="16"/>
                <w:lang w:val="es-ES_tradnl"/>
              </w:rPr>
              <w:t>Acta de 1978</w:t>
            </w:r>
            <w:r w:rsidRPr="00D1143C">
              <w:rPr>
                <w:rFonts w:cs="Arial"/>
                <w:sz w:val="16"/>
                <w:szCs w:val="16"/>
                <w:lang w:val="es-ES_tradnl"/>
              </w:rPr>
              <w:tab/>
            </w:r>
          </w:p>
        </w:tc>
        <w:tc>
          <w:tcPr>
            <w:tcW w:w="1986" w:type="dxa"/>
            <w:hideMark/>
          </w:tcPr>
          <w:p w14:paraId="3FF65476" w14:textId="77777777" w:rsidR="002F38E4" w:rsidRPr="00D1143C" w:rsidRDefault="002F38E4" w:rsidP="002F38E4">
            <w:pPr>
              <w:tabs>
                <w:tab w:val="left" w:pos="709"/>
              </w:tabs>
              <w:rPr>
                <w:rFonts w:cs="Arial"/>
                <w:sz w:val="16"/>
                <w:szCs w:val="16"/>
                <w:lang w:val="es-ES_tradnl"/>
              </w:rPr>
            </w:pPr>
            <w:r w:rsidRPr="00D1143C">
              <w:rPr>
                <w:rFonts w:cs="Arial"/>
                <w:sz w:val="16"/>
                <w:szCs w:val="16"/>
                <w:lang w:val="es-ES_tradnl"/>
              </w:rPr>
              <w:t>13 de noviembre de 1994</w:t>
            </w:r>
          </w:p>
        </w:tc>
      </w:tr>
      <w:tr w:rsidR="002F38E4" w:rsidRPr="00D1143C" w14:paraId="17865E29" w14:textId="77777777" w:rsidTr="002F38E4">
        <w:tc>
          <w:tcPr>
            <w:tcW w:w="2913" w:type="dxa"/>
            <w:hideMark/>
          </w:tcPr>
          <w:p w14:paraId="3E796650" w14:textId="77777777" w:rsidR="002F38E4" w:rsidRPr="00D1143C" w:rsidRDefault="002F38E4" w:rsidP="002F38E4">
            <w:pPr>
              <w:tabs>
                <w:tab w:val="left" w:leader="dot" w:pos="2693"/>
              </w:tabs>
              <w:jc w:val="left"/>
              <w:rPr>
                <w:rFonts w:cs="Arial"/>
                <w:sz w:val="16"/>
                <w:szCs w:val="16"/>
                <w:lang w:val="es-ES_tradnl"/>
              </w:rPr>
            </w:pPr>
            <w:r w:rsidRPr="00D1143C">
              <w:rPr>
                <w:rFonts w:cs="Arial"/>
                <w:sz w:val="16"/>
                <w:szCs w:val="16"/>
                <w:lang w:val="es-ES_tradnl"/>
              </w:rPr>
              <w:t>Uzbekistán</w:t>
            </w:r>
            <w:r w:rsidRPr="00D1143C">
              <w:rPr>
                <w:rFonts w:cs="Arial"/>
                <w:sz w:val="16"/>
                <w:szCs w:val="16"/>
                <w:lang w:val="es-ES_tradnl"/>
              </w:rPr>
              <w:tab/>
            </w:r>
          </w:p>
        </w:tc>
        <w:tc>
          <w:tcPr>
            <w:tcW w:w="1909" w:type="dxa"/>
            <w:hideMark/>
          </w:tcPr>
          <w:p w14:paraId="5256E7F9" w14:textId="77777777" w:rsidR="002F38E4" w:rsidRPr="00D1143C" w:rsidRDefault="002F38E4" w:rsidP="002F38E4">
            <w:pPr>
              <w:rPr>
                <w:rFonts w:cs="Arial"/>
                <w:sz w:val="16"/>
                <w:szCs w:val="16"/>
                <w:lang w:val="es-ES_tradnl"/>
              </w:rPr>
            </w:pPr>
            <w:r w:rsidRPr="00D1143C">
              <w:rPr>
                <w:rFonts w:cs="Arial"/>
                <w:sz w:val="16"/>
                <w:szCs w:val="16"/>
                <w:lang w:val="es-ES_tradnl"/>
              </w:rPr>
              <w:t>14 de noviembre de 2004</w:t>
            </w:r>
          </w:p>
        </w:tc>
        <w:tc>
          <w:tcPr>
            <w:tcW w:w="1135" w:type="dxa"/>
            <w:hideMark/>
          </w:tcPr>
          <w:p w14:paraId="6B0E1E49" w14:textId="77777777" w:rsidR="002F38E4" w:rsidRPr="00D1143C" w:rsidRDefault="002F38E4" w:rsidP="002F38E4">
            <w:pPr>
              <w:tabs>
                <w:tab w:val="center" w:pos="425"/>
              </w:tabs>
              <w:ind w:left="426" w:hanging="1"/>
              <w:rPr>
                <w:rFonts w:cs="Arial"/>
                <w:sz w:val="16"/>
                <w:szCs w:val="16"/>
                <w:lang w:val="es-ES_tradnl"/>
              </w:rPr>
            </w:pPr>
            <w:r w:rsidRPr="00D1143C">
              <w:rPr>
                <w:rFonts w:cs="Arial"/>
                <w:sz w:val="16"/>
                <w:szCs w:val="16"/>
                <w:lang w:val="es-ES_tradnl"/>
              </w:rPr>
              <w:t>0.2</w:t>
            </w:r>
          </w:p>
        </w:tc>
        <w:tc>
          <w:tcPr>
            <w:tcW w:w="1987" w:type="dxa"/>
            <w:hideMark/>
          </w:tcPr>
          <w:p w14:paraId="17ACC6C4" w14:textId="77777777" w:rsidR="002F38E4" w:rsidRPr="00D1143C" w:rsidRDefault="002F38E4" w:rsidP="002F38E4">
            <w:pPr>
              <w:tabs>
                <w:tab w:val="left" w:leader="dot" w:pos="1817"/>
              </w:tabs>
              <w:rPr>
                <w:rFonts w:cs="Arial"/>
                <w:sz w:val="16"/>
                <w:szCs w:val="16"/>
                <w:lang w:val="es-ES_tradnl"/>
              </w:rPr>
            </w:pPr>
            <w:r w:rsidRPr="00D1143C">
              <w:rPr>
                <w:rFonts w:cs="Arial"/>
                <w:sz w:val="16"/>
                <w:szCs w:val="16"/>
                <w:lang w:val="es-ES_tradnl"/>
              </w:rPr>
              <w:t>Acta de 1991</w:t>
            </w:r>
            <w:r w:rsidRPr="00D1143C">
              <w:rPr>
                <w:rFonts w:cs="Arial"/>
                <w:sz w:val="16"/>
                <w:szCs w:val="16"/>
                <w:lang w:val="es-ES_tradnl"/>
              </w:rPr>
              <w:tab/>
            </w:r>
          </w:p>
        </w:tc>
        <w:tc>
          <w:tcPr>
            <w:tcW w:w="1986" w:type="dxa"/>
            <w:hideMark/>
          </w:tcPr>
          <w:p w14:paraId="5A520493" w14:textId="77777777" w:rsidR="002F38E4" w:rsidRPr="00D1143C" w:rsidRDefault="002F38E4" w:rsidP="002F38E4">
            <w:pPr>
              <w:tabs>
                <w:tab w:val="left" w:pos="709"/>
              </w:tabs>
              <w:rPr>
                <w:rFonts w:cs="Arial"/>
                <w:sz w:val="16"/>
                <w:szCs w:val="16"/>
                <w:lang w:val="es-ES_tradnl"/>
              </w:rPr>
            </w:pPr>
            <w:r w:rsidRPr="00D1143C">
              <w:rPr>
                <w:rFonts w:cs="Arial"/>
                <w:sz w:val="16"/>
                <w:szCs w:val="16"/>
                <w:lang w:val="es-ES_tradnl"/>
              </w:rPr>
              <w:t>14 de noviembre de 2004</w:t>
            </w:r>
          </w:p>
        </w:tc>
      </w:tr>
      <w:tr w:rsidR="002F38E4" w:rsidRPr="00D1143C" w14:paraId="0514CD6D" w14:textId="77777777" w:rsidTr="002F38E4">
        <w:tc>
          <w:tcPr>
            <w:tcW w:w="2913" w:type="dxa"/>
            <w:hideMark/>
          </w:tcPr>
          <w:p w14:paraId="18D70DCF" w14:textId="77777777" w:rsidR="002F38E4" w:rsidRPr="00D1143C" w:rsidRDefault="002F38E4" w:rsidP="002F38E4">
            <w:pPr>
              <w:tabs>
                <w:tab w:val="left" w:leader="dot" w:pos="2693"/>
              </w:tabs>
              <w:jc w:val="left"/>
              <w:rPr>
                <w:rFonts w:cs="Arial"/>
                <w:sz w:val="16"/>
                <w:szCs w:val="16"/>
                <w:lang w:val="es-ES_tradnl"/>
              </w:rPr>
            </w:pPr>
            <w:r w:rsidRPr="00D1143C">
              <w:rPr>
                <w:rFonts w:cs="Arial"/>
                <w:sz w:val="16"/>
                <w:szCs w:val="16"/>
                <w:lang w:val="es-ES_tradnl"/>
              </w:rPr>
              <w:t>Viet Nam</w:t>
            </w:r>
            <w:r w:rsidRPr="00D1143C">
              <w:rPr>
                <w:rFonts w:cs="Arial"/>
                <w:sz w:val="16"/>
                <w:szCs w:val="16"/>
                <w:lang w:val="es-ES_tradnl"/>
              </w:rPr>
              <w:tab/>
            </w:r>
          </w:p>
        </w:tc>
        <w:tc>
          <w:tcPr>
            <w:tcW w:w="1909" w:type="dxa"/>
            <w:hideMark/>
          </w:tcPr>
          <w:p w14:paraId="0D39798C" w14:textId="77777777" w:rsidR="002F38E4" w:rsidRPr="00D1143C" w:rsidRDefault="002F38E4" w:rsidP="002F38E4">
            <w:pPr>
              <w:rPr>
                <w:rFonts w:cs="Arial"/>
                <w:sz w:val="16"/>
                <w:szCs w:val="16"/>
                <w:lang w:val="es-ES_tradnl"/>
              </w:rPr>
            </w:pPr>
            <w:r w:rsidRPr="00D1143C">
              <w:rPr>
                <w:rFonts w:cs="Arial"/>
                <w:sz w:val="16"/>
                <w:szCs w:val="16"/>
                <w:lang w:val="es-ES_tradnl"/>
              </w:rPr>
              <w:t>24 de diciembre de 2006</w:t>
            </w:r>
          </w:p>
        </w:tc>
        <w:tc>
          <w:tcPr>
            <w:tcW w:w="1135" w:type="dxa"/>
            <w:hideMark/>
          </w:tcPr>
          <w:p w14:paraId="70F89DF0" w14:textId="77777777" w:rsidR="002F38E4" w:rsidRPr="00D1143C" w:rsidRDefault="002F38E4" w:rsidP="002F38E4">
            <w:pPr>
              <w:tabs>
                <w:tab w:val="center" w:pos="425"/>
              </w:tabs>
              <w:ind w:left="426" w:hanging="1"/>
              <w:rPr>
                <w:rFonts w:cs="Arial"/>
                <w:sz w:val="16"/>
                <w:szCs w:val="16"/>
                <w:lang w:val="es-ES_tradnl"/>
              </w:rPr>
            </w:pPr>
            <w:r w:rsidRPr="00D1143C">
              <w:rPr>
                <w:rFonts w:cs="Arial"/>
                <w:sz w:val="16"/>
                <w:szCs w:val="16"/>
                <w:lang w:val="es-ES_tradnl"/>
              </w:rPr>
              <w:t>0.2</w:t>
            </w:r>
          </w:p>
        </w:tc>
        <w:tc>
          <w:tcPr>
            <w:tcW w:w="1987" w:type="dxa"/>
            <w:hideMark/>
          </w:tcPr>
          <w:p w14:paraId="0CCFF53B" w14:textId="77777777" w:rsidR="002F38E4" w:rsidRPr="00D1143C" w:rsidRDefault="002F38E4" w:rsidP="002F38E4">
            <w:pPr>
              <w:tabs>
                <w:tab w:val="left" w:leader="dot" w:pos="1817"/>
              </w:tabs>
              <w:rPr>
                <w:rFonts w:cs="Arial"/>
                <w:sz w:val="16"/>
                <w:szCs w:val="16"/>
                <w:lang w:val="es-ES_tradnl"/>
              </w:rPr>
            </w:pPr>
            <w:r w:rsidRPr="00D1143C">
              <w:rPr>
                <w:rFonts w:cs="Arial"/>
                <w:sz w:val="16"/>
                <w:szCs w:val="16"/>
                <w:lang w:val="es-ES_tradnl"/>
              </w:rPr>
              <w:t>Acta de 1991</w:t>
            </w:r>
            <w:r w:rsidRPr="00D1143C">
              <w:rPr>
                <w:rFonts w:cs="Arial"/>
                <w:sz w:val="16"/>
                <w:szCs w:val="16"/>
                <w:lang w:val="es-ES_tradnl"/>
              </w:rPr>
              <w:tab/>
            </w:r>
          </w:p>
        </w:tc>
        <w:tc>
          <w:tcPr>
            <w:tcW w:w="1986" w:type="dxa"/>
            <w:hideMark/>
          </w:tcPr>
          <w:p w14:paraId="20FF816C" w14:textId="77777777" w:rsidR="002F38E4" w:rsidRPr="00D1143C" w:rsidRDefault="002F38E4" w:rsidP="002F38E4">
            <w:pPr>
              <w:tabs>
                <w:tab w:val="left" w:pos="709"/>
              </w:tabs>
              <w:rPr>
                <w:rFonts w:cs="Arial"/>
                <w:sz w:val="16"/>
                <w:szCs w:val="16"/>
                <w:lang w:val="es-ES_tradnl"/>
              </w:rPr>
            </w:pPr>
            <w:r w:rsidRPr="00D1143C">
              <w:rPr>
                <w:rFonts w:cs="Arial"/>
                <w:sz w:val="16"/>
                <w:szCs w:val="16"/>
                <w:lang w:val="es-ES_tradnl"/>
              </w:rPr>
              <w:t>24 de diciembre de 2006</w:t>
            </w:r>
          </w:p>
        </w:tc>
      </w:tr>
    </w:tbl>
    <w:p w14:paraId="0A198320" w14:textId="77777777" w:rsidR="00E76C0D" w:rsidRPr="00D1143C" w:rsidRDefault="00E76C0D" w:rsidP="00E76C0D">
      <w:pPr>
        <w:tabs>
          <w:tab w:val="left" w:pos="567"/>
          <w:tab w:val="left" w:pos="1134"/>
          <w:tab w:val="left" w:pos="1701"/>
          <w:tab w:val="left" w:pos="5670"/>
        </w:tabs>
        <w:rPr>
          <w:sz w:val="18"/>
          <w:lang w:val="es-ES_tradnl"/>
        </w:rPr>
      </w:pPr>
    </w:p>
    <w:p w14:paraId="738BC0AE" w14:textId="14E69116" w:rsidR="003D005D" w:rsidRPr="00D1143C" w:rsidRDefault="003D005D" w:rsidP="003D005D">
      <w:pPr>
        <w:tabs>
          <w:tab w:val="left" w:pos="567"/>
          <w:tab w:val="left" w:pos="1134"/>
          <w:tab w:val="left" w:pos="1701"/>
          <w:tab w:val="left" w:pos="5670"/>
        </w:tabs>
        <w:rPr>
          <w:sz w:val="18"/>
          <w:lang w:val="es-ES_tradnl"/>
        </w:rPr>
      </w:pPr>
      <w:r w:rsidRPr="00D1143C">
        <w:rPr>
          <w:sz w:val="18"/>
          <w:lang w:val="es-ES_tradnl"/>
        </w:rPr>
        <w:t>(Total:</w:t>
      </w:r>
      <w:r w:rsidR="00D221AA" w:rsidRPr="00D1143C">
        <w:rPr>
          <w:sz w:val="18"/>
          <w:lang w:val="es-ES_tradnl"/>
        </w:rPr>
        <w:t xml:space="preserve"> </w:t>
      </w:r>
      <w:r w:rsidRPr="00D1143C">
        <w:rPr>
          <w:sz w:val="18"/>
          <w:lang w:val="es-ES_tradnl"/>
        </w:rPr>
        <w:t>78)</w:t>
      </w:r>
    </w:p>
    <w:p w14:paraId="536BB704" w14:textId="77777777" w:rsidR="003D005D" w:rsidRPr="00D1143C" w:rsidRDefault="003D005D" w:rsidP="003D005D">
      <w:pPr>
        <w:tabs>
          <w:tab w:val="left" w:pos="567"/>
          <w:tab w:val="left" w:pos="1134"/>
          <w:tab w:val="left" w:pos="1701"/>
          <w:tab w:val="left" w:pos="5670"/>
        </w:tabs>
        <w:rPr>
          <w:sz w:val="18"/>
          <w:lang w:val="es-ES_tradnl"/>
        </w:rPr>
      </w:pPr>
    </w:p>
    <w:p w14:paraId="6658EC31" w14:textId="77777777" w:rsidR="003D005D" w:rsidRPr="00D1143C" w:rsidRDefault="003D005D" w:rsidP="003D005D">
      <w:pPr>
        <w:rPr>
          <w:sz w:val="18"/>
          <w:lang w:val="es-ES_tradnl"/>
        </w:rPr>
      </w:pPr>
    </w:p>
    <w:p w14:paraId="7C6A0889" w14:textId="77777777" w:rsidR="003D005D" w:rsidRPr="00D1143C" w:rsidRDefault="003D005D" w:rsidP="003D005D">
      <w:pPr>
        <w:rPr>
          <w:sz w:val="18"/>
          <w:lang w:val="es-ES_tradnl"/>
        </w:rPr>
      </w:pPr>
    </w:p>
    <w:p w14:paraId="0AD66FD3" w14:textId="77777777" w:rsidR="003D005D" w:rsidRPr="00D1143C" w:rsidRDefault="003D005D" w:rsidP="003D005D">
      <w:pPr>
        <w:rPr>
          <w:sz w:val="18"/>
          <w:lang w:val="es-ES_tradnl"/>
        </w:rPr>
      </w:pPr>
    </w:p>
    <w:p w14:paraId="5F8CB576" w14:textId="77777777" w:rsidR="003D005D" w:rsidRPr="00D1143C" w:rsidRDefault="003D005D" w:rsidP="003D005D">
      <w:pPr>
        <w:rPr>
          <w:sz w:val="18"/>
          <w:lang w:val="es-ES_tradnl"/>
        </w:rPr>
      </w:pPr>
    </w:p>
    <w:p w14:paraId="341A5878" w14:textId="77777777" w:rsidR="003D005D" w:rsidRPr="00D1143C" w:rsidRDefault="003D005D" w:rsidP="003D005D">
      <w:pPr>
        <w:rPr>
          <w:sz w:val="18"/>
          <w:lang w:val="es-ES_tradnl"/>
        </w:rPr>
      </w:pPr>
    </w:p>
    <w:p w14:paraId="71C0BCF2" w14:textId="77777777" w:rsidR="003D005D" w:rsidRPr="00D1143C" w:rsidRDefault="003D005D" w:rsidP="003D005D">
      <w:pPr>
        <w:rPr>
          <w:sz w:val="18"/>
          <w:lang w:val="es-ES_tradnl"/>
        </w:rPr>
      </w:pPr>
    </w:p>
    <w:p w14:paraId="0A1D8974" w14:textId="77777777" w:rsidR="003D005D" w:rsidRPr="00D1143C" w:rsidRDefault="003D005D" w:rsidP="003D005D">
      <w:pPr>
        <w:rPr>
          <w:sz w:val="18"/>
          <w:lang w:val="es-ES_tradnl"/>
        </w:rPr>
      </w:pPr>
    </w:p>
    <w:p w14:paraId="2A2ECC3B" w14:textId="77777777" w:rsidR="003D005D" w:rsidRPr="00D1143C" w:rsidRDefault="003D005D" w:rsidP="003D005D">
      <w:pPr>
        <w:rPr>
          <w:sz w:val="18"/>
          <w:lang w:val="es-ES_tradnl"/>
        </w:rPr>
      </w:pPr>
    </w:p>
    <w:p w14:paraId="605DC9E6" w14:textId="77777777" w:rsidR="003D005D" w:rsidRPr="00D1143C" w:rsidRDefault="003D005D" w:rsidP="003D005D">
      <w:pPr>
        <w:rPr>
          <w:sz w:val="18"/>
          <w:lang w:val="es-ES_tradnl"/>
        </w:rPr>
      </w:pPr>
    </w:p>
    <w:p w14:paraId="09176DED" w14:textId="77777777" w:rsidR="003D005D" w:rsidRPr="00D1143C" w:rsidRDefault="003D005D" w:rsidP="003D005D">
      <w:pPr>
        <w:jc w:val="center"/>
        <w:rPr>
          <w:lang w:val="es-ES_tradnl"/>
        </w:rPr>
      </w:pPr>
    </w:p>
    <w:p w14:paraId="62E0C9C1" w14:textId="77777777" w:rsidR="003D005D" w:rsidRPr="00D1143C" w:rsidRDefault="003D005D" w:rsidP="003D005D">
      <w:pPr>
        <w:rPr>
          <w:lang w:val="es-ES_tradnl"/>
        </w:rPr>
        <w:sectPr w:rsidR="003D005D" w:rsidRPr="00D1143C" w:rsidSect="00370F8D">
          <w:headerReference w:type="even" r:id="rId19"/>
          <w:headerReference w:type="default" r:id="rId20"/>
          <w:footerReference w:type="even" r:id="rId21"/>
          <w:footerReference w:type="default" r:id="rId22"/>
          <w:headerReference w:type="first" r:id="rId23"/>
          <w:footerReference w:type="first" r:id="rId24"/>
          <w:footnotePr>
            <w:numFmt w:val="lowerRoman"/>
            <w:numRestart w:val="eachSect"/>
          </w:footnotePr>
          <w:pgSz w:w="11907" w:h="16840" w:code="9"/>
          <w:pgMar w:top="510" w:right="1134" w:bottom="1134" w:left="1134" w:header="510" w:footer="510" w:gutter="0"/>
          <w:pgNumType w:start="1"/>
          <w:cols w:space="720"/>
          <w:titlePg/>
        </w:sectPr>
      </w:pPr>
    </w:p>
    <w:p w14:paraId="64A8D4D7" w14:textId="77777777" w:rsidR="003D005D" w:rsidRPr="00D1143C" w:rsidRDefault="003D005D" w:rsidP="003D005D">
      <w:pPr>
        <w:jc w:val="center"/>
        <w:rPr>
          <w:lang w:val="es-ES_tradnl"/>
        </w:rPr>
      </w:pPr>
      <w:r w:rsidRPr="00D1143C">
        <w:rPr>
          <w:lang w:val="es-ES_tradnl"/>
        </w:rPr>
        <w:lastRenderedPageBreak/>
        <w:t>C/56/INF/3</w:t>
      </w:r>
    </w:p>
    <w:p w14:paraId="3BFA333E" w14:textId="77777777" w:rsidR="003D005D" w:rsidRPr="00D1143C" w:rsidRDefault="003D005D" w:rsidP="003D005D">
      <w:pPr>
        <w:jc w:val="center"/>
        <w:rPr>
          <w:lang w:val="es-ES_tradnl"/>
        </w:rPr>
      </w:pPr>
    </w:p>
    <w:p w14:paraId="088CA406" w14:textId="77777777" w:rsidR="003D005D" w:rsidRPr="00D1143C" w:rsidRDefault="003D005D" w:rsidP="003D005D">
      <w:pPr>
        <w:jc w:val="center"/>
        <w:rPr>
          <w:lang w:val="es-ES_tradnl"/>
        </w:rPr>
      </w:pPr>
    </w:p>
    <w:p w14:paraId="167D2D22" w14:textId="77777777" w:rsidR="003D005D" w:rsidRPr="00D1143C" w:rsidRDefault="003D005D" w:rsidP="003D005D">
      <w:pPr>
        <w:pStyle w:val="AnnexTitle"/>
        <w:rPr>
          <w:lang w:val="es-ES_tradnl"/>
        </w:rPr>
      </w:pPr>
      <w:bookmarkStart w:id="21" w:name="_Toc207102119"/>
      <w:bookmarkStart w:id="22" w:name="_Toc207164764"/>
      <w:bookmarkStart w:id="23" w:name="_Toc117520241"/>
      <w:r w:rsidRPr="00D1143C">
        <w:rPr>
          <w:lang w:val="es-ES_tradnl"/>
        </w:rPr>
        <w:t>ANEXO II</w:t>
      </w:r>
      <w:bookmarkEnd w:id="21"/>
      <w:bookmarkEnd w:id="22"/>
      <w:r w:rsidRPr="00D1143C">
        <w:rPr>
          <w:lang w:val="es-ES_tradnl"/>
        </w:rPr>
        <w:tab/>
        <w:t>PARTICIPACIÓN EN LOS CURSOS DE ENSEÑANZA A DISTANCIA DE LA UPOV</w:t>
      </w:r>
      <w:bookmarkEnd w:id="23"/>
    </w:p>
    <w:p w14:paraId="5B39389B" w14:textId="77777777" w:rsidR="003D005D" w:rsidRPr="00D1143C" w:rsidRDefault="003D005D" w:rsidP="003D005D">
      <w:pPr>
        <w:rPr>
          <w:lang w:val="es-ES_tradnl"/>
        </w:rPr>
      </w:pPr>
    </w:p>
    <w:p w14:paraId="3D3D888C" w14:textId="77777777" w:rsidR="003D005D" w:rsidRPr="00D1143C" w:rsidRDefault="003D005D" w:rsidP="003D005D">
      <w:pPr>
        <w:rPr>
          <w:lang w:val="es-ES_tradnl"/>
        </w:rPr>
      </w:pPr>
    </w:p>
    <w:tbl>
      <w:tblPr>
        <w:tblStyle w:val="TableGrid"/>
        <w:tblW w:w="9663" w:type="dxa"/>
        <w:tblInd w:w="-34"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CellMar>
          <w:top w:w="28" w:type="dxa"/>
          <w:left w:w="85" w:type="dxa"/>
          <w:bottom w:w="28" w:type="dxa"/>
          <w:right w:w="85" w:type="dxa"/>
        </w:tblCellMar>
        <w:tblLook w:val="01E0" w:firstRow="1" w:lastRow="1" w:firstColumn="1" w:lastColumn="1" w:noHBand="0" w:noVBand="0"/>
      </w:tblPr>
      <w:tblGrid>
        <w:gridCol w:w="4003"/>
        <w:gridCol w:w="1132"/>
        <w:gridCol w:w="1132"/>
        <w:gridCol w:w="1132"/>
        <w:gridCol w:w="1132"/>
        <w:gridCol w:w="1132"/>
      </w:tblGrid>
      <w:tr w:rsidR="003D005D" w:rsidRPr="00D1143C" w14:paraId="747F4945" w14:textId="77777777" w:rsidTr="00370F8D">
        <w:trPr>
          <w:trHeight w:val="284"/>
        </w:trPr>
        <w:tc>
          <w:tcPr>
            <w:tcW w:w="9663" w:type="dxa"/>
            <w:gridSpan w:val="6"/>
            <w:tcBorders>
              <w:top w:val="nil"/>
              <w:left w:val="nil"/>
              <w:bottom w:val="nil"/>
              <w:right w:val="nil"/>
            </w:tcBorders>
            <w:shd w:val="clear" w:color="auto" w:fill="D9D9D9" w:themeFill="background1" w:themeFillShade="D9"/>
            <w:vAlign w:val="center"/>
          </w:tcPr>
          <w:p w14:paraId="7CAC2E75" w14:textId="77777777" w:rsidR="003D005D" w:rsidRPr="00D1143C" w:rsidRDefault="003D005D" w:rsidP="00370F8D">
            <w:pPr>
              <w:spacing w:before="120" w:after="120"/>
              <w:jc w:val="center"/>
              <w:rPr>
                <w:rFonts w:ascii="Arial Narrow" w:hAnsi="Arial Narrow"/>
                <w:lang w:val="es-ES_tradnl"/>
              </w:rPr>
            </w:pPr>
            <w:r w:rsidRPr="00D1143C">
              <w:rPr>
                <w:rFonts w:ascii="Arial Narrow" w:hAnsi="Arial Narrow"/>
                <w:lang w:val="es-ES_tradnl"/>
              </w:rPr>
              <w:t>DL-205 “Introducción al sistema de la UPOV de protección de las variedades vegetales en virtud del Convenio de la UPOV”</w:t>
            </w:r>
          </w:p>
        </w:tc>
      </w:tr>
      <w:tr w:rsidR="003D005D" w:rsidRPr="00D1143C" w14:paraId="27B5269E" w14:textId="77777777" w:rsidTr="00370F8D">
        <w:trPr>
          <w:trHeight w:val="284"/>
        </w:trPr>
        <w:tc>
          <w:tcPr>
            <w:tcW w:w="4003" w:type="dxa"/>
            <w:tcBorders>
              <w:top w:val="nil"/>
              <w:left w:val="nil"/>
              <w:bottom w:val="dashSmallGap" w:sz="4" w:space="0" w:color="D9D9D9" w:themeColor="background1" w:themeShade="D9"/>
              <w:right w:val="nil"/>
            </w:tcBorders>
            <w:vAlign w:val="center"/>
          </w:tcPr>
          <w:p w14:paraId="522AC531" w14:textId="77777777" w:rsidR="003D005D" w:rsidRPr="00D1143C" w:rsidRDefault="003D005D" w:rsidP="00370F8D">
            <w:pPr>
              <w:jc w:val="left"/>
              <w:rPr>
                <w:rFonts w:ascii="Arial Narrow" w:hAnsi="Arial Narrow"/>
                <w:lang w:val="es-ES_tradnl"/>
              </w:rPr>
            </w:pPr>
          </w:p>
        </w:tc>
        <w:tc>
          <w:tcPr>
            <w:tcW w:w="1132" w:type="dxa"/>
            <w:tcBorders>
              <w:top w:val="nil"/>
              <w:left w:val="nil"/>
              <w:bottom w:val="dashSmallGap" w:sz="4" w:space="0" w:color="D9D9D9" w:themeColor="background1" w:themeShade="D9"/>
              <w:right w:val="nil"/>
            </w:tcBorders>
            <w:vAlign w:val="center"/>
          </w:tcPr>
          <w:p w14:paraId="4DDBBCA5" w14:textId="77777777" w:rsidR="003D005D" w:rsidRPr="00D1143C" w:rsidRDefault="003D005D" w:rsidP="00370F8D">
            <w:pPr>
              <w:jc w:val="center"/>
              <w:rPr>
                <w:rFonts w:ascii="Arial Narrow" w:hAnsi="Arial Narrow"/>
                <w:lang w:val="es-ES_tradnl"/>
              </w:rPr>
            </w:pPr>
            <w:r w:rsidRPr="00D1143C">
              <w:rPr>
                <w:rFonts w:ascii="Arial Narrow" w:hAnsi="Arial Narrow"/>
                <w:lang w:val="es-ES_tradnl"/>
              </w:rPr>
              <w:t>Español</w:t>
            </w:r>
          </w:p>
        </w:tc>
        <w:tc>
          <w:tcPr>
            <w:tcW w:w="1132" w:type="dxa"/>
            <w:tcBorders>
              <w:top w:val="nil"/>
              <w:left w:val="nil"/>
              <w:bottom w:val="dashSmallGap" w:sz="4" w:space="0" w:color="D9D9D9" w:themeColor="background1" w:themeShade="D9"/>
              <w:right w:val="nil"/>
            </w:tcBorders>
            <w:vAlign w:val="center"/>
          </w:tcPr>
          <w:p w14:paraId="01E0E99A" w14:textId="77777777" w:rsidR="003D005D" w:rsidRPr="00D1143C" w:rsidRDefault="003D005D" w:rsidP="00370F8D">
            <w:pPr>
              <w:jc w:val="center"/>
              <w:rPr>
                <w:rFonts w:ascii="Arial Narrow" w:hAnsi="Arial Narrow"/>
                <w:lang w:val="es-ES_tradnl"/>
              </w:rPr>
            </w:pPr>
            <w:r w:rsidRPr="00D1143C">
              <w:rPr>
                <w:rFonts w:ascii="Arial Narrow" w:hAnsi="Arial Narrow"/>
                <w:lang w:val="es-ES_tradnl"/>
              </w:rPr>
              <w:t>Francés</w:t>
            </w:r>
          </w:p>
        </w:tc>
        <w:tc>
          <w:tcPr>
            <w:tcW w:w="1132" w:type="dxa"/>
            <w:tcBorders>
              <w:top w:val="nil"/>
              <w:left w:val="nil"/>
              <w:bottom w:val="dashSmallGap" w:sz="4" w:space="0" w:color="D9D9D9" w:themeColor="background1" w:themeShade="D9"/>
              <w:right w:val="nil"/>
            </w:tcBorders>
            <w:vAlign w:val="center"/>
          </w:tcPr>
          <w:p w14:paraId="2C6E5C63" w14:textId="77777777" w:rsidR="003D005D" w:rsidRPr="00D1143C" w:rsidRDefault="003D005D" w:rsidP="00370F8D">
            <w:pPr>
              <w:jc w:val="center"/>
              <w:rPr>
                <w:rFonts w:ascii="Arial Narrow" w:hAnsi="Arial Narrow"/>
                <w:lang w:val="es-ES_tradnl"/>
              </w:rPr>
            </w:pPr>
            <w:r w:rsidRPr="00D1143C">
              <w:rPr>
                <w:rFonts w:ascii="Arial Narrow" w:hAnsi="Arial Narrow"/>
                <w:lang w:val="es-ES_tradnl"/>
              </w:rPr>
              <w:t>Alemán</w:t>
            </w:r>
          </w:p>
        </w:tc>
        <w:tc>
          <w:tcPr>
            <w:tcW w:w="1132" w:type="dxa"/>
            <w:tcBorders>
              <w:top w:val="nil"/>
              <w:left w:val="nil"/>
              <w:bottom w:val="dashSmallGap" w:sz="4" w:space="0" w:color="D9D9D9" w:themeColor="background1" w:themeShade="D9"/>
              <w:right w:val="nil"/>
            </w:tcBorders>
            <w:vAlign w:val="center"/>
          </w:tcPr>
          <w:p w14:paraId="20DB1896" w14:textId="77777777" w:rsidR="003D005D" w:rsidRPr="00D1143C" w:rsidRDefault="003D005D" w:rsidP="00370F8D">
            <w:pPr>
              <w:jc w:val="center"/>
              <w:rPr>
                <w:rFonts w:ascii="Arial Narrow" w:hAnsi="Arial Narrow"/>
                <w:lang w:val="es-ES_tradnl"/>
              </w:rPr>
            </w:pPr>
            <w:r w:rsidRPr="00D1143C">
              <w:rPr>
                <w:rFonts w:ascii="Arial Narrow" w:hAnsi="Arial Narrow"/>
                <w:lang w:val="es-ES_tradnl"/>
              </w:rPr>
              <w:t>Español</w:t>
            </w:r>
          </w:p>
        </w:tc>
        <w:tc>
          <w:tcPr>
            <w:tcW w:w="1132" w:type="dxa"/>
            <w:tcBorders>
              <w:top w:val="nil"/>
              <w:left w:val="nil"/>
              <w:bottom w:val="dashSmallGap" w:sz="4" w:space="0" w:color="D9D9D9" w:themeColor="background1" w:themeShade="D9"/>
              <w:right w:val="nil"/>
            </w:tcBorders>
            <w:vAlign w:val="center"/>
          </w:tcPr>
          <w:p w14:paraId="104AFC13" w14:textId="77777777" w:rsidR="003D005D" w:rsidRPr="00D1143C" w:rsidRDefault="003D005D" w:rsidP="00370F8D">
            <w:pPr>
              <w:jc w:val="center"/>
              <w:rPr>
                <w:rFonts w:ascii="Arial Narrow" w:hAnsi="Arial Narrow"/>
                <w:lang w:val="es-ES_tradnl"/>
              </w:rPr>
            </w:pPr>
            <w:r w:rsidRPr="00D1143C">
              <w:rPr>
                <w:rFonts w:ascii="Arial Narrow" w:hAnsi="Arial Narrow"/>
                <w:lang w:val="es-ES_tradnl"/>
              </w:rPr>
              <w:t>Total</w:t>
            </w:r>
          </w:p>
        </w:tc>
      </w:tr>
      <w:tr w:rsidR="003D005D" w:rsidRPr="00D1143C" w14:paraId="74144B1E" w14:textId="77777777" w:rsidTr="00370F8D">
        <w:trPr>
          <w:trHeight w:val="284"/>
        </w:trPr>
        <w:tc>
          <w:tcPr>
            <w:tcW w:w="4003" w:type="dxa"/>
            <w:tcBorders>
              <w:top w:val="dashSmallGap" w:sz="4" w:space="0" w:color="D9D9D9" w:themeColor="background1" w:themeShade="D9"/>
              <w:left w:val="nil"/>
              <w:right w:val="nil"/>
            </w:tcBorders>
            <w:vAlign w:val="center"/>
          </w:tcPr>
          <w:p w14:paraId="6B973A56" w14:textId="24A03DF2" w:rsidR="003D005D" w:rsidRPr="00D1143C" w:rsidRDefault="003D005D" w:rsidP="00370F8D">
            <w:pPr>
              <w:jc w:val="left"/>
              <w:rPr>
                <w:rFonts w:ascii="Arial Narrow" w:hAnsi="Arial Narrow"/>
                <w:lang w:val="es-ES_tradnl"/>
              </w:rPr>
            </w:pPr>
            <w:r w:rsidRPr="00D1143C">
              <w:rPr>
                <w:rFonts w:ascii="Arial Narrow" w:hAnsi="Arial Narrow"/>
                <w:lang w:val="es-ES_tradnl"/>
              </w:rPr>
              <w:t>Primera edición de 2022:</w:t>
            </w:r>
            <w:r w:rsidR="00D221AA" w:rsidRPr="00D1143C">
              <w:rPr>
                <w:rFonts w:ascii="Arial Narrow" w:hAnsi="Arial Narrow"/>
                <w:lang w:val="es-ES_tradnl"/>
              </w:rPr>
              <w:t xml:space="preserve"> </w:t>
            </w:r>
            <w:r w:rsidRPr="00D1143C">
              <w:rPr>
                <w:rFonts w:ascii="Arial Narrow" w:hAnsi="Arial Narrow"/>
                <w:lang w:val="es-ES_tradnl"/>
              </w:rPr>
              <w:t>total por idioma</w:t>
            </w:r>
          </w:p>
        </w:tc>
        <w:tc>
          <w:tcPr>
            <w:tcW w:w="1132" w:type="dxa"/>
            <w:tcBorders>
              <w:top w:val="dashSmallGap" w:sz="4" w:space="0" w:color="D9D9D9" w:themeColor="background1" w:themeShade="D9"/>
              <w:left w:val="nil"/>
              <w:right w:val="nil"/>
            </w:tcBorders>
            <w:vAlign w:val="center"/>
          </w:tcPr>
          <w:p w14:paraId="23A5E543" w14:textId="77777777" w:rsidR="003D005D" w:rsidRPr="00D1143C" w:rsidRDefault="003D005D" w:rsidP="00370F8D">
            <w:pPr>
              <w:jc w:val="center"/>
              <w:rPr>
                <w:rFonts w:ascii="Arial Narrow" w:hAnsi="Arial Narrow"/>
                <w:lang w:val="es-ES_tradnl"/>
              </w:rPr>
            </w:pPr>
            <w:r w:rsidRPr="00D1143C">
              <w:rPr>
                <w:rFonts w:ascii="Arial Narrow" w:hAnsi="Arial Narrow"/>
                <w:lang w:val="es-ES_tradnl"/>
              </w:rPr>
              <w:t>160</w:t>
            </w:r>
          </w:p>
        </w:tc>
        <w:tc>
          <w:tcPr>
            <w:tcW w:w="1132" w:type="dxa"/>
            <w:tcBorders>
              <w:top w:val="dashSmallGap" w:sz="4" w:space="0" w:color="D9D9D9" w:themeColor="background1" w:themeShade="D9"/>
              <w:left w:val="nil"/>
              <w:right w:val="nil"/>
            </w:tcBorders>
            <w:vAlign w:val="center"/>
          </w:tcPr>
          <w:p w14:paraId="2E590419" w14:textId="77777777" w:rsidR="003D005D" w:rsidRPr="00D1143C" w:rsidRDefault="003D005D" w:rsidP="00370F8D">
            <w:pPr>
              <w:jc w:val="center"/>
              <w:rPr>
                <w:rFonts w:ascii="Arial Narrow" w:hAnsi="Arial Narrow"/>
                <w:lang w:val="es-ES_tradnl"/>
              </w:rPr>
            </w:pPr>
            <w:r w:rsidRPr="00D1143C">
              <w:rPr>
                <w:rFonts w:ascii="Arial Narrow" w:hAnsi="Arial Narrow"/>
                <w:lang w:val="es-ES_tradnl"/>
              </w:rPr>
              <w:t>44</w:t>
            </w:r>
          </w:p>
        </w:tc>
        <w:tc>
          <w:tcPr>
            <w:tcW w:w="1132" w:type="dxa"/>
            <w:tcBorders>
              <w:top w:val="dashSmallGap" w:sz="4" w:space="0" w:color="D9D9D9" w:themeColor="background1" w:themeShade="D9"/>
              <w:left w:val="nil"/>
              <w:right w:val="nil"/>
            </w:tcBorders>
            <w:vAlign w:val="center"/>
          </w:tcPr>
          <w:p w14:paraId="27FEF4DF" w14:textId="77777777" w:rsidR="003D005D" w:rsidRPr="00D1143C" w:rsidRDefault="003D005D" w:rsidP="00370F8D">
            <w:pPr>
              <w:jc w:val="center"/>
              <w:rPr>
                <w:rFonts w:ascii="Arial Narrow" w:hAnsi="Arial Narrow"/>
                <w:lang w:val="es-ES_tradnl"/>
              </w:rPr>
            </w:pPr>
            <w:r w:rsidRPr="00D1143C">
              <w:rPr>
                <w:rFonts w:ascii="Arial Narrow" w:hAnsi="Arial Narrow"/>
                <w:lang w:val="es-ES_tradnl"/>
              </w:rPr>
              <w:t>3</w:t>
            </w:r>
          </w:p>
        </w:tc>
        <w:tc>
          <w:tcPr>
            <w:tcW w:w="1132" w:type="dxa"/>
            <w:tcBorders>
              <w:top w:val="dashSmallGap" w:sz="4" w:space="0" w:color="D9D9D9" w:themeColor="background1" w:themeShade="D9"/>
              <w:left w:val="nil"/>
              <w:right w:val="nil"/>
            </w:tcBorders>
            <w:vAlign w:val="center"/>
          </w:tcPr>
          <w:p w14:paraId="7B04D4EB" w14:textId="77777777" w:rsidR="003D005D" w:rsidRPr="00D1143C" w:rsidRDefault="003D005D" w:rsidP="00370F8D">
            <w:pPr>
              <w:jc w:val="center"/>
              <w:rPr>
                <w:rFonts w:ascii="Arial Narrow" w:hAnsi="Arial Narrow"/>
                <w:lang w:val="es-ES_tradnl"/>
              </w:rPr>
            </w:pPr>
            <w:r w:rsidRPr="00D1143C">
              <w:rPr>
                <w:rFonts w:ascii="Arial Narrow" w:hAnsi="Arial Narrow"/>
                <w:lang w:val="es-ES_tradnl"/>
              </w:rPr>
              <w:t>50</w:t>
            </w:r>
          </w:p>
        </w:tc>
        <w:tc>
          <w:tcPr>
            <w:tcW w:w="1132" w:type="dxa"/>
            <w:tcBorders>
              <w:top w:val="dashSmallGap" w:sz="4" w:space="0" w:color="D9D9D9" w:themeColor="background1" w:themeShade="D9"/>
              <w:left w:val="nil"/>
              <w:right w:val="nil"/>
            </w:tcBorders>
          </w:tcPr>
          <w:p w14:paraId="03692746" w14:textId="77777777" w:rsidR="003D005D" w:rsidRPr="00D1143C" w:rsidRDefault="003D005D" w:rsidP="00370F8D">
            <w:pPr>
              <w:jc w:val="center"/>
              <w:rPr>
                <w:rFonts w:ascii="Arial Narrow" w:hAnsi="Arial Narrow"/>
                <w:lang w:val="es-ES_tradnl"/>
              </w:rPr>
            </w:pPr>
            <w:r w:rsidRPr="00D1143C">
              <w:rPr>
                <w:rFonts w:ascii="Arial Narrow" w:hAnsi="Arial Narrow"/>
                <w:lang w:val="es-ES_tradnl"/>
              </w:rPr>
              <w:t>257</w:t>
            </w:r>
          </w:p>
        </w:tc>
      </w:tr>
    </w:tbl>
    <w:p w14:paraId="4992C1EC" w14:textId="77777777" w:rsidR="003D005D" w:rsidRPr="00D1143C" w:rsidRDefault="003D005D" w:rsidP="003D005D">
      <w:pPr>
        <w:rPr>
          <w:lang w:val="es-ES_tradnl"/>
        </w:rPr>
      </w:pPr>
    </w:p>
    <w:p w14:paraId="1E2656AC" w14:textId="77777777" w:rsidR="003D005D" w:rsidRPr="00D1143C" w:rsidRDefault="003D005D" w:rsidP="003D005D">
      <w:pPr>
        <w:rPr>
          <w:lang w:val="es-ES_tradnl"/>
        </w:rPr>
      </w:pPr>
    </w:p>
    <w:p w14:paraId="3FD7D974" w14:textId="77777777" w:rsidR="003D005D" w:rsidRPr="00D1143C" w:rsidRDefault="003D005D" w:rsidP="003D005D">
      <w:pPr>
        <w:jc w:val="left"/>
        <w:rPr>
          <w:lang w:val="es-ES_tradnl"/>
        </w:rPr>
      </w:pPr>
    </w:p>
    <w:tbl>
      <w:tblPr>
        <w:tblStyle w:val="TableGrid"/>
        <w:tblW w:w="9663" w:type="dxa"/>
        <w:tblInd w:w="-34"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CellMar>
          <w:top w:w="28" w:type="dxa"/>
          <w:left w:w="85" w:type="dxa"/>
          <w:bottom w:w="28" w:type="dxa"/>
          <w:right w:w="85" w:type="dxa"/>
        </w:tblCellMar>
        <w:tblLook w:val="01E0" w:firstRow="1" w:lastRow="1" w:firstColumn="1" w:lastColumn="1" w:noHBand="0" w:noVBand="0"/>
      </w:tblPr>
      <w:tblGrid>
        <w:gridCol w:w="4003"/>
        <w:gridCol w:w="1132"/>
        <w:gridCol w:w="1132"/>
        <w:gridCol w:w="1132"/>
        <w:gridCol w:w="1132"/>
        <w:gridCol w:w="1132"/>
      </w:tblGrid>
      <w:tr w:rsidR="003D005D" w:rsidRPr="00D1143C" w14:paraId="54818026" w14:textId="77777777" w:rsidTr="00370F8D">
        <w:trPr>
          <w:trHeight w:val="284"/>
        </w:trPr>
        <w:tc>
          <w:tcPr>
            <w:tcW w:w="9663" w:type="dxa"/>
            <w:gridSpan w:val="6"/>
            <w:tcBorders>
              <w:top w:val="nil"/>
              <w:left w:val="nil"/>
              <w:bottom w:val="nil"/>
              <w:right w:val="nil"/>
            </w:tcBorders>
            <w:shd w:val="clear" w:color="auto" w:fill="D9D9D9" w:themeFill="background1" w:themeFillShade="D9"/>
            <w:vAlign w:val="center"/>
          </w:tcPr>
          <w:p w14:paraId="56BE103B" w14:textId="77777777" w:rsidR="003D005D" w:rsidRPr="00D1143C" w:rsidRDefault="003D005D" w:rsidP="00370F8D">
            <w:pPr>
              <w:spacing w:before="120" w:after="120"/>
              <w:jc w:val="center"/>
              <w:rPr>
                <w:rFonts w:ascii="Arial Narrow" w:hAnsi="Arial Narrow"/>
                <w:lang w:val="es-ES_tradnl"/>
              </w:rPr>
            </w:pPr>
            <w:r w:rsidRPr="00D1143C">
              <w:rPr>
                <w:rFonts w:ascii="Arial Narrow" w:hAnsi="Arial Narrow"/>
                <w:lang w:val="es-ES_tradnl"/>
              </w:rPr>
              <w:t>DL-305 “Examen de solicitudes de derechos de obtentor”</w:t>
            </w:r>
          </w:p>
        </w:tc>
      </w:tr>
      <w:tr w:rsidR="003D005D" w:rsidRPr="00D1143C" w14:paraId="3289404D" w14:textId="77777777" w:rsidTr="00370F8D">
        <w:trPr>
          <w:trHeight w:val="284"/>
        </w:trPr>
        <w:tc>
          <w:tcPr>
            <w:tcW w:w="4003" w:type="dxa"/>
            <w:tcBorders>
              <w:top w:val="nil"/>
              <w:left w:val="nil"/>
              <w:bottom w:val="dashSmallGap" w:sz="4" w:space="0" w:color="D9D9D9" w:themeColor="background1" w:themeShade="D9"/>
              <w:right w:val="nil"/>
            </w:tcBorders>
            <w:vAlign w:val="center"/>
          </w:tcPr>
          <w:p w14:paraId="071E0E0C" w14:textId="77777777" w:rsidR="003D005D" w:rsidRPr="00D1143C" w:rsidRDefault="003D005D" w:rsidP="00370F8D">
            <w:pPr>
              <w:jc w:val="left"/>
              <w:rPr>
                <w:rFonts w:ascii="Arial Narrow" w:hAnsi="Arial Narrow"/>
                <w:lang w:val="es-ES_tradnl"/>
              </w:rPr>
            </w:pPr>
          </w:p>
        </w:tc>
        <w:tc>
          <w:tcPr>
            <w:tcW w:w="1132" w:type="dxa"/>
            <w:tcBorders>
              <w:top w:val="nil"/>
              <w:left w:val="nil"/>
              <w:bottom w:val="dashSmallGap" w:sz="4" w:space="0" w:color="D9D9D9" w:themeColor="background1" w:themeShade="D9"/>
              <w:right w:val="nil"/>
            </w:tcBorders>
            <w:vAlign w:val="center"/>
          </w:tcPr>
          <w:p w14:paraId="270D867A" w14:textId="77777777" w:rsidR="003D005D" w:rsidRPr="00D1143C" w:rsidRDefault="003D005D" w:rsidP="00370F8D">
            <w:pPr>
              <w:jc w:val="center"/>
              <w:rPr>
                <w:rFonts w:ascii="Arial Narrow" w:hAnsi="Arial Narrow"/>
                <w:lang w:val="es-ES_tradnl"/>
              </w:rPr>
            </w:pPr>
            <w:r w:rsidRPr="00D1143C">
              <w:rPr>
                <w:rFonts w:ascii="Arial Narrow" w:hAnsi="Arial Narrow"/>
                <w:lang w:val="es-ES_tradnl"/>
              </w:rPr>
              <w:t>Español</w:t>
            </w:r>
          </w:p>
        </w:tc>
        <w:tc>
          <w:tcPr>
            <w:tcW w:w="1132" w:type="dxa"/>
            <w:tcBorders>
              <w:top w:val="nil"/>
              <w:left w:val="nil"/>
              <w:bottom w:val="dashSmallGap" w:sz="4" w:space="0" w:color="D9D9D9" w:themeColor="background1" w:themeShade="D9"/>
              <w:right w:val="nil"/>
            </w:tcBorders>
            <w:vAlign w:val="center"/>
          </w:tcPr>
          <w:p w14:paraId="4CECBEED" w14:textId="77777777" w:rsidR="003D005D" w:rsidRPr="00D1143C" w:rsidRDefault="003D005D" w:rsidP="00370F8D">
            <w:pPr>
              <w:jc w:val="center"/>
              <w:rPr>
                <w:rFonts w:ascii="Arial Narrow" w:hAnsi="Arial Narrow"/>
                <w:lang w:val="es-ES_tradnl"/>
              </w:rPr>
            </w:pPr>
            <w:r w:rsidRPr="00D1143C">
              <w:rPr>
                <w:rFonts w:ascii="Arial Narrow" w:hAnsi="Arial Narrow"/>
                <w:lang w:val="es-ES_tradnl"/>
              </w:rPr>
              <w:t>Francés</w:t>
            </w:r>
          </w:p>
        </w:tc>
        <w:tc>
          <w:tcPr>
            <w:tcW w:w="1132" w:type="dxa"/>
            <w:tcBorders>
              <w:top w:val="nil"/>
              <w:left w:val="nil"/>
              <w:bottom w:val="dashSmallGap" w:sz="4" w:space="0" w:color="D9D9D9" w:themeColor="background1" w:themeShade="D9"/>
              <w:right w:val="nil"/>
            </w:tcBorders>
            <w:vAlign w:val="center"/>
          </w:tcPr>
          <w:p w14:paraId="31656450" w14:textId="77777777" w:rsidR="003D005D" w:rsidRPr="00D1143C" w:rsidRDefault="003D005D" w:rsidP="00370F8D">
            <w:pPr>
              <w:jc w:val="center"/>
              <w:rPr>
                <w:rFonts w:ascii="Arial Narrow" w:hAnsi="Arial Narrow"/>
                <w:lang w:val="es-ES_tradnl"/>
              </w:rPr>
            </w:pPr>
            <w:r w:rsidRPr="00D1143C">
              <w:rPr>
                <w:rFonts w:ascii="Arial Narrow" w:hAnsi="Arial Narrow"/>
                <w:lang w:val="es-ES_tradnl"/>
              </w:rPr>
              <w:t>Alemán</w:t>
            </w:r>
          </w:p>
        </w:tc>
        <w:tc>
          <w:tcPr>
            <w:tcW w:w="1132" w:type="dxa"/>
            <w:tcBorders>
              <w:top w:val="nil"/>
              <w:left w:val="nil"/>
              <w:bottom w:val="dashSmallGap" w:sz="4" w:space="0" w:color="D9D9D9" w:themeColor="background1" w:themeShade="D9"/>
              <w:right w:val="nil"/>
            </w:tcBorders>
            <w:vAlign w:val="center"/>
          </w:tcPr>
          <w:p w14:paraId="19C61F37" w14:textId="77777777" w:rsidR="003D005D" w:rsidRPr="00D1143C" w:rsidRDefault="003D005D" w:rsidP="00370F8D">
            <w:pPr>
              <w:jc w:val="center"/>
              <w:rPr>
                <w:rFonts w:ascii="Arial Narrow" w:hAnsi="Arial Narrow"/>
                <w:lang w:val="es-ES_tradnl"/>
              </w:rPr>
            </w:pPr>
            <w:r w:rsidRPr="00D1143C">
              <w:rPr>
                <w:rFonts w:ascii="Arial Narrow" w:hAnsi="Arial Narrow"/>
                <w:lang w:val="es-ES_tradnl"/>
              </w:rPr>
              <w:t>Español</w:t>
            </w:r>
          </w:p>
        </w:tc>
        <w:tc>
          <w:tcPr>
            <w:tcW w:w="1132" w:type="dxa"/>
            <w:tcBorders>
              <w:top w:val="nil"/>
              <w:left w:val="nil"/>
              <w:bottom w:val="dashSmallGap" w:sz="4" w:space="0" w:color="D9D9D9" w:themeColor="background1" w:themeShade="D9"/>
              <w:right w:val="nil"/>
            </w:tcBorders>
            <w:vAlign w:val="center"/>
          </w:tcPr>
          <w:p w14:paraId="60A845C3" w14:textId="77777777" w:rsidR="003D005D" w:rsidRPr="00D1143C" w:rsidRDefault="003D005D" w:rsidP="00370F8D">
            <w:pPr>
              <w:jc w:val="center"/>
              <w:rPr>
                <w:rFonts w:ascii="Arial Narrow" w:hAnsi="Arial Narrow"/>
                <w:lang w:val="es-ES_tradnl"/>
              </w:rPr>
            </w:pPr>
            <w:r w:rsidRPr="00D1143C">
              <w:rPr>
                <w:rFonts w:ascii="Arial Narrow" w:hAnsi="Arial Narrow"/>
                <w:lang w:val="es-ES_tradnl"/>
              </w:rPr>
              <w:t>Total</w:t>
            </w:r>
          </w:p>
        </w:tc>
      </w:tr>
      <w:tr w:rsidR="003D005D" w:rsidRPr="00D1143C" w14:paraId="75DD3F31" w14:textId="77777777" w:rsidTr="00370F8D">
        <w:trPr>
          <w:trHeight w:val="284"/>
        </w:trPr>
        <w:tc>
          <w:tcPr>
            <w:tcW w:w="4003" w:type="dxa"/>
            <w:tcBorders>
              <w:top w:val="dashSmallGap" w:sz="4" w:space="0" w:color="D9D9D9" w:themeColor="background1" w:themeShade="D9"/>
              <w:left w:val="nil"/>
              <w:right w:val="nil"/>
            </w:tcBorders>
          </w:tcPr>
          <w:p w14:paraId="5674AA7B" w14:textId="526E2DBE" w:rsidR="003D005D" w:rsidRPr="00D1143C" w:rsidRDefault="003D005D" w:rsidP="00370F8D">
            <w:pPr>
              <w:spacing w:before="40" w:after="40"/>
              <w:jc w:val="left"/>
              <w:rPr>
                <w:rFonts w:ascii="Arial Narrow" w:hAnsi="Arial Narrow"/>
                <w:lang w:val="es-ES_tradnl"/>
              </w:rPr>
            </w:pPr>
            <w:r w:rsidRPr="00D1143C">
              <w:rPr>
                <w:rFonts w:ascii="Arial Narrow" w:hAnsi="Arial Narrow"/>
                <w:lang w:val="es-ES_tradnl"/>
              </w:rPr>
              <w:t>DL-305, primera edición, 2022:</w:t>
            </w:r>
            <w:r w:rsidR="00D221AA" w:rsidRPr="00D1143C">
              <w:rPr>
                <w:rFonts w:ascii="Arial Narrow" w:hAnsi="Arial Narrow"/>
                <w:lang w:val="es-ES_tradnl"/>
              </w:rPr>
              <w:t xml:space="preserve"> </w:t>
            </w:r>
            <w:r w:rsidRPr="00D1143C">
              <w:rPr>
                <w:rFonts w:ascii="Arial Narrow" w:hAnsi="Arial Narrow"/>
                <w:lang w:val="es-ES_tradnl"/>
              </w:rPr>
              <w:t>total por idioma</w:t>
            </w:r>
          </w:p>
        </w:tc>
        <w:tc>
          <w:tcPr>
            <w:tcW w:w="1132" w:type="dxa"/>
            <w:tcBorders>
              <w:top w:val="dashSmallGap" w:sz="4" w:space="0" w:color="D9D9D9" w:themeColor="background1" w:themeShade="D9"/>
              <w:left w:val="nil"/>
              <w:right w:val="nil"/>
            </w:tcBorders>
          </w:tcPr>
          <w:p w14:paraId="54BD08B9" w14:textId="77777777" w:rsidR="003D005D" w:rsidRPr="00D1143C" w:rsidRDefault="003D005D" w:rsidP="00370F8D">
            <w:pPr>
              <w:spacing w:before="40" w:after="40"/>
              <w:jc w:val="center"/>
              <w:rPr>
                <w:rFonts w:ascii="Arial Narrow" w:hAnsi="Arial Narrow"/>
                <w:lang w:val="es-ES_tradnl"/>
              </w:rPr>
            </w:pPr>
            <w:r w:rsidRPr="00D1143C">
              <w:rPr>
                <w:rFonts w:ascii="Arial Narrow" w:hAnsi="Arial Narrow"/>
                <w:lang w:val="es-ES_tradnl"/>
              </w:rPr>
              <w:t>44</w:t>
            </w:r>
          </w:p>
        </w:tc>
        <w:tc>
          <w:tcPr>
            <w:tcW w:w="1132" w:type="dxa"/>
            <w:tcBorders>
              <w:top w:val="dashSmallGap" w:sz="4" w:space="0" w:color="D9D9D9" w:themeColor="background1" w:themeShade="D9"/>
              <w:left w:val="nil"/>
              <w:right w:val="nil"/>
            </w:tcBorders>
          </w:tcPr>
          <w:p w14:paraId="73048B74" w14:textId="77777777" w:rsidR="003D005D" w:rsidRPr="00D1143C" w:rsidRDefault="003D005D" w:rsidP="00370F8D">
            <w:pPr>
              <w:spacing w:before="40" w:after="40"/>
              <w:jc w:val="center"/>
              <w:rPr>
                <w:rFonts w:ascii="Arial Narrow" w:hAnsi="Arial Narrow"/>
                <w:lang w:val="es-ES_tradnl"/>
              </w:rPr>
            </w:pPr>
            <w:r w:rsidRPr="00D1143C">
              <w:rPr>
                <w:rFonts w:ascii="Arial Narrow" w:hAnsi="Arial Narrow"/>
                <w:lang w:val="es-ES_tradnl"/>
              </w:rPr>
              <w:t>13</w:t>
            </w:r>
          </w:p>
        </w:tc>
        <w:tc>
          <w:tcPr>
            <w:tcW w:w="1132" w:type="dxa"/>
            <w:tcBorders>
              <w:top w:val="dashSmallGap" w:sz="4" w:space="0" w:color="D9D9D9" w:themeColor="background1" w:themeShade="D9"/>
              <w:left w:val="nil"/>
              <w:right w:val="nil"/>
            </w:tcBorders>
          </w:tcPr>
          <w:p w14:paraId="1066D0B6" w14:textId="77777777" w:rsidR="003D005D" w:rsidRPr="00D1143C" w:rsidRDefault="003D005D" w:rsidP="00370F8D">
            <w:pPr>
              <w:spacing w:before="40" w:after="40"/>
              <w:jc w:val="center"/>
              <w:rPr>
                <w:rFonts w:ascii="Arial Narrow" w:hAnsi="Arial Narrow"/>
                <w:lang w:val="es-ES_tradnl"/>
              </w:rPr>
            </w:pPr>
            <w:r w:rsidRPr="00D1143C">
              <w:rPr>
                <w:rFonts w:ascii="Arial Narrow" w:hAnsi="Arial Narrow"/>
                <w:lang w:val="es-ES_tradnl"/>
              </w:rPr>
              <w:t>-</w:t>
            </w:r>
          </w:p>
        </w:tc>
        <w:tc>
          <w:tcPr>
            <w:tcW w:w="1132" w:type="dxa"/>
            <w:tcBorders>
              <w:top w:val="dashSmallGap" w:sz="4" w:space="0" w:color="D9D9D9" w:themeColor="background1" w:themeShade="D9"/>
              <w:left w:val="nil"/>
              <w:right w:val="nil"/>
            </w:tcBorders>
          </w:tcPr>
          <w:p w14:paraId="53619B6D" w14:textId="77777777" w:rsidR="003D005D" w:rsidRPr="00D1143C" w:rsidRDefault="003D005D" w:rsidP="00370F8D">
            <w:pPr>
              <w:spacing w:before="40" w:after="40"/>
              <w:jc w:val="center"/>
              <w:rPr>
                <w:rFonts w:ascii="Arial Narrow" w:hAnsi="Arial Narrow"/>
                <w:lang w:val="es-ES_tradnl"/>
              </w:rPr>
            </w:pPr>
            <w:r w:rsidRPr="00D1143C">
              <w:rPr>
                <w:rFonts w:ascii="Arial Narrow" w:hAnsi="Arial Narrow"/>
                <w:lang w:val="es-ES_tradnl"/>
              </w:rPr>
              <w:t>21</w:t>
            </w:r>
          </w:p>
        </w:tc>
        <w:tc>
          <w:tcPr>
            <w:tcW w:w="1132" w:type="dxa"/>
            <w:tcBorders>
              <w:top w:val="dashSmallGap" w:sz="4" w:space="0" w:color="D9D9D9" w:themeColor="background1" w:themeShade="D9"/>
              <w:left w:val="nil"/>
              <w:right w:val="nil"/>
            </w:tcBorders>
          </w:tcPr>
          <w:p w14:paraId="62947F1C" w14:textId="77777777" w:rsidR="003D005D" w:rsidRPr="00D1143C" w:rsidRDefault="003D005D" w:rsidP="00370F8D">
            <w:pPr>
              <w:spacing w:before="40" w:after="40"/>
              <w:jc w:val="center"/>
              <w:rPr>
                <w:rFonts w:ascii="Arial Narrow" w:hAnsi="Arial Narrow"/>
                <w:lang w:val="es-ES_tradnl"/>
              </w:rPr>
            </w:pPr>
            <w:r w:rsidRPr="00D1143C">
              <w:rPr>
                <w:rFonts w:ascii="Arial Narrow" w:hAnsi="Arial Narrow"/>
                <w:lang w:val="es-ES_tradnl"/>
              </w:rPr>
              <w:t>78</w:t>
            </w:r>
          </w:p>
        </w:tc>
      </w:tr>
    </w:tbl>
    <w:p w14:paraId="43CE3BD4" w14:textId="77777777" w:rsidR="003D005D" w:rsidRPr="00D1143C" w:rsidRDefault="003D005D" w:rsidP="003D005D">
      <w:pPr>
        <w:jc w:val="left"/>
        <w:rPr>
          <w:lang w:val="es-ES_tradnl"/>
        </w:rPr>
      </w:pPr>
    </w:p>
    <w:p w14:paraId="59DA05C3" w14:textId="77777777" w:rsidR="003D005D" w:rsidRPr="00D1143C" w:rsidRDefault="003D005D" w:rsidP="003D005D">
      <w:pPr>
        <w:rPr>
          <w:lang w:val="es-ES_tradnl"/>
        </w:rPr>
      </w:pPr>
    </w:p>
    <w:p w14:paraId="1C1BEA33" w14:textId="77777777" w:rsidR="003D005D" w:rsidRPr="00D1143C" w:rsidRDefault="003D005D" w:rsidP="003D005D">
      <w:pPr>
        <w:rPr>
          <w:lang w:val="es-ES_tradnl"/>
        </w:rPr>
      </w:pPr>
    </w:p>
    <w:tbl>
      <w:tblPr>
        <w:tblStyle w:val="TableGrid"/>
        <w:tblW w:w="9663" w:type="dxa"/>
        <w:tblInd w:w="-34"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CellMar>
          <w:top w:w="28" w:type="dxa"/>
          <w:left w:w="85" w:type="dxa"/>
          <w:bottom w:w="28" w:type="dxa"/>
          <w:right w:w="85" w:type="dxa"/>
        </w:tblCellMar>
        <w:tblLook w:val="01E0" w:firstRow="1" w:lastRow="1" w:firstColumn="1" w:lastColumn="1" w:noHBand="0" w:noVBand="0"/>
      </w:tblPr>
      <w:tblGrid>
        <w:gridCol w:w="4003"/>
        <w:gridCol w:w="1132"/>
        <w:gridCol w:w="1132"/>
        <w:gridCol w:w="1132"/>
        <w:gridCol w:w="1132"/>
        <w:gridCol w:w="1132"/>
      </w:tblGrid>
      <w:tr w:rsidR="003D005D" w:rsidRPr="00D1143C" w14:paraId="3D91C2FB" w14:textId="77777777" w:rsidTr="00370F8D">
        <w:trPr>
          <w:trHeight w:val="284"/>
        </w:trPr>
        <w:tc>
          <w:tcPr>
            <w:tcW w:w="9663" w:type="dxa"/>
            <w:gridSpan w:val="6"/>
            <w:tcBorders>
              <w:top w:val="nil"/>
              <w:left w:val="nil"/>
              <w:bottom w:val="nil"/>
              <w:right w:val="nil"/>
            </w:tcBorders>
            <w:shd w:val="clear" w:color="auto" w:fill="D9D9D9" w:themeFill="background1" w:themeFillShade="D9"/>
            <w:vAlign w:val="center"/>
          </w:tcPr>
          <w:p w14:paraId="75F470A1" w14:textId="77777777" w:rsidR="003D005D" w:rsidRPr="00D1143C" w:rsidRDefault="003D005D" w:rsidP="00370F8D">
            <w:pPr>
              <w:spacing w:before="120" w:after="120"/>
              <w:jc w:val="center"/>
              <w:rPr>
                <w:rFonts w:ascii="Arial Narrow" w:hAnsi="Arial Narrow"/>
                <w:lang w:val="es-ES_tradnl"/>
              </w:rPr>
            </w:pPr>
            <w:r w:rsidRPr="00D1143C">
              <w:rPr>
                <w:rFonts w:ascii="Arial Narrow" w:hAnsi="Arial Narrow"/>
                <w:lang w:val="es-ES_tradnl"/>
              </w:rPr>
              <w:t>DL-305A “Administración de los derechos de obtentor”</w:t>
            </w:r>
          </w:p>
        </w:tc>
      </w:tr>
      <w:tr w:rsidR="003D005D" w:rsidRPr="00D1143C" w14:paraId="6F984E25" w14:textId="77777777" w:rsidTr="00370F8D">
        <w:trPr>
          <w:trHeight w:val="284"/>
        </w:trPr>
        <w:tc>
          <w:tcPr>
            <w:tcW w:w="4003" w:type="dxa"/>
            <w:tcBorders>
              <w:top w:val="nil"/>
              <w:left w:val="nil"/>
              <w:bottom w:val="dashSmallGap" w:sz="4" w:space="0" w:color="D9D9D9" w:themeColor="background1" w:themeShade="D9"/>
              <w:right w:val="nil"/>
            </w:tcBorders>
            <w:vAlign w:val="center"/>
          </w:tcPr>
          <w:p w14:paraId="1BF1DFA4" w14:textId="77777777" w:rsidR="003D005D" w:rsidRPr="00D1143C" w:rsidRDefault="003D005D" w:rsidP="00370F8D">
            <w:pPr>
              <w:jc w:val="left"/>
              <w:rPr>
                <w:rFonts w:ascii="Arial Narrow" w:hAnsi="Arial Narrow"/>
                <w:lang w:val="es-ES_tradnl"/>
              </w:rPr>
            </w:pPr>
          </w:p>
        </w:tc>
        <w:tc>
          <w:tcPr>
            <w:tcW w:w="1132" w:type="dxa"/>
            <w:tcBorders>
              <w:top w:val="nil"/>
              <w:left w:val="nil"/>
              <w:bottom w:val="dashSmallGap" w:sz="4" w:space="0" w:color="D9D9D9" w:themeColor="background1" w:themeShade="D9"/>
              <w:right w:val="nil"/>
            </w:tcBorders>
            <w:vAlign w:val="center"/>
          </w:tcPr>
          <w:p w14:paraId="291D62DB" w14:textId="77777777" w:rsidR="003D005D" w:rsidRPr="00D1143C" w:rsidRDefault="003D005D" w:rsidP="00370F8D">
            <w:pPr>
              <w:jc w:val="center"/>
              <w:rPr>
                <w:rFonts w:ascii="Arial Narrow" w:hAnsi="Arial Narrow"/>
                <w:lang w:val="es-ES_tradnl"/>
              </w:rPr>
            </w:pPr>
            <w:r w:rsidRPr="00D1143C">
              <w:rPr>
                <w:rFonts w:ascii="Arial Narrow" w:hAnsi="Arial Narrow"/>
                <w:lang w:val="es-ES_tradnl"/>
              </w:rPr>
              <w:t>Español</w:t>
            </w:r>
          </w:p>
        </w:tc>
        <w:tc>
          <w:tcPr>
            <w:tcW w:w="1132" w:type="dxa"/>
            <w:tcBorders>
              <w:top w:val="nil"/>
              <w:left w:val="nil"/>
              <w:bottom w:val="dashSmallGap" w:sz="4" w:space="0" w:color="D9D9D9" w:themeColor="background1" w:themeShade="D9"/>
              <w:right w:val="nil"/>
            </w:tcBorders>
            <w:vAlign w:val="center"/>
          </w:tcPr>
          <w:p w14:paraId="676641F3" w14:textId="77777777" w:rsidR="003D005D" w:rsidRPr="00D1143C" w:rsidRDefault="003D005D" w:rsidP="00370F8D">
            <w:pPr>
              <w:jc w:val="center"/>
              <w:rPr>
                <w:rFonts w:ascii="Arial Narrow" w:hAnsi="Arial Narrow"/>
                <w:lang w:val="es-ES_tradnl"/>
              </w:rPr>
            </w:pPr>
            <w:r w:rsidRPr="00D1143C">
              <w:rPr>
                <w:rFonts w:ascii="Arial Narrow" w:hAnsi="Arial Narrow"/>
                <w:lang w:val="es-ES_tradnl"/>
              </w:rPr>
              <w:t>Francés</w:t>
            </w:r>
          </w:p>
        </w:tc>
        <w:tc>
          <w:tcPr>
            <w:tcW w:w="1132" w:type="dxa"/>
            <w:tcBorders>
              <w:top w:val="nil"/>
              <w:left w:val="nil"/>
              <w:bottom w:val="dashSmallGap" w:sz="4" w:space="0" w:color="D9D9D9" w:themeColor="background1" w:themeShade="D9"/>
              <w:right w:val="nil"/>
            </w:tcBorders>
            <w:vAlign w:val="center"/>
          </w:tcPr>
          <w:p w14:paraId="58FCF1AD" w14:textId="77777777" w:rsidR="003D005D" w:rsidRPr="00D1143C" w:rsidRDefault="003D005D" w:rsidP="00370F8D">
            <w:pPr>
              <w:jc w:val="center"/>
              <w:rPr>
                <w:rFonts w:ascii="Arial Narrow" w:hAnsi="Arial Narrow"/>
                <w:lang w:val="es-ES_tradnl"/>
              </w:rPr>
            </w:pPr>
            <w:r w:rsidRPr="00D1143C">
              <w:rPr>
                <w:rFonts w:ascii="Arial Narrow" w:hAnsi="Arial Narrow"/>
                <w:lang w:val="es-ES_tradnl"/>
              </w:rPr>
              <w:t>Alemán</w:t>
            </w:r>
          </w:p>
        </w:tc>
        <w:tc>
          <w:tcPr>
            <w:tcW w:w="1132" w:type="dxa"/>
            <w:tcBorders>
              <w:top w:val="nil"/>
              <w:left w:val="nil"/>
              <w:bottom w:val="dashSmallGap" w:sz="4" w:space="0" w:color="D9D9D9" w:themeColor="background1" w:themeShade="D9"/>
              <w:right w:val="nil"/>
            </w:tcBorders>
            <w:vAlign w:val="center"/>
          </w:tcPr>
          <w:p w14:paraId="7AD050FC" w14:textId="77777777" w:rsidR="003D005D" w:rsidRPr="00D1143C" w:rsidRDefault="003D005D" w:rsidP="00370F8D">
            <w:pPr>
              <w:jc w:val="center"/>
              <w:rPr>
                <w:rFonts w:ascii="Arial Narrow" w:hAnsi="Arial Narrow"/>
                <w:lang w:val="es-ES_tradnl"/>
              </w:rPr>
            </w:pPr>
            <w:r w:rsidRPr="00D1143C">
              <w:rPr>
                <w:rFonts w:ascii="Arial Narrow" w:hAnsi="Arial Narrow"/>
                <w:lang w:val="es-ES_tradnl"/>
              </w:rPr>
              <w:t>Español</w:t>
            </w:r>
          </w:p>
        </w:tc>
        <w:tc>
          <w:tcPr>
            <w:tcW w:w="1132" w:type="dxa"/>
            <w:tcBorders>
              <w:top w:val="nil"/>
              <w:left w:val="nil"/>
              <w:bottom w:val="dashSmallGap" w:sz="4" w:space="0" w:color="D9D9D9" w:themeColor="background1" w:themeShade="D9"/>
              <w:right w:val="nil"/>
            </w:tcBorders>
            <w:vAlign w:val="center"/>
          </w:tcPr>
          <w:p w14:paraId="24BFDD44" w14:textId="77777777" w:rsidR="003D005D" w:rsidRPr="00D1143C" w:rsidRDefault="003D005D" w:rsidP="00370F8D">
            <w:pPr>
              <w:jc w:val="center"/>
              <w:rPr>
                <w:rFonts w:ascii="Arial Narrow" w:hAnsi="Arial Narrow"/>
                <w:lang w:val="es-ES_tradnl"/>
              </w:rPr>
            </w:pPr>
            <w:r w:rsidRPr="00D1143C">
              <w:rPr>
                <w:rFonts w:ascii="Arial Narrow" w:hAnsi="Arial Narrow"/>
                <w:lang w:val="es-ES_tradnl"/>
              </w:rPr>
              <w:t>Total</w:t>
            </w:r>
          </w:p>
        </w:tc>
      </w:tr>
      <w:tr w:rsidR="003D005D" w:rsidRPr="00D1143C" w14:paraId="74F9DA73" w14:textId="77777777" w:rsidTr="00370F8D">
        <w:trPr>
          <w:trHeight w:val="284"/>
        </w:trPr>
        <w:tc>
          <w:tcPr>
            <w:tcW w:w="4003" w:type="dxa"/>
            <w:tcBorders>
              <w:top w:val="dashSmallGap" w:sz="4" w:space="0" w:color="D9D9D9" w:themeColor="background1" w:themeShade="D9"/>
              <w:left w:val="nil"/>
              <w:right w:val="nil"/>
            </w:tcBorders>
          </w:tcPr>
          <w:p w14:paraId="40FAD67B" w14:textId="3CC99DF6" w:rsidR="003D005D" w:rsidRPr="00D1143C" w:rsidRDefault="003D005D" w:rsidP="00370F8D">
            <w:pPr>
              <w:widowControl w:val="0"/>
              <w:spacing w:before="40" w:after="40"/>
              <w:jc w:val="left"/>
              <w:rPr>
                <w:rFonts w:ascii="Arial Narrow" w:hAnsi="Arial Narrow"/>
                <w:lang w:val="es-ES_tradnl"/>
              </w:rPr>
            </w:pPr>
            <w:r w:rsidRPr="00D1143C">
              <w:rPr>
                <w:rFonts w:ascii="Arial Narrow" w:hAnsi="Arial Narrow"/>
                <w:lang w:val="es-ES_tradnl"/>
              </w:rPr>
              <w:t>DL-305A, primera edición, 2022:</w:t>
            </w:r>
            <w:r w:rsidR="00D221AA" w:rsidRPr="00D1143C">
              <w:rPr>
                <w:rFonts w:ascii="Arial Narrow" w:hAnsi="Arial Narrow"/>
                <w:lang w:val="es-ES_tradnl"/>
              </w:rPr>
              <w:t xml:space="preserve"> </w:t>
            </w:r>
            <w:r w:rsidRPr="00D1143C">
              <w:rPr>
                <w:rFonts w:ascii="Arial Narrow" w:hAnsi="Arial Narrow"/>
                <w:lang w:val="es-ES_tradnl"/>
              </w:rPr>
              <w:t>total por idioma</w:t>
            </w:r>
          </w:p>
        </w:tc>
        <w:tc>
          <w:tcPr>
            <w:tcW w:w="1132" w:type="dxa"/>
            <w:tcBorders>
              <w:top w:val="dashSmallGap" w:sz="4" w:space="0" w:color="D9D9D9" w:themeColor="background1" w:themeShade="D9"/>
              <w:left w:val="nil"/>
              <w:right w:val="nil"/>
            </w:tcBorders>
          </w:tcPr>
          <w:p w14:paraId="7202FC08" w14:textId="77777777" w:rsidR="003D005D" w:rsidRPr="00D1143C" w:rsidRDefault="003D005D" w:rsidP="00370F8D">
            <w:pPr>
              <w:widowControl w:val="0"/>
              <w:spacing w:before="40" w:after="40"/>
              <w:jc w:val="center"/>
              <w:rPr>
                <w:rFonts w:ascii="Arial Narrow" w:hAnsi="Arial Narrow"/>
                <w:lang w:val="es-ES_tradnl"/>
              </w:rPr>
            </w:pPr>
            <w:r w:rsidRPr="00D1143C">
              <w:rPr>
                <w:rFonts w:ascii="Arial Narrow" w:hAnsi="Arial Narrow"/>
                <w:lang w:val="es-ES_tradnl"/>
              </w:rPr>
              <w:t>29</w:t>
            </w:r>
          </w:p>
        </w:tc>
        <w:tc>
          <w:tcPr>
            <w:tcW w:w="1132" w:type="dxa"/>
            <w:tcBorders>
              <w:top w:val="dashSmallGap" w:sz="4" w:space="0" w:color="D9D9D9" w:themeColor="background1" w:themeShade="D9"/>
              <w:left w:val="nil"/>
              <w:right w:val="nil"/>
            </w:tcBorders>
          </w:tcPr>
          <w:p w14:paraId="778BA674" w14:textId="77777777" w:rsidR="003D005D" w:rsidRPr="00D1143C" w:rsidRDefault="003D005D" w:rsidP="00370F8D">
            <w:pPr>
              <w:widowControl w:val="0"/>
              <w:spacing w:before="40" w:after="40"/>
              <w:jc w:val="center"/>
              <w:rPr>
                <w:rFonts w:ascii="Arial Narrow" w:hAnsi="Arial Narrow"/>
                <w:lang w:val="es-ES_tradnl"/>
              </w:rPr>
            </w:pPr>
            <w:r w:rsidRPr="00D1143C">
              <w:rPr>
                <w:rFonts w:ascii="Arial Narrow" w:hAnsi="Arial Narrow"/>
                <w:lang w:val="es-ES_tradnl"/>
              </w:rPr>
              <w:t>9</w:t>
            </w:r>
          </w:p>
        </w:tc>
        <w:tc>
          <w:tcPr>
            <w:tcW w:w="1132" w:type="dxa"/>
            <w:tcBorders>
              <w:top w:val="dashSmallGap" w:sz="4" w:space="0" w:color="D9D9D9" w:themeColor="background1" w:themeShade="D9"/>
              <w:left w:val="nil"/>
              <w:right w:val="nil"/>
            </w:tcBorders>
          </w:tcPr>
          <w:p w14:paraId="437DB18B" w14:textId="77777777" w:rsidR="003D005D" w:rsidRPr="00D1143C" w:rsidRDefault="003D005D" w:rsidP="00370F8D">
            <w:pPr>
              <w:widowControl w:val="0"/>
              <w:spacing w:before="40" w:after="40"/>
              <w:jc w:val="center"/>
              <w:rPr>
                <w:rFonts w:ascii="Arial Narrow" w:hAnsi="Arial Narrow"/>
                <w:lang w:val="es-ES_tradnl"/>
              </w:rPr>
            </w:pPr>
            <w:r w:rsidRPr="00D1143C">
              <w:rPr>
                <w:rFonts w:ascii="Arial Narrow" w:hAnsi="Arial Narrow"/>
                <w:lang w:val="es-ES_tradnl"/>
              </w:rPr>
              <w:t>-</w:t>
            </w:r>
          </w:p>
        </w:tc>
        <w:tc>
          <w:tcPr>
            <w:tcW w:w="1132" w:type="dxa"/>
            <w:tcBorders>
              <w:top w:val="dashSmallGap" w:sz="4" w:space="0" w:color="D9D9D9" w:themeColor="background1" w:themeShade="D9"/>
              <w:left w:val="nil"/>
              <w:right w:val="nil"/>
            </w:tcBorders>
          </w:tcPr>
          <w:p w14:paraId="4810EFA5" w14:textId="77777777" w:rsidR="003D005D" w:rsidRPr="00D1143C" w:rsidRDefault="003D005D" w:rsidP="00370F8D">
            <w:pPr>
              <w:widowControl w:val="0"/>
              <w:spacing w:before="40" w:after="40"/>
              <w:jc w:val="center"/>
              <w:rPr>
                <w:rFonts w:ascii="Arial Narrow" w:hAnsi="Arial Narrow"/>
                <w:lang w:val="es-ES_tradnl"/>
              </w:rPr>
            </w:pPr>
            <w:r w:rsidRPr="00D1143C">
              <w:rPr>
                <w:rFonts w:ascii="Arial Narrow" w:hAnsi="Arial Narrow"/>
                <w:lang w:val="es-ES_tradnl"/>
              </w:rPr>
              <w:t>11</w:t>
            </w:r>
          </w:p>
        </w:tc>
        <w:tc>
          <w:tcPr>
            <w:tcW w:w="1132" w:type="dxa"/>
            <w:tcBorders>
              <w:top w:val="dashSmallGap" w:sz="4" w:space="0" w:color="D9D9D9" w:themeColor="background1" w:themeShade="D9"/>
              <w:left w:val="nil"/>
              <w:right w:val="nil"/>
            </w:tcBorders>
          </w:tcPr>
          <w:p w14:paraId="4CC67817" w14:textId="77777777" w:rsidR="003D005D" w:rsidRPr="00D1143C" w:rsidRDefault="003D005D" w:rsidP="00370F8D">
            <w:pPr>
              <w:widowControl w:val="0"/>
              <w:spacing w:before="40" w:after="40"/>
              <w:jc w:val="center"/>
              <w:rPr>
                <w:rFonts w:ascii="Arial Narrow" w:hAnsi="Arial Narrow"/>
                <w:lang w:val="es-ES_tradnl"/>
              </w:rPr>
            </w:pPr>
            <w:r w:rsidRPr="00D1143C">
              <w:rPr>
                <w:rFonts w:ascii="Arial Narrow" w:hAnsi="Arial Narrow"/>
                <w:lang w:val="es-ES_tradnl"/>
              </w:rPr>
              <w:t>49</w:t>
            </w:r>
          </w:p>
        </w:tc>
      </w:tr>
    </w:tbl>
    <w:p w14:paraId="303E74A6" w14:textId="77777777" w:rsidR="003D005D" w:rsidRPr="00D1143C" w:rsidRDefault="003D005D" w:rsidP="003D005D">
      <w:pPr>
        <w:jc w:val="left"/>
        <w:rPr>
          <w:lang w:val="es-ES_tradnl"/>
        </w:rPr>
      </w:pPr>
    </w:p>
    <w:p w14:paraId="670DDC58" w14:textId="77777777" w:rsidR="003D005D" w:rsidRPr="00D1143C" w:rsidRDefault="003D005D" w:rsidP="003D005D">
      <w:pPr>
        <w:rPr>
          <w:lang w:val="es-ES_tradnl"/>
        </w:rPr>
      </w:pPr>
    </w:p>
    <w:p w14:paraId="19CB0638" w14:textId="77777777" w:rsidR="003D005D" w:rsidRPr="00D1143C" w:rsidRDefault="003D005D" w:rsidP="003D005D">
      <w:pPr>
        <w:rPr>
          <w:lang w:val="es-ES_tradnl"/>
        </w:rPr>
      </w:pPr>
    </w:p>
    <w:tbl>
      <w:tblPr>
        <w:tblStyle w:val="TableGrid"/>
        <w:tblW w:w="9663" w:type="dxa"/>
        <w:tblInd w:w="-34"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CellMar>
          <w:top w:w="28" w:type="dxa"/>
          <w:left w:w="85" w:type="dxa"/>
          <w:bottom w:w="28" w:type="dxa"/>
          <w:right w:w="85" w:type="dxa"/>
        </w:tblCellMar>
        <w:tblLook w:val="01E0" w:firstRow="1" w:lastRow="1" w:firstColumn="1" w:lastColumn="1" w:noHBand="0" w:noVBand="0"/>
      </w:tblPr>
      <w:tblGrid>
        <w:gridCol w:w="4003"/>
        <w:gridCol w:w="1132"/>
        <w:gridCol w:w="1132"/>
        <w:gridCol w:w="1132"/>
        <w:gridCol w:w="1132"/>
        <w:gridCol w:w="1132"/>
      </w:tblGrid>
      <w:tr w:rsidR="003D005D" w:rsidRPr="00D1143C" w14:paraId="3456F575" w14:textId="77777777" w:rsidTr="00370F8D">
        <w:trPr>
          <w:trHeight w:val="284"/>
        </w:trPr>
        <w:tc>
          <w:tcPr>
            <w:tcW w:w="9663" w:type="dxa"/>
            <w:gridSpan w:val="6"/>
            <w:tcBorders>
              <w:top w:val="nil"/>
              <w:left w:val="nil"/>
              <w:bottom w:val="nil"/>
              <w:right w:val="nil"/>
            </w:tcBorders>
            <w:shd w:val="clear" w:color="auto" w:fill="D9D9D9" w:themeFill="background1" w:themeFillShade="D9"/>
            <w:vAlign w:val="center"/>
          </w:tcPr>
          <w:p w14:paraId="1CBA5B8D" w14:textId="77777777" w:rsidR="003D005D" w:rsidRPr="00D1143C" w:rsidRDefault="003D005D" w:rsidP="00370F8D">
            <w:pPr>
              <w:spacing w:before="120" w:after="120"/>
              <w:jc w:val="center"/>
              <w:rPr>
                <w:rFonts w:ascii="Arial Narrow" w:hAnsi="Arial Narrow"/>
                <w:lang w:val="es-ES_tradnl"/>
              </w:rPr>
            </w:pPr>
            <w:r w:rsidRPr="00D1143C">
              <w:rPr>
                <w:rFonts w:ascii="Arial Narrow" w:hAnsi="Arial Narrow"/>
                <w:lang w:val="es-ES_tradnl"/>
              </w:rPr>
              <w:t>DL-305B “Examen DHE”</w:t>
            </w:r>
          </w:p>
        </w:tc>
      </w:tr>
      <w:tr w:rsidR="003D005D" w:rsidRPr="00D1143C" w14:paraId="77582EDD" w14:textId="77777777" w:rsidTr="00370F8D">
        <w:trPr>
          <w:trHeight w:val="284"/>
        </w:trPr>
        <w:tc>
          <w:tcPr>
            <w:tcW w:w="4003" w:type="dxa"/>
            <w:tcBorders>
              <w:top w:val="nil"/>
              <w:left w:val="nil"/>
              <w:bottom w:val="dashSmallGap" w:sz="4" w:space="0" w:color="D9D9D9" w:themeColor="background1" w:themeShade="D9"/>
              <w:right w:val="nil"/>
            </w:tcBorders>
            <w:vAlign w:val="center"/>
          </w:tcPr>
          <w:p w14:paraId="07135D0E" w14:textId="77777777" w:rsidR="003D005D" w:rsidRPr="00D1143C" w:rsidRDefault="003D005D" w:rsidP="00370F8D">
            <w:pPr>
              <w:jc w:val="left"/>
              <w:rPr>
                <w:rFonts w:ascii="Arial Narrow" w:hAnsi="Arial Narrow"/>
                <w:lang w:val="es-ES_tradnl"/>
              </w:rPr>
            </w:pPr>
          </w:p>
        </w:tc>
        <w:tc>
          <w:tcPr>
            <w:tcW w:w="1132" w:type="dxa"/>
            <w:tcBorders>
              <w:top w:val="nil"/>
              <w:left w:val="nil"/>
              <w:bottom w:val="dashSmallGap" w:sz="4" w:space="0" w:color="D9D9D9" w:themeColor="background1" w:themeShade="D9"/>
              <w:right w:val="nil"/>
            </w:tcBorders>
            <w:vAlign w:val="center"/>
          </w:tcPr>
          <w:p w14:paraId="0CE58382" w14:textId="77777777" w:rsidR="003D005D" w:rsidRPr="00D1143C" w:rsidRDefault="003D005D" w:rsidP="00370F8D">
            <w:pPr>
              <w:jc w:val="center"/>
              <w:rPr>
                <w:rFonts w:ascii="Arial Narrow" w:hAnsi="Arial Narrow"/>
                <w:lang w:val="es-ES_tradnl"/>
              </w:rPr>
            </w:pPr>
            <w:r w:rsidRPr="00D1143C">
              <w:rPr>
                <w:rFonts w:ascii="Arial Narrow" w:hAnsi="Arial Narrow"/>
                <w:lang w:val="es-ES_tradnl"/>
              </w:rPr>
              <w:t>Español</w:t>
            </w:r>
          </w:p>
        </w:tc>
        <w:tc>
          <w:tcPr>
            <w:tcW w:w="1132" w:type="dxa"/>
            <w:tcBorders>
              <w:top w:val="nil"/>
              <w:left w:val="nil"/>
              <w:bottom w:val="dashSmallGap" w:sz="4" w:space="0" w:color="D9D9D9" w:themeColor="background1" w:themeShade="D9"/>
              <w:right w:val="nil"/>
            </w:tcBorders>
            <w:vAlign w:val="center"/>
          </w:tcPr>
          <w:p w14:paraId="5BF2C627" w14:textId="77777777" w:rsidR="003D005D" w:rsidRPr="00D1143C" w:rsidRDefault="003D005D" w:rsidP="00370F8D">
            <w:pPr>
              <w:jc w:val="center"/>
              <w:rPr>
                <w:rFonts w:ascii="Arial Narrow" w:hAnsi="Arial Narrow"/>
                <w:lang w:val="es-ES_tradnl"/>
              </w:rPr>
            </w:pPr>
            <w:r w:rsidRPr="00D1143C">
              <w:rPr>
                <w:rFonts w:ascii="Arial Narrow" w:hAnsi="Arial Narrow"/>
                <w:lang w:val="es-ES_tradnl"/>
              </w:rPr>
              <w:t>Francés</w:t>
            </w:r>
          </w:p>
        </w:tc>
        <w:tc>
          <w:tcPr>
            <w:tcW w:w="1132" w:type="dxa"/>
            <w:tcBorders>
              <w:top w:val="nil"/>
              <w:left w:val="nil"/>
              <w:bottom w:val="dashSmallGap" w:sz="4" w:space="0" w:color="D9D9D9" w:themeColor="background1" w:themeShade="D9"/>
              <w:right w:val="nil"/>
            </w:tcBorders>
            <w:vAlign w:val="center"/>
          </w:tcPr>
          <w:p w14:paraId="0BA89B4A" w14:textId="77777777" w:rsidR="003D005D" w:rsidRPr="00D1143C" w:rsidRDefault="003D005D" w:rsidP="00370F8D">
            <w:pPr>
              <w:jc w:val="center"/>
              <w:rPr>
                <w:rFonts w:ascii="Arial Narrow" w:hAnsi="Arial Narrow"/>
                <w:lang w:val="es-ES_tradnl"/>
              </w:rPr>
            </w:pPr>
            <w:r w:rsidRPr="00D1143C">
              <w:rPr>
                <w:rFonts w:ascii="Arial Narrow" w:hAnsi="Arial Narrow"/>
                <w:lang w:val="es-ES_tradnl"/>
              </w:rPr>
              <w:t>Alemán</w:t>
            </w:r>
          </w:p>
        </w:tc>
        <w:tc>
          <w:tcPr>
            <w:tcW w:w="1132" w:type="dxa"/>
            <w:tcBorders>
              <w:top w:val="nil"/>
              <w:left w:val="nil"/>
              <w:bottom w:val="dashSmallGap" w:sz="4" w:space="0" w:color="D9D9D9" w:themeColor="background1" w:themeShade="D9"/>
              <w:right w:val="nil"/>
            </w:tcBorders>
            <w:vAlign w:val="center"/>
          </w:tcPr>
          <w:p w14:paraId="5E5A268B" w14:textId="77777777" w:rsidR="003D005D" w:rsidRPr="00D1143C" w:rsidRDefault="003D005D" w:rsidP="00370F8D">
            <w:pPr>
              <w:jc w:val="center"/>
              <w:rPr>
                <w:rFonts w:ascii="Arial Narrow" w:hAnsi="Arial Narrow"/>
                <w:lang w:val="es-ES_tradnl"/>
              </w:rPr>
            </w:pPr>
            <w:r w:rsidRPr="00D1143C">
              <w:rPr>
                <w:rFonts w:ascii="Arial Narrow" w:hAnsi="Arial Narrow"/>
                <w:lang w:val="es-ES_tradnl"/>
              </w:rPr>
              <w:t>Español</w:t>
            </w:r>
          </w:p>
        </w:tc>
        <w:tc>
          <w:tcPr>
            <w:tcW w:w="1132" w:type="dxa"/>
            <w:tcBorders>
              <w:top w:val="nil"/>
              <w:left w:val="nil"/>
              <w:bottom w:val="dashSmallGap" w:sz="4" w:space="0" w:color="D9D9D9" w:themeColor="background1" w:themeShade="D9"/>
              <w:right w:val="nil"/>
            </w:tcBorders>
            <w:vAlign w:val="center"/>
          </w:tcPr>
          <w:p w14:paraId="43859955" w14:textId="77777777" w:rsidR="003D005D" w:rsidRPr="00D1143C" w:rsidRDefault="003D005D" w:rsidP="00370F8D">
            <w:pPr>
              <w:jc w:val="center"/>
              <w:rPr>
                <w:rFonts w:ascii="Arial Narrow" w:hAnsi="Arial Narrow"/>
                <w:lang w:val="es-ES_tradnl"/>
              </w:rPr>
            </w:pPr>
            <w:r w:rsidRPr="00D1143C">
              <w:rPr>
                <w:rFonts w:ascii="Arial Narrow" w:hAnsi="Arial Narrow"/>
                <w:lang w:val="es-ES_tradnl"/>
              </w:rPr>
              <w:t>Total</w:t>
            </w:r>
          </w:p>
        </w:tc>
      </w:tr>
      <w:tr w:rsidR="003D005D" w:rsidRPr="00D1143C" w14:paraId="04D48AAE" w14:textId="77777777" w:rsidTr="00370F8D">
        <w:trPr>
          <w:trHeight w:val="284"/>
        </w:trPr>
        <w:tc>
          <w:tcPr>
            <w:tcW w:w="4003" w:type="dxa"/>
            <w:tcBorders>
              <w:top w:val="dashSmallGap" w:sz="4" w:space="0" w:color="D9D9D9" w:themeColor="background1" w:themeShade="D9"/>
              <w:left w:val="nil"/>
              <w:right w:val="nil"/>
            </w:tcBorders>
          </w:tcPr>
          <w:p w14:paraId="0D0ABE16" w14:textId="1058E766" w:rsidR="003D005D" w:rsidRPr="00D1143C" w:rsidRDefault="003D005D" w:rsidP="00370F8D">
            <w:pPr>
              <w:spacing w:before="40" w:after="40"/>
              <w:jc w:val="left"/>
              <w:rPr>
                <w:rFonts w:ascii="Arial Narrow" w:hAnsi="Arial Narrow"/>
                <w:lang w:val="es-ES_tradnl"/>
              </w:rPr>
            </w:pPr>
            <w:r w:rsidRPr="00D1143C">
              <w:rPr>
                <w:rFonts w:ascii="Arial Narrow" w:hAnsi="Arial Narrow"/>
                <w:lang w:val="es-ES_tradnl"/>
              </w:rPr>
              <w:t>DL-305B, primera edición, 2022:</w:t>
            </w:r>
            <w:r w:rsidR="00D221AA" w:rsidRPr="00D1143C">
              <w:rPr>
                <w:rFonts w:ascii="Arial Narrow" w:hAnsi="Arial Narrow"/>
                <w:lang w:val="es-ES_tradnl"/>
              </w:rPr>
              <w:t xml:space="preserve"> </w:t>
            </w:r>
            <w:r w:rsidRPr="00D1143C">
              <w:rPr>
                <w:rFonts w:ascii="Arial Narrow" w:hAnsi="Arial Narrow"/>
                <w:lang w:val="es-ES_tradnl"/>
              </w:rPr>
              <w:t>total por idioma</w:t>
            </w:r>
          </w:p>
        </w:tc>
        <w:tc>
          <w:tcPr>
            <w:tcW w:w="1132" w:type="dxa"/>
            <w:tcBorders>
              <w:top w:val="dashSmallGap" w:sz="4" w:space="0" w:color="D9D9D9" w:themeColor="background1" w:themeShade="D9"/>
              <w:left w:val="nil"/>
              <w:right w:val="nil"/>
            </w:tcBorders>
          </w:tcPr>
          <w:p w14:paraId="702B17BF" w14:textId="77777777" w:rsidR="003D005D" w:rsidRPr="00D1143C" w:rsidRDefault="003D005D" w:rsidP="00370F8D">
            <w:pPr>
              <w:spacing w:before="40" w:after="40"/>
              <w:jc w:val="center"/>
              <w:rPr>
                <w:rFonts w:ascii="Arial Narrow" w:hAnsi="Arial Narrow"/>
                <w:lang w:val="es-ES_tradnl"/>
              </w:rPr>
            </w:pPr>
            <w:r w:rsidRPr="00D1143C">
              <w:rPr>
                <w:rFonts w:ascii="Arial Narrow" w:hAnsi="Arial Narrow"/>
                <w:lang w:val="es-ES_tradnl"/>
              </w:rPr>
              <w:t>38</w:t>
            </w:r>
          </w:p>
        </w:tc>
        <w:tc>
          <w:tcPr>
            <w:tcW w:w="1132" w:type="dxa"/>
            <w:tcBorders>
              <w:top w:val="dashSmallGap" w:sz="4" w:space="0" w:color="D9D9D9" w:themeColor="background1" w:themeShade="D9"/>
              <w:left w:val="nil"/>
              <w:right w:val="nil"/>
            </w:tcBorders>
          </w:tcPr>
          <w:p w14:paraId="403AFEB6" w14:textId="77777777" w:rsidR="003D005D" w:rsidRPr="00D1143C" w:rsidRDefault="003D005D" w:rsidP="00370F8D">
            <w:pPr>
              <w:spacing w:before="40" w:after="40"/>
              <w:jc w:val="center"/>
              <w:rPr>
                <w:rFonts w:ascii="Arial Narrow" w:hAnsi="Arial Narrow"/>
                <w:lang w:val="es-ES_tradnl"/>
              </w:rPr>
            </w:pPr>
            <w:r w:rsidRPr="00D1143C">
              <w:rPr>
                <w:rFonts w:ascii="Arial Narrow" w:hAnsi="Arial Narrow"/>
                <w:lang w:val="es-ES_tradnl"/>
              </w:rPr>
              <w:t>10</w:t>
            </w:r>
          </w:p>
        </w:tc>
        <w:tc>
          <w:tcPr>
            <w:tcW w:w="1132" w:type="dxa"/>
            <w:tcBorders>
              <w:top w:val="dashSmallGap" w:sz="4" w:space="0" w:color="D9D9D9" w:themeColor="background1" w:themeShade="D9"/>
              <w:left w:val="nil"/>
              <w:right w:val="nil"/>
            </w:tcBorders>
          </w:tcPr>
          <w:p w14:paraId="324A5D91" w14:textId="77777777" w:rsidR="003D005D" w:rsidRPr="00D1143C" w:rsidRDefault="003D005D" w:rsidP="00370F8D">
            <w:pPr>
              <w:spacing w:before="40" w:after="40"/>
              <w:jc w:val="center"/>
              <w:rPr>
                <w:rFonts w:ascii="Arial Narrow" w:hAnsi="Arial Narrow"/>
                <w:lang w:val="es-ES_tradnl"/>
              </w:rPr>
            </w:pPr>
            <w:r w:rsidRPr="00D1143C">
              <w:rPr>
                <w:rFonts w:ascii="Arial Narrow" w:hAnsi="Arial Narrow"/>
                <w:lang w:val="es-ES_tradnl"/>
              </w:rPr>
              <w:t>-</w:t>
            </w:r>
          </w:p>
        </w:tc>
        <w:tc>
          <w:tcPr>
            <w:tcW w:w="1132" w:type="dxa"/>
            <w:tcBorders>
              <w:top w:val="dashSmallGap" w:sz="4" w:space="0" w:color="D9D9D9" w:themeColor="background1" w:themeShade="D9"/>
              <w:left w:val="nil"/>
              <w:right w:val="nil"/>
            </w:tcBorders>
          </w:tcPr>
          <w:p w14:paraId="69F44828" w14:textId="77777777" w:rsidR="003D005D" w:rsidRPr="00D1143C" w:rsidRDefault="003D005D" w:rsidP="00370F8D">
            <w:pPr>
              <w:spacing w:before="40" w:after="40"/>
              <w:jc w:val="center"/>
              <w:rPr>
                <w:rFonts w:ascii="Arial Narrow" w:hAnsi="Arial Narrow"/>
                <w:lang w:val="es-ES_tradnl"/>
              </w:rPr>
            </w:pPr>
            <w:r w:rsidRPr="00D1143C">
              <w:rPr>
                <w:rFonts w:ascii="Arial Narrow" w:hAnsi="Arial Narrow"/>
                <w:lang w:val="es-ES_tradnl"/>
              </w:rPr>
              <w:t>5</w:t>
            </w:r>
          </w:p>
        </w:tc>
        <w:tc>
          <w:tcPr>
            <w:tcW w:w="1132" w:type="dxa"/>
            <w:tcBorders>
              <w:top w:val="dashSmallGap" w:sz="4" w:space="0" w:color="D9D9D9" w:themeColor="background1" w:themeShade="D9"/>
              <w:left w:val="nil"/>
              <w:right w:val="nil"/>
            </w:tcBorders>
          </w:tcPr>
          <w:p w14:paraId="5B81277B" w14:textId="77777777" w:rsidR="003D005D" w:rsidRPr="00D1143C" w:rsidRDefault="003D005D" w:rsidP="00370F8D">
            <w:pPr>
              <w:spacing w:before="40" w:after="40"/>
              <w:jc w:val="center"/>
              <w:rPr>
                <w:rFonts w:ascii="Arial Narrow" w:hAnsi="Arial Narrow"/>
                <w:lang w:val="es-ES_tradnl"/>
              </w:rPr>
            </w:pPr>
            <w:r w:rsidRPr="00D1143C">
              <w:rPr>
                <w:rFonts w:ascii="Arial Narrow" w:hAnsi="Arial Narrow"/>
                <w:lang w:val="es-ES_tradnl"/>
              </w:rPr>
              <w:t>53</w:t>
            </w:r>
          </w:p>
        </w:tc>
      </w:tr>
    </w:tbl>
    <w:p w14:paraId="68D8E563" w14:textId="77777777" w:rsidR="003D005D" w:rsidRPr="00D1143C" w:rsidRDefault="003D005D" w:rsidP="003D005D">
      <w:pPr>
        <w:jc w:val="left"/>
        <w:rPr>
          <w:lang w:val="es-ES_tradnl"/>
        </w:rPr>
      </w:pPr>
    </w:p>
    <w:p w14:paraId="63E4FF4C" w14:textId="77777777" w:rsidR="003D005D" w:rsidRPr="00D1143C" w:rsidRDefault="003D005D" w:rsidP="003D005D">
      <w:pPr>
        <w:rPr>
          <w:lang w:val="es-ES_tradnl"/>
        </w:rPr>
      </w:pPr>
    </w:p>
    <w:p w14:paraId="6322FBDF" w14:textId="77777777" w:rsidR="003D005D" w:rsidRPr="00D1143C" w:rsidRDefault="003D005D" w:rsidP="003D005D">
      <w:pPr>
        <w:rPr>
          <w:lang w:val="es-ES_tradnl"/>
        </w:rPr>
      </w:pPr>
    </w:p>
    <w:p w14:paraId="50257E1E" w14:textId="77777777" w:rsidR="003D005D" w:rsidRPr="00D1143C" w:rsidRDefault="003D005D" w:rsidP="003D005D">
      <w:pPr>
        <w:jc w:val="right"/>
        <w:rPr>
          <w:lang w:val="es-ES_tradnl"/>
        </w:rPr>
      </w:pPr>
      <w:r w:rsidRPr="00D1143C">
        <w:rPr>
          <w:lang w:val="es-ES_tradnl"/>
        </w:rPr>
        <w:t>[Sigue el Anexo III]</w:t>
      </w:r>
    </w:p>
    <w:p w14:paraId="49641226" w14:textId="77777777" w:rsidR="003D005D" w:rsidRPr="00D1143C" w:rsidRDefault="003D005D" w:rsidP="003D005D">
      <w:pPr>
        <w:jc w:val="right"/>
        <w:rPr>
          <w:lang w:val="es-ES_tradnl"/>
        </w:rPr>
        <w:sectPr w:rsidR="003D005D" w:rsidRPr="00D1143C" w:rsidSect="00370F8D">
          <w:headerReference w:type="even" r:id="rId25"/>
          <w:headerReference w:type="default" r:id="rId26"/>
          <w:footerReference w:type="even" r:id="rId27"/>
          <w:footerReference w:type="default" r:id="rId28"/>
          <w:headerReference w:type="first" r:id="rId29"/>
          <w:footerReference w:type="first" r:id="rId30"/>
          <w:pgSz w:w="11907" w:h="16840" w:code="9"/>
          <w:pgMar w:top="510" w:right="1134" w:bottom="851" w:left="1134" w:header="510" w:footer="680" w:gutter="0"/>
          <w:pgNumType w:start="1"/>
          <w:cols w:space="720"/>
          <w:titlePg/>
        </w:sectPr>
      </w:pPr>
    </w:p>
    <w:p w14:paraId="1F192010" w14:textId="639D2D46" w:rsidR="003D005D" w:rsidRPr="00D1143C" w:rsidRDefault="00BC17D5" w:rsidP="003D005D">
      <w:pPr>
        <w:pStyle w:val="AnnexTitle"/>
        <w:rPr>
          <w:lang w:val="es-ES_tradnl"/>
        </w:rPr>
      </w:pPr>
      <w:bookmarkStart w:id="24" w:name="_Toc80365159"/>
      <w:bookmarkStart w:id="25" w:name="_Toc82182857"/>
      <w:bookmarkStart w:id="26" w:name="_Toc117520242"/>
      <w:r>
        <w:rPr>
          <w:lang w:val="es-ES_tradnl"/>
        </w:rPr>
        <w:lastRenderedPageBreak/>
        <w:t>ANEXO III</w:t>
      </w:r>
      <w:r>
        <w:rPr>
          <w:lang w:val="es-ES_tradnl"/>
        </w:rPr>
        <w:tab/>
      </w:r>
      <w:r w:rsidR="003D005D" w:rsidRPr="00D1143C">
        <w:rPr>
          <w:lang w:val="es-ES_tradnl"/>
        </w:rPr>
        <w:t>LISTA DE ACTIVIDADES REALIZADAS EN LOS NUEVE PRIMEROS MESES DE</w:t>
      </w:r>
      <w:bookmarkEnd w:id="24"/>
      <w:bookmarkEnd w:id="25"/>
      <w:r w:rsidR="003D005D" w:rsidRPr="00D1143C">
        <w:rPr>
          <w:lang w:val="es-ES_tradnl"/>
        </w:rPr>
        <w:t xml:space="preserve"> 2022</w:t>
      </w:r>
      <w:bookmarkEnd w:id="26"/>
    </w:p>
    <w:p w14:paraId="475E89CF" w14:textId="77777777" w:rsidR="003D005D" w:rsidRPr="00D1143C" w:rsidRDefault="003D005D" w:rsidP="003D005D">
      <w:pPr>
        <w:rPr>
          <w:lang w:val="es-ES_tradnl"/>
        </w:rPr>
      </w:pPr>
    </w:p>
    <w:p w14:paraId="10D9A46B" w14:textId="53B0EF5F" w:rsidR="003D005D" w:rsidRDefault="003D005D" w:rsidP="003D005D">
      <w:pPr>
        <w:rPr>
          <w:lang w:val="es-ES_tradnl"/>
        </w:rPr>
      </w:pPr>
    </w:p>
    <w:p w14:paraId="45DBEB86" w14:textId="639D4193" w:rsidR="00734C29" w:rsidRDefault="00734C29" w:rsidP="003D005D">
      <w:pPr>
        <w:rPr>
          <w:lang w:val="es-ES_tradnl"/>
        </w:rPr>
      </w:pPr>
      <w:r>
        <w:rPr>
          <w:noProof/>
          <w:lang w:val="en-US"/>
        </w:rPr>
        <w:drawing>
          <wp:inline distT="0" distB="0" distL="0" distR="0" wp14:anchorId="22E98F2D" wp14:editId="3D99E6CF">
            <wp:extent cx="1332000" cy="1332000"/>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r-code_c_56_inf_3_annex_iii_ES.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332000" cy="1332000"/>
                    </a:xfrm>
                    <a:prstGeom prst="rect">
                      <a:avLst/>
                    </a:prstGeom>
                  </pic:spPr>
                </pic:pic>
              </a:graphicData>
            </a:graphic>
          </wp:inline>
        </w:drawing>
      </w:r>
    </w:p>
    <w:p w14:paraId="4A10F23B" w14:textId="52171D97" w:rsidR="00734C29" w:rsidRDefault="00734C29" w:rsidP="003D005D">
      <w:pPr>
        <w:rPr>
          <w:lang w:val="es-ES_tradnl"/>
        </w:rPr>
      </w:pPr>
    </w:p>
    <w:p w14:paraId="406571E8" w14:textId="3BC0FE26" w:rsidR="00734C29" w:rsidRPr="00734C29" w:rsidRDefault="00734C29" w:rsidP="00734C29">
      <w:pPr>
        <w:rPr>
          <w:rStyle w:val="Hyperlink"/>
          <w:rFonts w:ascii="Arial Narrow" w:hAnsi="Arial Narrow"/>
          <w:sz w:val="18"/>
        </w:rPr>
      </w:pPr>
      <w:r>
        <w:rPr>
          <w:rFonts w:ascii="Arial Narrow" w:hAnsi="Arial Narrow"/>
          <w:sz w:val="18"/>
        </w:rPr>
        <w:fldChar w:fldCharType="begin"/>
      </w:r>
      <w:r>
        <w:rPr>
          <w:rFonts w:ascii="Arial Narrow" w:hAnsi="Arial Narrow"/>
          <w:sz w:val="18"/>
        </w:rPr>
        <w:instrText xml:space="preserve"> HYPERLINK "https://www.upov.int/edocs/mdocs/upov/es/c_56/c_56_inf_3_annex_iii.pdf" </w:instrText>
      </w:r>
      <w:r>
        <w:rPr>
          <w:rFonts w:ascii="Arial Narrow" w:hAnsi="Arial Narrow"/>
          <w:sz w:val="18"/>
        </w:rPr>
      </w:r>
      <w:r>
        <w:rPr>
          <w:rFonts w:ascii="Arial Narrow" w:hAnsi="Arial Narrow"/>
          <w:sz w:val="18"/>
        </w:rPr>
        <w:fldChar w:fldCharType="separate"/>
      </w:r>
      <w:r w:rsidRPr="00734C29">
        <w:rPr>
          <w:rStyle w:val="Hyperlink"/>
          <w:rFonts w:ascii="Arial Narrow" w:hAnsi="Arial Narrow"/>
          <w:sz w:val="18"/>
        </w:rPr>
        <w:t xml:space="preserve">https://www.upov.int/edocs/mdocs/upov/en/c_56/c_56_inf_3_annex_iii.pdf </w:t>
      </w:r>
    </w:p>
    <w:p w14:paraId="2106742F" w14:textId="62A343E9" w:rsidR="00734C29" w:rsidRDefault="00734C29" w:rsidP="003D005D">
      <w:pPr>
        <w:rPr>
          <w:lang w:val="es-ES_tradnl"/>
        </w:rPr>
      </w:pPr>
      <w:r>
        <w:rPr>
          <w:rFonts w:ascii="Arial Narrow" w:hAnsi="Arial Narrow"/>
          <w:sz w:val="18"/>
        </w:rPr>
        <w:fldChar w:fldCharType="end"/>
      </w:r>
    </w:p>
    <w:p w14:paraId="1D1D2E10" w14:textId="6E568E7E" w:rsidR="00734C29" w:rsidRDefault="00734C29" w:rsidP="003D005D">
      <w:pPr>
        <w:rPr>
          <w:lang w:val="es-ES_tradnl"/>
        </w:rPr>
      </w:pPr>
    </w:p>
    <w:p w14:paraId="09A55969" w14:textId="77777777" w:rsidR="00734C29" w:rsidRPr="00D1143C" w:rsidRDefault="00734C29" w:rsidP="003D005D">
      <w:pPr>
        <w:rPr>
          <w:lang w:val="es-ES_tradnl"/>
        </w:rPr>
      </w:pPr>
    </w:p>
    <w:p w14:paraId="088544A9" w14:textId="77777777" w:rsidR="003D005D" w:rsidRPr="00D1143C" w:rsidRDefault="003D005D" w:rsidP="003D005D">
      <w:pPr>
        <w:jc w:val="right"/>
        <w:rPr>
          <w:lang w:val="es-ES_tradnl"/>
        </w:rPr>
      </w:pPr>
      <w:r w:rsidRPr="00D1143C">
        <w:rPr>
          <w:lang w:val="es-ES_tradnl"/>
        </w:rPr>
        <w:t>[Sigue el Apéndice]</w:t>
      </w:r>
    </w:p>
    <w:p w14:paraId="7BA7CC2D" w14:textId="77777777" w:rsidR="003D005D" w:rsidRPr="00D1143C" w:rsidRDefault="003D005D" w:rsidP="003D005D">
      <w:pPr>
        <w:jc w:val="left"/>
        <w:rPr>
          <w:lang w:val="es-ES_tradnl"/>
        </w:rPr>
        <w:sectPr w:rsidR="003D005D" w:rsidRPr="00D1143C" w:rsidSect="00370F8D">
          <w:headerReference w:type="first" r:id="rId32"/>
          <w:pgSz w:w="16840" w:h="11907" w:orient="landscape" w:code="9"/>
          <w:pgMar w:top="1134" w:right="510" w:bottom="1134" w:left="851" w:header="510" w:footer="680" w:gutter="0"/>
          <w:pgNumType w:start="1"/>
          <w:cols w:space="720"/>
          <w:titlePg/>
          <w:docGrid w:linePitch="272"/>
        </w:sectPr>
      </w:pPr>
    </w:p>
    <w:p w14:paraId="6F50D0CF" w14:textId="77777777" w:rsidR="003D005D" w:rsidRPr="00D1143C" w:rsidRDefault="003D005D" w:rsidP="003D005D">
      <w:pPr>
        <w:jc w:val="center"/>
        <w:rPr>
          <w:lang w:val="es-ES_tradnl"/>
        </w:rPr>
      </w:pPr>
    </w:p>
    <w:p w14:paraId="0A6775C9" w14:textId="62B5F5C1" w:rsidR="003D005D" w:rsidRPr="00D1143C" w:rsidRDefault="003D005D" w:rsidP="003D005D">
      <w:pPr>
        <w:pStyle w:val="AnnexTitle"/>
        <w:rPr>
          <w:lang w:val="es-ES_tradnl"/>
        </w:rPr>
      </w:pPr>
      <w:bookmarkStart w:id="27" w:name="_Toc80365160"/>
      <w:bookmarkStart w:id="28" w:name="_Toc83935275"/>
      <w:bookmarkStart w:id="29" w:name="_Toc117520243"/>
      <w:r w:rsidRPr="00D1143C">
        <w:rPr>
          <w:lang w:val="es-ES_tradnl"/>
        </w:rPr>
        <w:t>APÉNDICE</w:t>
      </w:r>
      <w:bookmarkEnd w:id="27"/>
      <w:bookmarkEnd w:id="28"/>
      <w:r w:rsidR="00734C29">
        <w:rPr>
          <w:lang w:val="es-ES_tradnl"/>
        </w:rPr>
        <w:tab/>
      </w:r>
      <w:r w:rsidRPr="00D1143C">
        <w:rPr>
          <w:lang w:val="es-ES_tradnl"/>
        </w:rPr>
        <w:t>SIGLAS Y ABREVIATURAS</w:t>
      </w:r>
      <w:bookmarkEnd w:id="29"/>
    </w:p>
    <w:p w14:paraId="3E1E58BE" w14:textId="77777777" w:rsidR="003D005D" w:rsidRPr="00D1143C" w:rsidRDefault="003D005D" w:rsidP="003D005D">
      <w:pPr>
        <w:jc w:val="center"/>
        <w:rPr>
          <w:b/>
          <w:lang w:val="es-ES_tradnl"/>
        </w:rPr>
      </w:pPr>
      <w:r w:rsidRPr="00D1143C">
        <w:rPr>
          <w:b/>
          <w:lang w:val="es-ES_tradnl"/>
        </w:rPr>
        <w:t>Términos de la UPOV</w:t>
      </w:r>
    </w:p>
    <w:p w14:paraId="2D3F37C2" w14:textId="77777777" w:rsidR="003D005D" w:rsidRPr="00D1143C" w:rsidRDefault="003D005D" w:rsidP="003D005D">
      <w:pPr>
        <w:rPr>
          <w:lang w:val="es-ES_tradnl"/>
        </w:rPr>
      </w:pPr>
    </w:p>
    <w:tbl>
      <w:tblPr>
        <w:tblW w:w="9923" w:type="dxa"/>
        <w:tblLook w:val="04A0" w:firstRow="1" w:lastRow="0" w:firstColumn="1" w:lastColumn="0" w:noHBand="0" w:noVBand="1"/>
      </w:tblPr>
      <w:tblGrid>
        <w:gridCol w:w="2268"/>
        <w:gridCol w:w="7655"/>
      </w:tblGrid>
      <w:tr w:rsidR="00B17AB9" w:rsidRPr="00D1143C" w14:paraId="4D80D48D" w14:textId="77777777" w:rsidTr="00370F8D">
        <w:tc>
          <w:tcPr>
            <w:tcW w:w="2268" w:type="dxa"/>
          </w:tcPr>
          <w:p w14:paraId="5704B296" w14:textId="77777777" w:rsidR="00B17AB9" w:rsidRPr="00D1143C" w:rsidRDefault="00B17AB9" w:rsidP="00370F8D">
            <w:pPr>
              <w:spacing w:after="20"/>
              <w:jc w:val="left"/>
              <w:rPr>
                <w:rFonts w:ascii="Arial Narrow" w:hAnsi="Arial Narrow"/>
                <w:sz w:val="18"/>
                <w:lang w:val="es-ES_tradnl"/>
              </w:rPr>
            </w:pPr>
            <w:r w:rsidRPr="00D1143C">
              <w:rPr>
                <w:rFonts w:ascii="Arial Narrow" w:hAnsi="Arial Narrow"/>
                <w:sz w:val="18"/>
                <w:lang w:val="es-ES_tradnl"/>
              </w:rPr>
              <w:t>BMT</w:t>
            </w:r>
          </w:p>
        </w:tc>
        <w:tc>
          <w:tcPr>
            <w:tcW w:w="7655" w:type="dxa"/>
          </w:tcPr>
          <w:p w14:paraId="6A43FE54" w14:textId="77777777" w:rsidR="00B17AB9" w:rsidRPr="00D1143C" w:rsidRDefault="00B17AB9" w:rsidP="00370F8D">
            <w:pPr>
              <w:spacing w:after="20"/>
              <w:jc w:val="left"/>
              <w:rPr>
                <w:rFonts w:ascii="Arial Narrow" w:hAnsi="Arial Narrow"/>
                <w:sz w:val="18"/>
                <w:lang w:val="es-ES_tradnl"/>
              </w:rPr>
            </w:pPr>
            <w:r w:rsidRPr="00D1143C">
              <w:rPr>
                <w:rFonts w:ascii="Arial Narrow" w:hAnsi="Arial Narrow"/>
                <w:sz w:val="18"/>
                <w:lang w:val="es-ES_tradnl"/>
              </w:rPr>
              <w:t>Grupo de Trabajo sobre Técnicas Bioquímicas y Moleculares, y Perfiles de ADN en particular</w:t>
            </w:r>
          </w:p>
        </w:tc>
      </w:tr>
      <w:tr w:rsidR="00B17AB9" w:rsidRPr="00D1143C" w14:paraId="2A4B2518" w14:textId="77777777" w:rsidTr="00370F8D">
        <w:tc>
          <w:tcPr>
            <w:tcW w:w="2268" w:type="dxa"/>
          </w:tcPr>
          <w:p w14:paraId="6266FE9C" w14:textId="77777777" w:rsidR="00B17AB9" w:rsidRPr="00D1143C" w:rsidRDefault="00B17AB9" w:rsidP="00370F8D">
            <w:pPr>
              <w:spacing w:after="20"/>
              <w:jc w:val="left"/>
              <w:rPr>
                <w:rFonts w:ascii="Arial Narrow" w:hAnsi="Arial Narrow"/>
                <w:sz w:val="18"/>
                <w:lang w:val="es-ES_tradnl"/>
              </w:rPr>
            </w:pPr>
            <w:r w:rsidRPr="00D1143C">
              <w:rPr>
                <w:rFonts w:ascii="Arial Narrow" w:hAnsi="Arial Narrow"/>
                <w:sz w:val="18"/>
                <w:lang w:val="es-ES_tradnl"/>
              </w:rPr>
              <w:t>CAJ</w:t>
            </w:r>
          </w:p>
        </w:tc>
        <w:tc>
          <w:tcPr>
            <w:tcW w:w="7655" w:type="dxa"/>
          </w:tcPr>
          <w:p w14:paraId="24429B43" w14:textId="77777777" w:rsidR="00B17AB9" w:rsidRPr="00D1143C" w:rsidRDefault="00B17AB9" w:rsidP="00370F8D">
            <w:pPr>
              <w:spacing w:after="20"/>
              <w:jc w:val="left"/>
              <w:rPr>
                <w:rFonts w:ascii="Arial Narrow" w:hAnsi="Arial Narrow"/>
                <w:sz w:val="18"/>
                <w:lang w:val="es-ES_tradnl"/>
              </w:rPr>
            </w:pPr>
            <w:r w:rsidRPr="00D1143C">
              <w:rPr>
                <w:rFonts w:ascii="Arial Narrow" w:hAnsi="Arial Narrow"/>
                <w:sz w:val="18"/>
                <w:lang w:val="es-ES_tradnl"/>
              </w:rPr>
              <w:t xml:space="preserve">Comité Administrativo y Jurídico </w:t>
            </w:r>
          </w:p>
        </w:tc>
      </w:tr>
      <w:tr w:rsidR="00B17AB9" w:rsidRPr="00D1143C" w14:paraId="54804561" w14:textId="77777777" w:rsidTr="00370F8D">
        <w:tc>
          <w:tcPr>
            <w:tcW w:w="2268" w:type="dxa"/>
          </w:tcPr>
          <w:p w14:paraId="1FDAD5B3" w14:textId="77777777" w:rsidR="00B17AB9" w:rsidRPr="00D1143C" w:rsidRDefault="00B17AB9" w:rsidP="00370F8D">
            <w:pPr>
              <w:spacing w:after="20"/>
              <w:jc w:val="left"/>
              <w:rPr>
                <w:rFonts w:ascii="Arial Narrow" w:hAnsi="Arial Narrow"/>
                <w:sz w:val="18"/>
                <w:lang w:val="es-ES_tradnl"/>
              </w:rPr>
            </w:pPr>
            <w:r w:rsidRPr="00D1143C">
              <w:rPr>
                <w:rFonts w:ascii="Arial Narrow" w:hAnsi="Arial Narrow"/>
                <w:sz w:val="18"/>
                <w:lang w:val="es-ES_tradnl"/>
              </w:rPr>
              <w:t>DHE</w:t>
            </w:r>
          </w:p>
        </w:tc>
        <w:tc>
          <w:tcPr>
            <w:tcW w:w="7655" w:type="dxa"/>
          </w:tcPr>
          <w:p w14:paraId="2944EE8C" w14:textId="77777777" w:rsidR="00B17AB9" w:rsidRPr="00D1143C" w:rsidRDefault="00B17AB9" w:rsidP="00370F8D">
            <w:pPr>
              <w:spacing w:after="20"/>
              <w:jc w:val="left"/>
              <w:rPr>
                <w:rFonts w:ascii="Arial Narrow" w:hAnsi="Arial Narrow"/>
                <w:sz w:val="18"/>
                <w:lang w:val="es-ES_tradnl"/>
              </w:rPr>
            </w:pPr>
            <w:r w:rsidRPr="00D1143C">
              <w:rPr>
                <w:rFonts w:ascii="Arial Narrow" w:hAnsi="Arial Narrow"/>
                <w:sz w:val="18"/>
                <w:lang w:val="es-ES_tradnl"/>
              </w:rPr>
              <w:t>Distinción, homogeneidad y estabilidad</w:t>
            </w:r>
          </w:p>
        </w:tc>
      </w:tr>
      <w:tr w:rsidR="00B17AB9" w:rsidRPr="00D1143C" w14:paraId="42694AB3" w14:textId="77777777" w:rsidTr="00370F8D">
        <w:tc>
          <w:tcPr>
            <w:tcW w:w="2268" w:type="dxa"/>
          </w:tcPr>
          <w:p w14:paraId="57F26FE1" w14:textId="77777777" w:rsidR="00B17AB9" w:rsidRPr="00D1143C" w:rsidRDefault="00B17AB9" w:rsidP="00370F8D">
            <w:pPr>
              <w:autoSpaceDE w:val="0"/>
              <w:autoSpaceDN w:val="0"/>
              <w:adjustRightInd w:val="0"/>
              <w:spacing w:after="20"/>
              <w:jc w:val="left"/>
              <w:rPr>
                <w:rFonts w:ascii="Arial Narrow" w:hAnsi="Arial Narrow"/>
                <w:sz w:val="18"/>
                <w:lang w:val="es-ES_tradnl"/>
              </w:rPr>
            </w:pPr>
            <w:r w:rsidRPr="00D1143C">
              <w:rPr>
                <w:rFonts w:ascii="Arial Narrow" w:hAnsi="Arial Narrow"/>
                <w:sz w:val="18"/>
                <w:lang w:val="es-ES_tradnl"/>
              </w:rPr>
              <w:t>DL-205</w:t>
            </w:r>
          </w:p>
        </w:tc>
        <w:tc>
          <w:tcPr>
            <w:tcW w:w="7655" w:type="dxa"/>
          </w:tcPr>
          <w:p w14:paraId="0ABAFC2F" w14:textId="77777777" w:rsidR="00B17AB9" w:rsidRPr="00D1143C" w:rsidRDefault="00B17AB9" w:rsidP="00370F8D">
            <w:pPr>
              <w:autoSpaceDE w:val="0"/>
              <w:autoSpaceDN w:val="0"/>
              <w:adjustRightInd w:val="0"/>
              <w:spacing w:after="20"/>
              <w:jc w:val="left"/>
              <w:rPr>
                <w:rFonts w:ascii="Arial Narrow" w:hAnsi="Arial Narrow"/>
                <w:sz w:val="18"/>
                <w:lang w:val="es-ES_tradnl"/>
              </w:rPr>
            </w:pPr>
            <w:r w:rsidRPr="00D1143C">
              <w:rPr>
                <w:rFonts w:ascii="Arial Narrow" w:hAnsi="Arial Narrow"/>
                <w:sz w:val="18"/>
                <w:lang w:val="es-ES_tradnl"/>
              </w:rPr>
              <w:t>Curso de enseñanza a distancia de la UPOV “Introducción al sistema de la UPOV de protección de las variedades vegetales en virtud del Convenio de la UPOV”</w:t>
            </w:r>
          </w:p>
        </w:tc>
      </w:tr>
      <w:tr w:rsidR="00B17AB9" w:rsidRPr="00D1143C" w14:paraId="794978C2" w14:textId="77777777" w:rsidTr="00370F8D">
        <w:tc>
          <w:tcPr>
            <w:tcW w:w="2268" w:type="dxa"/>
          </w:tcPr>
          <w:p w14:paraId="5C6394A2" w14:textId="77777777" w:rsidR="00B17AB9" w:rsidRPr="00D1143C" w:rsidRDefault="00B17AB9" w:rsidP="00370F8D">
            <w:pPr>
              <w:autoSpaceDE w:val="0"/>
              <w:autoSpaceDN w:val="0"/>
              <w:adjustRightInd w:val="0"/>
              <w:spacing w:after="20"/>
              <w:jc w:val="left"/>
              <w:rPr>
                <w:rFonts w:ascii="Arial Narrow" w:hAnsi="Arial Narrow"/>
                <w:sz w:val="18"/>
                <w:lang w:val="es-ES_tradnl"/>
              </w:rPr>
            </w:pPr>
            <w:r w:rsidRPr="00D1143C">
              <w:rPr>
                <w:rFonts w:ascii="Arial Narrow" w:hAnsi="Arial Narrow"/>
                <w:sz w:val="18"/>
                <w:lang w:val="es-ES_tradnl"/>
              </w:rPr>
              <w:t>DL-305</w:t>
            </w:r>
          </w:p>
        </w:tc>
        <w:tc>
          <w:tcPr>
            <w:tcW w:w="7655" w:type="dxa"/>
          </w:tcPr>
          <w:p w14:paraId="734A025C" w14:textId="77777777" w:rsidR="00B17AB9" w:rsidRPr="00D1143C" w:rsidRDefault="00B17AB9" w:rsidP="00370F8D">
            <w:pPr>
              <w:autoSpaceDE w:val="0"/>
              <w:autoSpaceDN w:val="0"/>
              <w:adjustRightInd w:val="0"/>
              <w:spacing w:after="20"/>
              <w:jc w:val="left"/>
              <w:rPr>
                <w:rFonts w:ascii="Arial Narrow" w:hAnsi="Arial Narrow"/>
                <w:sz w:val="18"/>
                <w:lang w:val="es-ES_tradnl"/>
              </w:rPr>
            </w:pPr>
            <w:r w:rsidRPr="00D1143C">
              <w:rPr>
                <w:rFonts w:ascii="Arial Narrow" w:hAnsi="Arial Narrow"/>
                <w:sz w:val="18"/>
                <w:lang w:val="es-ES_tradnl"/>
              </w:rPr>
              <w:t>Curso de enseñanza a distancia de la UPOV “Examen de solicitudes de derechos de obtentor”</w:t>
            </w:r>
          </w:p>
        </w:tc>
      </w:tr>
      <w:tr w:rsidR="00B17AB9" w:rsidRPr="00D1143C" w14:paraId="1EA813FA" w14:textId="77777777" w:rsidTr="00370F8D">
        <w:tc>
          <w:tcPr>
            <w:tcW w:w="2268" w:type="dxa"/>
          </w:tcPr>
          <w:p w14:paraId="12AA95B4" w14:textId="77777777" w:rsidR="00B17AB9" w:rsidRPr="00D1143C" w:rsidRDefault="00B17AB9" w:rsidP="00370F8D">
            <w:pPr>
              <w:spacing w:after="20"/>
              <w:jc w:val="left"/>
              <w:rPr>
                <w:rFonts w:ascii="Arial Narrow" w:hAnsi="Arial Narrow"/>
                <w:sz w:val="18"/>
                <w:lang w:val="es-ES_tradnl"/>
              </w:rPr>
            </w:pPr>
            <w:r w:rsidRPr="00D1143C">
              <w:rPr>
                <w:rFonts w:ascii="Arial Narrow" w:hAnsi="Arial Narrow"/>
                <w:sz w:val="18"/>
                <w:lang w:val="es-ES_tradnl"/>
              </w:rPr>
              <w:t>DL-305A</w:t>
            </w:r>
          </w:p>
        </w:tc>
        <w:tc>
          <w:tcPr>
            <w:tcW w:w="7655" w:type="dxa"/>
          </w:tcPr>
          <w:p w14:paraId="353DCB2C" w14:textId="77777777" w:rsidR="00B17AB9" w:rsidRPr="00D1143C" w:rsidRDefault="00B17AB9" w:rsidP="00370F8D">
            <w:pPr>
              <w:spacing w:after="20"/>
              <w:jc w:val="left"/>
              <w:rPr>
                <w:rFonts w:ascii="Arial Narrow" w:hAnsi="Arial Narrow"/>
                <w:spacing w:val="-2"/>
                <w:sz w:val="18"/>
                <w:lang w:val="es-ES_tradnl"/>
              </w:rPr>
            </w:pPr>
            <w:r w:rsidRPr="00D1143C">
              <w:rPr>
                <w:rFonts w:ascii="Arial Narrow" w:hAnsi="Arial Narrow"/>
                <w:sz w:val="18"/>
                <w:lang w:val="es-ES_tradnl"/>
              </w:rPr>
              <w:t>Curso de enseñanza a distancia de la UPOV “Administración de los derechos de obtentor” (parte A del curso DL</w:t>
            </w:r>
            <w:r w:rsidRPr="00D1143C">
              <w:rPr>
                <w:rFonts w:ascii="Arial Narrow" w:hAnsi="Arial Narrow"/>
                <w:sz w:val="18"/>
                <w:lang w:val="es-ES_tradnl"/>
              </w:rPr>
              <w:noBreakHyphen/>
              <w:t>305)</w:t>
            </w:r>
          </w:p>
        </w:tc>
      </w:tr>
      <w:tr w:rsidR="00B17AB9" w:rsidRPr="00D1143C" w14:paraId="01BF69A9" w14:textId="77777777" w:rsidTr="00370F8D">
        <w:tc>
          <w:tcPr>
            <w:tcW w:w="2268" w:type="dxa"/>
          </w:tcPr>
          <w:p w14:paraId="3113321E" w14:textId="77777777" w:rsidR="00B17AB9" w:rsidRPr="00D1143C" w:rsidRDefault="00B17AB9" w:rsidP="00370F8D">
            <w:pPr>
              <w:spacing w:after="20"/>
              <w:jc w:val="left"/>
              <w:rPr>
                <w:rFonts w:ascii="Arial Narrow" w:hAnsi="Arial Narrow"/>
                <w:sz w:val="18"/>
                <w:lang w:val="es-ES_tradnl"/>
              </w:rPr>
            </w:pPr>
            <w:r w:rsidRPr="00D1143C">
              <w:rPr>
                <w:rFonts w:ascii="Arial Narrow" w:hAnsi="Arial Narrow"/>
                <w:sz w:val="18"/>
                <w:lang w:val="es-ES_tradnl"/>
              </w:rPr>
              <w:t>DL-305B</w:t>
            </w:r>
          </w:p>
        </w:tc>
        <w:tc>
          <w:tcPr>
            <w:tcW w:w="7655" w:type="dxa"/>
          </w:tcPr>
          <w:p w14:paraId="487669A3" w14:textId="77777777" w:rsidR="00B17AB9" w:rsidRPr="00D1143C" w:rsidRDefault="00B17AB9" w:rsidP="00370F8D">
            <w:pPr>
              <w:spacing w:after="20"/>
              <w:jc w:val="left"/>
              <w:rPr>
                <w:rFonts w:ascii="Arial Narrow" w:hAnsi="Arial Narrow"/>
                <w:sz w:val="18"/>
                <w:lang w:val="es-ES_tradnl"/>
              </w:rPr>
            </w:pPr>
            <w:r w:rsidRPr="00D1143C">
              <w:rPr>
                <w:rFonts w:ascii="Arial Narrow" w:hAnsi="Arial Narrow"/>
                <w:sz w:val="18"/>
                <w:lang w:val="es-ES_tradnl"/>
              </w:rPr>
              <w:t>Curso de enseñanza a distancia de la UPOV “Examen DHE” (parte B del curso DL-305)</w:t>
            </w:r>
          </w:p>
        </w:tc>
      </w:tr>
      <w:tr w:rsidR="00B17AB9" w:rsidRPr="00D1143C" w14:paraId="39555864" w14:textId="77777777" w:rsidTr="00370F8D">
        <w:tc>
          <w:tcPr>
            <w:tcW w:w="2268" w:type="dxa"/>
          </w:tcPr>
          <w:p w14:paraId="27452AE6" w14:textId="1EE8229E" w:rsidR="00B17AB9" w:rsidRPr="00D1143C" w:rsidRDefault="00B17AB9" w:rsidP="00370F8D">
            <w:pPr>
              <w:autoSpaceDE w:val="0"/>
              <w:autoSpaceDN w:val="0"/>
              <w:adjustRightInd w:val="0"/>
              <w:spacing w:after="20"/>
              <w:jc w:val="left"/>
              <w:rPr>
                <w:rFonts w:ascii="Arial Narrow" w:hAnsi="Arial Narrow"/>
                <w:sz w:val="18"/>
                <w:lang w:val="es-ES_tradnl"/>
              </w:rPr>
            </w:pPr>
            <w:r w:rsidRPr="00D1143C">
              <w:rPr>
                <w:rFonts w:ascii="Arial Narrow" w:hAnsi="Arial Narrow"/>
                <w:sz w:val="18"/>
                <w:lang w:val="es-ES_tradnl"/>
              </w:rPr>
              <w:t>EAF (véase también </w:t>
            </w:r>
            <w:r w:rsidR="00D1143C" w:rsidRPr="00D1143C">
              <w:rPr>
                <w:rFonts w:ascii="Arial Narrow" w:hAnsi="Arial Narrow"/>
                <w:sz w:val="18"/>
                <w:lang w:val="es-ES_tradnl"/>
              </w:rPr>
              <w:t>UPOV PRISMA</w:t>
            </w:r>
            <w:r w:rsidRPr="00D1143C">
              <w:rPr>
                <w:rFonts w:ascii="Arial Narrow" w:hAnsi="Arial Narrow"/>
                <w:sz w:val="18"/>
                <w:lang w:val="es-ES_tradnl"/>
              </w:rPr>
              <w:t>)</w:t>
            </w:r>
          </w:p>
        </w:tc>
        <w:tc>
          <w:tcPr>
            <w:tcW w:w="7655" w:type="dxa"/>
          </w:tcPr>
          <w:p w14:paraId="238B7D5F" w14:textId="77777777" w:rsidR="00B17AB9" w:rsidRPr="00D1143C" w:rsidRDefault="00B17AB9" w:rsidP="00370F8D">
            <w:pPr>
              <w:autoSpaceDE w:val="0"/>
              <w:autoSpaceDN w:val="0"/>
              <w:adjustRightInd w:val="0"/>
              <w:spacing w:after="20"/>
              <w:jc w:val="left"/>
              <w:rPr>
                <w:rFonts w:ascii="Arial Narrow" w:hAnsi="Arial Narrow"/>
                <w:sz w:val="18"/>
                <w:lang w:val="es-ES_tradnl"/>
              </w:rPr>
            </w:pPr>
            <w:r w:rsidRPr="00D1143C">
              <w:rPr>
                <w:rFonts w:ascii="Arial Narrow" w:hAnsi="Arial Narrow"/>
                <w:sz w:val="18"/>
                <w:lang w:val="es-ES_tradnl"/>
              </w:rPr>
              <w:t>Formulario electrónico de solicitud de la UPOV</w:t>
            </w:r>
          </w:p>
        </w:tc>
      </w:tr>
      <w:tr w:rsidR="00B17AB9" w:rsidRPr="00D1143C" w14:paraId="3C821EEC" w14:textId="77777777" w:rsidTr="00370F8D">
        <w:tc>
          <w:tcPr>
            <w:tcW w:w="2268" w:type="dxa"/>
          </w:tcPr>
          <w:p w14:paraId="1A2CB49F" w14:textId="77777777" w:rsidR="00B17AB9" w:rsidRPr="00D1143C" w:rsidRDefault="00B17AB9" w:rsidP="00370F8D">
            <w:pPr>
              <w:autoSpaceDE w:val="0"/>
              <w:autoSpaceDN w:val="0"/>
              <w:adjustRightInd w:val="0"/>
              <w:spacing w:after="20"/>
              <w:jc w:val="left"/>
              <w:rPr>
                <w:rFonts w:ascii="Arial Narrow" w:hAnsi="Arial Narrow"/>
                <w:snapToGrid w:val="0"/>
                <w:sz w:val="18"/>
                <w:lang w:val="es-ES_tradnl"/>
              </w:rPr>
            </w:pPr>
            <w:r w:rsidRPr="00D1143C">
              <w:rPr>
                <w:rFonts w:ascii="Arial Narrow" w:hAnsi="Arial Narrow"/>
                <w:sz w:val="18"/>
                <w:lang w:val="es-ES_tradnl"/>
              </w:rPr>
              <w:t>EDV</w:t>
            </w:r>
          </w:p>
        </w:tc>
        <w:tc>
          <w:tcPr>
            <w:tcW w:w="7655" w:type="dxa"/>
          </w:tcPr>
          <w:p w14:paraId="4019E565" w14:textId="77777777" w:rsidR="00B17AB9" w:rsidRPr="00D1143C" w:rsidRDefault="00B17AB9" w:rsidP="00370F8D">
            <w:pPr>
              <w:autoSpaceDE w:val="0"/>
              <w:autoSpaceDN w:val="0"/>
              <w:adjustRightInd w:val="0"/>
              <w:spacing w:after="20"/>
              <w:jc w:val="left"/>
              <w:rPr>
                <w:rFonts w:ascii="Arial Narrow" w:hAnsi="Arial Narrow"/>
                <w:snapToGrid w:val="0"/>
                <w:sz w:val="18"/>
                <w:lang w:val="es-ES_tradnl"/>
              </w:rPr>
            </w:pPr>
            <w:r w:rsidRPr="00D1143C">
              <w:rPr>
                <w:rFonts w:ascii="Arial Narrow" w:hAnsi="Arial Narrow"/>
                <w:sz w:val="18"/>
                <w:lang w:val="es-ES_tradnl"/>
              </w:rPr>
              <w:t>Variedades esencialmente derivadas</w:t>
            </w:r>
          </w:p>
        </w:tc>
      </w:tr>
      <w:tr w:rsidR="00B17AB9" w:rsidRPr="00D1143C" w14:paraId="1C4147B8" w14:textId="77777777" w:rsidTr="00370F8D">
        <w:tc>
          <w:tcPr>
            <w:tcW w:w="2268" w:type="dxa"/>
          </w:tcPr>
          <w:p w14:paraId="66E9054B" w14:textId="77777777" w:rsidR="00B17AB9" w:rsidRPr="00D1143C" w:rsidRDefault="00B17AB9" w:rsidP="00370F8D">
            <w:pPr>
              <w:spacing w:after="20"/>
              <w:jc w:val="left"/>
              <w:rPr>
                <w:rFonts w:ascii="Arial Narrow" w:hAnsi="Arial Narrow"/>
                <w:sz w:val="18"/>
                <w:lang w:val="es-ES_tradnl"/>
              </w:rPr>
            </w:pPr>
            <w:r w:rsidRPr="00D1143C">
              <w:rPr>
                <w:rFonts w:ascii="Arial Narrow" w:hAnsi="Arial Narrow"/>
                <w:sz w:val="18"/>
                <w:lang w:val="es-ES_tradnl"/>
              </w:rPr>
              <w:t>Oficina</w:t>
            </w:r>
          </w:p>
        </w:tc>
        <w:tc>
          <w:tcPr>
            <w:tcW w:w="7655" w:type="dxa"/>
          </w:tcPr>
          <w:p w14:paraId="147D0BFB" w14:textId="77777777" w:rsidR="00B17AB9" w:rsidRPr="00D1143C" w:rsidRDefault="00B17AB9" w:rsidP="00370F8D">
            <w:pPr>
              <w:spacing w:after="20"/>
              <w:jc w:val="left"/>
              <w:rPr>
                <w:rFonts w:ascii="Arial Narrow" w:hAnsi="Arial Narrow"/>
                <w:sz w:val="18"/>
                <w:lang w:val="es-ES_tradnl"/>
              </w:rPr>
            </w:pPr>
            <w:r w:rsidRPr="00D1143C">
              <w:rPr>
                <w:rFonts w:ascii="Arial Narrow" w:hAnsi="Arial Narrow"/>
                <w:sz w:val="18"/>
                <w:lang w:val="es-ES_tradnl"/>
              </w:rPr>
              <w:t>Oficina de la Unión</w:t>
            </w:r>
          </w:p>
        </w:tc>
      </w:tr>
      <w:tr w:rsidR="00B17AB9" w:rsidRPr="00D1143C" w14:paraId="20619C69" w14:textId="77777777" w:rsidTr="00370F8D">
        <w:tc>
          <w:tcPr>
            <w:tcW w:w="2268" w:type="dxa"/>
          </w:tcPr>
          <w:p w14:paraId="0F6925C7" w14:textId="77777777" w:rsidR="00B17AB9" w:rsidRPr="00D1143C" w:rsidRDefault="00B17AB9" w:rsidP="00370F8D">
            <w:pPr>
              <w:spacing w:after="20"/>
              <w:jc w:val="left"/>
              <w:rPr>
                <w:rFonts w:ascii="Arial Narrow" w:hAnsi="Arial Narrow"/>
                <w:sz w:val="18"/>
                <w:lang w:val="es-ES_tradnl"/>
              </w:rPr>
            </w:pPr>
            <w:r w:rsidRPr="00D1143C">
              <w:rPr>
                <w:rFonts w:ascii="Arial Narrow" w:hAnsi="Arial Narrow"/>
                <w:sz w:val="18"/>
                <w:lang w:val="es-ES_tradnl"/>
              </w:rPr>
              <w:t>PBR</w:t>
            </w:r>
          </w:p>
        </w:tc>
        <w:tc>
          <w:tcPr>
            <w:tcW w:w="7655" w:type="dxa"/>
          </w:tcPr>
          <w:p w14:paraId="4FDB0528" w14:textId="77777777" w:rsidR="00B17AB9" w:rsidRPr="00D1143C" w:rsidRDefault="00B17AB9" w:rsidP="00370F8D">
            <w:pPr>
              <w:spacing w:after="20"/>
              <w:jc w:val="left"/>
              <w:rPr>
                <w:rFonts w:ascii="Arial Narrow" w:hAnsi="Arial Narrow"/>
                <w:sz w:val="18"/>
                <w:lang w:val="es-ES_tradnl"/>
              </w:rPr>
            </w:pPr>
            <w:r w:rsidRPr="00D1143C">
              <w:rPr>
                <w:rFonts w:ascii="Arial Narrow" w:hAnsi="Arial Narrow"/>
                <w:sz w:val="18"/>
                <w:lang w:val="es-ES_tradnl"/>
              </w:rPr>
              <w:t>Derechos de obtentor</w:t>
            </w:r>
          </w:p>
        </w:tc>
      </w:tr>
      <w:tr w:rsidR="00B17AB9" w:rsidRPr="00D1143C" w14:paraId="17228F61" w14:textId="77777777" w:rsidTr="00370F8D">
        <w:tc>
          <w:tcPr>
            <w:tcW w:w="2268" w:type="dxa"/>
          </w:tcPr>
          <w:p w14:paraId="5BBA298E" w14:textId="77777777" w:rsidR="00B17AB9" w:rsidRPr="00D1143C" w:rsidRDefault="00B17AB9" w:rsidP="00370F8D">
            <w:pPr>
              <w:spacing w:after="20"/>
              <w:jc w:val="left"/>
              <w:rPr>
                <w:rFonts w:ascii="Arial Narrow" w:hAnsi="Arial Narrow"/>
                <w:sz w:val="18"/>
                <w:highlight w:val="cyan"/>
                <w:lang w:val="es-ES_tradnl"/>
              </w:rPr>
            </w:pPr>
            <w:r w:rsidRPr="00D1143C">
              <w:rPr>
                <w:rFonts w:ascii="Arial Narrow" w:hAnsi="Arial Narrow"/>
                <w:sz w:val="18"/>
                <w:lang w:val="es-ES_tradnl"/>
              </w:rPr>
              <w:t>PLUTO</w:t>
            </w:r>
          </w:p>
        </w:tc>
        <w:tc>
          <w:tcPr>
            <w:tcW w:w="7655" w:type="dxa"/>
          </w:tcPr>
          <w:p w14:paraId="0FD91C62" w14:textId="77777777" w:rsidR="00B17AB9" w:rsidRPr="00D1143C" w:rsidRDefault="00B17AB9" w:rsidP="00370F8D">
            <w:pPr>
              <w:spacing w:after="20"/>
              <w:jc w:val="left"/>
              <w:rPr>
                <w:rFonts w:ascii="Arial Narrow" w:hAnsi="Arial Narrow"/>
                <w:sz w:val="18"/>
                <w:lang w:val="es-ES_tradnl"/>
              </w:rPr>
            </w:pPr>
            <w:r w:rsidRPr="00D1143C">
              <w:rPr>
                <w:rFonts w:ascii="Arial Narrow" w:hAnsi="Arial Narrow"/>
                <w:sz w:val="18"/>
                <w:lang w:val="es-ES_tradnl"/>
              </w:rPr>
              <w:t>Base de datos sobre variedades vegetales de la UPOV</w:t>
            </w:r>
          </w:p>
        </w:tc>
      </w:tr>
      <w:tr w:rsidR="00B17AB9" w:rsidRPr="00D1143C" w14:paraId="344EE7CE" w14:textId="77777777" w:rsidTr="00370F8D">
        <w:tc>
          <w:tcPr>
            <w:tcW w:w="2268" w:type="dxa"/>
          </w:tcPr>
          <w:p w14:paraId="23E3436C" w14:textId="77777777" w:rsidR="00B17AB9" w:rsidRPr="00D1143C" w:rsidRDefault="00B17AB9" w:rsidP="00370F8D">
            <w:pPr>
              <w:spacing w:after="20"/>
              <w:jc w:val="left"/>
              <w:rPr>
                <w:rFonts w:ascii="Arial Narrow" w:hAnsi="Arial Narrow"/>
                <w:sz w:val="18"/>
                <w:lang w:val="es-ES_tradnl"/>
              </w:rPr>
            </w:pPr>
            <w:r w:rsidRPr="00D1143C">
              <w:rPr>
                <w:rFonts w:ascii="Arial Narrow" w:hAnsi="Arial Narrow"/>
                <w:sz w:val="18"/>
                <w:lang w:val="es-ES_tradnl"/>
              </w:rPr>
              <w:t>TC</w:t>
            </w:r>
          </w:p>
        </w:tc>
        <w:tc>
          <w:tcPr>
            <w:tcW w:w="7655" w:type="dxa"/>
          </w:tcPr>
          <w:p w14:paraId="609E4F23" w14:textId="77777777" w:rsidR="00B17AB9" w:rsidRPr="00D1143C" w:rsidRDefault="00B17AB9" w:rsidP="00370F8D">
            <w:pPr>
              <w:spacing w:after="20"/>
              <w:jc w:val="left"/>
              <w:rPr>
                <w:rFonts w:ascii="Arial Narrow" w:hAnsi="Arial Narrow"/>
                <w:sz w:val="18"/>
                <w:lang w:val="es-ES_tradnl"/>
              </w:rPr>
            </w:pPr>
            <w:r w:rsidRPr="00D1143C">
              <w:rPr>
                <w:rFonts w:ascii="Arial Narrow" w:hAnsi="Arial Narrow"/>
                <w:sz w:val="18"/>
                <w:lang w:val="es-ES_tradnl"/>
              </w:rPr>
              <w:t>Comité Técnico</w:t>
            </w:r>
          </w:p>
        </w:tc>
      </w:tr>
      <w:tr w:rsidR="00B17AB9" w:rsidRPr="00D1143C" w14:paraId="342A41D1" w14:textId="77777777" w:rsidTr="00370F8D">
        <w:tc>
          <w:tcPr>
            <w:tcW w:w="2268" w:type="dxa"/>
          </w:tcPr>
          <w:p w14:paraId="521F8780" w14:textId="77777777" w:rsidR="00B17AB9" w:rsidRPr="00D1143C" w:rsidRDefault="00B17AB9" w:rsidP="00370F8D">
            <w:pPr>
              <w:spacing w:after="20"/>
              <w:jc w:val="left"/>
              <w:rPr>
                <w:rFonts w:ascii="Arial Narrow" w:hAnsi="Arial Narrow"/>
                <w:sz w:val="18"/>
                <w:lang w:val="es-ES_tradnl"/>
              </w:rPr>
            </w:pPr>
            <w:r w:rsidRPr="00D1143C">
              <w:rPr>
                <w:rFonts w:ascii="Arial Narrow" w:hAnsi="Arial Narrow"/>
                <w:sz w:val="18"/>
                <w:lang w:val="es-ES_tradnl"/>
              </w:rPr>
              <w:t>TC</w:t>
            </w:r>
            <w:r w:rsidRPr="00D1143C">
              <w:rPr>
                <w:rFonts w:ascii="Arial Narrow" w:hAnsi="Arial Narrow"/>
                <w:sz w:val="18"/>
                <w:lang w:val="es-ES_tradnl"/>
              </w:rPr>
              <w:noBreakHyphen/>
              <w:t>EDC</w:t>
            </w:r>
          </w:p>
        </w:tc>
        <w:tc>
          <w:tcPr>
            <w:tcW w:w="7655" w:type="dxa"/>
          </w:tcPr>
          <w:p w14:paraId="1E9E2626" w14:textId="77777777" w:rsidR="00B17AB9" w:rsidRPr="00D1143C" w:rsidRDefault="00B17AB9" w:rsidP="00370F8D">
            <w:pPr>
              <w:spacing w:after="20"/>
              <w:jc w:val="left"/>
              <w:rPr>
                <w:rFonts w:ascii="Arial Narrow" w:hAnsi="Arial Narrow"/>
                <w:sz w:val="18"/>
                <w:lang w:val="es-ES_tradnl"/>
              </w:rPr>
            </w:pPr>
            <w:r w:rsidRPr="00D1143C">
              <w:rPr>
                <w:rFonts w:ascii="Arial Narrow" w:hAnsi="Arial Narrow"/>
                <w:sz w:val="18"/>
                <w:lang w:val="es-ES_tradnl"/>
              </w:rPr>
              <w:t>Comité de Redacción Ampliado</w:t>
            </w:r>
          </w:p>
        </w:tc>
      </w:tr>
      <w:tr w:rsidR="00B17AB9" w:rsidRPr="00D1143C" w14:paraId="773D4357" w14:textId="77777777" w:rsidTr="00370F8D">
        <w:tc>
          <w:tcPr>
            <w:tcW w:w="2268" w:type="dxa"/>
          </w:tcPr>
          <w:p w14:paraId="542BC9BD" w14:textId="77777777" w:rsidR="00B17AB9" w:rsidRPr="00D1143C" w:rsidRDefault="00B17AB9" w:rsidP="00370F8D">
            <w:pPr>
              <w:spacing w:after="20"/>
              <w:jc w:val="left"/>
              <w:rPr>
                <w:rFonts w:ascii="Arial Narrow" w:hAnsi="Arial Narrow"/>
                <w:sz w:val="18"/>
                <w:lang w:val="es-ES_tradnl"/>
              </w:rPr>
            </w:pPr>
            <w:r w:rsidRPr="00D1143C">
              <w:rPr>
                <w:rFonts w:ascii="Arial Narrow" w:hAnsi="Arial Narrow"/>
                <w:sz w:val="18"/>
                <w:lang w:val="es-ES_tradnl"/>
              </w:rPr>
              <w:t>TWA</w:t>
            </w:r>
          </w:p>
        </w:tc>
        <w:tc>
          <w:tcPr>
            <w:tcW w:w="7655" w:type="dxa"/>
          </w:tcPr>
          <w:p w14:paraId="2EE73732" w14:textId="77777777" w:rsidR="00B17AB9" w:rsidRPr="00D1143C" w:rsidRDefault="00B17AB9" w:rsidP="00370F8D">
            <w:pPr>
              <w:spacing w:after="20"/>
              <w:jc w:val="left"/>
              <w:rPr>
                <w:rFonts w:ascii="Arial Narrow" w:hAnsi="Arial Narrow"/>
                <w:sz w:val="18"/>
                <w:lang w:val="es-ES_tradnl"/>
              </w:rPr>
            </w:pPr>
            <w:r w:rsidRPr="00D1143C">
              <w:rPr>
                <w:rFonts w:ascii="Arial Narrow" w:hAnsi="Arial Narrow"/>
                <w:sz w:val="18"/>
                <w:lang w:val="es-ES_tradnl"/>
              </w:rPr>
              <w:t>Grupo de Trabajo Técnico sobre Plantas Agrícolas</w:t>
            </w:r>
          </w:p>
        </w:tc>
      </w:tr>
      <w:tr w:rsidR="00B17AB9" w:rsidRPr="00D1143C" w14:paraId="57C1081C" w14:textId="77777777" w:rsidTr="00370F8D">
        <w:tc>
          <w:tcPr>
            <w:tcW w:w="2268" w:type="dxa"/>
          </w:tcPr>
          <w:p w14:paraId="044D5A11" w14:textId="77777777" w:rsidR="00B17AB9" w:rsidRPr="00D1143C" w:rsidRDefault="00B17AB9" w:rsidP="00370F8D">
            <w:pPr>
              <w:spacing w:after="20"/>
              <w:jc w:val="left"/>
              <w:rPr>
                <w:rFonts w:ascii="Arial Narrow" w:hAnsi="Arial Narrow"/>
                <w:sz w:val="18"/>
                <w:lang w:val="es-ES_tradnl"/>
              </w:rPr>
            </w:pPr>
            <w:r w:rsidRPr="00D1143C">
              <w:rPr>
                <w:rFonts w:ascii="Arial Narrow" w:hAnsi="Arial Narrow"/>
                <w:sz w:val="18"/>
                <w:lang w:val="es-ES_tradnl"/>
              </w:rPr>
              <w:t>TWC</w:t>
            </w:r>
          </w:p>
        </w:tc>
        <w:tc>
          <w:tcPr>
            <w:tcW w:w="7655" w:type="dxa"/>
          </w:tcPr>
          <w:p w14:paraId="26850296" w14:textId="77777777" w:rsidR="00B17AB9" w:rsidRPr="00D1143C" w:rsidRDefault="00B17AB9" w:rsidP="00370F8D">
            <w:pPr>
              <w:spacing w:after="20"/>
              <w:jc w:val="left"/>
              <w:rPr>
                <w:rFonts w:ascii="Arial Narrow" w:hAnsi="Arial Narrow"/>
                <w:sz w:val="18"/>
                <w:lang w:val="es-ES_tradnl"/>
              </w:rPr>
            </w:pPr>
            <w:r w:rsidRPr="00D1143C">
              <w:rPr>
                <w:rFonts w:ascii="Arial Narrow" w:hAnsi="Arial Narrow"/>
                <w:sz w:val="18"/>
                <w:lang w:val="es-ES_tradnl"/>
              </w:rPr>
              <w:t>Grupo de Trabajo Técnico sobre Automatización y Programas Informáticos</w:t>
            </w:r>
          </w:p>
        </w:tc>
      </w:tr>
      <w:tr w:rsidR="00B17AB9" w:rsidRPr="00D1143C" w14:paraId="1A75EA6F" w14:textId="77777777" w:rsidTr="00370F8D">
        <w:tc>
          <w:tcPr>
            <w:tcW w:w="2268" w:type="dxa"/>
          </w:tcPr>
          <w:p w14:paraId="23610F49" w14:textId="77777777" w:rsidR="00B17AB9" w:rsidRPr="00D1143C" w:rsidRDefault="00B17AB9" w:rsidP="00370F8D">
            <w:pPr>
              <w:spacing w:after="20"/>
              <w:jc w:val="left"/>
              <w:rPr>
                <w:rFonts w:ascii="Arial Narrow" w:hAnsi="Arial Narrow"/>
                <w:sz w:val="18"/>
                <w:lang w:val="es-ES_tradnl"/>
              </w:rPr>
            </w:pPr>
            <w:r w:rsidRPr="00D1143C">
              <w:rPr>
                <w:rFonts w:ascii="Arial Narrow" w:hAnsi="Arial Narrow"/>
                <w:sz w:val="18"/>
                <w:lang w:val="es-ES_tradnl"/>
              </w:rPr>
              <w:t>TWF</w:t>
            </w:r>
          </w:p>
        </w:tc>
        <w:tc>
          <w:tcPr>
            <w:tcW w:w="7655" w:type="dxa"/>
          </w:tcPr>
          <w:p w14:paraId="5D9439B0" w14:textId="77777777" w:rsidR="00B17AB9" w:rsidRPr="00D1143C" w:rsidRDefault="00B17AB9" w:rsidP="00370F8D">
            <w:pPr>
              <w:spacing w:after="20"/>
              <w:jc w:val="left"/>
              <w:rPr>
                <w:rFonts w:ascii="Arial Narrow" w:hAnsi="Arial Narrow"/>
                <w:sz w:val="18"/>
                <w:lang w:val="es-ES_tradnl"/>
              </w:rPr>
            </w:pPr>
            <w:r w:rsidRPr="00D1143C">
              <w:rPr>
                <w:rFonts w:ascii="Arial Narrow" w:hAnsi="Arial Narrow"/>
                <w:sz w:val="18"/>
                <w:lang w:val="es-ES_tradnl"/>
              </w:rPr>
              <w:t>Grupo de Trabajo Técnico sobre Plantas Frutales</w:t>
            </w:r>
          </w:p>
        </w:tc>
      </w:tr>
      <w:tr w:rsidR="00B17AB9" w:rsidRPr="00D1143C" w14:paraId="5FC131BA" w14:textId="77777777" w:rsidTr="00370F8D">
        <w:tc>
          <w:tcPr>
            <w:tcW w:w="2268" w:type="dxa"/>
          </w:tcPr>
          <w:p w14:paraId="38AF6177" w14:textId="77777777" w:rsidR="00B17AB9" w:rsidRPr="00D1143C" w:rsidRDefault="00B17AB9" w:rsidP="00370F8D">
            <w:pPr>
              <w:spacing w:after="20"/>
              <w:jc w:val="left"/>
              <w:rPr>
                <w:rFonts w:ascii="Arial Narrow" w:hAnsi="Arial Narrow"/>
                <w:sz w:val="18"/>
                <w:lang w:val="es-ES_tradnl"/>
              </w:rPr>
            </w:pPr>
            <w:r w:rsidRPr="00D1143C">
              <w:rPr>
                <w:rFonts w:ascii="Arial Narrow" w:hAnsi="Arial Narrow"/>
                <w:sz w:val="18"/>
                <w:lang w:val="es-ES_tradnl"/>
              </w:rPr>
              <w:t>TWM</w:t>
            </w:r>
          </w:p>
        </w:tc>
        <w:tc>
          <w:tcPr>
            <w:tcW w:w="7655" w:type="dxa"/>
          </w:tcPr>
          <w:p w14:paraId="3B3AF476" w14:textId="77777777" w:rsidR="00B17AB9" w:rsidRPr="00D1143C" w:rsidRDefault="00B17AB9" w:rsidP="00370F8D">
            <w:pPr>
              <w:spacing w:after="20"/>
              <w:jc w:val="left"/>
              <w:rPr>
                <w:rFonts w:ascii="Arial Narrow" w:hAnsi="Arial Narrow"/>
                <w:sz w:val="18"/>
                <w:lang w:val="es-ES_tradnl"/>
              </w:rPr>
            </w:pPr>
            <w:r w:rsidRPr="00D1143C">
              <w:rPr>
                <w:rFonts w:ascii="Arial Narrow" w:hAnsi="Arial Narrow"/>
                <w:sz w:val="18"/>
                <w:lang w:val="es-ES_tradnl"/>
              </w:rPr>
              <w:t>Grupo de Trabajo Técnico sobre Métodos y Técnicas de Examen</w:t>
            </w:r>
          </w:p>
        </w:tc>
      </w:tr>
      <w:tr w:rsidR="00B17AB9" w:rsidRPr="00D1143C" w14:paraId="520880B8" w14:textId="77777777" w:rsidTr="00370F8D">
        <w:tc>
          <w:tcPr>
            <w:tcW w:w="2268" w:type="dxa"/>
          </w:tcPr>
          <w:p w14:paraId="119D84C4" w14:textId="77777777" w:rsidR="00B17AB9" w:rsidRPr="00D1143C" w:rsidRDefault="00B17AB9" w:rsidP="00370F8D">
            <w:pPr>
              <w:spacing w:after="20"/>
              <w:jc w:val="left"/>
              <w:rPr>
                <w:rFonts w:ascii="Arial Narrow" w:hAnsi="Arial Narrow"/>
                <w:sz w:val="18"/>
                <w:lang w:val="es-ES_tradnl"/>
              </w:rPr>
            </w:pPr>
            <w:r w:rsidRPr="00D1143C">
              <w:rPr>
                <w:rFonts w:ascii="Arial Narrow" w:hAnsi="Arial Narrow"/>
                <w:sz w:val="18"/>
                <w:lang w:val="es-ES_tradnl"/>
              </w:rPr>
              <w:t>TWO</w:t>
            </w:r>
          </w:p>
        </w:tc>
        <w:tc>
          <w:tcPr>
            <w:tcW w:w="7655" w:type="dxa"/>
          </w:tcPr>
          <w:p w14:paraId="62FAFEA9" w14:textId="77777777" w:rsidR="00B17AB9" w:rsidRPr="00D1143C" w:rsidRDefault="00B17AB9" w:rsidP="00370F8D">
            <w:pPr>
              <w:spacing w:after="20"/>
              <w:jc w:val="left"/>
              <w:rPr>
                <w:rFonts w:ascii="Arial Narrow" w:hAnsi="Arial Narrow"/>
                <w:sz w:val="18"/>
                <w:lang w:val="es-ES_tradnl"/>
              </w:rPr>
            </w:pPr>
            <w:r w:rsidRPr="00D1143C">
              <w:rPr>
                <w:rFonts w:ascii="Arial Narrow" w:hAnsi="Arial Narrow"/>
                <w:sz w:val="18"/>
                <w:lang w:val="es-ES_tradnl"/>
              </w:rPr>
              <w:t>Grupo de Trabajo Técnico sobre Plantas Ornamentales y Árboles Forestales</w:t>
            </w:r>
          </w:p>
        </w:tc>
      </w:tr>
      <w:tr w:rsidR="00B17AB9" w:rsidRPr="00D1143C" w14:paraId="267AC046" w14:textId="77777777" w:rsidTr="00370F8D">
        <w:tc>
          <w:tcPr>
            <w:tcW w:w="2268" w:type="dxa"/>
          </w:tcPr>
          <w:p w14:paraId="2B3EFF31" w14:textId="77777777" w:rsidR="00B17AB9" w:rsidRPr="00D1143C" w:rsidRDefault="00B17AB9" w:rsidP="00370F8D">
            <w:pPr>
              <w:spacing w:after="20"/>
              <w:jc w:val="left"/>
              <w:rPr>
                <w:rFonts w:ascii="Arial Narrow" w:hAnsi="Arial Narrow"/>
                <w:sz w:val="18"/>
                <w:lang w:val="es-ES_tradnl"/>
              </w:rPr>
            </w:pPr>
            <w:r w:rsidRPr="00D1143C">
              <w:rPr>
                <w:rFonts w:ascii="Arial Narrow" w:hAnsi="Arial Narrow"/>
                <w:sz w:val="18"/>
                <w:lang w:val="es-ES_tradnl"/>
              </w:rPr>
              <w:t>TWP</w:t>
            </w:r>
          </w:p>
        </w:tc>
        <w:tc>
          <w:tcPr>
            <w:tcW w:w="7655" w:type="dxa"/>
          </w:tcPr>
          <w:p w14:paraId="2AD0C74E" w14:textId="77777777" w:rsidR="00B17AB9" w:rsidRPr="00D1143C" w:rsidRDefault="00B17AB9" w:rsidP="00370F8D">
            <w:pPr>
              <w:spacing w:after="20"/>
              <w:jc w:val="left"/>
              <w:rPr>
                <w:rFonts w:ascii="Arial Narrow" w:hAnsi="Arial Narrow"/>
                <w:sz w:val="18"/>
                <w:lang w:val="es-ES_tradnl"/>
              </w:rPr>
            </w:pPr>
            <w:r w:rsidRPr="00D1143C">
              <w:rPr>
                <w:rFonts w:ascii="Arial Narrow" w:hAnsi="Arial Narrow"/>
                <w:sz w:val="18"/>
                <w:lang w:val="es-ES_tradnl"/>
              </w:rPr>
              <w:t>Grupo(s) de Trabajo Técnico</w:t>
            </w:r>
          </w:p>
        </w:tc>
      </w:tr>
      <w:tr w:rsidR="00B17AB9" w:rsidRPr="00D1143C" w14:paraId="450A24E8" w14:textId="77777777" w:rsidTr="00370F8D">
        <w:tc>
          <w:tcPr>
            <w:tcW w:w="2268" w:type="dxa"/>
          </w:tcPr>
          <w:p w14:paraId="4E2EF51A" w14:textId="77777777" w:rsidR="00B17AB9" w:rsidRPr="00D1143C" w:rsidRDefault="00B17AB9" w:rsidP="00370F8D">
            <w:pPr>
              <w:spacing w:after="20"/>
              <w:jc w:val="left"/>
              <w:rPr>
                <w:rFonts w:ascii="Arial Narrow" w:hAnsi="Arial Narrow"/>
                <w:sz w:val="18"/>
                <w:lang w:val="es-ES_tradnl"/>
              </w:rPr>
            </w:pPr>
            <w:r w:rsidRPr="00D1143C">
              <w:rPr>
                <w:rFonts w:ascii="Arial Narrow" w:hAnsi="Arial Narrow"/>
                <w:sz w:val="18"/>
                <w:lang w:val="es-ES_tradnl"/>
              </w:rPr>
              <w:t>TWV</w:t>
            </w:r>
          </w:p>
        </w:tc>
        <w:tc>
          <w:tcPr>
            <w:tcW w:w="7655" w:type="dxa"/>
          </w:tcPr>
          <w:p w14:paraId="7A7DBEB5" w14:textId="77777777" w:rsidR="00B17AB9" w:rsidRPr="00D1143C" w:rsidRDefault="00B17AB9" w:rsidP="00370F8D">
            <w:pPr>
              <w:spacing w:after="20"/>
              <w:jc w:val="left"/>
              <w:rPr>
                <w:rFonts w:ascii="Arial Narrow" w:hAnsi="Arial Narrow"/>
                <w:sz w:val="18"/>
                <w:lang w:val="es-ES_tradnl"/>
              </w:rPr>
            </w:pPr>
            <w:r w:rsidRPr="00D1143C">
              <w:rPr>
                <w:rFonts w:ascii="Arial Narrow" w:hAnsi="Arial Narrow"/>
                <w:sz w:val="18"/>
                <w:lang w:val="es-ES_tradnl"/>
              </w:rPr>
              <w:t>Grupo de Trabajo Técnico sobre Hortalizas</w:t>
            </w:r>
          </w:p>
        </w:tc>
      </w:tr>
      <w:tr w:rsidR="00B17AB9" w:rsidRPr="00D1143C" w14:paraId="22106870" w14:textId="77777777" w:rsidTr="00370F8D">
        <w:tc>
          <w:tcPr>
            <w:tcW w:w="2268" w:type="dxa"/>
          </w:tcPr>
          <w:p w14:paraId="3136BB90" w14:textId="638B97D1" w:rsidR="00B17AB9" w:rsidRPr="00D1143C" w:rsidRDefault="00D1143C" w:rsidP="00370F8D">
            <w:pPr>
              <w:spacing w:after="20"/>
              <w:jc w:val="left"/>
              <w:rPr>
                <w:rFonts w:ascii="Arial Narrow" w:hAnsi="Arial Narrow"/>
                <w:sz w:val="18"/>
                <w:lang w:val="es-ES_tradnl"/>
              </w:rPr>
            </w:pPr>
            <w:r w:rsidRPr="00D1143C">
              <w:rPr>
                <w:rFonts w:ascii="Arial Narrow" w:hAnsi="Arial Narrow"/>
                <w:sz w:val="18"/>
                <w:lang w:val="es-ES_tradnl"/>
              </w:rPr>
              <w:t>UPOV PRISMA</w:t>
            </w:r>
          </w:p>
        </w:tc>
        <w:tc>
          <w:tcPr>
            <w:tcW w:w="7655" w:type="dxa"/>
          </w:tcPr>
          <w:p w14:paraId="1BC650A4" w14:textId="6CC2AFCC" w:rsidR="00B17AB9" w:rsidRPr="00D1143C" w:rsidRDefault="00B17AB9" w:rsidP="00370F8D">
            <w:pPr>
              <w:spacing w:after="20"/>
              <w:jc w:val="left"/>
              <w:rPr>
                <w:rFonts w:ascii="Arial Narrow" w:hAnsi="Arial Narrow"/>
                <w:sz w:val="18"/>
                <w:lang w:val="es-ES_tradnl"/>
              </w:rPr>
            </w:pPr>
            <w:r w:rsidRPr="00D1143C">
              <w:rPr>
                <w:rFonts w:ascii="Arial Narrow" w:hAnsi="Arial Narrow"/>
                <w:sz w:val="18"/>
                <w:lang w:val="es-ES_tradnl"/>
              </w:rPr>
              <w:t xml:space="preserve">Herramienta de solicitudes PBR </w:t>
            </w:r>
            <w:r w:rsidR="00D1143C" w:rsidRPr="00D1143C">
              <w:rPr>
                <w:rFonts w:ascii="Arial Narrow" w:hAnsi="Arial Narrow"/>
                <w:sz w:val="18"/>
                <w:lang w:val="es-ES_tradnl"/>
              </w:rPr>
              <w:t>UPOV PRISMA</w:t>
            </w:r>
          </w:p>
        </w:tc>
      </w:tr>
      <w:tr w:rsidR="00B17AB9" w:rsidRPr="00D1143C" w14:paraId="2A348DEB" w14:textId="77777777" w:rsidTr="00370F8D">
        <w:tc>
          <w:tcPr>
            <w:tcW w:w="2268" w:type="dxa"/>
          </w:tcPr>
          <w:p w14:paraId="6A8367C0" w14:textId="77777777" w:rsidR="00B17AB9" w:rsidRPr="00D1143C" w:rsidRDefault="00B17AB9" w:rsidP="00370F8D">
            <w:pPr>
              <w:spacing w:after="20"/>
              <w:jc w:val="left"/>
              <w:rPr>
                <w:rFonts w:ascii="Arial Narrow" w:hAnsi="Arial Narrow"/>
                <w:sz w:val="18"/>
                <w:lang w:val="es-ES_tradnl"/>
              </w:rPr>
            </w:pPr>
            <w:r w:rsidRPr="00D1143C">
              <w:rPr>
                <w:rFonts w:ascii="Arial Narrow" w:hAnsi="Arial Narrow"/>
                <w:sz w:val="18"/>
                <w:lang w:val="es-ES_tradnl"/>
              </w:rPr>
              <w:t>WG-HRV</w:t>
            </w:r>
          </w:p>
        </w:tc>
        <w:tc>
          <w:tcPr>
            <w:tcW w:w="7655" w:type="dxa"/>
          </w:tcPr>
          <w:p w14:paraId="4E303380" w14:textId="77777777" w:rsidR="00B17AB9" w:rsidRPr="00D1143C" w:rsidRDefault="00B17AB9" w:rsidP="00370F8D">
            <w:pPr>
              <w:spacing w:after="20"/>
              <w:jc w:val="left"/>
              <w:rPr>
                <w:rFonts w:ascii="Arial Narrow" w:hAnsi="Arial Narrow"/>
                <w:sz w:val="18"/>
                <w:lang w:val="es-ES_tradnl"/>
              </w:rPr>
            </w:pPr>
            <w:r w:rsidRPr="00D1143C">
              <w:rPr>
                <w:rFonts w:ascii="Arial Narrow" w:hAnsi="Arial Narrow"/>
                <w:sz w:val="18"/>
                <w:lang w:val="es-ES_tradnl"/>
              </w:rPr>
              <w:t>Grupo de trabajo sobre el producto de la cosecha y la utilización no autorizada de material de reproducción o de multiplicación</w:t>
            </w:r>
          </w:p>
        </w:tc>
      </w:tr>
      <w:tr w:rsidR="00B17AB9" w:rsidRPr="00D1143C" w14:paraId="333B0C73" w14:textId="77777777" w:rsidTr="00370F8D">
        <w:tc>
          <w:tcPr>
            <w:tcW w:w="2268" w:type="dxa"/>
          </w:tcPr>
          <w:p w14:paraId="3D3530BC" w14:textId="77777777" w:rsidR="00B17AB9" w:rsidRPr="00D1143C" w:rsidRDefault="00B17AB9" w:rsidP="00370F8D">
            <w:pPr>
              <w:spacing w:after="20"/>
              <w:jc w:val="left"/>
              <w:rPr>
                <w:rFonts w:ascii="Arial Narrow" w:hAnsi="Arial Narrow"/>
                <w:sz w:val="18"/>
                <w:lang w:val="es-ES_tradnl"/>
              </w:rPr>
            </w:pPr>
            <w:r w:rsidRPr="00D1143C">
              <w:rPr>
                <w:rFonts w:ascii="Arial Narrow" w:hAnsi="Arial Narrow"/>
                <w:sz w:val="18"/>
                <w:lang w:val="es-ES_tradnl"/>
              </w:rPr>
              <w:t>WG-SHF</w:t>
            </w:r>
          </w:p>
        </w:tc>
        <w:tc>
          <w:tcPr>
            <w:tcW w:w="7655" w:type="dxa"/>
          </w:tcPr>
          <w:p w14:paraId="3C9B7743" w14:textId="77777777" w:rsidR="00B17AB9" w:rsidRPr="00D1143C" w:rsidRDefault="00B17AB9" w:rsidP="00370F8D">
            <w:pPr>
              <w:spacing w:after="20"/>
              <w:jc w:val="left"/>
              <w:rPr>
                <w:rFonts w:ascii="Arial Narrow" w:hAnsi="Arial Narrow"/>
                <w:sz w:val="18"/>
                <w:lang w:val="es-ES_tradnl"/>
              </w:rPr>
            </w:pPr>
            <w:r w:rsidRPr="00D1143C">
              <w:rPr>
                <w:rFonts w:ascii="Arial Narrow" w:hAnsi="Arial Narrow"/>
                <w:sz w:val="18"/>
                <w:lang w:val="es-ES_tradnl"/>
              </w:rPr>
              <w:t>Grupo de trabajo sobre orientaciones relativas a los agricultores a pequeña escala en un marco privado y con fines no comerciales</w:t>
            </w:r>
          </w:p>
        </w:tc>
      </w:tr>
      <w:tr w:rsidR="00B17AB9" w:rsidRPr="00D1143C" w14:paraId="291474E2" w14:textId="77777777" w:rsidTr="00370F8D">
        <w:tc>
          <w:tcPr>
            <w:tcW w:w="2268" w:type="dxa"/>
          </w:tcPr>
          <w:p w14:paraId="7B5959B6" w14:textId="77777777" w:rsidR="00B17AB9" w:rsidRPr="00D1143C" w:rsidRDefault="00B17AB9" w:rsidP="00370F8D">
            <w:pPr>
              <w:spacing w:after="20"/>
              <w:jc w:val="left"/>
              <w:rPr>
                <w:rFonts w:ascii="Arial Narrow" w:hAnsi="Arial Narrow"/>
                <w:sz w:val="18"/>
                <w:lang w:val="es-ES_tradnl"/>
              </w:rPr>
            </w:pPr>
            <w:r w:rsidRPr="00D1143C">
              <w:rPr>
                <w:rFonts w:ascii="Arial Narrow" w:hAnsi="Arial Narrow"/>
                <w:sz w:val="18"/>
                <w:lang w:val="es-ES_tradnl"/>
              </w:rPr>
              <w:t>WSP</w:t>
            </w:r>
          </w:p>
        </w:tc>
        <w:tc>
          <w:tcPr>
            <w:tcW w:w="7655" w:type="dxa"/>
          </w:tcPr>
          <w:p w14:paraId="2DD39554" w14:textId="77777777" w:rsidR="00B17AB9" w:rsidRPr="00D1143C" w:rsidRDefault="00B17AB9" w:rsidP="00370F8D">
            <w:pPr>
              <w:spacing w:after="20"/>
              <w:jc w:val="left"/>
              <w:rPr>
                <w:rFonts w:ascii="Arial Narrow" w:hAnsi="Arial Narrow"/>
                <w:sz w:val="18"/>
                <w:lang w:val="es-ES_tradnl"/>
              </w:rPr>
            </w:pPr>
            <w:r w:rsidRPr="00D1143C">
              <w:rPr>
                <w:rFonts w:ascii="Arial Narrow" w:hAnsi="Arial Narrow"/>
                <w:sz w:val="18"/>
                <w:lang w:val="es-ES_tradnl"/>
              </w:rPr>
              <w:t>Alianza Mundial por las Semillas</w:t>
            </w:r>
          </w:p>
        </w:tc>
      </w:tr>
    </w:tbl>
    <w:p w14:paraId="2FEC0F63" w14:textId="77777777" w:rsidR="003D005D" w:rsidRPr="00D1143C" w:rsidRDefault="003D005D" w:rsidP="003D005D">
      <w:pPr>
        <w:rPr>
          <w:lang w:val="es-ES_tradnl"/>
        </w:rPr>
      </w:pPr>
    </w:p>
    <w:p w14:paraId="0E171BD7" w14:textId="77777777" w:rsidR="003D005D" w:rsidRPr="00D1143C" w:rsidRDefault="003D005D" w:rsidP="003D005D">
      <w:pPr>
        <w:ind w:left="1418" w:hanging="1418"/>
        <w:jc w:val="center"/>
        <w:rPr>
          <w:b/>
          <w:lang w:val="es-ES_tradnl"/>
        </w:rPr>
      </w:pPr>
      <w:r w:rsidRPr="00D1143C">
        <w:rPr>
          <w:b/>
          <w:lang w:val="es-ES_tradnl"/>
        </w:rPr>
        <w:t>Siglas (incluidas en el Anexo III)</w:t>
      </w:r>
    </w:p>
    <w:p w14:paraId="2793B689" w14:textId="77777777" w:rsidR="003D005D" w:rsidRPr="00D1143C" w:rsidRDefault="003D005D" w:rsidP="003D005D">
      <w:pPr>
        <w:rPr>
          <w:lang w:val="es-ES_tradnl"/>
        </w:rPr>
      </w:pPr>
    </w:p>
    <w:tbl>
      <w:tblPr>
        <w:tblW w:w="9923" w:type="dxa"/>
        <w:tblLook w:val="04A0" w:firstRow="1" w:lastRow="0" w:firstColumn="1" w:lastColumn="0" w:noHBand="0" w:noVBand="1"/>
      </w:tblPr>
      <w:tblGrid>
        <w:gridCol w:w="2268"/>
        <w:gridCol w:w="7655"/>
      </w:tblGrid>
      <w:tr w:rsidR="003D005D" w:rsidRPr="00D1143C" w14:paraId="188A5D90" w14:textId="77777777" w:rsidTr="00370F8D">
        <w:tc>
          <w:tcPr>
            <w:tcW w:w="2268" w:type="dxa"/>
            <w:tcBorders>
              <w:top w:val="nil"/>
              <w:left w:val="nil"/>
              <w:bottom w:val="nil"/>
              <w:right w:val="nil"/>
            </w:tcBorders>
            <w:shd w:val="clear" w:color="auto" w:fill="auto"/>
            <w:noWrap/>
            <w:tcMar>
              <w:top w:w="28" w:type="dxa"/>
              <w:bottom w:w="28" w:type="dxa"/>
            </w:tcMar>
            <w:hideMark/>
          </w:tcPr>
          <w:p w14:paraId="68CE7EC8" w14:textId="77777777" w:rsidR="003D005D" w:rsidRPr="00D1143C" w:rsidRDefault="003D005D"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2050Today</w:t>
            </w:r>
          </w:p>
        </w:tc>
        <w:tc>
          <w:tcPr>
            <w:tcW w:w="7655" w:type="dxa"/>
            <w:tcBorders>
              <w:top w:val="nil"/>
              <w:left w:val="nil"/>
              <w:bottom w:val="nil"/>
              <w:right w:val="nil"/>
            </w:tcBorders>
            <w:shd w:val="clear" w:color="auto" w:fill="auto"/>
            <w:noWrap/>
            <w:tcMar>
              <w:top w:w="28" w:type="dxa"/>
              <w:bottom w:w="28" w:type="dxa"/>
            </w:tcMar>
            <w:hideMark/>
          </w:tcPr>
          <w:p w14:paraId="54E2B6C4" w14:textId="77777777" w:rsidR="003D005D" w:rsidRPr="00D1143C" w:rsidRDefault="003D005D"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 xml:space="preserve">Una iniciativa de acción climática que agrupa un conjunto de instituciones internacionales con sede en Ginebra </w:t>
            </w:r>
          </w:p>
        </w:tc>
      </w:tr>
      <w:tr w:rsidR="00B17AB9" w:rsidRPr="00D1143C" w14:paraId="5732B119" w14:textId="77777777" w:rsidTr="00370F8D">
        <w:tc>
          <w:tcPr>
            <w:tcW w:w="2268" w:type="dxa"/>
            <w:tcBorders>
              <w:top w:val="nil"/>
              <w:left w:val="nil"/>
              <w:bottom w:val="nil"/>
              <w:right w:val="nil"/>
            </w:tcBorders>
            <w:shd w:val="clear" w:color="auto" w:fill="auto"/>
            <w:noWrap/>
            <w:tcMar>
              <w:top w:w="28" w:type="dxa"/>
              <w:bottom w:w="28" w:type="dxa"/>
            </w:tcMar>
            <w:hideMark/>
          </w:tcPr>
          <w:p w14:paraId="7A73CF81"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AAFC</w:t>
            </w:r>
          </w:p>
        </w:tc>
        <w:tc>
          <w:tcPr>
            <w:tcW w:w="7655" w:type="dxa"/>
            <w:tcBorders>
              <w:top w:val="nil"/>
              <w:left w:val="nil"/>
              <w:bottom w:val="nil"/>
              <w:right w:val="nil"/>
            </w:tcBorders>
            <w:shd w:val="clear" w:color="auto" w:fill="auto"/>
            <w:noWrap/>
            <w:tcMar>
              <w:top w:w="28" w:type="dxa"/>
              <w:bottom w:w="28" w:type="dxa"/>
            </w:tcMar>
            <w:hideMark/>
          </w:tcPr>
          <w:p w14:paraId="47EC818C"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Ministerio de Agricultura e Industria Agroalimentaria del Canadá</w:t>
            </w:r>
          </w:p>
        </w:tc>
      </w:tr>
      <w:tr w:rsidR="00B17AB9" w:rsidRPr="00D1143C" w14:paraId="65250A79" w14:textId="77777777" w:rsidTr="00370F8D">
        <w:tc>
          <w:tcPr>
            <w:tcW w:w="2268" w:type="dxa"/>
            <w:tcBorders>
              <w:top w:val="nil"/>
              <w:left w:val="nil"/>
              <w:bottom w:val="nil"/>
              <w:right w:val="nil"/>
            </w:tcBorders>
            <w:shd w:val="clear" w:color="auto" w:fill="auto"/>
            <w:noWrap/>
            <w:tcMar>
              <w:top w:w="28" w:type="dxa"/>
              <w:bottom w:w="28" w:type="dxa"/>
            </w:tcMar>
            <w:hideMark/>
          </w:tcPr>
          <w:p w14:paraId="4EC0F2BC"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ABIPCO</w:t>
            </w:r>
          </w:p>
        </w:tc>
        <w:tc>
          <w:tcPr>
            <w:tcW w:w="7655" w:type="dxa"/>
            <w:tcBorders>
              <w:top w:val="nil"/>
              <w:left w:val="nil"/>
              <w:bottom w:val="nil"/>
              <w:right w:val="nil"/>
            </w:tcBorders>
            <w:shd w:val="clear" w:color="auto" w:fill="auto"/>
            <w:noWrap/>
            <w:tcMar>
              <w:top w:w="28" w:type="dxa"/>
              <w:bottom w:w="28" w:type="dxa"/>
            </w:tcMar>
            <w:hideMark/>
          </w:tcPr>
          <w:p w14:paraId="5B2CEA4A"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Oficina de Propiedad Intelectual y Comercio de Antigua y Barbuda</w:t>
            </w:r>
          </w:p>
        </w:tc>
      </w:tr>
      <w:tr w:rsidR="00B17AB9" w:rsidRPr="00D1143C" w14:paraId="7D80D17D" w14:textId="77777777" w:rsidTr="00370F8D">
        <w:tc>
          <w:tcPr>
            <w:tcW w:w="2268" w:type="dxa"/>
            <w:tcBorders>
              <w:top w:val="nil"/>
              <w:left w:val="nil"/>
              <w:bottom w:val="nil"/>
              <w:right w:val="nil"/>
            </w:tcBorders>
            <w:shd w:val="clear" w:color="auto" w:fill="auto"/>
            <w:noWrap/>
            <w:tcMar>
              <w:top w:w="28" w:type="dxa"/>
              <w:bottom w:w="28" w:type="dxa"/>
            </w:tcMar>
            <w:hideMark/>
          </w:tcPr>
          <w:p w14:paraId="590FABE2"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AFSTA</w:t>
            </w:r>
          </w:p>
        </w:tc>
        <w:tc>
          <w:tcPr>
            <w:tcW w:w="7655" w:type="dxa"/>
            <w:tcBorders>
              <w:top w:val="nil"/>
              <w:left w:val="nil"/>
              <w:bottom w:val="nil"/>
              <w:right w:val="nil"/>
            </w:tcBorders>
            <w:shd w:val="clear" w:color="auto" w:fill="auto"/>
            <w:noWrap/>
            <w:tcMar>
              <w:top w:w="28" w:type="dxa"/>
              <w:bottom w:w="28" w:type="dxa"/>
            </w:tcMar>
            <w:hideMark/>
          </w:tcPr>
          <w:p w14:paraId="4941D478"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i/>
                <w:iCs/>
                <w:color w:val="000000"/>
                <w:sz w:val="18"/>
                <w:lang w:val="es-ES_tradnl"/>
              </w:rPr>
              <w:t>African Seed Trade Association</w:t>
            </w:r>
            <w:r w:rsidRPr="00D1143C">
              <w:rPr>
                <w:rFonts w:ascii="Arial Narrow" w:hAnsi="Arial Narrow"/>
                <w:color w:val="000000"/>
                <w:sz w:val="18"/>
                <w:lang w:val="es-ES_tradnl"/>
              </w:rPr>
              <w:t xml:space="preserve"> (Asociación Africana de Comercio de Semillas)</w:t>
            </w:r>
          </w:p>
        </w:tc>
      </w:tr>
      <w:tr w:rsidR="00B17AB9" w:rsidRPr="00D1143C" w14:paraId="0073FD47" w14:textId="77777777" w:rsidTr="00370F8D">
        <w:tc>
          <w:tcPr>
            <w:tcW w:w="2268" w:type="dxa"/>
            <w:tcBorders>
              <w:top w:val="nil"/>
              <w:left w:val="nil"/>
              <w:bottom w:val="nil"/>
              <w:right w:val="nil"/>
            </w:tcBorders>
            <w:shd w:val="clear" w:color="auto" w:fill="auto"/>
            <w:noWrap/>
            <w:tcMar>
              <w:top w:w="28" w:type="dxa"/>
              <w:bottom w:w="28" w:type="dxa"/>
            </w:tcMar>
            <w:hideMark/>
          </w:tcPr>
          <w:p w14:paraId="51F196B4"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AGC (Brunei Darussalam)</w:t>
            </w:r>
          </w:p>
        </w:tc>
        <w:tc>
          <w:tcPr>
            <w:tcW w:w="7655" w:type="dxa"/>
            <w:tcBorders>
              <w:top w:val="nil"/>
              <w:left w:val="nil"/>
              <w:bottom w:val="nil"/>
              <w:right w:val="nil"/>
            </w:tcBorders>
            <w:shd w:val="clear" w:color="auto" w:fill="auto"/>
            <w:tcMar>
              <w:top w:w="28" w:type="dxa"/>
              <w:bottom w:w="28" w:type="dxa"/>
            </w:tcMar>
            <w:hideMark/>
          </w:tcPr>
          <w:p w14:paraId="3C2F5F9E"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Oficina del Fiscal General de Brunei Darussalam</w:t>
            </w:r>
          </w:p>
        </w:tc>
      </w:tr>
      <w:tr w:rsidR="00B17AB9" w:rsidRPr="00D1143C" w14:paraId="1225EF41" w14:textId="77777777" w:rsidTr="00370F8D">
        <w:tc>
          <w:tcPr>
            <w:tcW w:w="2268" w:type="dxa"/>
            <w:tcBorders>
              <w:top w:val="nil"/>
              <w:left w:val="nil"/>
              <w:bottom w:val="nil"/>
              <w:right w:val="nil"/>
            </w:tcBorders>
            <w:shd w:val="clear" w:color="auto" w:fill="auto"/>
            <w:noWrap/>
            <w:tcMar>
              <w:top w:w="28" w:type="dxa"/>
              <w:bottom w:w="28" w:type="dxa"/>
            </w:tcMar>
            <w:hideMark/>
          </w:tcPr>
          <w:p w14:paraId="7CC84E34"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AIPH</w:t>
            </w:r>
          </w:p>
        </w:tc>
        <w:tc>
          <w:tcPr>
            <w:tcW w:w="7655" w:type="dxa"/>
            <w:tcBorders>
              <w:top w:val="nil"/>
              <w:left w:val="nil"/>
              <w:bottom w:val="nil"/>
              <w:right w:val="nil"/>
            </w:tcBorders>
            <w:shd w:val="clear" w:color="auto" w:fill="auto"/>
            <w:tcMar>
              <w:top w:w="28" w:type="dxa"/>
              <w:bottom w:w="28" w:type="dxa"/>
            </w:tcMar>
            <w:hideMark/>
          </w:tcPr>
          <w:p w14:paraId="2B6D10B0"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Asociación Internacional de Productores Hortícolas</w:t>
            </w:r>
          </w:p>
        </w:tc>
      </w:tr>
      <w:tr w:rsidR="00B17AB9" w:rsidRPr="00D1143C" w14:paraId="3C0CFCB5" w14:textId="77777777" w:rsidTr="00370F8D">
        <w:tc>
          <w:tcPr>
            <w:tcW w:w="2268" w:type="dxa"/>
            <w:tcBorders>
              <w:top w:val="nil"/>
              <w:left w:val="nil"/>
              <w:bottom w:val="nil"/>
              <w:right w:val="nil"/>
            </w:tcBorders>
            <w:shd w:val="clear" w:color="auto" w:fill="auto"/>
            <w:noWrap/>
            <w:tcMar>
              <w:top w:w="28" w:type="dxa"/>
              <w:bottom w:w="28" w:type="dxa"/>
            </w:tcMar>
            <w:hideMark/>
          </w:tcPr>
          <w:p w14:paraId="545856BF"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AMS (Estados Unidos de América)</w:t>
            </w:r>
          </w:p>
        </w:tc>
        <w:tc>
          <w:tcPr>
            <w:tcW w:w="7655" w:type="dxa"/>
            <w:tcBorders>
              <w:top w:val="nil"/>
              <w:left w:val="nil"/>
              <w:bottom w:val="nil"/>
              <w:right w:val="nil"/>
            </w:tcBorders>
            <w:shd w:val="clear" w:color="auto" w:fill="auto"/>
            <w:noWrap/>
            <w:tcMar>
              <w:top w:w="28" w:type="dxa"/>
              <w:bottom w:w="28" w:type="dxa"/>
            </w:tcMar>
            <w:hideMark/>
          </w:tcPr>
          <w:p w14:paraId="5C04B7D3"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Servicio de Comercialización de Productos Agrícolas de los Estados Unidos de América</w:t>
            </w:r>
          </w:p>
        </w:tc>
      </w:tr>
      <w:tr w:rsidR="00B17AB9" w:rsidRPr="00D1143C" w14:paraId="4F2CF600" w14:textId="77777777" w:rsidTr="00370F8D">
        <w:tc>
          <w:tcPr>
            <w:tcW w:w="2268" w:type="dxa"/>
            <w:tcBorders>
              <w:top w:val="nil"/>
              <w:left w:val="nil"/>
              <w:bottom w:val="nil"/>
              <w:right w:val="nil"/>
            </w:tcBorders>
            <w:shd w:val="clear" w:color="auto" w:fill="auto"/>
            <w:noWrap/>
            <w:tcMar>
              <w:top w:w="28" w:type="dxa"/>
              <w:bottom w:w="28" w:type="dxa"/>
            </w:tcMar>
            <w:hideMark/>
          </w:tcPr>
          <w:p w14:paraId="59478A89"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ANOVE</w:t>
            </w:r>
          </w:p>
        </w:tc>
        <w:tc>
          <w:tcPr>
            <w:tcW w:w="7655" w:type="dxa"/>
            <w:tcBorders>
              <w:top w:val="nil"/>
              <w:left w:val="nil"/>
              <w:bottom w:val="nil"/>
              <w:right w:val="nil"/>
            </w:tcBorders>
            <w:shd w:val="clear" w:color="auto" w:fill="auto"/>
            <w:noWrap/>
            <w:tcMar>
              <w:top w:w="28" w:type="dxa"/>
              <w:bottom w:w="28" w:type="dxa"/>
            </w:tcMar>
            <w:hideMark/>
          </w:tcPr>
          <w:p w14:paraId="289AA15B"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Asociación Nacional de Obtentores Vegetales de España</w:t>
            </w:r>
          </w:p>
        </w:tc>
      </w:tr>
      <w:tr w:rsidR="00B17AB9" w:rsidRPr="00D1143C" w14:paraId="1A5B828D" w14:textId="77777777" w:rsidTr="00370F8D">
        <w:tc>
          <w:tcPr>
            <w:tcW w:w="2268" w:type="dxa"/>
            <w:tcBorders>
              <w:top w:val="nil"/>
              <w:left w:val="nil"/>
              <w:bottom w:val="nil"/>
              <w:right w:val="nil"/>
            </w:tcBorders>
            <w:shd w:val="clear" w:color="auto" w:fill="auto"/>
            <w:noWrap/>
            <w:tcMar>
              <w:top w:w="28" w:type="dxa"/>
              <w:bottom w:w="28" w:type="dxa"/>
            </w:tcMar>
          </w:tcPr>
          <w:p w14:paraId="0AE644F4"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AOMB (Países Bajos)</w:t>
            </w:r>
          </w:p>
        </w:tc>
        <w:tc>
          <w:tcPr>
            <w:tcW w:w="7655" w:type="dxa"/>
            <w:tcBorders>
              <w:top w:val="nil"/>
              <w:left w:val="nil"/>
              <w:bottom w:val="nil"/>
              <w:right w:val="nil"/>
            </w:tcBorders>
            <w:shd w:val="clear" w:color="auto" w:fill="auto"/>
            <w:noWrap/>
            <w:tcMar>
              <w:top w:w="28" w:type="dxa"/>
              <w:bottom w:w="28" w:type="dxa"/>
            </w:tcMar>
          </w:tcPr>
          <w:p w14:paraId="3EF00E25"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Agencia General de Patentes y Marcas de los Países Bajos</w:t>
            </w:r>
          </w:p>
        </w:tc>
      </w:tr>
      <w:tr w:rsidR="00B17AB9" w:rsidRPr="00D1143C" w14:paraId="0E8947AE" w14:textId="77777777" w:rsidTr="00370F8D">
        <w:tc>
          <w:tcPr>
            <w:tcW w:w="2268" w:type="dxa"/>
            <w:tcBorders>
              <w:top w:val="nil"/>
              <w:left w:val="nil"/>
              <w:bottom w:val="nil"/>
              <w:right w:val="nil"/>
            </w:tcBorders>
            <w:shd w:val="clear" w:color="auto" w:fill="auto"/>
            <w:noWrap/>
            <w:tcMar>
              <w:top w:w="28" w:type="dxa"/>
              <w:bottom w:w="28" w:type="dxa"/>
            </w:tcMar>
          </w:tcPr>
          <w:p w14:paraId="43AC1E49"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APHA (Reino Unido)</w:t>
            </w:r>
          </w:p>
        </w:tc>
        <w:tc>
          <w:tcPr>
            <w:tcW w:w="7655" w:type="dxa"/>
            <w:tcBorders>
              <w:top w:val="nil"/>
              <w:left w:val="nil"/>
              <w:bottom w:val="nil"/>
              <w:right w:val="nil"/>
            </w:tcBorders>
            <w:shd w:val="clear" w:color="auto" w:fill="auto"/>
            <w:noWrap/>
            <w:tcMar>
              <w:top w:w="28" w:type="dxa"/>
              <w:bottom w:w="28" w:type="dxa"/>
            </w:tcMar>
          </w:tcPr>
          <w:p w14:paraId="3D129FCD"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Agencia de Sanidad Animal y Vegetal del Reino Unido</w:t>
            </w:r>
          </w:p>
        </w:tc>
      </w:tr>
      <w:tr w:rsidR="00B17AB9" w:rsidRPr="00D1143C" w14:paraId="22316143" w14:textId="77777777" w:rsidTr="00370F8D">
        <w:tc>
          <w:tcPr>
            <w:tcW w:w="2268" w:type="dxa"/>
            <w:tcBorders>
              <w:top w:val="nil"/>
              <w:left w:val="nil"/>
              <w:bottom w:val="nil"/>
              <w:right w:val="nil"/>
            </w:tcBorders>
            <w:shd w:val="clear" w:color="auto" w:fill="auto"/>
            <w:noWrap/>
            <w:tcMar>
              <w:top w:w="28" w:type="dxa"/>
              <w:bottom w:w="28" w:type="dxa"/>
            </w:tcMar>
          </w:tcPr>
          <w:p w14:paraId="438F8746"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APSA</w:t>
            </w:r>
          </w:p>
        </w:tc>
        <w:tc>
          <w:tcPr>
            <w:tcW w:w="7655" w:type="dxa"/>
            <w:tcBorders>
              <w:top w:val="nil"/>
              <w:left w:val="nil"/>
              <w:bottom w:val="nil"/>
              <w:right w:val="nil"/>
            </w:tcBorders>
            <w:shd w:val="clear" w:color="auto" w:fill="auto"/>
            <w:noWrap/>
            <w:tcMar>
              <w:top w:w="28" w:type="dxa"/>
              <w:bottom w:w="28" w:type="dxa"/>
            </w:tcMar>
          </w:tcPr>
          <w:p w14:paraId="74455095"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i/>
                <w:iCs/>
                <w:color w:val="000000"/>
                <w:sz w:val="18"/>
                <w:lang w:val="es-ES_tradnl"/>
              </w:rPr>
              <w:t>Asia and Pacific Seed Association</w:t>
            </w:r>
            <w:r w:rsidRPr="00D1143C">
              <w:rPr>
                <w:rFonts w:ascii="Arial Narrow" w:hAnsi="Arial Narrow"/>
                <w:color w:val="000000"/>
                <w:sz w:val="18"/>
                <w:lang w:val="es-ES_tradnl"/>
              </w:rPr>
              <w:t xml:space="preserve"> (Asociación de Semillas de Asia y el Pacífico)</w:t>
            </w:r>
          </w:p>
        </w:tc>
      </w:tr>
      <w:tr w:rsidR="00B17AB9" w:rsidRPr="00D1143C" w14:paraId="1AE994BB" w14:textId="77777777" w:rsidTr="00370F8D">
        <w:tc>
          <w:tcPr>
            <w:tcW w:w="2268" w:type="dxa"/>
            <w:tcBorders>
              <w:top w:val="nil"/>
              <w:left w:val="nil"/>
              <w:bottom w:val="nil"/>
              <w:right w:val="nil"/>
            </w:tcBorders>
            <w:shd w:val="clear" w:color="auto" w:fill="auto"/>
            <w:noWrap/>
            <w:tcMar>
              <w:top w:w="28" w:type="dxa"/>
              <w:bottom w:w="28" w:type="dxa"/>
            </w:tcMar>
            <w:hideMark/>
          </w:tcPr>
          <w:p w14:paraId="5B6D0800"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ASEAN</w:t>
            </w:r>
          </w:p>
        </w:tc>
        <w:tc>
          <w:tcPr>
            <w:tcW w:w="7655" w:type="dxa"/>
            <w:tcBorders>
              <w:top w:val="nil"/>
              <w:left w:val="nil"/>
              <w:bottom w:val="nil"/>
              <w:right w:val="nil"/>
            </w:tcBorders>
            <w:shd w:val="clear" w:color="auto" w:fill="auto"/>
            <w:noWrap/>
            <w:tcMar>
              <w:top w:w="28" w:type="dxa"/>
              <w:bottom w:w="28" w:type="dxa"/>
            </w:tcMar>
            <w:hideMark/>
          </w:tcPr>
          <w:p w14:paraId="00D8DED7"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Asociación de Naciones del Asia Sudoriental</w:t>
            </w:r>
          </w:p>
        </w:tc>
      </w:tr>
      <w:tr w:rsidR="00B17AB9" w:rsidRPr="00D1143C" w14:paraId="5C86E02C" w14:textId="77777777" w:rsidTr="00370F8D">
        <w:tc>
          <w:tcPr>
            <w:tcW w:w="2268" w:type="dxa"/>
            <w:tcBorders>
              <w:top w:val="nil"/>
              <w:left w:val="nil"/>
              <w:bottom w:val="nil"/>
              <w:right w:val="nil"/>
            </w:tcBorders>
            <w:shd w:val="clear" w:color="auto" w:fill="auto"/>
            <w:noWrap/>
            <w:tcMar>
              <w:top w:w="28" w:type="dxa"/>
              <w:bottom w:w="28" w:type="dxa"/>
            </w:tcMar>
          </w:tcPr>
          <w:p w14:paraId="0DFB8D60"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BASF</w:t>
            </w:r>
          </w:p>
        </w:tc>
        <w:tc>
          <w:tcPr>
            <w:tcW w:w="7655" w:type="dxa"/>
            <w:tcBorders>
              <w:top w:val="nil"/>
              <w:left w:val="nil"/>
              <w:bottom w:val="nil"/>
              <w:right w:val="nil"/>
            </w:tcBorders>
            <w:shd w:val="clear" w:color="auto" w:fill="auto"/>
            <w:noWrap/>
            <w:tcMar>
              <w:top w:w="28" w:type="dxa"/>
              <w:bottom w:w="28" w:type="dxa"/>
            </w:tcMar>
          </w:tcPr>
          <w:p w14:paraId="066B46C6"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Centro de Coordinación de Bélgica</w:t>
            </w:r>
          </w:p>
        </w:tc>
      </w:tr>
      <w:tr w:rsidR="00B17AB9" w:rsidRPr="00D1143C" w14:paraId="1C2E695D" w14:textId="77777777" w:rsidTr="00370F8D">
        <w:tc>
          <w:tcPr>
            <w:tcW w:w="2268" w:type="dxa"/>
            <w:tcBorders>
              <w:top w:val="nil"/>
              <w:left w:val="nil"/>
              <w:bottom w:val="nil"/>
              <w:right w:val="nil"/>
            </w:tcBorders>
            <w:shd w:val="clear" w:color="auto" w:fill="auto"/>
            <w:noWrap/>
            <w:tcMar>
              <w:top w:w="28" w:type="dxa"/>
              <w:bottom w:w="28" w:type="dxa"/>
            </w:tcMar>
            <w:hideMark/>
          </w:tcPr>
          <w:p w14:paraId="3D52F00F"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BruIPO</w:t>
            </w:r>
          </w:p>
        </w:tc>
        <w:tc>
          <w:tcPr>
            <w:tcW w:w="7655" w:type="dxa"/>
            <w:tcBorders>
              <w:top w:val="nil"/>
              <w:left w:val="nil"/>
              <w:bottom w:val="nil"/>
              <w:right w:val="nil"/>
            </w:tcBorders>
            <w:shd w:val="clear" w:color="auto" w:fill="auto"/>
            <w:noWrap/>
            <w:tcMar>
              <w:top w:w="28" w:type="dxa"/>
              <w:bottom w:w="28" w:type="dxa"/>
            </w:tcMar>
            <w:hideMark/>
          </w:tcPr>
          <w:p w14:paraId="31D0392E"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Oficina de Propiedad Intelectual de Brunei Darussalam</w:t>
            </w:r>
          </w:p>
        </w:tc>
      </w:tr>
      <w:tr w:rsidR="00B17AB9" w:rsidRPr="00D1143C" w14:paraId="460809C7" w14:textId="77777777" w:rsidTr="00370F8D">
        <w:tc>
          <w:tcPr>
            <w:tcW w:w="2268" w:type="dxa"/>
            <w:tcBorders>
              <w:top w:val="nil"/>
              <w:left w:val="nil"/>
              <w:bottom w:val="nil"/>
              <w:right w:val="nil"/>
            </w:tcBorders>
            <w:shd w:val="clear" w:color="auto" w:fill="auto"/>
            <w:noWrap/>
            <w:tcMar>
              <w:top w:w="28" w:type="dxa"/>
              <w:bottom w:w="28" w:type="dxa"/>
            </w:tcMar>
            <w:hideMark/>
          </w:tcPr>
          <w:p w14:paraId="3B8CCB7C"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i/>
                <w:iCs/>
                <w:color w:val="000000"/>
                <w:sz w:val="18"/>
                <w:lang w:val="es-ES_tradnl"/>
              </w:rPr>
              <w:t>Bundessortenamt</w:t>
            </w:r>
            <w:r w:rsidRPr="00D1143C">
              <w:rPr>
                <w:rFonts w:ascii="Arial Narrow" w:hAnsi="Arial Narrow"/>
                <w:color w:val="000000"/>
                <w:sz w:val="18"/>
                <w:lang w:val="es-ES_tradnl"/>
              </w:rPr>
              <w:t xml:space="preserve"> (Alemania)</w:t>
            </w:r>
          </w:p>
        </w:tc>
        <w:tc>
          <w:tcPr>
            <w:tcW w:w="7655" w:type="dxa"/>
            <w:tcBorders>
              <w:top w:val="nil"/>
              <w:left w:val="nil"/>
              <w:bottom w:val="nil"/>
              <w:right w:val="nil"/>
            </w:tcBorders>
            <w:shd w:val="clear" w:color="auto" w:fill="auto"/>
            <w:noWrap/>
            <w:tcMar>
              <w:top w:w="28" w:type="dxa"/>
              <w:bottom w:w="28" w:type="dxa"/>
            </w:tcMar>
            <w:hideMark/>
          </w:tcPr>
          <w:p w14:paraId="23671E74"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Oficina Federal de Variedades Vegetales de Alemania</w:t>
            </w:r>
          </w:p>
        </w:tc>
      </w:tr>
      <w:tr w:rsidR="00B17AB9" w:rsidRPr="00D1143C" w14:paraId="2B79CC03" w14:textId="77777777" w:rsidTr="00370F8D">
        <w:tc>
          <w:tcPr>
            <w:tcW w:w="2268" w:type="dxa"/>
            <w:tcBorders>
              <w:top w:val="nil"/>
              <w:left w:val="nil"/>
              <w:bottom w:val="nil"/>
              <w:right w:val="nil"/>
            </w:tcBorders>
            <w:shd w:val="clear" w:color="auto" w:fill="auto"/>
            <w:noWrap/>
            <w:tcMar>
              <w:top w:w="28" w:type="dxa"/>
              <w:bottom w:w="28" w:type="dxa"/>
            </w:tcMar>
          </w:tcPr>
          <w:p w14:paraId="3D6BF5A1"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CARDI</w:t>
            </w:r>
          </w:p>
        </w:tc>
        <w:tc>
          <w:tcPr>
            <w:tcW w:w="7655" w:type="dxa"/>
            <w:tcBorders>
              <w:top w:val="nil"/>
              <w:left w:val="nil"/>
              <w:bottom w:val="nil"/>
              <w:right w:val="nil"/>
            </w:tcBorders>
            <w:shd w:val="clear" w:color="auto" w:fill="auto"/>
            <w:noWrap/>
            <w:tcMar>
              <w:top w:w="28" w:type="dxa"/>
              <w:bottom w:w="28" w:type="dxa"/>
            </w:tcMar>
          </w:tcPr>
          <w:p w14:paraId="71BAEF43"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i/>
                <w:iCs/>
                <w:color w:val="000000"/>
                <w:sz w:val="18"/>
                <w:lang w:val="es-ES_tradnl"/>
              </w:rPr>
              <w:t>Cambodian Agricultural Research and Development Institute</w:t>
            </w:r>
            <w:r w:rsidRPr="00D1143C">
              <w:rPr>
                <w:rFonts w:ascii="Arial Narrow" w:hAnsi="Arial Narrow"/>
                <w:color w:val="000000"/>
                <w:sz w:val="18"/>
                <w:lang w:val="es-ES_tradnl"/>
              </w:rPr>
              <w:t xml:space="preserve"> (Instituto de Investigación y Desarrollo Agrícola de Camboya)</w:t>
            </w:r>
          </w:p>
        </w:tc>
      </w:tr>
      <w:tr w:rsidR="00B17AB9" w:rsidRPr="00D1143C" w14:paraId="6CB941C2" w14:textId="77777777" w:rsidTr="00370F8D">
        <w:tc>
          <w:tcPr>
            <w:tcW w:w="2268" w:type="dxa"/>
            <w:tcBorders>
              <w:top w:val="nil"/>
              <w:left w:val="nil"/>
              <w:bottom w:val="nil"/>
              <w:right w:val="nil"/>
            </w:tcBorders>
            <w:shd w:val="clear" w:color="auto" w:fill="auto"/>
            <w:noWrap/>
            <w:tcMar>
              <w:top w:w="28" w:type="dxa"/>
              <w:bottom w:w="28" w:type="dxa"/>
            </w:tcMar>
            <w:hideMark/>
          </w:tcPr>
          <w:p w14:paraId="7A944D80"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CARICOM</w:t>
            </w:r>
          </w:p>
        </w:tc>
        <w:tc>
          <w:tcPr>
            <w:tcW w:w="7655" w:type="dxa"/>
            <w:tcBorders>
              <w:top w:val="nil"/>
              <w:left w:val="nil"/>
              <w:bottom w:val="nil"/>
              <w:right w:val="nil"/>
            </w:tcBorders>
            <w:shd w:val="clear" w:color="auto" w:fill="auto"/>
            <w:noWrap/>
            <w:tcMar>
              <w:top w:w="28" w:type="dxa"/>
              <w:bottom w:w="28" w:type="dxa"/>
            </w:tcMar>
            <w:hideMark/>
          </w:tcPr>
          <w:p w14:paraId="266E3378"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Comunidad del Caribe</w:t>
            </w:r>
          </w:p>
        </w:tc>
      </w:tr>
      <w:tr w:rsidR="00B17AB9" w:rsidRPr="00D1143C" w14:paraId="1365F954" w14:textId="77777777" w:rsidTr="00370F8D">
        <w:tc>
          <w:tcPr>
            <w:tcW w:w="2268" w:type="dxa"/>
            <w:tcBorders>
              <w:top w:val="nil"/>
              <w:left w:val="nil"/>
              <w:bottom w:val="nil"/>
              <w:right w:val="nil"/>
            </w:tcBorders>
            <w:shd w:val="clear" w:color="auto" w:fill="auto"/>
            <w:noWrap/>
            <w:tcMar>
              <w:top w:w="28" w:type="dxa"/>
              <w:bottom w:w="28" w:type="dxa"/>
            </w:tcMar>
            <w:hideMark/>
          </w:tcPr>
          <w:p w14:paraId="1A1C8E0A"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CarIPI</w:t>
            </w:r>
          </w:p>
        </w:tc>
        <w:tc>
          <w:tcPr>
            <w:tcW w:w="7655" w:type="dxa"/>
            <w:tcBorders>
              <w:top w:val="nil"/>
              <w:left w:val="nil"/>
              <w:bottom w:val="nil"/>
              <w:right w:val="nil"/>
            </w:tcBorders>
            <w:shd w:val="clear" w:color="auto" w:fill="auto"/>
            <w:tcMar>
              <w:top w:w="28" w:type="dxa"/>
              <w:bottom w:w="28" w:type="dxa"/>
            </w:tcMar>
            <w:hideMark/>
          </w:tcPr>
          <w:p w14:paraId="5481D219"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i/>
                <w:iCs/>
                <w:color w:val="000000"/>
                <w:sz w:val="18"/>
                <w:lang w:val="es-ES_tradnl"/>
              </w:rPr>
              <w:t>CARIFORUM Intellectual Property Rights and Innovation</w:t>
            </w:r>
            <w:r w:rsidRPr="00D1143C">
              <w:rPr>
                <w:rFonts w:ascii="Arial Narrow" w:hAnsi="Arial Narrow"/>
                <w:color w:val="000000"/>
                <w:sz w:val="18"/>
                <w:lang w:val="es-ES_tradnl"/>
              </w:rPr>
              <w:t xml:space="preserve"> (Derechos de propiedad intelectual e innovación del CARIFORUM)</w:t>
            </w:r>
          </w:p>
        </w:tc>
      </w:tr>
      <w:tr w:rsidR="00B17AB9" w:rsidRPr="00D1143C" w14:paraId="4318B6D6" w14:textId="77777777" w:rsidTr="00370F8D">
        <w:tc>
          <w:tcPr>
            <w:tcW w:w="2268" w:type="dxa"/>
            <w:tcBorders>
              <w:top w:val="nil"/>
              <w:left w:val="nil"/>
              <w:bottom w:val="nil"/>
              <w:right w:val="nil"/>
            </w:tcBorders>
            <w:shd w:val="clear" w:color="auto" w:fill="auto"/>
            <w:noWrap/>
            <w:tcMar>
              <w:top w:w="28" w:type="dxa"/>
              <w:bottom w:w="28" w:type="dxa"/>
            </w:tcMar>
          </w:tcPr>
          <w:p w14:paraId="4A1AC2BD"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CATIE</w:t>
            </w:r>
          </w:p>
        </w:tc>
        <w:tc>
          <w:tcPr>
            <w:tcW w:w="7655" w:type="dxa"/>
            <w:tcBorders>
              <w:top w:val="nil"/>
              <w:left w:val="nil"/>
              <w:bottom w:val="nil"/>
              <w:right w:val="nil"/>
            </w:tcBorders>
            <w:shd w:val="clear" w:color="auto" w:fill="auto"/>
            <w:tcMar>
              <w:top w:w="28" w:type="dxa"/>
              <w:bottom w:w="28" w:type="dxa"/>
            </w:tcMar>
          </w:tcPr>
          <w:p w14:paraId="7FADA17A"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Centro Agronómico Tropical de Investigación y Enseñanza</w:t>
            </w:r>
          </w:p>
        </w:tc>
      </w:tr>
      <w:tr w:rsidR="00B17AB9" w:rsidRPr="00D1143C" w14:paraId="7D44C95D" w14:textId="77777777" w:rsidTr="00370F8D">
        <w:tc>
          <w:tcPr>
            <w:tcW w:w="2268" w:type="dxa"/>
            <w:tcBorders>
              <w:top w:val="nil"/>
              <w:left w:val="nil"/>
              <w:bottom w:val="nil"/>
              <w:right w:val="nil"/>
            </w:tcBorders>
            <w:shd w:val="clear" w:color="auto" w:fill="auto"/>
            <w:noWrap/>
            <w:tcMar>
              <w:top w:w="28" w:type="dxa"/>
              <w:bottom w:w="28" w:type="dxa"/>
            </w:tcMar>
            <w:hideMark/>
          </w:tcPr>
          <w:p w14:paraId="262B10C7"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lastRenderedPageBreak/>
              <w:t>CDB</w:t>
            </w:r>
          </w:p>
        </w:tc>
        <w:tc>
          <w:tcPr>
            <w:tcW w:w="7655" w:type="dxa"/>
            <w:tcBorders>
              <w:top w:val="nil"/>
              <w:left w:val="nil"/>
              <w:bottom w:val="nil"/>
              <w:right w:val="nil"/>
            </w:tcBorders>
            <w:shd w:val="clear" w:color="auto" w:fill="auto"/>
            <w:noWrap/>
            <w:tcMar>
              <w:top w:w="28" w:type="dxa"/>
              <w:bottom w:w="28" w:type="dxa"/>
            </w:tcMar>
            <w:hideMark/>
          </w:tcPr>
          <w:p w14:paraId="5D2F5E62"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Convenio sobre la Diversidad Biológica</w:t>
            </w:r>
          </w:p>
        </w:tc>
      </w:tr>
      <w:tr w:rsidR="00B17AB9" w:rsidRPr="00D1143C" w14:paraId="4CDC56F7" w14:textId="77777777" w:rsidTr="00370F8D">
        <w:tc>
          <w:tcPr>
            <w:tcW w:w="2268" w:type="dxa"/>
            <w:tcBorders>
              <w:top w:val="nil"/>
              <w:left w:val="nil"/>
              <w:bottom w:val="nil"/>
              <w:right w:val="nil"/>
            </w:tcBorders>
            <w:shd w:val="clear" w:color="auto" w:fill="auto"/>
            <w:noWrap/>
            <w:tcMar>
              <w:top w:w="28" w:type="dxa"/>
              <w:bottom w:w="28" w:type="dxa"/>
            </w:tcMar>
            <w:hideMark/>
          </w:tcPr>
          <w:p w14:paraId="52EDE6FA"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CFIA</w:t>
            </w:r>
          </w:p>
        </w:tc>
        <w:tc>
          <w:tcPr>
            <w:tcW w:w="7655" w:type="dxa"/>
            <w:tcBorders>
              <w:top w:val="nil"/>
              <w:left w:val="nil"/>
              <w:bottom w:val="nil"/>
              <w:right w:val="nil"/>
            </w:tcBorders>
            <w:shd w:val="clear" w:color="auto" w:fill="auto"/>
            <w:noWrap/>
            <w:tcMar>
              <w:top w:w="28" w:type="dxa"/>
              <w:bottom w:w="28" w:type="dxa"/>
            </w:tcMar>
            <w:hideMark/>
          </w:tcPr>
          <w:p w14:paraId="0BC2D7C5"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 xml:space="preserve">Agencia Canadiense de Inspección Alimentaria </w:t>
            </w:r>
            <w:r w:rsidRPr="00D1143C">
              <w:rPr>
                <w:rFonts w:ascii="Arial Narrow" w:hAnsi="Arial Narrow"/>
                <w:i/>
                <w:iCs/>
                <w:color w:val="000000"/>
                <w:sz w:val="18"/>
                <w:lang w:val="es-ES_tradnl"/>
              </w:rPr>
              <w:t>(Agence canadienne d'inspection des aliments</w:t>
            </w:r>
            <w:r w:rsidRPr="00D1143C">
              <w:rPr>
                <w:rFonts w:ascii="Arial Narrow" w:hAnsi="Arial Narrow"/>
                <w:color w:val="000000"/>
                <w:sz w:val="18"/>
                <w:lang w:val="es-ES_tradnl"/>
              </w:rPr>
              <w:t>)</w:t>
            </w:r>
          </w:p>
        </w:tc>
      </w:tr>
      <w:tr w:rsidR="00B17AB9" w:rsidRPr="00D1143C" w14:paraId="41D4AFB9" w14:textId="77777777" w:rsidTr="00370F8D">
        <w:tc>
          <w:tcPr>
            <w:tcW w:w="2268" w:type="dxa"/>
            <w:tcBorders>
              <w:top w:val="nil"/>
              <w:left w:val="nil"/>
              <w:bottom w:val="nil"/>
              <w:right w:val="nil"/>
            </w:tcBorders>
            <w:shd w:val="clear" w:color="auto" w:fill="auto"/>
            <w:noWrap/>
            <w:tcMar>
              <w:top w:w="28" w:type="dxa"/>
              <w:bottom w:w="28" w:type="dxa"/>
            </w:tcMar>
            <w:hideMark/>
          </w:tcPr>
          <w:p w14:paraId="3C0116A0"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CGIAR</w:t>
            </w:r>
          </w:p>
        </w:tc>
        <w:tc>
          <w:tcPr>
            <w:tcW w:w="7655" w:type="dxa"/>
            <w:tcBorders>
              <w:top w:val="nil"/>
              <w:left w:val="nil"/>
              <w:bottom w:val="nil"/>
              <w:right w:val="nil"/>
            </w:tcBorders>
            <w:shd w:val="clear" w:color="auto" w:fill="auto"/>
            <w:noWrap/>
            <w:tcMar>
              <w:top w:w="28" w:type="dxa"/>
              <w:bottom w:w="28" w:type="dxa"/>
            </w:tcMar>
            <w:hideMark/>
          </w:tcPr>
          <w:p w14:paraId="10CDCA40"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Grupo Consultivo sobre Investigaciones Agronómicas Internacionales</w:t>
            </w:r>
          </w:p>
        </w:tc>
      </w:tr>
      <w:tr w:rsidR="00B17AB9" w:rsidRPr="00D1143C" w14:paraId="5F807358" w14:textId="77777777" w:rsidTr="00370F8D">
        <w:tc>
          <w:tcPr>
            <w:tcW w:w="2268" w:type="dxa"/>
            <w:tcBorders>
              <w:top w:val="nil"/>
              <w:left w:val="nil"/>
              <w:bottom w:val="nil"/>
              <w:right w:val="nil"/>
            </w:tcBorders>
            <w:shd w:val="clear" w:color="auto" w:fill="auto"/>
            <w:noWrap/>
            <w:tcMar>
              <w:top w:w="28" w:type="dxa"/>
              <w:bottom w:w="28" w:type="dxa"/>
            </w:tcMar>
            <w:hideMark/>
          </w:tcPr>
          <w:p w14:paraId="17662812"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CGRFA</w:t>
            </w:r>
          </w:p>
        </w:tc>
        <w:tc>
          <w:tcPr>
            <w:tcW w:w="7655" w:type="dxa"/>
            <w:tcBorders>
              <w:top w:val="nil"/>
              <w:left w:val="nil"/>
              <w:bottom w:val="nil"/>
              <w:right w:val="nil"/>
            </w:tcBorders>
            <w:shd w:val="clear" w:color="auto" w:fill="auto"/>
            <w:noWrap/>
            <w:tcMar>
              <w:top w:w="28" w:type="dxa"/>
              <w:bottom w:w="28" w:type="dxa"/>
            </w:tcMar>
            <w:hideMark/>
          </w:tcPr>
          <w:p w14:paraId="451C088A"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Comisión de Recursos Genéticos para la Alimentación y la Agricultura</w:t>
            </w:r>
          </w:p>
        </w:tc>
      </w:tr>
      <w:tr w:rsidR="00B17AB9" w:rsidRPr="00D1143C" w14:paraId="15CF0C97" w14:textId="77777777" w:rsidTr="00370F8D">
        <w:tc>
          <w:tcPr>
            <w:tcW w:w="2268" w:type="dxa"/>
            <w:tcBorders>
              <w:top w:val="nil"/>
              <w:left w:val="nil"/>
              <w:bottom w:val="nil"/>
              <w:right w:val="nil"/>
            </w:tcBorders>
            <w:shd w:val="clear" w:color="auto" w:fill="auto"/>
            <w:noWrap/>
            <w:tcMar>
              <w:top w:w="28" w:type="dxa"/>
              <w:bottom w:w="28" w:type="dxa"/>
            </w:tcMar>
            <w:hideMark/>
          </w:tcPr>
          <w:p w14:paraId="5DD5CF4F"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CIOPORA</w:t>
            </w:r>
          </w:p>
        </w:tc>
        <w:tc>
          <w:tcPr>
            <w:tcW w:w="7655" w:type="dxa"/>
            <w:tcBorders>
              <w:top w:val="nil"/>
              <w:left w:val="nil"/>
              <w:bottom w:val="nil"/>
              <w:right w:val="nil"/>
            </w:tcBorders>
            <w:shd w:val="clear" w:color="auto" w:fill="auto"/>
            <w:noWrap/>
            <w:tcMar>
              <w:top w:w="28" w:type="dxa"/>
              <w:bottom w:w="28" w:type="dxa"/>
            </w:tcMar>
            <w:hideMark/>
          </w:tcPr>
          <w:p w14:paraId="6E7EE974"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Comunidad Internacional de Obtentores de Variedades Ornamentales y Frutales de Reproducción Asexuada</w:t>
            </w:r>
          </w:p>
        </w:tc>
      </w:tr>
      <w:tr w:rsidR="00B17AB9" w:rsidRPr="00D1143C" w14:paraId="03A17868" w14:textId="77777777" w:rsidTr="00370F8D">
        <w:tc>
          <w:tcPr>
            <w:tcW w:w="2268" w:type="dxa"/>
            <w:tcBorders>
              <w:top w:val="nil"/>
              <w:left w:val="nil"/>
              <w:bottom w:val="nil"/>
              <w:right w:val="nil"/>
            </w:tcBorders>
            <w:shd w:val="clear" w:color="auto" w:fill="auto"/>
            <w:noWrap/>
            <w:tcMar>
              <w:top w:w="28" w:type="dxa"/>
              <w:bottom w:w="28" w:type="dxa"/>
            </w:tcMar>
            <w:hideMark/>
          </w:tcPr>
          <w:p w14:paraId="4322C3AA"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CLI</w:t>
            </w:r>
          </w:p>
        </w:tc>
        <w:tc>
          <w:tcPr>
            <w:tcW w:w="7655" w:type="dxa"/>
            <w:tcBorders>
              <w:top w:val="nil"/>
              <w:left w:val="nil"/>
              <w:bottom w:val="nil"/>
              <w:right w:val="nil"/>
            </w:tcBorders>
            <w:shd w:val="clear" w:color="auto" w:fill="auto"/>
            <w:noWrap/>
            <w:tcMar>
              <w:top w:w="28" w:type="dxa"/>
              <w:bottom w:w="28" w:type="dxa"/>
            </w:tcMar>
            <w:hideMark/>
          </w:tcPr>
          <w:p w14:paraId="27B91D30"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i/>
                <w:iCs/>
                <w:color w:val="000000"/>
                <w:sz w:val="18"/>
                <w:lang w:val="es-ES_tradnl"/>
              </w:rPr>
              <w:t>CropLife International</w:t>
            </w:r>
          </w:p>
        </w:tc>
      </w:tr>
      <w:tr w:rsidR="00B17AB9" w:rsidRPr="00D1143C" w14:paraId="63CD0D8E" w14:textId="77777777" w:rsidTr="00370F8D">
        <w:tc>
          <w:tcPr>
            <w:tcW w:w="2268" w:type="dxa"/>
            <w:tcBorders>
              <w:top w:val="nil"/>
              <w:left w:val="nil"/>
              <w:bottom w:val="nil"/>
              <w:right w:val="nil"/>
            </w:tcBorders>
            <w:shd w:val="clear" w:color="auto" w:fill="auto"/>
            <w:noWrap/>
            <w:tcMar>
              <w:top w:w="28" w:type="dxa"/>
              <w:bottom w:w="28" w:type="dxa"/>
            </w:tcMar>
            <w:hideMark/>
          </w:tcPr>
          <w:p w14:paraId="6494E992"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CNIPA</w:t>
            </w:r>
          </w:p>
        </w:tc>
        <w:tc>
          <w:tcPr>
            <w:tcW w:w="7655" w:type="dxa"/>
            <w:tcBorders>
              <w:top w:val="nil"/>
              <w:left w:val="nil"/>
              <w:bottom w:val="nil"/>
              <w:right w:val="nil"/>
            </w:tcBorders>
            <w:shd w:val="clear" w:color="auto" w:fill="auto"/>
            <w:noWrap/>
            <w:tcMar>
              <w:top w:w="28" w:type="dxa"/>
              <w:bottom w:w="28" w:type="dxa"/>
            </w:tcMar>
            <w:hideMark/>
          </w:tcPr>
          <w:p w14:paraId="3FD1844B"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Administración Nacional de Propiedad Intelectual de China</w:t>
            </w:r>
          </w:p>
        </w:tc>
      </w:tr>
      <w:tr w:rsidR="00B17AB9" w:rsidRPr="00D1143C" w14:paraId="11CFF9B9" w14:textId="77777777" w:rsidTr="00370F8D">
        <w:tc>
          <w:tcPr>
            <w:tcW w:w="2268" w:type="dxa"/>
            <w:tcBorders>
              <w:top w:val="nil"/>
              <w:left w:val="nil"/>
              <w:bottom w:val="nil"/>
              <w:right w:val="nil"/>
            </w:tcBorders>
            <w:shd w:val="clear" w:color="auto" w:fill="auto"/>
            <w:noWrap/>
            <w:tcMar>
              <w:top w:w="28" w:type="dxa"/>
              <w:bottom w:w="28" w:type="dxa"/>
            </w:tcMar>
            <w:hideMark/>
          </w:tcPr>
          <w:p w14:paraId="4C8DF865"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COBORU (Polonia)</w:t>
            </w:r>
          </w:p>
        </w:tc>
        <w:tc>
          <w:tcPr>
            <w:tcW w:w="7655" w:type="dxa"/>
            <w:tcBorders>
              <w:top w:val="nil"/>
              <w:left w:val="nil"/>
              <w:bottom w:val="nil"/>
              <w:right w:val="nil"/>
            </w:tcBorders>
            <w:shd w:val="clear" w:color="auto" w:fill="auto"/>
            <w:noWrap/>
            <w:tcMar>
              <w:top w:w="28" w:type="dxa"/>
              <w:bottom w:w="28" w:type="dxa"/>
            </w:tcMar>
            <w:hideMark/>
          </w:tcPr>
          <w:p w14:paraId="7D7F2589"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Centro Polaco de Investigación para el Examen de Cultivares</w:t>
            </w:r>
          </w:p>
        </w:tc>
      </w:tr>
      <w:tr w:rsidR="00B17AB9" w:rsidRPr="00D1143C" w14:paraId="1A3C2C62" w14:textId="77777777" w:rsidTr="00370F8D">
        <w:tc>
          <w:tcPr>
            <w:tcW w:w="2268" w:type="dxa"/>
            <w:tcBorders>
              <w:top w:val="nil"/>
              <w:left w:val="nil"/>
              <w:bottom w:val="nil"/>
              <w:right w:val="nil"/>
            </w:tcBorders>
            <w:shd w:val="clear" w:color="auto" w:fill="auto"/>
            <w:noWrap/>
            <w:tcMar>
              <w:top w:w="28" w:type="dxa"/>
              <w:bottom w:w="28" w:type="dxa"/>
            </w:tcMar>
            <w:hideMark/>
          </w:tcPr>
          <w:p w14:paraId="72ABF8E8"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CORAF</w:t>
            </w:r>
          </w:p>
        </w:tc>
        <w:tc>
          <w:tcPr>
            <w:tcW w:w="7655" w:type="dxa"/>
            <w:tcBorders>
              <w:top w:val="nil"/>
              <w:left w:val="nil"/>
              <w:bottom w:val="nil"/>
              <w:right w:val="nil"/>
            </w:tcBorders>
            <w:shd w:val="clear" w:color="auto" w:fill="auto"/>
            <w:noWrap/>
            <w:tcMar>
              <w:top w:w="28" w:type="dxa"/>
              <w:bottom w:w="28" w:type="dxa"/>
            </w:tcMar>
            <w:hideMark/>
          </w:tcPr>
          <w:p w14:paraId="4A78E028"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i/>
                <w:iCs/>
                <w:color w:val="000000"/>
                <w:sz w:val="18"/>
                <w:lang w:val="es-ES_tradnl"/>
              </w:rPr>
              <w:t>Conseil Ouest et Centre Africain pour la Recherche et le Développement Agricoles</w:t>
            </w:r>
            <w:r w:rsidRPr="00D1143C">
              <w:rPr>
                <w:rFonts w:ascii="Arial Narrow" w:hAnsi="Arial Narrow"/>
                <w:color w:val="000000"/>
                <w:sz w:val="18"/>
                <w:lang w:val="es-ES_tradnl"/>
              </w:rPr>
              <w:t xml:space="preserve"> (Consejo de África Occidental y Central para la Investigación y el Desarrollo Agrícolas</w:t>
            </w:r>
          </w:p>
        </w:tc>
      </w:tr>
      <w:tr w:rsidR="00B17AB9" w:rsidRPr="00D1143C" w14:paraId="3FFF6D03" w14:textId="77777777" w:rsidTr="00370F8D">
        <w:tc>
          <w:tcPr>
            <w:tcW w:w="2268" w:type="dxa"/>
            <w:tcBorders>
              <w:top w:val="nil"/>
              <w:left w:val="nil"/>
              <w:bottom w:val="nil"/>
              <w:right w:val="nil"/>
            </w:tcBorders>
            <w:shd w:val="clear" w:color="auto" w:fill="auto"/>
            <w:noWrap/>
            <w:tcMar>
              <w:top w:w="28" w:type="dxa"/>
              <w:bottom w:w="28" w:type="dxa"/>
            </w:tcMar>
            <w:hideMark/>
          </w:tcPr>
          <w:p w14:paraId="117F7AE1"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CREA (Italia)</w:t>
            </w:r>
          </w:p>
        </w:tc>
        <w:tc>
          <w:tcPr>
            <w:tcW w:w="7655" w:type="dxa"/>
            <w:tcBorders>
              <w:top w:val="nil"/>
              <w:left w:val="nil"/>
              <w:bottom w:val="nil"/>
              <w:right w:val="nil"/>
            </w:tcBorders>
            <w:shd w:val="clear" w:color="auto" w:fill="auto"/>
            <w:noWrap/>
            <w:tcMar>
              <w:top w:w="28" w:type="dxa"/>
              <w:bottom w:w="28" w:type="dxa"/>
            </w:tcMar>
            <w:hideMark/>
          </w:tcPr>
          <w:p w14:paraId="6299C3F5"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Consejo de Investigaciones Agrícolas y Economía</w:t>
            </w:r>
          </w:p>
        </w:tc>
      </w:tr>
      <w:tr w:rsidR="00B17AB9" w:rsidRPr="00D1143C" w14:paraId="39E4A0CF" w14:textId="77777777" w:rsidTr="00370F8D">
        <w:tc>
          <w:tcPr>
            <w:tcW w:w="2268" w:type="dxa"/>
            <w:tcBorders>
              <w:top w:val="nil"/>
              <w:left w:val="nil"/>
              <w:bottom w:val="nil"/>
              <w:right w:val="nil"/>
            </w:tcBorders>
            <w:shd w:val="clear" w:color="auto" w:fill="auto"/>
            <w:noWrap/>
            <w:tcMar>
              <w:top w:w="28" w:type="dxa"/>
              <w:bottom w:w="28" w:type="dxa"/>
            </w:tcMar>
            <w:hideMark/>
          </w:tcPr>
          <w:p w14:paraId="4505F238"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CSA (China)</w:t>
            </w:r>
          </w:p>
        </w:tc>
        <w:tc>
          <w:tcPr>
            <w:tcW w:w="7655" w:type="dxa"/>
            <w:tcBorders>
              <w:top w:val="nil"/>
              <w:left w:val="nil"/>
              <w:bottom w:val="nil"/>
              <w:right w:val="nil"/>
            </w:tcBorders>
            <w:shd w:val="clear" w:color="auto" w:fill="auto"/>
            <w:noWrap/>
            <w:tcMar>
              <w:top w:w="28" w:type="dxa"/>
              <w:bottom w:w="28" w:type="dxa"/>
            </w:tcMar>
            <w:hideMark/>
          </w:tcPr>
          <w:p w14:paraId="102A17ED"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Asociación de Semillas de China</w:t>
            </w:r>
          </w:p>
        </w:tc>
      </w:tr>
      <w:tr w:rsidR="00B17AB9" w:rsidRPr="00D1143C" w14:paraId="2FF37700" w14:textId="77777777" w:rsidTr="00370F8D">
        <w:tc>
          <w:tcPr>
            <w:tcW w:w="2268" w:type="dxa"/>
            <w:tcBorders>
              <w:top w:val="nil"/>
              <w:left w:val="nil"/>
              <w:bottom w:val="nil"/>
              <w:right w:val="nil"/>
            </w:tcBorders>
            <w:shd w:val="clear" w:color="auto" w:fill="auto"/>
            <w:noWrap/>
            <w:tcMar>
              <w:top w:w="28" w:type="dxa"/>
              <w:bottom w:w="28" w:type="dxa"/>
            </w:tcMar>
          </w:tcPr>
          <w:p w14:paraId="12FA0A81"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DCST</w:t>
            </w:r>
          </w:p>
        </w:tc>
        <w:tc>
          <w:tcPr>
            <w:tcW w:w="7655" w:type="dxa"/>
            <w:tcBorders>
              <w:top w:val="nil"/>
              <w:left w:val="nil"/>
              <w:bottom w:val="nil"/>
              <w:right w:val="nil"/>
            </w:tcBorders>
            <w:shd w:val="clear" w:color="auto" w:fill="auto"/>
            <w:noWrap/>
            <w:tcMar>
              <w:top w:w="28" w:type="dxa"/>
              <w:bottom w:w="28" w:type="dxa"/>
            </w:tcMar>
          </w:tcPr>
          <w:p w14:paraId="1D71C085"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Centro de Desarrollo Científico y Tecnológico de China</w:t>
            </w:r>
          </w:p>
        </w:tc>
      </w:tr>
      <w:tr w:rsidR="00B17AB9" w:rsidRPr="00D1143C" w14:paraId="2E0265F3" w14:textId="77777777" w:rsidTr="00370F8D">
        <w:tc>
          <w:tcPr>
            <w:tcW w:w="2268" w:type="dxa"/>
            <w:tcBorders>
              <w:top w:val="nil"/>
              <w:left w:val="nil"/>
              <w:bottom w:val="nil"/>
              <w:right w:val="nil"/>
            </w:tcBorders>
            <w:shd w:val="clear" w:color="auto" w:fill="auto"/>
            <w:noWrap/>
            <w:tcMar>
              <w:top w:w="28" w:type="dxa"/>
              <w:bottom w:w="28" w:type="dxa"/>
            </w:tcMar>
          </w:tcPr>
          <w:p w14:paraId="2A28F5D2"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DEFRA</w:t>
            </w:r>
          </w:p>
        </w:tc>
        <w:tc>
          <w:tcPr>
            <w:tcW w:w="7655" w:type="dxa"/>
            <w:tcBorders>
              <w:top w:val="nil"/>
              <w:left w:val="nil"/>
              <w:bottom w:val="nil"/>
              <w:right w:val="nil"/>
            </w:tcBorders>
            <w:shd w:val="clear" w:color="auto" w:fill="auto"/>
            <w:noWrap/>
            <w:tcMar>
              <w:top w:w="28" w:type="dxa"/>
              <w:bottom w:w="28" w:type="dxa"/>
            </w:tcMar>
          </w:tcPr>
          <w:p w14:paraId="006B4353"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Ministerio Medio Ambiente, Alimentación y Asuntos Rurales del Reino Unido</w:t>
            </w:r>
          </w:p>
        </w:tc>
      </w:tr>
      <w:tr w:rsidR="00B17AB9" w:rsidRPr="00D1143C" w14:paraId="3E2D2CEE" w14:textId="77777777" w:rsidTr="00370F8D">
        <w:tc>
          <w:tcPr>
            <w:tcW w:w="2268" w:type="dxa"/>
            <w:tcBorders>
              <w:top w:val="nil"/>
              <w:left w:val="nil"/>
              <w:bottom w:val="nil"/>
              <w:right w:val="nil"/>
            </w:tcBorders>
            <w:shd w:val="clear" w:color="auto" w:fill="auto"/>
            <w:noWrap/>
            <w:tcMar>
              <w:top w:w="28" w:type="dxa"/>
              <w:bottom w:w="28" w:type="dxa"/>
            </w:tcMar>
          </w:tcPr>
          <w:p w14:paraId="2D0DE7DB"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DOA (Filipinas)</w:t>
            </w:r>
          </w:p>
        </w:tc>
        <w:tc>
          <w:tcPr>
            <w:tcW w:w="7655" w:type="dxa"/>
            <w:tcBorders>
              <w:top w:val="nil"/>
              <w:left w:val="nil"/>
              <w:bottom w:val="nil"/>
              <w:right w:val="nil"/>
            </w:tcBorders>
            <w:shd w:val="clear" w:color="auto" w:fill="auto"/>
            <w:noWrap/>
            <w:tcMar>
              <w:top w:w="28" w:type="dxa"/>
              <w:bottom w:w="28" w:type="dxa"/>
            </w:tcMar>
          </w:tcPr>
          <w:p w14:paraId="098493F7"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Departamento de Agricultura de Filipinas</w:t>
            </w:r>
          </w:p>
        </w:tc>
      </w:tr>
      <w:tr w:rsidR="00B17AB9" w:rsidRPr="00D1143C" w14:paraId="766C3A69" w14:textId="77777777" w:rsidTr="00370F8D">
        <w:tc>
          <w:tcPr>
            <w:tcW w:w="2268" w:type="dxa"/>
            <w:tcBorders>
              <w:top w:val="nil"/>
              <w:left w:val="nil"/>
              <w:bottom w:val="nil"/>
              <w:right w:val="nil"/>
            </w:tcBorders>
            <w:shd w:val="clear" w:color="auto" w:fill="auto"/>
            <w:noWrap/>
            <w:tcMar>
              <w:top w:w="28" w:type="dxa"/>
              <w:bottom w:w="28" w:type="dxa"/>
            </w:tcMar>
          </w:tcPr>
          <w:p w14:paraId="66217F83"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EAER</w:t>
            </w:r>
          </w:p>
        </w:tc>
        <w:tc>
          <w:tcPr>
            <w:tcW w:w="7655" w:type="dxa"/>
            <w:tcBorders>
              <w:top w:val="nil"/>
              <w:left w:val="nil"/>
              <w:bottom w:val="nil"/>
              <w:right w:val="nil"/>
            </w:tcBorders>
            <w:shd w:val="clear" w:color="auto" w:fill="auto"/>
            <w:noWrap/>
            <w:tcMar>
              <w:top w:w="28" w:type="dxa"/>
              <w:bottom w:w="28" w:type="dxa"/>
            </w:tcMar>
          </w:tcPr>
          <w:p w14:paraId="2E25AD0B"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Departamento Federal de Asuntos Económicos, Educación e Investigación de Suiza</w:t>
            </w:r>
          </w:p>
        </w:tc>
      </w:tr>
      <w:tr w:rsidR="00B17AB9" w:rsidRPr="00D1143C" w14:paraId="510CF575" w14:textId="77777777" w:rsidTr="00370F8D">
        <w:tc>
          <w:tcPr>
            <w:tcW w:w="2268" w:type="dxa"/>
            <w:tcBorders>
              <w:top w:val="nil"/>
              <w:left w:val="nil"/>
              <w:bottom w:val="nil"/>
              <w:right w:val="nil"/>
            </w:tcBorders>
            <w:shd w:val="clear" w:color="auto" w:fill="auto"/>
            <w:noWrap/>
            <w:tcMar>
              <w:top w:w="28" w:type="dxa"/>
              <w:bottom w:w="28" w:type="dxa"/>
            </w:tcMar>
            <w:hideMark/>
          </w:tcPr>
          <w:p w14:paraId="3109CFEC"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EMBRAPA (Brasil)</w:t>
            </w:r>
          </w:p>
        </w:tc>
        <w:tc>
          <w:tcPr>
            <w:tcW w:w="7655" w:type="dxa"/>
            <w:tcBorders>
              <w:top w:val="nil"/>
              <w:left w:val="nil"/>
              <w:bottom w:val="nil"/>
              <w:right w:val="nil"/>
            </w:tcBorders>
            <w:shd w:val="clear" w:color="auto" w:fill="auto"/>
            <w:noWrap/>
            <w:tcMar>
              <w:top w:w="28" w:type="dxa"/>
              <w:bottom w:w="28" w:type="dxa"/>
            </w:tcMar>
            <w:hideMark/>
          </w:tcPr>
          <w:p w14:paraId="607A5B49"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Consejo de Investigación Agrícola del Brasil</w:t>
            </w:r>
          </w:p>
        </w:tc>
      </w:tr>
      <w:tr w:rsidR="00B17AB9" w:rsidRPr="00D1143C" w14:paraId="40DAD66F" w14:textId="77777777" w:rsidTr="00370F8D">
        <w:tc>
          <w:tcPr>
            <w:tcW w:w="2268" w:type="dxa"/>
            <w:tcBorders>
              <w:top w:val="nil"/>
              <w:left w:val="nil"/>
              <w:bottom w:val="nil"/>
              <w:right w:val="nil"/>
            </w:tcBorders>
            <w:shd w:val="clear" w:color="auto" w:fill="auto"/>
            <w:noWrap/>
            <w:tcMar>
              <w:top w:w="28" w:type="dxa"/>
              <w:bottom w:w="28" w:type="dxa"/>
            </w:tcMar>
            <w:hideMark/>
          </w:tcPr>
          <w:p w14:paraId="79315F98"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EPSO</w:t>
            </w:r>
          </w:p>
        </w:tc>
        <w:tc>
          <w:tcPr>
            <w:tcW w:w="7655" w:type="dxa"/>
            <w:tcBorders>
              <w:top w:val="nil"/>
              <w:left w:val="nil"/>
              <w:bottom w:val="nil"/>
              <w:right w:val="nil"/>
            </w:tcBorders>
            <w:shd w:val="clear" w:color="auto" w:fill="auto"/>
            <w:tcMar>
              <w:top w:w="28" w:type="dxa"/>
              <w:bottom w:w="28" w:type="dxa"/>
            </w:tcMar>
            <w:hideMark/>
          </w:tcPr>
          <w:p w14:paraId="762D3F1B"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i/>
                <w:iCs/>
                <w:color w:val="000000"/>
                <w:sz w:val="18"/>
                <w:lang w:val="es-ES_tradnl"/>
              </w:rPr>
              <w:t>European Plant Science Organisation</w:t>
            </w:r>
            <w:r w:rsidRPr="00D1143C">
              <w:rPr>
                <w:rFonts w:ascii="Arial Narrow" w:hAnsi="Arial Narrow"/>
                <w:color w:val="000000"/>
                <w:sz w:val="18"/>
                <w:lang w:val="es-ES_tradnl"/>
              </w:rPr>
              <w:t xml:space="preserve"> (Organización Europea de Fitología)</w:t>
            </w:r>
          </w:p>
        </w:tc>
      </w:tr>
      <w:tr w:rsidR="00B17AB9" w:rsidRPr="00D1143C" w14:paraId="7D26E60A" w14:textId="77777777" w:rsidTr="00370F8D">
        <w:tc>
          <w:tcPr>
            <w:tcW w:w="2268" w:type="dxa"/>
            <w:tcBorders>
              <w:top w:val="nil"/>
              <w:left w:val="nil"/>
              <w:bottom w:val="nil"/>
              <w:right w:val="nil"/>
            </w:tcBorders>
            <w:shd w:val="clear" w:color="auto" w:fill="auto"/>
            <w:noWrap/>
            <w:tcMar>
              <w:top w:w="28" w:type="dxa"/>
              <w:bottom w:w="28" w:type="dxa"/>
            </w:tcMar>
            <w:hideMark/>
          </w:tcPr>
          <w:p w14:paraId="26614242"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EUIPO</w:t>
            </w:r>
          </w:p>
        </w:tc>
        <w:tc>
          <w:tcPr>
            <w:tcW w:w="7655" w:type="dxa"/>
            <w:tcBorders>
              <w:top w:val="nil"/>
              <w:left w:val="nil"/>
              <w:bottom w:val="nil"/>
              <w:right w:val="nil"/>
            </w:tcBorders>
            <w:shd w:val="clear" w:color="auto" w:fill="auto"/>
            <w:noWrap/>
            <w:tcMar>
              <w:top w:w="28" w:type="dxa"/>
              <w:bottom w:w="28" w:type="dxa"/>
            </w:tcMar>
            <w:hideMark/>
          </w:tcPr>
          <w:p w14:paraId="7C37A0F6"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Oficina de Propiedad Intelectual de la Unión Europea</w:t>
            </w:r>
          </w:p>
        </w:tc>
      </w:tr>
      <w:tr w:rsidR="00B17AB9" w:rsidRPr="00D1143C" w14:paraId="780F298B" w14:textId="77777777" w:rsidTr="00370F8D">
        <w:tc>
          <w:tcPr>
            <w:tcW w:w="2268" w:type="dxa"/>
            <w:tcBorders>
              <w:top w:val="nil"/>
              <w:left w:val="nil"/>
              <w:bottom w:val="nil"/>
              <w:right w:val="nil"/>
            </w:tcBorders>
            <w:shd w:val="clear" w:color="auto" w:fill="auto"/>
            <w:noWrap/>
            <w:tcMar>
              <w:top w:w="28" w:type="dxa"/>
              <w:bottom w:w="28" w:type="dxa"/>
            </w:tcMar>
            <w:hideMark/>
          </w:tcPr>
          <w:p w14:paraId="58540465"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FAO</w:t>
            </w:r>
          </w:p>
        </w:tc>
        <w:tc>
          <w:tcPr>
            <w:tcW w:w="7655" w:type="dxa"/>
            <w:tcBorders>
              <w:top w:val="nil"/>
              <w:left w:val="nil"/>
              <w:bottom w:val="nil"/>
              <w:right w:val="nil"/>
            </w:tcBorders>
            <w:shd w:val="clear" w:color="auto" w:fill="auto"/>
            <w:noWrap/>
            <w:tcMar>
              <w:top w:w="28" w:type="dxa"/>
              <w:bottom w:w="28" w:type="dxa"/>
            </w:tcMar>
            <w:hideMark/>
          </w:tcPr>
          <w:p w14:paraId="2A396CC9"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Organización de las Naciones Unidas para la Alimentación y la Agricultura</w:t>
            </w:r>
          </w:p>
        </w:tc>
      </w:tr>
      <w:tr w:rsidR="00B17AB9" w:rsidRPr="00D1143C" w14:paraId="7F18B539" w14:textId="77777777" w:rsidTr="00370F8D">
        <w:tc>
          <w:tcPr>
            <w:tcW w:w="2268" w:type="dxa"/>
            <w:tcBorders>
              <w:top w:val="nil"/>
              <w:left w:val="nil"/>
              <w:bottom w:val="nil"/>
              <w:right w:val="nil"/>
            </w:tcBorders>
            <w:shd w:val="clear" w:color="auto" w:fill="auto"/>
            <w:noWrap/>
            <w:tcMar>
              <w:top w:w="28" w:type="dxa"/>
              <w:bottom w:w="28" w:type="dxa"/>
            </w:tcMar>
            <w:hideMark/>
          </w:tcPr>
          <w:p w14:paraId="78B9A11E"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FOAG</w:t>
            </w:r>
          </w:p>
        </w:tc>
        <w:tc>
          <w:tcPr>
            <w:tcW w:w="7655" w:type="dxa"/>
            <w:tcBorders>
              <w:top w:val="nil"/>
              <w:left w:val="nil"/>
              <w:bottom w:val="nil"/>
              <w:right w:val="nil"/>
            </w:tcBorders>
            <w:shd w:val="clear" w:color="auto" w:fill="auto"/>
            <w:noWrap/>
            <w:tcMar>
              <w:top w:w="28" w:type="dxa"/>
              <w:bottom w:w="28" w:type="dxa"/>
            </w:tcMar>
            <w:hideMark/>
          </w:tcPr>
          <w:p w14:paraId="04670432"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Oficina Federal de Agricultura de Suiza</w:t>
            </w:r>
          </w:p>
        </w:tc>
      </w:tr>
      <w:tr w:rsidR="00B17AB9" w:rsidRPr="00D1143C" w14:paraId="774381CB" w14:textId="77777777" w:rsidTr="00370F8D">
        <w:tc>
          <w:tcPr>
            <w:tcW w:w="2268" w:type="dxa"/>
            <w:tcBorders>
              <w:top w:val="nil"/>
              <w:left w:val="nil"/>
              <w:bottom w:val="nil"/>
              <w:right w:val="nil"/>
            </w:tcBorders>
            <w:shd w:val="clear" w:color="auto" w:fill="auto"/>
            <w:noWrap/>
            <w:tcMar>
              <w:top w:w="28" w:type="dxa"/>
              <w:bottom w:w="28" w:type="dxa"/>
            </w:tcMar>
            <w:hideMark/>
          </w:tcPr>
          <w:p w14:paraId="71ED3B59"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Foro EAPVP</w:t>
            </w:r>
          </w:p>
        </w:tc>
        <w:tc>
          <w:tcPr>
            <w:tcW w:w="7655" w:type="dxa"/>
            <w:tcBorders>
              <w:top w:val="nil"/>
              <w:left w:val="nil"/>
              <w:bottom w:val="nil"/>
              <w:right w:val="nil"/>
            </w:tcBorders>
            <w:shd w:val="clear" w:color="auto" w:fill="auto"/>
            <w:noWrap/>
            <w:tcMar>
              <w:top w:w="28" w:type="dxa"/>
              <w:bottom w:w="28" w:type="dxa"/>
            </w:tcMar>
            <w:hideMark/>
          </w:tcPr>
          <w:p w14:paraId="350AB80C"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Foro de Asia Oriental para la protección de las variedades vegetales</w:t>
            </w:r>
          </w:p>
        </w:tc>
      </w:tr>
      <w:tr w:rsidR="00B17AB9" w:rsidRPr="00D1143C" w14:paraId="6B745425" w14:textId="77777777" w:rsidTr="00370F8D">
        <w:tc>
          <w:tcPr>
            <w:tcW w:w="2268" w:type="dxa"/>
            <w:tcBorders>
              <w:top w:val="nil"/>
              <w:left w:val="nil"/>
              <w:bottom w:val="nil"/>
              <w:right w:val="nil"/>
            </w:tcBorders>
            <w:shd w:val="clear" w:color="auto" w:fill="auto"/>
            <w:noWrap/>
            <w:tcMar>
              <w:top w:w="28" w:type="dxa"/>
              <w:bottom w:w="28" w:type="dxa"/>
            </w:tcMar>
            <w:hideMark/>
          </w:tcPr>
          <w:p w14:paraId="73D735FD"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GDA</w:t>
            </w:r>
          </w:p>
        </w:tc>
        <w:tc>
          <w:tcPr>
            <w:tcW w:w="7655" w:type="dxa"/>
            <w:tcBorders>
              <w:top w:val="nil"/>
              <w:left w:val="nil"/>
              <w:bottom w:val="nil"/>
              <w:right w:val="nil"/>
            </w:tcBorders>
            <w:shd w:val="clear" w:color="auto" w:fill="auto"/>
            <w:noWrap/>
            <w:tcMar>
              <w:top w:w="28" w:type="dxa"/>
              <w:bottom w:w="28" w:type="dxa"/>
            </w:tcMar>
            <w:hideMark/>
          </w:tcPr>
          <w:p w14:paraId="223F24D2"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Dirección General de Agricultura de Camboya</w:t>
            </w:r>
          </w:p>
        </w:tc>
      </w:tr>
      <w:tr w:rsidR="00B17AB9" w:rsidRPr="00D1143C" w14:paraId="00EA9154" w14:textId="77777777" w:rsidTr="00370F8D">
        <w:tc>
          <w:tcPr>
            <w:tcW w:w="2268" w:type="dxa"/>
            <w:tcBorders>
              <w:top w:val="nil"/>
              <w:left w:val="nil"/>
              <w:bottom w:val="nil"/>
              <w:right w:val="nil"/>
            </w:tcBorders>
            <w:shd w:val="clear" w:color="auto" w:fill="auto"/>
            <w:noWrap/>
            <w:tcMar>
              <w:top w:w="28" w:type="dxa"/>
              <w:bottom w:w="28" w:type="dxa"/>
            </w:tcMar>
          </w:tcPr>
          <w:p w14:paraId="68CCF0B2"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GES</w:t>
            </w:r>
          </w:p>
        </w:tc>
        <w:tc>
          <w:tcPr>
            <w:tcW w:w="7655" w:type="dxa"/>
            <w:tcBorders>
              <w:top w:val="nil"/>
              <w:left w:val="nil"/>
              <w:bottom w:val="nil"/>
              <w:right w:val="nil"/>
            </w:tcBorders>
            <w:shd w:val="clear" w:color="auto" w:fill="auto"/>
            <w:noWrap/>
            <w:tcMar>
              <w:top w:w="28" w:type="dxa"/>
              <w:bottom w:w="28" w:type="dxa"/>
            </w:tcMar>
          </w:tcPr>
          <w:p w14:paraId="193AD42D"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i/>
                <w:iCs/>
                <w:color w:val="000000"/>
                <w:sz w:val="18"/>
                <w:lang w:val="es-ES_tradnl"/>
              </w:rPr>
              <w:t>Geneva English School</w:t>
            </w:r>
            <w:r w:rsidRPr="00D1143C">
              <w:rPr>
                <w:rFonts w:ascii="Arial Narrow" w:hAnsi="Arial Narrow"/>
                <w:color w:val="000000"/>
                <w:sz w:val="18"/>
                <w:lang w:val="es-ES_tradnl"/>
              </w:rPr>
              <w:t xml:space="preserve"> (Escuela de Inglés de Ginebra)</w:t>
            </w:r>
          </w:p>
        </w:tc>
      </w:tr>
      <w:tr w:rsidR="00B17AB9" w:rsidRPr="00D1143C" w14:paraId="421E669A" w14:textId="77777777" w:rsidTr="00370F8D">
        <w:tc>
          <w:tcPr>
            <w:tcW w:w="2268" w:type="dxa"/>
            <w:tcBorders>
              <w:top w:val="nil"/>
              <w:left w:val="nil"/>
              <w:bottom w:val="nil"/>
              <w:right w:val="nil"/>
            </w:tcBorders>
            <w:shd w:val="clear" w:color="auto" w:fill="auto"/>
            <w:noWrap/>
            <w:tcMar>
              <w:top w:w="28" w:type="dxa"/>
              <w:bottom w:w="28" w:type="dxa"/>
            </w:tcMar>
            <w:hideMark/>
          </w:tcPr>
          <w:p w14:paraId="41D5E1DD"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GEVES (Francia)</w:t>
            </w:r>
          </w:p>
        </w:tc>
        <w:tc>
          <w:tcPr>
            <w:tcW w:w="7655" w:type="dxa"/>
            <w:tcBorders>
              <w:top w:val="nil"/>
              <w:left w:val="nil"/>
              <w:bottom w:val="nil"/>
              <w:right w:val="nil"/>
            </w:tcBorders>
            <w:shd w:val="clear" w:color="auto" w:fill="auto"/>
            <w:noWrap/>
            <w:tcMar>
              <w:top w:w="28" w:type="dxa"/>
              <w:bottom w:w="28" w:type="dxa"/>
            </w:tcMar>
            <w:hideMark/>
          </w:tcPr>
          <w:p w14:paraId="4546A46B"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i/>
                <w:iCs/>
                <w:color w:val="000000"/>
                <w:sz w:val="18"/>
                <w:lang w:val="es-ES_tradnl"/>
              </w:rPr>
              <w:t>Groupe d'Étude et de contrôle des Variétés Et des Semences</w:t>
            </w:r>
            <w:r w:rsidRPr="00D1143C">
              <w:rPr>
                <w:rFonts w:ascii="Arial Narrow" w:hAnsi="Arial Narrow"/>
                <w:color w:val="000000"/>
                <w:sz w:val="18"/>
                <w:lang w:val="es-ES_tradnl"/>
              </w:rPr>
              <w:t xml:space="preserve"> (Grupo de Estudio y Control de Variedades y Semillas)</w:t>
            </w:r>
          </w:p>
        </w:tc>
      </w:tr>
      <w:tr w:rsidR="00B17AB9" w:rsidRPr="00D1143C" w14:paraId="086E6190" w14:textId="77777777" w:rsidTr="00370F8D">
        <w:tc>
          <w:tcPr>
            <w:tcW w:w="2268" w:type="dxa"/>
            <w:tcBorders>
              <w:top w:val="nil"/>
              <w:left w:val="nil"/>
              <w:bottom w:val="nil"/>
              <w:right w:val="nil"/>
            </w:tcBorders>
            <w:shd w:val="clear" w:color="auto" w:fill="auto"/>
            <w:noWrap/>
            <w:tcMar>
              <w:top w:w="28" w:type="dxa"/>
              <w:bottom w:w="28" w:type="dxa"/>
            </w:tcMar>
            <w:hideMark/>
          </w:tcPr>
          <w:p w14:paraId="2352F199"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GNIS (Francia)</w:t>
            </w:r>
          </w:p>
        </w:tc>
        <w:tc>
          <w:tcPr>
            <w:tcW w:w="7655" w:type="dxa"/>
            <w:tcBorders>
              <w:top w:val="nil"/>
              <w:left w:val="nil"/>
              <w:bottom w:val="nil"/>
              <w:right w:val="nil"/>
            </w:tcBorders>
            <w:shd w:val="clear" w:color="auto" w:fill="auto"/>
            <w:noWrap/>
            <w:tcMar>
              <w:top w:w="28" w:type="dxa"/>
              <w:bottom w:w="28" w:type="dxa"/>
            </w:tcMar>
            <w:hideMark/>
          </w:tcPr>
          <w:p w14:paraId="400B3148"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i/>
                <w:iCs/>
                <w:color w:val="000000"/>
                <w:sz w:val="18"/>
                <w:lang w:val="es-ES_tradnl"/>
              </w:rPr>
              <w:t>Groupement national interprofessionnel des semences et plants</w:t>
            </w:r>
            <w:r w:rsidRPr="00D1143C">
              <w:rPr>
                <w:rFonts w:ascii="Arial Narrow" w:hAnsi="Arial Narrow"/>
                <w:color w:val="000000"/>
                <w:sz w:val="18"/>
                <w:lang w:val="es-ES_tradnl"/>
              </w:rPr>
              <w:t xml:space="preserve"> (Grupo Nacional Interprofesional de las Semillas y Plantas), renombrado como SEMAE el 27 de enero de 2021 (véase más abajo)</w:t>
            </w:r>
          </w:p>
        </w:tc>
      </w:tr>
      <w:tr w:rsidR="00B17AB9" w:rsidRPr="00D1143C" w14:paraId="37611ED0" w14:textId="77777777" w:rsidTr="00370F8D">
        <w:tc>
          <w:tcPr>
            <w:tcW w:w="2268" w:type="dxa"/>
            <w:tcBorders>
              <w:top w:val="nil"/>
              <w:left w:val="nil"/>
              <w:bottom w:val="nil"/>
              <w:right w:val="nil"/>
            </w:tcBorders>
            <w:shd w:val="clear" w:color="auto" w:fill="auto"/>
            <w:noWrap/>
            <w:tcMar>
              <w:top w:w="28" w:type="dxa"/>
              <w:bottom w:w="28" w:type="dxa"/>
            </w:tcMar>
            <w:hideMark/>
          </w:tcPr>
          <w:p w14:paraId="0DA192F4"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ICA (Colombia)</w:t>
            </w:r>
          </w:p>
        </w:tc>
        <w:tc>
          <w:tcPr>
            <w:tcW w:w="7655" w:type="dxa"/>
            <w:tcBorders>
              <w:top w:val="nil"/>
              <w:left w:val="nil"/>
              <w:bottom w:val="nil"/>
              <w:right w:val="nil"/>
            </w:tcBorders>
            <w:shd w:val="clear" w:color="auto" w:fill="auto"/>
            <w:noWrap/>
            <w:tcMar>
              <w:top w:w="28" w:type="dxa"/>
              <w:bottom w:w="28" w:type="dxa"/>
            </w:tcMar>
            <w:hideMark/>
          </w:tcPr>
          <w:p w14:paraId="0A8F529E"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Instituto Colombiano Agropecuario</w:t>
            </w:r>
          </w:p>
        </w:tc>
      </w:tr>
      <w:tr w:rsidR="00B17AB9" w:rsidRPr="00D1143C" w14:paraId="1833A155" w14:textId="77777777" w:rsidTr="00370F8D">
        <w:tc>
          <w:tcPr>
            <w:tcW w:w="2268" w:type="dxa"/>
            <w:tcBorders>
              <w:top w:val="nil"/>
              <w:left w:val="nil"/>
              <w:bottom w:val="nil"/>
              <w:right w:val="nil"/>
            </w:tcBorders>
            <w:shd w:val="clear" w:color="auto" w:fill="auto"/>
            <w:noWrap/>
            <w:tcMar>
              <w:top w:w="28" w:type="dxa"/>
              <w:bottom w:w="28" w:type="dxa"/>
            </w:tcMar>
            <w:hideMark/>
          </w:tcPr>
          <w:p w14:paraId="23E7D9DF"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INASE (Argentina)</w:t>
            </w:r>
          </w:p>
        </w:tc>
        <w:tc>
          <w:tcPr>
            <w:tcW w:w="7655" w:type="dxa"/>
            <w:tcBorders>
              <w:top w:val="nil"/>
              <w:left w:val="nil"/>
              <w:bottom w:val="nil"/>
              <w:right w:val="nil"/>
            </w:tcBorders>
            <w:shd w:val="clear" w:color="auto" w:fill="auto"/>
            <w:noWrap/>
            <w:tcMar>
              <w:top w:w="28" w:type="dxa"/>
              <w:bottom w:w="28" w:type="dxa"/>
            </w:tcMar>
            <w:hideMark/>
          </w:tcPr>
          <w:p w14:paraId="109DFE5B"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Instituto Nacional de Semillas de la Argentina</w:t>
            </w:r>
          </w:p>
        </w:tc>
      </w:tr>
      <w:tr w:rsidR="00B17AB9" w:rsidRPr="00D1143C" w14:paraId="65795F40" w14:textId="77777777" w:rsidTr="00370F8D">
        <w:tc>
          <w:tcPr>
            <w:tcW w:w="2268" w:type="dxa"/>
            <w:tcBorders>
              <w:top w:val="nil"/>
              <w:left w:val="nil"/>
              <w:bottom w:val="nil"/>
              <w:right w:val="nil"/>
            </w:tcBorders>
            <w:shd w:val="clear" w:color="auto" w:fill="auto"/>
            <w:noWrap/>
            <w:tcMar>
              <w:top w:w="28" w:type="dxa"/>
              <w:bottom w:w="28" w:type="dxa"/>
            </w:tcMar>
            <w:hideMark/>
          </w:tcPr>
          <w:p w14:paraId="0FC0FD2B"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INASE (Uruguay)</w:t>
            </w:r>
          </w:p>
        </w:tc>
        <w:tc>
          <w:tcPr>
            <w:tcW w:w="7655" w:type="dxa"/>
            <w:tcBorders>
              <w:top w:val="nil"/>
              <w:left w:val="nil"/>
              <w:bottom w:val="nil"/>
              <w:right w:val="nil"/>
            </w:tcBorders>
            <w:shd w:val="clear" w:color="auto" w:fill="auto"/>
            <w:noWrap/>
            <w:tcMar>
              <w:top w:w="28" w:type="dxa"/>
              <w:bottom w:w="28" w:type="dxa"/>
            </w:tcMar>
            <w:hideMark/>
          </w:tcPr>
          <w:p w14:paraId="79BD1271"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Instituto Nacional de Semillas del Uruguay</w:t>
            </w:r>
          </w:p>
        </w:tc>
      </w:tr>
      <w:tr w:rsidR="00B17AB9" w:rsidRPr="00D1143C" w14:paraId="3C69ABA9" w14:textId="77777777" w:rsidTr="00370F8D">
        <w:tc>
          <w:tcPr>
            <w:tcW w:w="2268" w:type="dxa"/>
            <w:tcBorders>
              <w:top w:val="nil"/>
              <w:left w:val="nil"/>
              <w:bottom w:val="nil"/>
              <w:right w:val="nil"/>
            </w:tcBorders>
            <w:shd w:val="clear" w:color="auto" w:fill="auto"/>
            <w:noWrap/>
            <w:tcMar>
              <w:top w:w="28" w:type="dxa"/>
              <w:bottom w:w="28" w:type="dxa"/>
            </w:tcMar>
            <w:hideMark/>
          </w:tcPr>
          <w:p w14:paraId="7C481128"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INDECOPI (Perú)</w:t>
            </w:r>
          </w:p>
        </w:tc>
        <w:tc>
          <w:tcPr>
            <w:tcW w:w="7655" w:type="dxa"/>
            <w:tcBorders>
              <w:top w:val="nil"/>
              <w:left w:val="nil"/>
              <w:bottom w:val="nil"/>
              <w:right w:val="nil"/>
            </w:tcBorders>
            <w:shd w:val="clear" w:color="auto" w:fill="auto"/>
            <w:tcMar>
              <w:top w:w="28" w:type="dxa"/>
              <w:bottom w:w="28" w:type="dxa"/>
            </w:tcMar>
            <w:hideMark/>
          </w:tcPr>
          <w:p w14:paraId="73C735D9"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Instituto Nacional de Defensa de la Competencia y de la Protección de la Propiedad Intelectual del Perú</w:t>
            </w:r>
          </w:p>
        </w:tc>
      </w:tr>
      <w:tr w:rsidR="00B17AB9" w:rsidRPr="00D1143C" w14:paraId="31B8444B" w14:textId="77777777" w:rsidTr="00370F8D">
        <w:tc>
          <w:tcPr>
            <w:tcW w:w="2268" w:type="dxa"/>
            <w:tcBorders>
              <w:top w:val="nil"/>
              <w:left w:val="nil"/>
              <w:bottom w:val="nil"/>
              <w:right w:val="nil"/>
            </w:tcBorders>
            <w:shd w:val="clear" w:color="auto" w:fill="auto"/>
            <w:noWrap/>
            <w:tcMar>
              <w:top w:w="28" w:type="dxa"/>
              <w:bottom w:w="28" w:type="dxa"/>
            </w:tcMar>
            <w:hideMark/>
          </w:tcPr>
          <w:p w14:paraId="3CEB468A"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INIA (Perú)</w:t>
            </w:r>
          </w:p>
        </w:tc>
        <w:tc>
          <w:tcPr>
            <w:tcW w:w="7655" w:type="dxa"/>
            <w:tcBorders>
              <w:top w:val="nil"/>
              <w:left w:val="nil"/>
              <w:bottom w:val="nil"/>
              <w:right w:val="nil"/>
            </w:tcBorders>
            <w:shd w:val="clear" w:color="auto" w:fill="auto"/>
            <w:noWrap/>
            <w:tcMar>
              <w:top w:w="28" w:type="dxa"/>
              <w:bottom w:w="28" w:type="dxa"/>
            </w:tcMar>
            <w:hideMark/>
          </w:tcPr>
          <w:p w14:paraId="28FDF54D"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Instituto Nacional de Innovación Agraria</w:t>
            </w:r>
          </w:p>
        </w:tc>
      </w:tr>
      <w:tr w:rsidR="00B17AB9" w:rsidRPr="00D1143C" w14:paraId="1D99BBAA" w14:textId="77777777" w:rsidTr="00370F8D">
        <w:tc>
          <w:tcPr>
            <w:tcW w:w="2268" w:type="dxa"/>
            <w:tcBorders>
              <w:top w:val="nil"/>
              <w:left w:val="nil"/>
              <w:bottom w:val="nil"/>
              <w:right w:val="nil"/>
            </w:tcBorders>
            <w:shd w:val="clear" w:color="auto" w:fill="auto"/>
            <w:noWrap/>
            <w:tcMar>
              <w:top w:w="28" w:type="dxa"/>
              <w:bottom w:w="28" w:type="dxa"/>
            </w:tcMar>
            <w:hideMark/>
          </w:tcPr>
          <w:p w14:paraId="0520C95E"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INIFAP (México)</w:t>
            </w:r>
          </w:p>
        </w:tc>
        <w:tc>
          <w:tcPr>
            <w:tcW w:w="7655" w:type="dxa"/>
            <w:tcBorders>
              <w:top w:val="nil"/>
              <w:left w:val="nil"/>
              <w:bottom w:val="nil"/>
              <w:right w:val="nil"/>
            </w:tcBorders>
            <w:shd w:val="clear" w:color="auto" w:fill="auto"/>
            <w:noWrap/>
            <w:tcMar>
              <w:top w:w="28" w:type="dxa"/>
              <w:bottom w:w="28" w:type="dxa"/>
            </w:tcMar>
            <w:hideMark/>
          </w:tcPr>
          <w:p w14:paraId="55D9BFA3"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Instituto Nacional de Investigaciones Forestales, Agrícolas y Pecuarias</w:t>
            </w:r>
          </w:p>
        </w:tc>
      </w:tr>
      <w:tr w:rsidR="00B17AB9" w:rsidRPr="00D1143C" w14:paraId="4FA01D86" w14:textId="77777777" w:rsidTr="00370F8D">
        <w:tc>
          <w:tcPr>
            <w:tcW w:w="2268" w:type="dxa"/>
            <w:tcBorders>
              <w:top w:val="nil"/>
              <w:left w:val="nil"/>
              <w:bottom w:val="nil"/>
              <w:right w:val="nil"/>
            </w:tcBorders>
            <w:shd w:val="clear" w:color="auto" w:fill="auto"/>
            <w:noWrap/>
            <w:tcMar>
              <w:top w:w="28" w:type="dxa"/>
              <w:bottom w:w="28" w:type="dxa"/>
            </w:tcMar>
          </w:tcPr>
          <w:p w14:paraId="2DC12E5E"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INPA</w:t>
            </w:r>
          </w:p>
        </w:tc>
        <w:tc>
          <w:tcPr>
            <w:tcW w:w="7655" w:type="dxa"/>
            <w:tcBorders>
              <w:top w:val="nil"/>
              <w:left w:val="nil"/>
              <w:bottom w:val="nil"/>
              <w:right w:val="nil"/>
            </w:tcBorders>
            <w:shd w:val="clear" w:color="auto" w:fill="auto"/>
            <w:noWrap/>
            <w:tcMar>
              <w:top w:w="28" w:type="dxa"/>
              <w:bottom w:w="28" w:type="dxa"/>
            </w:tcMar>
          </w:tcPr>
          <w:p w14:paraId="671C9C2B"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i/>
                <w:iCs/>
                <w:color w:val="000000"/>
                <w:sz w:val="18"/>
                <w:lang w:val="es-ES_tradnl"/>
              </w:rPr>
              <w:t>Institut National de Recherche Agricole</w:t>
            </w:r>
            <w:r w:rsidRPr="00D1143C">
              <w:rPr>
                <w:rFonts w:ascii="Arial Narrow" w:hAnsi="Arial Narrow"/>
                <w:color w:val="000000"/>
                <w:sz w:val="18"/>
                <w:lang w:val="es-ES_tradnl"/>
              </w:rPr>
              <w:t xml:space="preserve"> (Instituto Nacional de Investigaciones Agrícolas )</w:t>
            </w:r>
          </w:p>
        </w:tc>
      </w:tr>
      <w:tr w:rsidR="00B17AB9" w:rsidRPr="00D1143C" w14:paraId="675267E8" w14:textId="77777777" w:rsidTr="00370F8D">
        <w:tc>
          <w:tcPr>
            <w:tcW w:w="2268" w:type="dxa"/>
            <w:tcBorders>
              <w:top w:val="nil"/>
              <w:left w:val="nil"/>
              <w:bottom w:val="nil"/>
              <w:right w:val="nil"/>
            </w:tcBorders>
            <w:shd w:val="clear" w:color="auto" w:fill="auto"/>
            <w:noWrap/>
            <w:tcMar>
              <w:top w:w="28" w:type="dxa"/>
              <w:bottom w:w="28" w:type="dxa"/>
            </w:tcMar>
          </w:tcPr>
          <w:p w14:paraId="4C9979D7"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INTA</w:t>
            </w:r>
          </w:p>
        </w:tc>
        <w:tc>
          <w:tcPr>
            <w:tcW w:w="7655" w:type="dxa"/>
            <w:tcBorders>
              <w:top w:val="nil"/>
              <w:left w:val="nil"/>
              <w:bottom w:val="nil"/>
              <w:right w:val="nil"/>
            </w:tcBorders>
            <w:shd w:val="clear" w:color="auto" w:fill="auto"/>
            <w:noWrap/>
            <w:tcMar>
              <w:top w:w="28" w:type="dxa"/>
              <w:bottom w:w="28" w:type="dxa"/>
            </w:tcMar>
          </w:tcPr>
          <w:p w14:paraId="36E416FB"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Instituto Nicaragüense de Tecnología Agropecuaria</w:t>
            </w:r>
          </w:p>
        </w:tc>
      </w:tr>
      <w:tr w:rsidR="00B17AB9" w:rsidRPr="00D1143C" w14:paraId="40FD613C" w14:textId="77777777" w:rsidTr="00370F8D">
        <w:tc>
          <w:tcPr>
            <w:tcW w:w="2268" w:type="dxa"/>
            <w:tcBorders>
              <w:top w:val="nil"/>
              <w:left w:val="nil"/>
              <w:bottom w:val="nil"/>
              <w:right w:val="nil"/>
            </w:tcBorders>
            <w:shd w:val="clear" w:color="auto" w:fill="auto"/>
            <w:noWrap/>
            <w:tcMar>
              <w:top w:w="28" w:type="dxa"/>
              <w:bottom w:w="28" w:type="dxa"/>
            </w:tcMar>
            <w:hideMark/>
          </w:tcPr>
          <w:p w14:paraId="5F692F7B"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IP Key SEA</w:t>
            </w:r>
          </w:p>
        </w:tc>
        <w:tc>
          <w:tcPr>
            <w:tcW w:w="7655" w:type="dxa"/>
            <w:tcBorders>
              <w:top w:val="nil"/>
              <w:left w:val="nil"/>
              <w:bottom w:val="nil"/>
              <w:right w:val="nil"/>
            </w:tcBorders>
            <w:shd w:val="clear" w:color="auto" w:fill="auto"/>
            <w:noWrap/>
            <w:tcMar>
              <w:top w:w="28" w:type="dxa"/>
              <w:bottom w:w="28" w:type="dxa"/>
            </w:tcMar>
            <w:hideMark/>
          </w:tcPr>
          <w:p w14:paraId="614F79B8"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IP Key del Asia Sudoriental</w:t>
            </w:r>
          </w:p>
        </w:tc>
      </w:tr>
      <w:tr w:rsidR="00B17AB9" w:rsidRPr="00D1143C" w14:paraId="32E3FACD" w14:textId="77777777" w:rsidTr="00370F8D">
        <w:tc>
          <w:tcPr>
            <w:tcW w:w="2268" w:type="dxa"/>
            <w:tcBorders>
              <w:top w:val="nil"/>
              <w:left w:val="nil"/>
              <w:bottom w:val="nil"/>
              <w:right w:val="nil"/>
            </w:tcBorders>
            <w:shd w:val="clear" w:color="auto" w:fill="auto"/>
            <w:noWrap/>
            <w:tcMar>
              <w:top w:w="28" w:type="dxa"/>
              <w:bottom w:w="28" w:type="dxa"/>
            </w:tcMar>
          </w:tcPr>
          <w:p w14:paraId="53880905"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IPONZ</w:t>
            </w:r>
          </w:p>
        </w:tc>
        <w:tc>
          <w:tcPr>
            <w:tcW w:w="7655" w:type="dxa"/>
            <w:tcBorders>
              <w:top w:val="nil"/>
              <w:left w:val="nil"/>
              <w:bottom w:val="nil"/>
              <w:right w:val="nil"/>
            </w:tcBorders>
            <w:shd w:val="clear" w:color="auto" w:fill="auto"/>
            <w:noWrap/>
            <w:tcMar>
              <w:top w:w="28" w:type="dxa"/>
              <w:bottom w:w="28" w:type="dxa"/>
            </w:tcMar>
          </w:tcPr>
          <w:p w14:paraId="24CEF6EF"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Oficina de Propiedad Intelectual de Nueva Zelandia</w:t>
            </w:r>
          </w:p>
        </w:tc>
      </w:tr>
      <w:tr w:rsidR="00B17AB9" w:rsidRPr="00D1143C" w14:paraId="355E4169" w14:textId="77777777" w:rsidTr="00370F8D">
        <w:tc>
          <w:tcPr>
            <w:tcW w:w="2268" w:type="dxa"/>
            <w:tcBorders>
              <w:top w:val="nil"/>
              <w:left w:val="nil"/>
              <w:bottom w:val="nil"/>
              <w:right w:val="nil"/>
            </w:tcBorders>
            <w:shd w:val="clear" w:color="auto" w:fill="auto"/>
            <w:noWrap/>
            <w:tcMar>
              <w:top w:w="28" w:type="dxa"/>
              <w:bottom w:w="28" w:type="dxa"/>
            </w:tcMar>
            <w:hideMark/>
          </w:tcPr>
          <w:p w14:paraId="6F196B5A"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IPOS</w:t>
            </w:r>
          </w:p>
        </w:tc>
        <w:tc>
          <w:tcPr>
            <w:tcW w:w="7655" w:type="dxa"/>
            <w:tcBorders>
              <w:top w:val="nil"/>
              <w:left w:val="nil"/>
              <w:bottom w:val="nil"/>
              <w:right w:val="nil"/>
            </w:tcBorders>
            <w:shd w:val="clear" w:color="auto" w:fill="auto"/>
            <w:noWrap/>
            <w:tcMar>
              <w:top w:w="28" w:type="dxa"/>
              <w:bottom w:w="28" w:type="dxa"/>
            </w:tcMar>
            <w:hideMark/>
          </w:tcPr>
          <w:p w14:paraId="3D385694"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Oficina de Propiedad Intelectual de Singapur</w:t>
            </w:r>
          </w:p>
        </w:tc>
      </w:tr>
      <w:tr w:rsidR="00B17AB9" w:rsidRPr="00D1143C" w14:paraId="71752458" w14:textId="77777777" w:rsidTr="00370F8D">
        <w:tc>
          <w:tcPr>
            <w:tcW w:w="2268" w:type="dxa"/>
            <w:tcBorders>
              <w:top w:val="nil"/>
              <w:left w:val="nil"/>
              <w:bottom w:val="nil"/>
              <w:right w:val="nil"/>
            </w:tcBorders>
            <w:shd w:val="clear" w:color="auto" w:fill="auto"/>
            <w:noWrap/>
            <w:tcMar>
              <w:top w:w="28" w:type="dxa"/>
              <w:bottom w:w="28" w:type="dxa"/>
            </w:tcMar>
            <w:hideMark/>
          </w:tcPr>
          <w:p w14:paraId="7C002438"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ISF</w:t>
            </w:r>
          </w:p>
        </w:tc>
        <w:tc>
          <w:tcPr>
            <w:tcW w:w="7655" w:type="dxa"/>
            <w:tcBorders>
              <w:top w:val="nil"/>
              <w:left w:val="nil"/>
              <w:bottom w:val="nil"/>
              <w:right w:val="nil"/>
            </w:tcBorders>
            <w:shd w:val="clear" w:color="auto" w:fill="auto"/>
            <w:noWrap/>
            <w:tcMar>
              <w:top w:w="28" w:type="dxa"/>
              <w:bottom w:w="28" w:type="dxa"/>
            </w:tcMar>
            <w:hideMark/>
          </w:tcPr>
          <w:p w14:paraId="2C7A78B3"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i/>
                <w:iCs/>
                <w:color w:val="000000"/>
                <w:sz w:val="18"/>
                <w:lang w:val="es-ES_tradnl"/>
              </w:rPr>
              <w:t>International Seed Federation</w:t>
            </w:r>
          </w:p>
        </w:tc>
      </w:tr>
      <w:tr w:rsidR="00B17AB9" w:rsidRPr="00D1143C" w14:paraId="3EDF0BF0" w14:textId="77777777" w:rsidTr="00370F8D">
        <w:tc>
          <w:tcPr>
            <w:tcW w:w="2268" w:type="dxa"/>
            <w:tcBorders>
              <w:top w:val="nil"/>
              <w:left w:val="nil"/>
              <w:bottom w:val="nil"/>
              <w:right w:val="nil"/>
            </w:tcBorders>
            <w:shd w:val="clear" w:color="auto" w:fill="auto"/>
            <w:noWrap/>
            <w:tcMar>
              <w:top w:w="28" w:type="dxa"/>
              <w:bottom w:w="28" w:type="dxa"/>
            </w:tcMar>
          </w:tcPr>
          <w:p w14:paraId="36004273"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ISRA</w:t>
            </w:r>
          </w:p>
        </w:tc>
        <w:tc>
          <w:tcPr>
            <w:tcW w:w="7655" w:type="dxa"/>
            <w:tcBorders>
              <w:top w:val="nil"/>
              <w:left w:val="nil"/>
              <w:bottom w:val="nil"/>
              <w:right w:val="nil"/>
            </w:tcBorders>
            <w:shd w:val="clear" w:color="auto" w:fill="auto"/>
            <w:noWrap/>
            <w:tcMar>
              <w:top w:w="28" w:type="dxa"/>
              <w:bottom w:w="28" w:type="dxa"/>
            </w:tcMar>
          </w:tcPr>
          <w:p w14:paraId="430200A1"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i/>
                <w:iCs/>
                <w:color w:val="000000"/>
                <w:sz w:val="18"/>
                <w:lang w:val="es-ES_tradnl"/>
              </w:rPr>
              <w:t>Institut Sénégalais de Recherches Agricoles</w:t>
            </w:r>
            <w:r w:rsidRPr="00D1143C">
              <w:rPr>
                <w:rFonts w:ascii="Arial Narrow" w:hAnsi="Arial Narrow"/>
                <w:color w:val="000000"/>
                <w:sz w:val="18"/>
                <w:lang w:val="es-ES_tradnl"/>
              </w:rPr>
              <w:t xml:space="preserve"> (Instituto Senegalés de Investigación Agrícola)</w:t>
            </w:r>
          </w:p>
        </w:tc>
      </w:tr>
      <w:tr w:rsidR="00B17AB9" w:rsidRPr="00D1143C" w14:paraId="0E635EE5" w14:textId="77777777" w:rsidTr="00370F8D">
        <w:tc>
          <w:tcPr>
            <w:tcW w:w="2268" w:type="dxa"/>
            <w:tcBorders>
              <w:top w:val="nil"/>
              <w:left w:val="nil"/>
              <w:bottom w:val="nil"/>
              <w:right w:val="nil"/>
            </w:tcBorders>
            <w:shd w:val="clear" w:color="auto" w:fill="auto"/>
            <w:noWrap/>
            <w:tcMar>
              <w:top w:w="28" w:type="dxa"/>
              <w:bottom w:w="28" w:type="dxa"/>
            </w:tcMar>
            <w:hideMark/>
          </w:tcPr>
          <w:p w14:paraId="0DD9BBCD"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ISTA</w:t>
            </w:r>
          </w:p>
        </w:tc>
        <w:tc>
          <w:tcPr>
            <w:tcW w:w="7655" w:type="dxa"/>
            <w:tcBorders>
              <w:top w:val="nil"/>
              <w:left w:val="nil"/>
              <w:bottom w:val="nil"/>
              <w:right w:val="nil"/>
            </w:tcBorders>
            <w:shd w:val="clear" w:color="auto" w:fill="auto"/>
            <w:tcMar>
              <w:top w:w="28" w:type="dxa"/>
              <w:bottom w:w="28" w:type="dxa"/>
            </w:tcMar>
            <w:hideMark/>
          </w:tcPr>
          <w:p w14:paraId="75065121"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i/>
                <w:iCs/>
                <w:color w:val="000000"/>
                <w:sz w:val="18"/>
                <w:lang w:val="es-ES_tradnl"/>
              </w:rPr>
              <w:t xml:space="preserve">International Seed Testing Association </w:t>
            </w:r>
            <w:r w:rsidRPr="00D1143C">
              <w:rPr>
                <w:rFonts w:ascii="Arial Narrow" w:hAnsi="Arial Narrow"/>
                <w:color w:val="000000"/>
                <w:sz w:val="18"/>
                <w:lang w:val="es-ES_tradnl"/>
              </w:rPr>
              <w:t>(Asociación Internacional para el Ensayo de Semillas)</w:t>
            </w:r>
          </w:p>
        </w:tc>
      </w:tr>
      <w:tr w:rsidR="00B17AB9" w:rsidRPr="00D1143C" w14:paraId="62F488A3" w14:textId="77777777" w:rsidTr="00370F8D">
        <w:tc>
          <w:tcPr>
            <w:tcW w:w="2268" w:type="dxa"/>
            <w:tcBorders>
              <w:top w:val="nil"/>
              <w:left w:val="nil"/>
              <w:bottom w:val="nil"/>
              <w:right w:val="nil"/>
            </w:tcBorders>
            <w:shd w:val="clear" w:color="auto" w:fill="auto"/>
            <w:noWrap/>
            <w:tcMar>
              <w:top w:w="28" w:type="dxa"/>
              <w:bottom w:w="28" w:type="dxa"/>
            </w:tcMar>
            <w:hideMark/>
          </w:tcPr>
          <w:p w14:paraId="153C2D11"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ITPGRFA</w:t>
            </w:r>
          </w:p>
        </w:tc>
        <w:tc>
          <w:tcPr>
            <w:tcW w:w="7655" w:type="dxa"/>
            <w:tcBorders>
              <w:top w:val="nil"/>
              <w:left w:val="nil"/>
              <w:bottom w:val="nil"/>
              <w:right w:val="nil"/>
            </w:tcBorders>
            <w:shd w:val="clear" w:color="auto" w:fill="auto"/>
            <w:noWrap/>
            <w:tcMar>
              <w:top w:w="28" w:type="dxa"/>
              <w:bottom w:w="28" w:type="dxa"/>
            </w:tcMar>
            <w:hideMark/>
          </w:tcPr>
          <w:p w14:paraId="4099AFA8"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Tratado Internacional sobre los Recursos Fitogenéticos para la Alimentación y la Agricultura</w:t>
            </w:r>
          </w:p>
        </w:tc>
      </w:tr>
      <w:tr w:rsidR="00B17AB9" w:rsidRPr="00D1143C" w14:paraId="2D676652" w14:textId="77777777" w:rsidTr="00370F8D">
        <w:tc>
          <w:tcPr>
            <w:tcW w:w="2268" w:type="dxa"/>
            <w:tcBorders>
              <w:top w:val="nil"/>
              <w:left w:val="nil"/>
              <w:bottom w:val="nil"/>
              <w:right w:val="nil"/>
            </w:tcBorders>
            <w:shd w:val="clear" w:color="auto" w:fill="auto"/>
            <w:noWrap/>
            <w:tcMar>
              <w:top w:w="28" w:type="dxa"/>
              <w:bottom w:w="28" w:type="dxa"/>
            </w:tcMar>
            <w:hideMark/>
          </w:tcPr>
          <w:p w14:paraId="5A2AAF6D"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JATAFF</w:t>
            </w:r>
          </w:p>
        </w:tc>
        <w:tc>
          <w:tcPr>
            <w:tcW w:w="7655" w:type="dxa"/>
            <w:tcBorders>
              <w:top w:val="nil"/>
              <w:left w:val="nil"/>
              <w:bottom w:val="nil"/>
              <w:right w:val="nil"/>
            </w:tcBorders>
            <w:shd w:val="clear" w:color="auto" w:fill="auto"/>
            <w:tcMar>
              <w:top w:w="28" w:type="dxa"/>
              <w:bottom w:w="28" w:type="dxa"/>
            </w:tcMar>
            <w:hideMark/>
          </w:tcPr>
          <w:p w14:paraId="3298DD1D"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Asociación Japonesa de Innovación Tecnológica en Agricultura, Silvicultura y Pesca</w:t>
            </w:r>
          </w:p>
        </w:tc>
      </w:tr>
      <w:tr w:rsidR="00B17AB9" w:rsidRPr="00D1143C" w14:paraId="22F19B80" w14:textId="77777777" w:rsidTr="00370F8D">
        <w:tc>
          <w:tcPr>
            <w:tcW w:w="2268" w:type="dxa"/>
            <w:tcBorders>
              <w:top w:val="nil"/>
              <w:left w:val="nil"/>
              <w:bottom w:val="nil"/>
              <w:right w:val="nil"/>
            </w:tcBorders>
            <w:shd w:val="clear" w:color="auto" w:fill="auto"/>
            <w:noWrap/>
            <w:tcMar>
              <w:top w:w="28" w:type="dxa"/>
              <w:bottom w:w="28" w:type="dxa"/>
            </w:tcMar>
            <w:hideMark/>
          </w:tcPr>
          <w:p w14:paraId="72CD27E2"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JICA</w:t>
            </w:r>
          </w:p>
        </w:tc>
        <w:tc>
          <w:tcPr>
            <w:tcW w:w="7655" w:type="dxa"/>
            <w:tcBorders>
              <w:top w:val="nil"/>
              <w:left w:val="nil"/>
              <w:bottom w:val="nil"/>
              <w:right w:val="nil"/>
            </w:tcBorders>
            <w:shd w:val="clear" w:color="auto" w:fill="auto"/>
            <w:tcMar>
              <w:top w:w="28" w:type="dxa"/>
              <w:bottom w:w="28" w:type="dxa"/>
            </w:tcMar>
            <w:hideMark/>
          </w:tcPr>
          <w:p w14:paraId="43800FF9"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Agencia Japonesa de Cooperación Internacional</w:t>
            </w:r>
          </w:p>
        </w:tc>
      </w:tr>
      <w:tr w:rsidR="00B17AB9" w:rsidRPr="00D1143C" w14:paraId="2E452938" w14:textId="77777777" w:rsidTr="00370F8D">
        <w:tc>
          <w:tcPr>
            <w:tcW w:w="2268" w:type="dxa"/>
            <w:tcBorders>
              <w:top w:val="nil"/>
              <w:left w:val="nil"/>
              <w:bottom w:val="nil"/>
              <w:right w:val="nil"/>
            </w:tcBorders>
            <w:shd w:val="clear" w:color="auto" w:fill="auto"/>
            <w:noWrap/>
            <w:tcMar>
              <w:top w:w="28" w:type="dxa"/>
              <w:bottom w:w="28" w:type="dxa"/>
            </w:tcMar>
            <w:hideMark/>
          </w:tcPr>
          <w:p w14:paraId="29E74163"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JICE</w:t>
            </w:r>
          </w:p>
        </w:tc>
        <w:tc>
          <w:tcPr>
            <w:tcW w:w="7655" w:type="dxa"/>
            <w:tcBorders>
              <w:top w:val="nil"/>
              <w:left w:val="nil"/>
              <w:bottom w:val="nil"/>
              <w:right w:val="nil"/>
            </w:tcBorders>
            <w:shd w:val="clear" w:color="auto" w:fill="auto"/>
            <w:noWrap/>
            <w:tcMar>
              <w:top w:w="28" w:type="dxa"/>
              <w:bottom w:w="28" w:type="dxa"/>
            </w:tcMar>
            <w:hideMark/>
          </w:tcPr>
          <w:p w14:paraId="27C43C2C"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Centro Japonés de Cooperación Internacional</w:t>
            </w:r>
          </w:p>
        </w:tc>
      </w:tr>
      <w:tr w:rsidR="00B17AB9" w:rsidRPr="00D1143C" w14:paraId="23C320F6" w14:textId="77777777" w:rsidTr="00370F8D">
        <w:tc>
          <w:tcPr>
            <w:tcW w:w="2268" w:type="dxa"/>
            <w:tcBorders>
              <w:top w:val="nil"/>
              <w:left w:val="nil"/>
              <w:bottom w:val="nil"/>
              <w:right w:val="nil"/>
            </w:tcBorders>
            <w:shd w:val="clear" w:color="auto" w:fill="auto"/>
            <w:noWrap/>
            <w:tcMar>
              <w:top w:w="28" w:type="dxa"/>
              <w:bottom w:w="28" w:type="dxa"/>
            </w:tcMar>
            <w:hideMark/>
          </w:tcPr>
          <w:p w14:paraId="2E4B1CE4"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JIPO</w:t>
            </w:r>
          </w:p>
        </w:tc>
        <w:tc>
          <w:tcPr>
            <w:tcW w:w="7655" w:type="dxa"/>
            <w:tcBorders>
              <w:top w:val="nil"/>
              <w:left w:val="nil"/>
              <w:bottom w:val="nil"/>
              <w:right w:val="nil"/>
            </w:tcBorders>
            <w:shd w:val="clear" w:color="auto" w:fill="auto"/>
            <w:tcMar>
              <w:top w:w="28" w:type="dxa"/>
              <w:bottom w:w="28" w:type="dxa"/>
            </w:tcMar>
            <w:hideMark/>
          </w:tcPr>
          <w:p w14:paraId="12A01E9D"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Oficina de Propiedad Intelectual de Jamaica</w:t>
            </w:r>
          </w:p>
        </w:tc>
      </w:tr>
      <w:tr w:rsidR="00B17AB9" w:rsidRPr="00D1143C" w14:paraId="7E26175F" w14:textId="77777777" w:rsidTr="00370F8D">
        <w:tc>
          <w:tcPr>
            <w:tcW w:w="2268" w:type="dxa"/>
            <w:tcBorders>
              <w:top w:val="nil"/>
              <w:left w:val="nil"/>
              <w:bottom w:val="nil"/>
              <w:right w:val="nil"/>
            </w:tcBorders>
            <w:shd w:val="clear" w:color="auto" w:fill="auto"/>
            <w:noWrap/>
            <w:tcMar>
              <w:top w:w="28" w:type="dxa"/>
              <w:bottom w:w="28" w:type="dxa"/>
            </w:tcMar>
            <w:hideMark/>
          </w:tcPr>
          <w:p w14:paraId="0FD4527D"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KEPHIS</w:t>
            </w:r>
          </w:p>
        </w:tc>
        <w:tc>
          <w:tcPr>
            <w:tcW w:w="7655" w:type="dxa"/>
            <w:tcBorders>
              <w:top w:val="nil"/>
              <w:left w:val="nil"/>
              <w:bottom w:val="nil"/>
              <w:right w:val="nil"/>
            </w:tcBorders>
            <w:shd w:val="clear" w:color="auto" w:fill="auto"/>
            <w:tcMar>
              <w:top w:w="28" w:type="dxa"/>
              <w:bottom w:w="28" w:type="dxa"/>
            </w:tcMar>
            <w:hideMark/>
          </w:tcPr>
          <w:p w14:paraId="5F6D4612"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Servicio de Inspección Fitosanitaria de Kenya</w:t>
            </w:r>
          </w:p>
        </w:tc>
      </w:tr>
      <w:tr w:rsidR="00B17AB9" w:rsidRPr="00D1143C" w14:paraId="5EDA05D6" w14:textId="77777777" w:rsidTr="00370F8D">
        <w:tc>
          <w:tcPr>
            <w:tcW w:w="2268" w:type="dxa"/>
            <w:tcBorders>
              <w:top w:val="nil"/>
              <w:left w:val="nil"/>
              <w:bottom w:val="nil"/>
              <w:right w:val="nil"/>
            </w:tcBorders>
            <w:shd w:val="clear" w:color="auto" w:fill="auto"/>
            <w:noWrap/>
            <w:tcMar>
              <w:top w:w="28" w:type="dxa"/>
              <w:bottom w:w="28" w:type="dxa"/>
            </w:tcMar>
          </w:tcPr>
          <w:p w14:paraId="165B9ADD"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LNV</w:t>
            </w:r>
          </w:p>
        </w:tc>
        <w:tc>
          <w:tcPr>
            <w:tcW w:w="7655" w:type="dxa"/>
            <w:tcBorders>
              <w:top w:val="nil"/>
              <w:left w:val="nil"/>
              <w:bottom w:val="nil"/>
              <w:right w:val="nil"/>
            </w:tcBorders>
            <w:shd w:val="clear" w:color="auto" w:fill="auto"/>
            <w:tcMar>
              <w:top w:w="28" w:type="dxa"/>
              <w:bottom w:w="28" w:type="dxa"/>
            </w:tcMar>
          </w:tcPr>
          <w:p w14:paraId="5350D3CB"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Ministerio de Agricultura, Naturaleza y Calidad Alimentaria de los Países Bajos</w:t>
            </w:r>
          </w:p>
        </w:tc>
      </w:tr>
      <w:tr w:rsidR="00B17AB9" w:rsidRPr="00D1143C" w14:paraId="505B9F03" w14:textId="77777777" w:rsidTr="00370F8D">
        <w:tc>
          <w:tcPr>
            <w:tcW w:w="2268" w:type="dxa"/>
            <w:tcBorders>
              <w:top w:val="nil"/>
              <w:left w:val="nil"/>
              <w:bottom w:val="nil"/>
              <w:right w:val="nil"/>
            </w:tcBorders>
            <w:shd w:val="clear" w:color="auto" w:fill="auto"/>
            <w:noWrap/>
            <w:tcMar>
              <w:top w:w="28" w:type="dxa"/>
              <w:bottom w:w="28" w:type="dxa"/>
            </w:tcMar>
          </w:tcPr>
          <w:p w14:paraId="6D1EBC94"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MAF (Noruega)</w:t>
            </w:r>
          </w:p>
        </w:tc>
        <w:tc>
          <w:tcPr>
            <w:tcW w:w="7655" w:type="dxa"/>
            <w:tcBorders>
              <w:top w:val="nil"/>
              <w:left w:val="nil"/>
              <w:bottom w:val="nil"/>
              <w:right w:val="nil"/>
            </w:tcBorders>
            <w:shd w:val="clear" w:color="auto" w:fill="auto"/>
            <w:tcMar>
              <w:top w:w="28" w:type="dxa"/>
              <w:bottom w:w="28" w:type="dxa"/>
            </w:tcMar>
          </w:tcPr>
          <w:p w14:paraId="4F3571CD"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Ministerio de Agricultura Ganadería y Alimentación de Noruega</w:t>
            </w:r>
          </w:p>
        </w:tc>
      </w:tr>
      <w:tr w:rsidR="00B17AB9" w:rsidRPr="00D1143C" w14:paraId="7E2C9759" w14:textId="77777777" w:rsidTr="00370F8D">
        <w:tc>
          <w:tcPr>
            <w:tcW w:w="2268" w:type="dxa"/>
            <w:tcBorders>
              <w:top w:val="nil"/>
              <w:left w:val="nil"/>
              <w:bottom w:val="nil"/>
              <w:right w:val="nil"/>
            </w:tcBorders>
            <w:shd w:val="clear" w:color="auto" w:fill="auto"/>
            <w:noWrap/>
            <w:tcMar>
              <w:top w:w="28" w:type="dxa"/>
              <w:bottom w:w="28" w:type="dxa"/>
            </w:tcMar>
          </w:tcPr>
          <w:p w14:paraId="65F01240"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MAF (Turquía)</w:t>
            </w:r>
          </w:p>
        </w:tc>
        <w:tc>
          <w:tcPr>
            <w:tcW w:w="7655" w:type="dxa"/>
            <w:tcBorders>
              <w:top w:val="nil"/>
              <w:left w:val="nil"/>
              <w:bottom w:val="nil"/>
              <w:right w:val="nil"/>
            </w:tcBorders>
            <w:shd w:val="clear" w:color="auto" w:fill="auto"/>
            <w:tcMar>
              <w:top w:w="28" w:type="dxa"/>
              <w:bottom w:w="28" w:type="dxa"/>
            </w:tcMar>
          </w:tcPr>
          <w:p w14:paraId="45F90B20"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Ministerio de Agricultura Ganadería y Alimentación de Turquía</w:t>
            </w:r>
          </w:p>
        </w:tc>
      </w:tr>
      <w:tr w:rsidR="00B17AB9" w:rsidRPr="00D1143C" w14:paraId="0E767650" w14:textId="77777777" w:rsidTr="00370F8D">
        <w:tc>
          <w:tcPr>
            <w:tcW w:w="2268" w:type="dxa"/>
            <w:tcBorders>
              <w:top w:val="nil"/>
              <w:left w:val="nil"/>
              <w:bottom w:val="nil"/>
              <w:right w:val="nil"/>
            </w:tcBorders>
            <w:shd w:val="clear" w:color="auto" w:fill="auto"/>
            <w:noWrap/>
            <w:tcMar>
              <w:top w:w="28" w:type="dxa"/>
              <w:bottom w:w="28" w:type="dxa"/>
            </w:tcMar>
            <w:hideMark/>
          </w:tcPr>
          <w:p w14:paraId="0FB7318A"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MAFF (Cambodia)</w:t>
            </w:r>
          </w:p>
        </w:tc>
        <w:tc>
          <w:tcPr>
            <w:tcW w:w="7655" w:type="dxa"/>
            <w:tcBorders>
              <w:top w:val="nil"/>
              <w:left w:val="nil"/>
              <w:bottom w:val="nil"/>
              <w:right w:val="nil"/>
            </w:tcBorders>
            <w:shd w:val="clear" w:color="auto" w:fill="auto"/>
            <w:tcMar>
              <w:top w:w="28" w:type="dxa"/>
              <w:bottom w:w="28" w:type="dxa"/>
            </w:tcMar>
            <w:hideMark/>
          </w:tcPr>
          <w:p w14:paraId="01F42685"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Ministerio de Agricultura, Silvicultura y Pesca de Camboya</w:t>
            </w:r>
          </w:p>
        </w:tc>
      </w:tr>
      <w:tr w:rsidR="00B17AB9" w:rsidRPr="00D1143C" w14:paraId="7086BC93" w14:textId="77777777" w:rsidTr="00370F8D">
        <w:tc>
          <w:tcPr>
            <w:tcW w:w="2268" w:type="dxa"/>
            <w:tcBorders>
              <w:top w:val="nil"/>
              <w:left w:val="nil"/>
              <w:bottom w:val="nil"/>
              <w:right w:val="nil"/>
            </w:tcBorders>
            <w:shd w:val="clear" w:color="auto" w:fill="auto"/>
            <w:noWrap/>
            <w:tcMar>
              <w:top w:w="28" w:type="dxa"/>
              <w:bottom w:w="28" w:type="dxa"/>
            </w:tcMar>
            <w:hideMark/>
          </w:tcPr>
          <w:p w14:paraId="71A5A52B"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lastRenderedPageBreak/>
              <w:t>MAFF (Japón)</w:t>
            </w:r>
          </w:p>
        </w:tc>
        <w:tc>
          <w:tcPr>
            <w:tcW w:w="7655" w:type="dxa"/>
            <w:tcBorders>
              <w:top w:val="nil"/>
              <w:left w:val="nil"/>
              <w:bottom w:val="nil"/>
              <w:right w:val="nil"/>
            </w:tcBorders>
            <w:shd w:val="clear" w:color="auto" w:fill="auto"/>
            <w:tcMar>
              <w:top w:w="28" w:type="dxa"/>
              <w:bottom w:w="28" w:type="dxa"/>
            </w:tcMar>
            <w:hideMark/>
          </w:tcPr>
          <w:p w14:paraId="7ABE45BF"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Ministerio de Agricultura, Silvicultura y Pesca del Japón</w:t>
            </w:r>
          </w:p>
        </w:tc>
      </w:tr>
      <w:tr w:rsidR="00B17AB9" w:rsidRPr="00D1143C" w14:paraId="613510D4" w14:textId="77777777" w:rsidTr="00370F8D">
        <w:tc>
          <w:tcPr>
            <w:tcW w:w="2268" w:type="dxa"/>
            <w:tcBorders>
              <w:top w:val="nil"/>
              <w:left w:val="nil"/>
              <w:bottom w:val="nil"/>
              <w:right w:val="nil"/>
            </w:tcBorders>
            <w:shd w:val="clear" w:color="auto" w:fill="auto"/>
            <w:noWrap/>
            <w:tcMar>
              <w:top w:w="28" w:type="dxa"/>
              <w:bottom w:w="28" w:type="dxa"/>
            </w:tcMar>
            <w:hideMark/>
          </w:tcPr>
          <w:p w14:paraId="7BFD4DE8"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MAPA (Spain)</w:t>
            </w:r>
          </w:p>
        </w:tc>
        <w:tc>
          <w:tcPr>
            <w:tcW w:w="7655" w:type="dxa"/>
            <w:tcBorders>
              <w:top w:val="nil"/>
              <w:left w:val="nil"/>
              <w:bottom w:val="nil"/>
              <w:right w:val="nil"/>
            </w:tcBorders>
            <w:shd w:val="clear" w:color="auto" w:fill="auto"/>
            <w:noWrap/>
            <w:tcMar>
              <w:top w:w="28" w:type="dxa"/>
              <w:bottom w:w="28" w:type="dxa"/>
            </w:tcMar>
            <w:hideMark/>
          </w:tcPr>
          <w:p w14:paraId="3FA2BCE2"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Ministerio de Agricultura, Pesca y Alimentación de España</w:t>
            </w:r>
          </w:p>
        </w:tc>
      </w:tr>
      <w:tr w:rsidR="00B17AB9" w:rsidRPr="00D1143C" w14:paraId="6A337A2E" w14:textId="77777777" w:rsidTr="00370F8D">
        <w:tc>
          <w:tcPr>
            <w:tcW w:w="2268" w:type="dxa"/>
            <w:tcBorders>
              <w:top w:val="nil"/>
              <w:left w:val="nil"/>
              <w:bottom w:val="nil"/>
              <w:right w:val="nil"/>
            </w:tcBorders>
            <w:shd w:val="clear" w:color="auto" w:fill="auto"/>
            <w:noWrap/>
            <w:tcMar>
              <w:top w:w="28" w:type="dxa"/>
              <w:bottom w:w="28" w:type="dxa"/>
            </w:tcMar>
            <w:hideMark/>
          </w:tcPr>
          <w:p w14:paraId="4BD36FFA"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MARA (China)</w:t>
            </w:r>
          </w:p>
        </w:tc>
        <w:tc>
          <w:tcPr>
            <w:tcW w:w="7655" w:type="dxa"/>
            <w:tcBorders>
              <w:top w:val="nil"/>
              <w:left w:val="nil"/>
              <w:bottom w:val="nil"/>
              <w:right w:val="nil"/>
            </w:tcBorders>
            <w:shd w:val="clear" w:color="auto" w:fill="auto"/>
            <w:noWrap/>
            <w:tcMar>
              <w:top w:w="28" w:type="dxa"/>
              <w:bottom w:w="28" w:type="dxa"/>
            </w:tcMar>
            <w:hideMark/>
          </w:tcPr>
          <w:p w14:paraId="097BB74B"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Ministerio de Agricultura y Asuntos Rurales de China</w:t>
            </w:r>
          </w:p>
        </w:tc>
      </w:tr>
      <w:tr w:rsidR="00B17AB9" w:rsidRPr="00D1143C" w14:paraId="075A555A" w14:textId="77777777" w:rsidTr="00370F8D">
        <w:tc>
          <w:tcPr>
            <w:tcW w:w="2268" w:type="dxa"/>
            <w:tcBorders>
              <w:top w:val="nil"/>
              <w:left w:val="nil"/>
              <w:bottom w:val="nil"/>
              <w:right w:val="nil"/>
            </w:tcBorders>
            <w:shd w:val="clear" w:color="auto" w:fill="auto"/>
            <w:noWrap/>
            <w:tcMar>
              <w:top w:w="28" w:type="dxa"/>
              <w:bottom w:w="28" w:type="dxa"/>
            </w:tcMar>
            <w:hideMark/>
          </w:tcPr>
          <w:p w14:paraId="53E330EB"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MARD (Israel)</w:t>
            </w:r>
          </w:p>
        </w:tc>
        <w:tc>
          <w:tcPr>
            <w:tcW w:w="7655" w:type="dxa"/>
            <w:tcBorders>
              <w:top w:val="nil"/>
              <w:left w:val="nil"/>
              <w:bottom w:val="nil"/>
              <w:right w:val="nil"/>
            </w:tcBorders>
            <w:shd w:val="clear" w:color="auto" w:fill="auto"/>
            <w:noWrap/>
            <w:tcMar>
              <w:top w:w="28" w:type="dxa"/>
              <w:bottom w:w="28" w:type="dxa"/>
            </w:tcMar>
            <w:hideMark/>
          </w:tcPr>
          <w:p w14:paraId="4DD88B06"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Ministerio de Agricultura y Desarrollo Rural de Israel</w:t>
            </w:r>
          </w:p>
        </w:tc>
      </w:tr>
      <w:tr w:rsidR="00B17AB9" w:rsidRPr="00D1143C" w14:paraId="0020BB20" w14:textId="77777777" w:rsidTr="00370F8D">
        <w:tc>
          <w:tcPr>
            <w:tcW w:w="2268" w:type="dxa"/>
            <w:tcBorders>
              <w:top w:val="nil"/>
              <w:left w:val="nil"/>
              <w:bottom w:val="nil"/>
              <w:right w:val="nil"/>
            </w:tcBorders>
            <w:shd w:val="clear" w:color="auto" w:fill="auto"/>
            <w:noWrap/>
            <w:tcMar>
              <w:top w:w="28" w:type="dxa"/>
              <w:bottom w:w="28" w:type="dxa"/>
            </w:tcMar>
            <w:hideMark/>
          </w:tcPr>
          <w:p w14:paraId="2F890DF3"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MARD (Viet Nam)</w:t>
            </w:r>
          </w:p>
        </w:tc>
        <w:tc>
          <w:tcPr>
            <w:tcW w:w="7655" w:type="dxa"/>
            <w:tcBorders>
              <w:top w:val="nil"/>
              <w:left w:val="nil"/>
              <w:bottom w:val="nil"/>
              <w:right w:val="nil"/>
            </w:tcBorders>
            <w:shd w:val="clear" w:color="auto" w:fill="auto"/>
            <w:noWrap/>
            <w:tcMar>
              <w:top w:w="28" w:type="dxa"/>
              <w:bottom w:w="28" w:type="dxa"/>
            </w:tcMar>
            <w:hideMark/>
          </w:tcPr>
          <w:p w14:paraId="37E8FC38"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Ministerio de Agricultura y Desarrollo Rural de Viet Nam</w:t>
            </w:r>
          </w:p>
        </w:tc>
      </w:tr>
      <w:tr w:rsidR="00B17AB9" w:rsidRPr="00D1143C" w14:paraId="3697FC23" w14:textId="77777777" w:rsidTr="00370F8D">
        <w:tc>
          <w:tcPr>
            <w:tcW w:w="2268" w:type="dxa"/>
            <w:tcBorders>
              <w:top w:val="nil"/>
              <w:left w:val="nil"/>
              <w:bottom w:val="nil"/>
              <w:right w:val="nil"/>
            </w:tcBorders>
            <w:shd w:val="clear" w:color="auto" w:fill="auto"/>
            <w:noWrap/>
            <w:tcMar>
              <w:top w:w="28" w:type="dxa"/>
              <w:bottom w:w="28" w:type="dxa"/>
            </w:tcMar>
            <w:hideMark/>
          </w:tcPr>
          <w:p w14:paraId="02B778BF"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MISTI (Camboya)</w:t>
            </w:r>
          </w:p>
        </w:tc>
        <w:tc>
          <w:tcPr>
            <w:tcW w:w="7655" w:type="dxa"/>
            <w:tcBorders>
              <w:top w:val="nil"/>
              <w:left w:val="nil"/>
              <w:bottom w:val="nil"/>
              <w:right w:val="nil"/>
            </w:tcBorders>
            <w:shd w:val="clear" w:color="auto" w:fill="auto"/>
            <w:noWrap/>
            <w:tcMar>
              <w:top w:w="28" w:type="dxa"/>
              <w:bottom w:w="28" w:type="dxa"/>
            </w:tcMar>
            <w:hideMark/>
          </w:tcPr>
          <w:p w14:paraId="539FDAC1"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Ministerio de Industria, Ciencia, Tecnología e Innovación de Camboya</w:t>
            </w:r>
          </w:p>
        </w:tc>
      </w:tr>
      <w:tr w:rsidR="00B17AB9" w:rsidRPr="00D1143C" w14:paraId="6F7450B3" w14:textId="77777777" w:rsidTr="00370F8D">
        <w:tc>
          <w:tcPr>
            <w:tcW w:w="2268" w:type="dxa"/>
            <w:tcBorders>
              <w:top w:val="nil"/>
              <w:left w:val="nil"/>
              <w:bottom w:val="nil"/>
              <w:right w:val="nil"/>
            </w:tcBorders>
            <w:shd w:val="clear" w:color="auto" w:fill="auto"/>
            <w:noWrap/>
            <w:tcMar>
              <w:top w:w="28" w:type="dxa"/>
              <w:bottom w:w="28" w:type="dxa"/>
            </w:tcMar>
          </w:tcPr>
          <w:p w14:paraId="7FB0A30D"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MOA (Jordania)</w:t>
            </w:r>
          </w:p>
        </w:tc>
        <w:tc>
          <w:tcPr>
            <w:tcW w:w="7655" w:type="dxa"/>
            <w:tcBorders>
              <w:top w:val="nil"/>
              <w:left w:val="nil"/>
              <w:bottom w:val="nil"/>
              <w:right w:val="nil"/>
            </w:tcBorders>
            <w:shd w:val="clear" w:color="auto" w:fill="auto"/>
            <w:noWrap/>
            <w:tcMar>
              <w:top w:w="28" w:type="dxa"/>
              <w:bottom w:w="28" w:type="dxa"/>
            </w:tcMar>
          </w:tcPr>
          <w:p w14:paraId="366C2FD8"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Ministerio de Agricultura de Jordania</w:t>
            </w:r>
          </w:p>
        </w:tc>
      </w:tr>
      <w:tr w:rsidR="00B17AB9" w:rsidRPr="00D1143C" w14:paraId="11E1BA7D" w14:textId="77777777" w:rsidTr="00370F8D">
        <w:tc>
          <w:tcPr>
            <w:tcW w:w="2268" w:type="dxa"/>
            <w:tcBorders>
              <w:top w:val="nil"/>
              <w:left w:val="nil"/>
              <w:bottom w:val="nil"/>
              <w:right w:val="nil"/>
            </w:tcBorders>
            <w:shd w:val="clear" w:color="auto" w:fill="auto"/>
            <w:noWrap/>
            <w:tcMar>
              <w:top w:w="28" w:type="dxa"/>
              <w:bottom w:w="28" w:type="dxa"/>
            </w:tcMar>
            <w:hideMark/>
          </w:tcPr>
          <w:p w14:paraId="5C48DE0F"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MOA (Kazajstán)</w:t>
            </w:r>
          </w:p>
        </w:tc>
        <w:tc>
          <w:tcPr>
            <w:tcW w:w="7655" w:type="dxa"/>
            <w:tcBorders>
              <w:top w:val="nil"/>
              <w:left w:val="nil"/>
              <w:bottom w:val="nil"/>
              <w:right w:val="nil"/>
            </w:tcBorders>
            <w:shd w:val="clear" w:color="auto" w:fill="auto"/>
            <w:noWrap/>
            <w:tcMar>
              <w:top w:w="28" w:type="dxa"/>
              <w:bottom w:w="28" w:type="dxa"/>
            </w:tcMar>
            <w:hideMark/>
          </w:tcPr>
          <w:p w14:paraId="727BC92D"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Ministerio de Agricultura de Kazajstán</w:t>
            </w:r>
          </w:p>
        </w:tc>
      </w:tr>
      <w:tr w:rsidR="00B17AB9" w:rsidRPr="00D1143C" w14:paraId="270E209A" w14:textId="77777777" w:rsidTr="00370F8D">
        <w:tc>
          <w:tcPr>
            <w:tcW w:w="2268" w:type="dxa"/>
            <w:tcBorders>
              <w:top w:val="nil"/>
              <w:left w:val="nil"/>
              <w:bottom w:val="nil"/>
              <w:right w:val="nil"/>
            </w:tcBorders>
            <w:shd w:val="clear" w:color="auto" w:fill="auto"/>
            <w:noWrap/>
            <w:tcMar>
              <w:top w:w="28" w:type="dxa"/>
              <w:bottom w:w="28" w:type="dxa"/>
            </w:tcMar>
          </w:tcPr>
          <w:p w14:paraId="1BBBF9B2"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MOA (República Unida de Tanzanía)</w:t>
            </w:r>
          </w:p>
        </w:tc>
        <w:tc>
          <w:tcPr>
            <w:tcW w:w="7655" w:type="dxa"/>
            <w:tcBorders>
              <w:top w:val="nil"/>
              <w:left w:val="nil"/>
              <w:bottom w:val="nil"/>
              <w:right w:val="nil"/>
            </w:tcBorders>
            <w:shd w:val="clear" w:color="auto" w:fill="auto"/>
            <w:noWrap/>
            <w:tcMar>
              <w:top w:w="28" w:type="dxa"/>
              <w:bottom w:w="28" w:type="dxa"/>
            </w:tcMar>
          </w:tcPr>
          <w:p w14:paraId="1566E28E"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Ministerio de Agricultura de la República Unida de Tanzanía</w:t>
            </w:r>
          </w:p>
        </w:tc>
      </w:tr>
      <w:tr w:rsidR="00B17AB9" w:rsidRPr="00D1143C" w14:paraId="32006424" w14:textId="77777777" w:rsidTr="00370F8D">
        <w:tc>
          <w:tcPr>
            <w:tcW w:w="2268" w:type="dxa"/>
            <w:tcBorders>
              <w:top w:val="nil"/>
              <w:left w:val="nil"/>
              <w:bottom w:val="nil"/>
              <w:right w:val="nil"/>
            </w:tcBorders>
            <w:shd w:val="clear" w:color="auto" w:fill="auto"/>
            <w:noWrap/>
            <w:tcMar>
              <w:top w:w="28" w:type="dxa"/>
              <w:bottom w:w="28" w:type="dxa"/>
            </w:tcMar>
            <w:hideMark/>
          </w:tcPr>
          <w:p w14:paraId="64058491"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MOFA (Japan)</w:t>
            </w:r>
          </w:p>
        </w:tc>
        <w:tc>
          <w:tcPr>
            <w:tcW w:w="7655" w:type="dxa"/>
            <w:tcBorders>
              <w:top w:val="nil"/>
              <w:left w:val="nil"/>
              <w:bottom w:val="nil"/>
              <w:right w:val="nil"/>
            </w:tcBorders>
            <w:shd w:val="clear" w:color="auto" w:fill="auto"/>
            <w:noWrap/>
            <w:tcMar>
              <w:top w:w="28" w:type="dxa"/>
              <w:bottom w:w="28" w:type="dxa"/>
            </w:tcMar>
            <w:hideMark/>
          </w:tcPr>
          <w:p w14:paraId="42BB9999"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 xml:space="preserve"> Ministerio de Relaciones Exteriores del Japón</w:t>
            </w:r>
          </w:p>
        </w:tc>
      </w:tr>
      <w:tr w:rsidR="00B17AB9" w:rsidRPr="00D1143C" w14:paraId="291BAE99" w14:textId="77777777" w:rsidTr="00370F8D">
        <w:tc>
          <w:tcPr>
            <w:tcW w:w="2268" w:type="dxa"/>
            <w:tcBorders>
              <w:top w:val="nil"/>
              <w:left w:val="nil"/>
              <w:bottom w:val="nil"/>
              <w:right w:val="nil"/>
            </w:tcBorders>
            <w:shd w:val="clear" w:color="auto" w:fill="auto"/>
            <w:noWrap/>
            <w:tcMar>
              <w:top w:w="28" w:type="dxa"/>
              <w:bottom w:w="28" w:type="dxa"/>
            </w:tcMar>
            <w:hideMark/>
          </w:tcPr>
          <w:p w14:paraId="540E7F96"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i/>
                <w:iCs/>
                <w:color w:val="000000"/>
                <w:sz w:val="18"/>
                <w:lang w:val="es-ES_tradnl"/>
              </w:rPr>
              <w:t>Naktuinbouw</w:t>
            </w:r>
          </w:p>
        </w:tc>
        <w:tc>
          <w:tcPr>
            <w:tcW w:w="7655" w:type="dxa"/>
            <w:tcBorders>
              <w:top w:val="nil"/>
              <w:left w:val="nil"/>
              <w:bottom w:val="nil"/>
              <w:right w:val="nil"/>
            </w:tcBorders>
            <w:shd w:val="clear" w:color="auto" w:fill="auto"/>
            <w:noWrap/>
            <w:tcMar>
              <w:top w:w="28" w:type="dxa"/>
              <w:bottom w:w="28" w:type="dxa"/>
            </w:tcMar>
            <w:hideMark/>
          </w:tcPr>
          <w:p w14:paraId="4B417469"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Servicio de Inspección de la Horticultura de los Países Bajos</w:t>
            </w:r>
          </w:p>
        </w:tc>
      </w:tr>
      <w:tr w:rsidR="00B17AB9" w:rsidRPr="00D1143C" w14:paraId="72691EB3" w14:textId="77777777" w:rsidTr="00370F8D">
        <w:tc>
          <w:tcPr>
            <w:tcW w:w="2268" w:type="dxa"/>
            <w:tcBorders>
              <w:top w:val="nil"/>
              <w:left w:val="nil"/>
              <w:bottom w:val="nil"/>
              <w:right w:val="nil"/>
            </w:tcBorders>
            <w:shd w:val="clear" w:color="auto" w:fill="auto"/>
            <w:noWrap/>
            <w:tcMar>
              <w:top w:w="28" w:type="dxa"/>
              <w:bottom w:w="28" w:type="dxa"/>
            </w:tcMar>
            <w:hideMark/>
          </w:tcPr>
          <w:p w14:paraId="2605DDE1"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NASC (Nigeria)</w:t>
            </w:r>
          </w:p>
        </w:tc>
        <w:tc>
          <w:tcPr>
            <w:tcW w:w="7655" w:type="dxa"/>
            <w:tcBorders>
              <w:top w:val="nil"/>
              <w:left w:val="nil"/>
              <w:bottom w:val="nil"/>
              <w:right w:val="nil"/>
            </w:tcBorders>
            <w:shd w:val="clear" w:color="auto" w:fill="auto"/>
            <w:noWrap/>
            <w:tcMar>
              <w:top w:w="28" w:type="dxa"/>
              <w:bottom w:w="28" w:type="dxa"/>
            </w:tcMar>
            <w:hideMark/>
          </w:tcPr>
          <w:p w14:paraId="4A1DC05A"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Consejo Nacional de Semillas Agrícolas de Nigeria</w:t>
            </w:r>
          </w:p>
        </w:tc>
      </w:tr>
      <w:tr w:rsidR="00B17AB9" w:rsidRPr="00D1143C" w14:paraId="1241BA40" w14:textId="77777777" w:rsidTr="00370F8D">
        <w:tc>
          <w:tcPr>
            <w:tcW w:w="2268" w:type="dxa"/>
            <w:tcBorders>
              <w:top w:val="nil"/>
              <w:left w:val="nil"/>
              <w:bottom w:val="nil"/>
              <w:right w:val="nil"/>
            </w:tcBorders>
            <w:shd w:val="clear" w:color="auto" w:fill="auto"/>
            <w:noWrap/>
            <w:tcMar>
              <w:top w:w="28" w:type="dxa"/>
              <w:bottom w:w="28" w:type="dxa"/>
            </w:tcMar>
            <w:hideMark/>
          </w:tcPr>
          <w:p w14:paraId="45CBA958"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NCSS (Japón)</w:t>
            </w:r>
          </w:p>
        </w:tc>
        <w:tc>
          <w:tcPr>
            <w:tcW w:w="7655" w:type="dxa"/>
            <w:tcBorders>
              <w:top w:val="nil"/>
              <w:left w:val="nil"/>
              <w:bottom w:val="nil"/>
              <w:right w:val="nil"/>
            </w:tcBorders>
            <w:shd w:val="clear" w:color="auto" w:fill="auto"/>
            <w:noWrap/>
            <w:tcMar>
              <w:top w:w="28" w:type="dxa"/>
              <w:bottom w:w="28" w:type="dxa"/>
            </w:tcMar>
            <w:hideMark/>
          </w:tcPr>
          <w:p w14:paraId="312C7999"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Centro Nacional de Semillas y Plántulas.(Organización Nacional de Investigaciones Agrícolas y Alimentarias - NARO) del Japón</w:t>
            </w:r>
          </w:p>
        </w:tc>
      </w:tr>
      <w:tr w:rsidR="00B17AB9" w:rsidRPr="00D1143C" w14:paraId="0A0933D5" w14:textId="77777777" w:rsidTr="00370F8D">
        <w:tc>
          <w:tcPr>
            <w:tcW w:w="2268" w:type="dxa"/>
            <w:tcBorders>
              <w:top w:val="nil"/>
              <w:left w:val="nil"/>
              <w:bottom w:val="nil"/>
              <w:right w:val="nil"/>
            </w:tcBorders>
            <w:shd w:val="clear" w:color="auto" w:fill="auto"/>
            <w:noWrap/>
            <w:tcMar>
              <w:top w:w="28" w:type="dxa"/>
              <w:bottom w:w="28" w:type="dxa"/>
            </w:tcMar>
          </w:tcPr>
          <w:p w14:paraId="7E92F0A7"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NIAB</w:t>
            </w:r>
          </w:p>
        </w:tc>
        <w:tc>
          <w:tcPr>
            <w:tcW w:w="7655" w:type="dxa"/>
            <w:tcBorders>
              <w:top w:val="nil"/>
              <w:left w:val="nil"/>
              <w:bottom w:val="nil"/>
              <w:right w:val="nil"/>
            </w:tcBorders>
            <w:shd w:val="clear" w:color="auto" w:fill="auto"/>
            <w:noWrap/>
            <w:tcMar>
              <w:top w:w="28" w:type="dxa"/>
              <w:bottom w:w="28" w:type="dxa"/>
            </w:tcMar>
          </w:tcPr>
          <w:p w14:paraId="66273AD7"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Instituto Nacional de Botánica Agrícola del Reino Unido</w:t>
            </w:r>
          </w:p>
        </w:tc>
      </w:tr>
      <w:tr w:rsidR="00B17AB9" w:rsidRPr="00D1143C" w14:paraId="60186A50" w14:textId="77777777" w:rsidTr="00370F8D">
        <w:tc>
          <w:tcPr>
            <w:tcW w:w="2268" w:type="dxa"/>
            <w:tcBorders>
              <w:top w:val="nil"/>
              <w:left w:val="nil"/>
              <w:bottom w:val="nil"/>
              <w:right w:val="nil"/>
            </w:tcBorders>
            <w:shd w:val="clear" w:color="auto" w:fill="auto"/>
            <w:noWrap/>
            <w:tcMar>
              <w:top w:w="28" w:type="dxa"/>
              <w:bottom w:w="28" w:type="dxa"/>
            </w:tcMar>
            <w:hideMark/>
          </w:tcPr>
          <w:p w14:paraId="1E16312C"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NVWA</w:t>
            </w:r>
          </w:p>
        </w:tc>
        <w:tc>
          <w:tcPr>
            <w:tcW w:w="7655" w:type="dxa"/>
            <w:tcBorders>
              <w:top w:val="nil"/>
              <w:left w:val="nil"/>
              <w:bottom w:val="nil"/>
              <w:right w:val="nil"/>
            </w:tcBorders>
            <w:shd w:val="clear" w:color="auto" w:fill="auto"/>
            <w:noWrap/>
            <w:tcMar>
              <w:top w:w="28" w:type="dxa"/>
              <w:bottom w:w="28" w:type="dxa"/>
            </w:tcMar>
            <w:hideMark/>
          </w:tcPr>
          <w:p w14:paraId="546920B4"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i/>
                <w:iCs/>
                <w:color w:val="000000"/>
                <w:sz w:val="18"/>
                <w:lang w:val="es-ES_tradnl"/>
              </w:rPr>
              <w:t>Netherlands Food and Consumer Product Safety Authorit</w:t>
            </w:r>
            <w:r w:rsidRPr="00D1143C">
              <w:rPr>
                <w:rFonts w:ascii="Arial Narrow" w:hAnsi="Arial Narrow"/>
                <w:color w:val="000000"/>
                <w:sz w:val="18"/>
                <w:lang w:val="es-ES_tradnl"/>
              </w:rPr>
              <w:t>y (Autoridad de Seguridad de los Alimentos y Productos de Consumo de los Países Bajos)</w:t>
            </w:r>
          </w:p>
        </w:tc>
      </w:tr>
      <w:tr w:rsidR="00B17AB9" w:rsidRPr="00D1143C" w14:paraId="05D54BA1" w14:textId="77777777" w:rsidTr="00370F8D">
        <w:tc>
          <w:tcPr>
            <w:tcW w:w="2268" w:type="dxa"/>
            <w:tcBorders>
              <w:top w:val="nil"/>
              <w:left w:val="nil"/>
              <w:bottom w:val="nil"/>
              <w:right w:val="nil"/>
            </w:tcBorders>
            <w:shd w:val="clear" w:color="auto" w:fill="auto"/>
            <w:noWrap/>
            <w:tcMar>
              <w:top w:w="28" w:type="dxa"/>
              <w:bottom w:w="28" w:type="dxa"/>
            </w:tcMar>
            <w:hideMark/>
          </w:tcPr>
          <w:p w14:paraId="23B35F7F"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OAPI</w:t>
            </w:r>
          </w:p>
        </w:tc>
        <w:tc>
          <w:tcPr>
            <w:tcW w:w="7655" w:type="dxa"/>
            <w:tcBorders>
              <w:top w:val="nil"/>
              <w:left w:val="nil"/>
              <w:bottom w:val="nil"/>
              <w:right w:val="nil"/>
            </w:tcBorders>
            <w:shd w:val="clear" w:color="auto" w:fill="auto"/>
            <w:noWrap/>
            <w:tcMar>
              <w:top w:w="28" w:type="dxa"/>
              <w:bottom w:w="28" w:type="dxa"/>
            </w:tcMar>
            <w:hideMark/>
          </w:tcPr>
          <w:p w14:paraId="33635C36"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Organización Africana de la Propiedad Intelectual</w:t>
            </w:r>
          </w:p>
        </w:tc>
      </w:tr>
      <w:tr w:rsidR="00B17AB9" w:rsidRPr="00D1143C" w14:paraId="16D7E6A1" w14:textId="77777777" w:rsidTr="00370F8D">
        <w:tc>
          <w:tcPr>
            <w:tcW w:w="2268" w:type="dxa"/>
            <w:tcBorders>
              <w:top w:val="nil"/>
              <w:left w:val="nil"/>
              <w:bottom w:val="nil"/>
              <w:right w:val="nil"/>
            </w:tcBorders>
            <w:shd w:val="clear" w:color="auto" w:fill="auto"/>
            <w:noWrap/>
            <w:tcMar>
              <w:top w:w="28" w:type="dxa"/>
              <w:bottom w:w="28" w:type="dxa"/>
            </w:tcMar>
            <w:hideMark/>
          </w:tcPr>
          <w:p w14:paraId="62C301F4"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OCDE</w:t>
            </w:r>
          </w:p>
        </w:tc>
        <w:tc>
          <w:tcPr>
            <w:tcW w:w="7655" w:type="dxa"/>
            <w:tcBorders>
              <w:top w:val="nil"/>
              <w:left w:val="nil"/>
              <w:bottom w:val="nil"/>
              <w:right w:val="nil"/>
            </w:tcBorders>
            <w:shd w:val="clear" w:color="auto" w:fill="auto"/>
            <w:noWrap/>
            <w:tcMar>
              <w:top w:w="28" w:type="dxa"/>
              <w:bottom w:w="28" w:type="dxa"/>
            </w:tcMar>
            <w:hideMark/>
          </w:tcPr>
          <w:p w14:paraId="6E2EDCC2"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Organización de Cooperación y Desarrollo Económicos</w:t>
            </w:r>
          </w:p>
        </w:tc>
      </w:tr>
      <w:tr w:rsidR="00B17AB9" w:rsidRPr="00D1143C" w14:paraId="52A367D7" w14:textId="77777777" w:rsidTr="00370F8D">
        <w:tc>
          <w:tcPr>
            <w:tcW w:w="2268" w:type="dxa"/>
            <w:tcBorders>
              <w:top w:val="nil"/>
              <w:left w:val="nil"/>
              <w:bottom w:val="nil"/>
              <w:right w:val="nil"/>
            </w:tcBorders>
            <w:shd w:val="clear" w:color="auto" w:fill="auto"/>
            <w:noWrap/>
            <w:tcMar>
              <w:top w:w="28" w:type="dxa"/>
              <w:bottom w:w="28" w:type="dxa"/>
            </w:tcMar>
            <w:hideMark/>
          </w:tcPr>
          <w:p w14:paraId="73B7748B"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OCVV</w:t>
            </w:r>
          </w:p>
        </w:tc>
        <w:tc>
          <w:tcPr>
            <w:tcW w:w="7655" w:type="dxa"/>
            <w:tcBorders>
              <w:top w:val="nil"/>
              <w:left w:val="nil"/>
              <w:bottom w:val="nil"/>
              <w:right w:val="nil"/>
            </w:tcBorders>
            <w:shd w:val="clear" w:color="auto" w:fill="auto"/>
            <w:noWrap/>
            <w:tcMar>
              <w:top w:w="28" w:type="dxa"/>
              <w:bottom w:w="28" w:type="dxa"/>
            </w:tcMar>
            <w:hideMark/>
          </w:tcPr>
          <w:p w14:paraId="5FFEF254"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Oficina Comunitaria de Variedades Vegetales de la Unión Europea</w:t>
            </w:r>
          </w:p>
        </w:tc>
      </w:tr>
      <w:tr w:rsidR="00B17AB9" w:rsidRPr="00D1143C" w14:paraId="209E7BE1" w14:textId="77777777" w:rsidTr="00370F8D">
        <w:tc>
          <w:tcPr>
            <w:tcW w:w="2268" w:type="dxa"/>
            <w:tcBorders>
              <w:top w:val="nil"/>
              <w:left w:val="nil"/>
              <w:bottom w:val="nil"/>
              <w:right w:val="nil"/>
            </w:tcBorders>
            <w:shd w:val="clear" w:color="auto" w:fill="auto"/>
            <w:noWrap/>
            <w:tcMar>
              <w:top w:w="28" w:type="dxa"/>
              <w:bottom w:w="28" w:type="dxa"/>
            </w:tcMar>
          </w:tcPr>
          <w:p w14:paraId="61D38F73"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OEBM</w:t>
            </w:r>
          </w:p>
        </w:tc>
        <w:tc>
          <w:tcPr>
            <w:tcW w:w="7655" w:type="dxa"/>
            <w:tcBorders>
              <w:top w:val="nil"/>
              <w:left w:val="nil"/>
              <w:bottom w:val="nil"/>
              <w:right w:val="nil"/>
            </w:tcBorders>
            <w:shd w:val="clear" w:color="auto" w:fill="auto"/>
            <w:noWrap/>
            <w:tcMar>
              <w:top w:w="28" w:type="dxa"/>
              <w:bottom w:w="28" w:type="dxa"/>
            </w:tcMar>
          </w:tcPr>
          <w:p w14:paraId="0C3321A5"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Organización Europea de Biología Molecular</w:t>
            </w:r>
          </w:p>
        </w:tc>
      </w:tr>
      <w:tr w:rsidR="00B17AB9" w:rsidRPr="00D1143C" w14:paraId="770EE715" w14:textId="77777777" w:rsidTr="00370F8D">
        <w:tc>
          <w:tcPr>
            <w:tcW w:w="2268" w:type="dxa"/>
            <w:tcBorders>
              <w:top w:val="nil"/>
              <w:left w:val="nil"/>
              <w:bottom w:val="nil"/>
              <w:right w:val="nil"/>
            </w:tcBorders>
            <w:shd w:val="clear" w:color="auto" w:fill="auto"/>
            <w:noWrap/>
            <w:tcMar>
              <w:top w:w="28" w:type="dxa"/>
              <w:bottom w:w="28" w:type="dxa"/>
            </w:tcMar>
          </w:tcPr>
          <w:p w14:paraId="7B031E68"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OFINASE (Costa Rica)</w:t>
            </w:r>
          </w:p>
        </w:tc>
        <w:tc>
          <w:tcPr>
            <w:tcW w:w="7655" w:type="dxa"/>
            <w:tcBorders>
              <w:top w:val="nil"/>
              <w:left w:val="nil"/>
              <w:bottom w:val="nil"/>
              <w:right w:val="nil"/>
            </w:tcBorders>
            <w:shd w:val="clear" w:color="auto" w:fill="auto"/>
            <w:noWrap/>
            <w:tcMar>
              <w:top w:w="28" w:type="dxa"/>
              <w:bottom w:w="28" w:type="dxa"/>
            </w:tcMar>
          </w:tcPr>
          <w:p w14:paraId="41B27A69"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Oficina Nacional de Semillas de Costa Rica</w:t>
            </w:r>
          </w:p>
        </w:tc>
      </w:tr>
      <w:tr w:rsidR="00B17AB9" w:rsidRPr="00D1143C" w14:paraId="2BDAA0D5" w14:textId="77777777" w:rsidTr="00370F8D">
        <w:tc>
          <w:tcPr>
            <w:tcW w:w="2268" w:type="dxa"/>
            <w:tcBorders>
              <w:top w:val="nil"/>
              <w:left w:val="nil"/>
              <w:bottom w:val="nil"/>
              <w:right w:val="nil"/>
            </w:tcBorders>
            <w:shd w:val="clear" w:color="auto" w:fill="auto"/>
            <w:noWrap/>
            <w:tcMar>
              <w:top w:w="28" w:type="dxa"/>
              <w:bottom w:w="28" w:type="dxa"/>
            </w:tcMar>
            <w:hideMark/>
          </w:tcPr>
          <w:p w14:paraId="11C401C6"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OMC</w:t>
            </w:r>
          </w:p>
        </w:tc>
        <w:tc>
          <w:tcPr>
            <w:tcW w:w="7655" w:type="dxa"/>
            <w:tcBorders>
              <w:top w:val="nil"/>
              <w:left w:val="nil"/>
              <w:bottom w:val="nil"/>
              <w:right w:val="nil"/>
            </w:tcBorders>
            <w:shd w:val="clear" w:color="auto" w:fill="auto"/>
            <w:noWrap/>
            <w:tcMar>
              <w:top w:w="28" w:type="dxa"/>
              <w:bottom w:w="28" w:type="dxa"/>
            </w:tcMar>
            <w:hideMark/>
          </w:tcPr>
          <w:p w14:paraId="2784C732"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Organización Mundial del Comercio</w:t>
            </w:r>
          </w:p>
        </w:tc>
      </w:tr>
      <w:tr w:rsidR="00B17AB9" w:rsidRPr="00D1143C" w14:paraId="06F91CBE" w14:textId="77777777" w:rsidTr="00370F8D">
        <w:tc>
          <w:tcPr>
            <w:tcW w:w="2268" w:type="dxa"/>
            <w:tcBorders>
              <w:top w:val="nil"/>
              <w:left w:val="nil"/>
              <w:bottom w:val="nil"/>
              <w:right w:val="nil"/>
            </w:tcBorders>
            <w:shd w:val="clear" w:color="auto" w:fill="auto"/>
            <w:noWrap/>
            <w:tcMar>
              <w:top w:w="28" w:type="dxa"/>
              <w:bottom w:w="28" w:type="dxa"/>
            </w:tcMar>
            <w:hideMark/>
          </w:tcPr>
          <w:p w14:paraId="7D58D2C8"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OMPI</w:t>
            </w:r>
          </w:p>
        </w:tc>
        <w:tc>
          <w:tcPr>
            <w:tcW w:w="7655" w:type="dxa"/>
            <w:tcBorders>
              <w:top w:val="nil"/>
              <w:left w:val="nil"/>
              <w:bottom w:val="nil"/>
              <w:right w:val="nil"/>
            </w:tcBorders>
            <w:shd w:val="clear" w:color="auto" w:fill="auto"/>
            <w:noWrap/>
            <w:tcMar>
              <w:top w:w="28" w:type="dxa"/>
              <w:bottom w:w="28" w:type="dxa"/>
            </w:tcMar>
            <w:hideMark/>
          </w:tcPr>
          <w:p w14:paraId="539B46D4"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Organización Mundial de la Propiedad Intelectual</w:t>
            </w:r>
          </w:p>
        </w:tc>
      </w:tr>
      <w:tr w:rsidR="00B17AB9" w:rsidRPr="00D1143C" w14:paraId="22C8FEDE" w14:textId="77777777" w:rsidTr="00370F8D">
        <w:tc>
          <w:tcPr>
            <w:tcW w:w="2268" w:type="dxa"/>
            <w:tcBorders>
              <w:top w:val="nil"/>
              <w:left w:val="nil"/>
              <w:bottom w:val="nil"/>
              <w:right w:val="nil"/>
            </w:tcBorders>
            <w:shd w:val="clear" w:color="auto" w:fill="auto"/>
            <w:noWrap/>
            <w:tcMar>
              <w:top w:w="28" w:type="dxa"/>
              <w:bottom w:w="28" w:type="dxa"/>
            </w:tcMar>
            <w:hideMark/>
          </w:tcPr>
          <w:p w14:paraId="1DD063D1"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ONU</w:t>
            </w:r>
          </w:p>
        </w:tc>
        <w:tc>
          <w:tcPr>
            <w:tcW w:w="7655" w:type="dxa"/>
            <w:tcBorders>
              <w:top w:val="nil"/>
              <w:left w:val="nil"/>
              <w:bottom w:val="nil"/>
              <w:right w:val="nil"/>
            </w:tcBorders>
            <w:shd w:val="clear" w:color="auto" w:fill="auto"/>
            <w:noWrap/>
            <w:tcMar>
              <w:top w:w="28" w:type="dxa"/>
              <w:bottom w:w="28" w:type="dxa"/>
            </w:tcMar>
            <w:hideMark/>
          </w:tcPr>
          <w:p w14:paraId="5E9204A4"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 xml:space="preserve">Naciones Unidas </w:t>
            </w:r>
          </w:p>
        </w:tc>
      </w:tr>
      <w:tr w:rsidR="00B17AB9" w:rsidRPr="00D1143C" w14:paraId="538D5A60" w14:textId="77777777" w:rsidTr="00370F8D">
        <w:tc>
          <w:tcPr>
            <w:tcW w:w="2268" w:type="dxa"/>
            <w:tcBorders>
              <w:top w:val="nil"/>
              <w:left w:val="nil"/>
              <w:bottom w:val="nil"/>
              <w:right w:val="nil"/>
            </w:tcBorders>
            <w:shd w:val="clear" w:color="auto" w:fill="auto"/>
            <w:noWrap/>
            <w:tcMar>
              <w:top w:w="28" w:type="dxa"/>
              <w:bottom w:w="28" w:type="dxa"/>
            </w:tcMar>
            <w:hideMark/>
          </w:tcPr>
          <w:p w14:paraId="13E644B9"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OREVADO (República Dominicana)</w:t>
            </w:r>
          </w:p>
        </w:tc>
        <w:tc>
          <w:tcPr>
            <w:tcW w:w="7655" w:type="dxa"/>
            <w:tcBorders>
              <w:top w:val="nil"/>
              <w:left w:val="nil"/>
              <w:bottom w:val="nil"/>
              <w:right w:val="nil"/>
            </w:tcBorders>
            <w:shd w:val="clear" w:color="auto" w:fill="auto"/>
            <w:noWrap/>
            <w:tcMar>
              <w:top w:w="28" w:type="dxa"/>
              <w:bottom w:w="28" w:type="dxa"/>
            </w:tcMar>
            <w:hideMark/>
          </w:tcPr>
          <w:p w14:paraId="03E717EC"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Oficina para el Registro de Variedades y Obtenciones Vegetales de la República Dominicana</w:t>
            </w:r>
          </w:p>
        </w:tc>
      </w:tr>
      <w:tr w:rsidR="00B17AB9" w:rsidRPr="00D1143C" w14:paraId="1C09F879" w14:textId="77777777" w:rsidTr="00370F8D">
        <w:tc>
          <w:tcPr>
            <w:tcW w:w="2268" w:type="dxa"/>
            <w:tcBorders>
              <w:top w:val="nil"/>
              <w:left w:val="nil"/>
              <w:bottom w:val="nil"/>
              <w:right w:val="nil"/>
            </w:tcBorders>
            <w:shd w:val="clear" w:color="auto" w:fill="auto"/>
            <w:noWrap/>
            <w:tcMar>
              <w:top w:w="28" w:type="dxa"/>
              <w:bottom w:w="28" w:type="dxa"/>
            </w:tcMar>
            <w:hideMark/>
          </w:tcPr>
          <w:p w14:paraId="70D10411"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PAIRED</w:t>
            </w:r>
          </w:p>
        </w:tc>
        <w:tc>
          <w:tcPr>
            <w:tcW w:w="7655" w:type="dxa"/>
            <w:tcBorders>
              <w:top w:val="nil"/>
              <w:left w:val="nil"/>
              <w:bottom w:val="nil"/>
              <w:right w:val="nil"/>
            </w:tcBorders>
            <w:shd w:val="clear" w:color="auto" w:fill="auto"/>
            <w:noWrap/>
            <w:tcMar>
              <w:top w:w="28" w:type="dxa"/>
              <w:bottom w:w="28" w:type="dxa"/>
            </w:tcMar>
            <w:hideMark/>
          </w:tcPr>
          <w:p w14:paraId="1D95EF4C"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i/>
                <w:iCs/>
                <w:color w:val="000000"/>
                <w:sz w:val="18"/>
                <w:lang w:val="es-ES_tradnl"/>
              </w:rPr>
              <w:t>Partnership for Agricultural Research, Education and Development</w:t>
            </w:r>
            <w:r w:rsidRPr="00D1143C">
              <w:rPr>
                <w:rFonts w:ascii="Arial Narrow" w:hAnsi="Arial Narrow"/>
                <w:color w:val="000000"/>
                <w:sz w:val="18"/>
                <w:lang w:val="es-ES_tradnl"/>
              </w:rPr>
              <w:t xml:space="preserve"> (Alianza para las Investigaciones Agrícolas, la Educación y el Desarrollo en el África Occidental)</w:t>
            </w:r>
          </w:p>
        </w:tc>
      </w:tr>
      <w:tr w:rsidR="00B17AB9" w:rsidRPr="00D1143C" w14:paraId="129E24F7" w14:textId="77777777" w:rsidTr="00370F8D">
        <w:tc>
          <w:tcPr>
            <w:tcW w:w="2268" w:type="dxa"/>
            <w:tcBorders>
              <w:top w:val="nil"/>
              <w:left w:val="nil"/>
              <w:bottom w:val="nil"/>
              <w:right w:val="nil"/>
            </w:tcBorders>
            <w:shd w:val="clear" w:color="auto" w:fill="auto"/>
            <w:noWrap/>
            <w:tcMar>
              <w:top w:w="28" w:type="dxa"/>
              <w:bottom w:w="28" w:type="dxa"/>
            </w:tcMar>
          </w:tcPr>
          <w:p w14:paraId="458E06D5"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Proyecto piloto del Foro EAPVP</w:t>
            </w:r>
          </w:p>
        </w:tc>
        <w:tc>
          <w:tcPr>
            <w:tcW w:w="7655" w:type="dxa"/>
            <w:tcBorders>
              <w:top w:val="nil"/>
              <w:left w:val="nil"/>
              <w:bottom w:val="nil"/>
              <w:right w:val="nil"/>
            </w:tcBorders>
            <w:shd w:val="clear" w:color="auto" w:fill="auto"/>
            <w:noWrap/>
            <w:tcMar>
              <w:top w:w="28" w:type="dxa"/>
              <w:bottom w:w="28" w:type="dxa"/>
            </w:tcMar>
          </w:tcPr>
          <w:p w14:paraId="74A90127"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Proyecto piloto de Asia Oriental para la protección de las variedades vegetales</w:t>
            </w:r>
          </w:p>
        </w:tc>
      </w:tr>
      <w:tr w:rsidR="00B17AB9" w:rsidRPr="00D1143C" w14:paraId="6BFAE20C" w14:textId="77777777" w:rsidTr="00370F8D">
        <w:tc>
          <w:tcPr>
            <w:tcW w:w="2268" w:type="dxa"/>
            <w:tcBorders>
              <w:top w:val="nil"/>
              <w:left w:val="nil"/>
              <w:bottom w:val="nil"/>
              <w:right w:val="nil"/>
            </w:tcBorders>
            <w:shd w:val="clear" w:color="auto" w:fill="auto"/>
            <w:noWrap/>
            <w:tcMar>
              <w:top w:w="28" w:type="dxa"/>
              <w:bottom w:w="28" w:type="dxa"/>
            </w:tcMar>
            <w:hideMark/>
          </w:tcPr>
          <w:p w14:paraId="57FCCB81"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SADER (México)</w:t>
            </w:r>
          </w:p>
        </w:tc>
        <w:tc>
          <w:tcPr>
            <w:tcW w:w="7655" w:type="dxa"/>
            <w:tcBorders>
              <w:top w:val="nil"/>
              <w:left w:val="nil"/>
              <w:bottom w:val="nil"/>
              <w:right w:val="nil"/>
            </w:tcBorders>
            <w:shd w:val="clear" w:color="auto" w:fill="auto"/>
            <w:noWrap/>
            <w:tcMar>
              <w:top w:w="28" w:type="dxa"/>
              <w:bottom w:w="28" w:type="dxa"/>
            </w:tcMar>
            <w:hideMark/>
          </w:tcPr>
          <w:p w14:paraId="18180169"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Secretaría de Agricultura y Desarrollo Rural de México</w:t>
            </w:r>
          </w:p>
        </w:tc>
      </w:tr>
      <w:tr w:rsidR="00B17AB9" w:rsidRPr="00D1143C" w14:paraId="2C3E0CB3" w14:textId="77777777" w:rsidTr="00370F8D">
        <w:tc>
          <w:tcPr>
            <w:tcW w:w="2268" w:type="dxa"/>
            <w:tcBorders>
              <w:top w:val="nil"/>
              <w:left w:val="nil"/>
              <w:bottom w:val="nil"/>
              <w:right w:val="nil"/>
            </w:tcBorders>
            <w:shd w:val="clear" w:color="auto" w:fill="auto"/>
            <w:noWrap/>
            <w:tcMar>
              <w:top w:w="28" w:type="dxa"/>
              <w:bottom w:w="28" w:type="dxa"/>
            </w:tcMar>
            <w:hideMark/>
          </w:tcPr>
          <w:p w14:paraId="12BEDC73"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SEAE</w:t>
            </w:r>
          </w:p>
        </w:tc>
        <w:tc>
          <w:tcPr>
            <w:tcW w:w="7655" w:type="dxa"/>
            <w:tcBorders>
              <w:top w:val="nil"/>
              <w:left w:val="nil"/>
              <w:bottom w:val="nil"/>
              <w:right w:val="nil"/>
            </w:tcBorders>
            <w:shd w:val="clear" w:color="auto" w:fill="auto"/>
            <w:noWrap/>
            <w:tcMar>
              <w:top w:w="28" w:type="dxa"/>
              <w:bottom w:w="28" w:type="dxa"/>
            </w:tcMar>
            <w:hideMark/>
          </w:tcPr>
          <w:p w14:paraId="3F1BE572"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Servicio Europeo de Acción Exterior</w:t>
            </w:r>
          </w:p>
        </w:tc>
      </w:tr>
      <w:tr w:rsidR="00B17AB9" w:rsidRPr="00D1143C" w14:paraId="015BDFF4" w14:textId="77777777" w:rsidTr="00370F8D">
        <w:tc>
          <w:tcPr>
            <w:tcW w:w="2268" w:type="dxa"/>
            <w:tcBorders>
              <w:top w:val="nil"/>
              <w:left w:val="nil"/>
              <w:bottom w:val="nil"/>
              <w:right w:val="nil"/>
            </w:tcBorders>
            <w:shd w:val="clear" w:color="auto" w:fill="auto"/>
            <w:noWrap/>
            <w:tcMar>
              <w:top w:w="28" w:type="dxa"/>
              <w:bottom w:w="28" w:type="dxa"/>
            </w:tcMar>
            <w:hideMark/>
          </w:tcPr>
          <w:p w14:paraId="6379F10A"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SEMAE (Francia)</w:t>
            </w:r>
          </w:p>
        </w:tc>
        <w:tc>
          <w:tcPr>
            <w:tcW w:w="7655" w:type="dxa"/>
            <w:tcBorders>
              <w:top w:val="nil"/>
              <w:left w:val="nil"/>
              <w:bottom w:val="nil"/>
              <w:right w:val="nil"/>
            </w:tcBorders>
            <w:shd w:val="clear" w:color="auto" w:fill="auto"/>
            <w:tcMar>
              <w:top w:w="28" w:type="dxa"/>
              <w:bottom w:w="28" w:type="dxa"/>
            </w:tcMar>
            <w:hideMark/>
          </w:tcPr>
          <w:p w14:paraId="5820E772"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i/>
                <w:iCs/>
                <w:color w:val="000000"/>
                <w:sz w:val="18"/>
                <w:lang w:val="es-ES_tradnl"/>
              </w:rPr>
              <w:t>L'interprofession des semences et plants</w:t>
            </w:r>
            <w:r w:rsidRPr="00D1143C">
              <w:rPr>
                <w:rFonts w:ascii="Arial Narrow" w:hAnsi="Arial Narrow"/>
                <w:color w:val="000000"/>
                <w:sz w:val="18"/>
                <w:lang w:val="es-ES_tradnl"/>
              </w:rPr>
              <w:t xml:space="preserve"> (Grupo Nacional Interprofesional de Semillas y Plantas de Francia)</w:t>
            </w:r>
          </w:p>
        </w:tc>
      </w:tr>
      <w:tr w:rsidR="00B17AB9" w:rsidRPr="00D1143C" w14:paraId="09B621BF" w14:textId="77777777" w:rsidTr="00370F8D">
        <w:tc>
          <w:tcPr>
            <w:tcW w:w="2268" w:type="dxa"/>
            <w:tcBorders>
              <w:top w:val="nil"/>
              <w:left w:val="nil"/>
              <w:bottom w:val="nil"/>
              <w:right w:val="nil"/>
            </w:tcBorders>
            <w:shd w:val="clear" w:color="auto" w:fill="auto"/>
            <w:noWrap/>
            <w:tcMar>
              <w:top w:w="28" w:type="dxa"/>
              <w:bottom w:w="28" w:type="dxa"/>
            </w:tcMar>
            <w:hideMark/>
          </w:tcPr>
          <w:p w14:paraId="3CAB3775"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SENADI (Ecuador)</w:t>
            </w:r>
          </w:p>
        </w:tc>
        <w:tc>
          <w:tcPr>
            <w:tcW w:w="7655" w:type="dxa"/>
            <w:tcBorders>
              <w:top w:val="nil"/>
              <w:left w:val="nil"/>
              <w:bottom w:val="nil"/>
              <w:right w:val="nil"/>
            </w:tcBorders>
            <w:shd w:val="clear" w:color="auto" w:fill="auto"/>
            <w:noWrap/>
            <w:tcMar>
              <w:top w:w="28" w:type="dxa"/>
              <w:bottom w:w="28" w:type="dxa"/>
            </w:tcMar>
            <w:hideMark/>
          </w:tcPr>
          <w:p w14:paraId="0F7B569B"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Servicio Nacional de Derechos Intelectuales del Ecuador</w:t>
            </w:r>
          </w:p>
        </w:tc>
      </w:tr>
      <w:tr w:rsidR="00B17AB9" w:rsidRPr="00D1143C" w14:paraId="21AA235B" w14:textId="77777777" w:rsidTr="00370F8D">
        <w:tc>
          <w:tcPr>
            <w:tcW w:w="2268" w:type="dxa"/>
            <w:tcBorders>
              <w:top w:val="nil"/>
              <w:left w:val="nil"/>
              <w:bottom w:val="nil"/>
              <w:right w:val="nil"/>
            </w:tcBorders>
            <w:shd w:val="clear" w:color="auto" w:fill="auto"/>
            <w:noWrap/>
            <w:tcMar>
              <w:top w:w="28" w:type="dxa"/>
              <w:bottom w:w="28" w:type="dxa"/>
            </w:tcMar>
            <w:hideMark/>
          </w:tcPr>
          <w:p w14:paraId="2B396106"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SNICS (México)</w:t>
            </w:r>
          </w:p>
        </w:tc>
        <w:tc>
          <w:tcPr>
            <w:tcW w:w="7655" w:type="dxa"/>
            <w:tcBorders>
              <w:top w:val="nil"/>
              <w:left w:val="nil"/>
              <w:bottom w:val="nil"/>
              <w:right w:val="nil"/>
            </w:tcBorders>
            <w:shd w:val="clear" w:color="auto" w:fill="auto"/>
            <w:tcMar>
              <w:top w:w="28" w:type="dxa"/>
              <w:bottom w:w="28" w:type="dxa"/>
            </w:tcMar>
            <w:hideMark/>
          </w:tcPr>
          <w:p w14:paraId="534BE557"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Servicio Nacional de Inspección y Certificación de Semillas de México</w:t>
            </w:r>
          </w:p>
        </w:tc>
      </w:tr>
      <w:tr w:rsidR="00B17AB9" w:rsidRPr="00D1143C" w14:paraId="20C10A2E" w14:textId="77777777" w:rsidTr="00370F8D">
        <w:tc>
          <w:tcPr>
            <w:tcW w:w="2268" w:type="dxa"/>
            <w:tcBorders>
              <w:top w:val="nil"/>
              <w:left w:val="nil"/>
              <w:bottom w:val="nil"/>
              <w:right w:val="nil"/>
            </w:tcBorders>
            <w:shd w:val="clear" w:color="auto" w:fill="auto"/>
            <w:noWrap/>
            <w:tcMar>
              <w:top w:w="28" w:type="dxa"/>
              <w:bottom w:w="28" w:type="dxa"/>
            </w:tcMar>
          </w:tcPr>
          <w:p w14:paraId="171B315A"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SNL</w:t>
            </w:r>
          </w:p>
        </w:tc>
        <w:tc>
          <w:tcPr>
            <w:tcW w:w="7655" w:type="dxa"/>
            <w:tcBorders>
              <w:top w:val="nil"/>
              <w:left w:val="nil"/>
              <w:bottom w:val="nil"/>
              <w:right w:val="nil"/>
            </w:tcBorders>
            <w:shd w:val="clear" w:color="auto" w:fill="auto"/>
            <w:tcMar>
              <w:top w:w="28" w:type="dxa"/>
              <w:bottom w:w="28" w:type="dxa"/>
            </w:tcMar>
          </w:tcPr>
          <w:p w14:paraId="094114A1"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Estructura Nacional de Enlace</w:t>
            </w:r>
          </w:p>
        </w:tc>
      </w:tr>
      <w:tr w:rsidR="00B17AB9" w:rsidRPr="00D1143C" w14:paraId="4A67061D" w14:textId="77777777" w:rsidTr="00370F8D">
        <w:tc>
          <w:tcPr>
            <w:tcW w:w="2268" w:type="dxa"/>
            <w:tcBorders>
              <w:top w:val="nil"/>
              <w:left w:val="nil"/>
              <w:bottom w:val="nil"/>
              <w:right w:val="nil"/>
            </w:tcBorders>
            <w:shd w:val="clear" w:color="auto" w:fill="auto"/>
            <w:noWrap/>
            <w:tcMar>
              <w:top w:w="28" w:type="dxa"/>
              <w:bottom w:w="28" w:type="dxa"/>
            </w:tcMar>
            <w:hideMark/>
          </w:tcPr>
          <w:p w14:paraId="28B04833"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SNPC (Brasil)</w:t>
            </w:r>
          </w:p>
        </w:tc>
        <w:tc>
          <w:tcPr>
            <w:tcW w:w="7655" w:type="dxa"/>
            <w:tcBorders>
              <w:top w:val="nil"/>
              <w:left w:val="nil"/>
              <w:bottom w:val="nil"/>
              <w:right w:val="nil"/>
            </w:tcBorders>
            <w:shd w:val="clear" w:color="auto" w:fill="auto"/>
            <w:noWrap/>
            <w:tcMar>
              <w:top w:w="28" w:type="dxa"/>
              <w:bottom w:w="28" w:type="dxa"/>
            </w:tcMar>
            <w:hideMark/>
          </w:tcPr>
          <w:p w14:paraId="0DCE9CEE"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i/>
                <w:iCs/>
                <w:color w:val="000000"/>
                <w:sz w:val="18"/>
                <w:lang w:val="es-ES_tradnl"/>
              </w:rPr>
              <w:t>Serviço Nacional de Proteção de Cultivares</w:t>
            </w:r>
            <w:r w:rsidRPr="00D1143C">
              <w:rPr>
                <w:rFonts w:ascii="Arial Narrow" w:hAnsi="Arial Narrow"/>
                <w:color w:val="000000"/>
                <w:sz w:val="18"/>
                <w:lang w:val="es-ES_tradnl"/>
              </w:rPr>
              <w:t xml:space="preserve"> (Servicio Nacional de Protección de Cultivares del Brasil)</w:t>
            </w:r>
          </w:p>
        </w:tc>
      </w:tr>
      <w:tr w:rsidR="00B17AB9" w:rsidRPr="00D1143C" w14:paraId="128FF319" w14:textId="77777777" w:rsidTr="00370F8D">
        <w:tc>
          <w:tcPr>
            <w:tcW w:w="2268" w:type="dxa"/>
            <w:tcBorders>
              <w:top w:val="nil"/>
              <w:left w:val="nil"/>
              <w:bottom w:val="nil"/>
              <w:right w:val="nil"/>
            </w:tcBorders>
            <w:shd w:val="clear" w:color="auto" w:fill="auto"/>
            <w:noWrap/>
            <w:tcMar>
              <w:top w:w="28" w:type="dxa"/>
              <w:bottom w:w="28" w:type="dxa"/>
            </w:tcMar>
          </w:tcPr>
          <w:p w14:paraId="6D627474"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THASTA</w:t>
            </w:r>
          </w:p>
        </w:tc>
        <w:tc>
          <w:tcPr>
            <w:tcW w:w="7655" w:type="dxa"/>
            <w:tcBorders>
              <w:top w:val="nil"/>
              <w:left w:val="nil"/>
              <w:bottom w:val="nil"/>
              <w:right w:val="nil"/>
            </w:tcBorders>
            <w:shd w:val="clear" w:color="auto" w:fill="auto"/>
            <w:noWrap/>
            <w:tcMar>
              <w:top w:w="28" w:type="dxa"/>
              <w:bottom w:w="28" w:type="dxa"/>
            </w:tcMar>
          </w:tcPr>
          <w:p w14:paraId="751A71E2"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Asociación Tailandesa de Comercio de Semillas</w:t>
            </w:r>
          </w:p>
        </w:tc>
      </w:tr>
      <w:tr w:rsidR="00B17AB9" w:rsidRPr="00D1143C" w14:paraId="0162C31B" w14:textId="77777777" w:rsidTr="00370F8D">
        <w:tc>
          <w:tcPr>
            <w:tcW w:w="2268" w:type="dxa"/>
            <w:tcBorders>
              <w:top w:val="nil"/>
              <w:left w:val="nil"/>
              <w:bottom w:val="nil"/>
              <w:right w:val="nil"/>
            </w:tcBorders>
            <w:shd w:val="clear" w:color="auto" w:fill="auto"/>
            <w:noWrap/>
            <w:tcMar>
              <w:top w:w="28" w:type="dxa"/>
              <w:bottom w:w="28" w:type="dxa"/>
            </w:tcMar>
            <w:hideMark/>
          </w:tcPr>
          <w:p w14:paraId="376DD3A2"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TTIPO</w:t>
            </w:r>
          </w:p>
        </w:tc>
        <w:tc>
          <w:tcPr>
            <w:tcW w:w="7655" w:type="dxa"/>
            <w:tcBorders>
              <w:top w:val="nil"/>
              <w:left w:val="nil"/>
              <w:bottom w:val="nil"/>
              <w:right w:val="nil"/>
            </w:tcBorders>
            <w:shd w:val="clear" w:color="auto" w:fill="auto"/>
            <w:noWrap/>
            <w:tcMar>
              <w:top w:w="28" w:type="dxa"/>
              <w:bottom w:w="28" w:type="dxa"/>
            </w:tcMar>
            <w:hideMark/>
          </w:tcPr>
          <w:p w14:paraId="0B5CC79F"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Oficina de Propiedad Intelectual de Trinidad y Tabago</w:t>
            </w:r>
          </w:p>
        </w:tc>
      </w:tr>
      <w:tr w:rsidR="00B17AB9" w:rsidRPr="00D1143C" w14:paraId="1B6AC14D" w14:textId="77777777" w:rsidTr="00370F8D">
        <w:tc>
          <w:tcPr>
            <w:tcW w:w="2268" w:type="dxa"/>
            <w:tcBorders>
              <w:top w:val="nil"/>
              <w:left w:val="nil"/>
              <w:bottom w:val="nil"/>
              <w:right w:val="nil"/>
            </w:tcBorders>
            <w:shd w:val="clear" w:color="auto" w:fill="auto"/>
            <w:noWrap/>
            <w:tcMar>
              <w:top w:w="28" w:type="dxa"/>
              <w:bottom w:w="28" w:type="dxa"/>
            </w:tcMar>
            <w:hideMark/>
          </w:tcPr>
          <w:p w14:paraId="44E399F5"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ÚKZÚZ (República Checa)</w:t>
            </w:r>
          </w:p>
        </w:tc>
        <w:tc>
          <w:tcPr>
            <w:tcW w:w="7655" w:type="dxa"/>
            <w:tcBorders>
              <w:top w:val="nil"/>
              <w:left w:val="nil"/>
              <w:bottom w:val="nil"/>
              <w:right w:val="nil"/>
            </w:tcBorders>
            <w:shd w:val="clear" w:color="auto" w:fill="auto"/>
            <w:tcMar>
              <w:top w:w="28" w:type="dxa"/>
              <w:bottom w:w="28" w:type="dxa"/>
            </w:tcMar>
            <w:hideMark/>
          </w:tcPr>
          <w:p w14:paraId="6A9619DA"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Instituto Central de Supervisión y Examen en Agricultura</w:t>
            </w:r>
          </w:p>
        </w:tc>
      </w:tr>
      <w:tr w:rsidR="00B17AB9" w:rsidRPr="00D1143C" w14:paraId="49387006" w14:textId="77777777" w:rsidTr="00370F8D">
        <w:tc>
          <w:tcPr>
            <w:tcW w:w="2268" w:type="dxa"/>
            <w:tcBorders>
              <w:top w:val="nil"/>
              <w:left w:val="nil"/>
              <w:bottom w:val="nil"/>
              <w:right w:val="nil"/>
            </w:tcBorders>
            <w:shd w:val="clear" w:color="auto" w:fill="auto"/>
            <w:noWrap/>
            <w:tcMar>
              <w:top w:w="28" w:type="dxa"/>
              <w:bottom w:w="28" w:type="dxa"/>
            </w:tcMar>
            <w:hideMark/>
          </w:tcPr>
          <w:p w14:paraId="6986592C"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UNIGE</w:t>
            </w:r>
          </w:p>
        </w:tc>
        <w:tc>
          <w:tcPr>
            <w:tcW w:w="7655" w:type="dxa"/>
            <w:tcBorders>
              <w:top w:val="nil"/>
              <w:left w:val="nil"/>
              <w:bottom w:val="nil"/>
              <w:right w:val="nil"/>
            </w:tcBorders>
            <w:shd w:val="clear" w:color="auto" w:fill="auto"/>
            <w:tcMar>
              <w:top w:w="28" w:type="dxa"/>
              <w:bottom w:w="28" w:type="dxa"/>
            </w:tcMar>
            <w:hideMark/>
          </w:tcPr>
          <w:p w14:paraId="6217E1A5"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Universidad de Ginebra</w:t>
            </w:r>
          </w:p>
        </w:tc>
      </w:tr>
      <w:tr w:rsidR="00B17AB9" w:rsidRPr="00D1143C" w14:paraId="1789B410" w14:textId="77777777" w:rsidTr="00370F8D">
        <w:tc>
          <w:tcPr>
            <w:tcW w:w="2268" w:type="dxa"/>
            <w:tcBorders>
              <w:top w:val="nil"/>
              <w:left w:val="nil"/>
              <w:bottom w:val="nil"/>
              <w:right w:val="nil"/>
            </w:tcBorders>
            <w:shd w:val="clear" w:color="auto" w:fill="auto"/>
            <w:noWrap/>
            <w:tcMar>
              <w:top w:w="28" w:type="dxa"/>
              <w:bottom w:w="28" w:type="dxa"/>
            </w:tcMar>
            <w:hideMark/>
          </w:tcPr>
          <w:p w14:paraId="152E8467"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USDA</w:t>
            </w:r>
          </w:p>
        </w:tc>
        <w:tc>
          <w:tcPr>
            <w:tcW w:w="7655" w:type="dxa"/>
            <w:tcBorders>
              <w:top w:val="nil"/>
              <w:left w:val="nil"/>
              <w:bottom w:val="nil"/>
              <w:right w:val="nil"/>
            </w:tcBorders>
            <w:shd w:val="clear" w:color="auto" w:fill="auto"/>
            <w:tcMar>
              <w:top w:w="28" w:type="dxa"/>
              <w:bottom w:w="28" w:type="dxa"/>
            </w:tcMar>
            <w:hideMark/>
          </w:tcPr>
          <w:p w14:paraId="349A1E50"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Departamento de Agricultura de los Estados Unidos de América</w:t>
            </w:r>
          </w:p>
        </w:tc>
      </w:tr>
      <w:tr w:rsidR="00B17AB9" w:rsidRPr="00D1143C" w14:paraId="68AA6C2F" w14:textId="77777777" w:rsidTr="00370F8D">
        <w:tc>
          <w:tcPr>
            <w:tcW w:w="2268" w:type="dxa"/>
            <w:tcBorders>
              <w:top w:val="nil"/>
              <w:left w:val="nil"/>
              <w:bottom w:val="nil"/>
              <w:right w:val="nil"/>
            </w:tcBorders>
            <w:shd w:val="clear" w:color="auto" w:fill="auto"/>
            <w:noWrap/>
            <w:tcMar>
              <w:top w:w="28" w:type="dxa"/>
              <w:bottom w:w="28" w:type="dxa"/>
            </w:tcMar>
            <w:hideMark/>
          </w:tcPr>
          <w:p w14:paraId="18CD8ADA"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USPTO</w:t>
            </w:r>
          </w:p>
        </w:tc>
        <w:tc>
          <w:tcPr>
            <w:tcW w:w="7655" w:type="dxa"/>
            <w:tcBorders>
              <w:top w:val="nil"/>
              <w:left w:val="nil"/>
              <w:bottom w:val="nil"/>
              <w:right w:val="nil"/>
            </w:tcBorders>
            <w:shd w:val="clear" w:color="auto" w:fill="auto"/>
            <w:noWrap/>
            <w:tcMar>
              <w:top w:w="28" w:type="dxa"/>
              <w:bottom w:w="28" w:type="dxa"/>
            </w:tcMar>
            <w:hideMark/>
          </w:tcPr>
          <w:p w14:paraId="20549A26"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Oficina de Patentes y Marcas de los Estados Unidos de América</w:t>
            </w:r>
          </w:p>
        </w:tc>
      </w:tr>
      <w:tr w:rsidR="00B17AB9" w:rsidRPr="00D1143C" w14:paraId="5E349894" w14:textId="77777777" w:rsidTr="00370F8D">
        <w:tc>
          <w:tcPr>
            <w:tcW w:w="2268" w:type="dxa"/>
            <w:tcBorders>
              <w:top w:val="nil"/>
              <w:left w:val="nil"/>
              <w:bottom w:val="nil"/>
              <w:right w:val="nil"/>
            </w:tcBorders>
            <w:shd w:val="clear" w:color="auto" w:fill="auto"/>
            <w:noWrap/>
            <w:tcMar>
              <w:top w:w="28" w:type="dxa"/>
              <w:bottom w:w="28" w:type="dxa"/>
            </w:tcMar>
            <w:hideMark/>
          </w:tcPr>
          <w:p w14:paraId="6D0532BE"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WFO</w:t>
            </w:r>
          </w:p>
        </w:tc>
        <w:tc>
          <w:tcPr>
            <w:tcW w:w="7655" w:type="dxa"/>
            <w:tcBorders>
              <w:top w:val="nil"/>
              <w:left w:val="nil"/>
              <w:bottom w:val="nil"/>
              <w:right w:val="nil"/>
            </w:tcBorders>
            <w:shd w:val="clear" w:color="auto" w:fill="auto"/>
            <w:tcMar>
              <w:top w:w="28" w:type="dxa"/>
              <w:bottom w:w="28" w:type="dxa"/>
            </w:tcMar>
            <w:hideMark/>
          </w:tcPr>
          <w:p w14:paraId="7B78A3E6" w14:textId="77777777" w:rsidR="00B17AB9" w:rsidRPr="00D1143C" w:rsidRDefault="00B17AB9" w:rsidP="00370F8D">
            <w:pPr>
              <w:spacing w:after="20"/>
              <w:jc w:val="left"/>
              <w:rPr>
                <w:rFonts w:ascii="Arial Narrow" w:hAnsi="Arial Narrow"/>
                <w:color w:val="000000"/>
                <w:sz w:val="18"/>
                <w:szCs w:val="18"/>
                <w:lang w:val="es-ES_tradnl"/>
              </w:rPr>
            </w:pPr>
            <w:r w:rsidRPr="00D1143C">
              <w:rPr>
                <w:rFonts w:ascii="Arial Narrow" w:hAnsi="Arial Narrow"/>
                <w:color w:val="000000"/>
                <w:sz w:val="18"/>
                <w:lang w:val="es-ES_tradnl"/>
              </w:rPr>
              <w:t>Organización Mundial de Agricultores</w:t>
            </w:r>
          </w:p>
        </w:tc>
      </w:tr>
    </w:tbl>
    <w:p w14:paraId="24B3102C" w14:textId="77777777" w:rsidR="003D005D" w:rsidRPr="00D1143C" w:rsidRDefault="003D005D" w:rsidP="003D005D">
      <w:pPr>
        <w:jc w:val="right"/>
        <w:rPr>
          <w:lang w:val="es-ES_tradnl"/>
        </w:rPr>
      </w:pPr>
    </w:p>
    <w:p w14:paraId="048036D0" w14:textId="77777777" w:rsidR="003D005D" w:rsidRPr="00D1143C" w:rsidRDefault="003D005D" w:rsidP="003D005D">
      <w:pPr>
        <w:jc w:val="right"/>
        <w:rPr>
          <w:lang w:val="es-ES_tradnl"/>
        </w:rPr>
      </w:pPr>
    </w:p>
    <w:p w14:paraId="45C38056" w14:textId="77777777" w:rsidR="003D005D" w:rsidRPr="00D1143C" w:rsidRDefault="003D005D" w:rsidP="003D005D">
      <w:pPr>
        <w:jc w:val="right"/>
        <w:rPr>
          <w:lang w:val="es-ES_tradnl"/>
        </w:rPr>
      </w:pPr>
    </w:p>
    <w:p w14:paraId="781F349C" w14:textId="77777777" w:rsidR="003D005D" w:rsidRPr="00D1143C" w:rsidRDefault="003D005D" w:rsidP="003D005D">
      <w:pPr>
        <w:jc w:val="right"/>
        <w:rPr>
          <w:lang w:val="es-ES_tradnl"/>
        </w:rPr>
      </w:pPr>
      <w:r w:rsidRPr="00D1143C">
        <w:rPr>
          <w:lang w:val="es-ES_tradnl"/>
        </w:rPr>
        <w:t>[Fin del Apéndice y del documento]</w:t>
      </w:r>
    </w:p>
    <w:p w14:paraId="60324EEA" w14:textId="77777777" w:rsidR="00050E16" w:rsidRPr="00D1143C" w:rsidRDefault="00050E16" w:rsidP="003D005D">
      <w:pPr>
        <w:rPr>
          <w:lang w:val="es-ES_tradnl"/>
        </w:rPr>
      </w:pPr>
    </w:p>
    <w:sectPr w:rsidR="00050E16" w:rsidRPr="00D1143C" w:rsidSect="003D005D">
      <w:headerReference w:type="default" r:id="rId33"/>
      <w:headerReference w:type="first" r:id="rId3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8B12D" w14:textId="77777777" w:rsidR="00370F8D" w:rsidRDefault="00370F8D" w:rsidP="006655D3">
      <w:r>
        <w:separator/>
      </w:r>
    </w:p>
    <w:p w14:paraId="6721FC1D" w14:textId="77777777" w:rsidR="00370F8D" w:rsidRDefault="00370F8D" w:rsidP="006655D3"/>
    <w:p w14:paraId="1DD1CC8A" w14:textId="77777777" w:rsidR="00370F8D" w:rsidRDefault="00370F8D" w:rsidP="006655D3"/>
  </w:endnote>
  <w:endnote w:type="continuationSeparator" w:id="0">
    <w:p w14:paraId="6CAC1395" w14:textId="77777777" w:rsidR="00370F8D" w:rsidRDefault="00370F8D" w:rsidP="006655D3">
      <w:r>
        <w:separator/>
      </w:r>
    </w:p>
    <w:p w14:paraId="207829CD" w14:textId="77777777" w:rsidR="00370F8D" w:rsidRPr="00294751" w:rsidRDefault="00370F8D">
      <w:pPr>
        <w:pStyle w:val="Footer"/>
        <w:spacing w:after="60"/>
        <w:rPr>
          <w:sz w:val="18"/>
          <w:lang w:val="fr-FR"/>
        </w:rPr>
      </w:pPr>
      <w:r w:rsidRPr="00294751">
        <w:rPr>
          <w:sz w:val="18"/>
          <w:lang w:val="fr-FR"/>
        </w:rPr>
        <w:t>[Suite de la note de la page précédente]</w:t>
      </w:r>
    </w:p>
    <w:p w14:paraId="3CE85BE3" w14:textId="77777777" w:rsidR="00370F8D" w:rsidRPr="00294751" w:rsidRDefault="00370F8D" w:rsidP="006655D3">
      <w:pPr>
        <w:rPr>
          <w:lang w:val="fr-FR"/>
        </w:rPr>
      </w:pPr>
    </w:p>
    <w:p w14:paraId="3919F911" w14:textId="77777777" w:rsidR="00370F8D" w:rsidRPr="00294751" w:rsidRDefault="00370F8D" w:rsidP="006655D3">
      <w:pPr>
        <w:rPr>
          <w:lang w:val="fr-FR"/>
        </w:rPr>
      </w:pPr>
    </w:p>
  </w:endnote>
  <w:endnote w:type="continuationNotice" w:id="1">
    <w:p w14:paraId="03C365F4" w14:textId="77777777" w:rsidR="00370F8D" w:rsidRPr="00294751" w:rsidRDefault="00370F8D" w:rsidP="006655D3">
      <w:pPr>
        <w:rPr>
          <w:lang w:val="fr-FR"/>
        </w:rPr>
      </w:pPr>
      <w:r w:rsidRPr="00294751">
        <w:rPr>
          <w:lang w:val="fr-FR"/>
        </w:rPr>
        <w:t>[Suite de la note page suivante]</w:t>
      </w:r>
    </w:p>
    <w:p w14:paraId="7A2AFDF4" w14:textId="77777777" w:rsidR="00370F8D" w:rsidRPr="00294751" w:rsidRDefault="00370F8D" w:rsidP="006655D3">
      <w:pPr>
        <w:rPr>
          <w:lang w:val="fr-FR"/>
        </w:rPr>
      </w:pPr>
    </w:p>
    <w:p w14:paraId="5E5D824F" w14:textId="77777777" w:rsidR="00370F8D" w:rsidRPr="00294751" w:rsidRDefault="00370F8D" w:rsidP="006655D3">
      <w:pPr>
        <w:rPr>
          <w:lang w:val="fr-FR"/>
        </w:rPr>
      </w:pPr>
    </w:p>
  </w:endnote>
  <w:endnote w:id="2">
    <w:p w14:paraId="0FC822C4" w14:textId="77777777" w:rsidR="00370F8D" w:rsidRPr="006E3D37" w:rsidRDefault="00370F8D" w:rsidP="006E3D37">
      <w:pPr>
        <w:pStyle w:val="EndnoteText"/>
        <w:spacing w:before="60"/>
        <w:ind w:left="425" w:hanging="425"/>
        <w:rPr>
          <w:sz w:val="16"/>
          <w:szCs w:val="16"/>
        </w:rPr>
      </w:pPr>
      <w:r>
        <w:rPr>
          <w:rStyle w:val="EndnoteReference"/>
        </w:rPr>
        <w:t>*</w:t>
      </w:r>
      <w:r>
        <w:tab/>
      </w:r>
      <w:r w:rsidRPr="006E3D37">
        <w:rPr>
          <w:sz w:val="16"/>
          <w:szCs w:val="16"/>
        </w:rPr>
        <w:t xml:space="preserve">La Unión Internacional para la Protección de las Obtenciones Vegetales (UPOV), creada por el Convenio Internacional para la Protección de las Obtenciones Vegetales, es una organización intergubernamental independiente con personalidad jurídica. En virtud de un acuerdo celebrado entre la Organización Mundial de la Propiedad Intelectual (OMPI) y la UPOV, el director general de la OMPI es el secretario general de la UPOV y la OMPI presta servicios administrativos a la UPOV. </w:t>
      </w:r>
    </w:p>
    <w:p w14:paraId="0BEA7F44" w14:textId="77777777" w:rsidR="00370F8D" w:rsidRPr="006E3D37" w:rsidRDefault="00370F8D" w:rsidP="006E3D37">
      <w:pPr>
        <w:pStyle w:val="EndnoteText"/>
        <w:spacing w:before="60"/>
        <w:ind w:left="425" w:hanging="425"/>
        <w:rPr>
          <w:sz w:val="16"/>
          <w:szCs w:val="16"/>
        </w:rPr>
      </w:pPr>
      <w:r w:rsidRPr="006E3D37">
        <w:rPr>
          <w:rStyle w:val="EndnoteReference"/>
          <w:sz w:val="16"/>
          <w:szCs w:val="16"/>
        </w:rPr>
        <w:endnoteRef/>
      </w:r>
      <w:r w:rsidRPr="006E3D37">
        <w:rPr>
          <w:sz w:val="16"/>
          <w:szCs w:val="16"/>
        </w:rPr>
        <w:tab/>
        <w:t>Por “Acta de 1978” se entiende el Acta de 23 de octubre de 1978 del Convenio Internacional para la Protección de las Obtenciones Vegetales; por “Acta de 1991” se entiende el Acta de 19 de marzo de 1991 del Convenio.</w:t>
      </w:r>
    </w:p>
  </w:endnote>
  <w:endnote w:id="3">
    <w:p w14:paraId="3E2100CF" w14:textId="77777777" w:rsidR="00370F8D" w:rsidRPr="006E3D37" w:rsidRDefault="00370F8D" w:rsidP="006E3D37">
      <w:pPr>
        <w:pStyle w:val="EndnoteText"/>
        <w:spacing w:before="60"/>
        <w:ind w:left="425" w:hanging="425"/>
        <w:rPr>
          <w:rStyle w:val="EndnoteReference"/>
          <w:sz w:val="16"/>
          <w:szCs w:val="16"/>
        </w:rPr>
      </w:pPr>
      <w:r w:rsidRPr="006E3D37">
        <w:rPr>
          <w:rStyle w:val="EndnoteReference"/>
          <w:sz w:val="16"/>
          <w:szCs w:val="16"/>
        </w:rPr>
        <w:endnoteRef/>
      </w:r>
      <w:r w:rsidRPr="006E3D37">
        <w:rPr>
          <w:rStyle w:val="EndnoteReference"/>
          <w:sz w:val="16"/>
          <w:szCs w:val="16"/>
        </w:rPr>
        <w:tab/>
      </w:r>
      <w:r w:rsidRPr="006E3D37">
        <w:rPr>
          <w:sz w:val="16"/>
          <w:szCs w:val="16"/>
        </w:rPr>
        <w:t>Con una notificación en virtud del artículo 34.2) del Acta de 1978.</w:t>
      </w:r>
    </w:p>
  </w:endnote>
  <w:endnote w:id="4">
    <w:p w14:paraId="1328EC61" w14:textId="77777777" w:rsidR="00370F8D" w:rsidRPr="006E3D37" w:rsidRDefault="00370F8D" w:rsidP="006E3D37">
      <w:pPr>
        <w:pStyle w:val="EndnoteText"/>
        <w:spacing w:before="60"/>
        <w:ind w:left="425" w:hanging="425"/>
        <w:rPr>
          <w:rStyle w:val="EndnoteReference"/>
          <w:sz w:val="16"/>
          <w:szCs w:val="16"/>
        </w:rPr>
      </w:pPr>
      <w:r w:rsidRPr="006E3D37">
        <w:rPr>
          <w:rStyle w:val="EndnoteReference"/>
          <w:sz w:val="16"/>
          <w:szCs w:val="16"/>
        </w:rPr>
        <w:endnoteRef/>
      </w:r>
      <w:r w:rsidRPr="006E3D37">
        <w:rPr>
          <w:rStyle w:val="EndnoteReference"/>
          <w:sz w:val="16"/>
          <w:szCs w:val="16"/>
        </w:rPr>
        <w:tab/>
      </w:r>
      <w:r w:rsidRPr="006E3D37">
        <w:rPr>
          <w:sz w:val="16"/>
          <w:szCs w:val="16"/>
        </w:rPr>
        <w:t>Con una declaración de que el Acta de 1978 no es aplicable a Hong Kong, China.</w:t>
      </w:r>
    </w:p>
  </w:endnote>
  <w:endnote w:id="5">
    <w:p w14:paraId="2400FD49" w14:textId="77777777" w:rsidR="00370F8D" w:rsidRPr="006E3D37" w:rsidRDefault="00370F8D" w:rsidP="006E3D37">
      <w:pPr>
        <w:pStyle w:val="EndnoteText"/>
        <w:spacing w:before="60"/>
        <w:ind w:left="425" w:hanging="425"/>
        <w:rPr>
          <w:rStyle w:val="EndnoteReference"/>
          <w:sz w:val="16"/>
          <w:szCs w:val="16"/>
        </w:rPr>
      </w:pPr>
      <w:r w:rsidRPr="006E3D37">
        <w:rPr>
          <w:rStyle w:val="EndnoteReference"/>
          <w:sz w:val="16"/>
          <w:szCs w:val="16"/>
        </w:rPr>
        <w:endnoteRef/>
      </w:r>
      <w:r w:rsidRPr="006E3D37">
        <w:rPr>
          <w:rStyle w:val="EndnoteReference"/>
          <w:sz w:val="16"/>
          <w:szCs w:val="16"/>
        </w:rPr>
        <w:tab/>
      </w:r>
      <w:r w:rsidRPr="006E3D37">
        <w:rPr>
          <w:sz w:val="16"/>
          <w:szCs w:val="16"/>
        </w:rPr>
        <w:t>Con una declaración de que el Convenio de 1961, el Acta Adicional de 1972, el Acta de 1978 y el Acta de 1991 no son aplicables a Groenlandia ni las Islas Feroe.</w:t>
      </w:r>
    </w:p>
  </w:endnote>
  <w:endnote w:id="6">
    <w:p w14:paraId="5501AE43" w14:textId="77777777" w:rsidR="00370F8D" w:rsidRPr="006E3D37" w:rsidRDefault="00370F8D" w:rsidP="006E3D37">
      <w:pPr>
        <w:pStyle w:val="EndnoteText"/>
        <w:spacing w:before="60"/>
        <w:ind w:left="425" w:hanging="425"/>
        <w:rPr>
          <w:rStyle w:val="EndnoteReference"/>
          <w:sz w:val="16"/>
          <w:szCs w:val="16"/>
        </w:rPr>
      </w:pPr>
      <w:r w:rsidRPr="006E3D37">
        <w:rPr>
          <w:rStyle w:val="EndnoteReference"/>
          <w:sz w:val="16"/>
          <w:szCs w:val="16"/>
        </w:rPr>
        <w:endnoteRef/>
      </w:r>
      <w:r w:rsidRPr="006E3D37">
        <w:rPr>
          <w:rStyle w:val="EndnoteReference"/>
          <w:sz w:val="16"/>
          <w:szCs w:val="16"/>
        </w:rPr>
        <w:tab/>
      </w:r>
      <w:r w:rsidRPr="006E3D37">
        <w:rPr>
          <w:sz w:val="16"/>
          <w:szCs w:val="16"/>
        </w:rPr>
        <w:t>Con una reserva en virtud del artículo 35.2) del Acta de 1991.</w:t>
      </w:r>
    </w:p>
  </w:endnote>
  <w:endnote w:id="7">
    <w:p w14:paraId="3C872AE3" w14:textId="45854AC4" w:rsidR="00370F8D" w:rsidRPr="006E3D37" w:rsidRDefault="00370F8D" w:rsidP="006E3D37">
      <w:pPr>
        <w:pStyle w:val="EndnoteText"/>
        <w:spacing w:before="60"/>
        <w:ind w:left="425" w:hanging="425"/>
        <w:rPr>
          <w:rStyle w:val="EndnoteReference"/>
          <w:sz w:val="16"/>
          <w:szCs w:val="16"/>
        </w:rPr>
      </w:pPr>
      <w:r w:rsidRPr="006E3D37">
        <w:rPr>
          <w:rStyle w:val="EndnoteReference"/>
          <w:sz w:val="16"/>
          <w:szCs w:val="16"/>
        </w:rPr>
        <w:endnoteRef/>
      </w:r>
      <w:r w:rsidRPr="006E3D37">
        <w:rPr>
          <w:rStyle w:val="EndnoteReference"/>
          <w:sz w:val="16"/>
          <w:szCs w:val="16"/>
        </w:rPr>
        <w:tab/>
      </w:r>
      <w:r w:rsidRPr="006E3D37">
        <w:rPr>
          <w:sz w:val="16"/>
          <w:szCs w:val="16"/>
        </w:rPr>
        <w:t>Gestiona un sistema de derechos de obtentor que abarca el territorio de sus 17 Estados miembros (Estados miembros de la OAPI: Benin, Burkina Faso, Camerún, Chad, Comoras, Congo, Côte d’Ivoire, Gabón, Guinea Ecuatorial, Guinea-Bissau, Malí, Mauritania, Níger, República Centroafricana, Senegal y Togo).</w:t>
      </w:r>
    </w:p>
  </w:endnote>
  <w:endnote w:id="8">
    <w:p w14:paraId="28852B8B" w14:textId="77777777" w:rsidR="00370F8D" w:rsidRPr="006E3D37" w:rsidRDefault="00370F8D" w:rsidP="006E3D37">
      <w:pPr>
        <w:pStyle w:val="EndnoteText"/>
        <w:spacing w:before="60"/>
        <w:ind w:left="425" w:hanging="425"/>
        <w:rPr>
          <w:rStyle w:val="EndnoteReference"/>
          <w:sz w:val="16"/>
          <w:szCs w:val="16"/>
        </w:rPr>
      </w:pPr>
      <w:r w:rsidRPr="006E3D37">
        <w:rPr>
          <w:rStyle w:val="EndnoteReference"/>
          <w:sz w:val="16"/>
          <w:szCs w:val="16"/>
        </w:rPr>
        <w:endnoteRef/>
      </w:r>
      <w:r w:rsidRPr="006E3D37">
        <w:rPr>
          <w:rStyle w:val="EndnoteReference"/>
          <w:sz w:val="16"/>
          <w:szCs w:val="16"/>
        </w:rPr>
        <w:tab/>
      </w:r>
      <w:r w:rsidRPr="006E3D37">
        <w:rPr>
          <w:sz w:val="16"/>
          <w:szCs w:val="16"/>
        </w:rPr>
        <w:t>Ratificación para el Reino en Europa.</w:t>
      </w:r>
    </w:p>
  </w:endnote>
  <w:endnote w:id="9">
    <w:p w14:paraId="17E44E9D" w14:textId="77777777" w:rsidR="00370F8D" w:rsidRPr="006E3D37" w:rsidRDefault="00370F8D" w:rsidP="006E3D37">
      <w:pPr>
        <w:pStyle w:val="EndnoteText"/>
        <w:spacing w:before="60"/>
        <w:ind w:left="425" w:hanging="425"/>
        <w:rPr>
          <w:rStyle w:val="EndnoteReference"/>
          <w:sz w:val="16"/>
          <w:szCs w:val="16"/>
        </w:rPr>
      </w:pPr>
      <w:r w:rsidRPr="006E3D37">
        <w:rPr>
          <w:rStyle w:val="EndnoteReference"/>
          <w:sz w:val="16"/>
          <w:szCs w:val="16"/>
        </w:rPr>
        <w:endnoteRef/>
      </w:r>
      <w:r w:rsidRPr="006E3D37">
        <w:rPr>
          <w:rStyle w:val="EndnoteReference"/>
          <w:sz w:val="16"/>
          <w:szCs w:val="16"/>
        </w:rPr>
        <w:tab/>
      </w:r>
      <w:r w:rsidRPr="006E3D37">
        <w:rPr>
          <w:sz w:val="16"/>
          <w:szCs w:val="16"/>
        </w:rPr>
        <w:t>Gestiona un sistema de derechos de obtentor que abarca el territorio de sus 27 Estados miembros (Estados miembros de la Unión Europea: Alemania, Austria, Bélgica, Bulgaria, Chipre, Croacia, Dinamarca, Eslovaquia, Eslovenia, España, Estonia, Finlandia, Francia, Grecia, Hungría, Irlanda, Italia, Letonia, Lituania, Luxemburgo, Malta, Países Bajos, Polonia, Portugal, República Checa y Rumania).</w:t>
      </w:r>
    </w:p>
    <w:p w14:paraId="2CA88BB8" w14:textId="77777777" w:rsidR="00370F8D" w:rsidRPr="006E3D37" w:rsidRDefault="00370F8D" w:rsidP="00E76C0D">
      <w:pPr>
        <w:jc w:val="right"/>
        <w:rPr>
          <w:sz w:val="16"/>
          <w:szCs w:val="16"/>
        </w:rPr>
      </w:pPr>
    </w:p>
    <w:p w14:paraId="5904CB8A" w14:textId="77777777" w:rsidR="00370F8D" w:rsidRPr="006E3D37" w:rsidRDefault="00370F8D" w:rsidP="00E76C0D">
      <w:pPr>
        <w:jc w:val="right"/>
        <w:rPr>
          <w:sz w:val="16"/>
          <w:szCs w:val="16"/>
        </w:rPr>
      </w:pPr>
    </w:p>
    <w:p w14:paraId="280141BB" w14:textId="77777777" w:rsidR="00370F8D" w:rsidRPr="006E3D37" w:rsidRDefault="00370F8D" w:rsidP="00E76C0D">
      <w:pPr>
        <w:jc w:val="right"/>
        <w:rPr>
          <w:sz w:val="16"/>
          <w:szCs w:val="16"/>
        </w:rPr>
      </w:pPr>
    </w:p>
    <w:p w14:paraId="5343592E" w14:textId="77777777" w:rsidR="00370F8D" w:rsidRDefault="00370F8D" w:rsidP="00E76C0D">
      <w:pPr>
        <w:pStyle w:val="EndnoteText"/>
        <w:spacing w:before="60"/>
        <w:jc w:val="right"/>
        <w:rPr>
          <w:lang w:val="en-US"/>
        </w:rPr>
      </w:pPr>
      <w:r>
        <w:t>[Sigue el Anexo II]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A63B9" w14:textId="77777777" w:rsidR="00370F8D" w:rsidRDefault="00370F8D" w:rsidP="00370F8D">
    <w:pPr>
      <w:pStyle w:val="Footer"/>
    </w:pPr>
    <w:r>
      <w:rPr>
        <w:noProof/>
        <w:lang w:val="en-US"/>
      </w:rPr>
      <mc:AlternateContent>
        <mc:Choice Requires="wps">
          <w:drawing>
            <wp:anchor distT="558800" distB="0" distL="114300" distR="114300" simplePos="0" relativeHeight="251660288" behindDoc="0" locked="0" layoutInCell="0" allowOverlap="1" wp14:anchorId="707E9990" wp14:editId="43D618E1">
              <wp:simplePos x="0" y="0"/>
              <wp:positionH relativeFrom="margin">
                <wp:align>center</wp:align>
              </wp:positionH>
              <wp:positionV relativeFrom="bottomMargin">
                <wp:posOffset>558800</wp:posOffset>
              </wp:positionV>
              <wp:extent cx="7620000" cy="317500"/>
              <wp:effectExtent l="0" t="0" r="0" b="6350"/>
              <wp:wrapNone/>
              <wp:docPr id="9"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AE78CC" w14:textId="77777777" w:rsidR="00370F8D" w:rsidRDefault="00370F8D" w:rsidP="00370F8D">
                          <w:pPr>
                            <w:jc w:val="center"/>
                          </w:pPr>
                          <w:r>
                            <w:rPr>
                              <w:color w:val="000000"/>
                              <w:sz w:val="17"/>
                            </w:rPr>
                            <w:t>ÚNICAMENTE PARA USO OFICIAL DE LA OMPI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7E9990" id="_x0000_t202" coordsize="21600,21600" o:spt="202" path="m,l,21600r21600,l21600,xe">
              <v:stroke joinstyle="miter"/>
              <v:path gradientshapeok="t" o:connecttype="rect"/>
            </v:shapetype>
            <v:shape id="TITUSE2footer" o:spid="_x0000_s1028"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LWTqgIAAGQ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owLWTqgIAAGQFAAAOAAAAAAAAAAAAAAAA&#10;AC4CAABkcnMvZTJvRG9jLnhtbFBLAQItABQABgAIAAAAIQDN8vMo2gAAAAgBAAAPAAAAAAAAAAAA&#10;AAAAAAQFAABkcnMvZG93bnJldi54bWxQSwUGAAAAAAQABADzAAAACwYAAAAA&#10;" o:allowincell="f" filled="f" stroked="f" strokeweight=".5pt">
              <v:path arrowok="t"/>
              <v:textbox>
                <w:txbxContent>
                  <w:p w14:paraId="40AE78CC" w14:textId="77777777" w:rsidR="00370F8D" w:rsidRDefault="00370F8D" w:rsidP="00370F8D">
                    <w:pPr>
                      <w:jc w:val="center"/>
                    </w:pPr>
                    <w:r>
                      <w:rPr>
                        <w:color w:val="000000"/>
                        <w:sz w:val="17"/>
                      </w:rPr>
                      <w:t>ÚNICAMENTE PARA USO OFICIAL DE LA OMPI</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DE00C" w14:textId="77777777" w:rsidR="00370F8D" w:rsidRDefault="00370F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9336E" w14:textId="77777777" w:rsidR="00370F8D" w:rsidRPr="001D1EDE" w:rsidRDefault="00370F8D" w:rsidP="00370F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C2F6E" w14:textId="77777777" w:rsidR="00370F8D" w:rsidRDefault="00370F8D" w:rsidP="00370F8D">
    <w:pPr>
      <w:pStyle w:val="Footer"/>
    </w:pPr>
    <w:r>
      <w:rPr>
        <w:noProof/>
        <w:lang w:val="en-US"/>
      </w:rPr>
      <mc:AlternateContent>
        <mc:Choice Requires="wps">
          <w:drawing>
            <wp:anchor distT="558800" distB="0" distL="114300" distR="114300" simplePos="0" relativeHeight="251661312" behindDoc="0" locked="0" layoutInCell="0" allowOverlap="1" wp14:anchorId="07855B6A" wp14:editId="2210A5A9">
              <wp:simplePos x="0" y="0"/>
              <wp:positionH relativeFrom="margin">
                <wp:align>center</wp:align>
              </wp:positionH>
              <wp:positionV relativeFrom="bottomMargin">
                <wp:posOffset>558800</wp:posOffset>
              </wp:positionV>
              <wp:extent cx="7620000" cy="317500"/>
              <wp:effectExtent l="0" t="0" r="0" b="6350"/>
              <wp:wrapNone/>
              <wp:docPr id="12"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1CAB10" w14:textId="77777777" w:rsidR="00370F8D" w:rsidRDefault="00370F8D" w:rsidP="00370F8D">
                          <w:pPr>
                            <w:jc w:val="center"/>
                          </w:pPr>
                          <w:r>
                            <w:rPr>
                              <w:color w:val="000000"/>
                              <w:sz w:val="17"/>
                            </w:rPr>
                            <w:t>ÚNICAMENTE PARA USO OFICIAL DE LA OMPI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855B6A" id="_x0000_t202" coordsize="21600,21600" o:spt="202" path="m,l,21600r21600,l21600,xe">
              <v:stroke joinstyle="miter"/>
              <v:path gradientshapeok="t" o:connecttype="rect"/>
            </v:shapetype>
            <v:shape id="TITUSE3footer" o:spid="_x0000_s1029"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dNFqg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dVdNFqgIAAGUFAAAOAAAAAAAAAAAAAAAA&#10;AC4CAABkcnMvZTJvRG9jLnhtbFBLAQItABQABgAIAAAAIQDN8vMo2gAAAAgBAAAPAAAAAAAAAAAA&#10;AAAAAAQFAABkcnMvZG93bnJldi54bWxQSwUGAAAAAAQABADzAAAACwYAAAAA&#10;" o:allowincell="f" filled="f" stroked="f" strokeweight=".5pt">
              <v:path arrowok="t"/>
              <v:textbox>
                <w:txbxContent>
                  <w:p w14:paraId="0C1CAB10" w14:textId="77777777" w:rsidR="00370F8D" w:rsidRDefault="00370F8D" w:rsidP="00370F8D">
                    <w:pPr>
                      <w:jc w:val="center"/>
                    </w:pPr>
                    <w:r>
                      <w:rPr>
                        <w:color w:val="000000"/>
                        <w:sz w:val="17"/>
                      </w:rPr>
                      <w:t>ÚNICAMENTE PARA USO OFICIAL DE LA OMPI</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EFB12" w14:textId="77777777" w:rsidR="00370F8D" w:rsidRDefault="00370F8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D7E40" w14:textId="77777777" w:rsidR="00370F8D" w:rsidRPr="006D77F4" w:rsidRDefault="00370F8D" w:rsidP="00370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FBF52" w14:textId="77777777" w:rsidR="00370F8D" w:rsidRDefault="00370F8D" w:rsidP="006655D3">
      <w:r>
        <w:separator/>
      </w:r>
    </w:p>
  </w:footnote>
  <w:footnote w:type="continuationSeparator" w:id="0">
    <w:p w14:paraId="65B621B6" w14:textId="77777777" w:rsidR="00370F8D" w:rsidRDefault="00370F8D" w:rsidP="006655D3">
      <w:r>
        <w:separator/>
      </w:r>
    </w:p>
  </w:footnote>
  <w:footnote w:type="continuationNotice" w:id="1">
    <w:p w14:paraId="6053E24F" w14:textId="77777777" w:rsidR="00370F8D" w:rsidRPr="00AB530F" w:rsidRDefault="00370F8D" w:rsidP="00AB530F">
      <w:pPr>
        <w:pStyle w:val="Footer"/>
      </w:pPr>
    </w:p>
  </w:footnote>
  <w:footnote w:id="2">
    <w:p w14:paraId="6C3B0CCC" w14:textId="1A8600B7" w:rsidR="00370F8D" w:rsidRPr="00A8085A" w:rsidRDefault="00370F8D" w:rsidP="00A8085A">
      <w:pPr>
        <w:pStyle w:val="EndnoteText"/>
        <w:ind w:left="284" w:hanging="284"/>
        <w:rPr>
          <w:sz w:val="16"/>
          <w:szCs w:val="16"/>
        </w:rPr>
      </w:pPr>
      <w:r w:rsidRPr="00A8085A">
        <w:rPr>
          <w:rStyle w:val="FootnoteReference"/>
          <w:sz w:val="16"/>
          <w:szCs w:val="16"/>
        </w:rPr>
        <w:footnoteRef/>
      </w:r>
      <w:r w:rsidRPr="00A8085A">
        <w:rPr>
          <w:sz w:val="16"/>
          <w:szCs w:val="16"/>
        </w:rPr>
        <w:tab/>
        <w:t>Estos 82 Estados comprenden los Estados obligados por el Acta de 1991 y los Estados cubiertos por sistemas regionales de derechos de obtentor, dado que pertenecen a la Unión Europea y a la OAPI.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49D70" w14:textId="77777777" w:rsidR="00370F8D" w:rsidRPr="00C5280D" w:rsidRDefault="00370F8D" w:rsidP="00370F8D">
    <w:pPr>
      <w:pStyle w:val="Header"/>
      <w:rPr>
        <w:rStyle w:val="PageNumber"/>
      </w:rPr>
    </w:pPr>
    <w:r>
      <w:rPr>
        <w:noProof/>
        <w:lang w:val="en-US"/>
      </w:rPr>
      <mc:AlternateContent>
        <mc:Choice Requires="wps">
          <w:drawing>
            <wp:anchor distT="558800" distB="0" distL="114300" distR="114300" simplePos="0" relativeHeight="251663360" behindDoc="0" locked="0" layoutInCell="0" allowOverlap="1" wp14:anchorId="5CFF25B7" wp14:editId="4356B585">
              <wp:simplePos x="0" y="0"/>
              <wp:positionH relativeFrom="margin">
                <wp:align>center</wp:align>
              </wp:positionH>
              <wp:positionV relativeFrom="bottomMargin">
                <wp:posOffset>558800</wp:posOffset>
              </wp:positionV>
              <wp:extent cx="7620000" cy="317500"/>
              <wp:effectExtent l="0" t="0" r="0" b="6350"/>
              <wp:wrapNone/>
              <wp:docPr id="1"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756E4E" w14:textId="77777777" w:rsidR="00370F8D" w:rsidRDefault="00370F8D" w:rsidP="00370F8D">
                          <w:pPr>
                            <w:jc w:val="center"/>
                          </w:pPr>
                          <w:r>
                            <w:rPr>
                              <w:color w:val="000000"/>
                              <w:sz w:val="17"/>
                            </w:rPr>
                            <w:t>ÚNICAMENTE PARA USO OFICIAL DE LA OMPI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CFF25B7" id="_x0000_t202" coordsize="21600,21600" o:spt="202" path="m,l,21600r21600,l21600,xe">
              <v:stroke joinstyle="miter"/>
              <v:path gradientshapeok="t" o:connecttype="rect"/>
            </v:shapetype>
            <v:shape id="TITUSE1footer" o:spid="_x0000_s1027" type="#_x0000_t202" style="position:absolute;left:0;text-align:left;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pc5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CgqlzmmAgAAXQUAAA4AAAAAAAAAAAAAAAAALgIA&#10;AGRycy9lMm9Eb2MueG1sUEsBAi0AFAAGAAgAAAAhAM3y8yjaAAAACAEAAA8AAAAAAAAAAAAAAAAA&#10;AAUAAGRycy9kb3ducmV2LnhtbFBLBQYAAAAABAAEAPMAAAAHBgAAAAA=&#10;" o:allowincell="f" filled="f" stroked="f" strokeweight=".5pt">
              <v:path arrowok="t"/>
              <v:textbox>
                <w:txbxContent>
                  <w:p w14:paraId="64756E4E" w14:textId="77777777" w:rsidR="00370F8D" w:rsidRDefault="00370F8D" w:rsidP="00370F8D">
                    <w:pPr>
                      <w:jc w:val="center"/>
                    </w:pPr>
                    <w:r>
                      <w:rPr>
                        <w:color w:val="000000"/>
                        <w:sz w:val="17"/>
                      </w:rPr>
                      <w:t>ÚNICAMENTE PARA USO OFICIAL DE LA OMPI</w:t>
                    </w:r>
                  </w:p>
                </w:txbxContent>
              </v:textbox>
              <w10:wrap anchorx="margin" anchory="margin"/>
            </v:shape>
          </w:pict>
        </mc:Fallback>
      </mc:AlternateContent>
    </w:r>
    <w:r>
      <w:rPr>
        <w:rStyle w:val="PageNumber"/>
      </w:rPr>
      <w:t>C/56/INF/3</w:t>
    </w:r>
  </w:p>
  <w:p w14:paraId="0CA896ED" w14:textId="77777777" w:rsidR="00370F8D" w:rsidRPr="00C5280D" w:rsidRDefault="00370F8D" w:rsidP="00370F8D">
    <w:pPr>
      <w:pStyle w:val="Header"/>
    </w:pPr>
    <w:r>
      <w:t xml:space="preserve">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Pr>
        <w:rStyle w:val="PageNumber"/>
      </w:rPr>
      <w:t>18</w:t>
    </w:r>
    <w:r w:rsidRPr="00C5280D">
      <w:rPr>
        <w:rStyle w:val="PageNumber"/>
      </w:rPr>
      <w:fldChar w:fldCharType="end"/>
    </w:r>
  </w:p>
  <w:p w14:paraId="3AB2BDA6" w14:textId="77777777" w:rsidR="00370F8D" w:rsidRPr="00C5280D" w:rsidRDefault="00370F8D" w:rsidP="00370F8D"/>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EB7DE" w14:textId="77777777" w:rsidR="00370F8D" w:rsidRPr="000A23DC" w:rsidRDefault="00370F8D" w:rsidP="000A23DC">
    <w:pPr>
      <w:pStyle w:val="Header"/>
      <w:rPr>
        <w:rStyle w:val="PageNumber"/>
      </w:rPr>
    </w:pPr>
    <w:r>
      <w:rPr>
        <w:rStyle w:val="PageNumber"/>
      </w:rPr>
      <w:t>C/56/INF/3</w:t>
    </w:r>
  </w:p>
  <w:p w14:paraId="4C3077FE" w14:textId="794D5CC2" w:rsidR="00370F8D" w:rsidRPr="00202E38" w:rsidRDefault="00370F8D" w:rsidP="008B3D8D">
    <w:pPr>
      <w:pStyle w:val="Header"/>
    </w:pPr>
    <w:r>
      <w:t xml:space="preserve">página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sidR="007F11DE">
      <w:rPr>
        <w:rStyle w:val="PageNumber"/>
        <w:noProof/>
      </w:rPr>
      <w:t>3</w:t>
    </w:r>
    <w:r w:rsidRPr="00202E38">
      <w:rPr>
        <w:rStyle w:val="PageNumber"/>
      </w:rPr>
      <w:fldChar w:fldCharType="end"/>
    </w:r>
  </w:p>
  <w:p w14:paraId="7A783BE3" w14:textId="77777777" w:rsidR="00370F8D" w:rsidRPr="00202E38" w:rsidRDefault="00370F8D" w:rsidP="006655D3">
    <w:pPr>
      <w:rPr>
        <w:lang w:val="de-DE"/>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0D88E" w14:textId="77777777" w:rsidR="00370F8D" w:rsidRPr="001B2307" w:rsidRDefault="00370F8D" w:rsidP="00370F8D">
    <w:pPr>
      <w:jc w:val="center"/>
    </w:pPr>
    <w:r>
      <w:t>C/56/INF/3</w:t>
    </w:r>
  </w:p>
  <w:p w14:paraId="75109A9F" w14:textId="77777777" w:rsidR="00370F8D" w:rsidRPr="001B2307" w:rsidRDefault="00370F8D" w:rsidP="00370F8D">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2B608" w14:textId="77777777" w:rsidR="00370F8D" w:rsidRPr="00C5280D" w:rsidRDefault="00370F8D" w:rsidP="00EB048E">
    <w:pPr>
      <w:pStyle w:val="Header"/>
      <w:rPr>
        <w:rStyle w:val="PageNumber"/>
      </w:rPr>
    </w:pPr>
    <w:r>
      <w:rPr>
        <w:rStyle w:val="PageNumber"/>
      </w:rPr>
      <w:t>C/56/INF/3</w:t>
    </w:r>
  </w:p>
  <w:p w14:paraId="690E195C" w14:textId="089A7741" w:rsidR="00370F8D" w:rsidRPr="00C5280D" w:rsidRDefault="00370F8D" w:rsidP="00EB048E">
    <w:pPr>
      <w:pStyle w:val="Header"/>
    </w:pPr>
    <w:r>
      <w:t xml:space="preserve">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7F11DE">
      <w:rPr>
        <w:rStyle w:val="PageNumber"/>
        <w:noProof/>
      </w:rPr>
      <w:t>7</w:t>
    </w:r>
    <w:r w:rsidRPr="00C5280D">
      <w:rPr>
        <w:rStyle w:val="PageNumber"/>
      </w:rPr>
      <w:fldChar w:fldCharType="end"/>
    </w:r>
  </w:p>
  <w:p w14:paraId="5CEFD110" w14:textId="77777777" w:rsidR="00370F8D" w:rsidRPr="00C5280D" w:rsidRDefault="00370F8D"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D9A4A" w14:textId="77777777" w:rsidR="00370F8D" w:rsidRPr="00C5280D" w:rsidRDefault="00370F8D" w:rsidP="00370F8D">
    <w:pPr>
      <w:pStyle w:val="Header"/>
      <w:rPr>
        <w:rStyle w:val="PageNumber"/>
      </w:rPr>
    </w:pPr>
    <w:r>
      <w:rPr>
        <w:rStyle w:val="PageNumber"/>
      </w:rPr>
      <w:t>C/56/INF/3</w:t>
    </w:r>
  </w:p>
  <w:p w14:paraId="35B4E006" w14:textId="77777777" w:rsidR="00370F8D" w:rsidRPr="00C5280D" w:rsidRDefault="00370F8D" w:rsidP="00370F8D">
    <w:pPr>
      <w:pStyle w:val="Header"/>
    </w:pPr>
    <w:r>
      <w:t xml:space="preserve">Anexo I, 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Pr>
        <w:rStyle w:val="PageNumber"/>
      </w:rPr>
      <w:t>6</w:t>
    </w:r>
    <w:r w:rsidRPr="00C5280D">
      <w:rPr>
        <w:rStyle w:val="PageNumber"/>
      </w:rPr>
      <w:fldChar w:fldCharType="end"/>
    </w:r>
  </w:p>
  <w:p w14:paraId="77032988" w14:textId="77777777" w:rsidR="00370F8D" w:rsidRPr="00C5280D" w:rsidRDefault="00370F8D" w:rsidP="00370F8D"/>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5E9FD" w14:textId="77777777" w:rsidR="00370F8D" w:rsidRPr="00C5280D" w:rsidRDefault="00370F8D" w:rsidP="00EB048E">
    <w:pPr>
      <w:pStyle w:val="Header"/>
      <w:rPr>
        <w:rStyle w:val="PageNumber"/>
      </w:rPr>
    </w:pPr>
    <w:r>
      <w:rPr>
        <w:rStyle w:val="PageNumber"/>
      </w:rPr>
      <w:t>C/56/INF/3</w:t>
    </w:r>
  </w:p>
  <w:p w14:paraId="5D3E6D51" w14:textId="5FD1EC82" w:rsidR="00370F8D" w:rsidRPr="00C5280D" w:rsidRDefault="00370F8D" w:rsidP="00EB048E">
    <w:pPr>
      <w:pStyle w:val="Header"/>
    </w:pPr>
    <w:r>
      <w:t xml:space="preserve">Anexo I, 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734C29">
      <w:rPr>
        <w:rStyle w:val="PageNumber"/>
        <w:noProof/>
      </w:rPr>
      <w:t>2</w:t>
    </w:r>
    <w:r w:rsidRPr="00C5280D">
      <w:rPr>
        <w:rStyle w:val="PageNumber"/>
      </w:rPr>
      <w:fldChar w:fldCharType="end"/>
    </w:r>
  </w:p>
  <w:p w14:paraId="3EF4B789" w14:textId="77777777" w:rsidR="00370F8D" w:rsidRPr="00C5280D" w:rsidRDefault="00370F8D"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E3977" w14:textId="77777777" w:rsidR="00370F8D" w:rsidRDefault="00370F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5D775" w14:textId="77777777" w:rsidR="00370F8D" w:rsidRPr="00C5280D" w:rsidRDefault="00370F8D" w:rsidP="00370F8D">
    <w:pPr>
      <w:pStyle w:val="Header"/>
      <w:rPr>
        <w:rStyle w:val="PageNumber"/>
      </w:rPr>
    </w:pPr>
    <w:r>
      <w:rPr>
        <w:rStyle w:val="PageNumber"/>
      </w:rPr>
      <w:t>C/56/INF/3</w:t>
    </w:r>
  </w:p>
  <w:p w14:paraId="1A27600C" w14:textId="77777777" w:rsidR="00370F8D" w:rsidRPr="00C5280D" w:rsidRDefault="00370F8D" w:rsidP="00370F8D">
    <w:pPr>
      <w:pStyle w:val="Header"/>
    </w:pPr>
    <w:r>
      <w:t xml:space="preserve">Anexo II, 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Pr>
        <w:rStyle w:val="PageNumber"/>
      </w:rPr>
      <w:t>4</w:t>
    </w:r>
    <w:r w:rsidRPr="00C5280D">
      <w:rPr>
        <w:rStyle w:val="PageNumber"/>
      </w:rPr>
      <w:fldChar w:fldCharType="end"/>
    </w:r>
  </w:p>
  <w:p w14:paraId="739C7D34" w14:textId="77777777" w:rsidR="00370F8D" w:rsidRPr="00D221AA" w:rsidRDefault="00370F8D" w:rsidP="00370F8D"/>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8EF31" w14:textId="77777777" w:rsidR="00370F8D" w:rsidRPr="00C5280D" w:rsidRDefault="00370F8D" w:rsidP="00370F8D">
    <w:pPr>
      <w:pStyle w:val="Header"/>
      <w:rPr>
        <w:rStyle w:val="PageNumber"/>
      </w:rPr>
    </w:pPr>
    <w:r>
      <w:rPr>
        <w:rStyle w:val="PageNumber"/>
      </w:rPr>
      <w:t>C/56/INF/3</w:t>
    </w:r>
  </w:p>
  <w:p w14:paraId="555CDA01" w14:textId="5A144C03" w:rsidR="00370F8D" w:rsidRPr="00C5280D" w:rsidRDefault="00370F8D" w:rsidP="00370F8D">
    <w:pPr>
      <w:pStyle w:val="Header"/>
    </w:pPr>
    <w:r>
      <w:t xml:space="preserve">Anexo II, 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734C29">
      <w:rPr>
        <w:rStyle w:val="PageNumber"/>
        <w:noProof/>
      </w:rPr>
      <w:t>3</w:t>
    </w:r>
    <w:r w:rsidRPr="00C5280D">
      <w:rPr>
        <w:rStyle w:val="PageNumber"/>
      </w:rPr>
      <w:fldChar w:fldCharType="end"/>
    </w:r>
  </w:p>
  <w:p w14:paraId="662442D6" w14:textId="77777777" w:rsidR="00370F8D" w:rsidRPr="00D221AA" w:rsidRDefault="00370F8D" w:rsidP="006655D3"/>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8D19D" w14:textId="77777777" w:rsidR="00370F8D" w:rsidRDefault="00370F8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D4D67" w14:textId="77777777" w:rsidR="00370F8D" w:rsidRPr="001B2307" w:rsidRDefault="00370F8D" w:rsidP="00370F8D">
    <w:pPr>
      <w:jc w:val="center"/>
    </w:pPr>
    <w:r>
      <w:t>C/56/INF/3</w:t>
    </w:r>
  </w:p>
  <w:p w14:paraId="45DF1F31" w14:textId="77777777" w:rsidR="00370F8D" w:rsidRPr="001B2307" w:rsidRDefault="00370F8D" w:rsidP="00370F8D">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36C"/>
    <w:multiLevelType w:val="hybridMultilevel"/>
    <w:tmpl w:val="CDBE8AC2"/>
    <w:lvl w:ilvl="0" w:tplc="EEFA9A52">
      <w:start w:val="1"/>
      <w:numFmt w:val="decimal"/>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2EB7733"/>
    <w:multiLevelType w:val="hybridMultilevel"/>
    <w:tmpl w:val="88D268E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66D1589"/>
    <w:multiLevelType w:val="hybridMultilevel"/>
    <w:tmpl w:val="B0F058C6"/>
    <w:lvl w:ilvl="0" w:tplc="04090001">
      <w:start w:val="1"/>
      <w:numFmt w:val="bullet"/>
      <w:lvlText w:val=""/>
      <w:lvlJc w:val="left"/>
      <w:pPr>
        <w:ind w:left="2367" w:hanging="360"/>
      </w:pPr>
      <w:rPr>
        <w:rFonts w:ascii="Symbol" w:hAnsi="Symbol" w:hint="default"/>
      </w:rPr>
    </w:lvl>
    <w:lvl w:ilvl="1" w:tplc="04090003" w:tentative="1">
      <w:start w:val="1"/>
      <w:numFmt w:val="bullet"/>
      <w:lvlText w:val="o"/>
      <w:lvlJc w:val="left"/>
      <w:pPr>
        <w:ind w:left="3087" w:hanging="360"/>
      </w:pPr>
      <w:rPr>
        <w:rFonts w:ascii="Courier New" w:hAnsi="Courier New" w:cs="Courier New" w:hint="default"/>
      </w:rPr>
    </w:lvl>
    <w:lvl w:ilvl="2" w:tplc="04090005" w:tentative="1">
      <w:start w:val="1"/>
      <w:numFmt w:val="bullet"/>
      <w:lvlText w:val=""/>
      <w:lvlJc w:val="left"/>
      <w:pPr>
        <w:ind w:left="3807" w:hanging="360"/>
      </w:pPr>
      <w:rPr>
        <w:rFonts w:ascii="Wingdings" w:hAnsi="Wingdings" w:hint="default"/>
      </w:rPr>
    </w:lvl>
    <w:lvl w:ilvl="3" w:tplc="04090001" w:tentative="1">
      <w:start w:val="1"/>
      <w:numFmt w:val="bullet"/>
      <w:lvlText w:val=""/>
      <w:lvlJc w:val="left"/>
      <w:pPr>
        <w:ind w:left="4527" w:hanging="360"/>
      </w:pPr>
      <w:rPr>
        <w:rFonts w:ascii="Symbol" w:hAnsi="Symbol" w:hint="default"/>
      </w:rPr>
    </w:lvl>
    <w:lvl w:ilvl="4" w:tplc="04090003" w:tentative="1">
      <w:start w:val="1"/>
      <w:numFmt w:val="bullet"/>
      <w:lvlText w:val="o"/>
      <w:lvlJc w:val="left"/>
      <w:pPr>
        <w:ind w:left="5247" w:hanging="360"/>
      </w:pPr>
      <w:rPr>
        <w:rFonts w:ascii="Courier New" w:hAnsi="Courier New" w:cs="Courier New" w:hint="default"/>
      </w:rPr>
    </w:lvl>
    <w:lvl w:ilvl="5" w:tplc="04090005" w:tentative="1">
      <w:start w:val="1"/>
      <w:numFmt w:val="bullet"/>
      <w:lvlText w:val=""/>
      <w:lvlJc w:val="left"/>
      <w:pPr>
        <w:ind w:left="5967" w:hanging="360"/>
      </w:pPr>
      <w:rPr>
        <w:rFonts w:ascii="Wingdings" w:hAnsi="Wingdings" w:hint="default"/>
      </w:rPr>
    </w:lvl>
    <w:lvl w:ilvl="6" w:tplc="04090001" w:tentative="1">
      <w:start w:val="1"/>
      <w:numFmt w:val="bullet"/>
      <w:lvlText w:val=""/>
      <w:lvlJc w:val="left"/>
      <w:pPr>
        <w:ind w:left="6687" w:hanging="360"/>
      </w:pPr>
      <w:rPr>
        <w:rFonts w:ascii="Symbol" w:hAnsi="Symbol" w:hint="default"/>
      </w:rPr>
    </w:lvl>
    <w:lvl w:ilvl="7" w:tplc="04090003" w:tentative="1">
      <w:start w:val="1"/>
      <w:numFmt w:val="bullet"/>
      <w:lvlText w:val="o"/>
      <w:lvlJc w:val="left"/>
      <w:pPr>
        <w:ind w:left="7407" w:hanging="360"/>
      </w:pPr>
      <w:rPr>
        <w:rFonts w:ascii="Courier New" w:hAnsi="Courier New" w:cs="Courier New" w:hint="default"/>
      </w:rPr>
    </w:lvl>
    <w:lvl w:ilvl="8" w:tplc="04090005" w:tentative="1">
      <w:start w:val="1"/>
      <w:numFmt w:val="bullet"/>
      <w:lvlText w:val=""/>
      <w:lvlJc w:val="left"/>
      <w:pPr>
        <w:ind w:left="8127" w:hanging="360"/>
      </w:pPr>
      <w:rPr>
        <w:rFonts w:ascii="Wingdings" w:hAnsi="Wingdings" w:hint="default"/>
      </w:rPr>
    </w:lvl>
  </w:abstractNum>
  <w:abstractNum w:abstractNumId="3" w15:restartNumberingAfterBreak="0">
    <w:nsid w:val="27843F73"/>
    <w:multiLevelType w:val="hybridMultilevel"/>
    <w:tmpl w:val="B5F4C8C6"/>
    <w:lvl w:ilvl="0" w:tplc="54083482">
      <w:start w:val="1"/>
      <w:numFmt w:val="bullet"/>
      <w:lvlText w:val="-"/>
      <w:lvlJc w:val="left"/>
      <w:pPr>
        <w:ind w:left="1287" w:hanging="360"/>
      </w:pPr>
      <w:rPr>
        <w:rFonts w:ascii="Arial"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29112BBB"/>
    <w:multiLevelType w:val="hybridMultilevel"/>
    <w:tmpl w:val="DC02C64A"/>
    <w:lvl w:ilvl="0" w:tplc="6C9AE3F8">
      <w:start w:val="70"/>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15:restartNumberingAfterBreak="0">
    <w:nsid w:val="2E9D738C"/>
    <w:multiLevelType w:val="hybridMultilevel"/>
    <w:tmpl w:val="3618B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B93B36"/>
    <w:multiLevelType w:val="hybridMultilevel"/>
    <w:tmpl w:val="A2CE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0D7ECB"/>
    <w:multiLevelType w:val="hybridMultilevel"/>
    <w:tmpl w:val="FECC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163F76"/>
    <w:multiLevelType w:val="hybridMultilevel"/>
    <w:tmpl w:val="AABC9542"/>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357A68"/>
    <w:multiLevelType w:val="hybridMultilevel"/>
    <w:tmpl w:val="8B827F5C"/>
    <w:lvl w:ilvl="0" w:tplc="C1382214">
      <w:start w:val="1"/>
      <w:numFmt w:val="lowerRoman"/>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915F6E"/>
    <w:multiLevelType w:val="hybridMultilevel"/>
    <w:tmpl w:val="75BAF3EC"/>
    <w:lvl w:ilvl="0" w:tplc="7188C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AA70B2"/>
    <w:multiLevelType w:val="hybridMultilevel"/>
    <w:tmpl w:val="8B827F5C"/>
    <w:lvl w:ilvl="0" w:tplc="C1382214">
      <w:start w:val="1"/>
      <w:numFmt w:val="lowerRoman"/>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B77E47"/>
    <w:multiLevelType w:val="hybridMultilevel"/>
    <w:tmpl w:val="39840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37C0987"/>
    <w:multiLevelType w:val="hybridMultilevel"/>
    <w:tmpl w:val="7BA4DE64"/>
    <w:lvl w:ilvl="0" w:tplc="6C9AE3F8">
      <w:start w:val="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FC54DE"/>
    <w:multiLevelType w:val="hybridMultilevel"/>
    <w:tmpl w:val="DD6AA8DA"/>
    <w:lvl w:ilvl="0" w:tplc="386878D8">
      <w:start w:val="1"/>
      <w:numFmt w:val="lowerRoman"/>
      <w:lvlText w:val="(%1)"/>
      <w:lvlJc w:val="righ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2C1601"/>
    <w:multiLevelType w:val="hybridMultilevel"/>
    <w:tmpl w:val="CF5ED4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7A8E736A"/>
    <w:multiLevelType w:val="hybridMultilevel"/>
    <w:tmpl w:val="F146A434"/>
    <w:lvl w:ilvl="0" w:tplc="D800F474">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7AA97507"/>
    <w:multiLevelType w:val="hybridMultilevel"/>
    <w:tmpl w:val="D736BD24"/>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4"/>
  </w:num>
  <w:num w:numId="4">
    <w:abstractNumId w:val="4"/>
  </w:num>
  <w:num w:numId="5">
    <w:abstractNumId w:val="6"/>
  </w:num>
  <w:num w:numId="6">
    <w:abstractNumId w:val="13"/>
  </w:num>
  <w:num w:numId="7">
    <w:abstractNumId w:val="8"/>
  </w:num>
  <w:num w:numId="8">
    <w:abstractNumId w:val="2"/>
  </w:num>
  <w:num w:numId="9">
    <w:abstractNumId w:val="7"/>
  </w:num>
  <w:num w:numId="10">
    <w:abstractNumId w:val="3"/>
  </w:num>
  <w:num w:numId="11">
    <w:abstractNumId w:val="17"/>
  </w:num>
  <w:num w:numId="12">
    <w:abstractNumId w:val="16"/>
  </w:num>
  <w:num w:numId="13">
    <w:abstractNumId w:val="0"/>
  </w:num>
  <w:num w:numId="14">
    <w:abstractNumId w:val="1"/>
  </w:num>
  <w:num w:numId="15">
    <w:abstractNumId w:val="9"/>
  </w:num>
  <w:num w:numId="16">
    <w:abstractNumId w:val="11"/>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05D"/>
    <w:rsid w:val="00010CF3"/>
    <w:rsid w:val="00011E27"/>
    <w:rsid w:val="000148BC"/>
    <w:rsid w:val="00016A94"/>
    <w:rsid w:val="00024AB8"/>
    <w:rsid w:val="00030854"/>
    <w:rsid w:val="00036028"/>
    <w:rsid w:val="00044642"/>
    <w:rsid w:val="000446B9"/>
    <w:rsid w:val="00047E21"/>
    <w:rsid w:val="00050E16"/>
    <w:rsid w:val="000638A9"/>
    <w:rsid w:val="00085505"/>
    <w:rsid w:val="000A014B"/>
    <w:rsid w:val="000A23DC"/>
    <w:rsid w:val="000A7839"/>
    <w:rsid w:val="000C4E25"/>
    <w:rsid w:val="000C7021"/>
    <w:rsid w:val="000D6BBC"/>
    <w:rsid w:val="000D7780"/>
    <w:rsid w:val="000E4B1B"/>
    <w:rsid w:val="000E636A"/>
    <w:rsid w:val="000F2F11"/>
    <w:rsid w:val="00105929"/>
    <w:rsid w:val="00110C36"/>
    <w:rsid w:val="001131D5"/>
    <w:rsid w:val="001269C1"/>
    <w:rsid w:val="00141DB8"/>
    <w:rsid w:val="001677A8"/>
    <w:rsid w:val="00172084"/>
    <w:rsid w:val="0017474A"/>
    <w:rsid w:val="001758C6"/>
    <w:rsid w:val="00182B99"/>
    <w:rsid w:val="001A18EE"/>
    <w:rsid w:val="001C2DFA"/>
    <w:rsid w:val="001E4F5E"/>
    <w:rsid w:val="001F64BF"/>
    <w:rsid w:val="00202E38"/>
    <w:rsid w:val="0021332C"/>
    <w:rsid w:val="00213982"/>
    <w:rsid w:val="0024416D"/>
    <w:rsid w:val="002464A3"/>
    <w:rsid w:val="00271911"/>
    <w:rsid w:val="002800A0"/>
    <w:rsid w:val="002801B3"/>
    <w:rsid w:val="00281060"/>
    <w:rsid w:val="00283F86"/>
    <w:rsid w:val="002940E8"/>
    <w:rsid w:val="00294751"/>
    <w:rsid w:val="002A6E50"/>
    <w:rsid w:val="002B4298"/>
    <w:rsid w:val="002C256A"/>
    <w:rsid w:val="002E5944"/>
    <w:rsid w:val="002F38E4"/>
    <w:rsid w:val="00305A7F"/>
    <w:rsid w:val="00313F48"/>
    <w:rsid w:val="003152FE"/>
    <w:rsid w:val="00327436"/>
    <w:rsid w:val="00344BD6"/>
    <w:rsid w:val="00347F27"/>
    <w:rsid w:val="0035528D"/>
    <w:rsid w:val="00361821"/>
    <w:rsid w:val="00361E9E"/>
    <w:rsid w:val="00370F8D"/>
    <w:rsid w:val="003B031A"/>
    <w:rsid w:val="003C7FBE"/>
    <w:rsid w:val="003D005D"/>
    <w:rsid w:val="003D227C"/>
    <w:rsid w:val="003D2B4D"/>
    <w:rsid w:val="003D5DCC"/>
    <w:rsid w:val="00401DDB"/>
    <w:rsid w:val="0040557F"/>
    <w:rsid w:val="00405DF2"/>
    <w:rsid w:val="00444A88"/>
    <w:rsid w:val="00474DA4"/>
    <w:rsid w:val="00476B4D"/>
    <w:rsid w:val="00476FB5"/>
    <w:rsid w:val="004805FA"/>
    <w:rsid w:val="004935D2"/>
    <w:rsid w:val="004B1215"/>
    <w:rsid w:val="004D047D"/>
    <w:rsid w:val="004F1E9E"/>
    <w:rsid w:val="004F305A"/>
    <w:rsid w:val="00512164"/>
    <w:rsid w:val="00520297"/>
    <w:rsid w:val="005338F9"/>
    <w:rsid w:val="0054281C"/>
    <w:rsid w:val="00544581"/>
    <w:rsid w:val="00545E42"/>
    <w:rsid w:val="0055268D"/>
    <w:rsid w:val="00576BE4"/>
    <w:rsid w:val="005A400A"/>
    <w:rsid w:val="005E4DE3"/>
    <w:rsid w:val="005F7B92"/>
    <w:rsid w:val="00612379"/>
    <w:rsid w:val="006153B6"/>
    <w:rsid w:val="0061555F"/>
    <w:rsid w:val="00636CA6"/>
    <w:rsid w:val="00637EDD"/>
    <w:rsid w:val="00641200"/>
    <w:rsid w:val="00645CA8"/>
    <w:rsid w:val="00657E26"/>
    <w:rsid w:val="006655D3"/>
    <w:rsid w:val="00667404"/>
    <w:rsid w:val="00687EB4"/>
    <w:rsid w:val="00695C56"/>
    <w:rsid w:val="006A32E5"/>
    <w:rsid w:val="006A5CDE"/>
    <w:rsid w:val="006A644A"/>
    <w:rsid w:val="006B17D2"/>
    <w:rsid w:val="006C224E"/>
    <w:rsid w:val="006D780A"/>
    <w:rsid w:val="006E3D37"/>
    <w:rsid w:val="0071271E"/>
    <w:rsid w:val="00732DEC"/>
    <w:rsid w:val="00734C29"/>
    <w:rsid w:val="00735BD5"/>
    <w:rsid w:val="00751613"/>
    <w:rsid w:val="007556F6"/>
    <w:rsid w:val="00760EEF"/>
    <w:rsid w:val="00777EE5"/>
    <w:rsid w:val="00783722"/>
    <w:rsid w:val="00784836"/>
    <w:rsid w:val="0079023E"/>
    <w:rsid w:val="007A016C"/>
    <w:rsid w:val="007A2854"/>
    <w:rsid w:val="007C1D92"/>
    <w:rsid w:val="007C4CB9"/>
    <w:rsid w:val="007D0B9D"/>
    <w:rsid w:val="007D19B0"/>
    <w:rsid w:val="007F11DE"/>
    <w:rsid w:val="007F498F"/>
    <w:rsid w:val="0080679D"/>
    <w:rsid w:val="008108B0"/>
    <w:rsid w:val="00811B20"/>
    <w:rsid w:val="008211B5"/>
    <w:rsid w:val="0082296E"/>
    <w:rsid w:val="00824099"/>
    <w:rsid w:val="0083588C"/>
    <w:rsid w:val="008364BE"/>
    <w:rsid w:val="00846D7C"/>
    <w:rsid w:val="008574A4"/>
    <w:rsid w:val="00864C55"/>
    <w:rsid w:val="00867AC1"/>
    <w:rsid w:val="00872E3B"/>
    <w:rsid w:val="00890DF8"/>
    <w:rsid w:val="008A743F"/>
    <w:rsid w:val="008B3D8D"/>
    <w:rsid w:val="008C0970"/>
    <w:rsid w:val="008C19C3"/>
    <w:rsid w:val="008D0BC5"/>
    <w:rsid w:val="008D2CF7"/>
    <w:rsid w:val="00900C26"/>
    <w:rsid w:val="0090197F"/>
    <w:rsid w:val="00906DDC"/>
    <w:rsid w:val="00930362"/>
    <w:rsid w:val="00934E09"/>
    <w:rsid w:val="00936253"/>
    <w:rsid w:val="00940D46"/>
    <w:rsid w:val="00952DD4"/>
    <w:rsid w:val="0096175D"/>
    <w:rsid w:val="0096406D"/>
    <w:rsid w:val="00965AE7"/>
    <w:rsid w:val="00970FED"/>
    <w:rsid w:val="00992D82"/>
    <w:rsid w:val="00997029"/>
    <w:rsid w:val="009A7339"/>
    <w:rsid w:val="009B440E"/>
    <w:rsid w:val="009D690D"/>
    <w:rsid w:val="009E65B6"/>
    <w:rsid w:val="00A20FB2"/>
    <w:rsid w:val="00A24C10"/>
    <w:rsid w:val="00A42AC3"/>
    <w:rsid w:val="00A430CF"/>
    <w:rsid w:val="00A54309"/>
    <w:rsid w:val="00A563E0"/>
    <w:rsid w:val="00A706D3"/>
    <w:rsid w:val="00A8085A"/>
    <w:rsid w:val="00AB2B93"/>
    <w:rsid w:val="00AB530F"/>
    <w:rsid w:val="00AB7E5B"/>
    <w:rsid w:val="00AC2883"/>
    <w:rsid w:val="00AE0EF1"/>
    <w:rsid w:val="00AE2937"/>
    <w:rsid w:val="00B07301"/>
    <w:rsid w:val="00B11F3E"/>
    <w:rsid w:val="00B17AB9"/>
    <w:rsid w:val="00B224DE"/>
    <w:rsid w:val="00B324D4"/>
    <w:rsid w:val="00B46575"/>
    <w:rsid w:val="00B61777"/>
    <w:rsid w:val="00B84BBD"/>
    <w:rsid w:val="00BA43FB"/>
    <w:rsid w:val="00BC0BD4"/>
    <w:rsid w:val="00BC127D"/>
    <w:rsid w:val="00BC17D5"/>
    <w:rsid w:val="00BC1FE6"/>
    <w:rsid w:val="00BC66DC"/>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D004F"/>
    <w:rsid w:val="00CF1330"/>
    <w:rsid w:val="00CF7E36"/>
    <w:rsid w:val="00D1143C"/>
    <w:rsid w:val="00D221AA"/>
    <w:rsid w:val="00D3708D"/>
    <w:rsid w:val="00D40426"/>
    <w:rsid w:val="00D57C96"/>
    <w:rsid w:val="00D57D18"/>
    <w:rsid w:val="00D91203"/>
    <w:rsid w:val="00D95174"/>
    <w:rsid w:val="00DA4973"/>
    <w:rsid w:val="00DA6F36"/>
    <w:rsid w:val="00DB596E"/>
    <w:rsid w:val="00DB7773"/>
    <w:rsid w:val="00DC00EA"/>
    <w:rsid w:val="00DC3802"/>
    <w:rsid w:val="00E07D87"/>
    <w:rsid w:val="00E32F7E"/>
    <w:rsid w:val="00E5267B"/>
    <w:rsid w:val="00E63C0E"/>
    <w:rsid w:val="00E72D49"/>
    <w:rsid w:val="00E7593C"/>
    <w:rsid w:val="00E7678A"/>
    <w:rsid w:val="00E76C0D"/>
    <w:rsid w:val="00E935F1"/>
    <w:rsid w:val="00E94A81"/>
    <w:rsid w:val="00EA1FFB"/>
    <w:rsid w:val="00EA65D2"/>
    <w:rsid w:val="00EB048E"/>
    <w:rsid w:val="00EB4E9C"/>
    <w:rsid w:val="00EB7224"/>
    <w:rsid w:val="00EC2265"/>
    <w:rsid w:val="00EE34DF"/>
    <w:rsid w:val="00EF2F89"/>
    <w:rsid w:val="00F03E98"/>
    <w:rsid w:val="00F1237A"/>
    <w:rsid w:val="00F22CBD"/>
    <w:rsid w:val="00F272F1"/>
    <w:rsid w:val="00F45372"/>
    <w:rsid w:val="00F560F7"/>
    <w:rsid w:val="00F6334D"/>
    <w:rsid w:val="00F816F4"/>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81F41D"/>
  <w15:docId w15:val="{9C3418A0-89F1-4583-B617-F10C57ABB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rPr>
  </w:style>
  <w:style w:type="paragraph" w:styleId="Heading1">
    <w:name w:val="heading 1"/>
    <w:next w:val="Normal"/>
    <w:link w:val="Heading1Char"/>
    <w:autoRedefine/>
    <w:qFormat/>
    <w:rsid w:val="00D1143C"/>
    <w:pPr>
      <w:keepNext/>
      <w:jc w:val="both"/>
      <w:outlineLvl w:val="0"/>
    </w:pPr>
    <w:rPr>
      <w:rFonts w:ascii="Arial" w:eastAsiaTheme="minorEastAsia" w:hAnsi="Arial"/>
      <w:caps/>
      <w:lang w:val="en-US"/>
    </w:rPr>
  </w:style>
  <w:style w:type="paragraph" w:styleId="Heading2">
    <w:name w:val="heading 2"/>
    <w:next w:val="Normal"/>
    <w:link w:val="Heading2Char"/>
    <w:autoRedefine/>
    <w:qFormat/>
    <w:rsid w:val="00D1143C"/>
    <w:pPr>
      <w:keepNext/>
      <w:jc w:val="both"/>
      <w:outlineLvl w:val="1"/>
    </w:pPr>
    <w:rPr>
      <w:rFonts w:ascii="Arial" w:eastAsiaTheme="minorEastAsia" w:hAnsi="Arial"/>
      <w:u w:val="single"/>
      <w:lang w:val="en-US"/>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B3D8D"/>
    <w:pPr>
      <w:jc w:val="center"/>
    </w:pPr>
    <w:rPr>
      <w:rFonts w:ascii="Arial" w:hAnsi="Arial"/>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401DDB"/>
    <w:pPr>
      <w:tabs>
        <w:tab w:val="left" w:pos="5387"/>
        <w:tab w:val="left" w:pos="5954"/>
      </w:tabs>
      <w:ind w:left="4820"/>
    </w:pPr>
    <w:rPr>
      <w:i/>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link w:val="FootnoteTextChar"/>
    <w:autoRedefine/>
    <w:rsid w:val="00783722"/>
    <w:pPr>
      <w:spacing w:before="60"/>
      <w:ind w:left="567" w:hanging="567"/>
      <w:jc w:val="both"/>
    </w:pPr>
    <w:rPr>
      <w:rFonts w:ascii="Arial" w:hAnsi="Arial"/>
      <w:sz w:val="16"/>
    </w:rPr>
  </w:style>
  <w:style w:type="character" w:styleId="FootnoteReference">
    <w:name w:val="footnote reference"/>
    <w:aliases w:val="Footnote,callout"/>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6A32E5"/>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n-US" w:bidi="ar-SA"/>
    </w:rPr>
  </w:style>
  <w:style w:type="paragraph" w:styleId="TOC2">
    <w:name w:val="toc 2"/>
    <w:next w:val="Normal"/>
    <w:autoRedefine/>
    <w:uiPriority w:val="39"/>
    <w:rsid w:val="00D1143C"/>
    <w:pPr>
      <w:tabs>
        <w:tab w:val="right" w:leader="dot" w:pos="9639"/>
      </w:tabs>
      <w:spacing w:before="40" w:after="40"/>
      <w:ind w:left="425" w:right="851"/>
    </w:pPr>
    <w:rPr>
      <w:rFonts w:ascii="Arial" w:eastAsiaTheme="minorEastAsia" w:hAnsi="Arial"/>
      <w:sz w:val="18"/>
      <w:lang w:val="en-US"/>
    </w:rPr>
  </w:style>
  <w:style w:type="paragraph" w:styleId="TOC3">
    <w:name w:val="toc 3"/>
    <w:next w:val="Normal"/>
    <w:autoRedefine/>
    <w:uiPriority w:val="39"/>
    <w:rsid w:val="00401DDB"/>
    <w:pPr>
      <w:tabs>
        <w:tab w:val="right" w:leader="dot" w:pos="9639"/>
      </w:tabs>
      <w:spacing w:after="120"/>
      <w:ind w:left="568" w:right="851" w:hanging="284"/>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401DDB"/>
    <w:pPr>
      <w:tabs>
        <w:tab w:val="right" w:leader="dot" w:pos="9639"/>
      </w:tabs>
      <w:spacing w:after="120"/>
      <w:ind w:left="738" w:right="851" w:hanging="284"/>
    </w:pPr>
    <w:rPr>
      <w:rFonts w:ascii="Arial" w:hAnsi="Arial"/>
      <w:i/>
      <w:sz w:val="18"/>
    </w:rPr>
  </w:style>
  <w:style w:type="paragraph" w:styleId="TOC1">
    <w:name w:val="toc 1"/>
    <w:next w:val="Normal"/>
    <w:autoRedefine/>
    <w:uiPriority w:val="39"/>
    <w:rsid w:val="00D1143C"/>
    <w:pPr>
      <w:tabs>
        <w:tab w:val="left" w:pos="426"/>
        <w:tab w:val="right" w:leader="dot" w:pos="9639"/>
      </w:tabs>
      <w:spacing w:before="240" w:after="120"/>
      <w:ind w:left="425" w:hanging="425"/>
    </w:pPr>
    <w:rPr>
      <w:rFonts w:ascii="Arial" w:eastAsiaTheme="minorEastAsia" w:hAnsi="Arial"/>
      <w:caps/>
      <w:sz w:val="18"/>
      <w:lang w:val="en-US"/>
    </w:rPr>
  </w:style>
  <w:style w:type="paragraph" w:styleId="TOC5">
    <w:name w:val="toc 5"/>
    <w:next w:val="Normal"/>
    <w:autoRedefine/>
    <w:uiPriority w:val="39"/>
    <w:rsid w:val="00401DDB"/>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D1143C"/>
    <w:rPr>
      <w:rFonts w:ascii="Arial" w:eastAsiaTheme="minorEastAsia" w:hAnsi="Arial"/>
      <w:caps/>
      <w:lang w:val="en-US"/>
    </w:rPr>
  </w:style>
  <w:style w:type="character" w:customStyle="1" w:styleId="Heading2Char">
    <w:name w:val="Heading 2 Char"/>
    <w:basedOn w:val="DefaultParagraphFont"/>
    <w:link w:val="Heading2"/>
    <w:rsid w:val="00D1143C"/>
    <w:rPr>
      <w:rFonts w:ascii="Arial" w:eastAsiaTheme="minorEastAsia" w:hAnsi="Arial"/>
      <w:u w:val="single"/>
      <w:lang w:val="en-US"/>
    </w:rPr>
  </w:style>
  <w:style w:type="character" w:customStyle="1" w:styleId="Heading3Char">
    <w:name w:val="Heading 3 Char"/>
    <w:basedOn w:val="DefaultParagraphFont"/>
    <w:link w:val="Heading3"/>
    <w:rsid w:val="003D005D"/>
    <w:rPr>
      <w:rFonts w:ascii="Arial" w:hAnsi="Arial"/>
      <w:i/>
    </w:rPr>
  </w:style>
  <w:style w:type="character" w:customStyle="1" w:styleId="Heading4Char">
    <w:name w:val="Heading 4 Char"/>
    <w:basedOn w:val="DefaultParagraphFont"/>
    <w:link w:val="Heading4"/>
    <w:rsid w:val="003D005D"/>
    <w:rPr>
      <w:rFonts w:ascii="Arial" w:hAnsi="Arial"/>
      <w:u w:val="single"/>
      <w:lang w:val="es-ES"/>
    </w:rPr>
  </w:style>
  <w:style w:type="character" w:customStyle="1" w:styleId="Heading5Char">
    <w:name w:val="Heading 5 Char"/>
    <w:basedOn w:val="DefaultParagraphFont"/>
    <w:link w:val="Heading5"/>
    <w:rsid w:val="003D005D"/>
    <w:rPr>
      <w:rFonts w:ascii="Arial" w:hAnsi="Arial"/>
      <w:i/>
    </w:rPr>
  </w:style>
  <w:style w:type="character" w:customStyle="1" w:styleId="Heading9Char">
    <w:name w:val="Heading 9 Char"/>
    <w:basedOn w:val="DefaultParagraphFont"/>
    <w:link w:val="Heading9"/>
    <w:rsid w:val="003D005D"/>
    <w:rPr>
      <w:rFonts w:ascii="Arial" w:hAnsi="Arial"/>
      <w:i/>
      <w:sz w:val="18"/>
      <w:lang w:val="es-ES"/>
    </w:rPr>
  </w:style>
  <w:style w:type="character" w:customStyle="1" w:styleId="HeaderChar">
    <w:name w:val="Header Char"/>
    <w:basedOn w:val="DefaultParagraphFont"/>
    <w:link w:val="Header"/>
    <w:rsid w:val="003D005D"/>
    <w:rPr>
      <w:rFonts w:ascii="Arial" w:hAnsi="Arial"/>
      <w:lang w:val="es-ES"/>
    </w:rPr>
  </w:style>
  <w:style w:type="character" w:customStyle="1" w:styleId="FooterChar">
    <w:name w:val="Footer Char"/>
    <w:aliases w:val="doc_path_name Char"/>
    <w:basedOn w:val="DefaultParagraphFont"/>
    <w:link w:val="Footer"/>
    <w:rsid w:val="003D005D"/>
    <w:rPr>
      <w:rFonts w:ascii="Arial" w:hAnsi="Arial"/>
      <w:sz w:val="14"/>
    </w:rPr>
  </w:style>
  <w:style w:type="character" w:customStyle="1" w:styleId="TitleChar">
    <w:name w:val="Title Char"/>
    <w:basedOn w:val="DefaultParagraphFont"/>
    <w:link w:val="Title"/>
    <w:rsid w:val="003D005D"/>
    <w:rPr>
      <w:rFonts w:ascii="Arial" w:hAnsi="Arial"/>
      <w:b/>
      <w:caps/>
      <w:kern w:val="28"/>
      <w:sz w:val="30"/>
      <w:lang w:val="es-ES"/>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3D005D"/>
    <w:rPr>
      <w:rFonts w:ascii="Arial" w:hAnsi="Arial"/>
      <w:sz w:val="16"/>
      <w:lang w:val="es-ES"/>
    </w:rPr>
  </w:style>
  <w:style w:type="character" w:customStyle="1" w:styleId="ClosingChar">
    <w:name w:val="Closing Char"/>
    <w:basedOn w:val="DefaultParagraphFont"/>
    <w:link w:val="Closing"/>
    <w:rsid w:val="003D005D"/>
    <w:rPr>
      <w:rFonts w:ascii="Arial" w:hAnsi="Arial"/>
      <w:lang w:val="es-ES"/>
    </w:rPr>
  </w:style>
  <w:style w:type="character" w:customStyle="1" w:styleId="MacroTextChar">
    <w:name w:val="Macro Text Char"/>
    <w:basedOn w:val="DefaultParagraphFont"/>
    <w:link w:val="MacroText"/>
    <w:semiHidden/>
    <w:rsid w:val="003D005D"/>
    <w:rPr>
      <w:rFonts w:ascii="Courier New" w:hAnsi="Courier New"/>
      <w:sz w:val="16"/>
    </w:rPr>
  </w:style>
  <w:style w:type="character" w:customStyle="1" w:styleId="SignatureChar">
    <w:name w:val="Signature Char"/>
    <w:basedOn w:val="DefaultParagraphFont"/>
    <w:link w:val="Signature"/>
    <w:rsid w:val="003D005D"/>
    <w:rPr>
      <w:rFonts w:ascii="Arial" w:hAnsi="Arial"/>
      <w:lang w:val="es-ES"/>
    </w:rPr>
  </w:style>
  <w:style w:type="character" w:customStyle="1" w:styleId="BodyTextChar">
    <w:name w:val="Body Text Char"/>
    <w:basedOn w:val="DefaultParagraphFont"/>
    <w:link w:val="BodyText"/>
    <w:rsid w:val="003D005D"/>
    <w:rPr>
      <w:rFonts w:ascii="Arial" w:hAnsi="Arial"/>
      <w:lang w:val="es-ES"/>
    </w:rPr>
  </w:style>
  <w:style w:type="character" w:customStyle="1" w:styleId="EndnoteTextChar">
    <w:name w:val="Endnote Text Char"/>
    <w:basedOn w:val="DefaultParagraphFont"/>
    <w:link w:val="EndnoteText"/>
    <w:rsid w:val="003D005D"/>
    <w:rPr>
      <w:rFonts w:ascii="Arial" w:hAnsi="Arial"/>
      <w:lang w:val="es-ES"/>
    </w:rPr>
  </w:style>
  <w:style w:type="character" w:customStyle="1" w:styleId="DateChar">
    <w:name w:val="Date Char"/>
    <w:basedOn w:val="DefaultParagraphFont"/>
    <w:link w:val="Date"/>
    <w:semiHidden/>
    <w:rsid w:val="003D005D"/>
    <w:rPr>
      <w:rFonts w:ascii="Arial" w:hAnsi="Arial"/>
      <w:b/>
      <w:sz w:val="22"/>
      <w:lang w:val="es-ES"/>
    </w:rPr>
  </w:style>
  <w:style w:type="paragraph" w:styleId="ListParagraph">
    <w:name w:val="List Paragraph"/>
    <w:aliases w:val="auto_list_(i)"/>
    <w:basedOn w:val="Normal"/>
    <w:uiPriority w:val="34"/>
    <w:qFormat/>
    <w:rsid w:val="003D005D"/>
    <w:pPr>
      <w:ind w:left="720"/>
      <w:contextualSpacing/>
    </w:pPr>
    <w:rPr>
      <w:rFonts w:eastAsiaTheme="minorEastAsia"/>
    </w:rPr>
  </w:style>
  <w:style w:type="paragraph" w:styleId="CommentText">
    <w:name w:val="annotation text"/>
    <w:basedOn w:val="Normal"/>
    <w:link w:val="CommentTextChar"/>
    <w:rsid w:val="003D005D"/>
    <w:pPr>
      <w:jc w:val="left"/>
    </w:pPr>
    <w:rPr>
      <w:rFonts w:ascii="Times New Roman" w:eastAsiaTheme="minorEastAsia" w:hAnsi="Times New Roman"/>
      <w:sz w:val="22"/>
    </w:rPr>
  </w:style>
  <w:style w:type="character" w:customStyle="1" w:styleId="CommentTextChar">
    <w:name w:val="Comment Text Char"/>
    <w:basedOn w:val="DefaultParagraphFont"/>
    <w:link w:val="CommentText"/>
    <w:rsid w:val="003D005D"/>
    <w:rPr>
      <w:rFonts w:eastAsiaTheme="minorEastAsia"/>
      <w:sz w:val="22"/>
    </w:rPr>
  </w:style>
  <w:style w:type="table" w:styleId="TableGrid">
    <w:name w:val="Table Grid"/>
    <w:basedOn w:val="DLparticipationtables"/>
    <w:rsid w:val="003D005D"/>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listi">
    <w:name w:val="autolist_(i)"/>
    <w:basedOn w:val="ListParagraph"/>
    <w:link w:val="autolistiChar"/>
    <w:qFormat/>
    <w:rsid w:val="003D005D"/>
    <w:pPr>
      <w:tabs>
        <w:tab w:val="left" w:pos="993"/>
      </w:tabs>
      <w:ind w:left="0" w:firstLine="709"/>
      <w:contextualSpacing w:val="0"/>
    </w:pPr>
    <w:rPr>
      <w:rFonts w:eastAsia="Times New Roman"/>
    </w:rPr>
  </w:style>
  <w:style w:type="character" w:customStyle="1" w:styleId="autolistiChar">
    <w:name w:val="autolist_(i) Char"/>
    <w:basedOn w:val="DefaultParagraphFont"/>
    <w:link w:val="autolisti"/>
    <w:rsid w:val="003D005D"/>
    <w:rPr>
      <w:rFonts w:ascii="Arial" w:hAnsi="Arial"/>
    </w:rPr>
  </w:style>
  <w:style w:type="character" w:styleId="FollowedHyperlink">
    <w:name w:val="FollowedHyperlink"/>
    <w:basedOn w:val="DefaultParagraphFont"/>
    <w:semiHidden/>
    <w:unhideWhenUsed/>
    <w:rsid w:val="003D005D"/>
    <w:rPr>
      <w:color w:val="800080" w:themeColor="followedHyperlink"/>
      <w:u w:val="single"/>
    </w:rPr>
  </w:style>
  <w:style w:type="paragraph" w:styleId="Caption">
    <w:name w:val="caption"/>
    <w:basedOn w:val="Normal"/>
    <w:next w:val="Normal"/>
    <w:autoRedefine/>
    <w:qFormat/>
    <w:rsid w:val="003D005D"/>
    <w:pPr>
      <w:keepNext/>
      <w:spacing w:after="120"/>
      <w:jc w:val="center"/>
    </w:pPr>
    <w:rPr>
      <w:rFonts w:ascii="Arial Narrow" w:eastAsia="SimSun" w:hAnsi="Arial Narrow" w:cs="Arial"/>
      <w:bCs/>
      <w:color w:val="155F1A"/>
      <w:lang w:eastAsia="zh-CN"/>
    </w:rPr>
  </w:style>
  <w:style w:type="paragraph" w:customStyle="1" w:styleId="AnnexTitle">
    <w:name w:val="AnnexTitle"/>
    <w:basedOn w:val="Heading2"/>
    <w:autoRedefine/>
    <w:uiPriority w:val="5"/>
    <w:qFormat/>
    <w:rsid w:val="003D005D"/>
    <w:pPr>
      <w:keepNext w:val="0"/>
      <w:spacing w:after="240"/>
      <w:ind w:left="1701" w:hanging="1701"/>
      <w:jc w:val="left"/>
    </w:pPr>
    <w:rPr>
      <w:rFonts w:cs="Arial"/>
      <w:b/>
      <w:bCs/>
      <w:iCs/>
      <w:color w:val="155F1A"/>
      <w:sz w:val="28"/>
      <w:szCs w:val="28"/>
      <w:u w:val="none"/>
    </w:rPr>
  </w:style>
  <w:style w:type="table" w:customStyle="1" w:styleId="DLparticipationtables">
    <w:name w:val="DL_participation_tables"/>
    <w:basedOn w:val="TableNormal"/>
    <w:uiPriority w:val="99"/>
    <w:rsid w:val="003D005D"/>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607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eader" Target="header2.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eader" Target="header1.xml"/><Relationship Id="rId25" Type="http://schemas.openxmlformats.org/officeDocument/2006/relationships/header" Target="header6.xml"/><Relationship Id="rId33"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oter" Target="footer3.xml"/><Relationship Id="rId32"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5.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eader" Target="header3.xml"/><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png"/><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fontTable" Target="fontTable.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Wipogvafs01\DAT1\OrgUPOV\Shared\Document\C\C56%20(2022)\draft_documents\c_56_INF_02_developments_UPOV\background\UC_C_56_2_UPOV_UPR_Performance_Data_for_2021_update_UPOV_PRISMA.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Wipogvafs01\DAT1\OrgUPOV\Shared\Document\C\C56%20(2022)\draft_documents\c_56_INF_03_first_nine_months_report\working_docs\upov_prisma_graph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Wipogvafs01\DAT1\OrgUPOV\Shared\Document\C\C56%20(2022)\draft_documents\c_56_INF_03_first_nine_months_report\working_docs\upov_prisma_graph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Arial Narrow" panose="020B0606020202030204" pitchFamily="34" charset="0"/>
                <a:ea typeface="+mn-ea"/>
                <a:cs typeface="+mn-cs"/>
              </a:defRPr>
            </a:pPr>
            <a:r>
              <a:rPr lang="es-ES" sz="1000"/>
              <a:t>Solicitudes cursadas por medio de </a:t>
            </a:r>
            <a:r>
              <a:rPr lang="es-ES" sz="1000" b="0" i="0" u="none" strike="noStrike" kern="1200" spc="0" baseline="0">
                <a:solidFill>
                  <a:srgbClr val="000000">
                    <a:lumMod val="65000"/>
                    <a:lumOff val="35000"/>
                  </a:srgbClr>
                </a:solidFill>
                <a:latin typeface="Arial Narrow" panose="020B0606020202030204" pitchFamily="34" charset="0"/>
                <a:ea typeface="+mn-ea"/>
                <a:cs typeface="+mn-cs"/>
              </a:rPr>
              <a:t>UPOV PRISMA</a:t>
            </a:r>
            <a:r>
              <a:rPr lang="es-ES" sz="1000"/>
              <a:t> (2017-sep 2022)</a:t>
            </a:r>
          </a:p>
        </c:rich>
      </c:tx>
      <c:layout>
        <c:manualLayout>
          <c:xMode val="edge"/>
          <c:yMode val="edge"/>
          <c:x val="0.21842685044233584"/>
          <c:y val="0"/>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Arial Narrow" panose="020B0606020202030204" pitchFamily="34" charset="0"/>
              <a:ea typeface="+mn-ea"/>
              <a:cs typeface="+mn-cs"/>
            </a:defRPr>
          </a:pPr>
          <a:endParaRPr lang="en-US"/>
        </a:p>
      </c:txPr>
    </c:title>
    <c:autoTitleDeleted val="0"/>
    <c:plotArea>
      <c:layout>
        <c:manualLayout>
          <c:layoutTarget val="inner"/>
          <c:xMode val="edge"/>
          <c:yMode val="edge"/>
          <c:x val="0.16685927311576743"/>
          <c:y val="0.21000651829391465"/>
          <c:w val="0.79596763785907487"/>
          <c:h val="0.57547413820032611"/>
        </c:manualLayout>
      </c:layout>
      <c:barChart>
        <c:barDir val="col"/>
        <c:grouping val="clustered"/>
        <c:varyColors val="0"/>
        <c:ser>
          <c:idx val="0"/>
          <c:order val="0"/>
          <c:spPr>
            <a:solidFill>
              <a:schemeClr val="accent1"/>
            </a:solidFill>
            <a:ln>
              <a:noFill/>
            </a:ln>
            <a:effectLst/>
          </c:spPr>
          <c:invertIfNegative val="0"/>
          <c:dPt>
            <c:idx val="4"/>
            <c:invertIfNegative val="0"/>
            <c:bubble3D val="0"/>
            <c:spPr>
              <a:solidFill>
                <a:schemeClr val="accent1"/>
              </a:solidFill>
              <a:ln>
                <a:noFill/>
              </a:ln>
              <a:effectLst/>
            </c:spPr>
            <c:extLst>
              <c:ext xmlns:c16="http://schemas.microsoft.com/office/drawing/2014/chart" uri="{C3380CC4-5D6E-409C-BE32-E72D297353CC}">
                <c16:uniqueId val="{00000001-11A0-4F17-B4B5-A5216D7C9D03}"/>
              </c:ext>
            </c:extLst>
          </c:dPt>
          <c:dPt>
            <c:idx val="5"/>
            <c:invertIfNegative val="0"/>
            <c:bubble3D val="0"/>
            <c:spPr>
              <a:pattFill prst="pct60">
                <a:fgClr>
                  <a:schemeClr val="accent1"/>
                </a:fgClr>
                <a:bgClr>
                  <a:schemeClr val="bg1"/>
                </a:bgClr>
              </a:pattFill>
              <a:ln>
                <a:noFill/>
              </a:ln>
              <a:effectLst/>
            </c:spPr>
            <c:extLst>
              <c:ext xmlns:c16="http://schemas.microsoft.com/office/drawing/2014/chart" uri="{C3380CC4-5D6E-409C-BE32-E72D297353CC}">
                <c16:uniqueId val="{00000003-11A0-4F17-B4B5-A5216D7C9D03}"/>
              </c:ext>
            </c:extLst>
          </c:dPt>
          <c:cat>
            <c:strRef>
              <c:f>'fig.15_&amp;19_UPOV_PRISMA_app'!$B$146:$B$151</c:f>
              <c:strCache>
                <c:ptCount val="6"/>
                <c:pt idx="0">
                  <c:v>2017</c:v>
                </c:pt>
                <c:pt idx="1">
                  <c:v>2018</c:v>
                </c:pt>
                <c:pt idx="2">
                  <c:v>2019</c:v>
                </c:pt>
                <c:pt idx="3">
                  <c:v>2020</c:v>
                </c:pt>
                <c:pt idx="4">
                  <c:v>2021</c:v>
                </c:pt>
                <c:pt idx="5">
                  <c:v>2022
January to September</c:v>
                </c:pt>
              </c:strCache>
            </c:strRef>
          </c:cat>
          <c:val>
            <c:numRef>
              <c:f>'fig.15_&amp;19_UPOV_PRISMA_app'!$C$146:$C$151</c:f>
              <c:numCache>
                <c:formatCode>General</c:formatCode>
                <c:ptCount val="6"/>
                <c:pt idx="0">
                  <c:v>14</c:v>
                </c:pt>
                <c:pt idx="1">
                  <c:v>77</c:v>
                </c:pt>
                <c:pt idx="2">
                  <c:v>219</c:v>
                </c:pt>
                <c:pt idx="3">
                  <c:v>222</c:v>
                </c:pt>
                <c:pt idx="4">
                  <c:v>2509</c:v>
                </c:pt>
                <c:pt idx="5">
                  <c:v>1298</c:v>
                </c:pt>
              </c:numCache>
            </c:numRef>
          </c:val>
          <c:extLst>
            <c:ext xmlns:c16="http://schemas.microsoft.com/office/drawing/2014/chart" uri="{C3380CC4-5D6E-409C-BE32-E72D297353CC}">
              <c16:uniqueId val="{00000004-11A0-4F17-B4B5-A5216D7C9D03}"/>
            </c:ext>
          </c:extLst>
        </c:ser>
        <c:dLbls>
          <c:showLegendKey val="0"/>
          <c:showVal val="0"/>
          <c:showCatName val="0"/>
          <c:showSerName val="0"/>
          <c:showPercent val="0"/>
          <c:showBubbleSize val="0"/>
        </c:dLbls>
        <c:gapWidth val="219"/>
        <c:overlap val="-27"/>
        <c:axId val="331424352"/>
        <c:axId val="331426432"/>
      </c:barChart>
      <c:catAx>
        <c:axId val="331424352"/>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r>
                  <a:rPr lang="es-ES"/>
                  <a:t>Año</a:t>
                </a:r>
              </a:p>
            </c:rich>
          </c:tx>
          <c:layout>
            <c:manualLayout>
              <c:xMode val="edge"/>
              <c:yMode val="edge"/>
              <c:x val="0.49804114201598798"/>
              <c:y val="0.9303537996655469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331426432"/>
        <c:crosses val="autoZero"/>
        <c:auto val="1"/>
        <c:lblAlgn val="ctr"/>
        <c:lblOffset val="100"/>
        <c:noMultiLvlLbl val="0"/>
      </c:catAx>
      <c:valAx>
        <c:axId val="3314264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r>
                  <a:rPr lang="es-ES"/>
                  <a:t>Número de solicitudes</a:t>
                </a:r>
              </a:p>
            </c:rich>
          </c:tx>
          <c:layout>
            <c:manualLayout>
              <c:xMode val="edge"/>
              <c:yMode val="edge"/>
              <c:x val="4.4646982437880872E-4"/>
              <c:y val="0.27695543611134826"/>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3314243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lumMod val="85000"/>
        </a:schemeClr>
      </a:solidFill>
      <a:round/>
    </a:ln>
    <a:effectLst/>
  </c:spPr>
  <c:txPr>
    <a:bodyPr/>
    <a:lstStyle/>
    <a:p>
      <a:pPr>
        <a:defRPr sz="800">
          <a:latin typeface="Arial Narrow" panose="020B0606020202030204" pitchFamily="34"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Arial Narrow" panose="020B0606020202030204" pitchFamily="34" charset="0"/>
                <a:ea typeface="+mn-ea"/>
                <a:cs typeface="+mn-cs"/>
              </a:defRPr>
            </a:pPr>
            <a:r>
              <a:rPr lang="es-ES" sz="1000"/>
              <a:t>Solicitudes cursadas por medio de </a:t>
            </a:r>
            <a:r>
              <a:rPr lang="es-ES" sz="1000" b="0" i="0" u="none" strike="noStrike" kern="1200" spc="0" baseline="0">
                <a:solidFill>
                  <a:sysClr val="windowText" lastClr="000000">
                    <a:lumMod val="65000"/>
                    <a:lumOff val="35000"/>
                  </a:sysClr>
                </a:solidFill>
                <a:latin typeface="Arial Narrow" panose="020B0606020202030204" pitchFamily="34" charset="0"/>
                <a:ea typeface="+mn-ea"/>
                <a:cs typeface="+mn-cs"/>
              </a:rPr>
              <a:t>UPOV PRISMA</a:t>
            </a:r>
            <a:r>
              <a:rPr lang="es-ES" sz="1000"/>
              <a:t> (2021) </a:t>
            </a:r>
          </a:p>
        </c:rich>
      </c:tx>
      <c:layout>
        <c:manualLayout>
          <c:xMode val="edge"/>
          <c:yMode val="edge"/>
          <c:x val="0.27981535879143943"/>
          <c:y val="0"/>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Arial Narrow" panose="020B0606020202030204" pitchFamily="34" charset="0"/>
              <a:ea typeface="+mn-ea"/>
              <a:cs typeface="+mn-cs"/>
            </a:defRPr>
          </a:pPr>
          <a:endParaRPr lang="en-US"/>
        </a:p>
      </c:txPr>
    </c:title>
    <c:autoTitleDeleted val="0"/>
    <c:plotArea>
      <c:layout>
        <c:manualLayout>
          <c:layoutTarget val="inner"/>
          <c:xMode val="edge"/>
          <c:yMode val="edge"/>
          <c:x val="0.16205768550857286"/>
          <c:y val="0.17984660142819359"/>
          <c:w val="0.77499644793666422"/>
          <c:h val="0.57430959188816022"/>
        </c:manualLayout>
      </c:layout>
      <c:barChart>
        <c:barDir val="col"/>
        <c:grouping val="clustered"/>
        <c:varyColors val="0"/>
        <c:ser>
          <c:idx val="0"/>
          <c:order val="0"/>
          <c:spPr>
            <a:solidFill>
              <a:schemeClr val="accent1"/>
            </a:solidFill>
            <a:ln>
              <a:noFill/>
            </a:ln>
            <a:effectLst/>
          </c:spPr>
          <c:invertIfNegative val="0"/>
          <c:dPt>
            <c:idx val="5"/>
            <c:invertIfNegative val="0"/>
            <c:bubble3D val="0"/>
            <c:spPr>
              <a:solidFill>
                <a:schemeClr val="tx2">
                  <a:lumMod val="60000"/>
                  <a:lumOff val="40000"/>
                </a:schemeClr>
              </a:solidFill>
              <a:ln>
                <a:noFill/>
              </a:ln>
              <a:effectLst/>
            </c:spPr>
            <c:extLst>
              <c:ext xmlns:c16="http://schemas.microsoft.com/office/drawing/2014/chart" uri="{C3380CC4-5D6E-409C-BE32-E72D297353CC}">
                <c16:uniqueId val="{00000001-74F3-4D09-B548-ECD1B692EBE0}"/>
              </c:ext>
            </c:extLst>
          </c:dPt>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Arial Narrow" panose="020B060602020203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'fig.15_&amp;19_UPOV_PRISMA_app'!$C$121:$C$132</c:f>
              <c:numCache>
                <c:formatCode>mmm\-yy</c:formatCode>
                <c:ptCount val="12"/>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numCache>
            </c:numRef>
          </c:cat>
          <c:val>
            <c:numRef>
              <c:f>'fig.15_&amp;19_UPOV_PRISMA_app'!$D$121:$D$132</c:f>
              <c:numCache>
                <c:formatCode>General</c:formatCode>
                <c:ptCount val="12"/>
                <c:pt idx="0">
                  <c:v>106</c:v>
                </c:pt>
                <c:pt idx="1">
                  <c:v>107</c:v>
                </c:pt>
                <c:pt idx="2">
                  <c:v>67</c:v>
                </c:pt>
                <c:pt idx="3">
                  <c:v>105</c:v>
                </c:pt>
                <c:pt idx="4">
                  <c:v>65</c:v>
                </c:pt>
                <c:pt idx="5">
                  <c:v>819</c:v>
                </c:pt>
                <c:pt idx="6">
                  <c:v>58</c:v>
                </c:pt>
                <c:pt idx="7">
                  <c:v>379</c:v>
                </c:pt>
                <c:pt idx="8">
                  <c:v>154</c:v>
                </c:pt>
                <c:pt idx="9">
                  <c:v>68</c:v>
                </c:pt>
                <c:pt idx="10">
                  <c:v>407</c:v>
                </c:pt>
                <c:pt idx="11">
                  <c:v>174</c:v>
                </c:pt>
              </c:numCache>
            </c:numRef>
          </c:val>
          <c:extLst>
            <c:ext xmlns:c16="http://schemas.microsoft.com/office/drawing/2014/chart" uri="{C3380CC4-5D6E-409C-BE32-E72D297353CC}">
              <c16:uniqueId val="{00000002-74F3-4D09-B548-ECD1B692EBE0}"/>
            </c:ext>
          </c:extLst>
        </c:ser>
        <c:dLbls>
          <c:showLegendKey val="0"/>
          <c:showVal val="0"/>
          <c:showCatName val="0"/>
          <c:showSerName val="0"/>
          <c:showPercent val="0"/>
          <c:showBubbleSize val="0"/>
        </c:dLbls>
        <c:gapWidth val="144"/>
        <c:overlap val="-27"/>
        <c:axId val="735449680"/>
        <c:axId val="735465904"/>
      </c:barChart>
      <c:dateAx>
        <c:axId val="735449680"/>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r>
                  <a:rPr lang="es-ES"/>
                  <a:t>Mes</a:t>
                </a:r>
              </a:p>
            </c:rich>
          </c:tx>
          <c:layout>
            <c:manualLayout>
              <c:xMode val="edge"/>
              <c:yMode val="edge"/>
              <c:x val="0.48964548755786558"/>
              <c:y val="0.92343274599270697"/>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title>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735465904"/>
        <c:crosses val="autoZero"/>
        <c:auto val="1"/>
        <c:lblOffset val="100"/>
        <c:baseTimeUnit val="months"/>
      </c:dateAx>
      <c:valAx>
        <c:axId val="7354659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r>
                  <a:rPr lang="es-ES"/>
                  <a:t>Número de solicitudes</a:t>
                </a:r>
              </a:p>
            </c:rich>
          </c:tx>
          <c:layout>
            <c:manualLayout>
              <c:xMode val="edge"/>
              <c:yMode val="edge"/>
              <c:x val="4.1963911036508603E-3"/>
              <c:y val="0.22745305474742131"/>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735449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Arial Narrow" panose="020B060602020203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Arial Narrow" panose="020B0606020202030204" pitchFamily="34" charset="0"/>
                <a:ea typeface="+mn-ea"/>
                <a:cs typeface="+mn-cs"/>
              </a:defRPr>
            </a:pPr>
            <a:r>
              <a:rPr lang="es-ES"/>
              <a:t>Solicitudes cursadas por medio de </a:t>
            </a:r>
            <a:r>
              <a:rPr lang="es-ES" sz="960" b="0" i="0" u="none" strike="noStrike" kern="1200" spc="0" baseline="0">
                <a:solidFill>
                  <a:sysClr val="windowText" lastClr="000000">
                    <a:lumMod val="65000"/>
                    <a:lumOff val="35000"/>
                  </a:sysClr>
                </a:solidFill>
                <a:latin typeface="Arial Narrow" panose="020B0606020202030204" pitchFamily="34" charset="0"/>
                <a:ea typeface="+mn-ea"/>
                <a:cs typeface="+mn-cs"/>
              </a:rPr>
              <a:t>UPOV PRISMA</a:t>
            </a:r>
            <a:r>
              <a:rPr lang="es-ES"/>
              <a:t> (ene-sep 2022) </a:t>
            </a:r>
          </a:p>
        </c:rich>
      </c:tx>
      <c:layout>
        <c:manualLayout>
          <c:xMode val="edge"/>
          <c:yMode val="edge"/>
          <c:x val="0.21962522634722692"/>
          <c:y val="0"/>
        </c:manualLayout>
      </c:layout>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Arial Narrow" panose="020B0606020202030204" pitchFamily="34" charset="0"/>
              <a:ea typeface="+mn-ea"/>
              <a:cs typeface="+mn-cs"/>
            </a:defRPr>
          </a:pPr>
          <a:endParaRPr lang="en-US"/>
        </a:p>
      </c:txPr>
    </c:title>
    <c:autoTitleDeleted val="0"/>
    <c:plotArea>
      <c:layout>
        <c:manualLayout>
          <c:layoutTarget val="inner"/>
          <c:xMode val="edge"/>
          <c:yMode val="edge"/>
          <c:x val="0.1607423369685449"/>
          <c:y val="0.19042581327691088"/>
          <c:w val="0.79347202307307851"/>
          <c:h val="0.57432083750705454"/>
        </c:manualLayout>
      </c:layout>
      <c:barChart>
        <c:barDir val="col"/>
        <c:grouping val="clustered"/>
        <c:varyColors val="0"/>
        <c:ser>
          <c:idx val="0"/>
          <c:order val="0"/>
          <c:spPr>
            <a:solidFill>
              <a:schemeClr val="accent1"/>
            </a:solidFill>
            <a:ln>
              <a:noFill/>
            </a:ln>
            <a:effectLst/>
          </c:spPr>
          <c:invertIfNegative val="0"/>
          <c:dPt>
            <c:idx val="5"/>
            <c:invertIfNegative val="0"/>
            <c:bubble3D val="0"/>
            <c:spPr>
              <a:solidFill>
                <a:schemeClr val="tx2">
                  <a:lumMod val="60000"/>
                  <a:lumOff val="40000"/>
                </a:schemeClr>
              </a:solidFill>
              <a:ln>
                <a:noFill/>
              </a:ln>
              <a:effectLst/>
            </c:spPr>
            <c:extLst>
              <c:ext xmlns:c16="http://schemas.microsoft.com/office/drawing/2014/chart" uri="{C3380CC4-5D6E-409C-BE32-E72D297353CC}">
                <c16:uniqueId val="{00000001-548F-4D11-9438-44443847A443}"/>
              </c:ext>
            </c:extLst>
          </c:dPt>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Arial Narrow" panose="020B060602020203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'fig.15_&amp;19_UPOV_PRISMA_app'!$C$133:$C$141</c:f>
              <c:numCache>
                <c:formatCode>mmm\-yy</c:formatCode>
                <c:ptCount val="9"/>
                <c:pt idx="0">
                  <c:v>44583</c:v>
                </c:pt>
                <c:pt idx="1">
                  <c:v>44614</c:v>
                </c:pt>
                <c:pt idx="2">
                  <c:v>44622</c:v>
                </c:pt>
                <c:pt idx="3">
                  <c:v>44673</c:v>
                </c:pt>
                <c:pt idx="4">
                  <c:v>44703</c:v>
                </c:pt>
                <c:pt idx="5">
                  <c:v>44734</c:v>
                </c:pt>
                <c:pt idx="6">
                  <c:v>44764</c:v>
                </c:pt>
                <c:pt idx="7">
                  <c:v>44795</c:v>
                </c:pt>
                <c:pt idx="8">
                  <c:v>44826</c:v>
                </c:pt>
              </c:numCache>
            </c:numRef>
          </c:cat>
          <c:val>
            <c:numRef>
              <c:f>'fig.15_&amp;19_UPOV_PRISMA_app'!$D$133:$D$141</c:f>
              <c:numCache>
                <c:formatCode>General</c:formatCode>
                <c:ptCount val="9"/>
                <c:pt idx="0">
                  <c:v>232</c:v>
                </c:pt>
                <c:pt idx="1">
                  <c:v>95</c:v>
                </c:pt>
                <c:pt idx="2">
                  <c:v>121</c:v>
                </c:pt>
                <c:pt idx="3">
                  <c:v>96</c:v>
                </c:pt>
                <c:pt idx="4">
                  <c:v>67</c:v>
                </c:pt>
                <c:pt idx="5">
                  <c:v>78</c:v>
                </c:pt>
                <c:pt idx="6">
                  <c:v>83</c:v>
                </c:pt>
                <c:pt idx="7">
                  <c:v>435</c:v>
                </c:pt>
                <c:pt idx="8">
                  <c:v>91</c:v>
                </c:pt>
              </c:numCache>
            </c:numRef>
          </c:val>
          <c:extLst>
            <c:ext xmlns:c16="http://schemas.microsoft.com/office/drawing/2014/chart" uri="{C3380CC4-5D6E-409C-BE32-E72D297353CC}">
              <c16:uniqueId val="{00000002-548F-4D11-9438-44443847A443}"/>
            </c:ext>
          </c:extLst>
        </c:ser>
        <c:dLbls>
          <c:showLegendKey val="0"/>
          <c:showVal val="0"/>
          <c:showCatName val="0"/>
          <c:showSerName val="0"/>
          <c:showPercent val="0"/>
          <c:showBubbleSize val="0"/>
        </c:dLbls>
        <c:gapWidth val="219"/>
        <c:overlap val="-27"/>
        <c:axId val="735449680"/>
        <c:axId val="735465904"/>
      </c:barChart>
      <c:dateAx>
        <c:axId val="735449680"/>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r>
                  <a:rPr lang="es-ES"/>
                  <a:t>Mes</a:t>
                </a:r>
              </a:p>
            </c:rich>
          </c:tx>
          <c:layout>
            <c:manualLayout>
              <c:xMode val="edge"/>
              <c:yMode val="edge"/>
              <c:x val="0.47939957557334467"/>
              <c:y val="0.9340119578414243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title>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735465904"/>
        <c:crosses val="autoZero"/>
        <c:auto val="1"/>
        <c:lblOffset val="100"/>
        <c:baseTimeUnit val="months"/>
      </c:dateAx>
      <c:valAx>
        <c:axId val="735465904"/>
        <c:scaling>
          <c:orientation val="minMax"/>
          <c:max val="9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r>
                  <a:rPr lang="es-ES"/>
                  <a:t>Número de solicitudes</a:t>
                </a:r>
              </a:p>
            </c:rich>
          </c:tx>
          <c:layout>
            <c:manualLayout>
              <c:xMode val="edge"/>
              <c:yMode val="edge"/>
              <c:x val="4.1623309053069723E-3"/>
              <c:y val="0.23757619427431401"/>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735449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Arial Narrow" panose="020B060602020203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Custom 3">
    <a:dk1>
      <a:srgbClr val="000000"/>
    </a:dk1>
    <a:lt1>
      <a:srgbClr val="FFFFFF"/>
    </a:lt1>
    <a:dk2>
      <a:srgbClr val="008080"/>
    </a:dk2>
    <a:lt2>
      <a:srgbClr val="EAF3F5"/>
    </a:lt2>
    <a:accent1>
      <a:srgbClr val="339966"/>
    </a:accent1>
    <a:accent2>
      <a:srgbClr val="33CC33"/>
    </a:accent2>
    <a:accent3>
      <a:srgbClr val="72899D"/>
    </a:accent3>
    <a:accent4>
      <a:srgbClr val="AAB8C4"/>
    </a:accent4>
    <a:accent5>
      <a:srgbClr val="006666"/>
    </a:accent5>
    <a:accent6>
      <a:srgbClr val="39A66F"/>
    </a:accent6>
    <a:hlink>
      <a:srgbClr val="339933"/>
    </a:hlink>
    <a:folHlink>
      <a:srgbClr val="D1EFE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FB0AC-2DED-499B-85EC-517F329EA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14</Pages>
  <Words>4664</Words>
  <Characters>25288</Characters>
  <Application>Microsoft Office Word</Application>
  <DocSecurity>0</DocSecurity>
  <Lines>722</Lines>
  <Paragraphs>369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C/56/INF/3</vt:lpstr>
      <vt:lpstr>C/56/INF/3</vt:lpstr>
    </vt:vector>
  </TitlesOfParts>
  <Company>UPOV</Company>
  <LinksUpToDate>false</LinksUpToDate>
  <CharactersWithSpaces>29583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C/56/INF/3</dc:title>
  <dc:creator>CEVALLOS DUQUE Nilo</dc:creator>
  <cp:lastModifiedBy>SANCHEZ VIZCAINO GOMEZ Rosa Maria</cp:lastModifiedBy>
  <cp:revision>11</cp:revision>
  <cp:lastPrinted>2016-11-22T15:41:00Z</cp:lastPrinted>
  <dcterms:created xsi:type="dcterms:W3CDTF">2022-10-24T15:43:00Z</dcterms:created>
  <dcterms:modified xsi:type="dcterms:W3CDTF">2022-10-25T21:44:00Z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7633813f-caf7-43ce-9d99-26863d8bda37</vt:lpwstr>
  </property>
</Properties>
</file>