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54C5" w:rsidTr="00EB4E9C">
        <w:tc>
          <w:tcPr>
            <w:tcW w:w="6512" w:type="dxa"/>
          </w:tcPr>
          <w:p w:rsidR="00EB4E9C" w:rsidRPr="00AC2883" w:rsidRDefault="00EA65D2" w:rsidP="00AC2883">
            <w:pPr>
              <w:pStyle w:val="Sessiontc"/>
              <w:spacing w:line="240" w:lineRule="auto"/>
            </w:pPr>
            <w:r>
              <w:t>Consejo</w:t>
            </w:r>
          </w:p>
          <w:p w:rsidR="00CD004F" w:rsidRDefault="00EA65D2" w:rsidP="00313F48">
            <w:pPr>
              <w:pStyle w:val="Sessiontcplacedate"/>
            </w:pPr>
            <w:r>
              <w:t xml:space="preserve">Quincuagésima </w:t>
            </w:r>
            <w:r w:rsidR="00313F48">
              <w:t>sex</w:t>
            </w:r>
            <w:r w:rsidR="001A18EE">
              <w:t xml:space="preserve">ta </w:t>
            </w:r>
            <w:r w:rsidR="002E5944">
              <w:t>sesión</w:t>
            </w:r>
            <w:r>
              <w:t xml:space="preserve"> ordinaria</w:t>
            </w:r>
          </w:p>
          <w:p w:rsidR="00EB4E9C" w:rsidRPr="00DC3802" w:rsidRDefault="002E5944" w:rsidP="00313F48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313F48">
              <w:t>28</w:t>
            </w:r>
            <w:r w:rsidR="008364BE">
              <w:t xml:space="preserve"> de octubre de </w:t>
            </w:r>
            <w:r w:rsidR="00313F48">
              <w:t>2022</w:t>
            </w:r>
          </w:p>
        </w:tc>
        <w:tc>
          <w:tcPr>
            <w:tcW w:w="3127" w:type="dxa"/>
          </w:tcPr>
          <w:p w:rsidR="00EB4E9C" w:rsidRPr="00C554C5" w:rsidRDefault="00313F48" w:rsidP="003C7FBE">
            <w:pPr>
              <w:pStyle w:val="Doccode"/>
              <w:rPr>
                <w:lang w:val="es-ES"/>
              </w:rPr>
            </w:pPr>
            <w:r w:rsidRPr="00C554C5">
              <w:rPr>
                <w:lang w:val="es-ES"/>
              </w:rPr>
              <w:t>C/56</w:t>
            </w:r>
            <w:r w:rsidR="00EB4E9C" w:rsidRPr="00C554C5">
              <w:rPr>
                <w:lang w:val="es-ES"/>
              </w:rPr>
              <w:t>/</w:t>
            </w:r>
            <w:r w:rsidR="0007180C" w:rsidRPr="00C554C5">
              <w:rPr>
                <w:lang w:val="es-ES"/>
              </w:rPr>
              <w:t>7</w:t>
            </w:r>
          </w:p>
          <w:p w:rsidR="00EB4E9C" w:rsidRPr="00C554C5" w:rsidRDefault="00EB4E9C" w:rsidP="003C7FBE">
            <w:pPr>
              <w:pStyle w:val="Docoriginal"/>
            </w:pPr>
            <w:r w:rsidRPr="00C554C5">
              <w:t>Original:</w:t>
            </w:r>
            <w:r w:rsidRPr="00C554C5">
              <w:rPr>
                <w:b w:val="0"/>
                <w:spacing w:val="0"/>
              </w:rPr>
              <w:t xml:space="preserve">  </w:t>
            </w:r>
            <w:r w:rsidR="002E5944" w:rsidRPr="00C554C5">
              <w:rPr>
                <w:b w:val="0"/>
                <w:spacing w:val="0"/>
              </w:rPr>
              <w:t>Inglés</w:t>
            </w:r>
          </w:p>
          <w:p w:rsidR="00EB4E9C" w:rsidRPr="00C554C5" w:rsidRDefault="002E5944" w:rsidP="005459B2">
            <w:pPr>
              <w:pStyle w:val="Docoriginal"/>
            </w:pPr>
            <w:r w:rsidRPr="00C554C5">
              <w:t>Fecha</w:t>
            </w:r>
            <w:r w:rsidR="00EB4E9C" w:rsidRPr="00C554C5">
              <w:t>:</w:t>
            </w:r>
            <w:r w:rsidR="00EB4E9C" w:rsidRPr="00C554C5">
              <w:rPr>
                <w:b w:val="0"/>
                <w:spacing w:val="0"/>
              </w:rPr>
              <w:t xml:space="preserve">  </w:t>
            </w:r>
            <w:r w:rsidR="0007180C" w:rsidRPr="00C554C5">
              <w:rPr>
                <w:b w:val="0"/>
                <w:spacing w:val="0"/>
              </w:rPr>
              <w:t>2</w:t>
            </w:r>
            <w:r w:rsidR="005459B2" w:rsidRPr="00C554C5">
              <w:rPr>
                <w:b w:val="0"/>
                <w:spacing w:val="0"/>
              </w:rPr>
              <w:t>2</w:t>
            </w:r>
            <w:r w:rsidR="0007180C" w:rsidRPr="00C554C5">
              <w:rPr>
                <w:b w:val="0"/>
                <w:spacing w:val="0"/>
              </w:rPr>
              <w:t xml:space="preserve"> de septiembre de 2022</w:t>
            </w:r>
          </w:p>
        </w:tc>
      </w:tr>
    </w:tbl>
    <w:p w:rsidR="0007180C" w:rsidRDefault="0007180C" w:rsidP="0007180C">
      <w:pPr>
        <w:pStyle w:val="Titleofdoc0"/>
      </w:pPr>
      <w:r>
        <w:t>Aprobación de los programas de trabajo del C</w:t>
      </w:r>
      <w:bookmarkStart w:id="0" w:name="_GoBack"/>
      <w:bookmarkEnd w:id="0"/>
      <w:r>
        <w:t>omité Administrativo y Jurídico, el Comité Técnico y los Grupos de Trabajo Técnico</w:t>
      </w:r>
    </w:p>
    <w:p w:rsidR="0007180C" w:rsidRDefault="0007180C" w:rsidP="0007180C">
      <w:pPr>
        <w:pStyle w:val="preparedby1"/>
        <w:jc w:val="left"/>
      </w:pPr>
      <w:r>
        <w:t>Documento preparado por la Oficina de la Unión</w:t>
      </w:r>
    </w:p>
    <w:p w:rsidR="0007180C" w:rsidRDefault="0007180C" w:rsidP="0007180C">
      <w:pPr>
        <w:pStyle w:val="Disclaimer"/>
      </w:pPr>
      <w:r>
        <w:t>Descargo de responsabilidad: el presente documento no constituye</w:t>
      </w:r>
      <w:r>
        <w:rPr>
          <w:rFonts w:ascii="Tahoma" w:hAnsi="Tahoma" w:cs="Tahoma"/>
        </w:rPr>
        <w:t> </w:t>
      </w:r>
      <w:r>
        <w:t>un documento de pol</w:t>
      </w:r>
      <w:r>
        <w:rPr>
          <w:rFonts w:cs="Arial"/>
        </w:rPr>
        <w:t>í</w:t>
      </w:r>
      <w:r>
        <w:t>tica u orientaci</w:t>
      </w:r>
      <w:r>
        <w:rPr>
          <w:rFonts w:cs="Arial"/>
        </w:rPr>
        <w:t>ó</w:t>
      </w:r>
      <w:r>
        <w:t>n de la UPOV</w:t>
      </w:r>
    </w:p>
    <w:p w:rsidR="0007180C" w:rsidRPr="007B335E" w:rsidRDefault="0007180C" w:rsidP="0007180C">
      <w:pPr>
        <w:rPr>
          <w:spacing w:val="-2"/>
        </w:rPr>
      </w:pPr>
      <w:r w:rsidRPr="007B335E">
        <w:rPr>
          <w:spacing w:val="-2"/>
        </w:rPr>
        <w:fldChar w:fldCharType="begin"/>
      </w:r>
      <w:r w:rsidRPr="007B335E">
        <w:rPr>
          <w:spacing w:val="-2"/>
        </w:rPr>
        <w:instrText xml:space="preserve"> AUTONUM  </w:instrText>
      </w:r>
      <w:r w:rsidRPr="007B335E">
        <w:rPr>
          <w:spacing w:val="-2"/>
        </w:rPr>
        <w:fldChar w:fldCharType="end"/>
      </w:r>
      <w:r w:rsidRPr="007B335E">
        <w:rPr>
          <w:spacing w:val="-2"/>
        </w:rPr>
        <w:tab/>
        <w:t xml:space="preserve">El Comité Administrativo y Jurídico (CAJ) celebrará su septuagésima </w:t>
      </w:r>
      <w:r w:rsidR="00EA1DB2" w:rsidRPr="007B335E">
        <w:rPr>
          <w:spacing w:val="-2"/>
        </w:rPr>
        <w:t>novena sesión en Ginebra el 26 de octubre de 2022</w:t>
      </w:r>
      <w:r w:rsidRPr="007B335E">
        <w:rPr>
          <w:spacing w:val="-2"/>
        </w:rPr>
        <w:t xml:space="preserve">.  Se prevé que el informe de la septuagésima </w:t>
      </w:r>
      <w:r w:rsidR="00EA1DB2" w:rsidRPr="007B335E">
        <w:rPr>
          <w:spacing w:val="-2"/>
        </w:rPr>
        <w:t xml:space="preserve">novena </w:t>
      </w:r>
      <w:r w:rsidRPr="007B335E">
        <w:rPr>
          <w:spacing w:val="-2"/>
        </w:rPr>
        <w:t xml:space="preserve">sesión del CAJ, que contendrá la propuesta de programa para su </w:t>
      </w:r>
      <w:r w:rsidR="00EA1DB2" w:rsidRPr="007B335E">
        <w:rPr>
          <w:spacing w:val="-2"/>
        </w:rPr>
        <w:t xml:space="preserve">octogésima </w:t>
      </w:r>
      <w:r w:rsidRPr="007B335E">
        <w:rPr>
          <w:spacing w:val="-2"/>
        </w:rPr>
        <w:t xml:space="preserve">sesión, se publique </w:t>
      </w:r>
      <w:r w:rsidR="00EA1DB2" w:rsidRPr="007B335E">
        <w:rPr>
          <w:spacing w:val="-2"/>
        </w:rPr>
        <w:t>en el sitio web de la UPOV el 26</w:t>
      </w:r>
      <w:r w:rsidRPr="007B335E">
        <w:rPr>
          <w:spacing w:val="-2"/>
        </w:rPr>
        <w:t> de octubre de 202</w:t>
      </w:r>
      <w:r w:rsidR="00EA1DB2" w:rsidRPr="007B335E">
        <w:rPr>
          <w:spacing w:val="-2"/>
        </w:rPr>
        <w:t>2</w:t>
      </w:r>
      <w:r w:rsidRPr="007B335E">
        <w:rPr>
          <w:spacing w:val="-2"/>
        </w:rPr>
        <w:t>.  El presidente del Comité Administrativo y Jurídico, el Sr. Patric</w:t>
      </w:r>
      <w:r w:rsidR="007B335E" w:rsidRPr="007B335E">
        <w:rPr>
          <w:spacing w:val="-2"/>
        </w:rPr>
        <w:t>k Ngwediagi (República Unida de </w:t>
      </w:r>
      <w:r w:rsidRPr="007B335E">
        <w:rPr>
          <w:spacing w:val="-2"/>
        </w:rPr>
        <w:t xml:space="preserve">Tanzanía), presentará un informe verbal sobre la labor de la septuagésima </w:t>
      </w:r>
      <w:r w:rsidR="00EA1DB2" w:rsidRPr="007B335E">
        <w:rPr>
          <w:spacing w:val="-2"/>
        </w:rPr>
        <w:t xml:space="preserve">novena </w:t>
      </w:r>
      <w:r w:rsidRPr="007B335E">
        <w:rPr>
          <w:spacing w:val="-2"/>
        </w:rPr>
        <w:t xml:space="preserve">sesión del CAJ al Consejo, en su quincuagésima </w:t>
      </w:r>
      <w:r w:rsidR="00EA1DB2" w:rsidRPr="007B335E">
        <w:rPr>
          <w:spacing w:val="-2"/>
        </w:rPr>
        <w:t xml:space="preserve">sexta </w:t>
      </w:r>
      <w:r w:rsidRPr="007B335E">
        <w:rPr>
          <w:spacing w:val="-2"/>
        </w:rPr>
        <w:t>sesión ordinaria.</w:t>
      </w:r>
    </w:p>
    <w:p w:rsidR="0007180C" w:rsidRPr="007B335E" w:rsidRDefault="0007180C" w:rsidP="0007180C">
      <w:pPr>
        <w:jc w:val="left"/>
      </w:pPr>
    </w:p>
    <w:p w:rsidR="0007180C" w:rsidRPr="007B335E" w:rsidRDefault="0007180C" w:rsidP="0007180C">
      <w:pPr>
        <w:pStyle w:val="DecisionParagraphs"/>
        <w:keepNext/>
        <w:keepLines/>
      </w:pPr>
      <w:r w:rsidRPr="007B335E">
        <w:fldChar w:fldCharType="begin"/>
      </w:r>
      <w:r w:rsidRPr="007B335E">
        <w:instrText xml:space="preserve"> AUTONUM  </w:instrText>
      </w:r>
      <w:r w:rsidRPr="007B335E">
        <w:fldChar w:fldCharType="end"/>
      </w:r>
      <w:r w:rsidRPr="007B335E">
        <w:tab/>
        <w:t>Se invita al Consejo a:</w:t>
      </w:r>
    </w:p>
    <w:p w:rsidR="0007180C" w:rsidRPr="007B335E" w:rsidRDefault="0007180C" w:rsidP="0007180C">
      <w:pPr>
        <w:pStyle w:val="DecisionParagraphs"/>
        <w:keepNext/>
        <w:keepLines/>
      </w:pPr>
    </w:p>
    <w:p w:rsidR="0007180C" w:rsidRPr="007B335E" w:rsidRDefault="0007180C" w:rsidP="0007180C">
      <w:pPr>
        <w:pStyle w:val="DecisionParagraphs"/>
        <w:keepNext/>
        <w:keepLines/>
        <w:rPr>
          <w:spacing w:val="-2"/>
        </w:rPr>
      </w:pPr>
      <w:r w:rsidRPr="007B335E">
        <w:rPr>
          <w:spacing w:val="-2"/>
        </w:rPr>
        <w:tab/>
        <w:t>a)</w:t>
      </w:r>
      <w:r w:rsidRPr="007B335E">
        <w:rPr>
          <w:spacing w:val="-2"/>
        </w:rPr>
        <w:tab/>
        <w:t xml:space="preserve">tomar nota de que se prevé que el informe de la septuagésima </w:t>
      </w:r>
      <w:r w:rsidR="00EA1DB2" w:rsidRPr="007B335E">
        <w:rPr>
          <w:spacing w:val="-2"/>
        </w:rPr>
        <w:t xml:space="preserve">novena </w:t>
      </w:r>
      <w:r w:rsidRPr="007B335E">
        <w:rPr>
          <w:spacing w:val="-2"/>
        </w:rPr>
        <w:t>sesión del CAJ se publique en el sitio web de la UPOV el </w:t>
      </w:r>
      <w:r w:rsidR="00EA1DB2" w:rsidRPr="007B335E">
        <w:rPr>
          <w:spacing w:val="-2"/>
        </w:rPr>
        <w:t>26 de octubre de 2022</w:t>
      </w:r>
      <w:r w:rsidRPr="007B335E">
        <w:rPr>
          <w:spacing w:val="-2"/>
        </w:rPr>
        <w:t>;  y</w:t>
      </w:r>
    </w:p>
    <w:p w:rsidR="0007180C" w:rsidRPr="007B335E" w:rsidRDefault="0007180C" w:rsidP="0007180C">
      <w:pPr>
        <w:pStyle w:val="DecisionParagraphs"/>
        <w:keepNext/>
        <w:keepLines/>
      </w:pPr>
    </w:p>
    <w:p w:rsidR="0007180C" w:rsidRPr="007B335E" w:rsidRDefault="0007180C" w:rsidP="0007180C">
      <w:pPr>
        <w:pStyle w:val="DecisionParagraphs"/>
        <w:keepNext/>
        <w:keepLines/>
      </w:pPr>
      <w:r w:rsidRPr="007B335E">
        <w:tab/>
        <w:t>b)</w:t>
      </w:r>
      <w:r w:rsidRPr="007B335E">
        <w:tab/>
        <w:t xml:space="preserve">aprobar la propuesta de programa de trabajo de la </w:t>
      </w:r>
      <w:r w:rsidR="00EA1DB2" w:rsidRPr="007B335E">
        <w:t>octogésima</w:t>
      </w:r>
      <w:r w:rsidRPr="007B335E">
        <w:t xml:space="preserve"> sesión del CAJ expuesta en el informe de su septuagésima </w:t>
      </w:r>
      <w:r w:rsidR="00EA1DB2" w:rsidRPr="007B335E">
        <w:t xml:space="preserve">novena </w:t>
      </w:r>
      <w:r w:rsidRPr="007B335E">
        <w:t xml:space="preserve">sesión. </w:t>
      </w:r>
      <w:r w:rsidR="00EA1DB2" w:rsidRPr="007B335E">
        <w:t xml:space="preserve"> </w:t>
      </w:r>
    </w:p>
    <w:p w:rsidR="0007180C" w:rsidRPr="007B335E" w:rsidRDefault="0007180C" w:rsidP="0007180C"/>
    <w:p w:rsidR="0007180C" w:rsidRPr="007B335E" w:rsidRDefault="0007180C" w:rsidP="0007180C">
      <w:pPr>
        <w:rPr>
          <w:spacing w:val="-2"/>
        </w:rPr>
      </w:pPr>
      <w:r w:rsidRPr="007B335E">
        <w:rPr>
          <w:spacing w:val="-2"/>
        </w:rPr>
        <w:fldChar w:fldCharType="begin"/>
      </w:r>
      <w:r w:rsidRPr="007B335E">
        <w:rPr>
          <w:spacing w:val="-2"/>
        </w:rPr>
        <w:instrText xml:space="preserve"> AUTONUM  </w:instrText>
      </w:r>
      <w:r w:rsidRPr="007B335E">
        <w:rPr>
          <w:spacing w:val="-2"/>
        </w:rPr>
        <w:fldChar w:fldCharType="end"/>
      </w:r>
      <w:r w:rsidRPr="007B335E">
        <w:rPr>
          <w:spacing w:val="-2"/>
        </w:rPr>
        <w:tab/>
        <w:t xml:space="preserve">El Comité Técnico (TC) celebrará su quincuagésima </w:t>
      </w:r>
      <w:r w:rsidR="00EA1DB2" w:rsidRPr="007B335E">
        <w:rPr>
          <w:spacing w:val="-2"/>
        </w:rPr>
        <w:t xml:space="preserve">octava </w:t>
      </w:r>
      <w:r w:rsidRPr="007B335E">
        <w:rPr>
          <w:spacing w:val="-2"/>
        </w:rPr>
        <w:t>sesión en Ginebra los días 2</w:t>
      </w:r>
      <w:r w:rsidR="00EA1DB2" w:rsidRPr="007B335E">
        <w:rPr>
          <w:spacing w:val="-2"/>
        </w:rPr>
        <w:t>4 y 25 de octubre de 2022</w:t>
      </w:r>
      <w:r w:rsidRPr="007B335E">
        <w:rPr>
          <w:spacing w:val="-2"/>
        </w:rPr>
        <w:t xml:space="preserve">.  Se prevé que el informe de la quincuagésima </w:t>
      </w:r>
      <w:r w:rsidR="00EA1DB2" w:rsidRPr="007B335E">
        <w:rPr>
          <w:spacing w:val="-2"/>
        </w:rPr>
        <w:t xml:space="preserve">octava </w:t>
      </w:r>
      <w:r w:rsidRPr="007B335E">
        <w:rPr>
          <w:spacing w:val="-2"/>
        </w:rPr>
        <w:t xml:space="preserve">sesión del TC, que contendrá los programas propuestos para la quincuagésima </w:t>
      </w:r>
      <w:r w:rsidR="00EA1DB2" w:rsidRPr="007B335E">
        <w:rPr>
          <w:spacing w:val="-2"/>
        </w:rPr>
        <w:t xml:space="preserve">novena </w:t>
      </w:r>
      <w:r w:rsidRPr="007B335E">
        <w:rPr>
          <w:spacing w:val="-2"/>
        </w:rPr>
        <w:t>sesi</w:t>
      </w:r>
      <w:r w:rsidR="00EA1DB2" w:rsidRPr="007B335E">
        <w:rPr>
          <w:spacing w:val="-2"/>
        </w:rPr>
        <w:t>ón del TC y las sesiones de 2023</w:t>
      </w:r>
      <w:r w:rsidRPr="007B335E">
        <w:rPr>
          <w:spacing w:val="-2"/>
        </w:rPr>
        <w:t xml:space="preserve"> de los Grupos de Trabajo Técnico (TWP), se publique e</w:t>
      </w:r>
      <w:r w:rsidR="00EA1DB2" w:rsidRPr="007B335E">
        <w:rPr>
          <w:spacing w:val="-2"/>
        </w:rPr>
        <w:t>n el sitio web de la UPOV el 25 de octubre de 2022</w:t>
      </w:r>
      <w:r w:rsidRPr="007B335E">
        <w:rPr>
          <w:spacing w:val="-2"/>
        </w:rPr>
        <w:t xml:space="preserve">.  El presidente del TC, el Sr. Nik Hulse (Australia), presentará un informe verbal al Consejo, en su quincuagésima </w:t>
      </w:r>
      <w:r w:rsidR="00EA1DB2" w:rsidRPr="007B335E">
        <w:rPr>
          <w:spacing w:val="-2"/>
        </w:rPr>
        <w:t xml:space="preserve">sexta </w:t>
      </w:r>
      <w:r w:rsidRPr="007B335E">
        <w:rPr>
          <w:spacing w:val="-2"/>
        </w:rPr>
        <w:t xml:space="preserve">sesión ordinaria, sobre la labor del TC en su quincuagésima </w:t>
      </w:r>
      <w:r w:rsidR="005057C3" w:rsidRPr="007B335E">
        <w:rPr>
          <w:spacing w:val="-2"/>
        </w:rPr>
        <w:t xml:space="preserve">octava </w:t>
      </w:r>
      <w:r w:rsidRPr="007B335E">
        <w:rPr>
          <w:spacing w:val="-2"/>
        </w:rPr>
        <w:t xml:space="preserve">sesión y la labor de los TWP </w:t>
      </w:r>
      <w:r w:rsidR="00EA1DB2" w:rsidRPr="007B335E">
        <w:rPr>
          <w:spacing w:val="-2"/>
        </w:rPr>
        <w:t>en sus sesiones de 2022</w:t>
      </w:r>
      <w:r w:rsidRPr="007B335E">
        <w:rPr>
          <w:spacing w:val="-2"/>
        </w:rPr>
        <w:t>.</w:t>
      </w:r>
    </w:p>
    <w:p w:rsidR="0007180C" w:rsidRPr="007B335E" w:rsidRDefault="0007180C" w:rsidP="0007180C"/>
    <w:p w:rsidR="0007180C" w:rsidRPr="007B335E" w:rsidRDefault="0007180C" w:rsidP="0007180C">
      <w:pPr>
        <w:pStyle w:val="DecisionParagraphs"/>
      </w:pPr>
      <w:r w:rsidRPr="007B335E">
        <w:fldChar w:fldCharType="begin"/>
      </w:r>
      <w:r w:rsidRPr="007B335E">
        <w:instrText xml:space="preserve"> AUTONUM  </w:instrText>
      </w:r>
      <w:r w:rsidRPr="007B335E">
        <w:fldChar w:fldCharType="end"/>
      </w:r>
      <w:r w:rsidRPr="007B335E">
        <w:tab/>
        <w:t>Se invita al Consejo a:</w:t>
      </w:r>
    </w:p>
    <w:p w:rsidR="0007180C" w:rsidRPr="007B335E" w:rsidRDefault="0007180C" w:rsidP="0007180C">
      <w:pPr>
        <w:pStyle w:val="DecisionParagraphs"/>
      </w:pPr>
    </w:p>
    <w:p w:rsidR="0007180C" w:rsidRPr="007B335E" w:rsidRDefault="0007180C" w:rsidP="0007180C">
      <w:pPr>
        <w:pStyle w:val="DecisionParagraphs"/>
        <w:rPr>
          <w:spacing w:val="-2"/>
        </w:rPr>
      </w:pPr>
      <w:r w:rsidRPr="007B335E">
        <w:tab/>
        <w:t>a)</w:t>
      </w:r>
      <w:r w:rsidRPr="007B335E">
        <w:tab/>
        <w:t xml:space="preserve">tomar nota de que se prevé que el informe </w:t>
      </w:r>
      <w:r w:rsidRPr="007B335E">
        <w:rPr>
          <w:spacing w:val="-2"/>
        </w:rPr>
        <w:t xml:space="preserve">sobre la quincuagésima </w:t>
      </w:r>
      <w:r w:rsidR="00EA1DB2" w:rsidRPr="007B335E">
        <w:rPr>
          <w:spacing w:val="-2"/>
        </w:rPr>
        <w:t xml:space="preserve">octava </w:t>
      </w:r>
      <w:r w:rsidRPr="007B335E">
        <w:rPr>
          <w:spacing w:val="-2"/>
        </w:rPr>
        <w:t xml:space="preserve">sesión del TC, que contendrá un informe sobre la marcha de la labor y los </w:t>
      </w:r>
      <w:r w:rsidR="007B335E" w:rsidRPr="007B335E">
        <w:rPr>
          <w:rFonts w:cs="Arial"/>
          <w:spacing w:val="-2"/>
        </w:rPr>
        <w:t>programas de trabajo de los TWP</w:t>
      </w:r>
      <w:r w:rsidRPr="007B335E">
        <w:rPr>
          <w:rFonts w:cs="Arial"/>
          <w:spacing w:val="-2"/>
        </w:rPr>
        <w:t xml:space="preserve">, se publique </w:t>
      </w:r>
      <w:r w:rsidRPr="007B335E">
        <w:rPr>
          <w:spacing w:val="-2"/>
        </w:rPr>
        <w:t>en el sitio web de la UPOV el 2</w:t>
      </w:r>
      <w:r w:rsidR="00EA1DB2" w:rsidRPr="007B335E">
        <w:rPr>
          <w:spacing w:val="-2"/>
        </w:rPr>
        <w:t>5 de octubre de 2022</w:t>
      </w:r>
      <w:r w:rsidRPr="007B335E">
        <w:rPr>
          <w:spacing w:val="-2"/>
        </w:rPr>
        <w:t>;  y</w:t>
      </w:r>
      <w:r w:rsidR="00EA1DB2" w:rsidRPr="007B335E">
        <w:rPr>
          <w:spacing w:val="-2"/>
        </w:rPr>
        <w:t xml:space="preserve"> </w:t>
      </w:r>
    </w:p>
    <w:p w:rsidR="0007180C" w:rsidRPr="007B335E" w:rsidRDefault="0007180C" w:rsidP="0007180C">
      <w:pPr>
        <w:pStyle w:val="DecisionParagraphs"/>
      </w:pPr>
    </w:p>
    <w:p w:rsidR="0007180C" w:rsidRPr="00EA1DB2" w:rsidRDefault="0007180C" w:rsidP="0007180C">
      <w:pPr>
        <w:pStyle w:val="DecisionParagraphs"/>
      </w:pPr>
      <w:r w:rsidRPr="007B335E">
        <w:tab/>
        <w:t>b)</w:t>
      </w:r>
      <w:r w:rsidRPr="007B335E">
        <w:tab/>
        <w:t xml:space="preserve">aprobar las propuestas de programas de trabajo para el TC y los TWP, expuestas en el informe de la quincuagésima </w:t>
      </w:r>
      <w:r w:rsidR="00EA1DB2" w:rsidRPr="007B335E">
        <w:t xml:space="preserve">octava </w:t>
      </w:r>
      <w:r w:rsidRPr="007B335E">
        <w:t>sesión del TC.</w:t>
      </w:r>
    </w:p>
    <w:p w:rsidR="0007180C" w:rsidRPr="00EA1DB2" w:rsidRDefault="0007180C" w:rsidP="0007180C"/>
    <w:p w:rsidR="0007180C" w:rsidRPr="00EA1DB2" w:rsidRDefault="0007180C" w:rsidP="0007180C"/>
    <w:p w:rsidR="0007180C" w:rsidRPr="00EA1DB2" w:rsidRDefault="0007180C" w:rsidP="0007180C"/>
    <w:p w:rsidR="0007180C" w:rsidRPr="00EA1DB2" w:rsidRDefault="0007180C" w:rsidP="0007180C">
      <w:pPr>
        <w:jc w:val="right"/>
      </w:pPr>
      <w:r w:rsidRPr="00EA1DB2">
        <w:t>[Fin del documento]</w:t>
      </w:r>
    </w:p>
    <w:p w:rsidR="00202E38" w:rsidRDefault="00202E38">
      <w:pPr>
        <w:jc w:val="left"/>
      </w:pPr>
    </w:p>
    <w:sectPr w:rsidR="00202E38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0C" w:rsidRDefault="0007180C" w:rsidP="006655D3">
      <w:r>
        <w:separator/>
      </w:r>
    </w:p>
    <w:p w:rsidR="0007180C" w:rsidRDefault="0007180C" w:rsidP="006655D3"/>
    <w:p w:rsidR="0007180C" w:rsidRDefault="0007180C" w:rsidP="006655D3"/>
  </w:endnote>
  <w:endnote w:type="continuationSeparator" w:id="0">
    <w:p w:rsidR="0007180C" w:rsidRDefault="0007180C" w:rsidP="006655D3">
      <w:r>
        <w:separator/>
      </w:r>
    </w:p>
    <w:p w:rsidR="0007180C" w:rsidRPr="00294751" w:rsidRDefault="0007180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7180C" w:rsidRPr="00294751" w:rsidRDefault="0007180C" w:rsidP="006655D3">
      <w:pPr>
        <w:rPr>
          <w:lang w:val="fr-FR"/>
        </w:rPr>
      </w:pPr>
    </w:p>
    <w:p w:rsidR="0007180C" w:rsidRPr="00294751" w:rsidRDefault="0007180C" w:rsidP="006655D3">
      <w:pPr>
        <w:rPr>
          <w:lang w:val="fr-FR"/>
        </w:rPr>
      </w:pPr>
    </w:p>
  </w:endnote>
  <w:endnote w:type="continuationNotice" w:id="1">
    <w:p w:rsidR="0007180C" w:rsidRPr="00294751" w:rsidRDefault="0007180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7180C" w:rsidRPr="00294751" w:rsidRDefault="0007180C" w:rsidP="006655D3">
      <w:pPr>
        <w:rPr>
          <w:lang w:val="fr-FR"/>
        </w:rPr>
      </w:pPr>
    </w:p>
    <w:p w:rsidR="0007180C" w:rsidRPr="00294751" w:rsidRDefault="0007180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0C" w:rsidRDefault="0007180C" w:rsidP="006655D3">
      <w:r>
        <w:separator/>
      </w:r>
    </w:p>
  </w:footnote>
  <w:footnote w:type="continuationSeparator" w:id="0">
    <w:p w:rsidR="0007180C" w:rsidRDefault="0007180C" w:rsidP="006655D3">
      <w:r>
        <w:separator/>
      </w:r>
    </w:p>
  </w:footnote>
  <w:footnote w:type="continuationNotice" w:id="1">
    <w:p w:rsidR="0007180C" w:rsidRPr="00AB530F" w:rsidRDefault="0007180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313F48" w:rsidP="000A23DC">
    <w:pPr>
      <w:pStyle w:val="Header"/>
      <w:rPr>
        <w:rStyle w:val="PageNumber"/>
      </w:rPr>
    </w:pPr>
    <w:r>
      <w:rPr>
        <w:rStyle w:val="PageNumber"/>
      </w:rPr>
      <w:t>C/56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EA1DB2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0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7180C"/>
    <w:rsid w:val="00085505"/>
    <w:rsid w:val="000A014B"/>
    <w:rsid w:val="000A23DC"/>
    <w:rsid w:val="000A783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77A8"/>
    <w:rsid w:val="00172084"/>
    <w:rsid w:val="0017474A"/>
    <w:rsid w:val="001758C6"/>
    <w:rsid w:val="00182B99"/>
    <w:rsid w:val="001A18EE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B6A10"/>
    <w:rsid w:val="002C256A"/>
    <w:rsid w:val="002E5944"/>
    <w:rsid w:val="00305A7F"/>
    <w:rsid w:val="00313F48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05DF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57C3"/>
    <w:rsid w:val="00512164"/>
    <w:rsid w:val="00520297"/>
    <w:rsid w:val="005338F9"/>
    <w:rsid w:val="0054281C"/>
    <w:rsid w:val="00544581"/>
    <w:rsid w:val="005459B2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B335E"/>
    <w:rsid w:val="007C1D92"/>
    <w:rsid w:val="007C4CB9"/>
    <w:rsid w:val="007D0B9D"/>
    <w:rsid w:val="007D19B0"/>
    <w:rsid w:val="007E612D"/>
    <w:rsid w:val="007F498F"/>
    <w:rsid w:val="0080679D"/>
    <w:rsid w:val="008108B0"/>
    <w:rsid w:val="00811B20"/>
    <w:rsid w:val="008211B5"/>
    <w:rsid w:val="0082296E"/>
    <w:rsid w:val="00824099"/>
    <w:rsid w:val="008364BE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8F63C2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2BAC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54C5"/>
    <w:rsid w:val="00C5791C"/>
    <w:rsid w:val="00C66290"/>
    <w:rsid w:val="00C72B7A"/>
    <w:rsid w:val="00C973F2"/>
    <w:rsid w:val="00CA304C"/>
    <w:rsid w:val="00CA774A"/>
    <w:rsid w:val="00CC11B0"/>
    <w:rsid w:val="00CC2841"/>
    <w:rsid w:val="00CD004F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DB2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9F1949D"/>
  <w15:docId w15:val="{093C0030-A8D5-45E5-90EE-FC25AA1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locked/>
    <w:rsid w:val="0007180C"/>
    <w:rPr>
      <w:rFonts w:ascii="Arial" w:hAnsi="Arial"/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6%20(2022)\templates\c_56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c_56_ES</Template>
  <TotalTime>35</TotalTime>
  <Pages>1</Pages>
  <Words>429</Words>
  <Characters>2085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C/56/7</vt:lpstr>
    </vt:vector>
  </TitlesOfParts>
  <Company>UPOV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C/56/7</dc:title>
  <dc:creator>Author</dc:creator>
  <cp:lastModifiedBy>SANTOS Carla Marina</cp:lastModifiedBy>
  <cp:revision>10</cp:revision>
  <cp:lastPrinted>2016-11-22T15:41:00Z</cp:lastPrinted>
  <dcterms:created xsi:type="dcterms:W3CDTF">2022-09-20T08:55:00Z</dcterms:created>
  <dcterms:modified xsi:type="dcterms:W3CDTF">2022-09-28T09:59:00Z</dcterms:modified>
</cp:coreProperties>
</file>