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F4771" w:rsidTr="00793FE9">
        <w:tc>
          <w:tcPr>
            <w:tcW w:w="6522" w:type="dxa"/>
          </w:tcPr>
          <w:p w:rsidR="00DC3802" w:rsidRPr="007F4771" w:rsidRDefault="00DC3802" w:rsidP="00AC2883">
            <w:pPr>
              <w:rPr>
                <w:dstrike/>
              </w:rPr>
            </w:pPr>
            <w:r w:rsidRPr="00F17E2E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17E2E" w:rsidRDefault="00793FE9" w:rsidP="00AC2883">
            <w:pPr>
              <w:pStyle w:val="Lettrine"/>
            </w:pPr>
            <w:r w:rsidRPr="00F17E2E">
              <w:t>S</w:t>
            </w:r>
          </w:p>
        </w:tc>
      </w:tr>
      <w:tr w:rsidR="00DC3802" w:rsidRPr="00B80F30" w:rsidTr="00793FE9">
        <w:trPr>
          <w:trHeight w:val="219"/>
        </w:trPr>
        <w:tc>
          <w:tcPr>
            <w:tcW w:w="6522" w:type="dxa"/>
          </w:tcPr>
          <w:p w:rsidR="00DC3802" w:rsidRPr="007F4771" w:rsidRDefault="00793FE9" w:rsidP="00AC2883">
            <w:pPr>
              <w:pStyle w:val="upove"/>
              <w:rPr>
                <w:dstrike/>
                <w:lang w:val="es-ES"/>
              </w:rPr>
            </w:pPr>
            <w:r w:rsidRPr="00F17E2E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F17E2E" w:rsidRDefault="00DC3802" w:rsidP="00DA4973">
            <w:pPr>
              <w:rPr>
                <w:lang w:val="es-ES"/>
              </w:rPr>
            </w:pPr>
          </w:p>
        </w:tc>
      </w:tr>
    </w:tbl>
    <w:p w:rsidR="00DC3802" w:rsidRPr="00F17E2E" w:rsidRDefault="00DC3802" w:rsidP="00DC3802">
      <w:pPr>
        <w:rPr>
          <w:lang w:val="es-ES"/>
        </w:rPr>
      </w:pPr>
    </w:p>
    <w:p w:rsidR="00DA4973" w:rsidRPr="00F17E2E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80F30" w:rsidTr="00EB4E9C">
        <w:tc>
          <w:tcPr>
            <w:tcW w:w="6512" w:type="dxa"/>
          </w:tcPr>
          <w:p w:rsidR="00EB4E9C" w:rsidRPr="0098744C" w:rsidRDefault="00A3365A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98744C">
              <w:rPr>
                <w:lang w:val="es-ES"/>
              </w:rPr>
              <w:t>Co</w:t>
            </w:r>
            <w:r w:rsidR="00793FE9" w:rsidRPr="0098744C">
              <w:rPr>
                <w:lang w:val="es-ES"/>
              </w:rPr>
              <w:t>nsejo</w:t>
            </w:r>
          </w:p>
          <w:p w:rsidR="00EB4E9C" w:rsidRPr="0098744C" w:rsidRDefault="00793FE9" w:rsidP="00793FE9">
            <w:pPr>
              <w:pStyle w:val="Sessiontcplacedate"/>
              <w:rPr>
                <w:dstrike/>
                <w:sz w:val="22"/>
                <w:lang w:val="es-ES"/>
              </w:rPr>
            </w:pPr>
            <w:r w:rsidRPr="0098744C">
              <w:rPr>
                <w:lang w:val="es-ES"/>
              </w:rPr>
              <w:t>Quincuagésima tercera sesión ordinaria</w:t>
            </w:r>
            <w:r w:rsidR="00EB4E9C" w:rsidRPr="0098744C">
              <w:rPr>
                <w:lang w:val="es-ES"/>
              </w:rPr>
              <w:br/>
              <w:t>G</w:t>
            </w:r>
            <w:r w:rsidRPr="0098744C">
              <w:rPr>
                <w:lang w:val="es-ES"/>
              </w:rPr>
              <w:t>inebra</w:t>
            </w:r>
            <w:r w:rsidR="00EB4E9C" w:rsidRPr="0098744C">
              <w:rPr>
                <w:lang w:val="es-ES"/>
              </w:rPr>
              <w:t xml:space="preserve">, </w:t>
            </w:r>
            <w:r w:rsidRPr="0098744C">
              <w:rPr>
                <w:lang w:val="es-ES"/>
              </w:rPr>
              <w:t>1 de noviembre de</w:t>
            </w:r>
            <w:r w:rsidR="00782255" w:rsidRPr="0098744C">
              <w:rPr>
                <w:lang w:val="es-ES"/>
              </w:rPr>
              <w:t xml:space="preserve"> 2019</w:t>
            </w:r>
          </w:p>
        </w:tc>
        <w:tc>
          <w:tcPr>
            <w:tcW w:w="3127" w:type="dxa"/>
          </w:tcPr>
          <w:p w:rsidR="00EB4E9C" w:rsidRPr="0098744C" w:rsidRDefault="00782255" w:rsidP="003C7FBE">
            <w:pPr>
              <w:pStyle w:val="Doccode"/>
              <w:rPr>
                <w:lang w:val="es-ES"/>
              </w:rPr>
            </w:pPr>
            <w:r w:rsidRPr="0098744C">
              <w:rPr>
                <w:lang w:val="es-ES"/>
              </w:rPr>
              <w:t>C/</w:t>
            </w:r>
            <w:r w:rsidR="0041550D" w:rsidRPr="0098744C">
              <w:rPr>
                <w:lang w:val="es-ES"/>
              </w:rPr>
              <w:t>53/1</w:t>
            </w:r>
            <w:r w:rsidR="00B950F1" w:rsidRPr="0098744C">
              <w:rPr>
                <w:lang w:val="es-ES"/>
              </w:rPr>
              <w:t xml:space="preserve"> </w:t>
            </w:r>
            <w:r w:rsidR="00A14DE8">
              <w:rPr>
                <w:lang w:val="es-ES"/>
              </w:rPr>
              <w:t>Rev.3</w:t>
            </w:r>
          </w:p>
          <w:p w:rsidR="00EB4E9C" w:rsidRPr="0098744C" w:rsidRDefault="00EB4E9C" w:rsidP="003C7FBE">
            <w:pPr>
              <w:pStyle w:val="Docoriginal"/>
              <w:rPr>
                <w:lang w:val="es-ES"/>
              </w:rPr>
            </w:pPr>
            <w:r w:rsidRPr="0098744C">
              <w:rPr>
                <w:lang w:val="es-ES"/>
              </w:rPr>
              <w:t>Original:</w:t>
            </w:r>
            <w:r w:rsidR="00B21786" w:rsidRPr="0098744C">
              <w:rPr>
                <w:b w:val="0"/>
                <w:spacing w:val="0"/>
                <w:lang w:val="es-ES"/>
              </w:rPr>
              <w:t xml:space="preserve"> </w:t>
            </w:r>
            <w:r w:rsidR="00793FE9" w:rsidRPr="0098744C">
              <w:rPr>
                <w:b w:val="0"/>
                <w:spacing w:val="0"/>
                <w:lang w:val="es-ES"/>
              </w:rPr>
              <w:t>Inglés</w:t>
            </w:r>
          </w:p>
          <w:p w:rsidR="00EB4E9C" w:rsidRPr="00F17E2E" w:rsidRDefault="00793FE9" w:rsidP="00A14DE8">
            <w:pPr>
              <w:pStyle w:val="Docoriginal"/>
              <w:rPr>
                <w:lang w:val="es-ES"/>
              </w:rPr>
            </w:pPr>
            <w:r w:rsidRPr="0098744C">
              <w:rPr>
                <w:lang w:val="es-ES"/>
              </w:rPr>
              <w:t>Fecha</w:t>
            </w:r>
            <w:r w:rsidR="00EB4E9C" w:rsidRPr="0098744C">
              <w:rPr>
                <w:lang w:val="es-ES"/>
              </w:rPr>
              <w:t>:</w:t>
            </w:r>
            <w:r w:rsidR="00C926BA" w:rsidRPr="0098744C">
              <w:rPr>
                <w:b w:val="0"/>
                <w:spacing w:val="0"/>
                <w:lang w:val="es-ES"/>
              </w:rPr>
              <w:t xml:space="preserve"> </w:t>
            </w:r>
            <w:r w:rsidR="00A14DE8">
              <w:rPr>
                <w:b w:val="0"/>
                <w:spacing w:val="0"/>
                <w:lang w:val="es-ES"/>
              </w:rPr>
              <w:t>28</w:t>
            </w:r>
            <w:r w:rsidR="00B950F1" w:rsidRPr="0098744C">
              <w:rPr>
                <w:b w:val="0"/>
                <w:spacing w:val="0"/>
                <w:lang w:val="es-ES"/>
              </w:rPr>
              <w:t xml:space="preserve"> de </w:t>
            </w:r>
            <w:r w:rsidR="00D756F7">
              <w:rPr>
                <w:b w:val="0"/>
                <w:spacing w:val="0"/>
                <w:lang w:val="es-ES"/>
              </w:rPr>
              <w:t xml:space="preserve">octubre </w:t>
            </w:r>
            <w:r w:rsidRPr="0098744C">
              <w:rPr>
                <w:b w:val="0"/>
                <w:spacing w:val="0"/>
                <w:lang w:val="es-ES"/>
              </w:rPr>
              <w:t xml:space="preserve">de </w:t>
            </w:r>
            <w:r w:rsidR="00EB4E9C" w:rsidRPr="0098744C">
              <w:rPr>
                <w:b w:val="0"/>
                <w:spacing w:val="0"/>
                <w:lang w:val="es-ES"/>
              </w:rPr>
              <w:t>201</w:t>
            </w:r>
            <w:r w:rsidR="00782255" w:rsidRPr="0098744C">
              <w:rPr>
                <w:b w:val="0"/>
                <w:spacing w:val="0"/>
                <w:lang w:val="es-ES"/>
              </w:rPr>
              <w:t>9</w:t>
            </w:r>
          </w:p>
        </w:tc>
      </w:tr>
    </w:tbl>
    <w:p w:rsidR="0041550D" w:rsidRPr="00B80F30" w:rsidRDefault="00436F42" w:rsidP="00436F42">
      <w:pPr>
        <w:pStyle w:val="Titleofdoc0"/>
        <w:rPr>
          <w:lang w:val="es-ES"/>
        </w:rPr>
      </w:pPr>
      <w:bookmarkStart w:id="0" w:name="TitleOfDoc"/>
      <w:bookmarkEnd w:id="0"/>
      <w:r w:rsidRPr="00436F42">
        <w:rPr>
          <w:lang w:val="es-ES_tradnl"/>
        </w:rPr>
        <w:t>PROYECTO DE ORDEN DEL DÍA</w:t>
      </w:r>
      <w:r w:rsidR="00B950F1">
        <w:rPr>
          <w:lang w:val="es-ES_tradnl"/>
        </w:rPr>
        <w:t xml:space="preserve"> revisado</w:t>
      </w:r>
    </w:p>
    <w:p w:rsidR="00793FE9" w:rsidRPr="00F17E2E" w:rsidRDefault="00793FE9" w:rsidP="00793FE9">
      <w:pPr>
        <w:pStyle w:val="preparedby1"/>
        <w:jc w:val="left"/>
        <w:rPr>
          <w:lang w:val="es-ES"/>
        </w:rPr>
      </w:pPr>
      <w:r w:rsidRPr="00F17E2E">
        <w:rPr>
          <w:lang w:val="es-ES"/>
        </w:rPr>
        <w:t>preparado por la Oficina de la Unión</w:t>
      </w:r>
    </w:p>
    <w:p w:rsidR="00793FE9" w:rsidRPr="00F17E2E" w:rsidRDefault="00793FE9" w:rsidP="00793FE9">
      <w:pPr>
        <w:pStyle w:val="Disclaimer"/>
        <w:rPr>
          <w:lang w:val="es-ES"/>
        </w:rPr>
      </w:pPr>
      <w:r w:rsidRPr="00F17E2E">
        <w:rPr>
          <w:lang w:val="es-ES"/>
        </w:rPr>
        <w:t>Descargo de responsabilidad: el presente documento no constituye un documento de política u orientación de la UPOV</w:t>
      </w:r>
    </w:p>
    <w:p w:rsidR="0041550D" w:rsidRPr="00B80F30" w:rsidRDefault="008C0E0E" w:rsidP="00E275FA">
      <w:pPr>
        <w:ind w:left="567" w:hanging="567"/>
        <w:jc w:val="left"/>
        <w:rPr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snapToGrid w:val="0"/>
          <w:lang w:val="es-ES_tradnl"/>
        </w:rPr>
        <w:t>Apertura de la sesión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rFonts w:cs="Arial"/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rFonts w:cs="Arial"/>
          <w:snapToGrid w:val="0"/>
          <w:lang w:val="es-ES_tradnl"/>
        </w:rPr>
        <w:t>Aprobación del orden del día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kern w:val="28"/>
          <w:lang w:val="es-ES"/>
        </w:rPr>
      </w:pPr>
      <w:r w:rsidRPr="00F62AAC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F62AAC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rFonts w:cs="Arial"/>
          <w:snapToGrid w:val="0"/>
          <w:lang w:val="es-ES_tradnl"/>
        </w:rPr>
        <w:t xml:space="preserve">Informe del </w:t>
      </w:r>
      <w:r w:rsidR="00E275FA" w:rsidRPr="00436F42">
        <w:rPr>
          <w:rFonts w:cs="Arial"/>
          <w:snapToGrid w:val="0"/>
          <w:lang w:val="es-ES_tradnl"/>
        </w:rPr>
        <w:t xml:space="preserve">Secretario General Adjunto </w:t>
      </w:r>
      <w:r w:rsidR="00436F42" w:rsidRPr="00436F42">
        <w:rPr>
          <w:rFonts w:cs="Arial"/>
          <w:snapToGrid w:val="0"/>
          <w:lang w:val="es-ES_tradnl"/>
        </w:rPr>
        <w:t>sobre las novedades acaecidas en la</w:t>
      </w:r>
      <w:r w:rsidR="00B80F30">
        <w:rPr>
          <w:rFonts w:cs="Arial"/>
          <w:snapToGrid w:val="0"/>
          <w:lang w:val="es-ES_tradnl"/>
        </w:rPr>
        <w:t xml:space="preserve"> </w:t>
      </w:r>
      <w:r w:rsidR="00436F42" w:rsidRPr="00436F42">
        <w:rPr>
          <w:rFonts w:cs="Arial"/>
          <w:snapToGrid w:val="0"/>
          <w:lang w:val="es-ES_tradnl"/>
        </w:rPr>
        <w:t>UPOV (documento</w:t>
      </w:r>
      <w:r w:rsidR="00E275FA">
        <w:rPr>
          <w:rFonts w:cs="Arial"/>
          <w:snapToGrid w:val="0"/>
          <w:lang w:val="es-ES_tradnl"/>
        </w:rPr>
        <w:t> </w:t>
      </w:r>
      <w:r w:rsidR="00436F42" w:rsidRPr="00436F42">
        <w:rPr>
          <w:rFonts w:cs="Arial"/>
          <w:snapToGrid w:val="0"/>
          <w:lang w:val="es-ES_tradnl"/>
        </w:rPr>
        <w:t>C/53/</w:t>
      </w:r>
      <w:r w:rsidR="00F374E8">
        <w:rPr>
          <w:rFonts w:cs="Arial"/>
          <w:snapToGrid w:val="0"/>
          <w:lang w:val="es-ES_tradnl"/>
        </w:rPr>
        <w:t>INF/</w:t>
      </w:r>
      <w:r w:rsidR="003F7B47">
        <w:rPr>
          <w:rFonts w:cs="Arial"/>
          <w:snapToGrid w:val="0"/>
          <w:lang w:val="es-ES_tradnl"/>
        </w:rPr>
        <w:t>8</w:t>
      </w:r>
      <w:r w:rsidR="00436F42" w:rsidRPr="00436F42">
        <w:rPr>
          <w:rFonts w:cs="Arial"/>
          <w:snapToGrid w:val="0"/>
          <w:lang w:val="es-ES_tradnl"/>
        </w:rPr>
        <w:t>)</w:t>
      </w:r>
    </w:p>
    <w:p w:rsidR="0041550D" w:rsidRPr="00B80F30" w:rsidRDefault="0041550D" w:rsidP="00E275FA">
      <w:pPr>
        <w:ind w:left="567" w:hanging="567"/>
        <w:jc w:val="left"/>
        <w:rPr>
          <w:rFonts w:cs="Arial"/>
          <w:snapToGrid w:val="0"/>
          <w:lang w:val="es-ES"/>
        </w:rPr>
      </w:pP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  <w:r w:rsidRPr="00870056">
        <w:rPr>
          <w:snapToGrid w:val="0"/>
        </w:rPr>
        <w:fldChar w:fldCharType="begin"/>
      </w:r>
      <w:r w:rsidRPr="00870056">
        <w:rPr>
          <w:snapToGrid w:val="0"/>
        </w:rPr>
        <w:instrText xml:space="preserve"> AUTONUM  </w:instrText>
      </w:r>
      <w:r w:rsidRPr="00870056">
        <w:rPr>
          <w:snapToGrid w:val="0"/>
        </w:rPr>
        <w:fldChar w:fldCharType="end"/>
      </w:r>
      <w:r w:rsidRPr="00870056">
        <w:rPr>
          <w:snapToGrid w:val="0"/>
        </w:rPr>
        <w:tab/>
      </w:r>
      <w:r w:rsidRPr="00F51933">
        <w:rPr>
          <w:lang w:val="es-ES_tradnl"/>
        </w:rPr>
        <w:t xml:space="preserve">Examen de la conformidad del proyecto de Ley de Semillas y Variedades de Mongolia con el </w:t>
      </w:r>
      <w:r>
        <w:rPr>
          <w:lang w:val="es-ES_tradnl"/>
        </w:rPr>
        <w:br/>
      </w:r>
      <w:r w:rsidRPr="00F51933">
        <w:rPr>
          <w:lang w:val="es-ES_tradnl"/>
        </w:rPr>
        <w:t>Acta de 1991 del Convenio de la UPOV (documento C/53/11)</w:t>
      </w: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  <w:r w:rsidRPr="00870056">
        <w:rPr>
          <w:snapToGrid w:val="0"/>
        </w:rPr>
        <w:fldChar w:fldCharType="begin"/>
      </w:r>
      <w:r w:rsidRPr="00870056">
        <w:rPr>
          <w:snapToGrid w:val="0"/>
        </w:rPr>
        <w:instrText xml:space="preserve"> AUTONUM  </w:instrText>
      </w:r>
      <w:r w:rsidRPr="00870056">
        <w:rPr>
          <w:snapToGrid w:val="0"/>
        </w:rPr>
        <w:fldChar w:fldCharType="end"/>
      </w:r>
      <w:r w:rsidRPr="00870056">
        <w:rPr>
          <w:snapToGrid w:val="0"/>
        </w:rPr>
        <w:tab/>
      </w:r>
      <w:r w:rsidRPr="00F51933">
        <w:rPr>
          <w:lang w:val="es-ES_tradnl"/>
        </w:rPr>
        <w:t>Examen de la conformidad del proyecto de Ley para la Protección de las Obtenciones Vegetales del Afganistán con el Acta de 1991 del Convenio de la UPOV (documento C/53/12)</w:t>
      </w: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  <w:r w:rsidRPr="00870056">
        <w:rPr>
          <w:snapToGrid w:val="0"/>
        </w:rPr>
        <w:fldChar w:fldCharType="begin"/>
      </w:r>
      <w:r w:rsidRPr="00870056">
        <w:rPr>
          <w:snapToGrid w:val="0"/>
        </w:rPr>
        <w:instrText xml:space="preserve"> AUTONUM  </w:instrText>
      </w:r>
      <w:r w:rsidRPr="00870056">
        <w:rPr>
          <w:snapToGrid w:val="0"/>
        </w:rPr>
        <w:fldChar w:fldCharType="end"/>
      </w:r>
      <w:r w:rsidRPr="00870056">
        <w:rPr>
          <w:snapToGrid w:val="0"/>
        </w:rPr>
        <w:tab/>
      </w:r>
      <w:r w:rsidRPr="00F51933">
        <w:rPr>
          <w:lang w:val="es-ES_tradnl"/>
        </w:rPr>
        <w:t>Novedades que se han producido en relación con el Libro IV “Variedades vegetales” de la Ley de Protección de los Derechos de Propiedad Intelectual de Egipto (documento C/53/13)</w:t>
      </w: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</w:p>
    <w:p w:rsidR="00D756F7" w:rsidRPr="00F51933" w:rsidRDefault="00D756F7" w:rsidP="00D756F7">
      <w:pPr>
        <w:ind w:left="567" w:hanging="567"/>
        <w:jc w:val="left"/>
        <w:rPr>
          <w:lang w:val="es-ES_tradnl"/>
        </w:rPr>
      </w:pPr>
      <w:r w:rsidRPr="00870056">
        <w:rPr>
          <w:snapToGrid w:val="0"/>
        </w:rPr>
        <w:fldChar w:fldCharType="begin"/>
      </w:r>
      <w:r w:rsidRPr="00870056">
        <w:rPr>
          <w:snapToGrid w:val="0"/>
        </w:rPr>
        <w:instrText xml:space="preserve"> AUTONUM  </w:instrText>
      </w:r>
      <w:r w:rsidRPr="00870056">
        <w:rPr>
          <w:snapToGrid w:val="0"/>
        </w:rPr>
        <w:fldChar w:fldCharType="end"/>
      </w:r>
      <w:r w:rsidRPr="00870056">
        <w:rPr>
          <w:snapToGrid w:val="0"/>
        </w:rPr>
        <w:tab/>
      </w:r>
      <w:r w:rsidRPr="00F51933">
        <w:rPr>
          <w:lang w:val="es-ES_tradnl"/>
        </w:rPr>
        <w:t>Novedades que se han producido en relación con la Ley de Protección de las Obtenciones Vegetales de Myanmar (documento C/53/14)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13363D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13363D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436F42" w:rsidRPr="00436F42">
        <w:rPr>
          <w:lang w:val="es-ES_tradnl"/>
        </w:rPr>
        <w:t>Informe del presidente sobre los trabajos de la nonagésima sexta sesión del Comité Consultivo;</w:t>
      </w:r>
      <w:r w:rsidR="0041550D" w:rsidRPr="00B80F30">
        <w:rPr>
          <w:lang w:val="es-ES"/>
        </w:rPr>
        <w:t xml:space="preserve"> </w:t>
      </w:r>
      <w:r w:rsidR="00436F42" w:rsidRPr="00436F42">
        <w:rPr>
          <w:lang w:val="es-ES_tradnl"/>
        </w:rPr>
        <w:t>aprobación, si procede, de las recomendaciones preparadas por dicho Comité (documento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C/53/</w:t>
      </w:r>
      <w:r w:rsidR="00F374E8">
        <w:rPr>
          <w:lang w:val="es-ES_tradnl"/>
        </w:rPr>
        <w:t>9</w:t>
      </w:r>
      <w:r w:rsidR="00436F42" w:rsidRPr="00436F42">
        <w:rPr>
          <w:lang w:val="es-ES_tradnl"/>
        </w:rPr>
        <w:t>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F62AAC" w:rsidRDefault="008C0E0E" w:rsidP="00E275FA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8221CB">
        <w:rPr>
          <w:snapToGrid w:val="0"/>
        </w:rPr>
        <w:fldChar w:fldCharType="begin"/>
      </w:r>
      <w:r w:rsidR="0041550D" w:rsidRPr="00F62AAC">
        <w:rPr>
          <w:snapToGrid w:val="0"/>
          <w:lang w:val="fr-CH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F62AAC">
        <w:rPr>
          <w:snapToGrid w:val="0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Aprobación de documentos (documento C/53/3)</w:t>
      </w:r>
    </w:p>
    <w:p w:rsidR="0041550D" w:rsidRPr="00F62AAC" w:rsidRDefault="0041550D" w:rsidP="00E275FA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41550D" w:rsidRPr="00F62AAC" w:rsidRDefault="00591237" w:rsidP="009747FF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F17E2E">
        <w:rPr>
          <w:bCs/>
          <w:snapToGrid w:val="0"/>
          <w:szCs w:val="24"/>
          <w:lang w:val="fr-CH"/>
        </w:rPr>
        <w:t>a)</w:t>
      </w:r>
      <w:r w:rsidRPr="00F17E2E">
        <w:rPr>
          <w:bCs/>
          <w:snapToGrid w:val="0"/>
          <w:szCs w:val="24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Documentos TGP:</w:t>
      </w:r>
    </w:p>
    <w:p w:rsidR="0041550D" w:rsidRPr="00B80F30" w:rsidRDefault="0041550D" w:rsidP="00FA1583">
      <w:pPr>
        <w:spacing w:after="120"/>
        <w:ind w:left="1985" w:hanging="85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TGP/7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Elaboración de las directrices de examen (revisión)</w:t>
      </w:r>
      <w:r w:rsidR="003F7B47">
        <w:rPr>
          <w:bCs/>
          <w:snapToGrid w:val="0"/>
          <w:szCs w:val="24"/>
          <w:lang w:val="es-ES_tradnl"/>
        </w:rPr>
        <w:br/>
      </w:r>
      <w:r w:rsidR="00436F42" w:rsidRPr="00436F42">
        <w:rPr>
          <w:bCs/>
          <w:snapToGrid w:val="0"/>
          <w:szCs w:val="24"/>
          <w:lang w:val="es-ES_tradnl"/>
        </w:rPr>
        <w:t>(documento TGP/7/7</w:t>
      </w:r>
      <w:r w:rsidR="00B80F30">
        <w:rPr>
          <w:bCs/>
          <w:snapToGrid w:val="0"/>
          <w:szCs w:val="24"/>
          <w:lang w:val="es-ES_tradnl"/>
        </w:rPr>
        <w:t xml:space="preserve"> </w:t>
      </w:r>
      <w:proofErr w:type="spellStart"/>
      <w:r w:rsidR="00436F42" w:rsidRPr="00436F42">
        <w:rPr>
          <w:bCs/>
          <w:snapToGrid w:val="0"/>
          <w:szCs w:val="24"/>
          <w:lang w:val="es-ES_tradnl"/>
        </w:rPr>
        <w:t>Draft</w:t>
      </w:r>
      <w:proofErr w:type="spellEnd"/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1</w:t>
      </w:r>
      <w:r w:rsidR="000E6512">
        <w:rPr>
          <w:bCs/>
          <w:snapToGrid w:val="0"/>
          <w:szCs w:val="24"/>
          <w:lang w:val="es-ES_tradnl"/>
        </w:rPr>
        <w:t xml:space="preserve"> Rev.</w:t>
      </w:r>
      <w:r w:rsidR="00436F42" w:rsidRPr="00436F42">
        <w:rPr>
          <w:bCs/>
          <w:snapToGrid w:val="0"/>
          <w:szCs w:val="24"/>
          <w:lang w:val="es-ES_tradnl"/>
        </w:rPr>
        <w:t>)</w:t>
      </w:r>
    </w:p>
    <w:p w:rsidR="0041550D" w:rsidRPr="00B80F30" w:rsidRDefault="0041550D" w:rsidP="00FA1583">
      <w:pPr>
        <w:spacing w:after="120"/>
        <w:ind w:left="1985" w:hanging="851"/>
        <w:jc w:val="left"/>
        <w:rPr>
          <w:lang w:val="es-ES"/>
        </w:rPr>
      </w:pPr>
      <w:r w:rsidRPr="00B80F30">
        <w:rPr>
          <w:lang w:val="es-ES"/>
        </w:rPr>
        <w:t>TGP/8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Diseño de ensayos y técnicas utilizados en</w:t>
      </w:r>
      <w:r w:rsidR="00E275FA">
        <w:rPr>
          <w:lang w:val="es-ES_tradnl"/>
        </w:rPr>
        <w:t xml:space="preserve"> el examen de la distinción, la </w:t>
      </w:r>
      <w:r w:rsidR="00436F42" w:rsidRPr="00436F42">
        <w:rPr>
          <w:lang w:val="es-ES_tradnl"/>
        </w:rPr>
        <w:t>homogeneidad y la estabilidad (revisión)</w:t>
      </w:r>
      <w:r w:rsidR="003F7B47">
        <w:rPr>
          <w:lang w:val="es-ES_tradnl"/>
        </w:rPr>
        <w:br/>
      </w:r>
      <w:r w:rsidR="00436F42" w:rsidRPr="00436F42">
        <w:rPr>
          <w:lang w:val="es-ES_tradnl"/>
        </w:rPr>
        <w:t>(documento TGP/8/4</w:t>
      </w:r>
      <w:r w:rsidR="00B80F30">
        <w:rPr>
          <w:lang w:val="es-ES_tradnl"/>
        </w:rPr>
        <w:t xml:space="preserve"> </w:t>
      </w:r>
      <w:proofErr w:type="spellStart"/>
      <w:r w:rsidR="00436F42" w:rsidRPr="00436F42">
        <w:rPr>
          <w:lang w:val="es-ES_tradnl"/>
        </w:rPr>
        <w:t>Draft</w:t>
      </w:r>
      <w:proofErr w:type="spellEnd"/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FA1583">
      <w:pPr>
        <w:spacing w:after="120"/>
        <w:ind w:left="1985" w:hanging="851"/>
        <w:jc w:val="left"/>
        <w:rPr>
          <w:lang w:val="es-ES"/>
        </w:rPr>
      </w:pPr>
      <w:r w:rsidRPr="00B80F30">
        <w:rPr>
          <w:lang w:val="es-ES"/>
        </w:rPr>
        <w:t>TGP/10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Examen de la homogeneidad (revisión)</w:t>
      </w:r>
      <w:r w:rsidR="003F7B47">
        <w:rPr>
          <w:lang w:val="es-ES_tradnl"/>
        </w:rPr>
        <w:br/>
      </w:r>
      <w:r w:rsidR="00436F42" w:rsidRPr="00436F42">
        <w:rPr>
          <w:lang w:val="es-ES_tradnl"/>
        </w:rPr>
        <w:t>(documento TGP/10/2</w:t>
      </w:r>
      <w:r w:rsidR="00B80F30">
        <w:rPr>
          <w:lang w:val="es-ES_tradnl"/>
        </w:rPr>
        <w:t xml:space="preserve"> </w:t>
      </w:r>
      <w:proofErr w:type="spellStart"/>
      <w:r w:rsidR="00436F42" w:rsidRPr="00436F42">
        <w:rPr>
          <w:lang w:val="es-ES_tradnl"/>
        </w:rPr>
        <w:t>Draft</w:t>
      </w:r>
      <w:proofErr w:type="spellEnd"/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FA1583">
      <w:pPr>
        <w:spacing w:after="120"/>
        <w:ind w:left="1985" w:hanging="851"/>
        <w:jc w:val="left"/>
        <w:rPr>
          <w:lang w:val="es-ES"/>
        </w:rPr>
      </w:pPr>
      <w:r w:rsidRPr="00B80F30">
        <w:rPr>
          <w:lang w:val="es-ES"/>
        </w:rPr>
        <w:t>TGP/14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Glosario de términos utilizados en los documentos de la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UPOV (revisión)</w:t>
      </w:r>
      <w:r w:rsidR="003F7B47">
        <w:rPr>
          <w:lang w:val="es-ES_tradnl"/>
        </w:rPr>
        <w:br/>
      </w:r>
      <w:r w:rsidR="00436F42" w:rsidRPr="00436F42">
        <w:rPr>
          <w:lang w:val="es-ES_tradnl"/>
        </w:rPr>
        <w:t>(documento TGP/14/4</w:t>
      </w:r>
      <w:r w:rsidR="00B80F30">
        <w:rPr>
          <w:lang w:val="es-ES_tradnl"/>
        </w:rPr>
        <w:t xml:space="preserve"> </w:t>
      </w:r>
      <w:proofErr w:type="spellStart"/>
      <w:r w:rsidR="00436F42" w:rsidRPr="00436F42">
        <w:rPr>
          <w:lang w:val="es-ES_tradnl"/>
        </w:rPr>
        <w:t>Draft</w:t>
      </w:r>
      <w:proofErr w:type="spellEnd"/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FA1583">
      <w:pPr>
        <w:spacing w:after="120"/>
        <w:ind w:left="1985" w:hanging="851"/>
        <w:jc w:val="left"/>
        <w:rPr>
          <w:lang w:val="es-ES"/>
        </w:rPr>
      </w:pPr>
      <w:r w:rsidRPr="00B80F30">
        <w:rPr>
          <w:lang w:val="es-ES"/>
        </w:rPr>
        <w:t>TGP/15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Orientación sobre el uso de marcadores bioquímicos y moleculares en el examen de la distinción, la homogeneidad y la estabilidad (DHE) (revisión)</w:t>
      </w:r>
      <w:r w:rsidR="003F7B47">
        <w:rPr>
          <w:lang w:val="es-ES_tradnl"/>
        </w:rPr>
        <w:br/>
      </w:r>
      <w:r w:rsidR="00436F42" w:rsidRPr="00436F42">
        <w:rPr>
          <w:lang w:val="es-ES_tradnl"/>
        </w:rPr>
        <w:t>(documento TGP/15/2</w:t>
      </w:r>
      <w:r w:rsidR="00B80F30">
        <w:rPr>
          <w:lang w:val="es-ES_tradnl"/>
        </w:rPr>
        <w:t xml:space="preserve"> </w:t>
      </w:r>
      <w:proofErr w:type="spellStart"/>
      <w:r w:rsidR="00436F42" w:rsidRPr="00436F42">
        <w:rPr>
          <w:lang w:val="es-ES_tradnl"/>
        </w:rPr>
        <w:t>Draft</w:t>
      </w:r>
      <w:proofErr w:type="spellEnd"/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2)</w:t>
      </w:r>
    </w:p>
    <w:p w:rsidR="0041550D" w:rsidRPr="00F62AAC" w:rsidRDefault="0041550D" w:rsidP="00FA1583">
      <w:pPr>
        <w:spacing w:after="120"/>
        <w:ind w:left="1985" w:hanging="851"/>
        <w:jc w:val="left"/>
        <w:rPr>
          <w:bCs/>
          <w:snapToGrid w:val="0"/>
          <w:szCs w:val="24"/>
          <w:lang w:val="fr-CH"/>
        </w:rPr>
      </w:pPr>
      <w:r w:rsidRPr="00B80F30">
        <w:rPr>
          <w:bCs/>
          <w:snapToGrid w:val="0"/>
          <w:szCs w:val="24"/>
          <w:lang w:val="es-ES"/>
        </w:rPr>
        <w:t>TGP/0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Lista de documentos TGP y fechas de última publicación (revisión)</w:t>
      </w:r>
      <w:r w:rsidR="003F7B47">
        <w:rPr>
          <w:bCs/>
          <w:snapToGrid w:val="0"/>
          <w:szCs w:val="24"/>
          <w:lang w:val="es-ES_tradnl"/>
        </w:rPr>
        <w:br/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TGP/0/11</w:t>
      </w:r>
      <w:r w:rsidR="00B80F30">
        <w:rPr>
          <w:bCs/>
          <w:snapToGrid w:val="0"/>
          <w:szCs w:val="24"/>
          <w:lang w:val="es-ES_tradnl"/>
        </w:rPr>
        <w:t xml:space="preserve"> </w:t>
      </w:r>
      <w:proofErr w:type="spellStart"/>
      <w:r w:rsidR="00436F42" w:rsidRPr="00436F42">
        <w:rPr>
          <w:bCs/>
          <w:snapToGrid w:val="0"/>
          <w:szCs w:val="24"/>
          <w:lang w:val="es-ES_tradnl"/>
        </w:rPr>
        <w:t>Draft</w:t>
      </w:r>
      <w:proofErr w:type="spellEnd"/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1)</w:t>
      </w:r>
      <w:r w:rsidRPr="00F62AAC">
        <w:rPr>
          <w:bCs/>
          <w:snapToGrid w:val="0"/>
          <w:szCs w:val="24"/>
          <w:lang w:val="fr-CH"/>
        </w:rPr>
        <w:t xml:space="preserve"> </w:t>
      </w:r>
    </w:p>
    <w:p w:rsidR="00D756F7" w:rsidRDefault="00D756F7">
      <w:pPr>
        <w:jc w:val="left"/>
        <w:rPr>
          <w:bCs/>
          <w:snapToGrid w:val="0"/>
          <w:szCs w:val="24"/>
          <w:lang w:val="fr-CH"/>
        </w:rPr>
      </w:pPr>
      <w:r>
        <w:rPr>
          <w:bCs/>
          <w:snapToGrid w:val="0"/>
          <w:szCs w:val="24"/>
          <w:lang w:val="fr-CH"/>
        </w:rPr>
        <w:br w:type="page"/>
      </w:r>
    </w:p>
    <w:p w:rsidR="0041550D" w:rsidRPr="00F62AAC" w:rsidRDefault="00591237" w:rsidP="009747FF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F17E2E">
        <w:rPr>
          <w:bCs/>
          <w:snapToGrid w:val="0"/>
          <w:szCs w:val="24"/>
          <w:lang w:val="fr-CH"/>
        </w:rPr>
        <w:lastRenderedPageBreak/>
        <w:t>b)</w:t>
      </w:r>
      <w:r w:rsidRPr="00F17E2E">
        <w:rPr>
          <w:bCs/>
          <w:snapToGrid w:val="0"/>
          <w:szCs w:val="24"/>
          <w:lang w:val="fr-CH"/>
        </w:rPr>
        <w:tab/>
      </w:r>
      <w:r w:rsidR="00436F42" w:rsidRPr="00436F42">
        <w:rPr>
          <w:bCs/>
          <w:snapToGrid w:val="0"/>
          <w:szCs w:val="24"/>
          <w:lang w:val="es-ES_tradnl"/>
        </w:rPr>
        <w:t>Documentos de información:</w:t>
      </w:r>
    </w:p>
    <w:p w:rsidR="003D7534" w:rsidRPr="00870056" w:rsidRDefault="003D7534" w:rsidP="003F7B47">
      <w:pPr>
        <w:spacing w:after="120"/>
        <w:ind w:left="2268" w:hanging="1701"/>
        <w:jc w:val="left"/>
        <w:rPr>
          <w:bCs/>
          <w:snapToGrid w:val="0"/>
          <w:szCs w:val="24"/>
        </w:rPr>
      </w:pPr>
      <w:r w:rsidRPr="000E7A19">
        <w:rPr>
          <w:bCs/>
          <w:snapToGrid w:val="0"/>
          <w:szCs w:val="24"/>
        </w:rPr>
        <w:t>UPOV/INF/5</w:t>
      </w:r>
      <w:r w:rsidRPr="000E7A19">
        <w:rPr>
          <w:bCs/>
          <w:snapToGrid w:val="0"/>
          <w:szCs w:val="24"/>
        </w:rPr>
        <w:tab/>
      </w:r>
      <w:r w:rsidRPr="00C8749E">
        <w:rPr>
          <w:bCs/>
          <w:snapToGrid w:val="0"/>
          <w:szCs w:val="24"/>
          <w:lang w:val="es-ES_tradnl"/>
        </w:rPr>
        <w:t xml:space="preserve">Publicación tipo de la UPOV sobre </w:t>
      </w:r>
      <w:r>
        <w:rPr>
          <w:bCs/>
          <w:snapToGrid w:val="0"/>
          <w:szCs w:val="24"/>
          <w:lang w:val="es-ES_tradnl"/>
        </w:rPr>
        <w:t>los derechos de obtentor</w:t>
      </w:r>
      <w:r w:rsidRPr="00C8749E">
        <w:rPr>
          <w:bCs/>
          <w:snapToGrid w:val="0"/>
          <w:szCs w:val="24"/>
          <w:lang w:val="es-ES_tradnl"/>
        </w:rPr>
        <w:t xml:space="preserve"> (revisión)</w:t>
      </w:r>
      <w:r w:rsidR="003F7B47">
        <w:rPr>
          <w:bCs/>
          <w:snapToGrid w:val="0"/>
          <w:szCs w:val="24"/>
          <w:lang w:val="es-ES_tradnl"/>
        </w:rPr>
        <w:br/>
      </w:r>
      <w:r>
        <w:rPr>
          <w:bCs/>
          <w:snapToGrid w:val="0"/>
          <w:szCs w:val="24"/>
          <w:lang w:val="es-ES_tradnl"/>
        </w:rPr>
        <w:t>(documento </w:t>
      </w:r>
      <w:r w:rsidRPr="00C8749E">
        <w:rPr>
          <w:bCs/>
          <w:snapToGrid w:val="0"/>
          <w:szCs w:val="24"/>
          <w:lang w:val="es-ES_tradnl"/>
        </w:rPr>
        <w:t>UPOV/INF/5/2 </w:t>
      </w:r>
      <w:proofErr w:type="spellStart"/>
      <w:r w:rsidRPr="00C8749E">
        <w:rPr>
          <w:bCs/>
          <w:snapToGrid w:val="0"/>
          <w:szCs w:val="24"/>
          <w:lang w:val="es-ES_tradnl"/>
        </w:rPr>
        <w:t>Draft</w:t>
      </w:r>
      <w:proofErr w:type="spellEnd"/>
      <w:r w:rsidRPr="00C8749E">
        <w:rPr>
          <w:bCs/>
          <w:snapToGrid w:val="0"/>
          <w:szCs w:val="24"/>
          <w:lang w:val="es-ES_tradnl"/>
        </w:rPr>
        <w:t> 2)</w:t>
      </w:r>
    </w:p>
    <w:p w:rsidR="0041550D" w:rsidRPr="00B80F30" w:rsidRDefault="0041550D" w:rsidP="003F7B47">
      <w:pPr>
        <w:spacing w:after="120"/>
        <w:ind w:left="2268" w:hanging="1701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UPOV/INF/22</w:t>
      </w:r>
      <w:r w:rsidRPr="00B80F30">
        <w:rPr>
          <w:bCs/>
          <w:snapToGrid w:val="0"/>
          <w:szCs w:val="24"/>
          <w:lang w:val="es-ES"/>
        </w:rPr>
        <w:tab/>
      </w:r>
      <w:r w:rsidR="00436F42" w:rsidRPr="00436F42">
        <w:rPr>
          <w:bCs/>
          <w:snapToGrid w:val="0"/>
          <w:szCs w:val="24"/>
          <w:lang w:val="es-ES_tradnl"/>
        </w:rPr>
        <w:t>Programas informáticos y equipos utilizados por los miembros de la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Unión (revisión)</w:t>
      </w:r>
      <w:r w:rsidRPr="00B80F30">
        <w:rPr>
          <w:bCs/>
          <w:snapToGrid w:val="0"/>
          <w:szCs w:val="24"/>
          <w:lang w:val="es-ES"/>
        </w:rPr>
        <w:t xml:space="preserve"> </w:t>
      </w:r>
      <w:r w:rsidR="00436F42" w:rsidRPr="00436F42">
        <w:rPr>
          <w:bCs/>
          <w:snapToGrid w:val="0"/>
          <w:szCs w:val="24"/>
          <w:lang w:val="es-ES_tradnl"/>
        </w:rPr>
        <w:t>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Pr="00B80F30">
        <w:rPr>
          <w:bCs/>
          <w:snapToGrid w:val="0"/>
          <w:szCs w:val="24"/>
          <w:lang w:val="es-ES"/>
        </w:rPr>
        <w:t xml:space="preserve">UPOV/INF/22/6 </w:t>
      </w:r>
      <w:proofErr w:type="spellStart"/>
      <w:r w:rsidRPr="00B80F30">
        <w:rPr>
          <w:bCs/>
          <w:snapToGrid w:val="0"/>
          <w:szCs w:val="24"/>
          <w:lang w:val="es-ES"/>
        </w:rPr>
        <w:t>Draft</w:t>
      </w:r>
      <w:proofErr w:type="spellEnd"/>
      <w:r w:rsidRPr="00B80F30">
        <w:rPr>
          <w:bCs/>
          <w:snapToGrid w:val="0"/>
          <w:szCs w:val="24"/>
          <w:lang w:val="es-ES"/>
        </w:rPr>
        <w:t xml:space="preserve"> 1)</w:t>
      </w:r>
    </w:p>
    <w:p w:rsidR="0041550D" w:rsidRPr="00B80F30" w:rsidRDefault="0041550D" w:rsidP="00E275FA">
      <w:pPr>
        <w:ind w:left="2268" w:hanging="1701"/>
        <w:jc w:val="left"/>
        <w:rPr>
          <w:lang w:val="es-ES"/>
        </w:rPr>
      </w:pPr>
      <w:r w:rsidRPr="00B80F30">
        <w:rPr>
          <w:lang w:val="es-ES"/>
        </w:rPr>
        <w:t>UPOV/INF-EXN</w:t>
      </w:r>
      <w:r w:rsidRPr="00B80F30">
        <w:rPr>
          <w:lang w:val="es-ES"/>
        </w:rPr>
        <w:tab/>
      </w:r>
      <w:r w:rsidR="00436F42" w:rsidRPr="00436F42">
        <w:rPr>
          <w:lang w:val="es-ES_tradnl"/>
        </w:rPr>
        <w:t>Lista de documentos UPOV/INF-EXN y fechas de última publicación (revisión)</w:t>
      </w:r>
      <w:r w:rsidRPr="00B80F30">
        <w:rPr>
          <w:lang w:val="es-ES"/>
        </w:rPr>
        <w:br/>
      </w:r>
      <w:r w:rsidR="00436F42" w:rsidRPr="00436F42">
        <w:rPr>
          <w:lang w:val="es-ES_tradnl"/>
        </w:rPr>
        <w:t>(documento UPOV/INF-EXN/13</w:t>
      </w:r>
      <w:r w:rsidR="00B80F30">
        <w:rPr>
          <w:lang w:val="es-ES_tradnl"/>
        </w:rPr>
        <w:t xml:space="preserve"> </w:t>
      </w:r>
      <w:proofErr w:type="spellStart"/>
      <w:r w:rsidR="00436F42" w:rsidRPr="00436F42">
        <w:rPr>
          <w:lang w:val="es-ES_tradnl"/>
        </w:rPr>
        <w:t>Draft</w:t>
      </w:r>
      <w:proofErr w:type="spellEnd"/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1)</w:t>
      </w:r>
    </w:p>
    <w:p w:rsidR="0041550D" w:rsidRPr="00B80F30" w:rsidRDefault="0041550D" w:rsidP="00E275FA">
      <w:pPr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Estados financieros de</w:t>
      </w:r>
      <w:r w:rsidR="00B80F30">
        <w:rPr>
          <w:lang w:val="es-ES_tradnl"/>
        </w:rPr>
        <w:t xml:space="preserve"> </w:t>
      </w:r>
      <w:r w:rsidR="00436F42" w:rsidRPr="00436F42">
        <w:rPr>
          <w:lang w:val="es-ES_tradnl"/>
        </w:rPr>
        <w:t>2018 (documento C/53/5)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Informe del auditor externo (documento C/53/6)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kern w:val="28"/>
          <w:lang w:val="es-ES"/>
        </w:rPr>
      </w:pPr>
      <w:r w:rsidRPr="008221CB">
        <w:fldChar w:fldCharType="begin"/>
      </w:r>
      <w:r w:rsidR="0041550D" w:rsidRPr="00B80F30">
        <w:rPr>
          <w:lang w:val="es-ES"/>
        </w:rPr>
        <w:instrText xml:space="preserve"> AUTONUM  </w:instrText>
      </w:r>
      <w:r w:rsidRPr="008221CB">
        <w:fldChar w:fldCharType="end"/>
      </w:r>
      <w:r w:rsidR="0041550D" w:rsidRPr="00B80F30">
        <w:rPr>
          <w:lang w:val="es-ES"/>
        </w:rPr>
        <w:tab/>
      </w:r>
      <w:r w:rsidR="00436F42" w:rsidRPr="00436F42">
        <w:rPr>
          <w:lang w:val="es-ES_tradnl"/>
        </w:rPr>
        <w:t>Examen y aprobación del proyecto de programa y presupuesto para el bienio 2020-2021 (documento</w:t>
      </w:r>
      <w:r w:rsidR="005033E2">
        <w:rPr>
          <w:lang w:val="es-ES_tradnl"/>
        </w:rPr>
        <w:t> </w:t>
      </w:r>
      <w:r w:rsidR="00436F42" w:rsidRPr="00436F42">
        <w:rPr>
          <w:lang w:val="es-ES_tradnl"/>
        </w:rPr>
        <w:t>C/53/4)</w:t>
      </w:r>
    </w:p>
    <w:p w:rsidR="0041550D" w:rsidRPr="00B80F30" w:rsidRDefault="0041550D" w:rsidP="00E275FA">
      <w:pPr>
        <w:ind w:left="567" w:hanging="567"/>
        <w:jc w:val="left"/>
        <w:rPr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>
        <w:fldChar w:fldCharType="begin"/>
      </w:r>
      <w:r w:rsidR="0041550D" w:rsidRPr="00B80F30">
        <w:rPr>
          <w:lang w:val="es-ES"/>
        </w:rPr>
        <w:instrText xml:space="preserve"> AUTONUM  </w:instrText>
      </w:r>
      <w:r>
        <w:fldChar w:fldCharType="end"/>
      </w:r>
      <w:r w:rsidR="0041550D" w:rsidRPr="00B80F30">
        <w:rPr>
          <w:lang w:val="es-ES"/>
        </w:rPr>
        <w:tab/>
      </w:r>
      <w:r w:rsidR="00436F42" w:rsidRPr="00171E4A">
        <w:rPr>
          <w:lang w:val="es-ES_tradnl"/>
        </w:rPr>
        <w:t>Informe anual del secretario general correspondiente al año</w:t>
      </w:r>
      <w:r w:rsidR="00B80F30">
        <w:rPr>
          <w:lang w:val="es-ES_tradnl"/>
        </w:rPr>
        <w:t xml:space="preserve"> </w:t>
      </w:r>
      <w:r w:rsidR="00436F42" w:rsidRPr="00171E4A">
        <w:rPr>
          <w:lang w:val="es-ES_tradnl"/>
        </w:rPr>
        <w:t>2018 (documento</w:t>
      </w:r>
      <w:r w:rsidR="00B80F30">
        <w:rPr>
          <w:lang w:val="es-ES_tradnl"/>
        </w:rPr>
        <w:t xml:space="preserve"> </w:t>
      </w:r>
      <w:r w:rsidR="00436F42" w:rsidRPr="00171E4A">
        <w:rPr>
          <w:lang w:val="es-ES_tradnl"/>
        </w:rPr>
        <w:t>C/53/2)</w:t>
      </w:r>
    </w:p>
    <w:p w:rsidR="0041550D" w:rsidRPr="00B80F30" w:rsidRDefault="0041550D" w:rsidP="00E275FA">
      <w:pPr>
        <w:keepNext/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keepNext/>
        <w:tabs>
          <w:tab w:val="left" w:pos="567"/>
        </w:tabs>
        <w:ind w:left="1134" w:hanging="1134"/>
        <w:jc w:val="left"/>
        <w:rPr>
          <w:lang w:val="es-ES"/>
        </w:rPr>
      </w:pPr>
      <w:r>
        <w:rPr>
          <w:bCs/>
          <w:snapToGrid w:val="0"/>
          <w:szCs w:val="24"/>
        </w:rPr>
        <w:fldChar w:fldCharType="begin"/>
      </w:r>
      <w:r w:rsidR="0041550D" w:rsidRPr="00B80F30">
        <w:rPr>
          <w:bCs/>
          <w:snapToGrid w:val="0"/>
          <w:szCs w:val="24"/>
          <w:lang w:val="es-ES"/>
        </w:rPr>
        <w:instrText xml:space="preserve"> AUTONUM  </w:instrText>
      </w:r>
      <w:r>
        <w:rPr>
          <w:bCs/>
          <w:snapToGrid w:val="0"/>
          <w:szCs w:val="24"/>
        </w:rPr>
        <w:fldChar w:fldCharType="end"/>
      </w:r>
      <w:r w:rsidR="0041550D" w:rsidRPr="00B80F30">
        <w:rPr>
          <w:bCs/>
          <w:snapToGrid w:val="0"/>
          <w:szCs w:val="24"/>
          <w:lang w:val="es-ES"/>
        </w:rPr>
        <w:tab/>
      </w:r>
      <w:r w:rsidR="00171E4A" w:rsidRPr="00B83219">
        <w:rPr>
          <w:bCs/>
          <w:snapToGrid w:val="0"/>
          <w:szCs w:val="24"/>
          <w:lang w:val="es-ES_tradnl"/>
        </w:rPr>
        <w:t xml:space="preserve">Programa de </w:t>
      </w:r>
      <w:r w:rsidR="00B83219" w:rsidRPr="00B83219">
        <w:rPr>
          <w:bCs/>
          <w:snapToGrid w:val="0"/>
          <w:szCs w:val="24"/>
          <w:lang w:val="es-ES_tradnl"/>
        </w:rPr>
        <w:t xml:space="preserve">las </w:t>
      </w:r>
      <w:r w:rsidR="00171E4A" w:rsidRPr="00B83219">
        <w:rPr>
          <w:bCs/>
          <w:snapToGrid w:val="0"/>
          <w:szCs w:val="24"/>
          <w:lang w:val="es-ES_tradnl"/>
        </w:rPr>
        <w:t>reuniones: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591237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a)</w:t>
      </w:r>
      <w:r w:rsidRPr="00B80F30">
        <w:rPr>
          <w:bCs/>
          <w:snapToGrid w:val="0"/>
          <w:szCs w:val="24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Aprobación de los programas de trabajo del Comité Administrativo y Jurídico, el Comité Técnico y los Grupos de Trabajo Técnico (documento C/53/7)</w:t>
      </w:r>
    </w:p>
    <w:p w:rsidR="0041550D" w:rsidRPr="00B80F30" w:rsidRDefault="0041550D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591237" w:rsidP="00E275FA">
      <w:pPr>
        <w:keepNext/>
        <w:ind w:left="1134" w:hanging="567"/>
        <w:jc w:val="left"/>
        <w:rPr>
          <w:bCs/>
          <w:snapToGrid w:val="0"/>
          <w:szCs w:val="24"/>
          <w:lang w:val="es-ES"/>
        </w:rPr>
      </w:pPr>
      <w:r w:rsidRPr="00B80F30">
        <w:rPr>
          <w:bCs/>
          <w:snapToGrid w:val="0"/>
          <w:szCs w:val="24"/>
          <w:lang w:val="es-ES"/>
        </w:rPr>
        <w:t>b)</w:t>
      </w:r>
      <w:r w:rsidRPr="00B80F30">
        <w:rPr>
          <w:bCs/>
          <w:snapToGrid w:val="0"/>
          <w:szCs w:val="24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Calendario de reuniones (documento</w:t>
      </w:r>
      <w:r w:rsidR="00B80F30">
        <w:rPr>
          <w:bCs/>
          <w:snapToGrid w:val="0"/>
          <w:szCs w:val="24"/>
          <w:lang w:val="es-ES_tradnl"/>
        </w:rPr>
        <w:t xml:space="preserve"> </w:t>
      </w:r>
      <w:r w:rsidR="00B83219" w:rsidRPr="00B83219">
        <w:rPr>
          <w:bCs/>
          <w:snapToGrid w:val="0"/>
          <w:szCs w:val="24"/>
          <w:lang w:val="es-ES_tradnl"/>
        </w:rPr>
        <w:t>C/53/8)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3A47FF" w:rsidRDefault="008C0E0E" w:rsidP="00E275FA">
      <w:pPr>
        <w:ind w:left="567" w:hanging="567"/>
        <w:jc w:val="left"/>
        <w:rPr>
          <w:u w:val="single"/>
        </w:rPr>
      </w:pPr>
      <w:r w:rsidRPr="0041550D">
        <w:rPr>
          <w:snapToGrid w:val="0"/>
        </w:rPr>
        <w:fldChar w:fldCharType="begin"/>
      </w:r>
      <w:r w:rsidR="0041550D" w:rsidRPr="0041550D">
        <w:rPr>
          <w:snapToGrid w:val="0"/>
        </w:rPr>
        <w:instrText xml:space="preserve"> AUTONUM  </w:instrText>
      </w:r>
      <w:r w:rsidRPr="0041550D">
        <w:rPr>
          <w:snapToGrid w:val="0"/>
        </w:rPr>
        <w:fldChar w:fldCharType="end"/>
      </w:r>
      <w:r w:rsidR="0041550D" w:rsidRPr="0041550D">
        <w:rPr>
          <w:snapToGrid w:val="0"/>
        </w:rPr>
        <w:tab/>
      </w:r>
      <w:r w:rsidR="00B83219" w:rsidRPr="00B83219">
        <w:rPr>
          <w:lang w:val="es-ES_tradnl"/>
        </w:rPr>
        <w:t>Cuestiones para información:</w:t>
      </w:r>
      <w:r w:rsidR="00B83219" w:rsidRPr="00B83219">
        <w:rPr>
          <w:rStyle w:val="FootnoteReference"/>
          <w:lang w:val="es-ES_tradnl"/>
        </w:rPr>
        <w:footnoteReference w:customMarkFollows="1" w:id="2"/>
        <w:t>*</w:t>
      </w:r>
    </w:p>
    <w:p w:rsidR="0041550D" w:rsidRPr="008221CB" w:rsidRDefault="0041550D" w:rsidP="00E275FA">
      <w:pPr>
        <w:ind w:left="567" w:hanging="567"/>
        <w:jc w:val="left"/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Atrasos en el pago de las contribuciones al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30 de septiembre de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2019 (documento C/53/INF/2)</w:t>
      </w:r>
    </w:p>
    <w:p w:rsidR="0041550D" w:rsidRPr="00B80F30" w:rsidRDefault="0041550D" w:rsidP="00E275FA">
      <w:pPr>
        <w:ind w:left="1134" w:hanging="567"/>
        <w:jc w:val="left"/>
        <w:rPr>
          <w:snapToGrid w:val="0"/>
          <w:lang w:val="es-ES"/>
        </w:rPr>
      </w:pPr>
    </w:p>
    <w:p w:rsidR="0041550D" w:rsidRPr="00B80F30" w:rsidRDefault="00B83219" w:rsidP="00E275FA">
      <w:pPr>
        <w:pStyle w:val="ListParagraph"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Informe sobre las actividades realizadas en los nueve primeros meses de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2019 (documento</w:t>
      </w:r>
      <w:r w:rsidR="005033E2">
        <w:rPr>
          <w:lang w:val="es-ES_tradnl"/>
        </w:rPr>
        <w:t> </w:t>
      </w:r>
      <w:r w:rsidRPr="00B83219">
        <w:rPr>
          <w:lang w:val="es-ES_tradnl"/>
        </w:rPr>
        <w:t>C/53/INF/3)</w:t>
      </w:r>
    </w:p>
    <w:p w:rsidR="0041550D" w:rsidRPr="00B80F30" w:rsidRDefault="0041550D" w:rsidP="00E275FA">
      <w:pPr>
        <w:ind w:left="1134" w:hanging="567"/>
        <w:jc w:val="left"/>
        <w:rPr>
          <w:lang w:val="es-ES"/>
        </w:rPr>
      </w:pPr>
    </w:p>
    <w:p w:rsidR="0041550D" w:rsidRPr="00B80F30" w:rsidRDefault="00B83219" w:rsidP="00E275FA">
      <w:pPr>
        <w:pStyle w:val="ListParagraph"/>
        <w:keepNext/>
        <w:numPr>
          <w:ilvl w:val="0"/>
          <w:numId w:val="1"/>
        </w:numPr>
        <w:ind w:left="1134" w:hanging="567"/>
        <w:jc w:val="left"/>
        <w:rPr>
          <w:lang w:val="es-ES"/>
        </w:rPr>
      </w:pPr>
      <w:r w:rsidRPr="00B83219">
        <w:rPr>
          <w:lang w:val="es-ES_tradnl"/>
        </w:rPr>
        <w:t>Situación en los campos legislativo, administrativo y técnico:</w:t>
      </w:r>
    </w:p>
    <w:p w:rsidR="0041550D" w:rsidRPr="00B80F30" w:rsidRDefault="0041550D" w:rsidP="00E275FA">
      <w:pPr>
        <w:keepNext/>
        <w:jc w:val="left"/>
        <w:rPr>
          <w:lang w:val="es-ES"/>
        </w:rPr>
      </w:pPr>
    </w:p>
    <w:p w:rsidR="0041550D" w:rsidRPr="00B80F30" w:rsidRDefault="00591237" w:rsidP="00E275FA">
      <w:pPr>
        <w:ind w:left="1701" w:hanging="567"/>
        <w:jc w:val="left"/>
        <w:rPr>
          <w:lang w:val="es-ES"/>
        </w:rPr>
      </w:pPr>
      <w:r w:rsidRPr="00B80F30">
        <w:rPr>
          <w:lang w:val="es-ES"/>
        </w:rPr>
        <w:t>i)</w:t>
      </w:r>
      <w:r w:rsidRPr="00B80F30">
        <w:rPr>
          <w:lang w:val="es-ES"/>
        </w:rPr>
        <w:tab/>
      </w:r>
      <w:r w:rsidR="00B83219" w:rsidRPr="00B83219">
        <w:rPr>
          <w:lang w:val="es-ES_tradnl"/>
        </w:rPr>
        <w:t>Informes de representantes de miembros y observadores (documento C/53/INF/4)</w:t>
      </w:r>
    </w:p>
    <w:p w:rsidR="0041550D" w:rsidRPr="00B80F30" w:rsidRDefault="0041550D" w:rsidP="00E275FA">
      <w:pPr>
        <w:ind w:left="1701" w:hanging="567"/>
        <w:jc w:val="left"/>
        <w:rPr>
          <w:lang w:val="es-ES"/>
        </w:rPr>
      </w:pPr>
    </w:p>
    <w:p w:rsidR="0041550D" w:rsidRPr="00B80F30" w:rsidRDefault="00B83219" w:rsidP="005033E2">
      <w:pPr>
        <w:ind w:left="1701" w:right="-142" w:hanging="567"/>
        <w:jc w:val="left"/>
        <w:rPr>
          <w:lang w:val="es-ES"/>
        </w:rPr>
      </w:pPr>
      <w:r w:rsidRPr="00B83219">
        <w:rPr>
          <w:lang w:val="es-ES_tradnl"/>
        </w:rPr>
        <w:t>ii)</w:t>
      </w:r>
      <w:r w:rsidR="0041550D" w:rsidRPr="00B80F30">
        <w:rPr>
          <w:lang w:val="es-ES"/>
        </w:rPr>
        <w:tab/>
      </w:r>
      <w:r w:rsidRPr="00B83219">
        <w:rPr>
          <w:lang w:val="es-ES_tradnl"/>
        </w:rPr>
        <w:t>Cooperación en materia de examen (documento C/53/INF/5);</w:t>
      </w:r>
      <w:r w:rsidR="00C926BA" w:rsidRPr="00B80F30">
        <w:rPr>
          <w:lang w:val="es-ES"/>
        </w:rPr>
        <w:t xml:space="preserve"> </w:t>
      </w:r>
      <w:r w:rsidRPr="00B83219">
        <w:rPr>
          <w:lang w:val="es-ES_tradnl"/>
        </w:rPr>
        <w:t>Lista de los taxones protegidos por los miembros de la</w:t>
      </w:r>
      <w:r w:rsidR="00B80F30">
        <w:rPr>
          <w:lang w:val="es-ES_tradnl"/>
        </w:rPr>
        <w:t xml:space="preserve"> </w:t>
      </w:r>
      <w:r w:rsidRPr="00B83219">
        <w:rPr>
          <w:lang w:val="es-ES_tradnl"/>
        </w:rPr>
        <w:t>Unión (documento C/53/INF/6);</w:t>
      </w:r>
      <w:r w:rsidR="00C926BA" w:rsidRPr="00B80F30">
        <w:rPr>
          <w:lang w:val="es-ES"/>
        </w:rPr>
        <w:t xml:space="preserve"> </w:t>
      </w:r>
      <w:r w:rsidRPr="00FB31AB">
        <w:rPr>
          <w:lang w:val="es-ES_tradnl"/>
        </w:rPr>
        <w:t xml:space="preserve">Estadísticas sobre la protección de las obtenciones vegetales </w:t>
      </w:r>
      <w:r w:rsidR="00FB31AB" w:rsidRPr="00FB31AB">
        <w:rPr>
          <w:lang w:val="es-ES_tradnl"/>
        </w:rPr>
        <w:t>en</w:t>
      </w:r>
      <w:r w:rsidRPr="00FB31AB">
        <w:rPr>
          <w:lang w:val="es-ES_tradnl"/>
        </w:rPr>
        <w:t xml:space="preserve"> el período</w:t>
      </w:r>
      <w:r w:rsidR="00B80F30">
        <w:rPr>
          <w:lang w:val="es-ES_tradnl"/>
        </w:rPr>
        <w:t xml:space="preserve"> </w:t>
      </w:r>
      <w:r w:rsidRPr="00FB31AB">
        <w:rPr>
          <w:lang w:val="es-ES_tradnl"/>
        </w:rPr>
        <w:t>2014-2018 (documento</w:t>
      </w:r>
      <w:r w:rsidR="00B80F30">
        <w:rPr>
          <w:lang w:val="es-ES_tradnl"/>
        </w:rPr>
        <w:t xml:space="preserve"> </w:t>
      </w:r>
      <w:r w:rsidRPr="00FB31AB">
        <w:rPr>
          <w:lang w:val="es-ES_tradnl"/>
        </w:rPr>
        <w:t>C/53/INF/7)</w:t>
      </w:r>
    </w:p>
    <w:p w:rsidR="0041550D" w:rsidRPr="00B80F30" w:rsidRDefault="0041550D" w:rsidP="00E275FA">
      <w:pPr>
        <w:ind w:left="567" w:hanging="567"/>
        <w:jc w:val="left"/>
        <w:rPr>
          <w:snapToGrid w:val="0"/>
          <w:lang w:val="es-ES"/>
        </w:rPr>
      </w:pPr>
    </w:p>
    <w:p w:rsidR="00A14DE8" w:rsidRPr="00E32FCB" w:rsidRDefault="00A14DE8" w:rsidP="00A14DE8">
      <w:pPr>
        <w:rPr>
          <w:lang w:val="es-ES"/>
        </w:rPr>
      </w:pPr>
      <w:r w:rsidRPr="00E32FCB">
        <w:rPr>
          <w:lang w:val="es-ES"/>
        </w:rPr>
        <w:fldChar w:fldCharType="begin"/>
      </w:r>
      <w:r w:rsidRPr="00E32FCB">
        <w:rPr>
          <w:lang w:val="es-ES"/>
        </w:rPr>
        <w:instrText xml:space="preserve"> AUTONUM  </w:instrText>
      </w:r>
      <w:r w:rsidRPr="00E32FCB">
        <w:rPr>
          <w:lang w:val="es-ES"/>
        </w:rPr>
        <w:fldChar w:fldCharType="end"/>
      </w:r>
      <w:r w:rsidRPr="00E32FCB">
        <w:rPr>
          <w:lang w:val="es-ES"/>
        </w:rPr>
        <w:tab/>
      </w:r>
      <w:r w:rsidRPr="001D7FB4">
        <w:rPr>
          <w:lang w:val="es-ES"/>
        </w:rPr>
        <w:t>Elección del nuevo Presidente y del nuevo Vicepresidente</w:t>
      </w:r>
    </w:p>
    <w:p w:rsidR="00A14DE8" w:rsidRPr="00E32FCB" w:rsidRDefault="00A14DE8" w:rsidP="00A14DE8">
      <w:pPr>
        <w:rPr>
          <w:lang w:val="es-ES"/>
        </w:rPr>
      </w:pPr>
    </w:p>
    <w:p w:rsidR="00A14DE8" w:rsidRDefault="00A14DE8" w:rsidP="00A14DE8">
      <w:pPr>
        <w:rPr>
          <w:lang w:val="es-ES"/>
        </w:rPr>
      </w:pPr>
      <w:r w:rsidRPr="00E32FCB">
        <w:rPr>
          <w:lang w:val="es-ES"/>
        </w:rPr>
        <w:tab/>
        <w:t>a)</w:t>
      </w:r>
      <w:r w:rsidRPr="00E32FCB">
        <w:rPr>
          <w:lang w:val="es-ES"/>
        </w:rPr>
        <w:tab/>
      </w:r>
      <w:r>
        <w:rPr>
          <w:lang w:val="es-ES"/>
        </w:rPr>
        <w:t>del Consejo</w:t>
      </w:r>
    </w:p>
    <w:p w:rsidR="00A14DE8" w:rsidRDefault="00A14DE8" w:rsidP="00A14DE8">
      <w:pPr>
        <w:rPr>
          <w:lang w:val="es-ES"/>
        </w:rPr>
      </w:pPr>
    </w:p>
    <w:p w:rsidR="00A14DE8" w:rsidRPr="00E32FCB" w:rsidRDefault="00A14DE8" w:rsidP="00A14DE8">
      <w:pPr>
        <w:rPr>
          <w:lang w:val="es-ES"/>
        </w:rPr>
      </w:pPr>
      <w:r>
        <w:rPr>
          <w:lang w:val="es-ES"/>
        </w:rPr>
        <w:tab/>
        <w:t>b)</w:t>
      </w:r>
      <w:r>
        <w:rPr>
          <w:lang w:val="es-ES"/>
        </w:rPr>
        <w:tab/>
        <w:t>del Comité Administrativo y Jurídico</w:t>
      </w:r>
    </w:p>
    <w:p w:rsidR="00A14DE8" w:rsidRPr="00E32FCB" w:rsidRDefault="00A14DE8" w:rsidP="00A14DE8">
      <w:pPr>
        <w:rPr>
          <w:lang w:val="es-ES"/>
        </w:rPr>
      </w:pPr>
      <w:bookmarkStart w:id="1" w:name="_GoBack"/>
      <w:bookmarkEnd w:id="1"/>
    </w:p>
    <w:p w:rsidR="00A14DE8" w:rsidRPr="00E32FCB" w:rsidRDefault="00A14DE8" w:rsidP="00A14DE8">
      <w:pPr>
        <w:rPr>
          <w:lang w:val="es-ES"/>
        </w:rPr>
      </w:pPr>
      <w:r w:rsidRPr="00E32FCB">
        <w:rPr>
          <w:lang w:val="es-ES"/>
        </w:rPr>
        <w:tab/>
      </w:r>
      <w:r>
        <w:rPr>
          <w:lang w:val="es-ES"/>
        </w:rPr>
        <w:t>c</w:t>
      </w:r>
      <w:r w:rsidRPr="00E32FCB">
        <w:rPr>
          <w:lang w:val="es-ES"/>
        </w:rPr>
        <w:t>)</w:t>
      </w:r>
      <w:r w:rsidRPr="00E32FCB">
        <w:rPr>
          <w:lang w:val="es-ES"/>
        </w:rPr>
        <w:tab/>
      </w:r>
      <w:r>
        <w:rPr>
          <w:lang w:val="es-ES"/>
        </w:rPr>
        <w:t>del Comité Técnico</w:t>
      </w:r>
    </w:p>
    <w:p w:rsidR="00A14DE8" w:rsidRPr="00E32FCB" w:rsidRDefault="00A14DE8" w:rsidP="00A14DE8">
      <w:pPr>
        <w:ind w:left="567" w:hanging="567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Comunicado de prensa (documento C/53/1</w:t>
      </w:r>
      <w:r w:rsidR="00F374E8">
        <w:rPr>
          <w:bCs/>
          <w:snapToGrid w:val="0"/>
          <w:szCs w:val="24"/>
          <w:lang w:val="es-ES_tradnl"/>
        </w:rPr>
        <w:t>0</w:t>
      </w:r>
      <w:r w:rsidR="00B83219" w:rsidRPr="00B83219">
        <w:rPr>
          <w:bCs/>
          <w:snapToGrid w:val="0"/>
          <w:szCs w:val="24"/>
          <w:lang w:val="es-ES_tradnl"/>
        </w:rPr>
        <w:t>)</w:t>
      </w:r>
    </w:p>
    <w:p w:rsidR="0041550D" w:rsidRPr="00B80F30" w:rsidRDefault="0041550D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snapToGrid w:val="0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snapToGrid w:val="0"/>
          <w:lang w:val="es-ES_tradnl"/>
        </w:rPr>
        <w:t>Aprobación de un documento en el que consten las decisiones adoptadas en la sesión</w:t>
      </w:r>
    </w:p>
    <w:p w:rsidR="0041550D" w:rsidRPr="00B80F30" w:rsidRDefault="0041550D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</w:p>
    <w:p w:rsidR="0041550D" w:rsidRPr="00B80F30" w:rsidRDefault="008C0E0E" w:rsidP="00E275FA">
      <w:pPr>
        <w:ind w:left="567" w:hanging="567"/>
        <w:jc w:val="left"/>
        <w:rPr>
          <w:bCs/>
          <w:snapToGrid w:val="0"/>
          <w:szCs w:val="24"/>
          <w:lang w:val="es-ES"/>
        </w:rPr>
      </w:pPr>
      <w:r w:rsidRPr="008221CB">
        <w:rPr>
          <w:snapToGrid w:val="0"/>
        </w:rPr>
        <w:fldChar w:fldCharType="begin"/>
      </w:r>
      <w:r w:rsidR="0041550D" w:rsidRPr="00B80F30">
        <w:rPr>
          <w:snapToGrid w:val="0"/>
          <w:lang w:val="es-ES"/>
        </w:rPr>
        <w:instrText xml:space="preserve"> AUTONUM  </w:instrText>
      </w:r>
      <w:r w:rsidRPr="008221CB">
        <w:rPr>
          <w:snapToGrid w:val="0"/>
        </w:rPr>
        <w:fldChar w:fldCharType="end"/>
      </w:r>
      <w:r w:rsidR="0041550D" w:rsidRPr="00B80F30">
        <w:rPr>
          <w:snapToGrid w:val="0"/>
          <w:lang w:val="es-ES"/>
        </w:rPr>
        <w:tab/>
      </w:r>
      <w:r w:rsidR="00B83219" w:rsidRPr="00B83219">
        <w:rPr>
          <w:bCs/>
          <w:snapToGrid w:val="0"/>
          <w:szCs w:val="24"/>
          <w:lang w:val="es-ES_tradnl"/>
        </w:rPr>
        <w:t>Clausura de la sesión</w:t>
      </w:r>
    </w:p>
    <w:p w:rsidR="0041550D" w:rsidRPr="00B80F30" w:rsidRDefault="0041550D" w:rsidP="0041550D">
      <w:pPr>
        <w:rPr>
          <w:lang w:val="es-ES"/>
        </w:rPr>
      </w:pPr>
    </w:p>
    <w:p w:rsidR="0041550D" w:rsidRPr="00B80F30" w:rsidRDefault="0041550D" w:rsidP="0041550D">
      <w:pPr>
        <w:rPr>
          <w:lang w:val="es-ES"/>
        </w:rPr>
      </w:pPr>
    </w:p>
    <w:p w:rsidR="0041550D" w:rsidRPr="00B80F30" w:rsidRDefault="0041550D" w:rsidP="0041550D">
      <w:pPr>
        <w:jc w:val="left"/>
        <w:rPr>
          <w:lang w:val="es-ES"/>
        </w:rPr>
      </w:pPr>
    </w:p>
    <w:p w:rsidR="00EF6C6B" w:rsidRPr="00F17E2E" w:rsidRDefault="0041550D" w:rsidP="0041550D">
      <w:pPr>
        <w:jc w:val="right"/>
        <w:rPr>
          <w:lang w:val="es-ES_tradnl"/>
        </w:rPr>
      </w:pPr>
      <w:r w:rsidRPr="00F17E2E">
        <w:rPr>
          <w:lang w:val="es-ES_tradnl"/>
        </w:rPr>
        <w:t>[</w:t>
      </w:r>
      <w:r w:rsidR="00793FE9" w:rsidRPr="00F17E2E">
        <w:rPr>
          <w:lang w:val="es-ES_tradnl"/>
        </w:rPr>
        <w:t>Fin del documento</w:t>
      </w:r>
      <w:r w:rsidRPr="00F17E2E">
        <w:rPr>
          <w:lang w:val="es-ES_tradnl"/>
        </w:rPr>
        <w:t>]</w:t>
      </w:r>
    </w:p>
    <w:sectPr w:rsidR="00EF6C6B" w:rsidRPr="00F17E2E" w:rsidSect="00FA1583">
      <w:headerReference w:type="default" r:id="rId8"/>
      <w:footerReference w:type="first" r:id="rId9"/>
      <w:pgSz w:w="11907" w:h="16840" w:code="9"/>
      <w:pgMar w:top="510" w:right="1134" w:bottom="284" w:left="1134" w:header="510" w:footer="4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D" w:rsidRDefault="0041550D" w:rsidP="006655D3">
      <w:r>
        <w:separator/>
      </w:r>
    </w:p>
    <w:p w:rsidR="0041550D" w:rsidRDefault="0041550D" w:rsidP="006655D3"/>
    <w:p w:rsidR="0041550D" w:rsidRDefault="0041550D" w:rsidP="006655D3"/>
  </w:endnote>
  <w:endnote w:type="continuationSeparator" w:id="0">
    <w:p w:rsidR="0041550D" w:rsidRDefault="0041550D" w:rsidP="006655D3">
      <w:r>
        <w:separator/>
      </w:r>
    </w:p>
    <w:p w:rsidR="0041550D" w:rsidRPr="00294751" w:rsidRDefault="0041550D" w:rsidP="0041550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  <w:endnote w:type="continuationNotice" w:id="1">
    <w:p w:rsidR="0041550D" w:rsidRPr="00294751" w:rsidRDefault="004155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0D" w:rsidRPr="0041550D" w:rsidRDefault="0041550D" w:rsidP="0041550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41550D" w:rsidRPr="00B80F30" w:rsidRDefault="003C3524" w:rsidP="0041550D">
    <w:pPr>
      <w:rPr>
        <w:sz w:val="16"/>
        <w:lang w:val="es-ES"/>
      </w:rPr>
    </w:pPr>
    <w:r w:rsidRPr="003C3524">
      <w:rPr>
        <w:sz w:val="16"/>
        <w:lang w:val="es-ES_tradnl"/>
      </w:rPr>
      <w:t xml:space="preserve">La sesión tendrá lugar en la sede de la UPOV (34, </w:t>
    </w:r>
    <w:proofErr w:type="spellStart"/>
    <w:r w:rsidRPr="003C3524">
      <w:rPr>
        <w:sz w:val="16"/>
        <w:lang w:val="es-ES_tradnl"/>
      </w:rPr>
      <w:t>chemin</w:t>
    </w:r>
    <w:proofErr w:type="spellEnd"/>
    <w:r w:rsidRPr="003C3524">
      <w:rPr>
        <w:sz w:val="16"/>
        <w:lang w:val="es-ES_tradnl"/>
      </w:rPr>
      <w:t xml:space="preserve"> des </w:t>
    </w:r>
    <w:proofErr w:type="spellStart"/>
    <w:r w:rsidRPr="003C3524">
      <w:rPr>
        <w:sz w:val="16"/>
        <w:lang w:val="es-ES_tradnl"/>
      </w:rPr>
      <w:t>Colombettes</w:t>
    </w:r>
    <w:proofErr w:type="spellEnd"/>
    <w:r w:rsidRPr="003C3524">
      <w:rPr>
        <w:sz w:val="16"/>
        <w:lang w:val="es-ES_tradnl"/>
      </w:rPr>
      <w:t xml:space="preserve">, Ginebra (Suiza)) el viernes 1 de noviembre de 2019 y </w:t>
    </w:r>
    <w:r w:rsidR="00E275FA">
      <w:rPr>
        <w:sz w:val="16"/>
        <w:lang w:val="es-ES_tradnl"/>
      </w:rPr>
      <w:t>empezará</w:t>
    </w:r>
    <w:r w:rsidR="00EB2F2C">
      <w:rPr>
        <w:sz w:val="16"/>
        <w:lang w:val="es-ES_tradnl"/>
      </w:rPr>
      <w:t xml:space="preserve"> </w:t>
    </w:r>
    <w:r w:rsidRPr="003C3524">
      <w:rPr>
        <w:sz w:val="16"/>
        <w:lang w:val="es-ES_tradnl"/>
      </w:rPr>
      <w:t>a las 9.30 de la mañana.</w:t>
    </w:r>
    <w:r w:rsidR="0041550D" w:rsidRPr="00B80F30">
      <w:rPr>
        <w:sz w:val="16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D" w:rsidRDefault="0041550D" w:rsidP="006655D3">
      <w:r>
        <w:separator/>
      </w:r>
    </w:p>
  </w:footnote>
  <w:footnote w:type="continuationSeparator" w:id="0">
    <w:p w:rsidR="0041550D" w:rsidRDefault="0041550D" w:rsidP="006655D3">
      <w:r>
        <w:separator/>
      </w:r>
    </w:p>
  </w:footnote>
  <w:footnote w:type="continuationNotice" w:id="1">
    <w:p w:rsidR="0041550D" w:rsidRPr="00AB530F" w:rsidRDefault="0041550D" w:rsidP="0041550D">
      <w:pPr>
        <w:pStyle w:val="Footer"/>
      </w:pPr>
    </w:p>
  </w:footnote>
  <w:footnote w:id="2">
    <w:p w:rsidR="00B83219" w:rsidRPr="00B80F30" w:rsidRDefault="00B83219" w:rsidP="0041550D">
      <w:pPr>
        <w:pStyle w:val="FootnoteText"/>
        <w:rPr>
          <w:lang w:val="es-ES"/>
        </w:rPr>
      </w:pPr>
      <w:r w:rsidRPr="00B80F30">
        <w:rPr>
          <w:rStyle w:val="FootnoteReference"/>
          <w:lang w:val="es-ES"/>
        </w:rPr>
        <w:t>*</w:t>
      </w:r>
      <w:r w:rsidRPr="00B80F30">
        <w:rPr>
          <w:lang w:val="es-ES"/>
        </w:rPr>
        <w:t xml:space="preserve"> </w:t>
      </w:r>
      <w:r w:rsidRPr="00B80F30">
        <w:rPr>
          <w:lang w:val="es-ES"/>
        </w:rPr>
        <w:tab/>
      </w:r>
      <w:r w:rsidR="00A469EC" w:rsidRPr="00A469EC">
        <w:rPr>
          <w:lang w:val="es-ES_tradnl"/>
        </w:rPr>
        <w:t>En el documento C/53/INF/1 se facilitará la lista de personas inscritas con antelación en la sesión.</w:t>
      </w:r>
      <w:r w:rsidRPr="00B80F30">
        <w:rPr>
          <w:lang w:val="es-ES"/>
        </w:rPr>
        <w:t xml:space="preserve"> </w:t>
      </w:r>
      <w:r w:rsidR="00A469EC" w:rsidRPr="00A469EC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41550D">
      <w:rPr>
        <w:rStyle w:val="PageNumber"/>
        <w:lang w:val="en-US"/>
      </w:rPr>
      <w:t>53/1</w:t>
    </w:r>
    <w:r w:rsidR="00B950F1">
      <w:rPr>
        <w:rStyle w:val="PageNumber"/>
        <w:lang w:val="en-US"/>
      </w:rPr>
      <w:t xml:space="preserve"> </w:t>
    </w:r>
    <w:r w:rsidR="00A14DE8">
      <w:rPr>
        <w:rStyle w:val="PageNumber"/>
        <w:lang w:val="en-US"/>
      </w:rPr>
      <w:t>Rev.3</w:t>
    </w:r>
  </w:p>
  <w:p w:rsidR="00182B99" w:rsidRPr="00DA4D7D" w:rsidRDefault="00182B99" w:rsidP="00EB048E">
    <w:pPr>
      <w:pStyle w:val="Header"/>
      <w:rPr>
        <w:lang w:val="es-ES_tradnl"/>
      </w:rPr>
    </w:pPr>
    <w:r w:rsidRPr="00DA4D7D">
      <w:rPr>
        <w:lang w:val="es-ES_tradnl"/>
      </w:rPr>
      <w:t>p</w:t>
    </w:r>
    <w:r w:rsidR="00793FE9" w:rsidRPr="00DA4D7D">
      <w:rPr>
        <w:lang w:val="es-ES_tradnl"/>
      </w:rPr>
      <w:t>ágina</w:t>
    </w:r>
    <w:r w:rsidRPr="00DA4D7D">
      <w:rPr>
        <w:lang w:val="es-ES_tradnl"/>
      </w:rPr>
      <w:t xml:space="preserve"> </w:t>
    </w:r>
    <w:r w:rsidR="008C0E0E" w:rsidRPr="00DA4D7D">
      <w:rPr>
        <w:rStyle w:val="PageNumber"/>
        <w:lang w:val="es-ES_tradnl"/>
      </w:rPr>
      <w:fldChar w:fldCharType="begin"/>
    </w:r>
    <w:r w:rsidRPr="00DA4D7D">
      <w:rPr>
        <w:rStyle w:val="PageNumber"/>
        <w:lang w:val="es-ES_tradnl"/>
      </w:rPr>
      <w:instrText xml:space="preserve"> PAGE </w:instrText>
    </w:r>
    <w:r w:rsidR="008C0E0E" w:rsidRPr="00DA4D7D">
      <w:rPr>
        <w:rStyle w:val="PageNumber"/>
        <w:lang w:val="es-ES_tradnl"/>
      </w:rPr>
      <w:fldChar w:fldCharType="separate"/>
    </w:r>
    <w:r w:rsidR="00A14DE8">
      <w:rPr>
        <w:rStyle w:val="PageNumber"/>
        <w:noProof/>
        <w:lang w:val="es-ES_tradnl"/>
      </w:rPr>
      <w:t>2</w:t>
    </w:r>
    <w:r w:rsidR="008C0E0E" w:rsidRPr="00DA4D7D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41886B0C"/>
    <w:lvl w:ilvl="0" w:tplc="E0D03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1679"/>
    <w:rsid w:val="00085505"/>
    <w:rsid w:val="000C4E25"/>
    <w:rsid w:val="000C7021"/>
    <w:rsid w:val="000D6BBC"/>
    <w:rsid w:val="000D7780"/>
    <w:rsid w:val="000E636A"/>
    <w:rsid w:val="000E6512"/>
    <w:rsid w:val="000F2F11"/>
    <w:rsid w:val="00105929"/>
    <w:rsid w:val="00110C36"/>
    <w:rsid w:val="001131D5"/>
    <w:rsid w:val="00131C2E"/>
    <w:rsid w:val="00141DB8"/>
    <w:rsid w:val="00171E4A"/>
    <w:rsid w:val="00172084"/>
    <w:rsid w:val="0017474A"/>
    <w:rsid w:val="001758C6"/>
    <w:rsid w:val="00182B99"/>
    <w:rsid w:val="001C1525"/>
    <w:rsid w:val="00210577"/>
    <w:rsid w:val="0021332C"/>
    <w:rsid w:val="00213982"/>
    <w:rsid w:val="00214C72"/>
    <w:rsid w:val="00230F7E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8DB"/>
    <w:rsid w:val="002E14DB"/>
    <w:rsid w:val="00305A7F"/>
    <w:rsid w:val="003152FE"/>
    <w:rsid w:val="00327436"/>
    <w:rsid w:val="00344BD6"/>
    <w:rsid w:val="0035528D"/>
    <w:rsid w:val="00361821"/>
    <w:rsid w:val="00361E9E"/>
    <w:rsid w:val="0039633A"/>
    <w:rsid w:val="003C3524"/>
    <w:rsid w:val="003C7FBE"/>
    <w:rsid w:val="003D227C"/>
    <w:rsid w:val="003D2B4D"/>
    <w:rsid w:val="003D7534"/>
    <w:rsid w:val="003F5F2B"/>
    <w:rsid w:val="003F7B47"/>
    <w:rsid w:val="0041550D"/>
    <w:rsid w:val="00436F4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33E2"/>
    <w:rsid w:val="00512164"/>
    <w:rsid w:val="00520297"/>
    <w:rsid w:val="005338F9"/>
    <w:rsid w:val="0054281C"/>
    <w:rsid w:val="00544581"/>
    <w:rsid w:val="0055268D"/>
    <w:rsid w:val="005766E0"/>
    <w:rsid w:val="00576BE4"/>
    <w:rsid w:val="00591237"/>
    <w:rsid w:val="005A400A"/>
    <w:rsid w:val="005E19B5"/>
    <w:rsid w:val="005F7B92"/>
    <w:rsid w:val="00612379"/>
    <w:rsid w:val="006153B6"/>
    <w:rsid w:val="0061555F"/>
    <w:rsid w:val="0062760D"/>
    <w:rsid w:val="00627B2C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18C6"/>
    <w:rsid w:val="007556F6"/>
    <w:rsid w:val="00760EEF"/>
    <w:rsid w:val="00777EE5"/>
    <w:rsid w:val="00782255"/>
    <w:rsid w:val="00784836"/>
    <w:rsid w:val="0079023E"/>
    <w:rsid w:val="00793FE9"/>
    <w:rsid w:val="007A2854"/>
    <w:rsid w:val="007C1D92"/>
    <w:rsid w:val="007C3C19"/>
    <w:rsid w:val="007C4CB9"/>
    <w:rsid w:val="007D0B9D"/>
    <w:rsid w:val="007D19B0"/>
    <w:rsid w:val="007D4635"/>
    <w:rsid w:val="007E26DC"/>
    <w:rsid w:val="007F4771"/>
    <w:rsid w:val="007F498F"/>
    <w:rsid w:val="0080679D"/>
    <w:rsid w:val="008108B0"/>
    <w:rsid w:val="00811B20"/>
    <w:rsid w:val="008211B5"/>
    <w:rsid w:val="0082296E"/>
    <w:rsid w:val="00824099"/>
    <w:rsid w:val="00834F76"/>
    <w:rsid w:val="00846D7C"/>
    <w:rsid w:val="00867AC1"/>
    <w:rsid w:val="00890DF8"/>
    <w:rsid w:val="008A743F"/>
    <w:rsid w:val="008C0970"/>
    <w:rsid w:val="008C0E0E"/>
    <w:rsid w:val="008D0BC5"/>
    <w:rsid w:val="008D2CF7"/>
    <w:rsid w:val="00900C26"/>
    <w:rsid w:val="0090197F"/>
    <w:rsid w:val="00903264"/>
    <w:rsid w:val="00906DDC"/>
    <w:rsid w:val="00913864"/>
    <w:rsid w:val="00934E09"/>
    <w:rsid w:val="00936253"/>
    <w:rsid w:val="00940D46"/>
    <w:rsid w:val="00952DD4"/>
    <w:rsid w:val="00965AE7"/>
    <w:rsid w:val="00970FED"/>
    <w:rsid w:val="009747FF"/>
    <w:rsid w:val="009771D4"/>
    <w:rsid w:val="0098744C"/>
    <w:rsid w:val="00992D82"/>
    <w:rsid w:val="00997029"/>
    <w:rsid w:val="009A7339"/>
    <w:rsid w:val="009B440E"/>
    <w:rsid w:val="009D690D"/>
    <w:rsid w:val="009E65B6"/>
    <w:rsid w:val="009F77CF"/>
    <w:rsid w:val="00A10964"/>
    <w:rsid w:val="00A14DE8"/>
    <w:rsid w:val="00A24C10"/>
    <w:rsid w:val="00A3365A"/>
    <w:rsid w:val="00A42AC3"/>
    <w:rsid w:val="00A430CF"/>
    <w:rsid w:val="00A469EC"/>
    <w:rsid w:val="00A54309"/>
    <w:rsid w:val="00A96B37"/>
    <w:rsid w:val="00AB2B93"/>
    <w:rsid w:val="00AB530F"/>
    <w:rsid w:val="00AB7E5B"/>
    <w:rsid w:val="00AC2883"/>
    <w:rsid w:val="00AE0EF1"/>
    <w:rsid w:val="00AE2937"/>
    <w:rsid w:val="00B07301"/>
    <w:rsid w:val="00B11F3E"/>
    <w:rsid w:val="00B21786"/>
    <w:rsid w:val="00B224DE"/>
    <w:rsid w:val="00B324D4"/>
    <w:rsid w:val="00B46575"/>
    <w:rsid w:val="00B579DC"/>
    <w:rsid w:val="00B61777"/>
    <w:rsid w:val="00B65572"/>
    <w:rsid w:val="00B80F30"/>
    <w:rsid w:val="00B83219"/>
    <w:rsid w:val="00B84BBD"/>
    <w:rsid w:val="00B950F1"/>
    <w:rsid w:val="00BA43FB"/>
    <w:rsid w:val="00BC127D"/>
    <w:rsid w:val="00BC1FE6"/>
    <w:rsid w:val="00BF1BF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4E6"/>
    <w:rsid w:val="00C72B7A"/>
    <w:rsid w:val="00C926BA"/>
    <w:rsid w:val="00C973F2"/>
    <w:rsid w:val="00CA304C"/>
    <w:rsid w:val="00CA774A"/>
    <w:rsid w:val="00CC11B0"/>
    <w:rsid w:val="00CC2841"/>
    <w:rsid w:val="00CC3599"/>
    <w:rsid w:val="00CE50E3"/>
    <w:rsid w:val="00CF1330"/>
    <w:rsid w:val="00CF7E36"/>
    <w:rsid w:val="00D3708D"/>
    <w:rsid w:val="00D40426"/>
    <w:rsid w:val="00D57C96"/>
    <w:rsid w:val="00D57D18"/>
    <w:rsid w:val="00D756F7"/>
    <w:rsid w:val="00D91203"/>
    <w:rsid w:val="00D95174"/>
    <w:rsid w:val="00DA4973"/>
    <w:rsid w:val="00DA4D7D"/>
    <w:rsid w:val="00DA6F36"/>
    <w:rsid w:val="00DB596E"/>
    <w:rsid w:val="00DB7773"/>
    <w:rsid w:val="00DC00EA"/>
    <w:rsid w:val="00DC3802"/>
    <w:rsid w:val="00E07D87"/>
    <w:rsid w:val="00E275F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2F2C"/>
    <w:rsid w:val="00EB4E9C"/>
    <w:rsid w:val="00EE34DF"/>
    <w:rsid w:val="00EF2F89"/>
    <w:rsid w:val="00EF6C6B"/>
    <w:rsid w:val="00F03E98"/>
    <w:rsid w:val="00F1237A"/>
    <w:rsid w:val="00F17E2E"/>
    <w:rsid w:val="00F22CBD"/>
    <w:rsid w:val="00F272F1"/>
    <w:rsid w:val="00F374A2"/>
    <w:rsid w:val="00F374E8"/>
    <w:rsid w:val="00F45372"/>
    <w:rsid w:val="00F560F7"/>
    <w:rsid w:val="00F6334D"/>
    <w:rsid w:val="00F63599"/>
    <w:rsid w:val="00F86E83"/>
    <w:rsid w:val="00FA1583"/>
    <w:rsid w:val="00FA49AB"/>
    <w:rsid w:val="00FB31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D6BD3B"/>
  <w15:docId w15:val="{CFCE2FB7-3781-4B99-9116-A3CA39A1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1550D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1550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1550D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41550D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3708</Characters>
  <Application>Microsoft Office Word</Application>
  <DocSecurity>0</DocSecurity>
  <Lines>92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C/53/1 Rev.2</vt:lpstr>
    </vt:vector>
  </TitlesOfParts>
  <Company>UPOV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 Rev.3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2019-10-28T18:12:00Z</dcterms:created>
  <dcterms:modified xsi:type="dcterms:W3CDTF">2019-10-28T18:12:00Z</dcterms:modified>
</cp:coreProperties>
</file>