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520FC66" w14:textId="77777777" w:rsidTr="00EB4E9C">
        <w:tc>
          <w:tcPr>
            <w:tcW w:w="6522" w:type="dxa"/>
          </w:tcPr>
          <w:p w14:paraId="38434B3A" w14:textId="77777777" w:rsidR="00DC3802" w:rsidRPr="00AC2883" w:rsidRDefault="00DC3802" w:rsidP="00AC2883">
            <w:r w:rsidRPr="00D250C5">
              <w:rPr>
                <w:noProof/>
              </w:rPr>
              <w:drawing>
                <wp:inline distT="0" distB="0" distL="0" distR="0" wp14:anchorId="6F14C1F2" wp14:editId="0A615C0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A9CCC3" w14:textId="77777777" w:rsidR="00DC3802" w:rsidRPr="007C1D92" w:rsidRDefault="00DC3802" w:rsidP="00AC2883">
            <w:pPr>
              <w:pStyle w:val="Lettrine"/>
            </w:pPr>
            <w:r w:rsidRPr="00172084">
              <w:t>E</w:t>
            </w:r>
          </w:p>
        </w:tc>
      </w:tr>
      <w:tr w:rsidR="00DC3802" w:rsidRPr="00DA4973" w14:paraId="08B1BCD1" w14:textId="77777777" w:rsidTr="00645CA8">
        <w:trPr>
          <w:trHeight w:val="219"/>
        </w:trPr>
        <w:tc>
          <w:tcPr>
            <w:tcW w:w="6522" w:type="dxa"/>
          </w:tcPr>
          <w:p w14:paraId="0D7FD1AA" w14:textId="77777777" w:rsidR="00DC3802" w:rsidRPr="00AC2883" w:rsidRDefault="00DC3802" w:rsidP="00AC2883">
            <w:pPr>
              <w:pStyle w:val="upove"/>
            </w:pPr>
            <w:r w:rsidRPr="00AC2883">
              <w:t>International Union for the Protection of New Varieties of Plants</w:t>
            </w:r>
          </w:p>
        </w:tc>
        <w:tc>
          <w:tcPr>
            <w:tcW w:w="3117" w:type="dxa"/>
          </w:tcPr>
          <w:p w14:paraId="7B9B1CED" w14:textId="77777777" w:rsidR="00DC3802" w:rsidRPr="00DA4973" w:rsidRDefault="00DC3802" w:rsidP="00DA4973"/>
        </w:tc>
      </w:tr>
    </w:tbl>
    <w:p w14:paraId="25A55633" w14:textId="77777777" w:rsidR="00DC3802" w:rsidRDefault="00DC3802" w:rsidP="00DC3802"/>
    <w:p w14:paraId="52E8A5D0"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A6335" w:rsidRPr="00C5280D" w14:paraId="316D31C4" w14:textId="77777777" w:rsidTr="00EB4E9C">
        <w:tc>
          <w:tcPr>
            <w:tcW w:w="6512" w:type="dxa"/>
          </w:tcPr>
          <w:p w14:paraId="64B01173" w14:textId="77777777" w:rsidR="000A6335" w:rsidRPr="00AC2883" w:rsidRDefault="000A6335" w:rsidP="000A6335">
            <w:pPr>
              <w:pStyle w:val="Sessiontc"/>
              <w:spacing w:line="240" w:lineRule="auto"/>
            </w:pPr>
            <w:r w:rsidRPr="00BD7555">
              <w:t>Working Group on Guidance Concerning Smallholder Farmers</w:t>
            </w:r>
            <w:r>
              <w:t xml:space="preserve"> in Relation to Private and Non-</w:t>
            </w:r>
            <w:r w:rsidRPr="00BD7555">
              <w:t>Commercial Use</w:t>
            </w:r>
          </w:p>
          <w:p w14:paraId="519A4550" w14:textId="77777777" w:rsidR="000A6335" w:rsidRDefault="000A6335" w:rsidP="000A6335">
            <w:pPr>
              <w:pStyle w:val="Sessiontcplacedate"/>
            </w:pPr>
            <w:r>
              <w:t>Sixth Meeting</w:t>
            </w:r>
          </w:p>
          <w:p w14:paraId="10A20C68" w14:textId="2661F46B" w:rsidR="000A6335" w:rsidRPr="00DC3802" w:rsidRDefault="000A6335" w:rsidP="000A6335">
            <w:pPr>
              <w:pStyle w:val="Sessiontcplacedate"/>
              <w:rPr>
                <w:sz w:val="22"/>
              </w:rPr>
            </w:pPr>
            <w:r>
              <w:t>Geneva, October 23, 2024</w:t>
            </w:r>
          </w:p>
        </w:tc>
        <w:tc>
          <w:tcPr>
            <w:tcW w:w="3127" w:type="dxa"/>
          </w:tcPr>
          <w:p w14:paraId="39313FFD" w14:textId="03477CD5" w:rsidR="000A6335" w:rsidRDefault="000A6335" w:rsidP="000A6335">
            <w:pPr>
              <w:pStyle w:val="Doccode"/>
            </w:pPr>
            <w:r>
              <w:t>WG-SHF/6/4</w:t>
            </w:r>
          </w:p>
          <w:p w14:paraId="31708CFA" w14:textId="77777777" w:rsidR="000A6335" w:rsidRPr="003C7FBE" w:rsidRDefault="000A6335" w:rsidP="000A6335">
            <w:pPr>
              <w:pStyle w:val="Doccode"/>
            </w:pPr>
          </w:p>
          <w:p w14:paraId="45DD11E9" w14:textId="77777777" w:rsidR="000A6335" w:rsidRPr="003C7FBE" w:rsidRDefault="000A6335" w:rsidP="000A6335">
            <w:pPr>
              <w:pStyle w:val="Docoriginal"/>
            </w:pPr>
            <w:r w:rsidRPr="00AC2883">
              <w:t>Original:</w:t>
            </w:r>
            <w:r w:rsidRPr="000E636A">
              <w:rPr>
                <w:b w:val="0"/>
                <w:spacing w:val="0"/>
              </w:rPr>
              <w:t xml:space="preserve">  English</w:t>
            </w:r>
          </w:p>
          <w:p w14:paraId="7806A176" w14:textId="001FFFF2" w:rsidR="000A6335" w:rsidRPr="007C1D92" w:rsidRDefault="000A6335" w:rsidP="000A6335">
            <w:pPr>
              <w:pStyle w:val="Docoriginal"/>
            </w:pPr>
            <w:r w:rsidRPr="00AC2883">
              <w:t>Date:</w:t>
            </w:r>
            <w:r w:rsidRPr="000E636A">
              <w:rPr>
                <w:b w:val="0"/>
                <w:spacing w:val="0"/>
              </w:rPr>
              <w:t xml:space="preserve"> </w:t>
            </w:r>
            <w:r w:rsidR="00A61486">
              <w:rPr>
                <w:b w:val="0"/>
                <w:spacing w:val="0"/>
              </w:rPr>
              <w:t xml:space="preserve">March </w:t>
            </w:r>
            <w:r w:rsidR="00087CD0">
              <w:rPr>
                <w:b w:val="0"/>
                <w:spacing w:val="0"/>
              </w:rPr>
              <w:t>18</w:t>
            </w:r>
            <w:r w:rsidRPr="00547F36">
              <w:rPr>
                <w:b w:val="0"/>
                <w:spacing w:val="0"/>
              </w:rPr>
              <w:t>, 202</w:t>
            </w:r>
            <w:r w:rsidR="00F45D5E">
              <w:rPr>
                <w:b w:val="0"/>
                <w:spacing w:val="0"/>
              </w:rPr>
              <w:t>5</w:t>
            </w:r>
          </w:p>
        </w:tc>
      </w:tr>
    </w:tbl>
    <w:p w14:paraId="451AF675" w14:textId="5E87FDBF" w:rsidR="000D7780" w:rsidRPr="006A644A" w:rsidRDefault="00036714" w:rsidP="006A644A">
      <w:pPr>
        <w:pStyle w:val="Titleofdoc0"/>
      </w:pPr>
      <w:r>
        <w:t>REPORT</w:t>
      </w:r>
    </w:p>
    <w:p w14:paraId="4BAFF763" w14:textId="77777777" w:rsidR="00F45D5E" w:rsidRDefault="00F45D5E" w:rsidP="006A644A">
      <w:pPr>
        <w:pStyle w:val="Disclaimer"/>
        <w:rPr>
          <w:color w:val="auto"/>
        </w:rPr>
      </w:pPr>
      <w:r w:rsidRPr="00F45D5E">
        <w:rPr>
          <w:color w:val="auto"/>
        </w:rPr>
        <w:t>adopted by the Working group on guidance concerning smallholder farmers in relation to private and non-commercial use</w:t>
      </w:r>
    </w:p>
    <w:p w14:paraId="2B816141" w14:textId="426C3166" w:rsidR="00050E16" w:rsidRPr="006A644A" w:rsidRDefault="00050E16" w:rsidP="006A644A">
      <w:pPr>
        <w:pStyle w:val="Disclaimer"/>
      </w:pPr>
      <w:r w:rsidRPr="006A644A">
        <w:t>Disclaimer:  this document does not represent UPOV policies or guidance</w:t>
      </w:r>
    </w:p>
    <w:p w14:paraId="5EC453EA" w14:textId="4678A1A6" w:rsidR="00036714" w:rsidRPr="00513C5F" w:rsidRDefault="00036714" w:rsidP="00513C5F">
      <w:pPr>
        <w:pStyle w:val="Heading1"/>
        <w:ind w:left="0"/>
      </w:pPr>
      <w:r w:rsidRPr="00513C5F">
        <w:t>Opening of the MEETING</w:t>
      </w:r>
    </w:p>
    <w:p w14:paraId="2CD42F5F" w14:textId="77777777" w:rsidR="00036714" w:rsidRPr="007C7E53" w:rsidRDefault="00036714" w:rsidP="00036714"/>
    <w:p w14:paraId="632A108C" w14:textId="3BEB01D7" w:rsidR="00036714" w:rsidRPr="00E77348" w:rsidRDefault="00513C5F" w:rsidP="00036714">
      <w:r>
        <w:fldChar w:fldCharType="begin"/>
      </w:r>
      <w:r>
        <w:instrText xml:space="preserve"> AUTONUM  </w:instrText>
      </w:r>
      <w:r>
        <w:fldChar w:fldCharType="end"/>
      </w:r>
      <w:r>
        <w:tab/>
      </w:r>
      <w:r w:rsidR="00036714" w:rsidRPr="00E77348">
        <w:t xml:space="preserve">The </w:t>
      </w:r>
      <w:r w:rsidR="00036714" w:rsidRPr="00E77348">
        <w:rPr>
          <w:color w:val="212121"/>
        </w:rPr>
        <w:t>Working Group o</w:t>
      </w:r>
      <w:r w:rsidR="00036714" w:rsidRPr="00E77348">
        <w:t>n Guidance concerning Smallholder Farmers in relation to private and non</w:t>
      </w:r>
      <w:r w:rsidR="00036714" w:rsidRPr="00E77348">
        <w:noBreakHyphen/>
        <w:t xml:space="preserve">commercial use (WG-SHF) </w:t>
      </w:r>
      <w:r w:rsidR="00036714" w:rsidRPr="00E77348">
        <w:rPr>
          <w:spacing w:val="-2"/>
        </w:rPr>
        <w:t xml:space="preserve">held its </w:t>
      </w:r>
      <w:r w:rsidR="000A6335">
        <w:rPr>
          <w:spacing w:val="-2"/>
        </w:rPr>
        <w:t>sixth</w:t>
      </w:r>
      <w:r w:rsidR="00036714" w:rsidRPr="00E77348">
        <w:rPr>
          <w:spacing w:val="-2"/>
        </w:rPr>
        <w:t> meeting in Geneva</w:t>
      </w:r>
      <w:r w:rsidR="00F75597">
        <w:rPr>
          <w:spacing w:val="-2"/>
        </w:rPr>
        <w:t>,</w:t>
      </w:r>
      <w:r w:rsidR="00036714" w:rsidRPr="00E77348">
        <w:rPr>
          <w:spacing w:val="-2"/>
        </w:rPr>
        <w:t xml:space="preserve"> </w:t>
      </w:r>
      <w:r w:rsidR="00BB2C53">
        <w:rPr>
          <w:spacing w:val="-2"/>
        </w:rPr>
        <w:t xml:space="preserve">on </w:t>
      </w:r>
      <w:r w:rsidR="000A6335">
        <w:rPr>
          <w:spacing w:val="-2"/>
        </w:rPr>
        <w:t>October 23</w:t>
      </w:r>
      <w:r w:rsidR="00036714">
        <w:rPr>
          <w:spacing w:val="-2"/>
        </w:rPr>
        <w:t>, 2024</w:t>
      </w:r>
      <w:r w:rsidR="00036714" w:rsidRPr="00E77348">
        <w:t xml:space="preserve">, in </w:t>
      </w:r>
      <w:r w:rsidR="000A6335">
        <w:t>hybrid</w:t>
      </w:r>
      <w:r w:rsidR="00BB2C53" w:rsidRPr="00E77348">
        <w:t xml:space="preserve"> </w:t>
      </w:r>
      <w:r w:rsidR="00036714" w:rsidRPr="00E77348">
        <w:t xml:space="preserve">format, chaired by Mr. Yehan Cui, President of the Council.  </w:t>
      </w:r>
    </w:p>
    <w:p w14:paraId="5FC9BE2C" w14:textId="77777777" w:rsidR="00036714" w:rsidRPr="00E77348" w:rsidRDefault="00036714" w:rsidP="00036714"/>
    <w:p w14:paraId="7460C15E" w14:textId="38D08E9A" w:rsidR="000A6335" w:rsidRDefault="000A6335" w:rsidP="000A6335">
      <w:r>
        <w:fldChar w:fldCharType="begin"/>
      </w:r>
      <w:r>
        <w:instrText xml:space="preserve"> AUTONUM  </w:instrText>
      </w:r>
      <w:r>
        <w:fldChar w:fldCharType="end"/>
      </w:r>
      <w:r>
        <w:tab/>
        <w:t>The Chair opened the meeting, welcom</w:t>
      </w:r>
      <w:r w:rsidR="009A403A">
        <w:t>ing the participants</w:t>
      </w:r>
      <w:r>
        <w:t>.</w:t>
      </w:r>
    </w:p>
    <w:p w14:paraId="3EE72F1E" w14:textId="77777777" w:rsidR="000A6335" w:rsidRDefault="000A6335" w:rsidP="000A6335"/>
    <w:p w14:paraId="08E3C265" w14:textId="09FF51F9" w:rsidR="00036714" w:rsidRDefault="009A403A" w:rsidP="000A6335">
      <w:r>
        <w:fldChar w:fldCharType="begin"/>
      </w:r>
      <w:r>
        <w:instrText xml:space="preserve"> AUTONUM  </w:instrText>
      </w:r>
      <w:r>
        <w:fldChar w:fldCharType="end"/>
      </w:r>
      <w:r>
        <w:tab/>
      </w:r>
      <w:r w:rsidR="000A6335">
        <w:t>The list of participants is provided in the Annex to this report.</w:t>
      </w:r>
    </w:p>
    <w:p w14:paraId="670F77BC" w14:textId="77777777" w:rsidR="000A6335" w:rsidRDefault="000A6335" w:rsidP="000A6335"/>
    <w:p w14:paraId="225A9755" w14:textId="77777777" w:rsidR="00513C5F" w:rsidRPr="00680EF0" w:rsidRDefault="00513C5F" w:rsidP="00036714"/>
    <w:p w14:paraId="24A556B0" w14:textId="716FB92E" w:rsidR="00036714" w:rsidRPr="00680EF0" w:rsidRDefault="00036714" w:rsidP="00513C5F">
      <w:pPr>
        <w:pStyle w:val="Heading1"/>
        <w:ind w:left="0"/>
      </w:pPr>
      <w:r w:rsidRPr="00680EF0">
        <w:t>Adoption of the agenda</w:t>
      </w:r>
    </w:p>
    <w:p w14:paraId="75FB680A" w14:textId="77777777" w:rsidR="00036714" w:rsidRPr="00680EF0" w:rsidRDefault="00036714" w:rsidP="00036714">
      <w:pPr>
        <w:keepNext/>
        <w:outlineLvl w:val="0"/>
        <w:rPr>
          <w:b/>
          <w:caps/>
          <w:snapToGrid w:val="0"/>
        </w:rPr>
      </w:pPr>
    </w:p>
    <w:p w14:paraId="48D33A1F" w14:textId="2D76772B" w:rsidR="00036714" w:rsidRPr="00680EF0" w:rsidRDefault="00513C5F" w:rsidP="00036714">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36714" w:rsidRPr="00680EF0">
        <w:rPr>
          <w:rFonts w:cs="Arial"/>
        </w:rPr>
        <w:t>The WG-SHF adopted the draft agenda as proposed in document WG-SHF/</w:t>
      </w:r>
      <w:r w:rsidR="009A403A">
        <w:rPr>
          <w:rFonts w:cs="Arial"/>
        </w:rPr>
        <w:t>6</w:t>
      </w:r>
      <w:r w:rsidR="00036714" w:rsidRPr="00680EF0">
        <w:rPr>
          <w:rFonts w:cs="Arial"/>
        </w:rPr>
        <w:t>/1.</w:t>
      </w:r>
    </w:p>
    <w:p w14:paraId="6A69A614" w14:textId="77777777" w:rsidR="00036714" w:rsidRDefault="00036714" w:rsidP="00036714">
      <w:pPr>
        <w:rPr>
          <w:rFonts w:cs="Arial"/>
        </w:rPr>
      </w:pPr>
    </w:p>
    <w:p w14:paraId="1F9E14C2" w14:textId="77777777" w:rsidR="00036714" w:rsidRDefault="00036714" w:rsidP="00036714">
      <w:pPr>
        <w:rPr>
          <w:rFonts w:cs="Arial"/>
        </w:rPr>
      </w:pPr>
    </w:p>
    <w:p w14:paraId="46EC1E89" w14:textId="3A49BB0F" w:rsidR="00324EF1" w:rsidRDefault="009A403A" w:rsidP="009A403A">
      <w:pPr>
        <w:pStyle w:val="Heading1"/>
        <w:ind w:left="0"/>
      </w:pPr>
      <w:r w:rsidRPr="009A403A">
        <w:t>Compilation of responses to the questions concerning the exception “acts done privately and for non commercial purposes”</w:t>
      </w:r>
    </w:p>
    <w:p w14:paraId="633487F6" w14:textId="77777777" w:rsidR="009A403A" w:rsidRPr="00127901" w:rsidRDefault="009A403A" w:rsidP="00324EF1"/>
    <w:p w14:paraId="112F46B7" w14:textId="7F4287F1" w:rsidR="009A403A" w:rsidRDefault="009A403A" w:rsidP="00036714">
      <w:pPr>
        <w:rPr>
          <w:rFonts w:cs="Arial"/>
        </w:rPr>
      </w:pPr>
      <w:r>
        <w:rPr>
          <w:rFonts w:cs="Arial"/>
        </w:rPr>
        <w:fldChar w:fldCharType="begin"/>
      </w:r>
      <w:r>
        <w:rPr>
          <w:rFonts w:cs="Arial"/>
        </w:rPr>
        <w:instrText xml:space="preserve"> AUTONUM  </w:instrText>
      </w:r>
      <w:r>
        <w:rPr>
          <w:rFonts w:cs="Arial"/>
        </w:rPr>
        <w:fldChar w:fldCharType="end"/>
      </w:r>
      <w:r>
        <w:rPr>
          <w:rFonts w:cs="Arial"/>
        </w:rPr>
        <w:tab/>
      </w:r>
      <w:r>
        <w:rPr>
          <w:lang w:val="en-GB"/>
        </w:rPr>
        <w:t xml:space="preserve">The WG-SHF </w:t>
      </w:r>
      <w:r w:rsidR="00661FF2">
        <w:rPr>
          <w:lang w:val="en-GB"/>
        </w:rPr>
        <w:t xml:space="preserve">considered </w:t>
      </w:r>
      <w:r>
        <w:rPr>
          <w:lang w:val="en-GB"/>
        </w:rPr>
        <w:t>document WG-SHF/6/2.</w:t>
      </w:r>
    </w:p>
    <w:p w14:paraId="101314AC" w14:textId="77777777" w:rsidR="009A403A" w:rsidRDefault="009A403A" w:rsidP="00036714">
      <w:pPr>
        <w:rPr>
          <w:rFonts w:cs="Arial"/>
        </w:rPr>
      </w:pPr>
    </w:p>
    <w:p w14:paraId="3E48BDB1" w14:textId="5F08252C" w:rsidR="00661FF2" w:rsidRDefault="009A403A" w:rsidP="00036714">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Office of the Union </w:t>
      </w:r>
      <w:r w:rsidRPr="009A403A">
        <w:rPr>
          <w:rFonts w:cs="Arial"/>
        </w:rPr>
        <w:t>present</w:t>
      </w:r>
      <w:r>
        <w:rPr>
          <w:rFonts w:cs="Arial"/>
        </w:rPr>
        <w:t>ed</w:t>
      </w:r>
      <w:r w:rsidRPr="009A403A">
        <w:rPr>
          <w:rFonts w:cs="Arial"/>
        </w:rPr>
        <w:t xml:space="preserve"> a summary of the responses received to the questions concerning the exception of acts done privately and for non-commercial purposes. </w:t>
      </w:r>
      <w:r w:rsidR="00634AC0">
        <w:rPr>
          <w:rFonts w:cs="Arial"/>
        </w:rPr>
        <w:t xml:space="preserve"> </w:t>
      </w:r>
      <w:r>
        <w:rPr>
          <w:rFonts w:cs="Arial"/>
        </w:rPr>
        <w:t>It was noted</w:t>
      </w:r>
      <w:r w:rsidRPr="009A403A">
        <w:rPr>
          <w:rFonts w:cs="Arial"/>
        </w:rPr>
        <w:t xml:space="preserve"> that a total of 38 responses were received, </w:t>
      </w:r>
      <w:r w:rsidR="003A6ADB">
        <w:rPr>
          <w:rFonts w:cs="Arial"/>
        </w:rPr>
        <w:t>both</w:t>
      </w:r>
      <w:r w:rsidRPr="009A403A">
        <w:rPr>
          <w:rFonts w:cs="Arial"/>
        </w:rPr>
        <w:t xml:space="preserve"> from UPOV members bound by the 1991 and 1978 Acts. </w:t>
      </w:r>
      <w:r w:rsidR="00634AC0">
        <w:rPr>
          <w:rFonts w:cs="Arial"/>
        </w:rPr>
        <w:t xml:space="preserve"> </w:t>
      </w:r>
      <w:r w:rsidRPr="009A403A">
        <w:rPr>
          <w:rFonts w:cs="Arial"/>
        </w:rPr>
        <w:t xml:space="preserve">The responses indicated that while the exception was implemented across most jurisdictions, </w:t>
      </w:r>
      <w:r w:rsidR="003A6ADB">
        <w:rPr>
          <w:rFonts w:cs="Arial"/>
        </w:rPr>
        <w:t xml:space="preserve">members had in general not adopted </w:t>
      </w:r>
      <w:r w:rsidRPr="009A403A">
        <w:rPr>
          <w:rFonts w:cs="Arial"/>
        </w:rPr>
        <w:t>specific legal definition</w:t>
      </w:r>
      <w:r w:rsidR="003A6ADB">
        <w:rPr>
          <w:rFonts w:cs="Arial"/>
        </w:rPr>
        <w:t>s</w:t>
      </w:r>
      <w:r w:rsidRPr="009A403A">
        <w:rPr>
          <w:rFonts w:cs="Arial"/>
        </w:rPr>
        <w:t xml:space="preserve"> for</w:t>
      </w:r>
      <w:r w:rsidR="003A6ADB">
        <w:rPr>
          <w:rFonts w:cs="Arial"/>
        </w:rPr>
        <w:t xml:space="preserve"> the</w:t>
      </w:r>
      <w:r w:rsidRPr="009A403A">
        <w:rPr>
          <w:rFonts w:cs="Arial"/>
        </w:rPr>
        <w:t xml:space="preserve"> term "private</w:t>
      </w:r>
      <w:r w:rsidR="008452B0">
        <w:rPr>
          <w:rFonts w:cs="Arial"/>
        </w:rPr>
        <w:t>”</w:t>
      </w:r>
      <w:r w:rsidRPr="009A403A">
        <w:rPr>
          <w:rFonts w:cs="Arial"/>
        </w:rPr>
        <w:t xml:space="preserve"> and "non-commercial use"</w:t>
      </w:r>
      <w:r w:rsidR="003A6ADB">
        <w:rPr>
          <w:rFonts w:cs="Arial"/>
        </w:rPr>
        <w:t xml:space="preserve">. </w:t>
      </w:r>
    </w:p>
    <w:p w14:paraId="5B21E841" w14:textId="77777777" w:rsidR="008109FF" w:rsidRDefault="008109FF" w:rsidP="00036714">
      <w:pPr>
        <w:rPr>
          <w:rFonts w:cs="Arial"/>
        </w:rPr>
      </w:pPr>
    </w:p>
    <w:p w14:paraId="355B0C5D" w14:textId="5189985C" w:rsidR="000203BC" w:rsidRDefault="00EC409B" w:rsidP="008109FF">
      <w:r>
        <w:fldChar w:fldCharType="begin"/>
      </w:r>
      <w:r>
        <w:instrText xml:space="preserve"> AUTONUM  </w:instrText>
      </w:r>
      <w:r>
        <w:fldChar w:fldCharType="end"/>
      </w:r>
      <w:r>
        <w:tab/>
      </w:r>
      <w:r w:rsidR="00C30EF6">
        <w:t xml:space="preserve">The </w:t>
      </w:r>
      <w:r w:rsidR="00522F88">
        <w:t>main considerations by the WG-SHF</w:t>
      </w:r>
      <w:r w:rsidR="00C30EF6">
        <w:t xml:space="preserve"> are summarized below</w:t>
      </w:r>
      <w:r w:rsidR="00FE5929">
        <w:t>:</w:t>
      </w:r>
    </w:p>
    <w:p w14:paraId="6B5F651D" w14:textId="77777777" w:rsidR="009E3CB3" w:rsidRDefault="009E3CB3" w:rsidP="008109FF"/>
    <w:p w14:paraId="40653E09" w14:textId="6E4C8D92" w:rsidR="00C30EF6" w:rsidRPr="00AF4E3E" w:rsidRDefault="00C30EF6" w:rsidP="009E3CB3">
      <w:pPr>
        <w:pStyle w:val="ListParagraph"/>
        <w:numPr>
          <w:ilvl w:val="0"/>
          <w:numId w:val="12"/>
        </w:numPr>
        <w:rPr>
          <w:rFonts w:cs="Arial"/>
        </w:rPr>
      </w:pPr>
      <w:r w:rsidRPr="00AF4E3E">
        <w:rPr>
          <w:rFonts w:cs="Arial"/>
        </w:rPr>
        <w:t>Some members raised the concern that there was a limited participation in the survey from developing countries and countries outside UPOV membership, leading to gaps in understanding challenges in these regions.</w:t>
      </w:r>
    </w:p>
    <w:p w14:paraId="20644B9B" w14:textId="77777777" w:rsidR="000203BC" w:rsidRPr="000203BC" w:rsidRDefault="000203BC" w:rsidP="009E3CB3">
      <w:pPr>
        <w:rPr>
          <w:rFonts w:cs="Arial"/>
        </w:rPr>
      </w:pPr>
    </w:p>
    <w:p w14:paraId="6E3C590C" w14:textId="79E98A30" w:rsidR="00C30EF6" w:rsidRPr="00AF4E3E" w:rsidRDefault="00AF4E3E" w:rsidP="009E3CB3">
      <w:pPr>
        <w:pStyle w:val="ListParagraph"/>
        <w:numPr>
          <w:ilvl w:val="0"/>
          <w:numId w:val="12"/>
        </w:numPr>
        <w:rPr>
          <w:rFonts w:cs="Arial"/>
        </w:rPr>
      </w:pPr>
      <w:r w:rsidRPr="00AF4E3E">
        <w:rPr>
          <w:rFonts w:cs="Arial"/>
        </w:rPr>
        <w:t>Proposals for c</w:t>
      </w:r>
      <w:r w:rsidR="00C30EF6" w:rsidRPr="00AF4E3E">
        <w:rPr>
          <w:rFonts w:cs="Arial"/>
        </w:rPr>
        <w:t xml:space="preserve">alls for additional data collection to bridge knowledge gaps, including </w:t>
      </w:r>
      <w:r w:rsidR="00EC1C60" w:rsidRPr="00AF4E3E">
        <w:rPr>
          <w:rFonts w:cs="Arial"/>
        </w:rPr>
        <w:t>the</w:t>
      </w:r>
      <w:r w:rsidR="00C30EF6" w:rsidRPr="00AF4E3E">
        <w:rPr>
          <w:rFonts w:cs="Arial"/>
        </w:rPr>
        <w:t xml:space="preserve"> recommendation to host a seminar </w:t>
      </w:r>
      <w:r w:rsidR="00FE5929">
        <w:rPr>
          <w:rFonts w:cs="Arial"/>
        </w:rPr>
        <w:t>were made.</w:t>
      </w:r>
      <w:r w:rsidR="000203BC" w:rsidRPr="00AF4E3E">
        <w:rPr>
          <w:rFonts w:cs="Arial"/>
        </w:rPr>
        <w:t xml:space="preserve"> </w:t>
      </w:r>
    </w:p>
    <w:p w14:paraId="41CA4439" w14:textId="77777777" w:rsidR="00C30EF6" w:rsidRPr="00C30EF6" w:rsidRDefault="00C30EF6" w:rsidP="009E3CB3">
      <w:pPr>
        <w:ind w:left="360"/>
        <w:rPr>
          <w:rFonts w:cs="Arial"/>
        </w:rPr>
      </w:pPr>
    </w:p>
    <w:p w14:paraId="0532331D" w14:textId="6AD5F06B" w:rsidR="00C30EF6" w:rsidRPr="00AF4E3E" w:rsidRDefault="00FE5929" w:rsidP="009E3CB3">
      <w:pPr>
        <w:pStyle w:val="ListParagraph"/>
        <w:numPr>
          <w:ilvl w:val="0"/>
          <w:numId w:val="12"/>
        </w:numPr>
        <w:rPr>
          <w:rFonts w:cs="Arial"/>
        </w:rPr>
      </w:pPr>
      <w:r>
        <w:rPr>
          <w:rFonts w:cs="Arial"/>
        </w:rPr>
        <w:t>There were s</w:t>
      </w:r>
      <w:r w:rsidR="00C30EF6" w:rsidRPr="00AF4E3E">
        <w:rPr>
          <w:rFonts w:cs="Arial"/>
        </w:rPr>
        <w:t>uggestions to revisit explanatory notes for Article 15.1 of the UPOV Convention to clarify terms and their implications for smallholder farmers.</w:t>
      </w:r>
    </w:p>
    <w:p w14:paraId="35245419" w14:textId="77777777" w:rsidR="000203BC" w:rsidRDefault="000203BC" w:rsidP="000203BC">
      <w:pPr>
        <w:rPr>
          <w:rFonts w:cs="Arial"/>
        </w:rPr>
      </w:pPr>
    </w:p>
    <w:p w14:paraId="0ED5557C" w14:textId="0C9DEFDF" w:rsidR="000203BC" w:rsidRPr="00AF4E3E" w:rsidRDefault="00DD1CC1" w:rsidP="009E3CB3">
      <w:pPr>
        <w:pStyle w:val="ListParagraph"/>
        <w:numPr>
          <w:ilvl w:val="0"/>
          <w:numId w:val="12"/>
        </w:numPr>
        <w:rPr>
          <w:rFonts w:cs="Arial"/>
        </w:rPr>
      </w:pPr>
      <w:r>
        <w:rPr>
          <w:rFonts w:cs="Arial"/>
        </w:rPr>
        <w:t>A majority of members agreed</w:t>
      </w:r>
      <w:r w:rsidR="000203BC" w:rsidRPr="00AF4E3E">
        <w:rPr>
          <w:rFonts w:cs="Arial"/>
        </w:rPr>
        <w:t xml:space="preserve"> on the value of a seminar to gather diverse perspectives, including those from non-UPOV members and stakeholders in developing regions.</w:t>
      </w:r>
    </w:p>
    <w:p w14:paraId="3A93552B" w14:textId="77777777" w:rsidR="00AF4E3E" w:rsidRPr="00FE5929" w:rsidRDefault="00AF4E3E" w:rsidP="009E3CB3">
      <w:pPr>
        <w:rPr>
          <w:rFonts w:cs="Arial"/>
        </w:rPr>
      </w:pPr>
    </w:p>
    <w:p w14:paraId="3D41DAC3" w14:textId="77777777" w:rsidR="009E3CB3" w:rsidRDefault="00AF4E3E" w:rsidP="009E3CB3">
      <w:pPr>
        <w:pStyle w:val="ListParagraph"/>
        <w:numPr>
          <w:ilvl w:val="0"/>
          <w:numId w:val="12"/>
        </w:numPr>
        <w:rPr>
          <w:rFonts w:cs="Arial"/>
        </w:rPr>
      </w:pPr>
      <w:r w:rsidRPr="00AF4E3E">
        <w:rPr>
          <w:rFonts w:cs="Arial"/>
        </w:rPr>
        <w:lastRenderedPageBreak/>
        <w:t>There was an a</w:t>
      </w:r>
      <w:r w:rsidR="000203BC" w:rsidRPr="00AF4E3E">
        <w:rPr>
          <w:rFonts w:cs="Arial"/>
        </w:rPr>
        <w:t>cknowledgment of the need to carefully define the scope and questions for the seminar to avoid redundant discussions.</w:t>
      </w:r>
    </w:p>
    <w:p w14:paraId="5981F66A" w14:textId="77777777" w:rsidR="00DD1CC1" w:rsidRPr="00DD1CC1" w:rsidRDefault="00DD1CC1" w:rsidP="00DD1CC1">
      <w:pPr>
        <w:rPr>
          <w:rFonts w:cs="Arial"/>
        </w:rPr>
      </w:pPr>
    </w:p>
    <w:p w14:paraId="6AAB8D45" w14:textId="6F38DB72" w:rsidR="009E3CB3" w:rsidRPr="009E3CB3" w:rsidRDefault="000203BC" w:rsidP="009E3CB3">
      <w:pPr>
        <w:pStyle w:val="ListParagraph"/>
        <w:numPr>
          <w:ilvl w:val="0"/>
          <w:numId w:val="12"/>
        </w:numPr>
        <w:rPr>
          <w:rFonts w:cs="Arial"/>
        </w:rPr>
      </w:pPr>
      <w:r w:rsidRPr="009E3CB3">
        <w:rPr>
          <w:rFonts w:cs="Arial"/>
        </w:rPr>
        <w:t>Some delegations expressed urgency in advancing the Working Group's mandate,</w:t>
      </w:r>
      <w:r w:rsidR="00B15185">
        <w:rPr>
          <w:rFonts w:cs="Arial"/>
        </w:rPr>
        <w:t xml:space="preserve"> considering the lack of progress since the Working Group was established in 2021,</w:t>
      </w:r>
      <w:r w:rsidRPr="009E3CB3">
        <w:rPr>
          <w:rFonts w:cs="Arial"/>
        </w:rPr>
        <w:t xml:space="preserve"> while others advocated for a more deliberate approach, emphasizing the need for robust preparatory work.</w:t>
      </w:r>
    </w:p>
    <w:p w14:paraId="6F1A9AA5" w14:textId="77777777" w:rsidR="009E3CB3" w:rsidRPr="009E3CB3" w:rsidRDefault="009E3CB3" w:rsidP="009E3CB3">
      <w:pPr>
        <w:pStyle w:val="ListParagraph"/>
        <w:numPr>
          <w:ilvl w:val="0"/>
          <w:numId w:val="0"/>
        </w:numPr>
        <w:ind w:left="720"/>
        <w:rPr>
          <w:rFonts w:cs="Arial"/>
        </w:rPr>
      </w:pPr>
    </w:p>
    <w:p w14:paraId="7A518D1D" w14:textId="12DBCB39" w:rsidR="00FE5929" w:rsidRDefault="00FE5929" w:rsidP="009E3CB3">
      <w:pPr>
        <w:pStyle w:val="ListParagraph"/>
        <w:numPr>
          <w:ilvl w:val="0"/>
          <w:numId w:val="12"/>
        </w:numPr>
        <w:rPr>
          <w:rFonts w:cs="Arial"/>
        </w:rPr>
      </w:pPr>
      <w:r>
        <w:rPr>
          <w:rFonts w:cs="Arial"/>
        </w:rPr>
        <w:t>There was a c</w:t>
      </w:r>
      <w:r w:rsidRPr="00FE5929">
        <w:rPr>
          <w:rFonts w:cs="Arial"/>
        </w:rPr>
        <w:t xml:space="preserve">onsensus on </w:t>
      </w:r>
      <w:r>
        <w:rPr>
          <w:rFonts w:cs="Arial"/>
        </w:rPr>
        <w:t>k</w:t>
      </w:r>
      <w:r w:rsidRPr="00FE5929">
        <w:rPr>
          <w:rFonts w:cs="Arial"/>
        </w:rPr>
        <w:t xml:space="preserve">nowledge </w:t>
      </w:r>
      <w:r>
        <w:rPr>
          <w:rFonts w:cs="Arial"/>
        </w:rPr>
        <w:t>g</w:t>
      </w:r>
      <w:r w:rsidRPr="00FE5929">
        <w:rPr>
          <w:rFonts w:cs="Arial"/>
        </w:rPr>
        <w:t>aps</w:t>
      </w:r>
      <w:r>
        <w:rPr>
          <w:rFonts w:cs="Arial"/>
        </w:rPr>
        <w:t xml:space="preserve"> on the </w:t>
      </w:r>
      <w:r w:rsidRPr="00FE5929">
        <w:rPr>
          <w:rFonts w:cs="Arial"/>
        </w:rPr>
        <w:t xml:space="preserve">understanding that more information </w:t>
      </w:r>
      <w:r>
        <w:rPr>
          <w:rFonts w:cs="Arial"/>
        </w:rPr>
        <w:t>was</w:t>
      </w:r>
      <w:r w:rsidRPr="00FE5929">
        <w:rPr>
          <w:rFonts w:cs="Arial"/>
        </w:rPr>
        <w:t xml:space="preserve"> needed to address the issues comprehensively, particularly from underrepresented groups.</w:t>
      </w:r>
    </w:p>
    <w:p w14:paraId="3AD4E1FF" w14:textId="77777777" w:rsidR="009E3CB3" w:rsidRPr="009E3CB3" w:rsidRDefault="009E3CB3" w:rsidP="009E3CB3">
      <w:pPr>
        <w:rPr>
          <w:rFonts w:cs="Arial"/>
        </w:rPr>
      </w:pPr>
    </w:p>
    <w:p w14:paraId="4472EAEC" w14:textId="72B8911E" w:rsidR="00FE5929" w:rsidRPr="00FE5929" w:rsidRDefault="00FE5929" w:rsidP="009E3CB3">
      <w:pPr>
        <w:pStyle w:val="ListParagraph"/>
        <w:numPr>
          <w:ilvl w:val="0"/>
          <w:numId w:val="12"/>
        </w:numPr>
        <w:rPr>
          <w:rFonts w:cs="Arial"/>
        </w:rPr>
      </w:pPr>
      <w:r w:rsidRPr="00FE5929">
        <w:rPr>
          <w:rFonts w:cs="Arial"/>
        </w:rPr>
        <w:t xml:space="preserve">A careful approach was recommended to ensure the </w:t>
      </w:r>
      <w:r w:rsidR="00522F88">
        <w:rPr>
          <w:rFonts w:cs="Arial"/>
        </w:rPr>
        <w:t>WG-SHF</w:t>
      </w:r>
      <w:r w:rsidRPr="00FE5929">
        <w:rPr>
          <w:rFonts w:cs="Arial"/>
        </w:rPr>
        <w:t xml:space="preserve"> remains aligned with its mandate</w:t>
      </w:r>
      <w:r>
        <w:rPr>
          <w:rFonts w:cs="Arial"/>
        </w:rPr>
        <w:t>.</w:t>
      </w:r>
    </w:p>
    <w:p w14:paraId="4C88370C" w14:textId="77777777" w:rsidR="00036714" w:rsidRDefault="00036714" w:rsidP="00036714"/>
    <w:p w14:paraId="55B17154" w14:textId="2F7F3FF4" w:rsidR="009A403A" w:rsidRDefault="009A403A" w:rsidP="009A403A">
      <w:pPr>
        <w:pStyle w:val="Heading1"/>
        <w:ind w:left="0"/>
      </w:pPr>
    </w:p>
    <w:p w14:paraId="5282F48C" w14:textId="04EC8690" w:rsidR="009A403A" w:rsidRDefault="009A403A" w:rsidP="009A403A">
      <w:pPr>
        <w:pStyle w:val="Heading1"/>
        <w:ind w:left="0"/>
      </w:pPr>
      <w:r>
        <w:rPr>
          <w:rFonts w:cs="Arial"/>
          <w:color w:val="000000"/>
        </w:rPr>
        <w:t xml:space="preserve">Summary of the </w:t>
      </w:r>
      <w:r w:rsidRPr="00B12811">
        <w:rPr>
          <w:lang w:val="en-GB"/>
        </w:rPr>
        <w:t>interventions by members of the WG-SHF during the fifth meeting on the possible organi</w:t>
      </w:r>
      <w:r>
        <w:rPr>
          <w:lang w:val="en-GB"/>
        </w:rPr>
        <w:t>z</w:t>
      </w:r>
      <w:r w:rsidRPr="00B12811">
        <w:rPr>
          <w:lang w:val="en-GB"/>
        </w:rPr>
        <w:t>ation of a seminar</w:t>
      </w:r>
    </w:p>
    <w:p w14:paraId="382D3A69" w14:textId="77777777" w:rsidR="009A403A" w:rsidRDefault="009A403A" w:rsidP="00036714"/>
    <w:p w14:paraId="1F61F314" w14:textId="478CA4C8" w:rsidR="009A403A" w:rsidRDefault="009A403A" w:rsidP="009A403A">
      <w:pPr>
        <w:rPr>
          <w:rFonts w:cs="Arial"/>
        </w:rPr>
      </w:pPr>
      <w:r>
        <w:rPr>
          <w:rFonts w:cs="Arial"/>
        </w:rPr>
        <w:fldChar w:fldCharType="begin"/>
      </w:r>
      <w:r>
        <w:rPr>
          <w:rFonts w:cs="Arial"/>
        </w:rPr>
        <w:instrText xml:space="preserve"> AUTONUM  </w:instrText>
      </w:r>
      <w:r>
        <w:rPr>
          <w:rFonts w:cs="Arial"/>
        </w:rPr>
        <w:fldChar w:fldCharType="end"/>
      </w:r>
      <w:r>
        <w:rPr>
          <w:rFonts w:cs="Arial"/>
        </w:rPr>
        <w:tab/>
      </w:r>
      <w:r>
        <w:rPr>
          <w:lang w:val="en-GB"/>
        </w:rPr>
        <w:t xml:space="preserve">The WG-SHF </w:t>
      </w:r>
      <w:r w:rsidR="00522F88">
        <w:rPr>
          <w:lang w:val="en-GB"/>
        </w:rPr>
        <w:t xml:space="preserve">considered </w:t>
      </w:r>
      <w:r>
        <w:rPr>
          <w:lang w:val="en-GB"/>
        </w:rPr>
        <w:t>document WG-SHF/6/3.</w:t>
      </w:r>
    </w:p>
    <w:p w14:paraId="099711A9" w14:textId="77777777" w:rsidR="009A403A" w:rsidRDefault="009A403A" w:rsidP="009A403A">
      <w:pPr>
        <w:rPr>
          <w:rFonts w:cs="Arial"/>
        </w:rPr>
      </w:pPr>
    </w:p>
    <w:p w14:paraId="0088FDC4" w14:textId="7DB0D9BA" w:rsidR="009A403A" w:rsidRPr="009A403A" w:rsidRDefault="009A403A" w:rsidP="009A403A">
      <w:pPr>
        <w:rPr>
          <w:rFonts w:cs="Arial"/>
        </w:rPr>
      </w:pPr>
      <w:r>
        <w:rPr>
          <w:rFonts w:cs="Arial"/>
        </w:rPr>
        <w:fldChar w:fldCharType="begin"/>
      </w:r>
      <w:r>
        <w:rPr>
          <w:rFonts w:cs="Arial"/>
        </w:rPr>
        <w:instrText xml:space="preserve"> AUTONUM  </w:instrText>
      </w:r>
      <w:r>
        <w:rPr>
          <w:rFonts w:cs="Arial"/>
        </w:rPr>
        <w:fldChar w:fldCharType="end"/>
      </w:r>
      <w:r>
        <w:rPr>
          <w:rFonts w:cs="Arial"/>
        </w:rPr>
        <w:tab/>
        <w:t>The WG-SHF discussed</w:t>
      </w:r>
      <w:r w:rsidRPr="009A403A">
        <w:rPr>
          <w:rFonts w:cs="Arial"/>
        </w:rPr>
        <w:t xml:space="preserve"> the potential organization of a seminar focused on smallholder farmers' access to plant varieties and the role of the UPOV system. </w:t>
      </w:r>
      <w:r w:rsidR="00634AC0">
        <w:rPr>
          <w:rFonts w:cs="Arial"/>
        </w:rPr>
        <w:t xml:space="preserve"> </w:t>
      </w:r>
      <w:r w:rsidRPr="009A403A">
        <w:rPr>
          <w:rFonts w:cs="Arial"/>
        </w:rPr>
        <w:t xml:space="preserve">Several delegations expressed support for holding a seminar, recognizing </w:t>
      </w:r>
      <w:r w:rsidR="003A6ADB">
        <w:rPr>
          <w:rFonts w:cs="Arial"/>
        </w:rPr>
        <w:t>the</w:t>
      </w:r>
      <w:r w:rsidRPr="009A403A">
        <w:rPr>
          <w:rFonts w:cs="Arial"/>
        </w:rPr>
        <w:t xml:space="preserve"> importance </w:t>
      </w:r>
      <w:r w:rsidR="008452B0">
        <w:rPr>
          <w:rFonts w:cs="Arial"/>
        </w:rPr>
        <w:t>of</w:t>
      </w:r>
      <w:r w:rsidR="008452B0" w:rsidRPr="009A403A">
        <w:rPr>
          <w:rFonts w:cs="Arial"/>
        </w:rPr>
        <w:t xml:space="preserve"> </w:t>
      </w:r>
      <w:r w:rsidRPr="009A403A">
        <w:rPr>
          <w:rFonts w:cs="Arial"/>
        </w:rPr>
        <w:t>clarifying misconceptions and exploring the benefits of the UPOV system for smallholder farmers.</w:t>
      </w:r>
    </w:p>
    <w:p w14:paraId="227BF89C" w14:textId="77777777" w:rsidR="009A403A" w:rsidRDefault="009A403A" w:rsidP="009A403A">
      <w:pPr>
        <w:rPr>
          <w:rFonts w:cs="Arial"/>
        </w:rPr>
      </w:pPr>
    </w:p>
    <w:p w14:paraId="53633B80" w14:textId="26A6F291" w:rsidR="009A403A" w:rsidRDefault="009A403A" w:rsidP="009A403A">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22F88">
        <w:rPr>
          <w:rFonts w:cs="Arial"/>
        </w:rPr>
        <w:t>A summary of the main interventions is provided</w:t>
      </w:r>
      <w:r>
        <w:rPr>
          <w:rFonts w:cs="Arial"/>
        </w:rPr>
        <w:t xml:space="preserve"> below:</w:t>
      </w:r>
    </w:p>
    <w:p w14:paraId="41DC4445" w14:textId="77777777" w:rsidR="009A403A" w:rsidRPr="009A403A" w:rsidRDefault="009A403A" w:rsidP="009A403A">
      <w:pPr>
        <w:rPr>
          <w:rFonts w:cs="Arial"/>
        </w:rPr>
      </w:pPr>
    </w:p>
    <w:p w14:paraId="08FD3931" w14:textId="25A8F101" w:rsidR="009A403A" w:rsidRPr="009A403A" w:rsidRDefault="009A403A" w:rsidP="009A403A">
      <w:pPr>
        <w:pStyle w:val="ListParagraph"/>
        <w:numPr>
          <w:ilvl w:val="0"/>
          <w:numId w:val="7"/>
        </w:numPr>
        <w:rPr>
          <w:rFonts w:cs="Arial"/>
        </w:rPr>
      </w:pPr>
      <w:r>
        <w:rPr>
          <w:rFonts w:cs="Arial"/>
        </w:rPr>
        <w:t xml:space="preserve">The Delegation of </w:t>
      </w:r>
      <w:r w:rsidRPr="009A403A">
        <w:rPr>
          <w:rFonts w:cs="Arial"/>
        </w:rPr>
        <w:t xml:space="preserve">Canada emphasized the need for a seminar to focus not only on identifying challenges but also on highlighting opportunities for smallholder farmers to access improved plant varieties through the UPOV system. </w:t>
      </w:r>
      <w:r w:rsidR="00634AC0">
        <w:rPr>
          <w:rFonts w:cs="Arial"/>
        </w:rPr>
        <w:t xml:space="preserve"> </w:t>
      </w:r>
      <w:r w:rsidRPr="009A403A">
        <w:rPr>
          <w:rFonts w:cs="Arial"/>
        </w:rPr>
        <w:t>Canada suggested that the seminar be scheduled for 2026 to allow for comprehensive preparation and engagement with relevant stakeholders, particularly from developing countries.</w:t>
      </w:r>
    </w:p>
    <w:p w14:paraId="7587B479" w14:textId="77777777" w:rsidR="009A403A" w:rsidRPr="009A403A" w:rsidRDefault="009A403A" w:rsidP="009A403A">
      <w:pPr>
        <w:rPr>
          <w:rFonts w:cs="Arial"/>
        </w:rPr>
      </w:pPr>
    </w:p>
    <w:p w14:paraId="722379D5" w14:textId="2FF9D9E1" w:rsidR="009A403A" w:rsidRPr="009A403A" w:rsidRDefault="009A403A" w:rsidP="009A403A">
      <w:pPr>
        <w:pStyle w:val="ListParagraph"/>
        <w:numPr>
          <w:ilvl w:val="0"/>
          <w:numId w:val="7"/>
        </w:numPr>
        <w:rPr>
          <w:rFonts w:cs="Arial"/>
        </w:rPr>
      </w:pPr>
      <w:r w:rsidRPr="009A403A">
        <w:rPr>
          <w:rFonts w:cs="Arial"/>
        </w:rPr>
        <w:t>The</w:t>
      </w:r>
      <w:r>
        <w:rPr>
          <w:rFonts w:cs="Arial"/>
        </w:rPr>
        <w:t xml:space="preserve"> Delegation of the</w:t>
      </w:r>
      <w:r w:rsidRPr="009A403A">
        <w:rPr>
          <w:rFonts w:cs="Arial"/>
        </w:rPr>
        <w:t xml:space="preserve"> European Union supported the organization of the seminar, proposing that it should take place in 2025. </w:t>
      </w:r>
      <w:r w:rsidR="00634AC0">
        <w:rPr>
          <w:rFonts w:cs="Arial"/>
        </w:rPr>
        <w:t xml:space="preserve"> </w:t>
      </w:r>
      <w:r w:rsidRPr="009A403A">
        <w:rPr>
          <w:rFonts w:cs="Arial"/>
        </w:rPr>
        <w:t xml:space="preserve">The </w:t>
      </w:r>
      <w:r>
        <w:rPr>
          <w:rFonts w:cs="Arial"/>
        </w:rPr>
        <w:t>European Union</w:t>
      </w:r>
      <w:r w:rsidRPr="009A403A">
        <w:rPr>
          <w:rFonts w:cs="Arial"/>
        </w:rPr>
        <w:t xml:space="preserve"> highlighted the importance of involving smallholder farmers and breeders from developing countries to better understand their perspectives and needs. </w:t>
      </w:r>
      <w:r w:rsidR="00634AC0">
        <w:rPr>
          <w:rFonts w:cs="Arial"/>
        </w:rPr>
        <w:t xml:space="preserve"> </w:t>
      </w:r>
      <w:r w:rsidRPr="009A403A">
        <w:rPr>
          <w:rFonts w:cs="Arial"/>
        </w:rPr>
        <w:t xml:space="preserve">The </w:t>
      </w:r>
      <w:r w:rsidR="008452B0">
        <w:rPr>
          <w:rFonts w:cs="Arial"/>
        </w:rPr>
        <w:t xml:space="preserve">Delegation of the </w:t>
      </w:r>
      <w:r>
        <w:rPr>
          <w:rFonts w:cs="Arial"/>
        </w:rPr>
        <w:t>European Union</w:t>
      </w:r>
      <w:r w:rsidRPr="009A403A">
        <w:rPr>
          <w:rFonts w:cs="Arial"/>
        </w:rPr>
        <w:t xml:space="preserve"> also suggested that the seminar could serve as a platform to address misconceptions about the UPOV system and its impact on farmers' rights.</w:t>
      </w:r>
    </w:p>
    <w:p w14:paraId="5605C9F4" w14:textId="77777777" w:rsidR="009A403A" w:rsidRPr="009A403A" w:rsidRDefault="009A403A" w:rsidP="009A403A">
      <w:pPr>
        <w:rPr>
          <w:rFonts w:cs="Arial"/>
        </w:rPr>
      </w:pPr>
    </w:p>
    <w:p w14:paraId="37216CEF" w14:textId="7ED4BCCF" w:rsidR="009A403A" w:rsidRPr="009A403A" w:rsidRDefault="009A403A" w:rsidP="009A403A">
      <w:pPr>
        <w:pStyle w:val="ListParagraph"/>
        <w:numPr>
          <w:ilvl w:val="0"/>
          <w:numId w:val="7"/>
        </w:numPr>
        <w:rPr>
          <w:rFonts w:cs="Arial"/>
        </w:rPr>
      </w:pPr>
      <w:r w:rsidRPr="009A403A">
        <w:rPr>
          <w:rFonts w:cs="Arial"/>
        </w:rPr>
        <w:t>The</w:t>
      </w:r>
      <w:r>
        <w:rPr>
          <w:rFonts w:cs="Arial"/>
        </w:rPr>
        <w:t xml:space="preserve"> Delegation of</w:t>
      </w:r>
      <w:r w:rsidRPr="009A403A">
        <w:rPr>
          <w:rFonts w:cs="Arial"/>
        </w:rPr>
        <w:t xml:space="preserve"> Japan echoed the </w:t>
      </w:r>
      <w:r w:rsidR="008452B0">
        <w:rPr>
          <w:rFonts w:cs="Arial"/>
        </w:rPr>
        <w:t xml:space="preserve">proposal from the Delegation of the </w:t>
      </w:r>
      <w:r>
        <w:rPr>
          <w:rFonts w:cs="Arial"/>
        </w:rPr>
        <w:t>European Union</w:t>
      </w:r>
      <w:r w:rsidRPr="009A403A">
        <w:rPr>
          <w:rFonts w:cs="Arial"/>
        </w:rPr>
        <w:t xml:space="preserve">, emphasizing that the seminar should showcase the positive contributions of the UPOV system, particularly in enhancing farmers' access to high-quality varieties. </w:t>
      </w:r>
      <w:r w:rsidR="008452B0">
        <w:rPr>
          <w:rFonts w:cs="Arial"/>
        </w:rPr>
        <w:t xml:space="preserve">The Delegation of </w:t>
      </w:r>
      <w:r w:rsidRPr="009A403A">
        <w:rPr>
          <w:rFonts w:cs="Arial"/>
        </w:rPr>
        <w:t>Japan expressed readiness to support the seminar</w:t>
      </w:r>
      <w:r>
        <w:rPr>
          <w:rFonts w:cs="Arial"/>
        </w:rPr>
        <w:t>.</w:t>
      </w:r>
    </w:p>
    <w:p w14:paraId="185CD7C1" w14:textId="77777777" w:rsidR="009A403A" w:rsidRPr="009A403A" w:rsidRDefault="009A403A" w:rsidP="009A403A">
      <w:pPr>
        <w:rPr>
          <w:rFonts w:cs="Arial"/>
        </w:rPr>
      </w:pPr>
    </w:p>
    <w:p w14:paraId="3CCDD32B" w14:textId="6BCE35E1" w:rsidR="009A403A" w:rsidRPr="009A403A" w:rsidRDefault="009A403A" w:rsidP="009A403A">
      <w:pPr>
        <w:pStyle w:val="ListParagraph"/>
        <w:numPr>
          <w:ilvl w:val="0"/>
          <w:numId w:val="7"/>
        </w:numPr>
        <w:rPr>
          <w:rFonts w:cs="Arial"/>
        </w:rPr>
      </w:pPr>
      <w:r w:rsidRPr="009A403A">
        <w:rPr>
          <w:rFonts w:cs="Arial"/>
        </w:rPr>
        <w:t>The</w:t>
      </w:r>
      <w:r>
        <w:rPr>
          <w:rFonts w:cs="Arial"/>
        </w:rPr>
        <w:t xml:space="preserve"> Delegation of</w:t>
      </w:r>
      <w:r w:rsidRPr="009A403A">
        <w:rPr>
          <w:rFonts w:cs="Arial"/>
        </w:rPr>
        <w:t xml:space="preserve"> South Africa noted that organizing a seminar would be valuable in addressing the complexities and challenges faced by smallholder farmers, particularly in relation to the exception of acts done privately and for non-commercial purposes.</w:t>
      </w:r>
      <w:r w:rsidR="00634AC0">
        <w:rPr>
          <w:rFonts w:cs="Arial"/>
        </w:rPr>
        <w:t xml:space="preserve"> </w:t>
      </w:r>
      <w:r w:rsidRPr="009A403A">
        <w:rPr>
          <w:rFonts w:cs="Arial"/>
        </w:rPr>
        <w:t xml:space="preserve"> </w:t>
      </w:r>
      <w:r w:rsidR="008452B0">
        <w:rPr>
          <w:rFonts w:cs="Arial"/>
        </w:rPr>
        <w:t xml:space="preserve">The Delegation of </w:t>
      </w:r>
      <w:r w:rsidRPr="009A403A">
        <w:rPr>
          <w:rFonts w:cs="Arial"/>
        </w:rPr>
        <w:t>South Africa emphasized that the seminar should provide clarity on the practical implementation of the UPOV system to benefit smallholder farmers.</w:t>
      </w:r>
    </w:p>
    <w:p w14:paraId="3F2ADA1C" w14:textId="77777777" w:rsidR="009A403A" w:rsidRPr="009A403A" w:rsidRDefault="009A403A" w:rsidP="009A403A">
      <w:pPr>
        <w:rPr>
          <w:rFonts w:cs="Arial"/>
        </w:rPr>
      </w:pPr>
    </w:p>
    <w:p w14:paraId="69FE3491" w14:textId="3C3ECF7A" w:rsidR="009A403A" w:rsidRPr="009A403A" w:rsidRDefault="009A403A" w:rsidP="009A403A">
      <w:pPr>
        <w:pStyle w:val="ListParagraph"/>
        <w:numPr>
          <w:ilvl w:val="0"/>
          <w:numId w:val="7"/>
        </w:numPr>
        <w:rPr>
          <w:rFonts w:cs="Arial"/>
        </w:rPr>
      </w:pPr>
      <w:r w:rsidRPr="009A403A">
        <w:rPr>
          <w:rFonts w:cs="Arial"/>
        </w:rPr>
        <w:t>The</w:t>
      </w:r>
      <w:r>
        <w:rPr>
          <w:rFonts w:cs="Arial"/>
        </w:rPr>
        <w:t xml:space="preserve"> Delegation of</w:t>
      </w:r>
      <w:r w:rsidRPr="009A403A">
        <w:rPr>
          <w:rFonts w:cs="Arial"/>
        </w:rPr>
        <w:t xml:space="preserve"> Switzerland pointed out that while a seminar would be beneficial, it should not diverge from the original mandate of the WG-SHF.</w:t>
      </w:r>
      <w:r w:rsidR="00634AC0">
        <w:rPr>
          <w:rFonts w:cs="Arial"/>
        </w:rPr>
        <w:t xml:space="preserve"> </w:t>
      </w:r>
      <w:r w:rsidRPr="009A403A">
        <w:rPr>
          <w:rFonts w:cs="Arial"/>
        </w:rPr>
        <w:t xml:space="preserve"> The seminar should focus on the specific issues related to Article 15.1 of the UPOV 1991 Act and how it intersects with the needs of smallholder farmers.</w:t>
      </w:r>
      <w:r w:rsidR="002A7348">
        <w:rPr>
          <w:rFonts w:cs="Arial"/>
        </w:rPr>
        <w:t xml:space="preserve"> </w:t>
      </w:r>
      <w:r w:rsidR="00DD1CC1">
        <w:rPr>
          <w:rFonts w:cs="Arial"/>
        </w:rPr>
        <w:t xml:space="preserve"> It should address then needs for more guidance as expressed by the Delegation of South</w:t>
      </w:r>
      <w:r w:rsidR="00A61486">
        <w:rPr>
          <w:rFonts w:cs="Arial"/>
        </w:rPr>
        <w:t> </w:t>
      </w:r>
      <w:r w:rsidR="00DD1CC1">
        <w:rPr>
          <w:rFonts w:cs="Arial"/>
        </w:rPr>
        <w:t>Africa.</w:t>
      </w:r>
    </w:p>
    <w:p w14:paraId="58339B0E" w14:textId="77777777" w:rsidR="009A403A" w:rsidRPr="009A403A" w:rsidRDefault="009A403A" w:rsidP="009A403A">
      <w:pPr>
        <w:rPr>
          <w:rFonts w:cs="Arial"/>
        </w:rPr>
      </w:pPr>
    </w:p>
    <w:p w14:paraId="5216FE57" w14:textId="300AE928" w:rsidR="009A403A" w:rsidRDefault="009A403A" w:rsidP="008D66BC">
      <w:pPr>
        <w:pStyle w:val="ListParagraph"/>
        <w:numPr>
          <w:ilvl w:val="0"/>
          <w:numId w:val="7"/>
        </w:numPr>
      </w:pPr>
      <w:r w:rsidRPr="008D66BC">
        <w:rPr>
          <w:rFonts w:cs="Arial"/>
        </w:rPr>
        <w:t xml:space="preserve">The Delegation of Norway </w:t>
      </w:r>
      <w:r w:rsidR="00D81E7D" w:rsidRPr="008D66BC">
        <w:rPr>
          <w:rFonts w:cs="Arial"/>
        </w:rPr>
        <w:t xml:space="preserve">explained that if </w:t>
      </w:r>
      <w:r w:rsidR="002A7348" w:rsidRPr="008D66BC">
        <w:rPr>
          <w:rFonts w:cs="Arial"/>
        </w:rPr>
        <w:t>a seminar is organi</w:t>
      </w:r>
      <w:r w:rsidR="00DD1CC1" w:rsidRPr="008D66BC">
        <w:rPr>
          <w:rFonts w:cs="Arial"/>
        </w:rPr>
        <w:t>z</w:t>
      </w:r>
      <w:r w:rsidR="002A7348" w:rsidRPr="008D66BC">
        <w:rPr>
          <w:rFonts w:cs="Arial"/>
        </w:rPr>
        <w:t xml:space="preserve">ed beyond the mandate of the Working Group, it is important to show the relative contribution of UPOV in plant breeding, </w:t>
      </w:r>
      <w:r w:rsidR="002A7348">
        <w:t>where protection of plant varieties is not a sufficient tool to incentivize plant breeding for neglected and underutilized species</w:t>
      </w:r>
      <w:r w:rsidR="00A61486">
        <w:t xml:space="preserve"> </w:t>
      </w:r>
      <w:r w:rsidR="002A7348">
        <w:t xml:space="preserve">(NUS), heterogeneous material, varieties suitable for a small market or a market where farmers have low purchasing power. The </w:t>
      </w:r>
      <w:r w:rsidR="00D81E7D">
        <w:t>Delegation</w:t>
      </w:r>
      <w:r w:rsidR="002A7348">
        <w:t xml:space="preserve"> of Norway also stressed that UPOV would be much more credible in its communication if UPOV showed that it understood the concerns raised in public debate. In addition, access to plant genetic resources is a fundamental prerequisite for any plant breeding. </w:t>
      </w:r>
    </w:p>
    <w:p w14:paraId="417F305C" w14:textId="77777777" w:rsidR="00E21A13" w:rsidRPr="00DD1CC1" w:rsidRDefault="00E21A13" w:rsidP="00DD1CC1">
      <w:pPr>
        <w:rPr>
          <w:rFonts w:cs="Arial"/>
        </w:rPr>
      </w:pPr>
    </w:p>
    <w:p w14:paraId="594C6444" w14:textId="05D0F6CD" w:rsidR="009A403A" w:rsidRPr="009A403A" w:rsidRDefault="009A403A" w:rsidP="009A403A">
      <w:pPr>
        <w:rPr>
          <w:lang w:val="en-GB"/>
        </w:rPr>
      </w:pPr>
      <w:r>
        <w:rPr>
          <w:rFonts w:cs="Arial"/>
        </w:rPr>
        <w:lastRenderedPageBreak/>
        <w:fldChar w:fldCharType="begin"/>
      </w:r>
      <w:r>
        <w:rPr>
          <w:rFonts w:cs="Arial"/>
        </w:rPr>
        <w:instrText xml:space="preserve"> AUTONUM  </w:instrText>
      </w:r>
      <w:r>
        <w:rPr>
          <w:rFonts w:cs="Arial"/>
        </w:rPr>
        <w:fldChar w:fldCharType="end"/>
      </w:r>
      <w:r>
        <w:rPr>
          <w:rFonts w:cs="Arial"/>
        </w:rPr>
        <w:tab/>
        <w:t>T</w:t>
      </w:r>
      <w:r w:rsidRPr="009A403A">
        <w:rPr>
          <w:rFonts w:cs="Arial"/>
        </w:rPr>
        <w:t>he WG-SHF agreed to recommend</w:t>
      </w:r>
      <w:r>
        <w:rPr>
          <w:rFonts w:cs="Arial"/>
        </w:rPr>
        <w:t xml:space="preserve"> to</w:t>
      </w:r>
      <w:r w:rsidRPr="009A403A">
        <w:rPr>
          <w:rFonts w:cs="Arial"/>
        </w:rPr>
        <w:t xml:space="preserve"> the Consultative Committee the organization of a seminar</w:t>
      </w:r>
      <w:r w:rsidR="00214355">
        <w:rPr>
          <w:rFonts w:cs="Arial"/>
        </w:rPr>
        <w:t xml:space="preserve"> for October 2026</w:t>
      </w:r>
      <w:r w:rsidRPr="009A403A">
        <w:rPr>
          <w:rFonts w:cs="Arial"/>
        </w:rPr>
        <w:t xml:space="preserve">. </w:t>
      </w:r>
      <w:r w:rsidR="00634AC0">
        <w:rPr>
          <w:rFonts w:cs="Arial"/>
        </w:rPr>
        <w:t xml:space="preserve"> </w:t>
      </w:r>
      <w:r w:rsidRPr="009A403A">
        <w:rPr>
          <w:rFonts w:cs="Arial"/>
        </w:rPr>
        <w:t xml:space="preserve">The proposed seminar </w:t>
      </w:r>
      <w:r>
        <w:rPr>
          <w:rFonts w:cs="Arial"/>
        </w:rPr>
        <w:t>would aim</w:t>
      </w:r>
      <w:r w:rsidRPr="009A403A">
        <w:rPr>
          <w:rFonts w:cs="Arial"/>
        </w:rPr>
        <w:t xml:space="preserve"> to foster dialogue among UPOV members, smallholder farmers, and other stakeholders to explore the role of plant variety protection in supporting sustainable agricultural development.</w:t>
      </w:r>
    </w:p>
    <w:p w14:paraId="623A6470" w14:textId="77777777" w:rsidR="00214355" w:rsidRDefault="00214355" w:rsidP="00036714"/>
    <w:p w14:paraId="79D48687" w14:textId="739F4D15" w:rsidR="000E5EE1" w:rsidRDefault="00214355" w:rsidP="00036714">
      <w:r>
        <w:fldChar w:fldCharType="begin"/>
      </w:r>
      <w:r>
        <w:instrText xml:space="preserve"> AUTONUM  </w:instrText>
      </w:r>
      <w:r>
        <w:fldChar w:fldCharType="end"/>
      </w:r>
      <w:r>
        <w:tab/>
      </w:r>
      <w:r w:rsidRPr="00214355">
        <w:t xml:space="preserve">The </w:t>
      </w:r>
      <w:r w:rsidR="008452B0">
        <w:t xml:space="preserve">WG-SHF </w:t>
      </w:r>
      <w:r w:rsidRPr="00214355">
        <w:t xml:space="preserve">emphasized the need for a clear agenda and objectives for the seminar to ensure that it </w:t>
      </w:r>
      <w:r w:rsidR="008452B0">
        <w:t xml:space="preserve">would </w:t>
      </w:r>
      <w:r w:rsidRPr="00214355">
        <w:t>address both the challenges and opportunities related to plant variety protection</w:t>
      </w:r>
      <w:r w:rsidR="000C622D">
        <w:t xml:space="preserve"> and</w:t>
      </w:r>
      <w:r w:rsidRPr="00214355">
        <w:t xml:space="preserve"> smallholder farmers.</w:t>
      </w:r>
    </w:p>
    <w:p w14:paraId="25A48E6F" w14:textId="77777777" w:rsidR="00C749D6" w:rsidRDefault="00C749D6" w:rsidP="00036714"/>
    <w:p w14:paraId="691DE02B" w14:textId="2877EA9A" w:rsidR="00214355" w:rsidRDefault="00214355" w:rsidP="00214355">
      <w:r>
        <w:fldChar w:fldCharType="begin"/>
      </w:r>
      <w:r>
        <w:instrText xml:space="preserve"> AUTONUM  </w:instrText>
      </w:r>
      <w:r>
        <w:fldChar w:fldCharType="end"/>
      </w:r>
      <w:r>
        <w:tab/>
        <w:t>The WG-SHF</w:t>
      </w:r>
      <w:r w:rsidRPr="005971A9">
        <w:t xml:space="preserve"> </w:t>
      </w:r>
      <w:r w:rsidRPr="000C2525">
        <w:t>agreed</w:t>
      </w:r>
      <w:r>
        <w:t xml:space="preserve"> that there were still significant gaps in information, particularly concerning the perspectives of smallholder farmers from developing countries. </w:t>
      </w:r>
      <w:r w:rsidR="00634AC0">
        <w:t xml:space="preserve"> </w:t>
      </w:r>
      <w:r w:rsidR="008109FF" w:rsidRPr="008109FF">
        <w:t xml:space="preserve">The Delegation of Norway </w:t>
      </w:r>
      <w:r w:rsidR="008109FF">
        <w:t>expressed its disappointment on</w:t>
      </w:r>
      <w:r w:rsidR="008109FF" w:rsidRPr="008109FF">
        <w:t xml:space="preserve"> the lack of work </w:t>
      </w:r>
      <w:r w:rsidR="008109FF">
        <w:t xml:space="preserve">concerning the development of guidance by the WG-SHF for a </w:t>
      </w:r>
      <w:r w:rsidR="008109FF" w:rsidRPr="008109FF">
        <w:t>revision of the E</w:t>
      </w:r>
      <w:r w:rsidR="008109FF">
        <w:t>xplanatory Notes</w:t>
      </w:r>
      <w:r w:rsidR="008109FF" w:rsidRPr="008109FF">
        <w:t xml:space="preserve"> </w:t>
      </w:r>
      <w:r w:rsidR="008109FF">
        <w:t xml:space="preserve">on Exceptions to the Breeders’ Rights </w:t>
      </w:r>
      <w:r w:rsidR="008109FF" w:rsidRPr="008109FF">
        <w:t xml:space="preserve">and suggested that members of the WG-SHF be invited to provide inputs </w:t>
      </w:r>
      <w:r w:rsidR="008109FF">
        <w:t>for</w:t>
      </w:r>
      <w:r w:rsidR="008109FF" w:rsidRPr="008109FF">
        <w:t xml:space="preserve"> possible revisions. </w:t>
      </w:r>
      <w:r w:rsidR="00DF78A5">
        <w:t xml:space="preserve"> </w:t>
      </w:r>
      <w:r w:rsidR="00DD1CC1">
        <w:t xml:space="preserve">The Delegation of Switzerland also expressed its concerns about the lack of progress made in answering the need for more guidance expressed by several members of UPOV. </w:t>
      </w:r>
      <w:r>
        <w:t xml:space="preserve">Several delegations, including Canada, </w:t>
      </w:r>
      <w:r w:rsidR="00DD1CC1">
        <w:t xml:space="preserve">and </w:t>
      </w:r>
      <w:r>
        <w:t xml:space="preserve">Japan, expressed concerns about proceeding with </w:t>
      </w:r>
      <w:r w:rsidR="008452B0">
        <w:t xml:space="preserve">considerations on </w:t>
      </w:r>
      <w:r>
        <w:t xml:space="preserve">further guidance or revisions </w:t>
      </w:r>
      <w:r w:rsidR="008452B0">
        <w:t xml:space="preserve">on matters under the current ToRs of the WG-SHF </w:t>
      </w:r>
      <w:r>
        <w:t>without a clearer understanding of the challenges and needs of smallholder farmers.</w:t>
      </w:r>
    </w:p>
    <w:p w14:paraId="3A2DC803" w14:textId="77777777" w:rsidR="00214355" w:rsidRDefault="00214355" w:rsidP="00214355"/>
    <w:p w14:paraId="79AF24AC" w14:textId="77777777" w:rsidR="00DF78A5" w:rsidRDefault="00DF78A5" w:rsidP="00E95CDA">
      <w:pPr>
        <w:pStyle w:val="Heading1"/>
        <w:ind w:left="0"/>
      </w:pPr>
    </w:p>
    <w:p w14:paraId="6C8EB5CD" w14:textId="43323F31" w:rsidR="00E95CDA" w:rsidRDefault="00E95CDA" w:rsidP="00E95CDA">
      <w:pPr>
        <w:pStyle w:val="Heading1"/>
        <w:ind w:left="0"/>
      </w:pPr>
      <w:r>
        <w:t>CONCLUSIONS</w:t>
      </w:r>
      <w:r w:rsidR="0058062E">
        <w:t xml:space="preserve"> BY THE chair of the wg-shf</w:t>
      </w:r>
    </w:p>
    <w:p w14:paraId="787E0D19" w14:textId="77777777" w:rsidR="0058062E" w:rsidRDefault="0058062E" w:rsidP="0058062E"/>
    <w:p w14:paraId="28BA3228" w14:textId="2A867B71" w:rsidR="0058062E" w:rsidRPr="0058062E" w:rsidRDefault="0058062E" w:rsidP="00AF27FD">
      <w:r>
        <w:fldChar w:fldCharType="begin"/>
      </w:r>
      <w:r>
        <w:instrText xml:space="preserve"> AUTONUM  </w:instrText>
      </w:r>
      <w:r>
        <w:fldChar w:fldCharType="end"/>
      </w:r>
      <w:r>
        <w:tab/>
        <w:t xml:space="preserve">The Chair of the WG-SHF noted that, as </w:t>
      </w:r>
      <w:r w:rsidRPr="0058062E">
        <w:t xml:space="preserve">announced in document CC/102/10 </w:t>
      </w:r>
      <w:r>
        <w:t>“</w:t>
      </w:r>
      <w:r w:rsidRPr="0058062E">
        <w:t>Report on the Working Group on Guidance concerning Smallholder Farmers in relation to private and non-commercial use (WG-SHF)</w:t>
      </w:r>
      <w:r>
        <w:t>”, he would make a report</w:t>
      </w:r>
      <w:r w:rsidRPr="0058062E">
        <w:t xml:space="preserve"> </w:t>
      </w:r>
      <w:r>
        <w:t xml:space="preserve"> to the </w:t>
      </w:r>
      <w:r w:rsidRPr="0058062E">
        <w:t>Consultative Committee, on October 24, 2024</w:t>
      </w:r>
      <w:r>
        <w:t xml:space="preserve"> and that an Addendum to document </w:t>
      </w:r>
      <w:r w:rsidRPr="0058062E">
        <w:t>CC/102/10</w:t>
      </w:r>
      <w:r>
        <w:t xml:space="preserve"> would be produced reflecting </w:t>
      </w:r>
      <w:r w:rsidR="00D713DE">
        <w:t>his</w:t>
      </w:r>
      <w:r>
        <w:t xml:space="preserve"> main conclusion</w:t>
      </w:r>
      <w:r w:rsidR="00522F88">
        <w:t>s</w:t>
      </w:r>
      <w:r>
        <w:t xml:space="preserve"> </w:t>
      </w:r>
      <w:r w:rsidR="00D713DE">
        <w:t xml:space="preserve">of the meeting </w:t>
      </w:r>
      <w:r w:rsidR="00522F88">
        <w:t xml:space="preserve">of the WG-SHF </w:t>
      </w:r>
      <w:r w:rsidR="00D713DE">
        <w:t>as follows:</w:t>
      </w:r>
    </w:p>
    <w:p w14:paraId="377D803C" w14:textId="77777777" w:rsidR="00E95CDA" w:rsidRDefault="00E95CDA" w:rsidP="00E95CDA"/>
    <w:p w14:paraId="64AD517D" w14:textId="22E4FFE5" w:rsidR="00E95CDA" w:rsidRPr="00607982" w:rsidRDefault="00E95CDA" w:rsidP="00E95CDA">
      <w:pPr>
        <w:pStyle w:val="ListParagraph"/>
        <w:numPr>
          <w:ilvl w:val="0"/>
          <w:numId w:val="8"/>
        </w:numPr>
        <w:ind w:left="1134"/>
      </w:pPr>
      <w:r>
        <w:t xml:space="preserve">The WG-SHF noted </w:t>
      </w:r>
      <w:r w:rsidRPr="00607982">
        <w:t xml:space="preserve">that during </w:t>
      </w:r>
      <w:r>
        <w:t>the six meetings of the WG-SHF,</w:t>
      </w:r>
      <w:r w:rsidRPr="00607982">
        <w:t xml:space="preserve"> important discussions </w:t>
      </w:r>
      <w:r w:rsidR="00522F88">
        <w:t xml:space="preserve">had </w:t>
      </w:r>
      <w:r>
        <w:t>taken</w:t>
      </w:r>
      <w:r w:rsidRPr="00607982">
        <w:t xml:space="preserve"> place, and information was collected</w:t>
      </w:r>
      <w:r>
        <w:t xml:space="preserve"> in different ways, including two surveys, </w:t>
      </w:r>
      <w:r w:rsidRPr="00607982">
        <w:t xml:space="preserve">to get a better understanding of the opportunities and challenges at hand. </w:t>
      </w:r>
    </w:p>
    <w:p w14:paraId="0AEE9929" w14:textId="77777777" w:rsidR="00E95CDA" w:rsidRDefault="00E95CDA" w:rsidP="00E95CDA">
      <w:pPr>
        <w:pStyle w:val="ListParagraph"/>
        <w:numPr>
          <w:ilvl w:val="0"/>
          <w:numId w:val="0"/>
        </w:numPr>
        <w:ind w:left="1287"/>
      </w:pPr>
    </w:p>
    <w:p w14:paraId="7E767383" w14:textId="2C8A39CA" w:rsidR="00E95CDA" w:rsidRDefault="00E95CDA" w:rsidP="00C15BDB">
      <w:pPr>
        <w:pStyle w:val="ListParagraph"/>
        <w:numPr>
          <w:ilvl w:val="0"/>
          <w:numId w:val="8"/>
        </w:numPr>
        <w:ind w:left="1134"/>
      </w:pPr>
      <w:r>
        <w:t>The WG-SHF</w:t>
      </w:r>
      <w:r w:rsidRPr="00607982">
        <w:t xml:space="preserve"> also noted </w:t>
      </w:r>
      <w:r>
        <w:t>the importance of</w:t>
      </w:r>
      <w:r w:rsidRPr="00607982">
        <w:t xml:space="preserve"> </w:t>
      </w:r>
      <w:r>
        <w:t xml:space="preserve">facilitating access </w:t>
      </w:r>
      <w:r w:rsidRPr="00F94ACB">
        <w:t xml:space="preserve">to improved plant varieties </w:t>
      </w:r>
      <w:r w:rsidRPr="00607982">
        <w:t>b</w:t>
      </w:r>
      <w:r>
        <w:t xml:space="preserve">y all farmers, including </w:t>
      </w:r>
      <w:r w:rsidRPr="00607982">
        <w:t>small/subsistence farmers</w:t>
      </w:r>
      <w:r>
        <w:t>.</w:t>
      </w:r>
    </w:p>
    <w:p w14:paraId="213A5C95" w14:textId="77777777" w:rsidR="00E95CDA" w:rsidRPr="00607982" w:rsidRDefault="00E95CDA" w:rsidP="00E95CDA"/>
    <w:p w14:paraId="56FE7A7F" w14:textId="5C65558F" w:rsidR="00E95CDA" w:rsidRPr="007D219C" w:rsidRDefault="00E95CDA" w:rsidP="00E95CDA">
      <w:pPr>
        <w:pStyle w:val="ListParagraph"/>
        <w:numPr>
          <w:ilvl w:val="0"/>
          <w:numId w:val="8"/>
        </w:numPr>
        <w:ind w:left="1134"/>
      </w:pPr>
      <w:r w:rsidRPr="007D219C">
        <w:t>The WG-SHF noted that it was important for UPOV to communicate on the benefits that the UPOV system provides for farmers</w:t>
      </w:r>
      <w:r w:rsidR="002951B4">
        <w:t xml:space="preserve"> in a balance</w:t>
      </w:r>
      <w:r w:rsidR="00F66D24">
        <w:t>d</w:t>
      </w:r>
      <w:r w:rsidR="002951B4">
        <w:t xml:space="preserve"> manner</w:t>
      </w:r>
      <w:r w:rsidR="00C15BDB">
        <w:t xml:space="preserve">. </w:t>
      </w:r>
      <w:r w:rsidR="00634AC0">
        <w:t xml:space="preserve"> </w:t>
      </w:r>
      <w:r w:rsidRPr="007D219C">
        <w:t>It was also noted that gathering further information could be beneficial for future discussions.</w:t>
      </w:r>
      <w:r w:rsidR="00634AC0">
        <w:t xml:space="preserve"> </w:t>
      </w:r>
      <w:r w:rsidRPr="007D219C">
        <w:t xml:space="preserve"> In that context, the organization of a seminar could be a way to obtain additional information.</w:t>
      </w:r>
    </w:p>
    <w:p w14:paraId="7BAE4714" w14:textId="77777777" w:rsidR="00E95CDA" w:rsidRDefault="00E95CDA" w:rsidP="00E95CDA">
      <w:pPr>
        <w:pStyle w:val="ListParagraph"/>
        <w:numPr>
          <w:ilvl w:val="0"/>
          <w:numId w:val="0"/>
        </w:numPr>
        <w:ind w:left="1287"/>
      </w:pPr>
    </w:p>
    <w:p w14:paraId="67E9CE83" w14:textId="299740B9" w:rsidR="00E95CDA" w:rsidRDefault="00E95CDA" w:rsidP="00E95CDA">
      <w:pPr>
        <w:pStyle w:val="ListParagraph"/>
        <w:numPr>
          <w:ilvl w:val="0"/>
          <w:numId w:val="8"/>
        </w:numPr>
        <w:ind w:left="1134"/>
      </w:pPr>
      <w:r>
        <w:t xml:space="preserve">The WG-SHF </w:t>
      </w:r>
      <w:r w:rsidR="008A26E1">
        <w:t xml:space="preserve">noted that proposals made at its sixth meeting </w:t>
      </w:r>
      <w:r>
        <w:t>would go beyond the terms of reference of the WG-SHF.</w:t>
      </w:r>
      <w:r w:rsidR="00634AC0">
        <w:t xml:space="preserve"> </w:t>
      </w:r>
      <w:r>
        <w:t xml:space="preserve"> For this reason, the WG-SHF agreed to recommend</w:t>
      </w:r>
      <w:r w:rsidRPr="008E2810">
        <w:t xml:space="preserve"> </w:t>
      </w:r>
      <w:r>
        <w:t>to the Consultative Committee that a seminar be organized, and that a tentative timing for such a seminar could be in the year</w:t>
      </w:r>
      <w:r w:rsidR="00DD1CC1">
        <w:t xml:space="preserve"> </w:t>
      </w:r>
      <w:r>
        <w:t xml:space="preserve">2026. </w:t>
      </w:r>
    </w:p>
    <w:p w14:paraId="0FA4685C" w14:textId="77777777" w:rsidR="00E95CDA" w:rsidRDefault="00E95CDA" w:rsidP="00E95CDA">
      <w:pPr>
        <w:pStyle w:val="ListParagraph"/>
        <w:numPr>
          <w:ilvl w:val="0"/>
          <w:numId w:val="0"/>
        </w:numPr>
        <w:ind w:left="1287"/>
      </w:pPr>
    </w:p>
    <w:p w14:paraId="3144530F" w14:textId="0065F750" w:rsidR="00E95CDA" w:rsidRDefault="00E95CDA" w:rsidP="00E95CDA">
      <w:pPr>
        <w:pStyle w:val="ListParagraph"/>
        <w:numPr>
          <w:ilvl w:val="0"/>
          <w:numId w:val="8"/>
        </w:numPr>
        <w:ind w:left="1134"/>
      </w:pPr>
      <w:r>
        <w:t xml:space="preserve">Towards the end of the meeting, </w:t>
      </w:r>
      <w:r w:rsidR="00AF40C4">
        <w:t xml:space="preserve">the </w:t>
      </w:r>
      <w:r>
        <w:t xml:space="preserve">WG-SHF initiated discussions on the scope of such a seminar. </w:t>
      </w:r>
      <w:r w:rsidR="00634AC0">
        <w:t xml:space="preserve"> </w:t>
      </w:r>
      <w:r>
        <w:t>O</w:t>
      </w:r>
      <w:r w:rsidRPr="00A77216">
        <w:t>ne delegation requested that the scope of the seminar be focus</w:t>
      </w:r>
      <w:r>
        <w:t>ed</w:t>
      </w:r>
      <w:r w:rsidRPr="00A77216">
        <w:t xml:space="preserve"> on the terms of reference of the WG-SHF and </w:t>
      </w:r>
      <w:r>
        <w:t>another delegation was of the view that the seminar should focus on access to new varieties.</w:t>
      </w:r>
      <w:r w:rsidR="00634AC0">
        <w:t xml:space="preserve"> </w:t>
      </w:r>
      <w:r>
        <w:t xml:space="preserve"> D</w:t>
      </w:r>
      <w:r w:rsidRPr="00EB00C0">
        <w:t xml:space="preserve">ue to time constraints, </w:t>
      </w:r>
      <w:r>
        <w:t xml:space="preserve">there was no agreement on a recommendation by the WG- SHF to the Consultative Committee in that respect. </w:t>
      </w:r>
    </w:p>
    <w:p w14:paraId="2B8E9B79" w14:textId="77777777" w:rsidR="00E95CDA" w:rsidRDefault="00E95CDA" w:rsidP="00214355"/>
    <w:p w14:paraId="27C8914E" w14:textId="77777777" w:rsidR="00050E16" w:rsidRDefault="00050E16" w:rsidP="00050E16"/>
    <w:p w14:paraId="3AC9DEAF" w14:textId="77777777" w:rsidR="00214355" w:rsidRDefault="00214355" w:rsidP="00050E16"/>
    <w:p w14:paraId="17F06FE8" w14:textId="77777777" w:rsidR="00214355" w:rsidRPr="00C651CE" w:rsidRDefault="00214355" w:rsidP="00050E16"/>
    <w:p w14:paraId="547B2365" w14:textId="42EEEDE8" w:rsidR="009B440E" w:rsidRPr="00F45D5E" w:rsidRDefault="00050E16" w:rsidP="00050E16">
      <w:pPr>
        <w:jc w:val="right"/>
      </w:pPr>
      <w:r w:rsidRPr="00F45D5E">
        <w:t>[</w:t>
      </w:r>
      <w:r w:rsidR="00E767EB" w:rsidRPr="00F45D5E">
        <w:t>Annex follows</w:t>
      </w:r>
      <w:r w:rsidRPr="00F45D5E">
        <w:t>]</w:t>
      </w:r>
    </w:p>
    <w:p w14:paraId="1309AD2A" w14:textId="77777777" w:rsidR="00903264" w:rsidRPr="00F45D5E" w:rsidRDefault="00903264">
      <w:pPr>
        <w:jc w:val="left"/>
      </w:pPr>
    </w:p>
    <w:p w14:paraId="4F74B3B0" w14:textId="77777777" w:rsidR="00E767EB" w:rsidRPr="00F45D5E" w:rsidRDefault="00E767EB">
      <w:pPr>
        <w:jc w:val="left"/>
      </w:pPr>
    </w:p>
    <w:p w14:paraId="53450A1F" w14:textId="77777777" w:rsidR="00E767EB" w:rsidRPr="00F45D5E" w:rsidRDefault="00E767EB">
      <w:pPr>
        <w:jc w:val="left"/>
        <w:sectPr w:rsidR="00E767EB" w:rsidRPr="00F45D5E" w:rsidSect="00906DDC">
          <w:headerReference w:type="default" r:id="rId9"/>
          <w:footerReference w:type="even" r:id="rId10"/>
          <w:footerReference w:type="default" r:id="rId11"/>
          <w:pgSz w:w="11907" w:h="16840" w:code="9"/>
          <w:pgMar w:top="510" w:right="1134" w:bottom="1134" w:left="1134" w:header="510" w:footer="680" w:gutter="0"/>
          <w:cols w:space="720"/>
          <w:titlePg/>
        </w:sectPr>
      </w:pPr>
    </w:p>
    <w:p w14:paraId="62CD4248" w14:textId="668260E1" w:rsidR="00E767EB" w:rsidRPr="00F45D5E" w:rsidRDefault="00E767EB" w:rsidP="00E767EB">
      <w:pPr>
        <w:jc w:val="center"/>
      </w:pPr>
      <w:r w:rsidRPr="00F45D5E">
        <w:lastRenderedPageBreak/>
        <w:t>(dans l’ordre alphabétique des noms français des membres /</w:t>
      </w:r>
      <w:r w:rsidRPr="00F45D5E">
        <w:br/>
        <w:t>in the alphabetical order of the French names of the members /</w:t>
      </w:r>
      <w:r w:rsidRPr="00F45D5E">
        <w:br/>
        <w:t>por orden alfabético de los nombres en francés de los miembros)</w:t>
      </w:r>
    </w:p>
    <w:p w14:paraId="1F60D6B4" w14:textId="77777777" w:rsidR="006800AE" w:rsidRPr="004154B0" w:rsidRDefault="006800AE" w:rsidP="006800AE">
      <w:pPr>
        <w:pStyle w:val="plheading"/>
        <w:rPr>
          <w:lang w:val="fr-CH"/>
        </w:rPr>
      </w:pPr>
      <w:r w:rsidRPr="004154B0">
        <w:rPr>
          <w:lang w:val="fr-CH"/>
        </w:rPr>
        <w:t>I. MEMBRES / MEMBERS / MIEMBROS</w:t>
      </w:r>
    </w:p>
    <w:p w14:paraId="61196FE3" w14:textId="77777777" w:rsidR="006800AE" w:rsidRPr="004154B0" w:rsidRDefault="006800AE" w:rsidP="006800AE">
      <w:pPr>
        <w:pStyle w:val="plcountry"/>
        <w:rPr>
          <w:lang w:val="fr-CH"/>
        </w:rPr>
      </w:pPr>
      <w:r w:rsidRPr="004154B0">
        <w:rPr>
          <w:lang w:val="fr-CH"/>
        </w:rPr>
        <w:t>AFRIQUE DU SUD / SOUTH AFRICA / SUDÁFRICA</w:t>
      </w:r>
    </w:p>
    <w:p w14:paraId="27E62FA8" w14:textId="77777777" w:rsidR="006800AE" w:rsidRPr="004154B0" w:rsidRDefault="006800AE" w:rsidP="006800AE">
      <w:pPr>
        <w:pStyle w:val="pldetails"/>
      </w:pPr>
      <w:r w:rsidRPr="004154B0">
        <w:t xml:space="preserve">Julian JAFTHA (Mr.), Chief Director, Plant Production &amp; Health, Department of Agriculture, Land Reform and Rural Development, Arcadia </w:t>
      </w:r>
      <w:r w:rsidRPr="004154B0">
        <w:br/>
        <w:t>(e-mail: JulianJ@dalrrd.gov.za)</w:t>
      </w:r>
    </w:p>
    <w:p w14:paraId="44BF11DA" w14:textId="77777777" w:rsidR="006800AE" w:rsidRPr="004154B0" w:rsidRDefault="006800AE" w:rsidP="006800AE">
      <w:pPr>
        <w:pStyle w:val="pldetails"/>
      </w:pPr>
      <w:r w:rsidRPr="004154B0">
        <w:t xml:space="preserve">Noluthando NETNOU-NKOANA (Ms.), Director, Genetic Resources, Department of Agriculture, Rural development and Land Reform, Pretoria </w:t>
      </w:r>
      <w:r w:rsidRPr="004154B0">
        <w:br/>
        <w:t xml:space="preserve">(e-mail: NoluthandoN@Dalrrd.gov.za) </w:t>
      </w:r>
    </w:p>
    <w:p w14:paraId="711CBF85" w14:textId="77777777" w:rsidR="006800AE" w:rsidRPr="004154B0" w:rsidRDefault="006800AE" w:rsidP="006800AE">
      <w:pPr>
        <w:pStyle w:val="plcountry"/>
      </w:pPr>
      <w:r w:rsidRPr="004154B0">
        <w:t>ALBANIE / ALBANIA / ALBANIA</w:t>
      </w:r>
    </w:p>
    <w:p w14:paraId="76EC3DA9" w14:textId="77777777" w:rsidR="006800AE" w:rsidRPr="004154B0" w:rsidRDefault="006800AE" w:rsidP="006800AE">
      <w:pPr>
        <w:pStyle w:val="pldetails"/>
      </w:pPr>
      <w:r w:rsidRPr="004154B0">
        <w:t xml:space="preserve">Luiza SALLAKU (Ms.), Director, Ministry of Agriculture and Rural Development, Tirana </w:t>
      </w:r>
      <w:r w:rsidRPr="004154B0">
        <w:br/>
        <w:t>(e-mail: Luiza.Sallaku@eshff.gov.al)</w:t>
      </w:r>
    </w:p>
    <w:p w14:paraId="60066F68" w14:textId="77777777" w:rsidR="006800AE" w:rsidRPr="004154B0" w:rsidRDefault="006800AE" w:rsidP="006800AE">
      <w:pPr>
        <w:pStyle w:val="pldetails"/>
      </w:pPr>
      <w:r w:rsidRPr="004154B0">
        <w:t xml:space="preserve">Alban ISUFI (Mr.), Head, Seed and Seedlings and Fertilizers Sector, Ministry of Agriculture and Rural Development, Tirana </w:t>
      </w:r>
      <w:r w:rsidRPr="004154B0">
        <w:br/>
        <w:t xml:space="preserve">(e-mail: alban.isufi@bujqesia.gov.al)  </w:t>
      </w:r>
    </w:p>
    <w:p w14:paraId="71ECE216" w14:textId="77777777" w:rsidR="006800AE" w:rsidRPr="004154B0" w:rsidRDefault="006800AE" w:rsidP="006800AE">
      <w:pPr>
        <w:pStyle w:val="plcountry"/>
        <w:rPr>
          <w:lang w:val="de-DE"/>
        </w:rPr>
      </w:pPr>
      <w:r w:rsidRPr="004154B0">
        <w:rPr>
          <w:lang w:val="de-DE"/>
        </w:rPr>
        <w:t>ALLEMAGNE / GERMANY / ALEMANIA</w:t>
      </w:r>
    </w:p>
    <w:p w14:paraId="27AA691E" w14:textId="77777777" w:rsidR="006800AE" w:rsidRPr="004154B0" w:rsidRDefault="006800AE" w:rsidP="006800AE">
      <w:pPr>
        <w:pStyle w:val="pldetails"/>
        <w:rPr>
          <w:lang w:val="de-DE"/>
        </w:rPr>
      </w:pPr>
      <w:r w:rsidRPr="004154B0">
        <w:rPr>
          <w:lang w:val="de-DE"/>
        </w:rPr>
        <w:t xml:space="preserve">Elmar PFÜLB (Mr.), President, Bundessortenamt, Hanover </w:t>
      </w:r>
      <w:r w:rsidRPr="004154B0">
        <w:rPr>
          <w:lang w:val="de-DE"/>
        </w:rPr>
        <w:br/>
        <w:t xml:space="preserve">(e-mail: postfach.praesident@bundessortenamt.de) </w:t>
      </w:r>
    </w:p>
    <w:p w14:paraId="4F8F78F1" w14:textId="77777777" w:rsidR="006800AE" w:rsidRPr="004154B0" w:rsidRDefault="006800AE" w:rsidP="006800AE">
      <w:pPr>
        <w:pStyle w:val="pldetails"/>
        <w:rPr>
          <w:lang w:val="de-DE"/>
        </w:rPr>
      </w:pPr>
      <w:r w:rsidRPr="004154B0">
        <w:rPr>
          <w:lang w:val="de-DE"/>
        </w:rPr>
        <w:t xml:space="preserve">Stefanie WIESNER (Ms.), Referatsleiterin des Referats 104, Bundessortenamt, Hanover </w:t>
      </w:r>
      <w:r w:rsidRPr="004154B0">
        <w:rPr>
          <w:lang w:val="de-DE"/>
        </w:rPr>
        <w:br/>
        <w:t>(e-mail: bsa@bundessortenamt.de)</w:t>
      </w:r>
    </w:p>
    <w:p w14:paraId="4E1F959C" w14:textId="77777777" w:rsidR="006800AE" w:rsidRPr="004154B0" w:rsidRDefault="006800AE" w:rsidP="006800AE">
      <w:pPr>
        <w:pStyle w:val="plcountry"/>
        <w:rPr>
          <w:lang w:val="es-ES"/>
        </w:rPr>
      </w:pPr>
      <w:bookmarkStart w:id="0" w:name="_Hlk161837530"/>
      <w:r w:rsidRPr="004154B0">
        <w:rPr>
          <w:lang w:val="es-ES"/>
        </w:rPr>
        <w:t>ARGENTINE / ARGENTINA / argentina</w:t>
      </w:r>
    </w:p>
    <w:p w14:paraId="2CBB5644" w14:textId="77777777" w:rsidR="006800AE" w:rsidRPr="004154B0" w:rsidRDefault="006800AE" w:rsidP="006800AE">
      <w:pPr>
        <w:pStyle w:val="pldetails"/>
        <w:rPr>
          <w:lang w:val="es-ES"/>
        </w:rPr>
      </w:pPr>
      <w:r w:rsidRPr="004154B0">
        <w:rPr>
          <w:lang w:val="es-ES"/>
        </w:rPr>
        <w:t xml:space="preserve">María Laura VILLAMAYOR (Sra.), Coordinadora de Relaciones Institucionales e Interjurisdiccionales, Instituto Nacional de Semillas (INASE), Secretaría de Agricultura, Ganadería, Pesca y Alimentación, Buenos Aires </w:t>
      </w:r>
      <w:r w:rsidRPr="004154B0">
        <w:rPr>
          <w:lang w:val="es-ES"/>
        </w:rPr>
        <w:br/>
        <w:t xml:space="preserve">(e-mail: mlvillamayor@inase.gob.ar) </w:t>
      </w:r>
    </w:p>
    <w:p w14:paraId="29E94B51" w14:textId="77777777" w:rsidR="006800AE" w:rsidRPr="004154B0" w:rsidRDefault="006800AE" w:rsidP="006800AE">
      <w:pPr>
        <w:pStyle w:val="pldetails"/>
        <w:rPr>
          <w:lang w:val="es-ES"/>
        </w:rPr>
      </w:pPr>
      <w:r w:rsidRPr="004154B0">
        <w:rPr>
          <w:lang w:val="es-ES"/>
        </w:rPr>
        <w:t>Mariano Alejandro MANGIERI (Mr.), Director, Plant Variety Protection Office, Instituto Nacional de Semillas (INASE), Secretaía de Industria y Comercio Exterior, Ministerio de Economía, Buenos Aires</w:t>
      </w:r>
      <w:r w:rsidRPr="004154B0">
        <w:rPr>
          <w:lang w:val="es-ES"/>
        </w:rPr>
        <w:br/>
        <w:t>(e-mail: mmangieri@inase.gob.ar)</w:t>
      </w:r>
    </w:p>
    <w:p w14:paraId="75FB2961" w14:textId="77777777" w:rsidR="006800AE" w:rsidRPr="004154B0" w:rsidRDefault="006800AE" w:rsidP="006800AE">
      <w:pPr>
        <w:pStyle w:val="pldetails"/>
        <w:rPr>
          <w:lang w:val="es-ES"/>
        </w:rPr>
      </w:pPr>
      <w:r w:rsidRPr="004154B0">
        <w:rPr>
          <w:lang w:val="es-ES"/>
        </w:rPr>
        <w:t xml:space="preserve">Alberto BALLESTEROS (Mr.), Examiner officer, Plant Variety Protection Office, Instituto Nacional de Semillas (INASE), Secretaría de Agricultura, Ganadería, Pesca y Alimentación, Buenos Aires </w:t>
      </w:r>
      <w:r w:rsidRPr="004154B0">
        <w:rPr>
          <w:lang w:val="es-ES"/>
        </w:rPr>
        <w:br/>
        <w:t>(e-mail: aballesteros@inase.gob.ar)</w:t>
      </w:r>
    </w:p>
    <w:bookmarkEnd w:id="0"/>
    <w:p w14:paraId="3F6F6EF7" w14:textId="77777777" w:rsidR="006800AE" w:rsidRPr="004154B0" w:rsidRDefault="006800AE" w:rsidP="006800AE">
      <w:pPr>
        <w:pStyle w:val="plcountry"/>
        <w:rPr>
          <w:caps w:val="0"/>
          <w:u w:val="none"/>
          <w:lang w:val="de-DE"/>
        </w:rPr>
      </w:pPr>
      <w:r w:rsidRPr="004154B0">
        <w:rPr>
          <w:lang w:val="de-DE"/>
        </w:rPr>
        <w:t>AUTRICHE / AUSTRIA / AUSTRIA</w:t>
      </w:r>
    </w:p>
    <w:p w14:paraId="3100D5F8" w14:textId="77777777" w:rsidR="006800AE" w:rsidRPr="004154B0" w:rsidRDefault="006800AE" w:rsidP="006800AE">
      <w:pPr>
        <w:pStyle w:val="pldetails"/>
        <w:rPr>
          <w:lang w:val="de-DE"/>
        </w:rPr>
      </w:pPr>
      <w:r w:rsidRPr="004154B0">
        <w:rPr>
          <w:lang w:val="de-DE"/>
        </w:rPr>
        <w:t xml:space="preserve">Birgit GULZ-KUSCHER (Ms.), Legal Advisor for Seed Law and Plant Variety Protection Law, Bundesministerium für Land- und Forstwirtschaft, Regionen und Wasserwirtschaft, Wien </w:t>
      </w:r>
      <w:r w:rsidRPr="004154B0">
        <w:rPr>
          <w:lang w:val="de-DE"/>
        </w:rPr>
        <w:br/>
        <w:t xml:space="preserve">(e-mail: birgit.gulz-kuscher@bml.gv.at)  </w:t>
      </w:r>
    </w:p>
    <w:p w14:paraId="081D5594" w14:textId="77777777" w:rsidR="006800AE" w:rsidRPr="006800AE" w:rsidRDefault="006800AE" w:rsidP="006800AE">
      <w:pPr>
        <w:pStyle w:val="plcountry"/>
        <w:rPr>
          <w:lang w:val="de-DE"/>
        </w:rPr>
      </w:pPr>
      <w:r w:rsidRPr="006800AE">
        <w:rPr>
          <w:lang w:val="de-DE"/>
        </w:rPr>
        <w:t>BELGIQUE / BELGIUM / BÉLGICA</w:t>
      </w:r>
    </w:p>
    <w:p w14:paraId="6868B101" w14:textId="77777777" w:rsidR="006800AE" w:rsidRPr="004154B0" w:rsidRDefault="006800AE" w:rsidP="006800AE">
      <w:pPr>
        <w:pStyle w:val="pldetails"/>
        <w:rPr>
          <w:lang w:val="pt-BR"/>
        </w:rPr>
      </w:pPr>
      <w:r w:rsidRPr="006800AE">
        <w:rPr>
          <w:lang w:val="de-DE"/>
        </w:rPr>
        <w:t xml:space="preserve">Shannah BOENS (Ms.), Attaché, FPS Economy, Bruxelles </w:t>
      </w:r>
      <w:r w:rsidRPr="006800AE">
        <w:rPr>
          <w:lang w:val="de-DE"/>
        </w:rPr>
        <w:br/>
        <w:t>(e-mail: shannah.boens@economie.fgov.be)</w:t>
      </w:r>
    </w:p>
    <w:p w14:paraId="135B73F1" w14:textId="77777777" w:rsidR="006800AE" w:rsidRPr="006800AE" w:rsidRDefault="006800AE" w:rsidP="006800AE">
      <w:pPr>
        <w:pStyle w:val="plcountry"/>
        <w:rPr>
          <w:lang w:val="de-DE"/>
        </w:rPr>
      </w:pPr>
      <w:r w:rsidRPr="006800AE">
        <w:rPr>
          <w:lang w:val="de-DE"/>
        </w:rPr>
        <w:t>BRÉSIL / BRAZIL / BRASIL</w:t>
      </w:r>
    </w:p>
    <w:p w14:paraId="367BB2B4" w14:textId="77777777" w:rsidR="006800AE" w:rsidRPr="004154B0" w:rsidRDefault="006800AE" w:rsidP="006800AE">
      <w:pPr>
        <w:pStyle w:val="pldetails"/>
        <w:rPr>
          <w:lang w:val="pt-BR"/>
        </w:rPr>
      </w:pPr>
      <w:r w:rsidRPr="004154B0">
        <w:rPr>
          <w:lang w:val="pt-BR"/>
        </w:rPr>
        <w:t>Stefânia PALMA ARAUJO (Ms.), Coordinator, Plant Variety Protection Office, National Plant Variety Protection Service, Serviço Nacional de Proteção de Cultivares (SNPC), Brasilia</w:t>
      </w:r>
      <w:r w:rsidRPr="004154B0">
        <w:rPr>
          <w:lang w:val="pt-BR"/>
        </w:rPr>
        <w:br/>
        <w:t>(e-mail: stefania.araujo@agro.gov.br)</w:t>
      </w:r>
    </w:p>
    <w:p w14:paraId="4283682D" w14:textId="77777777" w:rsidR="006800AE" w:rsidRPr="004154B0" w:rsidRDefault="006800AE" w:rsidP="006800AE">
      <w:pPr>
        <w:pStyle w:val="pldetails"/>
        <w:rPr>
          <w:lang w:val="pt-BR"/>
        </w:rPr>
      </w:pPr>
      <w:r w:rsidRPr="004154B0">
        <w:t xml:space="preserve">Maria José PARON (Ms.), Federal Agricultural Inspector, Ministry of Agriculture and Livestock, Brasilia </w:t>
      </w:r>
      <w:r w:rsidRPr="004154B0">
        <w:br/>
        <w:t>(e-mail: maria.paron@agro.gov.br)</w:t>
      </w:r>
    </w:p>
    <w:p w14:paraId="46405672" w14:textId="77777777" w:rsidR="006800AE" w:rsidRPr="004154B0" w:rsidRDefault="006800AE" w:rsidP="006800AE">
      <w:pPr>
        <w:pStyle w:val="plcountry"/>
      </w:pPr>
      <w:r w:rsidRPr="004154B0">
        <w:lastRenderedPageBreak/>
        <w:t>CANADA / canada / CANADÁ</w:t>
      </w:r>
    </w:p>
    <w:p w14:paraId="2D4133EC" w14:textId="77777777" w:rsidR="006800AE" w:rsidRPr="004154B0" w:rsidRDefault="006800AE" w:rsidP="006800AE">
      <w:pPr>
        <w:pStyle w:val="pldetails"/>
      </w:pPr>
      <w:r w:rsidRPr="004154B0">
        <w:t xml:space="preserve">Anthony PARKER (Mr.), Commissioner, Plant Breeders' Rights Office, Canadian Food Inspection Agency (CFIA), Ottawa </w:t>
      </w:r>
      <w:r w:rsidRPr="004154B0">
        <w:br/>
        <w:t>(e-mail: anthony.parker@inspection.gc.ca)</w:t>
      </w:r>
    </w:p>
    <w:p w14:paraId="3971BCC7" w14:textId="77777777" w:rsidR="006800AE" w:rsidRPr="004154B0" w:rsidRDefault="006800AE" w:rsidP="006800AE">
      <w:pPr>
        <w:pStyle w:val="plcountry"/>
        <w:jc w:val="both"/>
        <w:rPr>
          <w:lang w:val="es-ES"/>
        </w:rPr>
      </w:pPr>
      <w:r w:rsidRPr="004154B0">
        <w:rPr>
          <w:lang w:val="es-ES"/>
        </w:rPr>
        <w:t>CHILI / CHILE / Chile</w:t>
      </w:r>
    </w:p>
    <w:p w14:paraId="5B63E22D" w14:textId="77777777" w:rsidR="006800AE" w:rsidRPr="004154B0" w:rsidRDefault="006800AE" w:rsidP="006800AE">
      <w:pPr>
        <w:pStyle w:val="pldetails"/>
        <w:rPr>
          <w:lang w:val="es-ES"/>
        </w:rPr>
      </w:pPr>
      <w:r w:rsidRPr="004154B0">
        <w:rPr>
          <w:lang w:val="es-ES"/>
        </w:rPr>
        <w:t>Manuel Antonio TORO UGALDE (Sr.), Jefe Sección, Registro de Variedades Protegidas, Departamento de Semillas y Plantas, Servicio Agrícola y Ganadero (SAG), Santiago de Chile (e-mail: manuel.toro@sag.gob.cl)</w:t>
      </w:r>
    </w:p>
    <w:p w14:paraId="21E8C7EB" w14:textId="77777777" w:rsidR="006800AE" w:rsidRPr="004154B0" w:rsidRDefault="006800AE" w:rsidP="006800AE">
      <w:pPr>
        <w:pStyle w:val="plcountry"/>
      </w:pPr>
      <w:r w:rsidRPr="004154B0">
        <w:t>CHINE / CHINA / CHINA</w:t>
      </w:r>
    </w:p>
    <w:p w14:paraId="7A4A479A" w14:textId="77777777" w:rsidR="006800AE" w:rsidRPr="004154B0" w:rsidRDefault="006800AE" w:rsidP="006800AE">
      <w:pPr>
        <w:pStyle w:val="pldetails"/>
      </w:pPr>
      <w:r w:rsidRPr="004154B0">
        <w:t xml:space="preserve">Yehan CUI (Mr.), Chief Agronomist, Development Center of Science and Technology (DCST), Ministry of Agriculture and Rural Affairs (MARA), Beijing </w:t>
      </w:r>
      <w:r w:rsidRPr="004154B0">
        <w:br/>
        <w:t>(e-mail: cuiyehan@agri.gov.cn)</w:t>
      </w:r>
    </w:p>
    <w:p w14:paraId="0EA9D8DB" w14:textId="77777777" w:rsidR="006800AE" w:rsidRPr="004154B0" w:rsidRDefault="006800AE" w:rsidP="006800AE">
      <w:pPr>
        <w:pStyle w:val="plcountry"/>
        <w:rPr>
          <w:lang w:val="es-ES"/>
        </w:rPr>
      </w:pPr>
      <w:r w:rsidRPr="004154B0">
        <w:rPr>
          <w:lang w:val="es-ES"/>
        </w:rPr>
        <w:t>COLOMBIE / COLOMBIA / COLOMBIA</w:t>
      </w:r>
    </w:p>
    <w:p w14:paraId="24F1116B" w14:textId="77777777" w:rsidR="006800AE" w:rsidRPr="004154B0" w:rsidRDefault="006800AE" w:rsidP="006800AE">
      <w:pPr>
        <w:pStyle w:val="pldetails"/>
        <w:rPr>
          <w:lang w:val="pt-BR"/>
        </w:rPr>
      </w:pPr>
      <w:r w:rsidRPr="004154B0">
        <w:rPr>
          <w:lang w:val="es-ES"/>
        </w:rPr>
        <w:t xml:space="preserve">Alfonso Alberto ROSERO (Sr.), Director Técnico de Semillas, Subgerencia de Protección Vegetal, Instituto Colombiano Agropecuario (ICA), Bogotá </w:t>
      </w:r>
      <w:r w:rsidRPr="004154B0">
        <w:rPr>
          <w:lang w:val="es-ES"/>
        </w:rPr>
        <w:br/>
        <w:t>(e-mail: alberto.rosero@ica.gov.co)</w:t>
      </w:r>
    </w:p>
    <w:p w14:paraId="4F35F0C4" w14:textId="77777777" w:rsidR="006800AE" w:rsidRPr="004154B0" w:rsidRDefault="006800AE" w:rsidP="006800AE">
      <w:pPr>
        <w:pStyle w:val="plcountry"/>
      </w:pPr>
      <w:r w:rsidRPr="004154B0">
        <w:t>ÉGYPTE / EGYPT / EGIPTO</w:t>
      </w:r>
    </w:p>
    <w:p w14:paraId="63626033" w14:textId="77777777" w:rsidR="006800AE" w:rsidRPr="004154B0" w:rsidRDefault="006800AE" w:rsidP="006800AE">
      <w:pPr>
        <w:pStyle w:val="pldetails"/>
        <w:rPr>
          <w:lang w:val="pt-BR"/>
        </w:rPr>
      </w:pPr>
      <w:r w:rsidRPr="004154B0">
        <w:t xml:space="preserve">Shymaa ABOSHOSHA (Ms.), Agricultural Engineer, Plant Variety Protection Office (PVPO), Central Administration for Seed Testing and Certification (CASC), Giza </w:t>
      </w:r>
      <w:r w:rsidRPr="004154B0">
        <w:br/>
        <w:t>(e-mail: sh_z9@hotmail.com)</w:t>
      </w:r>
    </w:p>
    <w:p w14:paraId="50116BED" w14:textId="77777777" w:rsidR="006800AE" w:rsidRPr="00D81E7D" w:rsidRDefault="006800AE" w:rsidP="006800AE">
      <w:pPr>
        <w:pStyle w:val="plcountry"/>
      </w:pPr>
      <w:r w:rsidRPr="00D81E7D">
        <w:t>ÉTATS-UNIS D'AMÉRIQUE / UNITED STATES OF AMERICA / ESTADOS UNIDOS DE AMÉRICA</w:t>
      </w:r>
    </w:p>
    <w:p w14:paraId="4766566A" w14:textId="77777777" w:rsidR="006800AE" w:rsidRPr="004154B0" w:rsidRDefault="006800AE" w:rsidP="006800AE">
      <w:pPr>
        <w:pStyle w:val="pldetails"/>
        <w:rPr>
          <w:lang w:val="pt-BR"/>
        </w:rPr>
      </w:pPr>
      <w:r w:rsidRPr="004154B0">
        <w:t xml:space="preserve">Nyeemah GRAZIER (Ms.), Patent Attorney-Advisor, Office of Policy and International Affairs (OPIA), U.S. Department of Commerce, Alexandria </w:t>
      </w:r>
      <w:r w:rsidRPr="004154B0">
        <w:br/>
        <w:t>(e-mail: nyeemah.grazier@uspto.gov)</w:t>
      </w:r>
    </w:p>
    <w:p w14:paraId="3C0DE8E4" w14:textId="77777777" w:rsidR="006800AE" w:rsidRPr="004154B0" w:rsidRDefault="006800AE" w:rsidP="006800AE">
      <w:pPr>
        <w:pStyle w:val="pldetails"/>
      </w:pPr>
      <w:r w:rsidRPr="004154B0">
        <w:t>Christian HANNON (Mr.), Senior Patent Attorney, Office of Policy and International Affairs (OPIA), United States Patent and Trademark Office (USPTO), Alexandria</w:t>
      </w:r>
      <w:r w:rsidRPr="004154B0">
        <w:br/>
        <w:t>(e-mail: christian.hannon@uspto.gov)</w:t>
      </w:r>
    </w:p>
    <w:p w14:paraId="7CAC3822" w14:textId="77777777" w:rsidR="006800AE" w:rsidRPr="004154B0" w:rsidRDefault="006800AE" w:rsidP="006800AE">
      <w:pPr>
        <w:pStyle w:val="pldetails"/>
      </w:pPr>
      <w:r w:rsidRPr="004154B0">
        <w:t>Ruihong GUO (Ms.), Deputy Administrator, AMS, Science &amp; Technology Program, United States Department of Agriculture (USDA), Washington D.C.</w:t>
      </w:r>
      <w:r w:rsidRPr="004154B0">
        <w:br/>
        <w:t>(e-mail: ruihong.guo@usda.gov)</w:t>
      </w:r>
    </w:p>
    <w:p w14:paraId="75F2713A" w14:textId="77777777" w:rsidR="006800AE" w:rsidRPr="004154B0" w:rsidRDefault="006800AE" w:rsidP="006800AE">
      <w:pPr>
        <w:pStyle w:val="plcountry"/>
        <w:rPr>
          <w:lang w:val="fr-CH"/>
        </w:rPr>
      </w:pPr>
      <w:r w:rsidRPr="004154B0">
        <w:rPr>
          <w:lang w:val="fr-CH"/>
        </w:rPr>
        <w:t>FÉDÉRATION DE RUSSIE / RUSSIAN FEDERATION / FEDERACIÓN DE RUSIA</w:t>
      </w:r>
    </w:p>
    <w:p w14:paraId="70EEA817" w14:textId="77777777" w:rsidR="006800AE" w:rsidRPr="004154B0" w:rsidRDefault="006800AE" w:rsidP="006800AE">
      <w:pPr>
        <w:pStyle w:val="pldetails"/>
      </w:pPr>
      <w:r w:rsidRPr="004154B0">
        <w:t xml:space="preserve">Anton GAYTER (Mr.), Deputy Chairman, State Commission of the Russian Federation for Selection Achievements Test and Protection, Moscow </w:t>
      </w:r>
      <w:r w:rsidRPr="004154B0">
        <w:br/>
        <w:t>(e-mail: gsk@gossortrf.ru)</w:t>
      </w:r>
    </w:p>
    <w:p w14:paraId="0EB37B76" w14:textId="77777777" w:rsidR="006800AE" w:rsidRPr="004154B0" w:rsidRDefault="006800AE" w:rsidP="006800AE">
      <w:pPr>
        <w:pStyle w:val="plcountry"/>
        <w:rPr>
          <w:lang w:val="fr-FR"/>
        </w:rPr>
      </w:pPr>
      <w:r w:rsidRPr="004154B0">
        <w:rPr>
          <w:lang w:val="fr-FR"/>
        </w:rPr>
        <w:t>FRANCE / France / FRANCIA</w:t>
      </w:r>
    </w:p>
    <w:p w14:paraId="16941026" w14:textId="77777777" w:rsidR="006800AE" w:rsidRPr="004154B0" w:rsidRDefault="006800AE" w:rsidP="006800AE">
      <w:pPr>
        <w:pStyle w:val="pldetails"/>
        <w:rPr>
          <w:lang w:val="fr-CH"/>
        </w:rPr>
      </w:pPr>
      <w:r w:rsidRPr="004154B0">
        <w:rPr>
          <w:lang w:val="fr-FR"/>
        </w:rPr>
        <w:t xml:space="preserve">Antoine KATALAYI MULELI (M.), Chargé de mission sélection vétgétale, qualité des semences et protection intellectuelle, Ministère de l’agriculture et de la souveraineté alimentaire, Paris </w:t>
      </w:r>
      <w:r w:rsidRPr="004154B0">
        <w:rPr>
          <w:lang w:val="fr-FR"/>
        </w:rPr>
        <w:br/>
        <w:t>(e-mail: antoine.katalayi-muleli@agriculture.gouv.fr)</w:t>
      </w:r>
    </w:p>
    <w:p w14:paraId="493C30B6" w14:textId="77777777" w:rsidR="006800AE" w:rsidRPr="004154B0" w:rsidRDefault="006800AE" w:rsidP="006800AE">
      <w:pPr>
        <w:pStyle w:val="plcountry"/>
      </w:pPr>
      <w:r w:rsidRPr="004154B0">
        <w:t>GHANA / GHANA / Ghana</w:t>
      </w:r>
    </w:p>
    <w:p w14:paraId="252584B8" w14:textId="77777777" w:rsidR="006800AE" w:rsidRPr="004154B0" w:rsidRDefault="006800AE" w:rsidP="006800AE">
      <w:pPr>
        <w:pStyle w:val="pldetails"/>
      </w:pPr>
      <w:r w:rsidRPr="004154B0">
        <w:t xml:space="preserve">Courage BESAH-ADANU (Mr.), Head of PVP Unit, Senior Programs Officer, Ghana Industrial Property Office, Registrar General's Department, Accra </w:t>
      </w:r>
      <w:r w:rsidRPr="004154B0">
        <w:br/>
        <w:t>(e-mail: kadanu2@gmail.com)</w:t>
      </w:r>
    </w:p>
    <w:p w14:paraId="2B614F14" w14:textId="77777777" w:rsidR="006800AE" w:rsidRPr="004154B0" w:rsidRDefault="006800AE" w:rsidP="006800AE">
      <w:pPr>
        <w:pStyle w:val="plcountry"/>
      </w:pPr>
      <w:r w:rsidRPr="004154B0">
        <w:t>JAPON / JAPAN / JAPÓN</w:t>
      </w:r>
    </w:p>
    <w:p w14:paraId="51BD6307" w14:textId="77777777" w:rsidR="006800AE" w:rsidRDefault="006800AE" w:rsidP="006800AE">
      <w:pPr>
        <w:pStyle w:val="pldetails"/>
        <w:sectPr w:rsidR="006800AE" w:rsidSect="00906DDC">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pPr>
      <w:r w:rsidRPr="004154B0">
        <w:t xml:space="preserve">Hiroyuki TANAKA (Mr.), Director, Plant Variety Protection Office, Intellectual Property Division, Export and International Affairs Bureau, Ministry of Agriculture, Forestry and Fisheries (MAFF), Tokyo </w:t>
      </w:r>
      <w:r w:rsidRPr="004154B0">
        <w:br/>
        <w:t xml:space="preserve">(e-mail: </w:t>
      </w:r>
      <w:r w:rsidRPr="006800AE">
        <w:t>hiroyuki_tanaka830@maff.go.jp</w:t>
      </w:r>
      <w:r w:rsidRPr="004154B0">
        <w:t>)</w:t>
      </w:r>
      <w:r>
        <w:t xml:space="preserve"> </w:t>
      </w:r>
    </w:p>
    <w:p w14:paraId="1C9874F9" w14:textId="77777777" w:rsidR="006800AE" w:rsidRPr="004154B0" w:rsidRDefault="006800AE" w:rsidP="006800AE">
      <w:pPr>
        <w:pStyle w:val="pldetails"/>
      </w:pPr>
      <w:r w:rsidRPr="004154B0">
        <w:lastRenderedPageBreak/>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4154B0">
        <w:br/>
        <w:t>(e-mail: minori_hagiwara110@maff.go.jp)</w:t>
      </w:r>
    </w:p>
    <w:p w14:paraId="1FCC375F" w14:textId="77777777" w:rsidR="006800AE" w:rsidRPr="004154B0" w:rsidRDefault="006800AE" w:rsidP="006800AE">
      <w:pPr>
        <w:pStyle w:val="pldetails"/>
      </w:pPr>
      <w:r w:rsidRPr="004154B0">
        <w:t xml:space="preserve">Mayu YAMAMOTO (Mr.), Section Chief, Plant Variety Protection Office, Intellectual Property Division, Export and International Affairs Bureau, Ministry of Agriculture, Forestry and Fisheries (MAFF), Tokyo </w:t>
      </w:r>
      <w:r w:rsidRPr="004154B0">
        <w:br/>
        <w:t>(e-mail: mayu_yamamoto550@maff.go.jp)</w:t>
      </w:r>
    </w:p>
    <w:p w14:paraId="7874F2DA" w14:textId="77777777" w:rsidR="006800AE" w:rsidRPr="004154B0" w:rsidRDefault="006800AE" w:rsidP="006800AE">
      <w:pPr>
        <w:pStyle w:val="pldetails"/>
      </w:pPr>
      <w:r w:rsidRPr="004154B0">
        <w:t xml:space="preserve">Hiroaki KINOSHITA (Mr.), International Relation Officer, Plant Variety Protection Office, Intellectual Property Division, Export and International Affairs Bureau, Ministry of Agriculture, Forestry and Fisheries (MAFF), Tokyo </w:t>
      </w:r>
      <w:r w:rsidRPr="004154B0">
        <w:br/>
        <w:t>(e-mail: hiroaki_kinoshita640@maff.go.jp)</w:t>
      </w:r>
    </w:p>
    <w:p w14:paraId="39959001" w14:textId="77777777" w:rsidR="006800AE" w:rsidRPr="004154B0" w:rsidRDefault="006800AE" w:rsidP="006800AE">
      <w:pPr>
        <w:pStyle w:val="pldetails"/>
      </w:pPr>
      <w:r w:rsidRPr="004154B0">
        <w:t xml:space="preserve">Hiroshi AKAI (Mr.), First Secretary, Permanent Mission of Japan to the United Nations Office and other international organizations in Geneva, Geneva </w:t>
      </w:r>
      <w:r w:rsidRPr="004154B0">
        <w:br/>
        <w:t>(e-mail: hiroshi.akai@mofa.go.jp)</w:t>
      </w:r>
      <w:r w:rsidRPr="004154B0">
        <w:rPr>
          <w:lang w:val="en-GB"/>
        </w:rPr>
        <w:t xml:space="preserve"> </w:t>
      </w:r>
    </w:p>
    <w:p w14:paraId="39C2451D" w14:textId="77777777" w:rsidR="006800AE" w:rsidRPr="004154B0" w:rsidRDefault="006800AE" w:rsidP="006800AE">
      <w:pPr>
        <w:pStyle w:val="plcountry"/>
        <w:rPr>
          <w:lang w:val="es-ES"/>
        </w:rPr>
      </w:pPr>
      <w:r w:rsidRPr="004154B0">
        <w:rPr>
          <w:lang w:val="es-ES"/>
        </w:rPr>
        <w:t>MEXIQUE / MEXICO / MÉXICO</w:t>
      </w:r>
    </w:p>
    <w:p w14:paraId="6CE23FB3" w14:textId="77777777" w:rsidR="006800AE" w:rsidRPr="004154B0" w:rsidRDefault="006800AE" w:rsidP="006800AE">
      <w:pPr>
        <w:pStyle w:val="pldetails"/>
        <w:rPr>
          <w:lang w:val="es-ES"/>
        </w:rPr>
      </w:pPr>
      <w:r w:rsidRPr="004154B0">
        <w:rPr>
          <w:lang w:val="es-ES"/>
        </w:rPr>
        <w:t xml:space="preserve">Víctor Manuel VÁSQUEZ NAVARRETE (Sr.), Director de área, Servicio Nacional de Inspección y Certificación de Semillas (SNICS), Secretaria de Agricultura y Desarrollo Rural (Agricultura), Ciudad de México </w:t>
      </w:r>
      <w:r w:rsidRPr="004154B0">
        <w:rPr>
          <w:lang w:val="es-ES"/>
        </w:rPr>
        <w:br/>
        <w:t>(e-mail: victor.vasquez@agricultura.gob.mx)</w:t>
      </w:r>
    </w:p>
    <w:p w14:paraId="3EB2B1E2" w14:textId="77777777" w:rsidR="006800AE" w:rsidRPr="004154B0" w:rsidRDefault="006800AE" w:rsidP="006800AE">
      <w:pPr>
        <w:pStyle w:val="pldetails"/>
        <w:rPr>
          <w:lang w:val="es-ES"/>
        </w:rPr>
      </w:pPr>
      <w:r w:rsidRPr="004154B0">
        <w:rPr>
          <w:lang w:val="es-ES"/>
        </w:rPr>
        <w:t xml:space="preserve">Agustin de Jesús LÓPEZ HERRERA (Sr.), Experto externo, Servicio Nacional de Inspección y Certificación de Semillas (SNICS), Ciudad de México </w:t>
      </w:r>
      <w:r w:rsidRPr="004154B0">
        <w:rPr>
          <w:lang w:val="es-ES"/>
        </w:rPr>
        <w:br/>
        <w:t xml:space="preserve">(e-mail: agustin.lopezh@gmail.com)  </w:t>
      </w:r>
    </w:p>
    <w:p w14:paraId="685F0EAE" w14:textId="77777777" w:rsidR="006800AE" w:rsidRPr="004154B0" w:rsidRDefault="006800AE" w:rsidP="006800AE">
      <w:pPr>
        <w:pStyle w:val="plcountry"/>
      </w:pPr>
      <w:r w:rsidRPr="004154B0">
        <w:t xml:space="preserve">NORVÈGE / NORWAY / NORUEGA </w:t>
      </w:r>
    </w:p>
    <w:p w14:paraId="21C3126A" w14:textId="77777777" w:rsidR="006800AE" w:rsidRPr="004154B0" w:rsidRDefault="006800AE" w:rsidP="006800AE">
      <w:pPr>
        <w:pStyle w:val="pldetails"/>
      </w:pPr>
      <w:r w:rsidRPr="004154B0">
        <w:t xml:space="preserve">Stein Ivar ORMSETTRØ (Mr.), Director, Ministry of Agriculture and Food, Oslo </w:t>
      </w:r>
      <w:r w:rsidRPr="004154B0">
        <w:br/>
        <w:t>(e-mail: stein-ivar.ormsettro@lmd.dep.no)</w:t>
      </w:r>
    </w:p>
    <w:p w14:paraId="53A620E2" w14:textId="77777777" w:rsidR="006800AE" w:rsidRPr="004154B0" w:rsidRDefault="006800AE" w:rsidP="006800AE">
      <w:pPr>
        <w:pStyle w:val="pldetails"/>
      </w:pPr>
      <w:r w:rsidRPr="004154B0">
        <w:t xml:space="preserve">Svanhild-Isabelle Batta TORHEIM (Ms.), Senior Policy Advisor, Department of Forest and Natural Resource Policy, Ministry of Agriculture and Food, Oslo </w:t>
      </w:r>
      <w:r w:rsidRPr="004154B0">
        <w:br/>
        <w:t xml:space="preserve">(e-mail: sto@lmd.dep.no) </w:t>
      </w:r>
    </w:p>
    <w:p w14:paraId="274856AB" w14:textId="77777777" w:rsidR="006800AE" w:rsidRPr="00B15185" w:rsidRDefault="006800AE" w:rsidP="006800AE">
      <w:pPr>
        <w:pStyle w:val="pldetails"/>
        <w:rPr>
          <w:lang w:val="nn-NO"/>
        </w:rPr>
      </w:pPr>
      <w:r w:rsidRPr="00B15185">
        <w:rPr>
          <w:lang w:val="nn-NO"/>
        </w:rPr>
        <w:t xml:space="preserve">Elin Cecilie RANUM (Ms.), Advisor, Utviklingsfondet, Oslo </w:t>
      </w:r>
      <w:r w:rsidRPr="00B15185">
        <w:rPr>
          <w:lang w:val="nn-NO"/>
        </w:rPr>
        <w:br/>
        <w:t>(e-mail: elin@utviklingsfondet.no)</w:t>
      </w:r>
    </w:p>
    <w:p w14:paraId="1D31AC6C" w14:textId="77777777" w:rsidR="006800AE" w:rsidRPr="00C70F1D" w:rsidRDefault="006800AE" w:rsidP="006800AE">
      <w:pPr>
        <w:pStyle w:val="plcountry"/>
      </w:pPr>
      <w:r w:rsidRPr="00C70F1D">
        <w:t>PARAGUAY / PARAGUAY / Paraguay</w:t>
      </w:r>
    </w:p>
    <w:p w14:paraId="15B07DF5" w14:textId="77777777" w:rsidR="006800AE" w:rsidRPr="004154B0" w:rsidRDefault="006800AE" w:rsidP="006800AE">
      <w:pPr>
        <w:pStyle w:val="pldetails"/>
        <w:rPr>
          <w:lang w:val="es-ES"/>
        </w:rPr>
      </w:pPr>
      <w:r w:rsidRPr="004154B0">
        <w:rPr>
          <w:lang w:val="es-ES"/>
        </w:rPr>
        <w:t xml:space="preserve">Santiago Gaspar BENÍTEZ VERA (Sr.), Director, Dirección de Semillas (DISE), Servicio Nacional de Calidad y Sanidad Vegetal y de Semillas (SENAVE), San Lorenzo </w:t>
      </w:r>
      <w:r w:rsidRPr="004154B0">
        <w:rPr>
          <w:lang w:val="es-ES"/>
        </w:rPr>
        <w:br/>
        <w:t xml:space="preserve">(e-mail: santiago.benitez@senave.gov.py) </w:t>
      </w:r>
    </w:p>
    <w:p w14:paraId="2EDCE7DD" w14:textId="77777777" w:rsidR="006800AE" w:rsidRPr="004154B0" w:rsidRDefault="006800AE" w:rsidP="006800AE">
      <w:pPr>
        <w:pStyle w:val="plcountry"/>
      </w:pPr>
      <w:r w:rsidRPr="004154B0">
        <w:t>PAYS-BAS (ROYAUME DES) / NETHERLANDS (KINGDOM OF THE) / PAÍSES BAJOS (REINO DE LOS)</w:t>
      </w:r>
    </w:p>
    <w:p w14:paraId="6BB7C42D" w14:textId="77777777" w:rsidR="006800AE" w:rsidRPr="004154B0" w:rsidRDefault="006800AE" w:rsidP="006800AE">
      <w:pPr>
        <w:pStyle w:val="pldetails"/>
      </w:pPr>
      <w:r w:rsidRPr="004154B0">
        <w:t xml:space="preserve">Marien VALSTAR (Mr.), Senior Policy Officer, Seeds and Plant Propagation Material, DG Agro, Ministry of Agriculture, Nature and Food Quality, The Hague </w:t>
      </w:r>
      <w:r w:rsidRPr="004154B0">
        <w:br/>
        <w:t>(e-mail: m.valstar@minlnv.nl)</w:t>
      </w:r>
    </w:p>
    <w:p w14:paraId="03EDE9B6" w14:textId="77777777" w:rsidR="006800AE" w:rsidRPr="004154B0" w:rsidRDefault="006800AE" w:rsidP="006800AE">
      <w:pPr>
        <w:pStyle w:val="pldetails"/>
      </w:pPr>
      <w:r w:rsidRPr="004154B0">
        <w:t xml:space="preserve">Kees Jan GROENEWOUD (Mr.), Secretary, Board for Plant Varieties (Raad voor plantenrassen), Roelofarendsveen </w:t>
      </w:r>
      <w:r w:rsidRPr="004154B0">
        <w:br/>
        <w:t>(e-mail: c.j.a.groenewoud@raadvoorplantenrassen.nl)</w:t>
      </w:r>
    </w:p>
    <w:p w14:paraId="592BAC3B" w14:textId="77777777" w:rsidR="006800AE" w:rsidRPr="004154B0" w:rsidRDefault="006800AE" w:rsidP="006800AE">
      <w:pPr>
        <w:pStyle w:val="pldetails"/>
      </w:pPr>
      <w:r w:rsidRPr="004154B0">
        <w:t xml:space="preserve">Raoul HAEGENS (Mr.), Domain Head of the Identity and Variety Testing Department, Naktuinbouw, Roelofarendsveen </w:t>
      </w:r>
      <w:r w:rsidRPr="004154B0">
        <w:br/>
        <w:t xml:space="preserve">(e-mail: r.haegens@naktuinbouw.nl) </w:t>
      </w:r>
    </w:p>
    <w:p w14:paraId="7B7B275A" w14:textId="77777777" w:rsidR="006800AE" w:rsidRPr="004154B0" w:rsidRDefault="006800AE" w:rsidP="006800AE">
      <w:pPr>
        <w:pStyle w:val="plcountry"/>
      </w:pPr>
      <w:r w:rsidRPr="004154B0">
        <w:t>POLOGNE / POLAND / POLONIA</w:t>
      </w:r>
    </w:p>
    <w:p w14:paraId="3EA19252" w14:textId="77777777" w:rsidR="006800AE" w:rsidRPr="004154B0" w:rsidRDefault="006800AE" w:rsidP="006800AE">
      <w:pPr>
        <w:pStyle w:val="pldetails"/>
        <w:rPr>
          <w:lang w:val="pt-BR"/>
        </w:rPr>
      </w:pPr>
      <w:r w:rsidRPr="004154B0">
        <w:rPr>
          <w:lang w:val="pt-BR"/>
        </w:rPr>
        <w:t xml:space="preserve">Małgorzata JANISZEWSKA-MICHALSKA (Ms.), Head of Legal and Human Resources Office, Research Centre for Cultivar Testing (COBORU), </w:t>
      </w:r>
      <w:r w:rsidRPr="004154B0">
        <w:t xml:space="preserve">Slupia Wielka </w:t>
      </w:r>
      <w:r w:rsidRPr="004154B0">
        <w:br/>
      </w:r>
      <w:r w:rsidRPr="004154B0">
        <w:rPr>
          <w:lang w:val="pt-BR"/>
        </w:rPr>
        <w:t>(e-mail: m.janiszewska@coboru.gov.pl)</w:t>
      </w:r>
    </w:p>
    <w:p w14:paraId="5777198C" w14:textId="77777777" w:rsidR="006800AE" w:rsidRPr="00D81E7D" w:rsidRDefault="006800AE" w:rsidP="006800AE">
      <w:pPr>
        <w:pStyle w:val="plcountry"/>
      </w:pPr>
      <w:r w:rsidRPr="00D81E7D">
        <w:t>RÉPUBLIQUE DE CORÉE / REPUBLIC OF KOREA / REPÚBLICA DE COREA</w:t>
      </w:r>
    </w:p>
    <w:p w14:paraId="0F1BEDD3" w14:textId="77777777" w:rsidR="006800AE" w:rsidRPr="004154B0" w:rsidRDefault="006800AE" w:rsidP="006800AE">
      <w:pPr>
        <w:pStyle w:val="pldetails"/>
      </w:pPr>
      <w:r w:rsidRPr="004154B0">
        <w:t xml:space="preserve">Kwanghong LEE (Mr.), Researcher, Korea Seed and Variety Service (KSVS), Maryang </w:t>
      </w:r>
      <w:r w:rsidRPr="004154B0">
        <w:br/>
        <w:t xml:space="preserve">(e-mail: grin@korea.kr) </w:t>
      </w:r>
    </w:p>
    <w:p w14:paraId="3D7F6296" w14:textId="77777777" w:rsidR="006800AE" w:rsidRPr="004154B0" w:rsidRDefault="006800AE" w:rsidP="006800AE">
      <w:pPr>
        <w:pStyle w:val="pldetails"/>
      </w:pPr>
      <w:r w:rsidRPr="004154B0">
        <w:lastRenderedPageBreak/>
        <w:t xml:space="preserve">Hwansu HWANG (Mr.), Forest Researcher, Plant Variety Protection Division, National Forest Seed Variety Center (NFSV), Chungcheongbuk-do </w:t>
      </w:r>
      <w:r w:rsidRPr="004154B0">
        <w:br/>
        <w:t xml:space="preserve">(e-mail: hwansu3368@korea.kr) </w:t>
      </w:r>
    </w:p>
    <w:p w14:paraId="5AF5F167" w14:textId="77777777" w:rsidR="006800AE" w:rsidRPr="004154B0" w:rsidRDefault="006800AE" w:rsidP="006800AE">
      <w:pPr>
        <w:pStyle w:val="plcountry"/>
        <w:rPr>
          <w:lang w:val="fr-CH"/>
        </w:rPr>
      </w:pPr>
      <w:r w:rsidRPr="004154B0">
        <w:rPr>
          <w:lang w:val="fr-CH"/>
        </w:rPr>
        <w:t>RÉPUBLIQUE TCHÈQUE / CZECH REPUBLIC / REPÚBLICA CHECA</w:t>
      </w:r>
    </w:p>
    <w:p w14:paraId="283ADF40" w14:textId="77777777" w:rsidR="006800AE" w:rsidRPr="004154B0" w:rsidRDefault="006800AE" w:rsidP="006800AE">
      <w:pPr>
        <w:pStyle w:val="pldetails"/>
      </w:pPr>
      <w:bookmarkStart w:id="1" w:name="_Hlk180418005"/>
      <w:r w:rsidRPr="004154B0">
        <w:rPr>
          <w:rStyle w:val="ui-provider"/>
        </w:rPr>
        <w:t>Pavla BÍMOVÁ (Ms.), General affairs of DUS testing, National Plant Variety Office, Central Institute for Supervising and Testing in Agriculture (ÚKZÚZ), Brno </w:t>
      </w:r>
      <w:r w:rsidRPr="004154B0">
        <w:br/>
      </w:r>
      <w:r w:rsidRPr="004154B0">
        <w:rPr>
          <w:rStyle w:val="ui-provider"/>
        </w:rPr>
        <w:t>(e-mail: pavla.bimova@ukzuz.gov.cz)</w:t>
      </w:r>
    </w:p>
    <w:bookmarkEnd w:id="1"/>
    <w:p w14:paraId="75936420" w14:textId="77777777" w:rsidR="006800AE" w:rsidRPr="004154B0" w:rsidRDefault="006800AE" w:rsidP="006800AE">
      <w:pPr>
        <w:pStyle w:val="plcountry"/>
      </w:pPr>
      <w:r w:rsidRPr="004154B0">
        <w:t>ROUMANIE / ROMANIA / RUMANIA</w:t>
      </w:r>
    </w:p>
    <w:p w14:paraId="32752393" w14:textId="77777777" w:rsidR="006800AE" w:rsidRPr="004154B0" w:rsidRDefault="006800AE" w:rsidP="006800AE">
      <w:pPr>
        <w:pStyle w:val="pldetails"/>
      </w:pPr>
      <w:r w:rsidRPr="004154B0">
        <w:t>Teodor Dan ENESCU (Mr.), Counsellor, State Institute for Variety Testing and Registration (ISTIS), Bucarest</w:t>
      </w:r>
      <w:r w:rsidRPr="004154B0">
        <w:br/>
        <w:t>(e-mail: enescu_teodor@istis.ro)</w:t>
      </w:r>
    </w:p>
    <w:p w14:paraId="52E2934C" w14:textId="77777777" w:rsidR="006800AE" w:rsidRPr="004154B0" w:rsidRDefault="006800AE" w:rsidP="006800AE">
      <w:pPr>
        <w:pStyle w:val="plcountry"/>
      </w:pPr>
      <w:r w:rsidRPr="004154B0">
        <w:t>ROYAUME-UNI / UNITED KINGDOM / REINO UNIDO</w:t>
      </w:r>
    </w:p>
    <w:p w14:paraId="59399CBB" w14:textId="77777777" w:rsidR="006800AE" w:rsidRPr="004154B0" w:rsidRDefault="006800AE" w:rsidP="006800AE">
      <w:pPr>
        <w:pStyle w:val="pldetails"/>
        <w:rPr>
          <w:lang w:val="en-GB"/>
        </w:rPr>
      </w:pPr>
      <w:r w:rsidRPr="004154B0">
        <w:rPr>
          <w:lang w:val="en-GB"/>
        </w:rPr>
        <w:t>Kat DEEKS (Ms.), Plant Variety and seeds policy Team Leader, Department for Environment, Food and Rural Affairs (Defra), Cambridge</w:t>
      </w:r>
      <w:r w:rsidRPr="004154B0">
        <w:rPr>
          <w:lang w:val="en-GB"/>
        </w:rPr>
        <w:br/>
        <w:t>(e-mail: katherine.deeks@defra.gov.uk)</w:t>
      </w:r>
    </w:p>
    <w:p w14:paraId="123E8EC6" w14:textId="77777777" w:rsidR="006800AE" w:rsidRPr="004154B0" w:rsidRDefault="006800AE" w:rsidP="006800AE">
      <w:pPr>
        <w:pStyle w:val="pldetails"/>
      </w:pPr>
      <w:r w:rsidRPr="004154B0">
        <w:t xml:space="preserve">Sigurd RAMANS-HARBOROUGH (Mr.), Manager of UK Variety Listing and PBR, Plant Varieties and Seeds, Animal and Plant Health Agency (APHA), Department for Environment, Food and Rural Affairs (DEFRA), Cambridge </w:t>
      </w:r>
      <w:r w:rsidRPr="004154B0">
        <w:br/>
        <w:t xml:space="preserve">(e-mail: Sigurd.Ramans-Harborough@defra.gov.uk) </w:t>
      </w:r>
    </w:p>
    <w:p w14:paraId="04F7F76F" w14:textId="77777777" w:rsidR="006800AE" w:rsidRPr="004154B0" w:rsidRDefault="006800AE" w:rsidP="006800AE">
      <w:pPr>
        <w:pStyle w:val="pldetails"/>
      </w:pPr>
      <w:r w:rsidRPr="004154B0">
        <w:t>Joanne JURY (Ms.), Policy Officer, Department for Environment, Food &amp; Rural Affairs (DEFRA), London</w:t>
      </w:r>
      <w:r w:rsidRPr="004154B0">
        <w:br/>
        <w:t>(e-mail: Joanne.Jury@defra.gov.uk)</w:t>
      </w:r>
    </w:p>
    <w:p w14:paraId="37DC04F6" w14:textId="77777777" w:rsidR="006800AE" w:rsidRPr="004154B0" w:rsidRDefault="006800AE" w:rsidP="006800AE">
      <w:pPr>
        <w:pStyle w:val="plcountry"/>
      </w:pPr>
      <w:r w:rsidRPr="004154B0">
        <w:t>SERBIE / SERBIA / SERBIA</w:t>
      </w:r>
    </w:p>
    <w:p w14:paraId="0EB72E95" w14:textId="77777777" w:rsidR="006800AE" w:rsidRPr="004154B0" w:rsidRDefault="006800AE" w:rsidP="006800AE">
      <w:pPr>
        <w:pStyle w:val="pldetails"/>
      </w:pPr>
      <w:r w:rsidRPr="004154B0">
        <w:t xml:space="preserve">Gordana LONCAR (Ms.), Senior Adviser for Plant Variety protection, Plant Protection Directorate, Group for Plant Variety Protection and Biosafety, Ministry of Agriculture, Forestry and Water Management, Belgrade </w:t>
      </w:r>
      <w:r w:rsidRPr="004154B0">
        <w:br/>
        <w:t>(e-mail: gordana.loncar@minpolj.gov.rs)</w:t>
      </w:r>
    </w:p>
    <w:p w14:paraId="2482BC1C" w14:textId="77777777" w:rsidR="006800AE" w:rsidRPr="004154B0" w:rsidRDefault="006800AE" w:rsidP="006800AE">
      <w:pPr>
        <w:pStyle w:val="plcountry"/>
        <w:rPr>
          <w:lang w:val="fr-CH"/>
        </w:rPr>
      </w:pPr>
      <w:r w:rsidRPr="004154B0">
        <w:rPr>
          <w:lang w:val="fr-CH"/>
        </w:rPr>
        <w:t>SUISSE / SWITZERLAND / SUIZA</w:t>
      </w:r>
    </w:p>
    <w:p w14:paraId="46773791" w14:textId="77777777" w:rsidR="006800AE" w:rsidRPr="004154B0" w:rsidRDefault="006800AE" w:rsidP="006800AE">
      <w:pPr>
        <w:pStyle w:val="pldetails"/>
        <w:rPr>
          <w:lang w:val="fr-FR"/>
        </w:rPr>
      </w:pPr>
      <w:r w:rsidRPr="004154B0">
        <w:rPr>
          <w:lang w:val="fr-FR"/>
        </w:rPr>
        <w:t xml:space="preserve">Alwin KOPSE (M.), Responsable de secteur, Marchés et Affaires internationales, Affaires internationales et systèmes alimentaires, Office fédéral de l'agriculture (OFAG), Bern </w:t>
      </w:r>
      <w:r w:rsidRPr="004154B0">
        <w:rPr>
          <w:lang w:val="fr-FR"/>
        </w:rPr>
        <w:br/>
        <w:t>(e-mail: alwin.kopse@blw.admin.ch)</w:t>
      </w:r>
    </w:p>
    <w:p w14:paraId="669B94C2" w14:textId="77777777" w:rsidR="006800AE" w:rsidRPr="004154B0" w:rsidRDefault="006800AE" w:rsidP="006800AE">
      <w:pPr>
        <w:pStyle w:val="pldetails"/>
      </w:pPr>
      <w:r w:rsidRPr="004154B0">
        <w:t xml:space="preserve">Manuela BRAND (Ms.), Plant Variety Rights Office, Plant Health and Varieties, Office fédéral de l'agriculture (OFAG), Bern </w:t>
      </w:r>
      <w:r w:rsidRPr="004154B0">
        <w:br/>
        <w:t>(e-mail: manuela.brand@blw.admin.ch)</w:t>
      </w:r>
    </w:p>
    <w:p w14:paraId="79A6C392" w14:textId="77777777" w:rsidR="006800AE" w:rsidRPr="00C70F1D" w:rsidRDefault="006800AE" w:rsidP="006800AE">
      <w:pPr>
        <w:pStyle w:val="plcountry"/>
        <w:rPr>
          <w:lang w:val="es-ES"/>
        </w:rPr>
      </w:pPr>
      <w:r w:rsidRPr="00C70F1D">
        <w:rPr>
          <w:rStyle w:val="plcountryChar"/>
          <w:lang w:val="es-ES"/>
        </w:rPr>
        <w:t>UNION EUROPÉENNE / EUROPEAN UNION / UNIÓN EUROPEA</w:t>
      </w:r>
    </w:p>
    <w:p w14:paraId="0DA9A3DD" w14:textId="77777777" w:rsidR="006800AE" w:rsidRPr="004154B0" w:rsidRDefault="006800AE" w:rsidP="006800AE">
      <w:pPr>
        <w:pStyle w:val="pldetails"/>
      </w:pPr>
      <w:bookmarkStart w:id="2" w:name="_Hlk161663106"/>
      <w:r w:rsidRPr="004154B0">
        <w:t xml:space="preserve">Päivi MANNERKORPI (Ms.), Team Leader - Plant Reproductive Material, Unit G1 Plant Health, Directorate General for Health and Food Safety (DG SANTE), European Commission, Brussels </w:t>
      </w:r>
      <w:r w:rsidRPr="004154B0">
        <w:br/>
        <w:t xml:space="preserve">(e-mail: paivi.mannerkorpi@ec.europa.eu) </w:t>
      </w:r>
    </w:p>
    <w:p w14:paraId="40001772" w14:textId="77777777" w:rsidR="006800AE" w:rsidRPr="004154B0" w:rsidRDefault="006800AE" w:rsidP="006800AE">
      <w:pPr>
        <w:pStyle w:val="pldetails"/>
      </w:pPr>
      <w:r w:rsidRPr="004154B0">
        <w:t xml:space="preserve">Francesco MATTINA (Mr.), President, Community Plant Variety Office (CPVO), Angers (e-mail: mattina@cpvo.europa.eu) </w:t>
      </w:r>
    </w:p>
    <w:p w14:paraId="5E90592A" w14:textId="77777777" w:rsidR="006800AE" w:rsidRPr="004154B0" w:rsidRDefault="006800AE" w:rsidP="006800AE">
      <w:pPr>
        <w:pStyle w:val="pldetails"/>
      </w:pPr>
      <w:r w:rsidRPr="004154B0">
        <w:t xml:space="preserve">Nuria URQUÍA FERNÁNDEZ (Ms.), Vice President, Community Plant Variety Office (CPVO), Angers </w:t>
      </w:r>
      <w:r w:rsidRPr="004154B0">
        <w:br/>
        <w:t>(e-mail: urquia@cpvo.europa.eu)</w:t>
      </w:r>
    </w:p>
    <w:p w14:paraId="62B9778C" w14:textId="77777777" w:rsidR="006800AE" w:rsidRPr="004154B0" w:rsidRDefault="006800AE" w:rsidP="006800AE">
      <w:pPr>
        <w:pStyle w:val="pldetails"/>
      </w:pPr>
      <w:r w:rsidRPr="004154B0">
        <w:t xml:space="preserve">Dirk THEOBALD (Mr.), Senior Adviser, Community Plant Variety Office (CPVO), Angers </w:t>
      </w:r>
      <w:r w:rsidRPr="004154B0">
        <w:br/>
        <w:t xml:space="preserve">(e-mail: theobald@cpvo.europa.eu) </w:t>
      </w:r>
    </w:p>
    <w:p w14:paraId="002C2728" w14:textId="77777777" w:rsidR="006800AE" w:rsidRPr="004154B0" w:rsidRDefault="006800AE" w:rsidP="006800AE">
      <w:pPr>
        <w:pStyle w:val="plcountry"/>
        <w:rPr>
          <w:lang w:val="es-ES"/>
        </w:rPr>
      </w:pPr>
      <w:r w:rsidRPr="004154B0">
        <w:rPr>
          <w:lang w:val="es-ES"/>
        </w:rPr>
        <w:t>URUGUAY / URUGUAY / URUGUAY</w:t>
      </w:r>
    </w:p>
    <w:p w14:paraId="38E6CF39" w14:textId="77777777" w:rsidR="006800AE" w:rsidRPr="004154B0" w:rsidRDefault="006800AE" w:rsidP="006800AE">
      <w:pPr>
        <w:pStyle w:val="pldetails"/>
        <w:rPr>
          <w:lang w:val="es-ES"/>
        </w:rPr>
      </w:pPr>
      <w:r w:rsidRPr="004154B0">
        <w:rPr>
          <w:lang w:val="es-ES"/>
        </w:rPr>
        <w:t xml:space="preserve">Federico BOSCHI (Mr.), Técnico, Evaluación y Registro de Cultivares, Instituto Nacional de Semillas (INASE), Canelones </w:t>
      </w:r>
      <w:r w:rsidRPr="004154B0">
        <w:rPr>
          <w:lang w:val="es-ES"/>
        </w:rPr>
        <w:br/>
        <w:t>(e-mail: fboschi@inase.uy)</w:t>
      </w:r>
    </w:p>
    <w:bookmarkEnd w:id="2"/>
    <w:p w14:paraId="09A87F33" w14:textId="77777777" w:rsidR="006800AE" w:rsidRPr="00F45D5E" w:rsidRDefault="006800AE" w:rsidP="006800AE">
      <w:pPr>
        <w:pStyle w:val="plcountry"/>
        <w:rPr>
          <w:lang w:val="nl-NL"/>
        </w:rPr>
      </w:pPr>
      <w:r w:rsidRPr="00F45D5E">
        <w:rPr>
          <w:lang w:val="nl-NL"/>
        </w:rPr>
        <w:t>VIET NAM / VIET NAM / viet nam</w:t>
      </w:r>
    </w:p>
    <w:p w14:paraId="3070A5E6" w14:textId="77777777" w:rsidR="006800AE" w:rsidRDefault="006800AE" w:rsidP="006800AE">
      <w:pPr>
        <w:pStyle w:val="pldetails"/>
        <w:sectPr w:rsidR="006800AE" w:rsidSect="00906DDC">
          <w:headerReference w:type="default" r:id="rId17"/>
          <w:headerReference w:type="first" r:id="rId18"/>
          <w:pgSz w:w="11907" w:h="16840" w:code="9"/>
          <w:pgMar w:top="510" w:right="1134" w:bottom="1134" w:left="1134" w:header="510" w:footer="680" w:gutter="0"/>
          <w:cols w:space="720"/>
          <w:titlePg/>
        </w:sectPr>
      </w:pPr>
      <w:r w:rsidRPr="004154B0">
        <w:t xml:space="preserve">Thi Thuy Hang TRAN (Ms.), Officer, Plant Variety Protection Office (PVPO), Department of Crop Production (DCP), Ministry of Agriculture and Rural Development (MARD), Hanoi </w:t>
      </w:r>
      <w:r w:rsidRPr="004154B0">
        <w:br/>
        <w:t xml:space="preserve">(e-mail: tranhang.mard.vn@gmail.com) </w:t>
      </w:r>
    </w:p>
    <w:p w14:paraId="334D5E80" w14:textId="77777777" w:rsidR="006800AE" w:rsidRPr="004154B0" w:rsidRDefault="006800AE" w:rsidP="006800AE">
      <w:pPr>
        <w:pStyle w:val="plheading"/>
      </w:pPr>
      <w:r w:rsidRPr="004154B0">
        <w:lastRenderedPageBreak/>
        <w:t>III. ORGANISATIONS / ORGANIZATIONS / ORGANIZACIONES</w:t>
      </w:r>
    </w:p>
    <w:p w14:paraId="3A2F2A72" w14:textId="77777777" w:rsidR="006800AE" w:rsidRPr="004154B0" w:rsidRDefault="006800AE" w:rsidP="006800AE">
      <w:pPr>
        <w:pStyle w:val="plcountry"/>
      </w:pPr>
      <w:r w:rsidRPr="004154B0">
        <w:t>ASSOCIATION FOR PLANT BREEDING FOR THE BENEFIT OF SOCIETY (APBREBES)</w:t>
      </w:r>
    </w:p>
    <w:p w14:paraId="3E7C1801" w14:textId="77777777" w:rsidR="006800AE" w:rsidRPr="004154B0" w:rsidRDefault="006800AE" w:rsidP="006800AE">
      <w:pPr>
        <w:pStyle w:val="pldetails"/>
      </w:pPr>
      <w:r w:rsidRPr="004154B0">
        <w:t xml:space="preserve">François MEIENBERG (Mr.), Coordinator, Association for Plant Breeding for the Benefit of Society (APBREBES), Zürich, Suisse </w:t>
      </w:r>
      <w:r w:rsidRPr="004154B0">
        <w:br/>
        <w:t xml:space="preserve">(e-mail: contact@apbrebes.org) </w:t>
      </w:r>
    </w:p>
    <w:p w14:paraId="39B1A7DE" w14:textId="77777777" w:rsidR="006800AE" w:rsidRPr="004154B0" w:rsidRDefault="006800AE" w:rsidP="006800AE">
      <w:pPr>
        <w:pStyle w:val="plcountry"/>
      </w:pPr>
      <w:r w:rsidRPr="004154B0">
        <w:t>ASIA AND PACIFIC SEED ASSOCIATION (APSA)</w:t>
      </w:r>
    </w:p>
    <w:p w14:paraId="6F81D0C1" w14:textId="77777777" w:rsidR="006800AE" w:rsidRPr="004154B0" w:rsidRDefault="006800AE" w:rsidP="006800AE">
      <w:pPr>
        <w:pStyle w:val="pldetails"/>
      </w:pPr>
      <w:r w:rsidRPr="004154B0">
        <w:t xml:space="preserve">Nicolas PERRIN (M.), Directeur des affaires intemationales, SEMAE (French Interprofessional Organisation for Seeds and Plants), Paris, France </w:t>
      </w:r>
      <w:r w:rsidRPr="004154B0">
        <w:br/>
        <w:t xml:space="preserve">(e-mail: nicolas.perrin@semae.fr) </w:t>
      </w:r>
    </w:p>
    <w:p w14:paraId="62326589" w14:textId="77777777" w:rsidR="006800AE" w:rsidRPr="00F45D5E" w:rsidRDefault="006800AE" w:rsidP="006800AE">
      <w:pPr>
        <w:pStyle w:val="plcountry"/>
        <w:rPr>
          <w:rStyle w:val="PageNumber"/>
        </w:rPr>
      </w:pPr>
      <w:r w:rsidRPr="00D81E7D">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426E287D" w14:textId="77777777" w:rsidR="006800AE" w:rsidRPr="004154B0" w:rsidRDefault="006800AE" w:rsidP="006800AE">
      <w:pPr>
        <w:pStyle w:val="pldetails"/>
      </w:pPr>
      <w:r w:rsidRPr="004154B0">
        <w:t xml:space="preserve">Micaela FILIPPO (Ms.), Vice Secretary-General, International Community of Breeders of Asexually Reproduced Horticultural Plants (CIOPORA), Hamburg, Germany </w:t>
      </w:r>
      <w:r w:rsidRPr="004154B0">
        <w:br/>
        <w:t>(e-mail: micaela.filippo@ciopora.org)</w:t>
      </w:r>
    </w:p>
    <w:p w14:paraId="17141695" w14:textId="77777777" w:rsidR="006800AE" w:rsidRPr="004154B0" w:rsidRDefault="006800AE" w:rsidP="006800AE">
      <w:pPr>
        <w:pStyle w:val="plcountry"/>
        <w:rPr>
          <w:lang w:val="fr-CH"/>
        </w:rPr>
      </w:pPr>
      <w:r w:rsidRPr="004154B0">
        <w:rPr>
          <w:lang w:val="fr-CH"/>
        </w:rPr>
        <w:t>CROPLIFE INTERNATIONAL</w:t>
      </w:r>
    </w:p>
    <w:p w14:paraId="78B31D6E" w14:textId="77777777" w:rsidR="006800AE" w:rsidRPr="004154B0" w:rsidRDefault="006800AE" w:rsidP="006800AE">
      <w:pPr>
        <w:pStyle w:val="pldetails"/>
        <w:rPr>
          <w:lang w:val="fr-CH"/>
        </w:rPr>
      </w:pPr>
      <w:r w:rsidRPr="004154B0">
        <w:rPr>
          <w:lang w:val="fr-CH"/>
        </w:rPr>
        <w:t xml:space="preserve">Marcel BRUINS (Mr.), Consultant, CropLife International, Bruxelles, Belgique </w:t>
      </w:r>
      <w:r w:rsidRPr="004154B0">
        <w:rPr>
          <w:lang w:val="fr-CH"/>
        </w:rPr>
        <w:br/>
        <w:t xml:space="preserve">(e-mail: marcel@bruinsseedconsultancy.com) </w:t>
      </w:r>
    </w:p>
    <w:p w14:paraId="0A7CF3DC" w14:textId="77777777" w:rsidR="006800AE" w:rsidRPr="004154B0" w:rsidRDefault="006800AE" w:rsidP="006800AE">
      <w:pPr>
        <w:pStyle w:val="plcountry"/>
      </w:pPr>
      <w:bookmarkStart w:id="3" w:name="_Hlk179970148"/>
      <w:r w:rsidRPr="004154B0">
        <w:t>EUROSEEDS</w:t>
      </w:r>
    </w:p>
    <w:p w14:paraId="76A3EBCD" w14:textId="77777777" w:rsidR="006800AE" w:rsidRPr="004154B0" w:rsidRDefault="006800AE" w:rsidP="006800AE">
      <w:pPr>
        <w:pStyle w:val="pldetails"/>
      </w:pPr>
      <w:r w:rsidRPr="004154B0">
        <w:t xml:space="preserve">Jared ONSANDO (Mr.), Technical Manager Variety Testing and Registration, Bruxelles, Belgique </w:t>
      </w:r>
      <w:r w:rsidRPr="004154B0">
        <w:br/>
        <w:t xml:space="preserve">(e-mail: JaredOnsando@euroseeds.eu) </w:t>
      </w:r>
    </w:p>
    <w:p w14:paraId="099A101C" w14:textId="77777777" w:rsidR="006800AE" w:rsidRPr="004154B0" w:rsidRDefault="006800AE" w:rsidP="006800AE">
      <w:pPr>
        <w:pStyle w:val="plcountry"/>
      </w:pPr>
      <w:bookmarkStart w:id="4" w:name="_Hlk161339549"/>
      <w:bookmarkEnd w:id="3"/>
      <w:r w:rsidRPr="004154B0">
        <w:t>INTERNATIONAL SEED FEDERATION (ISF)</w:t>
      </w:r>
    </w:p>
    <w:p w14:paraId="7668C6BA" w14:textId="77777777" w:rsidR="006800AE" w:rsidRPr="004154B0" w:rsidRDefault="006800AE" w:rsidP="006800AE">
      <w:pPr>
        <w:pStyle w:val="pldetails"/>
      </w:pPr>
      <w:r w:rsidRPr="004154B0">
        <w:t>Szonja CSÖRGÖ (Ms.), Intellectual Property and Legal Affairs Manager, International Seed Federation (ISF), Nyon, Switzerland</w:t>
      </w:r>
      <w:r w:rsidRPr="004154B0">
        <w:br/>
        <w:t>(e-mail: s.csorgo@worldseed.org)</w:t>
      </w:r>
    </w:p>
    <w:p w14:paraId="2C9CD57E" w14:textId="77777777" w:rsidR="006800AE" w:rsidRPr="004154B0" w:rsidRDefault="006800AE" w:rsidP="006800AE">
      <w:pPr>
        <w:pStyle w:val="pldetails"/>
      </w:pPr>
      <w:r w:rsidRPr="004154B0">
        <w:t xml:space="preserve">Jan KNOL (Mr.), Plant Variety Protection Officer, Crop Science Division, BASF Vegetable Seeds, </w:t>
      </w:r>
      <w:r w:rsidRPr="004154B0">
        <w:rPr>
          <w:lang w:val="en-GB"/>
        </w:rPr>
        <w:t xml:space="preserve">Nunhems Netherlands B.V., Nunhem, Netherlands (Kingdom of the) </w:t>
      </w:r>
      <w:r w:rsidRPr="004154B0">
        <w:rPr>
          <w:lang w:val="en-GB"/>
        </w:rPr>
        <w:br/>
        <w:t>(e-mail: jan.knol@basf.com)</w:t>
      </w:r>
    </w:p>
    <w:p w14:paraId="17B7096F" w14:textId="77777777" w:rsidR="006800AE" w:rsidRPr="00C70F1D" w:rsidRDefault="006800AE" w:rsidP="006800AE">
      <w:pPr>
        <w:pStyle w:val="pldetails"/>
        <w:rPr>
          <w:rFonts w:cs="Arial"/>
          <w:color w:val="000000"/>
        </w:rPr>
      </w:pPr>
      <w:r w:rsidRPr="00C70F1D">
        <w:rPr>
          <w:rFonts w:cs="Arial"/>
          <w:color w:val="000000"/>
        </w:rPr>
        <w:t xml:space="preserve">Frank MICHIELS, Global PVP manager GBI/BG, BASF, Gent, Belgique </w:t>
      </w:r>
      <w:r w:rsidRPr="00C70F1D">
        <w:rPr>
          <w:rFonts w:cs="Arial"/>
          <w:color w:val="000000"/>
        </w:rPr>
        <w:br/>
        <w:t xml:space="preserve">(e-mail: frank.michiels@basf.com) </w:t>
      </w:r>
    </w:p>
    <w:p w14:paraId="63F1A5D0" w14:textId="77777777" w:rsidR="006800AE" w:rsidRPr="00C70F1D" w:rsidRDefault="006800AE" w:rsidP="006800AE">
      <w:pPr>
        <w:pStyle w:val="plcountry"/>
        <w:rPr>
          <w:sz w:val="30"/>
          <w:szCs w:val="30"/>
        </w:rPr>
      </w:pPr>
      <w:bookmarkStart w:id="5" w:name="_Hlk180478030"/>
      <w:r w:rsidRPr="00C70F1D">
        <w:t>SEED ASSOCIATION OF THE AMERICAS (SAA) /</w:t>
      </w:r>
      <w:r w:rsidRPr="00C70F1D">
        <w:br/>
        <w:t>ASOCIACIÓN DE SEMILLAS DE LAS AMÉRICAS (SAA)</w:t>
      </w:r>
    </w:p>
    <w:p w14:paraId="48730922" w14:textId="77777777" w:rsidR="006800AE" w:rsidRPr="004154B0" w:rsidRDefault="006800AE" w:rsidP="006800AE">
      <w:pPr>
        <w:pStyle w:val="pldetails"/>
      </w:pPr>
      <w:r w:rsidRPr="004154B0">
        <w:t xml:space="preserve">Diego A. RISSO DESIRELLO, Director Ejecutivo, Seed Association of the Americas (SAA), Montevideo, Uruguay </w:t>
      </w:r>
      <w:r w:rsidRPr="004154B0">
        <w:br/>
        <w:t xml:space="preserve">(e-mail: drisso@saaseed.org) </w:t>
      </w:r>
    </w:p>
    <w:p w14:paraId="00323EC3" w14:textId="77777777" w:rsidR="006800AE" w:rsidRPr="002D0381" w:rsidRDefault="006800AE" w:rsidP="006800AE">
      <w:pPr>
        <w:pStyle w:val="pldetails"/>
        <w:rPr>
          <w:sz w:val="27"/>
          <w:szCs w:val="27"/>
        </w:rPr>
      </w:pPr>
      <w:r w:rsidRPr="004154B0">
        <w:rPr>
          <w:lang w:val="en-GB"/>
        </w:rPr>
        <w:t>M</w:t>
      </w:r>
      <w:r w:rsidRPr="004154B0">
        <w:t xml:space="preserve">arymar BUTRUILLE (Ms.), Germplasm IP Scientist Lead, Bayer Crop Science, Ankeny </w:t>
      </w:r>
      <w:r w:rsidRPr="004154B0">
        <w:br/>
        <w:t>(e-mail: marymar.butruille@bayer.com)</w:t>
      </w:r>
    </w:p>
    <w:p w14:paraId="229E776A" w14:textId="77777777" w:rsidR="006800AE" w:rsidRPr="00174C16" w:rsidRDefault="006800AE" w:rsidP="006800AE">
      <w:pPr>
        <w:pStyle w:val="plheading"/>
        <w:rPr>
          <w:lang w:val="en-GB"/>
        </w:rPr>
      </w:pPr>
      <w:bookmarkStart w:id="6" w:name="_Hlk161339760"/>
      <w:bookmarkEnd w:id="4"/>
      <w:bookmarkEnd w:id="5"/>
      <w:r w:rsidRPr="00174C16">
        <w:rPr>
          <w:lang w:val="en-GB"/>
        </w:rPr>
        <w:t>I</w:t>
      </w:r>
      <w:r>
        <w:rPr>
          <w:lang w:val="en-GB"/>
        </w:rPr>
        <w:t>V</w:t>
      </w:r>
      <w:r w:rsidRPr="00174C16">
        <w:rPr>
          <w:lang w:val="en-GB"/>
        </w:rPr>
        <w:t xml:space="preserve">. BUREAU / OFFICER / OFICINA </w:t>
      </w:r>
    </w:p>
    <w:p w14:paraId="3457D64E" w14:textId="77777777" w:rsidR="006800AE" w:rsidRPr="00174C16" w:rsidRDefault="006800AE" w:rsidP="006800AE">
      <w:pPr>
        <w:pStyle w:val="pldetails"/>
      </w:pPr>
      <w:r w:rsidRPr="00174C16">
        <w:t xml:space="preserve">Yehan CUI (Mr.), Chair </w:t>
      </w:r>
    </w:p>
    <w:p w14:paraId="0499D5C5" w14:textId="77777777" w:rsidR="003C3C8A" w:rsidRDefault="003C3C8A">
      <w:pPr>
        <w:jc w:val="left"/>
        <w:rPr>
          <w:caps/>
          <w:snapToGrid w:val="0"/>
          <w:u w:val="single"/>
          <w:lang w:val="en-GB"/>
        </w:rPr>
      </w:pPr>
      <w:r>
        <w:rPr>
          <w:lang w:val="en-GB"/>
        </w:rPr>
        <w:br w:type="page"/>
      </w:r>
    </w:p>
    <w:p w14:paraId="28C54A6D" w14:textId="44D6EEF4" w:rsidR="006800AE" w:rsidRPr="00174C16" w:rsidRDefault="006800AE" w:rsidP="006800AE">
      <w:pPr>
        <w:pStyle w:val="plheading"/>
        <w:rPr>
          <w:lang w:val="en-GB"/>
        </w:rPr>
      </w:pPr>
      <w:r w:rsidRPr="00174C16">
        <w:rPr>
          <w:lang w:val="en-GB"/>
        </w:rPr>
        <w:lastRenderedPageBreak/>
        <w:t xml:space="preserve">IV. BUREAU DE L’UPOV / OFFICE OF UPOV / OFICINA DE LA UPOV </w:t>
      </w:r>
    </w:p>
    <w:p w14:paraId="33C4F424" w14:textId="77777777" w:rsidR="006800AE" w:rsidRPr="00174C16" w:rsidRDefault="006800AE" w:rsidP="006800AE">
      <w:pPr>
        <w:pStyle w:val="pldetails"/>
        <w:rPr>
          <w:lang w:val="en-GB"/>
        </w:rPr>
      </w:pPr>
      <w:r w:rsidRPr="00174C16">
        <w:rPr>
          <w:lang w:val="en-GB"/>
        </w:rPr>
        <w:t xml:space="preserve">Yolanda HUERTA (Ms.), Vice Secretary-General </w:t>
      </w:r>
    </w:p>
    <w:p w14:paraId="25D6D9ED" w14:textId="77777777" w:rsidR="006800AE" w:rsidRPr="00174C16" w:rsidRDefault="006800AE" w:rsidP="006800AE">
      <w:pPr>
        <w:pStyle w:val="pldetails"/>
      </w:pPr>
      <w:r w:rsidRPr="00174C16">
        <w:t xml:space="preserve">Martin EKVAD (Mr.), Director of Legal Affairs </w:t>
      </w:r>
    </w:p>
    <w:p w14:paraId="3E733290" w14:textId="77777777" w:rsidR="006800AE" w:rsidRPr="00174C16" w:rsidRDefault="006800AE" w:rsidP="006800AE">
      <w:pPr>
        <w:pStyle w:val="pldetails"/>
      </w:pPr>
      <w:r w:rsidRPr="00174C16">
        <w:t xml:space="preserve">Leontino TAVEIRA (Mr.), Director of Global Development and Technical Affairs </w:t>
      </w:r>
    </w:p>
    <w:p w14:paraId="64679381" w14:textId="77777777" w:rsidR="006800AE" w:rsidRPr="00174C16" w:rsidRDefault="006800AE" w:rsidP="006800AE">
      <w:pPr>
        <w:pStyle w:val="pldetails"/>
      </w:pPr>
      <w:r w:rsidRPr="00174C16">
        <w:t xml:space="preserve">Hend MADHOUR (Ms.), </w:t>
      </w:r>
      <w:r>
        <w:t xml:space="preserve">Head of </w:t>
      </w:r>
      <w:r w:rsidRPr="00174C16">
        <w:t>IT</w:t>
      </w:r>
    </w:p>
    <w:p w14:paraId="7492A9DB" w14:textId="77777777" w:rsidR="006800AE" w:rsidRPr="00174C16" w:rsidRDefault="006800AE" w:rsidP="006800AE">
      <w:pPr>
        <w:pStyle w:val="pldetails"/>
      </w:pPr>
      <w:r w:rsidRPr="00174C16">
        <w:t xml:space="preserve">Yoshiro NISHIMURA (Mr.), Technical/Regional Officer (Asia) </w:t>
      </w:r>
    </w:p>
    <w:p w14:paraId="398B2946" w14:textId="77777777" w:rsidR="006800AE" w:rsidRPr="00F45D5E" w:rsidRDefault="006800AE" w:rsidP="006800AE">
      <w:pPr>
        <w:pStyle w:val="pldetails"/>
        <w:rPr>
          <w:lang w:val="nl-NL"/>
        </w:rPr>
      </w:pPr>
      <w:r w:rsidRPr="00F45D5E">
        <w:rPr>
          <w:lang w:val="nl-NL"/>
        </w:rPr>
        <w:t>Kees VAN ETTEKOVEN (Mr.), Technical Expert</w:t>
      </w:r>
    </w:p>
    <w:bookmarkEnd w:id="6"/>
    <w:p w14:paraId="1AD38DD2" w14:textId="77777777" w:rsidR="00214355" w:rsidRPr="00F45D5E" w:rsidRDefault="00214355" w:rsidP="00E767EB">
      <w:pPr>
        <w:pStyle w:val="pldetails"/>
        <w:rPr>
          <w:lang w:val="nl-NL"/>
        </w:rPr>
      </w:pPr>
    </w:p>
    <w:p w14:paraId="3C547A68" w14:textId="77777777" w:rsidR="00E767EB" w:rsidRPr="00F45D5E" w:rsidRDefault="00E767EB" w:rsidP="00E767EB">
      <w:pPr>
        <w:pStyle w:val="pldetails"/>
        <w:rPr>
          <w:lang w:val="nl-NL"/>
        </w:rPr>
      </w:pPr>
    </w:p>
    <w:p w14:paraId="0FE8C751" w14:textId="77777777" w:rsidR="00E767EB" w:rsidRPr="002416E8" w:rsidRDefault="00E767EB" w:rsidP="00E767EB">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14:paraId="7544E511" w14:textId="77777777" w:rsidR="00050E16" w:rsidRPr="00E767EB" w:rsidRDefault="00050E16" w:rsidP="009B440E">
      <w:pPr>
        <w:jc w:val="left"/>
        <w:rPr>
          <w:lang w:val="fr-CH"/>
        </w:rPr>
      </w:pPr>
    </w:p>
    <w:sectPr w:rsidR="00050E16" w:rsidRPr="00E767EB" w:rsidSect="00906DDC">
      <w:headerReference w:type="default" r:id="rId19"/>
      <w:headerReference w:type="firs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3840" w14:textId="77777777" w:rsidR="00036714" w:rsidRDefault="00036714" w:rsidP="006655D3">
      <w:r>
        <w:separator/>
      </w:r>
    </w:p>
    <w:p w14:paraId="570ACAF6" w14:textId="77777777" w:rsidR="00036714" w:rsidRDefault="00036714" w:rsidP="006655D3"/>
    <w:p w14:paraId="541925CB" w14:textId="77777777" w:rsidR="00036714" w:rsidRDefault="00036714" w:rsidP="006655D3"/>
  </w:endnote>
  <w:endnote w:type="continuationSeparator" w:id="0">
    <w:p w14:paraId="1AE5F61F" w14:textId="77777777" w:rsidR="00036714" w:rsidRDefault="00036714" w:rsidP="006655D3">
      <w:r>
        <w:separator/>
      </w:r>
    </w:p>
    <w:p w14:paraId="031FC3B4" w14:textId="77777777" w:rsidR="00036714" w:rsidRPr="00294751" w:rsidRDefault="00036714">
      <w:pPr>
        <w:pStyle w:val="Footer"/>
        <w:spacing w:after="60"/>
        <w:rPr>
          <w:sz w:val="18"/>
          <w:lang w:val="fr-FR"/>
        </w:rPr>
      </w:pPr>
      <w:r w:rsidRPr="00294751">
        <w:rPr>
          <w:sz w:val="18"/>
          <w:lang w:val="fr-FR"/>
        </w:rPr>
        <w:t>[Suite de la note de la page précédente]</w:t>
      </w:r>
    </w:p>
    <w:p w14:paraId="74A38BF5" w14:textId="77777777" w:rsidR="00036714" w:rsidRPr="00294751" w:rsidRDefault="00036714" w:rsidP="006655D3">
      <w:pPr>
        <w:rPr>
          <w:lang w:val="fr-FR"/>
        </w:rPr>
      </w:pPr>
    </w:p>
    <w:p w14:paraId="413D1F5B" w14:textId="77777777" w:rsidR="00036714" w:rsidRPr="00294751" w:rsidRDefault="00036714" w:rsidP="006655D3">
      <w:pPr>
        <w:rPr>
          <w:lang w:val="fr-FR"/>
        </w:rPr>
      </w:pPr>
    </w:p>
  </w:endnote>
  <w:endnote w:type="continuationNotice" w:id="1">
    <w:p w14:paraId="5C056D00" w14:textId="77777777" w:rsidR="00036714" w:rsidRPr="00294751" w:rsidRDefault="00036714" w:rsidP="006655D3">
      <w:pPr>
        <w:rPr>
          <w:lang w:val="fr-FR"/>
        </w:rPr>
      </w:pPr>
      <w:r w:rsidRPr="00294751">
        <w:rPr>
          <w:lang w:val="fr-FR"/>
        </w:rPr>
        <w:t>[Suite de la note page suivante]</w:t>
      </w:r>
    </w:p>
    <w:p w14:paraId="57338B1D" w14:textId="77777777" w:rsidR="00036714" w:rsidRPr="00294751" w:rsidRDefault="00036714" w:rsidP="006655D3">
      <w:pPr>
        <w:rPr>
          <w:lang w:val="fr-FR"/>
        </w:rPr>
      </w:pPr>
    </w:p>
    <w:p w14:paraId="6F6CC9E0" w14:textId="77777777" w:rsidR="00036714" w:rsidRPr="00294751" w:rsidRDefault="000367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37CD" w14:textId="56E33565" w:rsidR="000C622D" w:rsidRDefault="000C622D">
    <w:pPr>
      <w:pStyle w:val="Footer"/>
    </w:pPr>
    <w:r>
      <w:rPr>
        <w:noProof/>
      </w:rPr>
      <mc:AlternateContent>
        <mc:Choice Requires="wps">
          <w:drawing>
            <wp:anchor distT="0" distB="0" distL="0" distR="0" simplePos="0" relativeHeight="251659264" behindDoc="0" locked="0" layoutInCell="1" allowOverlap="1" wp14:anchorId="65845AD4" wp14:editId="0956F403">
              <wp:simplePos x="635" y="635"/>
              <wp:positionH relativeFrom="page">
                <wp:align>center</wp:align>
              </wp:positionH>
              <wp:positionV relativeFrom="page">
                <wp:align>bottom</wp:align>
              </wp:positionV>
              <wp:extent cx="1564005" cy="345440"/>
              <wp:effectExtent l="0" t="0" r="17145" b="0"/>
              <wp:wrapNone/>
              <wp:docPr id="51954377"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A9077D0" w14:textId="03512309" w:rsidR="000C622D" w:rsidRPr="000C622D" w:rsidRDefault="000C622D" w:rsidP="000C622D">
                          <w:pPr>
                            <w:rPr>
                              <w:rFonts w:ascii="Calibri" w:eastAsia="Calibri" w:hAnsi="Calibri" w:cs="Calibri"/>
                              <w:noProof/>
                              <w:color w:val="000000"/>
                            </w:rPr>
                          </w:pPr>
                          <w:r w:rsidRPr="000C622D">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845AD4"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2A9077D0" w14:textId="03512309" w:rsidR="000C622D" w:rsidRPr="000C622D" w:rsidRDefault="000C622D" w:rsidP="000C622D">
                    <w:pPr>
                      <w:rPr>
                        <w:rFonts w:ascii="Calibri" w:eastAsia="Calibri" w:hAnsi="Calibri" w:cs="Calibri"/>
                        <w:noProof/>
                        <w:color w:val="000000"/>
                      </w:rPr>
                    </w:pPr>
                    <w:r w:rsidRPr="000C622D">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8111" w14:textId="73AC88BA" w:rsidR="000C622D" w:rsidRDefault="000C622D">
    <w:pPr>
      <w:pStyle w:val="Footer"/>
    </w:pPr>
    <w:r>
      <w:rPr>
        <w:noProof/>
      </w:rPr>
      <mc:AlternateContent>
        <mc:Choice Requires="wps">
          <w:drawing>
            <wp:anchor distT="0" distB="0" distL="0" distR="0" simplePos="0" relativeHeight="251660288" behindDoc="0" locked="0" layoutInCell="1" allowOverlap="1" wp14:anchorId="3D064407" wp14:editId="7DBC1736">
              <wp:simplePos x="723900" y="10163175"/>
              <wp:positionH relativeFrom="page">
                <wp:align>center</wp:align>
              </wp:positionH>
              <wp:positionV relativeFrom="page">
                <wp:align>bottom</wp:align>
              </wp:positionV>
              <wp:extent cx="1564005" cy="345440"/>
              <wp:effectExtent l="0" t="0" r="17145" b="0"/>
              <wp:wrapNone/>
              <wp:docPr id="1739667226"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8F01239" w14:textId="07E65612" w:rsidR="000C622D" w:rsidRPr="000C622D" w:rsidRDefault="000C622D" w:rsidP="000C622D">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064407"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28F01239" w14:textId="07E65612" w:rsidR="000C622D" w:rsidRPr="000C622D" w:rsidRDefault="000C622D" w:rsidP="000C622D">
                    <w:pPr>
                      <w:rPr>
                        <w:rFonts w:ascii="Calibri" w:eastAsia="Calibri" w:hAnsi="Calibri" w:cs="Calibri"/>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C0D1" w14:textId="26C0DA7B" w:rsidR="000C622D" w:rsidRDefault="000C622D">
    <w:pPr>
      <w:pStyle w:val="Footer"/>
    </w:pPr>
    <w:r>
      <w:rPr>
        <w:noProof/>
      </w:rPr>
      <mc:AlternateContent>
        <mc:Choice Requires="wps">
          <w:drawing>
            <wp:anchor distT="0" distB="0" distL="0" distR="0" simplePos="0" relativeHeight="251662336" behindDoc="0" locked="0" layoutInCell="1" allowOverlap="1" wp14:anchorId="4F8A72BB" wp14:editId="01914C9F">
              <wp:simplePos x="635" y="635"/>
              <wp:positionH relativeFrom="page">
                <wp:align>center</wp:align>
              </wp:positionH>
              <wp:positionV relativeFrom="page">
                <wp:align>bottom</wp:align>
              </wp:positionV>
              <wp:extent cx="1564005" cy="345440"/>
              <wp:effectExtent l="0" t="0" r="17145" b="0"/>
              <wp:wrapNone/>
              <wp:docPr id="101245415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10BBB22" w14:textId="3A16C1B9" w:rsidR="000C622D" w:rsidRPr="000C622D" w:rsidRDefault="000C622D" w:rsidP="000C622D">
                          <w:pPr>
                            <w:rPr>
                              <w:rFonts w:ascii="Calibri" w:eastAsia="Calibri" w:hAnsi="Calibri" w:cs="Calibri"/>
                              <w:noProof/>
                              <w:color w:val="000000"/>
                            </w:rPr>
                          </w:pPr>
                          <w:r w:rsidRPr="000C622D">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8A72BB" id="_x0000_t202" coordsize="21600,21600" o:spt="202" path="m,l,21600r21600,l21600,xe">
              <v:stroke joinstyle="miter"/>
              <v:path gradientshapeok="t" o:connecttype="rect"/>
            </v:shapetype>
            <v:shape id="Text Box 5" o:spid="_x0000_s1028"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010BBB22" w14:textId="3A16C1B9" w:rsidR="000C622D" w:rsidRPr="000C622D" w:rsidRDefault="000C622D" w:rsidP="000C622D">
                    <w:pPr>
                      <w:rPr>
                        <w:rFonts w:ascii="Calibri" w:eastAsia="Calibri" w:hAnsi="Calibri" w:cs="Calibri"/>
                        <w:noProof/>
                        <w:color w:val="000000"/>
                      </w:rPr>
                    </w:pPr>
                    <w:r w:rsidRPr="000C622D">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90CA" w14:textId="4F75AC8F" w:rsidR="000C622D" w:rsidRDefault="000C62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D2400" w14:textId="071947D4" w:rsidR="000C622D" w:rsidRDefault="000C6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41670" w14:textId="77777777" w:rsidR="00036714" w:rsidRDefault="00036714" w:rsidP="006655D3">
      <w:r>
        <w:separator/>
      </w:r>
    </w:p>
  </w:footnote>
  <w:footnote w:type="continuationSeparator" w:id="0">
    <w:p w14:paraId="1FAEAD4A" w14:textId="77777777" w:rsidR="00036714" w:rsidRDefault="00036714" w:rsidP="006655D3">
      <w:r>
        <w:separator/>
      </w:r>
    </w:p>
  </w:footnote>
  <w:footnote w:type="continuationNotice" w:id="1">
    <w:p w14:paraId="68AFF782" w14:textId="77777777" w:rsidR="00036714" w:rsidRPr="00AB530F" w:rsidRDefault="0003671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0F393" w14:textId="44A40D7C" w:rsidR="00182B99" w:rsidRPr="00C5280D" w:rsidRDefault="00A655E8" w:rsidP="00EB048E">
    <w:pPr>
      <w:pStyle w:val="Header"/>
      <w:rPr>
        <w:rStyle w:val="PageNumber"/>
        <w:lang w:val="en-US"/>
      </w:rPr>
    </w:pPr>
    <w:r w:rsidRPr="00A655E8">
      <w:rPr>
        <w:rStyle w:val="PageNumber"/>
        <w:lang w:val="en-US"/>
      </w:rPr>
      <w:t>WG-</w:t>
    </w:r>
    <w:r w:rsidR="00BD7555">
      <w:rPr>
        <w:rStyle w:val="PageNumber"/>
        <w:lang w:val="en-US"/>
      </w:rPr>
      <w:t>SHF</w:t>
    </w:r>
    <w:r w:rsidR="003D043B">
      <w:rPr>
        <w:rStyle w:val="PageNumber"/>
        <w:lang w:val="en-US"/>
      </w:rPr>
      <w:t>/</w:t>
    </w:r>
    <w:r w:rsidR="000A6335">
      <w:rPr>
        <w:rStyle w:val="PageNumber"/>
        <w:lang w:val="en-US"/>
      </w:rPr>
      <w:t>6</w:t>
    </w:r>
    <w:r w:rsidR="003D043B">
      <w:rPr>
        <w:rStyle w:val="PageNumber"/>
        <w:lang w:val="en-US"/>
      </w:rPr>
      <w:t>/</w:t>
    </w:r>
    <w:r w:rsidR="000A6335">
      <w:rPr>
        <w:rStyle w:val="PageNumber"/>
        <w:lang w:val="en-US"/>
      </w:rPr>
      <w:t>4</w:t>
    </w:r>
  </w:p>
  <w:p w14:paraId="567D04A6"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152841A1"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9026E" w14:textId="74D1431E" w:rsidR="006800AE" w:rsidRPr="00E767EB" w:rsidRDefault="006800AE" w:rsidP="006800AE">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0D1EF641" w14:textId="77777777" w:rsidR="006800AE" w:rsidRPr="00DB67FC" w:rsidRDefault="006800AE" w:rsidP="006800AE">
    <w:pPr>
      <w:jc w:val="center"/>
      <w:rPr>
        <w:lang w:val="pt-PT"/>
      </w:rPr>
    </w:pPr>
    <w:r>
      <w:rPr>
        <w:lang w:val="pt-PT"/>
      </w:rPr>
      <w:t>Annexe / Annex / Anexo</w:t>
    </w:r>
  </w:p>
  <w:p w14:paraId="77D9C93E" w14:textId="4647B5A6" w:rsidR="006800AE" w:rsidRPr="00E767EB" w:rsidRDefault="006800AE" w:rsidP="006800AE">
    <w:pPr>
      <w:pStyle w:val="Header"/>
      <w:rPr>
        <w:lang w:val="fr-CH"/>
      </w:rPr>
    </w:pPr>
    <w:r w:rsidRPr="00E767EB">
      <w:rPr>
        <w:lang w:val="fr-CH"/>
      </w:rPr>
      <w:t xml:space="preserve">page </w:t>
    </w:r>
    <w:r>
      <w:rPr>
        <w:lang w:val="fr-CH"/>
      </w:rPr>
      <w:t>2</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2 </w:t>
    </w:r>
    <w:r w:rsidRPr="00DB67FC">
      <w:rPr>
        <w:rFonts w:cs="Arial"/>
        <w:lang w:val="pt-PT"/>
      </w:rPr>
      <w:t xml:space="preserve">/ página </w:t>
    </w:r>
    <w:r>
      <w:rPr>
        <w:rFonts w:cs="Arial"/>
      </w:rPr>
      <w:t>2</w:t>
    </w:r>
  </w:p>
  <w:p w14:paraId="0BAA1200" w14:textId="77777777" w:rsidR="006800AE" w:rsidRPr="006800AE" w:rsidRDefault="006800AE"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A5F2" w14:textId="60B97138" w:rsidR="00E767EB" w:rsidRPr="00E767EB" w:rsidRDefault="00E767EB" w:rsidP="00E767EB">
    <w:pPr>
      <w:pStyle w:val="Header"/>
      <w:rPr>
        <w:rStyle w:val="PageNumber"/>
        <w:lang w:val="fr-CH"/>
      </w:rPr>
    </w:pPr>
    <w:r w:rsidRPr="00E767EB">
      <w:rPr>
        <w:rStyle w:val="PageNumber"/>
        <w:lang w:val="fr-CH"/>
      </w:rPr>
      <w:t>WG-SHF/</w:t>
    </w:r>
    <w:r w:rsidR="00214355">
      <w:rPr>
        <w:rStyle w:val="PageNumber"/>
        <w:lang w:val="fr-CH"/>
      </w:rPr>
      <w:t>6</w:t>
    </w:r>
    <w:r w:rsidRPr="00E767EB">
      <w:rPr>
        <w:rStyle w:val="PageNumber"/>
        <w:lang w:val="fr-CH"/>
      </w:rPr>
      <w:t>/</w:t>
    </w:r>
    <w:r w:rsidR="00214355">
      <w:rPr>
        <w:rStyle w:val="PageNumber"/>
        <w:lang w:val="fr-CH"/>
      </w:rPr>
      <w:t>4</w:t>
    </w:r>
  </w:p>
  <w:p w14:paraId="6ECE295A" w14:textId="77777777" w:rsidR="00E767EB" w:rsidRPr="00DB67FC" w:rsidRDefault="00E767EB" w:rsidP="00E767EB">
    <w:pPr>
      <w:jc w:val="center"/>
      <w:rPr>
        <w:lang w:val="pt-PT"/>
      </w:rPr>
    </w:pPr>
    <w:r>
      <w:rPr>
        <w:lang w:val="pt-PT"/>
      </w:rPr>
      <w:t>Annexe / Annex / Anexo</w:t>
    </w:r>
  </w:p>
  <w:p w14:paraId="761545DF" w14:textId="7A16E417" w:rsidR="00E767EB" w:rsidRPr="00E767EB" w:rsidRDefault="00E767EB" w:rsidP="00E767EB">
    <w:pPr>
      <w:pStyle w:val="Header"/>
      <w:rPr>
        <w:lang w:val="fr-CH"/>
      </w:rPr>
    </w:pPr>
    <w:r w:rsidRPr="00E767EB">
      <w:rPr>
        <w:lang w:val="fr-CH"/>
      </w:rPr>
      <w:t xml:space="preserve">page </w:t>
    </w:r>
    <w:r w:rsidR="006800AE">
      <w:rPr>
        <w:lang w:val="fr-CH"/>
      </w:rPr>
      <w:t>1</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sidR="006800AE">
      <w:rPr>
        <w:rFonts w:cs="Arial"/>
      </w:rPr>
      <w:t xml:space="preserve">1 </w:t>
    </w:r>
    <w:r w:rsidRPr="00DB67FC">
      <w:rPr>
        <w:rFonts w:cs="Arial"/>
        <w:lang w:val="pt-PT"/>
      </w:rPr>
      <w:t xml:space="preserve">/ página </w:t>
    </w:r>
    <w:r w:rsidR="006800AE">
      <w:rPr>
        <w:rFonts w:cs="Arial"/>
      </w:rPr>
      <w:t>1</w:t>
    </w:r>
  </w:p>
  <w:p w14:paraId="43A3654C" w14:textId="77777777" w:rsidR="00E767EB" w:rsidRPr="00E767EB" w:rsidRDefault="00E767EB" w:rsidP="00E767EB">
    <w:pPr>
      <w:pStyle w:val="Header"/>
      <w:jc w:val="both"/>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E10BF" w14:textId="232A1D75" w:rsidR="006800AE" w:rsidRPr="00E767EB" w:rsidRDefault="006800AE" w:rsidP="006800AE">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74D557E9" w14:textId="77777777" w:rsidR="006800AE" w:rsidRPr="00DB67FC" w:rsidRDefault="006800AE" w:rsidP="006800AE">
    <w:pPr>
      <w:jc w:val="center"/>
      <w:rPr>
        <w:lang w:val="pt-PT"/>
      </w:rPr>
    </w:pPr>
    <w:r>
      <w:rPr>
        <w:lang w:val="pt-PT"/>
      </w:rPr>
      <w:t>Annexe / Annex / Anexo</w:t>
    </w:r>
  </w:p>
  <w:p w14:paraId="379A6E78" w14:textId="46651F5A" w:rsidR="006800AE" w:rsidRPr="00E767EB" w:rsidRDefault="006800AE" w:rsidP="006800AE">
    <w:pPr>
      <w:pStyle w:val="Header"/>
      <w:rPr>
        <w:lang w:val="fr-CH"/>
      </w:rPr>
    </w:pPr>
    <w:r w:rsidRPr="00E767EB">
      <w:rPr>
        <w:lang w:val="fr-CH"/>
      </w:rPr>
      <w:t xml:space="preserve">page </w:t>
    </w:r>
    <w:r>
      <w:rPr>
        <w:lang w:val="fr-CH"/>
      </w:rPr>
      <w:t>4</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4 </w:t>
    </w:r>
    <w:r w:rsidRPr="00DB67FC">
      <w:rPr>
        <w:rFonts w:cs="Arial"/>
        <w:lang w:val="pt-PT"/>
      </w:rPr>
      <w:t xml:space="preserve">/ página </w:t>
    </w:r>
    <w:r>
      <w:rPr>
        <w:rFonts w:cs="Arial"/>
      </w:rPr>
      <w:t>4</w:t>
    </w:r>
  </w:p>
  <w:p w14:paraId="3A8CCFEE" w14:textId="77777777" w:rsidR="006800AE" w:rsidRPr="006800AE" w:rsidRDefault="006800AE"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3743" w14:textId="4082E375" w:rsidR="006800AE" w:rsidRPr="00E767EB" w:rsidRDefault="006800AE" w:rsidP="00E767EB">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79F3DA3B" w14:textId="77777777" w:rsidR="006800AE" w:rsidRPr="00DB67FC" w:rsidRDefault="006800AE" w:rsidP="00E767EB">
    <w:pPr>
      <w:jc w:val="center"/>
      <w:rPr>
        <w:lang w:val="pt-PT"/>
      </w:rPr>
    </w:pPr>
    <w:r>
      <w:rPr>
        <w:lang w:val="pt-PT"/>
      </w:rPr>
      <w:t>Annexe / Annex / Anexo</w:t>
    </w:r>
  </w:p>
  <w:p w14:paraId="1B0801EC" w14:textId="0625BE22" w:rsidR="006800AE" w:rsidRPr="00E767EB" w:rsidRDefault="006800AE" w:rsidP="00E767EB">
    <w:pPr>
      <w:pStyle w:val="Header"/>
      <w:rPr>
        <w:lang w:val="fr-CH"/>
      </w:rPr>
    </w:pPr>
    <w:r w:rsidRPr="00E767EB">
      <w:rPr>
        <w:lang w:val="fr-CH"/>
      </w:rPr>
      <w:t xml:space="preserve">page </w:t>
    </w:r>
    <w:r>
      <w:rPr>
        <w:lang w:val="fr-CH"/>
      </w:rPr>
      <w:t>3</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3 </w:t>
    </w:r>
    <w:r w:rsidRPr="00DB67FC">
      <w:rPr>
        <w:rFonts w:cs="Arial"/>
        <w:lang w:val="pt-PT"/>
      </w:rPr>
      <w:t xml:space="preserve">/ página </w:t>
    </w:r>
    <w:r>
      <w:rPr>
        <w:rFonts w:cs="Arial"/>
      </w:rPr>
      <w:t>3</w:t>
    </w:r>
  </w:p>
  <w:p w14:paraId="7F89DA1D" w14:textId="77777777" w:rsidR="006800AE" w:rsidRPr="00E767EB" w:rsidRDefault="006800AE" w:rsidP="00E767EB">
    <w:pPr>
      <w:pStyle w:val="Header"/>
      <w:jc w:val="both"/>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18FC" w14:textId="5B1D58E0" w:rsidR="006800AE" w:rsidRPr="00E767EB" w:rsidRDefault="006800AE" w:rsidP="006800AE">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4D1A40DB" w14:textId="77777777" w:rsidR="006800AE" w:rsidRPr="00DB67FC" w:rsidRDefault="006800AE" w:rsidP="006800AE">
    <w:pPr>
      <w:jc w:val="center"/>
      <w:rPr>
        <w:lang w:val="pt-PT"/>
      </w:rPr>
    </w:pPr>
    <w:r>
      <w:rPr>
        <w:lang w:val="pt-PT"/>
      </w:rPr>
      <w:t>Annexe / Annex / Anexo</w:t>
    </w:r>
  </w:p>
  <w:p w14:paraId="0336EC13" w14:textId="362628BC" w:rsidR="006800AE" w:rsidRPr="00E767EB" w:rsidRDefault="006800AE" w:rsidP="006800AE">
    <w:pPr>
      <w:pStyle w:val="Header"/>
      <w:rPr>
        <w:lang w:val="fr-CH"/>
      </w:rPr>
    </w:pPr>
    <w:r w:rsidRPr="00E767EB">
      <w:rPr>
        <w:lang w:val="fr-CH"/>
      </w:rPr>
      <w:t xml:space="preserve">page </w:t>
    </w:r>
    <w:r>
      <w:rPr>
        <w:lang w:val="fr-CH"/>
      </w:rPr>
      <w:t>6</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6 </w:t>
    </w:r>
    <w:r w:rsidRPr="00DB67FC">
      <w:rPr>
        <w:rFonts w:cs="Arial"/>
        <w:lang w:val="pt-PT"/>
      </w:rPr>
      <w:t xml:space="preserve">/ página </w:t>
    </w:r>
    <w:r>
      <w:rPr>
        <w:rFonts w:cs="Arial"/>
      </w:rPr>
      <w:t>6</w:t>
    </w:r>
  </w:p>
  <w:p w14:paraId="6D0B588F" w14:textId="77777777" w:rsidR="006800AE" w:rsidRPr="006800AE" w:rsidRDefault="006800AE"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D0BE" w14:textId="15BCD23C" w:rsidR="006800AE" w:rsidRPr="00E767EB" w:rsidRDefault="006800AE" w:rsidP="00E767EB">
    <w:pPr>
      <w:pStyle w:val="Header"/>
      <w:rPr>
        <w:rStyle w:val="PageNumber"/>
        <w:lang w:val="fr-CH"/>
      </w:rPr>
    </w:pPr>
    <w:r w:rsidRPr="00E767EB">
      <w:rPr>
        <w:rStyle w:val="PageNumber"/>
        <w:lang w:val="fr-CH"/>
      </w:rPr>
      <w:t>WG-SHF/</w:t>
    </w:r>
    <w:r>
      <w:rPr>
        <w:rStyle w:val="PageNumber"/>
        <w:lang w:val="fr-CH"/>
      </w:rPr>
      <w:t>6</w:t>
    </w:r>
    <w:r w:rsidRPr="00E767EB">
      <w:rPr>
        <w:rStyle w:val="PageNumber"/>
        <w:lang w:val="fr-CH"/>
      </w:rPr>
      <w:t>/</w:t>
    </w:r>
    <w:r>
      <w:rPr>
        <w:rStyle w:val="PageNumber"/>
        <w:lang w:val="fr-CH"/>
      </w:rPr>
      <w:t>4</w:t>
    </w:r>
  </w:p>
  <w:p w14:paraId="48CCFE36" w14:textId="77777777" w:rsidR="006800AE" w:rsidRPr="00DB67FC" w:rsidRDefault="006800AE" w:rsidP="00E767EB">
    <w:pPr>
      <w:jc w:val="center"/>
      <w:rPr>
        <w:lang w:val="pt-PT"/>
      </w:rPr>
    </w:pPr>
    <w:r>
      <w:rPr>
        <w:lang w:val="pt-PT"/>
      </w:rPr>
      <w:t>Annexe / Annex / Anexo</w:t>
    </w:r>
  </w:p>
  <w:p w14:paraId="7B413AC0" w14:textId="14F3ACB3" w:rsidR="006800AE" w:rsidRPr="00E767EB" w:rsidRDefault="006800AE" w:rsidP="00E767EB">
    <w:pPr>
      <w:pStyle w:val="Header"/>
      <w:rPr>
        <w:lang w:val="fr-CH"/>
      </w:rPr>
    </w:pPr>
    <w:r w:rsidRPr="00E767EB">
      <w:rPr>
        <w:lang w:val="fr-CH"/>
      </w:rPr>
      <w:t xml:space="preserve">page </w:t>
    </w:r>
    <w:r>
      <w:rPr>
        <w:lang w:val="fr-CH"/>
      </w:rPr>
      <w:t>5</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 xml:space="preserve">5 </w:t>
    </w:r>
    <w:r w:rsidRPr="00DB67FC">
      <w:rPr>
        <w:rFonts w:cs="Arial"/>
        <w:lang w:val="pt-PT"/>
      </w:rPr>
      <w:t xml:space="preserve">/ página </w:t>
    </w:r>
    <w:r>
      <w:rPr>
        <w:rFonts w:cs="Arial"/>
      </w:rPr>
      <w:t>5</w:t>
    </w:r>
  </w:p>
  <w:p w14:paraId="5F5FAC13" w14:textId="77777777" w:rsidR="006800AE" w:rsidRPr="00E767EB" w:rsidRDefault="006800AE" w:rsidP="00E767EB">
    <w:pPr>
      <w:pStyle w:val="Header"/>
      <w:jc w:val="both"/>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E5DC3"/>
    <w:multiLevelType w:val="hybridMultilevel"/>
    <w:tmpl w:val="0A54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A167D"/>
    <w:multiLevelType w:val="hybridMultilevel"/>
    <w:tmpl w:val="49AE07E8"/>
    <w:lvl w:ilvl="0" w:tplc="3490C9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F12F4"/>
    <w:multiLevelType w:val="hybridMultilevel"/>
    <w:tmpl w:val="8AA695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D65F2"/>
    <w:multiLevelType w:val="hybridMultilevel"/>
    <w:tmpl w:val="82FC7B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E77A6"/>
    <w:multiLevelType w:val="hybridMultilevel"/>
    <w:tmpl w:val="DFCC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16C04"/>
    <w:multiLevelType w:val="hybridMultilevel"/>
    <w:tmpl w:val="B51A31E2"/>
    <w:lvl w:ilvl="0" w:tplc="2BCEF0C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B6430F8"/>
    <w:multiLevelType w:val="hybridMultilevel"/>
    <w:tmpl w:val="EAD22818"/>
    <w:lvl w:ilvl="0" w:tplc="B93476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B068D"/>
    <w:multiLevelType w:val="hybridMultilevel"/>
    <w:tmpl w:val="3294D082"/>
    <w:lvl w:ilvl="0" w:tplc="A7C26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50EED"/>
    <w:multiLevelType w:val="hybridMultilevel"/>
    <w:tmpl w:val="86E45750"/>
    <w:lvl w:ilvl="0" w:tplc="4BEAAFB8">
      <w:start w:val="1"/>
      <w:numFmt w:val="decimal"/>
      <w:pStyle w:val="ListParagraph"/>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B530AAB"/>
    <w:multiLevelType w:val="hybridMultilevel"/>
    <w:tmpl w:val="1EF27694"/>
    <w:lvl w:ilvl="0" w:tplc="2208D4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73C05"/>
    <w:multiLevelType w:val="hybridMultilevel"/>
    <w:tmpl w:val="607A97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F7881"/>
    <w:multiLevelType w:val="hybridMultilevel"/>
    <w:tmpl w:val="8CD66A8A"/>
    <w:lvl w:ilvl="0" w:tplc="543CFD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531177">
    <w:abstractNumId w:val="8"/>
  </w:num>
  <w:num w:numId="2" w16cid:durableId="169687212">
    <w:abstractNumId w:val="11"/>
  </w:num>
  <w:num w:numId="3" w16cid:durableId="1696230051">
    <w:abstractNumId w:val="4"/>
  </w:num>
  <w:num w:numId="4" w16cid:durableId="356660961">
    <w:abstractNumId w:val="0"/>
  </w:num>
  <w:num w:numId="5" w16cid:durableId="1218857299">
    <w:abstractNumId w:val="10"/>
  </w:num>
  <w:num w:numId="6" w16cid:durableId="782119552">
    <w:abstractNumId w:val="7"/>
  </w:num>
  <w:num w:numId="7" w16cid:durableId="1874272320">
    <w:abstractNumId w:val="6"/>
  </w:num>
  <w:num w:numId="8" w16cid:durableId="2098550059">
    <w:abstractNumId w:val="1"/>
  </w:num>
  <w:num w:numId="9" w16cid:durableId="1501580042">
    <w:abstractNumId w:val="5"/>
  </w:num>
  <w:num w:numId="10" w16cid:durableId="1344430220">
    <w:abstractNumId w:val="2"/>
  </w:num>
  <w:num w:numId="11" w16cid:durableId="1447969203">
    <w:abstractNumId w:val="3"/>
  </w:num>
  <w:num w:numId="12" w16cid:durableId="271517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14"/>
    <w:rsid w:val="00010CF3"/>
    <w:rsid w:val="00011E27"/>
    <w:rsid w:val="000148BC"/>
    <w:rsid w:val="000203BC"/>
    <w:rsid w:val="00024AB8"/>
    <w:rsid w:val="00030854"/>
    <w:rsid w:val="00036028"/>
    <w:rsid w:val="00036714"/>
    <w:rsid w:val="00044642"/>
    <w:rsid w:val="000446B9"/>
    <w:rsid w:val="00047E21"/>
    <w:rsid w:val="00050E16"/>
    <w:rsid w:val="00052B62"/>
    <w:rsid w:val="00053525"/>
    <w:rsid w:val="0006779B"/>
    <w:rsid w:val="00085505"/>
    <w:rsid w:val="0008559A"/>
    <w:rsid w:val="00087CD0"/>
    <w:rsid w:val="000A2773"/>
    <w:rsid w:val="000A3BB0"/>
    <w:rsid w:val="000A6335"/>
    <w:rsid w:val="000C4E25"/>
    <w:rsid w:val="000C622D"/>
    <w:rsid w:val="000C7021"/>
    <w:rsid w:val="000D6BBC"/>
    <w:rsid w:val="000D7780"/>
    <w:rsid w:val="000E5EE1"/>
    <w:rsid w:val="000E636A"/>
    <w:rsid w:val="000F2F11"/>
    <w:rsid w:val="00103B8B"/>
    <w:rsid w:val="00105929"/>
    <w:rsid w:val="00106617"/>
    <w:rsid w:val="00110BED"/>
    <w:rsid w:val="00110C36"/>
    <w:rsid w:val="001131D5"/>
    <w:rsid w:val="00116B1B"/>
    <w:rsid w:val="00141DB8"/>
    <w:rsid w:val="0014781B"/>
    <w:rsid w:val="001544C6"/>
    <w:rsid w:val="00172084"/>
    <w:rsid w:val="0017474A"/>
    <w:rsid w:val="00174FE3"/>
    <w:rsid w:val="001758C6"/>
    <w:rsid w:val="00180B1B"/>
    <w:rsid w:val="00182B99"/>
    <w:rsid w:val="00182C07"/>
    <w:rsid w:val="00186E78"/>
    <w:rsid w:val="001B2EB7"/>
    <w:rsid w:val="001C1525"/>
    <w:rsid w:val="001C3330"/>
    <w:rsid w:val="001C3C20"/>
    <w:rsid w:val="001C51AC"/>
    <w:rsid w:val="001F0357"/>
    <w:rsid w:val="001F3B65"/>
    <w:rsid w:val="001F7999"/>
    <w:rsid w:val="00202058"/>
    <w:rsid w:val="0021013F"/>
    <w:rsid w:val="0021332C"/>
    <w:rsid w:val="00213982"/>
    <w:rsid w:val="00214355"/>
    <w:rsid w:val="0022238E"/>
    <w:rsid w:val="00236A81"/>
    <w:rsid w:val="00242A5C"/>
    <w:rsid w:val="0024416D"/>
    <w:rsid w:val="002472AA"/>
    <w:rsid w:val="00271911"/>
    <w:rsid w:val="002800A0"/>
    <w:rsid w:val="002801B3"/>
    <w:rsid w:val="00281060"/>
    <w:rsid w:val="002940E8"/>
    <w:rsid w:val="00294751"/>
    <w:rsid w:val="002951B4"/>
    <w:rsid w:val="002A6E50"/>
    <w:rsid w:val="002A7348"/>
    <w:rsid w:val="002B4298"/>
    <w:rsid w:val="002B7A36"/>
    <w:rsid w:val="002C256A"/>
    <w:rsid w:val="002F1419"/>
    <w:rsid w:val="00305A7F"/>
    <w:rsid w:val="003152FE"/>
    <w:rsid w:val="00320BFA"/>
    <w:rsid w:val="00324EF1"/>
    <w:rsid w:val="00327436"/>
    <w:rsid w:val="0034137A"/>
    <w:rsid w:val="00344BD6"/>
    <w:rsid w:val="00354670"/>
    <w:rsid w:val="0035528D"/>
    <w:rsid w:val="00361821"/>
    <w:rsid w:val="00361BE3"/>
    <w:rsid w:val="00361E9E"/>
    <w:rsid w:val="0037458E"/>
    <w:rsid w:val="003A5556"/>
    <w:rsid w:val="003A5AAF"/>
    <w:rsid w:val="003A6ADB"/>
    <w:rsid w:val="003B5883"/>
    <w:rsid w:val="003C3331"/>
    <w:rsid w:val="003C3C8A"/>
    <w:rsid w:val="003C62F2"/>
    <w:rsid w:val="003C7FBE"/>
    <w:rsid w:val="003D043B"/>
    <w:rsid w:val="003D227C"/>
    <w:rsid w:val="003D2B4D"/>
    <w:rsid w:val="003E5AA3"/>
    <w:rsid w:val="003F37A7"/>
    <w:rsid w:val="00400F4F"/>
    <w:rsid w:val="00415163"/>
    <w:rsid w:val="004160AC"/>
    <w:rsid w:val="004248BB"/>
    <w:rsid w:val="00444A88"/>
    <w:rsid w:val="00470C32"/>
    <w:rsid w:val="00474DA4"/>
    <w:rsid w:val="00476B4D"/>
    <w:rsid w:val="004805FA"/>
    <w:rsid w:val="0048417F"/>
    <w:rsid w:val="004935D2"/>
    <w:rsid w:val="004A1B80"/>
    <w:rsid w:val="004A5E56"/>
    <w:rsid w:val="004B1215"/>
    <w:rsid w:val="004C30F6"/>
    <w:rsid w:val="004D047D"/>
    <w:rsid w:val="004F1E9E"/>
    <w:rsid w:val="004F305A"/>
    <w:rsid w:val="00512164"/>
    <w:rsid w:val="00513C5F"/>
    <w:rsid w:val="00520297"/>
    <w:rsid w:val="00522F88"/>
    <w:rsid w:val="005338F9"/>
    <w:rsid w:val="0054281C"/>
    <w:rsid w:val="00544581"/>
    <w:rsid w:val="0055268D"/>
    <w:rsid w:val="00564918"/>
    <w:rsid w:val="00576BE4"/>
    <w:rsid w:val="005779DB"/>
    <w:rsid w:val="0058062E"/>
    <w:rsid w:val="00587E76"/>
    <w:rsid w:val="005A400A"/>
    <w:rsid w:val="005C660C"/>
    <w:rsid w:val="005F7B92"/>
    <w:rsid w:val="00612379"/>
    <w:rsid w:val="006153B6"/>
    <w:rsid w:val="0061555F"/>
    <w:rsid w:val="006230A2"/>
    <w:rsid w:val="00634762"/>
    <w:rsid w:val="00634AC0"/>
    <w:rsid w:val="00636CA6"/>
    <w:rsid w:val="0064071F"/>
    <w:rsid w:val="00641200"/>
    <w:rsid w:val="00645CA8"/>
    <w:rsid w:val="00661FF2"/>
    <w:rsid w:val="006655D3"/>
    <w:rsid w:val="00667404"/>
    <w:rsid w:val="0067559C"/>
    <w:rsid w:val="006800AE"/>
    <w:rsid w:val="00682AF5"/>
    <w:rsid w:val="00686A5A"/>
    <w:rsid w:val="00687EB4"/>
    <w:rsid w:val="00695C56"/>
    <w:rsid w:val="006A5CDE"/>
    <w:rsid w:val="006A644A"/>
    <w:rsid w:val="006B17D2"/>
    <w:rsid w:val="006C224E"/>
    <w:rsid w:val="006D5B7A"/>
    <w:rsid w:val="006D780A"/>
    <w:rsid w:val="006E45D7"/>
    <w:rsid w:val="006E660E"/>
    <w:rsid w:val="007028D0"/>
    <w:rsid w:val="0071271E"/>
    <w:rsid w:val="00732DEC"/>
    <w:rsid w:val="00734EAD"/>
    <w:rsid w:val="00735BD5"/>
    <w:rsid w:val="007366BF"/>
    <w:rsid w:val="007451EC"/>
    <w:rsid w:val="00751613"/>
    <w:rsid w:val="00753EE9"/>
    <w:rsid w:val="007556F6"/>
    <w:rsid w:val="00755A14"/>
    <w:rsid w:val="00760EEF"/>
    <w:rsid w:val="00765BF5"/>
    <w:rsid w:val="00777EE5"/>
    <w:rsid w:val="007801CF"/>
    <w:rsid w:val="00784836"/>
    <w:rsid w:val="00787BCB"/>
    <w:rsid w:val="0079023E"/>
    <w:rsid w:val="007A2854"/>
    <w:rsid w:val="007A3985"/>
    <w:rsid w:val="007C1D92"/>
    <w:rsid w:val="007C4CB9"/>
    <w:rsid w:val="007D0B9D"/>
    <w:rsid w:val="007D19B0"/>
    <w:rsid w:val="007E05C2"/>
    <w:rsid w:val="007E3AF9"/>
    <w:rsid w:val="007F498F"/>
    <w:rsid w:val="00804A4F"/>
    <w:rsid w:val="0080679D"/>
    <w:rsid w:val="008108B0"/>
    <w:rsid w:val="008109FF"/>
    <w:rsid w:val="00811B20"/>
    <w:rsid w:val="00812609"/>
    <w:rsid w:val="008143D4"/>
    <w:rsid w:val="008211B5"/>
    <w:rsid w:val="00821708"/>
    <w:rsid w:val="0082296E"/>
    <w:rsid w:val="00824099"/>
    <w:rsid w:val="008452B0"/>
    <w:rsid w:val="00846D7C"/>
    <w:rsid w:val="00867AC1"/>
    <w:rsid w:val="00873AFE"/>
    <w:rsid w:val="008769E3"/>
    <w:rsid w:val="00877322"/>
    <w:rsid w:val="00886CB1"/>
    <w:rsid w:val="0089060E"/>
    <w:rsid w:val="00890DF8"/>
    <w:rsid w:val="008A26E1"/>
    <w:rsid w:val="008A743F"/>
    <w:rsid w:val="008B7742"/>
    <w:rsid w:val="008C0970"/>
    <w:rsid w:val="008D0BC5"/>
    <w:rsid w:val="008D2CF7"/>
    <w:rsid w:val="008D66BC"/>
    <w:rsid w:val="008F0416"/>
    <w:rsid w:val="00900C26"/>
    <w:rsid w:val="0090197F"/>
    <w:rsid w:val="00903264"/>
    <w:rsid w:val="00906DDC"/>
    <w:rsid w:val="00915428"/>
    <w:rsid w:val="00922296"/>
    <w:rsid w:val="00934E09"/>
    <w:rsid w:val="00936253"/>
    <w:rsid w:val="00936842"/>
    <w:rsid w:val="00940D46"/>
    <w:rsid w:val="00941739"/>
    <w:rsid w:val="00952DD4"/>
    <w:rsid w:val="00960588"/>
    <w:rsid w:val="009645E0"/>
    <w:rsid w:val="00965AE7"/>
    <w:rsid w:val="00970FED"/>
    <w:rsid w:val="00973A5E"/>
    <w:rsid w:val="00984C8F"/>
    <w:rsid w:val="00992D82"/>
    <w:rsid w:val="00997029"/>
    <w:rsid w:val="009A403A"/>
    <w:rsid w:val="009A7339"/>
    <w:rsid w:val="009B440E"/>
    <w:rsid w:val="009B4AED"/>
    <w:rsid w:val="009D690D"/>
    <w:rsid w:val="009E3CB3"/>
    <w:rsid w:val="009E5B27"/>
    <w:rsid w:val="009E65B6"/>
    <w:rsid w:val="009F0C0B"/>
    <w:rsid w:val="009F77CF"/>
    <w:rsid w:val="00A022A2"/>
    <w:rsid w:val="00A24C10"/>
    <w:rsid w:val="00A42AC3"/>
    <w:rsid w:val="00A430CF"/>
    <w:rsid w:val="00A54309"/>
    <w:rsid w:val="00A61486"/>
    <w:rsid w:val="00A655E8"/>
    <w:rsid w:val="00A6762E"/>
    <w:rsid w:val="00A75060"/>
    <w:rsid w:val="00A80F2A"/>
    <w:rsid w:val="00A94184"/>
    <w:rsid w:val="00A97EC7"/>
    <w:rsid w:val="00AB25EB"/>
    <w:rsid w:val="00AB2B93"/>
    <w:rsid w:val="00AB530F"/>
    <w:rsid w:val="00AB7E5B"/>
    <w:rsid w:val="00AC2883"/>
    <w:rsid w:val="00AD47DC"/>
    <w:rsid w:val="00AD51B5"/>
    <w:rsid w:val="00AE0EF1"/>
    <w:rsid w:val="00AE2937"/>
    <w:rsid w:val="00AF2601"/>
    <w:rsid w:val="00AF27FD"/>
    <w:rsid w:val="00AF40C4"/>
    <w:rsid w:val="00AF4E3E"/>
    <w:rsid w:val="00B0307D"/>
    <w:rsid w:val="00B07301"/>
    <w:rsid w:val="00B11F3E"/>
    <w:rsid w:val="00B12F02"/>
    <w:rsid w:val="00B15185"/>
    <w:rsid w:val="00B224DE"/>
    <w:rsid w:val="00B324D4"/>
    <w:rsid w:val="00B456F1"/>
    <w:rsid w:val="00B46575"/>
    <w:rsid w:val="00B61777"/>
    <w:rsid w:val="00B622E6"/>
    <w:rsid w:val="00B64DD0"/>
    <w:rsid w:val="00B84BBD"/>
    <w:rsid w:val="00B84CBF"/>
    <w:rsid w:val="00B95ED2"/>
    <w:rsid w:val="00BA43FB"/>
    <w:rsid w:val="00BA5166"/>
    <w:rsid w:val="00BB2C53"/>
    <w:rsid w:val="00BC0627"/>
    <w:rsid w:val="00BC127D"/>
    <w:rsid w:val="00BC1FE6"/>
    <w:rsid w:val="00BD7555"/>
    <w:rsid w:val="00C061B6"/>
    <w:rsid w:val="00C10C3D"/>
    <w:rsid w:val="00C12E55"/>
    <w:rsid w:val="00C15BDB"/>
    <w:rsid w:val="00C2446C"/>
    <w:rsid w:val="00C30EF6"/>
    <w:rsid w:val="00C32B5B"/>
    <w:rsid w:val="00C36AE5"/>
    <w:rsid w:val="00C41F17"/>
    <w:rsid w:val="00C433BA"/>
    <w:rsid w:val="00C50A7C"/>
    <w:rsid w:val="00C512DB"/>
    <w:rsid w:val="00C527FA"/>
    <w:rsid w:val="00C5280D"/>
    <w:rsid w:val="00C529AE"/>
    <w:rsid w:val="00C53EB3"/>
    <w:rsid w:val="00C5791C"/>
    <w:rsid w:val="00C66290"/>
    <w:rsid w:val="00C70F1D"/>
    <w:rsid w:val="00C7138D"/>
    <w:rsid w:val="00C72B7A"/>
    <w:rsid w:val="00C749D6"/>
    <w:rsid w:val="00C80478"/>
    <w:rsid w:val="00C94569"/>
    <w:rsid w:val="00C973F2"/>
    <w:rsid w:val="00CA304C"/>
    <w:rsid w:val="00CA71DB"/>
    <w:rsid w:val="00CA7520"/>
    <w:rsid w:val="00CA774A"/>
    <w:rsid w:val="00CA7F3D"/>
    <w:rsid w:val="00CB592A"/>
    <w:rsid w:val="00CC11B0"/>
    <w:rsid w:val="00CC2841"/>
    <w:rsid w:val="00CF00FD"/>
    <w:rsid w:val="00CF1330"/>
    <w:rsid w:val="00CF5FCD"/>
    <w:rsid w:val="00CF7E36"/>
    <w:rsid w:val="00D01593"/>
    <w:rsid w:val="00D17233"/>
    <w:rsid w:val="00D23F65"/>
    <w:rsid w:val="00D36EFB"/>
    <w:rsid w:val="00D3708D"/>
    <w:rsid w:val="00D40426"/>
    <w:rsid w:val="00D505DE"/>
    <w:rsid w:val="00D54916"/>
    <w:rsid w:val="00D57C96"/>
    <w:rsid w:val="00D57D18"/>
    <w:rsid w:val="00D713DE"/>
    <w:rsid w:val="00D71CA3"/>
    <w:rsid w:val="00D7675B"/>
    <w:rsid w:val="00D8027F"/>
    <w:rsid w:val="00D81E7D"/>
    <w:rsid w:val="00D85A59"/>
    <w:rsid w:val="00D91203"/>
    <w:rsid w:val="00D95174"/>
    <w:rsid w:val="00DA1B7B"/>
    <w:rsid w:val="00DA4973"/>
    <w:rsid w:val="00DA6F36"/>
    <w:rsid w:val="00DB596E"/>
    <w:rsid w:val="00DB7773"/>
    <w:rsid w:val="00DC00EA"/>
    <w:rsid w:val="00DC3802"/>
    <w:rsid w:val="00DD1CC1"/>
    <w:rsid w:val="00DD44DF"/>
    <w:rsid w:val="00DD6208"/>
    <w:rsid w:val="00DE5782"/>
    <w:rsid w:val="00DF1E5F"/>
    <w:rsid w:val="00DF28A7"/>
    <w:rsid w:val="00DF78A5"/>
    <w:rsid w:val="00E02224"/>
    <w:rsid w:val="00E06AE0"/>
    <w:rsid w:val="00E07D87"/>
    <w:rsid w:val="00E21A13"/>
    <w:rsid w:val="00E249C8"/>
    <w:rsid w:val="00E25B63"/>
    <w:rsid w:val="00E32F7E"/>
    <w:rsid w:val="00E47C42"/>
    <w:rsid w:val="00E50854"/>
    <w:rsid w:val="00E52068"/>
    <w:rsid w:val="00E5267B"/>
    <w:rsid w:val="00E559F0"/>
    <w:rsid w:val="00E63599"/>
    <w:rsid w:val="00E63C0E"/>
    <w:rsid w:val="00E70A85"/>
    <w:rsid w:val="00E72D49"/>
    <w:rsid w:val="00E740AC"/>
    <w:rsid w:val="00E7593C"/>
    <w:rsid w:val="00E7678A"/>
    <w:rsid w:val="00E767EB"/>
    <w:rsid w:val="00E8342D"/>
    <w:rsid w:val="00E850FD"/>
    <w:rsid w:val="00E935F1"/>
    <w:rsid w:val="00E94A81"/>
    <w:rsid w:val="00E95CDA"/>
    <w:rsid w:val="00EA1FFB"/>
    <w:rsid w:val="00EA66CC"/>
    <w:rsid w:val="00EB048E"/>
    <w:rsid w:val="00EB3F96"/>
    <w:rsid w:val="00EB4E9C"/>
    <w:rsid w:val="00EC1C60"/>
    <w:rsid w:val="00EC409B"/>
    <w:rsid w:val="00EE11B4"/>
    <w:rsid w:val="00EE34DF"/>
    <w:rsid w:val="00EF2F89"/>
    <w:rsid w:val="00F03E98"/>
    <w:rsid w:val="00F0529E"/>
    <w:rsid w:val="00F06E90"/>
    <w:rsid w:val="00F1237A"/>
    <w:rsid w:val="00F22CBD"/>
    <w:rsid w:val="00F272F1"/>
    <w:rsid w:val="00F31412"/>
    <w:rsid w:val="00F362A1"/>
    <w:rsid w:val="00F45372"/>
    <w:rsid w:val="00F45D5E"/>
    <w:rsid w:val="00F543A0"/>
    <w:rsid w:val="00F560F7"/>
    <w:rsid w:val="00F6334D"/>
    <w:rsid w:val="00F63599"/>
    <w:rsid w:val="00F66D24"/>
    <w:rsid w:val="00F75597"/>
    <w:rsid w:val="00FA032A"/>
    <w:rsid w:val="00FA49AB"/>
    <w:rsid w:val="00FB3808"/>
    <w:rsid w:val="00FB5D7B"/>
    <w:rsid w:val="00FD0E1D"/>
    <w:rsid w:val="00FD1158"/>
    <w:rsid w:val="00FE1551"/>
    <w:rsid w:val="00FE39C7"/>
    <w:rsid w:val="00FE592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9C204"/>
  <w15:docId w15:val="{7166B45C-A0B5-4F3D-9562-4ABA774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13C5F"/>
    <w:pPr>
      <w:keepNext/>
      <w:ind w:left="360"/>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13C5F"/>
    <w:rPr>
      <w:rFonts w:ascii="Arial" w:hAnsi="Arial"/>
      <w:caps/>
    </w:rPr>
  </w:style>
  <w:style w:type="character" w:customStyle="1" w:styleId="pldetailsChar">
    <w:name w:val="pldetails Char"/>
    <w:link w:val="pldetails"/>
    <w:locked/>
    <w:rsid w:val="00E767EB"/>
    <w:rPr>
      <w:rFonts w:ascii="Arial" w:hAnsi="Arial"/>
      <w:noProof/>
      <w:snapToGrid w:val="0"/>
    </w:rPr>
  </w:style>
  <w:style w:type="character" w:customStyle="1" w:styleId="plcountryChar">
    <w:name w:val="plcountry Char"/>
    <w:basedOn w:val="DefaultParagraphFont"/>
    <w:link w:val="plcountry"/>
    <w:rsid w:val="00E767EB"/>
    <w:rPr>
      <w:rFonts w:ascii="Arial" w:hAnsi="Arial"/>
      <w:caps/>
      <w:noProof/>
      <w:snapToGrid w:val="0"/>
      <w:u w:val="single"/>
    </w:rPr>
  </w:style>
  <w:style w:type="paragraph" w:styleId="ListParagraph">
    <w:name w:val="List Paragraph"/>
    <w:basedOn w:val="Normal"/>
    <w:uiPriority w:val="34"/>
    <w:qFormat/>
    <w:rsid w:val="00324EF1"/>
    <w:pPr>
      <w:numPr>
        <w:numId w:val="1"/>
      </w:numPr>
      <w:contextualSpacing/>
    </w:pPr>
    <w:rPr>
      <w:rFonts w:eastAsiaTheme="minorEastAsia"/>
      <w:kern w:val="2"/>
      <w:lang w:eastAsia="zh-TW"/>
      <w14:ligatures w14:val="standardContextual"/>
    </w:rPr>
  </w:style>
  <w:style w:type="character" w:styleId="CommentReference">
    <w:name w:val="annotation reference"/>
    <w:basedOn w:val="DefaultParagraphFont"/>
    <w:semiHidden/>
    <w:unhideWhenUsed/>
    <w:rsid w:val="00D23F65"/>
    <w:rPr>
      <w:sz w:val="16"/>
      <w:szCs w:val="16"/>
    </w:rPr>
  </w:style>
  <w:style w:type="paragraph" w:styleId="CommentText">
    <w:name w:val="annotation text"/>
    <w:basedOn w:val="Normal"/>
    <w:link w:val="CommentTextChar"/>
    <w:unhideWhenUsed/>
    <w:rsid w:val="00D23F65"/>
  </w:style>
  <w:style w:type="character" w:customStyle="1" w:styleId="CommentTextChar">
    <w:name w:val="Comment Text Char"/>
    <w:basedOn w:val="DefaultParagraphFont"/>
    <w:link w:val="CommentText"/>
    <w:rsid w:val="00D23F65"/>
    <w:rPr>
      <w:rFonts w:ascii="Arial" w:hAnsi="Arial"/>
    </w:rPr>
  </w:style>
  <w:style w:type="paragraph" w:styleId="CommentSubject">
    <w:name w:val="annotation subject"/>
    <w:basedOn w:val="CommentText"/>
    <w:next w:val="CommentText"/>
    <w:link w:val="CommentSubjectChar"/>
    <w:semiHidden/>
    <w:unhideWhenUsed/>
    <w:rsid w:val="00D23F65"/>
    <w:rPr>
      <w:b/>
      <w:bCs/>
    </w:rPr>
  </w:style>
  <w:style w:type="character" w:customStyle="1" w:styleId="CommentSubjectChar">
    <w:name w:val="Comment Subject Char"/>
    <w:basedOn w:val="CommentTextChar"/>
    <w:link w:val="CommentSubject"/>
    <w:semiHidden/>
    <w:rsid w:val="00D23F65"/>
    <w:rPr>
      <w:rFonts w:ascii="Arial" w:hAnsi="Arial"/>
      <w:b/>
      <w:bCs/>
    </w:rPr>
  </w:style>
  <w:style w:type="paragraph" w:styleId="Revision">
    <w:name w:val="Revision"/>
    <w:hidden/>
    <w:uiPriority w:val="99"/>
    <w:semiHidden/>
    <w:rsid w:val="00513C5F"/>
    <w:rPr>
      <w:rFonts w:ascii="Arial" w:hAnsi="Arial"/>
    </w:rPr>
  </w:style>
  <w:style w:type="character" w:styleId="UnresolvedMention">
    <w:name w:val="Unresolved Mention"/>
    <w:basedOn w:val="DefaultParagraphFont"/>
    <w:uiPriority w:val="99"/>
    <w:semiHidden/>
    <w:unhideWhenUsed/>
    <w:rsid w:val="00973A5E"/>
    <w:rPr>
      <w:color w:val="605E5C"/>
      <w:shd w:val="clear" w:color="auto" w:fill="E1DFDD"/>
    </w:rPr>
  </w:style>
  <w:style w:type="character" w:customStyle="1" w:styleId="ui-provider">
    <w:name w:val="ui-provider"/>
    <w:basedOn w:val="DefaultParagraphFont"/>
    <w:rsid w:val="0068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 w:id="187847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629C-EF24-49B8-9CA8-994B57E7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3163</Words>
  <Characters>20514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WG-SHF/6</vt:lpstr>
    </vt:vector>
  </TitlesOfParts>
  <Company>UPOV</Company>
  <LinksUpToDate>false</LinksUpToDate>
  <CharactersWithSpaces>23630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WG-SHF/6</dc:title>
  <dc:creator>NICOLO Laurianne</dc:creator>
  <cp:lastModifiedBy>NICOLO Laurianne</cp:lastModifiedBy>
  <cp:revision>7</cp:revision>
  <cp:lastPrinted>2025-02-27T16:48:00Z</cp:lastPrinted>
  <dcterms:created xsi:type="dcterms:W3CDTF">2025-03-13T14:31:00Z</dcterms:created>
  <dcterms:modified xsi:type="dcterms:W3CDTF">2025-03-18T07:13:00Z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1c06f1a,318c2c9,67b1371a,40870485,3c58d306,3710901e</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2024-11-27T17:13:45Z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88027c64-90cf-4fad-a01a-8e57ba65fcce</vt:lpwstr>
  </property>
  <property fmtid="{D5CDD505-2E9C-101B-9397-08002B2CF9AE}" pid="11" name="MSIP_Label_bfc084f7-b690-4c43-8ee6-d475b6d3461d_ContentBits">
    <vt:lpwstr>2</vt:lpwstr>
  </property>
  <property fmtid="{D5CDD505-2E9C-101B-9397-08002B2CF9AE}" pid="12" name="MSIP_Label_beca46fd-112b-4b99-add4-ef327a0e5e7a_Enabled">
    <vt:lpwstr>true</vt:lpwstr>
  </property>
  <property fmtid="{D5CDD505-2E9C-101B-9397-08002B2CF9AE}" pid="13" name="MSIP_Label_beca46fd-112b-4b99-add4-ef327a0e5e7a_SetDate">
    <vt:lpwstr>2025-01-16T13:24:25Z</vt:lpwstr>
  </property>
  <property fmtid="{D5CDD505-2E9C-101B-9397-08002B2CF9AE}" pid="14" name="MSIP_Label_beca46fd-112b-4b99-add4-ef327a0e5e7a_Method">
    <vt:lpwstr>Standard</vt:lpwstr>
  </property>
  <property fmtid="{D5CDD505-2E9C-101B-9397-08002B2CF9AE}" pid="15" name="MSIP_Label_beca46fd-112b-4b99-add4-ef327a0e5e7a_Name">
    <vt:lpwstr>Intern (LMD)</vt:lpwstr>
  </property>
  <property fmtid="{D5CDD505-2E9C-101B-9397-08002B2CF9AE}" pid="16" name="MSIP_Label_beca46fd-112b-4b99-add4-ef327a0e5e7a_SiteId">
    <vt:lpwstr>f696e186-1c3b-44cd-bf76-5ace0e7007bd</vt:lpwstr>
  </property>
  <property fmtid="{D5CDD505-2E9C-101B-9397-08002B2CF9AE}" pid="17" name="MSIP_Label_beca46fd-112b-4b99-add4-ef327a0e5e7a_ActionId">
    <vt:lpwstr>0764e16c-402d-4328-a5b0-ea36fb5338fb</vt:lpwstr>
  </property>
  <property fmtid="{D5CDD505-2E9C-101B-9397-08002B2CF9AE}" pid="18" name="MSIP_Label_beca46fd-112b-4b99-add4-ef327a0e5e7a_ContentBits">
    <vt:lpwstr>0</vt:lpwstr>
  </property>
</Properties>
</file>