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52DF10B2" wp14:editId="52906A9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5C1B51" w:rsidP="006655D3">
            <w:pPr>
              <w:pStyle w:val="Docorigin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UPOV/WG-DST/2/</w:t>
            </w:r>
            <w:bookmarkStart w:id="0" w:name="Code"/>
            <w:bookmarkEnd w:id="0"/>
            <w:r>
              <w:rPr>
                <w:rFonts w:hint="eastAsia"/>
                <w:lang w:eastAsia="ja-JP"/>
              </w:rPr>
              <w:t>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0102A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5C1B51">
              <w:rPr>
                <w:rStyle w:val="StyleDocoriginalNotBold1"/>
                <w:spacing w:val="0"/>
              </w:rPr>
              <w:t>Ju</w:t>
            </w:r>
            <w:r w:rsidR="005C1B51">
              <w:rPr>
                <w:rStyle w:val="StyleDocoriginalNotBold1"/>
                <w:rFonts w:hint="eastAsia"/>
                <w:spacing w:val="0"/>
                <w:lang w:eastAsia="ja-JP"/>
              </w:rPr>
              <w:t>ly</w:t>
            </w:r>
            <w:r w:rsidR="008D6EE2" w:rsidRPr="003405C3">
              <w:rPr>
                <w:rStyle w:val="StyleDocoriginalNotBold1"/>
                <w:spacing w:val="0"/>
              </w:rPr>
              <w:t xml:space="preserve"> </w:t>
            </w:r>
            <w:r w:rsidR="00B0102A">
              <w:rPr>
                <w:rStyle w:val="StyleDocoriginalNotBold1"/>
                <w:spacing w:val="0"/>
              </w:rPr>
              <w:t>2</w:t>
            </w:r>
            <w:r w:rsidR="000C6546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3653C5" w:rsidRPr="003405C3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5C1B51" w:rsidRPr="00BD5B6E" w:rsidRDefault="005C1B51" w:rsidP="005C1B51">
      <w:pPr>
        <w:pStyle w:val="Sessiontc"/>
      </w:pPr>
      <w:r w:rsidRPr="00696C89">
        <w:rPr>
          <w:lang w:eastAsia="ja-JP"/>
        </w:rPr>
        <w:t>Working Group for the Development of a UPOV Denomination Similarity Search Tool</w:t>
      </w:r>
    </w:p>
    <w:p w:rsidR="0018780B" w:rsidRPr="00C5280D" w:rsidRDefault="005C1B51" w:rsidP="005C1B51">
      <w:pPr>
        <w:pStyle w:val="Sessiontcplacedate"/>
      </w:pPr>
      <w:r>
        <w:rPr>
          <w:rFonts w:hint="eastAsia"/>
          <w:lang w:eastAsia="ja-JP"/>
        </w:rPr>
        <w:t>Second</w:t>
      </w:r>
      <w:r w:rsidRPr="00BD5B6E">
        <w:t xml:space="preserve"> </w:t>
      </w:r>
      <w:r>
        <w:t>Meeting</w:t>
      </w:r>
      <w:r w:rsidRPr="00BD5B6E">
        <w:br/>
      </w:r>
      <w:r>
        <w:rPr>
          <w:rFonts w:cs="Arial" w:hint="eastAsia"/>
          <w:lang w:eastAsia="ja-JP"/>
        </w:rPr>
        <w:t>Geneva</w:t>
      </w:r>
      <w:r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June 9</w:t>
      </w:r>
      <w:r w:rsidRPr="00BD5B6E">
        <w:t>, 201</w:t>
      </w:r>
      <w:r>
        <w:rPr>
          <w:rFonts w:hint="eastAsia"/>
          <w:lang w:eastAsia="ja-JP"/>
        </w:rPr>
        <w:t>5</w:t>
      </w:r>
    </w:p>
    <w:p w:rsidR="00562BCE" w:rsidRPr="00C5280D" w:rsidRDefault="00485D1A" w:rsidP="00562BCE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szCs w:val="24"/>
          <w:lang w:eastAsia="ja-JP"/>
        </w:rPr>
        <w:t xml:space="preserve">intermediate </w:t>
      </w:r>
      <w:r w:rsidR="005C1B51">
        <w:rPr>
          <w:rFonts w:hint="eastAsia"/>
          <w:szCs w:val="24"/>
          <w:lang w:eastAsia="ja-JP"/>
        </w:rPr>
        <w:t xml:space="preserve">Report of the </w:t>
      </w:r>
      <w:r w:rsidR="005C1B51" w:rsidRPr="00F26EC1">
        <w:rPr>
          <w:szCs w:val="24"/>
          <w:lang w:eastAsia="ja-JP"/>
        </w:rPr>
        <w:t>WG-DST Test study</w:t>
      </w:r>
      <w:r w:rsidR="005C1B51">
        <w:rPr>
          <w:rFonts w:hint="eastAsia"/>
          <w:szCs w:val="24"/>
          <w:lang w:eastAsia="ja-JP"/>
        </w:rPr>
        <w:t xml:space="preserve"> </w:t>
      </w:r>
    </w:p>
    <w:p w:rsidR="00562BCE" w:rsidRPr="00C5280D" w:rsidRDefault="003870DA" w:rsidP="00562BCE">
      <w:pPr>
        <w:pStyle w:val="preparedby1"/>
      </w:pPr>
      <w:bookmarkStart w:id="4" w:name="Prepared"/>
      <w:bookmarkEnd w:id="4"/>
      <w:r w:rsidRPr="003870DA">
        <w:t xml:space="preserve">Document prepared by </w:t>
      </w:r>
      <w:r w:rsidR="005C1B51">
        <w:rPr>
          <w:rFonts w:hint="eastAsia"/>
          <w:lang w:eastAsia="ja-JP"/>
        </w:rPr>
        <w:t xml:space="preserve">an </w:t>
      </w:r>
      <w:r w:rsidRPr="003870DA">
        <w:t>exper</w:t>
      </w:r>
      <w:r w:rsidR="005C1B51">
        <w:rPr>
          <w:rFonts w:hint="eastAsia"/>
          <w:lang w:eastAsia="ja-JP"/>
        </w:rPr>
        <w:t>t</w:t>
      </w:r>
      <w:r w:rsidRPr="003870DA">
        <w:t xml:space="preserve"> from </w:t>
      </w:r>
      <w:r w:rsidR="005C1B51">
        <w:rPr>
          <w:rFonts w:hint="eastAsia"/>
          <w:lang w:eastAsia="ja-JP"/>
        </w:rPr>
        <w:t>WIPO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  <w:bookmarkStart w:id="5" w:name="_GoBack"/>
      <w:bookmarkEnd w:id="5"/>
    </w:p>
    <w:p w:rsidR="005C1B51" w:rsidRPr="005C1B51" w:rsidRDefault="003870DA" w:rsidP="003870DA">
      <w:pPr>
        <w:pStyle w:val="ListParagraph"/>
        <w:ind w:left="0"/>
        <w:rPr>
          <w:rFonts w:eastAsia="MS Mincho"/>
          <w:szCs w:val="24"/>
          <w:lang w:eastAsia="ja-JP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</w:t>
      </w:r>
      <w:r w:rsidR="000C6546">
        <w:rPr>
          <w:rFonts w:eastAsia="MS Mincho" w:hint="eastAsia"/>
          <w:lang w:eastAsia="ja-JP"/>
        </w:rPr>
        <w:t xml:space="preserve">made to </w:t>
      </w:r>
      <w:r w:rsidR="005C1B51">
        <w:rPr>
          <w:rFonts w:hint="eastAsia"/>
          <w:szCs w:val="24"/>
          <w:lang w:eastAsia="ja-JP"/>
        </w:rPr>
        <w:t xml:space="preserve">the </w:t>
      </w:r>
      <w:r w:rsidR="009A15FF">
        <w:rPr>
          <w:szCs w:val="24"/>
          <w:lang w:eastAsia="ja-JP"/>
        </w:rPr>
        <w:t xml:space="preserve">WG-DST Test </w:t>
      </w:r>
      <w:r w:rsidR="009A15FF">
        <w:rPr>
          <w:rFonts w:eastAsia="MS Mincho" w:hint="eastAsia"/>
          <w:szCs w:val="24"/>
          <w:lang w:eastAsia="ja-JP"/>
        </w:rPr>
        <w:t>S</w:t>
      </w:r>
      <w:r w:rsidR="005C1B51" w:rsidRPr="00F26EC1">
        <w:rPr>
          <w:szCs w:val="24"/>
          <w:lang w:eastAsia="ja-JP"/>
        </w:rPr>
        <w:t>tudy</w:t>
      </w:r>
      <w:r w:rsidR="000C6546">
        <w:rPr>
          <w:rFonts w:eastAsia="MS Mincho" w:hint="eastAsia"/>
          <w:szCs w:val="24"/>
          <w:lang w:eastAsia="ja-JP"/>
        </w:rPr>
        <w:t>, at its second meeting</w:t>
      </w:r>
      <w:r w:rsidR="00E5118C">
        <w:rPr>
          <w:rFonts w:eastAsia="MS Mincho" w:hint="eastAsia"/>
          <w:szCs w:val="24"/>
          <w:lang w:eastAsia="ja-JP"/>
        </w:rPr>
        <w:t>,</w:t>
      </w:r>
      <w:r w:rsidR="000C6546">
        <w:rPr>
          <w:rFonts w:eastAsia="MS Mincho" w:hint="eastAsia"/>
          <w:szCs w:val="24"/>
          <w:lang w:eastAsia="ja-JP"/>
        </w:rPr>
        <w:t xml:space="preserve"> </w:t>
      </w:r>
      <w:r w:rsidR="000C6546" w:rsidRPr="00F279E6">
        <w:rPr>
          <w:lang w:eastAsia="en-GB"/>
        </w:rPr>
        <w:t xml:space="preserve">on </w:t>
      </w:r>
      <w:r w:rsidR="000C6546">
        <w:rPr>
          <w:rFonts w:eastAsia="MS Mincho" w:hint="eastAsia"/>
          <w:lang w:eastAsia="ja-JP"/>
        </w:rPr>
        <w:t xml:space="preserve">the intermediate </w:t>
      </w:r>
      <w:r w:rsidR="000C6546">
        <w:rPr>
          <w:rFonts w:eastAsia="MS Mincho" w:hint="eastAsia"/>
          <w:szCs w:val="24"/>
          <w:lang w:eastAsia="ja-JP"/>
        </w:rPr>
        <w:t>result</w:t>
      </w:r>
      <w:r w:rsidR="00E5118C">
        <w:rPr>
          <w:rFonts w:eastAsia="MS Mincho" w:hint="eastAsia"/>
          <w:szCs w:val="24"/>
          <w:lang w:eastAsia="ja-JP"/>
        </w:rPr>
        <w:t>s</w:t>
      </w:r>
      <w:r w:rsidR="000C6546">
        <w:rPr>
          <w:rFonts w:eastAsia="MS Mincho" w:hint="eastAsia"/>
          <w:szCs w:val="24"/>
          <w:lang w:eastAsia="ja-JP"/>
        </w:rPr>
        <w:t xml:space="preserve"> of the Test Study.</w:t>
      </w:r>
    </w:p>
    <w:p w:rsidR="005C1B51" w:rsidRDefault="005C1B51" w:rsidP="003870DA">
      <w:pPr>
        <w:pStyle w:val="ListParagraph"/>
        <w:ind w:left="0"/>
        <w:rPr>
          <w:rFonts w:eastAsia="MS Mincho"/>
          <w:szCs w:val="24"/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485D1A" w:rsidRDefault="00497EF2" w:rsidP="00562BCE">
      <w:pPr>
        <w:jc w:val="center"/>
        <w:rPr>
          <w:rFonts w:cs="Arial"/>
          <w:bCs/>
          <w:lang w:eastAsia="ja-JP"/>
        </w:rPr>
      </w:pPr>
      <w:r>
        <w:rPr>
          <w:rFonts w:cs="Arial"/>
          <w:bCs/>
          <w:lang w:eastAsia="ja-JP"/>
        </w:rPr>
        <w:t>I</w:t>
      </w:r>
      <w:r>
        <w:rPr>
          <w:rFonts w:cs="Arial" w:hint="eastAsia"/>
          <w:bCs/>
          <w:lang w:eastAsia="ja-JP"/>
        </w:rPr>
        <w:t xml:space="preserve">NTERMEDIATE </w:t>
      </w:r>
      <w:r w:rsidR="00485D1A" w:rsidRPr="00485D1A">
        <w:rPr>
          <w:rFonts w:cs="Arial"/>
          <w:bCs/>
        </w:rPr>
        <w:t>REPORT OF THE WG-DST TEST STUDY</w:t>
      </w: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485D1A" w:rsidRDefault="00485D1A" w:rsidP="00562BCE">
      <w:pPr>
        <w:jc w:val="center"/>
        <w:rPr>
          <w:rFonts w:cs="Arial"/>
          <w:bCs/>
          <w:lang w:eastAsia="ja-JP"/>
        </w:rPr>
      </w:pPr>
    </w:p>
    <w:p w:rsidR="00485D1A" w:rsidRDefault="0050729C" w:rsidP="00562BCE">
      <w:pPr>
        <w:jc w:val="center"/>
        <w:rPr>
          <w:rFonts w:cs="Arial"/>
          <w:bCs/>
          <w:lang w:eastAsia="ja-JP"/>
        </w:rPr>
      </w:pPr>
      <w:r w:rsidRPr="0050729C">
        <w:rPr>
          <w:rFonts w:cs="Arial"/>
          <w:bCs/>
          <w:noProof/>
        </w:rPr>
        <w:drawing>
          <wp:inline distT="0" distB="0" distL="0" distR="0" wp14:anchorId="4CD0D297" wp14:editId="022BCB4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  <w:r w:rsidRPr="0050729C">
        <w:rPr>
          <w:rFonts w:cs="Arial"/>
          <w:bCs/>
          <w:noProof/>
        </w:rPr>
        <w:drawing>
          <wp:inline distT="0" distB="0" distL="0" distR="0" wp14:anchorId="3F288E02" wp14:editId="11DCAC29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  <w:r w:rsidRPr="0050729C">
        <w:rPr>
          <w:rFonts w:cs="Arial"/>
          <w:bCs/>
          <w:noProof/>
        </w:rPr>
        <w:lastRenderedPageBreak/>
        <w:drawing>
          <wp:inline distT="0" distB="0" distL="0" distR="0" wp14:anchorId="29A85A68" wp14:editId="3AA120B9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</w:p>
    <w:p w:rsidR="0050729C" w:rsidRDefault="0050729C" w:rsidP="00562BCE">
      <w:pPr>
        <w:jc w:val="center"/>
        <w:rPr>
          <w:rFonts w:cs="Arial"/>
          <w:bCs/>
          <w:lang w:eastAsia="ja-JP"/>
        </w:rPr>
      </w:pPr>
      <w:r w:rsidRPr="0050729C">
        <w:rPr>
          <w:rFonts w:cs="Arial"/>
          <w:bCs/>
          <w:noProof/>
        </w:rPr>
        <w:drawing>
          <wp:inline distT="0" distB="0" distL="0" distR="0" wp14:anchorId="6B381FA0" wp14:editId="63223203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51" w:rsidRDefault="00177F51" w:rsidP="00562BCE">
      <w:pPr>
        <w:jc w:val="center"/>
        <w:rPr>
          <w:rFonts w:cs="Arial"/>
          <w:bCs/>
          <w:lang w:eastAsia="ja-JP"/>
        </w:rPr>
      </w:pPr>
    </w:p>
    <w:p w:rsidR="00177F51" w:rsidRDefault="00177F51" w:rsidP="00562BCE">
      <w:pPr>
        <w:jc w:val="center"/>
        <w:rPr>
          <w:rFonts w:cs="Arial"/>
          <w:bCs/>
          <w:lang w:eastAsia="ja-JP"/>
        </w:rPr>
      </w:pPr>
    </w:p>
    <w:p w:rsidR="00177F51" w:rsidRDefault="00177F51" w:rsidP="00562BCE">
      <w:pPr>
        <w:jc w:val="center"/>
        <w:rPr>
          <w:rFonts w:cs="Arial"/>
          <w:bCs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177F5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UPOV/WG-DST/2/4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177F51">
    <w:pPr>
      <w:pStyle w:val="Header"/>
      <w:rPr>
        <w:lang w:val="fr-CH" w:eastAsia="ja-JP"/>
      </w:rPr>
    </w:pPr>
    <w:r>
      <w:rPr>
        <w:lang w:val="fr-CH" w:eastAsia="ja-JP"/>
      </w:rPr>
      <w:t>U</w:t>
    </w:r>
    <w:r>
      <w:rPr>
        <w:rFonts w:hint="eastAsia"/>
        <w:lang w:val="fr-CH" w:eastAsia="ja-JP"/>
      </w:rPr>
      <w:t>POV/WG-DST/2/4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C6546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77F51"/>
    <w:rsid w:val="00182B99"/>
    <w:rsid w:val="0018780B"/>
    <w:rsid w:val="001A2B2C"/>
    <w:rsid w:val="001C6922"/>
    <w:rsid w:val="001D2CF0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61821"/>
    <w:rsid w:val="003653C5"/>
    <w:rsid w:val="003870DA"/>
    <w:rsid w:val="003B3894"/>
    <w:rsid w:val="003D227C"/>
    <w:rsid w:val="003D2B4D"/>
    <w:rsid w:val="00444A88"/>
    <w:rsid w:val="00460733"/>
    <w:rsid w:val="00474DA4"/>
    <w:rsid w:val="00476B4D"/>
    <w:rsid w:val="004805FA"/>
    <w:rsid w:val="00485D1A"/>
    <w:rsid w:val="00485D2D"/>
    <w:rsid w:val="00497EF2"/>
    <w:rsid w:val="004D047D"/>
    <w:rsid w:val="004E2FCA"/>
    <w:rsid w:val="004F1633"/>
    <w:rsid w:val="004F305A"/>
    <w:rsid w:val="0050729C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C1B51"/>
    <w:rsid w:val="005C3496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AC1"/>
    <w:rsid w:val="00876C58"/>
    <w:rsid w:val="008807D1"/>
    <w:rsid w:val="008A743F"/>
    <w:rsid w:val="008C0970"/>
    <w:rsid w:val="008D2CF7"/>
    <w:rsid w:val="008D6EE2"/>
    <w:rsid w:val="00900C26"/>
    <w:rsid w:val="0090197F"/>
    <w:rsid w:val="00903656"/>
    <w:rsid w:val="00906DDC"/>
    <w:rsid w:val="00934E09"/>
    <w:rsid w:val="00936253"/>
    <w:rsid w:val="00952DD4"/>
    <w:rsid w:val="00963A83"/>
    <w:rsid w:val="00970FED"/>
    <w:rsid w:val="00997029"/>
    <w:rsid w:val="009A15FF"/>
    <w:rsid w:val="009A284D"/>
    <w:rsid w:val="009D690D"/>
    <w:rsid w:val="009E552E"/>
    <w:rsid w:val="009E65B6"/>
    <w:rsid w:val="00A24C10"/>
    <w:rsid w:val="00A339DC"/>
    <w:rsid w:val="00A42AC3"/>
    <w:rsid w:val="00A430CF"/>
    <w:rsid w:val="00A54309"/>
    <w:rsid w:val="00A85098"/>
    <w:rsid w:val="00AB1C33"/>
    <w:rsid w:val="00AB2B93"/>
    <w:rsid w:val="00AB530F"/>
    <w:rsid w:val="00AB6124"/>
    <w:rsid w:val="00AB7E5B"/>
    <w:rsid w:val="00AE0EF1"/>
    <w:rsid w:val="00AE2937"/>
    <w:rsid w:val="00B0102A"/>
    <w:rsid w:val="00B07301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5118C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1BED-3933-4648-8873-A0B1F3EA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34</TotalTime>
  <Pages>3</Pages>
  <Words>105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LONG Victoria</cp:lastModifiedBy>
  <cp:revision>8</cp:revision>
  <cp:lastPrinted>2015-07-22T08:27:00Z</cp:lastPrinted>
  <dcterms:created xsi:type="dcterms:W3CDTF">2015-07-09T07:09:00Z</dcterms:created>
  <dcterms:modified xsi:type="dcterms:W3CDTF">2015-07-22T08:27:00Z</dcterms:modified>
</cp:coreProperties>
</file>