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21638" w14:paraId="4A895FA2" w14:textId="77777777" w:rsidTr="00EB4E9C">
        <w:tc>
          <w:tcPr>
            <w:tcW w:w="6522" w:type="dxa"/>
          </w:tcPr>
          <w:p w14:paraId="6BBCF8C0" w14:textId="77777777" w:rsidR="00DC3802" w:rsidRPr="00421638" w:rsidRDefault="00DC3802" w:rsidP="00AC2883">
            <w:bookmarkStart w:id="0" w:name="_GoBack"/>
            <w:bookmarkEnd w:id="0"/>
            <w:r w:rsidRPr="00421638">
              <w:rPr>
                <w:noProof/>
              </w:rPr>
              <w:drawing>
                <wp:inline distT="0" distB="0" distL="0" distR="0" wp14:anchorId="2E713622" wp14:editId="48367EC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9FBFAE" w14:textId="77777777" w:rsidR="00DC3802" w:rsidRPr="00421638" w:rsidRDefault="00DC3802" w:rsidP="00AC2883">
            <w:pPr>
              <w:pStyle w:val="Lettrine"/>
            </w:pPr>
            <w:r w:rsidRPr="00421638">
              <w:t>E</w:t>
            </w:r>
          </w:p>
        </w:tc>
      </w:tr>
      <w:tr w:rsidR="00DC3802" w:rsidRPr="00421638" w14:paraId="561E1E07" w14:textId="77777777" w:rsidTr="00645CA8">
        <w:trPr>
          <w:trHeight w:val="219"/>
        </w:trPr>
        <w:tc>
          <w:tcPr>
            <w:tcW w:w="6522" w:type="dxa"/>
          </w:tcPr>
          <w:p w14:paraId="1326B97F" w14:textId="77777777" w:rsidR="00DC3802" w:rsidRPr="00421638" w:rsidRDefault="00DC3802" w:rsidP="00AC2883">
            <w:pPr>
              <w:pStyle w:val="upove"/>
            </w:pPr>
            <w:r w:rsidRPr="00421638">
              <w:t>International Union for the Protection of New Varieties of Plants</w:t>
            </w:r>
          </w:p>
        </w:tc>
        <w:tc>
          <w:tcPr>
            <w:tcW w:w="3117" w:type="dxa"/>
          </w:tcPr>
          <w:p w14:paraId="4FA70957" w14:textId="77777777" w:rsidR="00DC3802" w:rsidRPr="00421638" w:rsidRDefault="00DC3802" w:rsidP="00DA4973"/>
        </w:tc>
      </w:tr>
    </w:tbl>
    <w:p w14:paraId="5C72E110" w14:textId="77777777" w:rsidR="00DC3802" w:rsidRPr="00421638" w:rsidRDefault="00DC3802" w:rsidP="00DC3802"/>
    <w:p w14:paraId="3E30F994" w14:textId="77777777" w:rsidR="00744DD9" w:rsidRPr="00421638" w:rsidRDefault="00744DD9" w:rsidP="00744DD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44DD9" w:rsidRPr="00421638" w14:paraId="22360E8A" w14:textId="77777777" w:rsidTr="0066105D">
        <w:tc>
          <w:tcPr>
            <w:tcW w:w="6512" w:type="dxa"/>
          </w:tcPr>
          <w:p w14:paraId="77E389A4" w14:textId="77777777" w:rsidR="00744DD9" w:rsidRPr="00421638" w:rsidRDefault="00744DD9" w:rsidP="0066105D">
            <w:pPr>
              <w:pStyle w:val="Sessiontc"/>
              <w:spacing w:line="240" w:lineRule="auto"/>
            </w:pPr>
            <w:r w:rsidRPr="00421638">
              <w:t>Working Group on DUS Support</w:t>
            </w:r>
          </w:p>
          <w:p w14:paraId="6F24417A" w14:textId="77777777" w:rsidR="00744DD9" w:rsidRPr="00421638" w:rsidRDefault="00563303" w:rsidP="0066105D">
            <w:pPr>
              <w:pStyle w:val="Sessiontcplacedate"/>
            </w:pPr>
            <w:r w:rsidRPr="00421638">
              <w:t>Third</w:t>
            </w:r>
            <w:r w:rsidR="00744DD9" w:rsidRPr="00421638">
              <w:t xml:space="preserve"> Meeting</w:t>
            </w:r>
          </w:p>
          <w:p w14:paraId="5CF0CA8C" w14:textId="77777777" w:rsidR="00744DD9" w:rsidRPr="00421638" w:rsidRDefault="00744DD9" w:rsidP="00563303">
            <w:pPr>
              <w:pStyle w:val="Sessiontcplacedate"/>
              <w:rPr>
                <w:sz w:val="22"/>
              </w:rPr>
            </w:pPr>
            <w:r w:rsidRPr="00421638">
              <w:t xml:space="preserve">Geneva, </w:t>
            </w:r>
            <w:r w:rsidR="00563303" w:rsidRPr="00421638">
              <w:t>March 20</w:t>
            </w:r>
            <w:r w:rsidRPr="00421638">
              <w:t>, 2023</w:t>
            </w:r>
          </w:p>
        </w:tc>
        <w:tc>
          <w:tcPr>
            <w:tcW w:w="3127" w:type="dxa"/>
          </w:tcPr>
          <w:p w14:paraId="1C9745FC" w14:textId="23DE7625" w:rsidR="00744DD9" w:rsidRPr="00421638" w:rsidRDefault="00744DD9" w:rsidP="0066105D">
            <w:pPr>
              <w:pStyle w:val="Doccode"/>
            </w:pPr>
            <w:r w:rsidRPr="00421638">
              <w:t>UPOV/WG-DUS/</w:t>
            </w:r>
            <w:r w:rsidR="001A5CF4" w:rsidRPr="00421638">
              <w:t>3</w:t>
            </w:r>
            <w:r w:rsidRPr="00421638">
              <w:t>/</w:t>
            </w:r>
            <w:r w:rsidR="0081016F">
              <w:t>3</w:t>
            </w:r>
          </w:p>
          <w:p w14:paraId="7264A850" w14:textId="77777777" w:rsidR="00744DD9" w:rsidRPr="00421638" w:rsidRDefault="00744DD9" w:rsidP="0066105D">
            <w:pPr>
              <w:pStyle w:val="Docoriginal"/>
            </w:pPr>
            <w:r w:rsidRPr="00421638">
              <w:t>Original:</w:t>
            </w:r>
            <w:r w:rsidRPr="00421638">
              <w:rPr>
                <w:b w:val="0"/>
                <w:spacing w:val="0"/>
              </w:rPr>
              <w:t xml:space="preserve">  English</w:t>
            </w:r>
          </w:p>
          <w:p w14:paraId="1A9A081D" w14:textId="17938C1F" w:rsidR="00744DD9" w:rsidRPr="00421638" w:rsidRDefault="00744DD9" w:rsidP="00F05DB4">
            <w:pPr>
              <w:pStyle w:val="Docoriginal"/>
            </w:pPr>
            <w:r w:rsidRPr="00421638">
              <w:t>Date:</w:t>
            </w:r>
            <w:r w:rsidRPr="00421638">
              <w:rPr>
                <w:b w:val="0"/>
                <w:spacing w:val="0"/>
              </w:rPr>
              <w:t xml:space="preserve">  </w:t>
            </w:r>
            <w:r w:rsidR="0081016F">
              <w:rPr>
                <w:b w:val="0"/>
                <w:spacing w:val="0"/>
              </w:rPr>
              <w:t xml:space="preserve">May </w:t>
            </w:r>
            <w:r w:rsidR="00F05DB4">
              <w:rPr>
                <w:b w:val="0"/>
                <w:spacing w:val="0"/>
              </w:rPr>
              <w:t>15</w:t>
            </w:r>
            <w:r w:rsidRPr="00421638">
              <w:rPr>
                <w:b w:val="0"/>
                <w:spacing w:val="0"/>
              </w:rPr>
              <w:t>, 202</w:t>
            </w:r>
            <w:r w:rsidR="006F1E5C" w:rsidRPr="00421638">
              <w:rPr>
                <w:b w:val="0"/>
                <w:spacing w:val="0"/>
              </w:rPr>
              <w:t>3</w:t>
            </w:r>
          </w:p>
        </w:tc>
      </w:tr>
    </w:tbl>
    <w:p w14:paraId="0ED87AFC" w14:textId="5B6BA452" w:rsidR="00744DD9" w:rsidRPr="00421638" w:rsidRDefault="006F1E5C" w:rsidP="00744DD9">
      <w:pPr>
        <w:pStyle w:val="Titleofdoc0"/>
      </w:pPr>
      <w:r w:rsidRPr="00421638">
        <w:t>report</w:t>
      </w:r>
    </w:p>
    <w:p w14:paraId="21F2C787" w14:textId="0E1ED016" w:rsidR="00D44025" w:rsidRPr="00421638" w:rsidRDefault="00A0758F" w:rsidP="00D44025">
      <w:pPr>
        <w:pStyle w:val="preparedby1"/>
        <w:jc w:val="left"/>
      </w:pPr>
      <w:r>
        <w:t>Adopted by the Working Group on DUS Support</w:t>
      </w:r>
    </w:p>
    <w:p w14:paraId="79DD3F6F" w14:textId="77777777" w:rsidR="00744DD9" w:rsidRPr="00421638" w:rsidRDefault="00744DD9" w:rsidP="00744DD9">
      <w:pPr>
        <w:pStyle w:val="Disclaimer"/>
      </w:pPr>
      <w:r w:rsidRPr="00421638">
        <w:t>Disclaimer:  this document does not represent UPOV policies or guidance</w:t>
      </w:r>
    </w:p>
    <w:p w14:paraId="37D78AC6" w14:textId="77777777" w:rsidR="006F1E5C" w:rsidRPr="00421638" w:rsidRDefault="006F1E5C" w:rsidP="006F1E5C">
      <w:pPr>
        <w:pStyle w:val="Heading1"/>
        <w:rPr>
          <w:b/>
        </w:rPr>
      </w:pPr>
      <w:r w:rsidRPr="00421638">
        <w:t>Opening of the MEETING</w:t>
      </w:r>
    </w:p>
    <w:p w14:paraId="62F394BC" w14:textId="77777777" w:rsidR="006F1E5C" w:rsidRPr="00421638" w:rsidRDefault="006F1E5C" w:rsidP="006F1E5C"/>
    <w:p w14:paraId="359DE317" w14:textId="77777777" w:rsidR="006F1E5C" w:rsidRPr="000B138B" w:rsidRDefault="006F1E5C" w:rsidP="006F1E5C">
      <w:r w:rsidRPr="00421638">
        <w:rPr>
          <w:spacing w:val="-4"/>
        </w:rPr>
        <w:fldChar w:fldCharType="begin"/>
      </w:r>
      <w:r w:rsidRPr="00421638">
        <w:rPr>
          <w:spacing w:val="-4"/>
        </w:rPr>
        <w:instrText xml:space="preserve"> AUTONUM  </w:instrText>
      </w:r>
      <w:r w:rsidRPr="00421638">
        <w:rPr>
          <w:spacing w:val="-4"/>
        </w:rPr>
        <w:fldChar w:fldCharType="end"/>
      </w:r>
      <w:r w:rsidRPr="00421638">
        <w:rPr>
          <w:spacing w:val="-4"/>
        </w:rPr>
        <w:tab/>
        <w:t>The Working</w:t>
      </w:r>
      <w:r w:rsidR="00FB3230" w:rsidRPr="00421638">
        <w:rPr>
          <w:rFonts w:cs="Arial"/>
        </w:rPr>
        <w:t xml:space="preserve"> </w:t>
      </w:r>
      <w:r w:rsidRPr="00421638">
        <w:rPr>
          <w:spacing w:val="-4"/>
        </w:rPr>
        <w:t xml:space="preserve">Group on DUS Support (WG-DUS) held its </w:t>
      </w:r>
      <w:r w:rsidR="001A5CF4" w:rsidRPr="00421638">
        <w:rPr>
          <w:spacing w:val="-4"/>
        </w:rPr>
        <w:t>third</w:t>
      </w:r>
      <w:r w:rsidRPr="00421638">
        <w:rPr>
          <w:spacing w:val="-4"/>
        </w:rPr>
        <w:t xml:space="preserve"> meeting </w:t>
      </w:r>
      <w:r w:rsidR="001A5CF4" w:rsidRPr="00421638">
        <w:rPr>
          <w:spacing w:val="-4"/>
        </w:rPr>
        <w:t xml:space="preserve">in Geneva </w:t>
      </w:r>
      <w:r w:rsidRPr="00421638">
        <w:t xml:space="preserve">on </w:t>
      </w:r>
      <w:r w:rsidR="001A5CF4" w:rsidRPr="00421638">
        <w:t>March 20,</w:t>
      </w:r>
      <w:r w:rsidRPr="00421638">
        <w:t xml:space="preserve"> 2023, </w:t>
      </w:r>
      <w:r w:rsidR="001A5CF4" w:rsidRPr="00421638">
        <w:t xml:space="preserve">as a hybrid meeting. </w:t>
      </w:r>
      <w:r w:rsidR="002C6BF8">
        <w:t>In the absence of the Vice Secretary</w:t>
      </w:r>
      <w:r w:rsidR="002C6BF8">
        <w:noBreakHyphen/>
        <w:t>General, t</w:t>
      </w:r>
      <w:r w:rsidR="001A5CF4" w:rsidRPr="00421638">
        <w:t xml:space="preserve">he </w:t>
      </w:r>
      <w:r w:rsidR="00740BA2">
        <w:t>m</w:t>
      </w:r>
      <w:r w:rsidR="001A5CF4" w:rsidRPr="00421638">
        <w:t xml:space="preserve">eeting was </w:t>
      </w:r>
      <w:r w:rsidRPr="00421638">
        <w:t xml:space="preserve">chaired by Mr. </w:t>
      </w:r>
      <w:r w:rsidR="001A5CF4" w:rsidRPr="00421638">
        <w:t>Leontino Taveira</w:t>
      </w:r>
      <w:r w:rsidRPr="00421638">
        <w:t xml:space="preserve">, </w:t>
      </w:r>
      <w:r w:rsidR="001A5CF4" w:rsidRPr="00421638">
        <w:t xml:space="preserve">Head of Technical Affairs and Regional Development (Latin America, Caribbean) </w:t>
      </w:r>
      <w:r w:rsidRPr="00421638">
        <w:t>of UPOV.  The Terms of Reference of the WG</w:t>
      </w:r>
      <w:r w:rsidRPr="00421638">
        <w:noBreakHyphen/>
        <w:t xml:space="preserve">DUS are presented </w:t>
      </w:r>
      <w:r w:rsidRPr="000B138B">
        <w:t xml:space="preserve">in </w:t>
      </w:r>
      <w:r w:rsidRPr="00176E44">
        <w:t>Annex I</w:t>
      </w:r>
      <w:r w:rsidRPr="000B138B">
        <w:t xml:space="preserve"> to this report.</w:t>
      </w:r>
    </w:p>
    <w:p w14:paraId="051DA753" w14:textId="77777777" w:rsidR="006F1E5C" w:rsidRPr="000B138B" w:rsidRDefault="006F1E5C" w:rsidP="006F1E5C"/>
    <w:p w14:paraId="5DA8D6F2" w14:textId="77777777" w:rsidR="006F1E5C" w:rsidRPr="000B138B" w:rsidRDefault="006F1E5C" w:rsidP="006F1E5C">
      <w:r w:rsidRPr="000B138B">
        <w:fldChar w:fldCharType="begin"/>
      </w:r>
      <w:r w:rsidRPr="000B138B">
        <w:instrText xml:space="preserve"> AUTONUM  </w:instrText>
      </w:r>
      <w:r w:rsidRPr="000B138B">
        <w:fldChar w:fldCharType="end"/>
      </w:r>
      <w:r w:rsidRPr="000B138B">
        <w:tab/>
        <w:t xml:space="preserve">The meeting was opened by the Chair, who welcomed the participants. </w:t>
      </w:r>
    </w:p>
    <w:p w14:paraId="314AD9CE" w14:textId="77777777" w:rsidR="006F1E5C" w:rsidRPr="000B138B" w:rsidRDefault="006F1E5C" w:rsidP="006F1E5C"/>
    <w:p w14:paraId="1F929026" w14:textId="77777777" w:rsidR="006F1E5C" w:rsidRPr="00421638" w:rsidRDefault="006F1E5C" w:rsidP="006F1E5C">
      <w:r w:rsidRPr="000B138B">
        <w:fldChar w:fldCharType="begin"/>
      </w:r>
      <w:r w:rsidRPr="000B138B">
        <w:instrText xml:space="preserve"> AUTONUM  </w:instrText>
      </w:r>
      <w:r w:rsidRPr="000B138B">
        <w:fldChar w:fldCharType="end"/>
      </w:r>
      <w:r w:rsidRPr="000B138B">
        <w:tab/>
        <w:t xml:space="preserve">The list of participants is reproduced in </w:t>
      </w:r>
      <w:r w:rsidRPr="00176E44">
        <w:t>Annex II</w:t>
      </w:r>
      <w:r w:rsidRPr="000B138B">
        <w:t xml:space="preserve"> to this</w:t>
      </w:r>
      <w:r w:rsidRPr="00421638">
        <w:t xml:space="preserve"> report. </w:t>
      </w:r>
    </w:p>
    <w:p w14:paraId="54B0D340" w14:textId="77777777" w:rsidR="006F1E5C" w:rsidRPr="00421638" w:rsidRDefault="006F1E5C" w:rsidP="006F1E5C"/>
    <w:p w14:paraId="1EA5291A" w14:textId="77777777" w:rsidR="006F1E5C" w:rsidRPr="00421638" w:rsidRDefault="006F1E5C" w:rsidP="006F1E5C"/>
    <w:p w14:paraId="41267EAC" w14:textId="77777777" w:rsidR="006F1E5C" w:rsidRPr="00421638" w:rsidRDefault="006F1E5C" w:rsidP="006F1E5C">
      <w:pPr>
        <w:pStyle w:val="Heading1"/>
        <w:rPr>
          <w:b/>
        </w:rPr>
      </w:pPr>
      <w:r w:rsidRPr="00421638">
        <w:t>agenda</w:t>
      </w:r>
    </w:p>
    <w:p w14:paraId="7CD6571C" w14:textId="77777777" w:rsidR="006F1E5C" w:rsidRPr="00421638" w:rsidRDefault="006F1E5C" w:rsidP="006F1E5C">
      <w:pPr>
        <w:rPr>
          <w:rFonts w:cs="Arial"/>
          <w:lang w:eastAsia="ja-JP"/>
        </w:rPr>
      </w:pPr>
    </w:p>
    <w:p w14:paraId="45D8CA14" w14:textId="77777777" w:rsidR="0090774D" w:rsidRPr="00421638" w:rsidRDefault="0090774D" w:rsidP="0090774D">
      <w:r w:rsidRPr="00421638">
        <w:fldChar w:fldCharType="begin"/>
      </w:r>
      <w:r w:rsidRPr="00421638">
        <w:instrText xml:space="preserve"> AUTONUM  </w:instrText>
      </w:r>
      <w:r w:rsidRPr="00421638">
        <w:fldChar w:fldCharType="end"/>
      </w:r>
      <w:r w:rsidRPr="00421638">
        <w:tab/>
      </w:r>
      <w:r w:rsidRPr="00421638">
        <w:rPr>
          <w:rFonts w:cs="Arial"/>
        </w:rPr>
        <w:t xml:space="preserve">The WG-DUS </w:t>
      </w:r>
      <w:r w:rsidRPr="00421638">
        <w:rPr>
          <w:rFonts w:ascii="ArialMT" w:hAnsi="ArialMT" w:cs="ArialMT"/>
          <w:sz w:val="19"/>
          <w:szCs w:val="19"/>
        </w:rPr>
        <w:t>adopted the draft agenda as proposed in document UPOV/WG-DUS/</w:t>
      </w:r>
      <w:r w:rsidR="001A5CF4" w:rsidRPr="00421638">
        <w:rPr>
          <w:rFonts w:ascii="ArialMT" w:hAnsi="ArialMT" w:cs="ArialMT"/>
          <w:sz w:val="19"/>
          <w:szCs w:val="19"/>
        </w:rPr>
        <w:t>3</w:t>
      </w:r>
      <w:r w:rsidRPr="00421638">
        <w:rPr>
          <w:rFonts w:ascii="ArialMT" w:hAnsi="ArialMT" w:cs="ArialMT"/>
          <w:sz w:val="19"/>
          <w:szCs w:val="19"/>
        </w:rPr>
        <w:t>/1.</w:t>
      </w:r>
    </w:p>
    <w:p w14:paraId="28CD3350" w14:textId="77777777" w:rsidR="006F1E5C" w:rsidRPr="00421638" w:rsidRDefault="006F1E5C" w:rsidP="006F1E5C"/>
    <w:p w14:paraId="633659EE" w14:textId="77777777" w:rsidR="006F1E5C" w:rsidRPr="00421638" w:rsidRDefault="006F1E5C" w:rsidP="006F1E5C"/>
    <w:p w14:paraId="3724DF72" w14:textId="77777777" w:rsidR="006F1E5C" w:rsidRPr="00421638" w:rsidRDefault="00D849B5" w:rsidP="00D849B5">
      <w:pPr>
        <w:keepNext/>
        <w:rPr>
          <w:caps/>
        </w:rPr>
      </w:pPr>
      <w:r w:rsidRPr="00421638">
        <w:rPr>
          <w:caps/>
        </w:rPr>
        <w:t>DRAFT RECOMMENDATIONS ON THE PROPOSALS PRESENTED IN DOCUMENT TC/58/18 “SURVEY ON THE NEEDS OF MEMBERS AND OBSERVERS IN RELATION TO TWPS”</w:t>
      </w:r>
    </w:p>
    <w:p w14:paraId="1C9CE60B" w14:textId="77777777" w:rsidR="00D849B5" w:rsidRPr="00421638" w:rsidRDefault="00D849B5" w:rsidP="00D849B5">
      <w:pPr>
        <w:keepNext/>
        <w:rPr>
          <w:rFonts w:cs="Arial"/>
          <w:color w:val="000000"/>
        </w:rPr>
      </w:pPr>
    </w:p>
    <w:p w14:paraId="4A31EE5D" w14:textId="77777777" w:rsidR="007C2BAC" w:rsidRPr="00421638" w:rsidRDefault="006F1E5C" w:rsidP="007C2BAC">
      <w:r w:rsidRPr="00421638">
        <w:rPr>
          <w:rFonts w:cs="Arial"/>
        </w:rPr>
        <w:fldChar w:fldCharType="begin"/>
      </w:r>
      <w:r w:rsidRPr="00421638">
        <w:rPr>
          <w:rFonts w:cs="Arial"/>
        </w:rPr>
        <w:instrText xml:space="preserve"> AUTONUM  </w:instrText>
      </w:r>
      <w:r w:rsidRPr="00421638">
        <w:rPr>
          <w:rFonts w:cs="Arial"/>
        </w:rPr>
        <w:fldChar w:fldCharType="end"/>
      </w:r>
      <w:r w:rsidRPr="00421638">
        <w:rPr>
          <w:rFonts w:cs="Arial"/>
        </w:rPr>
        <w:tab/>
      </w:r>
      <w:r w:rsidR="007C2BAC" w:rsidRPr="00421638">
        <w:t>The WG-DUS considered document UPOV/WG-DUS/</w:t>
      </w:r>
      <w:r w:rsidR="00D849B5" w:rsidRPr="00421638">
        <w:t>3</w:t>
      </w:r>
      <w:r w:rsidR="007C2BAC" w:rsidRPr="00421638">
        <w:t>/2.</w:t>
      </w:r>
    </w:p>
    <w:p w14:paraId="789252BA" w14:textId="77777777" w:rsidR="00E26945" w:rsidRPr="00421638" w:rsidRDefault="00E26945" w:rsidP="007C2BAC"/>
    <w:p w14:paraId="207CADD2" w14:textId="77777777" w:rsidR="00FB1398" w:rsidRPr="00421638" w:rsidRDefault="00E26945" w:rsidP="007C2BAC">
      <w:r w:rsidRPr="00421638">
        <w:fldChar w:fldCharType="begin"/>
      </w:r>
      <w:r w:rsidRPr="00421638">
        <w:instrText xml:space="preserve"> AUTONUM  </w:instrText>
      </w:r>
      <w:r w:rsidRPr="00421638">
        <w:fldChar w:fldCharType="end"/>
      </w:r>
      <w:r w:rsidRPr="00421638">
        <w:tab/>
        <w:t>The WG-DUS noted that the proposals presented in document TC/58/18 were reproduced in document WG-DUS/3/2</w:t>
      </w:r>
      <w:r w:rsidR="00FB1398" w:rsidRPr="00421638">
        <w:t xml:space="preserve"> as text boxes</w:t>
      </w:r>
      <w:r w:rsidRPr="00421638">
        <w:t xml:space="preserve">.  </w:t>
      </w:r>
      <w:r w:rsidR="00570818" w:rsidRPr="00570818">
        <w:t>The WG-DUS agreed that the WG-DUS recommendations should be complete without references to document TC/58/18, to avoid confusion.</w:t>
      </w:r>
    </w:p>
    <w:p w14:paraId="6A251BB1" w14:textId="77777777" w:rsidR="00E26945" w:rsidRPr="00421638" w:rsidRDefault="00E26945" w:rsidP="007C2BAC"/>
    <w:p w14:paraId="2CA43D4E" w14:textId="77777777" w:rsidR="007C2BAC" w:rsidRPr="00421638" w:rsidRDefault="007C2BAC" w:rsidP="006F1E5C">
      <w:pPr>
        <w:rPr>
          <w:rFonts w:cs="Arial"/>
        </w:rPr>
      </w:pPr>
    </w:p>
    <w:p w14:paraId="33D0914F" w14:textId="77777777" w:rsidR="006F1E5C" w:rsidRPr="00421638" w:rsidRDefault="006F1E5C" w:rsidP="007C2BAC">
      <w:pPr>
        <w:pStyle w:val="Heading2"/>
      </w:pPr>
      <w:r w:rsidRPr="00421638">
        <w:t xml:space="preserve">List of </w:t>
      </w:r>
      <w:r w:rsidR="00D849B5" w:rsidRPr="00421638">
        <w:t>objectives</w:t>
      </w:r>
    </w:p>
    <w:p w14:paraId="63635179" w14:textId="77777777" w:rsidR="006F1E5C" w:rsidRPr="00421638" w:rsidRDefault="006F1E5C" w:rsidP="006F1E5C"/>
    <w:p w14:paraId="74397DA0" w14:textId="77777777" w:rsidR="00715F59" w:rsidRPr="00421638" w:rsidRDefault="00715F59" w:rsidP="00715F59">
      <w:pPr>
        <w:pStyle w:val="CommentText"/>
      </w:pPr>
      <w:r w:rsidRPr="00421638">
        <w:rPr>
          <w:rFonts w:cs="Arial"/>
        </w:rPr>
        <w:fldChar w:fldCharType="begin"/>
      </w:r>
      <w:r w:rsidRPr="00421638">
        <w:rPr>
          <w:rFonts w:cs="Arial"/>
        </w:rPr>
        <w:instrText xml:space="preserve"> AUTONUM  </w:instrText>
      </w:r>
      <w:r w:rsidRPr="00421638">
        <w:rPr>
          <w:rFonts w:cs="Arial"/>
        </w:rPr>
        <w:fldChar w:fldCharType="end"/>
      </w:r>
      <w:r w:rsidRPr="00421638">
        <w:rPr>
          <w:rFonts w:cs="Arial"/>
        </w:rPr>
        <w:tab/>
      </w:r>
      <w:r w:rsidR="00993076" w:rsidRPr="00421638">
        <w:rPr>
          <w:rFonts w:cs="Arial"/>
        </w:rPr>
        <w:t>The WG</w:t>
      </w:r>
      <w:r w:rsidRPr="00421638">
        <w:rPr>
          <w:rFonts w:cs="Arial"/>
        </w:rPr>
        <w:t xml:space="preserve">-DUS </w:t>
      </w:r>
      <w:r w:rsidR="00993076" w:rsidRPr="00421638">
        <w:rPr>
          <w:rFonts w:cs="Arial"/>
        </w:rPr>
        <w:t xml:space="preserve">considered its Terms of Reference and </w:t>
      </w:r>
      <w:r w:rsidRPr="00421638">
        <w:rPr>
          <w:rFonts w:cs="Arial"/>
        </w:rPr>
        <w:t>agreed that the following deliverables</w:t>
      </w:r>
      <w:r w:rsidR="00850CD0" w:rsidRPr="00421638">
        <w:rPr>
          <w:rFonts w:cs="Arial"/>
        </w:rPr>
        <w:t xml:space="preserve"> </w:t>
      </w:r>
      <w:r w:rsidR="00993076" w:rsidRPr="00421638">
        <w:rPr>
          <w:rFonts w:cs="Arial"/>
        </w:rPr>
        <w:t>agreed</w:t>
      </w:r>
      <w:r w:rsidRPr="00421638">
        <w:rPr>
          <w:rFonts w:cs="Arial"/>
        </w:rPr>
        <w:t xml:space="preserve"> at its first meeting</w:t>
      </w:r>
      <w:r w:rsidRPr="00421638">
        <w:rPr>
          <w:rFonts w:cs="Arial"/>
          <w:vertAlign w:val="superscript"/>
        </w:rPr>
        <w:footnoteReference w:id="2"/>
      </w:r>
      <w:r w:rsidRPr="00421638">
        <w:rPr>
          <w:rFonts w:cs="Arial"/>
        </w:rPr>
        <w:t>c</w:t>
      </w:r>
      <w:r w:rsidRPr="00421638">
        <w:t>orrelated to the objectives in the Terms of Reference of the WG-DUS</w:t>
      </w:r>
      <w:r w:rsidR="00ED05CB" w:rsidRPr="00421638">
        <w:t xml:space="preserve"> (see document</w:t>
      </w:r>
      <w:r w:rsidR="00740BA2">
        <w:t> </w:t>
      </w:r>
      <w:r w:rsidR="00ED05CB" w:rsidRPr="00421638">
        <w:t>WG</w:t>
      </w:r>
      <w:r w:rsidR="00740BA2">
        <w:noBreakHyphen/>
      </w:r>
      <w:r w:rsidR="00ED05CB" w:rsidRPr="00421638">
        <w:t>DUS/1/1 “Report”, paragraph 6)</w:t>
      </w:r>
      <w:r w:rsidRPr="00421638">
        <w:t>:</w:t>
      </w:r>
    </w:p>
    <w:p w14:paraId="5C9547D4" w14:textId="77777777" w:rsidR="00715F59" w:rsidRPr="00421638" w:rsidRDefault="00715F59" w:rsidP="00715F59"/>
    <w:p w14:paraId="65F16EA6" w14:textId="77777777" w:rsidR="00715F59" w:rsidRPr="00421638" w:rsidRDefault="00715F59" w:rsidP="00715F59">
      <w:pPr>
        <w:numPr>
          <w:ilvl w:val="0"/>
          <w:numId w:val="1"/>
        </w:numPr>
        <w:ind w:left="1276" w:hanging="567"/>
        <w:contextualSpacing/>
        <w:jc w:val="left"/>
        <w:rPr>
          <w:rFonts w:cs="Arial"/>
          <w:lang w:eastAsia="ja-JP"/>
        </w:rPr>
      </w:pPr>
      <w:r w:rsidRPr="00421638">
        <w:rPr>
          <w:rFonts w:cs="Arial"/>
          <w:lang w:eastAsia="ja-JP"/>
        </w:rPr>
        <w:t>Harmonized procedures;</w:t>
      </w:r>
    </w:p>
    <w:p w14:paraId="7A2EBFF3" w14:textId="77777777" w:rsidR="00715F59" w:rsidRPr="00421638" w:rsidRDefault="00715F59" w:rsidP="00715F59">
      <w:pPr>
        <w:numPr>
          <w:ilvl w:val="0"/>
          <w:numId w:val="1"/>
        </w:numPr>
        <w:ind w:left="1276" w:hanging="567"/>
        <w:contextualSpacing/>
        <w:jc w:val="left"/>
        <w:rPr>
          <w:rFonts w:cs="Arial"/>
          <w:lang w:eastAsia="ja-JP"/>
        </w:rPr>
      </w:pPr>
      <w:r w:rsidRPr="00421638">
        <w:rPr>
          <w:rFonts w:cs="Arial"/>
          <w:lang w:eastAsia="ja-JP"/>
        </w:rPr>
        <w:t>Information on developments;</w:t>
      </w:r>
    </w:p>
    <w:p w14:paraId="6E86D1D3" w14:textId="77777777" w:rsidR="00715F59" w:rsidRPr="00421638" w:rsidRDefault="00715F59" w:rsidP="00715F59">
      <w:pPr>
        <w:numPr>
          <w:ilvl w:val="0"/>
          <w:numId w:val="1"/>
        </w:numPr>
        <w:ind w:left="1276" w:hanging="567"/>
        <w:contextualSpacing/>
        <w:jc w:val="left"/>
        <w:rPr>
          <w:rFonts w:cs="Arial"/>
          <w:lang w:eastAsia="ja-JP"/>
        </w:rPr>
      </w:pPr>
      <w:r w:rsidRPr="00421638">
        <w:rPr>
          <w:rFonts w:cs="Arial"/>
          <w:lang w:eastAsia="ja-JP"/>
        </w:rPr>
        <w:t>Interaction between experts and integration of new experts in UPOV’s work;</w:t>
      </w:r>
    </w:p>
    <w:p w14:paraId="452C71EE" w14:textId="77777777" w:rsidR="00715F59" w:rsidRPr="00421638" w:rsidRDefault="00715F59" w:rsidP="00715F59">
      <w:pPr>
        <w:numPr>
          <w:ilvl w:val="0"/>
          <w:numId w:val="1"/>
        </w:numPr>
        <w:ind w:left="1276" w:hanging="567"/>
        <w:contextualSpacing/>
        <w:jc w:val="left"/>
        <w:rPr>
          <w:rFonts w:cs="Arial"/>
          <w:lang w:eastAsia="ja-JP"/>
        </w:rPr>
      </w:pPr>
      <w:r w:rsidRPr="00421638">
        <w:rPr>
          <w:rFonts w:cs="Arial"/>
          <w:lang w:eastAsia="ja-JP"/>
        </w:rPr>
        <w:t>Training.</w:t>
      </w:r>
    </w:p>
    <w:p w14:paraId="551B8F0D" w14:textId="77777777" w:rsidR="00715F59" w:rsidRPr="00421638" w:rsidRDefault="00715F59" w:rsidP="00715F59">
      <w:pPr>
        <w:tabs>
          <w:tab w:val="left" w:pos="1134"/>
          <w:tab w:val="left" w:pos="1701"/>
        </w:tabs>
        <w:rPr>
          <w:rFonts w:cs="Arial"/>
          <w:lang w:eastAsia="ja-JP"/>
        </w:rPr>
      </w:pPr>
    </w:p>
    <w:p w14:paraId="1D4BCC87" w14:textId="77777777" w:rsidR="006F1E5C" w:rsidRPr="00421638" w:rsidRDefault="00715F59" w:rsidP="006F1E5C">
      <w:r w:rsidRPr="00421638">
        <w:fldChar w:fldCharType="begin"/>
      </w:r>
      <w:r w:rsidRPr="00421638">
        <w:instrText xml:space="preserve"> AUTONUM  </w:instrText>
      </w:r>
      <w:r w:rsidRPr="00421638">
        <w:fldChar w:fldCharType="end"/>
      </w:r>
      <w:r w:rsidRPr="00421638">
        <w:tab/>
        <w:t xml:space="preserve">The WG-DUS agreed that the </w:t>
      </w:r>
      <w:r w:rsidR="00670996" w:rsidRPr="00421638">
        <w:t xml:space="preserve">following </w:t>
      </w:r>
      <w:r w:rsidR="005B27CF" w:rsidRPr="00421638">
        <w:rPr>
          <w:rFonts w:cs="Arial"/>
        </w:rPr>
        <w:t xml:space="preserve">issues to </w:t>
      </w:r>
      <w:r w:rsidR="005B27CF" w:rsidRPr="00421638">
        <w:t>improve the technical support provided by UPOV</w:t>
      </w:r>
      <w:r w:rsidR="00ED05CB" w:rsidRPr="00421638">
        <w:t>,</w:t>
      </w:r>
      <w:r w:rsidR="005B27CF" w:rsidRPr="00421638">
        <w:t xml:space="preserve"> </w:t>
      </w:r>
      <w:r w:rsidR="00ED05CB" w:rsidRPr="00421638">
        <w:t>agreed</w:t>
      </w:r>
      <w:r w:rsidR="00670996" w:rsidRPr="00421638">
        <w:t xml:space="preserve"> at its second meeting</w:t>
      </w:r>
      <w:r w:rsidR="00ED05CB" w:rsidRPr="00421638">
        <w:rPr>
          <w:rStyle w:val="FootnoteReference"/>
        </w:rPr>
        <w:footnoteReference w:id="3"/>
      </w:r>
      <w:r w:rsidR="00ED05CB" w:rsidRPr="00421638">
        <w:t>,</w:t>
      </w:r>
      <w:r w:rsidR="00670996" w:rsidRPr="00421638">
        <w:t xml:space="preserve"> </w:t>
      </w:r>
      <w:proofErr w:type="gramStart"/>
      <w:r w:rsidR="00850CD0" w:rsidRPr="00421638">
        <w:t>also</w:t>
      </w:r>
      <w:proofErr w:type="gramEnd"/>
      <w:r w:rsidR="00850CD0" w:rsidRPr="00421638">
        <w:t xml:space="preserve"> </w:t>
      </w:r>
      <w:r w:rsidR="00670996" w:rsidRPr="00421638">
        <w:t>correlated to objectives in the Terms of Reference</w:t>
      </w:r>
      <w:r w:rsidR="00ED05CB" w:rsidRPr="00421638">
        <w:t>, on the basis of amending</w:t>
      </w:r>
      <w:r w:rsidR="00850CD0" w:rsidRPr="00421638">
        <w:t xml:space="preserve"> </w:t>
      </w:r>
      <w:r w:rsidR="00670996" w:rsidRPr="00421638">
        <w:t>issues (2), (7) and (8) to read as follows:</w:t>
      </w:r>
    </w:p>
    <w:p w14:paraId="7FF2129B" w14:textId="77777777" w:rsidR="006F1E5C" w:rsidRPr="00421638" w:rsidRDefault="006F1E5C" w:rsidP="006F1E5C">
      <w:pPr>
        <w:keepNext/>
        <w:tabs>
          <w:tab w:val="left" w:pos="1134"/>
          <w:tab w:val="left" w:pos="1701"/>
        </w:tabs>
        <w:ind w:left="567"/>
        <w:rPr>
          <w:rFonts w:cs="Arial"/>
          <w:lang w:eastAsia="ja-JP"/>
        </w:rPr>
      </w:pPr>
    </w:p>
    <w:p w14:paraId="04C0D406" w14:textId="77777777" w:rsidR="006F1E5C" w:rsidRPr="00421638" w:rsidRDefault="006F1E5C" w:rsidP="00531FA4">
      <w:pPr>
        <w:numPr>
          <w:ilvl w:val="0"/>
          <w:numId w:val="2"/>
        </w:numPr>
        <w:ind w:left="1276" w:hanging="567"/>
        <w:textAlignment w:val="baseline"/>
        <w:rPr>
          <w:rFonts w:cs="Arial"/>
          <w:lang w:eastAsia="nl-NL"/>
        </w:rPr>
      </w:pPr>
      <w:r w:rsidRPr="00421638">
        <w:rPr>
          <w:rFonts w:cs="Arial"/>
          <w:lang w:eastAsia="nl-NL"/>
        </w:rPr>
        <w:t>avoid unnecessary repetition of content across meetings;</w:t>
      </w:r>
    </w:p>
    <w:p w14:paraId="7492ACA3" w14:textId="77777777" w:rsidR="006F1E5C" w:rsidRPr="00421638" w:rsidRDefault="00670996" w:rsidP="006F1E5C">
      <w:pPr>
        <w:numPr>
          <w:ilvl w:val="0"/>
          <w:numId w:val="2"/>
        </w:numPr>
        <w:ind w:left="1276" w:hanging="567"/>
        <w:textAlignment w:val="baseline"/>
        <w:rPr>
          <w:rFonts w:cs="Arial"/>
          <w:lang w:eastAsia="nl-NL"/>
        </w:rPr>
      </w:pPr>
      <w:r w:rsidRPr="00421638">
        <w:rPr>
          <w:rFonts w:cs="Arial"/>
          <w:lang w:eastAsia="nl-NL"/>
        </w:rPr>
        <w:t xml:space="preserve">increasing interaction </w:t>
      </w:r>
      <w:r w:rsidR="00850CD0" w:rsidRPr="00421638">
        <w:rPr>
          <w:rFonts w:cs="Arial"/>
          <w:lang w:eastAsia="nl-NL"/>
        </w:rPr>
        <w:t>among</w:t>
      </w:r>
      <w:r w:rsidRPr="00421638">
        <w:rPr>
          <w:rFonts w:cs="Arial"/>
          <w:lang w:eastAsia="nl-NL"/>
        </w:rPr>
        <w:t xml:space="preserve"> </w:t>
      </w:r>
      <w:r w:rsidR="006F1E5C" w:rsidRPr="00421638">
        <w:rPr>
          <w:rFonts w:cs="Arial"/>
          <w:lang w:eastAsia="nl-NL"/>
        </w:rPr>
        <w:t>TWM</w:t>
      </w:r>
      <w:r w:rsidR="00777467" w:rsidRPr="00421638">
        <w:rPr>
          <w:rFonts w:cs="Arial"/>
          <w:lang w:eastAsia="nl-NL"/>
        </w:rPr>
        <w:t xml:space="preserve"> experts and </w:t>
      </w:r>
      <w:r w:rsidR="003F7022" w:rsidRPr="00421638">
        <w:rPr>
          <w:rFonts w:cs="Arial"/>
          <w:lang w:eastAsia="nl-NL"/>
        </w:rPr>
        <w:t>those</w:t>
      </w:r>
      <w:r w:rsidR="00777467" w:rsidRPr="00421638">
        <w:rPr>
          <w:rFonts w:cs="Arial"/>
          <w:lang w:eastAsia="nl-NL"/>
        </w:rPr>
        <w:t xml:space="preserve"> at </w:t>
      </w:r>
      <w:r w:rsidR="00740BA2">
        <w:rPr>
          <w:rFonts w:cs="Arial"/>
          <w:lang w:eastAsia="nl-NL"/>
        </w:rPr>
        <w:t xml:space="preserve">other </w:t>
      </w:r>
      <w:r w:rsidR="00777467" w:rsidRPr="00421638">
        <w:rPr>
          <w:rFonts w:cs="Arial"/>
          <w:lang w:eastAsia="nl-NL"/>
        </w:rPr>
        <w:t>TWP</w:t>
      </w:r>
      <w:r w:rsidR="003F7022" w:rsidRPr="00421638">
        <w:rPr>
          <w:rFonts w:cs="Arial"/>
          <w:lang w:eastAsia="nl-NL"/>
        </w:rPr>
        <w:t>s</w:t>
      </w:r>
      <w:r w:rsidR="00777467" w:rsidRPr="00421638">
        <w:rPr>
          <w:rFonts w:cs="Arial"/>
          <w:lang w:eastAsia="nl-NL"/>
        </w:rPr>
        <w:t xml:space="preserve"> and </w:t>
      </w:r>
      <w:r w:rsidR="009B31D6">
        <w:rPr>
          <w:rFonts w:cs="Arial"/>
          <w:lang w:eastAsia="nl-NL"/>
        </w:rPr>
        <w:t xml:space="preserve">the </w:t>
      </w:r>
      <w:r w:rsidR="00777467" w:rsidRPr="00421638">
        <w:rPr>
          <w:rFonts w:cs="Arial"/>
          <w:lang w:eastAsia="nl-NL"/>
        </w:rPr>
        <w:t xml:space="preserve">TC, including </w:t>
      </w:r>
      <w:r w:rsidR="006F1E5C" w:rsidRPr="00421638">
        <w:rPr>
          <w:rFonts w:cs="Arial"/>
          <w:lang w:eastAsia="nl-NL"/>
        </w:rPr>
        <w:t>DUS examiners;</w:t>
      </w:r>
    </w:p>
    <w:p w14:paraId="39F5EDD7" w14:textId="77777777" w:rsidR="006F1E5C" w:rsidRPr="00421638" w:rsidRDefault="006F1E5C" w:rsidP="006F1E5C">
      <w:pPr>
        <w:numPr>
          <w:ilvl w:val="0"/>
          <w:numId w:val="2"/>
        </w:numPr>
        <w:ind w:left="1276" w:hanging="567"/>
        <w:textAlignment w:val="baseline"/>
        <w:rPr>
          <w:rFonts w:cs="Arial"/>
          <w:lang w:eastAsia="nl-NL"/>
        </w:rPr>
      </w:pPr>
      <w:r w:rsidRPr="00421638">
        <w:rPr>
          <w:rFonts w:cs="Arial"/>
          <w:lang w:eastAsia="nl-NL"/>
        </w:rPr>
        <w:t>time for members’ presentations on DUS procedures;</w:t>
      </w:r>
    </w:p>
    <w:p w14:paraId="2AB21810" w14:textId="77777777" w:rsidR="006F1E5C" w:rsidRPr="00421638" w:rsidRDefault="006F1E5C" w:rsidP="006F1E5C">
      <w:pPr>
        <w:numPr>
          <w:ilvl w:val="0"/>
          <w:numId w:val="2"/>
        </w:numPr>
        <w:ind w:left="1276" w:hanging="567"/>
        <w:textAlignment w:val="baseline"/>
        <w:rPr>
          <w:rFonts w:cs="Arial"/>
          <w:lang w:eastAsia="nl-NL"/>
        </w:rPr>
      </w:pPr>
      <w:r w:rsidRPr="00421638">
        <w:rPr>
          <w:rFonts w:cs="Arial"/>
          <w:lang w:eastAsia="nl-NL"/>
        </w:rPr>
        <w:t>visits to field trials with sufficient time for engagement (e.g. ring-tests);</w:t>
      </w:r>
    </w:p>
    <w:p w14:paraId="0D51F82E" w14:textId="77777777" w:rsidR="006F1E5C" w:rsidRPr="00421638" w:rsidRDefault="006F1E5C" w:rsidP="006F1E5C">
      <w:pPr>
        <w:numPr>
          <w:ilvl w:val="0"/>
          <w:numId w:val="2"/>
        </w:numPr>
        <w:ind w:left="1276" w:hanging="567"/>
        <w:textAlignment w:val="baseline"/>
        <w:rPr>
          <w:rFonts w:cs="Arial"/>
          <w:lang w:eastAsia="nl-NL"/>
        </w:rPr>
      </w:pPr>
      <w:r w:rsidRPr="00421638">
        <w:rPr>
          <w:rFonts w:cs="Arial"/>
          <w:lang w:eastAsia="nl-NL"/>
        </w:rPr>
        <w:t>providing opportunities for experts to meet and exchange views;</w:t>
      </w:r>
    </w:p>
    <w:p w14:paraId="1CAAB270" w14:textId="77777777" w:rsidR="006F1E5C" w:rsidRPr="00421638" w:rsidRDefault="006F1E5C" w:rsidP="006F1E5C">
      <w:pPr>
        <w:numPr>
          <w:ilvl w:val="0"/>
          <w:numId w:val="2"/>
        </w:numPr>
        <w:ind w:left="1276" w:hanging="567"/>
        <w:textAlignment w:val="baseline"/>
        <w:rPr>
          <w:rFonts w:cs="Arial"/>
          <w:lang w:eastAsia="nl-NL"/>
        </w:rPr>
      </w:pPr>
      <w:r w:rsidRPr="00421638">
        <w:rPr>
          <w:rFonts w:cs="Arial"/>
          <w:lang w:eastAsia="nl-NL"/>
        </w:rPr>
        <w:t>facilitating training;</w:t>
      </w:r>
    </w:p>
    <w:p w14:paraId="5B8C2F3A" w14:textId="77777777" w:rsidR="006F1E5C" w:rsidRPr="00421638" w:rsidRDefault="00777467" w:rsidP="00777467">
      <w:pPr>
        <w:numPr>
          <w:ilvl w:val="0"/>
          <w:numId w:val="2"/>
        </w:numPr>
        <w:ind w:left="1276" w:hanging="567"/>
        <w:textAlignment w:val="baseline"/>
        <w:rPr>
          <w:rFonts w:cs="Arial"/>
          <w:lang w:eastAsia="nl-NL"/>
        </w:rPr>
      </w:pPr>
      <w:r w:rsidRPr="00421638">
        <w:rPr>
          <w:rFonts w:cs="Arial"/>
          <w:lang w:eastAsia="nl-NL"/>
        </w:rPr>
        <w:t>to ensure that the work of the TWPs is most effective</w:t>
      </w:r>
      <w:r w:rsidR="006F1E5C" w:rsidRPr="00421638">
        <w:rPr>
          <w:rFonts w:cs="Arial"/>
          <w:lang w:eastAsia="nl-NL"/>
        </w:rPr>
        <w:t>;</w:t>
      </w:r>
    </w:p>
    <w:p w14:paraId="2BFCBB48" w14:textId="77777777" w:rsidR="006F1E5C" w:rsidRPr="00421638" w:rsidRDefault="00E8398C" w:rsidP="006F1E5C">
      <w:pPr>
        <w:numPr>
          <w:ilvl w:val="0"/>
          <w:numId w:val="2"/>
        </w:numPr>
        <w:ind w:left="1276" w:hanging="567"/>
        <w:textAlignment w:val="baseline"/>
        <w:rPr>
          <w:rFonts w:cs="Arial"/>
          <w:lang w:eastAsia="nl-NL"/>
        </w:rPr>
      </w:pPr>
      <w:r w:rsidRPr="00421638">
        <w:rPr>
          <w:rFonts w:cs="Arial"/>
          <w:lang w:eastAsia="nl-NL"/>
        </w:rPr>
        <w:t xml:space="preserve">TGs discussions as </w:t>
      </w:r>
      <w:r w:rsidR="006F1E5C" w:rsidRPr="00421638">
        <w:rPr>
          <w:rFonts w:cs="Arial"/>
          <w:lang w:eastAsia="nl-NL"/>
        </w:rPr>
        <w:t xml:space="preserve">hybrid </w:t>
      </w:r>
      <w:r w:rsidRPr="00421638">
        <w:rPr>
          <w:rFonts w:cs="Arial"/>
          <w:lang w:eastAsia="nl-NL"/>
        </w:rPr>
        <w:t>meetings during</w:t>
      </w:r>
      <w:r w:rsidR="007000CD" w:rsidRPr="00421638">
        <w:rPr>
          <w:rFonts w:cs="Arial"/>
          <w:lang w:eastAsia="nl-NL"/>
        </w:rPr>
        <w:t xml:space="preserve"> TWP</w:t>
      </w:r>
      <w:r w:rsidRPr="00421638">
        <w:rPr>
          <w:rFonts w:cs="Arial"/>
          <w:lang w:eastAsia="nl-NL"/>
        </w:rPr>
        <w:t>s</w:t>
      </w:r>
      <w:r w:rsidR="007000CD" w:rsidRPr="00421638">
        <w:rPr>
          <w:rFonts w:cs="Arial"/>
          <w:lang w:eastAsia="nl-NL"/>
        </w:rPr>
        <w:t xml:space="preserve"> </w:t>
      </w:r>
      <w:r w:rsidR="006F1E5C" w:rsidRPr="00421638">
        <w:rPr>
          <w:rFonts w:cs="Arial"/>
          <w:lang w:eastAsia="nl-NL"/>
        </w:rPr>
        <w:t xml:space="preserve">or </w:t>
      </w:r>
      <w:r w:rsidR="00A84228" w:rsidRPr="00421638">
        <w:rPr>
          <w:rFonts w:cs="Arial"/>
          <w:lang w:eastAsia="nl-NL"/>
        </w:rPr>
        <w:t xml:space="preserve">as </w:t>
      </w:r>
      <w:r w:rsidR="006F1E5C" w:rsidRPr="00421638">
        <w:rPr>
          <w:rFonts w:cs="Arial"/>
          <w:lang w:eastAsia="nl-NL"/>
        </w:rPr>
        <w:t xml:space="preserve">online meetings to increase </w:t>
      </w:r>
      <w:r w:rsidR="00850CD0" w:rsidRPr="00421638">
        <w:rPr>
          <w:rFonts w:cs="Arial"/>
          <w:lang w:eastAsia="nl-NL"/>
        </w:rPr>
        <w:t xml:space="preserve">the </w:t>
      </w:r>
      <w:r w:rsidR="006F1E5C" w:rsidRPr="00421638">
        <w:rPr>
          <w:rFonts w:cs="Arial"/>
          <w:lang w:eastAsia="nl-NL"/>
        </w:rPr>
        <w:t>involvement of</w:t>
      </w:r>
      <w:r w:rsidR="00850CD0" w:rsidRPr="00421638">
        <w:rPr>
          <w:rFonts w:cs="Arial"/>
          <w:lang w:eastAsia="nl-NL"/>
        </w:rPr>
        <w:t xml:space="preserve"> crop</w:t>
      </w:r>
      <w:r w:rsidR="006F1E5C" w:rsidRPr="00421638">
        <w:rPr>
          <w:rFonts w:cs="Arial"/>
          <w:lang w:eastAsia="nl-NL"/>
        </w:rPr>
        <w:t xml:space="preserve"> experts and members;</w:t>
      </w:r>
    </w:p>
    <w:p w14:paraId="19A992A0" w14:textId="77777777" w:rsidR="006F1E5C" w:rsidRPr="00421638" w:rsidRDefault="006F1E5C" w:rsidP="006F1E5C">
      <w:pPr>
        <w:numPr>
          <w:ilvl w:val="0"/>
          <w:numId w:val="2"/>
        </w:numPr>
        <w:ind w:left="1276" w:hanging="567"/>
        <w:textAlignment w:val="baseline"/>
        <w:rPr>
          <w:rFonts w:cs="Arial"/>
          <w:lang w:eastAsia="nl-NL"/>
        </w:rPr>
      </w:pPr>
      <w:r w:rsidRPr="00421638">
        <w:rPr>
          <w:rFonts w:cs="Arial"/>
          <w:lang w:eastAsia="nl-NL"/>
        </w:rPr>
        <w:t>facilitate drafting national test guidelines through access to other members’ test guidelines and experts who can assist drafting;</w:t>
      </w:r>
    </w:p>
    <w:p w14:paraId="196AB2F5" w14:textId="77777777" w:rsidR="006F1E5C" w:rsidRPr="00421638" w:rsidRDefault="006F1E5C" w:rsidP="006F1E5C">
      <w:pPr>
        <w:numPr>
          <w:ilvl w:val="0"/>
          <w:numId w:val="2"/>
        </w:numPr>
        <w:ind w:left="1276" w:hanging="567"/>
        <w:textAlignment w:val="baseline"/>
        <w:rPr>
          <w:rFonts w:cs="Arial"/>
          <w:lang w:eastAsia="nl-NL"/>
        </w:rPr>
      </w:pPr>
      <w:proofErr w:type="gramStart"/>
      <w:r w:rsidRPr="00421638">
        <w:rPr>
          <w:rFonts w:cs="Arial"/>
          <w:lang w:eastAsia="nl-NL"/>
        </w:rPr>
        <w:t>other</w:t>
      </w:r>
      <w:proofErr w:type="gramEnd"/>
      <w:r w:rsidRPr="00421638">
        <w:rPr>
          <w:rFonts w:cs="Arial"/>
          <w:lang w:eastAsia="nl-NL"/>
        </w:rPr>
        <w:t xml:space="preserve"> cross-cutting matters historically considered by </w:t>
      </w:r>
      <w:r w:rsidR="00FB3230" w:rsidRPr="00421638">
        <w:rPr>
          <w:rFonts w:cs="Arial"/>
          <w:lang w:eastAsia="nl-NL"/>
        </w:rPr>
        <w:t>Technical Working Parties (</w:t>
      </w:r>
      <w:r w:rsidRPr="00421638">
        <w:rPr>
          <w:rFonts w:cs="Arial"/>
          <w:lang w:eastAsia="nl-NL"/>
        </w:rPr>
        <w:t>TWP</w:t>
      </w:r>
      <w:r w:rsidR="00FB3230" w:rsidRPr="00421638">
        <w:rPr>
          <w:rFonts w:cs="Arial"/>
          <w:lang w:eastAsia="nl-NL"/>
        </w:rPr>
        <w:t>)</w:t>
      </w:r>
      <w:r w:rsidRPr="00421638">
        <w:rPr>
          <w:rFonts w:cs="Arial"/>
          <w:lang w:eastAsia="nl-NL"/>
        </w:rPr>
        <w:t xml:space="preserve"> (e.g. TGP documents, UPOV </w:t>
      </w:r>
      <w:r w:rsidR="002E60CF" w:rsidRPr="00421638">
        <w:rPr>
          <w:rFonts w:cs="Arial"/>
          <w:lang w:eastAsia="nl-NL"/>
        </w:rPr>
        <w:t>C</w:t>
      </w:r>
      <w:r w:rsidRPr="00421638">
        <w:rPr>
          <w:rFonts w:cs="Arial"/>
          <w:lang w:eastAsia="nl-NL"/>
        </w:rPr>
        <w:t>ode</w:t>
      </w:r>
      <w:r w:rsidR="002E60CF" w:rsidRPr="00421638">
        <w:rPr>
          <w:rFonts w:cs="Arial"/>
          <w:lang w:eastAsia="nl-NL"/>
        </w:rPr>
        <w:t>s</w:t>
      </w:r>
      <w:r w:rsidRPr="00421638">
        <w:rPr>
          <w:rFonts w:cs="Arial"/>
          <w:lang w:eastAsia="nl-NL"/>
        </w:rPr>
        <w:t xml:space="preserve"> etc.).</w:t>
      </w:r>
    </w:p>
    <w:p w14:paraId="2D6028A3" w14:textId="77777777" w:rsidR="006F1E5C" w:rsidRPr="00421638" w:rsidRDefault="006F1E5C" w:rsidP="006F1E5C">
      <w:pPr>
        <w:rPr>
          <w:lang w:eastAsia="nl-NL"/>
        </w:rPr>
      </w:pPr>
    </w:p>
    <w:p w14:paraId="5D03C191" w14:textId="77777777" w:rsidR="009A3C9D" w:rsidRPr="00421638" w:rsidRDefault="009A3C9D" w:rsidP="006F1E5C">
      <w:pPr>
        <w:rPr>
          <w:lang w:eastAsia="nl-NL"/>
        </w:rPr>
      </w:pPr>
    </w:p>
    <w:p w14:paraId="7425B509" w14:textId="77777777" w:rsidR="009A3C9D" w:rsidRPr="00421638" w:rsidRDefault="009A3C9D" w:rsidP="009A3C9D">
      <w:pPr>
        <w:pStyle w:val="Heading2"/>
        <w:rPr>
          <w:lang w:eastAsia="nl-NL"/>
        </w:rPr>
      </w:pPr>
      <w:r w:rsidRPr="00421638">
        <w:rPr>
          <w:lang w:eastAsia="nl-NL"/>
        </w:rPr>
        <w:t>Annual Technical Conference / Technical Working Parties</w:t>
      </w:r>
    </w:p>
    <w:p w14:paraId="659F008B" w14:textId="77777777" w:rsidR="009A3C9D" w:rsidRPr="00421638" w:rsidRDefault="009A3C9D" w:rsidP="006F1E5C">
      <w:pPr>
        <w:rPr>
          <w:lang w:eastAsia="nl-NL"/>
        </w:rPr>
      </w:pPr>
    </w:p>
    <w:p w14:paraId="1FE4D274" w14:textId="77777777" w:rsidR="00480023" w:rsidRPr="00421638" w:rsidRDefault="00480023" w:rsidP="00480023">
      <w:r w:rsidRPr="00421638">
        <w:rPr>
          <w:lang w:eastAsia="nl-NL"/>
        </w:rPr>
        <w:fldChar w:fldCharType="begin"/>
      </w:r>
      <w:r w:rsidRPr="00421638">
        <w:rPr>
          <w:lang w:eastAsia="nl-NL"/>
        </w:rPr>
        <w:instrText xml:space="preserve"> AUTONUM  </w:instrText>
      </w:r>
      <w:r w:rsidRPr="00421638">
        <w:rPr>
          <w:lang w:eastAsia="nl-NL"/>
        </w:rPr>
        <w:fldChar w:fldCharType="end"/>
      </w:r>
      <w:r w:rsidRPr="00421638">
        <w:rPr>
          <w:lang w:eastAsia="nl-NL"/>
        </w:rPr>
        <w:tab/>
        <w:t xml:space="preserve">The WG-DUS noted that the proposal to replace </w:t>
      </w:r>
      <w:r w:rsidRPr="00421638">
        <w:t>the Technical Working Party meetings by a single Annual Technical Conference ha</w:t>
      </w:r>
      <w:r w:rsidR="009B31D6">
        <w:t>d not been supported and agreed</w:t>
      </w:r>
      <w:r w:rsidR="003B7E71" w:rsidRPr="00421638">
        <w:t xml:space="preserve"> that </w:t>
      </w:r>
      <w:r w:rsidRPr="00421638">
        <w:t xml:space="preserve">the </w:t>
      </w:r>
      <w:r w:rsidR="00FB3F12" w:rsidRPr="00421638">
        <w:t>recommendations</w:t>
      </w:r>
      <w:r w:rsidRPr="00421638">
        <w:t xml:space="preserve"> for improving support for DUS examination </w:t>
      </w:r>
      <w:r w:rsidR="003B7E71" w:rsidRPr="00421638">
        <w:t>were provided</w:t>
      </w:r>
      <w:r w:rsidRPr="00421638">
        <w:t xml:space="preserve"> on the basis of the current arrangements for TWPs</w:t>
      </w:r>
      <w:r w:rsidR="003B7E71" w:rsidRPr="00421638">
        <w:t xml:space="preserve"> </w:t>
      </w:r>
      <w:r w:rsidR="00FB3F12" w:rsidRPr="00421638">
        <w:t xml:space="preserve">(one year of physical meeting in hybrid format alternating with </w:t>
      </w:r>
      <w:r w:rsidR="003B7E71" w:rsidRPr="00421638">
        <w:t>a</w:t>
      </w:r>
      <w:r w:rsidR="00FB3F12" w:rsidRPr="00421638">
        <w:t xml:space="preserve"> fully virtual meeting</w:t>
      </w:r>
      <w:r w:rsidR="003B7E71" w:rsidRPr="00421638">
        <w:t xml:space="preserve"> the following year</w:t>
      </w:r>
      <w:r w:rsidR="00FB3F12" w:rsidRPr="00421638">
        <w:t xml:space="preserve">).  </w:t>
      </w:r>
      <w:r w:rsidR="003B7E71" w:rsidRPr="00421638">
        <w:t>In this regard, the WG-DUS agreed that t</w:t>
      </w:r>
      <w:r w:rsidR="00FB3F12" w:rsidRPr="00421638">
        <w:t>he</w:t>
      </w:r>
      <w:r w:rsidRPr="00421638">
        <w:t xml:space="preserve"> role </w:t>
      </w:r>
      <w:r w:rsidR="00FB3F12" w:rsidRPr="00421638">
        <w:t>of</w:t>
      </w:r>
      <w:r w:rsidRPr="00421638">
        <w:t xml:space="preserve"> the Office of the Union</w:t>
      </w:r>
      <w:r w:rsidR="00FB3F12" w:rsidRPr="00421638">
        <w:t xml:space="preserve"> </w:t>
      </w:r>
      <w:r w:rsidR="009B31D6">
        <w:t>was also</w:t>
      </w:r>
      <w:r w:rsidR="00FB3F12" w:rsidRPr="00421638">
        <w:t xml:space="preserve"> considered on the basis of its current tasks supporting the organization of TWP meetings</w:t>
      </w:r>
      <w:r w:rsidR="003B7E71" w:rsidRPr="00421638">
        <w:t xml:space="preserve"> and discussion on Test Guidelines (TGs)</w:t>
      </w:r>
      <w:r w:rsidRPr="00421638">
        <w:t xml:space="preserve">.  </w:t>
      </w:r>
    </w:p>
    <w:p w14:paraId="286A6C95" w14:textId="77777777" w:rsidR="00480023" w:rsidRPr="00421638" w:rsidRDefault="00480023" w:rsidP="00480023">
      <w:pPr>
        <w:rPr>
          <w:lang w:eastAsia="nl-NL"/>
        </w:rPr>
      </w:pPr>
    </w:p>
    <w:p w14:paraId="15D44BB3" w14:textId="77777777" w:rsidR="00480023" w:rsidRPr="00421638" w:rsidRDefault="00480023" w:rsidP="006F1E5C">
      <w:pPr>
        <w:rPr>
          <w:lang w:eastAsia="nl-NL"/>
        </w:rPr>
      </w:pPr>
    </w:p>
    <w:p w14:paraId="0C68D504" w14:textId="77777777" w:rsidR="005D6AA8" w:rsidRPr="00421638" w:rsidRDefault="003727A4" w:rsidP="009A3C9D">
      <w:pPr>
        <w:pStyle w:val="Heading3"/>
      </w:pPr>
      <w:r w:rsidRPr="00421638">
        <w:t>Technical Visits</w:t>
      </w:r>
    </w:p>
    <w:p w14:paraId="2CC0BCC4" w14:textId="77777777" w:rsidR="003727A4" w:rsidRPr="00421638" w:rsidRDefault="003727A4" w:rsidP="003727A4"/>
    <w:p w14:paraId="79167B86" w14:textId="71840F33" w:rsidR="003727A4" w:rsidRPr="00421638" w:rsidRDefault="003727A4" w:rsidP="003727A4">
      <w:pPr>
        <w:rPr>
          <w:rFonts w:cs="Arial"/>
        </w:rPr>
      </w:pPr>
      <w:r w:rsidRPr="00421638">
        <w:fldChar w:fldCharType="begin"/>
      </w:r>
      <w:r w:rsidRPr="00421638">
        <w:instrText xml:space="preserve"> AUTONUM  </w:instrText>
      </w:r>
      <w:r w:rsidRPr="00421638">
        <w:fldChar w:fldCharType="end"/>
      </w:r>
      <w:r w:rsidRPr="00421638">
        <w:tab/>
        <w:t xml:space="preserve">The WG-DUS </w:t>
      </w:r>
      <w:r w:rsidR="00302162" w:rsidRPr="00421638">
        <w:t xml:space="preserve">considered the recommendation on </w:t>
      </w:r>
      <w:r w:rsidR="006E115B" w:rsidRPr="00421638">
        <w:t xml:space="preserve">the </w:t>
      </w:r>
      <w:r w:rsidR="00302162" w:rsidRPr="00421638">
        <w:t xml:space="preserve">duration of technical visits </w:t>
      </w:r>
      <w:r w:rsidR="00507382" w:rsidRPr="00421638">
        <w:t>in document</w:t>
      </w:r>
      <w:r w:rsidR="00A460EC" w:rsidRPr="00421638">
        <w:t> </w:t>
      </w:r>
      <w:r w:rsidR="00507382" w:rsidRPr="00421638">
        <w:t>WG</w:t>
      </w:r>
      <w:r w:rsidR="00A460EC" w:rsidRPr="00421638">
        <w:noBreakHyphen/>
      </w:r>
      <w:r w:rsidR="00507382" w:rsidRPr="00421638">
        <w:t>DUS/3/2</w:t>
      </w:r>
      <w:r w:rsidR="00A460EC" w:rsidRPr="00421638">
        <w:t>, paragraph 9,</w:t>
      </w:r>
      <w:r w:rsidR="00507382" w:rsidRPr="00421638">
        <w:t xml:space="preserve"> </w:t>
      </w:r>
      <w:r w:rsidR="00302162" w:rsidRPr="00421638">
        <w:t xml:space="preserve">and </w:t>
      </w:r>
      <w:r w:rsidRPr="00421638">
        <w:t xml:space="preserve">agreed that </w:t>
      </w:r>
      <w:r w:rsidRPr="00421638">
        <w:rPr>
          <w:rFonts w:cs="Arial"/>
        </w:rPr>
        <w:t xml:space="preserve">guidance provided to TWP hosts should </w:t>
      </w:r>
      <w:r w:rsidR="006E115B" w:rsidRPr="00421638">
        <w:rPr>
          <w:rFonts w:cs="Arial"/>
        </w:rPr>
        <w:t>propose</w:t>
      </w:r>
      <w:r w:rsidR="00302162" w:rsidRPr="00421638">
        <w:rPr>
          <w:rFonts w:cs="Arial"/>
        </w:rPr>
        <w:t xml:space="preserve"> one </w:t>
      </w:r>
      <w:r w:rsidR="00EC6E2D">
        <w:rPr>
          <w:rFonts w:cs="Arial"/>
        </w:rPr>
        <w:t xml:space="preserve">full </w:t>
      </w:r>
      <w:r w:rsidR="00302162" w:rsidRPr="00421638">
        <w:rPr>
          <w:rFonts w:cs="Arial"/>
        </w:rPr>
        <w:t>day of</w:t>
      </w:r>
      <w:r w:rsidRPr="00421638">
        <w:rPr>
          <w:rFonts w:cs="Arial"/>
        </w:rPr>
        <w:t xml:space="preserve"> technical visits</w:t>
      </w:r>
      <w:r w:rsidR="00302162" w:rsidRPr="00421638">
        <w:rPr>
          <w:rFonts w:cs="Arial"/>
        </w:rPr>
        <w:t>.</w:t>
      </w:r>
    </w:p>
    <w:p w14:paraId="6E8DB917" w14:textId="77777777" w:rsidR="00302162" w:rsidRPr="00421638" w:rsidRDefault="00302162" w:rsidP="003727A4">
      <w:pPr>
        <w:rPr>
          <w:rFonts w:cs="Arial"/>
        </w:rPr>
      </w:pPr>
    </w:p>
    <w:p w14:paraId="4E029979" w14:textId="77777777" w:rsidR="00302162" w:rsidRPr="00421638" w:rsidRDefault="00302162" w:rsidP="003727A4">
      <w:r w:rsidRPr="00421638">
        <w:fldChar w:fldCharType="begin"/>
      </w:r>
      <w:r w:rsidRPr="00421638">
        <w:instrText xml:space="preserve"> AUTONUM  </w:instrText>
      </w:r>
      <w:r w:rsidRPr="00421638">
        <w:fldChar w:fldCharType="end"/>
      </w:r>
      <w:r w:rsidRPr="00421638">
        <w:tab/>
        <w:t xml:space="preserve">The WG-DUS </w:t>
      </w:r>
      <w:r w:rsidR="0025328C" w:rsidRPr="00421638">
        <w:t>noted that the section on technical visits encompassed different types of activities</w:t>
      </w:r>
      <w:r w:rsidR="00A460EC" w:rsidRPr="00421638">
        <w:t>, as presented in document WG</w:t>
      </w:r>
      <w:r w:rsidR="00A460EC" w:rsidRPr="00421638">
        <w:noBreakHyphen/>
        <w:t>DUS/3/2, paragraph 10,</w:t>
      </w:r>
      <w:r w:rsidR="0025328C" w:rsidRPr="00421638">
        <w:t xml:space="preserve"> and agreed </w:t>
      </w:r>
      <w:r w:rsidR="006E115B" w:rsidRPr="00421638">
        <w:t xml:space="preserve">that the section should be renamed to read </w:t>
      </w:r>
      <w:r w:rsidR="0025328C" w:rsidRPr="00421638">
        <w:t>“</w:t>
      </w:r>
      <w:r w:rsidR="0041443A" w:rsidRPr="00421638">
        <w:t xml:space="preserve">Discussion on </w:t>
      </w:r>
      <w:r w:rsidR="0025328C" w:rsidRPr="00421638">
        <w:t xml:space="preserve">DUS </w:t>
      </w:r>
      <w:r w:rsidR="00A11F7C" w:rsidRPr="00421638">
        <w:t>P</w:t>
      </w:r>
      <w:r w:rsidR="0025328C" w:rsidRPr="00421638">
        <w:t>rocedures”.</w:t>
      </w:r>
    </w:p>
    <w:p w14:paraId="54C68302" w14:textId="77777777" w:rsidR="003727A4" w:rsidRPr="00421638" w:rsidRDefault="003727A4" w:rsidP="005B27CF">
      <w:pPr>
        <w:rPr>
          <w:rFonts w:cs="Arial"/>
        </w:rPr>
      </w:pPr>
    </w:p>
    <w:p w14:paraId="5E9CCB93" w14:textId="5576D52D" w:rsidR="0041443A" w:rsidRPr="00421638" w:rsidRDefault="0041443A" w:rsidP="0041443A">
      <w:pPr>
        <w:rPr>
          <w:rFonts w:cs="Arial"/>
        </w:rPr>
      </w:pPr>
      <w:r w:rsidRPr="00421638">
        <w:rPr>
          <w:rFonts w:cs="Arial"/>
        </w:rPr>
        <w:fldChar w:fldCharType="begin"/>
      </w:r>
      <w:r w:rsidRPr="00421638">
        <w:rPr>
          <w:rFonts w:cs="Arial"/>
        </w:rPr>
        <w:instrText xml:space="preserve"> AUTONUM  </w:instrText>
      </w:r>
      <w:r w:rsidRPr="00421638">
        <w:rPr>
          <w:rFonts w:cs="Arial"/>
        </w:rPr>
        <w:fldChar w:fldCharType="end"/>
      </w:r>
      <w:r w:rsidRPr="00421638">
        <w:rPr>
          <w:rFonts w:cs="Arial"/>
        </w:rPr>
        <w:tab/>
        <w:t>The WG-DUS considered the recommendation on virtual participa</w:t>
      </w:r>
      <w:r w:rsidR="006E115B" w:rsidRPr="00421638">
        <w:rPr>
          <w:rFonts w:cs="Arial"/>
        </w:rPr>
        <w:t>tion</w:t>
      </w:r>
      <w:r w:rsidRPr="00421638">
        <w:rPr>
          <w:rFonts w:cs="Arial"/>
        </w:rPr>
        <w:t xml:space="preserve"> at technical visits </w:t>
      </w:r>
      <w:r w:rsidR="002609D8">
        <w:rPr>
          <w:rFonts w:cs="Arial"/>
        </w:rPr>
        <w:t xml:space="preserve">presented in </w:t>
      </w:r>
      <w:r w:rsidR="00A460EC" w:rsidRPr="00421638">
        <w:t>document WG</w:t>
      </w:r>
      <w:r w:rsidR="00A460EC" w:rsidRPr="00421638">
        <w:noBreakHyphen/>
        <w:t xml:space="preserve">DUS/3/2, paragraph 12, </w:t>
      </w:r>
      <w:r w:rsidRPr="00421638">
        <w:rPr>
          <w:rFonts w:cs="Arial"/>
        </w:rPr>
        <w:t xml:space="preserve">and agreed </w:t>
      </w:r>
      <w:r w:rsidR="002609D8">
        <w:rPr>
          <w:rFonts w:cs="Arial"/>
        </w:rPr>
        <w:t xml:space="preserve">to recommend </w:t>
      </w:r>
      <w:r w:rsidRPr="00421638">
        <w:rPr>
          <w:rFonts w:cs="Arial"/>
        </w:rPr>
        <w:t xml:space="preserve">that hosts enable virtual </w:t>
      </w:r>
      <w:r w:rsidR="006E115B" w:rsidRPr="00421638">
        <w:rPr>
          <w:rFonts w:cs="Arial"/>
        </w:rPr>
        <w:t>participation at</w:t>
      </w:r>
      <w:r w:rsidRPr="00421638">
        <w:rPr>
          <w:rFonts w:cs="Arial"/>
        </w:rPr>
        <w:t xml:space="preserve"> technical visits whenever possible.</w:t>
      </w:r>
    </w:p>
    <w:p w14:paraId="403ABD2A" w14:textId="77777777" w:rsidR="009A3C9D" w:rsidRPr="00421638" w:rsidRDefault="009A3C9D" w:rsidP="005B27CF">
      <w:pPr>
        <w:rPr>
          <w:rFonts w:cs="Arial"/>
        </w:rPr>
      </w:pPr>
    </w:p>
    <w:p w14:paraId="2877CA47" w14:textId="77777777" w:rsidR="003B45A1" w:rsidRPr="00421638" w:rsidRDefault="003B45A1" w:rsidP="009A3C9D">
      <w:pPr>
        <w:keepNext/>
        <w:rPr>
          <w:rFonts w:cs="Arial"/>
          <w:color w:val="000000" w:themeColor="text1"/>
        </w:rPr>
      </w:pPr>
    </w:p>
    <w:p w14:paraId="1697CD5A" w14:textId="77777777" w:rsidR="009A3C9D" w:rsidRPr="00421638" w:rsidRDefault="009A3C9D" w:rsidP="009A3C9D">
      <w:pPr>
        <w:pStyle w:val="Heading3"/>
      </w:pPr>
      <w:r w:rsidRPr="00421638">
        <w:t xml:space="preserve">Periodicity and duration of TWP meetings </w:t>
      </w:r>
    </w:p>
    <w:p w14:paraId="58ADBB14" w14:textId="77777777" w:rsidR="009A3C9D" w:rsidRPr="00421638" w:rsidRDefault="009A3C9D" w:rsidP="009A3C9D">
      <w:pPr>
        <w:rPr>
          <w:rFonts w:cs="Arial"/>
          <w:color w:val="000000" w:themeColor="text1"/>
        </w:rPr>
      </w:pPr>
    </w:p>
    <w:p w14:paraId="1BEECFC0" w14:textId="77777777" w:rsidR="009A3C9D" w:rsidRPr="00421638" w:rsidRDefault="009A3C9D" w:rsidP="009A3C9D">
      <w:pPr>
        <w:rPr>
          <w:rFonts w:cs="Arial"/>
          <w:color w:val="000000" w:themeColor="text1"/>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 xml:space="preserve">The WG-DUS </w:t>
      </w:r>
      <w:r w:rsidR="00913207">
        <w:rPr>
          <w:rFonts w:cs="Arial"/>
          <w:color w:val="000000" w:themeColor="text1"/>
        </w:rPr>
        <w:t>agreed</w:t>
      </w:r>
      <w:r w:rsidR="0006077F" w:rsidRPr="00421638">
        <w:rPr>
          <w:rFonts w:cs="Arial"/>
          <w:color w:val="000000" w:themeColor="text1"/>
        </w:rPr>
        <w:t xml:space="preserve"> that the expression</w:t>
      </w:r>
      <w:r w:rsidRPr="00421638">
        <w:rPr>
          <w:rFonts w:cs="Arial"/>
          <w:color w:val="000000" w:themeColor="text1"/>
        </w:rPr>
        <w:t xml:space="preserve"> “physical (hybrid)” </w:t>
      </w:r>
      <w:r w:rsidR="001120CC">
        <w:rPr>
          <w:rFonts w:cs="Arial"/>
          <w:color w:val="000000" w:themeColor="text1"/>
        </w:rPr>
        <w:t xml:space="preserve">[meetings] </w:t>
      </w:r>
      <w:r w:rsidR="00913207">
        <w:rPr>
          <w:rFonts w:cs="Arial"/>
          <w:color w:val="000000" w:themeColor="text1"/>
        </w:rPr>
        <w:t>should be replaced by</w:t>
      </w:r>
      <w:r w:rsidR="009D34F1" w:rsidRPr="00421638">
        <w:rPr>
          <w:rFonts w:cs="Arial"/>
          <w:color w:val="000000" w:themeColor="text1"/>
        </w:rPr>
        <w:t xml:space="preserve"> </w:t>
      </w:r>
      <w:r w:rsidR="00913207">
        <w:rPr>
          <w:rFonts w:cs="Arial"/>
          <w:color w:val="000000" w:themeColor="text1"/>
        </w:rPr>
        <w:t>“</w:t>
      </w:r>
      <w:r w:rsidR="004A7121">
        <w:rPr>
          <w:rFonts w:cs="Arial"/>
          <w:color w:val="000000" w:themeColor="text1"/>
        </w:rPr>
        <w:t>hybrid meetings (in-person and remote participants)</w:t>
      </w:r>
      <w:r w:rsidR="00913207">
        <w:rPr>
          <w:rFonts w:cs="Arial"/>
          <w:color w:val="000000" w:themeColor="text1"/>
        </w:rPr>
        <w:t>”</w:t>
      </w:r>
      <w:r w:rsidR="00FE7DC5" w:rsidRPr="00421638">
        <w:rPr>
          <w:rFonts w:cs="Arial"/>
          <w:color w:val="000000" w:themeColor="text1"/>
        </w:rPr>
        <w:t>.</w:t>
      </w:r>
    </w:p>
    <w:p w14:paraId="33A4B84A" w14:textId="77777777" w:rsidR="009A3C9D" w:rsidRPr="00421638" w:rsidRDefault="009A3C9D" w:rsidP="009A3C9D">
      <w:pPr>
        <w:rPr>
          <w:rFonts w:cs="Arial"/>
          <w:color w:val="000000" w:themeColor="text1"/>
        </w:rPr>
      </w:pPr>
    </w:p>
    <w:p w14:paraId="513EC9EC" w14:textId="77777777" w:rsidR="00411080" w:rsidRPr="00421638" w:rsidRDefault="00411080" w:rsidP="009A3C9D">
      <w:pPr>
        <w:rPr>
          <w:rFonts w:cs="Arial"/>
          <w:color w:val="000000" w:themeColor="text1"/>
        </w:rPr>
      </w:pPr>
    </w:p>
    <w:p w14:paraId="70D530CF" w14:textId="77777777" w:rsidR="009A3C9D" w:rsidRPr="00421638" w:rsidRDefault="009A3C9D" w:rsidP="008E3BD5">
      <w:pPr>
        <w:pStyle w:val="Heading3"/>
        <w:keepNext w:val="0"/>
      </w:pPr>
      <w:r w:rsidRPr="00421638">
        <w:t>Presence of the Office of the Union</w:t>
      </w:r>
    </w:p>
    <w:p w14:paraId="3DBE5961" w14:textId="77777777" w:rsidR="00393DC0" w:rsidRPr="00421638" w:rsidRDefault="00393DC0" w:rsidP="008E3BD5">
      <w:pPr>
        <w:rPr>
          <w:rFonts w:cs="Arial"/>
          <w:color w:val="000000" w:themeColor="text1"/>
        </w:rPr>
      </w:pPr>
    </w:p>
    <w:p w14:paraId="4A77B288" w14:textId="77777777" w:rsidR="009A3C9D" w:rsidRPr="00421638" w:rsidRDefault="00393DC0" w:rsidP="008E3BD5">
      <w:pPr>
        <w:rPr>
          <w:rFonts w:cs="Arial"/>
          <w:color w:val="000000" w:themeColor="text1"/>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The WG-DUS agreed that t</w:t>
      </w:r>
      <w:r w:rsidR="009A3C9D" w:rsidRPr="00421638">
        <w:rPr>
          <w:rFonts w:cs="Arial"/>
          <w:color w:val="000000" w:themeColor="text1"/>
        </w:rPr>
        <w:t xml:space="preserve">he wording </w:t>
      </w:r>
      <w:r w:rsidRPr="00421638">
        <w:rPr>
          <w:rFonts w:cs="Arial"/>
          <w:color w:val="000000" w:themeColor="text1"/>
        </w:rPr>
        <w:t xml:space="preserve">in </w:t>
      </w:r>
      <w:r w:rsidRPr="00421638">
        <w:t>document WG</w:t>
      </w:r>
      <w:r w:rsidRPr="00421638">
        <w:noBreakHyphen/>
        <w:t xml:space="preserve">DUS/3/2, paragraph 15, </w:t>
      </w:r>
      <w:r w:rsidRPr="00421638">
        <w:rPr>
          <w:rFonts w:cs="Arial"/>
          <w:color w:val="000000" w:themeColor="text1"/>
        </w:rPr>
        <w:t>should</w:t>
      </w:r>
      <w:r w:rsidR="009A3C9D" w:rsidRPr="00421638">
        <w:rPr>
          <w:rFonts w:cs="Arial"/>
          <w:color w:val="000000" w:themeColor="text1"/>
        </w:rPr>
        <w:t xml:space="preserve"> be amended </w:t>
      </w:r>
      <w:r w:rsidRPr="00421638">
        <w:rPr>
          <w:rFonts w:cs="Arial"/>
          <w:color w:val="000000" w:themeColor="text1"/>
        </w:rPr>
        <w:t xml:space="preserve">to read </w:t>
      </w:r>
      <w:r w:rsidR="009A3C9D" w:rsidRPr="00421638">
        <w:rPr>
          <w:rFonts w:cs="Arial"/>
          <w:color w:val="000000" w:themeColor="text1"/>
        </w:rPr>
        <w:t xml:space="preserve">as follows: </w:t>
      </w:r>
    </w:p>
    <w:p w14:paraId="6D08F281" w14:textId="77777777" w:rsidR="009A3C9D" w:rsidRPr="00421638" w:rsidRDefault="009A3C9D" w:rsidP="009A3C9D">
      <w:pPr>
        <w:keepNext/>
        <w:rPr>
          <w:rFonts w:cs="Arial"/>
          <w:color w:val="000000" w:themeColor="text1"/>
        </w:rPr>
      </w:pPr>
    </w:p>
    <w:p w14:paraId="0B4C3CAC" w14:textId="77777777" w:rsidR="009A3C9D" w:rsidRPr="00421638" w:rsidRDefault="00624549" w:rsidP="006A7430">
      <w:pPr>
        <w:keepNext/>
        <w:keepLines/>
        <w:ind w:left="567" w:right="567"/>
        <w:rPr>
          <w:rFonts w:cs="Arial"/>
          <w:color w:val="000000" w:themeColor="text1"/>
        </w:rPr>
      </w:pPr>
      <w:r w:rsidRPr="00421638">
        <w:rPr>
          <w:rFonts w:cs="Arial"/>
          <w:color w:val="000000" w:themeColor="text1"/>
        </w:rPr>
        <w:t>“</w:t>
      </w:r>
      <w:r w:rsidR="002E3FF6" w:rsidRPr="00421638">
        <w:rPr>
          <w:rFonts w:cs="Arial"/>
          <w:color w:val="000000" w:themeColor="text1"/>
        </w:rPr>
        <w:t xml:space="preserve">It is </w:t>
      </w:r>
      <w:r w:rsidR="002E3FF6" w:rsidRPr="00421638">
        <w:rPr>
          <w:rFonts w:cs="Arial"/>
          <w:b/>
          <w:color w:val="000000" w:themeColor="text1"/>
        </w:rPr>
        <w:t>recommended</w:t>
      </w:r>
      <w:r w:rsidR="002E3FF6" w:rsidRPr="00421638">
        <w:rPr>
          <w:rFonts w:cs="Arial"/>
          <w:color w:val="000000" w:themeColor="text1"/>
        </w:rPr>
        <w:t xml:space="preserve"> that t</w:t>
      </w:r>
      <w:r w:rsidR="009A3C9D" w:rsidRPr="00421638">
        <w:rPr>
          <w:rFonts w:cs="Arial"/>
          <w:color w:val="000000" w:themeColor="text1"/>
        </w:rPr>
        <w:t xml:space="preserve">he presence of the Office of the Union </w:t>
      </w:r>
      <w:r w:rsidR="002E3FF6" w:rsidRPr="00421638">
        <w:rPr>
          <w:rFonts w:cs="Arial"/>
          <w:color w:val="000000" w:themeColor="text1"/>
        </w:rPr>
        <w:t xml:space="preserve">is provided </w:t>
      </w:r>
      <w:r w:rsidR="000205CA" w:rsidRPr="00421638">
        <w:rPr>
          <w:rFonts w:cs="Arial"/>
          <w:color w:val="000000" w:themeColor="text1"/>
        </w:rPr>
        <w:t>at</w:t>
      </w:r>
      <w:r w:rsidR="002E3FF6" w:rsidRPr="00421638">
        <w:rPr>
          <w:rFonts w:cs="Arial"/>
          <w:color w:val="000000" w:themeColor="text1"/>
        </w:rPr>
        <w:t xml:space="preserve"> </w:t>
      </w:r>
      <w:r w:rsidR="009A3C9D" w:rsidRPr="00421638">
        <w:rPr>
          <w:rFonts w:cs="Arial"/>
          <w:color w:val="000000" w:themeColor="text1"/>
        </w:rPr>
        <w:t xml:space="preserve">TWP meetings </w:t>
      </w:r>
      <w:r w:rsidR="002E3FF6" w:rsidRPr="00421638">
        <w:rPr>
          <w:rFonts w:cs="Arial"/>
          <w:color w:val="000000" w:themeColor="text1"/>
        </w:rPr>
        <w:t>preferably on-site</w:t>
      </w:r>
      <w:r w:rsidR="009A3C9D" w:rsidRPr="00421638">
        <w:rPr>
          <w:rFonts w:cs="Arial"/>
          <w:color w:val="000000" w:themeColor="text1"/>
        </w:rPr>
        <w:t xml:space="preserve">. </w:t>
      </w:r>
      <w:r w:rsidR="002E3FF6" w:rsidRPr="00421638">
        <w:rPr>
          <w:rFonts w:cs="Arial"/>
          <w:color w:val="000000" w:themeColor="text1"/>
        </w:rPr>
        <w:t xml:space="preserve"> It </w:t>
      </w:r>
      <w:r w:rsidR="009A3C9D" w:rsidRPr="00421638">
        <w:rPr>
          <w:rFonts w:cs="Arial"/>
          <w:color w:val="000000" w:themeColor="text1"/>
        </w:rPr>
        <w:t xml:space="preserve">is </w:t>
      </w:r>
      <w:r w:rsidR="009A3C9D" w:rsidRPr="00421638">
        <w:rPr>
          <w:rFonts w:cs="Arial"/>
          <w:b/>
          <w:color w:val="000000" w:themeColor="text1"/>
        </w:rPr>
        <w:t>recommended</w:t>
      </w:r>
      <w:r w:rsidR="009A3C9D" w:rsidRPr="00421638">
        <w:rPr>
          <w:rFonts w:cs="Arial"/>
          <w:color w:val="000000" w:themeColor="text1"/>
        </w:rPr>
        <w:t xml:space="preserve"> to acknowledge that the staff of the Office of the Union would not be involved in organizing the technical visits</w:t>
      </w:r>
      <w:r w:rsidR="000205CA" w:rsidRPr="00421638">
        <w:rPr>
          <w:rFonts w:cs="Arial"/>
          <w:color w:val="000000" w:themeColor="text1"/>
        </w:rPr>
        <w:t xml:space="preserve"> and their presence on-site for the visits would be agreed </w:t>
      </w:r>
      <w:r w:rsidR="009A3C9D" w:rsidRPr="00421638">
        <w:rPr>
          <w:rFonts w:cs="Arial"/>
          <w:color w:val="000000" w:themeColor="text1"/>
        </w:rPr>
        <w:t xml:space="preserve">with the chair and the </w:t>
      </w:r>
      <w:r w:rsidR="00EA16B8" w:rsidRPr="00421638">
        <w:rPr>
          <w:rFonts w:cs="Arial"/>
          <w:color w:val="000000" w:themeColor="text1"/>
        </w:rPr>
        <w:t>host</w:t>
      </w:r>
      <w:r w:rsidR="000205CA" w:rsidRPr="00421638">
        <w:rPr>
          <w:rFonts w:cs="Arial"/>
          <w:color w:val="000000" w:themeColor="text1"/>
        </w:rPr>
        <w:t xml:space="preserve"> of the TWP.</w:t>
      </w:r>
      <w:r w:rsidRPr="00421638">
        <w:rPr>
          <w:rFonts w:cs="Arial"/>
          <w:color w:val="000000" w:themeColor="text1"/>
        </w:rPr>
        <w:t>”</w:t>
      </w:r>
      <w:r w:rsidR="000205CA" w:rsidRPr="00421638">
        <w:rPr>
          <w:rFonts w:cs="Arial"/>
          <w:color w:val="000000" w:themeColor="text1"/>
        </w:rPr>
        <w:t xml:space="preserve"> </w:t>
      </w:r>
    </w:p>
    <w:p w14:paraId="06C04511" w14:textId="77777777" w:rsidR="009A3C9D" w:rsidRPr="00421638" w:rsidRDefault="009A3C9D" w:rsidP="00B91850"/>
    <w:p w14:paraId="19264198" w14:textId="77777777" w:rsidR="009A3C9D" w:rsidRPr="00421638" w:rsidRDefault="009A3C9D" w:rsidP="009A3C9D">
      <w:pPr>
        <w:rPr>
          <w:rFonts w:cs="Arial"/>
          <w:color w:val="000000" w:themeColor="text1"/>
        </w:rPr>
      </w:pPr>
    </w:p>
    <w:p w14:paraId="6BAF2255" w14:textId="77777777" w:rsidR="009A3C9D" w:rsidRPr="00421638" w:rsidRDefault="009A3C9D" w:rsidP="009A3C9D">
      <w:pPr>
        <w:pStyle w:val="Heading3"/>
      </w:pPr>
      <w:r w:rsidRPr="00421638">
        <w:lastRenderedPageBreak/>
        <w:t>Technical Working Party on Testing Methods and Techniques</w:t>
      </w:r>
    </w:p>
    <w:p w14:paraId="38C506F9" w14:textId="77777777" w:rsidR="009A3C9D" w:rsidRPr="00421638" w:rsidRDefault="009A3C9D" w:rsidP="009A3C9D">
      <w:pPr>
        <w:keepNext/>
        <w:rPr>
          <w:rFonts w:cs="Arial"/>
          <w:color w:val="000000" w:themeColor="text1"/>
        </w:rPr>
      </w:pPr>
    </w:p>
    <w:p w14:paraId="79A94E1A" w14:textId="77777777" w:rsidR="0070350D" w:rsidRPr="00421638" w:rsidRDefault="00B91850" w:rsidP="009A3C9D">
      <w:pPr>
        <w:keepNext/>
        <w:rPr>
          <w:rFonts w:cs="Arial"/>
          <w:color w:val="000000" w:themeColor="text1"/>
        </w:rPr>
      </w:pPr>
      <w:r w:rsidRPr="00421638">
        <w:rPr>
          <w:rFonts w:cs="Arial"/>
          <w:lang w:eastAsia="nl-NL"/>
        </w:rPr>
        <w:fldChar w:fldCharType="begin"/>
      </w:r>
      <w:r w:rsidRPr="00421638">
        <w:rPr>
          <w:rFonts w:cs="Arial"/>
          <w:lang w:eastAsia="nl-NL"/>
        </w:rPr>
        <w:instrText xml:space="preserve"> AUTONUM  </w:instrText>
      </w:r>
      <w:r w:rsidRPr="00421638">
        <w:rPr>
          <w:rFonts w:cs="Arial"/>
          <w:lang w:eastAsia="nl-NL"/>
        </w:rPr>
        <w:fldChar w:fldCharType="end"/>
      </w:r>
      <w:r w:rsidRPr="00421638">
        <w:rPr>
          <w:rFonts w:cs="Arial"/>
          <w:lang w:eastAsia="nl-NL"/>
        </w:rPr>
        <w:tab/>
      </w:r>
      <w:r w:rsidR="000C5D5C" w:rsidRPr="00421638">
        <w:rPr>
          <w:rFonts w:cs="Arial"/>
          <w:color w:val="000000" w:themeColor="text1"/>
        </w:rPr>
        <w:t xml:space="preserve">The WG-DUS agreed </w:t>
      </w:r>
      <w:r w:rsidR="00C56717" w:rsidRPr="00421638">
        <w:rPr>
          <w:rFonts w:cs="Arial"/>
          <w:color w:val="000000" w:themeColor="text1"/>
        </w:rPr>
        <w:t>to recommend that the TWM have the same meeting arrangement possibilities as other TWPs for further promoting</w:t>
      </w:r>
      <w:r w:rsidRPr="00421638">
        <w:rPr>
          <w:rFonts w:cs="Arial"/>
          <w:color w:val="000000" w:themeColor="text1"/>
        </w:rPr>
        <w:t xml:space="preserve"> the interaction among TWM and DUS experts</w:t>
      </w:r>
      <w:r w:rsidR="009A3C9D" w:rsidRPr="00421638">
        <w:rPr>
          <w:rFonts w:cs="Arial"/>
          <w:color w:val="000000" w:themeColor="text1"/>
        </w:rPr>
        <w:t>.</w:t>
      </w:r>
    </w:p>
    <w:p w14:paraId="6F263EDE" w14:textId="77777777" w:rsidR="00B91850" w:rsidRPr="00421638" w:rsidRDefault="00B91850" w:rsidP="00B91850"/>
    <w:p w14:paraId="2946BB91" w14:textId="77777777" w:rsidR="006A2400" w:rsidRPr="00421638" w:rsidRDefault="006A2400" w:rsidP="006A2400"/>
    <w:p w14:paraId="19967954" w14:textId="77777777" w:rsidR="009A3C9D" w:rsidRPr="00421638" w:rsidRDefault="009A3C9D" w:rsidP="00294C4E">
      <w:pPr>
        <w:pStyle w:val="Heading3"/>
      </w:pPr>
      <w:r w:rsidRPr="00421638">
        <w:t>Technical Committee</w:t>
      </w:r>
    </w:p>
    <w:p w14:paraId="3CB94237" w14:textId="77777777" w:rsidR="009A3C9D" w:rsidRPr="00421638" w:rsidRDefault="009A3C9D" w:rsidP="00294C4E">
      <w:pPr>
        <w:keepNext/>
        <w:rPr>
          <w:rFonts w:cs="Arial"/>
          <w:color w:val="000000" w:themeColor="text1"/>
        </w:rPr>
      </w:pPr>
    </w:p>
    <w:p w14:paraId="2A2E0263" w14:textId="77777777" w:rsidR="009A3C9D" w:rsidRPr="00421638" w:rsidRDefault="009A3C9D" w:rsidP="00294C4E">
      <w:pPr>
        <w:keepNext/>
        <w:rPr>
          <w:rFonts w:cs="Arial"/>
          <w:color w:val="000000" w:themeColor="text1"/>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r>
      <w:r w:rsidR="000D2AE9" w:rsidRPr="00421638">
        <w:rPr>
          <w:rFonts w:cs="Arial"/>
          <w:color w:val="000000" w:themeColor="text1"/>
        </w:rPr>
        <w:t xml:space="preserve">The WG-DUS </w:t>
      </w:r>
      <w:r w:rsidR="007E7ACB" w:rsidRPr="00421638">
        <w:rPr>
          <w:rFonts w:cs="Arial"/>
          <w:color w:val="000000" w:themeColor="text1"/>
        </w:rPr>
        <w:t xml:space="preserve">agreed to recommend organizing </w:t>
      </w:r>
      <w:r w:rsidR="000D2AE9" w:rsidRPr="00421638">
        <w:rPr>
          <w:rFonts w:cs="Arial"/>
          <w:color w:val="000000" w:themeColor="text1"/>
        </w:rPr>
        <w:t xml:space="preserve">hybrid seminars </w:t>
      </w:r>
      <w:r w:rsidR="004D3561">
        <w:rPr>
          <w:rFonts w:cs="Arial"/>
          <w:color w:val="000000" w:themeColor="text1"/>
        </w:rPr>
        <w:t xml:space="preserve">and </w:t>
      </w:r>
      <w:r w:rsidR="004D3561">
        <w:t xml:space="preserve">exhibitions of research with poster sessions </w:t>
      </w:r>
      <w:r w:rsidR="002C6BF8">
        <w:rPr>
          <w:rFonts w:cs="Arial"/>
          <w:color w:val="000000" w:themeColor="text1"/>
        </w:rPr>
        <w:t xml:space="preserve">in conjunction </w:t>
      </w:r>
      <w:r w:rsidR="004D3561">
        <w:rPr>
          <w:rFonts w:cs="Arial"/>
          <w:color w:val="000000" w:themeColor="text1"/>
        </w:rPr>
        <w:t xml:space="preserve">with meetings of the Technical Committee.  The WG-DUS agreed to recommend </w:t>
      </w:r>
      <w:r w:rsidR="007E7ACB" w:rsidRPr="00421638">
        <w:rPr>
          <w:rFonts w:cs="Arial"/>
          <w:color w:val="000000" w:themeColor="text1"/>
        </w:rPr>
        <w:t xml:space="preserve">exploring possibilities for </w:t>
      </w:r>
      <w:r w:rsidR="00E55721" w:rsidRPr="00421638">
        <w:rPr>
          <w:rFonts w:cs="Arial"/>
          <w:color w:val="000000" w:themeColor="text1"/>
        </w:rPr>
        <w:t>providing</w:t>
      </w:r>
      <w:r w:rsidRPr="00421638">
        <w:rPr>
          <w:rFonts w:cs="Arial"/>
          <w:color w:val="000000" w:themeColor="text1"/>
        </w:rPr>
        <w:t xml:space="preserve"> access to the information from </w:t>
      </w:r>
      <w:r w:rsidR="000D2AE9" w:rsidRPr="00421638">
        <w:rPr>
          <w:rFonts w:cs="Arial"/>
          <w:color w:val="000000" w:themeColor="text1"/>
        </w:rPr>
        <w:t xml:space="preserve">the </w:t>
      </w:r>
      <w:r w:rsidRPr="00421638">
        <w:rPr>
          <w:rFonts w:cs="Arial"/>
          <w:color w:val="000000" w:themeColor="text1"/>
        </w:rPr>
        <w:t>poster</w:t>
      </w:r>
      <w:r w:rsidR="00E55721" w:rsidRPr="00421638">
        <w:rPr>
          <w:rFonts w:cs="Arial"/>
          <w:color w:val="000000" w:themeColor="text1"/>
        </w:rPr>
        <w:t xml:space="preserve"> sessions to experts not </w:t>
      </w:r>
      <w:r w:rsidR="007E7ACB" w:rsidRPr="00421638">
        <w:rPr>
          <w:rFonts w:cs="Arial"/>
          <w:color w:val="000000" w:themeColor="text1"/>
        </w:rPr>
        <w:t>physically present at the</w:t>
      </w:r>
      <w:r w:rsidR="00E55721" w:rsidRPr="00421638">
        <w:rPr>
          <w:rFonts w:cs="Arial"/>
          <w:color w:val="000000" w:themeColor="text1"/>
        </w:rPr>
        <w:t xml:space="preserve"> TC </w:t>
      </w:r>
      <w:r w:rsidR="007E7ACB" w:rsidRPr="00421638">
        <w:rPr>
          <w:rFonts w:cs="Arial"/>
          <w:color w:val="000000" w:themeColor="text1"/>
        </w:rPr>
        <w:t>sessions</w:t>
      </w:r>
      <w:r w:rsidR="000D2AE9" w:rsidRPr="00421638">
        <w:rPr>
          <w:rFonts w:cs="Arial"/>
          <w:color w:val="000000" w:themeColor="text1"/>
        </w:rPr>
        <w:t xml:space="preserve">.  </w:t>
      </w:r>
      <w:r w:rsidR="00E55721" w:rsidRPr="00421638">
        <w:rPr>
          <w:rFonts w:cs="Arial"/>
          <w:color w:val="000000" w:themeColor="text1"/>
        </w:rPr>
        <w:t xml:space="preserve"> </w:t>
      </w:r>
    </w:p>
    <w:p w14:paraId="421E519A" w14:textId="77777777" w:rsidR="009A3C9D" w:rsidRPr="00421638" w:rsidRDefault="009A3C9D" w:rsidP="009A3C9D">
      <w:pPr>
        <w:rPr>
          <w:rFonts w:cs="Arial"/>
          <w:color w:val="000000" w:themeColor="text1"/>
        </w:rPr>
      </w:pPr>
    </w:p>
    <w:p w14:paraId="202D5F48" w14:textId="77777777" w:rsidR="009A3C9D" w:rsidRPr="00421638" w:rsidRDefault="009A3C9D" w:rsidP="009A3C9D">
      <w:pPr>
        <w:rPr>
          <w:rFonts w:cs="Arial"/>
          <w:color w:val="000000" w:themeColor="text1"/>
        </w:rPr>
      </w:pPr>
    </w:p>
    <w:p w14:paraId="07AD1AF0" w14:textId="77777777" w:rsidR="009A3C9D" w:rsidRPr="00421638" w:rsidRDefault="009A3C9D" w:rsidP="009A3C9D">
      <w:pPr>
        <w:pStyle w:val="Heading2"/>
      </w:pPr>
      <w:bookmarkStart w:id="1" w:name="_Toc113373158"/>
      <w:bookmarkStart w:id="2" w:name="_Toc129178044"/>
      <w:r w:rsidRPr="00421638">
        <w:t>UPOV Test Guidelines</w:t>
      </w:r>
      <w:bookmarkEnd w:id="1"/>
      <w:bookmarkEnd w:id="2"/>
      <w:r w:rsidRPr="00421638">
        <w:t xml:space="preserve"> </w:t>
      </w:r>
    </w:p>
    <w:p w14:paraId="16EF0B22" w14:textId="77777777" w:rsidR="009A3C9D" w:rsidRPr="00421638" w:rsidRDefault="009A3C9D" w:rsidP="009A3C9D">
      <w:pPr>
        <w:rPr>
          <w:rFonts w:cs="Arial"/>
          <w:color w:val="000000" w:themeColor="text1"/>
          <w:lang w:eastAsia="ja-JP"/>
        </w:rPr>
      </w:pPr>
    </w:p>
    <w:p w14:paraId="6B8AD5B1" w14:textId="77777777" w:rsidR="009200EE" w:rsidRPr="00421638" w:rsidRDefault="009200EE" w:rsidP="009200EE">
      <w:pPr>
        <w:pStyle w:val="Heading3"/>
        <w:rPr>
          <w:lang w:eastAsia="ja-JP"/>
        </w:rPr>
      </w:pPr>
      <w:r w:rsidRPr="00421638">
        <w:rPr>
          <w:lang w:eastAsia="ja-JP"/>
        </w:rPr>
        <w:t>Commissioning the drafting and revision of Test Guidelines</w:t>
      </w:r>
    </w:p>
    <w:p w14:paraId="4834C5EF" w14:textId="77777777" w:rsidR="009200EE" w:rsidRPr="00421638" w:rsidRDefault="009200EE" w:rsidP="009A3C9D">
      <w:pPr>
        <w:rPr>
          <w:rFonts w:cs="Arial"/>
          <w:color w:val="000000" w:themeColor="text1"/>
          <w:lang w:eastAsia="ja-JP"/>
        </w:rPr>
      </w:pPr>
    </w:p>
    <w:p w14:paraId="2B9A4B8D" w14:textId="2BCBC011" w:rsidR="009200EE" w:rsidRPr="00421638" w:rsidRDefault="009200EE" w:rsidP="009A3C9D">
      <w:pPr>
        <w:rPr>
          <w:rFonts w:cs="Arial"/>
          <w:color w:val="000000" w:themeColor="text1"/>
        </w:rPr>
      </w:pPr>
      <w:r w:rsidRPr="00421638">
        <w:rPr>
          <w:rFonts w:cs="Arial"/>
          <w:color w:val="000000" w:themeColor="text1"/>
          <w:lang w:eastAsia="ja-JP"/>
        </w:rPr>
        <w:fldChar w:fldCharType="begin"/>
      </w:r>
      <w:r w:rsidRPr="00421638">
        <w:rPr>
          <w:rFonts w:cs="Arial"/>
          <w:color w:val="000000" w:themeColor="text1"/>
          <w:lang w:eastAsia="ja-JP"/>
        </w:rPr>
        <w:instrText xml:space="preserve"> AUTONUM  </w:instrText>
      </w:r>
      <w:r w:rsidRPr="00421638">
        <w:rPr>
          <w:rFonts w:cs="Arial"/>
          <w:color w:val="000000" w:themeColor="text1"/>
          <w:lang w:eastAsia="ja-JP"/>
        </w:rPr>
        <w:fldChar w:fldCharType="end"/>
      </w:r>
      <w:r w:rsidRPr="00421638">
        <w:rPr>
          <w:rFonts w:cs="Arial"/>
          <w:color w:val="000000" w:themeColor="text1"/>
          <w:lang w:eastAsia="ja-JP"/>
        </w:rPr>
        <w:tab/>
        <w:t xml:space="preserve">The WG-DUS agreed </w:t>
      </w:r>
      <w:r w:rsidR="00713357">
        <w:rPr>
          <w:rFonts w:cs="Arial"/>
          <w:color w:val="000000" w:themeColor="text1"/>
          <w:lang w:eastAsia="ja-JP"/>
        </w:rPr>
        <w:t>that</w:t>
      </w:r>
      <w:r w:rsidRPr="00421638">
        <w:rPr>
          <w:rFonts w:cs="Arial"/>
          <w:color w:val="000000" w:themeColor="text1"/>
          <w:lang w:eastAsia="ja-JP"/>
        </w:rPr>
        <w:t xml:space="preserve"> the procedures establishe</w:t>
      </w:r>
      <w:r w:rsidR="002C6BF8">
        <w:rPr>
          <w:rFonts w:cs="Arial"/>
          <w:color w:val="000000" w:themeColor="text1"/>
          <w:lang w:eastAsia="ja-JP"/>
        </w:rPr>
        <w:t>d</w:t>
      </w:r>
      <w:r w:rsidRPr="00421638">
        <w:rPr>
          <w:rFonts w:cs="Arial"/>
          <w:color w:val="000000" w:themeColor="text1"/>
          <w:lang w:eastAsia="ja-JP"/>
        </w:rPr>
        <w:t xml:space="preserve"> in document TGP/7 </w:t>
      </w:r>
      <w:r w:rsidRPr="00421638">
        <w:rPr>
          <w:rFonts w:cs="Arial"/>
          <w:lang w:eastAsia="ja-JP"/>
        </w:rPr>
        <w:t xml:space="preserve">“Development of Test Guidelines” </w:t>
      </w:r>
      <w:r w:rsidR="00BD176B">
        <w:rPr>
          <w:rFonts w:cs="Arial"/>
          <w:lang w:eastAsia="ja-JP"/>
        </w:rPr>
        <w:t xml:space="preserve">continued to </w:t>
      </w:r>
      <w:r w:rsidR="00713357">
        <w:rPr>
          <w:rFonts w:cs="Arial"/>
          <w:lang w:eastAsia="ja-JP"/>
        </w:rPr>
        <w:t xml:space="preserve">be appropriate </w:t>
      </w:r>
      <w:r w:rsidRPr="00421638">
        <w:rPr>
          <w:rFonts w:cs="Arial"/>
          <w:lang w:eastAsia="ja-JP"/>
        </w:rPr>
        <w:t xml:space="preserve">for commissioning the drafting of TGs, including that </w:t>
      </w:r>
      <w:r w:rsidRPr="00421638">
        <w:rPr>
          <w:rFonts w:cs="Arial"/>
          <w:color w:val="000000" w:themeColor="text1"/>
        </w:rPr>
        <w:t xml:space="preserve">the TWPs would nominate leading experts in charge of each </w:t>
      </w:r>
      <w:r w:rsidR="00AC3771">
        <w:rPr>
          <w:rFonts w:cs="Arial"/>
          <w:color w:val="000000" w:themeColor="text1"/>
        </w:rPr>
        <w:t xml:space="preserve">draft </w:t>
      </w:r>
      <w:r w:rsidRPr="00421638">
        <w:rPr>
          <w:rFonts w:cs="Arial"/>
          <w:color w:val="000000" w:themeColor="text1"/>
        </w:rPr>
        <w:t xml:space="preserve">TG. </w:t>
      </w:r>
    </w:p>
    <w:p w14:paraId="59511F03" w14:textId="77777777" w:rsidR="009200EE" w:rsidRPr="00421638" w:rsidRDefault="009200EE" w:rsidP="009A3C9D">
      <w:pPr>
        <w:rPr>
          <w:rFonts w:cs="Arial"/>
          <w:color w:val="000000" w:themeColor="text1"/>
          <w:lang w:eastAsia="ja-JP"/>
        </w:rPr>
      </w:pPr>
    </w:p>
    <w:p w14:paraId="181F982C" w14:textId="77777777" w:rsidR="009A3C9D" w:rsidRPr="00421638" w:rsidRDefault="009A3C9D" w:rsidP="009A3C9D">
      <w:pPr>
        <w:pStyle w:val="Heading3"/>
        <w:rPr>
          <w:lang w:eastAsia="ja-JP"/>
        </w:rPr>
      </w:pPr>
      <w:r w:rsidRPr="00421638">
        <w:rPr>
          <w:lang w:eastAsia="ja-JP"/>
        </w:rPr>
        <w:t>Procedure for the development of Test Guidelines</w:t>
      </w:r>
    </w:p>
    <w:p w14:paraId="0F1DA0E9" w14:textId="77777777" w:rsidR="009A3C9D" w:rsidRPr="00421638" w:rsidRDefault="009A3C9D" w:rsidP="009A3C9D">
      <w:pPr>
        <w:rPr>
          <w:rFonts w:cs="Arial"/>
          <w:color w:val="000000" w:themeColor="text1"/>
          <w:lang w:eastAsia="ja-JP"/>
        </w:rPr>
      </w:pPr>
    </w:p>
    <w:p w14:paraId="7EB2C4B6" w14:textId="77777777" w:rsidR="00F11069" w:rsidRPr="00421638" w:rsidRDefault="00F11069" w:rsidP="00F11069">
      <w:pPr>
        <w:pStyle w:val="Heading4"/>
        <w:rPr>
          <w:lang w:val="en-US" w:eastAsia="ja-JP"/>
        </w:rPr>
      </w:pPr>
      <w:r w:rsidRPr="00421638">
        <w:rPr>
          <w:lang w:val="en-US" w:eastAsia="ja-JP"/>
        </w:rPr>
        <w:t>Web-based TG Template</w:t>
      </w:r>
    </w:p>
    <w:p w14:paraId="2B31718E" w14:textId="77777777" w:rsidR="00F11069" w:rsidRPr="00421638" w:rsidRDefault="00F11069" w:rsidP="009A3C9D">
      <w:pPr>
        <w:rPr>
          <w:rFonts w:cs="Arial"/>
          <w:color w:val="000000" w:themeColor="text1"/>
          <w:lang w:eastAsia="ja-JP"/>
        </w:rPr>
      </w:pPr>
    </w:p>
    <w:p w14:paraId="22DE1CBE" w14:textId="77777777" w:rsidR="00F11069" w:rsidRPr="00421638" w:rsidRDefault="00F11069" w:rsidP="009A3C9D">
      <w:pPr>
        <w:rPr>
          <w:rFonts w:cs="Arial"/>
          <w:color w:val="000000" w:themeColor="text1"/>
          <w:lang w:eastAsia="ja-JP"/>
        </w:rPr>
      </w:pPr>
      <w:r w:rsidRPr="00421638">
        <w:rPr>
          <w:rFonts w:cs="Arial"/>
          <w:color w:val="000000" w:themeColor="text1"/>
          <w:lang w:eastAsia="ja-JP"/>
        </w:rPr>
        <w:fldChar w:fldCharType="begin"/>
      </w:r>
      <w:r w:rsidRPr="00421638">
        <w:rPr>
          <w:rFonts w:cs="Arial"/>
          <w:color w:val="000000" w:themeColor="text1"/>
          <w:lang w:eastAsia="ja-JP"/>
        </w:rPr>
        <w:instrText xml:space="preserve"> AUTONUM  </w:instrText>
      </w:r>
      <w:r w:rsidRPr="00421638">
        <w:rPr>
          <w:rFonts w:cs="Arial"/>
          <w:color w:val="000000" w:themeColor="text1"/>
          <w:lang w:eastAsia="ja-JP"/>
        </w:rPr>
        <w:fldChar w:fldCharType="end"/>
      </w:r>
      <w:r w:rsidRPr="00421638">
        <w:rPr>
          <w:rFonts w:cs="Arial"/>
          <w:color w:val="000000" w:themeColor="text1"/>
          <w:lang w:eastAsia="ja-JP"/>
        </w:rPr>
        <w:tab/>
        <w:t xml:space="preserve">The WG-DUS agreed with the recommendation to provide flexibility for leading experts to decide on the use of the web-based TG template, while noting that the draft for adoption by the TC would </w:t>
      </w:r>
      <w:r w:rsidR="004A7121">
        <w:rPr>
          <w:rFonts w:cs="Arial"/>
          <w:color w:val="000000" w:themeColor="text1"/>
          <w:lang w:eastAsia="ja-JP"/>
        </w:rPr>
        <w:t>need</w:t>
      </w:r>
      <w:r w:rsidR="004A7121" w:rsidRPr="00421638">
        <w:rPr>
          <w:rFonts w:cs="Arial"/>
          <w:color w:val="000000" w:themeColor="text1"/>
          <w:lang w:eastAsia="ja-JP"/>
        </w:rPr>
        <w:t xml:space="preserve"> </w:t>
      </w:r>
      <w:r w:rsidRPr="00421638">
        <w:rPr>
          <w:rFonts w:cs="Arial"/>
          <w:color w:val="000000" w:themeColor="text1"/>
          <w:lang w:eastAsia="ja-JP"/>
        </w:rPr>
        <w:t>to be prepared in the web-based TG template format.</w:t>
      </w:r>
    </w:p>
    <w:p w14:paraId="3E017BCA" w14:textId="77777777" w:rsidR="00F11069" w:rsidRPr="00421638" w:rsidRDefault="00F11069" w:rsidP="009A3C9D">
      <w:pPr>
        <w:rPr>
          <w:rFonts w:cs="Arial"/>
          <w:color w:val="000000" w:themeColor="text1"/>
          <w:lang w:eastAsia="ja-JP"/>
        </w:rPr>
      </w:pPr>
    </w:p>
    <w:p w14:paraId="59F6DB42" w14:textId="77777777" w:rsidR="009A3C9D" w:rsidRPr="00421638" w:rsidRDefault="009A3C9D" w:rsidP="009A3C9D">
      <w:pPr>
        <w:pStyle w:val="Heading4"/>
        <w:rPr>
          <w:lang w:val="en-US" w:eastAsia="ja-JP"/>
        </w:rPr>
      </w:pPr>
      <w:r w:rsidRPr="00421638">
        <w:rPr>
          <w:lang w:val="en-US" w:eastAsia="ja-JP"/>
        </w:rPr>
        <w:t>Subgroup meetings</w:t>
      </w:r>
    </w:p>
    <w:p w14:paraId="6E465BE0" w14:textId="77777777" w:rsidR="009A3C9D" w:rsidRPr="00421638" w:rsidRDefault="009A3C9D" w:rsidP="009A3C9D">
      <w:pPr>
        <w:rPr>
          <w:rFonts w:cs="Arial"/>
          <w:color w:val="000000" w:themeColor="text1"/>
          <w:lang w:eastAsia="ja-JP"/>
        </w:rPr>
      </w:pPr>
    </w:p>
    <w:p w14:paraId="1C3F859B" w14:textId="77777777" w:rsidR="00830A59" w:rsidRPr="00421638" w:rsidRDefault="009A3C9D" w:rsidP="007B0C26">
      <w:pPr>
        <w:rPr>
          <w:rFonts w:cs="Arial"/>
          <w:color w:val="000000" w:themeColor="text1"/>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 xml:space="preserve">The WG-DUS </w:t>
      </w:r>
      <w:r w:rsidR="00830A59" w:rsidRPr="00421638">
        <w:rPr>
          <w:rFonts w:cs="Arial"/>
          <w:color w:val="000000" w:themeColor="text1"/>
        </w:rPr>
        <w:t xml:space="preserve">agreed </w:t>
      </w:r>
      <w:r w:rsidR="00A80902">
        <w:rPr>
          <w:rFonts w:cs="Arial"/>
          <w:lang w:eastAsia="ja-JP"/>
        </w:rPr>
        <w:t>to recommend</w:t>
      </w:r>
      <w:r w:rsidR="00A80902" w:rsidRPr="00882B5E">
        <w:rPr>
          <w:rFonts w:cs="Arial"/>
          <w:lang w:eastAsia="ja-JP"/>
        </w:rPr>
        <w:t xml:space="preserve"> that leading experts </w:t>
      </w:r>
      <w:r w:rsidR="00495D7F">
        <w:rPr>
          <w:rFonts w:cs="Arial"/>
          <w:lang w:eastAsia="ja-JP"/>
        </w:rPr>
        <w:t xml:space="preserve">should </w:t>
      </w:r>
      <w:r w:rsidR="00A80902" w:rsidRPr="00882B5E">
        <w:rPr>
          <w:rFonts w:cs="Arial"/>
          <w:lang w:eastAsia="ja-JP"/>
        </w:rPr>
        <w:t xml:space="preserve">enhance exchange </w:t>
      </w:r>
      <w:r w:rsidR="00495D7F">
        <w:rPr>
          <w:rFonts w:cs="Arial"/>
          <w:lang w:eastAsia="ja-JP"/>
        </w:rPr>
        <w:t xml:space="preserve">among crop experts </w:t>
      </w:r>
      <w:r w:rsidR="00A80902" w:rsidRPr="00882B5E">
        <w:rPr>
          <w:rFonts w:cs="Arial"/>
          <w:lang w:eastAsia="ja-JP"/>
        </w:rPr>
        <w:t>including by meetings outside of TWP sessions</w:t>
      </w:r>
      <w:r w:rsidR="009C7AF5">
        <w:rPr>
          <w:rFonts w:cs="Arial"/>
          <w:lang w:eastAsia="ja-JP"/>
        </w:rPr>
        <w:t xml:space="preserve">.  The WG-DUS agreed that leading experts should have </w:t>
      </w:r>
      <w:r w:rsidR="009C7AF5" w:rsidRPr="009C7AF5">
        <w:rPr>
          <w:rFonts w:cs="Arial"/>
          <w:lang w:eastAsia="ja-JP"/>
        </w:rPr>
        <w:t xml:space="preserve">flexibility to agree the frequency and duration of </w:t>
      </w:r>
      <w:r w:rsidR="009C7AF5" w:rsidRPr="00421638">
        <w:rPr>
          <w:rFonts w:cs="Arial"/>
          <w:color w:val="000000" w:themeColor="text1"/>
        </w:rPr>
        <w:t xml:space="preserve">TG subgroup </w:t>
      </w:r>
      <w:r w:rsidR="009C7AF5" w:rsidRPr="009C7AF5">
        <w:rPr>
          <w:rFonts w:cs="Arial"/>
          <w:lang w:eastAsia="ja-JP"/>
        </w:rPr>
        <w:t>meetings</w:t>
      </w:r>
      <w:r w:rsidR="007B0C26">
        <w:rPr>
          <w:rFonts w:cs="Arial"/>
          <w:lang w:eastAsia="ja-JP"/>
        </w:rPr>
        <w:t xml:space="preserve">, while </w:t>
      </w:r>
      <w:r w:rsidR="009C7AF5">
        <w:rPr>
          <w:rFonts w:cs="Arial"/>
        </w:rPr>
        <w:t xml:space="preserve">reporting </w:t>
      </w:r>
      <w:r w:rsidR="00022BF6">
        <w:rPr>
          <w:rFonts w:cs="Arial"/>
          <w:color w:val="000000" w:themeColor="text1"/>
        </w:rPr>
        <w:t xml:space="preserve">back </w:t>
      </w:r>
      <w:r w:rsidR="00540566" w:rsidRPr="00421638">
        <w:rPr>
          <w:rFonts w:cs="Arial"/>
          <w:color w:val="000000" w:themeColor="text1"/>
        </w:rPr>
        <w:t xml:space="preserve">discussions </w:t>
      </w:r>
      <w:r w:rsidR="00091DAC" w:rsidRPr="00421638">
        <w:rPr>
          <w:rFonts w:cs="Arial"/>
          <w:color w:val="000000" w:themeColor="text1"/>
        </w:rPr>
        <w:t>at</w:t>
      </w:r>
      <w:r w:rsidR="00540566" w:rsidRPr="00421638">
        <w:rPr>
          <w:rFonts w:cs="Arial"/>
          <w:color w:val="000000" w:themeColor="text1"/>
        </w:rPr>
        <w:t xml:space="preserve"> the </w:t>
      </w:r>
      <w:r w:rsidR="009C7AF5">
        <w:rPr>
          <w:rFonts w:cs="Arial"/>
          <w:color w:val="000000" w:themeColor="text1"/>
        </w:rPr>
        <w:t xml:space="preserve">respective </w:t>
      </w:r>
      <w:r w:rsidR="00540566" w:rsidRPr="00421638">
        <w:rPr>
          <w:rFonts w:cs="Arial"/>
          <w:color w:val="000000" w:themeColor="text1"/>
        </w:rPr>
        <w:t>TWP</w:t>
      </w:r>
      <w:r w:rsidR="00091DAC" w:rsidRPr="00421638">
        <w:rPr>
          <w:rFonts w:cs="Arial"/>
          <w:color w:val="000000" w:themeColor="text1"/>
        </w:rPr>
        <w:t xml:space="preserve"> prior to </w:t>
      </w:r>
      <w:r w:rsidR="00F11069" w:rsidRPr="00421638">
        <w:rPr>
          <w:rFonts w:cs="Arial"/>
          <w:color w:val="000000" w:themeColor="text1"/>
        </w:rPr>
        <w:t>submission</w:t>
      </w:r>
      <w:r w:rsidR="00091DAC" w:rsidRPr="00421638">
        <w:rPr>
          <w:rFonts w:cs="Arial"/>
          <w:color w:val="000000" w:themeColor="text1"/>
        </w:rPr>
        <w:t xml:space="preserve"> </w:t>
      </w:r>
      <w:r w:rsidR="000D152C">
        <w:rPr>
          <w:rFonts w:cs="Arial"/>
          <w:color w:val="000000" w:themeColor="text1"/>
        </w:rPr>
        <w:t xml:space="preserve">of draft TGs </w:t>
      </w:r>
      <w:r w:rsidR="00091DAC" w:rsidRPr="00421638">
        <w:rPr>
          <w:rFonts w:cs="Arial"/>
          <w:color w:val="000000" w:themeColor="text1"/>
        </w:rPr>
        <w:t>for approval</w:t>
      </w:r>
      <w:r w:rsidR="00022BF6">
        <w:rPr>
          <w:rFonts w:cs="Arial"/>
          <w:color w:val="000000" w:themeColor="text1"/>
        </w:rPr>
        <w:t xml:space="preserve"> at the TC</w:t>
      </w:r>
      <w:r w:rsidR="00540566" w:rsidRPr="00421638">
        <w:rPr>
          <w:rFonts w:cs="Arial"/>
          <w:color w:val="000000" w:themeColor="text1"/>
        </w:rPr>
        <w:t xml:space="preserve">. </w:t>
      </w:r>
    </w:p>
    <w:p w14:paraId="4BF54E12" w14:textId="77777777" w:rsidR="00022BF6" w:rsidRDefault="00022BF6" w:rsidP="009A3C9D">
      <w:pPr>
        <w:rPr>
          <w:rFonts w:cs="Arial"/>
          <w:color w:val="000000" w:themeColor="text1"/>
        </w:rPr>
      </w:pPr>
    </w:p>
    <w:p w14:paraId="1CC0DC50" w14:textId="77777777" w:rsidR="00E04BAD" w:rsidRDefault="000D152C" w:rsidP="000D152C">
      <w:pPr>
        <w:pStyle w:val="Heading3"/>
      </w:pPr>
      <w:r>
        <w:t>Role of the Office of the Union</w:t>
      </w:r>
    </w:p>
    <w:p w14:paraId="2DD09F63" w14:textId="77777777" w:rsidR="000D152C" w:rsidRPr="00421638" w:rsidRDefault="000D152C" w:rsidP="00E04BAD">
      <w:pPr>
        <w:rPr>
          <w:rFonts w:cs="Arial"/>
          <w:color w:val="000000" w:themeColor="text1"/>
        </w:rPr>
      </w:pPr>
    </w:p>
    <w:p w14:paraId="377F66E4" w14:textId="77777777" w:rsidR="00E04BAD" w:rsidRPr="00421638" w:rsidRDefault="00E04BAD" w:rsidP="00E04BAD">
      <w:pPr>
        <w:rPr>
          <w:rFonts w:cs="Arial"/>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 xml:space="preserve">The WG-DUS noted that the role of the Office of the Union had not been clarified and agreed to recommend </w:t>
      </w:r>
      <w:r w:rsidRPr="00421638">
        <w:rPr>
          <w:rFonts w:cs="Arial"/>
        </w:rPr>
        <w:t xml:space="preserve">the involvement of the Office of the Union for administrative support </w:t>
      </w:r>
      <w:r w:rsidR="0062197C">
        <w:rPr>
          <w:rFonts w:cs="Arial"/>
        </w:rPr>
        <w:t>of</w:t>
      </w:r>
      <w:r w:rsidRPr="00421638">
        <w:rPr>
          <w:rFonts w:cs="Arial"/>
        </w:rPr>
        <w:t xml:space="preserve"> the TG subgroup meetings as follows:</w:t>
      </w:r>
    </w:p>
    <w:p w14:paraId="2D9B0F12" w14:textId="77777777" w:rsidR="00E04BAD" w:rsidRPr="00421638" w:rsidRDefault="00E04BAD" w:rsidP="00E04BAD">
      <w:pPr>
        <w:keepNext/>
        <w:rPr>
          <w:rFonts w:cs="Arial"/>
        </w:rPr>
      </w:pPr>
    </w:p>
    <w:p w14:paraId="309E0200" w14:textId="77777777" w:rsidR="00E04BAD" w:rsidRPr="00421638" w:rsidRDefault="00E04BAD" w:rsidP="00E04BAD">
      <w:pPr>
        <w:pStyle w:val="ListParagraph"/>
        <w:keepNext/>
        <w:numPr>
          <w:ilvl w:val="0"/>
          <w:numId w:val="10"/>
        </w:numPr>
        <w:contextualSpacing w:val="0"/>
      </w:pPr>
      <w:r w:rsidRPr="00421638">
        <w:t xml:space="preserve">For meetings arranged during TWP meetings, the involvement of the Office of the Union would be agreed between the </w:t>
      </w:r>
      <w:r w:rsidR="00022BF6">
        <w:rPr>
          <w:iCs/>
          <w:snapToGrid w:val="0"/>
          <w:color w:val="000000"/>
        </w:rPr>
        <w:t>l</w:t>
      </w:r>
      <w:r w:rsidRPr="00421638">
        <w:rPr>
          <w:iCs/>
          <w:snapToGrid w:val="0"/>
          <w:color w:val="000000"/>
        </w:rPr>
        <w:t xml:space="preserve">eading </w:t>
      </w:r>
      <w:r w:rsidR="00022BF6">
        <w:rPr>
          <w:iCs/>
          <w:snapToGrid w:val="0"/>
          <w:color w:val="000000"/>
        </w:rPr>
        <w:t>e</w:t>
      </w:r>
      <w:r w:rsidRPr="00421638">
        <w:rPr>
          <w:iCs/>
          <w:snapToGrid w:val="0"/>
          <w:color w:val="000000"/>
        </w:rPr>
        <w:t>xpert and the Office of the Union (e.g. facilitating discussions and/or reporting)</w:t>
      </w:r>
      <w:r w:rsidRPr="00421638">
        <w:t>.</w:t>
      </w:r>
    </w:p>
    <w:p w14:paraId="38BF9962" w14:textId="77777777" w:rsidR="00E04BAD" w:rsidRPr="00421638" w:rsidRDefault="00E04BAD" w:rsidP="00E04BAD">
      <w:pPr>
        <w:pStyle w:val="ListParagraph"/>
        <w:keepNext/>
        <w:contextualSpacing w:val="0"/>
      </w:pPr>
    </w:p>
    <w:p w14:paraId="296C2735" w14:textId="77777777" w:rsidR="00E04BAD" w:rsidRPr="00421638" w:rsidRDefault="00E04BAD" w:rsidP="0062197C">
      <w:pPr>
        <w:pStyle w:val="ListParagraph"/>
        <w:keepNext/>
        <w:numPr>
          <w:ilvl w:val="0"/>
          <w:numId w:val="10"/>
        </w:numPr>
        <w:contextualSpacing w:val="0"/>
        <w:jc w:val="both"/>
      </w:pPr>
      <w:r w:rsidRPr="00421638">
        <w:t>For meetings arranged outside TWP meetings, administrative support would not be provided (leading</w:t>
      </w:r>
      <w:r w:rsidR="00022BF6">
        <w:t> </w:t>
      </w:r>
      <w:r w:rsidRPr="00421638">
        <w:t xml:space="preserve">experts </w:t>
      </w:r>
      <w:r w:rsidR="0062197C">
        <w:t>to</w:t>
      </w:r>
      <w:r w:rsidRPr="00421638">
        <w:t xml:space="preserve"> facilitate</w:t>
      </w:r>
      <w:r w:rsidR="0062197C">
        <w:t xml:space="preserve"> discussions</w:t>
      </w:r>
      <w:r w:rsidRPr="00421638">
        <w:t xml:space="preserve"> and </w:t>
      </w:r>
      <w:r w:rsidR="004A7121">
        <w:t>reporting</w:t>
      </w:r>
      <w:r w:rsidRPr="00421638">
        <w:t xml:space="preserve">) </w:t>
      </w:r>
    </w:p>
    <w:p w14:paraId="3528F798" w14:textId="77777777" w:rsidR="00E04BAD" w:rsidRPr="00421638" w:rsidRDefault="00E04BAD" w:rsidP="009A3C9D">
      <w:pPr>
        <w:rPr>
          <w:rFonts w:cs="Arial"/>
          <w:color w:val="000000" w:themeColor="text1"/>
        </w:rPr>
      </w:pPr>
    </w:p>
    <w:p w14:paraId="7FAF45CD" w14:textId="77777777" w:rsidR="004134F4" w:rsidRPr="00421638" w:rsidRDefault="004134F4" w:rsidP="009A3C9D">
      <w:pPr>
        <w:rPr>
          <w:rFonts w:cs="Arial"/>
          <w:color w:val="000000" w:themeColor="text1"/>
        </w:rPr>
      </w:pPr>
    </w:p>
    <w:p w14:paraId="0215C389" w14:textId="77777777" w:rsidR="009A3C9D" w:rsidRPr="00421638" w:rsidRDefault="009A3C9D" w:rsidP="009A3C9D">
      <w:pPr>
        <w:pStyle w:val="Heading2"/>
      </w:pPr>
      <w:bookmarkStart w:id="3" w:name="_Toc113373163"/>
      <w:bookmarkStart w:id="4" w:name="_Toc129178047"/>
      <w:r w:rsidRPr="00421638">
        <w:t>UPOV members test guidelines</w:t>
      </w:r>
      <w:bookmarkEnd w:id="3"/>
      <w:bookmarkEnd w:id="4"/>
      <w:r w:rsidRPr="00421638">
        <w:t xml:space="preserve">  </w:t>
      </w:r>
    </w:p>
    <w:p w14:paraId="17FB0E34" w14:textId="77777777" w:rsidR="009A3C9D" w:rsidRPr="00421638" w:rsidRDefault="009A3C9D" w:rsidP="009A3C9D">
      <w:pPr>
        <w:rPr>
          <w:rFonts w:cs="Arial"/>
          <w:color w:val="000000" w:themeColor="text1"/>
        </w:rPr>
      </w:pPr>
    </w:p>
    <w:p w14:paraId="155C938C" w14:textId="77777777" w:rsidR="00624549" w:rsidRPr="00421638" w:rsidRDefault="00624549" w:rsidP="009A3C9D">
      <w:pPr>
        <w:rPr>
          <w:rFonts w:cs="Arial"/>
          <w:color w:val="000000" w:themeColor="text1"/>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The WG-DUS agreed that the recommendation in document WG-DUS/3/2</w:t>
      </w:r>
      <w:r w:rsidR="0095280E">
        <w:rPr>
          <w:rFonts w:cs="Arial"/>
          <w:color w:val="000000" w:themeColor="text1"/>
        </w:rPr>
        <w:t>,</w:t>
      </w:r>
      <w:r w:rsidRPr="00421638">
        <w:rPr>
          <w:rFonts w:cs="Arial"/>
          <w:color w:val="000000" w:themeColor="text1"/>
        </w:rPr>
        <w:t xml:space="preserve"> </w:t>
      </w:r>
      <w:r w:rsidR="0095280E" w:rsidRPr="00421638">
        <w:rPr>
          <w:rFonts w:cs="Arial"/>
          <w:color w:val="000000" w:themeColor="text1"/>
        </w:rPr>
        <w:t>paragraph 23</w:t>
      </w:r>
      <w:r w:rsidR="0095280E">
        <w:rPr>
          <w:rFonts w:cs="Arial"/>
          <w:color w:val="000000" w:themeColor="text1"/>
        </w:rPr>
        <w:t>,</w:t>
      </w:r>
      <w:r w:rsidR="0095280E" w:rsidRPr="00421638">
        <w:rPr>
          <w:rFonts w:cs="Arial"/>
          <w:color w:val="000000" w:themeColor="text1"/>
        </w:rPr>
        <w:t xml:space="preserve"> </w:t>
      </w:r>
      <w:r w:rsidRPr="00421638">
        <w:rPr>
          <w:rFonts w:cs="Arial"/>
          <w:color w:val="000000" w:themeColor="text1"/>
        </w:rPr>
        <w:t xml:space="preserve">should be amended to read as follows: </w:t>
      </w:r>
    </w:p>
    <w:p w14:paraId="1B952440" w14:textId="77777777" w:rsidR="00624549" w:rsidRPr="00421638" w:rsidRDefault="00624549" w:rsidP="009A3C9D">
      <w:pPr>
        <w:rPr>
          <w:rFonts w:cs="Arial"/>
          <w:color w:val="000000" w:themeColor="text1"/>
        </w:rPr>
      </w:pPr>
    </w:p>
    <w:p w14:paraId="439C5C2E" w14:textId="77777777" w:rsidR="00091DAC" w:rsidRPr="00421638" w:rsidRDefault="00624549" w:rsidP="00091DAC">
      <w:pPr>
        <w:ind w:left="567" w:right="567"/>
        <w:rPr>
          <w:rFonts w:cs="Arial"/>
          <w:color w:val="000000" w:themeColor="text1"/>
        </w:rPr>
      </w:pPr>
      <w:r w:rsidRPr="00421638">
        <w:t>“</w:t>
      </w:r>
      <w:r w:rsidR="00091DAC" w:rsidRPr="00421638">
        <w:t xml:space="preserve">It is </w:t>
      </w:r>
      <w:r w:rsidR="00091DAC" w:rsidRPr="00421638">
        <w:rPr>
          <w:b/>
        </w:rPr>
        <w:t>recommended</w:t>
      </w:r>
      <w:r w:rsidR="00091DAC" w:rsidRPr="00421638">
        <w:t xml:space="preserve"> that options for enabling UPOV members to make their </w:t>
      </w:r>
      <w:r w:rsidR="003E7F5A">
        <w:t xml:space="preserve">national </w:t>
      </w:r>
      <w:r w:rsidR="00091DAC" w:rsidRPr="00421638">
        <w:t>test</w:t>
      </w:r>
      <w:r w:rsidR="003E7F5A">
        <w:t> </w:t>
      </w:r>
      <w:r w:rsidR="00091DAC" w:rsidRPr="00421638">
        <w:t xml:space="preserve">guidelines available to other UPOV members be investigated, including </w:t>
      </w:r>
      <w:r w:rsidR="003E7F5A">
        <w:t>through</w:t>
      </w:r>
      <w:r w:rsidR="00091DAC" w:rsidRPr="00421638">
        <w:t xml:space="preserve"> the web</w:t>
      </w:r>
      <w:r w:rsidR="00BD0E07">
        <w:noBreakHyphen/>
      </w:r>
      <w:r w:rsidR="00091DAC" w:rsidRPr="00421638">
        <w:t>based TG Template or other options.</w:t>
      </w:r>
      <w:r w:rsidRPr="00421638">
        <w:t>”</w:t>
      </w:r>
    </w:p>
    <w:p w14:paraId="60891BA3" w14:textId="77777777" w:rsidR="008E232B" w:rsidRPr="00421638" w:rsidRDefault="008E232B" w:rsidP="008E232B">
      <w:pPr>
        <w:keepNext/>
        <w:rPr>
          <w:rFonts w:cs="Arial"/>
          <w:color w:val="000000" w:themeColor="text1"/>
        </w:rPr>
      </w:pPr>
    </w:p>
    <w:p w14:paraId="06F62EA2" w14:textId="77777777" w:rsidR="008E232B" w:rsidRPr="00421638" w:rsidRDefault="008E232B" w:rsidP="008E232B">
      <w:pPr>
        <w:rPr>
          <w:rFonts w:cs="Arial"/>
          <w:color w:val="000000" w:themeColor="text1"/>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 xml:space="preserve">The WG-DUS agreed to recommend </w:t>
      </w:r>
      <w:r>
        <w:rPr>
          <w:rFonts w:cs="Arial"/>
          <w:color w:val="000000" w:themeColor="text1"/>
        </w:rPr>
        <w:t xml:space="preserve">exploring </w:t>
      </w:r>
      <w:r w:rsidRPr="00421638">
        <w:rPr>
          <w:rFonts w:cs="Arial"/>
          <w:color w:val="000000" w:themeColor="text1"/>
        </w:rPr>
        <w:t xml:space="preserve">alternatives to provide information on </w:t>
      </w:r>
      <w:r>
        <w:rPr>
          <w:rFonts w:cs="Arial"/>
          <w:color w:val="000000" w:themeColor="text1"/>
        </w:rPr>
        <w:t xml:space="preserve">the crops which members have practical </w:t>
      </w:r>
      <w:r w:rsidRPr="00421638">
        <w:rPr>
          <w:rFonts w:cs="Arial"/>
          <w:color w:val="000000" w:themeColor="text1"/>
        </w:rPr>
        <w:t xml:space="preserve">experience </w:t>
      </w:r>
      <w:r>
        <w:rPr>
          <w:rFonts w:cs="Arial"/>
          <w:color w:val="000000" w:themeColor="text1"/>
        </w:rPr>
        <w:t>in DUS examination.</w:t>
      </w:r>
    </w:p>
    <w:p w14:paraId="2D67BE57" w14:textId="77777777" w:rsidR="00091DAC" w:rsidRPr="00421638" w:rsidRDefault="00091DAC" w:rsidP="009A3C9D">
      <w:pPr>
        <w:rPr>
          <w:rFonts w:cs="Arial"/>
          <w:color w:val="000000" w:themeColor="text1"/>
        </w:rPr>
      </w:pPr>
    </w:p>
    <w:p w14:paraId="7FFDE000" w14:textId="77777777" w:rsidR="004134F4" w:rsidRPr="00421638" w:rsidRDefault="004134F4" w:rsidP="009A3C9D">
      <w:pPr>
        <w:rPr>
          <w:rFonts w:cs="Arial"/>
          <w:color w:val="000000" w:themeColor="text1"/>
        </w:rPr>
      </w:pPr>
    </w:p>
    <w:p w14:paraId="49875C61" w14:textId="77777777" w:rsidR="009A3C9D" w:rsidRPr="00421638" w:rsidRDefault="009A3C9D" w:rsidP="009A3C9D">
      <w:pPr>
        <w:pStyle w:val="Heading2"/>
      </w:pPr>
      <w:bookmarkStart w:id="5" w:name="_Toc113373164"/>
      <w:bookmarkStart w:id="6" w:name="_Toc129178050"/>
      <w:r w:rsidRPr="00421638">
        <w:t>TGP documents</w:t>
      </w:r>
      <w:bookmarkEnd w:id="5"/>
      <w:bookmarkEnd w:id="6"/>
    </w:p>
    <w:p w14:paraId="68EFE328" w14:textId="77777777" w:rsidR="009A3C9D" w:rsidRPr="00421638" w:rsidRDefault="009A3C9D" w:rsidP="009A3C9D">
      <w:pPr>
        <w:rPr>
          <w:rFonts w:cs="Arial"/>
          <w:color w:val="000000" w:themeColor="text1"/>
        </w:rPr>
      </w:pPr>
    </w:p>
    <w:p w14:paraId="55EA6147" w14:textId="77777777" w:rsidR="005F280F" w:rsidRPr="00421638" w:rsidRDefault="009A3C9D" w:rsidP="009A3C9D">
      <w:pPr>
        <w:rPr>
          <w:rFonts w:cs="Arial"/>
        </w:rPr>
      </w:pPr>
      <w:r w:rsidRPr="00421638">
        <w:fldChar w:fldCharType="begin"/>
      </w:r>
      <w:r w:rsidRPr="00421638">
        <w:instrText xml:space="preserve"> AUTONUM  </w:instrText>
      </w:r>
      <w:r w:rsidRPr="00421638">
        <w:fldChar w:fldCharType="end"/>
      </w:r>
      <w:r w:rsidRPr="00421638">
        <w:tab/>
        <w:t>The WG-DUS agreed</w:t>
      </w:r>
      <w:r w:rsidR="00A80E8C" w:rsidRPr="00421638">
        <w:t xml:space="preserve"> </w:t>
      </w:r>
      <w:r w:rsidR="00014F4D">
        <w:t>to recommend</w:t>
      </w:r>
      <w:r w:rsidR="005F280F" w:rsidRPr="00421638">
        <w:t xml:space="preserve"> that </w:t>
      </w:r>
      <w:r w:rsidR="00A24449" w:rsidRPr="00421638">
        <w:t>matters that would require amending or developing guidance in TGP documents be dealt with by subgroups established by the TC</w:t>
      </w:r>
      <w:r w:rsidR="00740467">
        <w:t>,</w:t>
      </w:r>
      <w:r w:rsidR="00A24449" w:rsidRPr="00421638">
        <w:t xml:space="preserve"> on the basis that the subgroups could also meet </w:t>
      </w:r>
      <w:r w:rsidR="00740467" w:rsidRPr="00421638">
        <w:t>in hybrid format</w:t>
      </w:r>
      <w:r w:rsidR="00740467">
        <w:t xml:space="preserve"> </w:t>
      </w:r>
      <w:r w:rsidR="00F23A08">
        <w:t xml:space="preserve">in conjunction </w:t>
      </w:r>
      <w:r w:rsidR="00A24449" w:rsidRPr="00421638">
        <w:t>with other UPOV meetings</w:t>
      </w:r>
      <w:r w:rsidR="00A24449" w:rsidRPr="00421638">
        <w:rPr>
          <w:rFonts w:cs="Arial"/>
        </w:rPr>
        <w:t>.</w:t>
      </w:r>
      <w:r w:rsidR="00C01D70">
        <w:rPr>
          <w:rFonts w:cs="Arial"/>
        </w:rPr>
        <w:t xml:space="preserve">  A</w:t>
      </w:r>
      <w:r w:rsidR="005F280F" w:rsidRPr="00421638">
        <w:rPr>
          <w:rFonts w:cs="Arial"/>
        </w:rPr>
        <w:t xml:space="preserve"> leading expert would chair discussions and </w:t>
      </w:r>
      <w:r w:rsidR="00014F4D">
        <w:rPr>
          <w:rFonts w:cs="Arial"/>
        </w:rPr>
        <w:t>present</w:t>
      </w:r>
      <w:r w:rsidR="00014F4D" w:rsidRPr="00014F4D">
        <w:rPr>
          <w:rFonts w:cs="Arial"/>
        </w:rPr>
        <w:t xml:space="preserve"> </w:t>
      </w:r>
      <w:r w:rsidR="00740467" w:rsidRPr="00014F4D">
        <w:rPr>
          <w:rFonts w:cs="Arial"/>
        </w:rPr>
        <w:t xml:space="preserve">to the TC </w:t>
      </w:r>
      <w:r w:rsidR="00740467">
        <w:rPr>
          <w:rFonts w:cs="Arial"/>
        </w:rPr>
        <w:t>any</w:t>
      </w:r>
      <w:r w:rsidR="00014F4D" w:rsidRPr="00014F4D">
        <w:rPr>
          <w:rFonts w:cs="Arial"/>
        </w:rPr>
        <w:t xml:space="preserve"> findings </w:t>
      </w:r>
      <w:r w:rsidR="00740467">
        <w:rPr>
          <w:rFonts w:cs="Arial"/>
        </w:rPr>
        <w:t xml:space="preserve">and </w:t>
      </w:r>
      <w:r w:rsidR="00014F4D" w:rsidRPr="00014F4D">
        <w:rPr>
          <w:rFonts w:cs="Arial"/>
        </w:rPr>
        <w:t>proposals</w:t>
      </w:r>
      <w:r w:rsidR="00740467" w:rsidRPr="00740467">
        <w:rPr>
          <w:rFonts w:cs="Arial"/>
        </w:rPr>
        <w:t xml:space="preserve"> </w:t>
      </w:r>
      <w:r w:rsidR="00740467" w:rsidRPr="00014F4D">
        <w:rPr>
          <w:rFonts w:cs="Arial"/>
        </w:rPr>
        <w:t>of the subgroup</w:t>
      </w:r>
      <w:r w:rsidR="00014F4D" w:rsidRPr="00014F4D">
        <w:rPr>
          <w:rFonts w:cs="Arial"/>
        </w:rPr>
        <w:t>.</w:t>
      </w:r>
      <w:r w:rsidR="00C01D70">
        <w:rPr>
          <w:rFonts w:cs="Arial"/>
        </w:rPr>
        <w:t xml:space="preserve"> </w:t>
      </w:r>
    </w:p>
    <w:p w14:paraId="1BA2C247" w14:textId="77777777" w:rsidR="00313E95" w:rsidRPr="00421638" w:rsidRDefault="00313E95" w:rsidP="00313E95">
      <w:pPr>
        <w:rPr>
          <w:rFonts w:cs="Arial"/>
          <w:color w:val="000000" w:themeColor="text1"/>
        </w:rPr>
      </w:pPr>
    </w:p>
    <w:p w14:paraId="4E03DD55" w14:textId="77777777" w:rsidR="00313E95" w:rsidRPr="00421638" w:rsidRDefault="00313E95" w:rsidP="00C17251">
      <w:pPr>
        <w:rPr>
          <w:rFonts w:cs="Arial"/>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 xml:space="preserve">The WG-DUS agreed to recommend </w:t>
      </w:r>
      <w:r w:rsidRPr="00421638">
        <w:rPr>
          <w:rFonts w:cs="Arial"/>
        </w:rPr>
        <w:t>the involvement of the Office of the Union for administrative support for TGP subgroup meetings as follows:</w:t>
      </w:r>
    </w:p>
    <w:p w14:paraId="054EE0EC" w14:textId="77777777" w:rsidR="00313E95" w:rsidRPr="00421638" w:rsidRDefault="00313E95" w:rsidP="00C17251">
      <w:pPr>
        <w:keepNext/>
        <w:rPr>
          <w:rFonts w:cs="Arial"/>
        </w:rPr>
      </w:pPr>
    </w:p>
    <w:p w14:paraId="3E176572" w14:textId="77777777" w:rsidR="00313E95" w:rsidRPr="00421638" w:rsidRDefault="00313E95" w:rsidP="00C17251">
      <w:pPr>
        <w:pStyle w:val="ListParagraph"/>
        <w:keepNext/>
        <w:numPr>
          <w:ilvl w:val="0"/>
          <w:numId w:val="10"/>
        </w:numPr>
        <w:contextualSpacing w:val="0"/>
        <w:jc w:val="both"/>
      </w:pPr>
      <w:r w:rsidRPr="00421638">
        <w:t xml:space="preserve">For meetings arranged during the TWPs, the involvement of the Office of the Union would be agreed between the </w:t>
      </w:r>
      <w:r w:rsidRPr="00421638">
        <w:rPr>
          <w:iCs/>
          <w:snapToGrid w:val="0"/>
          <w:color w:val="000000"/>
        </w:rPr>
        <w:t>leading expert and the Office of the Union</w:t>
      </w:r>
      <w:r w:rsidRPr="00421638">
        <w:t>.</w:t>
      </w:r>
    </w:p>
    <w:p w14:paraId="229BAA98" w14:textId="77777777" w:rsidR="00313E95" w:rsidRPr="00421638" w:rsidRDefault="00313E95" w:rsidP="00C17251">
      <w:pPr>
        <w:pStyle w:val="ListParagraph"/>
        <w:keepNext/>
        <w:contextualSpacing w:val="0"/>
        <w:jc w:val="both"/>
      </w:pPr>
    </w:p>
    <w:p w14:paraId="48EC5D70" w14:textId="77777777" w:rsidR="00313E95" w:rsidRPr="00421638" w:rsidRDefault="00313E95" w:rsidP="00C17251">
      <w:pPr>
        <w:pStyle w:val="ListParagraph"/>
        <w:keepNext/>
        <w:numPr>
          <w:ilvl w:val="0"/>
          <w:numId w:val="10"/>
        </w:numPr>
        <w:contextualSpacing w:val="0"/>
        <w:jc w:val="both"/>
      </w:pPr>
      <w:r w:rsidRPr="00421638">
        <w:t xml:space="preserve">For meetings arranged outside </w:t>
      </w:r>
      <w:r w:rsidR="00EB4025" w:rsidRPr="00421638">
        <w:t xml:space="preserve">the </w:t>
      </w:r>
      <w:r w:rsidRPr="00421638">
        <w:t>TWP</w:t>
      </w:r>
      <w:r w:rsidR="00EB4025" w:rsidRPr="00421638">
        <w:t>s</w:t>
      </w:r>
      <w:r w:rsidRPr="00421638">
        <w:t>, administrative support would not be provided</w:t>
      </w:r>
      <w:r w:rsidR="00EB4025" w:rsidRPr="00421638">
        <w:t xml:space="preserve">.  The </w:t>
      </w:r>
      <w:r w:rsidRPr="00421638">
        <w:t xml:space="preserve">leading experts would facilitate </w:t>
      </w:r>
      <w:r w:rsidR="00C17251" w:rsidRPr="00421638">
        <w:t xml:space="preserve">the meetings </w:t>
      </w:r>
      <w:r w:rsidRPr="00421638">
        <w:t xml:space="preserve">and record </w:t>
      </w:r>
      <w:r w:rsidR="00E13F83">
        <w:t xml:space="preserve">any </w:t>
      </w:r>
      <w:r w:rsidRPr="00421638">
        <w:t>decisions</w:t>
      </w:r>
      <w:r w:rsidR="00C17251" w:rsidRPr="00421638">
        <w:t>.</w:t>
      </w:r>
      <w:r w:rsidRPr="00421638">
        <w:t xml:space="preserve"> </w:t>
      </w:r>
    </w:p>
    <w:p w14:paraId="2EC971D2" w14:textId="77777777" w:rsidR="00313E95" w:rsidRPr="00421638" w:rsidRDefault="00313E95" w:rsidP="00C17251"/>
    <w:p w14:paraId="012060DB" w14:textId="77777777" w:rsidR="004134F4" w:rsidRPr="00421638" w:rsidRDefault="004134F4" w:rsidP="009A3C9D">
      <w:pPr>
        <w:rPr>
          <w:rFonts w:cs="Arial"/>
          <w:color w:val="000000" w:themeColor="text1"/>
        </w:rPr>
      </w:pPr>
    </w:p>
    <w:p w14:paraId="523063AF" w14:textId="77777777" w:rsidR="009A3C9D" w:rsidRPr="00421638" w:rsidRDefault="009A3C9D" w:rsidP="009A3C9D">
      <w:pPr>
        <w:pStyle w:val="Heading2"/>
      </w:pPr>
      <w:bookmarkStart w:id="7" w:name="_Toc113373165"/>
      <w:bookmarkStart w:id="8" w:name="_Toc129178053"/>
      <w:r w:rsidRPr="00421638">
        <w:t>Training</w:t>
      </w:r>
      <w:bookmarkEnd w:id="7"/>
      <w:bookmarkEnd w:id="8"/>
    </w:p>
    <w:p w14:paraId="256D1E46" w14:textId="77777777" w:rsidR="009A3C9D" w:rsidRPr="00421638" w:rsidRDefault="009A3C9D" w:rsidP="009A3C9D">
      <w:pPr>
        <w:keepNext/>
        <w:rPr>
          <w:rFonts w:cs="Arial"/>
          <w:color w:val="000000" w:themeColor="text1"/>
        </w:rPr>
      </w:pPr>
    </w:p>
    <w:p w14:paraId="662F1F5F" w14:textId="77777777" w:rsidR="009A3C9D" w:rsidRPr="00421638" w:rsidRDefault="009A3C9D" w:rsidP="009A3C9D">
      <w:pPr>
        <w:tabs>
          <w:tab w:val="left" w:pos="567"/>
        </w:tabs>
        <w:rPr>
          <w:rFonts w:cs="Arial"/>
          <w:color w:val="000000" w:themeColor="text1"/>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The WG</w:t>
      </w:r>
      <w:r w:rsidR="00820247" w:rsidRPr="00421638">
        <w:rPr>
          <w:rFonts w:cs="Arial"/>
          <w:color w:val="000000" w:themeColor="text1"/>
        </w:rPr>
        <w:t>-DUS agreed to recommend as follows</w:t>
      </w:r>
      <w:r w:rsidR="004A012D" w:rsidRPr="00421638">
        <w:rPr>
          <w:rFonts w:cs="Arial"/>
          <w:color w:val="000000" w:themeColor="text1"/>
        </w:rPr>
        <w:t>:</w:t>
      </w:r>
    </w:p>
    <w:p w14:paraId="38D36557" w14:textId="77777777" w:rsidR="004134F4" w:rsidRPr="00421638" w:rsidRDefault="004134F4" w:rsidP="009A3C9D">
      <w:pPr>
        <w:tabs>
          <w:tab w:val="left" w:pos="567"/>
        </w:tabs>
        <w:rPr>
          <w:rFonts w:cs="Arial"/>
          <w:color w:val="000000" w:themeColor="text1"/>
        </w:rPr>
      </w:pPr>
    </w:p>
    <w:p w14:paraId="20E38EAD" w14:textId="77777777" w:rsidR="009A3C9D" w:rsidRPr="00421638" w:rsidRDefault="009A3C9D" w:rsidP="004F7FCA">
      <w:pPr>
        <w:pStyle w:val="ListParagraph"/>
        <w:numPr>
          <w:ilvl w:val="0"/>
          <w:numId w:val="12"/>
        </w:numPr>
        <w:ind w:left="709" w:hanging="425"/>
        <w:jc w:val="both"/>
        <w:rPr>
          <w:color w:val="000000" w:themeColor="text1"/>
        </w:rPr>
      </w:pPr>
      <w:proofErr w:type="gramStart"/>
      <w:r w:rsidRPr="00421638">
        <w:rPr>
          <w:color w:val="000000" w:themeColor="text1"/>
        </w:rPr>
        <w:t>to</w:t>
      </w:r>
      <w:proofErr w:type="gramEnd"/>
      <w:r w:rsidRPr="00421638">
        <w:rPr>
          <w:color w:val="000000" w:themeColor="text1"/>
        </w:rPr>
        <w:t xml:space="preserve"> conduct </w:t>
      </w:r>
      <w:r w:rsidR="00820247" w:rsidRPr="00421638">
        <w:rPr>
          <w:color w:val="000000" w:themeColor="text1"/>
        </w:rPr>
        <w:t>t</w:t>
      </w:r>
      <w:r w:rsidRPr="00421638">
        <w:rPr>
          <w:color w:val="000000" w:themeColor="text1"/>
        </w:rPr>
        <w:t>raining webinars to address topics of particular relevance as defined by the TC in response to requests from members and/or observers</w:t>
      </w:r>
      <w:r w:rsidR="00820247" w:rsidRPr="00421638">
        <w:rPr>
          <w:color w:val="000000" w:themeColor="text1"/>
        </w:rPr>
        <w:t>, using a similar structure as the preparatory webinars held prior to TWP meetings</w:t>
      </w:r>
      <w:r w:rsidRPr="00421638">
        <w:rPr>
          <w:color w:val="000000" w:themeColor="text1"/>
        </w:rPr>
        <w:t xml:space="preserve">.  </w:t>
      </w:r>
    </w:p>
    <w:p w14:paraId="54E5550B" w14:textId="77777777" w:rsidR="00820247" w:rsidRPr="00421638" w:rsidRDefault="00820247" w:rsidP="00820247">
      <w:pPr>
        <w:pStyle w:val="ListParagraph"/>
        <w:rPr>
          <w:color w:val="000000" w:themeColor="text1"/>
        </w:rPr>
      </w:pPr>
    </w:p>
    <w:p w14:paraId="7CFC6ACC" w14:textId="77777777" w:rsidR="009A3C9D" w:rsidRPr="00421638" w:rsidRDefault="00820247" w:rsidP="00820247">
      <w:pPr>
        <w:pStyle w:val="ListParagraph"/>
        <w:numPr>
          <w:ilvl w:val="0"/>
          <w:numId w:val="12"/>
        </w:numPr>
        <w:ind w:left="709" w:hanging="425"/>
        <w:jc w:val="both"/>
        <w:rPr>
          <w:color w:val="000000" w:themeColor="text1"/>
        </w:rPr>
      </w:pPr>
      <w:r w:rsidRPr="00421638">
        <w:rPr>
          <w:color w:val="000000" w:themeColor="text1"/>
        </w:rPr>
        <w:t>To further investigate t</w:t>
      </w:r>
      <w:r w:rsidRPr="00421638">
        <w:t>he development of a new course on using UPOV guidance on DUS examination (</w:t>
      </w:r>
      <w:r w:rsidR="00E13F83">
        <w:t>e.g. development of test guidelines</w:t>
      </w:r>
      <w:r w:rsidRPr="00421638">
        <w:t>), including</w:t>
      </w:r>
      <w:r w:rsidR="006E122D">
        <w:t xml:space="preserve"> the</w:t>
      </w:r>
      <w:r w:rsidRPr="00421638">
        <w:t xml:space="preserve"> format </w:t>
      </w:r>
      <w:r w:rsidR="006E122D" w:rsidRPr="00421638">
        <w:t xml:space="preserve">in which </w:t>
      </w:r>
      <w:r w:rsidR="006E122D">
        <w:t xml:space="preserve">the </w:t>
      </w:r>
      <w:r w:rsidRPr="00421638">
        <w:t xml:space="preserve">content </w:t>
      </w:r>
      <w:r w:rsidR="008456E9">
        <w:t xml:space="preserve">would </w:t>
      </w:r>
      <w:r w:rsidRPr="00421638">
        <w:t xml:space="preserve">be offered (e.g. workshop; videos). </w:t>
      </w:r>
    </w:p>
    <w:p w14:paraId="7A9A1236" w14:textId="77777777" w:rsidR="00867202" w:rsidRPr="00421638" w:rsidRDefault="00867202" w:rsidP="00867202">
      <w:pPr>
        <w:pStyle w:val="ListParagraph"/>
        <w:ind w:left="709"/>
        <w:jc w:val="both"/>
        <w:rPr>
          <w:color w:val="000000" w:themeColor="text1"/>
        </w:rPr>
      </w:pPr>
    </w:p>
    <w:p w14:paraId="03B9966F" w14:textId="77777777" w:rsidR="009A3C9D" w:rsidRPr="00421638" w:rsidRDefault="009A3C9D" w:rsidP="00820247">
      <w:pPr>
        <w:pStyle w:val="ListParagraph"/>
        <w:numPr>
          <w:ilvl w:val="0"/>
          <w:numId w:val="12"/>
        </w:numPr>
        <w:ind w:left="709" w:hanging="425"/>
        <w:jc w:val="both"/>
        <w:rPr>
          <w:color w:val="000000" w:themeColor="text1"/>
        </w:rPr>
      </w:pPr>
      <w:proofErr w:type="gramStart"/>
      <w:r w:rsidRPr="00421638">
        <w:rPr>
          <w:color w:val="000000" w:themeColor="text1"/>
        </w:rPr>
        <w:t>to</w:t>
      </w:r>
      <w:proofErr w:type="gramEnd"/>
      <w:r w:rsidRPr="00421638">
        <w:rPr>
          <w:color w:val="000000" w:themeColor="text1"/>
        </w:rPr>
        <w:t xml:space="preserve"> provide further information </w:t>
      </w:r>
      <w:r w:rsidR="00867202" w:rsidRPr="00421638">
        <w:rPr>
          <w:color w:val="000000" w:themeColor="text1"/>
        </w:rPr>
        <w:t xml:space="preserve">on the UPOV website </w:t>
      </w:r>
      <w:r w:rsidRPr="00421638">
        <w:rPr>
          <w:color w:val="000000" w:themeColor="text1"/>
        </w:rPr>
        <w:t>on possibilities for training provided by members and to use th</w:t>
      </w:r>
      <w:r w:rsidR="006E122D">
        <w:rPr>
          <w:color w:val="000000" w:themeColor="text1"/>
        </w:rPr>
        <w:t>e</w:t>
      </w:r>
      <w:r w:rsidRPr="00421638">
        <w:rPr>
          <w:color w:val="000000" w:themeColor="text1"/>
        </w:rPr>
        <w:t xml:space="preserve"> training website to promote requests and offers for training and related cooperation, as proposed by members and relevant organizations.</w:t>
      </w:r>
    </w:p>
    <w:p w14:paraId="01CCDAB3" w14:textId="77777777" w:rsidR="009A3C9D" w:rsidRPr="00421638" w:rsidRDefault="009A3C9D" w:rsidP="009A3C9D">
      <w:pPr>
        <w:tabs>
          <w:tab w:val="left" w:pos="567"/>
        </w:tabs>
        <w:rPr>
          <w:rFonts w:cs="Arial"/>
          <w:color w:val="000000" w:themeColor="text1"/>
        </w:rPr>
      </w:pPr>
    </w:p>
    <w:p w14:paraId="2AEEA540" w14:textId="77777777" w:rsidR="009A3C9D" w:rsidRPr="00421638" w:rsidRDefault="009A3C9D" w:rsidP="009A3C9D">
      <w:pPr>
        <w:tabs>
          <w:tab w:val="left" w:pos="567"/>
        </w:tabs>
        <w:rPr>
          <w:rFonts w:cs="Arial"/>
          <w:color w:val="000000" w:themeColor="text1"/>
        </w:rPr>
      </w:pPr>
    </w:p>
    <w:p w14:paraId="20463FC7" w14:textId="77777777" w:rsidR="009A3C9D" w:rsidRPr="00421638" w:rsidRDefault="009A3C9D" w:rsidP="009A3C9D">
      <w:pPr>
        <w:pStyle w:val="Heading2"/>
      </w:pPr>
      <w:bookmarkStart w:id="9" w:name="_Toc113373169"/>
      <w:bookmarkStart w:id="10" w:name="_Toc129178056"/>
      <w:r w:rsidRPr="00421638">
        <w:t>DUS report exchange platform (UPOV e-PVP)</w:t>
      </w:r>
      <w:bookmarkEnd w:id="9"/>
      <w:bookmarkEnd w:id="10"/>
    </w:p>
    <w:p w14:paraId="42097043" w14:textId="77777777" w:rsidR="009A3C9D" w:rsidRPr="00421638" w:rsidRDefault="009A3C9D" w:rsidP="009A3C9D">
      <w:pPr>
        <w:keepNext/>
        <w:rPr>
          <w:rFonts w:cs="Arial"/>
          <w:color w:val="000000" w:themeColor="text1"/>
        </w:rPr>
      </w:pPr>
    </w:p>
    <w:p w14:paraId="7F24924D" w14:textId="77777777" w:rsidR="00C523C2" w:rsidRPr="00421638" w:rsidRDefault="009A3C9D" w:rsidP="00C523C2">
      <w:pPr>
        <w:tabs>
          <w:tab w:val="left" w:pos="567"/>
        </w:tabs>
        <w:rPr>
          <w:rFonts w:cs="Arial"/>
          <w:color w:val="000000" w:themeColor="text1"/>
        </w:rPr>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 xml:space="preserve">The WG-DUS </w:t>
      </w:r>
      <w:r w:rsidR="00411AC1" w:rsidRPr="00421638">
        <w:rPr>
          <w:rFonts w:cs="Arial"/>
          <w:color w:val="000000" w:themeColor="text1"/>
        </w:rPr>
        <w:t xml:space="preserve">considered the approach proposed for the </w:t>
      </w:r>
      <w:r w:rsidRPr="00421638">
        <w:rPr>
          <w:rFonts w:cs="Arial"/>
          <w:color w:val="000000" w:themeColor="text1"/>
        </w:rPr>
        <w:t>“DUS report exchange platform” (UPOV e</w:t>
      </w:r>
      <w:r w:rsidR="006662E8">
        <w:rPr>
          <w:rFonts w:cs="Arial"/>
          <w:color w:val="000000" w:themeColor="text1"/>
        </w:rPr>
        <w:noBreakHyphen/>
      </w:r>
      <w:r w:rsidRPr="00421638">
        <w:rPr>
          <w:rFonts w:cs="Arial"/>
          <w:color w:val="000000" w:themeColor="text1"/>
        </w:rPr>
        <w:t xml:space="preserve">PVP) </w:t>
      </w:r>
      <w:r w:rsidR="00411AC1" w:rsidRPr="00421638">
        <w:rPr>
          <w:rFonts w:cs="Arial"/>
          <w:color w:val="000000" w:themeColor="text1"/>
        </w:rPr>
        <w:t xml:space="preserve">and agreed to recommend </w:t>
      </w:r>
      <w:r w:rsidR="00C523C2" w:rsidRPr="00421638">
        <w:rPr>
          <w:rFonts w:cs="Arial"/>
          <w:color w:val="000000" w:themeColor="text1"/>
        </w:rPr>
        <w:t xml:space="preserve">it as a platform for exchanging DUS reports and </w:t>
      </w:r>
      <w:r w:rsidR="006662E8">
        <w:rPr>
          <w:rFonts w:cs="Arial"/>
          <w:color w:val="000000" w:themeColor="text1"/>
        </w:rPr>
        <w:t>information on documented</w:t>
      </w:r>
      <w:r w:rsidR="00C523C2" w:rsidRPr="00421638">
        <w:rPr>
          <w:rFonts w:cs="Arial"/>
          <w:color w:val="000000" w:themeColor="text1"/>
        </w:rPr>
        <w:t xml:space="preserve"> DUS procedures.  The WG-DUS noted that the DUS Report Exchange Platform </w:t>
      </w:r>
      <w:r w:rsidR="006662E8">
        <w:rPr>
          <w:rFonts w:cs="Arial"/>
          <w:color w:val="000000" w:themeColor="text1"/>
        </w:rPr>
        <w:t>would</w:t>
      </w:r>
      <w:r w:rsidR="00C523C2" w:rsidRPr="00421638">
        <w:rPr>
          <w:rFonts w:cs="Arial"/>
          <w:color w:val="000000" w:themeColor="text1"/>
        </w:rPr>
        <w:t xml:space="preserve"> enable exchange of existing DUS reports for:</w:t>
      </w:r>
    </w:p>
    <w:p w14:paraId="390D9D9E" w14:textId="77777777" w:rsidR="00C523C2" w:rsidRPr="00421638" w:rsidRDefault="00C523C2" w:rsidP="00C523C2">
      <w:pPr>
        <w:tabs>
          <w:tab w:val="left" w:pos="567"/>
        </w:tabs>
        <w:rPr>
          <w:rFonts w:cs="Arial"/>
          <w:color w:val="000000" w:themeColor="text1"/>
        </w:rPr>
      </w:pPr>
    </w:p>
    <w:p w14:paraId="5A6483CC" w14:textId="77777777" w:rsidR="00C523C2" w:rsidRPr="00421638" w:rsidRDefault="00C523C2" w:rsidP="00C523C2">
      <w:pPr>
        <w:tabs>
          <w:tab w:val="left" w:pos="567"/>
        </w:tabs>
        <w:ind w:left="426"/>
        <w:rPr>
          <w:rFonts w:cs="Arial"/>
          <w:color w:val="000000" w:themeColor="text1"/>
        </w:rPr>
      </w:pPr>
      <w:r w:rsidRPr="00421638">
        <w:rPr>
          <w:rFonts w:cs="Arial"/>
          <w:color w:val="000000" w:themeColor="text1"/>
        </w:rPr>
        <w:t>(1)</w:t>
      </w:r>
      <w:r w:rsidRPr="00421638">
        <w:rPr>
          <w:rFonts w:cs="Arial"/>
          <w:color w:val="000000" w:themeColor="text1"/>
        </w:rPr>
        <w:tab/>
        <w:t>UPOV members to make existing DUS reports available for download</w:t>
      </w:r>
    </w:p>
    <w:p w14:paraId="5D211B4C" w14:textId="77777777" w:rsidR="00C523C2" w:rsidRPr="00421638" w:rsidRDefault="00C523C2" w:rsidP="00C523C2">
      <w:pPr>
        <w:tabs>
          <w:tab w:val="left" w:pos="567"/>
        </w:tabs>
        <w:ind w:left="426"/>
        <w:rPr>
          <w:rFonts w:cs="Arial"/>
          <w:color w:val="000000" w:themeColor="text1"/>
        </w:rPr>
      </w:pPr>
      <w:r w:rsidRPr="00421638">
        <w:rPr>
          <w:rFonts w:cs="Arial"/>
          <w:color w:val="000000" w:themeColor="text1"/>
        </w:rPr>
        <w:t>(2)</w:t>
      </w:r>
      <w:r w:rsidRPr="00421638">
        <w:rPr>
          <w:rFonts w:cs="Arial"/>
          <w:color w:val="000000" w:themeColor="text1"/>
        </w:rPr>
        <w:tab/>
        <w:t xml:space="preserve">UPOV members to request existing or pending DUS reports </w:t>
      </w:r>
    </w:p>
    <w:p w14:paraId="5A212BEB" w14:textId="77777777" w:rsidR="00C523C2" w:rsidRPr="00421638" w:rsidRDefault="00C523C2" w:rsidP="00C523C2">
      <w:pPr>
        <w:tabs>
          <w:tab w:val="left" w:pos="567"/>
        </w:tabs>
        <w:rPr>
          <w:rFonts w:cs="Arial"/>
          <w:color w:val="000000" w:themeColor="text1"/>
        </w:rPr>
      </w:pPr>
    </w:p>
    <w:p w14:paraId="459EB322" w14:textId="77777777" w:rsidR="00C523C2" w:rsidRPr="00421638" w:rsidRDefault="00C523C2" w:rsidP="00C523C2">
      <w:pPr>
        <w:tabs>
          <w:tab w:val="left" w:pos="567"/>
        </w:tabs>
        <w:rPr>
          <w:rFonts w:cs="Arial"/>
          <w:color w:val="000000" w:themeColor="text1"/>
        </w:rPr>
      </w:pPr>
    </w:p>
    <w:p w14:paraId="744AF43E" w14:textId="77777777" w:rsidR="009A3C9D" w:rsidRPr="00421638" w:rsidRDefault="009A3C9D" w:rsidP="009A3C9D">
      <w:pPr>
        <w:pStyle w:val="Heading2"/>
      </w:pPr>
      <w:bookmarkStart w:id="11" w:name="_Toc125142531"/>
      <w:bookmarkStart w:id="12" w:name="_Toc129178059"/>
      <w:r w:rsidRPr="00421638">
        <w:t>Performance indicators</w:t>
      </w:r>
      <w:bookmarkEnd w:id="11"/>
      <w:bookmarkEnd w:id="12"/>
    </w:p>
    <w:p w14:paraId="7A88E701" w14:textId="77777777" w:rsidR="009A3C9D" w:rsidRPr="00421638" w:rsidRDefault="009A3C9D" w:rsidP="009A3C9D">
      <w:pPr>
        <w:keepNext/>
        <w:tabs>
          <w:tab w:val="left" w:pos="567"/>
        </w:tabs>
        <w:rPr>
          <w:rFonts w:cs="Arial"/>
          <w:color w:val="000000" w:themeColor="text1"/>
        </w:rPr>
      </w:pPr>
    </w:p>
    <w:p w14:paraId="7113148F" w14:textId="77777777" w:rsidR="009A3C9D" w:rsidRPr="00421638" w:rsidRDefault="009A3C9D" w:rsidP="004D5B6E">
      <w:pPr>
        <w:keepNext/>
      </w:pPr>
      <w:r w:rsidRPr="00421638">
        <w:rPr>
          <w:rFonts w:cs="Arial"/>
          <w:color w:val="000000" w:themeColor="text1"/>
        </w:rPr>
        <w:fldChar w:fldCharType="begin"/>
      </w:r>
      <w:r w:rsidRPr="00421638">
        <w:rPr>
          <w:rFonts w:cs="Arial"/>
          <w:color w:val="000000" w:themeColor="text1"/>
        </w:rPr>
        <w:instrText xml:space="preserve"> AUTONUM  </w:instrText>
      </w:r>
      <w:r w:rsidRPr="00421638">
        <w:rPr>
          <w:rFonts w:cs="Arial"/>
          <w:color w:val="000000" w:themeColor="text1"/>
        </w:rPr>
        <w:fldChar w:fldCharType="end"/>
      </w:r>
      <w:r w:rsidRPr="00421638">
        <w:rPr>
          <w:rFonts w:cs="Arial"/>
          <w:color w:val="000000" w:themeColor="text1"/>
        </w:rPr>
        <w:tab/>
        <w:t xml:space="preserve">The WG-DUS </w:t>
      </w:r>
      <w:r w:rsidR="005523D9">
        <w:rPr>
          <w:rFonts w:cs="Arial"/>
          <w:color w:val="000000" w:themeColor="text1"/>
        </w:rPr>
        <w:t>considered</w:t>
      </w:r>
      <w:r w:rsidRPr="00421638">
        <w:rPr>
          <w:rFonts w:cs="Arial"/>
          <w:color w:val="000000" w:themeColor="text1"/>
        </w:rPr>
        <w:t xml:space="preserve"> </w:t>
      </w:r>
      <w:r w:rsidR="004D5B6E" w:rsidRPr="00421638">
        <w:t xml:space="preserve">performance indicators </w:t>
      </w:r>
      <w:r w:rsidR="005523D9">
        <w:t>to assess</w:t>
      </w:r>
      <w:r w:rsidR="004D5B6E" w:rsidRPr="00421638">
        <w:t xml:space="preserve"> the impact of the proposed measures</w:t>
      </w:r>
      <w:r w:rsidR="005523D9">
        <w:t xml:space="preserve"> and agreed that the following could be used</w:t>
      </w:r>
      <w:r w:rsidR="004D5B6E" w:rsidRPr="00421638">
        <w:t>:</w:t>
      </w:r>
      <w:r w:rsidRPr="00421638">
        <w:t xml:space="preserve"> </w:t>
      </w:r>
    </w:p>
    <w:p w14:paraId="0408B441" w14:textId="77777777" w:rsidR="009A3C9D" w:rsidRPr="00421638" w:rsidRDefault="009A3C9D" w:rsidP="009A3C9D">
      <w:pPr>
        <w:rPr>
          <w:rFonts w:cs="Arial"/>
          <w:color w:val="000000" w:themeColor="text1"/>
        </w:rPr>
      </w:pPr>
    </w:p>
    <w:p w14:paraId="5CF7D04B" w14:textId="77777777" w:rsidR="009A3C9D" w:rsidRPr="00421638" w:rsidRDefault="009A3C9D" w:rsidP="009A3C9D">
      <w:pPr>
        <w:ind w:left="360"/>
        <w:rPr>
          <w:rFonts w:cs="Arial"/>
          <w:color w:val="000000" w:themeColor="text1"/>
        </w:rPr>
      </w:pPr>
      <w:r w:rsidRPr="00421638">
        <w:rPr>
          <w:rFonts w:cs="Arial"/>
          <w:color w:val="000000" w:themeColor="text1"/>
        </w:rPr>
        <w:t>(a) Harmonized procedures</w:t>
      </w:r>
    </w:p>
    <w:p w14:paraId="29FEAD4E" w14:textId="77777777" w:rsidR="009A3C9D" w:rsidRPr="00421638" w:rsidRDefault="009A3C9D" w:rsidP="009A3C9D">
      <w:pPr>
        <w:ind w:left="360"/>
        <w:rPr>
          <w:rFonts w:cs="Arial"/>
          <w:color w:val="000000" w:themeColor="text1"/>
        </w:rPr>
      </w:pPr>
    </w:p>
    <w:p w14:paraId="2A4B5DEE" w14:textId="77777777" w:rsidR="009A3C9D" w:rsidRPr="00421638" w:rsidRDefault="009A3C9D" w:rsidP="009A3C9D">
      <w:pPr>
        <w:numPr>
          <w:ilvl w:val="0"/>
          <w:numId w:val="9"/>
        </w:numPr>
        <w:rPr>
          <w:rFonts w:cs="Arial"/>
          <w:color w:val="000000" w:themeColor="text1"/>
        </w:rPr>
      </w:pPr>
      <w:r w:rsidRPr="00421638">
        <w:rPr>
          <w:rFonts w:cs="Arial"/>
          <w:color w:val="000000" w:themeColor="text1"/>
        </w:rPr>
        <w:t>Number of UPOV members using UPOV Technical Questionnaires</w:t>
      </w:r>
    </w:p>
    <w:p w14:paraId="285F5013" w14:textId="77777777" w:rsidR="009A3C9D" w:rsidRPr="00421638" w:rsidRDefault="009A3C9D" w:rsidP="009A3C9D">
      <w:pPr>
        <w:numPr>
          <w:ilvl w:val="0"/>
          <w:numId w:val="9"/>
        </w:numPr>
        <w:rPr>
          <w:rFonts w:cs="Arial"/>
          <w:color w:val="000000" w:themeColor="text1"/>
        </w:rPr>
      </w:pPr>
      <w:r w:rsidRPr="00421638">
        <w:rPr>
          <w:rFonts w:cs="Arial"/>
          <w:color w:val="000000" w:themeColor="text1"/>
        </w:rPr>
        <w:t xml:space="preserve">Percentage of PVP applications in UPOV members covered by Test Guidelines </w:t>
      </w:r>
    </w:p>
    <w:p w14:paraId="6B8FAFDB" w14:textId="77777777" w:rsidR="009A3C9D" w:rsidRPr="00421638" w:rsidRDefault="009A3C9D" w:rsidP="009A3C9D">
      <w:pPr>
        <w:numPr>
          <w:ilvl w:val="0"/>
          <w:numId w:val="9"/>
        </w:numPr>
        <w:rPr>
          <w:rFonts w:cs="Arial"/>
          <w:color w:val="000000" w:themeColor="text1"/>
        </w:rPr>
      </w:pPr>
      <w:r w:rsidRPr="00421638">
        <w:rPr>
          <w:rFonts w:cs="Arial"/>
          <w:color w:val="000000" w:themeColor="text1"/>
        </w:rPr>
        <w:t>Use of UPOV member test guidelines by other UPOV members to develop national test guidelines where there are no UPOV Test Guidelines</w:t>
      </w:r>
    </w:p>
    <w:p w14:paraId="025A654A" w14:textId="77777777" w:rsidR="009A3C9D" w:rsidRPr="00421638" w:rsidRDefault="009A3C9D" w:rsidP="009A3C9D">
      <w:pPr>
        <w:numPr>
          <w:ilvl w:val="0"/>
          <w:numId w:val="9"/>
        </w:numPr>
        <w:rPr>
          <w:rFonts w:cs="Arial"/>
          <w:color w:val="000000" w:themeColor="text1"/>
        </w:rPr>
      </w:pPr>
      <w:r w:rsidRPr="00421638">
        <w:rPr>
          <w:rFonts w:cs="Arial"/>
          <w:color w:val="000000" w:themeColor="text1"/>
        </w:rPr>
        <w:t xml:space="preserve">Number of DUS reports produced by UPOV members that are used by other members </w:t>
      </w:r>
    </w:p>
    <w:p w14:paraId="60EC7DC1" w14:textId="77777777" w:rsidR="009A3C9D" w:rsidRPr="00421638" w:rsidRDefault="009A3C9D" w:rsidP="009A3C9D">
      <w:pPr>
        <w:rPr>
          <w:rFonts w:cs="Arial"/>
          <w:color w:val="000000" w:themeColor="text1"/>
        </w:rPr>
      </w:pPr>
    </w:p>
    <w:p w14:paraId="6BA145F5" w14:textId="77777777" w:rsidR="009A3C9D" w:rsidRPr="00421638" w:rsidRDefault="009A3C9D" w:rsidP="009A3C9D">
      <w:pPr>
        <w:ind w:left="360"/>
        <w:rPr>
          <w:rFonts w:cs="Arial"/>
          <w:color w:val="000000" w:themeColor="text1"/>
        </w:rPr>
      </w:pPr>
      <w:r w:rsidRPr="00421638">
        <w:rPr>
          <w:rFonts w:cs="Arial"/>
          <w:color w:val="000000" w:themeColor="text1"/>
        </w:rPr>
        <w:t>(b) Training</w:t>
      </w:r>
    </w:p>
    <w:p w14:paraId="2505A79D" w14:textId="77777777" w:rsidR="009A3C9D" w:rsidRPr="00421638" w:rsidRDefault="009A3C9D" w:rsidP="009A3C9D">
      <w:pPr>
        <w:ind w:left="360"/>
        <w:rPr>
          <w:rFonts w:cs="Arial"/>
          <w:color w:val="000000" w:themeColor="text1"/>
        </w:rPr>
      </w:pPr>
    </w:p>
    <w:p w14:paraId="64FC032E" w14:textId="77777777" w:rsidR="009A3C9D" w:rsidRPr="00421638" w:rsidRDefault="009A3C9D" w:rsidP="009A3C9D">
      <w:pPr>
        <w:numPr>
          <w:ilvl w:val="0"/>
          <w:numId w:val="9"/>
        </w:numPr>
        <w:contextualSpacing/>
        <w:rPr>
          <w:rFonts w:cs="Arial"/>
          <w:color w:val="000000" w:themeColor="text1"/>
        </w:rPr>
      </w:pPr>
      <w:r w:rsidRPr="00421638">
        <w:rPr>
          <w:rFonts w:cs="Arial"/>
          <w:color w:val="000000" w:themeColor="text1"/>
        </w:rPr>
        <w:lastRenderedPageBreak/>
        <w:t xml:space="preserve">Number of DUS examiners and administrators that have UPOV certification </w:t>
      </w:r>
    </w:p>
    <w:p w14:paraId="3312F10D" w14:textId="77777777" w:rsidR="009A3C9D" w:rsidRDefault="009A3C9D" w:rsidP="009A3C9D">
      <w:pPr>
        <w:rPr>
          <w:rFonts w:cs="Arial"/>
        </w:rPr>
      </w:pPr>
    </w:p>
    <w:p w14:paraId="78B6446E" w14:textId="77777777" w:rsidR="00317519" w:rsidRDefault="00317519" w:rsidP="009A3C9D">
      <w:pPr>
        <w:rPr>
          <w:rFonts w:cs="Arial"/>
        </w:rPr>
      </w:pPr>
      <w:r>
        <w:rPr>
          <w:rFonts w:cs="Arial"/>
        </w:rPr>
        <w:fldChar w:fldCharType="begin"/>
      </w:r>
      <w:r>
        <w:rPr>
          <w:rFonts w:cs="Arial"/>
        </w:rPr>
        <w:instrText xml:space="preserve"> AUTONUM  </w:instrText>
      </w:r>
      <w:r>
        <w:rPr>
          <w:rFonts w:cs="Arial"/>
        </w:rPr>
        <w:fldChar w:fldCharType="end"/>
      </w:r>
      <w:r>
        <w:rPr>
          <w:rFonts w:cs="Arial"/>
        </w:rPr>
        <w:tab/>
        <w:t>The WG-DUS agreed that further performance indicators could be developed and considered at its subsequent meeting.</w:t>
      </w:r>
    </w:p>
    <w:p w14:paraId="036C1F75" w14:textId="77777777" w:rsidR="00317519" w:rsidRPr="00421638" w:rsidRDefault="00317519" w:rsidP="009A3C9D">
      <w:pPr>
        <w:rPr>
          <w:rFonts w:cs="Arial"/>
        </w:rPr>
      </w:pPr>
    </w:p>
    <w:p w14:paraId="65FF89C4" w14:textId="77777777" w:rsidR="0041443A" w:rsidRPr="00421638" w:rsidRDefault="0041443A" w:rsidP="005B27CF">
      <w:pPr>
        <w:rPr>
          <w:rFonts w:cs="Arial"/>
        </w:rPr>
      </w:pPr>
    </w:p>
    <w:p w14:paraId="1755223C" w14:textId="77777777" w:rsidR="006F1E5C" w:rsidRPr="00421638" w:rsidRDefault="006F1E5C" w:rsidP="00252D0A">
      <w:pPr>
        <w:pStyle w:val="Heading2"/>
      </w:pPr>
      <w:r w:rsidRPr="00421638">
        <w:t>Next steps</w:t>
      </w:r>
    </w:p>
    <w:p w14:paraId="380F1F34" w14:textId="77777777" w:rsidR="006F1E5C" w:rsidRPr="00421638" w:rsidRDefault="006F1E5C" w:rsidP="00252D0A">
      <w:pPr>
        <w:keepNext/>
        <w:rPr>
          <w:rFonts w:cs="Arial"/>
        </w:rPr>
      </w:pPr>
    </w:p>
    <w:p w14:paraId="372CEBB4" w14:textId="77777777" w:rsidR="00122250" w:rsidRPr="00421638" w:rsidRDefault="003E77F9" w:rsidP="00122250">
      <w:pPr>
        <w:keepNext/>
        <w:rPr>
          <w:rFonts w:cs="Arial"/>
        </w:rPr>
      </w:pPr>
      <w:r w:rsidRPr="00421638">
        <w:rPr>
          <w:rFonts w:cs="Arial"/>
        </w:rPr>
        <w:fldChar w:fldCharType="begin"/>
      </w:r>
      <w:r w:rsidRPr="00421638">
        <w:rPr>
          <w:rFonts w:cs="Arial"/>
        </w:rPr>
        <w:instrText xml:space="preserve"> AUTONUM  </w:instrText>
      </w:r>
      <w:r w:rsidRPr="00421638">
        <w:rPr>
          <w:rFonts w:cs="Arial"/>
        </w:rPr>
        <w:fldChar w:fldCharType="end"/>
      </w:r>
      <w:r w:rsidRPr="00421638">
        <w:rPr>
          <w:rFonts w:cs="Arial"/>
        </w:rPr>
        <w:tab/>
      </w:r>
      <w:r w:rsidR="00B84E08" w:rsidRPr="00421638">
        <w:t>T</w:t>
      </w:r>
      <w:r w:rsidR="005D6AA8" w:rsidRPr="00421638">
        <w:rPr>
          <w:rFonts w:cs="Arial"/>
        </w:rPr>
        <w:t xml:space="preserve">he WG-DUS requested the Office of the Union </w:t>
      </w:r>
      <w:r w:rsidR="00F6385E">
        <w:t xml:space="preserve">to prepare a document for its fourth meeting </w:t>
      </w:r>
      <w:r w:rsidR="002369A2">
        <w:rPr>
          <w:rFonts w:cs="Arial"/>
        </w:rPr>
        <w:t>revising the</w:t>
      </w:r>
      <w:r w:rsidR="00DC2566" w:rsidRPr="00421638">
        <w:rPr>
          <w:rFonts w:cs="Arial"/>
        </w:rPr>
        <w:t xml:space="preserve"> recommendations provided in document WG-DUS/3/2</w:t>
      </w:r>
      <w:r w:rsidR="002369A2">
        <w:rPr>
          <w:rFonts w:cs="Arial"/>
        </w:rPr>
        <w:t xml:space="preserve">, </w:t>
      </w:r>
      <w:r w:rsidR="00DC2566" w:rsidRPr="00421638">
        <w:rPr>
          <w:rFonts w:cs="Arial"/>
        </w:rPr>
        <w:t xml:space="preserve">on the basis of the </w:t>
      </w:r>
      <w:r w:rsidR="00F6385E">
        <w:t>above conclusions.</w:t>
      </w:r>
    </w:p>
    <w:p w14:paraId="515B1BC0" w14:textId="77777777" w:rsidR="00122250" w:rsidRPr="00421638" w:rsidRDefault="00122250" w:rsidP="00252D0A">
      <w:pPr>
        <w:keepNext/>
        <w:rPr>
          <w:rFonts w:cs="Arial"/>
        </w:rPr>
      </w:pPr>
    </w:p>
    <w:p w14:paraId="2F4479E8" w14:textId="77777777" w:rsidR="005D6AA8" w:rsidRPr="00421638" w:rsidRDefault="006D14EA" w:rsidP="00252D0A">
      <w:pPr>
        <w:keepNext/>
        <w:rPr>
          <w:rFonts w:cs="Arial"/>
        </w:rPr>
      </w:pPr>
      <w:r w:rsidRPr="00421638">
        <w:rPr>
          <w:rFonts w:cs="Arial"/>
        </w:rPr>
        <w:fldChar w:fldCharType="begin"/>
      </w:r>
      <w:r w:rsidRPr="00421638">
        <w:rPr>
          <w:rFonts w:cs="Arial"/>
        </w:rPr>
        <w:instrText xml:space="preserve"> AUTONUM  </w:instrText>
      </w:r>
      <w:r w:rsidRPr="00421638">
        <w:rPr>
          <w:rFonts w:cs="Arial"/>
        </w:rPr>
        <w:fldChar w:fldCharType="end"/>
      </w:r>
      <w:r w:rsidRPr="00421638">
        <w:rPr>
          <w:rFonts w:cs="Arial"/>
        </w:rPr>
        <w:tab/>
      </w:r>
      <w:r w:rsidR="00DC2566" w:rsidRPr="00421638">
        <w:rPr>
          <w:rFonts w:cs="Arial"/>
        </w:rPr>
        <w:t xml:space="preserve">The WG-DUS </w:t>
      </w:r>
      <w:r w:rsidR="004B3F68">
        <w:rPr>
          <w:rFonts w:cs="Arial"/>
        </w:rPr>
        <w:t>noted that the draft</w:t>
      </w:r>
      <w:r w:rsidR="00DC2566" w:rsidRPr="00421638">
        <w:rPr>
          <w:rFonts w:cs="Arial"/>
        </w:rPr>
        <w:t xml:space="preserve"> recommendations </w:t>
      </w:r>
      <w:r w:rsidR="004B3F68">
        <w:rPr>
          <w:rFonts w:cs="Arial"/>
        </w:rPr>
        <w:t>would</w:t>
      </w:r>
      <w:r w:rsidR="00DC2566" w:rsidRPr="00421638">
        <w:rPr>
          <w:rFonts w:cs="Arial"/>
        </w:rPr>
        <w:t xml:space="preserve"> be presented </w:t>
      </w:r>
      <w:r w:rsidR="004B3F68" w:rsidRPr="00421638">
        <w:t>at the Technical Working Parties at their meetings in 2023</w:t>
      </w:r>
      <w:r w:rsidR="00226507">
        <w:rPr>
          <w:rFonts w:cs="Arial"/>
        </w:rPr>
        <w:t>.</w:t>
      </w:r>
    </w:p>
    <w:p w14:paraId="710574FF" w14:textId="77777777" w:rsidR="006F1E5C" w:rsidRPr="00421638" w:rsidRDefault="006F1E5C" w:rsidP="006F1E5C">
      <w:pPr>
        <w:rPr>
          <w:rFonts w:cs="Arial"/>
        </w:rPr>
      </w:pPr>
    </w:p>
    <w:p w14:paraId="796651EB" w14:textId="77777777" w:rsidR="006F1E5C" w:rsidRPr="00421638" w:rsidRDefault="006F1E5C" w:rsidP="006F1E5C">
      <w:pPr>
        <w:rPr>
          <w:rFonts w:cs="Arial"/>
        </w:rPr>
      </w:pPr>
    </w:p>
    <w:p w14:paraId="6561AB2A" w14:textId="77777777" w:rsidR="006F1E5C" w:rsidRPr="00421638" w:rsidRDefault="006F1E5C" w:rsidP="006F1E5C">
      <w:pPr>
        <w:pStyle w:val="Heading1"/>
        <w:rPr>
          <w:b/>
        </w:rPr>
      </w:pPr>
      <w:r w:rsidRPr="00421638">
        <w:t xml:space="preserve">Date of the NEXT meeting </w:t>
      </w:r>
    </w:p>
    <w:p w14:paraId="6EF061C4" w14:textId="77777777" w:rsidR="006F1E5C" w:rsidRPr="00421638" w:rsidRDefault="006F1E5C" w:rsidP="006F1E5C">
      <w:pPr>
        <w:keepNext/>
        <w:autoSpaceDE w:val="0"/>
        <w:autoSpaceDN w:val="0"/>
        <w:adjustRightInd w:val="0"/>
        <w:rPr>
          <w:strike/>
        </w:rPr>
      </w:pPr>
    </w:p>
    <w:p w14:paraId="16E3918B" w14:textId="77777777" w:rsidR="006F1E5C" w:rsidRPr="00421638" w:rsidRDefault="006F1E5C" w:rsidP="006F1E5C">
      <w:r w:rsidRPr="00421638">
        <w:fldChar w:fldCharType="begin"/>
      </w:r>
      <w:r w:rsidRPr="00421638">
        <w:instrText xml:space="preserve"> AUTONUM  </w:instrText>
      </w:r>
      <w:r w:rsidRPr="00421638">
        <w:fldChar w:fldCharType="end"/>
      </w:r>
      <w:r w:rsidRPr="00421638">
        <w:tab/>
        <w:t xml:space="preserve">The WG-DUS agreed to hold its </w:t>
      </w:r>
      <w:r w:rsidR="00DC2566" w:rsidRPr="00421638">
        <w:t>fourth</w:t>
      </w:r>
      <w:r w:rsidRPr="00421638">
        <w:t xml:space="preserve"> meeting </w:t>
      </w:r>
      <w:r w:rsidR="00DC2566" w:rsidRPr="00421638">
        <w:t xml:space="preserve">via electronic means </w:t>
      </w:r>
      <w:r w:rsidRPr="00421638">
        <w:t xml:space="preserve">on </w:t>
      </w:r>
      <w:r w:rsidR="00DC2566" w:rsidRPr="00421638">
        <w:t>September 5</w:t>
      </w:r>
      <w:r w:rsidRPr="00421638">
        <w:t xml:space="preserve">, 2023. </w:t>
      </w:r>
    </w:p>
    <w:p w14:paraId="3353465B" w14:textId="77777777" w:rsidR="00117CB6" w:rsidRPr="00421638" w:rsidRDefault="00117CB6" w:rsidP="006F1E5C"/>
    <w:p w14:paraId="1CBEE821" w14:textId="37E717D2" w:rsidR="006F1E5C" w:rsidRPr="00BC34EC" w:rsidRDefault="00E743A2" w:rsidP="00BC34EC">
      <w:pPr>
        <w:ind w:left="4860"/>
        <w:rPr>
          <w:i/>
        </w:rPr>
      </w:pPr>
      <w:r w:rsidRPr="00BC34EC">
        <w:rPr>
          <w:i/>
        </w:rPr>
        <w:fldChar w:fldCharType="begin"/>
      </w:r>
      <w:r w:rsidRPr="00BC34EC">
        <w:rPr>
          <w:i/>
        </w:rPr>
        <w:instrText xml:space="preserve"> AUTONUM  </w:instrText>
      </w:r>
      <w:r w:rsidRPr="00BC34EC">
        <w:rPr>
          <w:i/>
        </w:rPr>
        <w:fldChar w:fldCharType="end"/>
      </w:r>
      <w:r w:rsidRPr="00BC34EC">
        <w:rPr>
          <w:i/>
        </w:rPr>
        <w:tab/>
        <w:t xml:space="preserve">The Working Group on DUS Support adopted this report by correspondence on </w:t>
      </w:r>
      <w:r w:rsidR="00A0758F" w:rsidRPr="00BC34EC">
        <w:rPr>
          <w:i/>
        </w:rPr>
        <w:t xml:space="preserve">May </w:t>
      </w:r>
      <w:r w:rsidR="00F05DB4">
        <w:rPr>
          <w:i/>
        </w:rPr>
        <w:t>15</w:t>
      </w:r>
      <w:r w:rsidRPr="00BC34EC">
        <w:rPr>
          <w:i/>
        </w:rPr>
        <w:t>, 2023.</w:t>
      </w:r>
    </w:p>
    <w:p w14:paraId="62DBF003" w14:textId="14FAA2EF" w:rsidR="006F1E5C" w:rsidRDefault="006F1E5C" w:rsidP="006F1E5C">
      <w:pPr>
        <w:jc w:val="left"/>
      </w:pPr>
    </w:p>
    <w:p w14:paraId="6E496CD5" w14:textId="49D16B2D" w:rsidR="00A0758F" w:rsidRDefault="00A0758F" w:rsidP="006F1E5C">
      <w:pPr>
        <w:jc w:val="left"/>
      </w:pPr>
    </w:p>
    <w:p w14:paraId="0209867A" w14:textId="77777777" w:rsidR="00A0758F" w:rsidRPr="00421638" w:rsidRDefault="00A0758F" w:rsidP="006F1E5C">
      <w:pPr>
        <w:jc w:val="left"/>
      </w:pPr>
    </w:p>
    <w:p w14:paraId="2A937B82" w14:textId="77777777" w:rsidR="006F1E5C" w:rsidRPr="00421638" w:rsidRDefault="006F1E5C" w:rsidP="006F1E5C">
      <w:pPr>
        <w:jc w:val="right"/>
      </w:pPr>
      <w:r w:rsidRPr="00421638">
        <w:t>[Annexes follow]</w:t>
      </w:r>
    </w:p>
    <w:p w14:paraId="76F5EA96" w14:textId="77777777" w:rsidR="009B7013" w:rsidRPr="00421638" w:rsidRDefault="009B7013" w:rsidP="006F1E5C">
      <w:pPr>
        <w:jc w:val="right"/>
        <w:sectPr w:rsidR="009B7013" w:rsidRPr="00421638" w:rsidSect="001A5CF4">
          <w:headerReference w:type="even" r:id="rId9"/>
          <w:headerReference w:type="default" r:id="rId10"/>
          <w:footerReference w:type="even" r:id="rId11"/>
          <w:headerReference w:type="first" r:id="rId12"/>
          <w:pgSz w:w="11907" w:h="16840" w:code="9"/>
          <w:pgMar w:top="510" w:right="1134" w:bottom="1134" w:left="1134" w:header="510" w:footer="680" w:gutter="0"/>
          <w:pgNumType w:start="1"/>
          <w:cols w:space="720"/>
          <w:titlePg/>
          <w:docGrid w:linePitch="272"/>
        </w:sectPr>
      </w:pPr>
    </w:p>
    <w:p w14:paraId="53357DD1" w14:textId="77777777" w:rsidR="006F1E5C" w:rsidRPr="00421638" w:rsidRDefault="006F1E5C" w:rsidP="006F1E5C">
      <w:pPr>
        <w:jc w:val="left"/>
      </w:pPr>
    </w:p>
    <w:p w14:paraId="4628A88C" w14:textId="77777777" w:rsidR="006F1E5C" w:rsidRPr="00421638" w:rsidRDefault="006F1E5C" w:rsidP="006F1E5C">
      <w:pPr>
        <w:jc w:val="center"/>
        <w:rPr>
          <w:rFonts w:cs="Arial"/>
          <w:szCs w:val="18"/>
        </w:rPr>
      </w:pPr>
      <w:r w:rsidRPr="00421638">
        <w:rPr>
          <w:rFonts w:cs="Arial"/>
          <w:szCs w:val="18"/>
        </w:rPr>
        <w:t xml:space="preserve">TERMS OF REFERENCE OF THE </w:t>
      </w:r>
    </w:p>
    <w:p w14:paraId="20D6D2BC" w14:textId="77777777" w:rsidR="006F1E5C" w:rsidRPr="00421638" w:rsidRDefault="006F1E5C" w:rsidP="006F1E5C">
      <w:pPr>
        <w:jc w:val="center"/>
        <w:rPr>
          <w:rFonts w:cs="Arial"/>
          <w:szCs w:val="18"/>
        </w:rPr>
      </w:pPr>
      <w:r w:rsidRPr="00421638">
        <w:rPr>
          <w:rFonts w:cs="Arial"/>
          <w:szCs w:val="18"/>
        </w:rPr>
        <w:t>WORKING GROUP ON DUS SUPPORT (WG-DUS)</w:t>
      </w:r>
    </w:p>
    <w:p w14:paraId="6C5F41E6" w14:textId="77777777" w:rsidR="006F1E5C" w:rsidRPr="00421638" w:rsidRDefault="006F1E5C" w:rsidP="006F1E5C">
      <w:pPr>
        <w:rPr>
          <w:rFonts w:cs="Arial"/>
          <w:sz w:val="18"/>
          <w:szCs w:val="18"/>
        </w:rPr>
      </w:pPr>
    </w:p>
    <w:p w14:paraId="1D6FF8F6" w14:textId="77777777" w:rsidR="006F1E5C" w:rsidRPr="00421638" w:rsidRDefault="006F1E5C" w:rsidP="006F1E5C">
      <w:pPr>
        <w:rPr>
          <w:rFonts w:cs="Arial"/>
          <w:szCs w:val="18"/>
        </w:rPr>
      </w:pPr>
      <w:r w:rsidRPr="00421638">
        <w:rPr>
          <w:rFonts w:cs="Arial"/>
          <w:szCs w:val="18"/>
        </w:rPr>
        <w:t>PURPOSE</w:t>
      </w:r>
    </w:p>
    <w:p w14:paraId="6BAEB820" w14:textId="77777777" w:rsidR="006F1E5C" w:rsidRPr="00421638" w:rsidRDefault="006F1E5C" w:rsidP="006F1E5C">
      <w:pPr>
        <w:rPr>
          <w:rFonts w:cs="Arial"/>
          <w:sz w:val="18"/>
          <w:szCs w:val="18"/>
        </w:rPr>
      </w:pPr>
    </w:p>
    <w:p w14:paraId="28DA9DC3" w14:textId="77777777" w:rsidR="006F1E5C" w:rsidRPr="00421638" w:rsidRDefault="006F1E5C" w:rsidP="006F1E5C">
      <w:pPr>
        <w:rPr>
          <w:rFonts w:cs="Arial"/>
        </w:rPr>
      </w:pPr>
      <w:r w:rsidRPr="00421638">
        <w:rPr>
          <w:rFonts w:cs="Arial"/>
        </w:rPr>
        <w:t xml:space="preserve">The purpose of the </w:t>
      </w:r>
      <w:r w:rsidRPr="00421638">
        <w:rPr>
          <w:rFonts w:cs="Arial"/>
          <w:szCs w:val="18"/>
        </w:rPr>
        <w:t>WG-DUS</w:t>
      </w:r>
      <w:r w:rsidRPr="00421638">
        <w:rPr>
          <w:rFonts w:cs="Arial"/>
        </w:rPr>
        <w:t xml:space="preserve"> is to make recommendations to the Technical Committee at its fifty-ninth session on the proposals presented in TC/58/18 “Survey on the needs of members and observers in relation to TWPs”.</w:t>
      </w:r>
    </w:p>
    <w:p w14:paraId="65E2F850" w14:textId="77777777" w:rsidR="006F1E5C" w:rsidRPr="00421638" w:rsidRDefault="006F1E5C" w:rsidP="006F1E5C">
      <w:pPr>
        <w:rPr>
          <w:rFonts w:cs="Arial"/>
        </w:rPr>
      </w:pPr>
    </w:p>
    <w:p w14:paraId="4F5CF0ED" w14:textId="77777777" w:rsidR="006F1E5C" w:rsidRPr="00421638" w:rsidRDefault="006F1E5C" w:rsidP="006F1E5C">
      <w:pPr>
        <w:rPr>
          <w:rFonts w:cs="Arial"/>
        </w:rPr>
      </w:pPr>
    </w:p>
    <w:p w14:paraId="3B938219" w14:textId="77777777" w:rsidR="006F1E5C" w:rsidRPr="00421638" w:rsidRDefault="006F1E5C" w:rsidP="006F1E5C">
      <w:pPr>
        <w:rPr>
          <w:rFonts w:cs="Arial"/>
        </w:rPr>
      </w:pPr>
      <w:r w:rsidRPr="00421638">
        <w:rPr>
          <w:rFonts w:cs="Arial"/>
        </w:rPr>
        <w:t>COMPOSITION</w:t>
      </w:r>
    </w:p>
    <w:p w14:paraId="24F2D64B" w14:textId="77777777" w:rsidR="006F1E5C" w:rsidRPr="00421638" w:rsidRDefault="006F1E5C" w:rsidP="006F1E5C">
      <w:pPr>
        <w:rPr>
          <w:rFonts w:cs="Arial"/>
        </w:rPr>
      </w:pPr>
    </w:p>
    <w:p w14:paraId="1313D397" w14:textId="77777777" w:rsidR="006F1E5C" w:rsidRPr="00421638" w:rsidRDefault="006F1E5C" w:rsidP="006F1E5C">
      <w:pPr>
        <w:ind w:firstLine="567"/>
        <w:rPr>
          <w:rFonts w:cs="Arial"/>
          <w:color w:val="000000"/>
        </w:rPr>
      </w:pPr>
      <w:r w:rsidRPr="00421638">
        <w:rPr>
          <w:rFonts w:cs="Arial"/>
        </w:rPr>
        <w:t>(a)</w:t>
      </w:r>
      <w:r w:rsidRPr="00421638">
        <w:rPr>
          <w:rFonts w:cs="Arial"/>
        </w:rPr>
        <w:tab/>
        <w:t xml:space="preserve">the following members of the Union and observers that expressed an interest to be part of the </w:t>
      </w:r>
      <w:r w:rsidRPr="00421638">
        <w:rPr>
          <w:rFonts w:cs="Arial"/>
          <w:szCs w:val="18"/>
        </w:rPr>
        <w:t xml:space="preserve">WG-DUS: </w:t>
      </w:r>
      <w:r w:rsidRPr="00421638">
        <w:t xml:space="preserve">Argentina, Australia, Belarus, Brazil, Canada, Chile, China, the Czech Republic, the European Union, France, Germany, Ghana, Hungary, Japan, Kenya, Morocco, the Netherlands, New Zealand, the Republic of Korea, Romania, Slovakia, South Africa, Spain, the United Kingdom, the United Republic of Tanzania, the United States of America, CIOPORA, </w:t>
      </w:r>
      <w:proofErr w:type="spellStart"/>
      <w:r w:rsidRPr="00421638">
        <w:t>CropLife</w:t>
      </w:r>
      <w:proofErr w:type="spellEnd"/>
      <w:r w:rsidRPr="00421638">
        <w:t xml:space="preserve"> International, ISF and SAA;</w:t>
      </w:r>
    </w:p>
    <w:p w14:paraId="7AA9013F" w14:textId="77777777" w:rsidR="006F1E5C" w:rsidRPr="00421638" w:rsidRDefault="006F1E5C" w:rsidP="006F1E5C">
      <w:pPr>
        <w:rPr>
          <w:rFonts w:cs="Arial"/>
        </w:rPr>
      </w:pPr>
    </w:p>
    <w:p w14:paraId="40A1D356" w14:textId="77777777" w:rsidR="006F1E5C" w:rsidRPr="00421638" w:rsidRDefault="006F1E5C" w:rsidP="006F1E5C">
      <w:pPr>
        <w:ind w:firstLine="567"/>
        <w:rPr>
          <w:rFonts w:cs="Arial"/>
        </w:rPr>
      </w:pPr>
      <w:r w:rsidRPr="00421638">
        <w:rPr>
          <w:rFonts w:cs="Arial"/>
        </w:rPr>
        <w:t>(b)</w:t>
      </w:r>
      <w:r w:rsidRPr="00421638">
        <w:rPr>
          <w:rFonts w:cs="Arial"/>
        </w:rPr>
        <w:tab/>
      </w:r>
      <w:proofErr w:type="gramStart"/>
      <w:r w:rsidRPr="00421638">
        <w:rPr>
          <w:rFonts w:cs="Arial"/>
        </w:rPr>
        <w:t>other</w:t>
      </w:r>
      <w:proofErr w:type="gramEnd"/>
      <w:r w:rsidRPr="00421638">
        <w:rPr>
          <w:rFonts w:cs="Arial"/>
        </w:rPr>
        <w:t xml:space="preserve"> members of the Union would be free to participate at any meeting of the </w:t>
      </w:r>
      <w:r w:rsidRPr="00421638">
        <w:rPr>
          <w:rFonts w:cs="Arial"/>
          <w:szCs w:val="18"/>
        </w:rPr>
        <w:t>WG-DUS</w:t>
      </w:r>
      <w:r w:rsidRPr="00421638">
        <w:rPr>
          <w:rFonts w:cs="Arial"/>
        </w:rPr>
        <w:t>;  and</w:t>
      </w:r>
    </w:p>
    <w:p w14:paraId="1B35510D" w14:textId="77777777" w:rsidR="006F1E5C" w:rsidRPr="00421638" w:rsidRDefault="006F1E5C" w:rsidP="006F1E5C">
      <w:pPr>
        <w:keepLines/>
        <w:rPr>
          <w:rFonts w:cs="Arial"/>
        </w:rPr>
      </w:pPr>
    </w:p>
    <w:p w14:paraId="67732C26" w14:textId="77777777" w:rsidR="006F1E5C" w:rsidRPr="00421638" w:rsidRDefault="006F1E5C" w:rsidP="006F1E5C">
      <w:pPr>
        <w:tabs>
          <w:tab w:val="left" w:pos="1134"/>
        </w:tabs>
        <w:ind w:firstLine="567"/>
        <w:rPr>
          <w:rFonts w:cs="Arial"/>
        </w:rPr>
      </w:pPr>
      <w:r w:rsidRPr="00421638">
        <w:rPr>
          <w:rFonts w:cs="Arial"/>
        </w:rPr>
        <w:t>(c)</w:t>
      </w:r>
      <w:r w:rsidRPr="00421638">
        <w:rPr>
          <w:rFonts w:cs="Arial"/>
        </w:rPr>
        <w:tab/>
      </w:r>
      <w:proofErr w:type="gramStart"/>
      <w:r w:rsidRPr="00421638">
        <w:rPr>
          <w:rFonts w:cs="Arial"/>
        </w:rPr>
        <w:t>meetings</w:t>
      </w:r>
      <w:proofErr w:type="gramEnd"/>
      <w:r w:rsidRPr="00421638">
        <w:rPr>
          <w:rFonts w:cs="Arial"/>
        </w:rPr>
        <w:t xml:space="preserve"> to be chaired by the Vice Secretary-General.</w:t>
      </w:r>
    </w:p>
    <w:p w14:paraId="48719222" w14:textId="77777777" w:rsidR="006F1E5C" w:rsidRPr="00421638" w:rsidRDefault="006F1E5C" w:rsidP="006F1E5C"/>
    <w:p w14:paraId="48000482" w14:textId="77777777" w:rsidR="006F1E5C" w:rsidRPr="00421638" w:rsidRDefault="006F1E5C" w:rsidP="006F1E5C"/>
    <w:p w14:paraId="43B9C71E" w14:textId="77777777" w:rsidR="006F1E5C" w:rsidRPr="00421638" w:rsidRDefault="006F1E5C" w:rsidP="006F1E5C">
      <w:pPr>
        <w:keepNext/>
        <w:rPr>
          <w:rFonts w:cs="Arial"/>
          <w:i/>
        </w:rPr>
      </w:pPr>
      <w:r w:rsidRPr="00421638">
        <w:rPr>
          <w:rFonts w:cs="Arial"/>
          <w:i/>
        </w:rPr>
        <w:t>MODUS OPERANDI</w:t>
      </w:r>
    </w:p>
    <w:p w14:paraId="4918A636" w14:textId="77777777" w:rsidR="006F1E5C" w:rsidRPr="00421638" w:rsidRDefault="006F1E5C" w:rsidP="006F1E5C">
      <w:pPr>
        <w:keepNext/>
        <w:rPr>
          <w:rFonts w:cs="Arial"/>
        </w:rPr>
      </w:pPr>
    </w:p>
    <w:p w14:paraId="51AD3710" w14:textId="77777777" w:rsidR="006F1E5C" w:rsidRPr="00421638" w:rsidRDefault="006F1E5C" w:rsidP="006F1E5C">
      <w:pPr>
        <w:keepNext/>
        <w:ind w:firstLine="567"/>
        <w:rPr>
          <w:rFonts w:cs="Arial"/>
        </w:rPr>
      </w:pPr>
      <w:r w:rsidRPr="00421638">
        <w:rPr>
          <w:rFonts w:cs="Arial"/>
        </w:rPr>
        <w:t>(a)</w:t>
      </w:r>
      <w:r w:rsidRPr="00421638">
        <w:rPr>
          <w:rFonts w:cs="Arial"/>
        </w:rPr>
        <w:tab/>
        <w:t>T</w:t>
      </w:r>
      <w:r w:rsidRPr="00421638">
        <w:t xml:space="preserve">he </w:t>
      </w:r>
      <w:r w:rsidRPr="00421638">
        <w:rPr>
          <w:rFonts w:cs="Arial"/>
          <w:szCs w:val="18"/>
        </w:rPr>
        <w:t>WG-DUS</w:t>
      </w:r>
      <w:r w:rsidRPr="00421638">
        <w:rPr>
          <w:rFonts w:cs="Arial"/>
        </w:rPr>
        <w:t xml:space="preserve"> to:</w:t>
      </w:r>
    </w:p>
    <w:p w14:paraId="7D264BA8" w14:textId="77777777" w:rsidR="006F1E5C" w:rsidRPr="00421638" w:rsidRDefault="006F1E5C" w:rsidP="006F1E5C">
      <w:pPr>
        <w:keepNext/>
        <w:rPr>
          <w:rFonts w:cs="Arial"/>
        </w:rPr>
      </w:pPr>
    </w:p>
    <w:p w14:paraId="41316CFC" w14:textId="77777777" w:rsidR="006F1E5C" w:rsidRPr="00421638" w:rsidRDefault="006F1E5C" w:rsidP="006F1E5C">
      <w:pPr>
        <w:pStyle w:val="ListParagraph"/>
        <w:keepNext/>
        <w:numPr>
          <w:ilvl w:val="0"/>
          <w:numId w:val="3"/>
        </w:numPr>
        <w:ind w:left="1701" w:hanging="425"/>
        <w:jc w:val="both"/>
      </w:pPr>
      <w:r w:rsidRPr="00421638">
        <w:t>draft recommendations on the proposals presented in TC/58/18 “Survey on the needs of members and observers in relation to TWPs”, including the possibility to present new proposals that would address the issues identified by participants in the interviews;</w:t>
      </w:r>
    </w:p>
    <w:p w14:paraId="202ECA41" w14:textId="77777777" w:rsidR="006F1E5C" w:rsidRPr="00421638" w:rsidRDefault="006F1E5C" w:rsidP="006F1E5C">
      <w:pPr>
        <w:pStyle w:val="ListParagraph"/>
        <w:keepNext/>
        <w:ind w:left="1701" w:hanging="425"/>
      </w:pPr>
    </w:p>
    <w:p w14:paraId="3E11D6C3" w14:textId="77777777" w:rsidR="006F1E5C" w:rsidRPr="00421638" w:rsidRDefault="006F1E5C" w:rsidP="006F1E5C">
      <w:pPr>
        <w:pStyle w:val="ListParagraph"/>
        <w:numPr>
          <w:ilvl w:val="0"/>
          <w:numId w:val="3"/>
        </w:numPr>
        <w:ind w:left="1701" w:hanging="425"/>
        <w:jc w:val="both"/>
      </w:pPr>
      <w:r w:rsidRPr="00421638">
        <w:t xml:space="preserve">specify the objectives of each of the recommended proposals and identify performance indicators that would enable an objective measurement of the success of those proposals; </w:t>
      </w:r>
    </w:p>
    <w:p w14:paraId="4D68C4B1" w14:textId="77777777" w:rsidR="006F1E5C" w:rsidRPr="00421638" w:rsidRDefault="006F1E5C" w:rsidP="006F1E5C">
      <w:pPr>
        <w:ind w:left="1701" w:hanging="425"/>
        <w:rPr>
          <w:rFonts w:cs="Arial"/>
        </w:rPr>
      </w:pPr>
    </w:p>
    <w:p w14:paraId="474E8993" w14:textId="77777777" w:rsidR="006F1E5C" w:rsidRPr="00421638" w:rsidRDefault="006F1E5C" w:rsidP="006F1E5C">
      <w:pPr>
        <w:pStyle w:val="ListParagraph"/>
        <w:numPr>
          <w:ilvl w:val="0"/>
          <w:numId w:val="3"/>
        </w:numPr>
        <w:ind w:left="1701" w:hanging="425"/>
        <w:jc w:val="both"/>
      </w:pPr>
      <w:r w:rsidRPr="00421638">
        <w:t>clarify the role of the Office of the Union, as appropriate, in each of the proposals;</w:t>
      </w:r>
    </w:p>
    <w:p w14:paraId="2B00ACFD" w14:textId="77777777" w:rsidR="006F1E5C" w:rsidRPr="00421638" w:rsidRDefault="006F1E5C" w:rsidP="006F1E5C">
      <w:pPr>
        <w:pStyle w:val="ListParagraph"/>
        <w:ind w:left="1701" w:hanging="425"/>
      </w:pPr>
    </w:p>
    <w:p w14:paraId="53F91E8E" w14:textId="77777777" w:rsidR="006F1E5C" w:rsidRPr="00421638" w:rsidRDefault="006F1E5C" w:rsidP="006F1E5C">
      <w:pPr>
        <w:pStyle w:val="ListParagraph"/>
        <w:numPr>
          <w:ilvl w:val="0"/>
          <w:numId w:val="3"/>
        </w:numPr>
        <w:ind w:left="1701" w:hanging="425"/>
        <w:jc w:val="both"/>
      </w:pPr>
      <w:r w:rsidRPr="00421638">
        <w:t>present draft recommendations at the Technical Working Parties at their meetings in 2023;  and</w:t>
      </w:r>
    </w:p>
    <w:p w14:paraId="171613B7" w14:textId="77777777" w:rsidR="006F1E5C" w:rsidRPr="00421638" w:rsidRDefault="006F1E5C" w:rsidP="006F1E5C">
      <w:pPr>
        <w:pStyle w:val="ListParagraph"/>
        <w:ind w:left="1701" w:hanging="425"/>
      </w:pPr>
    </w:p>
    <w:p w14:paraId="44FF1D0F" w14:textId="77777777" w:rsidR="006F1E5C" w:rsidRPr="00421638" w:rsidRDefault="006F1E5C" w:rsidP="006F1E5C">
      <w:pPr>
        <w:pStyle w:val="ListParagraph"/>
        <w:numPr>
          <w:ilvl w:val="0"/>
          <w:numId w:val="3"/>
        </w:numPr>
        <w:ind w:left="1701" w:hanging="425"/>
        <w:jc w:val="both"/>
      </w:pPr>
      <w:proofErr w:type="gramStart"/>
      <w:r w:rsidRPr="00421638">
        <w:t>present</w:t>
      </w:r>
      <w:proofErr w:type="gramEnd"/>
      <w:r w:rsidRPr="00421638">
        <w:t xml:space="preserve"> recommendations to the Technical Committee at its fifty-ninth session.</w:t>
      </w:r>
    </w:p>
    <w:p w14:paraId="0A0AB087" w14:textId="77777777" w:rsidR="006F1E5C" w:rsidRPr="00421638" w:rsidRDefault="006F1E5C" w:rsidP="006F1E5C">
      <w:pPr>
        <w:ind w:firstLine="567"/>
        <w:rPr>
          <w:rFonts w:cs="Arial"/>
        </w:rPr>
      </w:pPr>
    </w:p>
    <w:p w14:paraId="5722E9FB" w14:textId="77777777" w:rsidR="006F1E5C" w:rsidRPr="00421638" w:rsidRDefault="006F1E5C" w:rsidP="006F1E5C">
      <w:pPr>
        <w:ind w:firstLine="567"/>
        <w:rPr>
          <w:rFonts w:cs="Arial"/>
        </w:rPr>
      </w:pPr>
      <w:r w:rsidRPr="00421638">
        <w:rPr>
          <w:rFonts w:cs="Arial"/>
        </w:rPr>
        <w:t>(b)</w:t>
      </w:r>
      <w:r w:rsidRPr="00421638">
        <w:rPr>
          <w:rFonts w:cs="Arial"/>
        </w:rPr>
        <w:tab/>
      </w:r>
      <w:proofErr w:type="gramStart"/>
      <w:r w:rsidRPr="00421638">
        <w:rPr>
          <w:rFonts w:cs="Arial"/>
        </w:rPr>
        <w:t>the</w:t>
      </w:r>
      <w:proofErr w:type="gramEnd"/>
      <w:r w:rsidRPr="00421638">
        <w:rPr>
          <w:rFonts w:cs="Arial"/>
        </w:rPr>
        <w:t xml:space="preserve"> </w:t>
      </w:r>
      <w:r w:rsidRPr="00421638">
        <w:rPr>
          <w:rFonts w:cs="Arial"/>
          <w:szCs w:val="18"/>
        </w:rPr>
        <w:t>WG-DUS</w:t>
      </w:r>
      <w:r w:rsidRPr="00421638">
        <w:rPr>
          <w:rFonts w:cs="Arial"/>
        </w:rPr>
        <w:t xml:space="preserve"> to meet at a time and frequency to address its mandate, by physical and/or virtual means, as agreed by the </w:t>
      </w:r>
      <w:r w:rsidRPr="00421638">
        <w:rPr>
          <w:rFonts w:cs="Arial"/>
          <w:szCs w:val="18"/>
        </w:rPr>
        <w:t>WG-DUS</w:t>
      </w:r>
      <w:r w:rsidRPr="00421638">
        <w:rPr>
          <w:rFonts w:cs="Arial"/>
        </w:rPr>
        <w:t>; and</w:t>
      </w:r>
    </w:p>
    <w:p w14:paraId="71773233" w14:textId="77777777" w:rsidR="006F1E5C" w:rsidRPr="00421638" w:rsidRDefault="006F1E5C" w:rsidP="006F1E5C">
      <w:pPr>
        <w:tabs>
          <w:tab w:val="left" w:pos="1134"/>
        </w:tabs>
        <w:rPr>
          <w:rFonts w:cs="Arial"/>
        </w:rPr>
      </w:pPr>
    </w:p>
    <w:p w14:paraId="04CDBD93" w14:textId="77777777" w:rsidR="006F1E5C" w:rsidRPr="00421638" w:rsidRDefault="006F1E5C" w:rsidP="006F1E5C">
      <w:pPr>
        <w:ind w:firstLine="567"/>
        <w:rPr>
          <w:rFonts w:cs="Arial"/>
        </w:rPr>
      </w:pPr>
      <w:r w:rsidRPr="00421638">
        <w:rPr>
          <w:rFonts w:cs="Arial"/>
        </w:rPr>
        <w:t>(c)</w:t>
      </w:r>
      <w:r w:rsidRPr="00421638">
        <w:rPr>
          <w:rFonts w:cs="Arial"/>
        </w:rPr>
        <w:tab/>
      </w:r>
      <w:proofErr w:type="gramStart"/>
      <w:r w:rsidRPr="00421638">
        <w:rPr>
          <w:rFonts w:cs="Arial"/>
        </w:rPr>
        <w:t>the</w:t>
      </w:r>
      <w:proofErr w:type="gramEnd"/>
      <w:r w:rsidRPr="00421638">
        <w:rPr>
          <w:rFonts w:cs="Arial"/>
        </w:rPr>
        <w:t xml:space="preserve"> documents of the </w:t>
      </w:r>
      <w:r w:rsidRPr="00421638">
        <w:rPr>
          <w:rFonts w:cs="Arial"/>
          <w:szCs w:val="18"/>
        </w:rPr>
        <w:t>WG-DUS</w:t>
      </w:r>
      <w:r w:rsidRPr="00421638">
        <w:rPr>
          <w:rFonts w:cs="Arial"/>
        </w:rPr>
        <w:t xml:space="preserve"> to be made available to the TC.</w:t>
      </w:r>
    </w:p>
    <w:p w14:paraId="63EE6B5E" w14:textId="77777777" w:rsidR="006F1E5C" w:rsidRPr="00421638" w:rsidRDefault="006F1E5C" w:rsidP="006F1E5C">
      <w:pPr>
        <w:rPr>
          <w:rFonts w:cs="Arial"/>
        </w:rPr>
      </w:pPr>
    </w:p>
    <w:p w14:paraId="4C99F37A" w14:textId="77777777" w:rsidR="006F1E5C" w:rsidRPr="00421638" w:rsidRDefault="006F1E5C" w:rsidP="006F1E5C">
      <w:pPr>
        <w:jc w:val="left"/>
      </w:pPr>
    </w:p>
    <w:p w14:paraId="491E729A" w14:textId="77777777" w:rsidR="006F1E5C" w:rsidRPr="00421638" w:rsidRDefault="006F1E5C" w:rsidP="006F1E5C">
      <w:pPr>
        <w:jc w:val="left"/>
      </w:pPr>
    </w:p>
    <w:p w14:paraId="301F4B46" w14:textId="77777777" w:rsidR="006F1E5C" w:rsidRPr="00421638" w:rsidRDefault="006F1E5C" w:rsidP="006F1E5C">
      <w:pPr>
        <w:jc w:val="right"/>
      </w:pPr>
      <w:r w:rsidRPr="00421638">
        <w:t>[Annex II follows]</w:t>
      </w:r>
    </w:p>
    <w:p w14:paraId="3B97814A" w14:textId="77777777" w:rsidR="006F1E5C" w:rsidRPr="00421638" w:rsidRDefault="006F1E5C" w:rsidP="006F1E5C">
      <w:pPr>
        <w:jc w:val="left"/>
      </w:pPr>
    </w:p>
    <w:p w14:paraId="3E47CAF3" w14:textId="77777777" w:rsidR="006F1E5C" w:rsidRPr="00421638" w:rsidRDefault="006F1E5C" w:rsidP="006F1E5C">
      <w:pPr>
        <w:jc w:val="left"/>
        <w:sectPr w:rsidR="006F1E5C" w:rsidRPr="00421638" w:rsidSect="0066105D">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pPr>
    </w:p>
    <w:p w14:paraId="6341A8A9" w14:textId="77777777" w:rsidR="001A5CF4" w:rsidRPr="00421638" w:rsidRDefault="001A5CF4" w:rsidP="001A5CF4">
      <w:pPr>
        <w:jc w:val="center"/>
      </w:pPr>
      <w:r w:rsidRPr="00421638">
        <w:lastRenderedPageBreak/>
        <w:t xml:space="preserve">LIST OF PARTICIPANTS </w:t>
      </w:r>
    </w:p>
    <w:p w14:paraId="68F05A2C" w14:textId="77777777" w:rsidR="001A5CF4" w:rsidRPr="00421638" w:rsidRDefault="001A5CF4" w:rsidP="001A5CF4">
      <w:pPr>
        <w:pStyle w:val="plheading"/>
      </w:pPr>
      <w:r w:rsidRPr="00421638">
        <w:t>I. Members</w:t>
      </w:r>
    </w:p>
    <w:p w14:paraId="67C030B5" w14:textId="77777777" w:rsidR="001A5CF4" w:rsidRPr="00421638" w:rsidRDefault="001A5CF4" w:rsidP="001A5CF4">
      <w:pPr>
        <w:keepNext/>
        <w:keepLines/>
        <w:spacing w:before="180" w:after="120"/>
        <w:rPr>
          <w:caps/>
          <w:snapToGrid w:val="0"/>
          <w:u w:val="single"/>
        </w:rPr>
      </w:pPr>
      <w:r w:rsidRPr="00421638">
        <w:rPr>
          <w:caps/>
          <w:snapToGrid w:val="0"/>
          <w:u w:val="single"/>
        </w:rPr>
        <w:t>AFRICAN INTELLECTUAL PROPERTY ORGANIZATION (OAPI)</w:t>
      </w:r>
    </w:p>
    <w:p w14:paraId="53199114" w14:textId="77777777" w:rsidR="001A5CF4" w:rsidRPr="00913207" w:rsidRDefault="001A5CF4" w:rsidP="001A5CF4">
      <w:pPr>
        <w:pStyle w:val="pldetails"/>
        <w:rPr>
          <w:noProof w:val="0"/>
          <w:lang w:val="fr-CH"/>
        </w:rPr>
      </w:pPr>
      <w:r w:rsidRPr="00913207">
        <w:rPr>
          <w:noProof w:val="0"/>
          <w:lang w:val="fr-CH"/>
        </w:rPr>
        <w:t>Vladimir Ludovic MEZUI ONO (M.), Examinateur des Brevets, chargé des obtentions végétales, Organisation africaine de la propriété intellectuelle (OAPI), Yaoundé</w:t>
      </w:r>
      <w:r w:rsidRPr="00913207">
        <w:rPr>
          <w:noProof w:val="0"/>
          <w:lang w:val="fr-CH"/>
        </w:rPr>
        <w:br/>
        <w:t xml:space="preserve">(e-mail: vladimir.mezui@oapi.int) </w:t>
      </w:r>
    </w:p>
    <w:p w14:paraId="16DF99BD" w14:textId="77777777" w:rsidR="001A5CF4" w:rsidRPr="00BC34EC" w:rsidRDefault="001A5CF4" w:rsidP="001A5CF4">
      <w:pPr>
        <w:keepNext/>
        <w:keepLines/>
        <w:spacing w:before="180" w:after="120"/>
        <w:rPr>
          <w:caps/>
          <w:snapToGrid w:val="0"/>
          <w:u w:val="single"/>
          <w:lang w:val="es-ES"/>
        </w:rPr>
      </w:pPr>
      <w:r w:rsidRPr="00BC34EC">
        <w:rPr>
          <w:caps/>
          <w:snapToGrid w:val="0"/>
          <w:u w:val="single"/>
          <w:lang w:val="es-ES"/>
        </w:rPr>
        <w:t>ARGENTINA</w:t>
      </w:r>
    </w:p>
    <w:p w14:paraId="1B19A99A" w14:textId="77777777" w:rsidR="001A5CF4" w:rsidRPr="00BC34EC" w:rsidRDefault="001A5CF4" w:rsidP="001A5CF4">
      <w:pPr>
        <w:pStyle w:val="pldetails"/>
        <w:rPr>
          <w:noProof w:val="0"/>
          <w:snapToGrid/>
          <w:lang w:val="es-ES"/>
        </w:rPr>
      </w:pPr>
      <w:r w:rsidRPr="00BC34EC">
        <w:rPr>
          <w:noProof w:val="0"/>
          <w:snapToGrid/>
          <w:lang w:val="es-ES"/>
        </w:rPr>
        <w:t>Mariano Alejandro MANGIERI</w:t>
      </w:r>
      <w:r w:rsidRPr="00BC34EC">
        <w:rPr>
          <w:noProof w:val="0"/>
          <w:lang w:val="es-ES"/>
        </w:rPr>
        <w:t xml:space="preserve"> (Sr.)</w:t>
      </w:r>
      <w:r w:rsidRPr="00BC34EC">
        <w:rPr>
          <w:noProof w:val="0"/>
          <w:snapToGrid/>
          <w:lang w:val="es-ES"/>
        </w:rPr>
        <w:t xml:space="preserve">, Examinador de Variedades, Dirección de Registro de Variedades, Secretaría de Agricultura, Ganadería, Pesca y Alimentación, Buenos Aires </w:t>
      </w:r>
      <w:r w:rsidRPr="00BC34EC">
        <w:rPr>
          <w:noProof w:val="0"/>
          <w:lang w:val="es-ES"/>
        </w:rPr>
        <w:br/>
      </w:r>
      <w:r w:rsidRPr="00BC34EC">
        <w:rPr>
          <w:noProof w:val="0"/>
          <w:snapToGrid/>
          <w:lang w:val="es-ES"/>
        </w:rPr>
        <w:t xml:space="preserve">(e-mail: mmangieri@inase.gob.ar) </w:t>
      </w:r>
    </w:p>
    <w:p w14:paraId="428C266D" w14:textId="77777777" w:rsidR="001A5CF4" w:rsidRPr="00BC34EC" w:rsidRDefault="001A5CF4" w:rsidP="001A5CF4">
      <w:pPr>
        <w:pStyle w:val="pldetails"/>
        <w:rPr>
          <w:noProof w:val="0"/>
          <w:snapToGrid/>
          <w:lang w:val="es-ES"/>
        </w:rPr>
      </w:pPr>
      <w:r w:rsidRPr="00BC34EC">
        <w:rPr>
          <w:noProof w:val="0"/>
          <w:snapToGrid/>
          <w:lang w:val="es-ES"/>
        </w:rPr>
        <w:t xml:space="preserve">Alberto BALLESTEROS (Sr.), Examinador de Variedades, Dirección de Registro de Variedades, Instituto Nacional de Semillas (INASE), Buenos Aires </w:t>
      </w:r>
      <w:r w:rsidRPr="00BC34EC">
        <w:rPr>
          <w:noProof w:val="0"/>
          <w:snapToGrid/>
          <w:lang w:val="es-ES"/>
        </w:rPr>
        <w:br/>
        <w:t>(e-mail: aballesteros@inase.gob.ar)</w:t>
      </w:r>
    </w:p>
    <w:p w14:paraId="15AB0741" w14:textId="77777777" w:rsidR="001A5CF4" w:rsidRPr="00421638" w:rsidRDefault="001A5CF4" w:rsidP="001A5CF4">
      <w:pPr>
        <w:keepNext/>
        <w:keepLines/>
        <w:spacing w:before="180" w:after="120"/>
        <w:rPr>
          <w:caps/>
          <w:snapToGrid w:val="0"/>
          <w:u w:val="single"/>
        </w:rPr>
      </w:pPr>
      <w:r w:rsidRPr="00421638">
        <w:rPr>
          <w:caps/>
          <w:snapToGrid w:val="0"/>
          <w:u w:val="single"/>
        </w:rPr>
        <w:t>AUSTRALIA</w:t>
      </w:r>
    </w:p>
    <w:p w14:paraId="5D42126B" w14:textId="77777777" w:rsidR="001A5CF4" w:rsidRPr="00421638" w:rsidRDefault="001A5CF4" w:rsidP="001A5CF4">
      <w:pPr>
        <w:pStyle w:val="pldetails"/>
        <w:rPr>
          <w:noProof w:val="0"/>
          <w:snapToGrid/>
        </w:rPr>
      </w:pPr>
      <w:r w:rsidRPr="00421638">
        <w:rPr>
          <w:noProof w:val="0"/>
          <w:snapToGrid/>
        </w:rPr>
        <w:t xml:space="preserve">Edwina VANDINE (Ms.), Chief of Plant Breeders' Rights, IP Australia, </w:t>
      </w:r>
      <w:proofErr w:type="spellStart"/>
      <w:r w:rsidRPr="00421638">
        <w:rPr>
          <w:noProof w:val="0"/>
          <w:snapToGrid/>
        </w:rPr>
        <w:t>Woden</w:t>
      </w:r>
      <w:proofErr w:type="spellEnd"/>
      <w:r w:rsidRPr="00421638">
        <w:rPr>
          <w:noProof w:val="0"/>
          <w:snapToGrid/>
        </w:rPr>
        <w:t xml:space="preserve"> </w:t>
      </w:r>
      <w:r w:rsidRPr="00421638">
        <w:rPr>
          <w:noProof w:val="0"/>
        </w:rPr>
        <w:br/>
      </w:r>
      <w:r w:rsidRPr="00421638">
        <w:rPr>
          <w:noProof w:val="0"/>
          <w:snapToGrid/>
        </w:rPr>
        <w:t xml:space="preserve">(e-mail: edwina.vandine@ipaustralia.gov.au) </w:t>
      </w:r>
    </w:p>
    <w:p w14:paraId="4AC9697D" w14:textId="77777777" w:rsidR="001A5CF4" w:rsidRPr="009E5FC5" w:rsidRDefault="001A5CF4" w:rsidP="001A5CF4">
      <w:pPr>
        <w:keepNext/>
        <w:keepLines/>
        <w:spacing w:before="180" w:after="120"/>
        <w:rPr>
          <w:caps/>
          <w:snapToGrid w:val="0"/>
          <w:u w:val="single"/>
          <w:lang w:val="de-DE"/>
        </w:rPr>
      </w:pPr>
      <w:r w:rsidRPr="009E5FC5">
        <w:rPr>
          <w:caps/>
          <w:snapToGrid w:val="0"/>
          <w:u w:val="single"/>
          <w:lang w:val="de-DE"/>
        </w:rPr>
        <w:t>AUSTRIA</w:t>
      </w:r>
    </w:p>
    <w:p w14:paraId="2BE0B95A" w14:textId="77777777" w:rsidR="001A5CF4" w:rsidRPr="009E5FC5" w:rsidRDefault="001A5CF4" w:rsidP="001A5CF4">
      <w:pPr>
        <w:pStyle w:val="pldetails"/>
        <w:rPr>
          <w:noProof w:val="0"/>
          <w:snapToGrid/>
          <w:lang w:val="de-DE"/>
        </w:rPr>
      </w:pPr>
      <w:r w:rsidRPr="009E5FC5">
        <w:rPr>
          <w:noProof w:val="0"/>
          <w:lang w:val="de-DE"/>
        </w:rPr>
        <w:t xml:space="preserve">Jutta TAFERNER-KRIEGL (Ms.), Head of Department for DUS testing and Plant Variety Protection, Österreichische Agentur für Gesundheit und Ernährungssicherheit GmbH, Wien </w:t>
      </w:r>
      <w:r w:rsidRPr="009E5FC5">
        <w:rPr>
          <w:noProof w:val="0"/>
          <w:lang w:val="de-DE"/>
        </w:rPr>
        <w:br/>
        <w:t>(e-mail: jutta.taferner-</w:t>
      </w:r>
      <w:r w:rsidRPr="009E5FC5">
        <w:rPr>
          <w:noProof w:val="0"/>
          <w:snapToGrid/>
          <w:lang w:val="de-DE"/>
        </w:rPr>
        <w:t>kriegl@ages.at)</w:t>
      </w:r>
    </w:p>
    <w:p w14:paraId="67337C79" w14:textId="77777777" w:rsidR="001A5CF4" w:rsidRPr="00421638" w:rsidRDefault="001A5CF4" w:rsidP="001A5CF4">
      <w:pPr>
        <w:keepNext/>
        <w:keepLines/>
        <w:spacing w:before="180" w:after="120"/>
        <w:rPr>
          <w:caps/>
          <w:snapToGrid w:val="0"/>
          <w:u w:val="single"/>
        </w:rPr>
      </w:pPr>
      <w:r w:rsidRPr="00421638">
        <w:rPr>
          <w:caps/>
          <w:snapToGrid w:val="0"/>
          <w:u w:val="single"/>
        </w:rPr>
        <w:t>Belarus</w:t>
      </w:r>
    </w:p>
    <w:p w14:paraId="3D3B1270" w14:textId="77777777" w:rsidR="001A5CF4" w:rsidRPr="00421638" w:rsidRDefault="001A5CF4" w:rsidP="001A5CF4">
      <w:pPr>
        <w:pStyle w:val="pldetails"/>
        <w:rPr>
          <w:noProof w:val="0"/>
        </w:rPr>
      </w:pPr>
      <w:proofErr w:type="spellStart"/>
      <w:r w:rsidRPr="00421638">
        <w:rPr>
          <w:noProof w:val="0"/>
        </w:rPr>
        <w:t>Tatsiana</w:t>
      </w:r>
      <w:proofErr w:type="spellEnd"/>
      <w:r w:rsidRPr="00421638">
        <w:rPr>
          <w:noProof w:val="0"/>
        </w:rPr>
        <w:t xml:space="preserve"> SIAMASHKA (Ms.), Deputy Director, State Inspection for Testing and Protection of Plant Varieties, Minsk </w:t>
      </w:r>
      <w:r w:rsidRPr="00421638">
        <w:rPr>
          <w:noProof w:val="0"/>
        </w:rPr>
        <w:br/>
        <w:t>(e-mail: belsort@mail.ru)</w:t>
      </w:r>
    </w:p>
    <w:p w14:paraId="1E3F1C6B" w14:textId="77777777" w:rsidR="001A5CF4" w:rsidRPr="00421638" w:rsidRDefault="001A5CF4" w:rsidP="001A5CF4">
      <w:pPr>
        <w:pStyle w:val="pldetails"/>
        <w:rPr>
          <w:noProof w:val="0"/>
        </w:rPr>
      </w:pPr>
      <w:proofErr w:type="spellStart"/>
      <w:r w:rsidRPr="00421638">
        <w:rPr>
          <w:noProof w:val="0"/>
        </w:rPr>
        <w:t>Maryna</w:t>
      </w:r>
      <w:proofErr w:type="spellEnd"/>
      <w:r w:rsidRPr="00421638">
        <w:rPr>
          <w:noProof w:val="0"/>
        </w:rPr>
        <w:t xml:space="preserve"> SALADUKHA (Ms.), Deputy Head, International Cooperation Department, State Inspection for Testing and Protection of Plant Varieties, Minsk </w:t>
      </w:r>
      <w:r w:rsidRPr="00421638">
        <w:rPr>
          <w:noProof w:val="0"/>
        </w:rPr>
        <w:br/>
        <w:t>(e-mail: belsort@mail.ru)</w:t>
      </w:r>
    </w:p>
    <w:p w14:paraId="76320484" w14:textId="77777777" w:rsidR="001A5CF4" w:rsidRPr="00913207" w:rsidRDefault="001A5CF4" w:rsidP="001A5CF4">
      <w:pPr>
        <w:keepNext/>
        <w:keepLines/>
        <w:spacing w:before="180" w:after="120"/>
        <w:rPr>
          <w:caps/>
          <w:snapToGrid w:val="0"/>
          <w:u w:val="single"/>
          <w:lang w:val="pt-BR"/>
        </w:rPr>
      </w:pPr>
      <w:r w:rsidRPr="00913207">
        <w:rPr>
          <w:caps/>
          <w:snapToGrid w:val="0"/>
          <w:u w:val="single"/>
          <w:lang w:val="pt-BR"/>
        </w:rPr>
        <w:t>BRAZIL</w:t>
      </w:r>
    </w:p>
    <w:p w14:paraId="77E43F60" w14:textId="77777777" w:rsidR="001A5CF4" w:rsidRPr="00913207" w:rsidRDefault="001A5CF4" w:rsidP="001A5CF4">
      <w:pPr>
        <w:pStyle w:val="pldetails"/>
        <w:rPr>
          <w:noProof w:val="0"/>
          <w:snapToGrid/>
          <w:lang w:val="pt-BR"/>
        </w:rPr>
      </w:pPr>
      <w:r w:rsidRPr="00913207">
        <w:rPr>
          <w:noProof w:val="0"/>
          <w:snapToGrid/>
          <w:lang w:val="pt-BR"/>
        </w:rPr>
        <w:t>Stefania PALMA ARAUJO (</w:t>
      </w:r>
      <w:r w:rsidRPr="00913207">
        <w:rPr>
          <w:noProof w:val="0"/>
          <w:lang w:val="pt-BR"/>
        </w:rPr>
        <w:t>Ms</w:t>
      </w:r>
      <w:r w:rsidRPr="00913207">
        <w:rPr>
          <w:noProof w:val="0"/>
          <w:snapToGrid/>
          <w:lang w:val="pt-BR"/>
        </w:rPr>
        <w:t xml:space="preserve">.), Coordinator, Plant Variety Protection Office, Serviço Nacional de Proteção de Cultivares (SNPC), Brasilia </w:t>
      </w:r>
      <w:r w:rsidRPr="00913207">
        <w:rPr>
          <w:noProof w:val="0"/>
          <w:lang w:val="pt-BR"/>
        </w:rPr>
        <w:br/>
      </w:r>
      <w:r w:rsidRPr="00913207">
        <w:rPr>
          <w:noProof w:val="0"/>
          <w:snapToGrid/>
          <w:lang w:val="pt-BR"/>
        </w:rPr>
        <w:t xml:space="preserve">(e-mail: stefania.araujo@agro.gov.br) </w:t>
      </w:r>
    </w:p>
    <w:p w14:paraId="0A6036CC" w14:textId="77777777" w:rsidR="001A5CF4" w:rsidRPr="00421638" w:rsidRDefault="001A5CF4" w:rsidP="001A5CF4">
      <w:pPr>
        <w:keepNext/>
        <w:keepLines/>
        <w:spacing w:before="180" w:after="120"/>
        <w:rPr>
          <w:caps/>
          <w:snapToGrid w:val="0"/>
          <w:u w:val="single"/>
        </w:rPr>
      </w:pPr>
      <w:r w:rsidRPr="00421638">
        <w:rPr>
          <w:caps/>
          <w:snapToGrid w:val="0"/>
          <w:u w:val="single"/>
        </w:rPr>
        <w:t>CANADA</w:t>
      </w:r>
    </w:p>
    <w:p w14:paraId="2822D966" w14:textId="77777777" w:rsidR="001A5CF4" w:rsidRPr="00421638" w:rsidRDefault="001A5CF4" w:rsidP="001A5CF4">
      <w:pPr>
        <w:pStyle w:val="pldetails"/>
        <w:rPr>
          <w:noProof w:val="0"/>
        </w:rPr>
      </w:pPr>
      <w:r w:rsidRPr="00421638">
        <w:rPr>
          <w:noProof w:val="0"/>
          <w:snapToGrid/>
        </w:rPr>
        <w:t xml:space="preserve">Renée CLOUTIER (Ms.), Examiner, Plant Breeders' Rights Office, Canadian Food Inspection Agency (CFIA), Ottawa </w:t>
      </w:r>
      <w:r w:rsidRPr="00421638">
        <w:rPr>
          <w:noProof w:val="0"/>
        </w:rPr>
        <w:br/>
      </w:r>
      <w:r w:rsidRPr="00421638">
        <w:rPr>
          <w:noProof w:val="0"/>
          <w:snapToGrid/>
        </w:rPr>
        <w:t xml:space="preserve">(e-mail: Renee.Cloutier@inspection.gc.ca) </w:t>
      </w:r>
    </w:p>
    <w:p w14:paraId="5BFAD4C0" w14:textId="77777777" w:rsidR="001A5CF4" w:rsidRPr="00421638" w:rsidRDefault="001A5CF4" w:rsidP="001A5CF4">
      <w:pPr>
        <w:pStyle w:val="pldetails"/>
        <w:rPr>
          <w:noProof w:val="0"/>
          <w:snapToGrid/>
        </w:rPr>
      </w:pPr>
      <w:r w:rsidRPr="00421638">
        <w:rPr>
          <w:noProof w:val="0"/>
          <w:snapToGrid/>
        </w:rPr>
        <w:t xml:space="preserve">Ashley BALCHIN (Ms.), Examiner, Plant Breeders' Rights Office, Canadian Food Inspection Agency (CFIA), Ottawa </w:t>
      </w:r>
      <w:r w:rsidRPr="00421638">
        <w:rPr>
          <w:noProof w:val="0"/>
          <w:snapToGrid/>
        </w:rPr>
        <w:br/>
        <w:t xml:space="preserve">(e-mail: ashley.balchin@inspection.gc.ca) </w:t>
      </w:r>
    </w:p>
    <w:p w14:paraId="40C0BA84" w14:textId="77777777" w:rsidR="001A5CF4" w:rsidRPr="00176E44" w:rsidRDefault="001A5CF4" w:rsidP="001A5CF4">
      <w:pPr>
        <w:keepNext/>
        <w:keepLines/>
        <w:spacing w:before="180" w:after="120"/>
        <w:rPr>
          <w:caps/>
          <w:u w:val="single"/>
          <w:lang w:val="es-ES"/>
        </w:rPr>
      </w:pPr>
      <w:r w:rsidRPr="00176E44">
        <w:rPr>
          <w:caps/>
          <w:u w:val="single"/>
          <w:lang w:val="es-ES"/>
        </w:rPr>
        <w:t>Chile</w:t>
      </w:r>
    </w:p>
    <w:p w14:paraId="3CC041F4" w14:textId="77777777" w:rsidR="001A5CF4" w:rsidRPr="00176E44" w:rsidRDefault="001A5CF4" w:rsidP="001A5CF4">
      <w:pPr>
        <w:pStyle w:val="pldetails"/>
        <w:rPr>
          <w:lang w:val="es-ES"/>
        </w:rPr>
      </w:pPr>
      <w:r w:rsidRPr="00176E44">
        <w:rPr>
          <w:lang w:val="es-ES"/>
        </w:rPr>
        <w:t xml:space="preserve">Manuel Antonio TORO UGALDE (Sr.), Jefe Sección, Registro de Variedades Protegidas, Departamento de Semillas y Plantas, Servicio Agrícola y Ganadero (SAG), Santiago de Chile </w:t>
      </w:r>
      <w:r w:rsidRPr="00176E44">
        <w:rPr>
          <w:lang w:val="es-ES"/>
        </w:rPr>
        <w:br/>
        <w:t>(e-mail: manuel.toro@sag.gob.cl)</w:t>
      </w:r>
    </w:p>
    <w:p w14:paraId="36AF0BFA" w14:textId="77777777" w:rsidR="001A5CF4" w:rsidRPr="00421638" w:rsidRDefault="001A5CF4" w:rsidP="001A5CF4">
      <w:pPr>
        <w:keepNext/>
        <w:keepLines/>
        <w:spacing w:before="180" w:after="120"/>
        <w:rPr>
          <w:caps/>
          <w:snapToGrid w:val="0"/>
          <w:u w:val="single"/>
        </w:rPr>
      </w:pPr>
      <w:r w:rsidRPr="00421638">
        <w:rPr>
          <w:caps/>
          <w:snapToGrid w:val="0"/>
          <w:u w:val="single"/>
        </w:rPr>
        <w:lastRenderedPageBreak/>
        <w:t>CHINA</w:t>
      </w:r>
    </w:p>
    <w:p w14:paraId="746B4398" w14:textId="77777777" w:rsidR="001A5CF4" w:rsidRPr="00421638" w:rsidRDefault="001A5CF4" w:rsidP="001A5CF4">
      <w:pPr>
        <w:pStyle w:val="pldetails"/>
        <w:rPr>
          <w:noProof w:val="0"/>
          <w:snapToGrid/>
        </w:rPr>
      </w:pPr>
      <w:proofErr w:type="spellStart"/>
      <w:r w:rsidRPr="00421638">
        <w:rPr>
          <w:noProof w:val="0"/>
          <w:snapToGrid/>
        </w:rPr>
        <w:t>Yehan</w:t>
      </w:r>
      <w:proofErr w:type="spellEnd"/>
      <w:r w:rsidRPr="00421638">
        <w:rPr>
          <w:noProof w:val="0"/>
          <w:snapToGrid/>
        </w:rPr>
        <w:t xml:space="preserve"> CUI (Mr.), Chief Agronomist, Development Center of Science and Technology (DCST), Ministry of Agriculture and Rural Affairs (MARA), Beijing </w:t>
      </w:r>
      <w:r w:rsidRPr="00421638">
        <w:rPr>
          <w:noProof w:val="0"/>
          <w:snapToGrid/>
        </w:rPr>
        <w:br/>
        <w:t xml:space="preserve">(e-mail: cuiyehan@agri.gov.cn) </w:t>
      </w:r>
    </w:p>
    <w:p w14:paraId="520D0CE3" w14:textId="77777777" w:rsidR="001A5CF4" w:rsidRPr="00421638" w:rsidRDefault="001A5CF4" w:rsidP="001A5CF4">
      <w:pPr>
        <w:pStyle w:val="pldetails"/>
        <w:rPr>
          <w:noProof w:val="0"/>
          <w:snapToGrid/>
        </w:rPr>
      </w:pPr>
      <w:r w:rsidRPr="00421638">
        <w:rPr>
          <w:noProof w:val="0"/>
          <w:snapToGrid/>
        </w:rPr>
        <w:t xml:space="preserve">Chao DENG (Mr.), Deputy Division Director, Division of DUS Tests, Development Center of Science and Technology (DCST), Ministry of Agriculture and Rural Affairs (MARA), Beijing </w:t>
      </w:r>
      <w:r w:rsidRPr="00421638">
        <w:rPr>
          <w:noProof w:val="0"/>
          <w:snapToGrid/>
        </w:rPr>
        <w:br/>
        <w:t xml:space="preserve">(e-mail: dengchaowin@sina.com) </w:t>
      </w:r>
    </w:p>
    <w:p w14:paraId="59B4453E" w14:textId="77777777" w:rsidR="001A5CF4" w:rsidRPr="00421638" w:rsidRDefault="001A5CF4" w:rsidP="001A5CF4">
      <w:pPr>
        <w:pStyle w:val="pldetails"/>
        <w:rPr>
          <w:noProof w:val="0"/>
          <w:snapToGrid/>
        </w:rPr>
      </w:pPr>
      <w:r w:rsidRPr="00421638">
        <w:rPr>
          <w:noProof w:val="0"/>
          <w:snapToGrid/>
        </w:rPr>
        <w:t xml:space="preserve">Ruixi HAN (Mr.), Deputy Divisional Director, Division of DUS Tests, Development Center of Science and Technology (DCST), Ministry of Agriculture and Rural Affairs (MARA), Beijing </w:t>
      </w:r>
      <w:r w:rsidRPr="00421638">
        <w:rPr>
          <w:noProof w:val="0"/>
          <w:snapToGrid/>
        </w:rPr>
        <w:br/>
        <w:t xml:space="preserve">(e-mail: wudifeixue007@163.com) </w:t>
      </w:r>
    </w:p>
    <w:p w14:paraId="73D14120" w14:textId="77777777" w:rsidR="001A5CF4" w:rsidRPr="00421638" w:rsidRDefault="001A5CF4" w:rsidP="001A5CF4">
      <w:pPr>
        <w:pStyle w:val="pldetails"/>
        <w:rPr>
          <w:noProof w:val="0"/>
          <w:snapToGrid/>
        </w:rPr>
      </w:pPr>
      <w:proofErr w:type="spellStart"/>
      <w:r w:rsidRPr="00421638">
        <w:rPr>
          <w:noProof w:val="0"/>
          <w:snapToGrid/>
        </w:rPr>
        <w:t>Xuhong</w:t>
      </w:r>
      <w:proofErr w:type="spellEnd"/>
      <w:r w:rsidRPr="00421638">
        <w:rPr>
          <w:noProof w:val="0"/>
          <w:snapToGrid/>
        </w:rPr>
        <w:t xml:space="preserve"> YANG (Ms.), Senior Examiner, Division of DUS Tests, Development Center of Science and Technology (DCST), Ministry of Agriculture and Rural Affairs (MARA), Beijing </w:t>
      </w:r>
      <w:r w:rsidRPr="00421638">
        <w:rPr>
          <w:noProof w:val="0"/>
          <w:snapToGrid/>
        </w:rPr>
        <w:br/>
        <w:t xml:space="preserve">(e-mail: yangxuhong@agri.gov.cn) </w:t>
      </w:r>
    </w:p>
    <w:p w14:paraId="3DBC4E27" w14:textId="77777777" w:rsidR="001A5CF4" w:rsidRPr="00421638" w:rsidRDefault="001A5CF4" w:rsidP="001A5CF4">
      <w:pPr>
        <w:pStyle w:val="pldetails"/>
        <w:rPr>
          <w:noProof w:val="0"/>
          <w:snapToGrid/>
        </w:rPr>
      </w:pPr>
      <w:r w:rsidRPr="00421638">
        <w:rPr>
          <w:noProof w:val="0"/>
          <w:snapToGrid/>
        </w:rPr>
        <w:t xml:space="preserve">Yang </w:t>
      </w:r>
      <w:proofErr w:type="spellStart"/>
      <w:r w:rsidRPr="00421638">
        <w:rPr>
          <w:noProof w:val="0"/>
          <w:snapToGrid/>
        </w:rPr>
        <w:t>YANG</w:t>
      </w:r>
      <w:proofErr w:type="spellEnd"/>
      <w:r w:rsidRPr="00421638">
        <w:rPr>
          <w:noProof w:val="0"/>
          <w:snapToGrid/>
        </w:rPr>
        <w:t xml:space="preserve"> (Ms.), Senior Examiner, Division of Plant Variety Protection, Development Center of Science and Technology (DCST), Ministry of Agriculture and Rural Affairs (MARA), Beijing </w:t>
      </w:r>
      <w:r w:rsidRPr="00421638">
        <w:rPr>
          <w:noProof w:val="0"/>
          <w:snapToGrid/>
        </w:rPr>
        <w:br/>
        <w:t xml:space="preserve">(e-mail: yangyang@agri.gov.cn) </w:t>
      </w:r>
    </w:p>
    <w:p w14:paraId="7C0F0CCD" w14:textId="77777777" w:rsidR="001A5CF4" w:rsidRPr="00421638" w:rsidRDefault="001A5CF4" w:rsidP="001A5CF4">
      <w:pPr>
        <w:pStyle w:val="pldetails"/>
        <w:rPr>
          <w:noProof w:val="0"/>
          <w:snapToGrid/>
        </w:rPr>
      </w:pPr>
      <w:r w:rsidRPr="00421638">
        <w:rPr>
          <w:noProof w:val="0"/>
          <w:snapToGrid/>
        </w:rPr>
        <w:t xml:space="preserve">Henan ZHANG (Ms.), Senior Examiner, Division of DUS Tests, Development Center of Science and Technology (DCST), Ministry of Agriculture and Rural Affairs (MARA), Beijing </w:t>
      </w:r>
      <w:r w:rsidRPr="00421638">
        <w:rPr>
          <w:noProof w:val="0"/>
          <w:snapToGrid/>
        </w:rPr>
        <w:br/>
        <w:t xml:space="preserve">(e-mail: 277791324@qq.com) </w:t>
      </w:r>
    </w:p>
    <w:p w14:paraId="686AFE1F" w14:textId="77777777" w:rsidR="001A5CF4" w:rsidRPr="00421638" w:rsidRDefault="001A5CF4" w:rsidP="001A5CF4">
      <w:pPr>
        <w:pStyle w:val="pldetails"/>
        <w:rPr>
          <w:noProof w:val="0"/>
          <w:snapToGrid/>
        </w:rPr>
      </w:pPr>
      <w:proofErr w:type="spellStart"/>
      <w:r w:rsidRPr="00421638">
        <w:rPr>
          <w:noProof w:val="0"/>
          <w:snapToGrid/>
        </w:rPr>
        <w:t>Chenyu</w:t>
      </w:r>
      <w:proofErr w:type="spellEnd"/>
      <w:r w:rsidRPr="00421638">
        <w:rPr>
          <w:noProof w:val="0"/>
          <w:snapToGrid/>
        </w:rPr>
        <w:t xml:space="preserve"> WANG (Ms.), Examiner, </w:t>
      </w:r>
      <w:proofErr w:type="spellStart"/>
      <w:r w:rsidRPr="00421638">
        <w:rPr>
          <w:noProof w:val="0"/>
          <w:snapToGrid/>
        </w:rPr>
        <w:t>Devolopment</w:t>
      </w:r>
      <w:proofErr w:type="spellEnd"/>
      <w:r w:rsidRPr="00421638">
        <w:rPr>
          <w:noProof w:val="0"/>
          <w:snapToGrid/>
        </w:rPr>
        <w:t xml:space="preserve"> Center of Science and Technology, Beijing </w:t>
      </w:r>
      <w:r w:rsidRPr="00421638">
        <w:rPr>
          <w:noProof w:val="0"/>
          <w:snapToGrid/>
        </w:rPr>
        <w:br/>
        <w:t>(e-mail: wangchenyu@agri.gov.cn)</w:t>
      </w:r>
    </w:p>
    <w:p w14:paraId="6BA3C998" w14:textId="77777777" w:rsidR="001A5CF4" w:rsidRPr="00421638" w:rsidRDefault="001A5CF4" w:rsidP="001A5CF4">
      <w:pPr>
        <w:pStyle w:val="pldetails"/>
        <w:rPr>
          <w:noProof w:val="0"/>
          <w:snapToGrid/>
        </w:rPr>
      </w:pPr>
      <w:proofErr w:type="spellStart"/>
      <w:r w:rsidRPr="00421638">
        <w:rPr>
          <w:noProof w:val="0"/>
          <w:snapToGrid/>
        </w:rPr>
        <w:t>Kaixi</w:t>
      </w:r>
      <w:proofErr w:type="spellEnd"/>
      <w:r w:rsidRPr="00421638">
        <w:rPr>
          <w:noProof w:val="0"/>
          <w:snapToGrid/>
        </w:rPr>
        <w:t xml:space="preserve"> ZHANG (Mr.), Examiner, Division of DUS Tests, Development Center of Science and Technology (DCST), Ministry of Agriculture and Rural Affairs (MARA), Beijing </w:t>
      </w:r>
      <w:r w:rsidRPr="00421638">
        <w:rPr>
          <w:noProof w:val="0"/>
          <w:snapToGrid/>
        </w:rPr>
        <w:br/>
        <w:t xml:space="preserve">(e-mail: kaixi0526@163.com) </w:t>
      </w:r>
    </w:p>
    <w:p w14:paraId="0579C05D" w14:textId="77777777" w:rsidR="001A5CF4" w:rsidRPr="00421638" w:rsidRDefault="001A5CF4" w:rsidP="001A5CF4">
      <w:pPr>
        <w:keepNext/>
        <w:keepLines/>
        <w:spacing w:before="180" w:after="120"/>
        <w:rPr>
          <w:caps/>
          <w:snapToGrid w:val="0"/>
          <w:u w:val="single"/>
        </w:rPr>
      </w:pPr>
      <w:r w:rsidRPr="00421638">
        <w:rPr>
          <w:caps/>
          <w:snapToGrid w:val="0"/>
          <w:u w:val="single"/>
        </w:rPr>
        <w:t>CZECH REPUBLIC</w:t>
      </w:r>
    </w:p>
    <w:p w14:paraId="2AD551E1" w14:textId="77777777" w:rsidR="001A5CF4" w:rsidRPr="00421638" w:rsidRDefault="001A5CF4" w:rsidP="001A5CF4">
      <w:pPr>
        <w:pStyle w:val="pldetails"/>
        <w:rPr>
          <w:noProof w:val="0"/>
          <w:snapToGrid/>
        </w:rPr>
      </w:pPr>
      <w:r w:rsidRPr="00421638">
        <w:rPr>
          <w:noProof w:val="0"/>
          <w:snapToGrid/>
        </w:rPr>
        <w:t xml:space="preserve">Lenka CLOWEZOVÁ (Ms.), State official, Plant Commodities Department, Ministry of Agriculture, Praha </w:t>
      </w:r>
      <w:r w:rsidRPr="00421638">
        <w:rPr>
          <w:noProof w:val="0"/>
        </w:rPr>
        <w:br/>
      </w:r>
      <w:r w:rsidRPr="00421638">
        <w:rPr>
          <w:noProof w:val="0"/>
          <w:snapToGrid/>
        </w:rPr>
        <w:t xml:space="preserve">(e-mail: lenka.clowezova@mze.cz) </w:t>
      </w:r>
    </w:p>
    <w:p w14:paraId="54B2F104" w14:textId="77777777" w:rsidR="001A5CF4" w:rsidRPr="00421638" w:rsidRDefault="001A5CF4" w:rsidP="001A5CF4">
      <w:pPr>
        <w:pStyle w:val="pldetails"/>
        <w:rPr>
          <w:noProof w:val="0"/>
          <w:snapToGrid/>
        </w:rPr>
      </w:pPr>
      <w:r w:rsidRPr="00421638">
        <w:rPr>
          <w:noProof w:val="0"/>
          <w:snapToGrid/>
        </w:rPr>
        <w:t xml:space="preserve">Andrea POVOLNÁ (Ms.), Head of DUS Department, National Plant Variety Office, Central Institute for Supervising and Testing in Agriculture (UKZUZ), Brno </w:t>
      </w:r>
      <w:r w:rsidRPr="00421638">
        <w:rPr>
          <w:noProof w:val="0"/>
        </w:rPr>
        <w:br/>
      </w:r>
      <w:r w:rsidRPr="00421638">
        <w:rPr>
          <w:noProof w:val="0"/>
          <w:snapToGrid/>
        </w:rPr>
        <w:t xml:space="preserve">(e-mail: andrea.povolna@ukzuz.cz) </w:t>
      </w:r>
    </w:p>
    <w:p w14:paraId="6FD4FCD8" w14:textId="77777777" w:rsidR="001A5CF4" w:rsidRPr="00421638" w:rsidRDefault="001A5CF4" w:rsidP="001A5CF4">
      <w:pPr>
        <w:pStyle w:val="pldetails"/>
        <w:rPr>
          <w:noProof w:val="0"/>
          <w:snapToGrid/>
        </w:rPr>
      </w:pPr>
      <w:r w:rsidRPr="00421638">
        <w:rPr>
          <w:noProof w:val="0"/>
          <w:snapToGrid/>
        </w:rPr>
        <w:t xml:space="preserve">Pavla BÍMOVÁ (Ms.), General affairs of DUS testing, National Plant Variety Office, Central Institute for Supervising and Testing in Agriculture (ÚKZÚZ), Brno </w:t>
      </w:r>
      <w:r w:rsidRPr="00421638">
        <w:rPr>
          <w:noProof w:val="0"/>
        </w:rPr>
        <w:br/>
      </w:r>
      <w:r w:rsidRPr="00421638">
        <w:rPr>
          <w:noProof w:val="0"/>
          <w:snapToGrid/>
        </w:rPr>
        <w:t>(e-mail: pavla.bimova@ukzuz.cz</w:t>
      </w:r>
      <w:r w:rsidRPr="00421638">
        <w:rPr>
          <w:noProof w:val="0"/>
        </w:rPr>
        <w:t>)</w:t>
      </w:r>
    </w:p>
    <w:p w14:paraId="58F4D4DE" w14:textId="77777777" w:rsidR="001A5CF4" w:rsidRPr="00421638" w:rsidRDefault="001A5CF4" w:rsidP="001A5CF4">
      <w:pPr>
        <w:keepNext/>
        <w:keepLines/>
        <w:spacing w:before="180" w:after="120"/>
        <w:rPr>
          <w:caps/>
          <w:snapToGrid w:val="0"/>
          <w:u w:val="single"/>
        </w:rPr>
      </w:pPr>
      <w:r w:rsidRPr="00421638">
        <w:rPr>
          <w:caps/>
          <w:snapToGrid w:val="0"/>
          <w:u w:val="single"/>
        </w:rPr>
        <w:t>Estonia</w:t>
      </w:r>
    </w:p>
    <w:p w14:paraId="43971FCA" w14:textId="77777777" w:rsidR="001A5CF4" w:rsidRPr="00421638" w:rsidRDefault="001A5CF4" w:rsidP="001A5CF4">
      <w:pPr>
        <w:pStyle w:val="pldetails"/>
        <w:rPr>
          <w:noProof w:val="0"/>
        </w:rPr>
      </w:pPr>
      <w:r w:rsidRPr="00421638">
        <w:rPr>
          <w:noProof w:val="0"/>
        </w:rPr>
        <w:t xml:space="preserve">Kristi KÕVA (Ms.), Coordinator of variety testing, </w:t>
      </w:r>
      <w:proofErr w:type="spellStart"/>
      <w:r w:rsidRPr="00421638">
        <w:rPr>
          <w:noProof w:val="0"/>
        </w:rPr>
        <w:t>Viljandi</w:t>
      </w:r>
      <w:proofErr w:type="spellEnd"/>
      <w:r w:rsidRPr="00421638">
        <w:rPr>
          <w:noProof w:val="0"/>
        </w:rPr>
        <w:t xml:space="preserve"> Variety Testing Centre, </w:t>
      </w:r>
      <w:proofErr w:type="spellStart"/>
      <w:r w:rsidRPr="00421638">
        <w:rPr>
          <w:noProof w:val="0"/>
        </w:rPr>
        <w:t>Matapera</w:t>
      </w:r>
      <w:proofErr w:type="spellEnd"/>
      <w:r w:rsidRPr="00421638">
        <w:rPr>
          <w:noProof w:val="0"/>
        </w:rPr>
        <w:t xml:space="preserve"> </w:t>
      </w:r>
      <w:r w:rsidRPr="00421638">
        <w:rPr>
          <w:noProof w:val="0"/>
        </w:rPr>
        <w:br/>
        <w:t xml:space="preserve">(e-mail: kristi.kova@metk.agri.ee) </w:t>
      </w:r>
    </w:p>
    <w:p w14:paraId="17AB6BBE" w14:textId="77777777" w:rsidR="001A5CF4" w:rsidRPr="00421638" w:rsidRDefault="001A5CF4" w:rsidP="001A5CF4">
      <w:pPr>
        <w:keepNext/>
        <w:keepLines/>
        <w:spacing w:before="180" w:after="120"/>
        <w:rPr>
          <w:caps/>
          <w:snapToGrid w:val="0"/>
          <w:u w:val="single"/>
        </w:rPr>
      </w:pPr>
      <w:r w:rsidRPr="00421638">
        <w:rPr>
          <w:caps/>
          <w:snapToGrid w:val="0"/>
          <w:u w:val="single"/>
        </w:rPr>
        <w:t>EUROPEAN UNION</w:t>
      </w:r>
    </w:p>
    <w:p w14:paraId="265105F5" w14:textId="77777777" w:rsidR="001A5CF4" w:rsidRPr="00421638" w:rsidRDefault="001A5CF4" w:rsidP="001A5CF4">
      <w:pPr>
        <w:pStyle w:val="pldetails"/>
        <w:rPr>
          <w:noProof w:val="0"/>
          <w:snapToGrid/>
        </w:rPr>
      </w:pPr>
      <w:r w:rsidRPr="00421638">
        <w:rPr>
          <w:noProof w:val="0"/>
        </w:rPr>
        <w:t xml:space="preserve">Dirk THEOBALD (Mr.), Senior Adviser, Community Plant Variety Office (CPVO), Angers </w:t>
      </w:r>
      <w:r w:rsidRPr="00421638">
        <w:rPr>
          <w:noProof w:val="0"/>
        </w:rPr>
        <w:br/>
        <w:t>(e-mail: theobald@cpvo.europa.eu)</w:t>
      </w:r>
    </w:p>
    <w:p w14:paraId="0D5E48BF" w14:textId="77777777" w:rsidR="001A5CF4" w:rsidRPr="00421638" w:rsidRDefault="001A5CF4" w:rsidP="001A5CF4">
      <w:pPr>
        <w:pStyle w:val="pldetails"/>
        <w:rPr>
          <w:noProof w:val="0"/>
        </w:rPr>
      </w:pPr>
      <w:r w:rsidRPr="00421638">
        <w:rPr>
          <w:noProof w:val="0"/>
        </w:rPr>
        <w:t xml:space="preserve">Jean MAISON (Mr.), Deputy Head, Technical Unit, Community Plant Variety Office (CPVO), Angers </w:t>
      </w:r>
      <w:r w:rsidRPr="00421638">
        <w:rPr>
          <w:noProof w:val="0"/>
        </w:rPr>
        <w:br/>
        <w:t xml:space="preserve">(e-mail: maison@cpvo.europa.eu) </w:t>
      </w:r>
    </w:p>
    <w:p w14:paraId="75197876" w14:textId="77777777" w:rsidR="001A5CF4" w:rsidRPr="00913207" w:rsidRDefault="001A5CF4" w:rsidP="001A5CF4">
      <w:pPr>
        <w:keepNext/>
        <w:keepLines/>
        <w:spacing w:before="180" w:after="120"/>
        <w:rPr>
          <w:caps/>
          <w:snapToGrid w:val="0"/>
          <w:u w:val="single"/>
          <w:lang w:val="fr-CH"/>
        </w:rPr>
      </w:pPr>
      <w:r w:rsidRPr="00913207">
        <w:rPr>
          <w:caps/>
          <w:snapToGrid w:val="0"/>
          <w:u w:val="single"/>
          <w:lang w:val="fr-CH"/>
        </w:rPr>
        <w:t>FRANCE</w:t>
      </w:r>
    </w:p>
    <w:p w14:paraId="6D2F4618" w14:textId="77777777" w:rsidR="001A5CF4" w:rsidRPr="00913207" w:rsidRDefault="001A5CF4" w:rsidP="001A5CF4">
      <w:pPr>
        <w:pStyle w:val="pldetails"/>
        <w:rPr>
          <w:noProof w:val="0"/>
          <w:snapToGrid/>
          <w:lang w:val="fr-CH"/>
        </w:rPr>
      </w:pPr>
      <w:r w:rsidRPr="00913207">
        <w:rPr>
          <w:noProof w:val="0"/>
          <w:snapToGrid/>
          <w:lang w:val="fr-CH"/>
        </w:rPr>
        <w:t>Clarisse LECLAIR (M</w:t>
      </w:r>
      <w:r w:rsidRPr="00913207">
        <w:rPr>
          <w:noProof w:val="0"/>
          <w:lang w:val="fr-CH"/>
        </w:rPr>
        <w:t>s.</w:t>
      </w:r>
      <w:r w:rsidRPr="00913207">
        <w:rPr>
          <w:noProof w:val="0"/>
          <w:snapToGrid/>
          <w:lang w:val="fr-CH"/>
        </w:rPr>
        <w:t xml:space="preserve">), Head of DUS Testing, Groupe d'étude et de contrôle des variétés et des semences (GEVES), </w:t>
      </w:r>
      <w:proofErr w:type="spellStart"/>
      <w:r w:rsidRPr="00913207">
        <w:rPr>
          <w:noProof w:val="0"/>
          <w:snapToGrid/>
          <w:lang w:val="fr-CH"/>
        </w:rPr>
        <w:t>Beaucouzé</w:t>
      </w:r>
      <w:proofErr w:type="spellEnd"/>
      <w:r w:rsidRPr="00913207">
        <w:rPr>
          <w:noProof w:val="0"/>
          <w:snapToGrid/>
          <w:lang w:val="fr-CH"/>
        </w:rPr>
        <w:t xml:space="preserve"> </w:t>
      </w:r>
      <w:r w:rsidRPr="00913207">
        <w:rPr>
          <w:noProof w:val="0"/>
          <w:lang w:val="fr-CH"/>
        </w:rPr>
        <w:br/>
      </w:r>
      <w:r w:rsidRPr="00913207">
        <w:rPr>
          <w:noProof w:val="0"/>
          <w:snapToGrid/>
          <w:lang w:val="fr-CH"/>
        </w:rPr>
        <w:t xml:space="preserve">(e-mail: clarisse.leclair@geves.fr) </w:t>
      </w:r>
    </w:p>
    <w:p w14:paraId="49A0F10B" w14:textId="77777777" w:rsidR="001A5CF4" w:rsidRPr="00421638" w:rsidRDefault="001A5CF4" w:rsidP="001A5CF4">
      <w:pPr>
        <w:keepNext/>
        <w:keepLines/>
        <w:spacing w:before="180" w:after="120"/>
        <w:rPr>
          <w:caps/>
          <w:snapToGrid w:val="0"/>
          <w:u w:val="single"/>
        </w:rPr>
      </w:pPr>
      <w:r w:rsidRPr="00421638">
        <w:rPr>
          <w:caps/>
          <w:snapToGrid w:val="0"/>
          <w:u w:val="single"/>
        </w:rPr>
        <w:t>Germany</w:t>
      </w:r>
    </w:p>
    <w:p w14:paraId="3E4C033F" w14:textId="77777777" w:rsidR="001A5CF4" w:rsidRPr="00421638" w:rsidRDefault="001A5CF4" w:rsidP="001A5CF4">
      <w:pPr>
        <w:pStyle w:val="pldetails"/>
        <w:rPr>
          <w:noProof w:val="0"/>
        </w:rPr>
      </w:pPr>
      <w:r w:rsidRPr="00421638">
        <w:rPr>
          <w:noProof w:val="0"/>
        </w:rPr>
        <w:t xml:space="preserve">Beate RÜCKER (Ms.), Head of Division, </w:t>
      </w:r>
      <w:proofErr w:type="spellStart"/>
      <w:r w:rsidRPr="00421638">
        <w:rPr>
          <w:noProof w:val="0"/>
        </w:rPr>
        <w:t>Bundessortenamt</w:t>
      </w:r>
      <w:proofErr w:type="spellEnd"/>
      <w:r w:rsidRPr="00421638">
        <w:rPr>
          <w:noProof w:val="0"/>
        </w:rPr>
        <w:t xml:space="preserve">, Hanover </w:t>
      </w:r>
      <w:r w:rsidRPr="00421638">
        <w:rPr>
          <w:noProof w:val="0"/>
        </w:rPr>
        <w:br/>
        <w:t>(e-mail: beate.ruecker@bundessortenamt.de)</w:t>
      </w:r>
    </w:p>
    <w:p w14:paraId="05254FF9" w14:textId="77777777" w:rsidR="001A5CF4" w:rsidRPr="00421638" w:rsidRDefault="001A5CF4" w:rsidP="001A5CF4">
      <w:pPr>
        <w:keepNext/>
        <w:keepLines/>
        <w:spacing w:before="180" w:after="120"/>
        <w:rPr>
          <w:caps/>
          <w:snapToGrid w:val="0"/>
          <w:u w:val="single"/>
        </w:rPr>
      </w:pPr>
      <w:r w:rsidRPr="00421638">
        <w:rPr>
          <w:caps/>
          <w:snapToGrid w:val="0"/>
          <w:u w:val="single"/>
        </w:rPr>
        <w:lastRenderedPageBreak/>
        <w:t>HUNGARY</w:t>
      </w:r>
    </w:p>
    <w:p w14:paraId="0379ACE5" w14:textId="77777777" w:rsidR="001A5CF4" w:rsidRPr="00421638" w:rsidRDefault="001A5CF4" w:rsidP="001A5CF4">
      <w:pPr>
        <w:pStyle w:val="pldetails"/>
        <w:rPr>
          <w:noProof w:val="0"/>
          <w:snapToGrid/>
        </w:rPr>
      </w:pPr>
      <w:proofErr w:type="spellStart"/>
      <w:r w:rsidRPr="00421638">
        <w:rPr>
          <w:noProof w:val="0"/>
          <w:snapToGrid/>
        </w:rPr>
        <w:t>Márton</w:t>
      </w:r>
      <w:proofErr w:type="spellEnd"/>
      <w:r w:rsidRPr="00421638">
        <w:rPr>
          <w:noProof w:val="0"/>
          <w:snapToGrid/>
        </w:rPr>
        <w:t xml:space="preserve"> PÉCS</w:t>
      </w:r>
      <w:r w:rsidRPr="00421638">
        <w:rPr>
          <w:noProof w:val="0"/>
        </w:rPr>
        <w:t xml:space="preserve"> (Mr.)</w:t>
      </w:r>
      <w:r w:rsidRPr="00421638">
        <w:rPr>
          <w:noProof w:val="0"/>
          <w:snapToGrid/>
        </w:rPr>
        <w:t xml:space="preserve">, Agricultural IT Expert, Department of Agricultural Variety Trials, Directorate of Agricultural Genetic Resources, National Food Chain Safety Office (NÉBIH), Budapest </w:t>
      </w:r>
      <w:r w:rsidRPr="00421638">
        <w:rPr>
          <w:noProof w:val="0"/>
        </w:rPr>
        <w:br/>
      </w:r>
      <w:r w:rsidRPr="00421638">
        <w:rPr>
          <w:noProof w:val="0"/>
          <w:snapToGrid/>
        </w:rPr>
        <w:t xml:space="preserve">(e-mail: pecsm@nebih.gov.hu) </w:t>
      </w:r>
    </w:p>
    <w:p w14:paraId="6DEA91D3" w14:textId="77777777" w:rsidR="001A5CF4" w:rsidRPr="00421638" w:rsidRDefault="001A5CF4" w:rsidP="001A5CF4">
      <w:pPr>
        <w:keepNext/>
        <w:keepLines/>
        <w:spacing w:before="180" w:after="120"/>
        <w:rPr>
          <w:caps/>
          <w:snapToGrid w:val="0"/>
          <w:u w:val="single"/>
        </w:rPr>
      </w:pPr>
      <w:r w:rsidRPr="00421638">
        <w:rPr>
          <w:caps/>
          <w:snapToGrid w:val="0"/>
          <w:u w:val="single"/>
        </w:rPr>
        <w:t>IRELAND</w:t>
      </w:r>
    </w:p>
    <w:p w14:paraId="5AE9342D" w14:textId="77777777" w:rsidR="001A5CF4" w:rsidRPr="00421638" w:rsidRDefault="001A5CF4" w:rsidP="001A5CF4">
      <w:pPr>
        <w:pStyle w:val="pldetails"/>
        <w:rPr>
          <w:noProof w:val="0"/>
          <w:snapToGrid/>
        </w:rPr>
      </w:pPr>
      <w:r w:rsidRPr="00421638">
        <w:rPr>
          <w:noProof w:val="0"/>
          <w:snapToGrid/>
        </w:rPr>
        <w:t xml:space="preserve">Elizabeth HYLAND (Ms.), Deputy Controller for Plant Breeders Rights, Department of Agriculture, Food and Marine, </w:t>
      </w:r>
      <w:proofErr w:type="spellStart"/>
      <w:r w:rsidRPr="00421638">
        <w:rPr>
          <w:noProof w:val="0"/>
          <w:snapToGrid/>
        </w:rPr>
        <w:t>Leixlip</w:t>
      </w:r>
      <w:proofErr w:type="spellEnd"/>
      <w:r w:rsidRPr="00421638">
        <w:rPr>
          <w:noProof w:val="0"/>
          <w:snapToGrid/>
        </w:rPr>
        <w:t xml:space="preserve"> </w:t>
      </w:r>
      <w:r w:rsidRPr="00421638">
        <w:rPr>
          <w:noProof w:val="0"/>
        </w:rPr>
        <w:br/>
      </w:r>
      <w:r w:rsidRPr="00421638">
        <w:rPr>
          <w:noProof w:val="0"/>
          <w:snapToGrid/>
        </w:rPr>
        <w:t xml:space="preserve">(e-mail: Elizabeth.Hyland@agriculture.gov.ie) </w:t>
      </w:r>
    </w:p>
    <w:p w14:paraId="3F838B2C" w14:textId="77777777" w:rsidR="001A5CF4" w:rsidRPr="00421638" w:rsidRDefault="001A5CF4" w:rsidP="001A5CF4">
      <w:pPr>
        <w:keepNext/>
        <w:keepLines/>
        <w:spacing w:before="180" w:after="120"/>
        <w:rPr>
          <w:caps/>
          <w:snapToGrid w:val="0"/>
          <w:u w:val="single"/>
        </w:rPr>
      </w:pPr>
      <w:r w:rsidRPr="00421638">
        <w:rPr>
          <w:caps/>
          <w:snapToGrid w:val="0"/>
          <w:u w:val="single"/>
        </w:rPr>
        <w:t>ITALY</w:t>
      </w:r>
    </w:p>
    <w:p w14:paraId="347EF53F" w14:textId="77777777" w:rsidR="001A5CF4" w:rsidRPr="00421638" w:rsidRDefault="001A5CF4" w:rsidP="001A5CF4">
      <w:pPr>
        <w:pStyle w:val="pldetails"/>
        <w:rPr>
          <w:noProof w:val="0"/>
          <w:snapToGrid/>
        </w:rPr>
      </w:pPr>
      <w:proofErr w:type="spellStart"/>
      <w:r w:rsidRPr="00421638">
        <w:rPr>
          <w:noProof w:val="0"/>
          <w:snapToGrid/>
        </w:rPr>
        <w:t>Annapia</w:t>
      </w:r>
      <w:proofErr w:type="spellEnd"/>
      <w:r w:rsidRPr="00421638">
        <w:rPr>
          <w:noProof w:val="0"/>
          <w:snapToGrid/>
        </w:rPr>
        <w:t xml:space="preserve"> Maria GIULINI (Ms.), </w:t>
      </w:r>
      <w:proofErr w:type="gramStart"/>
      <w:r w:rsidRPr="00421638">
        <w:rPr>
          <w:noProof w:val="0"/>
          <w:snapToGrid/>
        </w:rPr>
        <w:t>Senior</w:t>
      </w:r>
      <w:proofErr w:type="gramEnd"/>
      <w:r w:rsidRPr="00421638">
        <w:rPr>
          <w:noProof w:val="0"/>
          <w:snapToGrid/>
        </w:rPr>
        <w:t xml:space="preserve"> scientific technologist,</w:t>
      </w:r>
      <w:r w:rsidRPr="00421638">
        <w:rPr>
          <w:noProof w:val="0"/>
        </w:rPr>
        <w:t xml:space="preserve"> Research Centre for Plant Protection and Certification</w:t>
      </w:r>
      <w:r w:rsidRPr="00421638">
        <w:rPr>
          <w:noProof w:val="0"/>
          <w:snapToGrid/>
        </w:rPr>
        <w:t xml:space="preserve"> </w:t>
      </w:r>
      <w:r w:rsidRPr="00421638">
        <w:rPr>
          <w:noProof w:val="0"/>
        </w:rPr>
        <w:t>(CREA </w:t>
      </w:r>
      <w:r w:rsidRPr="00421638">
        <w:rPr>
          <w:noProof w:val="0"/>
          <w:snapToGrid/>
        </w:rPr>
        <w:t>DC</w:t>
      </w:r>
      <w:r w:rsidRPr="00421638">
        <w:rPr>
          <w:noProof w:val="0"/>
        </w:rPr>
        <w:t>)</w:t>
      </w:r>
      <w:r w:rsidRPr="00421638">
        <w:rPr>
          <w:noProof w:val="0"/>
          <w:snapToGrid/>
        </w:rPr>
        <w:t xml:space="preserve">, Milano </w:t>
      </w:r>
      <w:r w:rsidRPr="00421638">
        <w:rPr>
          <w:noProof w:val="0"/>
        </w:rPr>
        <w:br/>
      </w:r>
      <w:r w:rsidRPr="00421638">
        <w:rPr>
          <w:noProof w:val="0"/>
          <w:snapToGrid/>
        </w:rPr>
        <w:t xml:space="preserve">(e-mail: annapiamaria.giulini@crea.gov.it) </w:t>
      </w:r>
    </w:p>
    <w:p w14:paraId="059338B3" w14:textId="77777777" w:rsidR="001A5CF4" w:rsidRPr="00421638" w:rsidRDefault="001A5CF4" w:rsidP="001A5CF4">
      <w:pPr>
        <w:keepNext/>
        <w:keepLines/>
        <w:spacing w:before="180" w:after="120"/>
        <w:rPr>
          <w:caps/>
          <w:snapToGrid w:val="0"/>
          <w:u w:val="single"/>
        </w:rPr>
      </w:pPr>
      <w:r w:rsidRPr="00421638">
        <w:rPr>
          <w:caps/>
          <w:snapToGrid w:val="0"/>
          <w:u w:val="single"/>
        </w:rPr>
        <w:t>JAPAN</w:t>
      </w:r>
    </w:p>
    <w:p w14:paraId="7BF2D116" w14:textId="77777777" w:rsidR="001A5CF4" w:rsidRPr="00421638" w:rsidRDefault="001A5CF4" w:rsidP="001A5CF4">
      <w:pPr>
        <w:pStyle w:val="pldetails"/>
        <w:rPr>
          <w:noProof w:val="0"/>
          <w:snapToGrid/>
        </w:rPr>
      </w:pPr>
      <w:proofErr w:type="spellStart"/>
      <w:r w:rsidRPr="00421638">
        <w:rPr>
          <w:noProof w:val="0"/>
          <w:snapToGrid/>
        </w:rPr>
        <w:t>Minori</w:t>
      </w:r>
      <w:proofErr w:type="spellEnd"/>
      <w:r w:rsidRPr="00421638">
        <w:rPr>
          <w:noProof w:val="0"/>
          <w:snapToGrid/>
        </w:rPr>
        <w:t xml:space="preserve"> HAGIWARA (Ms.), Director for International Affairs on Plant Variety Protection, Plant Variety Protection Office, Intellectual Property Division Export and International Affairs Bureau, Ministry of Agriculture, Forestry and Fisheries (MAFF), Tokyo </w:t>
      </w:r>
      <w:r w:rsidRPr="00421638">
        <w:rPr>
          <w:noProof w:val="0"/>
        </w:rPr>
        <w:br/>
      </w:r>
      <w:r w:rsidRPr="00421638">
        <w:rPr>
          <w:noProof w:val="0"/>
          <w:snapToGrid/>
        </w:rPr>
        <w:t xml:space="preserve">(e-mail: minori_hagiwara110@maff.go.jp) </w:t>
      </w:r>
    </w:p>
    <w:p w14:paraId="2D4C43B0" w14:textId="77777777" w:rsidR="001A5CF4" w:rsidRPr="00421638" w:rsidRDefault="001A5CF4" w:rsidP="001A5CF4">
      <w:pPr>
        <w:pStyle w:val="pldetails"/>
        <w:rPr>
          <w:noProof w:val="0"/>
          <w:snapToGrid/>
        </w:rPr>
      </w:pPr>
      <w:r w:rsidRPr="00421638">
        <w:rPr>
          <w:noProof w:val="0"/>
          <w:snapToGrid/>
        </w:rPr>
        <w:t>Yoshiyuki</w:t>
      </w:r>
      <w:r w:rsidRPr="00421638">
        <w:rPr>
          <w:noProof w:val="0"/>
        </w:rPr>
        <w:t xml:space="preserve"> </w:t>
      </w:r>
      <w:r w:rsidRPr="00421638">
        <w:rPr>
          <w:noProof w:val="0"/>
          <w:snapToGrid/>
        </w:rPr>
        <w:t xml:space="preserve">OHNO (Mr.), Examiner, Intellectual Property Division, Export and International Affairs Bureau, Ministry of Agriculture, Forestry and Fisheries (MAFF), Tokyo </w:t>
      </w:r>
      <w:r w:rsidRPr="00421638">
        <w:rPr>
          <w:noProof w:val="0"/>
        </w:rPr>
        <w:br/>
      </w:r>
      <w:r w:rsidRPr="00421638">
        <w:rPr>
          <w:noProof w:val="0"/>
          <w:snapToGrid/>
        </w:rPr>
        <w:t xml:space="preserve">(e-mail: yoshiyuki_ono300@maff.go.jp) </w:t>
      </w:r>
    </w:p>
    <w:p w14:paraId="61CD72CE" w14:textId="77777777" w:rsidR="001A5CF4" w:rsidRPr="00421638" w:rsidRDefault="001A5CF4" w:rsidP="001A5CF4">
      <w:pPr>
        <w:keepNext/>
        <w:keepLines/>
        <w:spacing w:before="180" w:after="120"/>
        <w:rPr>
          <w:caps/>
          <w:snapToGrid w:val="0"/>
          <w:u w:val="single"/>
        </w:rPr>
      </w:pPr>
      <w:r w:rsidRPr="00421638">
        <w:rPr>
          <w:caps/>
          <w:snapToGrid w:val="0"/>
          <w:u w:val="single"/>
        </w:rPr>
        <w:t>KENYA</w:t>
      </w:r>
    </w:p>
    <w:p w14:paraId="21BA27B3" w14:textId="77777777" w:rsidR="001A5CF4" w:rsidRPr="00421638" w:rsidRDefault="001A5CF4" w:rsidP="001A5CF4">
      <w:pPr>
        <w:pStyle w:val="pldetails"/>
        <w:rPr>
          <w:noProof w:val="0"/>
          <w:snapToGrid/>
        </w:rPr>
      </w:pPr>
      <w:r w:rsidRPr="00421638">
        <w:rPr>
          <w:noProof w:val="0"/>
          <w:snapToGrid/>
        </w:rPr>
        <w:t xml:space="preserve">Simon </w:t>
      </w:r>
      <w:proofErr w:type="spellStart"/>
      <w:r w:rsidRPr="00421638">
        <w:rPr>
          <w:noProof w:val="0"/>
          <w:snapToGrid/>
        </w:rPr>
        <w:t>Mucheru</w:t>
      </w:r>
      <w:proofErr w:type="spellEnd"/>
      <w:r w:rsidRPr="00421638">
        <w:rPr>
          <w:noProof w:val="0"/>
          <w:snapToGrid/>
        </w:rPr>
        <w:t xml:space="preserve"> MAINA (Mr.), Head, Seed Certification and Plant Variety Protection, Kenya Plant Health Inspectorate Service (KEPHIS), Nairobi </w:t>
      </w:r>
      <w:r w:rsidRPr="00421638">
        <w:rPr>
          <w:noProof w:val="0"/>
          <w:snapToGrid/>
        </w:rPr>
        <w:br/>
        <w:t xml:space="preserve">(e-mail: smaina@kephis.org) </w:t>
      </w:r>
    </w:p>
    <w:p w14:paraId="7D91AFDA" w14:textId="77777777" w:rsidR="001A5CF4" w:rsidRPr="00421638" w:rsidRDefault="001A5CF4" w:rsidP="001A5CF4">
      <w:pPr>
        <w:pStyle w:val="pldetails"/>
        <w:rPr>
          <w:noProof w:val="0"/>
          <w:snapToGrid/>
        </w:rPr>
      </w:pPr>
      <w:proofErr w:type="spellStart"/>
      <w:r w:rsidRPr="00421638">
        <w:rPr>
          <w:noProof w:val="0"/>
          <w:snapToGrid/>
        </w:rPr>
        <w:t>Gentrix</w:t>
      </w:r>
      <w:proofErr w:type="spellEnd"/>
      <w:r w:rsidRPr="00421638">
        <w:rPr>
          <w:noProof w:val="0"/>
          <w:snapToGrid/>
        </w:rPr>
        <w:t xml:space="preserve"> </w:t>
      </w:r>
      <w:proofErr w:type="spellStart"/>
      <w:r w:rsidRPr="00421638">
        <w:rPr>
          <w:noProof w:val="0"/>
          <w:snapToGrid/>
        </w:rPr>
        <w:t>Nasimiyu</w:t>
      </w:r>
      <w:proofErr w:type="spellEnd"/>
      <w:r w:rsidRPr="00421638">
        <w:rPr>
          <w:noProof w:val="0"/>
          <w:snapToGrid/>
        </w:rPr>
        <w:t xml:space="preserve"> JUMA (Ms.), Chief Plant Examiner, Kenya Plant Health Inspectorate Service (KEPHIS), Ministry of Agriculture, Nairobi </w:t>
      </w:r>
      <w:r w:rsidRPr="00421638">
        <w:rPr>
          <w:noProof w:val="0"/>
        </w:rPr>
        <w:br/>
      </w:r>
      <w:r w:rsidRPr="00421638">
        <w:rPr>
          <w:noProof w:val="0"/>
          <w:snapToGrid/>
        </w:rPr>
        <w:t xml:space="preserve">(e-mail: gjuma@kephis.org) </w:t>
      </w:r>
    </w:p>
    <w:p w14:paraId="59143661" w14:textId="77777777" w:rsidR="001A5CF4" w:rsidRPr="00421638" w:rsidRDefault="001A5CF4" w:rsidP="001A5CF4">
      <w:pPr>
        <w:pStyle w:val="pldetails"/>
        <w:rPr>
          <w:noProof w:val="0"/>
          <w:snapToGrid/>
        </w:rPr>
      </w:pPr>
      <w:r w:rsidRPr="00421638">
        <w:rPr>
          <w:noProof w:val="0"/>
          <w:snapToGrid/>
        </w:rPr>
        <w:t>Lucas SUVA</w:t>
      </w:r>
      <w:r w:rsidRPr="00421638">
        <w:rPr>
          <w:noProof w:val="0"/>
        </w:rPr>
        <w:t xml:space="preserve"> (Mr.)</w:t>
      </w:r>
      <w:r w:rsidRPr="00421638">
        <w:rPr>
          <w:noProof w:val="0"/>
          <w:snapToGrid/>
        </w:rPr>
        <w:t>, Principal Plant Examiner, Kenya Plant Health Inspectorate Service (KEPHIS), Ministry of Agriculture, Nair</w:t>
      </w:r>
      <w:r w:rsidRPr="00421638">
        <w:rPr>
          <w:noProof w:val="0"/>
        </w:rPr>
        <w:t xml:space="preserve">obi </w:t>
      </w:r>
      <w:r w:rsidRPr="00421638">
        <w:rPr>
          <w:noProof w:val="0"/>
        </w:rPr>
        <w:br/>
        <w:t xml:space="preserve">(e-mail: lsuva@kephis.org) </w:t>
      </w:r>
    </w:p>
    <w:p w14:paraId="77770E90" w14:textId="77777777" w:rsidR="001A5CF4" w:rsidRPr="00176E44" w:rsidRDefault="001A5CF4" w:rsidP="001A5CF4">
      <w:pPr>
        <w:keepNext/>
        <w:keepLines/>
        <w:spacing w:before="180" w:after="120"/>
        <w:rPr>
          <w:caps/>
          <w:u w:val="single"/>
          <w:lang w:val="es-ES"/>
        </w:rPr>
      </w:pPr>
      <w:r w:rsidRPr="00176E44">
        <w:rPr>
          <w:caps/>
          <w:u w:val="single"/>
          <w:lang w:val="es-ES"/>
        </w:rPr>
        <w:t>MEXICO</w:t>
      </w:r>
    </w:p>
    <w:p w14:paraId="2D7696A9" w14:textId="77777777" w:rsidR="001A5CF4" w:rsidRPr="00176E44" w:rsidRDefault="001A5CF4" w:rsidP="001A5CF4">
      <w:pPr>
        <w:pStyle w:val="pldetails"/>
        <w:rPr>
          <w:lang w:val="es-ES"/>
        </w:rPr>
      </w:pPr>
      <w:r w:rsidRPr="00176E44">
        <w:rPr>
          <w:lang w:val="es-ES"/>
        </w:rPr>
        <w:t xml:space="preserve">Víctor Manuel VÁSQUEZ NAVARRETE (Sr.), Director de área, Servicio Nacional de Inspección y Certificación de Semillas (SNICS), Secretaria de Agricultura y Desarrollo Rural (Agricultura), Ciudad de México </w:t>
      </w:r>
      <w:r w:rsidRPr="00176E44">
        <w:rPr>
          <w:lang w:val="es-ES"/>
        </w:rPr>
        <w:br/>
        <w:t xml:space="preserve">(e-mail: victor.vasquez@agricultura.gob.mx) </w:t>
      </w:r>
    </w:p>
    <w:p w14:paraId="397E9E0C" w14:textId="77777777" w:rsidR="001A5CF4" w:rsidRPr="00176E44" w:rsidRDefault="001A5CF4" w:rsidP="001A5CF4">
      <w:pPr>
        <w:pStyle w:val="pldetails"/>
        <w:rPr>
          <w:lang w:val="es-ES"/>
        </w:rPr>
      </w:pPr>
      <w:r w:rsidRPr="00176E44">
        <w:rPr>
          <w:lang w:val="es-ES"/>
        </w:rPr>
        <w:t xml:space="preserve">Ana Lilia ROJAS SALINAS (Sra.), Jefa de Departamento de Armonización Técnica, Servicio Nacional de Inspección y Certificación de Semillas (SNICS), Secretaria de Agricultura y Desarrollo Rural (Agricultura), Ciudad de México </w:t>
      </w:r>
      <w:r w:rsidRPr="00176E44">
        <w:rPr>
          <w:lang w:val="es-ES"/>
        </w:rPr>
        <w:br/>
        <w:t xml:space="preserve">(e-mail: ana.rojas@snics.gob.mx) </w:t>
      </w:r>
    </w:p>
    <w:p w14:paraId="4982053B" w14:textId="77777777" w:rsidR="001A5CF4" w:rsidRPr="00421638" w:rsidRDefault="001A5CF4" w:rsidP="001A5CF4">
      <w:pPr>
        <w:keepNext/>
        <w:keepLines/>
        <w:spacing w:before="180" w:after="120"/>
        <w:rPr>
          <w:caps/>
          <w:snapToGrid w:val="0"/>
          <w:u w:val="single"/>
        </w:rPr>
      </w:pPr>
      <w:r w:rsidRPr="00421638">
        <w:rPr>
          <w:caps/>
          <w:snapToGrid w:val="0"/>
          <w:u w:val="single"/>
        </w:rPr>
        <w:t>NETHERLANDS</w:t>
      </w:r>
    </w:p>
    <w:p w14:paraId="1C0F7E3B" w14:textId="77777777" w:rsidR="001A5CF4" w:rsidRPr="00421638" w:rsidRDefault="001A5CF4" w:rsidP="001A5CF4">
      <w:pPr>
        <w:pStyle w:val="pldetails"/>
        <w:rPr>
          <w:noProof w:val="0"/>
          <w:snapToGrid/>
        </w:rPr>
      </w:pPr>
      <w:r w:rsidRPr="00421638">
        <w:rPr>
          <w:noProof w:val="0"/>
          <w:snapToGrid/>
        </w:rPr>
        <w:t>Bert SCHOLTE</w:t>
      </w:r>
      <w:r w:rsidRPr="00421638">
        <w:rPr>
          <w:noProof w:val="0"/>
        </w:rPr>
        <w:t xml:space="preserve"> (Mr.)</w:t>
      </w:r>
      <w:r w:rsidRPr="00421638">
        <w:rPr>
          <w:noProof w:val="0"/>
          <w:snapToGrid/>
        </w:rPr>
        <w:t xml:space="preserve">, Head of Department Variety Testing, </w:t>
      </w:r>
      <w:proofErr w:type="spellStart"/>
      <w:r w:rsidRPr="00421638">
        <w:rPr>
          <w:noProof w:val="0"/>
          <w:snapToGrid/>
        </w:rPr>
        <w:t>Naktuinbouw</w:t>
      </w:r>
      <w:proofErr w:type="spellEnd"/>
      <w:r w:rsidRPr="00421638">
        <w:rPr>
          <w:noProof w:val="0"/>
          <w:snapToGrid/>
        </w:rPr>
        <w:t xml:space="preserve">, </w:t>
      </w:r>
      <w:proofErr w:type="spellStart"/>
      <w:r w:rsidRPr="00421638">
        <w:rPr>
          <w:noProof w:val="0"/>
          <w:snapToGrid/>
        </w:rPr>
        <w:t>Roelofarendsveen</w:t>
      </w:r>
      <w:proofErr w:type="spellEnd"/>
      <w:r w:rsidRPr="00421638">
        <w:rPr>
          <w:noProof w:val="0"/>
          <w:snapToGrid/>
        </w:rPr>
        <w:t xml:space="preserve"> </w:t>
      </w:r>
      <w:r w:rsidRPr="00421638">
        <w:rPr>
          <w:noProof w:val="0"/>
        </w:rPr>
        <w:br/>
      </w:r>
      <w:r w:rsidRPr="00421638">
        <w:rPr>
          <w:noProof w:val="0"/>
          <w:snapToGrid/>
        </w:rPr>
        <w:t xml:space="preserve">(e-mail: b.scholte@naktuinbouw.nl) </w:t>
      </w:r>
    </w:p>
    <w:p w14:paraId="196A5016" w14:textId="77777777" w:rsidR="001A5CF4" w:rsidRPr="00421638" w:rsidRDefault="001A5CF4" w:rsidP="001A5CF4">
      <w:pPr>
        <w:pStyle w:val="pldetails"/>
        <w:rPr>
          <w:noProof w:val="0"/>
          <w:snapToGrid/>
        </w:rPr>
      </w:pPr>
      <w:r w:rsidRPr="00421638">
        <w:rPr>
          <w:noProof w:val="0"/>
        </w:rPr>
        <w:t xml:space="preserve">Marco HOFFMAN (Mr.), Senior Policy Maker, </w:t>
      </w:r>
      <w:proofErr w:type="spellStart"/>
      <w:r w:rsidRPr="00421638">
        <w:rPr>
          <w:noProof w:val="0"/>
        </w:rPr>
        <w:t>Naktuinbouw</w:t>
      </w:r>
      <w:proofErr w:type="spellEnd"/>
      <w:r w:rsidRPr="00421638">
        <w:rPr>
          <w:noProof w:val="0"/>
        </w:rPr>
        <w:t xml:space="preserve">, </w:t>
      </w:r>
      <w:proofErr w:type="spellStart"/>
      <w:r w:rsidRPr="00421638">
        <w:rPr>
          <w:noProof w:val="0"/>
        </w:rPr>
        <w:t>Roelofarendsveen</w:t>
      </w:r>
      <w:proofErr w:type="spellEnd"/>
      <w:r w:rsidRPr="00421638">
        <w:rPr>
          <w:noProof w:val="0"/>
        </w:rPr>
        <w:t xml:space="preserve"> </w:t>
      </w:r>
      <w:r w:rsidRPr="00421638">
        <w:rPr>
          <w:noProof w:val="0"/>
        </w:rPr>
        <w:br/>
        <w:t xml:space="preserve">(e-mail: </w:t>
      </w:r>
      <w:r w:rsidRPr="00421638">
        <w:rPr>
          <w:noProof w:val="0"/>
          <w:snapToGrid/>
        </w:rPr>
        <w:t>m.hoffman@naktuinbouw.nl)</w:t>
      </w:r>
    </w:p>
    <w:p w14:paraId="1E8F2DBE" w14:textId="77777777" w:rsidR="001A5CF4" w:rsidRPr="00421638" w:rsidRDefault="001A5CF4" w:rsidP="001A5CF4">
      <w:pPr>
        <w:pStyle w:val="pldetails"/>
        <w:rPr>
          <w:noProof w:val="0"/>
          <w:snapToGrid/>
        </w:rPr>
      </w:pPr>
      <w:r w:rsidRPr="00421638">
        <w:rPr>
          <w:noProof w:val="0"/>
          <w:snapToGrid/>
        </w:rPr>
        <w:t xml:space="preserve">Marian A. VAN LEEUWEN (Ms.), DUS Expert, </w:t>
      </w:r>
      <w:proofErr w:type="spellStart"/>
      <w:r w:rsidRPr="00421638">
        <w:rPr>
          <w:noProof w:val="0"/>
        </w:rPr>
        <w:t>Naktuinbouw</w:t>
      </w:r>
      <w:proofErr w:type="spellEnd"/>
      <w:r w:rsidRPr="00421638">
        <w:rPr>
          <w:noProof w:val="0"/>
        </w:rPr>
        <w:t xml:space="preserve">, </w:t>
      </w:r>
      <w:proofErr w:type="spellStart"/>
      <w:r w:rsidRPr="00421638">
        <w:rPr>
          <w:noProof w:val="0"/>
        </w:rPr>
        <w:t>Roelofarendsveen</w:t>
      </w:r>
      <w:proofErr w:type="spellEnd"/>
      <w:r w:rsidRPr="00421638">
        <w:rPr>
          <w:noProof w:val="0"/>
        </w:rPr>
        <w:t xml:space="preserve"> </w:t>
      </w:r>
      <w:r w:rsidRPr="00421638">
        <w:rPr>
          <w:noProof w:val="0"/>
        </w:rPr>
        <w:br/>
      </w:r>
      <w:r w:rsidRPr="00421638">
        <w:rPr>
          <w:noProof w:val="0"/>
          <w:snapToGrid/>
        </w:rPr>
        <w:t>(e-mail: m.v.leeuwen@naktuinbouw.nl)</w:t>
      </w:r>
    </w:p>
    <w:p w14:paraId="75DA8C04" w14:textId="77777777" w:rsidR="001A5CF4" w:rsidRPr="00421638" w:rsidRDefault="001A5CF4" w:rsidP="001A5CF4">
      <w:pPr>
        <w:keepNext/>
        <w:keepLines/>
        <w:spacing w:before="180" w:after="120"/>
        <w:rPr>
          <w:caps/>
          <w:snapToGrid w:val="0"/>
          <w:u w:val="single"/>
        </w:rPr>
      </w:pPr>
      <w:r w:rsidRPr="00421638">
        <w:rPr>
          <w:caps/>
          <w:snapToGrid w:val="0"/>
          <w:u w:val="single"/>
        </w:rPr>
        <w:lastRenderedPageBreak/>
        <w:t>NEW ZEALAND</w:t>
      </w:r>
    </w:p>
    <w:p w14:paraId="5C3A65EB" w14:textId="77777777" w:rsidR="001A5CF4" w:rsidRPr="00421638" w:rsidRDefault="001A5CF4" w:rsidP="001A5CF4">
      <w:pPr>
        <w:pStyle w:val="pldetails"/>
        <w:rPr>
          <w:noProof w:val="0"/>
          <w:snapToGrid/>
        </w:rPr>
      </w:pPr>
      <w:r w:rsidRPr="00421638">
        <w:rPr>
          <w:noProof w:val="0"/>
          <w:snapToGrid/>
        </w:rPr>
        <w:t>Christopher James BARNABY</w:t>
      </w:r>
      <w:r w:rsidRPr="00421638">
        <w:rPr>
          <w:noProof w:val="0"/>
        </w:rPr>
        <w:t xml:space="preserve"> (Mr.)</w:t>
      </w:r>
      <w:r w:rsidRPr="00421638">
        <w:rPr>
          <w:noProof w:val="0"/>
          <w:snapToGrid/>
        </w:rPr>
        <w:t xml:space="preserve">, PVR Manager / Assistant Commissioner, Plant Variety Rights Office, Intellectual Property Office of New Zealand, Ministry of Economic Development, Christchurch </w:t>
      </w:r>
      <w:r w:rsidRPr="00421638">
        <w:rPr>
          <w:noProof w:val="0"/>
        </w:rPr>
        <w:br/>
      </w:r>
      <w:r w:rsidRPr="00421638">
        <w:rPr>
          <w:noProof w:val="0"/>
          <w:snapToGrid/>
        </w:rPr>
        <w:t xml:space="preserve">(e-mail: Chris.Barnaby@pvr.govt.nz) </w:t>
      </w:r>
    </w:p>
    <w:p w14:paraId="4764DAF0" w14:textId="77777777" w:rsidR="001A5CF4" w:rsidRPr="00421638" w:rsidRDefault="001A5CF4" w:rsidP="001A5CF4">
      <w:pPr>
        <w:keepNext/>
        <w:keepLines/>
        <w:spacing w:before="180" w:after="120"/>
        <w:rPr>
          <w:caps/>
          <w:snapToGrid w:val="0"/>
          <w:u w:val="single"/>
        </w:rPr>
      </w:pPr>
      <w:r w:rsidRPr="00421638">
        <w:rPr>
          <w:caps/>
          <w:snapToGrid w:val="0"/>
          <w:u w:val="single"/>
        </w:rPr>
        <w:t>Oman</w:t>
      </w:r>
    </w:p>
    <w:p w14:paraId="032FF89E" w14:textId="77777777" w:rsidR="001A5CF4" w:rsidRPr="00421638" w:rsidRDefault="001A5CF4" w:rsidP="001A5CF4">
      <w:pPr>
        <w:pStyle w:val="pldetails"/>
        <w:rPr>
          <w:noProof w:val="0"/>
        </w:rPr>
      </w:pPr>
      <w:r w:rsidRPr="00421638">
        <w:rPr>
          <w:noProof w:val="0"/>
        </w:rPr>
        <w:t xml:space="preserve">Safaa Mohammed AL-FARSI (Ms.), Head, Seed and Plant Genetic Resources Research Section, Directorate General of Agriculture and Fisheries, Ministry of Agriculture, Fisheries and Water Resources, Muscat </w:t>
      </w:r>
      <w:r w:rsidRPr="00421638">
        <w:rPr>
          <w:noProof w:val="0"/>
        </w:rPr>
        <w:br/>
        <w:t xml:space="preserve">(e-mail: abdullah-safaa@hotmail.com) </w:t>
      </w:r>
    </w:p>
    <w:p w14:paraId="62616730" w14:textId="77777777" w:rsidR="001A5CF4" w:rsidRPr="00421638" w:rsidRDefault="001A5CF4" w:rsidP="001A5CF4">
      <w:pPr>
        <w:pStyle w:val="pldetails"/>
        <w:rPr>
          <w:noProof w:val="0"/>
        </w:rPr>
      </w:pPr>
      <w:r w:rsidRPr="00421638">
        <w:rPr>
          <w:noProof w:val="0"/>
        </w:rPr>
        <w:t xml:space="preserve">Nadia ALJABRI (Ms.), Head of field crops, Research section, Ministry of Agriculture, Fisheries and Water Resources, Muscat </w:t>
      </w:r>
      <w:r w:rsidRPr="00421638">
        <w:rPr>
          <w:noProof w:val="0"/>
        </w:rPr>
        <w:br/>
        <w:t>(e-mail: Nms09@windowslive.com)</w:t>
      </w:r>
    </w:p>
    <w:p w14:paraId="4DC09992" w14:textId="77777777" w:rsidR="001A5CF4" w:rsidRPr="00421638" w:rsidRDefault="001A5CF4" w:rsidP="001A5CF4">
      <w:pPr>
        <w:pStyle w:val="pldetails"/>
        <w:rPr>
          <w:noProof w:val="0"/>
        </w:rPr>
      </w:pPr>
      <w:proofErr w:type="spellStart"/>
      <w:r w:rsidRPr="00421638">
        <w:rPr>
          <w:noProof w:val="0"/>
        </w:rPr>
        <w:t>Muna</w:t>
      </w:r>
      <w:proofErr w:type="spellEnd"/>
      <w:r w:rsidRPr="00421638">
        <w:rPr>
          <w:noProof w:val="0"/>
        </w:rPr>
        <w:t xml:space="preserve"> AL BUSAIDI (Ms.), Seed and plant genetic resources researcher, Ministry of Agriculture, Fisheries and Water Resources, Muscat </w:t>
      </w:r>
      <w:r w:rsidRPr="00421638">
        <w:rPr>
          <w:noProof w:val="0"/>
        </w:rPr>
        <w:br/>
        <w:t xml:space="preserve">(e-mail: Nizwa2006ma@gmail.com) </w:t>
      </w:r>
    </w:p>
    <w:p w14:paraId="70D04D8D" w14:textId="77777777" w:rsidR="001A5CF4" w:rsidRPr="00421638" w:rsidRDefault="001A5CF4" w:rsidP="001A5CF4">
      <w:pPr>
        <w:pStyle w:val="pldetails"/>
        <w:rPr>
          <w:noProof w:val="0"/>
        </w:rPr>
      </w:pPr>
      <w:proofErr w:type="spellStart"/>
      <w:r w:rsidRPr="00421638">
        <w:rPr>
          <w:noProof w:val="0"/>
        </w:rPr>
        <w:t>Mouza</w:t>
      </w:r>
      <w:proofErr w:type="spellEnd"/>
      <w:r w:rsidRPr="00421638">
        <w:rPr>
          <w:noProof w:val="0"/>
        </w:rPr>
        <w:t xml:space="preserve"> AL WAHAIBI (Ms.), Field Crops Researcher, Ministry of Agriculture, Fisheries and Water Resources, Muscat </w:t>
      </w:r>
      <w:r w:rsidRPr="00421638">
        <w:rPr>
          <w:noProof w:val="0"/>
        </w:rPr>
        <w:br/>
        <w:t xml:space="preserve">(e-mail: 1995moza@gmail.com) </w:t>
      </w:r>
    </w:p>
    <w:p w14:paraId="023C206C" w14:textId="77777777" w:rsidR="001A5CF4" w:rsidRPr="00421638" w:rsidRDefault="001A5CF4" w:rsidP="001A5CF4">
      <w:pPr>
        <w:keepNext/>
        <w:keepLines/>
        <w:spacing w:before="180" w:after="120"/>
        <w:rPr>
          <w:caps/>
          <w:snapToGrid w:val="0"/>
          <w:u w:val="single"/>
        </w:rPr>
      </w:pPr>
      <w:r w:rsidRPr="00421638">
        <w:rPr>
          <w:caps/>
          <w:snapToGrid w:val="0"/>
          <w:u w:val="single"/>
        </w:rPr>
        <w:t>REPUBLIC OF KOREA</w:t>
      </w:r>
    </w:p>
    <w:p w14:paraId="57B48EFF" w14:textId="77777777" w:rsidR="001A5CF4" w:rsidRPr="00421638" w:rsidRDefault="001A5CF4" w:rsidP="001A5CF4">
      <w:pPr>
        <w:pStyle w:val="pldetails"/>
        <w:rPr>
          <w:noProof w:val="0"/>
          <w:snapToGrid/>
        </w:rPr>
      </w:pPr>
      <w:proofErr w:type="spellStart"/>
      <w:r w:rsidRPr="00421638">
        <w:rPr>
          <w:noProof w:val="0"/>
        </w:rPr>
        <w:t>Kwanghong</w:t>
      </w:r>
      <w:proofErr w:type="spellEnd"/>
      <w:r w:rsidRPr="00421638">
        <w:rPr>
          <w:noProof w:val="0"/>
        </w:rPr>
        <w:t xml:space="preserve"> LEE (Mr.), Researcher, Korea Seed and Variety Service (KSVS), </w:t>
      </w:r>
      <w:proofErr w:type="spellStart"/>
      <w:r w:rsidRPr="00421638">
        <w:rPr>
          <w:noProof w:val="0"/>
        </w:rPr>
        <w:t>Gimcheon</w:t>
      </w:r>
      <w:proofErr w:type="spellEnd"/>
      <w:r w:rsidRPr="00421638">
        <w:rPr>
          <w:noProof w:val="0"/>
        </w:rPr>
        <w:t xml:space="preserve"> City </w:t>
      </w:r>
      <w:r w:rsidRPr="00421638">
        <w:rPr>
          <w:noProof w:val="0"/>
        </w:rPr>
        <w:br/>
        <w:t xml:space="preserve">(e-mail: </w:t>
      </w:r>
      <w:r w:rsidRPr="00421638">
        <w:rPr>
          <w:noProof w:val="0"/>
          <w:snapToGrid/>
        </w:rPr>
        <w:t xml:space="preserve">grin@korea.kr) </w:t>
      </w:r>
    </w:p>
    <w:p w14:paraId="44DEBC95" w14:textId="77777777" w:rsidR="001A5CF4" w:rsidRPr="00421638" w:rsidRDefault="001A5CF4" w:rsidP="001A5CF4">
      <w:pPr>
        <w:keepNext/>
        <w:keepLines/>
        <w:spacing w:before="180" w:after="120"/>
        <w:rPr>
          <w:caps/>
          <w:snapToGrid w:val="0"/>
          <w:u w:val="single"/>
        </w:rPr>
      </w:pPr>
      <w:r w:rsidRPr="00421638">
        <w:rPr>
          <w:caps/>
          <w:snapToGrid w:val="0"/>
          <w:u w:val="single"/>
        </w:rPr>
        <w:t>Romania</w:t>
      </w:r>
    </w:p>
    <w:p w14:paraId="2FF578D8" w14:textId="77777777" w:rsidR="001A5CF4" w:rsidRPr="00421638" w:rsidRDefault="001A5CF4" w:rsidP="001A5CF4">
      <w:pPr>
        <w:pStyle w:val="pldetails"/>
        <w:rPr>
          <w:noProof w:val="0"/>
        </w:rPr>
      </w:pPr>
      <w:proofErr w:type="spellStart"/>
      <w:r w:rsidRPr="00421638">
        <w:rPr>
          <w:noProof w:val="0"/>
        </w:rPr>
        <w:t>Teodor</w:t>
      </w:r>
      <w:proofErr w:type="spellEnd"/>
      <w:r w:rsidRPr="00421638">
        <w:rPr>
          <w:noProof w:val="0"/>
        </w:rPr>
        <w:t xml:space="preserve"> Dan ENESCU (Mr.), Counsellor, State Institute for Variety Testing and Registration (ISTIS), </w:t>
      </w:r>
      <w:proofErr w:type="spellStart"/>
      <w:r w:rsidRPr="00421638">
        <w:rPr>
          <w:noProof w:val="0"/>
        </w:rPr>
        <w:t>Bucarest</w:t>
      </w:r>
      <w:proofErr w:type="spellEnd"/>
      <w:r w:rsidRPr="00421638">
        <w:rPr>
          <w:noProof w:val="0"/>
        </w:rPr>
        <w:t xml:space="preserve"> </w:t>
      </w:r>
      <w:r w:rsidRPr="00421638">
        <w:rPr>
          <w:noProof w:val="0"/>
        </w:rPr>
        <w:br/>
        <w:t>(e-mail: enescu_teodor@istis.ro)</w:t>
      </w:r>
    </w:p>
    <w:p w14:paraId="7729D2B4" w14:textId="77777777" w:rsidR="001A5CF4" w:rsidRPr="00421638" w:rsidRDefault="001A5CF4" w:rsidP="001A5CF4">
      <w:pPr>
        <w:keepNext/>
        <w:keepLines/>
        <w:spacing w:before="180" w:after="120"/>
        <w:rPr>
          <w:caps/>
          <w:snapToGrid w:val="0"/>
          <w:u w:val="single"/>
        </w:rPr>
      </w:pPr>
      <w:r w:rsidRPr="00421638">
        <w:rPr>
          <w:caps/>
          <w:snapToGrid w:val="0"/>
          <w:u w:val="single"/>
        </w:rPr>
        <w:t>SLOVAKIA</w:t>
      </w:r>
    </w:p>
    <w:p w14:paraId="1A85343C" w14:textId="77777777" w:rsidR="001A5CF4" w:rsidRPr="00421638" w:rsidRDefault="001A5CF4" w:rsidP="001A5CF4">
      <w:pPr>
        <w:pStyle w:val="pldetails"/>
        <w:rPr>
          <w:noProof w:val="0"/>
          <w:snapToGrid/>
        </w:rPr>
      </w:pPr>
      <w:proofErr w:type="spellStart"/>
      <w:r w:rsidRPr="00421638">
        <w:rPr>
          <w:noProof w:val="0"/>
          <w:snapToGrid/>
        </w:rPr>
        <w:t>Ľubomír</w:t>
      </w:r>
      <w:proofErr w:type="spellEnd"/>
      <w:r w:rsidRPr="00421638">
        <w:rPr>
          <w:noProof w:val="0"/>
          <w:snapToGrid/>
        </w:rPr>
        <w:t xml:space="preserve"> BASTA</w:t>
      </w:r>
      <w:r w:rsidRPr="00421638">
        <w:rPr>
          <w:noProof w:val="0"/>
        </w:rPr>
        <w:t xml:space="preserve"> (Mr.)</w:t>
      </w:r>
      <w:r w:rsidRPr="00421638">
        <w:rPr>
          <w:noProof w:val="0"/>
          <w:snapToGrid/>
        </w:rPr>
        <w:t xml:space="preserve">, Head of DUS testing, Department of Variety Testing, Central Control and Testing Institute in Agriculture (ÚKSÚP), Bratislava </w:t>
      </w:r>
      <w:r w:rsidRPr="00421638">
        <w:rPr>
          <w:noProof w:val="0"/>
        </w:rPr>
        <w:br/>
      </w:r>
      <w:r w:rsidRPr="00421638">
        <w:rPr>
          <w:noProof w:val="0"/>
          <w:snapToGrid/>
        </w:rPr>
        <w:t xml:space="preserve">(e-mail: lubomir.basta@uksup.sk) </w:t>
      </w:r>
    </w:p>
    <w:p w14:paraId="0331AA8E" w14:textId="77777777" w:rsidR="001A5CF4" w:rsidRPr="00421638" w:rsidRDefault="001A5CF4" w:rsidP="001A5CF4">
      <w:pPr>
        <w:pStyle w:val="pldetails"/>
        <w:rPr>
          <w:noProof w:val="0"/>
          <w:snapToGrid/>
        </w:rPr>
      </w:pPr>
      <w:r w:rsidRPr="00421638">
        <w:rPr>
          <w:noProof w:val="0"/>
          <w:snapToGrid/>
        </w:rPr>
        <w:t xml:space="preserve">Marianna JAKUBOVA (Ms.), DUS and International Cooperation, Central Control and Testing Institute in Agriculture (ÚKSÚP), Bratislava </w:t>
      </w:r>
      <w:r w:rsidRPr="00421638">
        <w:rPr>
          <w:noProof w:val="0"/>
        </w:rPr>
        <w:br/>
      </w:r>
      <w:r w:rsidRPr="00421638">
        <w:rPr>
          <w:noProof w:val="0"/>
          <w:snapToGrid/>
        </w:rPr>
        <w:t xml:space="preserve">(e-mail: marianna.jakubova@uksup.sk) </w:t>
      </w:r>
    </w:p>
    <w:p w14:paraId="2368CB60" w14:textId="77777777" w:rsidR="001A5CF4" w:rsidRPr="00421638" w:rsidRDefault="001A5CF4" w:rsidP="001A5CF4">
      <w:pPr>
        <w:keepNext/>
        <w:keepLines/>
        <w:spacing w:before="180" w:after="120"/>
        <w:rPr>
          <w:caps/>
          <w:snapToGrid w:val="0"/>
          <w:u w:val="single"/>
        </w:rPr>
      </w:pPr>
      <w:r w:rsidRPr="00421638">
        <w:rPr>
          <w:caps/>
          <w:snapToGrid w:val="0"/>
          <w:u w:val="single"/>
        </w:rPr>
        <w:t>SOUTH AFRICA</w:t>
      </w:r>
    </w:p>
    <w:p w14:paraId="064EE7CA" w14:textId="77777777" w:rsidR="001A5CF4" w:rsidRPr="00421638" w:rsidRDefault="001A5CF4" w:rsidP="001A5CF4">
      <w:pPr>
        <w:pStyle w:val="pldetails"/>
        <w:rPr>
          <w:noProof w:val="0"/>
          <w:snapToGrid/>
        </w:rPr>
      </w:pPr>
      <w:proofErr w:type="spellStart"/>
      <w:r w:rsidRPr="00421638">
        <w:rPr>
          <w:noProof w:val="0"/>
          <w:snapToGrid/>
        </w:rPr>
        <w:t>Noluthando</w:t>
      </w:r>
      <w:proofErr w:type="spellEnd"/>
      <w:r w:rsidRPr="00421638">
        <w:rPr>
          <w:noProof w:val="0"/>
          <w:snapToGrid/>
        </w:rPr>
        <w:t xml:space="preserve"> NETNOU-NKOANA (Ms.), Director, Genetic Resources, Department of Agriculture, Rural development and Land Reform, Pretoria </w:t>
      </w:r>
      <w:r w:rsidRPr="00421638">
        <w:rPr>
          <w:noProof w:val="0"/>
        </w:rPr>
        <w:br/>
      </w:r>
      <w:r w:rsidRPr="00421638">
        <w:rPr>
          <w:noProof w:val="0"/>
          <w:snapToGrid/>
        </w:rPr>
        <w:t xml:space="preserve">(e-mail: NoluthandoN@Dalrrd.gov.za) </w:t>
      </w:r>
    </w:p>
    <w:p w14:paraId="1C1EE68F" w14:textId="77777777" w:rsidR="001A5CF4" w:rsidRPr="00176E44" w:rsidRDefault="001A5CF4" w:rsidP="001A5CF4">
      <w:pPr>
        <w:keepNext/>
        <w:keepLines/>
        <w:spacing w:before="180" w:after="120"/>
        <w:rPr>
          <w:caps/>
          <w:u w:val="single"/>
          <w:lang w:val="es-ES"/>
        </w:rPr>
      </w:pPr>
      <w:r w:rsidRPr="00176E44">
        <w:rPr>
          <w:caps/>
          <w:u w:val="single"/>
          <w:lang w:val="es-ES"/>
        </w:rPr>
        <w:t>Spain</w:t>
      </w:r>
    </w:p>
    <w:p w14:paraId="687FBBF0" w14:textId="77777777" w:rsidR="001A5CF4" w:rsidRPr="00176E44" w:rsidRDefault="001A5CF4" w:rsidP="001A5CF4">
      <w:pPr>
        <w:pStyle w:val="pldetails"/>
        <w:rPr>
          <w:lang w:val="es-ES"/>
        </w:rPr>
      </w:pPr>
      <w:r w:rsidRPr="00176E44">
        <w:rPr>
          <w:lang w:val="es-ES"/>
        </w:rPr>
        <w:t xml:space="preserve">Nuria URQUÍA FERNÁNDEZ (Sra.), Jefe de Área de Registro de Variedades, Oficina Española de Variedades Vegetales (MPA y OEVV), Ministerio de Agricultura, Pesca y Alimentación (MAPA), Madrid </w:t>
      </w:r>
      <w:r w:rsidRPr="00176E44">
        <w:rPr>
          <w:lang w:val="es-ES"/>
        </w:rPr>
        <w:br/>
        <w:t>(e-mail: nurquia@mapa.es)</w:t>
      </w:r>
    </w:p>
    <w:p w14:paraId="0759C4AD" w14:textId="77777777" w:rsidR="001A5CF4" w:rsidRPr="00421638" w:rsidRDefault="001A5CF4" w:rsidP="001A5CF4">
      <w:pPr>
        <w:keepNext/>
        <w:keepLines/>
        <w:spacing w:before="180" w:after="120"/>
        <w:rPr>
          <w:caps/>
          <w:snapToGrid w:val="0"/>
          <w:u w:val="single"/>
        </w:rPr>
      </w:pPr>
      <w:r w:rsidRPr="00421638">
        <w:rPr>
          <w:caps/>
          <w:snapToGrid w:val="0"/>
          <w:u w:val="single"/>
        </w:rPr>
        <w:t>Türkiye</w:t>
      </w:r>
    </w:p>
    <w:p w14:paraId="19DAD633" w14:textId="77777777" w:rsidR="001A5CF4" w:rsidRPr="00421638" w:rsidRDefault="001A5CF4" w:rsidP="001A5CF4">
      <w:pPr>
        <w:pStyle w:val="pldetails"/>
        <w:rPr>
          <w:noProof w:val="0"/>
        </w:rPr>
      </w:pPr>
      <w:proofErr w:type="spellStart"/>
      <w:r w:rsidRPr="00421638">
        <w:rPr>
          <w:noProof w:val="0"/>
        </w:rPr>
        <w:t>Alper</w:t>
      </w:r>
      <w:proofErr w:type="spellEnd"/>
      <w:r w:rsidRPr="00421638">
        <w:rPr>
          <w:noProof w:val="0"/>
        </w:rPr>
        <w:t xml:space="preserve"> ŞAHIN (Mr.), Coordinator of PBR Office and Seed Policies Department of Turkey, Ministry of Agriculture and Forestry, Ankara </w:t>
      </w:r>
      <w:r w:rsidRPr="00421638">
        <w:rPr>
          <w:noProof w:val="0"/>
        </w:rPr>
        <w:br/>
        <w:t>(e-mail: alper.sahin@tarimorman.gov.tr)</w:t>
      </w:r>
    </w:p>
    <w:p w14:paraId="7B582296" w14:textId="77777777" w:rsidR="001A5CF4" w:rsidRPr="00421638" w:rsidRDefault="001A5CF4" w:rsidP="001A5CF4">
      <w:pPr>
        <w:pStyle w:val="pldetails"/>
        <w:rPr>
          <w:noProof w:val="0"/>
        </w:rPr>
      </w:pPr>
      <w:r w:rsidRPr="00421638">
        <w:rPr>
          <w:noProof w:val="0"/>
        </w:rPr>
        <w:t xml:space="preserve">Mehmet ÇAKMAK (Mr.), PBR Expert, Senior Agricultural Engineer, </w:t>
      </w:r>
      <w:proofErr w:type="spellStart"/>
      <w:r w:rsidRPr="00421638">
        <w:rPr>
          <w:noProof w:val="0"/>
        </w:rPr>
        <w:t>Msc</w:t>
      </w:r>
      <w:proofErr w:type="spellEnd"/>
      <w:r w:rsidRPr="00421638">
        <w:rPr>
          <w:noProof w:val="0"/>
        </w:rPr>
        <w:t xml:space="preserve">., Seed Department, General Directorate of Plant Production, Ministry of Agriculture and Forestry, Ankara </w:t>
      </w:r>
      <w:r w:rsidRPr="00421638">
        <w:rPr>
          <w:noProof w:val="0"/>
        </w:rPr>
        <w:br/>
        <w:t>(e-mail: mehmet.cakmak@tarimorman.gov.tr)</w:t>
      </w:r>
    </w:p>
    <w:p w14:paraId="7F33E04E" w14:textId="77777777" w:rsidR="001A5CF4" w:rsidRPr="00421638" w:rsidRDefault="001A5CF4" w:rsidP="001A5CF4">
      <w:pPr>
        <w:pStyle w:val="pldetails"/>
        <w:rPr>
          <w:noProof w:val="0"/>
        </w:rPr>
      </w:pPr>
      <w:proofErr w:type="spellStart"/>
      <w:r w:rsidRPr="00421638">
        <w:rPr>
          <w:noProof w:val="0"/>
        </w:rPr>
        <w:t>Muhtesem</w:t>
      </w:r>
      <w:proofErr w:type="spellEnd"/>
      <w:r w:rsidRPr="00421638">
        <w:rPr>
          <w:noProof w:val="0"/>
        </w:rPr>
        <w:t xml:space="preserve"> TORUN (Mr.), Secretary General, Türkiye Seed Growers Association (TÜRKTOB), Ankara </w:t>
      </w:r>
    </w:p>
    <w:p w14:paraId="04310E72" w14:textId="77777777" w:rsidR="001A5CF4" w:rsidRPr="00421638" w:rsidRDefault="001A5CF4" w:rsidP="001A5CF4">
      <w:pPr>
        <w:keepNext/>
        <w:keepLines/>
        <w:spacing w:before="180" w:after="120"/>
        <w:rPr>
          <w:caps/>
          <w:snapToGrid w:val="0"/>
          <w:u w:val="single"/>
        </w:rPr>
      </w:pPr>
      <w:r w:rsidRPr="00421638">
        <w:rPr>
          <w:caps/>
          <w:snapToGrid w:val="0"/>
          <w:u w:val="single"/>
        </w:rPr>
        <w:lastRenderedPageBreak/>
        <w:t>Ukraine</w:t>
      </w:r>
    </w:p>
    <w:p w14:paraId="6903D380" w14:textId="77777777" w:rsidR="001A5CF4" w:rsidRPr="00421638" w:rsidRDefault="001A5CF4" w:rsidP="001A5CF4">
      <w:pPr>
        <w:pStyle w:val="pldetails"/>
        <w:rPr>
          <w:noProof w:val="0"/>
        </w:rPr>
      </w:pPr>
      <w:proofErr w:type="spellStart"/>
      <w:r w:rsidRPr="00421638">
        <w:rPr>
          <w:noProof w:val="0"/>
        </w:rPr>
        <w:t>Nataliya</w:t>
      </w:r>
      <w:proofErr w:type="spellEnd"/>
      <w:r w:rsidRPr="00421638">
        <w:rPr>
          <w:noProof w:val="0"/>
        </w:rPr>
        <w:t xml:space="preserve"> KOSTENKO (Ms.), Head, TG Development Section, DUS-test department, Ukrainian Institute for plant variety examination (UIPVE), Kyiv </w:t>
      </w:r>
      <w:r w:rsidRPr="00421638">
        <w:rPr>
          <w:noProof w:val="0"/>
        </w:rPr>
        <w:br/>
        <w:t>(e-mail: kostenko_np@ukr.net)</w:t>
      </w:r>
    </w:p>
    <w:p w14:paraId="52D5B628" w14:textId="77777777" w:rsidR="001A5CF4" w:rsidRPr="00421638" w:rsidRDefault="001A5CF4" w:rsidP="001A5CF4">
      <w:pPr>
        <w:pStyle w:val="pldetails"/>
        <w:rPr>
          <w:noProof w:val="0"/>
        </w:rPr>
      </w:pPr>
      <w:proofErr w:type="spellStart"/>
      <w:r w:rsidRPr="00421638">
        <w:rPr>
          <w:noProof w:val="0"/>
        </w:rPr>
        <w:t>Larysa</w:t>
      </w:r>
      <w:proofErr w:type="spellEnd"/>
      <w:r w:rsidRPr="00421638">
        <w:rPr>
          <w:noProof w:val="0"/>
        </w:rPr>
        <w:t xml:space="preserve"> PRYSIAZHNIUK (Ms.), Deputy Director of Scientific Work, Ukrainian Institute for Plant Variety Examination, Kyiv </w:t>
      </w:r>
      <w:r w:rsidRPr="00421638">
        <w:rPr>
          <w:noProof w:val="0"/>
        </w:rPr>
        <w:br/>
        <w:t xml:space="preserve">(e-mail: prysiazhniuk_l@ukr.net) </w:t>
      </w:r>
    </w:p>
    <w:p w14:paraId="6BBA0282" w14:textId="77777777" w:rsidR="001A5CF4" w:rsidRPr="00421638" w:rsidRDefault="001A5CF4" w:rsidP="001A5CF4">
      <w:pPr>
        <w:keepNext/>
        <w:keepLines/>
        <w:spacing w:before="180" w:after="120"/>
        <w:rPr>
          <w:caps/>
          <w:snapToGrid w:val="0"/>
          <w:u w:val="single"/>
        </w:rPr>
      </w:pPr>
      <w:r w:rsidRPr="00421638">
        <w:rPr>
          <w:caps/>
          <w:snapToGrid w:val="0"/>
          <w:u w:val="single"/>
        </w:rPr>
        <w:t>UNITED KINGDOM</w:t>
      </w:r>
    </w:p>
    <w:p w14:paraId="59FF173B" w14:textId="77777777" w:rsidR="001A5CF4" w:rsidRPr="00421638" w:rsidRDefault="001A5CF4" w:rsidP="001A5CF4">
      <w:pPr>
        <w:pStyle w:val="pldetails"/>
        <w:rPr>
          <w:noProof w:val="0"/>
          <w:snapToGrid/>
        </w:rPr>
      </w:pPr>
      <w:r w:rsidRPr="00421638">
        <w:rPr>
          <w:noProof w:val="0"/>
          <w:snapToGrid/>
        </w:rPr>
        <w:t>Sigurd RAMANS-HARBOROUGH</w:t>
      </w:r>
      <w:r w:rsidRPr="00421638">
        <w:rPr>
          <w:noProof w:val="0"/>
        </w:rPr>
        <w:t xml:space="preserve"> (Mr.)</w:t>
      </w:r>
      <w:r w:rsidRPr="00421638">
        <w:rPr>
          <w:noProof w:val="0"/>
          <w:snapToGrid/>
        </w:rPr>
        <w:t xml:space="preserve">, Manager of UK Variety Listing and PBR, Plant Varieties and Seeds, Animal and Plant Health Agency (APHA), Department for Environment, Food and Rural Affairs </w:t>
      </w:r>
      <w:r w:rsidRPr="00421638">
        <w:rPr>
          <w:noProof w:val="0"/>
        </w:rPr>
        <w:t>(DEFRA), Cambridge</w:t>
      </w:r>
      <w:r w:rsidRPr="00421638">
        <w:rPr>
          <w:noProof w:val="0"/>
        </w:rPr>
        <w:br/>
      </w:r>
      <w:r w:rsidRPr="00421638">
        <w:rPr>
          <w:noProof w:val="0"/>
          <w:snapToGrid/>
        </w:rPr>
        <w:t>(e-mail: Sigurd.Ra</w:t>
      </w:r>
      <w:r w:rsidRPr="00421638">
        <w:rPr>
          <w:noProof w:val="0"/>
        </w:rPr>
        <w:t xml:space="preserve">mans-Harborough@defra.gov.uk) </w:t>
      </w:r>
    </w:p>
    <w:p w14:paraId="2A2B22C1" w14:textId="77777777" w:rsidR="001A5CF4" w:rsidRPr="00421638" w:rsidRDefault="001A5CF4" w:rsidP="001A5CF4">
      <w:pPr>
        <w:keepNext/>
        <w:keepLines/>
        <w:spacing w:before="180" w:after="120"/>
        <w:rPr>
          <w:caps/>
          <w:snapToGrid w:val="0"/>
          <w:u w:val="single"/>
        </w:rPr>
      </w:pPr>
      <w:r w:rsidRPr="00421638">
        <w:rPr>
          <w:caps/>
          <w:snapToGrid w:val="0"/>
          <w:u w:val="single"/>
        </w:rPr>
        <w:t>UNITED REPUBLIC OF TANZANIA</w:t>
      </w:r>
    </w:p>
    <w:p w14:paraId="53E1044E" w14:textId="77777777" w:rsidR="001A5CF4" w:rsidRPr="00421638" w:rsidRDefault="001A5CF4" w:rsidP="001A5CF4">
      <w:pPr>
        <w:pStyle w:val="pldetails"/>
        <w:rPr>
          <w:noProof w:val="0"/>
          <w:snapToGrid/>
        </w:rPr>
      </w:pPr>
      <w:r w:rsidRPr="00421638">
        <w:rPr>
          <w:noProof w:val="0"/>
        </w:rPr>
        <w:t xml:space="preserve">Patrick NGWEDIAGI (Mr.), Director General, Tanzania Official Seed Certification Institute (TOSCI), </w:t>
      </w:r>
      <w:proofErr w:type="spellStart"/>
      <w:r w:rsidRPr="00421638">
        <w:rPr>
          <w:noProof w:val="0"/>
          <w:snapToGrid/>
        </w:rPr>
        <w:t>Morogoro</w:t>
      </w:r>
      <w:proofErr w:type="spellEnd"/>
      <w:r w:rsidRPr="00421638">
        <w:rPr>
          <w:noProof w:val="0"/>
          <w:snapToGrid/>
        </w:rPr>
        <w:t xml:space="preserve"> </w:t>
      </w:r>
      <w:r w:rsidRPr="00421638">
        <w:rPr>
          <w:noProof w:val="0"/>
          <w:snapToGrid/>
        </w:rPr>
        <w:br/>
        <w:t>(e-mail: dg@tosci.go.tz; info@tosci.go.tz)</w:t>
      </w:r>
    </w:p>
    <w:p w14:paraId="7A6EF508" w14:textId="77777777" w:rsidR="001A5CF4" w:rsidRPr="00421638" w:rsidRDefault="001A5CF4" w:rsidP="001A5CF4">
      <w:pPr>
        <w:keepNext/>
        <w:keepLines/>
        <w:spacing w:before="180" w:after="120"/>
        <w:rPr>
          <w:caps/>
          <w:snapToGrid w:val="0"/>
          <w:u w:val="single"/>
        </w:rPr>
      </w:pPr>
      <w:r w:rsidRPr="00421638">
        <w:rPr>
          <w:caps/>
          <w:snapToGrid w:val="0"/>
          <w:u w:val="single"/>
        </w:rPr>
        <w:t>Vietnam</w:t>
      </w:r>
    </w:p>
    <w:p w14:paraId="0DBB25CD" w14:textId="77777777" w:rsidR="001A5CF4" w:rsidRPr="00421638" w:rsidRDefault="001A5CF4" w:rsidP="001A5CF4">
      <w:pPr>
        <w:pStyle w:val="pldetails"/>
        <w:rPr>
          <w:noProof w:val="0"/>
        </w:rPr>
      </w:pPr>
      <w:proofErr w:type="spellStart"/>
      <w:r w:rsidRPr="00421638">
        <w:rPr>
          <w:noProof w:val="0"/>
        </w:rPr>
        <w:t>Thi</w:t>
      </w:r>
      <w:proofErr w:type="spellEnd"/>
      <w:r w:rsidRPr="00421638">
        <w:rPr>
          <w:noProof w:val="0"/>
        </w:rPr>
        <w:t xml:space="preserve"> </w:t>
      </w:r>
      <w:proofErr w:type="spellStart"/>
      <w:r w:rsidRPr="00421638">
        <w:rPr>
          <w:noProof w:val="0"/>
        </w:rPr>
        <w:t>Thuy</w:t>
      </w:r>
      <w:proofErr w:type="spellEnd"/>
      <w:r w:rsidRPr="00421638">
        <w:rPr>
          <w:noProof w:val="0"/>
        </w:rPr>
        <w:t xml:space="preserve"> Hang TRAN (Ms.), Officer/Examiner, Plant Variety Protection Office of Viet Nam, Hanoi </w:t>
      </w:r>
      <w:r w:rsidRPr="00421638">
        <w:rPr>
          <w:noProof w:val="0"/>
        </w:rPr>
        <w:br/>
        <w:t>(e-mail: tranhang.mard.vn@gmail.com)</w:t>
      </w:r>
    </w:p>
    <w:p w14:paraId="5FA5E08B" w14:textId="77777777" w:rsidR="001A5CF4" w:rsidRPr="00421638" w:rsidRDefault="001A5CF4" w:rsidP="001A5CF4">
      <w:pPr>
        <w:pStyle w:val="pldetails"/>
        <w:rPr>
          <w:noProof w:val="0"/>
        </w:rPr>
      </w:pPr>
      <w:r w:rsidRPr="00421638">
        <w:rPr>
          <w:noProof w:val="0"/>
        </w:rPr>
        <w:t xml:space="preserve">Thai Ha PHAM (Mr.), Examiner, Department of Crop Production (DCP), Plant Variety Protection Office (PVPO), Ministry of Agriculture and Rural Development (MARD), Hanoi </w:t>
      </w:r>
      <w:r w:rsidRPr="00421638">
        <w:rPr>
          <w:noProof w:val="0"/>
        </w:rPr>
        <w:br/>
        <w:t xml:space="preserve">(e-mail: hapvpo@gmail.com) </w:t>
      </w:r>
    </w:p>
    <w:p w14:paraId="79A421BD" w14:textId="77777777" w:rsidR="001A5CF4" w:rsidRPr="00421638" w:rsidRDefault="001A5CF4" w:rsidP="001A5CF4">
      <w:pPr>
        <w:pStyle w:val="plheading"/>
        <w:rPr>
          <w:sz w:val="30"/>
          <w:szCs w:val="30"/>
        </w:rPr>
      </w:pPr>
      <w:r w:rsidRPr="00421638">
        <w:t>II. ORGANIZATIONS</w:t>
      </w:r>
    </w:p>
    <w:p w14:paraId="28AF496C" w14:textId="77777777" w:rsidR="001A5CF4" w:rsidRPr="00421638" w:rsidRDefault="001A5CF4" w:rsidP="001A5CF4">
      <w:pPr>
        <w:keepNext/>
        <w:keepLines/>
        <w:spacing w:before="180" w:after="120"/>
        <w:rPr>
          <w:caps/>
          <w:snapToGrid w:val="0"/>
          <w:u w:val="single"/>
        </w:rPr>
      </w:pPr>
      <w:r w:rsidRPr="00421638">
        <w:rPr>
          <w:caps/>
          <w:snapToGrid w:val="0"/>
          <w:u w:val="single"/>
        </w:rPr>
        <w:t>CROPLIFE INTERNATIONAL</w:t>
      </w:r>
    </w:p>
    <w:p w14:paraId="67A06E27" w14:textId="77777777" w:rsidR="001A5CF4" w:rsidRPr="00421638" w:rsidRDefault="001A5CF4" w:rsidP="001A5CF4">
      <w:pPr>
        <w:pStyle w:val="pldetails"/>
        <w:rPr>
          <w:noProof w:val="0"/>
          <w:snapToGrid/>
        </w:rPr>
      </w:pPr>
      <w:r w:rsidRPr="00421638">
        <w:rPr>
          <w:noProof w:val="0"/>
          <w:snapToGrid/>
        </w:rPr>
        <w:t>Marcel BRUINS</w:t>
      </w:r>
      <w:r w:rsidRPr="00421638">
        <w:rPr>
          <w:noProof w:val="0"/>
        </w:rPr>
        <w:t xml:space="preserve"> (Mr.)</w:t>
      </w:r>
      <w:r w:rsidRPr="00421638">
        <w:rPr>
          <w:noProof w:val="0"/>
          <w:snapToGrid/>
        </w:rPr>
        <w:t xml:space="preserve">, Consultant, </w:t>
      </w:r>
      <w:proofErr w:type="spellStart"/>
      <w:r w:rsidRPr="00421638">
        <w:rPr>
          <w:noProof w:val="0"/>
          <w:snapToGrid/>
        </w:rPr>
        <w:t>CropLife</w:t>
      </w:r>
      <w:proofErr w:type="spellEnd"/>
      <w:r w:rsidRPr="00421638">
        <w:rPr>
          <w:noProof w:val="0"/>
          <w:snapToGrid/>
        </w:rPr>
        <w:t xml:space="preserve"> International, Bru</w:t>
      </w:r>
      <w:r w:rsidRPr="00421638">
        <w:rPr>
          <w:noProof w:val="0"/>
        </w:rPr>
        <w:t>ss</w:t>
      </w:r>
      <w:r w:rsidRPr="00421638">
        <w:rPr>
          <w:noProof w:val="0"/>
          <w:snapToGrid/>
        </w:rPr>
        <w:t>els, Belgiu</w:t>
      </w:r>
      <w:r w:rsidRPr="00421638">
        <w:rPr>
          <w:noProof w:val="0"/>
        </w:rPr>
        <w:t>m</w:t>
      </w:r>
      <w:r w:rsidRPr="00421638">
        <w:rPr>
          <w:noProof w:val="0"/>
          <w:snapToGrid/>
        </w:rPr>
        <w:t xml:space="preserve"> </w:t>
      </w:r>
      <w:r w:rsidRPr="00421638">
        <w:rPr>
          <w:noProof w:val="0"/>
        </w:rPr>
        <w:br/>
      </w:r>
      <w:r w:rsidRPr="00421638">
        <w:rPr>
          <w:noProof w:val="0"/>
          <w:snapToGrid/>
        </w:rPr>
        <w:t>(e-mail: mar</w:t>
      </w:r>
      <w:r w:rsidRPr="00421638">
        <w:rPr>
          <w:noProof w:val="0"/>
        </w:rPr>
        <w:t>cel@bruinsseedconsultancy.com)</w:t>
      </w:r>
    </w:p>
    <w:p w14:paraId="10AEB7AC" w14:textId="77777777" w:rsidR="001A5CF4" w:rsidRPr="00421638" w:rsidRDefault="001A5CF4" w:rsidP="001A5CF4">
      <w:pPr>
        <w:keepNext/>
        <w:keepLines/>
        <w:spacing w:before="180" w:after="120"/>
        <w:rPr>
          <w:caps/>
          <w:snapToGrid w:val="0"/>
          <w:u w:val="single"/>
        </w:rPr>
      </w:pPr>
      <w:r w:rsidRPr="00421638">
        <w:rPr>
          <w:caps/>
          <w:snapToGrid w:val="0"/>
          <w:u w:val="single"/>
        </w:rPr>
        <w:t>INTERNATIONAL SEED FEDERATION (ISF)</w:t>
      </w:r>
    </w:p>
    <w:p w14:paraId="19C8EB5F" w14:textId="77777777" w:rsidR="001A5CF4" w:rsidRPr="00421638" w:rsidRDefault="001A5CF4" w:rsidP="001A5CF4">
      <w:pPr>
        <w:pStyle w:val="pldetails"/>
        <w:rPr>
          <w:noProof w:val="0"/>
        </w:rPr>
      </w:pPr>
      <w:r w:rsidRPr="00421638">
        <w:rPr>
          <w:noProof w:val="0"/>
          <w:snapToGrid/>
        </w:rPr>
        <w:t xml:space="preserve">Astrid M. SCHENKEVELD (Ms.), Specialist, Plant Breeder's Rights &amp; Variety Registration | Legal, </w:t>
      </w:r>
      <w:proofErr w:type="spellStart"/>
      <w:r w:rsidRPr="00421638">
        <w:rPr>
          <w:noProof w:val="0"/>
          <w:snapToGrid/>
        </w:rPr>
        <w:t>Rijk</w:t>
      </w:r>
      <w:proofErr w:type="spellEnd"/>
      <w:r w:rsidRPr="00421638">
        <w:rPr>
          <w:noProof w:val="0"/>
          <w:snapToGrid/>
        </w:rPr>
        <w:t xml:space="preserve"> </w:t>
      </w:r>
      <w:proofErr w:type="spellStart"/>
      <w:r w:rsidRPr="00421638">
        <w:rPr>
          <w:noProof w:val="0"/>
          <w:snapToGrid/>
        </w:rPr>
        <w:t>Zwaan</w:t>
      </w:r>
      <w:proofErr w:type="spellEnd"/>
      <w:r w:rsidRPr="00421638">
        <w:rPr>
          <w:noProof w:val="0"/>
          <w:snapToGrid/>
        </w:rPr>
        <w:t xml:space="preserve"> </w:t>
      </w:r>
      <w:proofErr w:type="spellStart"/>
      <w:r w:rsidRPr="00421638">
        <w:rPr>
          <w:noProof w:val="0"/>
          <w:snapToGrid/>
        </w:rPr>
        <w:t>Zaadteelt</w:t>
      </w:r>
      <w:proofErr w:type="spellEnd"/>
      <w:r w:rsidRPr="00421638">
        <w:rPr>
          <w:noProof w:val="0"/>
          <w:snapToGrid/>
        </w:rPr>
        <w:t xml:space="preserve"> </w:t>
      </w:r>
      <w:proofErr w:type="spellStart"/>
      <w:r w:rsidRPr="00421638">
        <w:rPr>
          <w:noProof w:val="0"/>
          <w:snapToGrid/>
        </w:rPr>
        <w:t>en</w:t>
      </w:r>
      <w:proofErr w:type="spellEnd"/>
      <w:r w:rsidRPr="00421638">
        <w:rPr>
          <w:noProof w:val="0"/>
          <w:snapToGrid/>
        </w:rPr>
        <w:t xml:space="preserve"> </w:t>
      </w:r>
      <w:proofErr w:type="spellStart"/>
      <w:r w:rsidRPr="00421638">
        <w:rPr>
          <w:noProof w:val="0"/>
          <w:snapToGrid/>
        </w:rPr>
        <w:t>Zaadhandel</w:t>
      </w:r>
      <w:proofErr w:type="spellEnd"/>
      <w:r w:rsidRPr="00421638">
        <w:rPr>
          <w:noProof w:val="0"/>
          <w:snapToGrid/>
        </w:rPr>
        <w:t xml:space="preserve"> B.V., De Lier, </w:t>
      </w:r>
      <w:r w:rsidRPr="00421638">
        <w:rPr>
          <w:noProof w:val="0"/>
        </w:rPr>
        <w:t>Netherlands</w:t>
      </w:r>
      <w:r w:rsidRPr="00421638">
        <w:rPr>
          <w:noProof w:val="0"/>
          <w:snapToGrid/>
        </w:rPr>
        <w:t xml:space="preserve"> </w:t>
      </w:r>
      <w:r w:rsidRPr="00421638">
        <w:rPr>
          <w:noProof w:val="0"/>
        </w:rPr>
        <w:br/>
      </w:r>
      <w:r w:rsidRPr="00421638">
        <w:rPr>
          <w:noProof w:val="0"/>
          <w:snapToGrid/>
        </w:rPr>
        <w:t>(e-mail: a.schenkeveld@rijkzwaan.</w:t>
      </w:r>
      <w:r w:rsidRPr="00421638">
        <w:rPr>
          <w:noProof w:val="0"/>
        </w:rPr>
        <w:t>nl)</w:t>
      </w:r>
    </w:p>
    <w:p w14:paraId="4BFA6398" w14:textId="77777777" w:rsidR="001A5CF4" w:rsidRPr="00421638" w:rsidRDefault="001A5CF4" w:rsidP="001A5CF4">
      <w:pPr>
        <w:pStyle w:val="pldetails"/>
        <w:rPr>
          <w:noProof w:val="0"/>
          <w:snapToGrid/>
        </w:rPr>
      </w:pPr>
      <w:proofErr w:type="spellStart"/>
      <w:r w:rsidRPr="00421638">
        <w:rPr>
          <w:noProof w:val="0"/>
          <w:snapToGrid/>
        </w:rPr>
        <w:t>Magdeleen</w:t>
      </w:r>
      <w:proofErr w:type="spellEnd"/>
      <w:r w:rsidRPr="00421638">
        <w:rPr>
          <w:noProof w:val="0"/>
          <w:snapToGrid/>
        </w:rPr>
        <w:t xml:space="preserve"> CILLIERS (Ms.), Policy and Research Officer, South African National Seed Organization, Pretoria, South Africa </w:t>
      </w:r>
      <w:r w:rsidRPr="00421638">
        <w:rPr>
          <w:noProof w:val="0"/>
          <w:snapToGrid/>
        </w:rPr>
        <w:br/>
        <w:t xml:space="preserve">(e-mail: policy@sansor.co.za) </w:t>
      </w:r>
    </w:p>
    <w:p w14:paraId="5FCB8E04" w14:textId="77777777" w:rsidR="001A5CF4" w:rsidRPr="00E639B9" w:rsidRDefault="001A5CF4" w:rsidP="001A5CF4">
      <w:pPr>
        <w:pStyle w:val="pldetails"/>
        <w:rPr>
          <w:noProof w:val="0"/>
          <w:snapToGrid/>
          <w:lang w:val="de-DE"/>
        </w:rPr>
      </w:pPr>
      <w:r w:rsidRPr="00E639B9">
        <w:rPr>
          <w:noProof w:val="0"/>
          <w:snapToGrid/>
          <w:lang w:val="de-DE"/>
        </w:rPr>
        <w:t xml:space="preserve">Frank MICHIELS (Mr.), Global PVP manager GBI/BG, BASF, Gent, Belgium </w:t>
      </w:r>
      <w:r w:rsidRPr="00E639B9">
        <w:rPr>
          <w:noProof w:val="0"/>
          <w:snapToGrid/>
          <w:lang w:val="de-DE"/>
        </w:rPr>
        <w:br/>
        <w:t>(e-mail: frank.michiels@basf.com)</w:t>
      </w:r>
    </w:p>
    <w:p w14:paraId="1F141A74" w14:textId="77777777" w:rsidR="001A5CF4" w:rsidRPr="00421638" w:rsidRDefault="001A5CF4" w:rsidP="001A5CF4">
      <w:pPr>
        <w:keepNext/>
        <w:keepLines/>
        <w:spacing w:before="180" w:after="120"/>
        <w:rPr>
          <w:caps/>
          <w:snapToGrid w:val="0"/>
          <w:u w:val="single"/>
        </w:rPr>
      </w:pPr>
      <w:r w:rsidRPr="00421638">
        <w:rPr>
          <w:caps/>
          <w:snapToGrid w:val="0"/>
          <w:u w:val="single"/>
        </w:rPr>
        <w:t>EUROSEEDS</w:t>
      </w:r>
    </w:p>
    <w:p w14:paraId="6147964D" w14:textId="77777777" w:rsidR="001A5CF4" w:rsidRPr="00421638" w:rsidRDefault="001A5CF4" w:rsidP="001A5CF4">
      <w:pPr>
        <w:pStyle w:val="pldetails"/>
        <w:rPr>
          <w:noProof w:val="0"/>
          <w:snapToGrid/>
        </w:rPr>
      </w:pPr>
      <w:r w:rsidRPr="00421638">
        <w:rPr>
          <w:noProof w:val="0"/>
          <w:snapToGrid/>
        </w:rPr>
        <w:t>Jared ONSANDO (Mr.), Technical Manager Variety Testing and Registration, Euroseeds, Bru</w:t>
      </w:r>
      <w:r w:rsidRPr="00421638">
        <w:rPr>
          <w:noProof w:val="0"/>
        </w:rPr>
        <w:t>ss</w:t>
      </w:r>
      <w:r w:rsidRPr="00421638">
        <w:rPr>
          <w:noProof w:val="0"/>
          <w:snapToGrid/>
        </w:rPr>
        <w:t xml:space="preserve">els, </w:t>
      </w:r>
      <w:r w:rsidR="009E5FC5" w:rsidRPr="00421638">
        <w:rPr>
          <w:noProof w:val="0"/>
          <w:snapToGrid/>
        </w:rPr>
        <w:t>Belgiu</w:t>
      </w:r>
      <w:r w:rsidR="009E5FC5" w:rsidRPr="00421638">
        <w:rPr>
          <w:noProof w:val="0"/>
        </w:rPr>
        <w:t xml:space="preserve">m </w:t>
      </w:r>
      <w:r w:rsidRPr="00421638">
        <w:rPr>
          <w:noProof w:val="0"/>
        </w:rPr>
        <w:br/>
      </w:r>
      <w:r w:rsidRPr="00421638">
        <w:rPr>
          <w:noProof w:val="0"/>
          <w:snapToGrid/>
        </w:rPr>
        <w:t>(e-mail: JaredOnsando@euroseeds.eu)</w:t>
      </w:r>
    </w:p>
    <w:p w14:paraId="125DF0BA" w14:textId="77777777" w:rsidR="001A5CF4" w:rsidRPr="00421638" w:rsidRDefault="001A5CF4" w:rsidP="001A5CF4">
      <w:pPr>
        <w:keepNext/>
        <w:keepLines/>
        <w:spacing w:before="180" w:after="120"/>
        <w:rPr>
          <w:caps/>
          <w:snapToGrid w:val="0"/>
          <w:u w:val="single"/>
        </w:rPr>
      </w:pPr>
      <w:r w:rsidRPr="00421638">
        <w:rPr>
          <w:caps/>
          <w:snapToGrid w:val="0"/>
          <w:u w:val="single"/>
        </w:rPr>
        <w:t>INTERNATIONAL COMMUNITY OF BREEDERS OF ASEXUALLY REPRODUCED HORTICULTURAL PLANTS (CIOPORA)</w:t>
      </w:r>
    </w:p>
    <w:p w14:paraId="38E8C080" w14:textId="77777777" w:rsidR="001A5CF4" w:rsidRPr="00421638" w:rsidRDefault="001A5CF4" w:rsidP="001A5CF4">
      <w:pPr>
        <w:pStyle w:val="pldetails"/>
        <w:rPr>
          <w:noProof w:val="0"/>
        </w:rPr>
      </w:pPr>
      <w:r w:rsidRPr="00421638">
        <w:rPr>
          <w:noProof w:val="0"/>
        </w:rPr>
        <w:t xml:space="preserve">Paulo PERALTA (Mr.), Technical Expert, International Community of Breeders of Asexually Reproduced Horticultural Plants (CIOPORA), Hamburg, Germany </w:t>
      </w:r>
      <w:r w:rsidRPr="00421638">
        <w:rPr>
          <w:noProof w:val="0"/>
        </w:rPr>
        <w:br/>
        <w:t>(e-mail: paulo.peralta@ciopora.org)</w:t>
      </w:r>
    </w:p>
    <w:p w14:paraId="542DB96D" w14:textId="77777777" w:rsidR="001A5CF4" w:rsidRPr="00421638" w:rsidRDefault="001A5CF4" w:rsidP="001A5CF4">
      <w:pPr>
        <w:keepNext/>
        <w:keepLines/>
        <w:spacing w:before="180" w:after="120"/>
        <w:rPr>
          <w:caps/>
          <w:snapToGrid w:val="0"/>
          <w:u w:val="single"/>
        </w:rPr>
      </w:pPr>
      <w:r w:rsidRPr="00421638">
        <w:rPr>
          <w:caps/>
          <w:snapToGrid w:val="0"/>
          <w:u w:val="single"/>
        </w:rPr>
        <w:lastRenderedPageBreak/>
        <w:t>SEED ASSOCIATION OF THE AMERICAS (SAA)</w:t>
      </w:r>
    </w:p>
    <w:p w14:paraId="792F7D03" w14:textId="77777777" w:rsidR="001A5CF4" w:rsidRPr="00421638" w:rsidRDefault="001A5CF4" w:rsidP="001A5CF4">
      <w:pPr>
        <w:pStyle w:val="pldetails"/>
        <w:rPr>
          <w:noProof w:val="0"/>
        </w:rPr>
      </w:pPr>
      <w:proofErr w:type="spellStart"/>
      <w:r w:rsidRPr="00421638">
        <w:rPr>
          <w:noProof w:val="0"/>
        </w:rPr>
        <w:t>Marymar</w:t>
      </w:r>
      <w:proofErr w:type="spellEnd"/>
      <w:r w:rsidRPr="00421638">
        <w:rPr>
          <w:noProof w:val="0"/>
        </w:rPr>
        <w:t xml:space="preserve"> BUTRUILLE (Ms.), Germplasm IP Scientist Lead, Bayer Crop Science, Ankeny, United States of America </w:t>
      </w:r>
      <w:r w:rsidRPr="00421638">
        <w:rPr>
          <w:noProof w:val="0"/>
        </w:rPr>
        <w:br/>
        <w:t xml:space="preserve">(e-mail: marymar.butruille@bayer.com) </w:t>
      </w:r>
    </w:p>
    <w:p w14:paraId="2DDBC3F1" w14:textId="77777777" w:rsidR="001A5CF4" w:rsidRPr="00421638" w:rsidRDefault="001A5CF4" w:rsidP="001A5CF4">
      <w:pPr>
        <w:pStyle w:val="plheading"/>
        <w:rPr>
          <w:rFonts w:cs="Arial"/>
        </w:rPr>
      </w:pPr>
      <w:r w:rsidRPr="00421638">
        <w:rPr>
          <w:rFonts w:cs="Arial"/>
        </w:rPr>
        <w:t xml:space="preserve">III. OFFICER </w:t>
      </w:r>
    </w:p>
    <w:p w14:paraId="62F8C519" w14:textId="77777777" w:rsidR="001A5CF4" w:rsidRPr="00421638" w:rsidRDefault="001A5CF4" w:rsidP="001A5CF4">
      <w:pPr>
        <w:pStyle w:val="pldetails"/>
        <w:rPr>
          <w:noProof w:val="0"/>
        </w:rPr>
      </w:pPr>
      <w:r w:rsidRPr="00421638">
        <w:rPr>
          <w:noProof w:val="0"/>
        </w:rPr>
        <w:t>Leontino TAVEIRA (Mr.), Chair</w:t>
      </w:r>
    </w:p>
    <w:p w14:paraId="7CAE3408" w14:textId="77777777" w:rsidR="001A5CF4" w:rsidRPr="00421638" w:rsidRDefault="001A5CF4" w:rsidP="001A5CF4">
      <w:pPr>
        <w:pStyle w:val="plheading"/>
        <w:keepLines/>
        <w:rPr>
          <w:rFonts w:cs="Arial"/>
        </w:rPr>
      </w:pPr>
      <w:r w:rsidRPr="00421638">
        <w:rPr>
          <w:rFonts w:cs="Arial"/>
        </w:rPr>
        <w:t>IV. OFFICE OF UPOV</w:t>
      </w:r>
    </w:p>
    <w:p w14:paraId="420F22F3" w14:textId="77777777" w:rsidR="001A5CF4" w:rsidRPr="00421638" w:rsidRDefault="001A5CF4" w:rsidP="001A5CF4">
      <w:pPr>
        <w:pStyle w:val="pldetails"/>
        <w:keepNext/>
        <w:rPr>
          <w:noProof w:val="0"/>
        </w:rPr>
      </w:pPr>
      <w:r w:rsidRPr="00421638">
        <w:rPr>
          <w:noProof w:val="0"/>
        </w:rPr>
        <w:t>Peter BUTTON (Mr.), Vice Secretary-General</w:t>
      </w:r>
      <w:r w:rsidR="00CA6641">
        <w:rPr>
          <w:noProof w:val="0"/>
        </w:rPr>
        <w:t xml:space="preserve"> (part of meeting)</w:t>
      </w:r>
    </w:p>
    <w:p w14:paraId="59BC8A7C" w14:textId="77777777" w:rsidR="001A5CF4" w:rsidRPr="00421638" w:rsidRDefault="001A5CF4" w:rsidP="001A5CF4">
      <w:pPr>
        <w:pStyle w:val="pldetails"/>
        <w:keepNext/>
        <w:rPr>
          <w:noProof w:val="0"/>
        </w:rPr>
      </w:pPr>
      <w:r w:rsidRPr="00421638">
        <w:rPr>
          <w:noProof w:val="0"/>
        </w:rPr>
        <w:t>Leontino TAVEIRA (Mr.), Head of Technical Affairs and Regional Development (Latin America, Caribbean)</w:t>
      </w:r>
    </w:p>
    <w:p w14:paraId="31199874" w14:textId="77777777" w:rsidR="001A5CF4" w:rsidRPr="00421638" w:rsidRDefault="001A5CF4" w:rsidP="001A5CF4">
      <w:pPr>
        <w:pStyle w:val="pldetails"/>
        <w:keepNext/>
        <w:rPr>
          <w:noProof w:val="0"/>
        </w:rPr>
      </w:pPr>
      <w:r w:rsidRPr="00421638">
        <w:rPr>
          <w:noProof w:val="0"/>
        </w:rPr>
        <w:t>Manabu SUZUKI (Mr.), Technical/Regional Officer (Asia)</w:t>
      </w:r>
    </w:p>
    <w:p w14:paraId="3DFA7913" w14:textId="77777777" w:rsidR="001A5CF4" w:rsidRPr="00421638" w:rsidRDefault="001A5CF4" w:rsidP="001A5CF4">
      <w:pPr>
        <w:pStyle w:val="pldetails"/>
        <w:keepNext/>
        <w:rPr>
          <w:noProof w:val="0"/>
        </w:rPr>
      </w:pPr>
      <w:r w:rsidRPr="00421638">
        <w:rPr>
          <w:noProof w:val="0"/>
        </w:rPr>
        <w:t>Cornelis VAN ETTEKOVEN, Technical Expert</w:t>
      </w:r>
    </w:p>
    <w:p w14:paraId="4D03AD10" w14:textId="77777777" w:rsidR="001A5CF4" w:rsidRPr="00421638" w:rsidRDefault="001A5CF4" w:rsidP="001A5CF4">
      <w:pPr>
        <w:pStyle w:val="pldetails"/>
        <w:rPr>
          <w:noProof w:val="0"/>
        </w:rPr>
      </w:pPr>
      <w:r w:rsidRPr="00421638">
        <w:rPr>
          <w:noProof w:val="0"/>
        </w:rPr>
        <w:t>Romy OERTEL (Ms.), Secretary II</w:t>
      </w:r>
    </w:p>
    <w:p w14:paraId="21130C84" w14:textId="77777777" w:rsidR="001A5CF4" w:rsidRPr="00421638" w:rsidRDefault="001A5CF4" w:rsidP="001A5CF4"/>
    <w:p w14:paraId="72D3E54A" w14:textId="77777777" w:rsidR="00BD4A0C" w:rsidRPr="00421638" w:rsidRDefault="00BD4A0C" w:rsidP="00BD4A0C"/>
    <w:p w14:paraId="461030B5" w14:textId="77777777" w:rsidR="00BD4A0C" w:rsidRPr="00421638" w:rsidRDefault="00BD4A0C" w:rsidP="00BD4A0C"/>
    <w:p w14:paraId="76296E16" w14:textId="77777777" w:rsidR="00050E16" w:rsidRPr="00421638" w:rsidRDefault="00BD4A0C" w:rsidP="00BD4A0C">
      <w:pPr>
        <w:keepNext/>
        <w:jc w:val="right"/>
        <w:rPr>
          <w:rFonts w:cs="Arial"/>
          <w:lang w:eastAsia="zh-CN"/>
        </w:rPr>
      </w:pPr>
      <w:r w:rsidRPr="00421638">
        <w:rPr>
          <w:rFonts w:cs="Arial"/>
        </w:rPr>
        <w:t>[End of Annex II and of document]</w:t>
      </w:r>
    </w:p>
    <w:sectPr w:rsidR="00050E16" w:rsidRPr="00421638" w:rsidSect="00740BA2">
      <w:headerReference w:type="even" r:id="rId19"/>
      <w:headerReference w:type="default" r:id="rId20"/>
      <w:footerReference w:type="even" r:id="rId21"/>
      <w:footerReference w:type="default" r:id="rId22"/>
      <w:headerReference w:type="first" r:id="rId23"/>
      <w:footerReference w:type="first" r:id="rId24"/>
      <w:pgSz w:w="12240" w:h="15840" w:code="1"/>
      <w:pgMar w:top="1134" w:right="1467" w:bottom="567"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07A94" w14:textId="77777777" w:rsidR="006C4DDC" w:rsidRDefault="006C4DDC" w:rsidP="006655D3">
      <w:r>
        <w:separator/>
      </w:r>
    </w:p>
    <w:p w14:paraId="3DEB50D7" w14:textId="77777777" w:rsidR="006C4DDC" w:rsidRDefault="006C4DDC" w:rsidP="006655D3"/>
    <w:p w14:paraId="0789101E" w14:textId="77777777" w:rsidR="006C4DDC" w:rsidRDefault="006C4DDC" w:rsidP="006655D3"/>
  </w:endnote>
  <w:endnote w:type="continuationSeparator" w:id="0">
    <w:p w14:paraId="06A76BE8" w14:textId="77777777" w:rsidR="006C4DDC" w:rsidRDefault="006C4DDC" w:rsidP="006655D3">
      <w:r>
        <w:separator/>
      </w:r>
    </w:p>
    <w:p w14:paraId="5FE36511" w14:textId="77777777" w:rsidR="006C4DDC" w:rsidRPr="00294751" w:rsidRDefault="006C4DDC">
      <w:pPr>
        <w:pStyle w:val="Footer"/>
        <w:spacing w:after="60"/>
        <w:rPr>
          <w:sz w:val="18"/>
          <w:lang w:val="fr-FR"/>
        </w:rPr>
      </w:pPr>
      <w:r w:rsidRPr="00294751">
        <w:rPr>
          <w:sz w:val="18"/>
          <w:lang w:val="fr-FR"/>
        </w:rPr>
        <w:t>[Suite de la note de la page précédente]</w:t>
      </w:r>
    </w:p>
    <w:p w14:paraId="31A92973" w14:textId="77777777" w:rsidR="006C4DDC" w:rsidRPr="00294751" w:rsidRDefault="006C4DDC" w:rsidP="006655D3">
      <w:pPr>
        <w:rPr>
          <w:lang w:val="fr-FR"/>
        </w:rPr>
      </w:pPr>
    </w:p>
    <w:p w14:paraId="41A7E650" w14:textId="77777777" w:rsidR="006C4DDC" w:rsidRPr="00294751" w:rsidRDefault="006C4DDC" w:rsidP="006655D3">
      <w:pPr>
        <w:rPr>
          <w:lang w:val="fr-FR"/>
        </w:rPr>
      </w:pPr>
    </w:p>
  </w:endnote>
  <w:endnote w:type="continuationNotice" w:id="1">
    <w:p w14:paraId="3C16E08F" w14:textId="77777777" w:rsidR="006C4DDC" w:rsidRPr="00294751" w:rsidRDefault="006C4DDC" w:rsidP="006655D3">
      <w:pPr>
        <w:rPr>
          <w:lang w:val="fr-FR"/>
        </w:rPr>
      </w:pPr>
      <w:r w:rsidRPr="00294751">
        <w:rPr>
          <w:lang w:val="fr-FR"/>
        </w:rPr>
        <w:t>[Suite de la note page suivante]</w:t>
      </w:r>
    </w:p>
    <w:p w14:paraId="54B1A9BC" w14:textId="77777777" w:rsidR="006C4DDC" w:rsidRPr="00294751" w:rsidRDefault="006C4DDC" w:rsidP="006655D3">
      <w:pPr>
        <w:rPr>
          <w:lang w:val="fr-FR"/>
        </w:rPr>
      </w:pPr>
    </w:p>
    <w:p w14:paraId="3EC97EB1" w14:textId="77777777" w:rsidR="006C4DDC" w:rsidRPr="00294751" w:rsidRDefault="006C4DD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BBDDF" w14:textId="77777777" w:rsidR="004F7FCA" w:rsidRDefault="004F7FCA" w:rsidP="001A5CF4">
    <w:pPr>
      <w:pStyle w:val="Footer"/>
    </w:pPr>
    <w:r>
      <w:rPr>
        <w:noProof/>
      </w:rPr>
      <mc:AlternateContent>
        <mc:Choice Requires="wps">
          <w:drawing>
            <wp:anchor distT="558800" distB="0" distL="114300" distR="114300" simplePos="0" relativeHeight="251661312" behindDoc="0" locked="0" layoutInCell="0" allowOverlap="1" wp14:anchorId="0F6C44F2" wp14:editId="479DB77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005963" w14:textId="77777777" w:rsidR="004F7FCA" w:rsidRDefault="004F7FCA" w:rsidP="003959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6C44F2"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1B005963" w14:textId="77777777" w:rsidR="004F7FCA" w:rsidRDefault="004F7FCA" w:rsidP="00395953">
                    <w:pPr>
                      <w:jc w:val="center"/>
                    </w:pP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07ED" w14:textId="77777777" w:rsidR="004F7FCA" w:rsidRDefault="004F7FCA" w:rsidP="001A5CF4">
    <w:pPr>
      <w:pStyle w:val="Footer"/>
    </w:pPr>
    <w:r>
      <w:rPr>
        <w:noProof/>
      </w:rPr>
      <mc:AlternateContent>
        <mc:Choice Requires="wps">
          <w:drawing>
            <wp:anchor distT="558800" distB="0" distL="114300" distR="114300" simplePos="0" relativeHeight="251664384" behindDoc="0" locked="0" layoutInCell="0" allowOverlap="1" wp14:anchorId="70922532" wp14:editId="31A9E9BF">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924C4" w14:textId="77777777" w:rsidR="004F7FCA" w:rsidRDefault="004F7FCA" w:rsidP="00395953">
                          <w:pPr>
                            <w:jc w:val="center"/>
                          </w:pPr>
                          <w:r w:rsidRPr="0039595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922532"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0u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4x0uqgIAAGQFAAAOAAAAAAAAAAAAAAAA&#10;AC4CAABkcnMvZTJvRG9jLnhtbFBLAQItABQABgAIAAAAIQDN8vMo2gAAAAgBAAAPAAAAAAAAAAAA&#10;AAAAAAQFAABkcnMvZG93bnJldi54bWxQSwUGAAAAAAQABADzAAAACwYAAAAA&#10;" o:allowincell="f" filled="f" stroked="f" strokeweight=".5pt">
              <v:path arrowok="t"/>
              <v:textbox>
                <w:txbxContent>
                  <w:p w14:paraId="5E8924C4" w14:textId="77777777" w:rsidR="004F7FCA" w:rsidRDefault="004F7FCA" w:rsidP="00395953">
                    <w:pPr>
                      <w:jc w:val="center"/>
                    </w:pPr>
                    <w:r w:rsidRPr="00395953">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B8E2" w14:textId="77777777" w:rsidR="004F7FCA" w:rsidRDefault="004F7FCA">
    <w:pPr>
      <w:pStyle w:val="Footer"/>
    </w:pPr>
    <w:r>
      <w:rPr>
        <w:noProof/>
      </w:rPr>
      <mc:AlternateContent>
        <mc:Choice Requires="wps">
          <w:drawing>
            <wp:anchor distT="558800" distB="0" distL="114300" distR="114300" simplePos="0" relativeHeight="251663360" behindDoc="0" locked="0" layoutInCell="0" allowOverlap="1" wp14:anchorId="5E792485" wp14:editId="687ADDE0">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A0AAB9" w14:textId="77777777" w:rsidR="004F7FCA" w:rsidRDefault="004F7FCA" w:rsidP="00395953">
                          <w:pPr>
                            <w:jc w:val="center"/>
                          </w:pPr>
                          <w:r w:rsidRPr="0039595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792485"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CF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h/3g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EViwIWpAgAAZAUAAA4AAAAAAAAAAAAAAAAA&#10;LgIAAGRycy9lMm9Eb2MueG1sUEsBAi0AFAAGAAgAAAAhAM3y8yjaAAAACAEAAA8AAAAAAAAAAAAA&#10;AAAAAwUAAGRycy9kb3ducmV2LnhtbFBLBQYAAAAABAAEAPMAAAAKBgAAAAA=&#10;" o:allowincell="f" filled="f" stroked="f" strokeweight=".5pt">
              <v:path arrowok="t"/>
              <v:textbox>
                <w:txbxContent>
                  <w:p w14:paraId="13A0AAB9" w14:textId="77777777" w:rsidR="004F7FCA" w:rsidRDefault="004F7FCA" w:rsidP="00395953">
                    <w:pPr>
                      <w:jc w:val="center"/>
                    </w:pPr>
                    <w:r w:rsidRPr="00395953">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66AE" w14:textId="77777777" w:rsidR="004F7FCA" w:rsidRDefault="004F7F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F228F" w14:textId="77777777" w:rsidR="004F7FCA" w:rsidRDefault="004F7FCA" w:rsidP="001A5CF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6248" w14:textId="77777777" w:rsidR="004F7FCA" w:rsidRDefault="004F7FC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2EB6" w14:textId="77777777" w:rsidR="004F7FCA" w:rsidRDefault="004F7FCA">
    <w:pPr>
      <w:pStyle w:val="Footer"/>
    </w:pPr>
    <w:r>
      <w:rPr>
        <w:noProof/>
      </w:rPr>
      <mc:AlternateContent>
        <mc:Choice Requires="wps">
          <w:drawing>
            <wp:anchor distT="558800" distB="0" distL="114300" distR="114300" simplePos="0" relativeHeight="251665408" behindDoc="0" locked="0" layoutInCell="0" allowOverlap="1" wp14:anchorId="6CE9F1B3" wp14:editId="65EA3F56">
              <wp:simplePos x="0" y="0"/>
              <wp:positionH relativeFrom="margin">
                <wp:align>center</wp:align>
              </wp:positionH>
              <wp:positionV relativeFrom="bottomMargin">
                <wp:posOffset>558800</wp:posOffset>
              </wp:positionV>
              <wp:extent cx="7620000" cy="317500"/>
              <wp:effectExtent l="0" t="0" r="0" b="6350"/>
              <wp:wrapNone/>
              <wp:docPr id="8"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84A2CE" w14:textId="77777777" w:rsidR="004F7FCA" w:rsidRDefault="004F7FCA" w:rsidP="00395953">
                          <w:pPr>
                            <w:jc w:val="center"/>
                          </w:pPr>
                          <w:r w:rsidRPr="0039595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E9F1B3"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Yl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cV4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3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OuViWpAgAAZAUAAA4AAAAAAAAAAAAAAAAA&#10;LgIAAGRycy9lMm9Eb2MueG1sUEsBAi0AFAAGAAgAAAAhAM3y8yjaAAAACAEAAA8AAAAAAAAAAAAA&#10;AAAAAwUAAGRycy9kb3ducmV2LnhtbFBLBQYAAAAABAAEAPMAAAAKBgAAAAA=&#10;" o:allowincell="f" filled="f" stroked="f" strokeweight=".5pt">
              <v:path arrowok="t"/>
              <v:textbox>
                <w:txbxContent>
                  <w:p w14:paraId="6584A2CE" w14:textId="77777777" w:rsidR="004F7FCA" w:rsidRDefault="004F7FCA" w:rsidP="00395953">
                    <w:pPr>
                      <w:jc w:val="center"/>
                    </w:pPr>
                    <w:r w:rsidRPr="00395953">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C305" w14:textId="77777777" w:rsidR="006C4DDC" w:rsidRDefault="006C4DDC" w:rsidP="006655D3">
      <w:r>
        <w:separator/>
      </w:r>
    </w:p>
  </w:footnote>
  <w:footnote w:type="continuationSeparator" w:id="0">
    <w:p w14:paraId="431C07D9" w14:textId="77777777" w:rsidR="006C4DDC" w:rsidRDefault="006C4DDC" w:rsidP="006655D3">
      <w:r>
        <w:separator/>
      </w:r>
    </w:p>
  </w:footnote>
  <w:footnote w:type="continuationNotice" w:id="1">
    <w:p w14:paraId="537449A1" w14:textId="77777777" w:rsidR="006C4DDC" w:rsidRPr="00AB530F" w:rsidRDefault="006C4DDC" w:rsidP="00AB530F">
      <w:pPr>
        <w:pStyle w:val="Footer"/>
      </w:pPr>
    </w:p>
  </w:footnote>
  <w:footnote w:id="2">
    <w:p w14:paraId="668CB8F5" w14:textId="77777777" w:rsidR="004F7FCA" w:rsidRPr="006D3CEC" w:rsidRDefault="004F7FCA" w:rsidP="00715F59">
      <w:pPr>
        <w:pStyle w:val="FootnoteText"/>
      </w:pPr>
      <w:r>
        <w:rPr>
          <w:rStyle w:val="FootnoteReference"/>
        </w:rPr>
        <w:footnoteRef/>
      </w:r>
      <w:r>
        <w:t xml:space="preserve"> Held as a hybrid meeting on November 25, 2022</w:t>
      </w:r>
    </w:p>
  </w:footnote>
  <w:footnote w:id="3">
    <w:p w14:paraId="3FA06C5D" w14:textId="77777777" w:rsidR="004F7FCA" w:rsidRDefault="004F7FCA">
      <w:pPr>
        <w:pStyle w:val="FootnoteText"/>
      </w:pPr>
      <w:r>
        <w:rPr>
          <w:rStyle w:val="FootnoteReference"/>
        </w:rPr>
        <w:footnoteRef/>
      </w:r>
      <w:r>
        <w:t xml:space="preserve"> See document WG-DUS/2/3 “Report”, paragraphs 7 to 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DEF9" w14:textId="48D9E63D" w:rsidR="004F7FCA" w:rsidRDefault="00F064F7" w:rsidP="001A5CF4">
    <w:pPr>
      <w:pStyle w:val="Header"/>
      <w:rPr>
        <w:rStyle w:val="PageNumber"/>
        <w:lang w:val="en-US"/>
      </w:rPr>
    </w:pPr>
    <w:r>
      <w:rPr>
        <w:rStyle w:val="PageNumber"/>
        <w:lang w:val="en-US"/>
      </w:rPr>
      <w:t>WG-DUS/3/3</w:t>
    </w:r>
  </w:p>
  <w:p w14:paraId="10D1DBD7" w14:textId="56E35747" w:rsidR="004F7FCA" w:rsidRPr="00C5280D" w:rsidRDefault="004F7FCA" w:rsidP="001A5CF4">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577B0">
      <w:rPr>
        <w:rStyle w:val="PageNumber"/>
        <w:noProof/>
        <w:lang w:val="en-US"/>
      </w:rPr>
      <w:t>4</w:t>
    </w:r>
    <w:r w:rsidRPr="00C5280D">
      <w:rPr>
        <w:rStyle w:val="PageNumber"/>
        <w:lang w:val="en-US"/>
      </w:rPr>
      <w:fldChar w:fldCharType="end"/>
    </w:r>
  </w:p>
  <w:p w14:paraId="5DEB715D" w14:textId="77777777" w:rsidR="004F7FCA" w:rsidRPr="00C5280D" w:rsidRDefault="004F7FCA" w:rsidP="001A5CF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DEC4F" w14:textId="26886D1C" w:rsidR="004F7FCA" w:rsidRDefault="00F064F7" w:rsidP="00EB048E">
    <w:pPr>
      <w:pStyle w:val="Header"/>
      <w:rPr>
        <w:rStyle w:val="PageNumber"/>
        <w:lang w:val="en-US"/>
      </w:rPr>
    </w:pPr>
    <w:r>
      <w:rPr>
        <w:rStyle w:val="PageNumber"/>
        <w:lang w:val="en-US"/>
      </w:rPr>
      <w:t>WG-DUS/3/3</w:t>
    </w:r>
  </w:p>
  <w:p w14:paraId="12AF7F93" w14:textId="5906BD87" w:rsidR="004F7FCA" w:rsidRPr="00C5280D" w:rsidRDefault="004F7FC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577B0">
      <w:rPr>
        <w:rStyle w:val="PageNumber"/>
        <w:noProof/>
        <w:lang w:val="en-US"/>
      </w:rPr>
      <w:t>3</w:t>
    </w:r>
    <w:r w:rsidRPr="00C5280D">
      <w:rPr>
        <w:rStyle w:val="PageNumber"/>
        <w:lang w:val="en-US"/>
      </w:rPr>
      <w:fldChar w:fldCharType="end"/>
    </w:r>
  </w:p>
  <w:p w14:paraId="71BDDAF4" w14:textId="77777777" w:rsidR="004F7FCA" w:rsidRPr="00C5280D" w:rsidRDefault="004F7FC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DE858" w14:textId="77777777" w:rsidR="004F7FCA" w:rsidRDefault="004F7FCA">
    <w:pPr>
      <w:pStyle w:val="Header"/>
    </w:pPr>
    <w:r>
      <w:rPr>
        <w:noProof/>
        <w:lang w:val="en-US"/>
      </w:rPr>
      <mc:AlternateContent>
        <mc:Choice Requires="wps">
          <w:drawing>
            <wp:anchor distT="558800" distB="0" distL="114300" distR="114300" simplePos="0" relativeHeight="251659264" behindDoc="0" locked="0" layoutInCell="0" allowOverlap="1" wp14:anchorId="0893B82F" wp14:editId="260D8ACA">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40C99" w14:textId="77777777" w:rsidR="004F7FCA" w:rsidRDefault="004F7FCA" w:rsidP="0039595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93B82F"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DbX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pz6y5Xc2ULyizgaQZlTEar6o8O4ls+6BGZwN3MR5d/f4KSUgt9BZlGzBfP/TvscjJeil&#10;5ICzllP7bceMoETeKWzmaZKmGNaFRTqaDHFhTj2bU4/a1TeALGDDY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DQENtepAgAAZAUAAA4AAAAAAAAAAAAAAAAA&#10;LgIAAGRycy9lMm9Eb2MueG1sUEsBAi0AFAAGAAgAAAAhAM3y8yjaAAAACAEAAA8AAAAAAAAAAAAA&#10;AAAAAwUAAGRycy9kb3ducmV2LnhtbFBLBQYAAAAABAAEAPMAAAAKBgAAAAA=&#10;" o:allowincell="f" filled="f" stroked="f" strokeweight=".5pt">
              <v:path arrowok="t"/>
              <v:textbox>
                <w:txbxContent>
                  <w:p w14:paraId="68B40C99" w14:textId="77777777" w:rsidR="004F7FCA" w:rsidRDefault="004F7FCA" w:rsidP="00395953">
                    <w:pPr>
                      <w:jc w:val="cente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BB5FD" w14:textId="77777777" w:rsidR="004F7FCA" w:rsidRDefault="004F7FCA" w:rsidP="001A5CF4">
    <w:pPr>
      <w:pStyle w:val="Header"/>
      <w:rPr>
        <w:rStyle w:val="PageNumber"/>
        <w:lang w:val="en-US"/>
      </w:rPr>
    </w:pPr>
    <w:r>
      <w:rPr>
        <w:rStyle w:val="PageNumber"/>
        <w:lang w:val="en-US"/>
      </w:rPr>
      <w:t>WG-DUS/2/3 Prov.</w:t>
    </w:r>
  </w:p>
  <w:p w14:paraId="2A318AD2" w14:textId="77777777" w:rsidR="004F7FCA" w:rsidRPr="00C5280D" w:rsidRDefault="004F7FCA" w:rsidP="001A5CF4">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49A760F2" w14:textId="77777777" w:rsidR="004F7FCA" w:rsidRPr="00C5280D" w:rsidRDefault="004F7FCA" w:rsidP="001A5CF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33C6" w14:textId="77777777" w:rsidR="004F7FCA" w:rsidRDefault="004F7FCA" w:rsidP="00EB048E">
    <w:pPr>
      <w:pStyle w:val="Header"/>
      <w:rPr>
        <w:rStyle w:val="PageNumber"/>
        <w:lang w:val="en-US"/>
      </w:rPr>
    </w:pPr>
    <w:r>
      <w:rPr>
        <w:rStyle w:val="PageNumber"/>
        <w:lang w:val="en-US"/>
      </w:rPr>
      <w:t>WG-DUS/2/3 Prov.</w:t>
    </w:r>
  </w:p>
  <w:p w14:paraId="100F1457" w14:textId="77777777" w:rsidR="004F7FCA" w:rsidRPr="00C5280D" w:rsidRDefault="004F7FC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2D8C062E" w14:textId="77777777" w:rsidR="004F7FCA" w:rsidRPr="00C5280D" w:rsidRDefault="004F7FCA"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EF7E4" w14:textId="2020B5E5" w:rsidR="004F7FCA" w:rsidRPr="00930F5A" w:rsidRDefault="004F7FCA" w:rsidP="0066105D">
    <w:pPr>
      <w:pStyle w:val="Header"/>
      <w:rPr>
        <w:rStyle w:val="PageNumber"/>
      </w:rPr>
    </w:pPr>
    <w:r w:rsidRPr="00930F5A">
      <w:t>WG-DUS/</w:t>
    </w:r>
    <w:r>
      <w:t>3</w:t>
    </w:r>
    <w:r w:rsidRPr="00930F5A">
      <w:t>/</w:t>
    </w:r>
    <w:r>
      <w:t>3</w:t>
    </w:r>
    <w:r w:rsidRPr="00930F5A">
      <w:t xml:space="preserve"> </w:t>
    </w:r>
  </w:p>
  <w:p w14:paraId="2C58D579" w14:textId="77777777" w:rsidR="004F7FCA" w:rsidRPr="00930F5A" w:rsidRDefault="004F7FCA" w:rsidP="0066105D"/>
  <w:p w14:paraId="67024F28" w14:textId="77777777" w:rsidR="004F7FCA" w:rsidRPr="00930F5A" w:rsidRDefault="004F7FCA" w:rsidP="0066105D">
    <w:pPr>
      <w:jc w:val="center"/>
    </w:pPr>
    <w:r w:rsidRPr="00930F5A">
      <w:t>ANNEX I</w:t>
    </w:r>
  </w:p>
  <w:p w14:paraId="5EA3A751" w14:textId="77777777" w:rsidR="004F7FCA" w:rsidRPr="00930F5A" w:rsidRDefault="004F7F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1CE4" w14:textId="77777777" w:rsidR="004F7FCA" w:rsidRPr="00BD4A0C" w:rsidRDefault="004F7FCA" w:rsidP="001A5CF4">
    <w:pPr>
      <w:jc w:val="center"/>
      <w:rPr>
        <w:lang w:val="fr-CH"/>
      </w:rPr>
    </w:pPr>
    <w:r>
      <w:rPr>
        <w:noProof/>
      </w:rPr>
      <mc:AlternateContent>
        <mc:Choice Requires="wps">
          <w:drawing>
            <wp:anchor distT="558800" distB="0" distL="114300" distR="114300" simplePos="0" relativeHeight="251667456" behindDoc="0" locked="0" layoutInCell="0" allowOverlap="1" wp14:anchorId="7D65FD0B" wp14:editId="4CA97CD7">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561E2" w14:textId="77777777" w:rsidR="004F7FCA" w:rsidRDefault="004F7FCA" w:rsidP="00395953">
                          <w:pPr>
                            <w:jc w:val="center"/>
                          </w:pPr>
                          <w:r w:rsidRPr="0039595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65FD0B"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nS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uTnSqgIAAGUFAAAOAAAAAAAAAAAAAAAA&#10;AC4CAABkcnMvZTJvRG9jLnhtbFBLAQItABQABgAIAAAAIQDN8vMo2gAAAAgBAAAPAAAAAAAAAAAA&#10;AAAAAAQFAABkcnMvZG93bnJldi54bWxQSwUGAAAAAAQABADzAAAACwYAAAAA&#10;" o:allowincell="f" filled="f" stroked="f" strokeweight=".5pt">
              <v:path arrowok="t"/>
              <v:textbox>
                <w:txbxContent>
                  <w:p w14:paraId="74D561E2" w14:textId="77777777" w:rsidR="004F7FCA" w:rsidRDefault="004F7FCA" w:rsidP="00395953">
                    <w:pPr>
                      <w:jc w:val="center"/>
                    </w:pPr>
                    <w:r w:rsidRPr="00395953">
                      <w:rPr>
                        <w:color w:val="000000"/>
                        <w:sz w:val="17"/>
                      </w:rPr>
                      <w:t>WIPO FOR OFFICIAL USE ONLY</w:t>
                    </w:r>
                  </w:p>
                </w:txbxContent>
              </v:textbox>
              <w10:wrap anchorx="margin" anchory="margin"/>
            </v:shape>
          </w:pict>
        </mc:Fallback>
      </mc:AlternateContent>
    </w:r>
    <w:r w:rsidRPr="00B70651">
      <w:rPr>
        <w:lang w:val="fr-CH"/>
      </w:rPr>
      <w:t>UPOV/WG-DUS/</w:t>
    </w:r>
    <w:r>
      <w:rPr>
        <w:lang w:val="fr-CH"/>
      </w:rPr>
      <w:t>3</w:t>
    </w:r>
    <w:r w:rsidRPr="00B70651">
      <w:rPr>
        <w:lang w:val="fr-CH"/>
      </w:rPr>
      <w:t>/3</w:t>
    </w:r>
    <w:r>
      <w:rPr>
        <w:lang w:val="fr-CH"/>
      </w:rPr>
      <w:t xml:space="preserve"> </w:t>
    </w:r>
  </w:p>
  <w:p w14:paraId="6BAF3C0E" w14:textId="0B080150" w:rsidR="004F7FCA" w:rsidRDefault="004F7FCA" w:rsidP="001A5CF4">
    <w:pPr>
      <w:pStyle w:val="Header"/>
    </w:pPr>
    <w:r>
      <w:t xml:space="preserve">Annex II, page </w:t>
    </w:r>
    <w:r w:rsidRPr="007B225B">
      <w:fldChar w:fldCharType="begin"/>
    </w:r>
    <w:r w:rsidRPr="007B225B">
      <w:instrText xml:space="preserve"> PAGE   \* MERGEFORMAT </w:instrText>
    </w:r>
    <w:r w:rsidRPr="007B225B">
      <w:fldChar w:fldCharType="separate"/>
    </w:r>
    <w:r w:rsidR="00F577B0">
      <w:rPr>
        <w:noProof/>
      </w:rPr>
      <w:t>6</w:t>
    </w:r>
    <w:r w:rsidRPr="007B225B">
      <w:rPr>
        <w:noProof/>
      </w:rPr>
      <w:fldChar w:fldCharType="end"/>
    </w:r>
  </w:p>
  <w:p w14:paraId="3C9FCE23" w14:textId="77777777" w:rsidR="004F7FCA" w:rsidRDefault="004F7FCA" w:rsidP="001A5C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2580" w14:textId="77777777" w:rsidR="004F7FCA" w:rsidRPr="00BD4A0C" w:rsidRDefault="004F7FCA" w:rsidP="0066105D">
    <w:pPr>
      <w:jc w:val="center"/>
      <w:rPr>
        <w:lang w:val="fr-CH"/>
      </w:rPr>
    </w:pPr>
    <w:r>
      <w:rPr>
        <w:noProof/>
      </w:rPr>
      <mc:AlternateContent>
        <mc:Choice Requires="wps">
          <w:drawing>
            <wp:anchor distT="558800" distB="0" distL="114300" distR="114300" simplePos="0" relativeHeight="251666432" behindDoc="0" locked="0" layoutInCell="0" allowOverlap="1" wp14:anchorId="1D272909" wp14:editId="025E0B73">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1F6D9" w14:textId="77777777" w:rsidR="004F7FCA" w:rsidRDefault="004F7FCA" w:rsidP="00395953">
                          <w:pPr>
                            <w:jc w:val="center"/>
                          </w:pPr>
                          <w:r w:rsidRPr="0039595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272909" id="_x0000_t202" coordsize="21600,21600" o:spt="202" path="m,l,21600r21600,l21600,xe">
              <v:stroke joinstyle="miter"/>
              <v:path gradientshapeok="t" o:connecttype="rect"/>
            </v:shapetype>
            <v:shape id="TITUSO3footer" o:spid="_x0000_s1033"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Mq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k0HoLeSvqLMGpBkVMYovK7x7xYx9YBpnAzdx3u09fooakFvoLUpK0N//tO/wSAl6&#10;KTngrGXUfNsxLSip7yQ2cxLFMYa1fhFPZmNc6FPP9tQjd80NIAuRz86bDm/rwSw0NE/4LCzcrehi&#10;kuPdGbWDeWO7FwCfFS4WCw/CcVTMruRa8aG9Heeb9olp1bedRTa/wjCVLP3QfR3WqSVhsbNQVL41&#10;Hc8dq/2c4Ch7Tfpnx70Vp2uPensc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ICIMqqgIAAGQFAAAOAAAAAAAAAAAAAAAA&#10;AC4CAABkcnMvZTJvRG9jLnhtbFBLAQItABQABgAIAAAAIQDN8vMo2gAAAAgBAAAPAAAAAAAAAAAA&#10;AAAAAAQFAABkcnMvZG93bnJldi54bWxQSwUGAAAAAAQABADzAAAACwYAAAAA&#10;" o:allowincell="f" filled="f" stroked="f" strokeweight=".5pt">
              <v:path arrowok="t"/>
              <v:textbox>
                <w:txbxContent>
                  <w:p w14:paraId="0FF1F6D9" w14:textId="77777777" w:rsidR="004F7FCA" w:rsidRDefault="004F7FCA" w:rsidP="00395953">
                    <w:pPr>
                      <w:jc w:val="center"/>
                    </w:pPr>
                    <w:r w:rsidRPr="00395953">
                      <w:rPr>
                        <w:color w:val="000000"/>
                        <w:sz w:val="17"/>
                      </w:rPr>
                      <w:t>WIPO FOR OFFICIAL USE ONLY</w:t>
                    </w:r>
                  </w:p>
                </w:txbxContent>
              </v:textbox>
              <w10:wrap anchorx="margin" anchory="margin"/>
            </v:shape>
          </w:pict>
        </mc:Fallback>
      </mc:AlternateContent>
    </w:r>
    <w:r w:rsidRPr="00B70651">
      <w:rPr>
        <w:lang w:val="fr-CH"/>
      </w:rPr>
      <w:t>UPOV/WG-DUS/</w:t>
    </w:r>
    <w:r>
      <w:rPr>
        <w:lang w:val="fr-CH"/>
      </w:rPr>
      <w:t>3</w:t>
    </w:r>
    <w:r w:rsidRPr="00B70651">
      <w:rPr>
        <w:lang w:val="fr-CH"/>
      </w:rPr>
      <w:t>/3</w:t>
    </w:r>
    <w:r>
      <w:rPr>
        <w:lang w:val="fr-CH"/>
      </w:rPr>
      <w:t xml:space="preserve"> </w:t>
    </w:r>
  </w:p>
  <w:p w14:paraId="45DC8B2C" w14:textId="12FC6269" w:rsidR="004F7FCA" w:rsidRDefault="004F7FCA" w:rsidP="0066105D">
    <w:pPr>
      <w:pStyle w:val="Header"/>
    </w:pPr>
    <w:r>
      <w:t xml:space="preserve">Annex II, page </w:t>
    </w:r>
    <w:r w:rsidRPr="007B225B">
      <w:fldChar w:fldCharType="begin"/>
    </w:r>
    <w:r w:rsidRPr="007B225B">
      <w:instrText xml:space="preserve"> PAGE   \* MERGEFORMAT </w:instrText>
    </w:r>
    <w:r w:rsidRPr="007B225B">
      <w:fldChar w:fldCharType="separate"/>
    </w:r>
    <w:r w:rsidR="00F577B0">
      <w:rPr>
        <w:noProof/>
      </w:rPr>
      <w:t>5</w:t>
    </w:r>
    <w:r w:rsidRPr="007B225B">
      <w:rPr>
        <w:noProof/>
      </w:rPr>
      <w:fldChar w:fldCharType="end"/>
    </w:r>
  </w:p>
  <w:p w14:paraId="38D3F180" w14:textId="77777777" w:rsidR="004F7FCA" w:rsidRDefault="004F7FCA" w:rsidP="0066105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ABE3F" w14:textId="77777777" w:rsidR="004F7FCA" w:rsidRPr="005720FF" w:rsidRDefault="004F7FCA" w:rsidP="0066105D">
    <w:pPr>
      <w:jc w:val="center"/>
    </w:pPr>
    <w:r w:rsidRPr="00BD4A0C">
      <w:t>UPOV/WG-DUS/</w:t>
    </w:r>
    <w:r>
      <w:t>3</w:t>
    </w:r>
    <w:r w:rsidRPr="00BD4A0C">
      <w:t>/3</w:t>
    </w:r>
    <w:r>
      <w:t xml:space="preserve"> </w:t>
    </w:r>
  </w:p>
  <w:p w14:paraId="42B1202C" w14:textId="77777777" w:rsidR="004F7FCA" w:rsidRPr="005720FF" w:rsidRDefault="004F7FCA" w:rsidP="0066105D">
    <w:pPr>
      <w:jc w:val="center"/>
    </w:pPr>
  </w:p>
  <w:p w14:paraId="202C150C" w14:textId="77777777" w:rsidR="004F7FCA" w:rsidRDefault="004F7FCA" w:rsidP="0066105D">
    <w:pPr>
      <w:pStyle w:val="Header"/>
    </w:pPr>
    <w:r>
      <w:t>ANNEX II</w:t>
    </w:r>
  </w:p>
  <w:p w14:paraId="5630433A" w14:textId="77777777" w:rsidR="004F7FCA" w:rsidRDefault="004F7FCA" w:rsidP="0066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5EF2"/>
    <w:multiLevelType w:val="hybridMultilevel"/>
    <w:tmpl w:val="63E4981E"/>
    <w:lvl w:ilvl="0" w:tplc="01D8F67E">
      <w:start w:val="1"/>
      <w:numFmt w:val="lowerRoman"/>
      <w:lvlText w:val="(%1)"/>
      <w:lvlJc w:val="righ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15:restartNumberingAfterBreak="0">
    <w:nsid w:val="19661504"/>
    <w:multiLevelType w:val="hybridMultilevel"/>
    <w:tmpl w:val="EE04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1579A"/>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C4DF1"/>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C7DDF"/>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975714"/>
    <w:multiLevelType w:val="hybridMultilevel"/>
    <w:tmpl w:val="AE86E890"/>
    <w:lvl w:ilvl="0" w:tplc="692429B0">
      <w:start w:val="1"/>
      <w:numFmt w:val="lowerLetter"/>
      <w:lvlText w:val="(%1)"/>
      <w:lvlJc w:val="left"/>
      <w:pPr>
        <w:ind w:left="1854" w:hanging="360"/>
      </w:pPr>
      <w:rPr>
        <w:rFonts w:hint="default"/>
        <w:sz w:val="20"/>
      </w:rPr>
    </w:lvl>
    <w:lvl w:ilvl="1" w:tplc="86AE4DA8">
      <w:numFmt w:val="bullet"/>
      <w:lvlText w:val="-"/>
      <w:lvlJc w:val="left"/>
      <w:pPr>
        <w:ind w:left="2574" w:hanging="360"/>
      </w:pPr>
      <w:rPr>
        <w:rFonts w:ascii="Arial" w:eastAsia="Times New Roman" w:hAnsi="Arial" w:cs="Arial"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52652D55"/>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417D4"/>
    <w:multiLevelType w:val="hybridMultilevel"/>
    <w:tmpl w:val="AF8642FA"/>
    <w:lvl w:ilvl="0" w:tplc="04090001">
      <w:start w:val="1"/>
      <w:numFmt w:val="bullet"/>
      <w:lvlText w:val=""/>
      <w:lvlJc w:val="left"/>
      <w:pPr>
        <w:ind w:left="2934" w:hanging="360"/>
      </w:pPr>
      <w:rPr>
        <w:rFonts w:ascii="Symbol" w:hAnsi="Symbol" w:hint="default"/>
      </w:rPr>
    </w:lvl>
    <w:lvl w:ilvl="1" w:tplc="04090003" w:tentative="1">
      <w:start w:val="1"/>
      <w:numFmt w:val="bullet"/>
      <w:lvlText w:val="o"/>
      <w:lvlJc w:val="left"/>
      <w:pPr>
        <w:ind w:left="3654" w:hanging="360"/>
      </w:pPr>
      <w:rPr>
        <w:rFonts w:ascii="Courier New" w:hAnsi="Courier New" w:cs="Courier New" w:hint="default"/>
      </w:rPr>
    </w:lvl>
    <w:lvl w:ilvl="2" w:tplc="04090005" w:tentative="1">
      <w:start w:val="1"/>
      <w:numFmt w:val="bullet"/>
      <w:lvlText w:val=""/>
      <w:lvlJc w:val="left"/>
      <w:pPr>
        <w:ind w:left="4374" w:hanging="360"/>
      </w:pPr>
      <w:rPr>
        <w:rFonts w:ascii="Wingdings" w:hAnsi="Wingdings" w:hint="default"/>
      </w:rPr>
    </w:lvl>
    <w:lvl w:ilvl="3" w:tplc="04090001" w:tentative="1">
      <w:start w:val="1"/>
      <w:numFmt w:val="bullet"/>
      <w:lvlText w:val=""/>
      <w:lvlJc w:val="left"/>
      <w:pPr>
        <w:ind w:left="5094" w:hanging="360"/>
      </w:pPr>
      <w:rPr>
        <w:rFonts w:ascii="Symbol" w:hAnsi="Symbol" w:hint="default"/>
      </w:rPr>
    </w:lvl>
    <w:lvl w:ilvl="4" w:tplc="04090003" w:tentative="1">
      <w:start w:val="1"/>
      <w:numFmt w:val="bullet"/>
      <w:lvlText w:val="o"/>
      <w:lvlJc w:val="left"/>
      <w:pPr>
        <w:ind w:left="5814" w:hanging="360"/>
      </w:pPr>
      <w:rPr>
        <w:rFonts w:ascii="Courier New" w:hAnsi="Courier New" w:cs="Courier New" w:hint="default"/>
      </w:rPr>
    </w:lvl>
    <w:lvl w:ilvl="5" w:tplc="04090005" w:tentative="1">
      <w:start w:val="1"/>
      <w:numFmt w:val="bullet"/>
      <w:lvlText w:val=""/>
      <w:lvlJc w:val="left"/>
      <w:pPr>
        <w:ind w:left="6534" w:hanging="360"/>
      </w:pPr>
      <w:rPr>
        <w:rFonts w:ascii="Wingdings" w:hAnsi="Wingdings" w:hint="default"/>
      </w:rPr>
    </w:lvl>
    <w:lvl w:ilvl="6" w:tplc="04090001" w:tentative="1">
      <w:start w:val="1"/>
      <w:numFmt w:val="bullet"/>
      <w:lvlText w:val=""/>
      <w:lvlJc w:val="left"/>
      <w:pPr>
        <w:ind w:left="7254" w:hanging="360"/>
      </w:pPr>
      <w:rPr>
        <w:rFonts w:ascii="Symbol" w:hAnsi="Symbol" w:hint="default"/>
      </w:rPr>
    </w:lvl>
    <w:lvl w:ilvl="7" w:tplc="04090003" w:tentative="1">
      <w:start w:val="1"/>
      <w:numFmt w:val="bullet"/>
      <w:lvlText w:val="o"/>
      <w:lvlJc w:val="left"/>
      <w:pPr>
        <w:ind w:left="7974" w:hanging="360"/>
      </w:pPr>
      <w:rPr>
        <w:rFonts w:ascii="Courier New" w:hAnsi="Courier New" w:cs="Courier New" w:hint="default"/>
      </w:rPr>
    </w:lvl>
    <w:lvl w:ilvl="8" w:tplc="04090005" w:tentative="1">
      <w:start w:val="1"/>
      <w:numFmt w:val="bullet"/>
      <w:lvlText w:val=""/>
      <w:lvlJc w:val="left"/>
      <w:pPr>
        <w:ind w:left="8694" w:hanging="360"/>
      </w:pPr>
      <w:rPr>
        <w:rFonts w:ascii="Wingdings" w:hAnsi="Wingdings" w:hint="default"/>
      </w:rPr>
    </w:lvl>
  </w:abstractNum>
  <w:abstractNum w:abstractNumId="9" w15:restartNumberingAfterBreak="0">
    <w:nsid w:val="6DDC4FF0"/>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5C4CC9"/>
    <w:multiLevelType w:val="hybridMultilevel"/>
    <w:tmpl w:val="1DA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16230"/>
    <w:multiLevelType w:val="hybridMultilevel"/>
    <w:tmpl w:val="A552E172"/>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1"/>
  </w:num>
  <w:num w:numId="5">
    <w:abstractNumId w:val="2"/>
  </w:num>
  <w:num w:numId="6">
    <w:abstractNumId w:val="9"/>
  </w:num>
  <w:num w:numId="7">
    <w:abstractNumId w:val="3"/>
  </w:num>
  <w:num w:numId="8">
    <w:abstractNumId w:val="7"/>
  </w:num>
  <w:num w:numId="9">
    <w:abstractNumId w:val="5"/>
  </w:num>
  <w:num w:numId="10">
    <w:abstractNumId w:val="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CH" w:vendorID="64" w:dllVersion="131078" w:nlCheck="1" w:checkStyle="0"/>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F0"/>
    <w:rsid w:val="000022DA"/>
    <w:rsid w:val="00010CF3"/>
    <w:rsid w:val="00011E27"/>
    <w:rsid w:val="000148BC"/>
    <w:rsid w:val="00014F4D"/>
    <w:rsid w:val="000205CA"/>
    <w:rsid w:val="00022BF6"/>
    <w:rsid w:val="00024AB8"/>
    <w:rsid w:val="00030854"/>
    <w:rsid w:val="00031E47"/>
    <w:rsid w:val="00036028"/>
    <w:rsid w:val="0004198B"/>
    <w:rsid w:val="0004297B"/>
    <w:rsid w:val="00044642"/>
    <w:rsid w:val="000446B9"/>
    <w:rsid w:val="000478ED"/>
    <w:rsid w:val="00047E21"/>
    <w:rsid w:val="00050E16"/>
    <w:rsid w:val="00054EA0"/>
    <w:rsid w:val="0006077F"/>
    <w:rsid w:val="00080696"/>
    <w:rsid w:val="00083B1A"/>
    <w:rsid w:val="00085505"/>
    <w:rsid w:val="00091DAC"/>
    <w:rsid w:val="0009540C"/>
    <w:rsid w:val="00095CE0"/>
    <w:rsid w:val="000B138B"/>
    <w:rsid w:val="000C4E25"/>
    <w:rsid w:val="000C5D5C"/>
    <w:rsid w:val="000C690D"/>
    <w:rsid w:val="000C7021"/>
    <w:rsid w:val="000D152C"/>
    <w:rsid w:val="000D2AE9"/>
    <w:rsid w:val="000D6BBC"/>
    <w:rsid w:val="000D7780"/>
    <w:rsid w:val="000E636A"/>
    <w:rsid w:val="000F2F11"/>
    <w:rsid w:val="00100A5F"/>
    <w:rsid w:val="00105929"/>
    <w:rsid w:val="00110BED"/>
    <w:rsid w:val="00110C36"/>
    <w:rsid w:val="001120CC"/>
    <w:rsid w:val="001131D5"/>
    <w:rsid w:val="00114547"/>
    <w:rsid w:val="00115E47"/>
    <w:rsid w:val="00117CB6"/>
    <w:rsid w:val="00122250"/>
    <w:rsid w:val="00141DB8"/>
    <w:rsid w:val="00172084"/>
    <w:rsid w:val="0017474A"/>
    <w:rsid w:val="001758C6"/>
    <w:rsid w:val="00176E44"/>
    <w:rsid w:val="00182B99"/>
    <w:rsid w:val="00182F4B"/>
    <w:rsid w:val="001A42AA"/>
    <w:rsid w:val="001A5CF4"/>
    <w:rsid w:val="001C0A02"/>
    <w:rsid w:val="001C1525"/>
    <w:rsid w:val="001F7A3F"/>
    <w:rsid w:val="002052A4"/>
    <w:rsid w:val="00206373"/>
    <w:rsid w:val="0021332C"/>
    <w:rsid w:val="00213982"/>
    <w:rsid w:val="00226507"/>
    <w:rsid w:val="00233C6A"/>
    <w:rsid w:val="00235E4B"/>
    <w:rsid w:val="002369A2"/>
    <w:rsid w:val="0024416D"/>
    <w:rsid w:val="00251DA7"/>
    <w:rsid w:val="00252D0A"/>
    <w:rsid w:val="0025328C"/>
    <w:rsid w:val="002609D8"/>
    <w:rsid w:val="00271335"/>
    <w:rsid w:val="00271911"/>
    <w:rsid w:val="00273187"/>
    <w:rsid w:val="00274742"/>
    <w:rsid w:val="002800A0"/>
    <w:rsid w:val="002801B3"/>
    <w:rsid w:val="00281060"/>
    <w:rsid w:val="00284050"/>
    <w:rsid w:val="00285BD0"/>
    <w:rsid w:val="002940E8"/>
    <w:rsid w:val="00294751"/>
    <w:rsid w:val="00294C4E"/>
    <w:rsid w:val="002A5B00"/>
    <w:rsid w:val="002A6E50"/>
    <w:rsid w:val="002B40BA"/>
    <w:rsid w:val="002B4298"/>
    <w:rsid w:val="002B7A36"/>
    <w:rsid w:val="002C1F28"/>
    <w:rsid w:val="002C256A"/>
    <w:rsid w:val="002C6BF8"/>
    <w:rsid w:val="002D5226"/>
    <w:rsid w:val="002D6E08"/>
    <w:rsid w:val="002E3FF6"/>
    <w:rsid w:val="002E60CF"/>
    <w:rsid w:val="00302162"/>
    <w:rsid w:val="00305A7F"/>
    <w:rsid w:val="00313E95"/>
    <w:rsid w:val="003152FE"/>
    <w:rsid w:val="00317519"/>
    <w:rsid w:val="00327436"/>
    <w:rsid w:val="00337FCB"/>
    <w:rsid w:val="00344BD6"/>
    <w:rsid w:val="0035528D"/>
    <w:rsid w:val="00361821"/>
    <w:rsid w:val="00361E9E"/>
    <w:rsid w:val="00366878"/>
    <w:rsid w:val="003727A4"/>
    <w:rsid w:val="003753EE"/>
    <w:rsid w:val="00393DC0"/>
    <w:rsid w:val="00395953"/>
    <w:rsid w:val="003A0835"/>
    <w:rsid w:val="003A5AAF"/>
    <w:rsid w:val="003B45A1"/>
    <w:rsid w:val="003B700A"/>
    <w:rsid w:val="003B7E71"/>
    <w:rsid w:val="003C0B1F"/>
    <w:rsid w:val="003C7FBE"/>
    <w:rsid w:val="003D227C"/>
    <w:rsid w:val="003D2B4D"/>
    <w:rsid w:val="003E56EE"/>
    <w:rsid w:val="003E662E"/>
    <w:rsid w:val="003E77F9"/>
    <w:rsid w:val="003E7F5A"/>
    <w:rsid w:val="003F0F61"/>
    <w:rsid w:val="003F37F5"/>
    <w:rsid w:val="003F646B"/>
    <w:rsid w:val="003F7022"/>
    <w:rsid w:val="00411080"/>
    <w:rsid w:val="00411AC1"/>
    <w:rsid w:val="004134F4"/>
    <w:rsid w:val="0041443A"/>
    <w:rsid w:val="004164EE"/>
    <w:rsid w:val="004170D6"/>
    <w:rsid w:val="00421638"/>
    <w:rsid w:val="00427287"/>
    <w:rsid w:val="00444A88"/>
    <w:rsid w:val="00461A01"/>
    <w:rsid w:val="004668B5"/>
    <w:rsid w:val="0047424B"/>
    <w:rsid w:val="00474DA4"/>
    <w:rsid w:val="00476B4D"/>
    <w:rsid w:val="00480023"/>
    <w:rsid w:val="004805FA"/>
    <w:rsid w:val="004935D2"/>
    <w:rsid w:val="00495D7F"/>
    <w:rsid w:val="004A012D"/>
    <w:rsid w:val="004A583A"/>
    <w:rsid w:val="004A7121"/>
    <w:rsid w:val="004B1215"/>
    <w:rsid w:val="004B3F68"/>
    <w:rsid w:val="004D047D"/>
    <w:rsid w:val="004D3561"/>
    <w:rsid w:val="004D5B6E"/>
    <w:rsid w:val="004D72F2"/>
    <w:rsid w:val="004F1E9E"/>
    <w:rsid w:val="004F305A"/>
    <w:rsid w:val="004F7FCA"/>
    <w:rsid w:val="00501A3A"/>
    <w:rsid w:val="00507382"/>
    <w:rsid w:val="00512164"/>
    <w:rsid w:val="00520297"/>
    <w:rsid w:val="005251D5"/>
    <w:rsid w:val="005304F0"/>
    <w:rsid w:val="00531FA4"/>
    <w:rsid w:val="00532395"/>
    <w:rsid w:val="005338F9"/>
    <w:rsid w:val="00534792"/>
    <w:rsid w:val="00540566"/>
    <w:rsid w:val="0054281C"/>
    <w:rsid w:val="00544581"/>
    <w:rsid w:val="005458D5"/>
    <w:rsid w:val="0054676A"/>
    <w:rsid w:val="005523D9"/>
    <w:rsid w:val="0055268D"/>
    <w:rsid w:val="00556548"/>
    <w:rsid w:val="00561B28"/>
    <w:rsid w:val="00563303"/>
    <w:rsid w:val="00570818"/>
    <w:rsid w:val="00575DE2"/>
    <w:rsid w:val="00576BE4"/>
    <w:rsid w:val="005779DB"/>
    <w:rsid w:val="005863A0"/>
    <w:rsid w:val="005A2A67"/>
    <w:rsid w:val="005A400A"/>
    <w:rsid w:val="005A4793"/>
    <w:rsid w:val="005B1A4E"/>
    <w:rsid w:val="005B269D"/>
    <w:rsid w:val="005B27CF"/>
    <w:rsid w:val="005D6AA8"/>
    <w:rsid w:val="005F280F"/>
    <w:rsid w:val="005F30C9"/>
    <w:rsid w:val="005F5B2A"/>
    <w:rsid w:val="005F7B92"/>
    <w:rsid w:val="00612379"/>
    <w:rsid w:val="006153B6"/>
    <w:rsid w:val="0061555F"/>
    <w:rsid w:val="0062197C"/>
    <w:rsid w:val="00624549"/>
    <w:rsid w:val="006245ED"/>
    <w:rsid w:val="00633C71"/>
    <w:rsid w:val="00636CA6"/>
    <w:rsid w:val="00641200"/>
    <w:rsid w:val="00645CA8"/>
    <w:rsid w:val="00650FB1"/>
    <w:rsid w:val="0066105D"/>
    <w:rsid w:val="006627F0"/>
    <w:rsid w:val="006655D3"/>
    <w:rsid w:val="006662E8"/>
    <w:rsid w:val="00667404"/>
    <w:rsid w:val="00670996"/>
    <w:rsid w:val="0068324A"/>
    <w:rsid w:val="00687EB4"/>
    <w:rsid w:val="00691C1F"/>
    <w:rsid w:val="00694C27"/>
    <w:rsid w:val="00695C56"/>
    <w:rsid w:val="006A2400"/>
    <w:rsid w:val="006A5CDE"/>
    <w:rsid w:val="006A644A"/>
    <w:rsid w:val="006A7430"/>
    <w:rsid w:val="006B17D2"/>
    <w:rsid w:val="006B2516"/>
    <w:rsid w:val="006C224E"/>
    <w:rsid w:val="006C4DDC"/>
    <w:rsid w:val="006D14EA"/>
    <w:rsid w:val="006D780A"/>
    <w:rsid w:val="006E115B"/>
    <w:rsid w:val="006E122D"/>
    <w:rsid w:val="006F037E"/>
    <w:rsid w:val="006F1E5C"/>
    <w:rsid w:val="006F2255"/>
    <w:rsid w:val="007000CD"/>
    <w:rsid w:val="0070350D"/>
    <w:rsid w:val="00707844"/>
    <w:rsid w:val="0071271E"/>
    <w:rsid w:val="00713357"/>
    <w:rsid w:val="00715F59"/>
    <w:rsid w:val="0072316E"/>
    <w:rsid w:val="007303AF"/>
    <w:rsid w:val="00732DEC"/>
    <w:rsid w:val="0073524C"/>
    <w:rsid w:val="0073565F"/>
    <w:rsid w:val="00735BD5"/>
    <w:rsid w:val="00736B87"/>
    <w:rsid w:val="00736CA1"/>
    <w:rsid w:val="0073780D"/>
    <w:rsid w:val="00740467"/>
    <w:rsid w:val="00740BA2"/>
    <w:rsid w:val="00744DD9"/>
    <w:rsid w:val="007451EC"/>
    <w:rsid w:val="00751613"/>
    <w:rsid w:val="00753EE9"/>
    <w:rsid w:val="007556F6"/>
    <w:rsid w:val="00757902"/>
    <w:rsid w:val="00760EEF"/>
    <w:rsid w:val="00762884"/>
    <w:rsid w:val="00766503"/>
    <w:rsid w:val="00772CDB"/>
    <w:rsid w:val="00777467"/>
    <w:rsid w:val="00777EE5"/>
    <w:rsid w:val="00784836"/>
    <w:rsid w:val="0079023E"/>
    <w:rsid w:val="007A2854"/>
    <w:rsid w:val="007B0C26"/>
    <w:rsid w:val="007B536A"/>
    <w:rsid w:val="007B57EB"/>
    <w:rsid w:val="007C1D92"/>
    <w:rsid w:val="007C2BAC"/>
    <w:rsid w:val="007C4CB9"/>
    <w:rsid w:val="007D0B9D"/>
    <w:rsid w:val="007D19B0"/>
    <w:rsid w:val="007D2A7E"/>
    <w:rsid w:val="007E7ACB"/>
    <w:rsid w:val="007F498F"/>
    <w:rsid w:val="007F6D40"/>
    <w:rsid w:val="0080679D"/>
    <w:rsid w:val="0081016F"/>
    <w:rsid w:val="008108B0"/>
    <w:rsid w:val="00811B20"/>
    <w:rsid w:val="00812609"/>
    <w:rsid w:val="00820247"/>
    <w:rsid w:val="008211B5"/>
    <w:rsid w:val="0082296E"/>
    <w:rsid w:val="00824099"/>
    <w:rsid w:val="00825388"/>
    <w:rsid w:val="00830A59"/>
    <w:rsid w:val="00831BED"/>
    <w:rsid w:val="008446D4"/>
    <w:rsid w:val="00844F76"/>
    <w:rsid w:val="008456E9"/>
    <w:rsid w:val="00845FFA"/>
    <w:rsid w:val="00846D7C"/>
    <w:rsid w:val="00850CD0"/>
    <w:rsid w:val="00867202"/>
    <w:rsid w:val="00867AC1"/>
    <w:rsid w:val="008751DE"/>
    <w:rsid w:val="00890DF8"/>
    <w:rsid w:val="008A0ADE"/>
    <w:rsid w:val="008A3F4E"/>
    <w:rsid w:val="008A743F"/>
    <w:rsid w:val="008C0970"/>
    <w:rsid w:val="008D0BC5"/>
    <w:rsid w:val="008D0F14"/>
    <w:rsid w:val="008D2CF7"/>
    <w:rsid w:val="008E232B"/>
    <w:rsid w:val="008E3BD5"/>
    <w:rsid w:val="00900C26"/>
    <w:rsid w:val="0090197F"/>
    <w:rsid w:val="00903264"/>
    <w:rsid w:val="00906C42"/>
    <w:rsid w:val="00906DDC"/>
    <w:rsid w:val="0090774D"/>
    <w:rsid w:val="00913207"/>
    <w:rsid w:val="0091376A"/>
    <w:rsid w:val="009200EE"/>
    <w:rsid w:val="00927CFD"/>
    <w:rsid w:val="00934E09"/>
    <w:rsid w:val="00936253"/>
    <w:rsid w:val="00937E23"/>
    <w:rsid w:val="00940D46"/>
    <w:rsid w:val="009413F1"/>
    <w:rsid w:val="009451AD"/>
    <w:rsid w:val="0095280E"/>
    <w:rsid w:val="00952DD4"/>
    <w:rsid w:val="009561F4"/>
    <w:rsid w:val="00965AE7"/>
    <w:rsid w:val="00970FED"/>
    <w:rsid w:val="00992D82"/>
    <w:rsid w:val="0099300C"/>
    <w:rsid w:val="00993076"/>
    <w:rsid w:val="00997029"/>
    <w:rsid w:val="009A3C9D"/>
    <w:rsid w:val="009A7339"/>
    <w:rsid w:val="009B1803"/>
    <w:rsid w:val="009B31D6"/>
    <w:rsid w:val="009B440E"/>
    <w:rsid w:val="009B7013"/>
    <w:rsid w:val="009C071C"/>
    <w:rsid w:val="009C7AF5"/>
    <w:rsid w:val="009D34F1"/>
    <w:rsid w:val="009D690D"/>
    <w:rsid w:val="009E5FC5"/>
    <w:rsid w:val="009E65B6"/>
    <w:rsid w:val="009F0A51"/>
    <w:rsid w:val="009F77CF"/>
    <w:rsid w:val="00A0758F"/>
    <w:rsid w:val="00A11F7C"/>
    <w:rsid w:val="00A24449"/>
    <w:rsid w:val="00A24C10"/>
    <w:rsid w:val="00A42AC3"/>
    <w:rsid w:val="00A430CF"/>
    <w:rsid w:val="00A460EC"/>
    <w:rsid w:val="00A468D0"/>
    <w:rsid w:val="00A54309"/>
    <w:rsid w:val="00A610A9"/>
    <w:rsid w:val="00A62B21"/>
    <w:rsid w:val="00A70315"/>
    <w:rsid w:val="00A73882"/>
    <w:rsid w:val="00A80902"/>
    <w:rsid w:val="00A80E8C"/>
    <w:rsid w:val="00A80F2A"/>
    <w:rsid w:val="00A84228"/>
    <w:rsid w:val="00A86C12"/>
    <w:rsid w:val="00A96C33"/>
    <w:rsid w:val="00AA77B6"/>
    <w:rsid w:val="00AB131B"/>
    <w:rsid w:val="00AB2B93"/>
    <w:rsid w:val="00AB530F"/>
    <w:rsid w:val="00AB7E5B"/>
    <w:rsid w:val="00AC2883"/>
    <w:rsid w:val="00AC3771"/>
    <w:rsid w:val="00AD55ED"/>
    <w:rsid w:val="00AE0EF1"/>
    <w:rsid w:val="00AE2937"/>
    <w:rsid w:val="00AE774A"/>
    <w:rsid w:val="00B07301"/>
    <w:rsid w:val="00B11F3E"/>
    <w:rsid w:val="00B1321C"/>
    <w:rsid w:val="00B224DE"/>
    <w:rsid w:val="00B25C81"/>
    <w:rsid w:val="00B324D4"/>
    <w:rsid w:val="00B46575"/>
    <w:rsid w:val="00B5350C"/>
    <w:rsid w:val="00B61777"/>
    <w:rsid w:val="00B622E6"/>
    <w:rsid w:val="00B70651"/>
    <w:rsid w:val="00B83E82"/>
    <w:rsid w:val="00B84BBD"/>
    <w:rsid w:val="00B84E08"/>
    <w:rsid w:val="00B91850"/>
    <w:rsid w:val="00BA43FB"/>
    <w:rsid w:val="00BC127D"/>
    <w:rsid w:val="00BC1FE6"/>
    <w:rsid w:val="00BC29F6"/>
    <w:rsid w:val="00BC34EC"/>
    <w:rsid w:val="00BD0E07"/>
    <w:rsid w:val="00BD176B"/>
    <w:rsid w:val="00BD3710"/>
    <w:rsid w:val="00BD4A0C"/>
    <w:rsid w:val="00BD6EB0"/>
    <w:rsid w:val="00BE0668"/>
    <w:rsid w:val="00C01D70"/>
    <w:rsid w:val="00C061B6"/>
    <w:rsid w:val="00C17251"/>
    <w:rsid w:val="00C2446C"/>
    <w:rsid w:val="00C36AE5"/>
    <w:rsid w:val="00C41F17"/>
    <w:rsid w:val="00C523C2"/>
    <w:rsid w:val="00C527FA"/>
    <w:rsid w:val="00C5280D"/>
    <w:rsid w:val="00C53EB3"/>
    <w:rsid w:val="00C56717"/>
    <w:rsid w:val="00C5791C"/>
    <w:rsid w:val="00C63E79"/>
    <w:rsid w:val="00C66290"/>
    <w:rsid w:val="00C72B7A"/>
    <w:rsid w:val="00C75959"/>
    <w:rsid w:val="00C973F2"/>
    <w:rsid w:val="00CA304C"/>
    <w:rsid w:val="00CA6641"/>
    <w:rsid w:val="00CA774A"/>
    <w:rsid w:val="00CB4921"/>
    <w:rsid w:val="00CC11B0"/>
    <w:rsid w:val="00CC2841"/>
    <w:rsid w:val="00CE4979"/>
    <w:rsid w:val="00CF1330"/>
    <w:rsid w:val="00CF7E36"/>
    <w:rsid w:val="00D2075D"/>
    <w:rsid w:val="00D3708D"/>
    <w:rsid w:val="00D40426"/>
    <w:rsid w:val="00D44025"/>
    <w:rsid w:val="00D5569F"/>
    <w:rsid w:val="00D57C96"/>
    <w:rsid w:val="00D57D18"/>
    <w:rsid w:val="00D57F5A"/>
    <w:rsid w:val="00D62AE0"/>
    <w:rsid w:val="00D70E65"/>
    <w:rsid w:val="00D70F2F"/>
    <w:rsid w:val="00D849B5"/>
    <w:rsid w:val="00D868D7"/>
    <w:rsid w:val="00D87A2D"/>
    <w:rsid w:val="00D91203"/>
    <w:rsid w:val="00D95174"/>
    <w:rsid w:val="00DA4973"/>
    <w:rsid w:val="00DA6F36"/>
    <w:rsid w:val="00DB596E"/>
    <w:rsid w:val="00DB7773"/>
    <w:rsid w:val="00DC00EA"/>
    <w:rsid w:val="00DC0CB7"/>
    <w:rsid w:val="00DC2566"/>
    <w:rsid w:val="00DC3802"/>
    <w:rsid w:val="00DD4662"/>
    <w:rsid w:val="00DD6208"/>
    <w:rsid w:val="00DF7E99"/>
    <w:rsid w:val="00E04BAD"/>
    <w:rsid w:val="00E07D87"/>
    <w:rsid w:val="00E13F83"/>
    <w:rsid w:val="00E14D17"/>
    <w:rsid w:val="00E175C6"/>
    <w:rsid w:val="00E249C8"/>
    <w:rsid w:val="00E25927"/>
    <w:rsid w:val="00E26945"/>
    <w:rsid w:val="00E32F7E"/>
    <w:rsid w:val="00E340BF"/>
    <w:rsid w:val="00E5267B"/>
    <w:rsid w:val="00E55721"/>
    <w:rsid w:val="00E559F0"/>
    <w:rsid w:val="00E56765"/>
    <w:rsid w:val="00E607E6"/>
    <w:rsid w:val="00E639B9"/>
    <w:rsid w:val="00E63C0E"/>
    <w:rsid w:val="00E702C2"/>
    <w:rsid w:val="00E72D49"/>
    <w:rsid w:val="00E743A2"/>
    <w:rsid w:val="00E7593C"/>
    <w:rsid w:val="00E7678A"/>
    <w:rsid w:val="00E8398C"/>
    <w:rsid w:val="00E935F1"/>
    <w:rsid w:val="00E94A81"/>
    <w:rsid w:val="00E974FA"/>
    <w:rsid w:val="00EA16B8"/>
    <w:rsid w:val="00EA1FFB"/>
    <w:rsid w:val="00EA27D7"/>
    <w:rsid w:val="00EB048E"/>
    <w:rsid w:val="00EB2A0B"/>
    <w:rsid w:val="00EB2CC3"/>
    <w:rsid w:val="00EB4025"/>
    <w:rsid w:val="00EB4E9C"/>
    <w:rsid w:val="00EC6E2D"/>
    <w:rsid w:val="00ED05CB"/>
    <w:rsid w:val="00ED47E0"/>
    <w:rsid w:val="00EE34DF"/>
    <w:rsid w:val="00EF2F89"/>
    <w:rsid w:val="00EF786F"/>
    <w:rsid w:val="00F03E98"/>
    <w:rsid w:val="00F05DB4"/>
    <w:rsid w:val="00F064F7"/>
    <w:rsid w:val="00F11069"/>
    <w:rsid w:val="00F11C6C"/>
    <w:rsid w:val="00F1237A"/>
    <w:rsid w:val="00F12B8F"/>
    <w:rsid w:val="00F22CBD"/>
    <w:rsid w:val="00F23A08"/>
    <w:rsid w:val="00F272F1"/>
    <w:rsid w:val="00F31412"/>
    <w:rsid w:val="00F33630"/>
    <w:rsid w:val="00F3378D"/>
    <w:rsid w:val="00F418E9"/>
    <w:rsid w:val="00F45372"/>
    <w:rsid w:val="00F5492A"/>
    <w:rsid w:val="00F560F7"/>
    <w:rsid w:val="00F577B0"/>
    <w:rsid w:val="00F6334D"/>
    <w:rsid w:val="00F63599"/>
    <w:rsid w:val="00F6385E"/>
    <w:rsid w:val="00F71367"/>
    <w:rsid w:val="00F71781"/>
    <w:rsid w:val="00F8745A"/>
    <w:rsid w:val="00F90BD3"/>
    <w:rsid w:val="00FA49AB"/>
    <w:rsid w:val="00FB1398"/>
    <w:rsid w:val="00FB3063"/>
    <w:rsid w:val="00FB3230"/>
    <w:rsid w:val="00FB3949"/>
    <w:rsid w:val="00FB3F12"/>
    <w:rsid w:val="00FB534D"/>
    <w:rsid w:val="00FC00F6"/>
    <w:rsid w:val="00FC0F59"/>
    <w:rsid w:val="00FC5FD0"/>
    <w:rsid w:val="00FE39C7"/>
    <w:rsid w:val="00FE7DC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9FFF90"/>
  <w15:docId w15:val="{012C1EFF-3083-45D7-AB55-2D265CA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6F1E5C"/>
    <w:rPr>
      <w:rFonts w:ascii="Arial" w:hAnsi="Arial"/>
      <w:caps/>
    </w:rPr>
  </w:style>
  <w:style w:type="paragraph" w:styleId="ListParagraph">
    <w:name w:val="List Paragraph"/>
    <w:aliases w:val="auto_list_(i),List Paragraph1"/>
    <w:basedOn w:val="Normal"/>
    <w:link w:val="ListParagraphChar"/>
    <w:uiPriority w:val="34"/>
    <w:qFormat/>
    <w:rsid w:val="006F1E5C"/>
    <w:pPr>
      <w:ind w:left="720"/>
      <w:contextualSpacing/>
      <w:jc w:val="left"/>
    </w:pPr>
    <w:rPr>
      <w:rFonts w:cs="Arial"/>
    </w:rPr>
  </w:style>
  <w:style w:type="character" w:customStyle="1" w:styleId="ListParagraphChar">
    <w:name w:val="List Paragraph Char"/>
    <w:aliases w:val="auto_list_(i) Char,List Paragraph1 Char"/>
    <w:basedOn w:val="DefaultParagraphFont"/>
    <w:link w:val="ListParagraph"/>
    <w:uiPriority w:val="34"/>
    <w:rsid w:val="006F1E5C"/>
    <w:rPr>
      <w:rFonts w:ascii="Arial" w:hAnsi="Arial" w:cs="Arial"/>
    </w:rPr>
  </w:style>
  <w:style w:type="character" w:customStyle="1" w:styleId="HeaderChar">
    <w:name w:val="Header Char"/>
    <w:basedOn w:val="DefaultParagraphFont"/>
    <w:link w:val="Header"/>
    <w:uiPriority w:val="99"/>
    <w:rsid w:val="006F1E5C"/>
    <w:rPr>
      <w:rFonts w:ascii="Arial" w:hAnsi="Arial"/>
      <w:lang w:val="fr-FR"/>
    </w:rPr>
  </w:style>
  <w:style w:type="character" w:customStyle="1" w:styleId="pldetailsChar">
    <w:name w:val="pldetails Char"/>
    <w:link w:val="pldetails"/>
    <w:locked/>
    <w:rsid w:val="00BD4A0C"/>
    <w:rPr>
      <w:rFonts w:ascii="Arial" w:hAnsi="Arial"/>
      <w:noProof/>
      <w:snapToGrid w:val="0"/>
    </w:rPr>
  </w:style>
  <w:style w:type="character" w:customStyle="1" w:styleId="DecisionParagraphsChar">
    <w:name w:val="DecisionParagraphs Char"/>
    <w:basedOn w:val="DefaultParagraphFont"/>
    <w:link w:val="DecisionParagraphs"/>
    <w:rsid w:val="00117CB6"/>
    <w:rPr>
      <w:rFonts w:ascii="Arial" w:hAnsi="Arial"/>
      <w:i/>
    </w:rPr>
  </w:style>
  <w:style w:type="paragraph" w:styleId="CommentText">
    <w:name w:val="annotation text"/>
    <w:basedOn w:val="Normal"/>
    <w:link w:val="CommentTextChar"/>
    <w:unhideWhenUsed/>
    <w:rsid w:val="00715F59"/>
  </w:style>
  <w:style w:type="character" w:customStyle="1" w:styleId="CommentTextChar">
    <w:name w:val="Comment Text Char"/>
    <w:basedOn w:val="DefaultParagraphFont"/>
    <w:link w:val="CommentText"/>
    <w:rsid w:val="00715F59"/>
    <w:rPr>
      <w:rFonts w:ascii="Arial" w:hAnsi="Arial"/>
    </w:rPr>
  </w:style>
  <w:style w:type="character" w:styleId="CommentReference">
    <w:name w:val="annotation reference"/>
    <w:basedOn w:val="DefaultParagraphFont"/>
    <w:semiHidden/>
    <w:unhideWhenUsed/>
    <w:rsid w:val="00713357"/>
    <w:rPr>
      <w:sz w:val="16"/>
      <w:szCs w:val="16"/>
    </w:rPr>
  </w:style>
  <w:style w:type="paragraph" w:styleId="CommentSubject">
    <w:name w:val="annotation subject"/>
    <w:basedOn w:val="CommentText"/>
    <w:next w:val="CommentText"/>
    <w:link w:val="CommentSubjectChar"/>
    <w:semiHidden/>
    <w:unhideWhenUsed/>
    <w:rsid w:val="00713357"/>
    <w:rPr>
      <w:b/>
      <w:bCs/>
    </w:rPr>
  </w:style>
  <w:style w:type="character" w:customStyle="1" w:styleId="CommentSubjectChar">
    <w:name w:val="Comment Subject Char"/>
    <w:basedOn w:val="CommentTextChar"/>
    <w:link w:val="CommentSubject"/>
    <w:semiHidden/>
    <w:rsid w:val="0071335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DUS\wg_dus_2\templates\routing_slip_with_doc_upov_wg_dus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807B-7B7B-468D-8138-022FD4D91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routing_slip_with_doc_upov_wg_dus_2</Template>
  <TotalTime>0</TotalTime>
  <Pages>14</Pages>
  <Words>3497</Words>
  <Characters>22438</Characters>
  <Application>Microsoft Office Word</Application>
  <DocSecurity>0</DocSecurity>
  <Lines>186</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UPOV/WG-DUS/2/</vt:lpstr>
      <vt:lpstr>UPOV/WG-DUS/2/</vt:lpstr>
    </vt:vector>
  </TitlesOfParts>
  <Company>UPOV</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UPOV/WG-DUS/3/3</dc:title>
  <dc:creator>REZENDE TAVEIRA Leontino</dc:creator>
  <cp:keywords>FOR OFFICIAL USE ONLY</cp:keywords>
  <cp:lastModifiedBy>MAY Jessica</cp:lastModifiedBy>
  <cp:revision>6</cp:revision>
  <cp:lastPrinted>2016-11-22T15:41:00Z</cp:lastPrinted>
  <dcterms:created xsi:type="dcterms:W3CDTF">2023-07-10T12:58:00Z</dcterms:created>
  <dcterms:modified xsi:type="dcterms:W3CDTF">2023-07-19T14:04:00Z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d41a6131-3fc7-40f0-861b-783f12044392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