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D5B6E" w:rsidRPr="00BD5B6E" w:rsidTr="0018780B">
        <w:trPr>
          <w:trHeight w:val="1760"/>
        </w:trPr>
        <w:tc>
          <w:tcPr>
            <w:tcW w:w="4243" w:type="dxa"/>
          </w:tcPr>
          <w:p w:rsidR="000D7780" w:rsidRPr="00BD5B6E" w:rsidRDefault="00DE04C1" w:rsidP="00E52BE8">
            <w:r>
              <w:t xml:space="preserve"> </w:t>
            </w:r>
          </w:p>
        </w:tc>
        <w:tc>
          <w:tcPr>
            <w:tcW w:w="1646" w:type="dxa"/>
            <w:vAlign w:val="center"/>
          </w:tcPr>
          <w:p w:rsidR="000D7780" w:rsidRPr="00BD5B6E" w:rsidRDefault="00A339DC" w:rsidP="00E52BE8">
            <w:pPr>
              <w:pStyle w:val="LogoUPOV"/>
            </w:pPr>
            <w:r w:rsidRPr="00BD5B6E">
              <w:rPr>
                <w:noProof/>
              </w:rPr>
              <w:drawing>
                <wp:inline distT="0" distB="0" distL="0" distR="0" wp14:anchorId="712BA09D" wp14:editId="31BD9089">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BD5B6E" w:rsidRDefault="0024416D" w:rsidP="00E52BE8">
            <w:pPr>
              <w:pStyle w:val="Lettrine"/>
            </w:pPr>
            <w:r w:rsidRPr="00BD5B6E">
              <w:t>E</w:t>
            </w:r>
          </w:p>
          <w:p w:rsidR="000D7780" w:rsidRPr="00BD5B6E" w:rsidRDefault="004F60BF" w:rsidP="00E52BE8">
            <w:pPr>
              <w:pStyle w:val="Docoriginal"/>
            </w:pPr>
            <w:r>
              <w:rPr>
                <w:rFonts w:hint="eastAsia"/>
                <w:lang w:eastAsia="ja-JP"/>
              </w:rPr>
              <w:t>UPOV/WG-DST/3</w:t>
            </w:r>
            <w:r w:rsidR="00726996">
              <w:rPr>
                <w:rFonts w:hint="eastAsia"/>
                <w:lang w:eastAsia="ja-JP"/>
              </w:rPr>
              <w:t>/</w:t>
            </w:r>
            <w:bookmarkStart w:id="0" w:name="Code"/>
            <w:bookmarkEnd w:id="0"/>
            <w:r w:rsidR="00105763">
              <w:rPr>
                <w:rFonts w:hint="eastAsia"/>
                <w:lang w:eastAsia="ja-JP"/>
              </w:rPr>
              <w:t>2</w:t>
            </w:r>
          </w:p>
          <w:p w:rsidR="000D7780" w:rsidRPr="00BD5B6E" w:rsidRDefault="0061555F" w:rsidP="00E52BE8">
            <w:pPr>
              <w:pStyle w:val="Docoriginal"/>
              <w:rPr>
                <w:b w:val="0"/>
                <w:spacing w:val="0"/>
              </w:rPr>
            </w:pPr>
            <w:r w:rsidRPr="00BD5B6E">
              <w:rPr>
                <w:rStyle w:val="StyleDoclangBold"/>
                <w:b/>
                <w:bCs/>
                <w:spacing w:val="0"/>
              </w:rPr>
              <w:t>ORIGINAL</w:t>
            </w:r>
            <w:r w:rsidR="000D7780" w:rsidRPr="00BD5B6E">
              <w:rPr>
                <w:rStyle w:val="StyleDoclangBold"/>
                <w:b/>
                <w:bCs/>
                <w:spacing w:val="0"/>
              </w:rPr>
              <w:t>:</w:t>
            </w:r>
            <w:r w:rsidRPr="00BD5B6E">
              <w:rPr>
                <w:rStyle w:val="StyleDocoriginalNotBold1"/>
                <w:spacing w:val="0"/>
              </w:rPr>
              <w:t xml:space="preserve"> </w:t>
            </w:r>
            <w:bookmarkStart w:id="1" w:name="Original"/>
            <w:bookmarkEnd w:id="1"/>
            <w:r w:rsidR="00876C58" w:rsidRPr="00BD5B6E">
              <w:rPr>
                <w:rStyle w:val="StyleDocoriginalNotBold1"/>
                <w:spacing w:val="0"/>
              </w:rPr>
              <w:t xml:space="preserve"> </w:t>
            </w:r>
            <w:r w:rsidR="0024416D" w:rsidRPr="00BD5B6E">
              <w:rPr>
                <w:b w:val="0"/>
                <w:spacing w:val="0"/>
              </w:rPr>
              <w:t>English</w:t>
            </w:r>
          </w:p>
          <w:p w:rsidR="000D7780" w:rsidRPr="00BD5B6E" w:rsidRDefault="000D7780" w:rsidP="00627F23">
            <w:pPr>
              <w:pStyle w:val="Docoriginal"/>
              <w:rPr>
                <w:lang w:eastAsia="ja-JP"/>
              </w:rPr>
            </w:pPr>
            <w:r w:rsidRPr="00BD5B6E">
              <w:rPr>
                <w:spacing w:val="0"/>
              </w:rPr>
              <w:t>DATE:</w:t>
            </w:r>
            <w:r w:rsidRPr="00BD5B6E">
              <w:rPr>
                <w:rStyle w:val="StyleDocoriginalNotBold1"/>
                <w:spacing w:val="0"/>
              </w:rPr>
              <w:t xml:space="preserve"> </w:t>
            </w:r>
            <w:bookmarkStart w:id="2" w:name="Date"/>
            <w:bookmarkEnd w:id="2"/>
            <w:r w:rsidR="00876C58" w:rsidRPr="00BD5B6E">
              <w:rPr>
                <w:rStyle w:val="StyleDocoriginalNotBold1"/>
                <w:spacing w:val="0"/>
              </w:rPr>
              <w:t xml:space="preserve"> </w:t>
            </w:r>
            <w:r w:rsidR="0020614E">
              <w:rPr>
                <w:rStyle w:val="StyleDocoriginalNotBold1"/>
                <w:rFonts w:hint="eastAsia"/>
                <w:spacing w:val="0"/>
                <w:lang w:eastAsia="ja-JP"/>
              </w:rPr>
              <w:t>September</w:t>
            </w:r>
            <w:r w:rsidR="004F60BF">
              <w:rPr>
                <w:rStyle w:val="StyleDocoriginalNotBold1"/>
                <w:rFonts w:hint="eastAsia"/>
                <w:spacing w:val="0"/>
                <w:lang w:eastAsia="ja-JP"/>
              </w:rPr>
              <w:t xml:space="preserve"> </w:t>
            </w:r>
            <w:r w:rsidR="00105763">
              <w:rPr>
                <w:rStyle w:val="StyleDocoriginalNotBold1"/>
                <w:rFonts w:hint="eastAsia"/>
                <w:spacing w:val="0"/>
                <w:lang w:eastAsia="ja-JP"/>
              </w:rPr>
              <w:t>2</w:t>
            </w:r>
            <w:r w:rsidR="00627F23">
              <w:rPr>
                <w:rStyle w:val="StyleDocoriginalNotBold1"/>
                <w:rFonts w:hint="eastAsia"/>
                <w:spacing w:val="0"/>
                <w:lang w:eastAsia="ja-JP"/>
              </w:rPr>
              <w:t>9</w:t>
            </w:r>
            <w:r w:rsidR="00771714" w:rsidRPr="00BD5B6E">
              <w:rPr>
                <w:rStyle w:val="StyleDocoriginalNotBold1"/>
                <w:spacing w:val="0"/>
              </w:rPr>
              <w:t>, 201</w:t>
            </w:r>
            <w:r w:rsidR="00DD28A3">
              <w:rPr>
                <w:rStyle w:val="StyleDocoriginalNotBold1"/>
                <w:rFonts w:hint="eastAsia"/>
                <w:spacing w:val="0"/>
                <w:lang w:eastAsia="ja-JP"/>
              </w:rPr>
              <w:t>5</w:t>
            </w:r>
          </w:p>
        </w:tc>
      </w:tr>
      <w:tr w:rsidR="00BD5B6E" w:rsidRPr="00BD5B6E" w:rsidTr="0018780B">
        <w:tc>
          <w:tcPr>
            <w:tcW w:w="10131" w:type="dxa"/>
            <w:gridSpan w:val="3"/>
          </w:tcPr>
          <w:p w:rsidR="000D7780" w:rsidRPr="00BD5B6E" w:rsidRDefault="0024416D" w:rsidP="00E52BE8">
            <w:pPr>
              <w:pStyle w:val="upove"/>
              <w:rPr>
                <w:sz w:val="28"/>
              </w:rPr>
            </w:pPr>
            <w:r w:rsidRPr="00BD5B6E">
              <w:rPr>
                <w:snapToGrid w:val="0"/>
              </w:rPr>
              <w:t xml:space="preserve">INTERNATIONAL UNION FOR THE PROTECTION OF NEW VARIETIES OF PLANTS </w:t>
            </w:r>
          </w:p>
        </w:tc>
      </w:tr>
      <w:tr w:rsidR="00BD5B6E" w:rsidRPr="00BD5B6E" w:rsidTr="0018780B">
        <w:tc>
          <w:tcPr>
            <w:tcW w:w="10131" w:type="dxa"/>
            <w:gridSpan w:val="3"/>
          </w:tcPr>
          <w:p w:rsidR="000D7780" w:rsidRPr="00BD5B6E" w:rsidRDefault="00867AC1" w:rsidP="00E52BE8">
            <w:pPr>
              <w:pStyle w:val="Country"/>
            </w:pPr>
            <w:r w:rsidRPr="00BD5B6E">
              <w:t>Gen</w:t>
            </w:r>
            <w:r w:rsidR="0061555F" w:rsidRPr="00BD5B6E">
              <w:t>e</w:t>
            </w:r>
            <w:r w:rsidRPr="00BD5B6E">
              <w:t>v</w:t>
            </w:r>
            <w:r w:rsidR="0061555F" w:rsidRPr="00BD5B6E">
              <w:t>a</w:t>
            </w:r>
          </w:p>
        </w:tc>
      </w:tr>
    </w:tbl>
    <w:p w:rsidR="0018780B" w:rsidRPr="00BD5B6E" w:rsidRDefault="00726996" w:rsidP="00E52BE8">
      <w:pPr>
        <w:pStyle w:val="Sessiontc"/>
      </w:pPr>
      <w:r>
        <w:rPr>
          <w:rFonts w:hint="eastAsia"/>
          <w:lang w:eastAsia="ja-JP"/>
        </w:rPr>
        <w:t xml:space="preserve">Working group </w:t>
      </w:r>
      <w:r w:rsidR="00017252">
        <w:rPr>
          <w:lang w:eastAsia="ja-JP"/>
        </w:rPr>
        <w:t>FOR</w:t>
      </w:r>
      <w:r>
        <w:rPr>
          <w:rFonts w:hint="eastAsia"/>
          <w:lang w:eastAsia="ja-JP"/>
        </w:rPr>
        <w:t xml:space="preserve"> </w:t>
      </w:r>
      <w:r w:rsidR="00017252">
        <w:rPr>
          <w:lang w:eastAsia="ja-JP"/>
        </w:rPr>
        <w:t xml:space="preserve">THE DEVELOPMENT OF A UPOV </w:t>
      </w:r>
      <w:r>
        <w:rPr>
          <w:rFonts w:hint="eastAsia"/>
          <w:lang w:eastAsia="ja-JP"/>
        </w:rPr>
        <w:t xml:space="preserve">denomination </w:t>
      </w:r>
      <w:r w:rsidR="00017252">
        <w:rPr>
          <w:lang w:eastAsia="ja-JP"/>
        </w:rPr>
        <w:t xml:space="preserve">SIMILARITY </w:t>
      </w:r>
      <w:r>
        <w:rPr>
          <w:rFonts w:hint="eastAsia"/>
          <w:lang w:eastAsia="ja-JP"/>
        </w:rPr>
        <w:t>search tool</w:t>
      </w:r>
    </w:p>
    <w:p w:rsidR="0018780B" w:rsidRPr="00BD5B6E" w:rsidRDefault="004F60BF" w:rsidP="00E52BE8">
      <w:pPr>
        <w:pStyle w:val="Sessiontcplacedate"/>
        <w:rPr>
          <w:lang w:eastAsia="ja-JP"/>
        </w:rPr>
      </w:pPr>
      <w:r>
        <w:rPr>
          <w:rFonts w:hint="eastAsia"/>
          <w:lang w:eastAsia="ja-JP"/>
        </w:rPr>
        <w:t>Third</w:t>
      </w:r>
      <w:r w:rsidR="0061555F" w:rsidRPr="00BD5B6E">
        <w:t xml:space="preserve"> S</w:t>
      </w:r>
      <w:r w:rsidR="00867AC1" w:rsidRPr="00BD5B6E">
        <w:t>ession</w:t>
      </w:r>
      <w:r w:rsidR="00361821" w:rsidRPr="00BD5B6E">
        <w:br/>
      </w:r>
      <w:r w:rsidR="00726996">
        <w:rPr>
          <w:rFonts w:cs="Arial" w:hint="eastAsia"/>
          <w:lang w:eastAsia="ja-JP"/>
        </w:rPr>
        <w:t>Geneva</w:t>
      </w:r>
      <w:r w:rsidR="0018780B" w:rsidRPr="00BD5B6E">
        <w:rPr>
          <w:rFonts w:cs="Arial"/>
        </w:rPr>
        <w:t xml:space="preserve">, </w:t>
      </w:r>
      <w:r>
        <w:rPr>
          <w:rFonts w:cs="Arial"/>
          <w:lang w:eastAsia="ja-JP"/>
        </w:rPr>
        <w:t>October</w:t>
      </w:r>
      <w:r>
        <w:rPr>
          <w:rFonts w:cs="Arial" w:hint="eastAsia"/>
          <w:lang w:eastAsia="ja-JP"/>
        </w:rPr>
        <w:t xml:space="preserve"> 2</w:t>
      </w:r>
      <w:r w:rsidR="0018780B" w:rsidRPr="00BD5B6E">
        <w:t>, 201</w:t>
      </w:r>
      <w:r w:rsidR="00DD28A3">
        <w:rPr>
          <w:rFonts w:hint="eastAsia"/>
          <w:lang w:eastAsia="ja-JP"/>
        </w:rPr>
        <w:t>5</w:t>
      </w:r>
    </w:p>
    <w:p w:rsidR="005E4528" w:rsidRPr="00C920D5" w:rsidRDefault="00105763" w:rsidP="005D1FB2">
      <w:pPr>
        <w:pStyle w:val="Titleofdoc0"/>
        <w:rPr>
          <w:snapToGrid w:val="0"/>
        </w:rPr>
      </w:pPr>
      <w:bookmarkStart w:id="3" w:name="TitleOfDoc"/>
      <w:bookmarkEnd w:id="3"/>
      <w:r w:rsidRPr="00105763">
        <w:rPr>
          <w:snapToGrid w:val="0"/>
          <w:lang w:eastAsia="ja-JP"/>
        </w:rPr>
        <w:t>Test Study and possible use of a UPOV denomination similarity search tool</w:t>
      </w:r>
      <w:r w:rsidR="005D1FB2">
        <w:rPr>
          <w:snapToGrid w:val="0"/>
          <w:lang w:eastAsia="ja-JP"/>
        </w:rPr>
        <w:t xml:space="preserve"> W</w:t>
      </w:r>
      <w:r w:rsidRPr="00105763">
        <w:rPr>
          <w:snapToGrid w:val="0"/>
          <w:lang w:eastAsia="ja-JP"/>
        </w:rPr>
        <w:t>ithin</w:t>
      </w:r>
      <w:r w:rsidR="005D1FB2">
        <w:rPr>
          <w:snapToGrid w:val="0"/>
          <w:lang w:eastAsia="ja-JP"/>
        </w:rPr>
        <w:t> </w:t>
      </w:r>
      <w:r w:rsidRPr="00105763">
        <w:rPr>
          <w:snapToGrid w:val="0"/>
          <w:lang w:eastAsia="ja-JP"/>
        </w:rPr>
        <w:t>UPOV</w:t>
      </w:r>
    </w:p>
    <w:p w:rsidR="00BB268B" w:rsidRPr="00C5280D" w:rsidRDefault="00BB268B" w:rsidP="00BB268B">
      <w:pPr>
        <w:pStyle w:val="Titleofdoc0"/>
        <w:spacing w:before="120"/>
      </w:pPr>
    </w:p>
    <w:p w:rsidR="00BB268B" w:rsidRPr="00DD28A3" w:rsidRDefault="00BB268B" w:rsidP="00BB268B">
      <w:pPr>
        <w:jc w:val="center"/>
        <w:rPr>
          <w:i/>
          <w:color w:val="A6A6A6" w:themeColor="background1" w:themeShade="A6"/>
        </w:rPr>
      </w:pPr>
      <w:bookmarkStart w:id="4" w:name="Prepared"/>
      <w:bookmarkEnd w:id="4"/>
      <w:proofErr w:type="gramStart"/>
      <w:r w:rsidRPr="00DD28A3">
        <w:rPr>
          <w:i/>
        </w:rPr>
        <w:t>prepared</w:t>
      </w:r>
      <w:proofErr w:type="gramEnd"/>
      <w:r w:rsidRPr="00DD28A3">
        <w:rPr>
          <w:i/>
        </w:rPr>
        <w:t xml:space="preserve"> by </w:t>
      </w:r>
      <w:r w:rsidR="006F0505" w:rsidRPr="00DD28A3">
        <w:rPr>
          <w:i/>
        </w:rPr>
        <w:t xml:space="preserve">the </w:t>
      </w:r>
      <w:r w:rsidR="00DD28A3" w:rsidRPr="00DD28A3">
        <w:rPr>
          <w:rFonts w:hint="eastAsia"/>
          <w:i/>
          <w:lang w:eastAsia="ja-JP"/>
        </w:rPr>
        <w:t>Office of the Union</w:t>
      </w:r>
      <w:r w:rsidRPr="00DD28A3">
        <w:rPr>
          <w:i/>
        </w:rPr>
        <w:br/>
      </w:r>
    </w:p>
    <w:p w:rsidR="00BB268B" w:rsidRPr="00DD28A3" w:rsidRDefault="00BB268B" w:rsidP="00BB268B">
      <w:pPr>
        <w:jc w:val="center"/>
        <w:rPr>
          <w:i/>
        </w:rPr>
      </w:pPr>
      <w:r w:rsidRPr="00DD28A3">
        <w:rPr>
          <w:i/>
          <w:color w:val="A6A6A6" w:themeColor="background1" w:themeShade="A6"/>
        </w:rPr>
        <w:t>Disclaimer:  this document does not represent UPOV policies or guidance</w:t>
      </w:r>
    </w:p>
    <w:p w:rsidR="00BB268B" w:rsidRDefault="00BB268B" w:rsidP="00BB268B">
      <w:pPr>
        <w:pStyle w:val="ListParagraph"/>
        <w:ind w:left="0"/>
        <w:rPr>
          <w:lang w:eastAsia="en-GB"/>
        </w:rPr>
      </w:pPr>
    </w:p>
    <w:p w:rsidR="00DD28A3" w:rsidRDefault="00DD28A3" w:rsidP="00BB268B">
      <w:pPr>
        <w:pStyle w:val="ListParagraph"/>
        <w:ind w:left="0"/>
        <w:rPr>
          <w:lang w:eastAsia="ja-JP"/>
        </w:rPr>
      </w:pPr>
    </w:p>
    <w:p w:rsidR="00B43952" w:rsidRPr="00483972" w:rsidRDefault="00B43952" w:rsidP="002E4763">
      <w:pPr>
        <w:pStyle w:val="Heading1"/>
        <w:rPr>
          <w:lang w:eastAsia="ja-JP"/>
        </w:rPr>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30870689"/>
      <w:r w:rsidRPr="009D77D3">
        <w:rPr>
          <w:lang w:eastAsia="ja-JP"/>
        </w:rPr>
        <w:t xml:space="preserve">Executive </w:t>
      </w:r>
      <w:r w:rsidRPr="00483972">
        <w:rPr>
          <w:lang w:eastAsia="ja-JP"/>
        </w:rPr>
        <w:t>summary</w:t>
      </w:r>
      <w:bookmarkEnd w:id="5"/>
      <w:bookmarkEnd w:id="6"/>
      <w:bookmarkEnd w:id="7"/>
      <w:bookmarkEnd w:id="8"/>
      <w:bookmarkEnd w:id="9"/>
      <w:bookmarkEnd w:id="10"/>
      <w:bookmarkEnd w:id="11"/>
      <w:bookmarkEnd w:id="12"/>
      <w:r w:rsidRPr="006C5654">
        <w:rPr>
          <w:color w:val="FF0000"/>
          <w:lang w:eastAsia="ja-JP"/>
        </w:rPr>
        <w:t xml:space="preserve"> </w:t>
      </w:r>
    </w:p>
    <w:p w:rsidR="00B43952" w:rsidRDefault="00B43952" w:rsidP="00B43952">
      <w:pPr>
        <w:rPr>
          <w:lang w:eastAsia="ja-JP"/>
        </w:rPr>
      </w:pPr>
    </w:p>
    <w:p w:rsidR="0016444B" w:rsidRDefault="00B43952" w:rsidP="00B43952">
      <w:pPr>
        <w:rPr>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1F5785">
        <w:rPr>
          <w:rFonts w:cs="Arial"/>
          <w:snapToGrid w:val="0"/>
        </w:rPr>
        <w:t xml:space="preserve">The purpose of this document </w:t>
      </w:r>
      <w:r w:rsidR="00826945" w:rsidRPr="001F5785">
        <w:rPr>
          <w:rFonts w:cs="Arial"/>
          <w:snapToGrid w:val="0"/>
        </w:rPr>
        <w:t xml:space="preserve">is </w:t>
      </w:r>
      <w:r w:rsidR="00826945" w:rsidRPr="001F5785">
        <w:rPr>
          <w:rFonts w:cs="Arial"/>
          <w:snapToGrid w:val="0"/>
          <w:lang w:eastAsia="ja-JP"/>
        </w:rPr>
        <w:t xml:space="preserve">to </w:t>
      </w:r>
      <w:r w:rsidR="00B04053">
        <w:rPr>
          <w:rFonts w:cs="Arial"/>
          <w:snapToGrid w:val="0"/>
          <w:lang w:eastAsia="ja-JP"/>
        </w:rPr>
        <w:t>propose the next step in</w:t>
      </w:r>
      <w:r w:rsidR="00EE2EAC">
        <w:rPr>
          <w:rFonts w:cs="Arial" w:hint="eastAsia"/>
          <w:snapToGrid w:val="0"/>
          <w:lang w:eastAsia="ja-JP"/>
        </w:rPr>
        <w:t xml:space="preserve"> the Test Study.</w:t>
      </w:r>
    </w:p>
    <w:p w:rsidR="006B0618" w:rsidRDefault="006B0618" w:rsidP="00240C25">
      <w:pPr>
        <w:ind w:left="1170" w:hanging="1170"/>
        <w:jc w:val="left"/>
        <w:rPr>
          <w:noProof/>
          <w:snapToGrid w:val="0"/>
          <w:lang w:eastAsia="ja-JP"/>
        </w:rPr>
      </w:pPr>
    </w:p>
    <w:p w:rsidR="00B43952" w:rsidRPr="00822A3B" w:rsidRDefault="00B43952" w:rsidP="00B43952">
      <w:pPr>
        <w:keepNext/>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822A3B">
        <w:rPr>
          <w:rFonts w:cs="Arial"/>
          <w:snapToGrid w:val="0"/>
        </w:rPr>
        <w:t>The following abbreviations are used in this document:</w:t>
      </w:r>
    </w:p>
    <w:p w:rsidR="00B43952" w:rsidRPr="00822A3B" w:rsidRDefault="00B43952" w:rsidP="00B43952">
      <w:pPr>
        <w:keepNext/>
        <w:rPr>
          <w:rFonts w:cs="Arial"/>
          <w:snapToGrid w:val="0"/>
        </w:rPr>
      </w:pPr>
    </w:p>
    <w:p w:rsidR="00B43952" w:rsidRPr="00822A3B" w:rsidRDefault="00B43952" w:rsidP="00B43952">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B43952" w:rsidRPr="00822A3B" w:rsidRDefault="00B43952" w:rsidP="00B43952">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B43952" w:rsidRPr="00822A3B" w:rsidRDefault="00B43952" w:rsidP="00B43952">
      <w:pPr>
        <w:keepNext/>
        <w:ind w:left="567"/>
        <w:rPr>
          <w:rFonts w:cs="Arial"/>
          <w:snapToGrid w:val="0"/>
          <w:lang w:eastAsia="ja-JP"/>
        </w:rPr>
      </w:pPr>
      <w:r w:rsidRPr="00822A3B">
        <w:rPr>
          <w:rFonts w:cs="Arial"/>
          <w:snapToGrid w:val="0"/>
        </w:rPr>
        <w:t xml:space="preserve">TC:  </w:t>
      </w:r>
      <w:r w:rsidRPr="00822A3B">
        <w:rPr>
          <w:rFonts w:cs="Arial" w:hint="eastAsia"/>
          <w:snapToGrid w:val="0"/>
          <w:lang w:eastAsia="ja-JP"/>
        </w:rPr>
        <w:tab/>
      </w:r>
      <w:r w:rsidRPr="00822A3B">
        <w:rPr>
          <w:rFonts w:cs="Arial" w:hint="eastAsia"/>
          <w:snapToGrid w:val="0"/>
          <w:lang w:eastAsia="ja-JP"/>
        </w:rPr>
        <w:tab/>
      </w:r>
      <w:r w:rsidRPr="00822A3B">
        <w:rPr>
          <w:rFonts w:cs="Arial"/>
          <w:snapToGrid w:val="0"/>
        </w:rPr>
        <w:t>Technical Committee</w:t>
      </w:r>
    </w:p>
    <w:p w:rsidR="00B43952" w:rsidRDefault="00B43952" w:rsidP="00B43952">
      <w:pPr>
        <w:keepNext/>
        <w:ind w:left="567"/>
        <w:rPr>
          <w:snapToGrid w:val="0"/>
          <w:lang w:eastAsia="ja-JP"/>
        </w:rPr>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Pr="00822A3B">
        <w:rPr>
          <w:snapToGrid w:val="0"/>
          <w:lang w:eastAsia="ja-JP"/>
        </w:rPr>
        <w:t>Working Group for Variety Denomination Search Tool</w:t>
      </w:r>
    </w:p>
    <w:p w:rsidR="008E3357" w:rsidRDefault="008E3357" w:rsidP="002E4763">
      <w:pPr>
        <w:pStyle w:val="Heading1"/>
        <w:rPr>
          <w:lang w:eastAsia="ja-JP"/>
        </w:rPr>
      </w:pPr>
    </w:p>
    <w:p w:rsidR="009352A7" w:rsidRPr="009352A7" w:rsidRDefault="009352A7" w:rsidP="009352A7">
      <w:pPr>
        <w:rPr>
          <w:lang w:eastAsia="ja-JP"/>
        </w:rPr>
      </w:pPr>
    </w:p>
    <w:p w:rsidR="00A93F79" w:rsidRDefault="00A93F79" w:rsidP="002E4763">
      <w:pPr>
        <w:pStyle w:val="Heading1"/>
      </w:pPr>
      <w:bookmarkStart w:id="13" w:name="_Toc430870690"/>
      <w:r>
        <w:t>BACKGROUND</w:t>
      </w:r>
      <w:bookmarkEnd w:id="13"/>
      <w:r>
        <w:t xml:space="preserve"> </w:t>
      </w:r>
    </w:p>
    <w:p w:rsidR="00B30032" w:rsidRDefault="00B30032" w:rsidP="00B30032"/>
    <w:p w:rsidR="001D5FEB" w:rsidRDefault="00F27D09" w:rsidP="00B30032">
      <w:pPr>
        <w:rPr>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00B30032">
        <w:tab/>
      </w:r>
      <w:r w:rsidR="001D5FEB" w:rsidRPr="001D5FEB">
        <w:t>The background to this matte</w:t>
      </w:r>
      <w:r w:rsidR="001D5FEB">
        <w:t>r is provided in document CAJ/7</w:t>
      </w:r>
      <w:r w:rsidR="001D5FEB">
        <w:rPr>
          <w:rFonts w:hint="eastAsia"/>
          <w:lang w:eastAsia="ja-JP"/>
        </w:rPr>
        <w:t>1</w:t>
      </w:r>
      <w:r w:rsidR="001D5FEB">
        <w:t>/</w:t>
      </w:r>
      <w:r w:rsidR="001D5FEB">
        <w:rPr>
          <w:rFonts w:hint="eastAsia"/>
          <w:lang w:eastAsia="ja-JP"/>
        </w:rPr>
        <w:t>3</w:t>
      </w:r>
      <w:r w:rsidR="001D5FEB" w:rsidRPr="001D5FEB">
        <w:t xml:space="preserve"> “Variety denominations”</w:t>
      </w:r>
      <w:r w:rsidR="001D5FEB">
        <w:rPr>
          <w:rFonts w:hint="eastAsia"/>
          <w:lang w:eastAsia="ja-JP"/>
        </w:rPr>
        <w:t>.</w:t>
      </w:r>
    </w:p>
    <w:p w:rsidR="001D5FEB" w:rsidRDefault="001D5FEB" w:rsidP="00B30032">
      <w:pPr>
        <w:rPr>
          <w:lang w:eastAsia="ja-JP"/>
        </w:rPr>
      </w:pPr>
    </w:p>
    <w:p w:rsidR="001D5FEB" w:rsidRDefault="00F27D09" w:rsidP="009352A7">
      <w:pPr>
        <w:autoSpaceDE w:val="0"/>
        <w:autoSpaceDN w:val="0"/>
        <w:adjustRightInd w:val="0"/>
        <w:rPr>
          <w:rFonts w:cs="Arial"/>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001D5FEB">
        <w:tab/>
      </w:r>
      <w:r w:rsidR="001D5FEB">
        <w:rPr>
          <w:rFonts w:hint="eastAsia"/>
          <w:lang w:eastAsia="ja-JP"/>
        </w:rPr>
        <w:t>The WG-DST, at its second meeting, held in Geneva, on June 9, 2015, received a presentation by Mr.</w:t>
      </w:r>
      <w:r w:rsidR="00343D96">
        <w:rPr>
          <w:lang w:eastAsia="ja-JP"/>
        </w:rPr>
        <w:t> </w:t>
      </w:r>
      <w:r w:rsidR="001D5FEB" w:rsidRPr="00E61EE1">
        <w:rPr>
          <w:rFonts w:cs="Arial"/>
          <w:lang w:eastAsia="ja-JP"/>
        </w:rPr>
        <w:t>Glenn</w:t>
      </w:r>
      <w:r w:rsidR="001D5FEB" w:rsidRPr="00E61EE1">
        <w:rPr>
          <w:rFonts w:cs="Arial" w:hint="eastAsia"/>
          <w:lang w:eastAsia="ja-JP"/>
        </w:rPr>
        <w:t xml:space="preserve"> </w:t>
      </w:r>
      <w:r w:rsidR="001D5FEB" w:rsidRPr="00E61EE1">
        <w:rPr>
          <w:rFonts w:cs="Arial"/>
          <w:lang w:eastAsia="ja-JP"/>
        </w:rPr>
        <w:t>M</w:t>
      </w:r>
      <w:r w:rsidR="001D5FEB">
        <w:rPr>
          <w:rFonts w:cs="Arial" w:hint="eastAsia"/>
          <w:lang w:eastAsia="ja-JP"/>
        </w:rPr>
        <w:t>ac</w:t>
      </w:r>
      <w:r w:rsidR="001D5FEB" w:rsidRPr="00E61EE1">
        <w:rPr>
          <w:rFonts w:cs="Arial"/>
          <w:lang w:eastAsia="ja-JP"/>
        </w:rPr>
        <w:t xml:space="preserve"> </w:t>
      </w:r>
      <w:proofErr w:type="spellStart"/>
      <w:r w:rsidR="001D5FEB" w:rsidRPr="00E61EE1">
        <w:rPr>
          <w:rFonts w:cs="Arial"/>
          <w:lang w:eastAsia="ja-JP"/>
        </w:rPr>
        <w:t>S</w:t>
      </w:r>
      <w:r w:rsidR="001D5FEB">
        <w:rPr>
          <w:rFonts w:cs="Arial" w:hint="eastAsia"/>
          <w:lang w:eastAsia="ja-JP"/>
        </w:rPr>
        <w:t>travic</w:t>
      </w:r>
      <w:proofErr w:type="spellEnd"/>
      <w:r w:rsidR="001D5FEB" w:rsidRPr="00E61EE1">
        <w:rPr>
          <w:rFonts w:cs="Arial" w:hint="eastAsia"/>
          <w:lang w:eastAsia="ja-JP"/>
        </w:rPr>
        <w:t xml:space="preserve">, </w:t>
      </w:r>
      <w:r w:rsidR="001D5FEB" w:rsidRPr="00E61EE1">
        <w:rPr>
          <w:rFonts w:cs="Arial"/>
          <w:lang w:eastAsia="ja-JP"/>
        </w:rPr>
        <w:t>Head</w:t>
      </w:r>
      <w:r w:rsidR="001D5FEB" w:rsidRPr="00E61EE1">
        <w:rPr>
          <w:rFonts w:cs="Arial" w:hint="eastAsia"/>
          <w:lang w:eastAsia="ja-JP"/>
        </w:rPr>
        <w:t xml:space="preserve">, </w:t>
      </w:r>
      <w:r w:rsidR="001D5FEB">
        <w:rPr>
          <w:rFonts w:cs="Arial"/>
          <w:lang w:eastAsia="ja-JP"/>
        </w:rPr>
        <w:t xml:space="preserve">Brand Database Section, </w:t>
      </w:r>
      <w:r w:rsidR="001D5FEB" w:rsidRPr="00E61EE1">
        <w:rPr>
          <w:rFonts w:cs="Arial"/>
          <w:lang w:eastAsia="ja-JP"/>
        </w:rPr>
        <w:t>Global Databases Service</w:t>
      </w:r>
      <w:r w:rsidR="001D5FEB">
        <w:rPr>
          <w:rFonts w:cs="Arial" w:hint="eastAsia"/>
          <w:lang w:eastAsia="ja-JP"/>
        </w:rPr>
        <w:t xml:space="preserve">, on the intermediate results of the Test Study.  A copy of the presentation is </w:t>
      </w:r>
      <w:r w:rsidR="001D5FEB">
        <w:rPr>
          <w:rFonts w:cs="Arial"/>
          <w:lang w:eastAsia="ja-JP"/>
        </w:rPr>
        <w:t xml:space="preserve">contained in document </w:t>
      </w:r>
      <w:r w:rsidR="001D5FEB">
        <w:rPr>
          <w:rFonts w:cs="Arial" w:hint="eastAsia"/>
          <w:lang w:eastAsia="ja-JP"/>
        </w:rPr>
        <w:t>UPOV/WG-DST/2/4</w:t>
      </w:r>
      <w:r w:rsidR="001D5FEB">
        <w:rPr>
          <w:rFonts w:cs="Arial"/>
          <w:lang w:eastAsia="ja-JP"/>
        </w:rPr>
        <w:t xml:space="preserve"> “Intermediate Report of the WG-DST Test Study”</w:t>
      </w:r>
      <w:r w:rsidR="001D3735">
        <w:rPr>
          <w:rFonts w:cs="Arial" w:hint="eastAsia"/>
          <w:lang w:eastAsia="ja-JP"/>
        </w:rPr>
        <w:t xml:space="preserve"> (see </w:t>
      </w:r>
      <w:r w:rsidR="001D3735" w:rsidRPr="001D3735">
        <w:rPr>
          <w:rFonts w:cs="Arial"/>
          <w:lang w:eastAsia="ja-JP"/>
        </w:rPr>
        <w:t xml:space="preserve">document </w:t>
      </w:r>
      <w:r w:rsidR="00A307DA">
        <w:rPr>
          <w:rFonts w:cs="Arial" w:hint="eastAsia"/>
          <w:lang w:eastAsia="ja-JP"/>
        </w:rPr>
        <w:t>UPOV/</w:t>
      </w:r>
      <w:r w:rsidR="001D3735" w:rsidRPr="001D3735">
        <w:rPr>
          <w:rFonts w:cs="Arial"/>
          <w:lang w:eastAsia="ja-JP"/>
        </w:rPr>
        <w:t>WG-DST/2/6 “Report”, paragraph 4</w:t>
      </w:r>
      <w:r w:rsidR="001D3735">
        <w:rPr>
          <w:rFonts w:cs="Arial" w:hint="eastAsia"/>
          <w:lang w:eastAsia="ja-JP"/>
        </w:rPr>
        <w:t>)</w:t>
      </w:r>
      <w:r w:rsidR="001D5FEB">
        <w:rPr>
          <w:rFonts w:cs="Arial"/>
          <w:lang w:eastAsia="ja-JP"/>
        </w:rPr>
        <w:t>.</w:t>
      </w:r>
    </w:p>
    <w:p w:rsidR="009352A7" w:rsidRDefault="009352A7" w:rsidP="009352A7">
      <w:pPr>
        <w:autoSpaceDE w:val="0"/>
        <w:autoSpaceDN w:val="0"/>
        <w:adjustRightInd w:val="0"/>
        <w:rPr>
          <w:rFonts w:cs="Arial"/>
          <w:lang w:eastAsia="ja-JP"/>
        </w:rPr>
      </w:pPr>
    </w:p>
    <w:p w:rsidR="001D5FEB" w:rsidRDefault="00405643" w:rsidP="001D5FEB">
      <w:pPr>
        <w:autoSpaceDE w:val="0"/>
        <w:autoSpaceDN w:val="0"/>
        <w:adjustRightInd w:val="0"/>
        <w:rPr>
          <w:rFonts w:cs="Arial"/>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001D5FEB">
        <w:tab/>
      </w:r>
      <w:r w:rsidR="001D5FEB">
        <w:rPr>
          <w:rFonts w:hint="eastAsia"/>
          <w:lang w:eastAsia="ja-JP"/>
        </w:rPr>
        <w:t>T</w:t>
      </w:r>
      <w:r w:rsidR="001D5FEB">
        <w:rPr>
          <w:lang w:eastAsia="ja-JP"/>
        </w:rPr>
        <w:t>he</w:t>
      </w:r>
      <w:r w:rsidR="001D5FEB">
        <w:rPr>
          <w:rFonts w:hint="eastAsia"/>
          <w:lang w:eastAsia="ja-JP"/>
        </w:rPr>
        <w:t xml:space="preserve"> Test Study identified the 11 best </w:t>
      </w:r>
      <w:r w:rsidR="001D5FEB">
        <w:rPr>
          <w:rFonts w:cs="Arial"/>
        </w:rPr>
        <w:t>algorithm</w:t>
      </w:r>
      <w:r w:rsidR="001D5FEB">
        <w:rPr>
          <w:rFonts w:cs="Arial" w:hint="eastAsia"/>
        </w:rPr>
        <w:t>s</w:t>
      </w:r>
      <w:r w:rsidR="001D5FEB">
        <w:rPr>
          <w:rFonts w:hint="eastAsia"/>
          <w:lang w:eastAsia="ja-JP"/>
        </w:rPr>
        <w:t xml:space="preserve"> </w:t>
      </w:r>
      <w:r w:rsidR="001D5FEB">
        <w:rPr>
          <w:rFonts w:cs="Arial" w:hint="eastAsia"/>
        </w:rPr>
        <w:t xml:space="preserve">out of 15 </w:t>
      </w:r>
      <w:r w:rsidR="001D5FEB">
        <w:rPr>
          <w:rFonts w:cs="Arial" w:hint="eastAsia"/>
          <w:lang w:eastAsia="ja-JP"/>
        </w:rPr>
        <w:t>which,</w:t>
      </w:r>
      <w:r w:rsidR="001D5FEB">
        <w:rPr>
          <w:rFonts w:cs="Arial" w:hint="eastAsia"/>
        </w:rPr>
        <w:t xml:space="preserve"> after initial testing</w:t>
      </w:r>
      <w:r w:rsidR="001D5FEB">
        <w:rPr>
          <w:rFonts w:cs="Arial" w:hint="eastAsia"/>
          <w:lang w:eastAsia="ja-JP"/>
        </w:rPr>
        <w:t>,</w:t>
      </w:r>
      <w:r w:rsidR="001D5FEB">
        <w:rPr>
          <w:rFonts w:cs="Arial"/>
        </w:rPr>
        <w:t xml:space="preserve"> performed better</w:t>
      </w:r>
      <w:r w:rsidR="001D5FEB">
        <w:rPr>
          <w:rFonts w:cs="Arial" w:hint="eastAsia"/>
          <w:lang w:eastAsia="ja-JP"/>
        </w:rPr>
        <w:t xml:space="preserve"> than </w:t>
      </w:r>
      <w:r w:rsidR="001D5FEB">
        <w:rPr>
          <w:rFonts w:cs="Arial"/>
        </w:rPr>
        <w:t>all existing tools as measured by F3</w:t>
      </w:r>
      <w:r w:rsidR="001D5FEB" w:rsidRPr="004F2967">
        <w:rPr>
          <w:rStyle w:val="FootnoteReference"/>
        </w:rPr>
        <w:footnoteReference w:id="2"/>
      </w:r>
      <w:r w:rsidR="001D5FEB">
        <w:rPr>
          <w:rFonts w:cs="Arial"/>
        </w:rPr>
        <w:t>.</w:t>
      </w:r>
      <w:r w:rsidR="001D5FEB">
        <w:rPr>
          <w:rFonts w:cs="Arial" w:hint="eastAsia"/>
        </w:rPr>
        <w:t xml:space="preserve">  </w:t>
      </w:r>
      <w:r w:rsidR="001D5FEB">
        <w:rPr>
          <w:rFonts w:cs="Arial" w:hint="eastAsia"/>
          <w:lang w:eastAsia="ja-JP"/>
        </w:rPr>
        <w:t xml:space="preserve">The </w:t>
      </w:r>
      <w:r w:rsidR="001D5FEB">
        <w:rPr>
          <w:rFonts w:cs="Arial"/>
        </w:rPr>
        <w:t xml:space="preserve">F3 measure </w:t>
      </w:r>
      <w:r w:rsidR="001D5FEB">
        <w:rPr>
          <w:rFonts w:cs="Arial" w:hint="eastAsia"/>
          <w:lang w:eastAsia="ja-JP"/>
        </w:rPr>
        <w:t xml:space="preserve">had been chosen because recall was </w:t>
      </w:r>
      <w:r w:rsidR="001D5FEB">
        <w:rPr>
          <w:rFonts w:cs="Arial"/>
          <w:lang w:eastAsia="ja-JP"/>
        </w:rPr>
        <w:t xml:space="preserve">assumed to be </w:t>
      </w:r>
      <w:r w:rsidR="001D5FEB">
        <w:rPr>
          <w:rFonts w:cs="Arial" w:hint="eastAsia"/>
          <w:lang w:eastAsia="ja-JP"/>
        </w:rPr>
        <w:t>of higher importance than precision</w:t>
      </w:r>
      <w:r w:rsidR="001D3735">
        <w:rPr>
          <w:rFonts w:cs="Arial" w:hint="eastAsia"/>
          <w:lang w:eastAsia="ja-JP"/>
        </w:rPr>
        <w:t xml:space="preserve"> (see </w:t>
      </w:r>
      <w:r w:rsidR="001D3735" w:rsidRPr="001D3735">
        <w:rPr>
          <w:rFonts w:cs="Arial"/>
          <w:lang w:eastAsia="ja-JP"/>
        </w:rPr>
        <w:t xml:space="preserve">document </w:t>
      </w:r>
      <w:r w:rsidR="00A307DA">
        <w:rPr>
          <w:rFonts w:cs="Arial" w:hint="eastAsia"/>
          <w:lang w:eastAsia="ja-JP"/>
        </w:rPr>
        <w:t>UPOV/</w:t>
      </w:r>
      <w:r w:rsidR="001D3735" w:rsidRPr="001D3735">
        <w:rPr>
          <w:rFonts w:cs="Arial"/>
          <w:lang w:eastAsia="ja-JP"/>
        </w:rPr>
        <w:t>WG-DST/2/6 “Report”, paragraph</w:t>
      </w:r>
      <w:r w:rsidR="001D3735">
        <w:rPr>
          <w:rFonts w:cs="Arial"/>
          <w:lang w:eastAsia="ja-JP"/>
        </w:rPr>
        <w:t xml:space="preserve"> </w:t>
      </w:r>
      <w:r w:rsidR="001D3735">
        <w:rPr>
          <w:rFonts w:cs="Arial" w:hint="eastAsia"/>
          <w:lang w:eastAsia="ja-JP"/>
        </w:rPr>
        <w:t>5)</w:t>
      </w:r>
      <w:r w:rsidR="001D5FEB">
        <w:rPr>
          <w:rFonts w:cs="Arial" w:hint="eastAsia"/>
          <w:lang w:eastAsia="ja-JP"/>
        </w:rPr>
        <w:t>.</w:t>
      </w:r>
    </w:p>
    <w:p w:rsidR="000D31DC" w:rsidRDefault="000D31DC" w:rsidP="001D5FEB">
      <w:pPr>
        <w:autoSpaceDE w:val="0"/>
        <w:autoSpaceDN w:val="0"/>
        <w:adjustRightInd w:val="0"/>
        <w:rPr>
          <w:lang w:eastAsia="ja-JP"/>
        </w:rPr>
      </w:pPr>
    </w:p>
    <w:p w:rsidR="001D5FEB" w:rsidRPr="00992B4F" w:rsidRDefault="00405643" w:rsidP="001D5FEB">
      <w:pPr>
        <w:rPr>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001D5FEB">
        <w:tab/>
      </w:r>
      <w:r w:rsidR="001D5FEB">
        <w:rPr>
          <w:rFonts w:hint="eastAsia"/>
          <w:lang w:eastAsia="ja-JP"/>
        </w:rPr>
        <w:t xml:space="preserve">The selected algorithms had been used to form 2,047 different combinations, and each of the combinations had been tested with </w:t>
      </w:r>
      <w:r w:rsidR="001D5FEB" w:rsidRPr="00992B4F">
        <w:rPr>
          <w:rFonts w:hint="eastAsia"/>
          <w:lang w:eastAsia="ja-JP"/>
        </w:rPr>
        <w:t xml:space="preserve">100 different </w:t>
      </w:r>
      <w:r w:rsidR="001D5FEB" w:rsidRPr="00992B4F">
        <w:rPr>
          <w:lang w:eastAsia="ja-JP"/>
        </w:rPr>
        <w:t>“</w:t>
      </w:r>
      <w:r w:rsidR="001D5FEB" w:rsidRPr="00992B4F">
        <w:rPr>
          <w:rFonts w:hint="eastAsia"/>
          <w:lang w:eastAsia="ja-JP"/>
        </w:rPr>
        <w:t>cutoff values</w:t>
      </w:r>
      <w:r w:rsidR="001D5FEB" w:rsidRPr="00992B4F">
        <w:rPr>
          <w:lang w:eastAsia="ja-JP"/>
        </w:rPr>
        <w:t>”</w:t>
      </w:r>
      <w:bookmarkStart w:id="14" w:name="_Ref430875074"/>
      <w:r w:rsidR="001D5FEB" w:rsidRPr="004F2967">
        <w:rPr>
          <w:rStyle w:val="FootnoteReference"/>
        </w:rPr>
        <w:footnoteReference w:id="3"/>
      </w:r>
      <w:bookmarkEnd w:id="14"/>
      <w:r w:rsidR="001D5FEB">
        <w:rPr>
          <w:rFonts w:hint="eastAsia"/>
          <w:lang w:eastAsia="ja-JP"/>
        </w:rPr>
        <w:t xml:space="preserve"> (total of 204,700 settings).  The top 10 settings that showed the best performance among all the tested settings measured by F3 were shown i</w:t>
      </w:r>
      <w:r w:rsidR="001D5FEB" w:rsidRPr="00992B4F">
        <w:rPr>
          <w:rFonts w:hint="eastAsia"/>
          <w:lang w:eastAsia="ja-JP"/>
        </w:rPr>
        <w:t>n the presentation</w:t>
      </w:r>
      <w:r w:rsidR="001D3735">
        <w:rPr>
          <w:rFonts w:hint="eastAsia"/>
          <w:lang w:eastAsia="ja-JP"/>
        </w:rPr>
        <w:t xml:space="preserve"> </w:t>
      </w:r>
      <w:r w:rsidR="001D3735">
        <w:rPr>
          <w:rFonts w:cs="Arial" w:hint="eastAsia"/>
          <w:lang w:eastAsia="ja-JP"/>
        </w:rPr>
        <w:t xml:space="preserve">(see </w:t>
      </w:r>
      <w:r w:rsidR="001D3735" w:rsidRPr="001D3735">
        <w:rPr>
          <w:rFonts w:cs="Arial"/>
          <w:lang w:eastAsia="ja-JP"/>
        </w:rPr>
        <w:t xml:space="preserve">document </w:t>
      </w:r>
      <w:r w:rsidR="00A307DA">
        <w:rPr>
          <w:rFonts w:cs="Arial" w:hint="eastAsia"/>
          <w:lang w:eastAsia="ja-JP"/>
        </w:rPr>
        <w:t>UPOV/</w:t>
      </w:r>
      <w:r w:rsidR="001D3735" w:rsidRPr="001D3735">
        <w:rPr>
          <w:rFonts w:cs="Arial"/>
          <w:lang w:eastAsia="ja-JP"/>
        </w:rPr>
        <w:t>WG-DST/2/6 “Report”, paragraph</w:t>
      </w:r>
      <w:r w:rsidR="001D3735">
        <w:rPr>
          <w:rFonts w:cs="Arial"/>
          <w:lang w:eastAsia="ja-JP"/>
        </w:rPr>
        <w:t xml:space="preserve"> </w:t>
      </w:r>
      <w:r w:rsidR="001D3735">
        <w:rPr>
          <w:rFonts w:cs="Arial" w:hint="eastAsia"/>
          <w:lang w:eastAsia="ja-JP"/>
        </w:rPr>
        <w:t>6)</w:t>
      </w:r>
      <w:r w:rsidR="001D5FEB" w:rsidRPr="00992B4F">
        <w:rPr>
          <w:rFonts w:hint="eastAsia"/>
          <w:lang w:eastAsia="ja-JP"/>
        </w:rPr>
        <w:t>.</w:t>
      </w:r>
    </w:p>
    <w:p w:rsidR="001D5FEB" w:rsidRDefault="001D5FEB" w:rsidP="001D5FEB">
      <w:pPr>
        <w:autoSpaceDE w:val="0"/>
        <w:autoSpaceDN w:val="0"/>
        <w:adjustRightInd w:val="0"/>
        <w:rPr>
          <w:lang w:eastAsia="ja-JP"/>
        </w:rPr>
      </w:pPr>
    </w:p>
    <w:p w:rsidR="001D5FEB" w:rsidRDefault="00405643" w:rsidP="001D5FEB">
      <w:pPr>
        <w:autoSpaceDE w:val="0"/>
        <w:autoSpaceDN w:val="0"/>
        <w:adjustRightInd w:val="0"/>
        <w:rPr>
          <w:rFonts w:cs="Arial"/>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001D5FEB">
        <w:tab/>
      </w:r>
      <w:r w:rsidR="001D5FEB">
        <w:rPr>
          <w:rFonts w:hint="eastAsia"/>
          <w:lang w:eastAsia="ja-JP"/>
        </w:rPr>
        <w:t xml:space="preserve">The </w:t>
      </w:r>
      <w:r w:rsidR="001D5FEB">
        <w:rPr>
          <w:rFonts w:cs="Arial"/>
        </w:rPr>
        <w:t xml:space="preserve">WG-DST agreed on </w:t>
      </w:r>
      <w:r w:rsidR="001D5FEB">
        <w:rPr>
          <w:rFonts w:cs="Arial" w:hint="eastAsia"/>
          <w:lang w:eastAsia="ja-JP"/>
        </w:rPr>
        <w:t xml:space="preserve">using the </w:t>
      </w:r>
      <w:r w:rsidR="001D5FEB">
        <w:rPr>
          <w:rFonts w:cs="Arial"/>
        </w:rPr>
        <w:t>F3 measure as a suitable basis for assessing performance</w:t>
      </w:r>
      <w:r w:rsidR="001D5FEB">
        <w:rPr>
          <w:rFonts w:cs="Arial" w:hint="eastAsia"/>
          <w:lang w:eastAsia="ja-JP"/>
        </w:rPr>
        <w:t xml:space="preserve"> because of the importance of recall for denomination similarity </w:t>
      </w:r>
      <w:r w:rsidR="001D5FEB" w:rsidRPr="00E80053">
        <w:rPr>
          <w:rFonts w:cs="Arial" w:hint="eastAsia"/>
          <w:lang w:eastAsia="ja-JP"/>
        </w:rPr>
        <w:t>search</w:t>
      </w:r>
      <w:r w:rsidR="001D5FEB">
        <w:rPr>
          <w:rFonts w:cs="Arial" w:hint="eastAsia"/>
          <w:lang w:eastAsia="ja-JP"/>
        </w:rPr>
        <w:t xml:space="preserve"> purposes</w:t>
      </w:r>
      <w:r w:rsidR="001D3735">
        <w:rPr>
          <w:rFonts w:cs="Arial" w:hint="eastAsia"/>
          <w:lang w:eastAsia="ja-JP"/>
        </w:rPr>
        <w:t xml:space="preserve"> (see </w:t>
      </w:r>
      <w:r w:rsidR="001D3735" w:rsidRPr="001D3735">
        <w:rPr>
          <w:rFonts w:cs="Arial"/>
          <w:lang w:eastAsia="ja-JP"/>
        </w:rPr>
        <w:t xml:space="preserve">document </w:t>
      </w:r>
      <w:r w:rsidR="00A307DA">
        <w:rPr>
          <w:rFonts w:cs="Arial" w:hint="eastAsia"/>
          <w:lang w:eastAsia="ja-JP"/>
        </w:rPr>
        <w:t>UPOV/</w:t>
      </w:r>
      <w:r w:rsidR="001D3735" w:rsidRPr="001D3735">
        <w:rPr>
          <w:rFonts w:cs="Arial"/>
          <w:lang w:eastAsia="ja-JP"/>
        </w:rPr>
        <w:t>WG</w:t>
      </w:r>
      <w:r w:rsidR="001D3735">
        <w:rPr>
          <w:rFonts w:cs="Arial" w:hint="eastAsia"/>
          <w:lang w:eastAsia="ja-JP"/>
        </w:rPr>
        <w:noBreakHyphen/>
      </w:r>
      <w:r w:rsidR="001D3735" w:rsidRPr="001D3735">
        <w:rPr>
          <w:rFonts w:cs="Arial"/>
          <w:lang w:eastAsia="ja-JP"/>
        </w:rPr>
        <w:t>DST/2/6</w:t>
      </w:r>
      <w:r w:rsidR="001D3735">
        <w:rPr>
          <w:rFonts w:cs="Arial"/>
          <w:lang w:eastAsia="ja-JP"/>
        </w:rPr>
        <w:t> </w:t>
      </w:r>
      <w:r w:rsidR="001D3735" w:rsidRPr="001D3735">
        <w:rPr>
          <w:rFonts w:cs="Arial"/>
          <w:lang w:eastAsia="ja-JP"/>
        </w:rPr>
        <w:t>“Report”, paragraph</w:t>
      </w:r>
      <w:r w:rsidR="001D3735">
        <w:rPr>
          <w:rFonts w:cs="Arial"/>
          <w:lang w:eastAsia="ja-JP"/>
        </w:rPr>
        <w:t xml:space="preserve"> </w:t>
      </w:r>
      <w:r w:rsidR="001D3735">
        <w:rPr>
          <w:rFonts w:cs="Arial" w:hint="eastAsia"/>
          <w:lang w:eastAsia="ja-JP"/>
        </w:rPr>
        <w:t>7)</w:t>
      </w:r>
      <w:r w:rsidR="001D5FEB">
        <w:rPr>
          <w:rFonts w:cs="Arial" w:hint="eastAsia"/>
          <w:lang w:eastAsia="ja-JP"/>
        </w:rPr>
        <w:t>.</w:t>
      </w:r>
    </w:p>
    <w:p w:rsidR="001D5FEB" w:rsidRDefault="001D5FEB" w:rsidP="001D5FEB">
      <w:pPr>
        <w:autoSpaceDE w:val="0"/>
        <w:autoSpaceDN w:val="0"/>
        <w:adjustRightInd w:val="0"/>
        <w:rPr>
          <w:rFonts w:cs="Arial"/>
          <w:lang w:eastAsia="ja-JP"/>
        </w:rPr>
      </w:pPr>
    </w:p>
    <w:p w:rsidR="001D5FEB" w:rsidRDefault="00405643" w:rsidP="001D5FEB">
      <w:pPr>
        <w:autoSpaceDE w:val="0"/>
        <w:autoSpaceDN w:val="0"/>
        <w:adjustRightInd w:val="0"/>
        <w:rPr>
          <w:rFonts w:cs="Arial"/>
        </w:rPr>
      </w:pPr>
      <w:r w:rsidRPr="00822A3B">
        <w:rPr>
          <w:rFonts w:cs="Arial"/>
        </w:rPr>
        <w:fldChar w:fldCharType="begin"/>
      </w:r>
      <w:r w:rsidRPr="00822A3B">
        <w:rPr>
          <w:rFonts w:cs="Arial"/>
        </w:rPr>
        <w:instrText xml:space="preserve"> AUTONUM  </w:instrText>
      </w:r>
      <w:r w:rsidRPr="00822A3B">
        <w:rPr>
          <w:rFonts w:cs="Arial"/>
        </w:rPr>
        <w:fldChar w:fldCharType="end"/>
      </w:r>
      <w:r w:rsidR="001D5FEB">
        <w:tab/>
      </w:r>
      <w:r w:rsidR="001D5FEB">
        <w:rPr>
          <w:lang w:eastAsia="ja-JP"/>
        </w:rPr>
        <w:t>The</w:t>
      </w:r>
      <w:r w:rsidR="001D5FEB">
        <w:rPr>
          <w:rFonts w:hint="eastAsia"/>
          <w:lang w:eastAsia="ja-JP"/>
        </w:rPr>
        <w:t xml:space="preserve"> WG-DST agreed that the </w:t>
      </w:r>
      <w:r w:rsidR="001D5FEB">
        <w:rPr>
          <w:lang w:eastAsia="ja-JP"/>
        </w:rPr>
        <w:t>second</w:t>
      </w:r>
      <w:r w:rsidR="001D5FEB">
        <w:rPr>
          <w:rFonts w:hint="eastAsia"/>
          <w:lang w:eastAsia="ja-JP"/>
        </w:rPr>
        <w:t xml:space="preserve"> step of the Test Study should be to consider whether to </w:t>
      </w:r>
      <w:r w:rsidR="001D5FEB">
        <w:rPr>
          <w:rFonts w:cs="Arial" w:hint="eastAsia"/>
        </w:rPr>
        <w:t>add</w:t>
      </w:r>
      <w:r w:rsidR="001D5FEB">
        <w:rPr>
          <w:rFonts w:cs="Arial" w:hint="eastAsia"/>
          <w:lang w:eastAsia="ja-JP"/>
        </w:rPr>
        <w:t xml:space="preserve"> an</w:t>
      </w:r>
      <w:r w:rsidR="001D5FEB">
        <w:rPr>
          <w:rFonts w:cs="Arial" w:hint="eastAsia"/>
        </w:rPr>
        <w:t xml:space="preserve"> additional layer of phonetic </w:t>
      </w:r>
      <w:r w:rsidR="001D5FEB">
        <w:rPr>
          <w:rFonts w:cs="Arial" w:hint="eastAsia"/>
          <w:lang w:eastAsia="ja-JP"/>
        </w:rPr>
        <w:t>criteria</w:t>
      </w:r>
      <w:r w:rsidR="001D5FEB">
        <w:rPr>
          <w:rFonts w:cs="Arial" w:hint="eastAsia"/>
        </w:rPr>
        <w:t xml:space="preserve"> </w:t>
      </w:r>
      <w:r w:rsidR="001D5FEB">
        <w:rPr>
          <w:rFonts w:cs="Arial" w:hint="eastAsia"/>
          <w:lang w:eastAsia="ja-JP"/>
        </w:rPr>
        <w:t>to</w:t>
      </w:r>
      <w:r w:rsidR="001D5FEB">
        <w:rPr>
          <w:rFonts w:cs="Arial" w:hint="eastAsia"/>
        </w:rPr>
        <w:t xml:space="preserve"> the </w:t>
      </w:r>
      <w:r w:rsidR="001D5FEB">
        <w:rPr>
          <w:rFonts w:cs="Arial" w:hint="eastAsia"/>
          <w:lang w:eastAsia="ja-JP"/>
        </w:rPr>
        <w:t xml:space="preserve">potential </w:t>
      </w:r>
      <w:r w:rsidR="001D5FEB">
        <w:rPr>
          <w:rFonts w:cs="Arial" w:hint="eastAsia"/>
        </w:rPr>
        <w:t>algorithm</w:t>
      </w:r>
      <w:r w:rsidR="001D5FEB">
        <w:rPr>
          <w:rFonts w:cs="Arial" w:hint="eastAsia"/>
          <w:lang w:eastAsia="ja-JP"/>
        </w:rPr>
        <w:t>s,</w:t>
      </w:r>
      <w:r w:rsidR="001D5FEB">
        <w:rPr>
          <w:rFonts w:cs="Arial" w:hint="eastAsia"/>
        </w:rPr>
        <w:t xml:space="preserve"> </w:t>
      </w:r>
      <w:r w:rsidR="001D5FEB">
        <w:rPr>
          <w:rFonts w:cs="Arial" w:hint="eastAsia"/>
          <w:lang w:eastAsia="ja-JP"/>
        </w:rPr>
        <w:t>by</w:t>
      </w:r>
      <w:r w:rsidR="001D5FEB">
        <w:rPr>
          <w:rFonts w:cs="Arial"/>
        </w:rPr>
        <w:t xml:space="preserve"> assess</w:t>
      </w:r>
      <w:r w:rsidR="001D5FEB">
        <w:rPr>
          <w:rFonts w:cs="Arial" w:hint="eastAsia"/>
          <w:lang w:eastAsia="ja-JP"/>
        </w:rPr>
        <w:t>ing</w:t>
      </w:r>
      <w:r w:rsidR="001D5FEB">
        <w:rPr>
          <w:rFonts w:cs="Arial"/>
        </w:rPr>
        <w:t xml:space="preserve"> if </w:t>
      </w:r>
      <w:r w:rsidR="001D5FEB">
        <w:rPr>
          <w:rFonts w:cs="Arial" w:hint="eastAsia"/>
        </w:rPr>
        <w:t xml:space="preserve">it </w:t>
      </w:r>
      <w:r w:rsidR="001D5FEB">
        <w:rPr>
          <w:rFonts w:cs="Arial" w:hint="eastAsia"/>
          <w:lang w:eastAsia="ja-JP"/>
        </w:rPr>
        <w:t xml:space="preserve">would </w:t>
      </w:r>
      <w:r w:rsidR="001D5FEB">
        <w:rPr>
          <w:rFonts w:cs="Arial" w:hint="eastAsia"/>
        </w:rPr>
        <w:t>improve</w:t>
      </w:r>
      <w:r w:rsidR="001D5FEB">
        <w:rPr>
          <w:rFonts w:cs="Arial"/>
        </w:rPr>
        <w:t xml:space="preserve"> performance.  </w:t>
      </w:r>
      <w:r w:rsidR="001D5FEB">
        <w:rPr>
          <w:rFonts w:cs="Arial" w:hint="eastAsia"/>
          <w:lang w:eastAsia="ja-JP"/>
        </w:rPr>
        <w:t>I</w:t>
      </w:r>
      <w:r w:rsidR="001D5FEB">
        <w:rPr>
          <w:rFonts w:cs="Arial"/>
        </w:rPr>
        <w:t>n particular</w:t>
      </w:r>
      <w:r w:rsidR="001D5FEB">
        <w:rPr>
          <w:rFonts w:cs="Arial" w:hint="eastAsia"/>
          <w:lang w:eastAsia="ja-JP"/>
        </w:rPr>
        <w:t>, it was agreed that it would be necessary</w:t>
      </w:r>
      <w:r w:rsidR="001D5FEB">
        <w:rPr>
          <w:rFonts w:cs="Arial"/>
        </w:rPr>
        <w:t xml:space="preserve"> to assess if precision </w:t>
      </w:r>
      <w:r w:rsidR="001D5FEB">
        <w:rPr>
          <w:rFonts w:cs="Arial" w:hint="eastAsia"/>
          <w:lang w:eastAsia="ja-JP"/>
        </w:rPr>
        <w:t>would be</w:t>
      </w:r>
      <w:r w:rsidR="001D5FEB">
        <w:rPr>
          <w:rFonts w:cs="Arial"/>
        </w:rPr>
        <w:t xml:space="preserve"> sacrificed</w:t>
      </w:r>
      <w:r w:rsidR="001D3735">
        <w:rPr>
          <w:rFonts w:cs="Arial" w:hint="eastAsia"/>
          <w:lang w:eastAsia="ja-JP"/>
        </w:rPr>
        <w:t xml:space="preserve"> (see</w:t>
      </w:r>
      <w:r w:rsidR="001D3735">
        <w:rPr>
          <w:rFonts w:cs="Arial"/>
          <w:lang w:eastAsia="ja-JP"/>
        </w:rPr>
        <w:t> </w:t>
      </w:r>
      <w:r w:rsidR="001D3735" w:rsidRPr="001D3735">
        <w:rPr>
          <w:rFonts w:cs="Arial"/>
          <w:lang w:eastAsia="ja-JP"/>
        </w:rPr>
        <w:t xml:space="preserve">document </w:t>
      </w:r>
      <w:r w:rsidR="00A307DA">
        <w:rPr>
          <w:rFonts w:cs="Arial" w:hint="eastAsia"/>
          <w:lang w:eastAsia="ja-JP"/>
        </w:rPr>
        <w:t>UPOV/</w:t>
      </w:r>
      <w:r w:rsidR="001D3735" w:rsidRPr="001D3735">
        <w:rPr>
          <w:rFonts w:cs="Arial"/>
          <w:lang w:eastAsia="ja-JP"/>
        </w:rPr>
        <w:t xml:space="preserve">WG-DST/2/6 “Report”, paragraph </w:t>
      </w:r>
      <w:r w:rsidR="001D3735">
        <w:rPr>
          <w:rFonts w:cs="Arial" w:hint="eastAsia"/>
          <w:lang w:eastAsia="ja-JP"/>
        </w:rPr>
        <w:t>8)</w:t>
      </w:r>
      <w:r w:rsidR="001D5FEB">
        <w:rPr>
          <w:rFonts w:cs="Arial" w:hint="eastAsia"/>
          <w:lang w:eastAsia="ja-JP"/>
        </w:rPr>
        <w:t>.</w:t>
      </w:r>
      <w:r w:rsidR="001D5FEB">
        <w:rPr>
          <w:rFonts w:cs="Arial" w:hint="eastAsia"/>
        </w:rPr>
        <w:t xml:space="preserve">                                                                                                                                                                  </w:t>
      </w:r>
    </w:p>
    <w:p w:rsidR="001D5FEB" w:rsidRDefault="001D5FEB" w:rsidP="001D5FEB">
      <w:pPr>
        <w:autoSpaceDE w:val="0"/>
        <w:autoSpaceDN w:val="0"/>
        <w:adjustRightInd w:val="0"/>
        <w:jc w:val="left"/>
        <w:rPr>
          <w:lang w:eastAsia="ja-JP"/>
        </w:rPr>
      </w:pPr>
    </w:p>
    <w:p w:rsidR="001D5FEB" w:rsidRDefault="00405643" w:rsidP="001D5FEB">
      <w:pPr>
        <w:rPr>
          <w:rFonts w:cs="Arial"/>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001D5FEB" w:rsidRPr="00992B4F">
        <w:tab/>
      </w:r>
      <w:r w:rsidR="001D5FEB" w:rsidRPr="00992B4F">
        <w:rPr>
          <w:rFonts w:hint="eastAsia"/>
          <w:lang w:eastAsia="ja-JP"/>
        </w:rPr>
        <w:t xml:space="preserve">The WG-DST agreed to prepare two or three </w:t>
      </w:r>
      <w:r w:rsidR="001D5FEB" w:rsidRPr="00992B4F">
        <w:rPr>
          <w:rFonts w:cs="Arial"/>
        </w:rPr>
        <w:t>algorithms</w:t>
      </w:r>
      <w:r w:rsidR="001D5FEB" w:rsidRPr="00992B4F">
        <w:rPr>
          <w:rFonts w:cs="Arial" w:hint="eastAsia"/>
        </w:rPr>
        <w:t xml:space="preserve"> with </w:t>
      </w:r>
      <w:r w:rsidR="001D5FEB">
        <w:rPr>
          <w:rFonts w:cs="Arial" w:hint="eastAsia"/>
          <w:lang w:eastAsia="ja-JP"/>
        </w:rPr>
        <w:t xml:space="preserve">a </w:t>
      </w:r>
      <w:r w:rsidR="001D5FEB" w:rsidRPr="00992B4F">
        <w:rPr>
          <w:rFonts w:cs="Arial" w:hint="eastAsia"/>
        </w:rPr>
        <w:t>phonetic layer</w:t>
      </w:r>
      <w:r w:rsidR="001D5FEB">
        <w:rPr>
          <w:rFonts w:cs="Arial" w:hint="eastAsia"/>
          <w:lang w:eastAsia="ja-JP"/>
        </w:rPr>
        <w:t xml:space="preserve"> and to compare the results to the algorithms without a phonetic layer.  It was further agreed that the </w:t>
      </w:r>
      <w:r w:rsidR="001D5FEB">
        <w:rPr>
          <w:rFonts w:cs="Arial"/>
          <w:lang w:eastAsia="ja-JP"/>
        </w:rPr>
        <w:t>second step of the Test</w:t>
      </w:r>
      <w:r w:rsidR="00A307DA">
        <w:rPr>
          <w:rFonts w:cs="Arial"/>
          <w:lang w:eastAsia="ja-JP"/>
        </w:rPr>
        <w:t> </w:t>
      </w:r>
      <w:r w:rsidR="001D5FEB">
        <w:rPr>
          <w:rFonts w:cs="Arial"/>
          <w:lang w:eastAsia="ja-JP"/>
        </w:rPr>
        <w:t>Study</w:t>
      </w:r>
      <w:r w:rsidR="001D5FEB">
        <w:rPr>
          <w:rFonts w:cs="Arial" w:hint="eastAsia"/>
          <w:lang w:eastAsia="ja-JP"/>
        </w:rPr>
        <w:t xml:space="preserve"> should </w:t>
      </w:r>
      <w:r w:rsidR="001D5FEB" w:rsidRPr="00992B4F">
        <w:rPr>
          <w:rFonts w:cs="Arial" w:hint="eastAsia"/>
        </w:rPr>
        <w:t xml:space="preserve">be done on </w:t>
      </w:r>
      <w:r w:rsidR="001D5FEB">
        <w:rPr>
          <w:rFonts w:cs="Arial" w:hint="eastAsia"/>
          <w:lang w:eastAsia="ja-JP"/>
        </w:rPr>
        <w:t xml:space="preserve">the </w:t>
      </w:r>
      <w:r w:rsidR="001D5FEB" w:rsidRPr="00992B4F">
        <w:rPr>
          <w:rFonts w:cs="Arial" w:hint="eastAsia"/>
        </w:rPr>
        <w:t>PLUTO database</w:t>
      </w:r>
      <w:r w:rsidR="001D5FEB">
        <w:rPr>
          <w:rFonts w:cs="Arial" w:hint="eastAsia"/>
          <w:lang w:eastAsia="ja-JP"/>
        </w:rPr>
        <w:t xml:space="preserve"> using a dedicated test site.  </w:t>
      </w:r>
      <w:r w:rsidR="001D5FEB" w:rsidRPr="00941115">
        <w:rPr>
          <w:rFonts w:cs="Arial"/>
          <w:lang w:eastAsia="ja-JP"/>
        </w:rPr>
        <w:t>The WG-DST proposed to invite CAJ members and observers to participate in the second step of the Test Study, subject to consultation with the Chair of the CAJ</w:t>
      </w:r>
      <w:r w:rsidR="001D3735">
        <w:rPr>
          <w:rFonts w:cs="Arial" w:hint="eastAsia"/>
          <w:lang w:eastAsia="ja-JP"/>
        </w:rPr>
        <w:t xml:space="preserve"> (see </w:t>
      </w:r>
      <w:r w:rsidR="001D3735" w:rsidRPr="001D3735">
        <w:rPr>
          <w:rFonts w:cs="Arial"/>
          <w:lang w:eastAsia="ja-JP"/>
        </w:rPr>
        <w:t xml:space="preserve">document </w:t>
      </w:r>
      <w:r w:rsidR="00A307DA">
        <w:rPr>
          <w:rFonts w:cs="Arial" w:hint="eastAsia"/>
          <w:lang w:eastAsia="ja-JP"/>
        </w:rPr>
        <w:t>UPOV/</w:t>
      </w:r>
      <w:r w:rsidR="001D3735" w:rsidRPr="001D3735">
        <w:rPr>
          <w:rFonts w:cs="Arial"/>
          <w:lang w:eastAsia="ja-JP"/>
        </w:rPr>
        <w:t>WG-DST/2/6 “Report”, paragraph</w:t>
      </w:r>
      <w:r w:rsidR="001D3735">
        <w:rPr>
          <w:rFonts w:cs="Arial"/>
          <w:lang w:eastAsia="ja-JP"/>
        </w:rPr>
        <w:t xml:space="preserve"> </w:t>
      </w:r>
      <w:r w:rsidR="001D3735">
        <w:rPr>
          <w:rFonts w:cs="Arial" w:hint="eastAsia"/>
          <w:lang w:eastAsia="ja-JP"/>
        </w:rPr>
        <w:t>9)</w:t>
      </w:r>
      <w:r w:rsidR="001D5FEB">
        <w:rPr>
          <w:rFonts w:cs="Arial" w:hint="eastAsia"/>
          <w:lang w:eastAsia="ja-JP"/>
        </w:rPr>
        <w:t>.</w:t>
      </w:r>
    </w:p>
    <w:p w:rsidR="001D5FEB" w:rsidRDefault="001D5FEB" w:rsidP="001D5FEB">
      <w:pPr>
        <w:rPr>
          <w:rFonts w:cs="Arial"/>
          <w:lang w:eastAsia="ja-JP"/>
        </w:rPr>
      </w:pPr>
    </w:p>
    <w:p w:rsidR="001D5FEB" w:rsidRPr="00992B4F" w:rsidRDefault="00405643" w:rsidP="001D5FEB">
      <w:pPr>
        <w:rPr>
          <w:rFonts w:cs="Arial"/>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001D5FEB" w:rsidRPr="00992B4F">
        <w:tab/>
      </w:r>
      <w:r w:rsidR="001D5FEB">
        <w:rPr>
          <w:rFonts w:cs="Arial" w:hint="eastAsia"/>
          <w:lang w:eastAsia="ja-JP"/>
        </w:rPr>
        <w:t>The WG-DST</w:t>
      </w:r>
      <w:r w:rsidR="001D5FEB" w:rsidRPr="00992B4F">
        <w:rPr>
          <w:rFonts w:cs="Arial" w:hint="eastAsia"/>
          <w:lang w:eastAsia="ja-JP"/>
        </w:rPr>
        <w:t xml:space="preserve"> agreed that </w:t>
      </w:r>
      <w:r w:rsidR="001D5FEB">
        <w:rPr>
          <w:rFonts w:cs="Arial" w:hint="eastAsia"/>
          <w:lang w:eastAsia="ja-JP"/>
        </w:rPr>
        <w:t xml:space="preserve">the set of </w:t>
      </w:r>
      <w:r w:rsidR="001D5FEB" w:rsidRPr="00992B4F">
        <w:rPr>
          <w:rFonts w:cs="Arial"/>
        </w:rPr>
        <w:t>algorithm</w:t>
      </w:r>
      <w:r w:rsidR="001D5FEB" w:rsidRPr="00992B4F">
        <w:rPr>
          <w:rFonts w:cs="Arial" w:hint="eastAsia"/>
        </w:rPr>
        <w:t xml:space="preserve">s </w:t>
      </w:r>
      <w:r w:rsidR="001D5FEB">
        <w:rPr>
          <w:rFonts w:cs="Arial" w:hint="eastAsia"/>
          <w:lang w:eastAsia="ja-JP"/>
        </w:rPr>
        <w:t>for the</w:t>
      </w:r>
      <w:r w:rsidR="001D5FEB" w:rsidRPr="00992B4F">
        <w:rPr>
          <w:rFonts w:cs="Arial" w:hint="eastAsia"/>
        </w:rPr>
        <w:t xml:space="preserve"> </w:t>
      </w:r>
      <w:r w:rsidR="001D5FEB">
        <w:rPr>
          <w:rFonts w:cs="Arial" w:hint="eastAsia"/>
          <w:lang w:eastAsia="ja-JP"/>
        </w:rPr>
        <w:t xml:space="preserve">test should be </w:t>
      </w:r>
      <w:r w:rsidR="001D5FEB" w:rsidRPr="00992B4F">
        <w:rPr>
          <w:rFonts w:cs="Arial" w:hint="eastAsia"/>
        </w:rPr>
        <w:t>available by September</w:t>
      </w:r>
      <w:r w:rsidR="001D5FEB">
        <w:rPr>
          <w:rFonts w:cs="Arial" w:hint="eastAsia"/>
          <w:lang w:eastAsia="ja-JP"/>
        </w:rPr>
        <w:t xml:space="preserve"> 1, 2015 at the latest</w:t>
      </w:r>
      <w:r w:rsidR="001D5FEB" w:rsidRPr="00992B4F">
        <w:rPr>
          <w:rFonts w:cs="Arial" w:hint="eastAsia"/>
          <w:lang w:eastAsia="ja-JP"/>
        </w:rPr>
        <w:t xml:space="preserve">, and the </w:t>
      </w:r>
      <w:r w:rsidR="001D5FEB">
        <w:rPr>
          <w:rFonts w:cs="Arial" w:hint="eastAsia"/>
          <w:lang w:eastAsia="ja-JP"/>
        </w:rPr>
        <w:t xml:space="preserve">result to </w:t>
      </w:r>
      <w:r w:rsidR="001D5FEB" w:rsidRPr="00992B4F">
        <w:rPr>
          <w:rFonts w:cs="Arial" w:hint="eastAsia"/>
          <w:lang w:eastAsia="ja-JP"/>
        </w:rPr>
        <w:t xml:space="preserve">be </w:t>
      </w:r>
      <w:r w:rsidR="001D5FEB">
        <w:rPr>
          <w:rFonts w:cs="Arial" w:hint="eastAsia"/>
          <w:lang w:eastAsia="ja-JP"/>
        </w:rPr>
        <w:t>reported to the WG-DST, at is third meeting, to be held in Geneva, on</w:t>
      </w:r>
      <w:r w:rsidR="00A307DA">
        <w:rPr>
          <w:rFonts w:cs="Arial"/>
          <w:lang w:eastAsia="ja-JP"/>
        </w:rPr>
        <w:t> </w:t>
      </w:r>
      <w:r w:rsidR="001D5FEB">
        <w:rPr>
          <w:rFonts w:cs="Arial" w:hint="eastAsia"/>
          <w:lang w:eastAsia="ja-JP"/>
        </w:rPr>
        <w:t>October 2, 201</w:t>
      </w:r>
      <w:r w:rsidR="001D5FEB">
        <w:rPr>
          <w:rFonts w:cs="Arial"/>
          <w:lang w:eastAsia="ja-JP"/>
        </w:rPr>
        <w:t>5</w:t>
      </w:r>
      <w:r w:rsidR="001D3735">
        <w:rPr>
          <w:rFonts w:cs="Arial" w:hint="eastAsia"/>
          <w:lang w:eastAsia="ja-JP"/>
        </w:rPr>
        <w:t xml:space="preserve"> (see </w:t>
      </w:r>
      <w:r w:rsidR="001D3735" w:rsidRPr="001D3735">
        <w:rPr>
          <w:rFonts w:cs="Arial"/>
          <w:lang w:eastAsia="ja-JP"/>
        </w:rPr>
        <w:t xml:space="preserve">document </w:t>
      </w:r>
      <w:r w:rsidR="00A307DA">
        <w:rPr>
          <w:rFonts w:cs="Arial" w:hint="eastAsia"/>
          <w:lang w:eastAsia="ja-JP"/>
        </w:rPr>
        <w:t>UPOV/</w:t>
      </w:r>
      <w:r w:rsidR="001D3735" w:rsidRPr="001D3735">
        <w:rPr>
          <w:rFonts w:cs="Arial"/>
          <w:lang w:eastAsia="ja-JP"/>
        </w:rPr>
        <w:t>WG-DST/2/6 “Report”, paragraph</w:t>
      </w:r>
      <w:r w:rsidR="001D3735">
        <w:rPr>
          <w:rFonts w:cs="Arial"/>
          <w:lang w:eastAsia="ja-JP"/>
        </w:rPr>
        <w:t xml:space="preserve"> </w:t>
      </w:r>
      <w:r w:rsidR="001D3735">
        <w:rPr>
          <w:rFonts w:cs="Arial" w:hint="eastAsia"/>
          <w:lang w:eastAsia="ja-JP"/>
        </w:rPr>
        <w:t>10)</w:t>
      </w:r>
      <w:r w:rsidR="001D5FEB">
        <w:rPr>
          <w:rFonts w:cs="Arial" w:hint="eastAsia"/>
          <w:lang w:eastAsia="ja-JP"/>
        </w:rPr>
        <w:t>.</w:t>
      </w:r>
    </w:p>
    <w:p w:rsidR="001D5FEB" w:rsidRPr="00992B4F" w:rsidRDefault="001D5FEB" w:rsidP="001D5FEB">
      <w:pPr>
        <w:rPr>
          <w:rFonts w:cs="Arial"/>
          <w:lang w:eastAsia="ja-JP"/>
        </w:rPr>
      </w:pPr>
    </w:p>
    <w:p w:rsidR="001D5FEB" w:rsidRDefault="00405643" w:rsidP="001D5FEB">
      <w:pPr>
        <w:autoSpaceDE w:val="0"/>
        <w:autoSpaceDN w:val="0"/>
        <w:adjustRightInd w:val="0"/>
        <w:rPr>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001D5FEB" w:rsidRPr="00992B4F">
        <w:tab/>
      </w:r>
      <w:r w:rsidR="001D5FEB">
        <w:rPr>
          <w:rFonts w:hint="eastAsia"/>
          <w:lang w:eastAsia="ja-JP"/>
        </w:rPr>
        <w:t>In response to a request from the Community Plant Variety Office of the European Union (CPVO) to test the set of algorithms on its own system, t</w:t>
      </w:r>
      <w:r w:rsidR="001D5FEB" w:rsidRPr="00992B4F">
        <w:rPr>
          <w:rFonts w:hint="eastAsia"/>
          <w:lang w:eastAsia="ja-JP"/>
        </w:rPr>
        <w:t xml:space="preserve">he WG-DST agreed that the </w:t>
      </w:r>
      <w:r w:rsidR="001D5FEB" w:rsidRPr="00992B4F">
        <w:rPr>
          <w:rFonts w:cs="Arial" w:hint="eastAsia"/>
          <w:lang w:eastAsia="ja-JP"/>
        </w:rPr>
        <w:t>s</w:t>
      </w:r>
      <w:r w:rsidR="001D5FEB" w:rsidRPr="00992B4F">
        <w:rPr>
          <w:rFonts w:cs="Arial" w:hint="eastAsia"/>
        </w:rPr>
        <w:t xml:space="preserve">ource code </w:t>
      </w:r>
      <w:r w:rsidR="001D5FEB" w:rsidRPr="00992B4F">
        <w:rPr>
          <w:rFonts w:cs="Arial" w:hint="eastAsia"/>
          <w:lang w:eastAsia="ja-JP"/>
        </w:rPr>
        <w:t xml:space="preserve">of </w:t>
      </w:r>
      <w:r w:rsidR="001D5FEB">
        <w:rPr>
          <w:rFonts w:cs="Arial" w:hint="eastAsia"/>
          <w:lang w:eastAsia="ja-JP"/>
        </w:rPr>
        <w:t>the set</w:t>
      </w:r>
      <w:r w:rsidR="001D5FEB" w:rsidRPr="00992B4F">
        <w:rPr>
          <w:rFonts w:cs="Arial" w:hint="eastAsia"/>
          <w:lang w:eastAsia="ja-JP"/>
        </w:rPr>
        <w:t xml:space="preserve"> </w:t>
      </w:r>
      <w:r w:rsidR="001D5FEB">
        <w:rPr>
          <w:rFonts w:cs="Arial" w:hint="eastAsia"/>
          <w:lang w:eastAsia="ja-JP"/>
        </w:rPr>
        <w:t xml:space="preserve">of algorithms </w:t>
      </w:r>
      <w:r w:rsidR="001D5FEB" w:rsidRPr="00992B4F">
        <w:rPr>
          <w:rFonts w:cs="Arial" w:hint="eastAsia"/>
        </w:rPr>
        <w:t xml:space="preserve">written in JAVA </w:t>
      </w:r>
      <w:r w:rsidR="001D5FEB">
        <w:rPr>
          <w:rFonts w:cs="Arial" w:hint="eastAsia"/>
          <w:lang w:eastAsia="ja-JP"/>
        </w:rPr>
        <w:t>would</w:t>
      </w:r>
      <w:r w:rsidR="001D5FEB" w:rsidRPr="00992B4F">
        <w:rPr>
          <w:rFonts w:cs="Arial" w:hint="eastAsia"/>
        </w:rPr>
        <w:t xml:space="preserve"> be </w:t>
      </w:r>
      <w:r w:rsidR="001D5FEB">
        <w:rPr>
          <w:rFonts w:cs="Arial" w:hint="eastAsia"/>
          <w:lang w:eastAsia="ja-JP"/>
        </w:rPr>
        <w:t xml:space="preserve">made </w:t>
      </w:r>
      <w:r w:rsidR="001D5FEB" w:rsidRPr="00992B4F">
        <w:rPr>
          <w:rFonts w:cs="Arial" w:hint="eastAsia"/>
        </w:rPr>
        <w:t>available</w:t>
      </w:r>
      <w:r w:rsidR="001D5FEB">
        <w:rPr>
          <w:rFonts w:cs="Arial" w:hint="eastAsia"/>
          <w:lang w:eastAsia="ja-JP"/>
        </w:rPr>
        <w:t>,</w:t>
      </w:r>
      <w:r w:rsidR="001D5FEB" w:rsidRPr="00992B4F">
        <w:rPr>
          <w:rFonts w:cs="Arial" w:hint="eastAsia"/>
        </w:rPr>
        <w:t xml:space="preserve"> on request</w:t>
      </w:r>
      <w:r w:rsidR="001D5FEB">
        <w:rPr>
          <w:rFonts w:cs="Arial" w:hint="eastAsia"/>
          <w:lang w:eastAsia="ja-JP"/>
        </w:rPr>
        <w:t>,</w:t>
      </w:r>
      <w:r w:rsidR="001D5FEB" w:rsidRPr="00992B4F">
        <w:rPr>
          <w:rFonts w:cs="Arial" w:hint="eastAsia"/>
        </w:rPr>
        <w:t xml:space="preserve"> </w:t>
      </w:r>
      <w:r w:rsidR="001D5FEB">
        <w:rPr>
          <w:rFonts w:cs="Arial" w:hint="eastAsia"/>
          <w:lang w:eastAsia="ja-JP"/>
        </w:rPr>
        <w:t>to WG-DST members</w:t>
      </w:r>
      <w:r w:rsidR="001D3735">
        <w:rPr>
          <w:rFonts w:cs="Arial" w:hint="eastAsia"/>
          <w:lang w:eastAsia="ja-JP"/>
        </w:rPr>
        <w:t xml:space="preserve"> (see</w:t>
      </w:r>
      <w:r w:rsidR="001D3735">
        <w:rPr>
          <w:rFonts w:cs="Arial"/>
          <w:lang w:eastAsia="ja-JP"/>
        </w:rPr>
        <w:t> </w:t>
      </w:r>
      <w:r w:rsidR="001D3735" w:rsidRPr="001D3735">
        <w:rPr>
          <w:rFonts w:cs="Arial"/>
          <w:lang w:eastAsia="ja-JP"/>
        </w:rPr>
        <w:t>document</w:t>
      </w:r>
      <w:r w:rsidR="001D3735">
        <w:rPr>
          <w:rFonts w:cs="Arial"/>
          <w:lang w:eastAsia="ja-JP"/>
        </w:rPr>
        <w:t> </w:t>
      </w:r>
      <w:r w:rsidR="00A307DA">
        <w:rPr>
          <w:rFonts w:cs="Arial" w:hint="eastAsia"/>
          <w:lang w:eastAsia="ja-JP"/>
        </w:rPr>
        <w:t>UPOV/</w:t>
      </w:r>
      <w:bookmarkStart w:id="15" w:name="_GoBack"/>
      <w:bookmarkEnd w:id="15"/>
      <w:r w:rsidR="001D3735" w:rsidRPr="001D3735">
        <w:rPr>
          <w:rFonts w:cs="Arial"/>
          <w:lang w:eastAsia="ja-JP"/>
        </w:rPr>
        <w:t>WG</w:t>
      </w:r>
      <w:r w:rsidR="001D3735">
        <w:rPr>
          <w:rFonts w:cs="Arial" w:hint="eastAsia"/>
          <w:lang w:eastAsia="ja-JP"/>
        </w:rPr>
        <w:noBreakHyphen/>
      </w:r>
      <w:r w:rsidR="001D3735" w:rsidRPr="001D3735">
        <w:rPr>
          <w:rFonts w:cs="Arial"/>
          <w:lang w:eastAsia="ja-JP"/>
        </w:rPr>
        <w:t>DST/2/6 “Report”, paragraph</w:t>
      </w:r>
      <w:r w:rsidR="001D3735">
        <w:rPr>
          <w:rFonts w:cs="Arial"/>
          <w:lang w:eastAsia="ja-JP"/>
        </w:rPr>
        <w:t xml:space="preserve"> </w:t>
      </w:r>
      <w:r w:rsidR="001D3735">
        <w:rPr>
          <w:rFonts w:cs="Arial" w:hint="eastAsia"/>
          <w:lang w:eastAsia="ja-JP"/>
        </w:rPr>
        <w:t>11)</w:t>
      </w:r>
      <w:r w:rsidR="001D5FEB" w:rsidRPr="00992B4F">
        <w:rPr>
          <w:rFonts w:cs="Arial" w:hint="eastAsia"/>
        </w:rPr>
        <w:t>.</w:t>
      </w:r>
    </w:p>
    <w:p w:rsidR="001D5FEB" w:rsidRDefault="001D5FEB" w:rsidP="00B30032">
      <w:pPr>
        <w:rPr>
          <w:lang w:eastAsia="ja-JP"/>
        </w:rPr>
      </w:pPr>
    </w:p>
    <w:p w:rsidR="001D5FEB" w:rsidRDefault="00B04053" w:rsidP="001D5FEB">
      <w:pPr>
        <w:pStyle w:val="Heading1"/>
        <w:rPr>
          <w:lang w:eastAsia="ja-JP"/>
        </w:rPr>
      </w:pPr>
      <w:r>
        <w:rPr>
          <w:lang w:eastAsia="ja-JP"/>
        </w:rPr>
        <w:t xml:space="preserve">Developments since the second WG-dsT meeting </w:t>
      </w:r>
    </w:p>
    <w:p w:rsidR="001D5FEB" w:rsidRDefault="001D5FEB" w:rsidP="00B30032">
      <w:pPr>
        <w:rPr>
          <w:lang w:eastAsia="ja-JP"/>
        </w:rPr>
      </w:pPr>
    </w:p>
    <w:p w:rsidR="001D5FEB" w:rsidRPr="00FA3514" w:rsidRDefault="00405643" w:rsidP="001D5FEB">
      <w:pPr>
        <w:rPr>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00F27D09" w:rsidRPr="00992B4F">
        <w:tab/>
      </w:r>
      <w:r>
        <w:rPr>
          <w:rFonts w:hint="eastAsia"/>
          <w:lang w:eastAsia="ja-JP"/>
        </w:rPr>
        <w:t xml:space="preserve">During the process to prepare </w:t>
      </w:r>
      <w:r w:rsidR="00B04053">
        <w:rPr>
          <w:lang w:eastAsia="ja-JP"/>
        </w:rPr>
        <w:t>the selected</w:t>
      </w:r>
      <w:r>
        <w:rPr>
          <w:rFonts w:hint="eastAsia"/>
          <w:lang w:eastAsia="ja-JP"/>
        </w:rPr>
        <w:t xml:space="preserve"> algorithms</w:t>
      </w:r>
      <w:r w:rsidR="00B04053">
        <w:rPr>
          <w:lang w:eastAsia="ja-JP"/>
        </w:rPr>
        <w:t xml:space="preserve"> with a phonetic layer</w:t>
      </w:r>
      <w:r>
        <w:rPr>
          <w:rFonts w:hint="eastAsia"/>
          <w:lang w:eastAsia="ja-JP"/>
        </w:rPr>
        <w:t>, i</w:t>
      </w:r>
      <w:r w:rsidR="001D5FEB">
        <w:rPr>
          <w:rFonts w:hint="eastAsia"/>
          <w:lang w:eastAsia="ja-JP"/>
        </w:rPr>
        <w:t xml:space="preserve">t was </w:t>
      </w:r>
      <w:r w:rsidR="001D5FEB" w:rsidRPr="00FA3514">
        <w:rPr>
          <w:rFonts w:hint="eastAsia"/>
          <w:lang w:eastAsia="ja-JP"/>
        </w:rPr>
        <w:t xml:space="preserve">found that the </w:t>
      </w:r>
      <w:r w:rsidR="00B04053">
        <w:rPr>
          <w:lang w:eastAsia="ja-JP"/>
        </w:rPr>
        <w:t xml:space="preserve">selected </w:t>
      </w:r>
      <w:r w:rsidR="001D5FEB" w:rsidRPr="00FA3514">
        <w:rPr>
          <w:rFonts w:hint="eastAsia"/>
          <w:lang w:eastAsia="ja-JP"/>
        </w:rPr>
        <w:t>algorithm</w:t>
      </w:r>
      <w:r w:rsidR="00EE2EAC">
        <w:rPr>
          <w:rFonts w:hint="eastAsia"/>
          <w:lang w:eastAsia="ja-JP"/>
        </w:rPr>
        <w:t>s</w:t>
      </w:r>
      <w:r w:rsidR="001D5FEB" w:rsidRPr="00FA3514">
        <w:rPr>
          <w:rFonts w:hint="eastAsia"/>
          <w:lang w:eastAsia="ja-JP"/>
        </w:rPr>
        <w:t xml:space="preserve"> showed </w:t>
      </w:r>
      <w:r w:rsidR="00B04053">
        <w:rPr>
          <w:lang w:eastAsia="ja-JP"/>
        </w:rPr>
        <w:t xml:space="preserve">substantially </w:t>
      </w:r>
      <w:r w:rsidR="001D5FEB" w:rsidRPr="00FA3514">
        <w:rPr>
          <w:rFonts w:hint="eastAsia"/>
          <w:lang w:eastAsia="ja-JP"/>
        </w:rPr>
        <w:t xml:space="preserve">lower performance </w:t>
      </w:r>
      <w:r w:rsidR="00B04053">
        <w:rPr>
          <w:lang w:eastAsia="ja-JP"/>
        </w:rPr>
        <w:t>when applied to the</w:t>
      </w:r>
      <w:r w:rsidR="001D5FEB" w:rsidRPr="00FA3514">
        <w:rPr>
          <w:rFonts w:hint="eastAsia"/>
          <w:lang w:eastAsia="ja-JP"/>
        </w:rPr>
        <w:t xml:space="preserve"> PLUTO database.</w:t>
      </w:r>
      <w:r w:rsidR="00F27D09" w:rsidRPr="00FA3514">
        <w:rPr>
          <w:rFonts w:hint="eastAsia"/>
          <w:lang w:eastAsia="ja-JP"/>
        </w:rPr>
        <w:t xml:space="preserve">  </w:t>
      </w:r>
      <w:r w:rsidR="00B04053">
        <w:rPr>
          <w:lang w:eastAsia="ja-JP"/>
        </w:rPr>
        <w:t>In particular, t</w:t>
      </w:r>
      <w:r w:rsidR="00EE2EAC">
        <w:rPr>
          <w:rFonts w:hint="eastAsia"/>
          <w:lang w:eastAsia="ja-JP"/>
        </w:rPr>
        <w:t>he algorithms</w:t>
      </w:r>
      <w:r w:rsidR="00F27D09" w:rsidRPr="00FA3514">
        <w:rPr>
          <w:rFonts w:hint="eastAsia"/>
          <w:lang w:eastAsia="ja-JP"/>
        </w:rPr>
        <w:t xml:space="preserve"> </w:t>
      </w:r>
      <w:r w:rsidR="00B04053">
        <w:rPr>
          <w:lang w:eastAsia="ja-JP"/>
        </w:rPr>
        <w:t>produced</w:t>
      </w:r>
      <w:r w:rsidR="00B04053" w:rsidRPr="00FA3514">
        <w:rPr>
          <w:rFonts w:hint="eastAsia"/>
          <w:lang w:eastAsia="ja-JP"/>
        </w:rPr>
        <w:t xml:space="preserve"> </w:t>
      </w:r>
      <w:r w:rsidR="00B04053">
        <w:rPr>
          <w:lang w:eastAsia="ja-JP"/>
        </w:rPr>
        <w:t xml:space="preserve">too </w:t>
      </w:r>
      <w:r w:rsidR="00F27D09" w:rsidRPr="00FA3514">
        <w:rPr>
          <w:rFonts w:hint="eastAsia"/>
          <w:lang w:eastAsia="ja-JP"/>
        </w:rPr>
        <w:t xml:space="preserve">many denominations </w:t>
      </w:r>
      <w:r w:rsidR="00B04053">
        <w:rPr>
          <w:lang w:eastAsia="ja-JP"/>
        </w:rPr>
        <w:t>that were above the cut-off value</w:t>
      </w:r>
      <w:r w:rsidR="00B04053">
        <w:rPr>
          <w:lang w:eastAsia="ja-JP"/>
        </w:rPr>
        <w:fldChar w:fldCharType="begin"/>
      </w:r>
      <w:r w:rsidR="00B04053">
        <w:rPr>
          <w:lang w:eastAsia="ja-JP"/>
        </w:rPr>
        <w:instrText xml:space="preserve"> NOTEREF _Ref430875074 \f \h </w:instrText>
      </w:r>
      <w:r w:rsidR="00B04053">
        <w:rPr>
          <w:lang w:eastAsia="ja-JP"/>
        </w:rPr>
      </w:r>
      <w:r w:rsidR="00B04053">
        <w:rPr>
          <w:lang w:eastAsia="ja-JP"/>
        </w:rPr>
        <w:fldChar w:fldCharType="separate"/>
      </w:r>
      <w:r w:rsidR="00840B4E" w:rsidRPr="00840B4E">
        <w:rPr>
          <w:rStyle w:val="FootnoteReference"/>
        </w:rPr>
        <w:t>2</w:t>
      </w:r>
      <w:r w:rsidR="00B04053">
        <w:rPr>
          <w:lang w:eastAsia="ja-JP"/>
        </w:rPr>
        <w:fldChar w:fldCharType="end"/>
      </w:r>
      <w:r w:rsidR="00B04053">
        <w:rPr>
          <w:lang w:eastAsia="ja-JP"/>
        </w:rPr>
        <w:t xml:space="preserve"> for similarity</w:t>
      </w:r>
      <w:r w:rsidR="00F27D09" w:rsidRPr="00FA3514">
        <w:rPr>
          <w:rFonts w:hint="eastAsia"/>
          <w:lang w:eastAsia="ja-JP"/>
        </w:rPr>
        <w:t xml:space="preserve"> (low precision).</w:t>
      </w:r>
      <w:r w:rsidR="00B04053">
        <w:rPr>
          <w:lang w:eastAsia="ja-JP"/>
        </w:rPr>
        <w:t xml:space="preserve">  </w:t>
      </w:r>
    </w:p>
    <w:p w:rsidR="00F27D09" w:rsidRPr="00405643" w:rsidRDefault="00F27D09" w:rsidP="001D5FEB">
      <w:pPr>
        <w:rPr>
          <w:lang w:eastAsia="ja-JP"/>
        </w:rPr>
      </w:pPr>
    </w:p>
    <w:p w:rsidR="00FA3514" w:rsidRPr="00405643" w:rsidRDefault="00405643" w:rsidP="001D5FEB">
      <w:pPr>
        <w:rPr>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Pr="00992B4F">
        <w:tab/>
      </w:r>
      <w:r w:rsidR="00B04053">
        <w:t xml:space="preserve">The reason for the low precision is that the number of non-similar denominations identified in the </w:t>
      </w:r>
      <w:r w:rsidR="00975C7B">
        <w:t xml:space="preserve">first step of the </w:t>
      </w:r>
      <w:r w:rsidR="00B04053">
        <w:t xml:space="preserve">test study was too small and the types of non-similar denominations were too narrow in diversity.  </w:t>
      </w:r>
    </w:p>
    <w:p w:rsidR="001D3735" w:rsidRDefault="001D3735" w:rsidP="00C04D12">
      <w:pPr>
        <w:pStyle w:val="Heading1"/>
        <w:rPr>
          <w:lang w:eastAsia="ja-JP"/>
        </w:rPr>
      </w:pPr>
    </w:p>
    <w:p w:rsidR="001D3735" w:rsidRDefault="001D3735" w:rsidP="00C04D12">
      <w:pPr>
        <w:pStyle w:val="Heading1"/>
        <w:rPr>
          <w:lang w:eastAsia="ja-JP"/>
        </w:rPr>
      </w:pPr>
    </w:p>
    <w:p w:rsidR="00FA7FD0" w:rsidRDefault="00FA7FD0" w:rsidP="00C04D12">
      <w:pPr>
        <w:pStyle w:val="Heading1"/>
        <w:rPr>
          <w:lang w:eastAsia="ja-JP"/>
        </w:rPr>
      </w:pPr>
      <w:r>
        <w:rPr>
          <w:lang w:eastAsia="ja-JP"/>
        </w:rPr>
        <w:t>Proposed next steps</w:t>
      </w:r>
    </w:p>
    <w:p w:rsidR="00FA7FD0" w:rsidRPr="00405643" w:rsidRDefault="00FA7FD0" w:rsidP="001D5FEB">
      <w:pPr>
        <w:rPr>
          <w:lang w:eastAsia="ja-JP"/>
        </w:rPr>
      </w:pPr>
    </w:p>
    <w:p w:rsidR="00B30385" w:rsidRDefault="00405643" w:rsidP="001D5FEB">
      <w:r w:rsidRPr="00822A3B">
        <w:rPr>
          <w:rFonts w:cs="Arial"/>
        </w:rPr>
        <w:fldChar w:fldCharType="begin"/>
      </w:r>
      <w:r w:rsidRPr="00822A3B">
        <w:rPr>
          <w:rFonts w:cs="Arial"/>
        </w:rPr>
        <w:instrText xml:space="preserve"> AUTONUM  </w:instrText>
      </w:r>
      <w:r w:rsidRPr="00822A3B">
        <w:rPr>
          <w:rFonts w:cs="Arial"/>
        </w:rPr>
        <w:fldChar w:fldCharType="end"/>
      </w:r>
      <w:r w:rsidR="00F27D09" w:rsidRPr="00992B4F">
        <w:tab/>
      </w:r>
      <w:r w:rsidR="00975C7B">
        <w:t>As a revised second step, i</w:t>
      </w:r>
      <w:r w:rsidR="00B04053">
        <w:t xml:space="preserve">n order to </w:t>
      </w:r>
      <w:r w:rsidR="00FA7FD0">
        <w:t>improve the precision of</w:t>
      </w:r>
      <w:r w:rsidR="00B04053">
        <w:t xml:space="preserve"> the </w:t>
      </w:r>
      <w:r w:rsidR="00B30385">
        <w:t xml:space="preserve">selected </w:t>
      </w:r>
      <w:r w:rsidR="00B04053">
        <w:t>algorithm</w:t>
      </w:r>
      <w:r w:rsidR="00B30385">
        <w:t>(s)</w:t>
      </w:r>
      <w:r w:rsidR="00B04053">
        <w:t xml:space="preserve">, it is proposed to run </w:t>
      </w:r>
      <w:r w:rsidR="00B30385">
        <w:t>the selected algorithms on the PLUTO database with the</w:t>
      </w:r>
      <w:r w:rsidR="00C04D12">
        <w:t xml:space="preserve"> 20</w:t>
      </w:r>
      <w:r w:rsidR="00B30385">
        <w:t xml:space="preserve"> test denominations used in the first test study and to produce lists of the denominations above the cut-off value.  </w:t>
      </w:r>
      <w:r w:rsidR="00975C7B">
        <w:t>Members of the Union</w:t>
      </w:r>
      <w:r w:rsidR="000D31DC" w:rsidRPr="000D31DC">
        <w:t xml:space="preserve"> </w:t>
      </w:r>
      <w:r w:rsidR="00B30385">
        <w:t>would then be invited to identify denominations above the cut-off values that</w:t>
      </w:r>
      <w:r w:rsidR="00FA7FD0">
        <w:t xml:space="preserve"> were not so similar</w:t>
      </w:r>
      <w:r w:rsidR="00B30385">
        <w:t xml:space="preserve"> </w:t>
      </w:r>
      <w:r w:rsidR="00FA7FD0">
        <w:t xml:space="preserve">that they would </w:t>
      </w:r>
      <w:r w:rsidR="00B30385" w:rsidRPr="00B30385">
        <w:t xml:space="preserve">require further, individual consideration before deciding if </w:t>
      </w:r>
      <w:r w:rsidR="00FA7FD0">
        <w:t>they were</w:t>
      </w:r>
      <w:r w:rsidR="00B30385" w:rsidRPr="00B30385">
        <w:t xml:space="preserve"> (sufficiently) different from existing denominations (see</w:t>
      </w:r>
      <w:r w:rsidR="000D31DC">
        <w:t> </w:t>
      </w:r>
      <w:r w:rsidR="00B30385" w:rsidRPr="00B30385">
        <w:t>Article 20(2)</w:t>
      </w:r>
      <w:r w:rsidR="000D31DC">
        <w:rPr>
          <w:rStyle w:val="FootnoteReference"/>
        </w:rPr>
        <w:footnoteReference w:id="4"/>
      </w:r>
      <w:r w:rsidR="00B30385" w:rsidRPr="00B30385">
        <w:t xml:space="preserve"> of the 1991 Act and Article 13(2)</w:t>
      </w:r>
      <w:r w:rsidR="000D31DC">
        <w:rPr>
          <w:rStyle w:val="FootnoteReference"/>
        </w:rPr>
        <w:footnoteReference w:id="5"/>
      </w:r>
      <w:r w:rsidR="00B30385" w:rsidRPr="00B30385">
        <w:t xml:space="preserve"> of the 1978 Act)</w:t>
      </w:r>
      <w:r w:rsidR="00B30385">
        <w:t>.</w:t>
      </w:r>
    </w:p>
    <w:p w:rsidR="00B30385" w:rsidRDefault="00B30385" w:rsidP="001D5FEB"/>
    <w:p w:rsidR="00FA7FD0" w:rsidRDefault="00B30385" w:rsidP="001D5FEB">
      <w:r>
        <w:fldChar w:fldCharType="begin"/>
      </w:r>
      <w:r>
        <w:instrText xml:space="preserve"> AUTONUM  </w:instrText>
      </w:r>
      <w:r>
        <w:fldChar w:fldCharType="end"/>
      </w:r>
      <w:r>
        <w:tab/>
        <w:t xml:space="preserve">The above exercise, if completed by a sufficiently large number of experts, would establish a reliable “base truth” set of data.  That data would then be used to refine the </w:t>
      </w:r>
      <w:r w:rsidR="00FA7FD0">
        <w:t xml:space="preserve">selected </w:t>
      </w:r>
      <w:r>
        <w:t>algorithm</w:t>
      </w:r>
      <w:r w:rsidR="00FA7FD0">
        <w:t>(s)</w:t>
      </w:r>
      <w:r>
        <w:t xml:space="preserve">. </w:t>
      </w:r>
    </w:p>
    <w:p w:rsidR="00FA7FD0" w:rsidRDefault="00FA7FD0" w:rsidP="001D5FEB"/>
    <w:p w:rsidR="00B30385" w:rsidRDefault="00B30385" w:rsidP="001D5FEB">
      <w:r>
        <w:fldChar w:fldCharType="begin"/>
      </w:r>
      <w:r>
        <w:instrText xml:space="preserve"> AUTONUM  </w:instrText>
      </w:r>
      <w:r>
        <w:fldChar w:fldCharType="end"/>
      </w:r>
      <w:r>
        <w:tab/>
      </w:r>
      <w:r w:rsidR="00FA7FD0">
        <w:t>Furthermore, it</w:t>
      </w:r>
      <w:r>
        <w:t xml:space="preserve"> has been concluded from observation of the results obtained from the test study that the best algorithms selected by recombination of standard search algorithms could be significantly improved by customization.</w:t>
      </w:r>
      <w:r w:rsidR="00FA7FD0">
        <w:t xml:space="preserve">  Such a step would be most effective if done by a specialist.  Given the long-term benefits of developing the most effective</w:t>
      </w:r>
      <w:r>
        <w:t xml:space="preserve"> </w:t>
      </w:r>
      <w:r w:rsidR="00FA7FD0">
        <w:t xml:space="preserve">search tool possible, it is proposed that the </w:t>
      </w:r>
      <w:r w:rsidR="00FA7FD0" w:rsidRPr="00F41032">
        <w:t>Office of the Union</w:t>
      </w:r>
      <w:r w:rsidR="00FA7FD0">
        <w:t xml:space="preserve"> seek to </w:t>
      </w:r>
      <w:r w:rsidR="00FA7FD0">
        <w:lastRenderedPageBreak/>
        <w:t>develop a customized algorithm as a further step, once the base truth data has been established and the algorithm refined.</w:t>
      </w:r>
    </w:p>
    <w:p w:rsidR="00131652" w:rsidRDefault="00131652" w:rsidP="001D5FEB"/>
    <w:p w:rsidR="00131652" w:rsidRDefault="00131652" w:rsidP="00131652">
      <w:r>
        <w:fldChar w:fldCharType="begin"/>
      </w:r>
      <w:r>
        <w:instrText xml:space="preserve"> AUTONUM  </w:instrText>
      </w:r>
      <w:r>
        <w:fldChar w:fldCharType="end"/>
      </w:r>
      <w:r>
        <w:tab/>
        <w:t>The timetable for the above exercise would be as follows:</w:t>
      </w:r>
    </w:p>
    <w:p w:rsidR="00131652" w:rsidRDefault="00131652" w:rsidP="00131652"/>
    <w:p w:rsidR="008B481D" w:rsidRPr="00975C7B" w:rsidRDefault="008B481D" w:rsidP="008B481D">
      <w:pPr>
        <w:ind w:left="567"/>
      </w:pPr>
      <w:r w:rsidRPr="00975C7B">
        <w:t>(a)</w:t>
      </w:r>
      <w:r w:rsidRPr="00975C7B">
        <w:tab/>
        <w:t xml:space="preserve">Issue a circular to invite </w:t>
      </w:r>
      <w:r w:rsidR="000D31DC" w:rsidRPr="00975C7B">
        <w:rPr>
          <w:rFonts w:hint="eastAsia"/>
          <w:lang w:eastAsia="ja-JP"/>
        </w:rPr>
        <w:t xml:space="preserve">CAJ </w:t>
      </w:r>
      <w:r w:rsidR="00975C7B">
        <w:rPr>
          <w:lang w:eastAsia="ja-JP"/>
        </w:rPr>
        <w:t xml:space="preserve">representations of the </w:t>
      </w:r>
      <w:r w:rsidR="000D31DC" w:rsidRPr="00975C7B">
        <w:rPr>
          <w:rFonts w:hint="eastAsia"/>
          <w:lang w:eastAsia="ja-JP"/>
        </w:rPr>
        <w:t>m</w:t>
      </w:r>
      <w:r w:rsidRPr="00975C7B">
        <w:t xml:space="preserve">embers </w:t>
      </w:r>
      <w:r w:rsidR="00975C7B">
        <w:t>of the Union inviting t</w:t>
      </w:r>
      <w:r w:rsidR="005525C7">
        <w:t>hem to participate in the second</w:t>
      </w:r>
      <w:r w:rsidR="00975C7B">
        <w:t xml:space="preserve"> step of the Test Study</w:t>
      </w:r>
      <w:r w:rsidRPr="00975C7B">
        <w:t xml:space="preserve"> by October 6 with a deadline of November 4</w:t>
      </w:r>
      <w:r w:rsidR="005525C7">
        <w:t>;</w:t>
      </w:r>
      <w:r w:rsidRPr="00975C7B">
        <w:t xml:space="preserve">  </w:t>
      </w:r>
    </w:p>
    <w:p w:rsidR="008B481D" w:rsidRPr="00975C7B" w:rsidRDefault="008B481D" w:rsidP="008B481D">
      <w:pPr>
        <w:ind w:left="567"/>
      </w:pPr>
      <w:r w:rsidRPr="00975C7B">
        <w:t>(b)</w:t>
      </w:r>
      <w:r w:rsidRPr="00975C7B">
        <w:tab/>
      </w:r>
      <w:r w:rsidR="005525C7">
        <w:t>Produce a refined algorithm by</w:t>
      </w:r>
      <w:r w:rsidRPr="00975C7B">
        <w:t xml:space="preserve"> December 2</w:t>
      </w:r>
      <w:r w:rsidR="005525C7">
        <w:t>;</w:t>
      </w:r>
      <w:r w:rsidRPr="00975C7B">
        <w:t xml:space="preserve"> </w:t>
      </w:r>
      <w:r w:rsidR="005525C7">
        <w:t>and</w:t>
      </w:r>
    </w:p>
    <w:p w:rsidR="008B481D" w:rsidRPr="00975C7B" w:rsidRDefault="008B481D" w:rsidP="008B481D">
      <w:pPr>
        <w:ind w:left="567"/>
      </w:pPr>
      <w:r w:rsidRPr="00975C7B">
        <w:t>(c)</w:t>
      </w:r>
      <w:r w:rsidRPr="00975C7B">
        <w:tab/>
        <w:t>P</w:t>
      </w:r>
      <w:r w:rsidR="005525C7">
        <w:t xml:space="preserve">roduce a customized algorithm </w:t>
      </w:r>
      <w:r w:rsidRPr="00975C7B">
        <w:t xml:space="preserve">by </w:t>
      </w:r>
      <w:r w:rsidR="005525C7">
        <w:t xml:space="preserve">December 31, </w:t>
      </w:r>
      <w:r w:rsidRPr="00975C7B">
        <w:t>2015.</w:t>
      </w:r>
    </w:p>
    <w:p w:rsidR="00131652" w:rsidRPr="00975C7B" w:rsidRDefault="00131652" w:rsidP="00131652"/>
    <w:p w:rsidR="00B30385" w:rsidRDefault="00131652" w:rsidP="001D5FEB">
      <w:r w:rsidRPr="00975C7B">
        <w:fldChar w:fldCharType="begin"/>
      </w:r>
      <w:r w:rsidRPr="00975C7B">
        <w:instrText xml:space="preserve"> AUTONUM  </w:instrText>
      </w:r>
      <w:r w:rsidRPr="00975C7B">
        <w:fldChar w:fldCharType="end"/>
      </w:r>
      <w:r w:rsidRPr="00975C7B">
        <w:tab/>
        <w:t xml:space="preserve">Subject to agreement of the above approach, it is proposed that the fourth meeting of the WG-DST, at which a customized denomination similarity search tool would be presented for consideration, would be </w:t>
      </w:r>
      <w:r w:rsidRPr="0022293B">
        <w:t xml:space="preserve">organized in </w:t>
      </w:r>
      <w:r w:rsidR="000D31DC" w:rsidRPr="0022293B">
        <w:rPr>
          <w:rFonts w:hint="eastAsia"/>
          <w:lang w:eastAsia="ja-JP"/>
        </w:rPr>
        <w:t>February, 2016</w:t>
      </w:r>
      <w:r w:rsidRPr="0022293B">
        <w:t>, on a</w:t>
      </w:r>
      <w:r w:rsidRPr="00975C7B">
        <w:t xml:space="preserve"> date to be fixed by the WG-DST at its third meeting.</w:t>
      </w:r>
      <w:r>
        <w:t xml:space="preserve">  </w:t>
      </w:r>
    </w:p>
    <w:p w:rsidR="008B481D" w:rsidRDefault="008B481D" w:rsidP="001D5FEB">
      <w:pPr>
        <w:rPr>
          <w:lang w:eastAsia="ja-JP"/>
        </w:rPr>
      </w:pPr>
    </w:p>
    <w:p w:rsidR="00163518" w:rsidRDefault="00163518" w:rsidP="00217E07">
      <w:pPr>
        <w:rPr>
          <w:lang w:eastAsia="ja-JP"/>
        </w:rPr>
      </w:pPr>
    </w:p>
    <w:p w:rsidR="00EE2EAC" w:rsidRDefault="00741739" w:rsidP="00741739">
      <w:pPr>
        <w:pStyle w:val="dec"/>
        <w:tabs>
          <w:tab w:val="left" w:pos="5387"/>
          <w:tab w:val="left" w:pos="5954"/>
        </w:tabs>
        <w:ind w:left="4820"/>
        <w:rPr>
          <w:color w:val="000000" w:themeColor="text1"/>
          <w:spacing w:val="0"/>
          <w:lang w:eastAsia="ja-JP"/>
        </w:rPr>
      </w:pPr>
      <w:r w:rsidRPr="001960CC">
        <w:fldChar w:fldCharType="begin"/>
      </w:r>
      <w:r w:rsidRPr="001960CC">
        <w:instrText xml:space="preserve"> AUTONUM  </w:instrText>
      </w:r>
      <w:r w:rsidRPr="001960CC">
        <w:fldChar w:fldCharType="end"/>
      </w:r>
      <w:r w:rsidRPr="001960CC">
        <w:tab/>
      </w:r>
      <w:r w:rsidRPr="00B11783">
        <w:rPr>
          <w:color w:val="000000" w:themeColor="text1"/>
          <w:spacing w:val="0"/>
        </w:rPr>
        <w:t>T</w:t>
      </w:r>
      <w:r>
        <w:rPr>
          <w:color w:val="000000" w:themeColor="text1"/>
          <w:spacing w:val="0"/>
        </w:rPr>
        <w:t>he WG-DST is invited to</w:t>
      </w:r>
      <w:r w:rsidR="00EE2EAC">
        <w:rPr>
          <w:rFonts w:hint="eastAsia"/>
          <w:color w:val="000000" w:themeColor="text1"/>
          <w:spacing w:val="0"/>
          <w:lang w:eastAsia="ja-JP"/>
        </w:rPr>
        <w:t xml:space="preserve"> </w:t>
      </w:r>
      <w:r w:rsidR="00EE2EAC" w:rsidRPr="00EE2EAC">
        <w:rPr>
          <w:color w:val="000000" w:themeColor="text1"/>
          <w:spacing w:val="0"/>
          <w:lang w:eastAsia="ja-JP"/>
        </w:rPr>
        <w:t xml:space="preserve">consider </w:t>
      </w:r>
      <w:r w:rsidR="00FA7FD0">
        <w:rPr>
          <w:color w:val="000000" w:themeColor="text1"/>
          <w:spacing w:val="0"/>
          <w:lang w:eastAsia="ja-JP"/>
        </w:rPr>
        <w:t xml:space="preserve">the proposed next steps as set out in </w:t>
      </w:r>
      <w:r w:rsidR="00FA7FD0" w:rsidRPr="00FA7FD0">
        <w:rPr>
          <w:color w:val="000000" w:themeColor="text1"/>
          <w:spacing w:val="0"/>
          <w:lang w:eastAsia="ja-JP"/>
        </w:rPr>
        <w:t>paragraphs</w:t>
      </w:r>
      <w:r w:rsidR="00FA7FD0">
        <w:rPr>
          <w:color w:val="000000" w:themeColor="text1"/>
          <w:spacing w:val="0"/>
          <w:lang w:eastAsia="ja-JP"/>
        </w:rPr>
        <w:t xml:space="preserve"> </w:t>
      </w:r>
      <w:r w:rsidR="008B481D">
        <w:rPr>
          <w:color w:val="000000" w:themeColor="text1"/>
          <w:spacing w:val="0"/>
          <w:lang w:eastAsia="ja-JP"/>
        </w:rPr>
        <w:t>14</w:t>
      </w:r>
      <w:r w:rsidR="00FA7FD0" w:rsidRPr="008B481D">
        <w:rPr>
          <w:color w:val="000000" w:themeColor="text1"/>
          <w:spacing w:val="0"/>
          <w:lang w:eastAsia="ja-JP"/>
        </w:rPr>
        <w:t xml:space="preserve"> to </w:t>
      </w:r>
      <w:r w:rsidR="008B481D" w:rsidRPr="008B481D">
        <w:rPr>
          <w:color w:val="000000" w:themeColor="text1"/>
          <w:spacing w:val="0"/>
          <w:lang w:eastAsia="ja-JP"/>
        </w:rPr>
        <w:t>17</w:t>
      </w:r>
      <w:r w:rsidR="00EE2EAC" w:rsidRPr="00EE2EAC">
        <w:rPr>
          <w:color w:val="000000" w:themeColor="text1"/>
          <w:spacing w:val="0"/>
          <w:lang w:eastAsia="ja-JP"/>
        </w:rPr>
        <w:t>.</w:t>
      </w:r>
    </w:p>
    <w:p w:rsidR="00EE2EAC" w:rsidRDefault="00EE2EAC" w:rsidP="00741739">
      <w:pPr>
        <w:pStyle w:val="dec"/>
        <w:tabs>
          <w:tab w:val="left" w:pos="5387"/>
          <w:tab w:val="left" w:pos="5954"/>
        </w:tabs>
        <w:ind w:left="4820"/>
        <w:rPr>
          <w:color w:val="000000" w:themeColor="text1"/>
          <w:spacing w:val="0"/>
          <w:lang w:eastAsia="ja-JP"/>
        </w:rPr>
      </w:pPr>
    </w:p>
    <w:p w:rsidR="008E5F58" w:rsidRDefault="008E5F58" w:rsidP="00741739">
      <w:pPr>
        <w:pStyle w:val="dec"/>
        <w:tabs>
          <w:tab w:val="left" w:pos="5387"/>
          <w:tab w:val="left" w:pos="5954"/>
        </w:tabs>
        <w:ind w:left="4820"/>
        <w:rPr>
          <w:color w:val="000000" w:themeColor="text1"/>
          <w:spacing w:val="0"/>
          <w:lang w:eastAsia="ja-JP"/>
        </w:rPr>
      </w:pPr>
    </w:p>
    <w:p w:rsidR="00816D60" w:rsidRDefault="00413E68" w:rsidP="0016444B">
      <w:pPr>
        <w:spacing w:line="360" w:lineRule="auto"/>
        <w:jc w:val="right"/>
        <w:rPr>
          <w:lang w:eastAsia="ja-JP"/>
        </w:rPr>
      </w:pPr>
      <w:r>
        <w:rPr>
          <w:lang w:eastAsia="ja-JP"/>
        </w:rPr>
        <w:t xml:space="preserve"> </w:t>
      </w:r>
      <w:r w:rsidR="00661CA0">
        <w:rPr>
          <w:lang w:eastAsia="ja-JP"/>
        </w:rPr>
        <w:t xml:space="preserve">[End </w:t>
      </w:r>
      <w:r w:rsidR="0016444B">
        <w:rPr>
          <w:lang w:eastAsia="ja-JP"/>
        </w:rPr>
        <w:t>of document]</w:t>
      </w:r>
    </w:p>
    <w:sectPr w:rsidR="00816D60" w:rsidSect="00816D60">
      <w:headerReference w:type="default" r:id="rId10"/>
      <w:endnotePr>
        <w:numFmt w:val="decimal"/>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591" w:rsidRDefault="00607591" w:rsidP="006655D3">
      <w:r>
        <w:separator/>
      </w:r>
    </w:p>
    <w:p w:rsidR="00607591" w:rsidRDefault="00607591" w:rsidP="006655D3"/>
    <w:p w:rsidR="00607591" w:rsidRDefault="00607591" w:rsidP="006655D3"/>
  </w:endnote>
  <w:endnote w:type="continuationSeparator" w:id="0">
    <w:p w:rsidR="00607591" w:rsidRDefault="00607591" w:rsidP="006655D3">
      <w:r>
        <w:separator/>
      </w:r>
    </w:p>
    <w:p w:rsidR="00607591" w:rsidRPr="00267D09" w:rsidRDefault="00607591">
      <w:pPr>
        <w:pStyle w:val="Footer"/>
        <w:spacing w:after="60"/>
        <w:rPr>
          <w:sz w:val="18"/>
          <w:lang w:val="fr-FR"/>
        </w:rPr>
      </w:pPr>
      <w:r w:rsidRPr="00267D09">
        <w:rPr>
          <w:sz w:val="18"/>
          <w:lang w:val="fr-FR"/>
        </w:rPr>
        <w:t>[Suite de la note de la page précédente]</w:t>
      </w:r>
    </w:p>
    <w:p w:rsidR="00607591" w:rsidRPr="00267D09" w:rsidRDefault="00607591" w:rsidP="006655D3">
      <w:pPr>
        <w:rPr>
          <w:lang w:val="fr-FR"/>
        </w:rPr>
      </w:pPr>
    </w:p>
    <w:p w:rsidR="00607591" w:rsidRPr="00267D09" w:rsidRDefault="00607591" w:rsidP="006655D3">
      <w:pPr>
        <w:rPr>
          <w:lang w:val="fr-FR"/>
        </w:rPr>
      </w:pPr>
    </w:p>
  </w:endnote>
  <w:endnote w:type="continuationNotice" w:id="1">
    <w:p w:rsidR="00607591" w:rsidRPr="00267D09" w:rsidRDefault="00607591" w:rsidP="006655D3">
      <w:pPr>
        <w:rPr>
          <w:lang w:val="fr-FR"/>
        </w:rPr>
      </w:pPr>
      <w:r w:rsidRPr="00267D09">
        <w:rPr>
          <w:lang w:val="fr-FR"/>
        </w:rPr>
        <w:t>[Suite de la note page suivante]</w:t>
      </w:r>
    </w:p>
    <w:p w:rsidR="00607591" w:rsidRPr="00267D09" w:rsidRDefault="00607591" w:rsidP="006655D3">
      <w:pPr>
        <w:rPr>
          <w:lang w:val="fr-FR"/>
        </w:rPr>
      </w:pPr>
    </w:p>
    <w:p w:rsidR="00607591" w:rsidRPr="00267D09" w:rsidRDefault="0060759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591" w:rsidRDefault="00607591" w:rsidP="006655D3">
      <w:r>
        <w:separator/>
      </w:r>
    </w:p>
  </w:footnote>
  <w:footnote w:type="continuationSeparator" w:id="0">
    <w:p w:rsidR="00607591" w:rsidRDefault="00607591" w:rsidP="006655D3">
      <w:r>
        <w:separator/>
      </w:r>
    </w:p>
  </w:footnote>
  <w:footnote w:type="continuationNotice" w:id="1">
    <w:p w:rsidR="00607591" w:rsidRPr="00AB530F" w:rsidRDefault="00607591" w:rsidP="00AB530F">
      <w:pPr>
        <w:pStyle w:val="Footer"/>
      </w:pPr>
    </w:p>
  </w:footnote>
  <w:footnote w:id="2">
    <w:p w:rsidR="001D5FEB" w:rsidRPr="00E80053" w:rsidRDefault="001D5FEB" w:rsidP="001D5FEB">
      <w:pPr>
        <w:rPr>
          <w:sz w:val="16"/>
          <w:szCs w:val="16"/>
          <w:lang w:eastAsia="ja-JP"/>
        </w:rPr>
      </w:pPr>
      <w:r w:rsidRPr="004F2967">
        <w:rPr>
          <w:rStyle w:val="FootnoteReference"/>
        </w:rPr>
        <w:footnoteRef/>
      </w:r>
      <w:r w:rsidRPr="00E80053">
        <w:rPr>
          <w:sz w:val="16"/>
          <w:szCs w:val="16"/>
        </w:rPr>
        <w:t xml:space="preserve"> </w:t>
      </w:r>
      <w:r w:rsidRPr="00E80053">
        <w:rPr>
          <w:rFonts w:hint="eastAsia"/>
          <w:sz w:val="16"/>
          <w:szCs w:val="16"/>
          <w:lang w:eastAsia="ja-JP"/>
        </w:rPr>
        <w:tab/>
      </w:r>
      <w:r w:rsidRPr="00E80053">
        <w:rPr>
          <w:rFonts w:cs="Arial"/>
          <w:sz w:val="16"/>
          <w:szCs w:val="16"/>
        </w:rPr>
        <w:t>F3 = (1 + 3*3) x (precision x recall)/(3*3 x precision + recall)</w:t>
      </w:r>
    </w:p>
  </w:footnote>
  <w:footnote w:id="3">
    <w:p w:rsidR="001D5FEB" w:rsidRPr="00E80053" w:rsidRDefault="001D5FEB" w:rsidP="001D5FEB">
      <w:pPr>
        <w:rPr>
          <w:sz w:val="16"/>
          <w:szCs w:val="16"/>
        </w:rPr>
      </w:pPr>
      <w:r w:rsidRPr="004F2967">
        <w:rPr>
          <w:rStyle w:val="FootnoteReference"/>
        </w:rPr>
        <w:footnoteRef/>
      </w:r>
      <w:r w:rsidRPr="00E80053">
        <w:rPr>
          <w:sz w:val="16"/>
          <w:szCs w:val="16"/>
        </w:rPr>
        <w:t xml:space="preserve"> </w:t>
      </w:r>
      <w:r w:rsidRPr="00E80053">
        <w:rPr>
          <w:rFonts w:hint="eastAsia"/>
          <w:sz w:val="16"/>
          <w:szCs w:val="16"/>
          <w:lang w:eastAsia="ja-JP"/>
        </w:rPr>
        <w:tab/>
      </w:r>
      <w:r w:rsidRPr="00E80053">
        <w:rPr>
          <w:rFonts w:cs="Arial"/>
          <w:sz w:val="16"/>
          <w:szCs w:val="16"/>
        </w:rPr>
        <w:t xml:space="preserve">The size of difference between a denomination and the </w:t>
      </w:r>
      <w:r w:rsidRPr="00E80053">
        <w:rPr>
          <w:rFonts w:cs="Arial" w:hint="eastAsia"/>
          <w:sz w:val="16"/>
          <w:szCs w:val="16"/>
          <w:lang w:eastAsia="ja-JP"/>
        </w:rPr>
        <w:t>t</w:t>
      </w:r>
      <w:r w:rsidRPr="00E80053">
        <w:rPr>
          <w:rFonts w:cs="Arial"/>
          <w:sz w:val="16"/>
          <w:szCs w:val="16"/>
        </w:rPr>
        <w:t xml:space="preserve">est denomination calculated by an algorithm is called </w:t>
      </w:r>
      <w:r w:rsidRPr="00E80053">
        <w:rPr>
          <w:rFonts w:cs="Arial" w:hint="eastAsia"/>
          <w:sz w:val="16"/>
          <w:szCs w:val="16"/>
          <w:lang w:eastAsia="ja-JP"/>
        </w:rPr>
        <w:t xml:space="preserve">the </w:t>
      </w:r>
      <w:r w:rsidRPr="00E80053">
        <w:rPr>
          <w:rFonts w:cs="Arial"/>
          <w:sz w:val="16"/>
          <w:szCs w:val="16"/>
        </w:rPr>
        <w:t xml:space="preserve">similarity index.  Cutoff value is the threshold of similarity index to determine whether the denomination is regarded </w:t>
      </w:r>
      <w:r w:rsidRPr="0022293B">
        <w:rPr>
          <w:rFonts w:cs="Arial"/>
          <w:sz w:val="16"/>
          <w:szCs w:val="16"/>
        </w:rPr>
        <w:t xml:space="preserve">as </w:t>
      </w:r>
      <w:r w:rsidR="0022293B" w:rsidRPr="0022293B">
        <w:rPr>
          <w:rFonts w:cs="Arial"/>
          <w:sz w:val="16"/>
          <w:szCs w:val="16"/>
        </w:rPr>
        <w:t xml:space="preserve">not so </w:t>
      </w:r>
      <w:r w:rsidRPr="0022293B">
        <w:rPr>
          <w:rFonts w:cs="Arial"/>
          <w:sz w:val="16"/>
          <w:szCs w:val="16"/>
        </w:rPr>
        <w:t xml:space="preserve">similar to the </w:t>
      </w:r>
      <w:r w:rsidRPr="0022293B">
        <w:rPr>
          <w:rFonts w:cs="Arial" w:hint="eastAsia"/>
          <w:sz w:val="16"/>
          <w:szCs w:val="16"/>
          <w:lang w:eastAsia="ja-JP"/>
        </w:rPr>
        <w:t>t</w:t>
      </w:r>
      <w:r w:rsidRPr="0022293B">
        <w:rPr>
          <w:rFonts w:cs="Arial"/>
          <w:sz w:val="16"/>
          <w:szCs w:val="16"/>
        </w:rPr>
        <w:t xml:space="preserve">est denomination </w:t>
      </w:r>
      <w:r w:rsidR="00975C7B" w:rsidRPr="0022293B">
        <w:rPr>
          <w:rFonts w:cs="Arial"/>
          <w:sz w:val="16"/>
          <w:szCs w:val="16"/>
        </w:rPr>
        <w:t xml:space="preserve">to the extent that </w:t>
      </w:r>
      <w:r w:rsidR="0022293B" w:rsidRPr="0022293B">
        <w:rPr>
          <w:rFonts w:cs="Arial"/>
          <w:sz w:val="16"/>
          <w:szCs w:val="16"/>
        </w:rPr>
        <w:t>it</w:t>
      </w:r>
      <w:r w:rsidR="00975C7B" w:rsidRPr="0022293B">
        <w:rPr>
          <w:rFonts w:cs="Arial"/>
          <w:sz w:val="16"/>
          <w:szCs w:val="16"/>
        </w:rPr>
        <w:t xml:space="preserve"> would require further, individual consideration before deciding if the denomination was (sufficiently) different from existing denominations (see Article 20(2) of the 1991 Act and Article 13(2) of the 1978 Act and 1961 Convention).</w:t>
      </w:r>
      <w:r w:rsidRPr="0022293B">
        <w:rPr>
          <w:rFonts w:cs="Arial"/>
          <w:sz w:val="16"/>
          <w:szCs w:val="16"/>
        </w:rPr>
        <w:t> </w:t>
      </w:r>
    </w:p>
  </w:footnote>
  <w:footnote w:id="4">
    <w:p w:rsidR="000D31DC" w:rsidRDefault="000D31DC">
      <w:pPr>
        <w:pStyle w:val="FootnoteText"/>
        <w:rPr>
          <w:lang w:eastAsia="ja-JP"/>
        </w:rPr>
      </w:pPr>
      <w:r>
        <w:rPr>
          <w:rStyle w:val="FootnoteReference"/>
        </w:rPr>
        <w:footnoteRef/>
      </w:r>
      <w:r>
        <w:t xml:space="preserve"> </w:t>
      </w:r>
      <w:r>
        <w:rPr>
          <w:rFonts w:hint="eastAsia"/>
          <w:lang w:eastAsia="ja-JP"/>
        </w:rPr>
        <w:tab/>
        <w:t xml:space="preserve">Article 20(2) of the 1991 Act </w:t>
      </w:r>
      <w:r>
        <w:rPr>
          <w:lang w:eastAsia="ja-JP"/>
        </w:rPr>
        <w:t>“</w:t>
      </w:r>
      <w:r w:rsidRPr="000D31DC">
        <w:rPr>
          <w:lang w:eastAsia="ja-JP"/>
        </w:rPr>
        <w:t xml:space="preserve">[Characteristics of the denomination] </w:t>
      </w:r>
      <w:proofErr w:type="gramStart"/>
      <w:r w:rsidRPr="000D31DC">
        <w:rPr>
          <w:lang w:eastAsia="ja-JP"/>
        </w:rPr>
        <w:t>The</w:t>
      </w:r>
      <w:proofErr w:type="gramEnd"/>
      <w:r w:rsidRPr="000D31DC">
        <w:rPr>
          <w:lang w:eastAsia="ja-JP"/>
        </w:rPr>
        <w:t xml:space="preserv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Contracting Party, an existing variety of the same plant species or of a closely related species.</w:t>
      </w:r>
      <w:r>
        <w:rPr>
          <w:lang w:eastAsia="ja-JP"/>
        </w:rPr>
        <w:t>”</w:t>
      </w:r>
    </w:p>
  </w:footnote>
  <w:footnote w:id="5">
    <w:p w:rsidR="000D31DC" w:rsidRDefault="000D31DC">
      <w:pPr>
        <w:pStyle w:val="FootnoteText"/>
        <w:rPr>
          <w:lang w:eastAsia="ja-JP"/>
        </w:rPr>
      </w:pPr>
      <w:r>
        <w:rPr>
          <w:rStyle w:val="FootnoteReference"/>
        </w:rPr>
        <w:footnoteRef/>
      </w:r>
      <w:r>
        <w:t xml:space="preserve"> </w:t>
      </w:r>
      <w:r>
        <w:rPr>
          <w:rFonts w:hint="eastAsia"/>
          <w:lang w:eastAsia="ja-JP"/>
        </w:rPr>
        <w:tab/>
        <w:t xml:space="preserve">Article 13(2) of the 1978 Act </w:t>
      </w:r>
      <w:r>
        <w:rPr>
          <w:lang w:eastAsia="ja-JP"/>
        </w:rPr>
        <w:t>“</w:t>
      </w:r>
      <w:r w:rsidRPr="000D31DC">
        <w:rPr>
          <w:lang w:eastAsia="ja-JP"/>
        </w:rPr>
        <w:t>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any member State of the Union, an existing variety of the same botanical species or of a closely related species.</w:t>
      </w:r>
      <w:r>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91" w:rsidRDefault="00691FA3" w:rsidP="000E6CE9">
    <w:pPr>
      <w:pStyle w:val="Header"/>
      <w:rPr>
        <w:rFonts w:cs="Arial"/>
        <w:lang w:eastAsia="ja-JP"/>
      </w:rPr>
    </w:pPr>
    <w:r>
      <w:rPr>
        <w:rFonts w:cs="Arial"/>
      </w:rPr>
      <w:t>UPOV/WG-DST/3/</w:t>
    </w:r>
    <w:r w:rsidR="00105763">
      <w:rPr>
        <w:rFonts w:cs="Arial" w:hint="eastAsia"/>
        <w:lang w:eastAsia="ja-JP"/>
      </w:rPr>
      <w:t>2</w:t>
    </w:r>
  </w:p>
  <w:p w:rsidR="00607591" w:rsidRPr="009929A5" w:rsidRDefault="00607591" w:rsidP="000E6CE9">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A307DA">
      <w:rPr>
        <w:rStyle w:val="PageNumber"/>
        <w:rFonts w:cs="Arial"/>
        <w:noProof/>
      </w:rPr>
      <w:t>2</w:t>
    </w:r>
    <w:r w:rsidRPr="009929A5">
      <w:rPr>
        <w:rStyle w:val="PageNumber"/>
        <w:rFonts w:cs="Arial"/>
      </w:rPr>
      <w:fldChar w:fldCharType="end"/>
    </w:r>
  </w:p>
  <w:p w:rsidR="00607591" w:rsidRPr="009929A5" w:rsidRDefault="00607591" w:rsidP="000E6CE9">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5ACF2C"/>
    <w:lvl w:ilvl="0">
      <w:start w:val="1"/>
      <w:numFmt w:val="decimal"/>
      <w:lvlText w:val="%1."/>
      <w:lvlJc w:val="left"/>
      <w:pPr>
        <w:tabs>
          <w:tab w:val="num" w:pos="1492"/>
        </w:tabs>
        <w:ind w:left="1492" w:hanging="360"/>
      </w:pPr>
    </w:lvl>
  </w:abstractNum>
  <w:abstractNum w:abstractNumId="1">
    <w:nsid w:val="FFFFFF7D"/>
    <w:multiLevelType w:val="singleLevel"/>
    <w:tmpl w:val="179C3AC0"/>
    <w:lvl w:ilvl="0">
      <w:start w:val="1"/>
      <w:numFmt w:val="decimal"/>
      <w:lvlText w:val="%1."/>
      <w:lvlJc w:val="left"/>
      <w:pPr>
        <w:tabs>
          <w:tab w:val="num" w:pos="1209"/>
        </w:tabs>
        <w:ind w:left="1209" w:hanging="360"/>
      </w:pPr>
    </w:lvl>
  </w:abstractNum>
  <w:abstractNum w:abstractNumId="2">
    <w:nsid w:val="FFFFFF7E"/>
    <w:multiLevelType w:val="singleLevel"/>
    <w:tmpl w:val="76123100"/>
    <w:lvl w:ilvl="0">
      <w:start w:val="1"/>
      <w:numFmt w:val="decimal"/>
      <w:lvlText w:val="%1."/>
      <w:lvlJc w:val="left"/>
      <w:pPr>
        <w:tabs>
          <w:tab w:val="num" w:pos="926"/>
        </w:tabs>
        <w:ind w:left="926" w:hanging="360"/>
      </w:pPr>
    </w:lvl>
  </w:abstractNum>
  <w:abstractNum w:abstractNumId="3">
    <w:nsid w:val="FFFFFF7F"/>
    <w:multiLevelType w:val="singleLevel"/>
    <w:tmpl w:val="C06C7FF6"/>
    <w:lvl w:ilvl="0">
      <w:start w:val="1"/>
      <w:numFmt w:val="decimal"/>
      <w:lvlText w:val="%1."/>
      <w:lvlJc w:val="left"/>
      <w:pPr>
        <w:tabs>
          <w:tab w:val="num" w:pos="643"/>
        </w:tabs>
        <w:ind w:left="643" w:hanging="360"/>
      </w:pPr>
    </w:lvl>
  </w:abstractNum>
  <w:abstractNum w:abstractNumId="4">
    <w:nsid w:val="FFFFFF80"/>
    <w:multiLevelType w:val="singleLevel"/>
    <w:tmpl w:val="BD4EEB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1E1D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2036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3AB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96BFC6"/>
    <w:lvl w:ilvl="0">
      <w:start w:val="1"/>
      <w:numFmt w:val="decimal"/>
      <w:lvlText w:val="%1."/>
      <w:lvlJc w:val="left"/>
      <w:pPr>
        <w:tabs>
          <w:tab w:val="num" w:pos="360"/>
        </w:tabs>
        <w:ind w:left="360" w:hanging="360"/>
      </w:pPr>
    </w:lvl>
  </w:abstractNum>
  <w:abstractNum w:abstractNumId="9">
    <w:nsid w:val="FFFFFF89"/>
    <w:multiLevelType w:val="singleLevel"/>
    <w:tmpl w:val="86F29762"/>
    <w:lvl w:ilvl="0">
      <w:start w:val="1"/>
      <w:numFmt w:val="bullet"/>
      <w:lvlText w:val=""/>
      <w:lvlJc w:val="left"/>
      <w:pPr>
        <w:tabs>
          <w:tab w:val="num" w:pos="360"/>
        </w:tabs>
        <w:ind w:left="360" w:hanging="360"/>
      </w:pPr>
      <w:rPr>
        <w:rFonts w:ascii="Symbol" w:hAnsi="Symbol" w:hint="default"/>
      </w:rPr>
    </w:lvl>
  </w:abstractNum>
  <w:abstractNum w:abstractNumId="10">
    <w:nsid w:val="00DC2886"/>
    <w:multiLevelType w:val="hybridMultilevel"/>
    <w:tmpl w:val="58DC571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E05DB9"/>
    <w:multiLevelType w:val="hybridMultilevel"/>
    <w:tmpl w:val="D30ABDEE"/>
    <w:lvl w:ilvl="0" w:tplc="8A4E3C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651189"/>
    <w:multiLevelType w:val="hybridMultilevel"/>
    <w:tmpl w:val="29D07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nsid w:val="1C3B443B"/>
    <w:multiLevelType w:val="hybridMultilevel"/>
    <w:tmpl w:val="A7D4F510"/>
    <w:lvl w:ilvl="0" w:tplc="CCC4196C">
      <w:start w:val="2"/>
      <w:numFmt w:val="lowerLetter"/>
      <w:lvlText w:val="(%1)"/>
      <w:lvlJc w:val="left"/>
      <w:pPr>
        <w:tabs>
          <w:tab w:val="num" w:pos="1137"/>
        </w:tabs>
        <w:ind w:left="1137" w:hanging="570"/>
      </w:pPr>
      <w:rPr>
        <w:rFonts w:hint="default"/>
      </w:rPr>
    </w:lvl>
    <w:lvl w:ilvl="1" w:tplc="8ED27B20">
      <w:start w:val="1"/>
      <w:numFmt w:val="lowerRoman"/>
      <w:lvlText w:val="(%2)"/>
      <w:lvlJc w:val="left"/>
      <w:pPr>
        <w:tabs>
          <w:tab w:val="num" w:pos="2007"/>
        </w:tabs>
        <w:ind w:left="2007" w:hanging="720"/>
      </w:pPr>
      <w:rPr>
        <w:rFonts w:hint="default"/>
        <w:i w:val="0"/>
      </w:rPr>
    </w:lvl>
    <w:lvl w:ilvl="2" w:tplc="C4C2E9C6">
      <w:start w:val="11"/>
      <w:numFmt w:val="decimal"/>
      <w:lvlText w:val="%3."/>
      <w:lvlJc w:val="left"/>
      <w:pPr>
        <w:ind w:left="2547" w:hanging="360"/>
      </w:pPr>
      <w:rPr>
        <w:rFonts w:hint="default"/>
      </w:rPr>
    </w:lvl>
    <w:lvl w:ilvl="3" w:tplc="237477CC">
      <w:start w:val="2"/>
      <w:numFmt w:val="bullet"/>
      <w:lvlText w:val="-"/>
      <w:lvlJc w:val="left"/>
      <w:pPr>
        <w:ind w:left="3087" w:hanging="360"/>
      </w:pPr>
      <w:rPr>
        <w:rFonts w:ascii="Arial" w:eastAsia="Times New Roman" w:hAnsi="Arial" w:cs="Arial" w:hint="default"/>
      </w:r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2130574F"/>
    <w:multiLevelType w:val="hybridMultilevel"/>
    <w:tmpl w:val="B3AEB5D0"/>
    <w:lvl w:ilvl="0" w:tplc="381A88C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6">
    <w:nsid w:val="258D4410"/>
    <w:multiLevelType w:val="hybridMultilevel"/>
    <w:tmpl w:val="D9A06630"/>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8895889"/>
    <w:multiLevelType w:val="hybridMultilevel"/>
    <w:tmpl w:val="CB3C70B6"/>
    <w:lvl w:ilvl="0" w:tplc="92D2EB62">
      <w:start w:val="16"/>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nsid w:val="334A4B92"/>
    <w:multiLevelType w:val="singleLevel"/>
    <w:tmpl w:val="0409000F"/>
    <w:lvl w:ilvl="0">
      <w:start w:val="1"/>
      <w:numFmt w:val="decimal"/>
      <w:lvlText w:val="%1."/>
      <w:lvlJc w:val="left"/>
      <w:pPr>
        <w:tabs>
          <w:tab w:val="num" w:pos="360"/>
        </w:tabs>
        <w:ind w:left="360" w:hanging="360"/>
      </w:pPr>
    </w:lvl>
  </w:abstractNum>
  <w:abstractNum w:abstractNumId="20">
    <w:nsid w:val="36EE7EB1"/>
    <w:multiLevelType w:val="hybridMultilevel"/>
    <w:tmpl w:val="21366B82"/>
    <w:lvl w:ilvl="0" w:tplc="2DDE0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B22856"/>
    <w:multiLevelType w:val="hybridMultilevel"/>
    <w:tmpl w:val="2B2A7176"/>
    <w:lvl w:ilvl="0" w:tplc="576AD22A">
      <w:start w:val="1"/>
      <w:numFmt w:val="lowerLetter"/>
      <w:lvlText w:val="(%1)"/>
      <w:lvlJc w:val="left"/>
      <w:pPr>
        <w:ind w:left="786" w:hanging="360"/>
      </w:pPr>
      <w:rPr>
        <w:rFonts w:hint="default"/>
        <w:b w:val="0"/>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F54137"/>
    <w:multiLevelType w:val="hybridMultilevel"/>
    <w:tmpl w:val="7222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908F0"/>
    <w:multiLevelType w:val="hybridMultilevel"/>
    <w:tmpl w:val="8D7A06F0"/>
    <w:lvl w:ilvl="0" w:tplc="FAF41D54">
      <w:start w:val="1"/>
      <w:numFmt w:val="lowerRoman"/>
      <w:lvlText w:val="(%1)"/>
      <w:lvlJc w:val="lef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4">
    <w:nsid w:val="42D52AC9"/>
    <w:multiLevelType w:val="hybridMultilevel"/>
    <w:tmpl w:val="2AAA35AE"/>
    <w:lvl w:ilvl="0" w:tplc="FAF41D54">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5">
    <w:nsid w:val="522A6560"/>
    <w:multiLevelType w:val="hybridMultilevel"/>
    <w:tmpl w:val="F4D2B2E2"/>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3925DD"/>
    <w:multiLevelType w:val="hybridMultilevel"/>
    <w:tmpl w:val="FB7EA058"/>
    <w:lvl w:ilvl="0" w:tplc="6598D7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3A1009"/>
    <w:multiLevelType w:val="hybridMultilevel"/>
    <w:tmpl w:val="B7549C62"/>
    <w:lvl w:ilvl="0" w:tplc="9968AC14">
      <w:start w:val="1"/>
      <w:numFmt w:val="lowerRoman"/>
      <w:lvlText w:val="(%1)"/>
      <w:lvlJc w:val="left"/>
      <w:pPr>
        <w:tabs>
          <w:tab w:val="num" w:pos="1854"/>
        </w:tabs>
        <w:ind w:left="1854" w:hanging="720"/>
      </w:pPr>
      <w:rPr>
        <w:rFonts w:hint="default"/>
        <w:i w:val="0"/>
      </w:rPr>
    </w:lvl>
    <w:lvl w:ilvl="1" w:tplc="04090019" w:tentative="1">
      <w:start w:val="1"/>
      <w:numFmt w:val="bullet"/>
      <w:lvlText w:val="o"/>
      <w:lvlJc w:val="left"/>
      <w:pPr>
        <w:tabs>
          <w:tab w:val="num" w:pos="2214"/>
        </w:tabs>
        <w:ind w:left="2214" w:hanging="360"/>
      </w:pPr>
      <w:rPr>
        <w:rFonts w:ascii="Courier New" w:hAnsi="Courier New" w:cs="Courier New" w:hint="default"/>
      </w:rPr>
    </w:lvl>
    <w:lvl w:ilvl="2" w:tplc="0409001B" w:tentative="1">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28">
    <w:nsid w:val="5D112F2D"/>
    <w:multiLevelType w:val="hybridMultilevel"/>
    <w:tmpl w:val="B23634E4"/>
    <w:lvl w:ilvl="0" w:tplc="6FA22504">
      <w:start w:val="3"/>
      <w:numFmt w:val="bullet"/>
      <w:lvlText w:val="-"/>
      <w:lvlJc w:val="left"/>
      <w:pPr>
        <w:ind w:left="927" w:hanging="360"/>
      </w:pPr>
      <w:rPr>
        <w:rFonts w:ascii="Arial" w:eastAsia="Times New Roman" w:hAnsi="Arial" w:cs="Arial"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C472658"/>
    <w:multiLevelType w:val="hybridMultilevel"/>
    <w:tmpl w:val="58867F9C"/>
    <w:lvl w:ilvl="0" w:tplc="1F60ED70">
      <w:start w:val="1"/>
      <w:numFmt w:val="lowerLetter"/>
      <w:lvlText w:val="(%1)"/>
      <w:lvlJc w:val="left"/>
      <w:pPr>
        <w:ind w:left="786" w:hanging="360"/>
      </w:pPr>
      <w:rPr>
        <w:rFonts w:hint="default"/>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307B87"/>
    <w:multiLevelType w:val="hybridMultilevel"/>
    <w:tmpl w:val="5926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376413"/>
    <w:multiLevelType w:val="hybridMultilevel"/>
    <w:tmpl w:val="F7CCF66C"/>
    <w:lvl w:ilvl="0" w:tplc="244AAE2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75447A69"/>
    <w:multiLevelType w:val="hybridMultilevel"/>
    <w:tmpl w:val="22BC0A38"/>
    <w:lvl w:ilvl="0" w:tplc="04090001">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3">
    <w:nsid w:val="76B259C6"/>
    <w:multiLevelType w:val="multilevel"/>
    <w:tmpl w:val="8D4AB45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9800FA"/>
    <w:multiLevelType w:val="hybridMultilevel"/>
    <w:tmpl w:val="103AF494"/>
    <w:lvl w:ilvl="0" w:tplc="7F66D9D4">
      <w:start w:val="1"/>
      <w:numFmt w:val="lowerLetter"/>
      <w:lvlText w:val="(%1)"/>
      <w:lvlJc w:val="left"/>
      <w:pPr>
        <w:tabs>
          <w:tab w:val="num" w:pos="6811"/>
        </w:tabs>
        <w:ind w:left="6811" w:hanging="1140"/>
      </w:pPr>
      <w:rPr>
        <w:rFonts w:hint="default"/>
        <w:i/>
      </w:r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35">
    <w:nsid w:val="7A3B0C30"/>
    <w:multiLevelType w:val="hybridMultilevel"/>
    <w:tmpl w:val="6A0CCBBC"/>
    <w:lvl w:ilvl="0" w:tplc="1F3A37CC">
      <w:start w:val="1"/>
      <w:numFmt w:val="bullet"/>
      <w:lvlText w:val="­"/>
      <w:lvlJc w:val="left"/>
      <w:pPr>
        <w:ind w:left="720" w:hanging="360"/>
      </w:pPr>
      <w:rPr>
        <w:rFonts w:ascii="Courier New" w:hAnsi="Courier New"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A402CC1"/>
    <w:multiLevelType w:val="hybridMultilevel"/>
    <w:tmpl w:val="3356E2A2"/>
    <w:lvl w:ilvl="0" w:tplc="EFCE4F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6"/>
  </w:num>
  <w:num w:numId="14">
    <w:abstractNumId w:val="26"/>
  </w:num>
  <w:num w:numId="15">
    <w:abstractNumId w:val="35"/>
  </w:num>
  <w:num w:numId="16">
    <w:abstractNumId w:val="23"/>
  </w:num>
  <w:num w:numId="17">
    <w:abstractNumId w:val="24"/>
  </w:num>
  <w:num w:numId="18">
    <w:abstractNumId w:val="27"/>
  </w:num>
  <w:num w:numId="19">
    <w:abstractNumId w:val="32"/>
  </w:num>
  <w:num w:numId="20">
    <w:abstractNumId w:val="11"/>
  </w:num>
  <w:num w:numId="21">
    <w:abstractNumId w:val="15"/>
  </w:num>
  <w:num w:numId="22">
    <w:abstractNumId w:val="34"/>
  </w:num>
  <w:num w:numId="23">
    <w:abstractNumId w:val="12"/>
  </w:num>
  <w:num w:numId="24">
    <w:abstractNumId w:val="13"/>
  </w:num>
  <w:num w:numId="25">
    <w:abstractNumId w:val="19"/>
  </w:num>
  <w:num w:numId="26">
    <w:abstractNumId w:val="10"/>
  </w:num>
  <w:num w:numId="27">
    <w:abstractNumId w:val="18"/>
  </w:num>
  <w:num w:numId="28">
    <w:abstractNumId w:val="17"/>
  </w:num>
  <w:num w:numId="29">
    <w:abstractNumId w:val="30"/>
  </w:num>
  <w:num w:numId="30">
    <w:abstractNumId w:val="22"/>
  </w:num>
  <w:num w:numId="31">
    <w:abstractNumId w:val="21"/>
  </w:num>
  <w:num w:numId="32">
    <w:abstractNumId w:val="31"/>
  </w:num>
  <w:num w:numId="33">
    <w:abstractNumId w:val="28"/>
  </w:num>
  <w:num w:numId="34">
    <w:abstractNumId w:val="36"/>
  </w:num>
  <w:num w:numId="35">
    <w:abstractNumId w:val="33"/>
  </w:num>
  <w:num w:numId="36">
    <w:abstractNumId w:val="2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A7"/>
    <w:rsid w:val="00000019"/>
    <w:rsid w:val="00000BE5"/>
    <w:rsid w:val="000051E3"/>
    <w:rsid w:val="00010CF3"/>
    <w:rsid w:val="00011E27"/>
    <w:rsid w:val="000148BC"/>
    <w:rsid w:val="0001597B"/>
    <w:rsid w:val="00017252"/>
    <w:rsid w:val="00024AB8"/>
    <w:rsid w:val="000265E0"/>
    <w:rsid w:val="00030854"/>
    <w:rsid w:val="00031949"/>
    <w:rsid w:val="00036028"/>
    <w:rsid w:val="00044642"/>
    <w:rsid w:val="000446B9"/>
    <w:rsid w:val="00047E21"/>
    <w:rsid w:val="00051EB1"/>
    <w:rsid w:val="00055A01"/>
    <w:rsid w:val="00060D8F"/>
    <w:rsid w:val="0006349A"/>
    <w:rsid w:val="00064630"/>
    <w:rsid w:val="00066D05"/>
    <w:rsid w:val="00072D9B"/>
    <w:rsid w:val="00076239"/>
    <w:rsid w:val="00076375"/>
    <w:rsid w:val="00076BA6"/>
    <w:rsid w:val="00083495"/>
    <w:rsid w:val="00083D93"/>
    <w:rsid w:val="00085505"/>
    <w:rsid w:val="00091AF9"/>
    <w:rsid w:val="000A37B9"/>
    <w:rsid w:val="000A6B01"/>
    <w:rsid w:val="000A7A59"/>
    <w:rsid w:val="000B1E5B"/>
    <w:rsid w:val="000C165D"/>
    <w:rsid w:val="000C1E1C"/>
    <w:rsid w:val="000C6E94"/>
    <w:rsid w:val="000C7021"/>
    <w:rsid w:val="000D29F9"/>
    <w:rsid w:val="000D31DC"/>
    <w:rsid w:val="000D42F1"/>
    <w:rsid w:val="000D6BBC"/>
    <w:rsid w:val="000D7780"/>
    <w:rsid w:val="000E6CE9"/>
    <w:rsid w:val="000E6D75"/>
    <w:rsid w:val="000E71FF"/>
    <w:rsid w:val="000E7C67"/>
    <w:rsid w:val="000F2E6D"/>
    <w:rsid w:val="000F627B"/>
    <w:rsid w:val="00100375"/>
    <w:rsid w:val="00105763"/>
    <w:rsid w:val="00105929"/>
    <w:rsid w:val="00112B8B"/>
    <w:rsid w:val="001131D5"/>
    <w:rsid w:val="00123D10"/>
    <w:rsid w:val="00130117"/>
    <w:rsid w:val="00131652"/>
    <w:rsid w:val="001322D2"/>
    <w:rsid w:val="00141DB8"/>
    <w:rsid w:val="00144381"/>
    <w:rsid w:val="0015640D"/>
    <w:rsid w:val="00157504"/>
    <w:rsid w:val="00163518"/>
    <w:rsid w:val="0016444B"/>
    <w:rsid w:val="0016665B"/>
    <w:rsid w:val="001667CC"/>
    <w:rsid w:val="00173F91"/>
    <w:rsid w:val="00174201"/>
    <w:rsid w:val="0017474A"/>
    <w:rsid w:val="00174FFE"/>
    <w:rsid w:val="001758C6"/>
    <w:rsid w:val="00180337"/>
    <w:rsid w:val="0018142C"/>
    <w:rsid w:val="00182B99"/>
    <w:rsid w:val="001846E5"/>
    <w:rsid w:val="00184921"/>
    <w:rsid w:val="001876A8"/>
    <w:rsid w:val="0018780B"/>
    <w:rsid w:val="0019070F"/>
    <w:rsid w:val="00196799"/>
    <w:rsid w:val="001968C0"/>
    <w:rsid w:val="001A7E49"/>
    <w:rsid w:val="001B1472"/>
    <w:rsid w:val="001B5AC3"/>
    <w:rsid w:val="001C1591"/>
    <w:rsid w:val="001C18AB"/>
    <w:rsid w:val="001C1F2E"/>
    <w:rsid w:val="001C2ED7"/>
    <w:rsid w:val="001C3138"/>
    <w:rsid w:val="001C694F"/>
    <w:rsid w:val="001D1EFB"/>
    <w:rsid w:val="001D2858"/>
    <w:rsid w:val="001D3735"/>
    <w:rsid w:val="001D3B20"/>
    <w:rsid w:val="001D4B40"/>
    <w:rsid w:val="001D5B33"/>
    <w:rsid w:val="001D5FEB"/>
    <w:rsid w:val="001D6E30"/>
    <w:rsid w:val="001E1A4C"/>
    <w:rsid w:val="001F0FE8"/>
    <w:rsid w:val="001F14CA"/>
    <w:rsid w:val="001F45A7"/>
    <w:rsid w:val="001F5785"/>
    <w:rsid w:val="0020614E"/>
    <w:rsid w:val="00212710"/>
    <w:rsid w:val="0021332C"/>
    <w:rsid w:val="00213982"/>
    <w:rsid w:val="00215C5B"/>
    <w:rsid w:val="002160E3"/>
    <w:rsid w:val="00217E07"/>
    <w:rsid w:val="0022293B"/>
    <w:rsid w:val="00225CEB"/>
    <w:rsid w:val="00240C25"/>
    <w:rsid w:val="0024416D"/>
    <w:rsid w:val="00244A71"/>
    <w:rsid w:val="00245474"/>
    <w:rsid w:val="002509BE"/>
    <w:rsid w:val="00255944"/>
    <w:rsid w:val="0026126C"/>
    <w:rsid w:val="00261442"/>
    <w:rsid w:val="00265A31"/>
    <w:rsid w:val="00267D09"/>
    <w:rsid w:val="00267EB7"/>
    <w:rsid w:val="00272B54"/>
    <w:rsid w:val="00273AC0"/>
    <w:rsid w:val="002751CA"/>
    <w:rsid w:val="002800A0"/>
    <w:rsid w:val="002801B3"/>
    <w:rsid w:val="00281060"/>
    <w:rsid w:val="00283EDD"/>
    <w:rsid w:val="002906CF"/>
    <w:rsid w:val="002915E3"/>
    <w:rsid w:val="002926D2"/>
    <w:rsid w:val="002940E8"/>
    <w:rsid w:val="0029534B"/>
    <w:rsid w:val="00296927"/>
    <w:rsid w:val="002A14CD"/>
    <w:rsid w:val="002A2EED"/>
    <w:rsid w:val="002A42E8"/>
    <w:rsid w:val="002A6E50"/>
    <w:rsid w:val="002B1E80"/>
    <w:rsid w:val="002B2118"/>
    <w:rsid w:val="002B5E70"/>
    <w:rsid w:val="002C1606"/>
    <w:rsid w:val="002C2194"/>
    <w:rsid w:val="002C256A"/>
    <w:rsid w:val="002D030C"/>
    <w:rsid w:val="002D327A"/>
    <w:rsid w:val="002E05EB"/>
    <w:rsid w:val="002E0DE8"/>
    <w:rsid w:val="002E116F"/>
    <w:rsid w:val="002E1DA0"/>
    <w:rsid w:val="002E4763"/>
    <w:rsid w:val="002F002D"/>
    <w:rsid w:val="002F1A47"/>
    <w:rsid w:val="002F2662"/>
    <w:rsid w:val="0030122B"/>
    <w:rsid w:val="00305A7F"/>
    <w:rsid w:val="003140D5"/>
    <w:rsid w:val="003152FE"/>
    <w:rsid w:val="003219BF"/>
    <w:rsid w:val="00322CD1"/>
    <w:rsid w:val="003241EA"/>
    <w:rsid w:val="00327436"/>
    <w:rsid w:val="00332636"/>
    <w:rsid w:val="003337F5"/>
    <w:rsid w:val="00335D5F"/>
    <w:rsid w:val="0033754D"/>
    <w:rsid w:val="00342D59"/>
    <w:rsid w:val="00343D96"/>
    <w:rsid w:val="00344BD6"/>
    <w:rsid w:val="00347C96"/>
    <w:rsid w:val="0035528D"/>
    <w:rsid w:val="00355C4B"/>
    <w:rsid w:val="00356C3A"/>
    <w:rsid w:val="00361821"/>
    <w:rsid w:val="00361E93"/>
    <w:rsid w:val="0036441F"/>
    <w:rsid w:val="0036564F"/>
    <w:rsid w:val="00372C8A"/>
    <w:rsid w:val="0038013D"/>
    <w:rsid w:val="003817AF"/>
    <w:rsid w:val="0038345A"/>
    <w:rsid w:val="0038726F"/>
    <w:rsid w:val="00396DD8"/>
    <w:rsid w:val="003A44D6"/>
    <w:rsid w:val="003A509D"/>
    <w:rsid w:val="003A6051"/>
    <w:rsid w:val="003A7932"/>
    <w:rsid w:val="003B3383"/>
    <w:rsid w:val="003B3894"/>
    <w:rsid w:val="003B4FB7"/>
    <w:rsid w:val="003B6447"/>
    <w:rsid w:val="003C35BE"/>
    <w:rsid w:val="003D1991"/>
    <w:rsid w:val="003D227C"/>
    <w:rsid w:val="003D2B4D"/>
    <w:rsid w:val="003E5BBF"/>
    <w:rsid w:val="003F27F2"/>
    <w:rsid w:val="003F3796"/>
    <w:rsid w:val="003F4467"/>
    <w:rsid w:val="00400350"/>
    <w:rsid w:val="00405643"/>
    <w:rsid w:val="00412025"/>
    <w:rsid w:val="00413E68"/>
    <w:rsid w:val="004166BE"/>
    <w:rsid w:val="00421C1B"/>
    <w:rsid w:val="00430CD4"/>
    <w:rsid w:val="00433EA0"/>
    <w:rsid w:val="00434227"/>
    <w:rsid w:val="0043575C"/>
    <w:rsid w:val="004377CF"/>
    <w:rsid w:val="00440D76"/>
    <w:rsid w:val="00443858"/>
    <w:rsid w:val="00444A88"/>
    <w:rsid w:val="004474DA"/>
    <w:rsid w:val="00452C96"/>
    <w:rsid w:val="00454F1C"/>
    <w:rsid w:val="00456987"/>
    <w:rsid w:val="004645EC"/>
    <w:rsid w:val="00474DA4"/>
    <w:rsid w:val="00476B4D"/>
    <w:rsid w:val="004805FA"/>
    <w:rsid w:val="00481660"/>
    <w:rsid w:val="004865B7"/>
    <w:rsid w:val="00486EA8"/>
    <w:rsid w:val="00491ABD"/>
    <w:rsid w:val="0049483F"/>
    <w:rsid w:val="004A0466"/>
    <w:rsid w:val="004A0894"/>
    <w:rsid w:val="004A1DE7"/>
    <w:rsid w:val="004A4AFF"/>
    <w:rsid w:val="004B5AD0"/>
    <w:rsid w:val="004B6363"/>
    <w:rsid w:val="004D047D"/>
    <w:rsid w:val="004D1EE0"/>
    <w:rsid w:val="004D3775"/>
    <w:rsid w:val="004E1D28"/>
    <w:rsid w:val="004F1633"/>
    <w:rsid w:val="004F305A"/>
    <w:rsid w:val="004F52E5"/>
    <w:rsid w:val="004F60BF"/>
    <w:rsid w:val="004F6C95"/>
    <w:rsid w:val="005004E2"/>
    <w:rsid w:val="00500FCA"/>
    <w:rsid w:val="00501ADC"/>
    <w:rsid w:val="00510E72"/>
    <w:rsid w:val="00512164"/>
    <w:rsid w:val="00513F90"/>
    <w:rsid w:val="00520297"/>
    <w:rsid w:val="00522BEA"/>
    <w:rsid w:val="00523D8E"/>
    <w:rsid w:val="00526312"/>
    <w:rsid w:val="005338F9"/>
    <w:rsid w:val="00541ACE"/>
    <w:rsid w:val="0054212D"/>
    <w:rsid w:val="00542620"/>
    <w:rsid w:val="0054281C"/>
    <w:rsid w:val="005434CB"/>
    <w:rsid w:val="00551F97"/>
    <w:rsid w:val="005525C7"/>
    <w:rsid w:val="0055268D"/>
    <w:rsid w:val="005547CC"/>
    <w:rsid w:val="00556A5E"/>
    <w:rsid w:val="00567DC1"/>
    <w:rsid w:val="00576BE4"/>
    <w:rsid w:val="0057736E"/>
    <w:rsid w:val="0058091A"/>
    <w:rsid w:val="00586E99"/>
    <w:rsid w:val="005944A2"/>
    <w:rsid w:val="00596086"/>
    <w:rsid w:val="005965F8"/>
    <w:rsid w:val="005A2C35"/>
    <w:rsid w:val="005A345A"/>
    <w:rsid w:val="005A400A"/>
    <w:rsid w:val="005A42B4"/>
    <w:rsid w:val="005B1034"/>
    <w:rsid w:val="005B340D"/>
    <w:rsid w:val="005B5452"/>
    <w:rsid w:val="005B5512"/>
    <w:rsid w:val="005B7AC0"/>
    <w:rsid w:val="005C48ED"/>
    <w:rsid w:val="005D1FB2"/>
    <w:rsid w:val="005E3931"/>
    <w:rsid w:val="005E4528"/>
    <w:rsid w:val="005F3436"/>
    <w:rsid w:val="005F5422"/>
    <w:rsid w:val="005F7E99"/>
    <w:rsid w:val="00606FFA"/>
    <w:rsid w:val="0060716B"/>
    <w:rsid w:val="00607591"/>
    <w:rsid w:val="00612379"/>
    <w:rsid w:val="006134C5"/>
    <w:rsid w:val="0061555F"/>
    <w:rsid w:val="006157F8"/>
    <w:rsid w:val="00615911"/>
    <w:rsid w:val="00620CEB"/>
    <w:rsid w:val="00623169"/>
    <w:rsid w:val="00625C35"/>
    <w:rsid w:val="00627F23"/>
    <w:rsid w:val="00631FA8"/>
    <w:rsid w:val="00632B12"/>
    <w:rsid w:val="006369DC"/>
    <w:rsid w:val="00637869"/>
    <w:rsid w:val="00637A7B"/>
    <w:rsid w:val="00640596"/>
    <w:rsid w:val="00641200"/>
    <w:rsid w:val="00641384"/>
    <w:rsid w:val="00641EA9"/>
    <w:rsid w:val="00643605"/>
    <w:rsid w:val="00645FB5"/>
    <w:rsid w:val="00645FE8"/>
    <w:rsid w:val="00657E5E"/>
    <w:rsid w:val="00661B80"/>
    <w:rsid w:val="00661CA0"/>
    <w:rsid w:val="006655D3"/>
    <w:rsid w:val="00667404"/>
    <w:rsid w:val="00667EE8"/>
    <w:rsid w:val="00671961"/>
    <w:rsid w:val="0067488C"/>
    <w:rsid w:val="00674F49"/>
    <w:rsid w:val="00677A74"/>
    <w:rsid w:val="00680FDD"/>
    <w:rsid w:val="0068146B"/>
    <w:rsid w:val="00684EA9"/>
    <w:rsid w:val="00685222"/>
    <w:rsid w:val="00686486"/>
    <w:rsid w:val="00687EB4"/>
    <w:rsid w:val="00691FA3"/>
    <w:rsid w:val="006947AD"/>
    <w:rsid w:val="00696D91"/>
    <w:rsid w:val="006A0974"/>
    <w:rsid w:val="006A1B87"/>
    <w:rsid w:val="006A262E"/>
    <w:rsid w:val="006A55AF"/>
    <w:rsid w:val="006A7B8B"/>
    <w:rsid w:val="006B0618"/>
    <w:rsid w:val="006B17D2"/>
    <w:rsid w:val="006B3AE8"/>
    <w:rsid w:val="006B580C"/>
    <w:rsid w:val="006B770A"/>
    <w:rsid w:val="006B7755"/>
    <w:rsid w:val="006C224E"/>
    <w:rsid w:val="006C774B"/>
    <w:rsid w:val="006D0412"/>
    <w:rsid w:val="006D3131"/>
    <w:rsid w:val="006D53B7"/>
    <w:rsid w:val="006D780A"/>
    <w:rsid w:val="006D7DAD"/>
    <w:rsid w:val="006E1436"/>
    <w:rsid w:val="006E33C4"/>
    <w:rsid w:val="006F0505"/>
    <w:rsid w:val="006F4CE3"/>
    <w:rsid w:val="006F619A"/>
    <w:rsid w:val="00706B33"/>
    <w:rsid w:val="00712392"/>
    <w:rsid w:val="00715DA8"/>
    <w:rsid w:val="00726483"/>
    <w:rsid w:val="00726996"/>
    <w:rsid w:val="00730B98"/>
    <w:rsid w:val="00732DEC"/>
    <w:rsid w:val="007347A5"/>
    <w:rsid w:val="00735BD5"/>
    <w:rsid w:val="00741739"/>
    <w:rsid w:val="00743532"/>
    <w:rsid w:val="00743932"/>
    <w:rsid w:val="00747526"/>
    <w:rsid w:val="007515BD"/>
    <w:rsid w:val="007556DC"/>
    <w:rsid w:val="007556F6"/>
    <w:rsid w:val="00755D96"/>
    <w:rsid w:val="00755E82"/>
    <w:rsid w:val="00760EEF"/>
    <w:rsid w:val="00761B45"/>
    <w:rsid w:val="0076216A"/>
    <w:rsid w:val="00762BE1"/>
    <w:rsid w:val="00762FF3"/>
    <w:rsid w:val="00765F2D"/>
    <w:rsid w:val="00770A8D"/>
    <w:rsid w:val="00771714"/>
    <w:rsid w:val="00771C61"/>
    <w:rsid w:val="00773DD5"/>
    <w:rsid w:val="00777920"/>
    <w:rsid w:val="00777EE5"/>
    <w:rsid w:val="00782D4F"/>
    <w:rsid w:val="00783213"/>
    <w:rsid w:val="00784836"/>
    <w:rsid w:val="007852BC"/>
    <w:rsid w:val="00786FA6"/>
    <w:rsid w:val="0079023E"/>
    <w:rsid w:val="00790EC4"/>
    <w:rsid w:val="00792DA0"/>
    <w:rsid w:val="0079629C"/>
    <w:rsid w:val="00796EC7"/>
    <w:rsid w:val="007A0424"/>
    <w:rsid w:val="007A2854"/>
    <w:rsid w:val="007A5C6A"/>
    <w:rsid w:val="007A693C"/>
    <w:rsid w:val="007A7AD4"/>
    <w:rsid w:val="007B5B40"/>
    <w:rsid w:val="007C3DD3"/>
    <w:rsid w:val="007D0B9D"/>
    <w:rsid w:val="007D19B0"/>
    <w:rsid w:val="007D3CF1"/>
    <w:rsid w:val="007D448E"/>
    <w:rsid w:val="007D4908"/>
    <w:rsid w:val="007E60BB"/>
    <w:rsid w:val="007F0F0E"/>
    <w:rsid w:val="007F435C"/>
    <w:rsid w:val="007F498F"/>
    <w:rsid w:val="008004F0"/>
    <w:rsid w:val="008037E3"/>
    <w:rsid w:val="0080628E"/>
    <w:rsid w:val="0080679D"/>
    <w:rsid w:val="008108B0"/>
    <w:rsid w:val="0081114F"/>
    <w:rsid w:val="00811B20"/>
    <w:rsid w:val="0081581E"/>
    <w:rsid w:val="00816D60"/>
    <w:rsid w:val="008200AC"/>
    <w:rsid w:val="00820A7B"/>
    <w:rsid w:val="0082296E"/>
    <w:rsid w:val="008232BD"/>
    <w:rsid w:val="00824099"/>
    <w:rsid w:val="00826945"/>
    <w:rsid w:val="00826E8F"/>
    <w:rsid w:val="00832298"/>
    <w:rsid w:val="00834F3B"/>
    <w:rsid w:val="00840B4E"/>
    <w:rsid w:val="008436F7"/>
    <w:rsid w:val="00843F90"/>
    <w:rsid w:val="008545E1"/>
    <w:rsid w:val="00855131"/>
    <w:rsid w:val="00861E68"/>
    <w:rsid w:val="00864292"/>
    <w:rsid w:val="00867AC1"/>
    <w:rsid w:val="0087054D"/>
    <w:rsid w:val="0087077A"/>
    <w:rsid w:val="00874F2C"/>
    <w:rsid w:val="00876C58"/>
    <w:rsid w:val="00880C9A"/>
    <w:rsid w:val="00880E62"/>
    <w:rsid w:val="008818DE"/>
    <w:rsid w:val="00882DFB"/>
    <w:rsid w:val="00883FDB"/>
    <w:rsid w:val="00885587"/>
    <w:rsid w:val="0088558C"/>
    <w:rsid w:val="008874D6"/>
    <w:rsid w:val="00896855"/>
    <w:rsid w:val="008A14F1"/>
    <w:rsid w:val="008A1D0C"/>
    <w:rsid w:val="008A1E0C"/>
    <w:rsid w:val="008A5AA9"/>
    <w:rsid w:val="008A5FBC"/>
    <w:rsid w:val="008A6FDC"/>
    <w:rsid w:val="008A743F"/>
    <w:rsid w:val="008B481D"/>
    <w:rsid w:val="008C0970"/>
    <w:rsid w:val="008D2CF7"/>
    <w:rsid w:val="008D375D"/>
    <w:rsid w:val="008D66DF"/>
    <w:rsid w:val="008E1839"/>
    <w:rsid w:val="008E2290"/>
    <w:rsid w:val="008E2BF9"/>
    <w:rsid w:val="008E3357"/>
    <w:rsid w:val="008E5F58"/>
    <w:rsid w:val="008F29A3"/>
    <w:rsid w:val="008F3487"/>
    <w:rsid w:val="008F67BA"/>
    <w:rsid w:val="008F6BA0"/>
    <w:rsid w:val="00900C26"/>
    <w:rsid w:val="0090197F"/>
    <w:rsid w:val="009021B1"/>
    <w:rsid w:val="00903635"/>
    <w:rsid w:val="00903656"/>
    <w:rsid w:val="00906DDC"/>
    <w:rsid w:val="00911CBB"/>
    <w:rsid w:val="0091238A"/>
    <w:rsid w:val="00917C3E"/>
    <w:rsid w:val="00924565"/>
    <w:rsid w:val="00934E09"/>
    <w:rsid w:val="009352A7"/>
    <w:rsid w:val="0093601F"/>
    <w:rsid w:val="009360C0"/>
    <w:rsid w:val="00936253"/>
    <w:rsid w:val="00941271"/>
    <w:rsid w:val="0094373B"/>
    <w:rsid w:val="00950827"/>
    <w:rsid w:val="00952DD4"/>
    <w:rsid w:val="00953FA6"/>
    <w:rsid w:val="00961AFF"/>
    <w:rsid w:val="00966A08"/>
    <w:rsid w:val="00970FED"/>
    <w:rsid w:val="00975C7B"/>
    <w:rsid w:val="00976FB0"/>
    <w:rsid w:val="009850CE"/>
    <w:rsid w:val="00985D41"/>
    <w:rsid w:val="0098618C"/>
    <w:rsid w:val="0099261D"/>
    <w:rsid w:val="00997029"/>
    <w:rsid w:val="009A250E"/>
    <w:rsid w:val="009A307E"/>
    <w:rsid w:val="009A55A4"/>
    <w:rsid w:val="009B231B"/>
    <w:rsid w:val="009B2395"/>
    <w:rsid w:val="009B7BDA"/>
    <w:rsid w:val="009C1C18"/>
    <w:rsid w:val="009C33B7"/>
    <w:rsid w:val="009C63E3"/>
    <w:rsid w:val="009D690D"/>
    <w:rsid w:val="009E4FEF"/>
    <w:rsid w:val="009E65B6"/>
    <w:rsid w:val="009E6CE3"/>
    <w:rsid w:val="009F05A8"/>
    <w:rsid w:val="009F0BD9"/>
    <w:rsid w:val="009F6D36"/>
    <w:rsid w:val="00A04520"/>
    <w:rsid w:val="00A07901"/>
    <w:rsid w:val="00A1061F"/>
    <w:rsid w:val="00A12CA3"/>
    <w:rsid w:val="00A13503"/>
    <w:rsid w:val="00A17211"/>
    <w:rsid w:val="00A24A1B"/>
    <w:rsid w:val="00A24C10"/>
    <w:rsid w:val="00A30116"/>
    <w:rsid w:val="00A307DA"/>
    <w:rsid w:val="00A339DC"/>
    <w:rsid w:val="00A42AC3"/>
    <w:rsid w:val="00A430CF"/>
    <w:rsid w:val="00A47859"/>
    <w:rsid w:val="00A54309"/>
    <w:rsid w:val="00A57C8D"/>
    <w:rsid w:val="00A619F7"/>
    <w:rsid w:val="00A6488A"/>
    <w:rsid w:val="00A65FD9"/>
    <w:rsid w:val="00A66154"/>
    <w:rsid w:val="00A81A8D"/>
    <w:rsid w:val="00A83E6E"/>
    <w:rsid w:val="00A846A5"/>
    <w:rsid w:val="00A86265"/>
    <w:rsid w:val="00A86EE4"/>
    <w:rsid w:val="00A920A6"/>
    <w:rsid w:val="00A93BFF"/>
    <w:rsid w:val="00A93F79"/>
    <w:rsid w:val="00A957A1"/>
    <w:rsid w:val="00A95AAC"/>
    <w:rsid w:val="00AA76A4"/>
    <w:rsid w:val="00AB0FAB"/>
    <w:rsid w:val="00AB2B93"/>
    <w:rsid w:val="00AB530F"/>
    <w:rsid w:val="00AB6124"/>
    <w:rsid w:val="00AB7E5B"/>
    <w:rsid w:val="00AC77C4"/>
    <w:rsid w:val="00AE0EF1"/>
    <w:rsid w:val="00AE2937"/>
    <w:rsid w:val="00AE66C7"/>
    <w:rsid w:val="00AE67B1"/>
    <w:rsid w:val="00AE74CC"/>
    <w:rsid w:val="00AF387E"/>
    <w:rsid w:val="00AF5D1C"/>
    <w:rsid w:val="00B03BE0"/>
    <w:rsid w:val="00B04053"/>
    <w:rsid w:val="00B07301"/>
    <w:rsid w:val="00B11393"/>
    <w:rsid w:val="00B1141C"/>
    <w:rsid w:val="00B1176F"/>
    <w:rsid w:val="00B11783"/>
    <w:rsid w:val="00B1647D"/>
    <w:rsid w:val="00B20858"/>
    <w:rsid w:val="00B20CCD"/>
    <w:rsid w:val="00B2103B"/>
    <w:rsid w:val="00B224DE"/>
    <w:rsid w:val="00B26B52"/>
    <w:rsid w:val="00B27CC7"/>
    <w:rsid w:val="00B30032"/>
    <w:rsid w:val="00B30385"/>
    <w:rsid w:val="00B30A5A"/>
    <w:rsid w:val="00B4236A"/>
    <w:rsid w:val="00B43952"/>
    <w:rsid w:val="00B46575"/>
    <w:rsid w:val="00B46B8E"/>
    <w:rsid w:val="00B61DEC"/>
    <w:rsid w:val="00B630BB"/>
    <w:rsid w:val="00B71144"/>
    <w:rsid w:val="00B722FC"/>
    <w:rsid w:val="00B7244F"/>
    <w:rsid w:val="00B84BBD"/>
    <w:rsid w:val="00B85092"/>
    <w:rsid w:val="00B91030"/>
    <w:rsid w:val="00B9240D"/>
    <w:rsid w:val="00B92451"/>
    <w:rsid w:val="00B97D63"/>
    <w:rsid w:val="00BA17AA"/>
    <w:rsid w:val="00BA43FB"/>
    <w:rsid w:val="00BB0967"/>
    <w:rsid w:val="00BB0EFE"/>
    <w:rsid w:val="00BB10B1"/>
    <w:rsid w:val="00BB1FCE"/>
    <w:rsid w:val="00BB268B"/>
    <w:rsid w:val="00BB4586"/>
    <w:rsid w:val="00BB7CA3"/>
    <w:rsid w:val="00BC0CBB"/>
    <w:rsid w:val="00BC127D"/>
    <w:rsid w:val="00BC1468"/>
    <w:rsid w:val="00BC1FE6"/>
    <w:rsid w:val="00BC4ADD"/>
    <w:rsid w:val="00BD5B6E"/>
    <w:rsid w:val="00BD5F79"/>
    <w:rsid w:val="00BE7708"/>
    <w:rsid w:val="00BE77F0"/>
    <w:rsid w:val="00C0175B"/>
    <w:rsid w:val="00C027D2"/>
    <w:rsid w:val="00C04D12"/>
    <w:rsid w:val="00C05746"/>
    <w:rsid w:val="00C061B6"/>
    <w:rsid w:val="00C117FD"/>
    <w:rsid w:val="00C1767A"/>
    <w:rsid w:val="00C20BAC"/>
    <w:rsid w:val="00C23F13"/>
    <w:rsid w:val="00C2446C"/>
    <w:rsid w:val="00C251B5"/>
    <w:rsid w:val="00C31EA1"/>
    <w:rsid w:val="00C35AEA"/>
    <w:rsid w:val="00C36AE5"/>
    <w:rsid w:val="00C41F17"/>
    <w:rsid w:val="00C421F1"/>
    <w:rsid w:val="00C4773B"/>
    <w:rsid w:val="00C52124"/>
    <w:rsid w:val="00C5280D"/>
    <w:rsid w:val="00C55A66"/>
    <w:rsid w:val="00C5791C"/>
    <w:rsid w:val="00C6006F"/>
    <w:rsid w:val="00C66290"/>
    <w:rsid w:val="00C66F58"/>
    <w:rsid w:val="00C67E99"/>
    <w:rsid w:val="00C72B7A"/>
    <w:rsid w:val="00C7353A"/>
    <w:rsid w:val="00C82DC2"/>
    <w:rsid w:val="00C857C8"/>
    <w:rsid w:val="00C9010C"/>
    <w:rsid w:val="00C96CE1"/>
    <w:rsid w:val="00C973F2"/>
    <w:rsid w:val="00CA304C"/>
    <w:rsid w:val="00CA613C"/>
    <w:rsid w:val="00CA774A"/>
    <w:rsid w:val="00CB08DC"/>
    <w:rsid w:val="00CB1725"/>
    <w:rsid w:val="00CB1C72"/>
    <w:rsid w:val="00CC0B37"/>
    <w:rsid w:val="00CC11B0"/>
    <w:rsid w:val="00CC1D3B"/>
    <w:rsid w:val="00CC4FA8"/>
    <w:rsid w:val="00CE054E"/>
    <w:rsid w:val="00CE5C55"/>
    <w:rsid w:val="00CF363C"/>
    <w:rsid w:val="00CF4746"/>
    <w:rsid w:val="00CF4DC2"/>
    <w:rsid w:val="00CF605C"/>
    <w:rsid w:val="00CF7E36"/>
    <w:rsid w:val="00D0402A"/>
    <w:rsid w:val="00D07810"/>
    <w:rsid w:val="00D10AB0"/>
    <w:rsid w:val="00D140A2"/>
    <w:rsid w:val="00D26ED4"/>
    <w:rsid w:val="00D355B6"/>
    <w:rsid w:val="00D3708D"/>
    <w:rsid w:val="00D40426"/>
    <w:rsid w:val="00D40925"/>
    <w:rsid w:val="00D430F2"/>
    <w:rsid w:val="00D45921"/>
    <w:rsid w:val="00D46EF6"/>
    <w:rsid w:val="00D57C96"/>
    <w:rsid w:val="00D61AD9"/>
    <w:rsid w:val="00D627F0"/>
    <w:rsid w:val="00D62AB1"/>
    <w:rsid w:val="00D674A1"/>
    <w:rsid w:val="00D72670"/>
    <w:rsid w:val="00D74DA0"/>
    <w:rsid w:val="00D753A2"/>
    <w:rsid w:val="00D7752F"/>
    <w:rsid w:val="00D904C3"/>
    <w:rsid w:val="00D91203"/>
    <w:rsid w:val="00D91B4A"/>
    <w:rsid w:val="00D91F64"/>
    <w:rsid w:val="00D9222D"/>
    <w:rsid w:val="00D93E21"/>
    <w:rsid w:val="00D95174"/>
    <w:rsid w:val="00DA3B03"/>
    <w:rsid w:val="00DA4670"/>
    <w:rsid w:val="00DA5FA7"/>
    <w:rsid w:val="00DA6F36"/>
    <w:rsid w:val="00DA71B9"/>
    <w:rsid w:val="00DB1F65"/>
    <w:rsid w:val="00DB5763"/>
    <w:rsid w:val="00DB596E"/>
    <w:rsid w:val="00DB7773"/>
    <w:rsid w:val="00DC00EA"/>
    <w:rsid w:val="00DC70B5"/>
    <w:rsid w:val="00DD0233"/>
    <w:rsid w:val="00DD28A3"/>
    <w:rsid w:val="00DD552E"/>
    <w:rsid w:val="00DD7308"/>
    <w:rsid w:val="00DE04C1"/>
    <w:rsid w:val="00DE0CAC"/>
    <w:rsid w:val="00DE5FA4"/>
    <w:rsid w:val="00DF352F"/>
    <w:rsid w:val="00DF43D9"/>
    <w:rsid w:val="00DF474C"/>
    <w:rsid w:val="00DF5749"/>
    <w:rsid w:val="00DF605A"/>
    <w:rsid w:val="00E0334F"/>
    <w:rsid w:val="00E06CEC"/>
    <w:rsid w:val="00E07256"/>
    <w:rsid w:val="00E10B5E"/>
    <w:rsid w:val="00E222E0"/>
    <w:rsid w:val="00E23400"/>
    <w:rsid w:val="00E26930"/>
    <w:rsid w:val="00E31BE5"/>
    <w:rsid w:val="00E32D39"/>
    <w:rsid w:val="00E32F7E"/>
    <w:rsid w:val="00E3426D"/>
    <w:rsid w:val="00E34E59"/>
    <w:rsid w:val="00E40F03"/>
    <w:rsid w:val="00E44415"/>
    <w:rsid w:val="00E4452E"/>
    <w:rsid w:val="00E46399"/>
    <w:rsid w:val="00E52BE8"/>
    <w:rsid w:val="00E538E4"/>
    <w:rsid w:val="00E54D50"/>
    <w:rsid w:val="00E618D5"/>
    <w:rsid w:val="00E61EE1"/>
    <w:rsid w:val="00E63610"/>
    <w:rsid w:val="00E65597"/>
    <w:rsid w:val="00E72526"/>
    <w:rsid w:val="00E72D49"/>
    <w:rsid w:val="00E75221"/>
    <w:rsid w:val="00E756E6"/>
    <w:rsid w:val="00E7593C"/>
    <w:rsid w:val="00E7656A"/>
    <w:rsid w:val="00E7678A"/>
    <w:rsid w:val="00E768E9"/>
    <w:rsid w:val="00E81665"/>
    <w:rsid w:val="00E9057B"/>
    <w:rsid w:val="00E935F1"/>
    <w:rsid w:val="00E93A01"/>
    <w:rsid w:val="00E94A81"/>
    <w:rsid w:val="00EA0951"/>
    <w:rsid w:val="00EA1FFB"/>
    <w:rsid w:val="00EB048E"/>
    <w:rsid w:val="00EB66F6"/>
    <w:rsid w:val="00EC05C5"/>
    <w:rsid w:val="00EC28C2"/>
    <w:rsid w:val="00EC645D"/>
    <w:rsid w:val="00EC68FE"/>
    <w:rsid w:val="00ED325B"/>
    <w:rsid w:val="00ED4F8F"/>
    <w:rsid w:val="00EE0C33"/>
    <w:rsid w:val="00EE2EAC"/>
    <w:rsid w:val="00EE34DF"/>
    <w:rsid w:val="00EF2F89"/>
    <w:rsid w:val="00EF4CBC"/>
    <w:rsid w:val="00EF5A3E"/>
    <w:rsid w:val="00EF5EE9"/>
    <w:rsid w:val="00EF7D3A"/>
    <w:rsid w:val="00F02366"/>
    <w:rsid w:val="00F032AC"/>
    <w:rsid w:val="00F104BF"/>
    <w:rsid w:val="00F1237A"/>
    <w:rsid w:val="00F14940"/>
    <w:rsid w:val="00F15300"/>
    <w:rsid w:val="00F1732A"/>
    <w:rsid w:val="00F20461"/>
    <w:rsid w:val="00F22CBD"/>
    <w:rsid w:val="00F244D1"/>
    <w:rsid w:val="00F245F0"/>
    <w:rsid w:val="00F25AA0"/>
    <w:rsid w:val="00F27B5E"/>
    <w:rsid w:val="00F27D09"/>
    <w:rsid w:val="00F337CB"/>
    <w:rsid w:val="00F37D62"/>
    <w:rsid w:val="00F42E95"/>
    <w:rsid w:val="00F45372"/>
    <w:rsid w:val="00F4585D"/>
    <w:rsid w:val="00F47E1C"/>
    <w:rsid w:val="00F50E50"/>
    <w:rsid w:val="00F51C2B"/>
    <w:rsid w:val="00F560F7"/>
    <w:rsid w:val="00F6334D"/>
    <w:rsid w:val="00F63E30"/>
    <w:rsid w:val="00F641C3"/>
    <w:rsid w:val="00F65465"/>
    <w:rsid w:val="00F72E5B"/>
    <w:rsid w:val="00F734D0"/>
    <w:rsid w:val="00F84AA8"/>
    <w:rsid w:val="00F914F5"/>
    <w:rsid w:val="00F91D45"/>
    <w:rsid w:val="00F92173"/>
    <w:rsid w:val="00F96A05"/>
    <w:rsid w:val="00F96E7A"/>
    <w:rsid w:val="00FA0812"/>
    <w:rsid w:val="00FA093C"/>
    <w:rsid w:val="00FA3514"/>
    <w:rsid w:val="00FA49AB"/>
    <w:rsid w:val="00FA538E"/>
    <w:rsid w:val="00FA7FD0"/>
    <w:rsid w:val="00FB0749"/>
    <w:rsid w:val="00FB7B38"/>
    <w:rsid w:val="00FC3596"/>
    <w:rsid w:val="00FC3C1E"/>
    <w:rsid w:val="00FC5A68"/>
    <w:rsid w:val="00FC5DE6"/>
    <w:rsid w:val="00FC6075"/>
    <w:rsid w:val="00FD0ADD"/>
    <w:rsid w:val="00FD33FA"/>
    <w:rsid w:val="00FD3EFD"/>
    <w:rsid w:val="00FD46D7"/>
    <w:rsid w:val="00FD54E2"/>
    <w:rsid w:val="00FD56CD"/>
    <w:rsid w:val="00FE39C7"/>
    <w:rsid w:val="00FE6347"/>
    <w:rsid w:val="00FE76B4"/>
    <w:rsid w:val="00FF07D7"/>
    <w:rsid w:val="00FF16C2"/>
    <w:rsid w:val="00FF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E4763"/>
    <w:pPr>
      <w:keepNext/>
      <w:outlineLvl w:val="0"/>
    </w:pPr>
    <w:rPr>
      <w:rFonts w:ascii="Arial" w:hAnsi="Arial"/>
      <w:caps/>
    </w:rPr>
  </w:style>
  <w:style w:type="paragraph" w:styleId="Heading2">
    <w:name w:val="heading 2"/>
    <w:aliases w:val="VARIETY,variety"/>
    <w:next w:val="Normal"/>
    <w:link w:val="Heading2Char"/>
    <w:autoRedefine/>
    <w:qFormat/>
    <w:rsid w:val="00EA0951"/>
    <w:pPr>
      <w:keepNext/>
      <w:jc w:val="both"/>
      <w:outlineLvl w:val="1"/>
    </w:pPr>
    <w:rPr>
      <w:rFonts w:ascii="Arial" w:hAnsi="Arial"/>
      <w:color w:val="FF0000"/>
      <w:u w:val="single"/>
    </w:rPr>
  </w:style>
  <w:style w:type="paragraph" w:styleId="Heading3">
    <w:name w:val="heading 3"/>
    <w:next w:val="Normal"/>
    <w:autoRedefine/>
    <w:qFormat/>
    <w:rsid w:val="003C35BE"/>
    <w:pPr>
      <w:keepNext/>
      <w:jc w:val="both"/>
      <w:outlineLvl w:val="2"/>
    </w:pPr>
    <w:rPr>
      <w:rFonts w:ascii="Arial" w:hAnsi="Arial"/>
      <w:i/>
      <w:snapToGrid w:val="0"/>
    </w:rPr>
  </w:style>
  <w:style w:type="paragraph" w:styleId="Heading4">
    <w:name w:val="heading 4"/>
    <w:next w:val="Normal"/>
    <w:autoRedefine/>
    <w:qFormat/>
    <w:rsid w:val="003C35BE"/>
    <w:pPr>
      <w:keepNext/>
      <w:outlineLvl w:val="3"/>
    </w:pPr>
    <w:rPr>
      <w:rFonts w:ascii="Arial" w:hAnsi="Arial"/>
      <w:i/>
      <w:color w:val="FF0000"/>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rsid w:val="000E6CE9"/>
    <w:pPr>
      <w:outlineLvl w:val="5"/>
    </w:pPr>
    <w:rPr>
      <w:rFonts w:eastAsia="Times New Roman"/>
      <w:lang w:val="es-ES_tradnl"/>
    </w:rPr>
  </w:style>
  <w:style w:type="paragraph" w:styleId="Heading7">
    <w:name w:val="heading 7"/>
    <w:basedOn w:val="Normal"/>
    <w:next w:val="Normal"/>
    <w:link w:val="Heading7Char"/>
    <w:rsid w:val="000E6CE9"/>
    <w:pPr>
      <w:spacing w:before="240" w:after="60"/>
      <w:outlineLvl w:val="6"/>
    </w:pPr>
    <w:rPr>
      <w:rFonts w:eastAsia="Times New Roman"/>
      <w:szCs w:val="24"/>
    </w:rPr>
  </w:style>
  <w:style w:type="paragraph" w:styleId="Heading8">
    <w:name w:val="heading 8"/>
    <w:basedOn w:val="Normal"/>
    <w:next w:val="Normal"/>
    <w:link w:val="Heading8Char"/>
    <w:unhideWhenUsed/>
    <w:qFormat/>
    <w:rsid w:val="000E6CE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RIETY Char,variety Char"/>
    <w:basedOn w:val="DefaultParagraphFont"/>
    <w:link w:val="Heading2"/>
    <w:rsid w:val="00EA0951"/>
    <w:rPr>
      <w:rFonts w:ascii="Arial" w:hAnsi="Arial"/>
      <w:color w:val="FF0000"/>
      <w:u w:val="single"/>
    </w:rPr>
  </w:style>
  <w:style w:type="character" w:customStyle="1" w:styleId="Heading6Char">
    <w:name w:val="Heading 6 Char"/>
    <w:basedOn w:val="DefaultParagraphFont"/>
    <w:link w:val="Heading6"/>
    <w:rsid w:val="000E6CE9"/>
    <w:rPr>
      <w:rFonts w:ascii="Arial" w:eastAsia="Times New Roman" w:hAnsi="Arial"/>
      <w:lang w:val="es-ES_tradnl"/>
    </w:rPr>
  </w:style>
  <w:style w:type="character" w:customStyle="1" w:styleId="Heading7Char">
    <w:name w:val="Heading 7 Char"/>
    <w:basedOn w:val="DefaultParagraphFont"/>
    <w:link w:val="Heading7"/>
    <w:rsid w:val="000E6CE9"/>
    <w:rPr>
      <w:rFonts w:ascii="Arial" w:eastAsia="Times New Roman" w:hAnsi="Arial"/>
      <w:szCs w:val="24"/>
    </w:rPr>
  </w:style>
  <w:style w:type="character" w:customStyle="1" w:styleId="Heading8Char">
    <w:name w:val="Heading 8 Char"/>
    <w:basedOn w:val="DefaultParagraphFont"/>
    <w:link w:val="Heading8"/>
    <w:semiHidden/>
    <w:rsid w:val="000E6CE9"/>
    <w:rPr>
      <w:rFonts w:asciiTheme="majorHAnsi" w:eastAsiaTheme="majorEastAsia" w:hAnsiTheme="majorHAnsi" w:cstheme="majorBidi"/>
      <w:color w:val="404040" w:themeColor="text1" w:themeTint="BF"/>
    </w:rPr>
  </w:style>
  <w:style w:type="paragraph" w:styleId="Header">
    <w:name w:val="header"/>
    <w:basedOn w:val="Normal"/>
    <w:link w:val="HeaderChar"/>
    <w:rsid w:val="00832298"/>
    <w:pPr>
      <w:jc w:val="center"/>
    </w:pPr>
  </w:style>
  <w:style w:type="character" w:customStyle="1" w:styleId="HeaderChar">
    <w:name w:val="Header Char"/>
    <w:basedOn w:val="DefaultParagraphFont"/>
    <w:link w:val="Header"/>
    <w:uiPriority w:val="99"/>
    <w:locked/>
    <w:rsid w:val="00596086"/>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locked/>
    <w:rsid w:val="00B91030"/>
    <w:rPr>
      <w:rFonts w:ascii="Arial" w:hAnsi="Arial"/>
      <w:i/>
    </w:rPr>
  </w:style>
  <w:style w:type="paragraph" w:styleId="FootnoteText">
    <w:name w:val="footnote text"/>
    <w:link w:val="FootnoteTextChar"/>
    <w:autoRedefine/>
    <w:rsid w:val="009850CE"/>
    <w:pPr>
      <w:spacing w:before="60"/>
      <w:jc w:val="both"/>
    </w:pPr>
    <w:rPr>
      <w:rFonts w:ascii="Arial" w:hAnsi="Arial"/>
      <w:sz w:val="16"/>
    </w:rPr>
  </w:style>
  <w:style w:type="character" w:customStyle="1" w:styleId="FootnoteTextChar">
    <w:name w:val="Footnote Text Char"/>
    <w:link w:val="FootnoteText"/>
    <w:rsid w:val="009850CE"/>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0E6CE9"/>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0E6CE9"/>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157504"/>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C33B7"/>
    <w:pPr>
      <w:ind w:left="720"/>
      <w:contextualSpacing/>
    </w:pPr>
  </w:style>
  <w:style w:type="paragraph" w:customStyle="1" w:styleId="Style1">
    <w:name w:val="Style1"/>
    <w:basedOn w:val="Normal"/>
    <w:rsid w:val="000265E0"/>
    <w:pPr>
      <w:tabs>
        <w:tab w:val="decimal" w:pos="907"/>
        <w:tab w:val="left" w:pos="1077"/>
      </w:tabs>
    </w:pPr>
    <w:rPr>
      <w:rFonts w:ascii="Times New Roman" w:hAnsi="Times New Roman"/>
      <w:sz w:val="24"/>
      <w:szCs w:val="24"/>
      <w:lang w:eastAsia="ja-JP"/>
    </w:rPr>
  </w:style>
  <w:style w:type="paragraph" w:styleId="NormalWeb">
    <w:name w:val="Normal (Web)"/>
    <w:basedOn w:val="Normal"/>
    <w:unhideWhenUsed/>
    <w:rsid w:val="001C1F2E"/>
    <w:pPr>
      <w:jc w:val="left"/>
    </w:pPr>
    <w:rPr>
      <w:rFonts w:ascii="Times New Roman" w:hAnsi="Times New Roman"/>
      <w:sz w:val="24"/>
      <w:szCs w:val="24"/>
      <w:lang w:eastAsia="ja-JP"/>
    </w:rPr>
  </w:style>
  <w:style w:type="paragraph" w:customStyle="1" w:styleId="DecisionInvitingPara">
    <w:name w:val="Decision Inviting Para."/>
    <w:basedOn w:val="Normal"/>
    <w:rsid w:val="00A920A6"/>
    <w:pPr>
      <w:ind w:left="4536"/>
    </w:pPr>
    <w:rPr>
      <w:i/>
      <w:lang w:val="es-ES_tradnl"/>
    </w:rPr>
  </w:style>
  <w:style w:type="table" w:styleId="TableGrid">
    <w:name w:val="Table Grid"/>
    <w:basedOn w:val="TableNormal"/>
    <w:rsid w:val="00361E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F79"/>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8874D6"/>
    <w:pPr>
      <w:ind w:left="4536"/>
    </w:pPr>
    <w:rPr>
      <w:i/>
      <w:spacing w:val="-2"/>
    </w:rPr>
  </w:style>
  <w:style w:type="character" w:customStyle="1" w:styleId="decChar">
    <w:name w:val="dec Char"/>
    <w:basedOn w:val="DefaultParagraphFont"/>
    <w:link w:val="dec"/>
    <w:rsid w:val="008874D6"/>
    <w:rPr>
      <w:rFonts w:ascii="Arial" w:hAnsi="Arial"/>
      <w:i/>
      <w:spacing w:val="-2"/>
    </w:rPr>
  </w:style>
  <w:style w:type="paragraph" w:styleId="BodyTextIndent">
    <w:name w:val="Body Text Indent"/>
    <w:basedOn w:val="Normal"/>
    <w:link w:val="BodyTextIndentChar"/>
    <w:unhideWhenUsed/>
    <w:rsid w:val="000E6CE9"/>
    <w:pPr>
      <w:spacing w:after="120"/>
      <w:ind w:left="360"/>
    </w:pPr>
  </w:style>
  <w:style w:type="character" w:customStyle="1" w:styleId="BodyTextIndentChar">
    <w:name w:val="Body Text Indent Char"/>
    <w:basedOn w:val="DefaultParagraphFont"/>
    <w:link w:val="BodyTextIndent"/>
    <w:rsid w:val="000E6CE9"/>
    <w:rPr>
      <w:rFonts w:ascii="Arial" w:hAnsi="Arial"/>
    </w:rPr>
  </w:style>
  <w:style w:type="paragraph" w:customStyle="1" w:styleId="pdflink">
    <w:name w:val="pdflink"/>
    <w:basedOn w:val="Normal"/>
    <w:next w:val="Normal"/>
    <w:rsid w:val="000E6CE9"/>
    <w:rPr>
      <w:rFonts w:eastAsia="Times New Roman"/>
      <w:color w:val="800000"/>
      <w:u w:val="words"/>
    </w:rPr>
  </w:style>
  <w:style w:type="paragraph" w:customStyle="1" w:styleId="Draft">
    <w:name w:val="Draft"/>
    <w:basedOn w:val="Normal"/>
    <w:next w:val="preparedby"/>
    <w:rsid w:val="000E6CE9"/>
    <w:pPr>
      <w:spacing w:before="720" w:after="480"/>
      <w:jc w:val="center"/>
    </w:pPr>
    <w:rPr>
      <w:rFonts w:eastAsia="Times New Roman"/>
      <w:caps/>
      <w:sz w:val="28"/>
    </w:rPr>
  </w:style>
  <w:style w:type="paragraph" w:customStyle="1" w:styleId="tqparabox">
    <w:name w:val="tqparabox"/>
    <w:basedOn w:val="Normal"/>
    <w:rsid w:val="000E6CE9"/>
    <w:pPr>
      <w:tabs>
        <w:tab w:val="left" w:pos="567"/>
        <w:tab w:val="left" w:pos="1134"/>
        <w:tab w:val="left" w:pos="2976"/>
        <w:tab w:val="left" w:pos="5856"/>
        <w:tab w:val="left" w:pos="7296"/>
      </w:tabs>
      <w:spacing w:before="40" w:after="40"/>
      <w:ind w:left="567"/>
      <w:jc w:val="left"/>
    </w:pPr>
    <w:rPr>
      <w:rFonts w:eastAsia="Times New Roman"/>
    </w:rPr>
  </w:style>
  <w:style w:type="paragraph" w:customStyle="1" w:styleId="twpcheck">
    <w:name w:val="twpcheck"/>
    <w:basedOn w:val="Normal"/>
    <w:rsid w:val="000E6CE9"/>
    <w:pPr>
      <w:spacing w:before="80" w:after="80"/>
      <w:jc w:val="left"/>
    </w:pPr>
    <w:rPr>
      <w:rFonts w:eastAsia="Times New Roman" w:cs="Arial"/>
      <w:snapToGrid w:val="0"/>
      <w:sz w:val="16"/>
      <w:szCs w:val="16"/>
    </w:rPr>
  </w:style>
  <w:style w:type="paragraph" w:customStyle="1" w:styleId="Enttepair">
    <w:name w:val="Entête_pair"/>
    <w:basedOn w:val="Normal"/>
    <w:next w:val="Normal"/>
    <w:rsid w:val="000E6CE9"/>
    <w:pPr>
      <w:pBdr>
        <w:bottom w:val="single" w:sz="4" w:space="1" w:color="auto"/>
      </w:pBdr>
      <w:jc w:val="left"/>
    </w:pPr>
    <w:rPr>
      <w:rFonts w:eastAsia="Times New Roman"/>
      <w:szCs w:val="24"/>
    </w:rPr>
  </w:style>
  <w:style w:type="paragraph" w:customStyle="1" w:styleId="Entteimpair">
    <w:name w:val="Entête_impair"/>
    <w:basedOn w:val="Normal"/>
    <w:next w:val="Normal"/>
    <w:rsid w:val="000E6CE9"/>
    <w:pPr>
      <w:pBdr>
        <w:bottom w:val="single" w:sz="4" w:space="1" w:color="auto"/>
      </w:pBdr>
      <w:jc w:val="right"/>
    </w:pPr>
    <w:rPr>
      <w:rFonts w:eastAsia="Times New Roman"/>
    </w:rPr>
  </w:style>
  <w:style w:type="character" w:customStyle="1" w:styleId="E-mailSignatureChar">
    <w:name w:val="E-mail Signature Char"/>
    <w:basedOn w:val="DefaultParagraphFont"/>
    <w:link w:val="E-mailSignature"/>
    <w:semiHidden/>
    <w:rsid w:val="000E6CE9"/>
    <w:rPr>
      <w:rFonts w:ascii="Arial" w:eastAsia="Times New Roman" w:hAnsi="Arial"/>
    </w:rPr>
  </w:style>
  <w:style w:type="paragraph" w:styleId="E-mailSignature">
    <w:name w:val="E-mail Signature"/>
    <w:basedOn w:val="Normal"/>
    <w:link w:val="E-mailSignatureChar"/>
    <w:semiHidden/>
    <w:rsid w:val="000E6CE9"/>
    <w:rPr>
      <w:rFonts w:eastAsia="Times New Roman"/>
    </w:rPr>
  </w:style>
  <w:style w:type="character" w:styleId="Emphasis">
    <w:name w:val="Emphasis"/>
    <w:basedOn w:val="DefaultParagraphFont"/>
    <w:qFormat/>
    <w:rsid w:val="000E6CE9"/>
    <w:rPr>
      <w:i/>
      <w:iCs/>
    </w:rPr>
  </w:style>
  <w:style w:type="paragraph" w:styleId="EnvelopeAddress">
    <w:name w:val="envelope address"/>
    <w:basedOn w:val="Normal"/>
    <w:semiHidden/>
    <w:rsid w:val="000E6CE9"/>
    <w:pPr>
      <w:framePr w:w="7920" w:h="1980" w:hRule="exact" w:hSpace="180" w:wrap="auto" w:hAnchor="page" w:xAlign="center" w:yAlign="bottom"/>
      <w:ind w:left="2880"/>
    </w:pPr>
    <w:rPr>
      <w:rFonts w:eastAsia="Times New Roman" w:cs="Arial"/>
      <w:szCs w:val="24"/>
    </w:rPr>
  </w:style>
  <w:style w:type="character" w:customStyle="1" w:styleId="HTMLAddressChar">
    <w:name w:val="HTML Address Char"/>
    <w:basedOn w:val="DefaultParagraphFont"/>
    <w:link w:val="HTMLAddress"/>
    <w:semiHidden/>
    <w:rsid w:val="000E6CE9"/>
    <w:rPr>
      <w:rFonts w:ascii="Arial" w:eastAsia="Times New Roman" w:hAnsi="Arial"/>
      <w:i/>
      <w:iCs/>
    </w:rPr>
  </w:style>
  <w:style w:type="paragraph" w:styleId="HTMLAddress">
    <w:name w:val="HTML Address"/>
    <w:basedOn w:val="Normal"/>
    <w:link w:val="HTMLAddressChar"/>
    <w:semiHidden/>
    <w:rsid w:val="000E6CE9"/>
    <w:rPr>
      <w:rFonts w:eastAsia="Times New Roman"/>
      <w:i/>
      <w:iCs/>
    </w:rPr>
  </w:style>
  <w:style w:type="character" w:customStyle="1" w:styleId="HTMLPreformattedChar">
    <w:name w:val="HTML Preformatted Char"/>
    <w:basedOn w:val="DefaultParagraphFont"/>
    <w:link w:val="HTMLPreformatted"/>
    <w:semiHidden/>
    <w:rsid w:val="000E6CE9"/>
    <w:rPr>
      <w:rFonts w:ascii="Courier New" w:eastAsia="Times New Roman" w:hAnsi="Courier New" w:cs="Courier New"/>
    </w:rPr>
  </w:style>
  <w:style w:type="paragraph" w:styleId="HTMLPreformatted">
    <w:name w:val="HTML Preformatted"/>
    <w:basedOn w:val="Normal"/>
    <w:link w:val="HTMLPreformattedChar"/>
    <w:semiHidden/>
    <w:rsid w:val="000E6CE9"/>
    <w:rPr>
      <w:rFonts w:ascii="Courier New" w:eastAsia="Times New Roman" w:hAnsi="Courier New" w:cs="Courier New"/>
    </w:rPr>
  </w:style>
  <w:style w:type="paragraph" w:styleId="List">
    <w:name w:val="List"/>
    <w:basedOn w:val="Normal"/>
    <w:semiHidden/>
    <w:rsid w:val="000E6CE9"/>
    <w:pPr>
      <w:ind w:left="360" w:hanging="360"/>
    </w:pPr>
    <w:rPr>
      <w:rFonts w:eastAsia="Times New Roman"/>
    </w:rPr>
  </w:style>
  <w:style w:type="paragraph" w:styleId="List4">
    <w:name w:val="List 4"/>
    <w:basedOn w:val="Normal"/>
    <w:rsid w:val="000E6CE9"/>
    <w:pPr>
      <w:ind w:left="1440" w:hanging="360"/>
    </w:pPr>
    <w:rPr>
      <w:rFonts w:eastAsia="Times New Roman"/>
    </w:rPr>
  </w:style>
  <w:style w:type="paragraph" w:styleId="List5">
    <w:name w:val="List 5"/>
    <w:basedOn w:val="Normal"/>
    <w:rsid w:val="000E6CE9"/>
    <w:pPr>
      <w:ind w:left="1800" w:hanging="360"/>
    </w:pPr>
    <w:rPr>
      <w:rFonts w:eastAsia="Times New Roman"/>
    </w:rPr>
  </w:style>
  <w:style w:type="paragraph" w:styleId="ListBullet">
    <w:name w:val="List Bullet"/>
    <w:basedOn w:val="Normal"/>
    <w:autoRedefine/>
    <w:rsid w:val="000E6CE9"/>
    <w:pPr>
      <w:tabs>
        <w:tab w:val="num" w:pos="360"/>
      </w:tabs>
      <w:ind w:left="360" w:hanging="360"/>
    </w:pPr>
    <w:rPr>
      <w:rFonts w:eastAsia="Times New Roman"/>
      <w:bCs/>
      <w:szCs w:val="24"/>
      <w:lang w:val="es-ES" w:eastAsia="zh-CN"/>
    </w:rPr>
  </w:style>
  <w:style w:type="paragraph" w:styleId="ListNumber">
    <w:name w:val="List Number"/>
    <w:basedOn w:val="Normal"/>
    <w:rsid w:val="000E6CE9"/>
    <w:pPr>
      <w:tabs>
        <w:tab w:val="num" w:pos="360"/>
      </w:tabs>
      <w:ind w:left="360" w:hanging="360"/>
    </w:pPr>
    <w:rPr>
      <w:rFonts w:eastAsia="Times New Roman"/>
    </w:rPr>
  </w:style>
  <w:style w:type="character" w:customStyle="1" w:styleId="MessageHeaderChar">
    <w:name w:val="Message Header Char"/>
    <w:basedOn w:val="DefaultParagraphFont"/>
    <w:link w:val="MessageHeader"/>
    <w:semiHidden/>
    <w:rsid w:val="000E6CE9"/>
    <w:rPr>
      <w:rFonts w:ascii="Arial" w:eastAsia="Times New Roman" w:hAnsi="Arial" w:cs="Arial"/>
      <w:szCs w:val="24"/>
      <w:shd w:val="pct20" w:color="auto" w:fill="auto"/>
    </w:rPr>
  </w:style>
  <w:style w:type="paragraph" w:styleId="MessageHeader">
    <w:name w:val="Message Header"/>
    <w:basedOn w:val="Normal"/>
    <w:link w:val="MessageHeaderChar"/>
    <w:semiHidden/>
    <w:rsid w:val="000E6CE9"/>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NoteHeadingChar">
    <w:name w:val="Note Heading Char"/>
    <w:basedOn w:val="DefaultParagraphFont"/>
    <w:link w:val="NoteHeading"/>
    <w:semiHidden/>
    <w:rsid w:val="000E6CE9"/>
    <w:rPr>
      <w:rFonts w:ascii="Arial" w:eastAsia="Times New Roman" w:hAnsi="Arial"/>
    </w:rPr>
  </w:style>
  <w:style w:type="paragraph" w:styleId="NoteHeading">
    <w:name w:val="Note Heading"/>
    <w:basedOn w:val="Normal"/>
    <w:next w:val="Normal"/>
    <w:link w:val="NoteHeadingChar"/>
    <w:semiHidden/>
    <w:rsid w:val="000E6CE9"/>
    <w:rPr>
      <w:rFonts w:eastAsia="Times New Roman"/>
    </w:rPr>
  </w:style>
  <w:style w:type="paragraph" w:styleId="Salutation">
    <w:name w:val="Salutation"/>
    <w:basedOn w:val="Normal"/>
    <w:next w:val="Normal"/>
    <w:link w:val="SalutationChar"/>
    <w:rsid w:val="000E6CE9"/>
    <w:rPr>
      <w:rFonts w:eastAsia="Times New Roman"/>
    </w:rPr>
  </w:style>
  <w:style w:type="character" w:customStyle="1" w:styleId="SalutationChar">
    <w:name w:val="Salutation Char"/>
    <w:basedOn w:val="DefaultParagraphFont"/>
    <w:link w:val="Salutation"/>
    <w:rsid w:val="000E6CE9"/>
    <w:rPr>
      <w:rFonts w:ascii="Arial" w:eastAsia="Times New Roman" w:hAnsi="Arial"/>
    </w:rPr>
  </w:style>
  <w:style w:type="character" w:styleId="Strong">
    <w:name w:val="Strong"/>
    <w:basedOn w:val="DefaultParagraphFont"/>
    <w:rsid w:val="000E6CE9"/>
    <w:rPr>
      <w:b/>
      <w:bCs/>
    </w:rPr>
  </w:style>
  <w:style w:type="paragraph" w:styleId="Subtitle">
    <w:name w:val="Subtitle"/>
    <w:basedOn w:val="Normal"/>
    <w:link w:val="SubtitleChar"/>
    <w:rsid w:val="000E6CE9"/>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0E6CE9"/>
    <w:rPr>
      <w:rFonts w:ascii="Arial" w:eastAsia="Times New Roman" w:hAnsi="Arial" w:cs="Arial"/>
      <w:szCs w:val="24"/>
    </w:rPr>
  </w:style>
  <w:style w:type="table" w:styleId="TableContemporary">
    <w:name w:val="Table Contemporary"/>
    <w:basedOn w:val="TableNormal"/>
    <w:semiHidden/>
    <w:rsid w:val="000E6CE9"/>
    <w:pPr>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semiHidden/>
    <w:rsid w:val="000E6CE9"/>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FollowedHyperlink">
    <w:name w:val="FollowedHyperlink"/>
    <w:basedOn w:val="DefaultParagraphFont"/>
    <w:rsid w:val="000E6CE9"/>
    <w:rPr>
      <w:color w:val="606420"/>
      <w:u w:val="single"/>
    </w:rPr>
  </w:style>
  <w:style w:type="paragraph" w:styleId="BlockText">
    <w:name w:val="Block Text"/>
    <w:basedOn w:val="Normal"/>
    <w:rsid w:val="000E6CE9"/>
    <w:pPr>
      <w:ind w:left="567" w:right="566"/>
    </w:pPr>
    <w:rPr>
      <w:rFonts w:eastAsia="Times New Roman"/>
      <w:sz w:val="22"/>
    </w:rPr>
  </w:style>
  <w:style w:type="paragraph" w:styleId="Caption">
    <w:name w:val="caption"/>
    <w:basedOn w:val="Normal"/>
    <w:next w:val="Normal"/>
    <w:rsid w:val="000E6CE9"/>
    <w:pPr>
      <w:framePr w:w="11102" w:hSpace="181" w:wrap="around" w:vAnchor="page" w:hAnchor="page" w:x="438" w:y="15985" w:anchorLock="1"/>
      <w:jc w:val="center"/>
    </w:pPr>
    <w:rPr>
      <w:rFonts w:eastAsia="Times New Roman"/>
      <w:b/>
      <w:snapToGrid w:val="0"/>
    </w:rPr>
  </w:style>
  <w:style w:type="character" w:customStyle="1" w:styleId="CommentTextChar">
    <w:name w:val="Comment Text Char"/>
    <w:basedOn w:val="DefaultParagraphFont"/>
    <w:link w:val="CommentText"/>
    <w:semiHidden/>
    <w:rsid w:val="000E6CE9"/>
    <w:rPr>
      <w:rFonts w:ascii="Arial" w:eastAsia="Times New Roman" w:hAnsi="Arial"/>
      <w:sz w:val="22"/>
      <w:lang w:val="es-ES_tradnl"/>
    </w:rPr>
  </w:style>
  <w:style w:type="paragraph" w:styleId="CommentText">
    <w:name w:val="annotation text"/>
    <w:basedOn w:val="Normal"/>
    <w:link w:val="CommentTextChar"/>
    <w:semiHidden/>
    <w:rsid w:val="000E6CE9"/>
    <w:rPr>
      <w:rFonts w:eastAsia="Times New Roman"/>
      <w:sz w:val="22"/>
      <w:lang w:val="es-ES_tradnl"/>
    </w:rPr>
  </w:style>
  <w:style w:type="paragraph" w:customStyle="1" w:styleId="Committee">
    <w:name w:val="Committee"/>
    <w:basedOn w:val="Title"/>
    <w:rsid w:val="000E6CE9"/>
    <w:rPr>
      <w:rFonts w:eastAsia="Times New Roman"/>
      <w:caps w:val="0"/>
    </w:rPr>
  </w:style>
  <w:style w:type="paragraph" w:customStyle="1" w:styleId="n">
    <w:name w:val="n"/>
    <w:basedOn w:val="Header"/>
    <w:rsid w:val="000E6CE9"/>
    <w:rPr>
      <w:rFonts w:eastAsia="Times New Roman"/>
      <w:lang w:val="fr-FR"/>
    </w:rPr>
  </w:style>
  <w:style w:type="paragraph" w:customStyle="1" w:styleId="TitleofSection">
    <w:name w:val="Title of Section"/>
    <w:basedOn w:val="TitleofDoc"/>
    <w:rsid w:val="000E6CE9"/>
    <w:pPr>
      <w:spacing w:before="120" w:after="120"/>
    </w:pPr>
    <w:rPr>
      <w:rFonts w:eastAsia="Times New Roman"/>
      <w:b/>
      <w:caps w:val="0"/>
      <w:lang w:eastAsia="de-DE"/>
    </w:rPr>
  </w:style>
  <w:style w:type="paragraph" w:customStyle="1" w:styleId="TOCAnnex">
    <w:name w:val="TOC Annex"/>
    <w:basedOn w:val="Normal"/>
    <w:rsid w:val="000E6CE9"/>
    <w:pPr>
      <w:tabs>
        <w:tab w:val="right" w:pos="9061"/>
      </w:tabs>
      <w:spacing w:before="240" w:after="120"/>
      <w:ind w:left="1021" w:right="567" w:hanging="1021"/>
      <w:jc w:val="left"/>
      <w:outlineLvl w:val="0"/>
    </w:pPr>
    <w:rPr>
      <w:rFonts w:eastAsia="Times New Roman"/>
      <w:b/>
      <w:noProof/>
      <w:sz w:val="22"/>
      <w:szCs w:val="22"/>
    </w:rPr>
  </w:style>
  <w:style w:type="paragraph" w:styleId="PlainText">
    <w:name w:val="Plain Text"/>
    <w:basedOn w:val="Normal"/>
    <w:link w:val="PlainTextChar"/>
    <w:rsid w:val="000E6CE9"/>
    <w:rPr>
      <w:rFonts w:ascii="Courier New" w:eastAsia="Times New Roman" w:hAnsi="Courier New" w:cs="Courier New"/>
      <w:lang w:eastAsia="fr-FR"/>
    </w:rPr>
  </w:style>
  <w:style w:type="character" w:customStyle="1" w:styleId="PlainTextChar">
    <w:name w:val="Plain Text Char"/>
    <w:basedOn w:val="DefaultParagraphFont"/>
    <w:link w:val="PlainText"/>
    <w:rsid w:val="000E6CE9"/>
    <w:rPr>
      <w:rFonts w:ascii="Courier New" w:eastAsia="Times New Roman" w:hAnsi="Courier New" w:cs="Courier New"/>
      <w:lang w:eastAsia="fr-FR"/>
    </w:rPr>
  </w:style>
  <w:style w:type="paragraph" w:styleId="Revision">
    <w:name w:val="Revision"/>
    <w:hidden/>
    <w:uiPriority w:val="99"/>
    <w:semiHidden/>
    <w:rsid w:val="00C04D1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E4763"/>
    <w:pPr>
      <w:keepNext/>
      <w:outlineLvl w:val="0"/>
    </w:pPr>
    <w:rPr>
      <w:rFonts w:ascii="Arial" w:hAnsi="Arial"/>
      <w:caps/>
    </w:rPr>
  </w:style>
  <w:style w:type="paragraph" w:styleId="Heading2">
    <w:name w:val="heading 2"/>
    <w:aliases w:val="VARIETY,variety"/>
    <w:next w:val="Normal"/>
    <w:link w:val="Heading2Char"/>
    <w:autoRedefine/>
    <w:qFormat/>
    <w:rsid w:val="00EA0951"/>
    <w:pPr>
      <w:keepNext/>
      <w:jc w:val="both"/>
      <w:outlineLvl w:val="1"/>
    </w:pPr>
    <w:rPr>
      <w:rFonts w:ascii="Arial" w:hAnsi="Arial"/>
      <w:color w:val="FF0000"/>
      <w:u w:val="single"/>
    </w:rPr>
  </w:style>
  <w:style w:type="paragraph" w:styleId="Heading3">
    <w:name w:val="heading 3"/>
    <w:next w:val="Normal"/>
    <w:autoRedefine/>
    <w:qFormat/>
    <w:rsid w:val="003C35BE"/>
    <w:pPr>
      <w:keepNext/>
      <w:jc w:val="both"/>
      <w:outlineLvl w:val="2"/>
    </w:pPr>
    <w:rPr>
      <w:rFonts w:ascii="Arial" w:hAnsi="Arial"/>
      <w:i/>
      <w:snapToGrid w:val="0"/>
    </w:rPr>
  </w:style>
  <w:style w:type="paragraph" w:styleId="Heading4">
    <w:name w:val="heading 4"/>
    <w:next w:val="Normal"/>
    <w:autoRedefine/>
    <w:qFormat/>
    <w:rsid w:val="003C35BE"/>
    <w:pPr>
      <w:keepNext/>
      <w:outlineLvl w:val="3"/>
    </w:pPr>
    <w:rPr>
      <w:rFonts w:ascii="Arial" w:hAnsi="Arial"/>
      <w:i/>
      <w:color w:val="FF0000"/>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rsid w:val="000E6CE9"/>
    <w:pPr>
      <w:outlineLvl w:val="5"/>
    </w:pPr>
    <w:rPr>
      <w:rFonts w:eastAsia="Times New Roman"/>
      <w:lang w:val="es-ES_tradnl"/>
    </w:rPr>
  </w:style>
  <w:style w:type="paragraph" w:styleId="Heading7">
    <w:name w:val="heading 7"/>
    <w:basedOn w:val="Normal"/>
    <w:next w:val="Normal"/>
    <w:link w:val="Heading7Char"/>
    <w:rsid w:val="000E6CE9"/>
    <w:pPr>
      <w:spacing w:before="240" w:after="60"/>
      <w:outlineLvl w:val="6"/>
    </w:pPr>
    <w:rPr>
      <w:rFonts w:eastAsia="Times New Roman"/>
      <w:szCs w:val="24"/>
    </w:rPr>
  </w:style>
  <w:style w:type="paragraph" w:styleId="Heading8">
    <w:name w:val="heading 8"/>
    <w:basedOn w:val="Normal"/>
    <w:next w:val="Normal"/>
    <w:link w:val="Heading8Char"/>
    <w:unhideWhenUsed/>
    <w:qFormat/>
    <w:rsid w:val="000E6CE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RIETY Char,variety Char"/>
    <w:basedOn w:val="DefaultParagraphFont"/>
    <w:link w:val="Heading2"/>
    <w:rsid w:val="00EA0951"/>
    <w:rPr>
      <w:rFonts w:ascii="Arial" w:hAnsi="Arial"/>
      <w:color w:val="FF0000"/>
      <w:u w:val="single"/>
    </w:rPr>
  </w:style>
  <w:style w:type="character" w:customStyle="1" w:styleId="Heading6Char">
    <w:name w:val="Heading 6 Char"/>
    <w:basedOn w:val="DefaultParagraphFont"/>
    <w:link w:val="Heading6"/>
    <w:rsid w:val="000E6CE9"/>
    <w:rPr>
      <w:rFonts w:ascii="Arial" w:eastAsia="Times New Roman" w:hAnsi="Arial"/>
      <w:lang w:val="es-ES_tradnl"/>
    </w:rPr>
  </w:style>
  <w:style w:type="character" w:customStyle="1" w:styleId="Heading7Char">
    <w:name w:val="Heading 7 Char"/>
    <w:basedOn w:val="DefaultParagraphFont"/>
    <w:link w:val="Heading7"/>
    <w:rsid w:val="000E6CE9"/>
    <w:rPr>
      <w:rFonts w:ascii="Arial" w:eastAsia="Times New Roman" w:hAnsi="Arial"/>
      <w:szCs w:val="24"/>
    </w:rPr>
  </w:style>
  <w:style w:type="character" w:customStyle="1" w:styleId="Heading8Char">
    <w:name w:val="Heading 8 Char"/>
    <w:basedOn w:val="DefaultParagraphFont"/>
    <w:link w:val="Heading8"/>
    <w:semiHidden/>
    <w:rsid w:val="000E6CE9"/>
    <w:rPr>
      <w:rFonts w:asciiTheme="majorHAnsi" w:eastAsiaTheme="majorEastAsia" w:hAnsiTheme="majorHAnsi" w:cstheme="majorBidi"/>
      <w:color w:val="404040" w:themeColor="text1" w:themeTint="BF"/>
    </w:rPr>
  </w:style>
  <w:style w:type="paragraph" w:styleId="Header">
    <w:name w:val="header"/>
    <w:basedOn w:val="Normal"/>
    <w:link w:val="HeaderChar"/>
    <w:rsid w:val="00832298"/>
    <w:pPr>
      <w:jc w:val="center"/>
    </w:pPr>
  </w:style>
  <w:style w:type="character" w:customStyle="1" w:styleId="HeaderChar">
    <w:name w:val="Header Char"/>
    <w:basedOn w:val="DefaultParagraphFont"/>
    <w:link w:val="Header"/>
    <w:uiPriority w:val="99"/>
    <w:locked/>
    <w:rsid w:val="00596086"/>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locked/>
    <w:rsid w:val="00B91030"/>
    <w:rPr>
      <w:rFonts w:ascii="Arial" w:hAnsi="Arial"/>
      <w:i/>
    </w:rPr>
  </w:style>
  <w:style w:type="paragraph" w:styleId="FootnoteText">
    <w:name w:val="footnote text"/>
    <w:link w:val="FootnoteTextChar"/>
    <w:autoRedefine/>
    <w:rsid w:val="009850CE"/>
    <w:pPr>
      <w:spacing w:before="60"/>
      <w:jc w:val="both"/>
    </w:pPr>
    <w:rPr>
      <w:rFonts w:ascii="Arial" w:hAnsi="Arial"/>
      <w:sz w:val="16"/>
    </w:rPr>
  </w:style>
  <w:style w:type="character" w:customStyle="1" w:styleId="FootnoteTextChar">
    <w:name w:val="Footnote Text Char"/>
    <w:link w:val="FootnoteText"/>
    <w:rsid w:val="009850CE"/>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0E6CE9"/>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0E6CE9"/>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157504"/>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C33B7"/>
    <w:pPr>
      <w:ind w:left="720"/>
      <w:contextualSpacing/>
    </w:pPr>
  </w:style>
  <w:style w:type="paragraph" w:customStyle="1" w:styleId="Style1">
    <w:name w:val="Style1"/>
    <w:basedOn w:val="Normal"/>
    <w:rsid w:val="000265E0"/>
    <w:pPr>
      <w:tabs>
        <w:tab w:val="decimal" w:pos="907"/>
        <w:tab w:val="left" w:pos="1077"/>
      </w:tabs>
    </w:pPr>
    <w:rPr>
      <w:rFonts w:ascii="Times New Roman" w:hAnsi="Times New Roman"/>
      <w:sz w:val="24"/>
      <w:szCs w:val="24"/>
      <w:lang w:eastAsia="ja-JP"/>
    </w:rPr>
  </w:style>
  <w:style w:type="paragraph" w:styleId="NormalWeb">
    <w:name w:val="Normal (Web)"/>
    <w:basedOn w:val="Normal"/>
    <w:unhideWhenUsed/>
    <w:rsid w:val="001C1F2E"/>
    <w:pPr>
      <w:jc w:val="left"/>
    </w:pPr>
    <w:rPr>
      <w:rFonts w:ascii="Times New Roman" w:hAnsi="Times New Roman"/>
      <w:sz w:val="24"/>
      <w:szCs w:val="24"/>
      <w:lang w:eastAsia="ja-JP"/>
    </w:rPr>
  </w:style>
  <w:style w:type="paragraph" w:customStyle="1" w:styleId="DecisionInvitingPara">
    <w:name w:val="Decision Inviting Para."/>
    <w:basedOn w:val="Normal"/>
    <w:rsid w:val="00A920A6"/>
    <w:pPr>
      <w:ind w:left="4536"/>
    </w:pPr>
    <w:rPr>
      <w:i/>
      <w:lang w:val="es-ES_tradnl"/>
    </w:rPr>
  </w:style>
  <w:style w:type="table" w:styleId="TableGrid">
    <w:name w:val="Table Grid"/>
    <w:basedOn w:val="TableNormal"/>
    <w:rsid w:val="00361E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F79"/>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8874D6"/>
    <w:pPr>
      <w:ind w:left="4536"/>
    </w:pPr>
    <w:rPr>
      <w:i/>
      <w:spacing w:val="-2"/>
    </w:rPr>
  </w:style>
  <w:style w:type="character" w:customStyle="1" w:styleId="decChar">
    <w:name w:val="dec Char"/>
    <w:basedOn w:val="DefaultParagraphFont"/>
    <w:link w:val="dec"/>
    <w:rsid w:val="008874D6"/>
    <w:rPr>
      <w:rFonts w:ascii="Arial" w:hAnsi="Arial"/>
      <w:i/>
      <w:spacing w:val="-2"/>
    </w:rPr>
  </w:style>
  <w:style w:type="paragraph" w:styleId="BodyTextIndent">
    <w:name w:val="Body Text Indent"/>
    <w:basedOn w:val="Normal"/>
    <w:link w:val="BodyTextIndentChar"/>
    <w:unhideWhenUsed/>
    <w:rsid w:val="000E6CE9"/>
    <w:pPr>
      <w:spacing w:after="120"/>
      <w:ind w:left="360"/>
    </w:pPr>
  </w:style>
  <w:style w:type="character" w:customStyle="1" w:styleId="BodyTextIndentChar">
    <w:name w:val="Body Text Indent Char"/>
    <w:basedOn w:val="DefaultParagraphFont"/>
    <w:link w:val="BodyTextIndent"/>
    <w:rsid w:val="000E6CE9"/>
    <w:rPr>
      <w:rFonts w:ascii="Arial" w:hAnsi="Arial"/>
    </w:rPr>
  </w:style>
  <w:style w:type="paragraph" w:customStyle="1" w:styleId="pdflink">
    <w:name w:val="pdflink"/>
    <w:basedOn w:val="Normal"/>
    <w:next w:val="Normal"/>
    <w:rsid w:val="000E6CE9"/>
    <w:rPr>
      <w:rFonts w:eastAsia="Times New Roman"/>
      <w:color w:val="800000"/>
      <w:u w:val="words"/>
    </w:rPr>
  </w:style>
  <w:style w:type="paragraph" w:customStyle="1" w:styleId="Draft">
    <w:name w:val="Draft"/>
    <w:basedOn w:val="Normal"/>
    <w:next w:val="preparedby"/>
    <w:rsid w:val="000E6CE9"/>
    <w:pPr>
      <w:spacing w:before="720" w:after="480"/>
      <w:jc w:val="center"/>
    </w:pPr>
    <w:rPr>
      <w:rFonts w:eastAsia="Times New Roman"/>
      <w:caps/>
      <w:sz w:val="28"/>
    </w:rPr>
  </w:style>
  <w:style w:type="paragraph" w:customStyle="1" w:styleId="tqparabox">
    <w:name w:val="tqparabox"/>
    <w:basedOn w:val="Normal"/>
    <w:rsid w:val="000E6CE9"/>
    <w:pPr>
      <w:tabs>
        <w:tab w:val="left" w:pos="567"/>
        <w:tab w:val="left" w:pos="1134"/>
        <w:tab w:val="left" w:pos="2976"/>
        <w:tab w:val="left" w:pos="5856"/>
        <w:tab w:val="left" w:pos="7296"/>
      </w:tabs>
      <w:spacing w:before="40" w:after="40"/>
      <w:ind w:left="567"/>
      <w:jc w:val="left"/>
    </w:pPr>
    <w:rPr>
      <w:rFonts w:eastAsia="Times New Roman"/>
    </w:rPr>
  </w:style>
  <w:style w:type="paragraph" w:customStyle="1" w:styleId="twpcheck">
    <w:name w:val="twpcheck"/>
    <w:basedOn w:val="Normal"/>
    <w:rsid w:val="000E6CE9"/>
    <w:pPr>
      <w:spacing w:before="80" w:after="80"/>
      <w:jc w:val="left"/>
    </w:pPr>
    <w:rPr>
      <w:rFonts w:eastAsia="Times New Roman" w:cs="Arial"/>
      <w:snapToGrid w:val="0"/>
      <w:sz w:val="16"/>
      <w:szCs w:val="16"/>
    </w:rPr>
  </w:style>
  <w:style w:type="paragraph" w:customStyle="1" w:styleId="Enttepair">
    <w:name w:val="Entête_pair"/>
    <w:basedOn w:val="Normal"/>
    <w:next w:val="Normal"/>
    <w:rsid w:val="000E6CE9"/>
    <w:pPr>
      <w:pBdr>
        <w:bottom w:val="single" w:sz="4" w:space="1" w:color="auto"/>
      </w:pBdr>
      <w:jc w:val="left"/>
    </w:pPr>
    <w:rPr>
      <w:rFonts w:eastAsia="Times New Roman"/>
      <w:szCs w:val="24"/>
    </w:rPr>
  </w:style>
  <w:style w:type="paragraph" w:customStyle="1" w:styleId="Entteimpair">
    <w:name w:val="Entête_impair"/>
    <w:basedOn w:val="Normal"/>
    <w:next w:val="Normal"/>
    <w:rsid w:val="000E6CE9"/>
    <w:pPr>
      <w:pBdr>
        <w:bottom w:val="single" w:sz="4" w:space="1" w:color="auto"/>
      </w:pBdr>
      <w:jc w:val="right"/>
    </w:pPr>
    <w:rPr>
      <w:rFonts w:eastAsia="Times New Roman"/>
    </w:rPr>
  </w:style>
  <w:style w:type="character" w:customStyle="1" w:styleId="E-mailSignatureChar">
    <w:name w:val="E-mail Signature Char"/>
    <w:basedOn w:val="DefaultParagraphFont"/>
    <w:link w:val="E-mailSignature"/>
    <w:semiHidden/>
    <w:rsid w:val="000E6CE9"/>
    <w:rPr>
      <w:rFonts w:ascii="Arial" w:eastAsia="Times New Roman" w:hAnsi="Arial"/>
    </w:rPr>
  </w:style>
  <w:style w:type="paragraph" w:styleId="E-mailSignature">
    <w:name w:val="E-mail Signature"/>
    <w:basedOn w:val="Normal"/>
    <w:link w:val="E-mailSignatureChar"/>
    <w:semiHidden/>
    <w:rsid w:val="000E6CE9"/>
    <w:rPr>
      <w:rFonts w:eastAsia="Times New Roman"/>
    </w:rPr>
  </w:style>
  <w:style w:type="character" w:styleId="Emphasis">
    <w:name w:val="Emphasis"/>
    <w:basedOn w:val="DefaultParagraphFont"/>
    <w:qFormat/>
    <w:rsid w:val="000E6CE9"/>
    <w:rPr>
      <w:i/>
      <w:iCs/>
    </w:rPr>
  </w:style>
  <w:style w:type="paragraph" w:styleId="EnvelopeAddress">
    <w:name w:val="envelope address"/>
    <w:basedOn w:val="Normal"/>
    <w:semiHidden/>
    <w:rsid w:val="000E6CE9"/>
    <w:pPr>
      <w:framePr w:w="7920" w:h="1980" w:hRule="exact" w:hSpace="180" w:wrap="auto" w:hAnchor="page" w:xAlign="center" w:yAlign="bottom"/>
      <w:ind w:left="2880"/>
    </w:pPr>
    <w:rPr>
      <w:rFonts w:eastAsia="Times New Roman" w:cs="Arial"/>
      <w:szCs w:val="24"/>
    </w:rPr>
  </w:style>
  <w:style w:type="character" w:customStyle="1" w:styleId="HTMLAddressChar">
    <w:name w:val="HTML Address Char"/>
    <w:basedOn w:val="DefaultParagraphFont"/>
    <w:link w:val="HTMLAddress"/>
    <w:semiHidden/>
    <w:rsid w:val="000E6CE9"/>
    <w:rPr>
      <w:rFonts w:ascii="Arial" w:eastAsia="Times New Roman" w:hAnsi="Arial"/>
      <w:i/>
      <w:iCs/>
    </w:rPr>
  </w:style>
  <w:style w:type="paragraph" w:styleId="HTMLAddress">
    <w:name w:val="HTML Address"/>
    <w:basedOn w:val="Normal"/>
    <w:link w:val="HTMLAddressChar"/>
    <w:semiHidden/>
    <w:rsid w:val="000E6CE9"/>
    <w:rPr>
      <w:rFonts w:eastAsia="Times New Roman"/>
      <w:i/>
      <w:iCs/>
    </w:rPr>
  </w:style>
  <w:style w:type="character" w:customStyle="1" w:styleId="HTMLPreformattedChar">
    <w:name w:val="HTML Preformatted Char"/>
    <w:basedOn w:val="DefaultParagraphFont"/>
    <w:link w:val="HTMLPreformatted"/>
    <w:semiHidden/>
    <w:rsid w:val="000E6CE9"/>
    <w:rPr>
      <w:rFonts w:ascii="Courier New" w:eastAsia="Times New Roman" w:hAnsi="Courier New" w:cs="Courier New"/>
    </w:rPr>
  </w:style>
  <w:style w:type="paragraph" w:styleId="HTMLPreformatted">
    <w:name w:val="HTML Preformatted"/>
    <w:basedOn w:val="Normal"/>
    <w:link w:val="HTMLPreformattedChar"/>
    <w:semiHidden/>
    <w:rsid w:val="000E6CE9"/>
    <w:rPr>
      <w:rFonts w:ascii="Courier New" w:eastAsia="Times New Roman" w:hAnsi="Courier New" w:cs="Courier New"/>
    </w:rPr>
  </w:style>
  <w:style w:type="paragraph" w:styleId="List">
    <w:name w:val="List"/>
    <w:basedOn w:val="Normal"/>
    <w:semiHidden/>
    <w:rsid w:val="000E6CE9"/>
    <w:pPr>
      <w:ind w:left="360" w:hanging="360"/>
    </w:pPr>
    <w:rPr>
      <w:rFonts w:eastAsia="Times New Roman"/>
    </w:rPr>
  </w:style>
  <w:style w:type="paragraph" w:styleId="List4">
    <w:name w:val="List 4"/>
    <w:basedOn w:val="Normal"/>
    <w:rsid w:val="000E6CE9"/>
    <w:pPr>
      <w:ind w:left="1440" w:hanging="360"/>
    </w:pPr>
    <w:rPr>
      <w:rFonts w:eastAsia="Times New Roman"/>
    </w:rPr>
  </w:style>
  <w:style w:type="paragraph" w:styleId="List5">
    <w:name w:val="List 5"/>
    <w:basedOn w:val="Normal"/>
    <w:rsid w:val="000E6CE9"/>
    <w:pPr>
      <w:ind w:left="1800" w:hanging="360"/>
    </w:pPr>
    <w:rPr>
      <w:rFonts w:eastAsia="Times New Roman"/>
    </w:rPr>
  </w:style>
  <w:style w:type="paragraph" w:styleId="ListBullet">
    <w:name w:val="List Bullet"/>
    <w:basedOn w:val="Normal"/>
    <w:autoRedefine/>
    <w:rsid w:val="000E6CE9"/>
    <w:pPr>
      <w:tabs>
        <w:tab w:val="num" w:pos="360"/>
      </w:tabs>
      <w:ind w:left="360" w:hanging="360"/>
    </w:pPr>
    <w:rPr>
      <w:rFonts w:eastAsia="Times New Roman"/>
      <w:bCs/>
      <w:szCs w:val="24"/>
      <w:lang w:val="es-ES" w:eastAsia="zh-CN"/>
    </w:rPr>
  </w:style>
  <w:style w:type="paragraph" w:styleId="ListNumber">
    <w:name w:val="List Number"/>
    <w:basedOn w:val="Normal"/>
    <w:rsid w:val="000E6CE9"/>
    <w:pPr>
      <w:tabs>
        <w:tab w:val="num" w:pos="360"/>
      </w:tabs>
      <w:ind w:left="360" w:hanging="360"/>
    </w:pPr>
    <w:rPr>
      <w:rFonts w:eastAsia="Times New Roman"/>
    </w:rPr>
  </w:style>
  <w:style w:type="character" w:customStyle="1" w:styleId="MessageHeaderChar">
    <w:name w:val="Message Header Char"/>
    <w:basedOn w:val="DefaultParagraphFont"/>
    <w:link w:val="MessageHeader"/>
    <w:semiHidden/>
    <w:rsid w:val="000E6CE9"/>
    <w:rPr>
      <w:rFonts w:ascii="Arial" w:eastAsia="Times New Roman" w:hAnsi="Arial" w:cs="Arial"/>
      <w:szCs w:val="24"/>
      <w:shd w:val="pct20" w:color="auto" w:fill="auto"/>
    </w:rPr>
  </w:style>
  <w:style w:type="paragraph" w:styleId="MessageHeader">
    <w:name w:val="Message Header"/>
    <w:basedOn w:val="Normal"/>
    <w:link w:val="MessageHeaderChar"/>
    <w:semiHidden/>
    <w:rsid w:val="000E6CE9"/>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NoteHeadingChar">
    <w:name w:val="Note Heading Char"/>
    <w:basedOn w:val="DefaultParagraphFont"/>
    <w:link w:val="NoteHeading"/>
    <w:semiHidden/>
    <w:rsid w:val="000E6CE9"/>
    <w:rPr>
      <w:rFonts w:ascii="Arial" w:eastAsia="Times New Roman" w:hAnsi="Arial"/>
    </w:rPr>
  </w:style>
  <w:style w:type="paragraph" w:styleId="NoteHeading">
    <w:name w:val="Note Heading"/>
    <w:basedOn w:val="Normal"/>
    <w:next w:val="Normal"/>
    <w:link w:val="NoteHeadingChar"/>
    <w:semiHidden/>
    <w:rsid w:val="000E6CE9"/>
    <w:rPr>
      <w:rFonts w:eastAsia="Times New Roman"/>
    </w:rPr>
  </w:style>
  <w:style w:type="paragraph" w:styleId="Salutation">
    <w:name w:val="Salutation"/>
    <w:basedOn w:val="Normal"/>
    <w:next w:val="Normal"/>
    <w:link w:val="SalutationChar"/>
    <w:rsid w:val="000E6CE9"/>
    <w:rPr>
      <w:rFonts w:eastAsia="Times New Roman"/>
    </w:rPr>
  </w:style>
  <w:style w:type="character" w:customStyle="1" w:styleId="SalutationChar">
    <w:name w:val="Salutation Char"/>
    <w:basedOn w:val="DefaultParagraphFont"/>
    <w:link w:val="Salutation"/>
    <w:rsid w:val="000E6CE9"/>
    <w:rPr>
      <w:rFonts w:ascii="Arial" w:eastAsia="Times New Roman" w:hAnsi="Arial"/>
    </w:rPr>
  </w:style>
  <w:style w:type="character" w:styleId="Strong">
    <w:name w:val="Strong"/>
    <w:basedOn w:val="DefaultParagraphFont"/>
    <w:rsid w:val="000E6CE9"/>
    <w:rPr>
      <w:b/>
      <w:bCs/>
    </w:rPr>
  </w:style>
  <w:style w:type="paragraph" w:styleId="Subtitle">
    <w:name w:val="Subtitle"/>
    <w:basedOn w:val="Normal"/>
    <w:link w:val="SubtitleChar"/>
    <w:rsid w:val="000E6CE9"/>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0E6CE9"/>
    <w:rPr>
      <w:rFonts w:ascii="Arial" w:eastAsia="Times New Roman" w:hAnsi="Arial" w:cs="Arial"/>
      <w:szCs w:val="24"/>
    </w:rPr>
  </w:style>
  <w:style w:type="table" w:styleId="TableContemporary">
    <w:name w:val="Table Contemporary"/>
    <w:basedOn w:val="TableNormal"/>
    <w:semiHidden/>
    <w:rsid w:val="000E6CE9"/>
    <w:pPr>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semiHidden/>
    <w:rsid w:val="000E6CE9"/>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FollowedHyperlink">
    <w:name w:val="FollowedHyperlink"/>
    <w:basedOn w:val="DefaultParagraphFont"/>
    <w:rsid w:val="000E6CE9"/>
    <w:rPr>
      <w:color w:val="606420"/>
      <w:u w:val="single"/>
    </w:rPr>
  </w:style>
  <w:style w:type="paragraph" w:styleId="BlockText">
    <w:name w:val="Block Text"/>
    <w:basedOn w:val="Normal"/>
    <w:rsid w:val="000E6CE9"/>
    <w:pPr>
      <w:ind w:left="567" w:right="566"/>
    </w:pPr>
    <w:rPr>
      <w:rFonts w:eastAsia="Times New Roman"/>
      <w:sz w:val="22"/>
    </w:rPr>
  </w:style>
  <w:style w:type="paragraph" w:styleId="Caption">
    <w:name w:val="caption"/>
    <w:basedOn w:val="Normal"/>
    <w:next w:val="Normal"/>
    <w:rsid w:val="000E6CE9"/>
    <w:pPr>
      <w:framePr w:w="11102" w:hSpace="181" w:wrap="around" w:vAnchor="page" w:hAnchor="page" w:x="438" w:y="15985" w:anchorLock="1"/>
      <w:jc w:val="center"/>
    </w:pPr>
    <w:rPr>
      <w:rFonts w:eastAsia="Times New Roman"/>
      <w:b/>
      <w:snapToGrid w:val="0"/>
    </w:rPr>
  </w:style>
  <w:style w:type="character" w:customStyle="1" w:styleId="CommentTextChar">
    <w:name w:val="Comment Text Char"/>
    <w:basedOn w:val="DefaultParagraphFont"/>
    <w:link w:val="CommentText"/>
    <w:semiHidden/>
    <w:rsid w:val="000E6CE9"/>
    <w:rPr>
      <w:rFonts w:ascii="Arial" w:eastAsia="Times New Roman" w:hAnsi="Arial"/>
      <w:sz w:val="22"/>
      <w:lang w:val="es-ES_tradnl"/>
    </w:rPr>
  </w:style>
  <w:style w:type="paragraph" w:styleId="CommentText">
    <w:name w:val="annotation text"/>
    <w:basedOn w:val="Normal"/>
    <w:link w:val="CommentTextChar"/>
    <w:semiHidden/>
    <w:rsid w:val="000E6CE9"/>
    <w:rPr>
      <w:rFonts w:eastAsia="Times New Roman"/>
      <w:sz w:val="22"/>
      <w:lang w:val="es-ES_tradnl"/>
    </w:rPr>
  </w:style>
  <w:style w:type="paragraph" w:customStyle="1" w:styleId="Committee">
    <w:name w:val="Committee"/>
    <w:basedOn w:val="Title"/>
    <w:rsid w:val="000E6CE9"/>
    <w:rPr>
      <w:rFonts w:eastAsia="Times New Roman"/>
      <w:caps w:val="0"/>
    </w:rPr>
  </w:style>
  <w:style w:type="paragraph" w:customStyle="1" w:styleId="n">
    <w:name w:val="n"/>
    <w:basedOn w:val="Header"/>
    <w:rsid w:val="000E6CE9"/>
    <w:rPr>
      <w:rFonts w:eastAsia="Times New Roman"/>
      <w:lang w:val="fr-FR"/>
    </w:rPr>
  </w:style>
  <w:style w:type="paragraph" w:customStyle="1" w:styleId="TitleofSection">
    <w:name w:val="Title of Section"/>
    <w:basedOn w:val="TitleofDoc"/>
    <w:rsid w:val="000E6CE9"/>
    <w:pPr>
      <w:spacing w:before="120" w:after="120"/>
    </w:pPr>
    <w:rPr>
      <w:rFonts w:eastAsia="Times New Roman"/>
      <w:b/>
      <w:caps w:val="0"/>
      <w:lang w:eastAsia="de-DE"/>
    </w:rPr>
  </w:style>
  <w:style w:type="paragraph" w:customStyle="1" w:styleId="TOCAnnex">
    <w:name w:val="TOC Annex"/>
    <w:basedOn w:val="Normal"/>
    <w:rsid w:val="000E6CE9"/>
    <w:pPr>
      <w:tabs>
        <w:tab w:val="right" w:pos="9061"/>
      </w:tabs>
      <w:spacing w:before="240" w:after="120"/>
      <w:ind w:left="1021" w:right="567" w:hanging="1021"/>
      <w:jc w:val="left"/>
      <w:outlineLvl w:val="0"/>
    </w:pPr>
    <w:rPr>
      <w:rFonts w:eastAsia="Times New Roman"/>
      <w:b/>
      <w:noProof/>
      <w:sz w:val="22"/>
      <w:szCs w:val="22"/>
    </w:rPr>
  </w:style>
  <w:style w:type="paragraph" w:styleId="PlainText">
    <w:name w:val="Plain Text"/>
    <w:basedOn w:val="Normal"/>
    <w:link w:val="PlainTextChar"/>
    <w:rsid w:val="000E6CE9"/>
    <w:rPr>
      <w:rFonts w:ascii="Courier New" w:eastAsia="Times New Roman" w:hAnsi="Courier New" w:cs="Courier New"/>
      <w:lang w:eastAsia="fr-FR"/>
    </w:rPr>
  </w:style>
  <w:style w:type="character" w:customStyle="1" w:styleId="PlainTextChar">
    <w:name w:val="Plain Text Char"/>
    <w:basedOn w:val="DefaultParagraphFont"/>
    <w:link w:val="PlainText"/>
    <w:rsid w:val="000E6CE9"/>
    <w:rPr>
      <w:rFonts w:ascii="Courier New" w:eastAsia="Times New Roman" w:hAnsi="Courier New" w:cs="Courier New"/>
      <w:lang w:eastAsia="fr-FR"/>
    </w:rPr>
  </w:style>
  <w:style w:type="paragraph" w:styleId="Revision">
    <w:name w:val="Revision"/>
    <w:hidden/>
    <w:uiPriority w:val="99"/>
    <w:semiHidden/>
    <w:rsid w:val="00C04D1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607">
      <w:bodyDiv w:val="1"/>
      <w:marLeft w:val="0"/>
      <w:marRight w:val="0"/>
      <w:marTop w:val="0"/>
      <w:marBottom w:val="0"/>
      <w:divBdr>
        <w:top w:val="none" w:sz="0" w:space="0" w:color="auto"/>
        <w:left w:val="none" w:sz="0" w:space="0" w:color="auto"/>
        <w:bottom w:val="none" w:sz="0" w:space="0" w:color="auto"/>
        <w:right w:val="none" w:sz="0" w:space="0" w:color="auto"/>
      </w:divBdr>
    </w:div>
    <w:div w:id="153837956">
      <w:bodyDiv w:val="1"/>
      <w:marLeft w:val="0"/>
      <w:marRight w:val="0"/>
      <w:marTop w:val="0"/>
      <w:marBottom w:val="0"/>
      <w:divBdr>
        <w:top w:val="none" w:sz="0" w:space="0" w:color="auto"/>
        <w:left w:val="none" w:sz="0" w:space="0" w:color="auto"/>
        <w:bottom w:val="none" w:sz="0" w:space="0" w:color="auto"/>
        <w:right w:val="none" w:sz="0" w:space="0" w:color="auto"/>
      </w:divBdr>
    </w:div>
    <w:div w:id="177086094">
      <w:bodyDiv w:val="1"/>
      <w:marLeft w:val="0"/>
      <w:marRight w:val="0"/>
      <w:marTop w:val="0"/>
      <w:marBottom w:val="0"/>
      <w:divBdr>
        <w:top w:val="none" w:sz="0" w:space="0" w:color="auto"/>
        <w:left w:val="none" w:sz="0" w:space="0" w:color="auto"/>
        <w:bottom w:val="none" w:sz="0" w:space="0" w:color="auto"/>
        <w:right w:val="none" w:sz="0" w:space="0" w:color="auto"/>
      </w:divBdr>
    </w:div>
    <w:div w:id="238565976">
      <w:bodyDiv w:val="1"/>
      <w:marLeft w:val="0"/>
      <w:marRight w:val="0"/>
      <w:marTop w:val="0"/>
      <w:marBottom w:val="0"/>
      <w:divBdr>
        <w:top w:val="none" w:sz="0" w:space="0" w:color="auto"/>
        <w:left w:val="none" w:sz="0" w:space="0" w:color="auto"/>
        <w:bottom w:val="none" w:sz="0" w:space="0" w:color="auto"/>
        <w:right w:val="none" w:sz="0" w:space="0" w:color="auto"/>
      </w:divBdr>
    </w:div>
    <w:div w:id="298069398">
      <w:bodyDiv w:val="1"/>
      <w:marLeft w:val="0"/>
      <w:marRight w:val="0"/>
      <w:marTop w:val="0"/>
      <w:marBottom w:val="0"/>
      <w:divBdr>
        <w:top w:val="none" w:sz="0" w:space="0" w:color="auto"/>
        <w:left w:val="none" w:sz="0" w:space="0" w:color="auto"/>
        <w:bottom w:val="none" w:sz="0" w:space="0" w:color="auto"/>
        <w:right w:val="none" w:sz="0" w:space="0" w:color="auto"/>
      </w:divBdr>
    </w:div>
    <w:div w:id="363285170">
      <w:bodyDiv w:val="1"/>
      <w:marLeft w:val="0"/>
      <w:marRight w:val="0"/>
      <w:marTop w:val="0"/>
      <w:marBottom w:val="0"/>
      <w:divBdr>
        <w:top w:val="none" w:sz="0" w:space="0" w:color="auto"/>
        <w:left w:val="none" w:sz="0" w:space="0" w:color="auto"/>
        <w:bottom w:val="none" w:sz="0" w:space="0" w:color="auto"/>
        <w:right w:val="none" w:sz="0" w:space="0" w:color="auto"/>
      </w:divBdr>
    </w:div>
    <w:div w:id="818962211">
      <w:bodyDiv w:val="1"/>
      <w:marLeft w:val="0"/>
      <w:marRight w:val="0"/>
      <w:marTop w:val="0"/>
      <w:marBottom w:val="0"/>
      <w:divBdr>
        <w:top w:val="none" w:sz="0" w:space="0" w:color="auto"/>
        <w:left w:val="none" w:sz="0" w:space="0" w:color="auto"/>
        <w:bottom w:val="none" w:sz="0" w:space="0" w:color="auto"/>
        <w:right w:val="none" w:sz="0" w:space="0" w:color="auto"/>
      </w:divBdr>
    </w:div>
    <w:div w:id="858087434">
      <w:bodyDiv w:val="1"/>
      <w:marLeft w:val="0"/>
      <w:marRight w:val="0"/>
      <w:marTop w:val="0"/>
      <w:marBottom w:val="0"/>
      <w:divBdr>
        <w:top w:val="none" w:sz="0" w:space="0" w:color="auto"/>
        <w:left w:val="none" w:sz="0" w:space="0" w:color="auto"/>
        <w:bottom w:val="none" w:sz="0" w:space="0" w:color="auto"/>
        <w:right w:val="none" w:sz="0" w:space="0" w:color="auto"/>
      </w:divBdr>
      <w:divsChild>
        <w:div w:id="170459668">
          <w:marLeft w:val="547"/>
          <w:marRight w:val="0"/>
          <w:marTop w:val="144"/>
          <w:marBottom w:val="0"/>
          <w:divBdr>
            <w:top w:val="none" w:sz="0" w:space="0" w:color="auto"/>
            <w:left w:val="none" w:sz="0" w:space="0" w:color="auto"/>
            <w:bottom w:val="none" w:sz="0" w:space="0" w:color="auto"/>
            <w:right w:val="none" w:sz="0" w:space="0" w:color="auto"/>
          </w:divBdr>
        </w:div>
        <w:div w:id="674260544">
          <w:marLeft w:val="547"/>
          <w:marRight w:val="0"/>
          <w:marTop w:val="144"/>
          <w:marBottom w:val="0"/>
          <w:divBdr>
            <w:top w:val="none" w:sz="0" w:space="0" w:color="auto"/>
            <w:left w:val="none" w:sz="0" w:space="0" w:color="auto"/>
            <w:bottom w:val="none" w:sz="0" w:space="0" w:color="auto"/>
            <w:right w:val="none" w:sz="0" w:space="0" w:color="auto"/>
          </w:divBdr>
        </w:div>
        <w:div w:id="1976837506">
          <w:marLeft w:val="547"/>
          <w:marRight w:val="0"/>
          <w:marTop w:val="144"/>
          <w:marBottom w:val="0"/>
          <w:divBdr>
            <w:top w:val="none" w:sz="0" w:space="0" w:color="auto"/>
            <w:left w:val="none" w:sz="0" w:space="0" w:color="auto"/>
            <w:bottom w:val="none" w:sz="0" w:space="0" w:color="auto"/>
            <w:right w:val="none" w:sz="0" w:space="0" w:color="auto"/>
          </w:divBdr>
        </w:div>
      </w:divsChild>
    </w:div>
    <w:div w:id="868488599">
      <w:bodyDiv w:val="1"/>
      <w:marLeft w:val="0"/>
      <w:marRight w:val="0"/>
      <w:marTop w:val="0"/>
      <w:marBottom w:val="0"/>
      <w:divBdr>
        <w:top w:val="none" w:sz="0" w:space="0" w:color="auto"/>
        <w:left w:val="none" w:sz="0" w:space="0" w:color="auto"/>
        <w:bottom w:val="none" w:sz="0" w:space="0" w:color="auto"/>
        <w:right w:val="none" w:sz="0" w:space="0" w:color="auto"/>
      </w:divBdr>
    </w:div>
    <w:div w:id="935090963">
      <w:bodyDiv w:val="1"/>
      <w:marLeft w:val="0"/>
      <w:marRight w:val="0"/>
      <w:marTop w:val="0"/>
      <w:marBottom w:val="0"/>
      <w:divBdr>
        <w:top w:val="none" w:sz="0" w:space="0" w:color="auto"/>
        <w:left w:val="none" w:sz="0" w:space="0" w:color="auto"/>
        <w:bottom w:val="none" w:sz="0" w:space="0" w:color="auto"/>
        <w:right w:val="none" w:sz="0" w:space="0" w:color="auto"/>
      </w:divBdr>
    </w:div>
    <w:div w:id="978345563">
      <w:bodyDiv w:val="1"/>
      <w:marLeft w:val="0"/>
      <w:marRight w:val="0"/>
      <w:marTop w:val="0"/>
      <w:marBottom w:val="0"/>
      <w:divBdr>
        <w:top w:val="none" w:sz="0" w:space="0" w:color="auto"/>
        <w:left w:val="none" w:sz="0" w:space="0" w:color="auto"/>
        <w:bottom w:val="none" w:sz="0" w:space="0" w:color="auto"/>
        <w:right w:val="none" w:sz="0" w:space="0" w:color="auto"/>
      </w:divBdr>
    </w:div>
    <w:div w:id="1117411909">
      <w:bodyDiv w:val="1"/>
      <w:marLeft w:val="0"/>
      <w:marRight w:val="0"/>
      <w:marTop w:val="0"/>
      <w:marBottom w:val="0"/>
      <w:divBdr>
        <w:top w:val="none" w:sz="0" w:space="0" w:color="auto"/>
        <w:left w:val="none" w:sz="0" w:space="0" w:color="auto"/>
        <w:bottom w:val="none" w:sz="0" w:space="0" w:color="auto"/>
        <w:right w:val="none" w:sz="0" w:space="0" w:color="auto"/>
      </w:divBdr>
    </w:div>
    <w:div w:id="1203710900">
      <w:bodyDiv w:val="1"/>
      <w:marLeft w:val="0"/>
      <w:marRight w:val="0"/>
      <w:marTop w:val="0"/>
      <w:marBottom w:val="0"/>
      <w:divBdr>
        <w:top w:val="none" w:sz="0" w:space="0" w:color="auto"/>
        <w:left w:val="none" w:sz="0" w:space="0" w:color="auto"/>
        <w:bottom w:val="none" w:sz="0" w:space="0" w:color="auto"/>
        <w:right w:val="none" w:sz="0" w:space="0" w:color="auto"/>
      </w:divBdr>
    </w:div>
    <w:div w:id="1219241772">
      <w:bodyDiv w:val="1"/>
      <w:marLeft w:val="0"/>
      <w:marRight w:val="0"/>
      <w:marTop w:val="0"/>
      <w:marBottom w:val="0"/>
      <w:divBdr>
        <w:top w:val="none" w:sz="0" w:space="0" w:color="auto"/>
        <w:left w:val="none" w:sz="0" w:space="0" w:color="auto"/>
        <w:bottom w:val="none" w:sz="0" w:space="0" w:color="auto"/>
        <w:right w:val="none" w:sz="0" w:space="0" w:color="auto"/>
      </w:divBdr>
    </w:div>
    <w:div w:id="1322466302">
      <w:bodyDiv w:val="1"/>
      <w:marLeft w:val="0"/>
      <w:marRight w:val="0"/>
      <w:marTop w:val="0"/>
      <w:marBottom w:val="0"/>
      <w:divBdr>
        <w:top w:val="none" w:sz="0" w:space="0" w:color="auto"/>
        <w:left w:val="none" w:sz="0" w:space="0" w:color="auto"/>
        <w:bottom w:val="none" w:sz="0" w:space="0" w:color="auto"/>
        <w:right w:val="none" w:sz="0" w:space="0" w:color="auto"/>
      </w:divBdr>
    </w:div>
    <w:div w:id="1426538830">
      <w:bodyDiv w:val="1"/>
      <w:marLeft w:val="0"/>
      <w:marRight w:val="0"/>
      <w:marTop w:val="0"/>
      <w:marBottom w:val="0"/>
      <w:divBdr>
        <w:top w:val="none" w:sz="0" w:space="0" w:color="auto"/>
        <w:left w:val="none" w:sz="0" w:space="0" w:color="auto"/>
        <w:bottom w:val="none" w:sz="0" w:space="0" w:color="auto"/>
        <w:right w:val="none" w:sz="0" w:space="0" w:color="auto"/>
      </w:divBdr>
    </w:div>
    <w:div w:id="1430002476">
      <w:bodyDiv w:val="1"/>
      <w:marLeft w:val="0"/>
      <w:marRight w:val="0"/>
      <w:marTop w:val="0"/>
      <w:marBottom w:val="0"/>
      <w:divBdr>
        <w:top w:val="none" w:sz="0" w:space="0" w:color="auto"/>
        <w:left w:val="none" w:sz="0" w:space="0" w:color="auto"/>
        <w:bottom w:val="none" w:sz="0" w:space="0" w:color="auto"/>
        <w:right w:val="none" w:sz="0" w:space="0" w:color="auto"/>
      </w:divBdr>
    </w:div>
    <w:div w:id="1590770525">
      <w:bodyDiv w:val="1"/>
      <w:marLeft w:val="0"/>
      <w:marRight w:val="0"/>
      <w:marTop w:val="0"/>
      <w:marBottom w:val="0"/>
      <w:divBdr>
        <w:top w:val="none" w:sz="0" w:space="0" w:color="auto"/>
        <w:left w:val="none" w:sz="0" w:space="0" w:color="auto"/>
        <w:bottom w:val="none" w:sz="0" w:space="0" w:color="auto"/>
        <w:right w:val="none" w:sz="0" w:space="0" w:color="auto"/>
      </w:divBdr>
    </w:div>
    <w:div w:id="1642418690">
      <w:bodyDiv w:val="1"/>
      <w:marLeft w:val="0"/>
      <w:marRight w:val="0"/>
      <w:marTop w:val="0"/>
      <w:marBottom w:val="0"/>
      <w:divBdr>
        <w:top w:val="none" w:sz="0" w:space="0" w:color="auto"/>
        <w:left w:val="none" w:sz="0" w:space="0" w:color="auto"/>
        <w:bottom w:val="none" w:sz="0" w:space="0" w:color="auto"/>
        <w:right w:val="none" w:sz="0" w:space="0" w:color="auto"/>
      </w:divBdr>
    </w:div>
    <w:div w:id="1787460291">
      <w:bodyDiv w:val="1"/>
      <w:marLeft w:val="0"/>
      <w:marRight w:val="0"/>
      <w:marTop w:val="0"/>
      <w:marBottom w:val="0"/>
      <w:divBdr>
        <w:top w:val="none" w:sz="0" w:space="0" w:color="auto"/>
        <w:left w:val="none" w:sz="0" w:space="0" w:color="auto"/>
        <w:bottom w:val="none" w:sz="0" w:space="0" w:color="auto"/>
        <w:right w:val="none" w:sz="0" w:space="0" w:color="auto"/>
      </w:divBdr>
    </w:div>
    <w:div w:id="1789853820">
      <w:bodyDiv w:val="1"/>
      <w:marLeft w:val="0"/>
      <w:marRight w:val="0"/>
      <w:marTop w:val="0"/>
      <w:marBottom w:val="0"/>
      <w:divBdr>
        <w:top w:val="none" w:sz="0" w:space="0" w:color="auto"/>
        <w:left w:val="none" w:sz="0" w:space="0" w:color="auto"/>
        <w:bottom w:val="none" w:sz="0" w:space="0" w:color="auto"/>
        <w:right w:val="none" w:sz="0" w:space="0" w:color="auto"/>
      </w:divBdr>
    </w:div>
    <w:div w:id="1839617774">
      <w:bodyDiv w:val="1"/>
      <w:marLeft w:val="0"/>
      <w:marRight w:val="0"/>
      <w:marTop w:val="0"/>
      <w:marBottom w:val="0"/>
      <w:divBdr>
        <w:top w:val="none" w:sz="0" w:space="0" w:color="auto"/>
        <w:left w:val="none" w:sz="0" w:space="0" w:color="auto"/>
        <w:bottom w:val="none" w:sz="0" w:space="0" w:color="auto"/>
        <w:right w:val="none" w:sz="0" w:space="0" w:color="auto"/>
      </w:divBdr>
    </w:div>
    <w:div w:id="1890265874">
      <w:bodyDiv w:val="1"/>
      <w:marLeft w:val="0"/>
      <w:marRight w:val="0"/>
      <w:marTop w:val="0"/>
      <w:marBottom w:val="0"/>
      <w:divBdr>
        <w:top w:val="none" w:sz="0" w:space="0" w:color="auto"/>
        <w:left w:val="none" w:sz="0" w:space="0" w:color="auto"/>
        <w:bottom w:val="none" w:sz="0" w:space="0" w:color="auto"/>
        <w:right w:val="none" w:sz="0" w:space="0" w:color="auto"/>
      </w:divBdr>
    </w:div>
    <w:div w:id="1956131443">
      <w:bodyDiv w:val="1"/>
      <w:marLeft w:val="0"/>
      <w:marRight w:val="0"/>
      <w:marTop w:val="0"/>
      <w:marBottom w:val="0"/>
      <w:divBdr>
        <w:top w:val="none" w:sz="0" w:space="0" w:color="auto"/>
        <w:left w:val="none" w:sz="0" w:space="0" w:color="auto"/>
        <w:bottom w:val="none" w:sz="0" w:space="0" w:color="auto"/>
        <w:right w:val="none" w:sz="0" w:space="0" w:color="auto"/>
      </w:divBdr>
      <w:divsChild>
        <w:div w:id="874275296">
          <w:marLeft w:val="547"/>
          <w:marRight w:val="0"/>
          <w:marTop w:val="154"/>
          <w:marBottom w:val="0"/>
          <w:divBdr>
            <w:top w:val="none" w:sz="0" w:space="0" w:color="auto"/>
            <w:left w:val="none" w:sz="0" w:space="0" w:color="auto"/>
            <w:bottom w:val="none" w:sz="0" w:space="0" w:color="auto"/>
            <w:right w:val="none" w:sz="0" w:space="0" w:color="auto"/>
          </w:divBdr>
        </w:div>
        <w:div w:id="1799520084">
          <w:marLeft w:val="547"/>
          <w:marRight w:val="0"/>
          <w:marTop w:val="154"/>
          <w:marBottom w:val="0"/>
          <w:divBdr>
            <w:top w:val="none" w:sz="0" w:space="0" w:color="auto"/>
            <w:left w:val="none" w:sz="0" w:space="0" w:color="auto"/>
            <w:bottom w:val="none" w:sz="0" w:space="0" w:color="auto"/>
            <w:right w:val="none" w:sz="0" w:space="0" w:color="auto"/>
          </w:divBdr>
        </w:div>
      </w:divsChild>
    </w:div>
    <w:div w:id="2028366028">
      <w:bodyDiv w:val="1"/>
      <w:marLeft w:val="0"/>
      <w:marRight w:val="0"/>
      <w:marTop w:val="0"/>
      <w:marBottom w:val="0"/>
      <w:divBdr>
        <w:top w:val="none" w:sz="0" w:space="0" w:color="auto"/>
        <w:left w:val="none" w:sz="0" w:space="0" w:color="auto"/>
        <w:bottom w:val="none" w:sz="0" w:space="0" w:color="auto"/>
        <w:right w:val="none" w:sz="0" w:space="0" w:color="auto"/>
      </w:divBdr>
    </w:div>
    <w:div w:id="2070565735">
      <w:bodyDiv w:val="1"/>
      <w:marLeft w:val="0"/>
      <w:marRight w:val="0"/>
      <w:marTop w:val="0"/>
      <w:marBottom w:val="0"/>
      <w:divBdr>
        <w:top w:val="none" w:sz="0" w:space="0" w:color="auto"/>
        <w:left w:val="none" w:sz="0" w:space="0" w:color="auto"/>
        <w:bottom w:val="none" w:sz="0" w:space="0" w:color="auto"/>
        <w:right w:val="none" w:sz="0" w:space="0" w:color="auto"/>
      </w:divBdr>
    </w:div>
    <w:div w:id="2073120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1EEC1-8846-46BB-9A4C-C162E4BB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twc_31</Template>
  <TotalTime>101</TotalTime>
  <Pages>3</Pages>
  <Words>1034</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BESSE Ariane</dc:creator>
  <cp:lastModifiedBy>GIACHINO Erika</cp:lastModifiedBy>
  <cp:revision>14</cp:revision>
  <cp:lastPrinted>2015-09-29T14:24:00Z</cp:lastPrinted>
  <dcterms:created xsi:type="dcterms:W3CDTF">2015-09-26T10:10:00Z</dcterms:created>
  <dcterms:modified xsi:type="dcterms:W3CDTF">2015-09-30T07:01:00Z</dcterms:modified>
</cp:coreProperties>
</file>