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749BF" w:rsidTr="00FB0D37">
        <w:trPr>
          <w:trHeight w:val="1760"/>
        </w:trPr>
        <w:tc>
          <w:tcPr>
            <w:tcW w:w="4243" w:type="dxa"/>
          </w:tcPr>
          <w:p w:rsidR="000D7780" w:rsidRPr="001749BF" w:rsidRDefault="000D7780" w:rsidP="007D0B9D">
            <w:bookmarkStart w:id="0" w:name="_GoBack"/>
            <w:bookmarkEnd w:id="0"/>
          </w:p>
        </w:tc>
        <w:tc>
          <w:tcPr>
            <w:tcW w:w="1646" w:type="dxa"/>
            <w:vAlign w:val="center"/>
          </w:tcPr>
          <w:p w:rsidR="000D7780" w:rsidRPr="001749BF" w:rsidRDefault="00110481" w:rsidP="00576BE4">
            <w:pPr>
              <w:pStyle w:val="LogoUPOV"/>
            </w:pPr>
            <w:r w:rsidRPr="001749BF">
              <w:rPr>
                <w:noProof/>
              </w:rPr>
              <w:drawing>
                <wp:inline distT="0" distB="0" distL="0" distR="0" wp14:anchorId="759B965F" wp14:editId="6CE4A01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1749BF" w:rsidRDefault="0024416D" w:rsidP="00576BE4">
            <w:pPr>
              <w:pStyle w:val="Lettrine"/>
            </w:pPr>
            <w:r w:rsidRPr="001749BF">
              <w:t>E</w:t>
            </w:r>
          </w:p>
          <w:p w:rsidR="00610585" w:rsidRPr="001749BF" w:rsidRDefault="004F51D8" w:rsidP="00610585">
            <w:pPr>
              <w:pStyle w:val="Docoriginal"/>
              <w:jc w:val="left"/>
              <w:rPr>
                <w:rFonts w:cs="Arial"/>
              </w:rPr>
            </w:pPr>
            <w:r w:rsidRPr="001749BF">
              <w:rPr>
                <w:rFonts w:cs="Arial"/>
                <w:spacing w:val="0"/>
              </w:rPr>
              <w:t>EAF/6</w:t>
            </w:r>
            <w:r w:rsidR="00610585" w:rsidRPr="001749BF">
              <w:rPr>
                <w:rFonts w:cs="Arial"/>
                <w:spacing w:val="0"/>
              </w:rPr>
              <w:t>/2</w:t>
            </w:r>
          </w:p>
          <w:p w:rsidR="000D7780" w:rsidRPr="001749BF" w:rsidRDefault="0061555F" w:rsidP="00474DA4">
            <w:pPr>
              <w:pStyle w:val="Docoriginal"/>
              <w:jc w:val="left"/>
            </w:pPr>
            <w:r w:rsidRPr="001749BF">
              <w:rPr>
                <w:rStyle w:val="StyleDoclangBold"/>
                <w:b/>
                <w:bCs/>
                <w:spacing w:val="0"/>
              </w:rPr>
              <w:t>ORIGINAL</w:t>
            </w:r>
            <w:r w:rsidR="000D7780" w:rsidRPr="001749BF">
              <w:rPr>
                <w:rStyle w:val="StyleDoclangBold"/>
                <w:b/>
                <w:bCs/>
                <w:spacing w:val="0"/>
              </w:rPr>
              <w:t>:</w:t>
            </w:r>
            <w:r w:rsidRPr="001749BF">
              <w:rPr>
                <w:rStyle w:val="StyleDocoriginalNotBold1"/>
                <w:spacing w:val="0"/>
              </w:rPr>
              <w:t xml:space="preserve"> </w:t>
            </w:r>
            <w:r w:rsidR="000D7780" w:rsidRPr="001749BF">
              <w:rPr>
                <w:rStyle w:val="StyleDocoriginalNotBold1"/>
                <w:spacing w:val="0"/>
              </w:rPr>
              <w:t xml:space="preserve"> </w:t>
            </w:r>
            <w:bookmarkStart w:id="1" w:name="Original"/>
            <w:bookmarkEnd w:id="1"/>
            <w:r w:rsidR="0024416D" w:rsidRPr="001749BF">
              <w:rPr>
                <w:b w:val="0"/>
                <w:spacing w:val="0"/>
              </w:rPr>
              <w:t>English</w:t>
            </w:r>
          </w:p>
          <w:p w:rsidR="000D7780" w:rsidRPr="001749BF" w:rsidRDefault="000D7780" w:rsidP="00B71F57">
            <w:pPr>
              <w:pStyle w:val="Docoriginal"/>
              <w:jc w:val="left"/>
              <w:rPr>
                <w:b w:val="0"/>
                <w:spacing w:val="0"/>
                <w:highlight w:val="cyan"/>
              </w:rPr>
            </w:pPr>
            <w:r w:rsidRPr="001749BF">
              <w:rPr>
                <w:spacing w:val="0"/>
              </w:rPr>
              <w:t>DATE:</w:t>
            </w:r>
            <w:r w:rsidR="00D636C6" w:rsidRPr="001749BF">
              <w:rPr>
                <w:spacing w:val="0"/>
              </w:rPr>
              <w:t xml:space="preserve"> </w:t>
            </w:r>
            <w:r w:rsidR="0061555F" w:rsidRPr="001749BF">
              <w:rPr>
                <w:b w:val="0"/>
                <w:spacing w:val="0"/>
              </w:rPr>
              <w:t xml:space="preserve"> </w:t>
            </w:r>
            <w:r w:rsidR="000A6F6A" w:rsidRPr="00B71F57">
              <w:rPr>
                <w:rFonts w:cs="Arial"/>
                <w:b w:val="0"/>
                <w:spacing w:val="0"/>
              </w:rPr>
              <w:t xml:space="preserve">October </w:t>
            </w:r>
            <w:r w:rsidR="00591433" w:rsidRPr="00B71F57">
              <w:rPr>
                <w:rFonts w:cs="Arial"/>
                <w:b w:val="0"/>
                <w:spacing w:val="0"/>
              </w:rPr>
              <w:t>2</w:t>
            </w:r>
            <w:r w:rsidR="00B71F57" w:rsidRPr="00B71F57">
              <w:rPr>
                <w:rFonts w:cs="Arial"/>
                <w:b w:val="0"/>
                <w:spacing w:val="0"/>
              </w:rPr>
              <w:t>1</w:t>
            </w:r>
            <w:r w:rsidR="009224F4" w:rsidRPr="00B71F57">
              <w:rPr>
                <w:rFonts w:cs="Arial"/>
                <w:b w:val="0"/>
                <w:spacing w:val="0"/>
              </w:rPr>
              <w:t>, 2015</w:t>
            </w:r>
          </w:p>
        </w:tc>
      </w:tr>
      <w:tr w:rsidR="000D7780" w:rsidRPr="001749BF" w:rsidTr="00FB0D37">
        <w:tc>
          <w:tcPr>
            <w:tcW w:w="10131" w:type="dxa"/>
            <w:gridSpan w:val="3"/>
          </w:tcPr>
          <w:p w:rsidR="000D7780" w:rsidRPr="001749BF" w:rsidRDefault="0024416D" w:rsidP="0080679D">
            <w:pPr>
              <w:pStyle w:val="upove"/>
              <w:rPr>
                <w:sz w:val="28"/>
              </w:rPr>
            </w:pPr>
            <w:r w:rsidRPr="001749BF">
              <w:rPr>
                <w:snapToGrid w:val="0"/>
              </w:rPr>
              <w:t xml:space="preserve">INTERNATIONAL UNION FOR THE PROTECTION OF NEW VARIETIES OF PLANTS </w:t>
            </w:r>
          </w:p>
        </w:tc>
      </w:tr>
      <w:tr w:rsidR="000D7780" w:rsidRPr="001749BF" w:rsidTr="00FB0D37">
        <w:tc>
          <w:tcPr>
            <w:tcW w:w="10131" w:type="dxa"/>
            <w:gridSpan w:val="3"/>
          </w:tcPr>
          <w:p w:rsidR="000D7780" w:rsidRPr="001749BF" w:rsidRDefault="00867AC1" w:rsidP="0080679D">
            <w:pPr>
              <w:pStyle w:val="Country"/>
            </w:pPr>
            <w:r w:rsidRPr="001749BF">
              <w:t>Gen</w:t>
            </w:r>
            <w:r w:rsidR="0061555F" w:rsidRPr="001749BF">
              <w:t>e</w:t>
            </w:r>
            <w:r w:rsidRPr="001749BF">
              <w:t>v</w:t>
            </w:r>
            <w:r w:rsidR="0061555F" w:rsidRPr="001749BF">
              <w:t>a</w:t>
            </w:r>
          </w:p>
        </w:tc>
      </w:tr>
    </w:tbl>
    <w:p w:rsidR="00610585" w:rsidRPr="001749BF" w:rsidRDefault="00610585" w:rsidP="00610585">
      <w:pPr>
        <w:pStyle w:val="Sessiontc"/>
        <w:rPr>
          <w:rFonts w:cs="Arial"/>
        </w:rPr>
      </w:pPr>
      <w:r w:rsidRPr="001749BF">
        <w:rPr>
          <w:rFonts w:cs="Arial"/>
          <w:sz w:val="22"/>
        </w:rPr>
        <w:t>MEETING ON THE DEVELOPMENT OF A PROTOTYPE ELECTRONIC FORM</w:t>
      </w:r>
    </w:p>
    <w:p w:rsidR="00610585" w:rsidRPr="001749BF" w:rsidRDefault="004F51D8" w:rsidP="00610585">
      <w:pPr>
        <w:pStyle w:val="Sessiontcplacedate"/>
      </w:pPr>
      <w:r w:rsidRPr="001749BF">
        <w:t>Sixth Meeting</w:t>
      </w:r>
      <w:r w:rsidRPr="001749BF">
        <w:br/>
        <w:t xml:space="preserve">Geneva, October 26, 2015 </w:t>
      </w:r>
    </w:p>
    <w:p w:rsidR="00610585" w:rsidRPr="001749BF" w:rsidRDefault="00610585" w:rsidP="0080679D">
      <w:pPr>
        <w:pStyle w:val="Titleofdoc0"/>
        <w:rPr>
          <w:kern w:val="28"/>
        </w:rPr>
      </w:pPr>
      <w:bookmarkStart w:id="2" w:name="TitleOfDoc"/>
      <w:bookmarkEnd w:id="2"/>
      <w:r w:rsidRPr="001749BF">
        <w:rPr>
          <w:rFonts w:cs="Arial"/>
          <w:color w:val="000000"/>
        </w:rPr>
        <w:t xml:space="preserve">Overview of the </w:t>
      </w:r>
      <w:r w:rsidR="000D736E" w:rsidRPr="001749BF">
        <w:rPr>
          <w:rFonts w:cs="Arial"/>
          <w:color w:val="000000"/>
        </w:rPr>
        <w:t xml:space="preserve">PROTOTYPE </w:t>
      </w:r>
      <w:r w:rsidRPr="001749BF">
        <w:rPr>
          <w:rFonts w:cs="Arial"/>
        </w:rPr>
        <w:t xml:space="preserve">Electronic </w:t>
      </w:r>
      <w:r w:rsidR="000D736E" w:rsidRPr="001749BF">
        <w:rPr>
          <w:rFonts w:cs="Arial"/>
        </w:rPr>
        <w:t>FORM</w:t>
      </w:r>
      <w:r w:rsidRPr="001749BF">
        <w:rPr>
          <w:rFonts w:cs="Arial"/>
        </w:rPr>
        <w:t xml:space="preserve"> Project</w:t>
      </w:r>
      <w:r w:rsidRPr="001749BF">
        <w:rPr>
          <w:kern w:val="28"/>
        </w:rPr>
        <w:t xml:space="preserve"> </w:t>
      </w:r>
    </w:p>
    <w:p w:rsidR="000D7780" w:rsidRPr="001749BF" w:rsidRDefault="00AE0EF1" w:rsidP="0080679D">
      <w:pPr>
        <w:pStyle w:val="preparedby1"/>
      </w:pPr>
      <w:bookmarkStart w:id="3" w:name="Prepared"/>
      <w:bookmarkEnd w:id="3"/>
      <w:r w:rsidRPr="001749BF">
        <w:t xml:space="preserve">Document </w:t>
      </w:r>
      <w:r w:rsidR="0061555F" w:rsidRPr="001749BF">
        <w:t>prepared by the Office of the Union</w:t>
      </w:r>
      <w:r w:rsidR="00836E88" w:rsidRPr="001749BF">
        <w:br/>
      </w:r>
      <w:r w:rsidR="00836E88" w:rsidRPr="001749BF">
        <w:br/>
      </w:r>
      <w:r w:rsidR="00836E88" w:rsidRPr="001749BF">
        <w:rPr>
          <w:color w:val="A6A6A6" w:themeColor="background1" w:themeShade="A6"/>
        </w:rPr>
        <w:t>Disclaimer:  this document does not repr</w:t>
      </w:r>
      <w:r w:rsidR="00C21DBF" w:rsidRPr="001749BF">
        <w:rPr>
          <w:color w:val="A6A6A6" w:themeColor="background1" w:themeShade="A6"/>
        </w:rPr>
        <w:t>esent UPOV policies or guidance</w:t>
      </w:r>
    </w:p>
    <w:p w:rsidR="00170906" w:rsidRPr="001749BF" w:rsidRDefault="00170906" w:rsidP="00170906">
      <w:pPr>
        <w:rPr>
          <w:snapToGrid w:val="0"/>
        </w:rPr>
      </w:pPr>
      <w:r w:rsidRPr="001749BF">
        <w:rPr>
          <w:snapToGrid w:val="0"/>
        </w:rPr>
        <w:fldChar w:fldCharType="begin"/>
      </w:r>
      <w:r w:rsidRPr="001749BF">
        <w:rPr>
          <w:snapToGrid w:val="0"/>
        </w:rPr>
        <w:instrText xml:space="preserve"> AUTONUM  </w:instrText>
      </w:r>
      <w:r w:rsidRPr="001749BF">
        <w:rPr>
          <w:snapToGrid w:val="0"/>
        </w:rPr>
        <w:fldChar w:fldCharType="end"/>
      </w:r>
      <w:r w:rsidRPr="001749BF">
        <w:rPr>
          <w:snapToGrid w:val="0"/>
        </w:rPr>
        <w:tab/>
      </w:r>
      <w:r w:rsidR="00610585" w:rsidRPr="001749BF">
        <w:rPr>
          <w:rFonts w:cs="Arial"/>
          <w:snapToGrid w:val="0"/>
          <w:spacing w:val="-2"/>
        </w:rPr>
        <w:t>The purpose of this document is to report on development</w:t>
      </w:r>
      <w:r w:rsidR="00FC245A" w:rsidRPr="001749BF">
        <w:rPr>
          <w:rFonts w:cs="Arial"/>
          <w:snapToGrid w:val="0"/>
          <w:spacing w:val="-2"/>
        </w:rPr>
        <w:t>s</w:t>
      </w:r>
      <w:r w:rsidR="00610585" w:rsidRPr="001749BF">
        <w:rPr>
          <w:rFonts w:cs="Arial"/>
          <w:spacing w:val="-2"/>
        </w:rPr>
        <w:t xml:space="preserve"> since the </w:t>
      </w:r>
      <w:r w:rsidR="004F51D8" w:rsidRPr="001749BF">
        <w:rPr>
          <w:rFonts w:cs="Arial"/>
          <w:spacing w:val="-2"/>
        </w:rPr>
        <w:t>fifth</w:t>
      </w:r>
      <w:r w:rsidR="00610585" w:rsidRPr="001749BF">
        <w:rPr>
          <w:rFonts w:cs="Arial"/>
          <w:spacing w:val="-2"/>
        </w:rPr>
        <w:t xml:space="preserve"> meeting on the development of a prototype electronic form</w:t>
      </w:r>
      <w:r w:rsidR="006B7DBF" w:rsidRPr="001749BF">
        <w:rPr>
          <w:rFonts w:cs="Arial"/>
          <w:spacing w:val="-2"/>
        </w:rPr>
        <w:t xml:space="preserve"> (EAF)</w:t>
      </w:r>
      <w:r w:rsidR="00610585" w:rsidRPr="001749BF">
        <w:rPr>
          <w:rFonts w:cs="Arial"/>
          <w:spacing w:val="-2"/>
        </w:rPr>
        <w:t xml:space="preserve">, held in Geneva on </w:t>
      </w:r>
      <w:r w:rsidR="004F51D8" w:rsidRPr="001749BF">
        <w:rPr>
          <w:rFonts w:cs="Arial"/>
          <w:spacing w:val="-2"/>
        </w:rPr>
        <w:t>March 25, 2015</w:t>
      </w:r>
      <w:r w:rsidR="000A6F6A" w:rsidRPr="001749BF">
        <w:rPr>
          <w:rFonts w:cs="Arial"/>
          <w:spacing w:val="-2"/>
        </w:rPr>
        <w:t>,</w:t>
      </w:r>
      <w:r w:rsidR="006B7DBF" w:rsidRPr="001749BF">
        <w:rPr>
          <w:rFonts w:cs="Arial"/>
          <w:spacing w:val="-2"/>
        </w:rPr>
        <w:t xml:space="preserve"> and </w:t>
      </w:r>
      <w:r w:rsidR="000A6F6A" w:rsidRPr="001749BF">
        <w:rPr>
          <w:rFonts w:cs="Arial"/>
          <w:spacing w:val="-2"/>
        </w:rPr>
        <w:t>to present proposals for future developments</w:t>
      </w:r>
      <w:r w:rsidR="00610585" w:rsidRPr="001749BF">
        <w:rPr>
          <w:rFonts w:cs="Arial"/>
          <w:spacing w:val="-2"/>
        </w:rPr>
        <w:t>.</w:t>
      </w:r>
    </w:p>
    <w:p w:rsidR="00011058" w:rsidRPr="001749BF" w:rsidRDefault="00011058" w:rsidP="00170906">
      <w:pPr>
        <w:rPr>
          <w:snapToGrid w:val="0"/>
        </w:rPr>
      </w:pPr>
    </w:p>
    <w:p w:rsidR="00C62EB3" w:rsidRPr="001749BF" w:rsidRDefault="00C62EB3" w:rsidP="00C62EB3">
      <w:r w:rsidRPr="001749BF">
        <w:rPr>
          <w:color w:val="000000"/>
        </w:rPr>
        <w:fldChar w:fldCharType="begin"/>
      </w:r>
      <w:r w:rsidRPr="001749BF">
        <w:rPr>
          <w:color w:val="000000"/>
        </w:rPr>
        <w:instrText xml:space="preserve"> AUTONUM  </w:instrText>
      </w:r>
      <w:r w:rsidRPr="001749BF">
        <w:rPr>
          <w:color w:val="000000"/>
        </w:rPr>
        <w:fldChar w:fldCharType="end"/>
      </w:r>
      <w:r w:rsidRPr="001749BF">
        <w:rPr>
          <w:color w:val="000000"/>
        </w:rPr>
        <w:tab/>
      </w:r>
      <w:r w:rsidRPr="001749BF">
        <w:t>The structure of this document is as follows:</w:t>
      </w:r>
    </w:p>
    <w:p w:rsidR="008371BA" w:rsidRPr="001749BF" w:rsidRDefault="008371BA" w:rsidP="00C62EB3"/>
    <w:sdt>
      <w:sdtPr>
        <w:rPr>
          <w:rFonts w:ascii="Arial" w:eastAsia="Times New Roman" w:hAnsi="Arial" w:cs="Times New Roman"/>
          <w:b w:val="0"/>
          <w:bCs w:val="0"/>
          <w:color w:val="auto"/>
          <w:sz w:val="20"/>
          <w:szCs w:val="20"/>
          <w:lang w:eastAsia="en-US"/>
        </w:rPr>
        <w:id w:val="1738363721"/>
        <w:docPartObj>
          <w:docPartGallery w:val="Table of Contents"/>
          <w:docPartUnique/>
        </w:docPartObj>
      </w:sdtPr>
      <w:sdtEndPr>
        <w:rPr>
          <w:noProof/>
        </w:rPr>
      </w:sdtEndPr>
      <w:sdtContent>
        <w:p w:rsidR="00C62EB3" w:rsidRPr="001749BF" w:rsidRDefault="00C62EB3">
          <w:pPr>
            <w:pStyle w:val="TOCHeading"/>
            <w:rPr>
              <w:sz w:val="2"/>
            </w:rPr>
          </w:pPr>
        </w:p>
        <w:p w:rsidR="00511F1B" w:rsidRDefault="00C62EB3">
          <w:pPr>
            <w:pStyle w:val="TOC1"/>
            <w:rPr>
              <w:rFonts w:asciiTheme="minorHAnsi" w:eastAsiaTheme="minorEastAsia" w:hAnsiTheme="minorHAnsi" w:cstheme="minorBidi"/>
              <w:caps w:val="0"/>
              <w:sz w:val="22"/>
              <w:szCs w:val="22"/>
            </w:rPr>
          </w:pPr>
          <w:r w:rsidRPr="001749BF">
            <w:fldChar w:fldCharType="begin"/>
          </w:r>
          <w:r w:rsidRPr="001749BF">
            <w:instrText xml:space="preserve"> TOC \o "1-3" \h \z \u </w:instrText>
          </w:r>
          <w:r w:rsidRPr="001749BF">
            <w:fldChar w:fldCharType="separate"/>
          </w:r>
          <w:hyperlink w:anchor="_Toc433189670" w:history="1">
            <w:r w:rsidR="00511F1B" w:rsidRPr="006F281F">
              <w:rPr>
                <w:rStyle w:val="Hyperlink"/>
              </w:rPr>
              <w:t>BACKGROUND</w:t>
            </w:r>
            <w:r w:rsidR="00511F1B">
              <w:rPr>
                <w:webHidden/>
              </w:rPr>
              <w:tab/>
            </w:r>
            <w:r w:rsidR="00511F1B">
              <w:rPr>
                <w:webHidden/>
              </w:rPr>
              <w:fldChar w:fldCharType="begin"/>
            </w:r>
            <w:r w:rsidR="00511F1B">
              <w:rPr>
                <w:webHidden/>
              </w:rPr>
              <w:instrText xml:space="preserve"> PAGEREF _Toc433189670 \h </w:instrText>
            </w:r>
            <w:r w:rsidR="00511F1B">
              <w:rPr>
                <w:webHidden/>
              </w:rPr>
            </w:r>
            <w:r w:rsidR="00511F1B">
              <w:rPr>
                <w:webHidden/>
              </w:rPr>
              <w:fldChar w:fldCharType="separate"/>
            </w:r>
            <w:r w:rsidR="00F40C4D">
              <w:rPr>
                <w:webHidden/>
              </w:rPr>
              <w:t>2</w:t>
            </w:r>
            <w:r w:rsidR="00511F1B">
              <w:rPr>
                <w:webHidden/>
              </w:rPr>
              <w:fldChar w:fldCharType="end"/>
            </w:r>
          </w:hyperlink>
        </w:p>
        <w:p w:rsidR="00511F1B" w:rsidRDefault="00F40C4D">
          <w:pPr>
            <w:pStyle w:val="TOC2"/>
            <w:rPr>
              <w:rFonts w:asciiTheme="minorHAnsi" w:eastAsiaTheme="minorEastAsia" w:hAnsiTheme="minorHAnsi" w:cstheme="minorBidi"/>
              <w:sz w:val="22"/>
              <w:szCs w:val="22"/>
            </w:rPr>
          </w:pPr>
          <w:hyperlink w:anchor="_Toc433189671" w:history="1">
            <w:r w:rsidR="00511F1B" w:rsidRPr="006F281F">
              <w:rPr>
                <w:rStyle w:val="Hyperlink"/>
                <w:snapToGrid w:val="0"/>
              </w:rPr>
              <w:t>Prototype 1 (P1)</w:t>
            </w:r>
            <w:r w:rsidR="00511F1B">
              <w:rPr>
                <w:webHidden/>
              </w:rPr>
              <w:tab/>
            </w:r>
            <w:r w:rsidR="00511F1B">
              <w:rPr>
                <w:webHidden/>
              </w:rPr>
              <w:fldChar w:fldCharType="begin"/>
            </w:r>
            <w:r w:rsidR="00511F1B">
              <w:rPr>
                <w:webHidden/>
              </w:rPr>
              <w:instrText xml:space="preserve"> PAGEREF _Toc433189671 \h </w:instrText>
            </w:r>
            <w:r w:rsidR="00511F1B">
              <w:rPr>
                <w:webHidden/>
              </w:rPr>
            </w:r>
            <w:r w:rsidR="00511F1B">
              <w:rPr>
                <w:webHidden/>
              </w:rPr>
              <w:fldChar w:fldCharType="separate"/>
            </w:r>
            <w:r>
              <w:rPr>
                <w:webHidden/>
              </w:rPr>
              <w:t>2</w:t>
            </w:r>
            <w:r w:rsidR="00511F1B">
              <w:rPr>
                <w:webHidden/>
              </w:rPr>
              <w:fldChar w:fldCharType="end"/>
            </w:r>
          </w:hyperlink>
        </w:p>
        <w:p w:rsidR="00511F1B" w:rsidRDefault="00F40C4D">
          <w:pPr>
            <w:pStyle w:val="TOC2"/>
            <w:rPr>
              <w:rFonts w:asciiTheme="minorHAnsi" w:eastAsiaTheme="minorEastAsia" w:hAnsiTheme="minorHAnsi" w:cstheme="minorBidi"/>
              <w:sz w:val="22"/>
              <w:szCs w:val="22"/>
            </w:rPr>
          </w:pPr>
          <w:hyperlink w:anchor="_Toc433189672" w:history="1">
            <w:r w:rsidR="00511F1B" w:rsidRPr="006F281F">
              <w:rPr>
                <w:rStyle w:val="Hyperlink"/>
              </w:rPr>
              <w:t>Actions and program agreed at the fifth meeting</w:t>
            </w:r>
            <w:r w:rsidR="00511F1B">
              <w:rPr>
                <w:webHidden/>
              </w:rPr>
              <w:tab/>
            </w:r>
            <w:r w:rsidR="00511F1B">
              <w:rPr>
                <w:webHidden/>
              </w:rPr>
              <w:fldChar w:fldCharType="begin"/>
            </w:r>
            <w:r w:rsidR="00511F1B">
              <w:rPr>
                <w:webHidden/>
              </w:rPr>
              <w:instrText xml:space="preserve"> PAGEREF _Toc433189672 \h </w:instrText>
            </w:r>
            <w:r w:rsidR="00511F1B">
              <w:rPr>
                <w:webHidden/>
              </w:rPr>
            </w:r>
            <w:r w:rsidR="00511F1B">
              <w:rPr>
                <w:webHidden/>
              </w:rPr>
              <w:fldChar w:fldCharType="separate"/>
            </w:r>
            <w:r>
              <w:rPr>
                <w:webHidden/>
              </w:rPr>
              <w:t>2</w:t>
            </w:r>
            <w:r w:rsidR="00511F1B">
              <w:rPr>
                <w:webHidden/>
              </w:rPr>
              <w:fldChar w:fldCharType="end"/>
            </w:r>
          </w:hyperlink>
        </w:p>
        <w:p w:rsidR="00511F1B" w:rsidRDefault="00F40C4D">
          <w:pPr>
            <w:pStyle w:val="TOC2"/>
            <w:rPr>
              <w:rStyle w:val="Hyperlink"/>
            </w:rPr>
          </w:pPr>
          <w:hyperlink w:anchor="_Toc433189673" w:history="1">
            <w:r w:rsidR="00511F1B" w:rsidRPr="006F281F">
              <w:rPr>
                <w:rStyle w:val="Hyperlink"/>
                <w:snapToGrid w:val="0"/>
              </w:rPr>
              <w:t>Prototype 2 (P2)</w:t>
            </w:r>
            <w:r w:rsidR="00511F1B">
              <w:rPr>
                <w:webHidden/>
              </w:rPr>
              <w:tab/>
            </w:r>
            <w:r w:rsidR="00511F1B">
              <w:rPr>
                <w:webHidden/>
              </w:rPr>
              <w:fldChar w:fldCharType="begin"/>
            </w:r>
            <w:r w:rsidR="00511F1B">
              <w:rPr>
                <w:webHidden/>
              </w:rPr>
              <w:instrText xml:space="preserve"> PAGEREF _Toc433189673 \h </w:instrText>
            </w:r>
            <w:r w:rsidR="00511F1B">
              <w:rPr>
                <w:webHidden/>
              </w:rPr>
            </w:r>
            <w:r w:rsidR="00511F1B">
              <w:rPr>
                <w:webHidden/>
              </w:rPr>
              <w:fldChar w:fldCharType="separate"/>
            </w:r>
            <w:r>
              <w:rPr>
                <w:webHidden/>
              </w:rPr>
              <w:t>3</w:t>
            </w:r>
            <w:r w:rsidR="00511F1B">
              <w:rPr>
                <w:webHidden/>
              </w:rPr>
              <w:fldChar w:fldCharType="end"/>
            </w:r>
          </w:hyperlink>
        </w:p>
        <w:p w:rsidR="00511F1B" w:rsidRPr="00511F1B" w:rsidRDefault="00511F1B" w:rsidP="00511F1B">
          <w:pPr>
            <w:rPr>
              <w:rFonts w:eastAsiaTheme="minorEastAsia"/>
              <w:noProof/>
            </w:rPr>
          </w:pPr>
        </w:p>
        <w:p w:rsidR="00511F1B" w:rsidRDefault="00F40C4D">
          <w:pPr>
            <w:pStyle w:val="TOC1"/>
            <w:rPr>
              <w:rFonts w:asciiTheme="minorHAnsi" w:eastAsiaTheme="minorEastAsia" w:hAnsiTheme="minorHAnsi" w:cstheme="minorBidi"/>
              <w:caps w:val="0"/>
              <w:sz w:val="22"/>
              <w:szCs w:val="22"/>
            </w:rPr>
          </w:pPr>
          <w:hyperlink w:anchor="_Toc433189674" w:history="1">
            <w:r w:rsidR="00511F1B" w:rsidRPr="006F281F">
              <w:rPr>
                <w:rStyle w:val="Hyperlink"/>
              </w:rPr>
              <w:t>DEVELOPMENTS SINCE THE FIFTH MEETING</w:t>
            </w:r>
            <w:r w:rsidR="00511F1B">
              <w:rPr>
                <w:webHidden/>
              </w:rPr>
              <w:tab/>
            </w:r>
            <w:r w:rsidR="00511F1B">
              <w:rPr>
                <w:webHidden/>
              </w:rPr>
              <w:fldChar w:fldCharType="begin"/>
            </w:r>
            <w:r w:rsidR="00511F1B">
              <w:rPr>
                <w:webHidden/>
              </w:rPr>
              <w:instrText xml:space="preserve"> PAGEREF _Toc433189674 \h </w:instrText>
            </w:r>
            <w:r w:rsidR="00511F1B">
              <w:rPr>
                <w:webHidden/>
              </w:rPr>
            </w:r>
            <w:r w:rsidR="00511F1B">
              <w:rPr>
                <w:webHidden/>
              </w:rPr>
              <w:fldChar w:fldCharType="separate"/>
            </w:r>
            <w:r>
              <w:rPr>
                <w:webHidden/>
              </w:rPr>
              <w:t>3</w:t>
            </w:r>
            <w:r w:rsidR="00511F1B">
              <w:rPr>
                <w:webHidden/>
              </w:rPr>
              <w:fldChar w:fldCharType="end"/>
            </w:r>
          </w:hyperlink>
        </w:p>
        <w:p w:rsidR="00511F1B" w:rsidRDefault="00F40C4D">
          <w:pPr>
            <w:pStyle w:val="TOC2"/>
            <w:rPr>
              <w:rFonts w:asciiTheme="minorHAnsi" w:eastAsiaTheme="minorEastAsia" w:hAnsiTheme="minorHAnsi" w:cstheme="minorBidi"/>
              <w:sz w:val="22"/>
              <w:szCs w:val="22"/>
            </w:rPr>
          </w:pPr>
          <w:hyperlink w:anchor="_Toc433189675" w:history="1">
            <w:r w:rsidR="00511F1B" w:rsidRPr="006F281F">
              <w:rPr>
                <w:rStyle w:val="Hyperlink"/>
              </w:rPr>
              <w:t>PVP-XML Schema</w:t>
            </w:r>
            <w:r w:rsidR="00511F1B">
              <w:rPr>
                <w:webHidden/>
              </w:rPr>
              <w:tab/>
            </w:r>
            <w:r w:rsidR="00511F1B">
              <w:rPr>
                <w:webHidden/>
              </w:rPr>
              <w:fldChar w:fldCharType="begin"/>
            </w:r>
            <w:r w:rsidR="00511F1B">
              <w:rPr>
                <w:webHidden/>
              </w:rPr>
              <w:instrText xml:space="preserve"> PAGEREF _Toc433189675 \h </w:instrText>
            </w:r>
            <w:r w:rsidR="00511F1B">
              <w:rPr>
                <w:webHidden/>
              </w:rPr>
            </w:r>
            <w:r w:rsidR="00511F1B">
              <w:rPr>
                <w:webHidden/>
              </w:rPr>
              <w:fldChar w:fldCharType="separate"/>
            </w:r>
            <w:r>
              <w:rPr>
                <w:webHidden/>
              </w:rPr>
              <w:t>3</w:t>
            </w:r>
            <w:r w:rsidR="00511F1B">
              <w:rPr>
                <w:webHidden/>
              </w:rPr>
              <w:fldChar w:fldCharType="end"/>
            </w:r>
          </w:hyperlink>
        </w:p>
        <w:p w:rsidR="00511F1B" w:rsidRDefault="00F40C4D">
          <w:pPr>
            <w:pStyle w:val="TOC2"/>
            <w:rPr>
              <w:rFonts w:asciiTheme="minorHAnsi" w:eastAsiaTheme="minorEastAsia" w:hAnsiTheme="minorHAnsi" w:cstheme="minorBidi"/>
              <w:sz w:val="22"/>
              <w:szCs w:val="22"/>
            </w:rPr>
          </w:pPr>
          <w:hyperlink w:anchor="_Toc433189676" w:history="1">
            <w:r w:rsidR="00511F1B" w:rsidRPr="006F281F">
              <w:rPr>
                <w:rStyle w:val="Hyperlink"/>
              </w:rPr>
              <w:t>Test campaigns P1</w:t>
            </w:r>
            <w:r w:rsidR="00511F1B">
              <w:rPr>
                <w:webHidden/>
              </w:rPr>
              <w:tab/>
            </w:r>
            <w:r w:rsidR="00511F1B">
              <w:rPr>
                <w:webHidden/>
              </w:rPr>
              <w:fldChar w:fldCharType="begin"/>
            </w:r>
            <w:r w:rsidR="00511F1B">
              <w:rPr>
                <w:webHidden/>
              </w:rPr>
              <w:instrText xml:space="preserve"> PAGEREF _Toc433189676 \h </w:instrText>
            </w:r>
            <w:r w:rsidR="00511F1B">
              <w:rPr>
                <w:webHidden/>
              </w:rPr>
            </w:r>
            <w:r w:rsidR="00511F1B">
              <w:rPr>
                <w:webHidden/>
              </w:rPr>
              <w:fldChar w:fldCharType="separate"/>
            </w:r>
            <w:r>
              <w:rPr>
                <w:webHidden/>
              </w:rPr>
              <w:t>3</w:t>
            </w:r>
            <w:r w:rsidR="00511F1B">
              <w:rPr>
                <w:webHidden/>
              </w:rPr>
              <w:fldChar w:fldCharType="end"/>
            </w:r>
          </w:hyperlink>
        </w:p>
        <w:p w:rsidR="00511F1B" w:rsidRDefault="00F40C4D">
          <w:pPr>
            <w:pStyle w:val="TOC2"/>
            <w:rPr>
              <w:rStyle w:val="Hyperlink"/>
            </w:rPr>
          </w:pPr>
          <w:hyperlink w:anchor="_Toc433189677" w:history="1">
            <w:r w:rsidR="00511F1B" w:rsidRPr="006F281F">
              <w:rPr>
                <w:rStyle w:val="Hyperlink"/>
              </w:rPr>
              <w:t>EAS Questionnaire</w:t>
            </w:r>
            <w:r w:rsidR="00511F1B">
              <w:rPr>
                <w:webHidden/>
              </w:rPr>
              <w:tab/>
            </w:r>
            <w:r w:rsidR="00511F1B">
              <w:rPr>
                <w:webHidden/>
              </w:rPr>
              <w:fldChar w:fldCharType="begin"/>
            </w:r>
            <w:r w:rsidR="00511F1B">
              <w:rPr>
                <w:webHidden/>
              </w:rPr>
              <w:instrText xml:space="preserve"> PAGEREF _Toc433189677 \h </w:instrText>
            </w:r>
            <w:r w:rsidR="00511F1B">
              <w:rPr>
                <w:webHidden/>
              </w:rPr>
            </w:r>
            <w:r w:rsidR="00511F1B">
              <w:rPr>
                <w:webHidden/>
              </w:rPr>
              <w:fldChar w:fldCharType="separate"/>
            </w:r>
            <w:r>
              <w:rPr>
                <w:webHidden/>
              </w:rPr>
              <w:t>3</w:t>
            </w:r>
            <w:r w:rsidR="00511F1B">
              <w:rPr>
                <w:webHidden/>
              </w:rPr>
              <w:fldChar w:fldCharType="end"/>
            </w:r>
          </w:hyperlink>
        </w:p>
        <w:p w:rsidR="00511F1B" w:rsidRPr="00511F1B" w:rsidRDefault="00511F1B" w:rsidP="00511F1B">
          <w:pPr>
            <w:rPr>
              <w:rFonts w:eastAsiaTheme="minorEastAsia"/>
              <w:noProof/>
            </w:rPr>
          </w:pPr>
        </w:p>
        <w:p w:rsidR="00511F1B" w:rsidRDefault="00F40C4D">
          <w:pPr>
            <w:pStyle w:val="TOC1"/>
            <w:rPr>
              <w:rFonts w:asciiTheme="minorHAnsi" w:eastAsiaTheme="minorEastAsia" w:hAnsiTheme="minorHAnsi" w:cstheme="minorBidi"/>
              <w:caps w:val="0"/>
              <w:sz w:val="22"/>
              <w:szCs w:val="22"/>
            </w:rPr>
          </w:pPr>
          <w:hyperlink w:anchor="_Toc433189678" w:history="1">
            <w:r w:rsidR="00511F1B" w:rsidRPr="006F281F">
              <w:rPr>
                <w:rStyle w:val="Hyperlink"/>
              </w:rPr>
              <w:t>FUTURE PROGRAM AND NEXT STEPS</w:t>
            </w:r>
            <w:r w:rsidR="00511F1B">
              <w:rPr>
                <w:webHidden/>
              </w:rPr>
              <w:tab/>
            </w:r>
            <w:r w:rsidR="00511F1B">
              <w:rPr>
                <w:webHidden/>
              </w:rPr>
              <w:fldChar w:fldCharType="begin"/>
            </w:r>
            <w:r w:rsidR="00511F1B">
              <w:rPr>
                <w:webHidden/>
              </w:rPr>
              <w:instrText xml:space="preserve"> PAGEREF _Toc433189678 \h </w:instrText>
            </w:r>
            <w:r w:rsidR="00511F1B">
              <w:rPr>
                <w:webHidden/>
              </w:rPr>
            </w:r>
            <w:r w:rsidR="00511F1B">
              <w:rPr>
                <w:webHidden/>
              </w:rPr>
              <w:fldChar w:fldCharType="separate"/>
            </w:r>
            <w:r>
              <w:rPr>
                <w:webHidden/>
              </w:rPr>
              <w:t>4</w:t>
            </w:r>
            <w:r w:rsidR="00511F1B">
              <w:rPr>
                <w:webHidden/>
              </w:rPr>
              <w:fldChar w:fldCharType="end"/>
            </w:r>
          </w:hyperlink>
        </w:p>
        <w:p w:rsidR="00511F1B" w:rsidRDefault="00F40C4D">
          <w:pPr>
            <w:pStyle w:val="TOC2"/>
            <w:rPr>
              <w:rFonts w:asciiTheme="minorHAnsi" w:eastAsiaTheme="minorEastAsia" w:hAnsiTheme="minorHAnsi" w:cstheme="minorBidi"/>
              <w:sz w:val="22"/>
              <w:szCs w:val="22"/>
            </w:rPr>
          </w:pPr>
          <w:hyperlink w:anchor="_Toc433189679" w:history="1">
            <w:r w:rsidR="00511F1B" w:rsidRPr="006F281F">
              <w:rPr>
                <w:rStyle w:val="Hyperlink"/>
              </w:rPr>
              <w:t>Validation of P1</w:t>
            </w:r>
            <w:r w:rsidR="00511F1B">
              <w:rPr>
                <w:webHidden/>
              </w:rPr>
              <w:tab/>
            </w:r>
            <w:r w:rsidR="00511F1B">
              <w:rPr>
                <w:webHidden/>
              </w:rPr>
              <w:fldChar w:fldCharType="begin"/>
            </w:r>
            <w:r w:rsidR="00511F1B">
              <w:rPr>
                <w:webHidden/>
              </w:rPr>
              <w:instrText xml:space="preserve"> PAGEREF _Toc433189679 \h </w:instrText>
            </w:r>
            <w:r w:rsidR="00511F1B">
              <w:rPr>
                <w:webHidden/>
              </w:rPr>
            </w:r>
            <w:r w:rsidR="00511F1B">
              <w:rPr>
                <w:webHidden/>
              </w:rPr>
              <w:fldChar w:fldCharType="separate"/>
            </w:r>
            <w:r>
              <w:rPr>
                <w:webHidden/>
              </w:rPr>
              <w:t>4</w:t>
            </w:r>
            <w:r w:rsidR="00511F1B">
              <w:rPr>
                <w:webHidden/>
              </w:rPr>
              <w:fldChar w:fldCharType="end"/>
            </w:r>
          </w:hyperlink>
        </w:p>
        <w:p w:rsidR="00511F1B" w:rsidRDefault="00F40C4D">
          <w:pPr>
            <w:pStyle w:val="TOC2"/>
            <w:rPr>
              <w:rFonts w:asciiTheme="minorHAnsi" w:eastAsiaTheme="minorEastAsia" w:hAnsiTheme="minorHAnsi" w:cstheme="minorBidi"/>
              <w:sz w:val="22"/>
              <w:szCs w:val="22"/>
            </w:rPr>
          </w:pPr>
          <w:hyperlink w:anchor="_Toc433189680" w:history="1">
            <w:r w:rsidR="00511F1B" w:rsidRPr="006F281F">
              <w:rPr>
                <w:rStyle w:val="Hyperlink"/>
              </w:rPr>
              <w:t>Development of P2</w:t>
            </w:r>
            <w:r w:rsidR="00511F1B">
              <w:rPr>
                <w:webHidden/>
              </w:rPr>
              <w:tab/>
            </w:r>
            <w:r w:rsidR="00511F1B">
              <w:rPr>
                <w:webHidden/>
              </w:rPr>
              <w:fldChar w:fldCharType="begin"/>
            </w:r>
            <w:r w:rsidR="00511F1B">
              <w:rPr>
                <w:webHidden/>
              </w:rPr>
              <w:instrText xml:space="preserve"> PAGEREF _Toc433189680 \h </w:instrText>
            </w:r>
            <w:r w:rsidR="00511F1B">
              <w:rPr>
                <w:webHidden/>
              </w:rPr>
            </w:r>
            <w:r w:rsidR="00511F1B">
              <w:rPr>
                <w:webHidden/>
              </w:rPr>
              <w:fldChar w:fldCharType="separate"/>
            </w:r>
            <w:r>
              <w:rPr>
                <w:webHidden/>
              </w:rPr>
              <w:t>4</w:t>
            </w:r>
            <w:r w:rsidR="00511F1B">
              <w:rPr>
                <w:webHidden/>
              </w:rPr>
              <w:fldChar w:fldCharType="end"/>
            </w:r>
          </w:hyperlink>
        </w:p>
        <w:p w:rsidR="00511F1B" w:rsidRDefault="00F40C4D">
          <w:pPr>
            <w:pStyle w:val="TOC2"/>
            <w:rPr>
              <w:rFonts w:asciiTheme="minorHAnsi" w:eastAsiaTheme="minorEastAsia" w:hAnsiTheme="minorHAnsi" w:cstheme="minorBidi"/>
              <w:sz w:val="22"/>
              <w:szCs w:val="22"/>
            </w:rPr>
          </w:pPr>
          <w:hyperlink w:anchor="_Toc433189681" w:history="1">
            <w:r w:rsidR="00511F1B" w:rsidRPr="006F281F">
              <w:rPr>
                <w:rStyle w:val="Hyperlink"/>
              </w:rPr>
              <w:t>Test campaigns P2</w:t>
            </w:r>
            <w:r w:rsidR="00511F1B">
              <w:rPr>
                <w:webHidden/>
              </w:rPr>
              <w:tab/>
            </w:r>
            <w:r w:rsidR="00511F1B">
              <w:rPr>
                <w:webHidden/>
              </w:rPr>
              <w:fldChar w:fldCharType="begin"/>
            </w:r>
            <w:r w:rsidR="00511F1B">
              <w:rPr>
                <w:webHidden/>
              </w:rPr>
              <w:instrText xml:space="preserve"> PAGEREF _Toc433189681 \h </w:instrText>
            </w:r>
            <w:r w:rsidR="00511F1B">
              <w:rPr>
                <w:webHidden/>
              </w:rPr>
            </w:r>
            <w:r w:rsidR="00511F1B">
              <w:rPr>
                <w:webHidden/>
              </w:rPr>
              <w:fldChar w:fldCharType="separate"/>
            </w:r>
            <w:r>
              <w:rPr>
                <w:webHidden/>
              </w:rPr>
              <w:t>7</w:t>
            </w:r>
            <w:r w:rsidR="00511F1B">
              <w:rPr>
                <w:webHidden/>
              </w:rPr>
              <w:fldChar w:fldCharType="end"/>
            </w:r>
          </w:hyperlink>
        </w:p>
        <w:p w:rsidR="00511F1B" w:rsidRDefault="00F40C4D">
          <w:pPr>
            <w:pStyle w:val="TOC2"/>
            <w:rPr>
              <w:rFonts w:asciiTheme="minorHAnsi" w:eastAsiaTheme="minorEastAsia" w:hAnsiTheme="minorHAnsi" w:cstheme="minorBidi"/>
              <w:sz w:val="22"/>
              <w:szCs w:val="22"/>
            </w:rPr>
          </w:pPr>
          <w:hyperlink w:anchor="_Toc433189682" w:history="1">
            <w:r w:rsidR="00511F1B" w:rsidRPr="006F281F">
              <w:rPr>
                <w:rStyle w:val="Hyperlink"/>
              </w:rPr>
              <w:t>Implementation of an operational system</w:t>
            </w:r>
            <w:r w:rsidR="00511F1B">
              <w:rPr>
                <w:webHidden/>
              </w:rPr>
              <w:tab/>
            </w:r>
            <w:r w:rsidR="00511F1B">
              <w:rPr>
                <w:webHidden/>
              </w:rPr>
              <w:fldChar w:fldCharType="begin"/>
            </w:r>
            <w:r w:rsidR="00511F1B">
              <w:rPr>
                <w:webHidden/>
              </w:rPr>
              <w:instrText xml:space="preserve"> PAGEREF _Toc433189682 \h </w:instrText>
            </w:r>
            <w:r w:rsidR="00511F1B">
              <w:rPr>
                <w:webHidden/>
              </w:rPr>
            </w:r>
            <w:r w:rsidR="00511F1B">
              <w:rPr>
                <w:webHidden/>
              </w:rPr>
              <w:fldChar w:fldCharType="separate"/>
            </w:r>
            <w:r>
              <w:rPr>
                <w:webHidden/>
              </w:rPr>
              <w:t>7</w:t>
            </w:r>
            <w:r w:rsidR="00511F1B">
              <w:rPr>
                <w:webHidden/>
              </w:rPr>
              <w:fldChar w:fldCharType="end"/>
            </w:r>
          </w:hyperlink>
        </w:p>
        <w:p w:rsidR="00511F1B" w:rsidRDefault="00F40C4D">
          <w:pPr>
            <w:pStyle w:val="TOC2"/>
            <w:rPr>
              <w:rFonts w:asciiTheme="minorHAnsi" w:eastAsiaTheme="minorEastAsia" w:hAnsiTheme="minorHAnsi" w:cstheme="minorBidi"/>
              <w:sz w:val="22"/>
              <w:szCs w:val="22"/>
            </w:rPr>
          </w:pPr>
          <w:hyperlink w:anchor="_Toc433189683" w:history="1">
            <w:r w:rsidR="00511F1B" w:rsidRPr="006F281F">
              <w:rPr>
                <w:rStyle w:val="Hyperlink"/>
              </w:rPr>
              <w:t>Timetable</w:t>
            </w:r>
            <w:r w:rsidR="00511F1B">
              <w:rPr>
                <w:webHidden/>
              </w:rPr>
              <w:tab/>
            </w:r>
            <w:r w:rsidR="00511F1B">
              <w:rPr>
                <w:webHidden/>
              </w:rPr>
              <w:fldChar w:fldCharType="begin"/>
            </w:r>
            <w:r w:rsidR="00511F1B">
              <w:rPr>
                <w:webHidden/>
              </w:rPr>
              <w:instrText xml:space="preserve"> PAGEREF _Toc433189683 \h </w:instrText>
            </w:r>
            <w:r w:rsidR="00511F1B">
              <w:rPr>
                <w:webHidden/>
              </w:rPr>
            </w:r>
            <w:r w:rsidR="00511F1B">
              <w:rPr>
                <w:webHidden/>
              </w:rPr>
              <w:fldChar w:fldCharType="separate"/>
            </w:r>
            <w:r>
              <w:rPr>
                <w:webHidden/>
              </w:rPr>
              <w:t>7</w:t>
            </w:r>
            <w:r w:rsidR="00511F1B">
              <w:rPr>
                <w:webHidden/>
              </w:rPr>
              <w:fldChar w:fldCharType="end"/>
            </w:r>
          </w:hyperlink>
        </w:p>
        <w:p w:rsidR="00C62EB3" w:rsidRPr="001749BF" w:rsidRDefault="00C62EB3" w:rsidP="008371BA">
          <w:pPr>
            <w:spacing w:line="360" w:lineRule="auto"/>
          </w:pPr>
          <w:r w:rsidRPr="001749BF">
            <w:rPr>
              <w:b/>
              <w:bCs/>
              <w:noProof/>
            </w:rPr>
            <w:fldChar w:fldCharType="end"/>
          </w:r>
        </w:p>
      </w:sdtContent>
    </w:sdt>
    <w:p w:rsidR="00FC47FB" w:rsidRPr="001749BF" w:rsidRDefault="00FC47FB">
      <w:pPr>
        <w:jc w:val="left"/>
        <w:rPr>
          <w:rFonts w:eastAsia="MS Mincho"/>
          <w:snapToGrid w:val="0"/>
          <w:spacing w:val="-2"/>
        </w:rPr>
      </w:pPr>
      <w:r w:rsidRPr="001749BF">
        <w:br w:type="page"/>
      </w:r>
    </w:p>
    <w:p w:rsidR="00FC245A" w:rsidRPr="001749BF" w:rsidRDefault="00FC245A" w:rsidP="008F787E">
      <w:pPr>
        <w:pStyle w:val="Heading1"/>
      </w:pPr>
      <w:bookmarkStart w:id="4" w:name="_Toc433189670"/>
      <w:r w:rsidRPr="001749BF">
        <w:lastRenderedPageBreak/>
        <w:t>BACKGROUND</w:t>
      </w:r>
      <w:bookmarkEnd w:id="4"/>
    </w:p>
    <w:p w:rsidR="00FC245A" w:rsidRPr="001749BF" w:rsidRDefault="00FC245A" w:rsidP="008F787E">
      <w:pPr>
        <w:pStyle w:val="Heading1"/>
      </w:pPr>
    </w:p>
    <w:p w:rsidR="006B7DBF" w:rsidRPr="001749BF" w:rsidRDefault="006B7DBF" w:rsidP="00170906">
      <w:r w:rsidRPr="001749BF">
        <w:fldChar w:fldCharType="begin"/>
      </w:r>
      <w:r w:rsidRPr="001749BF">
        <w:instrText xml:space="preserve"> AUTONUM  </w:instrText>
      </w:r>
      <w:r w:rsidRPr="001749BF">
        <w:fldChar w:fldCharType="end"/>
      </w:r>
      <w:r w:rsidRPr="001749BF">
        <w:tab/>
        <w:t xml:space="preserve">The background to the development of a prototype electronic form and </w:t>
      </w:r>
      <w:r w:rsidR="00B97DFA" w:rsidRPr="001749BF">
        <w:t xml:space="preserve">previous </w:t>
      </w:r>
      <w:r w:rsidRPr="001749BF">
        <w:t xml:space="preserve">developments </w:t>
      </w:r>
      <w:r w:rsidR="00B97DFA" w:rsidRPr="001749BF">
        <w:t>are</w:t>
      </w:r>
      <w:r w:rsidR="004F51D8" w:rsidRPr="001749BF">
        <w:t xml:space="preserve"> provided in document EAF/5</w:t>
      </w:r>
      <w:r w:rsidRPr="001749BF">
        <w:t xml:space="preserve">/2 “Overview of the Prototype Electronic Form Project”. </w:t>
      </w:r>
    </w:p>
    <w:p w:rsidR="006B7DBF" w:rsidRPr="001749BF" w:rsidRDefault="006B7DBF" w:rsidP="00170906"/>
    <w:p w:rsidR="00050645" w:rsidRPr="001749BF" w:rsidRDefault="00050645" w:rsidP="00050645">
      <w:pPr>
        <w:rPr>
          <w:rFonts w:cs="Arial"/>
          <w:color w:val="000000"/>
        </w:rPr>
      </w:pPr>
      <w:r w:rsidRPr="001749BF">
        <w:rPr>
          <w:rFonts w:cs="Arial"/>
          <w:color w:val="000000"/>
        </w:rPr>
        <w:fldChar w:fldCharType="begin"/>
      </w:r>
      <w:r w:rsidRPr="001749BF">
        <w:rPr>
          <w:rFonts w:cs="Arial"/>
          <w:color w:val="000000"/>
        </w:rPr>
        <w:instrText xml:space="preserve"> AUTONUM  </w:instrText>
      </w:r>
      <w:r w:rsidRPr="001749BF">
        <w:rPr>
          <w:rFonts w:cs="Arial"/>
          <w:color w:val="000000"/>
        </w:rPr>
        <w:fldChar w:fldCharType="end"/>
      </w:r>
      <w:r w:rsidRPr="001749BF">
        <w:rPr>
          <w:rFonts w:cs="Arial"/>
          <w:color w:val="000000"/>
        </w:rPr>
        <w:t xml:space="preserve"> </w:t>
      </w:r>
      <w:r w:rsidRPr="001749BF">
        <w:rPr>
          <w:rFonts w:cs="Arial"/>
          <w:color w:val="000000"/>
        </w:rPr>
        <w:tab/>
        <w:t xml:space="preserve">At the </w:t>
      </w:r>
      <w:r w:rsidRPr="001749BF">
        <w:rPr>
          <w:rFonts w:cs="Arial"/>
          <w:spacing w:val="-2"/>
        </w:rPr>
        <w:t>fourth meeting on the development of a prototype electronic form</w:t>
      </w:r>
      <w:r w:rsidR="00697D8F" w:rsidRPr="001749BF">
        <w:rPr>
          <w:rFonts w:cs="Arial"/>
          <w:spacing w:val="-2"/>
        </w:rPr>
        <w:t xml:space="preserve"> </w:t>
      </w:r>
      <w:r w:rsidR="00697D8F" w:rsidRPr="001749BF">
        <w:rPr>
          <w:rFonts w:cs="Arial"/>
          <w:color w:val="000000"/>
        </w:rPr>
        <w:t>(“EAF/4 meeting”)</w:t>
      </w:r>
      <w:r w:rsidRPr="001749BF">
        <w:rPr>
          <w:rFonts w:cs="Arial"/>
          <w:spacing w:val="-2"/>
        </w:rPr>
        <w:t>, held in Geneva on October 14, 2014</w:t>
      </w:r>
      <w:r w:rsidRPr="001749BF">
        <w:rPr>
          <w:rFonts w:cs="Arial"/>
          <w:color w:val="000000"/>
        </w:rPr>
        <w:t xml:space="preserve">, </w:t>
      </w:r>
      <w:r w:rsidR="00FC47FB" w:rsidRPr="001749BF">
        <w:rPr>
          <w:rFonts w:cs="Arial"/>
          <w:color w:val="000000"/>
        </w:rPr>
        <w:t>i</w:t>
      </w:r>
      <w:r w:rsidRPr="001749BF">
        <w:rPr>
          <w:rFonts w:cs="Arial"/>
          <w:color w:val="000000"/>
        </w:rPr>
        <w:t xml:space="preserve">t was confirmed that the </w:t>
      </w:r>
      <w:r w:rsidRPr="001749BF">
        <w:rPr>
          <w:rFonts w:cs="Arial"/>
          <w:bCs/>
          <w:snapToGrid w:val="0"/>
        </w:rPr>
        <w:t>participating members of the Union</w:t>
      </w:r>
      <w:r w:rsidRPr="001749BF">
        <w:rPr>
          <w:rFonts w:cs="Arial"/>
          <w:color w:val="000000"/>
        </w:rPr>
        <w:t xml:space="preserve"> were: Argentina; Australia; Brazil; Canada; Colombia; Dominican Republic; Ecuador; European Union; France, Germany, Japan; Mexico; </w:t>
      </w:r>
      <w:r w:rsidR="0084014F" w:rsidRPr="001749BF">
        <w:rPr>
          <w:rFonts w:cs="Arial"/>
          <w:color w:val="000000"/>
        </w:rPr>
        <w:t xml:space="preserve">Netherlands; </w:t>
      </w:r>
      <w:r w:rsidRPr="001749BF">
        <w:rPr>
          <w:rFonts w:cs="Arial"/>
          <w:color w:val="000000"/>
        </w:rPr>
        <w:t xml:space="preserve">New Zealand; Paraguay; Republic of Korea; Switzerland; United States of America and Viet Nam (see document EAF/4/5 </w:t>
      </w:r>
      <w:r w:rsidR="000F163F" w:rsidRPr="001749BF">
        <w:rPr>
          <w:rFonts w:cs="Arial"/>
          <w:color w:val="000000"/>
        </w:rPr>
        <w:t>“</w:t>
      </w:r>
      <w:r w:rsidRPr="001749BF">
        <w:rPr>
          <w:rFonts w:cs="Arial"/>
          <w:color w:val="000000"/>
        </w:rPr>
        <w:t>Report</w:t>
      </w:r>
      <w:r w:rsidR="000F163F" w:rsidRPr="001749BF">
        <w:rPr>
          <w:rFonts w:cs="Arial"/>
          <w:color w:val="000000"/>
        </w:rPr>
        <w:t>”</w:t>
      </w:r>
      <w:r w:rsidRPr="001749BF">
        <w:rPr>
          <w:rFonts w:cs="Arial"/>
          <w:color w:val="000000"/>
        </w:rPr>
        <w:t>, paragraph 22)</w:t>
      </w:r>
      <w:r w:rsidR="000F163F" w:rsidRPr="001749BF">
        <w:rPr>
          <w:rFonts w:cs="Arial"/>
          <w:color w:val="000000"/>
        </w:rPr>
        <w:t xml:space="preserve">, with </w:t>
      </w:r>
      <w:r w:rsidRPr="001749BF">
        <w:rPr>
          <w:bCs/>
          <w:snapToGrid w:val="0"/>
        </w:rPr>
        <w:t>other partners</w:t>
      </w:r>
      <w:r w:rsidR="00FC47FB" w:rsidRPr="001749BF">
        <w:rPr>
          <w:bCs/>
          <w:snapToGrid w:val="0"/>
        </w:rPr>
        <w:t xml:space="preserve"> being</w:t>
      </w:r>
      <w:r w:rsidRPr="001749BF">
        <w:rPr>
          <w:bCs/>
          <w:snapToGrid w:val="0"/>
        </w:rPr>
        <w:t xml:space="preserve">: the Community Plant Variety Office of the European Union (CPVO), </w:t>
      </w:r>
      <w:r w:rsidR="00591433" w:rsidRPr="001749BF">
        <w:rPr>
          <w:bCs/>
          <w:snapToGrid w:val="0"/>
        </w:rPr>
        <w:t xml:space="preserve">WIPO, ISF, </w:t>
      </w:r>
      <w:r w:rsidRPr="001749BF">
        <w:rPr>
          <w:bCs/>
          <w:snapToGrid w:val="0"/>
        </w:rPr>
        <w:t>CIOPORA</w:t>
      </w:r>
      <w:r w:rsidR="00591433" w:rsidRPr="001749BF">
        <w:rPr>
          <w:bCs/>
          <w:snapToGrid w:val="0"/>
        </w:rPr>
        <w:t xml:space="preserve"> and UPOV</w:t>
      </w:r>
      <w:r w:rsidRPr="001749BF">
        <w:rPr>
          <w:bCs/>
          <w:snapToGrid w:val="0"/>
        </w:rPr>
        <w:t>.</w:t>
      </w:r>
    </w:p>
    <w:p w:rsidR="006B7DBF" w:rsidRPr="001749BF" w:rsidRDefault="006B7DBF" w:rsidP="00170906"/>
    <w:p w:rsidR="00B97DFA" w:rsidRPr="001749BF" w:rsidRDefault="00B97DFA" w:rsidP="00FC47FB">
      <w:pPr>
        <w:pStyle w:val="Heading2"/>
        <w:rPr>
          <w:snapToGrid w:val="0"/>
        </w:rPr>
      </w:pPr>
      <w:bookmarkStart w:id="5" w:name="_Toc433189671"/>
      <w:r w:rsidRPr="001749BF">
        <w:rPr>
          <w:snapToGrid w:val="0"/>
        </w:rPr>
        <w:t xml:space="preserve">Prototype </w:t>
      </w:r>
      <w:r w:rsidR="00BD7FE7" w:rsidRPr="001749BF">
        <w:rPr>
          <w:snapToGrid w:val="0"/>
        </w:rPr>
        <w:t>1 (P1)</w:t>
      </w:r>
      <w:bookmarkEnd w:id="5"/>
    </w:p>
    <w:p w:rsidR="00B97DFA" w:rsidRPr="001749BF" w:rsidRDefault="00B97DFA" w:rsidP="00B97DFA">
      <w:pPr>
        <w:rPr>
          <w:snapToGrid w:val="0"/>
        </w:rPr>
      </w:pPr>
    </w:p>
    <w:p w:rsidR="00B97DFA" w:rsidRPr="001749BF" w:rsidRDefault="00B97DFA" w:rsidP="00B97DFA">
      <w:r w:rsidRPr="001749BF">
        <w:fldChar w:fldCharType="begin"/>
      </w:r>
      <w:r w:rsidRPr="001749BF">
        <w:instrText xml:space="preserve"> AUTONUM  </w:instrText>
      </w:r>
      <w:r w:rsidRPr="001749BF">
        <w:fldChar w:fldCharType="end"/>
      </w:r>
      <w:r w:rsidRPr="001749BF">
        <w:tab/>
        <w:t xml:space="preserve">The aim of Prototype </w:t>
      </w:r>
      <w:r w:rsidR="00FD2DE3" w:rsidRPr="001749BF">
        <w:t>1 (P</w:t>
      </w:r>
      <w:r w:rsidRPr="001749BF">
        <w:t>1) is to demonstrate</w:t>
      </w:r>
      <w:r w:rsidR="000A6F6A" w:rsidRPr="001749BF">
        <w:t xml:space="preserve"> the feasibility of the project including </w:t>
      </w:r>
      <w:r w:rsidRPr="001749BF">
        <w:t xml:space="preserve">data transfer from breeders to participating PVP </w:t>
      </w:r>
      <w:r w:rsidR="00591433" w:rsidRPr="001749BF">
        <w:t>O</w:t>
      </w:r>
      <w:r w:rsidR="00FC47FB" w:rsidRPr="001749BF">
        <w:t>ffices, in</w:t>
      </w:r>
      <w:r w:rsidRPr="001749BF">
        <w:t xml:space="preserve"> terms of data completeness and in conformity with the </w:t>
      </w:r>
      <w:r w:rsidR="00FC47FB" w:rsidRPr="001749BF">
        <w:t xml:space="preserve">agreed </w:t>
      </w:r>
      <w:r w:rsidRPr="001749BF">
        <w:t xml:space="preserve">data model. </w:t>
      </w:r>
    </w:p>
    <w:p w:rsidR="00B97DFA" w:rsidRPr="001749BF" w:rsidRDefault="00B97DFA" w:rsidP="00B97DFA">
      <w:pPr>
        <w:rPr>
          <w:snapToGrid w:val="0"/>
        </w:rPr>
      </w:pPr>
    </w:p>
    <w:p w:rsidR="00B97DFA" w:rsidRPr="001749BF" w:rsidRDefault="00B97DFA" w:rsidP="00B97DFA">
      <w:pPr>
        <w:rPr>
          <w:rFonts w:cs="Arial"/>
        </w:rPr>
      </w:pPr>
      <w:r w:rsidRPr="001749BF">
        <w:fldChar w:fldCharType="begin"/>
      </w:r>
      <w:r w:rsidRPr="001749BF">
        <w:instrText xml:space="preserve"> AUTONUM  </w:instrText>
      </w:r>
      <w:r w:rsidRPr="001749BF">
        <w:fldChar w:fldCharType="end"/>
      </w:r>
      <w:r w:rsidRPr="001749BF">
        <w:tab/>
      </w:r>
      <w:r w:rsidR="00FD2DE3" w:rsidRPr="001749BF">
        <w:t>P</w:t>
      </w:r>
      <w:r w:rsidRPr="001749BF">
        <w:t xml:space="preserve">1 is composed of the online form, and the data transfer facility through web services according to an agreed </w:t>
      </w:r>
      <w:r w:rsidR="00FD2DE3" w:rsidRPr="001749BF">
        <w:t xml:space="preserve">format (i.e. PVP-XML schema). </w:t>
      </w:r>
      <w:r w:rsidR="00591433" w:rsidRPr="001749BF">
        <w:t xml:space="preserve">The </w:t>
      </w:r>
      <w:r w:rsidR="00FD2DE3" w:rsidRPr="001749BF">
        <w:t>P</w:t>
      </w:r>
      <w:r w:rsidRPr="001749BF">
        <w:t xml:space="preserve">1 </w:t>
      </w:r>
      <w:r w:rsidRPr="001749BF">
        <w:rPr>
          <w:rFonts w:cs="Arial"/>
        </w:rPr>
        <w:t>should allow:</w:t>
      </w:r>
    </w:p>
    <w:p w:rsidR="00B97DFA" w:rsidRPr="001749BF" w:rsidRDefault="00B97DFA" w:rsidP="00B97DFA">
      <w:pPr>
        <w:rPr>
          <w:rFonts w:cs="Arial"/>
        </w:rPr>
      </w:pPr>
    </w:p>
    <w:p w:rsidR="00B97DFA" w:rsidRPr="001749BF" w:rsidRDefault="00B97DFA" w:rsidP="00B97DFA">
      <w:pPr>
        <w:pStyle w:val="ListParagraph"/>
        <w:numPr>
          <w:ilvl w:val="0"/>
          <w:numId w:val="11"/>
        </w:numPr>
        <w:ind w:left="1560" w:hanging="284"/>
        <w:rPr>
          <w:lang w:val="en-US"/>
        </w:rPr>
      </w:pPr>
      <w:r w:rsidRPr="001749BF">
        <w:rPr>
          <w:lang w:val="en-US"/>
        </w:rPr>
        <w:t>users</w:t>
      </w:r>
      <w:r w:rsidRPr="001749BF">
        <w:rPr>
          <w:rStyle w:val="FootnoteReference"/>
          <w:lang w:val="en-US"/>
        </w:rPr>
        <w:footnoteReference w:customMarkFollows="1" w:id="2"/>
        <w:t>*</w:t>
      </w:r>
      <w:r w:rsidRPr="001749BF">
        <w:rPr>
          <w:lang w:val="en-US"/>
        </w:rPr>
        <w:t xml:space="preserve"> to select the language in which the items in the Application Form for PBR would be presented (restricted to English for the </w:t>
      </w:r>
      <w:r w:rsidR="00FD2DE3" w:rsidRPr="001749BF">
        <w:rPr>
          <w:lang w:val="en-US"/>
        </w:rPr>
        <w:t>P</w:t>
      </w:r>
      <w:r w:rsidRPr="001749BF">
        <w:rPr>
          <w:lang w:val="en-US"/>
        </w:rPr>
        <w:t xml:space="preserve">1 </w:t>
      </w:r>
      <w:r w:rsidRPr="001749BF">
        <w:rPr>
          <w:rFonts w:cs="Arial"/>
          <w:lang w:val="en-US"/>
        </w:rPr>
        <w:t>(see document EAF/3/3 “Report”, paragraph 10))</w:t>
      </w:r>
      <w:r w:rsidRPr="001749BF">
        <w:rPr>
          <w:lang w:val="en-US"/>
        </w:rPr>
        <w:t>;</w:t>
      </w:r>
    </w:p>
    <w:p w:rsidR="00B97DFA" w:rsidRPr="001749BF" w:rsidRDefault="00B97DFA" w:rsidP="00B97DFA">
      <w:pPr>
        <w:pStyle w:val="ListParagraph"/>
        <w:ind w:left="1560" w:hanging="284"/>
        <w:rPr>
          <w:lang w:val="en-US"/>
        </w:rPr>
      </w:pPr>
    </w:p>
    <w:p w:rsidR="00B97DFA" w:rsidRPr="001749BF" w:rsidRDefault="00B97DFA" w:rsidP="00B97DFA">
      <w:pPr>
        <w:pStyle w:val="ListParagraph"/>
        <w:numPr>
          <w:ilvl w:val="0"/>
          <w:numId w:val="11"/>
        </w:numPr>
        <w:ind w:left="1560" w:hanging="284"/>
        <w:rPr>
          <w:lang w:val="en-US"/>
        </w:rPr>
      </w:pPr>
      <w:r w:rsidRPr="001749BF">
        <w:rPr>
          <w:lang w:val="en-US"/>
        </w:rPr>
        <w:t xml:space="preserve">users to select the crop for which they want to make an application (restricted to lettuce </w:t>
      </w:r>
      <w:r w:rsidRPr="001749BF">
        <w:rPr>
          <w:rFonts w:cs="Arial"/>
          <w:lang w:val="en-US"/>
        </w:rPr>
        <w:t>(</w:t>
      </w:r>
      <w:r w:rsidRPr="001749BF">
        <w:rPr>
          <w:rFonts w:cs="Arial"/>
          <w:i/>
          <w:iCs/>
          <w:lang w:val="en-US"/>
        </w:rPr>
        <w:t xml:space="preserve">Lactuca sativa </w:t>
      </w:r>
      <w:r w:rsidRPr="001749BF">
        <w:rPr>
          <w:rFonts w:cs="Arial"/>
          <w:lang w:val="en-US"/>
        </w:rPr>
        <w:t>L.)</w:t>
      </w:r>
      <w:r w:rsidRPr="001749BF">
        <w:rPr>
          <w:lang w:val="en-US"/>
        </w:rPr>
        <w:t xml:space="preserve"> for the </w:t>
      </w:r>
      <w:r w:rsidR="00FD2DE3" w:rsidRPr="001749BF">
        <w:rPr>
          <w:lang w:val="en-US"/>
        </w:rPr>
        <w:t>P</w:t>
      </w:r>
      <w:r w:rsidRPr="001749BF">
        <w:rPr>
          <w:lang w:val="en-US"/>
        </w:rPr>
        <w:t xml:space="preserve">1 </w:t>
      </w:r>
      <w:r w:rsidRPr="001749BF">
        <w:rPr>
          <w:rFonts w:cs="Arial"/>
          <w:lang w:val="en-US"/>
        </w:rPr>
        <w:t>(see document EAF/3/3 “Report”, paragraph 10))</w:t>
      </w:r>
      <w:r w:rsidRPr="001749BF">
        <w:rPr>
          <w:lang w:val="en-US"/>
        </w:rPr>
        <w:t>;</w:t>
      </w:r>
    </w:p>
    <w:p w:rsidR="00B97DFA" w:rsidRPr="001749BF" w:rsidRDefault="00B97DFA" w:rsidP="00B97DFA">
      <w:pPr>
        <w:pStyle w:val="ListParagraph"/>
        <w:ind w:left="1560" w:hanging="284"/>
        <w:rPr>
          <w:lang w:val="en-US"/>
        </w:rPr>
      </w:pPr>
    </w:p>
    <w:p w:rsidR="00591433" w:rsidRPr="001749BF" w:rsidRDefault="00B97DFA" w:rsidP="00591433">
      <w:pPr>
        <w:pStyle w:val="ListParagraph"/>
        <w:numPr>
          <w:ilvl w:val="0"/>
          <w:numId w:val="11"/>
        </w:numPr>
        <w:ind w:left="1560" w:hanging="284"/>
        <w:rPr>
          <w:lang w:val="en-US"/>
        </w:rPr>
      </w:pPr>
      <w:r w:rsidRPr="001749BF">
        <w:rPr>
          <w:lang w:val="en-US"/>
        </w:rPr>
        <w:t xml:space="preserve">users to select the authority in which they want to make an application (one </w:t>
      </w:r>
      <w:r w:rsidR="00FD2DE3" w:rsidRPr="001749BF">
        <w:rPr>
          <w:lang w:val="en-US"/>
        </w:rPr>
        <w:t>PVP Office</w:t>
      </w:r>
      <w:r w:rsidRPr="001749BF">
        <w:rPr>
          <w:lang w:val="en-US"/>
        </w:rPr>
        <w:t xml:space="preserve"> at a time, but with the possibility to reuse data al</w:t>
      </w:r>
      <w:r w:rsidR="00697D8F" w:rsidRPr="001749BF">
        <w:rPr>
          <w:lang w:val="en-US"/>
        </w:rPr>
        <w:t>ready submitted</w:t>
      </w:r>
      <w:r w:rsidRPr="001749BF">
        <w:rPr>
          <w:lang w:val="en-US"/>
        </w:rPr>
        <w:t>)</w:t>
      </w:r>
      <w:r w:rsidR="0084014F" w:rsidRPr="001749BF">
        <w:rPr>
          <w:lang w:val="en-US"/>
        </w:rPr>
        <w:t>. The</w:t>
      </w:r>
      <w:r w:rsidR="00FC47FB" w:rsidRPr="001749BF">
        <w:rPr>
          <w:lang w:val="en-US"/>
        </w:rPr>
        <w:t xml:space="preserve"> se</w:t>
      </w:r>
      <w:r w:rsidR="0084014F" w:rsidRPr="001749BF">
        <w:rPr>
          <w:lang w:val="en-US"/>
        </w:rPr>
        <w:t>le</w:t>
      </w:r>
      <w:r w:rsidR="00FC47FB" w:rsidRPr="001749BF">
        <w:rPr>
          <w:lang w:val="en-US"/>
        </w:rPr>
        <w:t xml:space="preserve">ction is </w:t>
      </w:r>
      <w:r w:rsidRPr="001749BF">
        <w:rPr>
          <w:lang w:val="en-US"/>
        </w:rPr>
        <w:t>restricted to the participating members who have submitted their forms and data</w:t>
      </w:r>
      <w:r w:rsidR="00CC76B4" w:rsidRPr="001749BF">
        <w:rPr>
          <w:lang w:val="en-US"/>
        </w:rPr>
        <w:t>, namely Australia, Brazil, Canada, European Union, Japan, Netherlands, New Zealand, Republic of Korea,  United States of America and Viet Nam</w:t>
      </w:r>
      <w:r w:rsidRPr="001749BF">
        <w:rPr>
          <w:lang w:val="en-US"/>
        </w:rPr>
        <w:t xml:space="preserve"> (</w:t>
      </w:r>
      <w:r w:rsidRPr="001749BF">
        <w:rPr>
          <w:rFonts w:cs="Arial"/>
          <w:lang w:val="en-US"/>
        </w:rPr>
        <w:t>see document</w:t>
      </w:r>
      <w:r w:rsidR="00CC76B4" w:rsidRPr="001749BF">
        <w:rPr>
          <w:rFonts w:cs="Arial"/>
          <w:lang w:val="en-US"/>
        </w:rPr>
        <w:t>s</w:t>
      </w:r>
      <w:r w:rsidRPr="001749BF">
        <w:rPr>
          <w:rFonts w:cs="Arial"/>
          <w:lang w:val="en-US"/>
        </w:rPr>
        <w:t xml:space="preserve"> </w:t>
      </w:r>
      <w:r w:rsidR="00CC76B4" w:rsidRPr="001749BF">
        <w:rPr>
          <w:rFonts w:cs="Arial"/>
          <w:lang w:val="en-US"/>
        </w:rPr>
        <w:t xml:space="preserve">EAF/3/3 “Report” and </w:t>
      </w:r>
      <w:r w:rsidRPr="001749BF">
        <w:rPr>
          <w:rFonts w:cs="Arial"/>
          <w:lang w:val="en-US"/>
        </w:rPr>
        <w:t xml:space="preserve">EAF/4/5 “Report”, </w:t>
      </w:r>
      <w:r w:rsidR="00CC76B4" w:rsidRPr="001749BF">
        <w:rPr>
          <w:rFonts w:cs="Arial"/>
          <w:lang w:val="en-US"/>
        </w:rPr>
        <w:t xml:space="preserve">respectively </w:t>
      </w:r>
      <w:r w:rsidRPr="001749BF">
        <w:rPr>
          <w:rFonts w:cs="Arial"/>
          <w:lang w:val="en-US"/>
        </w:rPr>
        <w:t>paragraph</w:t>
      </w:r>
      <w:r w:rsidR="00CC76B4" w:rsidRPr="001749BF">
        <w:rPr>
          <w:rFonts w:cs="Arial"/>
          <w:lang w:val="en-US"/>
        </w:rPr>
        <w:t>s 11 and</w:t>
      </w:r>
      <w:r w:rsidRPr="001749BF">
        <w:rPr>
          <w:rFonts w:cs="Arial"/>
          <w:lang w:val="en-US"/>
        </w:rPr>
        <w:t xml:space="preserve"> 8)</w:t>
      </w:r>
      <w:r w:rsidRPr="001749BF">
        <w:rPr>
          <w:lang w:val="en-US"/>
        </w:rPr>
        <w:t>)</w:t>
      </w:r>
      <w:r w:rsidR="00DA25A5">
        <w:rPr>
          <w:lang w:val="en-US"/>
        </w:rPr>
        <w:t>;</w:t>
      </w:r>
    </w:p>
    <w:p w:rsidR="00591433" w:rsidRPr="001749BF" w:rsidRDefault="00591433" w:rsidP="00591433">
      <w:pPr>
        <w:pStyle w:val="ListParagraph"/>
        <w:rPr>
          <w:lang w:val="en-US"/>
        </w:rPr>
      </w:pPr>
    </w:p>
    <w:p w:rsidR="00591433" w:rsidRPr="001749BF" w:rsidRDefault="00B97DFA" w:rsidP="00591433">
      <w:pPr>
        <w:pStyle w:val="ListParagraph"/>
        <w:numPr>
          <w:ilvl w:val="0"/>
          <w:numId w:val="11"/>
        </w:numPr>
        <w:ind w:left="1560" w:hanging="284"/>
        <w:rPr>
          <w:lang w:val="en-US"/>
        </w:rPr>
      </w:pPr>
      <w:r w:rsidRPr="001749BF">
        <w:rPr>
          <w:lang w:val="en-US"/>
        </w:rPr>
        <w:t xml:space="preserve">users to complete a blank form or a prefilled form based on existing PBR </w:t>
      </w:r>
      <w:r w:rsidR="00FC47FB" w:rsidRPr="001749BF">
        <w:rPr>
          <w:lang w:val="en-US"/>
        </w:rPr>
        <w:t>a</w:t>
      </w:r>
      <w:r w:rsidRPr="001749BF">
        <w:rPr>
          <w:lang w:val="en-US"/>
        </w:rPr>
        <w:t xml:space="preserve">pplication data </w:t>
      </w:r>
      <w:r w:rsidR="00B71F57">
        <w:rPr>
          <w:lang w:val="en-US"/>
        </w:rPr>
        <w:t>using an agreed format (PVP-XML</w:t>
      </w:r>
      <w:r w:rsidRPr="001749BF">
        <w:rPr>
          <w:lang w:val="en-US"/>
        </w:rPr>
        <w:t>);</w:t>
      </w:r>
    </w:p>
    <w:p w:rsidR="00591433" w:rsidRPr="001749BF" w:rsidRDefault="00591433" w:rsidP="00591433">
      <w:pPr>
        <w:pStyle w:val="ListParagraph"/>
        <w:rPr>
          <w:lang w:val="en-US"/>
        </w:rPr>
      </w:pPr>
    </w:p>
    <w:p w:rsidR="00591433" w:rsidRPr="001749BF" w:rsidRDefault="00B97DFA" w:rsidP="00591433">
      <w:pPr>
        <w:pStyle w:val="ListParagraph"/>
        <w:numPr>
          <w:ilvl w:val="0"/>
          <w:numId w:val="11"/>
        </w:numPr>
        <w:ind w:left="1560" w:hanging="284"/>
        <w:rPr>
          <w:lang w:val="en-US"/>
        </w:rPr>
      </w:pPr>
      <w:r w:rsidRPr="001749BF">
        <w:rPr>
          <w:lang w:val="en-US"/>
        </w:rPr>
        <w:t>users to choose to store the input data in an associated database (hosted by UPOV), in order, for example, to allow its reuse in other applications.</w:t>
      </w:r>
    </w:p>
    <w:p w:rsidR="00591433" w:rsidRPr="001749BF" w:rsidRDefault="00591433" w:rsidP="00591433">
      <w:pPr>
        <w:pStyle w:val="ListParagraph"/>
        <w:rPr>
          <w:lang w:val="en-US"/>
        </w:rPr>
      </w:pPr>
    </w:p>
    <w:p w:rsidR="001E2240" w:rsidRPr="001749BF" w:rsidRDefault="001E2240" w:rsidP="00591433">
      <w:pPr>
        <w:pStyle w:val="ListParagraph"/>
        <w:numPr>
          <w:ilvl w:val="0"/>
          <w:numId w:val="11"/>
        </w:numPr>
        <w:ind w:left="1560" w:hanging="284"/>
        <w:rPr>
          <w:lang w:val="en-US"/>
        </w:rPr>
      </w:pPr>
      <w:r w:rsidRPr="001749BF">
        <w:rPr>
          <w:lang w:val="en-US"/>
        </w:rPr>
        <w:t>users to send/submit the input data to the selected PVP Office.</w:t>
      </w:r>
    </w:p>
    <w:p w:rsidR="004F51D8" w:rsidRPr="001749BF" w:rsidRDefault="004F51D8" w:rsidP="004F51D8"/>
    <w:p w:rsidR="004F51D8" w:rsidRPr="001749BF" w:rsidRDefault="004F51D8" w:rsidP="004F51D8">
      <w:r w:rsidRPr="001749BF">
        <w:fldChar w:fldCharType="begin"/>
      </w:r>
      <w:r w:rsidRPr="001749BF">
        <w:instrText xml:space="preserve"> AUTONUM  </w:instrText>
      </w:r>
      <w:r w:rsidRPr="001749BF">
        <w:fldChar w:fldCharType="end"/>
      </w:r>
      <w:r w:rsidRPr="001749BF">
        <w:tab/>
      </w:r>
      <w:r w:rsidRPr="001749BF">
        <w:rPr>
          <w:rFonts w:cs="Arial"/>
          <w:color w:val="000000"/>
        </w:rPr>
        <w:t xml:space="preserve">At the </w:t>
      </w:r>
      <w:r w:rsidRPr="001749BF">
        <w:rPr>
          <w:rFonts w:cs="Arial"/>
          <w:spacing w:val="-2"/>
        </w:rPr>
        <w:t xml:space="preserve">fifth meeting on the development of a prototype electronic form </w:t>
      </w:r>
      <w:r w:rsidRPr="001749BF">
        <w:rPr>
          <w:rFonts w:cs="Arial"/>
          <w:color w:val="000000"/>
        </w:rPr>
        <w:t>(“EAF/5 meeting”)</w:t>
      </w:r>
      <w:r w:rsidRPr="001749BF">
        <w:rPr>
          <w:rFonts w:cs="Arial"/>
          <w:spacing w:val="-2"/>
        </w:rPr>
        <w:t>, held in Geneva on</w:t>
      </w:r>
      <w:r w:rsidRPr="001749BF">
        <w:t xml:space="preserve"> March 25, 2015, the participants were informed that the next phase of the development of the prototype w</w:t>
      </w:r>
      <w:r w:rsidR="000A6F6A" w:rsidRPr="001749BF">
        <w:t>ould</w:t>
      </w:r>
      <w:r w:rsidRPr="001749BF">
        <w:t xml:space="preserve"> start in April 2015 and would focus on the data exchange functionalities (import/export facility) and on the on-line electronic form (user interface).  Participating members would be invited to test the system in stages, through different interim releases, in order to obtain regular feedback.  Comments would be taken into consideration for the development of subsequent releases in order to have a fully functioning prototype by August 2015, for a final test campaign in September 2015, before presentation at the sessions of the Administrative and Legal Committee (CAJ) and the Consultative Committee in October 2015, as appropriate (</w:t>
      </w:r>
      <w:r w:rsidRPr="001749BF">
        <w:rPr>
          <w:rFonts w:cs="Arial"/>
        </w:rPr>
        <w:t>see document EAF/5/4 “Report”, paragraph 6).</w:t>
      </w:r>
      <w:r w:rsidRPr="001749BF">
        <w:t xml:space="preserve"> </w:t>
      </w:r>
    </w:p>
    <w:p w:rsidR="00970C6F" w:rsidRPr="001749BF" w:rsidRDefault="00970C6F" w:rsidP="00B97DFA">
      <w:pPr>
        <w:rPr>
          <w:rFonts w:cs="Arial"/>
          <w:color w:val="000000"/>
        </w:rPr>
      </w:pPr>
    </w:p>
    <w:p w:rsidR="000F163F" w:rsidRPr="001749BF" w:rsidRDefault="000F163F" w:rsidP="000F163F">
      <w:pPr>
        <w:pStyle w:val="Heading2"/>
      </w:pPr>
      <w:bookmarkStart w:id="6" w:name="_Toc433189672"/>
      <w:r w:rsidRPr="001749BF">
        <w:t xml:space="preserve">Actions and program agreed at the </w:t>
      </w:r>
      <w:r w:rsidR="00970C6F" w:rsidRPr="001749BF">
        <w:t>fifth</w:t>
      </w:r>
      <w:r w:rsidRPr="001749BF">
        <w:t xml:space="preserve"> meeting</w:t>
      </w:r>
      <w:bookmarkEnd w:id="6"/>
    </w:p>
    <w:p w:rsidR="000F163F" w:rsidRPr="001749BF" w:rsidRDefault="000F163F" w:rsidP="00170906"/>
    <w:p w:rsidR="000F163F" w:rsidRPr="001749BF" w:rsidRDefault="000F163F" w:rsidP="000F163F">
      <w:r w:rsidRPr="001749BF">
        <w:rPr>
          <w:rFonts w:cs="Arial"/>
          <w:color w:val="000000"/>
        </w:rPr>
        <w:fldChar w:fldCharType="begin"/>
      </w:r>
      <w:r w:rsidRPr="001749BF">
        <w:rPr>
          <w:rFonts w:cs="Arial"/>
          <w:color w:val="000000"/>
        </w:rPr>
        <w:instrText xml:space="preserve"> AUTONUM  </w:instrText>
      </w:r>
      <w:r w:rsidRPr="001749BF">
        <w:rPr>
          <w:rFonts w:cs="Arial"/>
          <w:color w:val="000000"/>
        </w:rPr>
        <w:fldChar w:fldCharType="end"/>
      </w:r>
      <w:r w:rsidRPr="001749BF">
        <w:rPr>
          <w:rFonts w:cs="Arial"/>
          <w:color w:val="000000"/>
        </w:rPr>
        <w:t xml:space="preserve"> </w:t>
      </w:r>
      <w:r w:rsidRPr="001749BF">
        <w:rPr>
          <w:rFonts w:cs="Arial"/>
          <w:color w:val="000000"/>
        </w:rPr>
        <w:tab/>
        <w:t xml:space="preserve">At the </w:t>
      </w:r>
      <w:r w:rsidR="00970C6F" w:rsidRPr="001749BF">
        <w:rPr>
          <w:rFonts w:cs="Arial"/>
          <w:color w:val="000000"/>
        </w:rPr>
        <w:t>EAF/5</w:t>
      </w:r>
      <w:r w:rsidRPr="001749BF">
        <w:rPr>
          <w:rFonts w:cs="Arial"/>
          <w:color w:val="000000"/>
        </w:rPr>
        <w:t xml:space="preserve"> meeting, </w:t>
      </w:r>
      <w:r w:rsidRPr="001749BF">
        <w:t>t</w:t>
      </w:r>
      <w:r w:rsidRPr="001749BF">
        <w:rPr>
          <w:snapToGrid w:val="0"/>
        </w:rPr>
        <w:t xml:space="preserve">he </w:t>
      </w:r>
      <w:r w:rsidRPr="001749BF">
        <w:rPr>
          <w:rFonts w:cs="Arial"/>
          <w:color w:val="000000"/>
        </w:rPr>
        <w:t xml:space="preserve">participants received a presentation on the proposal for the </w:t>
      </w:r>
      <w:r w:rsidR="00970C6F" w:rsidRPr="001749BF">
        <w:rPr>
          <w:rFonts w:cs="Arial"/>
          <w:color w:val="000000"/>
          <w:spacing w:val="-2"/>
        </w:rPr>
        <w:t xml:space="preserve">program for development of </w:t>
      </w:r>
      <w:r w:rsidR="000A6F6A" w:rsidRPr="001749BF">
        <w:rPr>
          <w:rFonts w:cs="Arial"/>
          <w:color w:val="000000"/>
          <w:spacing w:val="-2"/>
        </w:rPr>
        <w:t>Prototype 1</w:t>
      </w:r>
      <w:r w:rsidR="00970C6F" w:rsidRPr="001749BF">
        <w:rPr>
          <w:rFonts w:cs="Arial"/>
          <w:color w:val="000000"/>
          <w:spacing w:val="-2"/>
        </w:rPr>
        <w:t xml:space="preserve"> </w:t>
      </w:r>
      <w:r w:rsidR="00970C6F" w:rsidRPr="001749BF">
        <w:rPr>
          <w:rFonts w:cs="Arial"/>
          <w:color w:val="000000"/>
        </w:rPr>
        <w:t>(see document EAF/5</w:t>
      </w:r>
      <w:r w:rsidRPr="001749BF">
        <w:rPr>
          <w:rFonts w:cs="Arial"/>
          <w:color w:val="000000"/>
        </w:rPr>
        <w:t>/</w:t>
      </w:r>
      <w:r w:rsidR="00970C6F" w:rsidRPr="001749BF">
        <w:rPr>
          <w:rFonts w:cs="Arial"/>
          <w:color w:val="000000"/>
        </w:rPr>
        <w:t>4</w:t>
      </w:r>
      <w:r w:rsidRPr="001749BF">
        <w:rPr>
          <w:rFonts w:cs="Arial"/>
          <w:color w:val="000000"/>
        </w:rPr>
        <w:t xml:space="preserve"> </w:t>
      </w:r>
      <w:r w:rsidR="00527168" w:rsidRPr="001749BF">
        <w:rPr>
          <w:rFonts w:cs="Arial"/>
          <w:color w:val="000000"/>
        </w:rPr>
        <w:t>“</w:t>
      </w:r>
      <w:r w:rsidRPr="001749BF">
        <w:rPr>
          <w:rFonts w:cs="Arial"/>
          <w:color w:val="000000"/>
        </w:rPr>
        <w:t>Report</w:t>
      </w:r>
      <w:r w:rsidR="00527168" w:rsidRPr="001749BF">
        <w:rPr>
          <w:rFonts w:cs="Arial"/>
          <w:color w:val="000000"/>
        </w:rPr>
        <w:t>”</w:t>
      </w:r>
      <w:r w:rsidRPr="001749BF">
        <w:rPr>
          <w:rFonts w:cs="Arial"/>
          <w:color w:val="000000"/>
        </w:rPr>
        <w:t>, paragraph</w:t>
      </w:r>
      <w:r w:rsidR="00734DE2" w:rsidRPr="001749BF">
        <w:rPr>
          <w:rFonts w:cs="Arial"/>
          <w:color w:val="000000"/>
        </w:rPr>
        <w:t> </w:t>
      </w:r>
      <w:r w:rsidR="00970C6F" w:rsidRPr="001749BF">
        <w:rPr>
          <w:rFonts w:cs="Arial"/>
          <w:color w:val="000000"/>
        </w:rPr>
        <w:t>10</w:t>
      </w:r>
      <w:r w:rsidRPr="001749BF">
        <w:rPr>
          <w:rFonts w:cs="Arial"/>
          <w:color w:val="000000"/>
        </w:rPr>
        <w:t>)</w:t>
      </w:r>
      <w:r w:rsidRPr="001749BF">
        <w:t>:</w:t>
      </w:r>
    </w:p>
    <w:p w:rsidR="000F163F" w:rsidRPr="001749BF" w:rsidRDefault="000F163F" w:rsidP="000F163F"/>
    <w:tbl>
      <w:tblPr>
        <w:tblW w:w="8878" w:type="dxa"/>
        <w:jc w:val="center"/>
        <w:tblCellMar>
          <w:left w:w="0" w:type="dxa"/>
          <w:right w:w="0" w:type="dxa"/>
        </w:tblCellMar>
        <w:tblLook w:val="0420" w:firstRow="1" w:lastRow="0" w:firstColumn="0" w:lastColumn="0" w:noHBand="0" w:noVBand="1"/>
      </w:tblPr>
      <w:tblGrid>
        <w:gridCol w:w="1845"/>
        <w:gridCol w:w="7033"/>
      </w:tblGrid>
      <w:tr w:rsidR="00970C6F" w:rsidRPr="001749BF" w:rsidTr="00591433">
        <w:trPr>
          <w:trHeight w:val="396"/>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0C6F" w:rsidRPr="001749BF" w:rsidRDefault="00970C6F" w:rsidP="00591433">
            <w:pPr>
              <w:ind w:left="185"/>
              <w:rPr>
                <w:rFonts w:cs="Arial"/>
                <w:color w:val="000000"/>
                <w:spacing w:val="-2"/>
                <w:u w:val="single"/>
              </w:rPr>
            </w:pPr>
            <w:r w:rsidRPr="001749BF">
              <w:rPr>
                <w:rFonts w:cs="Arial"/>
                <w:bCs/>
                <w:color w:val="000000"/>
                <w:spacing w:val="-2"/>
                <w:u w:val="single"/>
              </w:rPr>
              <w:lastRenderedPageBreak/>
              <w:t>Test Campaign</w:t>
            </w:r>
          </w:p>
        </w:tc>
        <w:tc>
          <w:tcPr>
            <w:tcW w:w="7033" w:type="dxa"/>
            <w:tcBorders>
              <w:top w:val="single" w:sz="8" w:space="0" w:color="000000"/>
              <w:left w:val="single" w:sz="8" w:space="0" w:color="000000"/>
              <w:bottom w:val="single" w:sz="8" w:space="0" w:color="000000"/>
              <w:right w:val="single" w:sz="8" w:space="0" w:color="000000"/>
            </w:tcBorders>
            <w:shd w:val="clear" w:color="auto" w:fill="auto"/>
          </w:tcPr>
          <w:p w:rsidR="00970C6F" w:rsidRPr="001749BF" w:rsidRDefault="00970C6F" w:rsidP="00591433">
            <w:pPr>
              <w:ind w:left="185"/>
              <w:rPr>
                <w:rFonts w:cs="Arial"/>
                <w:bCs/>
                <w:color w:val="000000"/>
                <w:spacing w:val="-2"/>
                <w:u w:val="single"/>
              </w:rPr>
            </w:pPr>
            <w:r w:rsidRPr="001749BF">
              <w:rPr>
                <w:rFonts w:cs="Arial"/>
                <w:bCs/>
                <w:color w:val="000000"/>
                <w:spacing w:val="-2"/>
                <w:u w:val="single"/>
              </w:rPr>
              <w:t xml:space="preserve"> Milestone Release (MR) Contents/ Functionalities to be tested</w:t>
            </w:r>
          </w:p>
        </w:tc>
      </w:tr>
      <w:tr w:rsidR="00970C6F" w:rsidRPr="001749BF" w:rsidTr="00591433">
        <w:trPr>
          <w:trHeight w:val="211"/>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70C6F" w:rsidRPr="001749BF" w:rsidRDefault="00970C6F" w:rsidP="00591433">
            <w:pPr>
              <w:ind w:left="185"/>
              <w:rPr>
                <w:rFonts w:cs="Arial"/>
                <w:color w:val="000000"/>
                <w:spacing w:val="-2"/>
              </w:rPr>
            </w:pPr>
            <w:r w:rsidRPr="001749BF">
              <w:rPr>
                <w:rFonts w:cs="Arial"/>
                <w:color w:val="000000"/>
                <w:spacing w:val="-2"/>
              </w:rPr>
              <w:t>Release 1</w:t>
            </w:r>
          </w:p>
        </w:tc>
        <w:tc>
          <w:tcPr>
            <w:tcW w:w="7033" w:type="dxa"/>
            <w:tcBorders>
              <w:top w:val="single" w:sz="8" w:space="0" w:color="000000"/>
              <w:left w:val="single" w:sz="8" w:space="0" w:color="000000"/>
              <w:bottom w:val="single" w:sz="8" w:space="0" w:color="000000"/>
              <w:right w:val="single" w:sz="8" w:space="0" w:color="000000"/>
            </w:tcBorders>
            <w:shd w:val="clear" w:color="auto" w:fill="F8F8F8"/>
          </w:tcPr>
          <w:p w:rsidR="00970C6F" w:rsidRPr="001749BF" w:rsidRDefault="00970C6F" w:rsidP="00591433">
            <w:pPr>
              <w:ind w:left="185"/>
              <w:rPr>
                <w:rFonts w:cs="Arial"/>
                <w:color w:val="000000"/>
                <w:spacing w:val="-2"/>
              </w:rPr>
            </w:pPr>
            <w:r w:rsidRPr="001749BF">
              <w:rPr>
                <w:rFonts w:cs="Arial"/>
                <w:color w:val="000000"/>
                <w:spacing w:val="-2"/>
              </w:rPr>
              <w:t>Login , Create new application with export application data as   XML</w:t>
            </w:r>
          </w:p>
        </w:tc>
      </w:tr>
      <w:tr w:rsidR="00970C6F" w:rsidRPr="001749BF" w:rsidTr="00591433">
        <w:trPr>
          <w:trHeight w:val="247"/>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70C6F" w:rsidRPr="001749BF" w:rsidRDefault="00970C6F" w:rsidP="00591433">
            <w:pPr>
              <w:ind w:left="185"/>
              <w:rPr>
                <w:rFonts w:cs="Arial"/>
                <w:color w:val="000000"/>
                <w:spacing w:val="-2"/>
              </w:rPr>
            </w:pPr>
            <w:r w:rsidRPr="001749BF">
              <w:rPr>
                <w:rFonts w:cs="Arial"/>
                <w:color w:val="000000"/>
                <w:spacing w:val="-2"/>
              </w:rPr>
              <w:t>Release 2</w:t>
            </w:r>
          </w:p>
        </w:tc>
        <w:tc>
          <w:tcPr>
            <w:tcW w:w="7033" w:type="dxa"/>
            <w:tcBorders>
              <w:top w:val="single" w:sz="8" w:space="0" w:color="000000"/>
              <w:left w:val="single" w:sz="8" w:space="0" w:color="000000"/>
              <w:bottom w:val="single" w:sz="8" w:space="0" w:color="000000"/>
              <w:right w:val="single" w:sz="8" w:space="0" w:color="000000"/>
            </w:tcBorders>
            <w:shd w:val="clear" w:color="auto" w:fill="F8F8F8"/>
          </w:tcPr>
          <w:p w:rsidR="00970C6F" w:rsidRPr="001749BF" w:rsidRDefault="00970C6F" w:rsidP="00591433">
            <w:pPr>
              <w:ind w:left="185" w:right="186"/>
              <w:rPr>
                <w:rFonts w:cs="Arial"/>
                <w:color w:val="000000"/>
                <w:spacing w:val="-2"/>
              </w:rPr>
            </w:pPr>
            <w:r w:rsidRPr="001749BF">
              <w:rPr>
                <w:rFonts w:cs="Arial"/>
                <w:color w:val="000000"/>
                <w:spacing w:val="-2"/>
              </w:rPr>
              <w:t>Create new application  from existing XML data, Save, Submit new application, User feedback from MR1</w:t>
            </w:r>
          </w:p>
        </w:tc>
      </w:tr>
      <w:tr w:rsidR="00970C6F" w:rsidRPr="001749BF" w:rsidTr="00591433">
        <w:trPr>
          <w:trHeight w:val="267"/>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70C6F" w:rsidRPr="001749BF" w:rsidRDefault="00970C6F" w:rsidP="00591433">
            <w:pPr>
              <w:ind w:left="185"/>
              <w:rPr>
                <w:rFonts w:cs="Arial"/>
                <w:color w:val="000000"/>
                <w:spacing w:val="-2"/>
              </w:rPr>
            </w:pPr>
            <w:r w:rsidRPr="001749BF">
              <w:rPr>
                <w:rFonts w:cs="Arial"/>
                <w:color w:val="000000"/>
                <w:spacing w:val="-2"/>
              </w:rPr>
              <w:t>Release 3</w:t>
            </w:r>
          </w:p>
        </w:tc>
        <w:tc>
          <w:tcPr>
            <w:tcW w:w="7033" w:type="dxa"/>
            <w:tcBorders>
              <w:top w:val="single" w:sz="8" w:space="0" w:color="000000"/>
              <w:left w:val="single" w:sz="8" w:space="0" w:color="000000"/>
              <w:bottom w:val="single" w:sz="8" w:space="0" w:color="000000"/>
              <w:right w:val="single" w:sz="8" w:space="0" w:color="000000"/>
            </w:tcBorders>
            <w:shd w:val="clear" w:color="auto" w:fill="F8F8F8"/>
          </w:tcPr>
          <w:p w:rsidR="00970C6F" w:rsidRPr="001749BF" w:rsidRDefault="00970C6F" w:rsidP="00591433">
            <w:pPr>
              <w:ind w:left="185" w:right="186"/>
              <w:rPr>
                <w:rFonts w:cs="Arial"/>
                <w:color w:val="000000"/>
                <w:spacing w:val="-2"/>
              </w:rPr>
            </w:pPr>
            <w:r w:rsidRPr="001749BF">
              <w:rPr>
                <w:rFonts w:cs="Arial"/>
                <w:color w:val="000000"/>
                <w:spacing w:val="-2"/>
              </w:rPr>
              <w:t>Dashboard, View Recommendations, Copy application, Edit Application, User  feedback from MR2</w:t>
            </w:r>
          </w:p>
        </w:tc>
      </w:tr>
      <w:tr w:rsidR="00970C6F" w:rsidRPr="001749BF" w:rsidTr="00591433">
        <w:trPr>
          <w:trHeight w:val="26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70C6F" w:rsidRPr="001749BF" w:rsidRDefault="00970C6F" w:rsidP="00591433">
            <w:pPr>
              <w:ind w:left="185"/>
              <w:rPr>
                <w:rFonts w:cs="Arial"/>
                <w:color w:val="000000"/>
                <w:spacing w:val="-2"/>
              </w:rPr>
            </w:pPr>
            <w:r w:rsidRPr="001749BF">
              <w:rPr>
                <w:rFonts w:cs="Arial"/>
                <w:color w:val="000000"/>
                <w:spacing w:val="-2"/>
              </w:rPr>
              <w:t>Release 4</w:t>
            </w:r>
          </w:p>
        </w:tc>
        <w:tc>
          <w:tcPr>
            <w:tcW w:w="7033" w:type="dxa"/>
            <w:tcBorders>
              <w:top w:val="single" w:sz="8" w:space="0" w:color="000000"/>
              <w:left w:val="single" w:sz="8" w:space="0" w:color="000000"/>
              <w:bottom w:val="single" w:sz="8" w:space="0" w:color="000000"/>
              <w:right w:val="single" w:sz="8" w:space="0" w:color="000000"/>
            </w:tcBorders>
            <w:shd w:val="clear" w:color="auto" w:fill="F8F8F8"/>
          </w:tcPr>
          <w:p w:rsidR="00970C6F" w:rsidRPr="001749BF" w:rsidRDefault="00970C6F" w:rsidP="00591433">
            <w:pPr>
              <w:ind w:left="185"/>
              <w:rPr>
                <w:rFonts w:cs="Arial"/>
                <w:color w:val="000000"/>
                <w:spacing w:val="-2"/>
              </w:rPr>
            </w:pPr>
            <w:r w:rsidRPr="001749BF">
              <w:rPr>
                <w:rFonts w:cs="Arial"/>
                <w:color w:val="000000"/>
                <w:spacing w:val="-2"/>
              </w:rPr>
              <w:t>Remove Application, PDF View,  User feedback from MR3</w:t>
            </w:r>
          </w:p>
        </w:tc>
      </w:tr>
      <w:tr w:rsidR="00970C6F" w:rsidRPr="001749BF" w:rsidTr="00591433">
        <w:trPr>
          <w:trHeight w:val="265"/>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70C6F" w:rsidRPr="001749BF" w:rsidRDefault="00970C6F" w:rsidP="00591433">
            <w:pPr>
              <w:ind w:left="185"/>
              <w:rPr>
                <w:rFonts w:cs="Arial"/>
                <w:color w:val="000000"/>
                <w:spacing w:val="-2"/>
              </w:rPr>
            </w:pPr>
            <w:r w:rsidRPr="001749BF">
              <w:rPr>
                <w:rFonts w:cs="Arial"/>
                <w:color w:val="000000"/>
                <w:spacing w:val="-2"/>
              </w:rPr>
              <w:t>Final Release</w:t>
            </w:r>
          </w:p>
        </w:tc>
        <w:tc>
          <w:tcPr>
            <w:tcW w:w="7033" w:type="dxa"/>
            <w:tcBorders>
              <w:top w:val="single" w:sz="8" w:space="0" w:color="000000"/>
              <w:left w:val="single" w:sz="8" w:space="0" w:color="000000"/>
              <w:bottom w:val="single" w:sz="8" w:space="0" w:color="000000"/>
              <w:right w:val="single" w:sz="8" w:space="0" w:color="000000"/>
            </w:tcBorders>
            <w:shd w:val="clear" w:color="auto" w:fill="F8F8F8"/>
          </w:tcPr>
          <w:p w:rsidR="00970C6F" w:rsidRPr="001749BF" w:rsidRDefault="00970C6F" w:rsidP="00591433">
            <w:pPr>
              <w:ind w:left="185"/>
              <w:rPr>
                <w:rFonts w:cs="Arial"/>
                <w:color w:val="000000"/>
                <w:spacing w:val="-2"/>
              </w:rPr>
            </w:pPr>
            <w:r w:rsidRPr="001749BF">
              <w:rPr>
                <w:rFonts w:cs="Arial"/>
                <w:color w:val="000000"/>
                <w:spacing w:val="-2"/>
              </w:rPr>
              <w:t>Full prototype</w:t>
            </w:r>
          </w:p>
        </w:tc>
      </w:tr>
    </w:tbl>
    <w:p w:rsidR="000869D0" w:rsidRPr="001749BF" w:rsidRDefault="000869D0" w:rsidP="000869D0"/>
    <w:p w:rsidR="00486558" w:rsidRPr="001749BF" w:rsidRDefault="00486558" w:rsidP="00486558">
      <w:pPr>
        <w:rPr>
          <w:rFonts w:cs="Arial"/>
          <w:color w:val="000000"/>
          <w:spacing w:val="-2"/>
        </w:rPr>
      </w:pPr>
      <w:r w:rsidRPr="001749BF">
        <w:rPr>
          <w:rFonts w:cs="Arial"/>
          <w:color w:val="000000"/>
          <w:spacing w:val="-2"/>
        </w:rPr>
        <w:fldChar w:fldCharType="begin"/>
      </w:r>
      <w:r w:rsidRPr="001749BF">
        <w:rPr>
          <w:rFonts w:cs="Arial"/>
          <w:color w:val="000000"/>
          <w:spacing w:val="-2"/>
        </w:rPr>
        <w:instrText xml:space="preserve"> AUTONUM  </w:instrText>
      </w:r>
      <w:r w:rsidRPr="001749BF">
        <w:rPr>
          <w:rFonts w:cs="Arial"/>
          <w:color w:val="000000"/>
          <w:spacing w:val="-2"/>
        </w:rPr>
        <w:fldChar w:fldCharType="end"/>
      </w:r>
      <w:r w:rsidRPr="001749BF">
        <w:rPr>
          <w:rFonts w:cs="Arial"/>
          <w:color w:val="000000"/>
          <w:spacing w:val="-2"/>
        </w:rPr>
        <w:tab/>
      </w:r>
      <w:r w:rsidR="00CC76B4" w:rsidRPr="001749BF">
        <w:rPr>
          <w:rFonts w:cs="Arial"/>
          <w:color w:val="000000"/>
          <w:spacing w:val="-2"/>
        </w:rPr>
        <w:t xml:space="preserve">In </w:t>
      </w:r>
      <w:r w:rsidR="000A6F6A" w:rsidRPr="001749BF">
        <w:rPr>
          <w:rFonts w:cs="Arial"/>
          <w:color w:val="000000"/>
          <w:spacing w:val="-2"/>
        </w:rPr>
        <w:t>P</w:t>
      </w:r>
      <w:r w:rsidRPr="001749BF">
        <w:rPr>
          <w:rFonts w:cs="Arial"/>
          <w:color w:val="000000"/>
          <w:spacing w:val="-2"/>
        </w:rPr>
        <w:t xml:space="preserve">rototype 1 users will be able to start a new application from scratch (i.e. blank form), or by </w:t>
      </w:r>
      <w:r w:rsidR="004322AE" w:rsidRPr="001749BF">
        <w:rPr>
          <w:rFonts w:cs="Arial"/>
          <w:color w:val="000000"/>
          <w:spacing w:val="-2"/>
        </w:rPr>
        <w:t>reusing</w:t>
      </w:r>
      <w:r w:rsidRPr="001749BF">
        <w:rPr>
          <w:rFonts w:cs="Arial"/>
          <w:color w:val="000000"/>
          <w:spacing w:val="-2"/>
        </w:rPr>
        <w:t xml:space="preserve"> existing data in XML format</w:t>
      </w:r>
      <w:r w:rsidR="00CC76B4" w:rsidRPr="001749BF">
        <w:rPr>
          <w:rFonts w:cs="Arial"/>
          <w:color w:val="000000"/>
          <w:spacing w:val="-2"/>
        </w:rPr>
        <w:t xml:space="preserve"> (</w:t>
      </w:r>
      <w:r w:rsidR="00B71F57">
        <w:rPr>
          <w:rFonts w:cs="Arial"/>
          <w:color w:val="000000"/>
          <w:spacing w:val="-2"/>
        </w:rPr>
        <w:t>i.e</w:t>
      </w:r>
      <w:r w:rsidR="00CC76B4" w:rsidRPr="001749BF">
        <w:rPr>
          <w:rFonts w:cs="Arial"/>
          <w:color w:val="000000"/>
          <w:spacing w:val="-2"/>
        </w:rPr>
        <w:t>. copy data from existing submitted application</w:t>
      </w:r>
      <w:r w:rsidR="004322AE" w:rsidRPr="001749BF">
        <w:rPr>
          <w:rFonts w:cs="Arial"/>
          <w:color w:val="000000"/>
          <w:spacing w:val="-2"/>
        </w:rPr>
        <w:t>, upload application data</w:t>
      </w:r>
      <w:r w:rsidR="00CC76B4" w:rsidRPr="001749BF">
        <w:rPr>
          <w:rFonts w:cs="Arial"/>
          <w:color w:val="000000"/>
          <w:spacing w:val="-2"/>
        </w:rPr>
        <w:t>)</w:t>
      </w:r>
      <w:r w:rsidRPr="001749BF">
        <w:rPr>
          <w:rFonts w:cs="Arial"/>
          <w:color w:val="000000"/>
          <w:spacing w:val="-2"/>
        </w:rPr>
        <w:t xml:space="preserve">, or by a combination of </w:t>
      </w:r>
      <w:r w:rsidR="00CC76B4" w:rsidRPr="001749BF">
        <w:rPr>
          <w:rFonts w:cs="Arial"/>
          <w:color w:val="000000"/>
          <w:spacing w:val="-2"/>
        </w:rPr>
        <w:t>a</w:t>
      </w:r>
      <w:r w:rsidRPr="001749BF">
        <w:rPr>
          <w:rFonts w:cs="Arial"/>
          <w:color w:val="000000"/>
          <w:spacing w:val="-2"/>
        </w:rPr>
        <w:t xml:space="preserve">pproaches. </w:t>
      </w:r>
    </w:p>
    <w:p w:rsidR="00486558" w:rsidRPr="001749BF" w:rsidRDefault="00486558" w:rsidP="000869D0"/>
    <w:p w:rsidR="00862523" w:rsidRPr="001749BF" w:rsidRDefault="00862523" w:rsidP="00862523">
      <w:pPr>
        <w:pStyle w:val="Heading2"/>
        <w:rPr>
          <w:snapToGrid w:val="0"/>
        </w:rPr>
      </w:pPr>
      <w:bookmarkStart w:id="7" w:name="_Toc433189673"/>
      <w:r w:rsidRPr="001749BF">
        <w:rPr>
          <w:snapToGrid w:val="0"/>
        </w:rPr>
        <w:t xml:space="preserve">Prototype 2 </w:t>
      </w:r>
      <w:r w:rsidR="002948A2" w:rsidRPr="001749BF">
        <w:rPr>
          <w:snapToGrid w:val="0"/>
        </w:rPr>
        <w:t>(P2)</w:t>
      </w:r>
      <w:bookmarkEnd w:id="7"/>
    </w:p>
    <w:p w:rsidR="00862523" w:rsidRPr="001749BF" w:rsidRDefault="00862523" w:rsidP="00862523"/>
    <w:p w:rsidR="001E2240" w:rsidRPr="001749BF" w:rsidRDefault="00862523" w:rsidP="00862523">
      <w:r w:rsidRPr="001749BF">
        <w:rPr>
          <w:rFonts w:cs="Arial"/>
          <w:color w:val="000000"/>
          <w:spacing w:val="-2"/>
        </w:rPr>
        <w:fldChar w:fldCharType="begin"/>
      </w:r>
      <w:r w:rsidRPr="001749BF">
        <w:rPr>
          <w:rFonts w:cs="Arial"/>
          <w:color w:val="000000"/>
          <w:spacing w:val="-2"/>
        </w:rPr>
        <w:instrText xml:space="preserve"> AUTONUM  </w:instrText>
      </w:r>
      <w:r w:rsidRPr="001749BF">
        <w:rPr>
          <w:rFonts w:cs="Arial"/>
          <w:color w:val="000000"/>
          <w:spacing w:val="-2"/>
        </w:rPr>
        <w:fldChar w:fldCharType="end"/>
      </w:r>
      <w:r w:rsidRPr="001749BF">
        <w:rPr>
          <w:rFonts w:cs="Arial"/>
          <w:color w:val="000000"/>
          <w:spacing w:val="-2"/>
        </w:rPr>
        <w:tab/>
      </w:r>
      <w:r w:rsidRPr="001749BF">
        <w:rPr>
          <w:rFonts w:cs="Arial"/>
          <w:color w:val="000000"/>
        </w:rPr>
        <w:t xml:space="preserve">At the EAF/5 meeting, </w:t>
      </w:r>
      <w:r w:rsidRPr="001749BF">
        <w:t>t</w:t>
      </w:r>
      <w:r w:rsidRPr="001749BF">
        <w:rPr>
          <w:snapToGrid w:val="0"/>
        </w:rPr>
        <w:t xml:space="preserve">he </w:t>
      </w:r>
      <w:r w:rsidRPr="001749BF">
        <w:rPr>
          <w:rFonts w:cs="Arial"/>
          <w:color w:val="000000"/>
        </w:rPr>
        <w:t>participants</w:t>
      </w:r>
      <w:r w:rsidRPr="001749BF">
        <w:rPr>
          <w:rFonts w:cs="Arial"/>
          <w:color w:val="000000"/>
          <w:spacing w:val="-2"/>
        </w:rPr>
        <w:t xml:space="preserve"> noted that </w:t>
      </w:r>
      <w:r w:rsidR="001E2240" w:rsidRPr="001749BF">
        <w:rPr>
          <w:rFonts w:cs="Arial"/>
          <w:color w:val="000000"/>
          <w:spacing w:val="-2"/>
        </w:rPr>
        <w:t xml:space="preserve">the </w:t>
      </w:r>
      <w:r w:rsidR="001E2240" w:rsidRPr="001749BF">
        <w:t xml:space="preserve">aim of the Prototype 2 (P2) would be to demonstrate the scalability of the system, i.e. addition of new crops, new languages and new PVP Offices, and also to demonstrate the feasibility of its implementation at the authority level. </w:t>
      </w:r>
    </w:p>
    <w:p w:rsidR="001E2240" w:rsidRDefault="001E2240" w:rsidP="00862523"/>
    <w:p w:rsidR="00B71F57" w:rsidRPr="001749BF" w:rsidRDefault="00B71F57" w:rsidP="00862523"/>
    <w:p w:rsidR="00F77CCE" w:rsidRPr="001749BF" w:rsidRDefault="00F77CCE" w:rsidP="00F77CCE">
      <w:pPr>
        <w:pStyle w:val="Heading1"/>
      </w:pPr>
      <w:bookmarkStart w:id="8" w:name="_Toc433189674"/>
      <w:r w:rsidRPr="001749BF">
        <w:t xml:space="preserve">DEVELOPMENTS SINCE THE </w:t>
      </w:r>
      <w:r w:rsidR="00970C6F" w:rsidRPr="001749BF">
        <w:t>FIFTH</w:t>
      </w:r>
      <w:r w:rsidRPr="001749BF">
        <w:t xml:space="preserve"> MEETING</w:t>
      </w:r>
      <w:bookmarkEnd w:id="8"/>
    </w:p>
    <w:p w:rsidR="00170906" w:rsidRPr="001749BF" w:rsidRDefault="00170906" w:rsidP="00170906">
      <w:pPr>
        <w:rPr>
          <w:snapToGrid w:val="0"/>
        </w:rPr>
      </w:pPr>
    </w:p>
    <w:p w:rsidR="00EC2AB7" w:rsidRPr="001749BF" w:rsidRDefault="00EC2AB7" w:rsidP="00EC2AB7">
      <w:pPr>
        <w:pStyle w:val="Heading2"/>
      </w:pPr>
      <w:bookmarkStart w:id="9" w:name="_Toc411436993"/>
      <w:bookmarkStart w:id="10" w:name="_Toc433189675"/>
      <w:r w:rsidRPr="001749BF">
        <w:t>PVP-XML Schema</w:t>
      </w:r>
      <w:bookmarkEnd w:id="9"/>
      <w:bookmarkEnd w:id="10"/>
    </w:p>
    <w:p w:rsidR="00EC2AB7" w:rsidRPr="001749BF" w:rsidRDefault="00EC2AB7" w:rsidP="00EC2AB7">
      <w:pPr>
        <w:rPr>
          <w:rFonts w:cs="Arial"/>
          <w:color w:val="000000"/>
        </w:rPr>
      </w:pPr>
    </w:p>
    <w:p w:rsidR="00EC2AB7" w:rsidRPr="001749BF" w:rsidRDefault="00EC2AB7" w:rsidP="00EC2AB7">
      <w:pPr>
        <w:rPr>
          <w:rFonts w:cs="Arial"/>
          <w:color w:val="000000"/>
        </w:rPr>
      </w:pPr>
      <w:r w:rsidRPr="001749BF">
        <w:rPr>
          <w:rFonts w:cs="Arial"/>
          <w:color w:val="000000"/>
          <w:spacing w:val="-2"/>
        </w:rPr>
        <w:fldChar w:fldCharType="begin"/>
      </w:r>
      <w:r w:rsidRPr="001749BF">
        <w:rPr>
          <w:rFonts w:cs="Arial"/>
          <w:color w:val="000000"/>
          <w:spacing w:val="-2"/>
        </w:rPr>
        <w:instrText xml:space="preserve"> AUTONUM  </w:instrText>
      </w:r>
      <w:r w:rsidRPr="001749BF">
        <w:rPr>
          <w:rFonts w:cs="Arial"/>
          <w:color w:val="000000"/>
          <w:spacing w:val="-2"/>
        </w:rPr>
        <w:fldChar w:fldCharType="end"/>
      </w:r>
      <w:r w:rsidRPr="001749BF">
        <w:rPr>
          <w:rFonts w:cs="Arial"/>
          <w:color w:val="000000"/>
          <w:spacing w:val="-2"/>
        </w:rPr>
        <w:tab/>
      </w:r>
      <w:r w:rsidRPr="001749BF">
        <w:t xml:space="preserve">It was noted at the EAF/4 meeting </w:t>
      </w:r>
      <w:r w:rsidRPr="001749BF">
        <w:rPr>
          <w:rFonts w:cs="Arial"/>
          <w:color w:val="000000"/>
        </w:rPr>
        <w:t>that the</w:t>
      </w:r>
      <w:r w:rsidRPr="001749BF">
        <w:rPr>
          <w:rFonts w:cs="Arial"/>
        </w:rPr>
        <w:t xml:space="preserve"> XML Schema to be used for the project (i.e. PVP-XML) would, as far as possible, reuse and refer to relevant components of the WIPO Standard ST.96. It was agreed that components that were not covered by the ST.96 standard would be described and developed on the basis of the ST.96 Annex I (Design Rules and conventions) and </w:t>
      </w:r>
      <w:r w:rsidRPr="001749BF">
        <w:rPr>
          <w:rFonts w:cs="Arial"/>
          <w:color w:val="000000"/>
        </w:rPr>
        <w:t>UPOV XML Design Rules and Conventions (DRCs)</w:t>
      </w:r>
      <w:r w:rsidRPr="001749BF">
        <w:rPr>
          <w:rFonts w:cs="Arial"/>
        </w:rPr>
        <w:t xml:space="preserve">. </w:t>
      </w:r>
      <w:r w:rsidRPr="001749BF">
        <w:rPr>
          <w:rFonts w:cs="Arial"/>
          <w:color w:val="000000"/>
        </w:rPr>
        <w:t xml:space="preserve">It was agreed that </w:t>
      </w:r>
      <w:r w:rsidRPr="001749BF">
        <w:rPr>
          <w:rFonts w:cs="Arial"/>
        </w:rPr>
        <w:t>the PVP-XML would be updated in line with ST.96, as appropriate; however, it was not planned for the PVP-XML to be prepared for adoption as a WIPO standard.</w:t>
      </w:r>
      <w:r w:rsidRPr="001749BF">
        <w:rPr>
          <w:rFonts w:cs="Arial"/>
          <w:color w:val="000000"/>
          <w:spacing w:val="-2"/>
        </w:rPr>
        <w:t xml:space="preserve">  The meeting was informed that p</w:t>
      </w:r>
      <w:r w:rsidRPr="001749BF">
        <w:rPr>
          <w:rFonts w:cs="Arial"/>
          <w:color w:val="000000"/>
        </w:rPr>
        <w:t>articipating members would be invited to provide data in order to test the PVP-XML Schema to ensure compatibility with their systems</w:t>
      </w:r>
      <w:r w:rsidR="002948A2" w:rsidRPr="001749BF">
        <w:rPr>
          <w:rFonts w:cs="Arial"/>
          <w:color w:val="000000"/>
        </w:rPr>
        <w:t xml:space="preserve"> </w:t>
      </w:r>
      <w:r w:rsidR="002948A2" w:rsidRPr="001749BF">
        <w:t>(</w:t>
      </w:r>
      <w:r w:rsidR="002948A2" w:rsidRPr="001749BF">
        <w:rPr>
          <w:rFonts w:cs="Arial"/>
        </w:rPr>
        <w:t>see document EAF/4/4 “Report”, paragraph 8)</w:t>
      </w:r>
      <w:r w:rsidRPr="001749BF">
        <w:rPr>
          <w:rFonts w:cs="Arial"/>
          <w:color w:val="000000"/>
        </w:rPr>
        <w:t>.</w:t>
      </w:r>
    </w:p>
    <w:p w:rsidR="00970C6F" w:rsidRPr="001749BF" w:rsidRDefault="00970C6F" w:rsidP="00EC2AB7">
      <w:pPr>
        <w:rPr>
          <w:rFonts w:cs="Arial"/>
          <w:color w:val="000000"/>
        </w:rPr>
      </w:pPr>
    </w:p>
    <w:p w:rsidR="00EC2AB7" w:rsidRPr="001749BF" w:rsidRDefault="00970C6F" w:rsidP="00EC2AB7">
      <w:pPr>
        <w:rPr>
          <w:rFonts w:cs="Arial"/>
        </w:rPr>
      </w:pPr>
      <w:r w:rsidRPr="001749BF">
        <w:rPr>
          <w:rFonts w:cs="Arial"/>
          <w:color w:val="000000"/>
          <w:spacing w:val="-2"/>
        </w:rPr>
        <w:fldChar w:fldCharType="begin"/>
      </w:r>
      <w:r w:rsidRPr="001749BF">
        <w:rPr>
          <w:rFonts w:cs="Arial"/>
          <w:color w:val="000000"/>
          <w:spacing w:val="-2"/>
        </w:rPr>
        <w:instrText xml:space="preserve"> AUTONUM  </w:instrText>
      </w:r>
      <w:r w:rsidRPr="001749BF">
        <w:rPr>
          <w:rFonts w:cs="Arial"/>
          <w:color w:val="000000"/>
          <w:spacing w:val="-2"/>
        </w:rPr>
        <w:fldChar w:fldCharType="end"/>
      </w:r>
      <w:r w:rsidRPr="001749BF">
        <w:rPr>
          <w:rFonts w:cs="Arial"/>
          <w:color w:val="000000"/>
          <w:spacing w:val="-2"/>
        </w:rPr>
        <w:tab/>
      </w:r>
      <w:r w:rsidRPr="001749BF">
        <w:rPr>
          <w:rFonts w:cs="Arial"/>
        </w:rPr>
        <w:t xml:space="preserve">The PVP-XML </w:t>
      </w:r>
      <w:r w:rsidR="00862523" w:rsidRPr="001749BF">
        <w:rPr>
          <w:rFonts w:cs="Arial"/>
        </w:rPr>
        <w:t xml:space="preserve">V1.0 </w:t>
      </w:r>
      <w:r w:rsidRPr="001749BF">
        <w:rPr>
          <w:rFonts w:cs="Arial"/>
        </w:rPr>
        <w:t xml:space="preserve">Schema to be used for the development of the prototype </w:t>
      </w:r>
      <w:r w:rsidR="000A6F6A" w:rsidRPr="001749BF">
        <w:rPr>
          <w:rFonts w:cs="Arial"/>
        </w:rPr>
        <w:t>was</w:t>
      </w:r>
      <w:r w:rsidRPr="001749BF">
        <w:rPr>
          <w:rFonts w:cs="Arial"/>
        </w:rPr>
        <w:t xml:space="preserve"> released</w:t>
      </w:r>
      <w:r w:rsidR="002948A2" w:rsidRPr="001749BF">
        <w:rPr>
          <w:rFonts w:cs="Arial"/>
        </w:rPr>
        <w:t xml:space="preserve"> on October</w:t>
      </w:r>
      <w:r w:rsidR="008C5037" w:rsidRPr="001749BF">
        <w:rPr>
          <w:rFonts w:cs="Arial"/>
        </w:rPr>
        <w:t> </w:t>
      </w:r>
      <w:r w:rsidR="002948A2" w:rsidRPr="001749BF">
        <w:rPr>
          <w:rFonts w:cs="Arial"/>
        </w:rPr>
        <w:t>7, 2015 including</w:t>
      </w:r>
      <w:r w:rsidR="00862523" w:rsidRPr="001749BF">
        <w:rPr>
          <w:rFonts w:cs="Arial"/>
        </w:rPr>
        <w:t xml:space="preserve"> UPOV</w:t>
      </w:r>
      <w:r w:rsidRPr="001749BF">
        <w:rPr>
          <w:rFonts w:cs="Arial"/>
        </w:rPr>
        <w:t xml:space="preserve"> </w:t>
      </w:r>
      <w:r w:rsidR="00CC76B4" w:rsidRPr="001749BF">
        <w:rPr>
          <w:rFonts w:cs="Arial"/>
        </w:rPr>
        <w:t>Design Rules and conventions (</w:t>
      </w:r>
      <w:r w:rsidR="00862523" w:rsidRPr="001749BF">
        <w:rPr>
          <w:rFonts w:cs="Arial"/>
        </w:rPr>
        <w:t>DRCs</w:t>
      </w:r>
      <w:r w:rsidR="00CC76B4" w:rsidRPr="001749BF">
        <w:rPr>
          <w:rFonts w:cs="Arial"/>
        </w:rPr>
        <w:t>)</w:t>
      </w:r>
      <w:r w:rsidR="00862523" w:rsidRPr="001749BF">
        <w:rPr>
          <w:rFonts w:cs="Arial"/>
        </w:rPr>
        <w:t xml:space="preserve"> V1.0, PVP Data Dictionary V1.0, PVP XML Schemas and PVP XML Technical Specifications</w:t>
      </w:r>
      <w:r w:rsidRPr="001749BF">
        <w:rPr>
          <w:rFonts w:cs="Arial"/>
        </w:rPr>
        <w:t xml:space="preserve">, and will be </w:t>
      </w:r>
      <w:r w:rsidR="002948A2" w:rsidRPr="001749BF">
        <w:rPr>
          <w:rFonts w:cs="Arial"/>
        </w:rPr>
        <w:t>made available</w:t>
      </w:r>
      <w:r w:rsidRPr="001749BF">
        <w:rPr>
          <w:rFonts w:cs="Arial"/>
        </w:rPr>
        <w:t xml:space="preserve"> on the UPOV website.</w:t>
      </w:r>
    </w:p>
    <w:p w:rsidR="00970C6F" w:rsidRPr="001749BF" w:rsidRDefault="00970C6F" w:rsidP="00EC2AB7">
      <w:pPr>
        <w:rPr>
          <w:rFonts w:cs="Arial"/>
          <w:color w:val="000000"/>
        </w:rPr>
      </w:pPr>
    </w:p>
    <w:p w:rsidR="00970C6F" w:rsidRPr="001749BF" w:rsidRDefault="00970C6F" w:rsidP="00970C6F">
      <w:pPr>
        <w:pStyle w:val="Heading2"/>
      </w:pPr>
      <w:bookmarkStart w:id="11" w:name="_Toc433189676"/>
      <w:r w:rsidRPr="001749BF">
        <w:t>Test campaigns</w:t>
      </w:r>
      <w:r w:rsidR="008C5037" w:rsidRPr="001749BF">
        <w:t xml:space="preserve"> P1</w:t>
      </w:r>
      <w:bookmarkEnd w:id="11"/>
      <w:r w:rsidRPr="001749BF">
        <w:t xml:space="preserve"> </w:t>
      </w:r>
    </w:p>
    <w:p w:rsidR="00970C6F" w:rsidRPr="001749BF" w:rsidRDefault="00970C6F" w:rsidP="00EC2AB7">
      <w:pPr>
        <w:rPr>
          <w:rFonts w:cs="Arial"/>
          <w:color w:val="000000"/>
        </w:rPr>
      </w:pPr>
    </w:p>
    <w:p w:rsidR="00EC2AB7" w:rsidRPr="001749BF" w:rsidRDefault="00EC2AB7" w:rsidP="00EC2AB7">
      <w:pPr>
        <w:rPr>
          <w:rFonts w:cs="Arial"/>
        </w:rPr>
      </w:pPr>
      <w:r w:rsidRPr="001749BF">
        <w:rPr>
          <w:rFonts w:cs="Arial"/>
          <w:color w:val="000000"/>
          <w:spacing w:val="-2"/>
        </w:rPr>
        <w:fldChar w:fldCharType="begin"/>
      </w:r>
      <w:r w:rsidRPr="001749BF">
        <w:rPr>
          <w:rFonts w:cs="Arial"/>
          <w:color w:val="000000"/>
          <w:spacing w:val="-2"/>
        </w:rPr>
        <w:instrText xml:space="preserve"> AUTONUM  </w:instrText>
      </w:r>
      <w:r w:rsidRPr="001749BF">
        <w:rPr>
          <w:rFonts w:cs="Arial"/>
          <w:color w:val="000000"/>
          <w:spacing w:val="-2"/>
        </w:rPr>
        <w:fldChar w:fldCharType="end"/>
      </w:r>
      <w:r w:rsidRPr="001749BF">
        <w:rPr>
          <w:rFonts w:cs="Arial"/>
          <w:color w:val="000000"/>
          <w:spacing w:val="-2"/>
        </w:rPr>
        <w:tab/>
      </w:r>
      <w:r w:rsidRPr="001749BF">
        <w:rPr>
          <w:rFonts w:cs="Arial"/>
          <w:color w:val="000000"/>
        </w:rPr>
        <w:t xml:space="preserve">On </w:t>
      </w:r>
      <w:r w:rsidR="00734DE2" w:rsidRPr="001749BF">
        <w:rPr>
          <w:rFonts w:cs="Arial"/>
          <w:color w:val="000000"/>
        </w:rPr>
        <w:t xml:space="preserve">May 14, 2015, June 22, 2015, July 20, 2015, September 7, 2015 </w:t>
      </w:r>
      <w:r w:rsidRPr="001749BF">
        <w:rPr>
          <w:rFonts w:cs="Arial"/>
          <w:color w:val="000000"/>
        </w:rPr>
        <w:t>and on</w:t>
      </w:r>
      <w:r w:rsidR="00734DE2" w:rsidRPr="001749BF">
        <w:rPr>
          <w:rFonts w:cs="Arial"/>
          <w:color w:val="000000"/>
        </w:rPr>
        <w:t xml:space="preserve"> October 7, 2015</w:t>
      </w:r>
      <w:r w:rsidRPr="001749BF">
        <w:rPr>
          <w:rFonts w:cs="Arial"/>
          <w:color w:val="000000"/>
        </w:rPr>
        <w:t>, participants in the EAF project were provided with an on-line presentation from the Office of the Union on the latest developments in relation to the project</w:t>
      </w:r>
      <w:r w:rsidR="00370A13" w:rsidRPr="001749BF">
        <w:rPr>
          <w:rFonts w:cs="Arial"/>
          <w:color w:val="000000"/>
        </w:rPr>
        <w:t xml:space="preserve"> </w:t>
      </w:r>
      <w:r w:rsidR="00734DE2" w:rsidRPr="001749BF">
        <w:rPr>
          <w:rFonts w:cs="Arial"/>
          <w:color w:val="000000"/>
        </w:rPr>
        <w:t>and explanation</w:t>
      </w:r>
      <w:r w:rsidR="000A6F6A" w:rsidRPr="001749BF">
        <w:rPr>
          <w:rFonts w:cs="Arial"/>
          <w:color w:val="000000"/>
        </w:rPr>
        <w:t>s</w:t>
      </w:r>
      <w:r w:rsidR="00734DE2" w:rsidRPr="001749BF">
        <w:rPr>
          <w:rFonts w:cs="Arial"/>
          <w:color w:val="000000"/>
        </w:rPr>
        <w:t xml:space="preserve"> for each </w:t>
      </w:r>
      <w:r w:rsidR="000A6F6A" w:rsidRPr="001749BF">
        <w:rPr>
          <w:rFonts w:cs="Arial"/>
          <w:color w:val="000000"/>
        </w:rPr>
        <w:t xml:space="preserve">of the five </w:t>
      </w:r>
      <w:r w:rsidR="00734DE2" w:rsidRPr="001749BF">
        <w:rPr>
          <w:rFonts w:cs="Arial"/>
          <w:color w:val="000000"/>
        </w:rPr>
        <w:t xml:space="preserve">test releases </w:t>
      </w:r>
      <w:r w:rsidR="00591433" w:rsidRPr="001749BF">
        <w:rPr>
          <w:rFonts w:cs="Arial"/>
          <w:color w:val="000000"/>
        </w:rPr>
        <w:br/>
      </w:r>
      <w:r w:rsidR="00370A13" w:rsidRPr="001749BF">
        <w:rPr>
          <w:rFonts w:cs="Arial"/>
          <w:color w:val="000000"/>
        </w:rPr>
        <w:t>(Circular</w:t>
      </w:r>
      <w:r w:rsidR="00591433" w:rsidRPr="001749BF">
        <w:rPr>
          <w:rFonts w:cs="Arial"/>
          <w:color w:val="000000"/>
        </w:rPr>
        <w:t>s </w:t>
      </w:r>
      <w:r w:rsidR="00734DE2" w:rsidRPr="001749BF">
        <w:t>E-15/111, E-15/138, E-15/154, E-15/186, E-15/</w:t>
      </w:r>
      <w:r w:rsidR="002948A2" w:rsidRPr="001749BF">
        <w:t>198)</w:t>
      </w:r>
      <w:r w:rsidRPr="001749BF">
        <w:rPr>
          <w:rFonts w:cs="Arial"/>
          <w:color w:val="000000"/>
        </w:rPr>
        <w:t xml:space="preserve">. </w:t>
      </w:r>
      <w:r w:rsidR="00734DE2" w:rsidRPr="001749BF">
        <w:rPr>
          <w:rFonts w:cs="Arial"/>
          <w:color w:val="000000"/>
        </w:rPr>
        <w:t>Participants were given two weeks to test the system on-line</w:t>
      </w:r>
      <w:r w:rsidR="002948A2" w:rsidRPr="001749BF">
        <w:rPr>
          <w:rFonts w:cs="Arial"/>
          <w:color w:val="000000"/>
        </w:rPr>
        <w:t xml:space="preserve"> for each release</w:t>
      </w:r>
      <w:r w:rsidR="00734DE2" w:rsidRPr="001749BF">
        <w:rPr>
          <w:rFonts w:cs="Arial"/>
          <w:color w:val="000000"/>
        </w:rPr>
        <w:t>, and comments made were addressed and taken into considera</w:t>
      </w:r>
      <w:r w:rsidR="000A6F6A" w:rsidRPr="001749BF">
        <w:rPr>
          <w:rFonts w:cs="Arial"/>
          <w:color w:val="000000"/>
        </w:rPr>
        <w:t xml:space="preserve">tion for the development of test </w:t>
      </w:r>
      <w:r w:rsidR="00734DE2" w:rsidRPr="001749BF">
        <w:rPr>
          <w:rFonts w:cs="Arial"/>
          <w:color w:val="000000"/>
        </w:rPr>
        <w:t>release</w:t>
      </w:r>
      <w:r w:rsidR="000A6F6A" w:rsidRPr="001749BF">
        <w:rPr>
          <w:rFonts w:cs="Arial"/>
          <w:color w:val="000000"/>
        </w:rPr>
        <w:t>s</w:t>
      </w:r>
      <w:r w:rsidR="00734DE2" w:rsidRPr="001749BF">
        <w:rPr>
          <w:rFonts w:cs="Arial"/>
          <w:color w:val="000000"/>
        </w:rPr>
        <w:t>.</w:t>
      </w:r>
    </w:p>
    <w:p w:rsidR="00527168" w:rsidRPr="001749BF" w:rsidRDefault="00527168" w:rsidP="00527168">
      <w:pPr>
        <w:rPr>
          <w:rFonts w:cs="Arial"/>
          <w:color w:val="000000"/>
        </w:rPr>
      </w:pPr>
      <w:bookmarkStart w:id="12" w:name="_Toc411436994"/>
    </w:p>
    <w:p w:rsidR="001D714F" w:rsidRPr="001749BF" w:rsidRDefault="009A7887" w:rsidP="00370A13">
      <w:pPr>
        <w:pStyle w:val="Heading2"/>
      </w:pPr>
      <w:bookmarkStart w:id="13" w:name="_Toc433189677"/>
      <w:bookmarkStart w:id="14" w:name="_Toc411436995"/>
      <w:bookmarkEnd w:id="12"/>
      <w:r w:rsidRPr="001749BF">
        <w:t>EAS Questionnaire</w:t>
      </w:r>
      <w:bookmarkEnd w:id="13"/>
    </w:p>
    <w:p w:rsidR="009A7887" w:rsidRPr="001749BF" w:rsidRDefault="009A7887" w:rsidP="009A7887"/>
    <w:bookmarkEnd w:id="14"/>
    <w:p w:rsidR="00970C6F" w:rsidRPr="001749BF" w:rsidRDefault="009A7887" w:rsidP="009A7887">
      <w:pPr>
        <w:autoSpaceDE w:val="0"/>
        <w:autoSpaceDN w:val="0"/>
        <w:adjustRightInd w:val="0"/>
        <w:rPr>
          <w:rFonts w:cs="Arial"/>
          <w:color w:val="000000"/>
        </w:rPr>
      </w:pPr>
      <w:r w:rsidRPr="001749BF">
        <w:rPr>
          <w:rFonts w:cs="Arial"/>
          <w:color w:val="000000"/>
        </w:rPr>
        <w:fldChar w:fldCharType="begin"/>
      </w:r>
      <w:r w:rsidRPr="001749BF">
        <w:rPr>
          <w:rFonts w:cs="Arial"/>
          <w:color w:val="000000"/>
        </w:rPr>
        <w:instrText xml:space="preserve"> AUTONUM  </w:instrText>
      </w:r>
      <w:r w:rsidRPr="001749BF">
        <w:rPr>
          <w:rFonts w:cs="Arial"/>
          <w:color w:val="000000"/>
        </w:rPr>
        <w:fldChar w:fldCharType="end"/>
      </w:r>
      <w:r w:rsidR="002948A2" w:rsidRPr="001749BF">
        <w:rPr>
          <w:rFonts w:cs="Arial"/>
          <w:color w:val="000000"/>
        </w:rPr>
        <w:tab/>
      </w:r>
      <w:r w:rsidR="000A6F6A" w:rsidRPr="001749BF">
        <w:rPr>
          <w:rFonts w:cs="Arial"/>
          <w:color w:val="000000"/>
        </w:rPr>
        <w:t xml:space="preserve">The purpose of the questionnaire was to make sure </w:t>
      </w:r>
      <w:r w:rsidR="00591433" w:rsidRPr="001749BF">
        <w:rPr>
          <w:rFonts w:cs="Arial"/>
          <w:color w:val="000000"/>
        </w:rPr>
        <w:t xml:space="preserve">that </w:t>
      </w:r>
      <w:r w:rsidR="000A6F6A" w:rsidRPr="001749BF">
        <w:rPr>
          <w:rFonts w:cs="Arial"/>
          <w:color w:val="000000"/>
        </w:rPr>
        <w:t>all remaining issues would be addressed in the development of P</w:t>
      </w:r>
      <w:r w:rsidR="00CC76B4" w:rsidRPr="001749BF">
        <w:rPr>
          <w:rFonts w:cs="Arial"/>
          <w:color w:val="000000"/>
        </w:rPr>
        <w:t xml:space="preserve">rototype </w:t>
      </w:r>
      <w:r w:rsidR="000A6F6A" w:rsidRPr="001749BF">
        <w:rPr>
          <w:rFonts w:cs="Arial"/>
          <w:color w:val="000000"/>
        </w:rPr>
        <w:t>2. In particular, t</w:t>
      </w:r>
      <w:r w:rsidRPr="001749BF">
        <w:rPr>
          <w:rFonts w:cs="Arial"/>
          <w:color w:val="000000"/>
        </w:rPr>
        <w:t xml:space="preserve">o facilitate the discussions </w:t>
      </w:r>
      <w:r w:rsidR="00645EB4" w:rsidRPr="001749BF">
        <w:t xml:space="preserve">during the </w:t>
      </w:r>
      <w:r w:rsidR="00645EB4" w:rsidRPr="001749BF">
        <w:rPr>
          <w:rFonts w:cs="Arial"/>
          <w:color w:val="000000"/>
        </w:rPr>
        <w:t>EAF/6 meeting</w:t>
      </w:r>
      <w:r w:rsidR="00645EB4" w:rsidRPr="001749BF">
        <w:t xml:space="preserve"> </w:t>
      </w:r>
      <w:r w:rsidR="000A6F6A" w:rsidRPr="001749BF">
        <w:t xml:space="preserve">on </w:t>
      </w:r>
      <w:r w:rsidR="00645EB4" w:rsidRPr="001749BF">
        <w:t>the specific legal and technical aspects of the project,</w:t>
      </w:r>
      <w:r w:rsidR="00645EB4" w:rsidRPr="001749BF">
        <w:rPr>
          <w:rFonts w:cs="Arial"/>
          <w:color w:val="000000"/>
        </w:rPr>
        <w:t xml:space="preserve"> an on-line </w:t>
      </w:r>
      <w:r w:rsidRPr="001749BF">
        <w:rPr>
          <w:rFonts w:cs="Arial"/>
          <w:color w:val="000000"/>
        </w:rPr>
        <w:t>questionnaire</w:t>
      </w:r>
      <w:r w:rsidR="00645EB4" w:rsidRPr="001749BF">
        <w:t xml:space="preserve"> </w:t>
      </w:r>
      <w:r w:rsidR="002948A2" w:rsidRPr="001749BF">
        <w:t>was</w:t>
      </w:r>
      <w:r w:rsidR="00645EB4" w:rsidRPr="001749BF">
        <w:t xml:space="preserve"> sent to the participating members in the EA</w:t>
      </w:r>
      <w:r w:rsidR="000E043B" w:rsidRPr="001749BF">
        <w:t>F</w:t>
      </w:r>
      <w:r w:rsidRPr="001749BF">
        <w:rPr>
          <w:rFonts w:cs="Arial"/>
          <w:color w:val="000000"/>
        </w:rPr>
        <w:t xml:space="preserve"> to obtain information on </w:t>
      </w:r>
      <w:r w:rsidR="00591433" w:rsidRPr="001749BF">
        <w:rPr>
          <w:rFonts w:cs="Arial"/>
          <w:color w:val="000000"/>
        </w:rPr>
        <w:t>possible requirements that PVP O</w:t>
      </w:r>
      <w:r w:rsidRPr="001749BF">
        <w:rPr>
          <w:rFonts w:cs="Arial"/>
          <w:color w:val="000000"/>
        </w:rPr>
        <w:t xml:space="preserve">ffices </w:t>
      </w:r>
      <w:r w:rsidR="000A6F6A" w:rsidRPr="001749BF">
        <w:rPr>
          <w:rFonts w:cs="Arial"/>
          <w:color w:val="000000"/>
        </w:rPr>
        <w:t>might</w:t>
      </w:r>
      <w:r w:rsidRPr="001749BF">
        <w:rPr>
          <w:rFonts w:cs="Arial"/>
          <w:color w:val="000000"/>
        </w:rPr>
        <w:t xml:space="preserve"> have with regard to legal, administrative and technical matters concerning a UPOV electronic application system</w:t>
      </w:r>
      <w:r w:rsidR="00645EB4" w:rsidRPr="001749BF">
        <w:rPr>
          <w:rFonts w:cs="Arial"/>
          <w:color w:val="000000"/>
        </w:rPr>
        <w:t xml:space="preserve"> </w:t>
      </w:r>
      <w:r w:rsidR="00591433" w:rsidRPr="001749BF">
        <w:rPr>
          <w:rFonts w:cs="Arial"/>
          <w:color w:val="000000"/>
        </w:rPr>
        <w:br/>
      </w:r>
      <w:r w:rsidR="00645EB4" w:rsidRPr="001749BF">
        <w:t>(Circular E-15/168 of August 7, 2015)</w:t>
      </w:r>
      <w:r w:rsidRPr="001749BF">
        <w:rPr>
          <w:rFonts w:cs="Arial"/>
          <w:color w:val="000000"/>
        </w:rPr>
        <w:t>.</w:t>
      </w:r>
    </w:p>
    <w:p w:rsidR="009A7887" w:rsidRPr="001749BF" w:rsidRDefault="009A7887" w:rsidP="009A7887">
      <w:pPr>
        <w:autoSpaceDE w:val="0"/>
        <w:autoSpaceDN w:val="0"/>
        <w:adjustRightInd w:val="0"/>
        <w:rPr>
          <w:rFonts w:cs="Arial"/>
          <w:color w:val="000000"/>
        </w:rPr>
      </w:pPr>
    </w:p>
    <w:p w:rsidR="009A7887" w:rsidRPr="001749BF" w:rsidRDefault="009A7887" w:rsidP="009A7887">
      <w:pPr>
        <w:autoSpaceDE w:val="0"/>
        <w:autoSpaceDN w:val="0"/>
        <w:adjustRightInd w:val="0"/>
        <w:rPr>
          <w:rFonts w:cs="Arial"/>
          <w:color w:val="000000"/>
        </w:rPr>
      </w:pPr>
      <w:r w:rsidRPr="001749BF">
        <w:rPr>
          <w:rFonts w:cs="Arial"/>
          <w:color w:val="000000"/>
        </w:rPr>
        <w:fldChar w:fldCharType="begin"/>
      </w:r>
      <w:r w:rsidRPr="001749BF">
        <w:rPr>
          <w:rFonts w:cs="Arial"/>
          <w:color w:val="000000"/>
        </w:rPr>
        <w:instrText xml:space="preserve"> AUTONUM  </w:instrText>
      </w:r>
      <w:r w:rsidRPr="001749BF">
        <w:rPr>
          <w:rFonts w:cs="Arial"/>
          <w:color w:val="000000"/>
        </w:rPr>
        <w:fldChar w:fldCharType="end"/>
      </w:r>
      <w:r w:rsidRPr="001749BF">
        <w:rPr>
          <w:rFonts w:cs="Arial"/>
          <w:color w:val="000000"/>
        </w:rPr>
        <w:tab/>
      </w:r>
      <w:r w:rsidR="00591433" w:rsidRPr="001749BF">
        <w:rPr>
          <w:rFonts w:cs="Arial"/>
          <w:color w:val="000000"/>
        </w:rPr>
        <w:t>The r</w:t>
      </w:r>
      <w:r w:rsidRPr="001749BF">
        <w:rPr>
          <w:rFonts w:cs="Arial"/>
          <w:color w:val="000000"/>
        </w:rPr>
        <w:t xml:space="preserve">esults of the </w:t>
      </w:r>
      <w:r w:rsidR="000E043B" w:rsidRPr="001749BF">
        <w:rPr>
          <w:rFonts w:cs="Arial"/>
          <w:color w:val="000000"/>
        </w:rPr>
        <w:t>q</w:t>
      </w:r>
      <w:r w:rsidRPr="001749BF">
        <w:rPr>
          <w:rFonts w:cs="Arial"/>
          <w:color w:val="000000"/>
        </w:rPr>
        <w:t>uestionnaire are presented in document EAF/6/3 “EAS Questionnaire”.</w:t>
      </w:r>
    </w:p>
    <w:p w:rsidR="000E043B" w:rsidRDefault="000E043B" w:rsidP="003F45B8">
      <w:pPr>
        <w:pStyle w:val="DecisionInvitingPara"/>
        <w:tabs>
          <w:tab w:val="left" w:pos="5387"/>
        </w:tabs>
        <w:ind w:left="4820"/>
        <w:rPr>
          <w:rFonts w:cs="Arial"/>
          <w:color w:val="000000"/>
          <w:lang w:val="en-US"/>
        </w:rPr>
      </w:pPr>
    </w:p>
    <w:p w:rsidR="00B71F57" w:rsidRPr="001749BF" w:rsidRDefault="00B71F57" w:rsidP="003F45B8">
      <w:pPr>
        <w:pStyle w:val="DecisionInvitingPara"/>
        <w:tabs>
          <w:tab w:val="left" w:pos="5387"/>
        </w:tabs>
        <w:ind w:left="4820"/>
        <w:rPr>
          <w:rFonts w:cs="Arial"/>
          <w:color w:val="000000"/>
          <w:lang w:val="en-US"/>
        </w:rPr>
      </w:pPr>
    </w:p>
    <w:p w:rsidR="00C50783" w:rsidRPr="001749BF" w:rsidRDefault="00F77CCE" w:rsidP="00C50783">
      <w:pPr>
        <w:pStyle w:val="Heading1"/>
      </w:pPr>
      <w:bookmarkStart w:id="15" w:name="_Toc433189678"/>
      <w:r w:rsidRPr="001749BF">
        <w:t>FUTURE PROGRAM</w:t>
      </w:r>
      <w:r w:rsidR="004D4A12" w:rsidRPr="001749BF">
        <w:t xml:space="preserve"> AND NEXT STEPS</w:t>
      </w:r>
      <w:bookmarkEnd w:id="15"/>
    </w:p>
    <w:p w:rsidR="00B0746C" w:rsidRPr="001749BF" w:rsidRDefault="00B0746C" w:rsidP="00C50783"/>
    <w:p w:rsidR="001E2240" w:rsidRPr="001749BF" w:rsidRDefault="001E2240" w:rsidP="00486558">
      <w:pPr>
        <w:pStyle w:val="Heading2"/>
      </w:pPr>
      <w:bookmarkStart w:id="16" w:name="_Toc433189679"/>
      <w:r w:rsidRPr="001749BF">
        <w:t>Validation of P1</w:t>
      </w:r>
      <w:bookmarkEnd w:id="16"/>
    </w:p>
    <w:p w:rsidR="001E2240" w:rsidRPr="001749BF" w:rsidRDefault="001E2240" w:rsidP="00C50783"/>
    <w:p w:rsidR="001E2240" w:rsidRPr="001749BF" w:rsidRDefault="001E2240" w:rsidP="001E2240">
      <w:r w:rsidRPr="001749BF">
        <w:fldChar w:fldCharType="begin"/>
      </w:r>
      <w:r w:rsidRPr="001749BF">
        <w:instrText xml:space="preserve"> AUTONUM  </w:instrText>
      </w:r>
      <w:r w:rsidRPr="001749BF">
        <w:fldChar w:fldCharType="end"/>
      </w:r>
      <w:r w:rsidRPr="001749BF">
        <w:tab/>
        <w:t>The participating members in the EA</w:t>
      </w:r>
      <w:r w:rsidR="000E043B" w:rsidRPr="001749BF">
        <w:t>F</w:t>
      </w:r>
      <w:r w:rsidRPr="001749BF">
        <w:t xml:space="preserve"> will be invited at the </w:t>
      </w:r>
      <w:r w:rsidRPr="001749BF">
        <w:rPr>
          <w:rFonts w:cs="Arial"/>
          <w:color w:val="000000"/>
        </w:rPr>
        <w:t xml:space="preserve">EAF/6 meeting, </w:t>
      </w:r>
      <w:r w:rsidRPr="001749BF">
        <w:t xml:space="preserve">to consider if P1 </w:t>
      </w:r>
      <w:r w:rsidR="00D235DA" w:rsidRPr="001749BF">
        <w:t>demonstrate</w:t>
      </w:r>
      <w:r w:rsidR="00D235DA">
        <w:t>s</w:t>
      </w:r>
      <w:r w:rsidR="00D235DA" w:rsidRPr="001749BF">
        <w:t xml:space="preserve"> the feasibility of the project, including data transfer from breeders to participating PVP Offices in terms of data completeness and in conformity with the agreed data model</w:t>
      </w:r>
      <w:r w:rsidRPr="001749BF">
        <w:t xml:space="preserve">. </w:t>
      </w:r>
    </w:p>
    <w:p w:rsidR="001E2240" w:rsidRPr="001749BF" w:rsidRDefault="001E2240" w:rsidP="001E2240"/>
    <w:p w:rsidR="000E043B" w:rsidRPr="001749BF" w:rsidRDefault="000E043B" w:rsidP="001E2240">
      <w:pPr>
        <w:rPr>
          <w:rFonts w:cs="Arial"/>
          <w:color w:val="000000"/>
        </w:rPr>
      </w:pPr>
      <w:r w:rsidRPr="001749BF">
        <w:fldChar w:fldCharType="begin"/>
      </w:r>
      <w:r w:rsidRPr="001749BF">
        <w:instrText xml:space="preserve"> AUTONUM  </w:instrText>
      </w:r>
      <w:r w:rsidRPr="001749BF">
        <w:fldChar w:fldCharType="end"/>
      </w:r>
      <w:r w:rsidRPr="001749BF">
        <w:tab/>
        <w:t>On the basis of c</w:t>
      </w:r>
      <w:r w:rsidR="00591433" w:rsidRPr="001749BF">
        <w:t>omments made during the t</w:t>
      </w:r>
      <w:r w:rsidRPr="001749BF">
        <w:t xml:space="preserve">est campaigns, a list of pending requirements have been identified and posted on the </w:t>
      </w:r>
      <w:r w:rsidRPr="001749BF">
        <w:rPr>
          <w:rFonts w:cs="Arial"/>
          <w:color w:val="000000"/>
        </w:rPr>
        <w:t>on the wiki space UPOV_EAS, and will be taken into consideration for development of P2.</w:t>
      </w:r>
    </w:p>
    <w:p w:rsidR="000E043B" w:rsidRPr="001749BF" w:rsidRDefault="000E043B" w:rsidP="001E2240"/>
    <w:p w:rsidR="001E2240" w:rsidRPr="001749BF" w:rsidRDefault="001E2240" w:rsidP="00486558">
      <w:pPr>
        <w:pStyle w:val="Heading2"/>
      </w:pPr>
      <w:bookmarkStart w:id="17" w:name="_Toc433189680"/>
      <w:r w:rsidRPr="001749BF">
        <w:t>Development of P2</w:t>
      </w:r>
      <w:bookmarkEnd w:id="17"/>
    </w:p>
    <w:p w:rsidR="001E2240" w:rsidRPr="001749BF" w:rsidRDefault="001E2240" w:rsidP="001E2240"/>
    <w:p w:rsidR="001E2240" w:rsidRPr="001749BF" w:rsidRDefault="001E2240" w:rsidP="001E2240">
      <w:pPr>
        <w:rPr>
          <w:rFonts w:cs="Arial"/>
        </w:rPr>
      </w:pPr>
      <w:r w:rsidRPr="001749BF">
        <w:fldChar w:fldCharType="begin"/>
      </w:r>
      <w:r w:rsidRPr="001749BF">
        <w:instrText xml:space="preserve"> AUTONUM  </w:instrText>
      </w:r>
      <w:r w:rsidRPr="001749BF">
        <w:fldChar w:fldCharType="end"/>
      </w:r>
      <w:r w:rsidRPr="001749BF">
        <w:tab/>
      </w:r>
      <w:r w:rsidR="006931A2" w:rsidRPr="001749BF">
        <w:rPr>
          <w:rFonts w:cs="Arial"/>
          <w:color w:val="000000"/>
        </w:rPr>
        <w:t xml:space="preserve">At the EAF/5 meeting, </w:t>
      </w:r>
      <w:r w:rsidR="006931A2" w:rsidRPr="001749BF">
        <w:t>t</w:t>
      </w:r>
      <w:r w:rsidR="006931A2" w:rsidRPr="001749BF">
        <w:rPr>
          <w:snapToGrid w:val="0"/>
        </w:rPr>
        <w:t xml:space="preserve">he </w:t>
      </w:r>
      <w:r w:rsidR="006931A2" w:rsidRPr="001749BF">
        <w:rPr>
          <w:rFonts w:cs="Arial"/>
          <w:color w:val="000000"/>
        </w:rPr>
        <w:t>participants</w:t>
      </w:r>
      <w:r w:rsidR="006931A2" w:rsidRPr="001749BF">
        <w:rPr>
          <w:rFonts w:cs="Arial"/>
          <w:color w:val="000000"/>
          <w:spacing w:val="-2"/>
        </w:rPr>
        <w:t xml:space="preserve"> agreed that</w:t>
      </w:r>
      <w:r w:rsidRPr="001749BF">
        <w:rPr>
          <w:rFonts w:cs="Arial"/>
          <w:color w:val="000000"/>
          <w:spacing w:val="-2"/>
        </w:rPr>
        <w:t xml:space="preserve"> t</w:t>
      </w:r>
      <w:r w:rsidRPr="001749BF">
        <w:rPr>
          <w:rFonts w:cs="Arial"/>
        </w:rPr>
        <w:t>he following items would be considered as a next phase of the project (P2)</w:t>
      </w:r>
      <w:r w:rsidR="006931A2" w:rsidRPr="001749BF">
        <w:rPr>
          <w:rFonts w:cs="Arial"/>
        </w:rPr>
        <w:t xml:space="preserve"> and </w:t>
      </w:r>
      <w:r w:rsidR="006931A2" w:rsidRPr="001749BF">
        <w:t xml:space="preserve">should be discussed at the </w:t>
      </w:r>
      <w:r w:rsidR="006931A2" w:rsidRPr="001749BF">
        <w:rPr>
          <w:rFonts w:cs="Arial"/>
          <w:color w:val="000000"/>
        </w:rPr>
        <w:t>EAF/6 meeting</w:t>
      </w:r>
      <w:r w:rsidR="006931A2" w:rsidRPr="001749BF">
        <w:rPr>
          <w:rFonts w:cs="Arial"/>
        </w:rPr>
        <w:t xml:space="preserve"> (see document EAF/5/4 “Report”, paragraph 16)</w:t>
      </w:r>
      <w:r w:rsidRPr="001749BF">
        <w:rPr>
          <w:rFonts w:cs="Arial"/>
        </w:rPr>
        <w:t>:</w:t>
      </w:r>
    </w:p>
    <w:p w:rsidR="001E2240" w:rsidRPr="001749BF" w:rsidRDefault="001E2240" w:rsidP="001E2240">
      <w:pPr>
        <w:pStyle w:val="ListParagraph"/>
        <w:keepNext/>
        <w:numPr>
          <w:ilvl w:val="0"/>
          <w:numId w:val="17"/>
        </w:numPr>
        <w:spacing w:before="120" w:after="120"/>
        <w:ind w:hanging="295"/>
        <w:rPr>
          <w:rFonts w:eastAsia="Times New Roman" w:cs="Arial"/>
          <w:color w:val="000000"/>
          <w:szCs w:val="20"/>
          <w:lang w:val="en-US" w:eastAsia="en-US"/>
        </w:rPr>
      </w:pPr>
      <w:r w:rsidRPr="001749BF">
        <w:rPr>
          <w:rFonts w:eastAsia="Times New Roman" w:cs="Arial"/>
          <w:color w:val="000000"/>
          <w:szCs w:val="20"/>
          <w:lang w:val="en-US" w:eastAsia="en-US"/>
        </w:rPr>
        <w:t>Payment modalities</w:t>
      </w:r>
      <w:r w:rsidRPr="001749BF">
        <w:rPr>
          <w:rFonts w:cs="Arial"/>
          <w:iCs/>
          <w:color w:val="000000"/>
          <w:szCs w:val="20"/>
          <w:lang w:val="en-US"/>
        </w:rPr>
        <w:t xml:space="preserve"> and user authentication; </w:t>
      </w:r>
    </w:p>
    <w:p w:rsidR="001E2240" w:rsidRPr="001749BF" w:rsidRDefault="001E2240" w:rsidP="001E2240">
      <w:pPr>
        <w:pStyle w:val="ListParagraph"/>
        <w:keepNext/>
        <w:numPr>
          <w:ilvl w:val="0"/>
          <w:numId w:val="17"/>
        </w:numPr>
        <w:spacing w:before="120" w:after="120"/>
        <w:ind w:hanging="295"/>
        <w:rPr>
          <w:rFonts w:eastAsia="Times New Roman" w:cs="Arial"/>
          <w:color w:val="000000"/>
          <w:szCs w:val="20"/>
          <w:lang w:val="en-US" w:eastAsia="en-US"/>
        </w:rPr>
      </w:pPr>
      <w:r w:rsidRPr="001749BF">
        <w:rPr>
          <w:rFonts w:eastAsia="Times New Roman" w:cs="Arial"/>
          <w:color w:val="000000"/>
          <w:szCs w:val="20"/>
          <w:lang w:val="en-US" w:eastAsia="en-US"/>
        </w:rPr>
        <w:t xml:space="preserve">Different languages; </w:t>
      </w:r>
    </w:p>
    <w:p w:rsidR="001E2240" w:rsidRPr="001749BF" w:rsidRDefault="001E2240" w:rsidP="001E2240">
      <w:pPr>
        <w:pStyle w:val="ListParagraph"/>
        <w:keepNext/>
        <w:numPr>
          <w:ilvl w:val="0"/>
          <w:numId w:val="17"/>
        </w:numPr>
        <w:spacing w:before="120" w:after="120"/>
        <w:ind w:hanging="295"/>
        <w:rPr>
          <w:rFonts w:cs="Arial"/>
          <w:color w:val="000000"/>
          <w:lang w:val="en-US"/>
        </w:rPr>
      </w:pPr>
      <w:r w:rsidRPr="001749BF">
        <w:rPr>
          <w:rFonts w:cs="Arial"/>
          <w:color w:val="000000"/>
          <w:lang w:val="en-US"/>
        </w:rPr>
        <w:t>Addition of other crops (e.g. potato, rose, apple);</w:t>
      </w:r>
    </w:p>
    <w:p w:rsidR="001E2240" w:rsidRPr="001749BF" w:rsidRDefault="001E2240" w:rsidP="001E2240">
      <w:pPr>
        <w:pStyle w:val="ListParagraph"/>
        <w:keepNext/>
        <w:numPr>
          <w:ilvl w:val="0"/>
          <w:numId w:val="17"/>
        </w:numPr>
        <w:spacing w:before="120" w:after="120"/>
        <w:ind w:hanging="295"/>
        <w:rPr>
          <w:rFonts w:eastAsia="Times New Roman" w:cs="Arial"/>
          <w:color w:val="000000"/>
          <w:szCs w:val="20"/>
          <w:lang w:val="en-US" w:eastAsia="en-US"/>
        </w:rPr>
      </w:pPr>
      <w:r w:rsidRPr="001749BF">
        <w:rPr>
          <w:rFonts w:eastAsia="Times New Roman" w:cs="Arial"/>
          <w:color w:val="000000"/>
          <w:szCs w:val="20"/>
          <w:lang w:val="en-US" w:eastAsia="en-US"/>
        </w:rPr>
        <w:t xml:space="preserve">Possibility for participating UPOV members to introduce or modify their questions in the form using an online interface; </w:t>
      </w:r>
    </w:p>
    <w:p w:rsidR="001E2240" w:rsidRPr="001749BF" w:rsidRDefault="001E2240" w:rsidP="001E2240">
      <w:pPr>
        <w:pStyle w:val="ListParagraph"/>
        <w:keepNext/>
        <w:numPr>
          <w:ilvl w:val="0"/>
          <w:numId w:val="17"/>
        </w:numPr>
        <w:spacing w:before="120" w:after="120"/>
        <w:ind w:hanging="295"/>
        <w:rPr>
          <w:rFonts w:eastAsia="Times New Roman" w:cs="Arial"/>
          <w:color w:val="000000"/>
          <w:szCs w:val="20"/>
          <w:lang w:val="en-US" w:eastAsia="en-US"/>
        </w:rPr>
      </w:pPr>
      <w:r w:rsidRPr="001749BF">
        <w:rPr>
          <w:rFonts w:eastAsia="Times New Roman" w:cs="Arial"/>
          <w:color w:val="000000"/>
          <w:szCs w:val="20"/>
          <w:lang w:val="en-US" w:eastAsia="en-US"/>
        </w:rPr>
        <w:t xml:space="preserve">Legal aspects </w:t>
      </w:r>
      <w:r w:rsidR="00591433" w:rsidRPr="001749BF">
        <w:rPr>
          <w:rFonts w:eastAsia="Times New Roman" w:cs="Arial"/>
          <w:color w:val="000000"/>
          <w:szCs w:val="20"/>
          <w:lang w:val="en-US" w:eastAsia="en-US"/>
        </w:rPr>
        <w:t>[</w:t>
      </w:r>
      <w:r w:rsidRPr="001749BF">
        <w:rPr>
          <w:rFonts w:eastAsia="Times New Roman" w:cs="Arial"/>
          <w:color w:val="000000"/>
          <w:szCs w:val="20"/>
          <w:lang w:val="en-US" w:eastAsia="en-US"/>
        </w:rPr>
        <w:t>and disclaimer</w:t>
      </w:r>
      <w:r w:rsidR="00591433" w:rsidRPr="001749BF">
        <w:rPr>
          <w:rFonts w:eastAsia="Times New Roman" w:cs="Arial"/>
          <w:color w:val="000000"/>
          <w:szCs w:val="20"/>
          <w:lang w:val="en-US" w:eastAsia="en-US"/>
        </w:rPr>
        <w:t>s]</w:t>
      </w:r>
      <w:r w:rsidRPr="001749BF">
        <w:rPr>
          <w:rFonts w:eastAsia="Times New Roman" w:cs="Arial"/>
          <w:color w:val="000000"/>
          <w:szCs w:val="20"/>
          <w:lang w:val="en-US" w:eastAsia="en-US"/>
        </w:rPr>
        <w:t>;</w:t>
      </w:r>
    </w:p>
    <w:p w:rsidR="00086AD7" w:rsidRPr="001749BF" w:rsidRDefault="00086AD7" w:rsidP="001E2240">
      <w:pPr>
        <w:pStyle w:val="ListParagraph"/>
        <w:numPr>
          <w:ilvl w:val="0"/>
          <w:numId w:val="17"/>
        </w:numPr>
        <w:spacing w:before="120"/>
        <w:ind w:hanging="295"/>
        <w:rPr>
          <w:rFonts w:eastAsia="Times New Roman" w:cs="Arial"/>
          <w:color w:val="000000"/>
          <w:szCs w:val="20"/>
          <w:lang w:val="en-US" w:eastAsia="en-US"/>
        </w:rPr>
      </w:pPr>
      <w:r w:rsidRPr="001749BF">
        <w:rPr>
          <w:rFonts w:eastAsia="Times New Roman" w:cs="Arial"/>
          <w:color w:val="000000"/>
          <w:szCs w:val="20"/>
          <w:lang w:val="en-US" w:eastAsia="en-US"/>
        </w:rPr>
        <w:t>Compliance with Web Content Accessibility Guidelines (WCAG);</w:t>
      </w:r>
    </w:p>
    <w:p w:rsidR="00086AD7" w:rsidRPr="001749BF" w:rsidRDefault="00086AD7" w:rsidP="001E2240">
      <w:pPr>
        <w:pStyle w:val="ListParagraph"/>
        <w:numPr>
          <w:ilvl w:val="0"/>
          <w:numId w:val="17"/>
        </w:numPr>
        <w:spacing w:before="120"/>
        <w:ind w:hanging="295"/>
        <w:rPr>
          <w:rFonts w:eastAsia="Times New Roman" w:cs="Arial"/>
          <w:color w:val="000000"/>
          <w:szCs w:val="20"/>
          <w:lang w:val="en-US" w:eastAsia="en-US"/>
        </w:rPr>
      </w:pPr>
      <w:r w:rsidRPr="001749BF">
        <w:rPr>
          <w:rFonts w:eastAsia="Times New Roman" w:cs="Arial"/>
          <w:color w:val="000000"/>
          <w:szCs w:val="20"/>
          <w:lang w:val="en-US" w:eastAsia="en-US"/>
        </w:rPr>
        <w:t>Security requirements such as:</w:t>
      </w:r>
    </w:p>
    <w:p w:rsidR="00086AD7" w:rsidRPr="001749BF" w:rsidRDefault="00086AD7" w:rsidP="00086AD7">
      <w:pPr>
        <w:pStyle w:val="ListParagraph"/>
        <w:numPr>
          <w:ilvl w:val="1"/>
          <w:numId w:val="24"/>
        </w:numPr>
        <w:spacing w:before="120"/>
        <w:rPr>
          <w:rFonts w:eastAsia="Times New Roman" w:cs="Arial"/>
          <w:color w:val="000000"/>
          <w:szCs w:val="20"/>
          <w:lang w:val="en-US" w:eastAsia="en-US"/>
        </w:rPr>
      </w:pPr>
      <w:r w:rsidRPr="001749BF">
        <w:rPr>
          <w:rFonts w:eastAsia="Times New Roman" w:cs="Arial"/>
          <w:color w:val="000000"/>
          <w:szCs w:val="20"/>
          <w:lang w:val="en-US" w:eastAsia="en-US"/>
        </w:rPr>
        <w:t>Data confidentiality;</w:t>
      </w:r>
    </w:p>
    <w:p w:rsidR="00086AD7" w:rsidRPr="001749BF" w:rsidRDefault="00086AD7" w:rsidP="00086AD7">
      <w:pPr>
        <w:pStyle w:val="ListParagraph"/>
        <w:numPr>
          <w:ilvl w:val="1"/>
          <w:numId w:val="24"/>
        </w:numPr>
        <w:spacing w:before="120"/>
        <w:rPr>
          <w:rFonts w:eastAsia="Times New Roman" w:cs="Arial"/>
          <w:color w:val="000000"/>
          <w:szCs w:val="20"/>
          <w:lang w:val="en-US" w:eastAsia="en-US"/>
        </w:rPr>
      </w:pPr>
      <w:r w:rsidRPr="001749BF">
        <w:rPr>
          <w:rFonts w:eastAsia="Times New Roman" w:cs="Arial"/>
          <w:color w:val="000000"/>
          <w:szCs w:val="20"/>
          <w:lang w:val="en-US" w:eastAsia="en-US"/>
        </w:rPr>
        <w:t>Access rights management;</w:t>
      </w:r>
    </w:p>
    <w:p w:rsidR="001E2240" w:rsidRPr="001749BF" w:rsidRDefault="00086AD7" w:rsidP="001E2240">
      <w:pPr>
        <w:pStyle w:val="ListParagraph"/>
        <w:numPr>
          <w:ilvl w:val="0"/>
          <w:numId w:val="17"/>
        </w:numPr>
        <w:spacing w:before="120"/>
        <w:ind w:hanging="295"/>
        <w:rPr>
          <w:rFonts w:eastAsia="Times New Roman" w:cs="Arial"/>
          <w:color w:val="000000"/>
          <w:szCs w:val="20"/>
          <w:lang w:val="en-US" w:eastAsia="en-US"/>
        </w:rPr>
      </w:pPr>
      <w:r w:rsidRPr="001749BF">
        <w:rPr>
          <w:rFonts w:eastAsia="Times New Roman" w:cs="Arial"/>
          <w:color w:val="000000"/>
          <w:szCs w:val="20"/>
          <w:lang w:val="en-US" w:eastAsia="en-US"/>
        </w:rPr>
        <w:t>High availability (HA) of the system;</w:t>
      </w:r>
    </w:p>
    <w:p w:rsidR="00086AD7" w:rsidRPr="001749BF" w:rsidRDefault="00086AD7" w:rsidP="001E2240">
      <w:pPr>
        <w:pStyle w:val="ListParagraph"/>
        <w:numPr>
          <w:ilvl w:val="0"/>
          <w:numId w:val="17"/>
        </w:numPr>
        <w:spacing w:before="120"/>
        <w:ind w:hanging="295"/>
        <w:rPr>
          <w:rFonts w:eastAsia="Times New Roman" w:cs="Arial"/>
          <w:color w:val="000000"/>
          <w:szCs w:val="20"/>
          <w:lang w:val="en-US" w:eastAsia="en-US"/>
        </w:rPr>
      </w:pPr>
      <w:r w:rsidRPr="001749BF">
        <w:rPr>
          <w:rFonts w:eastAsia="Times New Roman" w:cs="Arial"/>
          <w:color w:val="000000"/>
          <w:szCs w:val="20"/>
          <w:lang w:val="en-US" w:eastAsia="en-US"/>
        </w:rPr>
        <w:t>Communication</w:t>
      </w:r>
      <w:r w:rsidR="001E2240" w:rsidRPr="001749BF">
        <w:rPr>
          <w:rFonts w:eastAsia="Times New Roman" w:cs="Arial"/>
          <w:color w:val="000000"/>
          <w:szCs w:val="20"/>
          <w:lang w:val="en-US" w:eastAsia="en-US"/>
        </w:rPr>
        <w:t xml:space="preserve"> with</w:t>
      </w:r>
      <w:r w:rsidRPr="001749BF">
        <w:rPr>
          <w:rFonts w:eastAsia="Times New Roman" w:cs="Arial"/>
          <w:color w:val="000000"/>
          <w:szCs w:val="20"/>
          <w:lang w:val="en-US" w:eastAsia="en-US"/>
        </w:rPr>
        <w:t xml:space="preserve"> existing and external systems </w:t>
      </w:r>
      <w:r w:rsidR="001E2240" w:rsidRPr="001749BF">
        <w:rPr>
          <w:rFonts w:eastAsia="Times New Roman" w:cs="Arial"/>
          <w:color w:val="000000"/>
          <w:szCs w:val="20"/>
          <w:lang w:val="en-US" w:eastAsia="en-US"/>
        </w:rPr>
        <w:t xml:space="preserve">such as </w:t>
      </w:r>
      <w:r w:rsidRPr="001749BF">
        <w:rPr>
          <w:rFonts w:eastAsia="Times New Roman" w:cs="Arial"/>
          <w:color w:val="000000"/>
          <w:szCs w:val="20"/>
          <w:lang w:val="en-US" w:eastAsia="en-US"/>
        </w:rPr>
        <w:t>:</w:t>
      </w:r>
    </w:p>
    <w:p w:rsidR="00086AD7" w:rsidRPr="001749BF" w:rsidRDefault="001E2240" w:rsidP="00086AD7">
      <w:pPr>
        <w:pStyle w:val="ListParagraph"/>
        <w:numPr>
          <w:ilvl w:val="1"/>
          <w:numId w:val="26"/>
        </w:numPr>
        <w:spacing w:before="120"/>
        <w:rPr>
          <w:rFonts w:eastAsia="Times New Roman" w:cs="Arial"/>
          <w:color w:val="000000"/>
          <w:szCs w:val="20"/>
          <w:lang w:val="en-US" w:eastAsia="en-US"/>
        </w:rPr>
      </w:pPr>
      <w:r w:rsidRPr="001749BF">
        <w:rPr>
          <w:rFonts w:eastAsia="Times New Roman" w:cs="Arial"/>
          <w:color w:val="000000"/>
          <w:szCs w:val="20"/>
          <w:lang w:val="en-US" w:eastAsia="en-US"/>
        </w:rPr>
        <w:t>GENIE Database</w:t>
      </w:r>
      <w:r w:rsidR="00086AD7" w:rsidRPr="001749BF">
        <w:rPr>
          <w:rFonts w:eastAsia="Times New Roman" w:cs="Arial"/>
          <w:color w:val="000000"/>
          <w:szCs w:val="20"/>
          <w:lang w:val="en-US" w:eastAsia="en-US"/>
        </w:rPr>
        <w:t>;</w:t>
      </w:r>
      <w:r w:rsidRPr="001749BF">
        <w:rPr>
          <w:rFonts w:eastAsia="Times New Roman" w:cs="Arial"/>
          <w:color w:val="000000"/>
          <w:szCs w:val="20"/>
          <w:lang w:val="en-US" w:eastAsia="en-US"/>
        </w:rPr>
        <w:t xml:space="preserve"> </w:t>
      </w:r>
    </w:p>
    <w:p w:rsidR="001E2240" w:rsidRPr="001749BF" w:rsidRDefault="001E2240" w:rsidP="00086AD7">
      <w:pPr>
        <w:pStyle w:val="ListParagraph"/>
        <w:numPr>
          <w:ilvl w:val="1"/>
          <w:numId w:val="26"/>
        </w:numPr>
        <w:spacing w:before="120"/>
        <w:rPr>
          <w:rFonts w:eastAsia="Times New Roman" w:cs="Arial"/>
          <w:color w:val="000000"/>
          <w:szCs w:val="20"/>
          <w:lang w:val="en-US" w:eastAsia="en-US"/>
        </w:rPr>
      </w:pPr>
      <w:r w:rsidRPr="001749BF">
        <w:rPr>
          <w:rFonts w:eastAsia="Times New Roman" w:cs="Arial"/>
          <w:color w:val="000000"/>
          <w:szCs w:val="20"/>
          <w:lang w:val="en-US" w:eastAsia="en-US"/>
        </w:rPr>
        <w:t>WIPO User Account</w:t>
      </w:r>
      <w:r w:rsidR="0019724A">
        <w:rPr>
          <w:rFonts w:eastAsia="Times New Roman" w:cs="Arial"/>
          <w:color w:val="000000"/>
          <w:szCs w:val="20"/>
          <w:lang w:val="en-US" w:eastAsia="en-US"/>
        </w:rPr>
        <w:t>s</w:t>
      </w:r>
      <w:r w:rsidR="00086AD7" w:rsidRPr="001749BF">
        <w:rPr>
          <w:rFonts w:eastAsia="Times New Roman" w:cs="Arial"/>
          <w:color w:val="000000"/>
          <w:szCs w:val="20"/>
          <w:lang w:val="en-US" w:eastAsia="en-US"/>
        </w:rPr>
        <w:t>;</w:t>
      </w:r>
    </w:p>
    <w:p w:rsidR="00086AD7" w:rsidRPr="001749BF" w:rsidRDefault="00564615" w:rsidP="00086AD7">
      <w:pPr>
        <w:pStyle w:val="ListParagraph"/>
        <w:numPr>
          <w:ilvl w:val="1"/>
          <w:numId w:val="26"/>
        </w:numPr>
        <w:spacing w:before="120"/>
        <w:rPr>
          <w:rFonts w:eastAsia="Times New Roman" w:cs="Arial"/>
          <w:color w:val="000000"/>
          <w:szCs w:val="20"/>
          <w:lang w:val="en-US" w:eastAsia="en-US"/>
        </w:rPr>
      </w:pPr>
      <w:r w:rsidRPr="001749BF">
        <w:rPr>
          <w:rFonts w:eastAsia="Times New Roman" w:cs="Arial"/>
          <w:color w:val="000000"/>
          <w:szCs w:val="20"/>
          <w:lang w:val="en-US" w:eastAsia="en-US"/>
        </w:rPr>
        <w:t>Existing</w:t>
      </w:r>
      <w:r w:rsidR="00086AD7" w:rsidRPr="001749BF">
        <w:rPr>
          <w:rFonts w:eastAsia="Times New Roman" w:cs="Arial"/>
          <w:color w:val="000000"/>
          <w:szCs w:val="20"/>
          <w:lang w:val="en-US" w:eastAsia="en-US"/>
        </w:rPr>
        <w:t xml:space="preserve"> systems in PVP Offices;</w:t>
      </w:r>
    </w:p>
    <w:p w:rsidR="00086AD7" w:rsidRPr="001749BF" w:rsidRDefault="00086AD7" w:rsidP="00086AD7">
      <w:pPr>
        <w:pStyle w:val="ListParagraph"/>
        <w:numPr>
          <w:ilvl w:val="0"/>
          <w:numId w:val="17"/>
        </w:numPr>
        <w:spacing w:before="120"/>
        <w:rPr>
          <w:rFonts w:eastAsia="Times New Roman" w:cs="Arial"/>
          <w:color w:val="000000"/>
          <w:szCs w:val="20"/>
          <w:lang w:val="en-US" w:eastAsia="en-US"/>
        </w:rPr>
      </w:pPr>
      <w:r w:rsidRPr="001749BF">
        <w:rPr>
          <w:rFonts w:eastAsia="Times New Roman" w:cs="Arial"/>
          <w:color w:val="000000"/>
          <w:szCs w:val="20"/>
          <w:lang w:val="en-US" w:eastAsia="en-US"/>
        </w:rPr>
        <w:t>Architecture of the system.</w:t>
      </w:r>
    </w:p>
    <w:p w:rsidR="001E2240" w:rsidRPr="001749BF" w:rsidRDefault="001E2240" w:rsidP="001E2240">
      <w:pPr>
        <w:rPr>
          <w:rFonts w:cs="Arial"/>
          <w:color w:val="000000"/>
        </w:rPr>
      </w:pPr>
    </w:p>
    <w:p w:rsidR="001A72CA" w:rsidRPr="001749BF" w:rsidRDefault="001A72CA" w:rsidP="001E2240">
      <w:r w:rsidRPr="001749BF">
        <w:fldChar w:fldCharType="begin"/>
      </w:r>
      <w:r w:rsidRPr="001749BF">
        <w:instrText xml:space="preserve"> AUTONUM  </w:instrText>
      </w:r>
      <w:r w:rsidRPr="001749BF">
        <w:fldChar w:fldCharType="end"/>
      </w:r>
      <w:r w:rsidRPr="001749BF">
        <w:tab/>
        <w:t xml:space="preserve">On the basis of </w:t>
      </w:r>
      <w:r w:rsidR="003C4143" w:rsidRPr="001749BF">
        <w:t xml:space="preserve">the previous </w:t>
      </w:r>
      <w:r w:rsidRPr="001749BF">
        <w:t>discussion</w:t>
      </w:r>
      <w:r w:rsidR="002C0B98" w:rsidRPr="001749BF">
        <w:t>s</w:t>
      </w:r>
      <w:r w:rsidR="003C4143" w:rsidRPr="001749BF">
        <w:t>, including</w:t>
      </w:r>
      <w:r w:rsidRPr="001749BF">
        <w:t xml:space="preserve"> during the test campaigns</w:t>
      </w:r>
      <w:r w:rsidR="008C5037" w:rsidRPr="001749BF">
        <w:t xml:space="preserve"> of P1</w:t>
      </w:r>
      <w:r w:rsidR="00D235DA">
        <w:t>,</w:t>
      </w:r>
      <w:r w:rsidRPr="001749BF">
        <w:t xml:space="preserve"> and the results of the questionnaire (see document EAF/6/3 “EAS Questionnaire), the following </w:t>
      </w:r>
      <w:r w:rsidR="008C5037" w:rsidRPr="001749BF">
        <w:t xml:space="preserve">elements </w:t>
      </w:r>
      <w:r w:rsidRPr="001749BF">
        <w:t>are proposed</w:t>
      </w:r>
      <w:r w:rsidR="003C4143" w:rsidRPr="001749BF">
        <w:t xml:space="preserve"> for P2</w:t>
      </w:r>
      <w:r w:rsidRPr="001749BF">
        <w:t>:</w:t>
      </w:r>
    </w:p>
    <w:p w:rsidR="001A72CA" w:rsidRPr="001749BF" w:rsidRDefault="001A72CA" w:rsidP="001E2240"/>
    <w:p w:rsidR="001A72CA" w:rsidRPr="001749BF" w:rsidRDefault="001A72CA" w:rsidP="003C4143">
      <w:pPr>
        <w:pStyle w:val="ListParagraph"/>
        <w:numPr>
          <w:ilvl w:val="0"/>
          <w:numId w:val="38"/>
        </w:numPr>
        <w:rPr>
          <w:i/>
          <w:lang w:val="en-US"/>
        </w:rPr>
      </w:pPr>
      <w:r w:rsidRPr="001749BF">
        <w:rPr>
          <w:i/>
          <w:lang w:val="en-US"/>
        </w:rPr>
        <w:t>Payment modalities and user authentication</w:t>
      </w:r>
    </w:p>
    <w:p w:rsidR="000D2FC1" w:rsidRPr="001749BF" w:rsidRDefault="000D2FC1" w:rsidP="001A72CA"/>
    <w:p w:rsidR="007E7D34" w:rsidRPr="00B71F57" w:rsidRDefault="000D2FC1" w:rsidP="000D2FC1">
      <w:pPr>
        <w:pStyle w:val="ListParagraph"/>
        <w:numPr>
          <w:ilvl w:val="1"/>
          <w:numId w:val="39"/>
        </w:numPr>
        <w:rPr>
          <w:lang w:val="en-US"/>
        </w:rPr>
      </w:pPr>
      <w:r w:rsidRPr="00063C2C">
        <w:rPr>
          <w:lang w:val="en-US"/>
        </w:rPr>
        <w:t>Payment modalities</w:t>
      </w:r>
    </w:p>
    <w:p w:rsidR="000D2FC1" w:rsidRPr="001749BF" w:rsidRDefault="000D2FC1" w:rsidP="000D2FC1">
      <w:pPr>
        <w:pStyle w:val="ListParagraph"/>
        <w:ind w:left="1440"/>
        <w:rPr>
          <w:i/>
          <w:lang w:val="en-US"/>
        </w:rPr>
      </w:pPr>
    </w:p>
    <w:p w:rsidR="000D2FC1" w:rsidRPr="001749BF" w:rsidRDefault="000D2FC1" w:rsidP="000D2FC1">
      <w:pPr>
        <w:pStyle w:val="ListParagraph"/>
        <w:numPr>
          <w:ilvl w:val="2"/>
          <w:numId w:val="39"/>
        </w:numPr>
        <w:rPr>
          <w:i/>
          <w:lang w:val="en-US"/>
        </w:rPr>
      </w:pPr>
      <w:r w:rsidRPr="001749BF">
        <w:rPr>
          <w:i/>
          <w:lang w:val="en-US"/>
        </w:rPr>
        <w:t>Payment for PVP Offices</w:t>
      </w:r>
    </w:p>
    <w:p w:rsidR="000D2FC1" w:rsidRPr="001749BF" w:rsidRDefault="000D2FC1" w:rsidP="000D2FC1">
      <w:pPr>
        <w:pStyle w:val="ListParagraph"/>
        <w:ind w:left="2160"/>
        <w:rPr>
          <w:i/>
          <w:lang w:val="en-US"/>
        </w:rPr>
      </w:pPr>
    </w:p>
    <w:p w:rsidR="007E7D34" w:rsidRDefault="006607CA" w:rsidP="006607CA">
      <w:r w:rsidRPr="001749BF">
        <w:fldChar w:fldCharType="begin"/>
      </w:r>
      <w:r w:rsidRPr="001749BF">
        <w:instrText xml:space="preserve"> AUTONUM  </w:instrText>
      </w:r>
      <w:r w:rsidRPr="001749BF">
        <w:fldChar w:fldCharType="end"/>
      </w:r>
      <w:r w:rsidRPr="001749BF">
        <w:tab/>
      </w:r>
      <w:r w:rsidR="000D2FC1" w:rsidRPr="001749BF">
        <w:t>T</w:t>
      </w:r>
      <w:r w:rsidR="007E7D34" w:rsidRPr="001749BF">
        <w:t xml:space="preserve">wo </w:t>
      </w:r>
      <w:r w:rsidRPr="001749BF">
        <w:t>differen</w:t>
      </w:r>
      <w:r w:rsidR="007E7D34" w:rsidRPr="001749BF">
        <w:t xml:space="preserve">t options </w:t>
      </w:r>
      <w:r w:rsidR="000D2FC1" w:rsidRPr="001749BF">
        <w:t>would</w:t>
      </w:r>
      <w:r w:rsidR="007E7D34" w:rsidRPr="001749BF">
        <w:t xml:space="preserve"> be </w:t>
      </w:r>
      <w:r w:rsidR="000D2FC1" w:rsidRPr="001749BF">
        <w:t>developed</w:t>
      </w:r>
      <w:r w:rsidR="007E7D34" w:rsidRPr="001749BF">
        <w:t>:</w:t>
      </w:r>
    </w:p>
    <w:p w:rsidR="00063C2C" w:rsidRPr="001749BF" w:rsidRDefault="00063C2C" w:rsidP="006607CA"/>
    <w:p w:rsidR="00C64B49" w:rsidRPr="001749BF" w:rsidRDefault="008C5037" w:rsidP="0093323C">
      <w:pPr>
        <w:numPr>
          <w:ilvl w:val="0"/>
          <w:numId w:val="31"/>
        </w:numPr>
      </w:pPr>
      <w:r w:rsidRPr="001749BF">
        <w:t>p</w:t>
      </w:r>
      <w:r w:rsidR="002D5381" w:rsidRPr="001749BF">
        <w:t xml:space="preserve">ayment to </w:t>
      </w:r>
      <w:r w:rsidR="0093323C" w:rsidRPr="001749BF">
        <w:t xml:space="preserve">PVP Offices via </w:t>
      </w:r>
      <w:r w:rsidR="002D5381" w:rsidRPr="001749BF">
        <w:t>UPOV</w:t>
      </w:r>
      <w:r w:rsidR="0093323C" w:rsidRPr="001749BF">
        <w:t>;</w:t>
      </w:r>
    </w:p>
    <w:p w:rsidR="0093323C" w:rsidRDefault="008C5037" w:rsidP="0093323C">
      <w:pPr>
        <w:numPr>
          <w:ilvl w:val="0"/>
          <w:numId w:val="31"/>
        </w:numPr>
      </w:pPr>
      <w:r w:rsidRPr="001749BF">
        <w:t>d</w:t>
      </w:r>
      <w:r w:rsidR="000D2FC1" w:rsidRPr="001749BF">
        <w:t>irect p</w:t>
      </w:r>
      <w:r w:rsidR="0093323C" w:rsidRPr="001749BF">
        <w:t>ayment to PVP Offices.</w:t>
      </w:r>
    </w:p>
    <w:p w:rsidR="00063C2C" w:rsidRPr="001749BF" w:rsidRDefault="00063C2C" w:rsidP="00B71F57">
      <w:pPr>
        <w:ind w:left="360"/>
      </w:pPr>
    </w:p>
    <w:p w:rsidR="0093323C" w:rsidRPr="001749BF" w:rsidRDefault="000D2FC1" w:rsidP="0093323C">
      <w:r w:rsidRPr="001749BF">
        <w:t xml:space="preserve">The </w:t>
      </w:r>
      <w:r w:rsidR="0093323C" w:rsidRPr="001749BF">
        <w:t xml:space="preserve">Payment gateway, </w:t>
      </w:r>
      <w:r w:rsidR="00AE1842" w:rsidRPr="001749BF">
        <w:t>currency accepted</w:t>
      </w:r>
      <w:r w:rsidRPr="001749BF">
        <w:t xml:space="preserve"> and</w:t>
      </w:r>
      <w:r w:rsidR="0093323C" w:rsidRPr="001749BF">
        <w:t xml:space="preserve"> method</w:t>
      </w:r>
      <w:r w:rsidRPr="001749BF">
        <w:t>(s)</w:t>
      </w:r>
      <w:r w:rsidR="0093323C" w:rsidRPr="001749BF">
        <w:t xml:space="preserve"> w</w:t>
      </w:r>
      <w:r w:rsidR="008C5037" w:rsidRPr="001749BF">
        <w:t>ould</w:t>
      </w:r>
      <w:r w:rsidR="0093323C" w:rsidRPr="001749BF">
        <w:t xml:space="preserve"> be investigated during the test campaigns.</w:t>
      </w:r>
    </w:p>
    <w:p w:rsidR="006607CA" w:rsidRPr="001749BF" w:rsidRDefault="006607CA" w:rsidP="001A72CA">
      <w:pPr>
        <w:rPr>
          <w:i/>
        </w:rPr>
      </w:pPr>
    </w:p>
    <w:p w:rsidR="000D2FC1" w:rsidRPr="001749BF" w:rsidRDefault="000D2FC1" w:rsidP="000D2FC1">
      <w:pPr>
        <w:rPr>
          <w:rFonts w:cs="Arial"/>
          <w:color w:val="000000"/>
        </w:rPr>
      </w:pPr>
      <w:r w:rsidRPr="001749BF">
        <w:fldChar w:fldCharType="begin"/>
      </w:r>
      <w:r w:rsidRPr="001749BF">
        <w:instrText xml:space="preserve"> AUTONUM  </w:instrText>
      </w:r>
      <w:r w:rsidRPr="001749BF">
        <w:fldChar w:fldCharType="end"/>
      </w:r>
      <w:r w:rsidRPr="001749BF">
        <w:tab/>
        <w:t>It is recalled that a demonstration of p</w:t>
      </w:r>
      <w:r w:rsidRPr="001749BF">
        <w:rPr>
          <w:rFonts w:cs="Arial"/>
          <w:color w:val="000000"/>
        </w:rPr>
        <w:t>ayment method for fees (e.g. electronic payment)</w:t>
      </w:r>
      <w:r w:rsidRPr="001749BF">
        <w:t xml:space="preserve"> </w:t>
      </w:r>
      <w:r w:rsidRPr="001749BF">
        <w:rPr>
          <w:rFonts w:cs="Arial"/>
          <w:color w:val="000000"/>
        </w:rPr>
        <w:t xml:space="preserve">was made at the EAF/3 meeting by the WIPO </w:t>
      </w:r>
      <w:hyperlink r:id="rId10" w:history="1">
        <w:r w:rsidRPr="001749BF">
          <w:rPr>
            <w:rFonts w:cs="Arial"/>
            <w:color w:val="000000"/>
          </w:rPr>
          <w:t>External Web Applications Section</w:t>
        </w:r>
      </w:hyperlink>
      <w:r w:rsidRPr="001749BF">
        <w:rPr>
          <w:rFonts w:cs="Arial"/>
          <w:color w:val="000000"/>
        </w:rPr>
        <w:t xml:space="preserve">. It was agreed that it would be necessary </w:t>
      </w:r>
      <w:r w:rsidRPr="001749BF">
        <w:rPr>
          <w:rFonts w:cs="Arial"/>
          <w:color w:val="000000"/>
        </w:rPr>
        <w:lastRenderedPageBreak/>
        <w:t>to provide the possibility for applicants to pay in different currencies (e.g. CHF, US$, €) and to include a fee calculator (see document EAF/3/3 “Report”, paragraph 20).</w:t>
      </w:r>
    </w:p>
    <w:p w:rsidR="000D2FC1" w:rsidRPr="001749BF" w:rsidRDefault="000D2FC1" w:rsidP="001A72CA">
      <w:pPr>
        <w:rPr>
          <w:i/>
        </w:rPr>
      </w:pPr>
    </w:p>
    <w:p w:rsidR="00591433" w:rsidRPr="001749BF" w:rsidRDefault="00591433" w:rsidP="001A72CA">
      <w:pPr>
        <w:rPr>
          <w:i/>
        </w:rPr>
      </w:pPr>
    </w:p>
    <w:p w:rsidR="000D2FC1" w:rsidRPr="001749BF" w:rsidRDefault="000D2FC1" w:rsidP="000D2FC1">
      <w:pPr>
        <w:pStyle w:val="ListParagraph"/>
        <w:numPr>
          <w:ilvl w:val="2"/>
          <w:numId w:val="39"/>
        </w:numPr>
        <w:rPr>
          <w:i/>
          <w:lang w:val="en-US"/>
        </w:rPr>
      </w:pPr>
      <w:r w:rsidRPr="001749BF">
        <w:rPr>
          <w:i/>
          <w:lang w:val="en-US"/>
        </w:rPr>
        <w:t>Paymen</w:t>
      </w:r>
      <w:r w:rsidR="00DC0914">
        <w:rPr>
          <w:i/>
          <w:lang w:val="en-US"/>
        </w:rPr>
        <w:t>t for UPOV service charge</w:t>
      </w:r>
    </w:p>
    <w:p w:rsidR="000D2FC1" w:rsidRPr="001749BF" w:rsidRDefault="000D2FC1" w:rsidP="000D2FC1">
      <w:pPr>
        <w:pStyle w:val="ListParagraph"/>
        <w:ind w:left="2160"/>
        <w:rPr>
          <w:i/>
          <w:lang w:val="en-US"/>
        </w:rPr>
      </w:pPr>
    </w:p>
    <w:p w:rsidR="000D2FC1" w:rsidRPr="001749BF" w:rsidRDefault="000D2FC1" w:rsidP="001A72CA">
      <w:r w:rsidRPr="001749BF">
        <w:fldChar w:fldCharType="begin"/>
      </w:r>
      <w:r w:rsidRPr="001749BF">
        <w:instrText xml:space="preserve"> AUTONUM  </w:instrText>
      </w:r>
      <w:r w:rsidRPr="001749BF">
        <w:fldChar w:fldCharType="end"/>
      </w:r>
      <w:r w:rsidRPr="001749BF">
        <w:tab/>
      </w:r>
      <w:r w:rsidR="002C0B98" w:rsidRPr="001749BF">
        <w:t>The possibility of</w:t>
      </w:r>
      <w:r w:rsidRPr="001749BF">
        <w:t xml:space="preserve"> </w:t>
      </w:r>
      <w:r w:rsidR="00063C2C">
        <w:t xml:space="preserve">a </w:t>
      </w:r>
      <w:r w:rsidRPr="001749BF">
        <w:t>UPOV service charge</w:t>
      </w:r>
      <w:r w:rsidR="002C0B98" w:rsidRPr="001749BF">
        <w:t xml:space="preserve"> will be integrated in P2</w:t>
      </w:r>
      <w:r w:rsidRPr="001749BF">
        <w:t xml:space="preserve">. Different options </w:t>
      </w:r>
      <w:r w:rsidR="002C0B98" w:rsidRPr="001749BF">
        <w:t>will</w:t>
      </w:r>
      <w:r w:rsidRPr="001749BF">
        <w:t xml:space="preserve"> be investigated during the test campaigns.</w:t>
      </w:r>
    </w:p>
    <w:p w:rsidR="000D2FC1" w:rsidRPr="001749BF" w:rsidRDefault="000D2FC1" w:rsidP="001A72CA"/>
    <w:p w:rsidR="000D2FC1" w:rsidRPr="001749BF" w:rsidRDefault="000D2FC1" w:rsidP="000D2FC1">
      <w:pPr>
        <w:pStyle w:val="ListParagraph"/>
        <w:numPr>
          <w:ilvl w:val="1"/>
          <w:numId w:val="39"/>
        </w:numPr>
        <w:rPr>
          <w:lang w:val="en-US"/>
        </w:rPr>
      </w:pPr>
      <w:r w:rsidRPr="001749BF">
        <w:rPr>
          <w:lang w:val="en-US"/>
        </w:rPr>
        <w:t>User authentication</w:t>
      </w:r>
    </w:p>
    <w:p w:rsidR="000D2FC1" w:rsidRPr="001749BF" w:rsidRDefault="000D2FC1" w:rsidP="000D2FC1"/>
    <w:p w:rsidR="000D2FC1" w:rsidRPr="001749BF" w:rsidRDefault="000D2FC1" w:rsidP="000D2FC1">
      <w:r w:rsidRPr="001749BF">
        <w:fldChar w:fldCharType="begin"/>
      </w:r>
      <w:r w:rsidRPr="001749BF">
        <w:instrText xml:space="preserve"> AUTONUM  </w:instrText>
      </w:r>
      <w:r w:rsidRPr="001749BF">
        <w:fldChar w:fldCharType="end"/>
      </w:r>
      <w:r w:rsidRPr="001749BF">
        <w:tab/>
        <w:t xml:space="preserve">It is recalled that </w:t>
      </w:r>
      <w:r w:rsidRPr="001749BF">
        <w:rPr>
          <w:rFonts w:cs="Arial"/>
          <w:color w:val="000000"/>
        </w:rPr>
        <w:t>the possible options for level of authentication (</w:t>
      </w:r>
      <w:r w:rsidR="00374CF8">
        <w:rPr>
          <w:rFonts w:cs="Arial"/>
          <w:color w:val="000000"/>
        </w:rPr>
        <w:t>i.e</w:t>
      </w:r>
      <w:r w:rsidRPr="001749BF">
        <w:rPr>
          <w:rFonts w:cs="Arial"/>
          <w:color w:val="000000"/>
        </w:rPr>
        <w:t>. user name and password, digital ce</w:t>
      </w:r>
      <w:r w:rsidR="00374CF8">
        <w:rPr>
          <w:rFonts w:cs="Arial"/>
          <w:color w:val="000000"/>
        </w:rPr>
        <w:t>rtificate, electronic signature</w:t>
      </w:r>
      <w:r w:rsidRPr="001749BF">
        <w:rPr>
          <w:rFonts w:cs="Arial"/>
          <w:color w:val="000000"/>
        </w:rPr>
        <w:t>)</w:t>
      </w:r>
      <w:r w:rsidRPr="001749BF">
        <w:t xml:space="preserve"> </w:t>
      </w:r>
      <w:r w:rsidRPr="001749BF">
        <w:rPr>
          <w:rFonts w:cs="Arial"/>
          <w:color w:val="000000"/>
        </w:rPr>
        <w:t xml:space="preserve">were presented at the EAF/3 meeting by the WIPO </w:t>
      </w:r>
      <w:hyperlink r:id="rId11" w:history="1">
        <w:r w:rsidRPr="001749BF">
          <w:rPr>
            <w:rFonts w:cs="Arial"/>
            <w:color w:val="000000"/>
          </w:rPr>
          <w:t>External Web Applications Section</w:t>
        </w:r>
      </w:hyperlink>
      <w:r w:rsidRPr="001749BF">
        <w:rPr>
          <w:rFonts w:cs="Arial"/>
          <w:color w:val="000000"/>
        </w:rPr>
        <w:t xml:space="preserve">, giving the example of an existing </w:t>
      </w:r>
      <w:r w:rsidRPr="001749BF">
        <w:rPr>
          <w:rFonts w:cs="Arial"/>
        </w:rPr>
        <w:t>WIPO Identity Management (IDM) system for authentication of users</w:t>
      </w:r>
      <w:r w:rsidRPr="001749BF">
        <w:rPr>
          <w:rFonts w:cs="Arial"/>
          <w:color w:val="000000"/>
        </w:rPr>
        <w:t>. It was agreed to follow the same approach for the development of the prototype electronic form (see document EAF/3/3 “Report”, paragraph 19).</w:t>
      </w:r>
    </w:p>
    <w:p w:rsidR="000D2FC1" w:rsidRPr="001749BF" w:rsidRDefault="000D2FC1" w:rsidP="000D2FC1"/>
    <w:p w:rsidR="0093323C" w:rsidRDefault="006607CA" w:rsidP="006607CA">
      <w:r w:rsidRPr="001749BF">
        <w:fldChar w:fldCharType="begin"/>
      </w:r>
      <w:r w:rsidRPr="001749BF">
        <w:instrText xml:space="preserve"> AUTONUM  </w:instrText>
      </w:r>
      <w:r w:rsidRPr="001749BF">
        <w:fldChar w:fldCharType="end"/>
      </w:r>
      <w:r w:rsidRPr="001749BF">
        <w:tab/>
      </w:r>
      <w:r w:rsidR="00063C2C">
        <w:t>T</w:t>
      </w:r>
      <w:r w:rsidR="005C3C67" w:rsidRPr="001749BF">
        <w:t>wo options would be developed</w:t>
      </w:r>
      <w:r w:rsidR="0093323C" w:rsidRPr="001749BF">
        <w:t>:</w:t>
      </w:r>
    </w:p>
    <w:p w:rsidR="00063C2C" w:rsidRPr="001749BF" w:rsidRDefault="00063C2C" w:rsidP="006607CA"/>
    <w:p w:rsidR="0093323C" w:rsidRPr="001749BF" w:rsidRDefault="006607CA" w:rsidP="0093323C">
      <w:pPr>
        <w:numPr>
          <w:ilvl w:val="0"/>
          <w:numId w:val="31"/>
        </w:numPr>
      </w:pPr>
      <w:r w:rsidRPr="001749BF">
        <w:t>through web service</w:t>
      </w:r>
      <w:r w:rsidR="0093323C" w:rsidRPr="001749BF">
        <w:t xml:space="preserve"> at the EA</w:t>
      </w:r>
      <w:r w:rsidR="005C3C67" w:rsidRPr="001749BF">
        <w:t>F</w:t>
      </w:r>
      <w:r w:rsidR="0093323C" w:rsidRPr="001749BF">
        <w:t xml:space="preserve"> level</w:t>
      </w:r>
      <w:r w:rsidR="005C3C67" w:rsidRPr="001749BF">
        <w:t xml:space="preserve"> (i.e. authorization for signature to be done in the </w:t>
      </w:r>
      <w:r w:rsidR="00063C2C">
        <w:t xml:space="preserve">EAF </w:t>
      </w:r>
      <w:r w:rsidR="005C3C67" w:rsidRPr="001749BF">
        <w:t>system)</w:t>
      </w:r>
      <w:r w:rsidR="00014DAC" w:rsidRPr="001749BF">
        <w:t>;</w:t>
      </w:r>
      <w:r w:rsidRPr="001749BF">
        <w:t xml:space="preserve"> </w:t>
      </w:r>
    </w:p>
    <w:p w:rsidR="006607CA" w:rsidRPr="001749BF" w:rsidRDefault="0093323C" w:rsidP="0093323C">
      <w:pPr>
        <w:numPr>
          <w:ilvl w:val="0"/>
          <w:numId w:val="31"/>
        </w:numPr>
      </w:pPr>
      <w:r w:rsidRPr="001749BF">
        <w:t>a</w:t>
      </w:r>
      <w:r w:rsidR="006607CA" w:rsidRPr="001749BF">
        <w:t>fter receipt of the application</w:t>
      </w:r>
      <w:r w:rsidRPr="001749BF">
        <w:t xml:space="preserve"> </w:t>
      </w:r>
      <w:r w:rsidR="00063C2C">
        <w:t>by</w:t>
      </w:r>
      <w:r w:rsidR="00063C2C" w:rsidRPr="001749BF">
        <w:t xml:space="preserve"> </w:t>
      </w:r>
      <w:r w:rsidRPr="001749BF">
        <w:t xml:space="preserve">the PVP Office </w:t>
      </w:r>
      <w:r w:rsidR="005C3C67" w:rsidRPr="001749BF">
        <w:t xml:space="preserve"> (i.e. authorization for signature </w:t>
      </w:r>
      <w:r w:rsidR="00591433" w:rsidRPr="001749BF">
        <w:t>to be done by the selected PVP O</w:t>
      </w:r>
      <w:r w:rsidR="005C3C67" w:rsidRPr="001749BF">
        <w:t>ffice)</w:t>
      </w:r>
      <w:r w:rsidR="006607CA" w:rsidRPr="001749BF">
        <w:t>.</w:t>
      </w:r>
    </w:p>
    <w:p w:rsidR="006607CA" w:rsidRPr="001749BF" w:rsidRDefault="006607CA" w:rsidP="001A72CA">
      <w:pPr>
        <w:rPr>
          <w:i/>
        </w:rPr>
      </w:pPr>
    </w:p>
    <w:p w:rsidR="001A72CA" w:rsidRPr="001749BF" w:rsidRDefault="00521EC1" w:rsidP="003C4143">
      <w:pPr>
        <w:pStyle w:val="ListParagraph"/>
        <w:numPr>
          <w:ilvl w:val="0"/>
          <w:numId w:val="38"/>
        </w:numPr>
        <w:rPr>
          <w:i/>
          <w:lang w:val="en-US"/>
        </w:rPr>
      </w:pPr>
      <w:r w:rsidRPr="001749BF">
        <w:rPr>
          <w:i/>
          <w:lang w:val="en-US"/>
        </w:rPr>
        <w:t>Different languages</w:t>
      </w:r>
      <w:r w:rsidR="001A72CA" w:rsidRPr="001749BF">
        <w:rPr>
          <w:i/>
          <w:lang w:val="en-US"/>
        </w:rPr>
        <w:t xml:space="preserve"> </w:t>
      </w:r>
    </w:p>
    <w:p w:rsidR="00521EC1" w:rsidRPr="001749BF" w:rsidRDefault="00521EC1" w:rsidP="001A72CA">
      <w:pPr>
        <w:rPr>
          <w:i/>
        </w:rPr>
      </w:pPr>
    </w:p>
    <w:p w:rsidR="00521EC1" w:rsidRPr="001749BF" w:rsidRDefault="00521EC1" w:rsidP="001A72CA">
      <w:pPr>
        <w:rPr>
          <w:bCs/>
          <w:snapToGrid w:val="0"/>
        </w:rPr>
      </w:pPr>
      <w:r w:rsidRPr="001749BF">
        <w:fldChar w:fldCharType="begin"/>
      </w:r>
      <w:r w:rsidRPr="001749BF">
        <w:instrText xml:space="preserve"> AUTONUM  </w:instrText>
      </w:r>
      <w:r w:rsidRPr="001749BF">
        <w:fldChar w:fldCharType="end"/>
      </w:r>
      <w:r w:rsidRPr="001749BF">
        <w:tab/>
      </w:r>
      <w:r w:rsidR="0093323C" w:rsidRPr="001749BF">
        <w:t>It is recalled that t</w:t>
      </w:r>
      <w:r w:rsidRPr="001749BF">
        <w:t>he CAJ, at its sixty-sixth session</w:t>
      </w:r>
      <w:r w:rsidR="00591433" w:rsidRPr="001749BF">
        <w:t>, held</w:t>
      </w:r>
      <w:r w:rsidRPr="001749BF">
        <w:t xml:space="preserve"> in Geneva on October 29, 2012, </w:t>
      </w:r>
      <w:r w:rsidRPr="001749BF">
        <w:rPr>
          <w:bCs/>
          <w:snapToGrid w:val="0"/>
        </w:rPr>
        <w:t xml:space="preserve">endorsed the development of a prototype electronic form for interested members of the Union and agreed that the key aspects of the prototype from the perspective of members of the Union, </w:t>
      </w:r>
      <w:r w:rsidR="0093323C" w:rsidRPr="001749BF">
        <w:rPr>
          <w:bCs/>
          <w:snapToGrid w:val="0"/>
        </w:rPr>
        <w:t>for</w:t>
      </w:r>
      <w:r w:rsidRPr="001749BF">
        <w:rPr>
          <w:bCs/>
          <w:snapToGrid w:val="0"/>
        </w:rPr>
        <w:t xml:space="preserve"> languages, would be as follows</w:t>
      </w:r>
      <w:r w:rsidRPr="001749BF">
        <w:t xml:space="preserve"> (see document CAJ/66/8 “Report on the Conclusions”, paragraphs 22 and 23)</w:t>
      </w:r>
      <w:r w:rsidRPr="001749BF">
        <w:rPr>
          <w:bCs/>
          <w:snapToGrid w:val="0"/>
        </w:rPr>
        <w:t>:</w:t>
      </w:r>
    </w:p>
    <w:p w:rsidR="00521EC1" w:rsidRPr="001749BF" w:rsidRDefault="00521EC1" w:rsidP="001A72CA">
      <w:pPr>
        <w:rPr>
          <w:bCs/>
          <w:snapToGrid w:val="0"/>
        </w:rPr>
      </w:pPr>
    </w:p>
    <w:p w:rsidR="00521EC1" w:rsidRPr="001749BF" w:rsidRDefault="00521EC1" w:rsidP="00521EC1">
      <w:pPr>
        <w:ind w:left="1800" w:right="708" w:hanging="1200"/>
        <w:rPr>
          <w:bCs/>
          <w:snapToGrid w:val="0"/>
        </w:rPr>
      </w:pPr>
      <w:r w:rsidRPr="001749BF">
        <w:rPr>
          <w:bCs/>
          <w:snapToGrid w:val="0"/>
        </w:rPr>
        <w:t>Languages:</w:t>
      </w:r>
      <w:r w:rsidRPr="001749BF">
        <w:rPr>
          <w:bCs/>
          <w:snapToGrid w:val="0"/>
        </w:rPr>
        <w:tab/>
        <w:t>The UPOV electronic form would present all items (questions) in English, French, German and Spanish. Translations for all items (questions) in other languages would be provided by the participating members of the Union, with a suitable disclaimer.</w:t>
      </w:r>
    </w:p>
    <w:p w:rsidR="006607CA" w:rsidRPr="001749BF" w:rsidRDefault="006607CA" w:rsidP="001A72CA">
      <w:pPr>
        <w:rPr>
          <w:i/>
        </w:rPr>
      </w:pPr>
    </w:p>
    <w:p w:rsidR="005C3C67" w:rsidRPr="001749BF" w:rsidRDefault="005C3C67" w:rsidP="001A72CA">
      <w:pPr>
        <w:rPr>
          <w:bCs/>
          <w:snapToGrid w:val="0"/>
        </w:rPr>
      </w:pPr>
      <w:r w:rsidRPr="001749BF">
        <w:fldChar w:fldCharType="begin"/>
      </w:r>
      <w:r w:rsidRPr="001749BF">
        <w:instrText xml:space="preserve"> AUTONUM  </w:instrText>
      </w:r>
      <w:r w:rsidRPr="001749BF">
        <w:fldChar w:fldCharType="end"/>
      </w:r>
      <w:r w:rsidRPr="001749BF">
        <w:tab/>
        <w:t xml:space="preserve">On the above basis, the participating members for P2 would be requested to provide their application forms in their original languages, and if the original language is not </w:t>
      </w:r>
      <w:r w:rsidRPr="001749BF">
        <w:rPr>
          <w:bCs/>
          <w:snapToGrid w:val="0"/>
        </w:rPr>
        <w:t xml:space="preserve">English, French, German </w:t>
      </w:r>
      <w:r w:rsidR="00063C2C">
        <w:rPr>
          <w:bCs/>
          <w:snapToGrid w:val="0"/>
        </w:rPr>
        <w:t>or</w:t>
      </w:r>
      <w:r w:rsidR="00063C2C" w:rsidRPr="001749BF">
        <w:rPr>
          <w:bCs/>
          <w:snapToGrid w:val="0"/>
        </w:rPr>
        <w:t xml:space="preserve"> </w:t>
      </w:r>
      <w:r w:rsidRPr="001749BF">
        <w:rPr>
          <w:bCs/>
          <w:snapToGrid w:val="0"/>
        </w:rPr>
        <w:t xml:space="preserve">Spanish, to provide a translation into English, French, German </w:t>
      </w:r>
      <w:r w:rsidR="002C0B98" w:rsidRPr="001749BF">
        <w:rPr>
          <w:bCs/>
          <w:snapToGrid w:val="0"/>
        </w:rPr>
        <w:t>or</w:t>
      </w:r>
      <w:r w:rsidRPr="001749BF">
        <w:rPr>
          <w:bCs/>
          <w:snapToGrid w:val="0"/>
        </w:rPr>
        <w:t xml:space="preserve"> Spanish. The participating members would</w:t>
      </w:r>
      <w:r w:rsidR="002C0B98" w:rsidRPr="001749BF">
        <w:rPr>
          <w:bCs/>
          <w:snapToGrid w:val="0"/>
        </w:rPr>
        <w:t xml:space="preserve"> also</w:t>
      </w:r>
      <w:r w:rsidRPr="001749BF">
        <w:rPr>
          <w:bCs/>
          <w:snapToGrid w:val="0"/>
        </w:rPr>
        <w:t xml:space="preserve"> be </w:t>
      </w:r>
      <w:r w:rsidR="002C0B98" w:rsidRPr="001749BF">
        <w:rPr>
          <w:bCs/>
          <w:snapToGrid w:val="0"/>
        </w:rPr>
        <w:t>required</w:t>
      </w:r>
      <w:r w:rsidRPr="001749BF">
        <w:rPr>
          <w:bCs/>
          <w:snapToGrid w:val="0"/>
        </w:rPr>
        <w:t xml:space="preserve"> to translate all questions into the </w:t>
      </w:r>
      <w:r w:rsidR="002C0B98" w:rsidRPr="001749BF">
        <w:rPr>
          <w:bCs/>
          <w:snapToGrid w:val="0"/>
        </w:rPr>
        <w:t>necessary</w:t>
      </w:r>
      <w:r w:rsidRPr="001749BF">
        <w:rPr>
          <w:bCs/>
          <w:snapToGrid w:val="0"/>
        </w:rPr>
        <w:t xml:space="preserve"> languages</w:t>
      </w:r>
      <w:r w:rsidR="002C0B98" w:rsidRPr="001749BF">
        <w:rPr>
          <w:bCs/>
          <w:snapToGrid w:val="0"/>
        </w:rPr>
        <w:t xml:space="preserve"> other than English, French, German or Spanish</w:t>
      </w:r>
      <w:r w:rsidRPr="001749BF">
        <w:rPr>
          <w:bCs/>
          <w:snapToGrid w:val="0"/>
        </w:rPr>
        <w:t>.</w:t>
      </w:r>
    </w:p>
    <w:p w:rsidR="005C3C67" w:rsidRPr="001749BF" w:rsidRDefault="005C3C67" w:rsidP="001A72CA">
      <w:pPr>
        <w:rPr>
          <w:bCs/>
          <w:snapToGrid w:val="0"/>
        </w:rPr>
      </w:pPr>
    </w:p>
    <w:p w:rsidR="005C3C67" w:rsidRPr="001749BF" w:rsidRDefault="005C3C67" w:rsidP="001A72CA">
      <w:r w:rsidRPr="001749BF">
        <w:fldChar w:fldCharType="begin"/>
      </w:r>
      <w:r w:rsidRPr="001749BF">
        <w:instrText xml:space="preserve"> AUTONUM  </w:instrText>
      </w:r>
      <w:r w:rsidRPr="001749BF">
        <w:fldChar w:fldCharType="end"/>
      </w:r>
      <w:r w:rsidRPr="001749BF">
        <w:tab/>
      </w:r>
      <w:r w:rsidR="002C0B98" w:rsidRPr="001749BF">
        <w:t>E</w:t>
      </w:r>
      <w:r w:rsidRPr="001749BF">
        <w:t xml:space="preserve">ach participating </w:t>
      </w:r>
      <w:r w:rsidR="00591433" w:rsidRPr="001749BF">
        <w:t>PVP Office</w:t>
      </w:r>
      <w:r w:rsidRPr="001749BF">
        <w:t xml:space="preserve"> </w:t>
      </w:r>
      <w:r w:rsidR="00063C2C">
        <w:t>would</w:t>
      </w:r>
      <w:r w:rsidR="00063C2C" w:rsidRPr="001749BF">
        <w:t xml:space="preserve"> </w:t>
      </w:r>
      <w:r w:rsidR="002C0B98" w:rsidRPr="001749BF">
        <w:t xml:space="preserve">be requested to provide information on the language(s) in which answers </w:t>
      </w:r>
      <w:r w:rsidR="00063C2C">
        <w:t>could</w:t>
      </w:r>
      <w:r w:rsidR="00063C2C" w:rsidRPr="001749BF">
        <w:t xml:space="preserve"> </w:t>
      </w:r>
      <w:r w:rsidR="002C0B98" w:rsidRPr="001749BF">
        <w:t>be provided</w:t>
      </w:r>
      <w:r w:rsidRPr="001749BF">
        <w:t>.</w:t>
      </w:r>
    </w:p>
    <w:p w:rsidR="005C3C67" w:rsidRPr="001749BF" w:rsidRDefault="005C3C67" w:rsidP="001A72CA">
      <w:pPr>
        <w:rPr>
          <w:i/>
        </w:rPr>
      </w:pPr>
    </w:p>
    <w:p w:rsidR="001A72CA" w:rsidRPr="001749BF" w:rsidRDefault="001A72CA" w:rsidP="003C4143">
      <w:pPr>
        <w:pStyle w:val="ListParagraph"/>
        <w:numPr>
          <w:ilvl w:val="0"/>
          <w:numId w:val="38"/>
        </w:numPr>
        <w:rPr>
          <w:i/>
          <w:lang w:val="en-US"/>
        </w:rPr>
      </w:pPr>
      <w:r w:rsidRPr="001749BF">
        <w:rPr>
          <w:i/>
          <w:lang w:val="en-US"/>
        </w:rPr>
        <w:t>Addition of other crops (e.g. potato, rose, apple)</w:t>
      </w:r>
      <w:r w:rsidR="005C3C67" w:rsidRPr="001749BF">
        <w:rPr>
          <w:i/>
          <w:lang w:val="en-US"/>
        </w:rPr>
        <w:t xml:space="preserve">, or other </w:t>
      </w:r>
      <w:r w:rsidR="00591433" w:rsidRPr="001749BF">
        <w:rPr>
          <w:i/>
          <w:lang w:val="en-US"/>
        </w:rPr>
        <w:t>PVP Office</w:t>
      </w:r>
    </w:p>
    <w:p w:rsidR="00521EC1" w:rsidRPr="001749BF" w:rsidRDefault="00521EC1" w:rsidP="001A72CA">
      <w:pPr>
        <w:rPr>
          <w:i/>
        </w:rPr>
      </w:pPr>
    </w:p>
    <w:p w:rsidR="00521EC1" w:rsidRPr="001749BF" w:rsidRDefault="00521EC1" w:rsidP="00521EC1">
      <w:pPr>
        <w:rPr>
          <w:bCs/>
          <w:snapToGrid w:val="0"/>
        </w:rPr>
      </w:pPr>
      <w:r w:rsidRPr="001749BF">
        <w:fldChar w:fldCharType="begin"/>
      </w:r>
      <w:r w:rsidRPr="001749BF">
        <w:instrText xml:space="preserve"> AUTONUM  </w:instrText>
      </w:r>
      <w:r w:rsidRPr="001749BF">
        <w:fldChar w:fldCharType="end"/>
      </w:r>
      <w:r w:rsidRPr="001749BF">
        <w:tab/>
      </w:r>
      <w:r w:rsidR="002C0B98" w:rsidRPr="001749BF">
        <w:t>T</w:t>
      </w:r>
      <w:r w:rsidRPr="001749BF">
        <w:t xml:space="preserve">he CAJ, at its sixty-sixth session in Geneva on October 29, 2012, </w:t>
      </w:r>
      <w:r w:rsidRPr="001749BF">
        <w:rPr>
          <w:bCs/>
          <w:snapToGrid w:val="0"/>
        </w:rPr>
        <w:t xml:space="preserve">endorsed the development of a prototype electronic form for interested members of the Union and agreed that the key aspects of the prototype from the perspective of members of the Union, </w:t>
      </w:r>
      <w:r w:rsidR="00AE1842" w:rsidRPr="001749BF">
        <w:rPr>
          <w:bCs/>
          <w:snapToGrid w:val="0"/>
        </w:rPr>
        <w:t>for crop</w:t>
      </w:r>
      <w:r w:rsidRPr="001749BF">
        <w:rPr>
          <w:bCs/>
          <w:snapToGrid w:val="0"/>
        </w:rPr>
        <w:t>/species to be included in the project, would be as follows</w:t>
      </w:r>
      <w:r w:rsidRPr="001749BF">
        <w:t xml:space="preserve"> (see document CAJ/66/8 “Report on the Conclusions”, paragraphs 22 and 23)</w:t>
      </w:r>
      <w:r w:rsidRPr="001749BF">
        <w:rPr>
          <w:bCs/>
          <w:snapToGrid w:val="0"/>
        </w:rPr>
        <w:t>:</w:t>
      </w:r>
    </w:p>
    <w:p w:rsidR="00521EC1" w:rsidRPr="001749BF" w:rsidRDefault="00521EC1" w:rsidP="00521EC1">
      <w:pPr>
        <w:ind w:left="1800" w:right="708" w:hanging="1200"/>
        <w:rPr>
          <w:bCs/>
          <w:snapToGrid w:val="0"/>
        </w:rPr>
      </w:pPr>
    </w:p>
    <w:p w:rsidR="00521EC1" w:rsidRPr="001749BF" w:rsidRDefault="00521EC1" w:rsidP="00521EC1">
      <w:pPr>
        <w:ind w:left="1800" w:right="708" w:hanging="1200"/>
        <w:rPr>
          <w:bCs/>
          <w:snapToGrid w:val="0"/>
        </w:rPr>
      </w:pPr>
      <w:r w:rsidRPr="001749BF">
        <w:rPr>
          <w:bCs/>
          <w:snapToGrid w:val="0"/>
        </w:rPr>
        <w:t>Crops/species:</w:t>
      </w:r>
      <w:r w:rsidRPr="001749BF">
        <w:rPr>
          <w:bCs/>
          <w:snapToGrid w:val="0"/>
        </w:rPr>
        <w:tab/>
        <w:t xml:space="preserve">Crops/species for the prototype would be one or more of: </w:t>
      </w:r>
    </w:p>
    <w:p w:rsidR="00521EC1" w:rsidRPr="001749BF" w:rsidRDefault="00521EC1" w:rsidP="00521EC1">
      <w:pPr>
        <w:ind w:left="1800" w:right="708" w:hanging="1200"/>
        <w:rPr>
          <w:bCs/>
          <w:snapToGrid w:val="0"/>
        </w:rPr>
      </w:pPr>
    </w:p>
    <w:p w:rsidR="00521EC1" w:rsidRPr="001749BF" w:rsidRDefault="00521EC1" w:rsidP="00521EC1">
      <w:pPr>
        <w:ind w:left="1800" w:right="708"/>
        <w:rPr>
          <w:bCs/>
          <w:snapToGrid w:val="0"/>
        </w:rPr>
      </w:pPr>
      <w:r w:rsidRPr="001749BF">
        <w:rPr>
          <w:bCs/>
          <w:snapToGrid w:val="0"/>
        </w:rPr>
        <w:t>Wheat (</w:t>
      </w:r>
      <w:r w:rsidRPr="001749BF">
        <w:rPr>
          <w:i/>
        </w:rPr>
        <w:t>Triticum aestivum</w:t>
      </w:r>
      <w:r w:rsidRPr="001749BF">
        <w:t xml:space="preserve"> L.)</w:t>
      </w:r>
      <w:r w:rsidRPr="001749BF">
        <w:rPr>
          <w:bCs/>
          <w:snapToGrid w:val="0"/>
        </w:rPr>
        <w:t>;  Maize (</w:t>
      </w:r>
      <w:r w:rsidRPr="001749BF">
        <w:rPr>
          <w:bCs/>
          <w:i/>
          <w:snapToGrid w:val="0"/>
        </w:rPr>
        <w:t>Zea mays</w:t>
      </w:r>
      <w:r w:rsidRPr="001749BF">
        <w:rPr>
          <w:bCs/>
          <w:snapToGrid w:val="0"/>
        </w:rPr>
        <w:t xml:space="preserve"> L.); </w:t>
      </w:r>
    </w:p>
    <w:p w:rsidR="00521EC1" w:rsidRPr="001749BF" w:rsidRDefault="00521EC1" w:rsidP="00521EC1">
      <w:pPr>
        <w:ind w:left="1800" w:right="708"/>
        <w:rPr>
          <w:bCs/>
          <w:snapToGrid w:val="0"/>
        </w:rPr>
      </w:pPr>
      <w:r w:rsidRPr="001749BF">
        <w:rPr>
          <w:bCs/>
          <w:snapToGrid w:val="0"/>
        </w:rPr>
        <w:t>Potato (</w:t>
      </w:r>
      <w:r w:rsidRPr="001749BF">
        <w:rPr>
          <w:bCs/>
          <w:i/>
          <w:snapToGrid w:val="0"/>
        </w:rPr>
        <w:t>Solanum tuberosum</w:t>
      </w:r>
      <w:r w:rsidRPr="001749BF">
        <w:rPr>
          <w:bCs/>
          <w:snapToGrid w:val="0"/>
        </w:rPr>
        <w:t xml:space="preserve"> L.);  Lettuce (</w:t>
      </w:r>
      <w:r w:rsidRPr="001749BF">
        <w:rPr>
          <w:bCs/>
          <w:i/>
          <w:snapToGrid w:val="0"/>
        </w:rPr>
        <w:t>Lactuca sativa</w:t>
      </w:r>
      <w:r w:rsidRPr="001749BF">
        <w:rPr>
          <w:bCs/>
          <w:snapToGrid w:val="0"/>
        </w:rPr>
        <w:t xml:space="preserve"> L.); </w:t>
      </w:r>
    </w:p>
    <w:p w:rsidR="00521EC1" w:rsidRPr="001749BF" w:rsidRDefault="00521EC1" w:rsidP="00521EC1">
      <w:pPr>
        <w:ind w:left="1800" w:right="708"/>
        <w:rPr>
          <w:bCs/>
          <w:snapToGrid w:val="0"/>
        </w:rPr>
      </w:pPr>
      <w:r w:rsidRPr="001749BF">
        <w:rPr>
          <w:bCs/>
          <w:snapToGrid w:val="0"/>
        </w:rPr>
        <w:t>Tomato (</w:t>
      </w:r>
      <w:r w:rsidRPr="001749BF">
        <w:rPr>
          <w:bCs/>
          <w:i/>
          <w:snapToGrid w:val="0"/>
        </w:rPr>
        <w:t>Solanum lycopersicum</w:t>
      </w:r>
      <w:r w:rsidRPr="001749BF">
        <w:rPr>
          <w:bCs/>
          <w:snapToGrid w:val="0"/>
        </w:rPr>
        <w:t xml:space="preserve"> L.);  Pea (</w:t>
      </w:r>
      <w:r w:rsidRPr="001749BF">
        <w:rPr>
          <w:bCs/>
          <w:i/>
          <w:snapToGrid w:val="0"/>
        </w:rPr>
        <w:t>Pisum sativum</w:t>
      </w:r>
      <w:r w:rsidRPr="001749BF">
        <w:rPr>
          <w:bCs/>
          <w:snapToGrid w:val="0"/>
        </w:rPr>
        <w:t xml:space="preserve"> L.);</w:t>
      </w:r>
    </w:p>
    <w:p w:rsidR="00521EC1" w:rsidRPr="001749BF" w:rsidRDefault="00521EC1" w:rsidP="00521EC1">
      <w:pPr>
        <w:ind w:left="1800" w:right="708"/>
        <w:rPr>
          <w:bCs/>
          <w:snapToGrid w:val="0"/>
        </w:rPr>
      </w:pPr>
      <w:r w:rsidRPr="001749BF">
        <w:rPr>
          <w:bCs/>
          <w:snapToGrid w:val="0"/>
        </w:rPr>
        <w:t>and Ryegrass (</w:t>
      </w:r>
      <w:r w:rsidRPr="001749BF">
        <w:rPr>
          <w:bCs/>
          <w:i/>
          <w:snapToGrid w:val="0"/>
        </w:rPr>
        <w:t>Lolium</w:t>
      </w:r>
      <w:r w:rsidRPr="001749BF">
        <w:rPr>
          <w:bCs/>
          <w:snapToGrid w:val="0"/>
        </w:rPr>
        <w:t xml:space="preserve"> L.);</w:t>
      </w:r>
    </w:p>
    <w:p w:rsidR="00521EC1" w:rsidRPr="001749BF" w:rsidRDefault="00521EC1" w:rsidP="00521EC1">
      <w:pPr>
        <w:ind w:left="1800" w:right="708"/>
        <w:rPr>
          <w:bCs/>
          <w:snapToGrid w:val="0"/>
        </w:rPr>
      </w:pPr>
    </w:p>
    <w:p w:rsidR="00521EC1" w:rsidRPr="001749BF" w:rsidRDefault="00521EC1" w:rsidP="00521EC1">
      <w:pPr>
        <w:ind w:left="1800" w:right="708"/>
        <w:rPr>
          <w:bCs/>
          <w:snapToGrid w:val="0"/>
        </w:rPr>
      </w:pPr>
      <w:r w:rsidRPr="001749BF">
        <w:rPr>
          <w:bCs/>
          <w:snapToGrid w:val="0"/>
        </w:rPr>
        <w:t xml:space="preserve">and one or more of: </w:t>
      </w:r>
    </w:p>
    <w:p w:rsidR="00521EC1" w:rsidRPr="001749BF" w:rsidRDefault="00521EC1" w:rsidP="00521EC1">
      <w:pPr>
        <w:ind w:left="1800" w:right="708"/>
        <w:rPr>
          <w:bCs/>
          <w:snapToGrid w:val="0"/>
        </w:rPr>
      </w:pPr>
    </w:p>
    <w:p w:rsidR="00521EC1" w:rsidRPr="00DC0914" w:rsidRDefault="00521EC1" w:rsidP="00521EC1">
      <w:pPr>
        <w:ind w:left="1800" w:right="708"/>
        <w:rPr>
          <w:bCs/>
          <w:snapToGrid w:val="0"/>
          <w:lang w:val="fr-FR"/>
        </w:rPr>
      </w:pPr>
      <w:r w:rsidRPr="00DC0914">
        <w:rPr>
          <w:bCs/>
          <w:snapToGrid w:val="0"/>
          <w:lang w:val="fr-FR"/>
        </w:rPr>
        <w:t>Rose (</w:t>
      </w:r>
      <w:r w:rsidRPr="00DC0914">
        <w:rPr>
          <w:bCs/>
          <w:i/>
          <w:snapToGrid w:val="0"/>
          <w:lang w:val="fr-FR"/>
        </w:rPr>
        <w:t>Rosa</w:t>
      </w:r>
      <w:r w:rsidRPr="00DC0914">
        <w:rPr>
          <w:bCs/>
          <w:snapToGrid w:val="0"/>
          <w:lang w:val="fr-FR"/>
        </w:rPr>
        <w:t xml:space="preserve"> L.);  Chrysanthemum (</w:t>
      </w:r>
      <w:r w:rsidRPr="00DC0914">
        <w:rPr>
          <w:i/>
          <w:lang w:val="fr-FR"/>
        </w:rPr>
        <w:t>Chrysanthemum</w:t>
      </w:r>
      <w:r w:rsidRPr="00DC0914">
        <w:rPr>
          <w:lang w:val="fr-FR"/>
        </w:rPr>
        <w:t xml:space="preserve"> L.)</w:t>
      </w:r>
      <w:r w:rsidRPr="00DC0914">
        <w:rPr>
          <w:bCs/>
          <w:snapToGrid w:val="0"/>
          <w:lang w:val="fr-FR"/>
        </w:rPr>
        <w:t xml:space="preserve">; </w:t>
      </w:r>
    </w:p>
    <w:p w:rsidR="00521EC1" w:rsidRPr="00DC0914" w:rsidRDefault="00521EC1" w:rsidP="00521EC1">
      <w:pPr>
        <w:ind w:left="1800" w:right="708"/>
        <w:rPr>
          <w:bCs/>
          <w:snapToGrid w:val="0"/>
          <w:lang w:val="fr-FR"/>
        </w:rPr>
      </w:pPr>
      <w:r w:rsidRPr="00DC0914">
        <w:rPr>
          <w:bCs/>
          <w:snapToGrid w:val="0"/>
          <w:lang w:val="fr-FR"/>
        </w:rPr>
        <w:t>Carnation (</w:t>
      </w:r>
      <w:r w:rsidRPr="00DC0914">
        <w:rPr>
          <w:bCs/>
          <w:i/>
          <w:snapToGrid w:val="0"/>
          <w:lang w:val="fr-FR"/>
        </w:rPr>
        <w:t>Dianthus</w:t>
      </w:r>
      <w:r w:rsidRPr="00DC0914">
        <w:rPr>
          <w:bCs/>
          <w:snapToGrid w:val="0"/>
          <w:lang w:val="fr-FR"/>
        </w:rPr>
        <w:t xml:space="preserve"> L.);  Pelargonium (</w:t>
      </w:r>
      <w:r w:rsidRPr="00DC0914">
        <w:rPr>
          <w:bCs/>
          <w:i/>
          <w:snapToGrid w:val="0"/>
          <w:lang w:val="fr-FR"/>
        </w:rPr>
        <w:t>Pelargonium</w:t>
      </w:r>
      <w:r w:rsidRPr="00DC0914">
        <w:rPr>
          <w:bCs/>
          <w:snapToGrid w:val="0"/>
          <w:lang w:val="fr-FR"/>
        </w:rPr>
        <w:t xml:space="preserve"> L'Hér. ex Ait.);</w:t>
      </w:r>
    </w:p>
    <w:p w:rsidR="00521EC1" w:rsidRPr="001749BF" w:rsidRDefault="00521EC1" w:rsidP="00521EC1">
      <w:pPr>
        <w:ind w:left="1800" w:right="708"/>
        <w:rPr>
          <w:bCs/>
          <w:snapToGrid w:val="0"/>
        </w:rPr>
      </w:pPr>
      <w:r w:rsidRPr="001749BF">
        <w:rPr>
          <w:bCs/>
          <w:snapToGrid w:val="0"/>
        </w:rPr>
        <w:t>Petunia (</w:t>
      </w:r>
      <w:r w:rsidRPr="001749BF">
        <w:rPr>
          <w:bCs/>
          <w:i/>
          <w:snapToGrid w:val="0"/>
        </w:rPr>
        <w:t>Petunia</w:t>
      </w:r>
      <w:r w:rsidRPr="001749BF">
        <w:rPr>
          <w:bCs/>
          <w:snapToGrid w:val="0"/>
        </w:rPr>
        <w:t xml:space="preserve"> Juss.);  Peach (</w:t>
      </w:r>
      <w:r w:rsidRPr="001749BF">
        <w:rPr>
          <w:bCs/>
          <w:i/>
          <w:snapToGrid w:val="0"/>
        </w:rPr>
        <w:t>Prunus persica</w:t>
      </w:r>
      <w:r w:rsidRPr="001749BF">
        <w:rPr>
          <w:bCs/>
          <w:snapToGrid w:val="0"/>
        </w:rPr>
        <w:t xml:space="preserve"> (L.) Batsch);</w:t>
      </w:r>
    </w:p>
    <w:p w:rsidR="00521EC1" w:rsidRPr="001749BF" w:rsidRDefault="00521EC1" w:rsidP="00521EC1">
      <w:pPr>
        <w:ind w:left="1800" w:right="708"/>
        <w:rPr>
          <w:bCs/>
          <w:snapToGrid w:val="0"/>
        </w:rPr>
      </w:pPr>
      <w:r w:rsidRPr="001749BF">
        <w:rPr>
          <w:bCs/>
          <w:snapToGrid w:val="0"/>
        </w:rPr>
        <w:lastRenderedPageBreak/>
        <w:t>and Apple (</w:t>
      </w:r>
      <w:r w:rsidRPr="001749BF">
        <w:rPr>
          <w:bCs/>
          <w:i/>
          <w:snapToGrid w:val="0"/>
        </w:rPr>
        <w:t>Malus domestica</w:t>
      </w:r>
      <w:r w:rsidRPr="001749BF">
        <w:rPr>
          <w:bCs/>
          <w:snapToGrid w:val="0"/>
        </w:rPr>
        <w:t xml:space="preserve"> Borkh.).  </w:t>
      </w:r>
    </w:p>
    <w:p w:rsidR="00521EC1" w:rsidRPr="001749BF" w:rsidRDefault="00521EC1" w:rsidP="00521EC1">
      <w:pPr>
        <w:ind w:left="1800" w:right="708" w:hanging="1200"/>
        <w:rPr>
          <w:bCs/>
          <w:snapToGrid w:val="0"/>
        </w:rPr>
      </w:pPr>
    </w:p>
    <w:p w:rsidR="00521EC1" w:rsidRPr="001749BF" w:rsidRDefault="00521EC1" w:rsidP="00521EC1">
      <w:pPr>
        <w:ind w:left="1800" w:right="708"/>
        <w:rPr>
          <w:bCs/>
          <w:snapToGrid w:val="0"/>
        </w:rPr>
      </w:pPr>
      <w:r w:rsidRPr="001749BF">
        <w:rPr>
          <w:bCs/>
          <w:snapToGrid w:val="0"/>
        </w:rPr>
        <w:t>Participating members of the Union would be able to select the crops/species in which to participate, i.e. the UPOV electronic form for each crop/species could have different participating members of the Union.</w:t>
      </w:r>
      <w:r w:rsidRPr="001749BF">
        <w:rPr>
          <w:snapToGrid w:val="0"/>
        </w:rPr>
        <w:t xml:space="preserve"> The selection of the crops/species for the prototype would be made by the Office of the Union in consultation with the </w:t>
      </w:r>
      <w:r w:rsidRPr="001749BF">
        <w:rPr>
          <w:bCs/>
          <w:snapToGrid w:val="0"/>
        </w:rPr>
        <w:t>participating members of the Union, ISF and CIOPORA.</w:t>
      </w:r>
    </w:p>
    <w:p w:rsidR="00521EC1" w:rsidRPr="001749BF" w:rsidRDefault="00521EC1" w:rsidP="001A72CA">
      <w:pPr>
        <w:rPr>
          <w:i/>
        </w:rPr>
      </w:pPr>
    </w:p>
    <w:p w:rsidR="006607CA" w:rsidRPr="001749BF" w:rsidRDefault="006607CA" w:rsidP="006607CA">
      <w:r w:rsidRPr="001749BF">
        <w:rPr>
          <w:rFonts w:cs="Arial"/>
          <w:color w:val="000000"/>
          <w:spacing w:val="-2"/>
        </w:rPr>
        <w:fldChar w:fldCharType="begin"/>
      </w:r>
      <w:r w:rsidRPr="001749BF">
        <w:rPr>
          <w:rFonts w:cs="Arial"/>
          <w:color w:val="000000"/>
          <w:spacing w:val="-2"/>
        </w:rPr>
        <w:instrText xml:space="preserve"> AUTONUM  </w:instrText>
      </w:r>
      <w:r w:rsidRPr="001749BF">
        <w:rPr>
          <w:rFonts w:cs="Arial"/>
          <w:color w:val="000000"/>
          <w:spacing w:val="-2"/>
        </w:rPr>
        <w:fldChar w:fldCharType="end"/>
      </w:r>
      <w:r w:rsidRPr="001749BF">
        <w:rPr>
          <w:rFonts w:cs="Arial"/>
          <w:color w:val="000000"/>
          <w:spacing w:val="-2"/>
        </w:rPr>
        <w:tab/>
      </w:r>
      <w:r w:rsidRPr="001749BF">
        <w:t xml:space="preserve">With regard to work after October 2015, </w:t>
      </w:r>
      <w:r w:rsidR="00521EC1" w:rsidRPr="001749BF">
        <w:t xml:space="preserve">it was </w:t>
      </w:r>
      <w:r w:rsidR="009867A1" w:rsidRPr="001749BF">
        <w:t>proposed</w:t>
      </w:r>
      <w:r w:rsidR="00521EC1" w:rsidRPr="001749BF">
        <w:t xml:space="preserve"> at the EAF/5 meeting</w:t>
      </w:r>
      <w:r w:rsidRPr="001749BF">
        <w:t>, to extend the prototype to cover potato, rose and apple</w:t>
      </w:r>
      <w:r w:rsidR="00521EC1" w:rsidRPr="001749BF">
        <w:t xml:space="preserve"> (</w:t>
      </w:r>
      <w:r w:rsidR="00521EC1" w:rsidRPr="001749BF">
        <w:rPr>
          <w:rFonts w:cs="Arial"/>
        </w:rPr>
        <w:t>see document EAF/5/4 “Report”, paragraph 13)</w:t>
      </w:r>
      <w:r w:rsidRPr="001749BF">
        <w:t>.</w:t>
      </w:r>
    </w:p>
    <w:p w:rsidR="00245F6E" w:rsidRPr="001749BF" w:rsidRDefault="00245F6E" w:rsidP="006607CA"/>
    <w:p w:rsidR="00245F6E" w:rsidRPr="001749BF" w:rsidRDefault="00245F6E" w:rsidP="006607CA">
      <w:pPr>
        <w:rPr>
          <w:rFonts w:cs="Arial"/>
          <w:lang w:eastAsia="zh-CN"/>
        </w:rPr>
      </w:pPr>
      <w:r w:rsidRPr="001749BF">
        <w:rPr>
          <w:rFonts w:cs="Arial"/>
          <w:color w:val="000000"/>
          <w:spacing w:val="-2"/>
        </w:rPr>
        <w:fldChar w:fldCharType="begin"/>
      </w:r>
      <w:r w:rsidRPr="001749BF">
        <w:rPr>
          <w:rFonts w:cs="Arial"/>
          <w:color w:val="000000"/>
          <w:spacing w:val="-2"/>
        </w:rPr>
        <w:instrText xml:space="preserve"> AUTONUM  </w:instrText>
      </w:r>
      <w:r w:rsidRPr="001749BF">
        <w:rPr>
          <w:rFonts w:cs="Arial"/>
          <w:color w:val="000000"/>
          <w:spacing w:val="-2"/>
        </w:rPr>
        <w:fldChar w:fldCharType="end"/>
      </w:r>
      <w:r w:rsidRPr="001749BF">
        <w:rPr>
          <w:rFonts w:cs="Arial"/>
          <w:color w:val="000000"/>
          <w:spacing w:val="-2"/>
        </w:rPr>
        <w:tab/>
      </w:r>
      <w:r w:rsidR="009867A1" w:rsidRPr="001749BF">
        <w:t>Application and Technical Questionnaire information of</w:t>
      </w:r>
      <w:r w:rsidRPr="001749BF">
        <w:t xml:space="preserve"> new crops to be included in P2, </w:t>
      </w:r>
      <w:r w:rsidR="009867A1" w:rsidRPr="001749BF">
        <w:t>would need to</w:t>
      </w:r>
      <w:r w:rsidRPr="001749BF">
        <w:t xml:space="preserve"> be provided </w:t>
      </w:r>
      <w:r w:rsidR="009867A1" w:rsidRPr="001749BF">
        <w:t xml:space="preserve">by participating members </w:t>
      </w:r>
      <w:r w:rsidRPr="001749BF">
        <w:t xml:space="preserve">to </w:t>
      </w:r>
      <w:r w:rsidR="0019724A" w:rsidRPr="001749BF">
        <w:t xml:space="preserve">the </w:t>
      </w:r>
      <w:r w:rsidR="0019724A">
        <w:t>Office</w:t>
      </w:r>
      <w:r w:rsidR="0019724A" w:rsidRPr="00F41032">
        <w:t xml:space="preserve"> of the Union</w:t>
      </w:r>
      <w:r w:rsidRPr="001749BF">
        <w:t xml:space="preserve"> by November 30, 2015, in order to </w:t>
      </w:r>
      <w:r w:rsidR="00063C2C">
        <w:t>establish</w:t>
      </w:r>
      <w:r w:rsidR="00063C2C" w:rsidRPr="001749BF">
        <w:t xml:space="preserve"> </w:t>
      </w:r>
      <w:r w:rsidRPr="001749BF">
        <w:t>the scope of P2.</w:t>
      </w:r>
    </w:p>
    <w:p w:rsidR="006607CA" w:rsidRPr="001749BF" w:rsidRDefault="006607CA" w:rsidP="001A72CA">
      <w:pPr>
        <w:rPr>
          <w:i/>
        </w:rPr>
      </w:pPr>
    </w:p>
    <w:p w:rsidR="001A72CA" w:rsidRPr="001749BF" w:rsidRDefault="001A72CA" w:rsidP="003C4143">
      <w:pPr>
        <w:pStyle w:val="ListParagraph"/>
        <w:numPr>
          <w:ilvl w:val="0"/>
          <w:numId w:val="38"/>
        </w:numPr>
        <w:rPr>
          <w:i/>
          <w:lang w:val="en-US"/>
        </w:rPr>
      </w:pPr>
      <w:r w:rsidRPr="001749BF">
        <w:rPr>
          <w:i/>
          <w:lang w:val="en-US"/>
        </w:rPr>
        <w:t xml:space="preserve">Possibility for participating UPOV members to introduce or modify their questions in the form using an online interface </w:t>
      </w:r>
    </w:p>
    <w:p w:rsidR="0010403C" w:rsidRPr="001749BF" w:rsidRDefault="0010403C" w:rsidP="001A72CA">
      <w:pPr>
        <w:rPr>
          <w:i/>
        </w:rPr>
      </w:pPr>
    </w:p>
    <w:p w:rsidR="006607CA" w:rsidRPr="001749BF" w:rsidRDefault="006607CA" w:rsidP="006607CA">
      <w:r w:rsidRPr="001749BF">
        <w:fldChar w:fldCharType="begin"/>
      </w:r>
      <w:r w:rsidRPr="001749BF">
        <w:instrText xml:space="preserve"> AUTONUM  </w:instrText>
      </w:r>
      <w:r w:rsidRPr="001749BF">
        <w:fldChar w:fldCharType="end"/>
      </w:r>
      <w:r w:rsidRPr="001749BF">
        <w:tab/>
      </w:r>
      <w:r w:rsidR="009867A1" w:rsidRPr="001749BF">
        <w:t>P2 will be developed on the basis that question</w:t>
      </w:r>
      <w:r w:rsidR="00063C2C">
        <w:t>s</w:t>
      </w:r>
      <w:r w:rsidR="009867A1" w:rsidRPr="001749BF">
        <w:t xml:space="preserve"> can be added or modified once a month</w:t>
      </w:r>
      <w:r w:rsidRPr="001749BF">
        <w:t>.</w:t>
      </w:r>
      <w:r w:rsidR="009867A1" w:rsidRPr="001749BF">
        <w:t xml:space="preserve"> New Authorit</w:t>
      </w:r>
      <w:r w:rsidR="00063C2C">
        <w:t>ies</w:t>
      </w:r>
      <w:r w:rsidR="00374CF8">
        <w:t>’ forms</w:t>
      </w:r>
      <w:r w:rsidR="009867A1" w:rsidRPr="001749BF">
        <w:t xml:space="preserve"> would need to be added by March 2016.</w:t>
      </w:r>
    </w:p>
    <w:p w:rsidR="006607CA" w:rsidRPr="001749BF" w:rsidRDefault="006607CA" w:rsidP="001A72CA">
      <w:pPr>
        <w:rPr>
          <w:i/>
        </w:rPr>
      </w:pPr>
    </w:p>
    <w:p w:rsidR="001A72CA" w:rsidRPr="001749BF" w:rsidRDefault="00521EC1" w:rsidP="003C4143">
      <w:pPr>
        <w:pStyle w:val="ListParagraph"/>
        <w:numPr>
          <w:ilvl w:val="0"/>
          <w:numId w:val="38"/>
        </w:numPr>
        <w:rPr>
          <w:i/>
          <w:lang w:val="en-US"/>
        </w:rPr>
      </w:pPr>
      <w:r w:rsidRPr="001749BF">
        <w:rPr>
          <w:i/>
          <w:lang w:val="en-US"/>
        </w:rPr>
        <w:t xml:space="preserve">Legal aspects </w:t>
      </w:r>
      <w:r w:rsidR="00591433" w:rsidRPr="001749BF">
        <w:rPr>
          <w:i/>
          <w:lang w:val="en-US"/>
        </w:rPr>
        <w:t>[</w:t>
      </w:r>
      <w:r w:rsidRPr="001749BF">
        <w:rPr>
          <w:i/>
          <w:lang w:val="en-US"/>
        </w:rPr>
        <w:t>and disclaimer</w:t>
      </w:r>
      <w:r w:rsidR="00591433" w:rsidRPr="001749BF">
        <w:rPr>
          <w:i/>
          <w:lang w:val="en-US"/>
        </w:rPr>
        <w:t>s]</w:t>
      </w:r>
    </w:p>
    <w:p w:rsidR="0010403C" w:rsidRPr="001749BF" w:rsidRDefault="0010403C" w:rsidP="001A72CA">
      <w:pPr>
        <w:rPr>
          <w:i/>
        </w:rPr>
      </w:pPr>
    </w:p>
    <w:p w:rsidR="000E043B" w:rsidRPr="001749BF" w:rsidRDefault="006607CA" w:rsidP="000E043B">
      <w:r w:rsidRPr="001749BF">
        <w:fldChar w:fldCharType="begin"/>
      </w:r>
      <w:r w:rsidRPr="001749BF">
        <w:instrText xml:space="preserve"> AUTONUM  </w:instrText>
      </w:r>
      <w:r w:rsidRPr="001749BF">
        <w:fldChar w:fldCharType="end"/>
      </w:r>
      <w:r w:rsidRPr="001749BF">
        <w:tab/>
        <w:t xml:space="preserve">In relation to </w:t>
      </w:r>
      <w:r w:rsidR="00AE1842" w:rsidRPr="001749BF">
        <w:t>legal aspects</w:t>
      </w:r>
      <w:r w:rsidRPr="001749BF">
        <w:t xml:space="preserve">, </w:t>
      </w:r>
      <w:r w:rsidR="000E043B" w:rsidRPr="001749BF">
        <w:t xml:space="preserve">it was noted at the EAF/3 meeting that the </w:t>
      </w:r>
      <w:r w:rsidR="00DD24A9" w:rsidRPr="001749BF">
        <w:t>EAF</w:t>
      </w:r>
      <w:r w:rsidR="000E043B" w:rsidRPr="001749BF">
        <w:t xml:space="preserve"> would need to respect national or regional legislation (e.g. disclaimer, communication, correspondence route) (see document</w:t>
      </w:r>
      <w:r w:rsidR="00063C2C">
        <w:t> </w:t>
      </w:r>
      <w:r w:rsidR="000E043B" w:rsidRPr="001749BF">
        <w:t xml:space="preserve">EAF/3/3 “Report”, paragraph 27). </w:t>
      </w:r>
    </w:p>
    <w:p w:rsidR="000E043B" w:rsidRPr="001749BF" w:rsidRDefault="000E043B" w:rsidP="000E043B"/>
    <w:p w:rsidR="0010403C" w:rsidRPr="001749BF" w:rsidRDefault="000E043B" w:rsidP="000E043B">
      <w:r w:rsidRPr="001749BF">
        <w:fldChar w:fldCharType="begin"/>
      </w:r>
      <w:r w:rsidRPr="001749BF">
        <w:instrText xml:space="preserve"> AUTONUM  </w:instrText>
      </w:r>
      <w:r w:rsidRPr="001749BF">
        <w:fldChar w:fldCharType="end"/>
      </w:r>
      <w:r w:rsidRPr="001749BF">
        <w:tab/>
        <w:t xml:space="preserve">For the development of P2, in relation to terms and conditions, </w:t>
      </w:r>
      <w:r w:rsidR="006607CA" w:rsidRPr="001749BF">
        <w:t xml:space="preserve">it is suggested that </w:t>
      </w:r>
      <w:r w:rsidRPr="001749BF">
        <w:t>they</w:t>
      </w:r>
      <w:r w:rsidR="0010403C" w:rsidRPr="001749BF">
        <w:t xml:space="preserve"> would be </w:t>
      </w:r>
      <w:r w:rsidR="006607CA" w:rsidRPr="001749BF">
        <w:t xml:space="preserve">provided by the </w:t>
      </w:r>
      <w:r w:rsidR="003D359A" w:rsidRPr="001749BF">
        <w:t>PVP Office</w:t>
      </w:r>
      <w:r w:rsidR="0010403C" w:rsidRPr="001749BF">
        <w:t>, and</w:t>
      </w:r>
      <w:r w:rsidR="009867A1" w:rsidRPr="001749BF">
        <w:t xml:space="preserve"> acknowledgement would be</w:t>
      </w:r>
      <w:r w:rsidR="0010403C" w:rsidRPr="001749BF">
        <w:t xml:space="preserve"> integrated </w:t>
      </w:r>
      <w:r w:rsidR="009867A1" w:rsidRPr="001749BF">
        <w:t>within</w:t>
      </w:r>
      <w:r w:rsidR="002C0B98" w:rsidRPr="001749BF">
        <w:t xml:space="preserve"> the EAF</w:t>
      </w:r>
      <w:r w:rsidR="009867A1" w:rsidRPr="001749BF">
        <w:t xml:space="preserve"> terms and conditions</w:t>
      </w:r>
      <w:r w:rsidR="00063C2C">
        <w:t>, where appropriate.</w:t>
      </w:r>
      <w:r w:rsidR="00374CF8">
        <w:t xml:space="preserve"> </w:t>
      </w:r>
      <w:r w:rsidR="00063C2C">
        <w:t>In other cases</w:t>
      </w:r>
      <w:r w:rsidR="009867A1" w:rsidRPr="001749BF">
        <w:t>, a separate procedure would be required at the level of Authority. A</w:t>
      </w:r>
      <w:r w:rsidR="006607CA" w:rsidRPr="001749BF">
        <w:t xml:space="preserve">t the </w:t>
      </w:r>
      <w:r w:rsidR="00063C2C">
        <w:t xml:space="preserve">EAF </w:t>
      </w:r>
      <w:r w:rsidR="006607CA" w:rsidRPr="001749BF">
        <w:t>system level</w:t>
      </w:r>
      <w:r w:rsidR="009867A1" w:rsidRPr="001749BF">
        <w:t xml:space="preserve">, </w:t>
      </w:r>
      <w:r w:rsidR="006607CA" w:rsidRPr="001749BF">
        <w:t xml:space="preserve">the terms and conditions would be included </w:t>
      </w:r>
      <w:r w:rsidR="00374CF8">
        <w:t>separately,</w:t>
      </w:r>
      <w:r w:rsidR="006607CA" w:rsidRPr="001749BF">
        <w:t xml:space="preserve"> </w:t>
      </w:r>
      <w:r w:rsidR="00374CF8">
        <w:t>in that case</w:t>
      </w:r>
      <w:r w:rsidR="006607CA" w:rsidRPr="001749BF">
        <w:t xml:space="preserve"> the user should accept it at the first connection; and at </w:t>
      </w:r>
      <w:r w:rsidR="003D359A" w:rsidRPr="001749BF">
        <w:t xml:space="preserve">the </w:t>
      </w:r>
      <w:r w:rsidR="006607CA" w:rsidRPr="001749BF">
        <w:t xml:space="preserve">application level, the terms and conditions would be included in the application form (i.e. specific to each application and completed in the declaration chapter). </w:t>
      </w:r>
    </w:p>
    <w:p w:rsidR="000E043B" w:rsidRPr="001749BF" w:rsidRDefault="000E043B" w:rsidP="000E043B"/>
    <w:p w:rsidR="009867A1" w:rsidRPr="001749BF" w:rsidRDefault="000E043B" w:rsidP="000E043B">
      <w:r w:rsidRPr="001749BF">
        <w:fldChar w:fldCharType="begin"/>
      </w:r>
      <w:r w:rsidRPr="001749BF">
        <w:instrText xml:space="preserve"> AUTONUM  </w:instrText>
      </w:r>
      <w:r w:rsidRPr="001749BF">
        <w:fldChar w:fldCharType="end"/>
      </w:r>
      <w:r w:rsidRPr="001749BF">
        <w:tab/>
      </w:r>
      <w:r w:rsidR="009867A1" w:rsidRPr="001749BF">
        <w:t>P</w:t>
      </w:r>
      <w:r w:rsidRPr="001749BF">
        <w:t xml:space="preserve">articipating members would </w:t>
      </w:r>
      <w:r w:rsidR="009867A1" w:rsidRPr="001749BF">
        <w:t xml:space="preserve">also </w:t>
      </w:r>
      <w:r w:rsidRPr="001749BF">
        <w:t xml:space="preserve">be invited to provide </w:t>
      </w:r>
      <w:r w:rsidR="0019724A" w:rsidRPr="001749BF">
        <w:t xml:space="preserve">to the </w:t>
      </w:r>
      <w:r w:rsidR="0019724A">
        <w:t>Office</w:t>
      </w:r>
      <w:r w:rsidR="0019724A" w:rsidRPr="00F41032">
        <w:t xml:space="preserve"> of the Union</w:t>
      </w:r>
      <w:r w:rsidR="0019724A" w:rsidRPr="001749BF">
        <w:t xml:space="preserve"> by November</w:t>
      </w:r>
      <w:r w:rsidR="0019724A">
        <w:t> </w:t>
      </w:r>
      <w:r w:rsidR="0019724A" w:rsidRPr="001749BF">
        <w:t>30,</w:t>
      </w:r>
      <w:r w:rsidR="0019724A">
        <w:t> </w:t>
      </w:r>
      <w:r w:rsidR="0019724A" w:rsidRPr="001749BF">
        <w:t>2015</w:t>
      </w:r>
      <w:r w:rsidR="0019724A">
        <w:t xml:space="preserve">, </w:t>
      </w:r>
      <w:r w:rsidR="00063C2C">
        <w:t xml:space="preserve">information on </w:t>
      </w:r>
      <w:r w:rsidR="0019724A">
        <w:t xml:space="preserve">any </w:t>
      </w:r>
      <w:r w:rsidR="009867A1" w:rsidRPr="001749BF">
        <w:t>other</w:t>
      </w:r>
      <w:r w:rsidR="00DD24A9" w:rsidRPr="001749BF">
        <w:t xml:space="preserve"> legal requirements</w:t>
      </w:r>
      <w:r w:rsidRPr="001749BF">
        <w:t xml:space="preserve"> to </w:t>
      </w:r>
      <w:r w:rsidR="00DD24A9" w:rsidRPr="001749BF">
        <w:t xml:space="preserve">be </w:t>
      </w:r>
      <w:r w:rsidR="00063C2C">
        <w:t>addressed</w:t>
      </w:r>
      <w:r w:rsidR="00063C2C" w:rsidRPr="001749BF">
        <w:t xml:space="preserve"> </w:t>
      </w:r>
      <w:r w:rsidR="00DD24A9" w:rsidRPr="001749BF">
        <w:t>in the</w:t>
      </w:r>
      <w:r w:rsidRPr="001749BF">
        <w:t xml:space="preserve"> </w:t>
      </w:r>
      <w:r w:rsidR="00063C2C">
        <w:t xml:space="preserve">EAF </w:t>
      </w:r>
      <w:r w:rsidRPr="001749BF">
        <w:t>system.</w:t>
      </w:r>
    </w:p>
    <w:p w:rsidR="009867A1" w:rsidRPr="001749BF" w:rsidRDefault="009867A1" w:rsidP="000E043B"/>
    <w:p w:rsidR="001A72CA" w:rsidRPr="001749BF" w:rsidRDefault="001A72CA" w:rsidP="003C4143">
      <w:pPr>
        <w:pStyle w:val="ListParagraph"/>
        <w:numPr>
          <w:ilvl w:val="0"/>
          <w:numId w:val="38"/>
        </w:numPr>
        <w:rPr>
          <w:i/>
          <w:lang w:val="en-US"/>
        </w:rPr>
      </w:pPr>
      <w:r w:rsidRPr="001749BF">
        <w:rPr>
          <w:i/>
          <w:lang w:val="en-US"/>
        </w:rPr>
        <w:t xml:space="preserve">Compliance with Web Content </w:t>
      </w:r>
      <w:r w:rsidR="006607CA" w:rsidRPr="001749BF">
        <w:rPr>
          <w:i/>
          <w:lang w:val="en-US"/>
        </w:rPr>
        <w:t>Accessibility Guidelines (WCAG)</w:t>
      </w:r>
    </w:p>
    <w:p w:rsidR="00E854FA" w:rsidRPr="001749BF" w:rsidRDefault="00E854FA" w:rsidP="001A72CA">
      <w:pPr>
        <w:rPr>
          <w:i/>
        </w:rPr>
      </w:pPr>
    </w:p>
    <w:p w:rsidR="006607CA" w:rsidRPr="001749BF" w:rsidRDefault="006607CA" w:rsidP="001A72CA">
      <w:r w:rsidRPr="001749BF">
        <w:fldChar w:fldCharType="begin"/>
      </w:r>
      <w:r w:rsidRPr="001749BF">
        <w:instrText xml:space="preserve"> AUTONUM  </w:instrText>
      </w:r>
      <w:r w:rsidRPr="001749BF">
        <w:fldChar w:fldCharType="end"/>
      </w:r>
      <w:r w:rsidRPr="001749BF">
        <w:tab/>
      </w:r>
      <w:r w:rsidR="009867A1" w:rsidRPr="001749BF">
        <w:t xml:space="preserve">Consideration would need to be given on </w:t>
      </w:r>
      <w:r w:rsidR="0019724A">
        <w:t>which extent</w:t>
      </w:r>
      <w:r w:rsidR="00DD24A9" w:rsidRPr="001749BF">
        <w:t xml:space="preserve"> the system </w:t>
      </w:r>
      <w:r w:rsidR="0019724A">
        <w:t xml:space="preserve">should be </w:t>
      </w:r>
      <w:r w:rsidR="00DD24A9" w:rsidRPr="001749BF">
        <w:t>compl</w:t>
      </w:r>
      <w:r w:rsidR="00376820">
        <w:t>iant</w:t>
      </w:r>
      <w:r w:rsidR="00DD24A9" w:rsidRPr="001749BF">
        <w:t xml:space="preserve"> with </w:t>
      </w:r>
      <w:r w:rsidR="001A72CA" w:rsidRPr="001749BF">
        <w:t xml:space="preserve">Web Content </w:t>
      </w:r>
      <w:r w:rsidRPr="001749BF">
        <w:t>Accessibility Guidelines (WCAG)</w:t>
      </w:r>
      <w:r w:rsidR="00521EC1" w:rsidRPr="001749BF">
        <w:t>.</w:t>
      </w:r>
    </w:p>
    <w:p w:rsidR="008C5037" w:rsidRPr="001749BF" w:rsidRDefault="008C5037" w:rsidP="001A72CA">
      <w:pPr>
        <w:rPr>
          <w:i/>
        </w:rPr>
      </w:pPr>
    </w:p>
    <w:p w:rsidR="001A72CA" w:rsidRPr="001749BF" w:rsidRDefault="001A72CA" w:rsidP="003C4143">
      <w:pPr>
        <w:pStyle w:val="ListParagraph"/>
        <w:numPr>
          <w:ilvl w:val="0"/>
          <w:numId w:val="38"/>
        </w:numPr>
        <w:rPr>
          <w:i/>
          <w:lang w:val="en-US"/>
        </w:rPr>
      </w:pPr>
      <w:r w:rsidRPr="001749BF">
        <w:rPr>
          <w:i/>
          <w:lang w:val="en-US"/>
        </w:rPr>
        <w:t xml:space="preserve">Security requirements </w:t>
      </w:r>
      <w:r w:rsidR="0019724A">
        <w:rPr>
          <w:i/>
          <w:lang w:val="en-US"/>
        </w:rPr>
        <w:t>in terms of</w:t>
      </w:r>
      <w:r w:rsidRPr="001749BF">
        <w:rPr>
          <w:i/>
          <w:lang w:val="en-US"/>
        </w:rPr>
        <w:t xml:space="preserve"> Data confidentiality and </w:t>
      </w:r>
      <w:r w:rsidR="006607CA" w:rsidRPr="001749BF">
        <w:rPr>
          <w:i/>
          <w:lang w:val="en-US"/>
        </w:rPr>
        <w:t>Access rights management</w:t>
      </w:r>
    </w:p>
    <w:p w:rsidR="00E854FA" w:rsidRPr="001749BF" w:rsidRDefault="00E854FA" w:rsidP="001A72CA">
      <w:pPr>
        <w:rPr>
          <w:i/>
        </w:rPr>
      </w:pPr>
    </w:p>
    <w:p w:rsidR="006607CA" w:rsidRPr="001749BF" w:rsidRDefault="006607CA" w:rsidP="006607CA">
      <w:r w:rsidRPr="001749BF">
        <w:fldChar w:fldCharType="begin"/>
      </w:r>
      <w:r w:rsidRPr="001749BF">
        <w:instrText xml:space="preserve"> AUTONUM  </w:instrText>
      </w:r>
      <w:r w:rsidRPr="001749BF">
        <w:fldChar w:fldCharType="end"/>
      </w:r>
      <w:r w:rsidRPr="001749BF">
        <w:tab/>
        <w:t xml:space="preserve">In relation to security requirements </w:t>
      </w:r>
      <w:r w:rsidR="0019724A">
        <w:t xml:space="preserve">in terms of </w:t>
      </w:r>
      <w:r w:rsidR="0019724A" w:rsidRPr="001749BF">
        <w:t xml:space="preserve">access rights management and data </w:t>
      </w:r>
      <w:r w:rsidRPr="001749BF">
        <w:t>confidentiality, it is suggested that the EA</w:t>
      </w:r>
      <w:r w:rsidR="00DD24A9" w:rsidRPr="001749BF">
        <w:t>F</w:t>
      </w:r>
      <w:r w:rsidRPr="001749BF">
        <w:t xml:space="preserve"> </w:t>
      </w:r>
      <w:r w:rsidR="00E854FA" w:rsidRPr="001749BF">
        <w:t>would need to</w:t>
      </w:r>
      <w:r w:rsidRPr="001749BF">
        <w:t xml:space="preserve"> </w:t>
      </w:r>
      <w:r w:rsidR="00DD24A9" w:rsidRPr="001749BF">
        <w:t>comply</w:t>
      </w:r>
      <w:r w:rsidRPr="001749BF">
        <w:t xml:space="preserve"> with WIPO and PVP offices’ security policies and data should be encrypted</w:t>
      </w:r>
      <w:r w:rsidR="00BD1B93">
        <w:t xml:space="preserve"> and considered highly confidential</w:t>
      </w:r>
      <w:r w:rsidRPr="001749BF">
        <w:t>.</w:t>
      </w:r>
    </w:p>
    <w:p w:rsidR="006607CA" w:rsidRPr="001749BF" w:rsidRDefault="006607CA" w:rsidP="001A72CA">
      <w:pPr>
        <w:rPr>
          <w:i/>
        </w:rPr>
      </w:pPr>
    </w:p>
    <w:p w:rsidR="001A72CA" w:rsidRPr="001749BF" w:rsidRDefault="001A72CA" w:rsidP="003C4143">
      <w:pPr>
        <w:pStyle w:val="ListParagraph"/>
        <w:numPr>
          <w:ilvl w:val="0"/>
          <w:numId w:val="38"/>
        </w:numPr>
        <w:rPr>
          <w:i/>
          <w:lang w:val="en-US"/>
        </w:rPr>
      </w:pPr>
      <w:r w:rsidRPr="001749BF">
        <w:rPr>
          <w:i/>
          <w:lang w:val="en-US"/>
        </w:rPr>
        <w:t>High availability (HA) of the system</w:t>
      </w:r>
    </w:p>
    <w:p w:rsidR="00E854FA" w:rsidRPr="001749BF" w:rsidRDefault="00E854FA" w:rsidP="001A72CA">
      <w:pPr>
        <w:rPr>
          <w:i/>
        </w:rPr>
      </w:pPr>
    </w:p>
    <w:p w:rsidR="006607CA" w:rsidRPr="001749BF" w:rsidRDefault="006607CA" w:rsidP="006607CA">
      <w:r w:rsidRPr="001749BF">
        <w:fldChar w:fldCharType="begin"/>
      </w:r>
      <w:r w:rsidRPr="001749BF">
        <w:instrText xml:space="preserve"> AUTONUM  </w:instrText>
      </w:r>
      <w:r w:rsidRPr="001749BF">
        <w:fldChar w:fldCharType="end"/>
      </w:r>
      <w:r w:rsidRPr="001749BF">
        <w:tab/>
      </w:r>
      <w:r w:rsidR="00DD24A9" w:rsidRPr="001749BF">
        <w:t>I</w:t>
      </w:r>
      <w:r w:rsidRPr="001749BF">
        <w:t xml:space="preserve">t is proposed that the system </w:t>
      </w:r>
      <w:r w:rsidR="00DD24A9" w:rsidRPr="001749BF">
        <w:t>would</w:t>
      </w:r>
      <w:r w:rsidRPr="001749BF">
        <w:t xml:space="preserve"> work </w:t>
      </w:r>
      <w:r w:rsidR="00DD24A9" w:rsidRPr="001749BF">
        <w:t>continuously</w:t>
      </w:r>
      <w:r w:rsidRPr="001749BF">
        <w:t xml:space="preserve">, with a tolerance of 1 day </w:t>
      </w:r>
      <w:r w:rsidR="00DD24A9" w:rsidRPr="001749BF">
        <w:t>for</w:t>
      </w:r>
      <w:r w:rsidRPr="001749BF">
        <w:t xml:space="preserve"> the system </w:t>
      </w:r>
      <w:r w:rsidR="00DD24A9" w:rsidRPr="001749BF">
        <w:t>to be out of operation</w:t>
      </w:r>
      <w:r w:rsidRPr="001749BF">
        <w:t>.</w:t>
      </w:r>
    </w:p>
    <w:p w:rsidR="00AE1842" w:rsidRPr="001749BF" w:rsidRDefault="00AE1842" w:rsidP="001A72CA">
      <w:pPr>
        <w:rPr>
          <w:i/>
        </w:rPr>
      </w:pPr>
    </w:p>
    <w:p w:rsidR="001A72CA" w:rsidRPr="001749BF" w:rsidRDefault="001A72CA" w:rsidP="00FD383A">
      <w:pPr>
        <w:pStyle w:val="ListParagraph"/>
        <w:numPr>
          <w:ilvl w:val="0"/>
          <w:numId w:val="38"/>
        </w:numPr>
        <w:rPr>
          <w:i/>
          <w:lang w:val="en-US"/>
        </w:rPr>
      </w:pPr>
      <w:r w:rsidRPr="001749BF">
        <w:rPr>
          <w:i/>
          <w:lang w:val="en-US"/>
        </w:rPr>
        <w:t>Communication with existing and external systems such as GENIE Database; WIPO User Account</w:t>
      </w:r>
      <w:r w:rsidR="0019724A">
        <w:rPr>
          <w:i/>
          <w:lang w:val="en-US"/>
        </w:rPr>
        <w:t>s</w:t>
      </w:r>
      <w:r w:rsidRPr="001749BF">
        <w:rPr>
          <w:i/>
          <w:lang w:val="en-US"/>
        </w:rPr>
        <w:t>; Existing</w:t>
      </w:r>
      <w:r w:rsidR="006607CA" w:rsidRPr="001749BF">
        <w:rPr>
          <w:i/>
          <w:lang w:val="en-US"/>
        </w:rPr>
        <w:t xml:space="preserve"> systems in PVP Offices</w:t>
      </w:r>
    </w:p>
    <w:p w:rsidR="00E854FA" w:rsidRPr="001749BF" w:rsidRDefault="00E854FA" w:rsidP="001A72CA">
      <w:pPr>
        <w:rPr>
          <w:i/>
        </w:rPr>
      </w:pPr>
    </w:p>
    <w:p w:rsidR="006607CA" w:rsidRPr="001749BF" w:rsidRDefault="006607CA" w:rsidP="006607CA">
      <w:r w:rsidRPr="001749BF">
        <w:fldChar w:fldCharType="begin"/>
      </w:r>
      <w:r w:rsidRPr="001749BF">
        <w:instrText xml:space="preserve"> AUTONUM  </w:instrText>
      </w:r>
      <w:r w:rsidRPr="001749BF">
        <w:fldChar w:fldCharType="end"/>
      </w:r>
      <w:r w:rsidRPr="001749BF">
        <w:tab/>
      </w:r>
      <w:r w:rsidR="00F35C1A" w:rsidRPr="001749BF">
        <w:t>It is proposed that it</w:t>
      </w:r>
      <w:r w:rsidRPr="001749BF">
        <w:t xml:space="preserve"> </w:t>
      </w:r>
      <w:r w:rsidR="00E854FA" w:rsidRPr="001749BF">
        <w:t>would</w:t>
      </w:r>
      <w:r w:rsidRPr="001749BF">
        <w:t xml:space="preserve"> be possible to use different communication </w:t>
      </w:r>
      <w:r w:rsidR="00FD383A" w:rsidRPr="001749BF">
        <w:t>channels as</w:t>
      </w:r>
      <w:r w:rsidR="00E854FA" w:rsidRPr="001749BF">
        <w:t xml:space="preserve"> </w:t>
      </w:r>
      <w:r w:rsidR="0019724A">
        <w:t>specified</w:t>
      </w:r>
      <w:r w:rsidR="00E854FA" w:rsidRPr="001749BF">
        <w:t xml:space="preserve"> by</w:t>
      </w:r>
      <w:r w:rsidR="009C6FEA" w:rsidRPr="001749BF">
        <w:t xml:space="preserve"> the</w:t>
      </w:r>
      <w:r w:rsidR="00E854FA" w:rsidRPr="001749BF">
        <w:t xml:space="preserve"> receiving PVP Office</w:t>
      </w:r>
      <w:r w:rsidRPr="001749BF">
        <w:t xml:space="preserve"> (web service, email, SFTP: Secure File Transfer Protocol)</w:t>
      </w:r>
      <w:r w:rsidR="00E854FA" w:rsidRPr="001749BF">
        <w:t>.</w:t>
      </w:r>
      <w:r w:rsidRPr="001749BF">
        <w:t xml:space="preserve"> </w:t>
      </w:r>
    </w:p>
    <w:p w:rsidR="006607CA" w:rsidRPr="001749BF" w:rsidRDefault="006607CA" w:rsidP="001A72CA">
      <w:pPr>
        <w:rPr>
          <w:i/>
        </w:rPr>
      </w:pPr>
    </w:p>
    <w:p w:rsidR="001A72CA" w:rsidRPr="001749BF" w:rsidRDefault="001A72CA" w:rsidP="00B71F57">
      <w:pPr>
        <w:pStyle w:val="ListParagraph"/>
        <w:keepNext/>
        <w:numPr>
          <w:ilvl w:val="0"/>
          <w:numId w:val="38"/>
        </w:numPr>
        <w:rPr>
          <w:i/>
          <w:lang w:val="en-US"/>
        </w:rPr>
      </w:pPr>
      <w:r w:rsidRPr="001749BF">
        <w:rPr>
          <w:i/>
          <w:lang w:val="en-US"/>
        </w:rPr>
        <w:lastRenderedPageBreak/>
        <w:t>Architecture of the system</w:t>
      </w:r>
    </w:p>
    <w:p w:rsidR="00E854FA" w:rsidRPr="001749BF" w:rsidRDefault="00E854FA" w:rsidP="00B71F57">
      <w:pPr>
        <w:keepNext/>
        <w:rPr>
          <w:i/>
        </w:rPr>
      </w:pPr>
    </w:p>
    <w:p w:rsidR="00B51CEE" w:rsidRPr="001749BF" w:rsidRDefault="00B51CEE" w:rsidP="00B71F57">
      <w:pPr>
        <w:keepNext/>
      </w:pPr>
      <w:r w:rsidRPr="001749BF">
        <w:fldChar w:fldCharType="begin"/>
      </w:r>
      <w:r w:rsidRPr="001749BF">
        <w:instrText xml:space="preserve"> AUTONUM  </w:instrText>
      </w:r>
      <w:r w:rsidRPr="001749BF">
        <w:fldChar w:fldCharType="end"/>
      </w:r>
      <w:r w:rsidRPr="001749BF">
        <w:tab/>
        <w:t>It is proposed that all preceding items will b</w:t>
      </w:r>
      <w:r w:rsidR="009867A1" w:rsidRPr="001749BF">
        <w:t>e considered when drafting the a</w:t>
      </w:r>
      <w:r w:rsidRPr="001749BF">
        <w:t>rchitecture of the system, in consultation with participating members, in the scope of the implementation of an operational system.</w:t>
      </w:r>
    </w:p>
    <w:p w:rsidR="00FD383A" w:rsidRPr="001749BF" w:rsidRDefault="00FD383A" w:rsidP="00FD383A">
      <w:pPr>
        <w:rPr>
          <w:i/>
        </w:rPr>
      </w:pPr>
    </w:p>
    <w:p w:rsidR="00FD383A" w:rsidRPr="001749BF" w:rsidRDefault="00FD383A" w:rsidP="00FD383A">
      <w:pPr>
        <w:pStyle w:val="ListParagraph"/>
        <w:numPr>
          <w:ilvl w:val="0"/>
          <w:numId w:val="38"/>
        </w:numPr>
        <w:rPr>
          <w:i/>
          <w:lang w:val="en-US"/>
        </w:rPr>
      </w:pPr>
      <w:r w:rsidRPr="001749BF">
        <w:rPr>
          <w:i/>
          <w:lang w:val="en-US"/>
        </w:rPr>
        <w:t>International Reference Number (IRN) and unique Breeder’s reference</w:t>
      </w:r>
    </w:p>
    <w:p w:rsidR="00FD383A" w:rsidRPr="001749BF" w:rsidRDefault="00FD383A" w:rsidP="00FD383A">
      <w:pPr>
        <w:rPr>
          <w:i/>
        </w:rPr>
      </w:pPr>
    </w:p>
    <w:p w:rsidR="00FD383A" w:rsidRPr="001749BF" w:rsidRDefault="00FD383A" w:rsidP="00FD383A">
      <w:r w:rsidRPr="001749BF">
        <w:fldChar w:fldCharType="begin"/>
      </w:r>
      <w:r w:rsidRPr="001749BF">
        <w:instrText xml:space="preserve"> AUTONUM  </w:instrText>
      </w:r>
      <w:r w:rsidRPr="001749BF">
        <w:fldChar w:fldCharType="end"/>
      </w:r>
      <w:r w:rsidRPr="001749BF">
        <w:tab/>
      </w:r>
      <w:r w:rsidR="00F35C1A" w:rsidRPr="001749BF">
        <w:t xml:space="preserve">It is proposed that a unique IRN be allocated to a particular variety. </w:t>
      </w:r>
      <w:r w:rsidR="00376820">
        <w:t>A</w:t>
      </w:r>
      <w:r w:rsidR="00F35C1A" w:rsidRPr="001749BF">
        <w:t>ll submission</w:t>
      </w:r>
      <w:r w:rsidR="009C6FEA" w:rsidRPr="001749BF">
        <w:t>s of data to participating PVP O</w:t>
      </w:r>
      <w:r w:rsidR="00F35C1A" w:rsidRPr="001749BF">
        <w:t xml:space="preserve">ffices, for the same variety, would be attributed the same IRN. </w:t>
      </w:r>
      <w:r w:rsidR="009867A1" w:rsidRPr="001749BF">
        <w:t>I</w:t>
      </w:r>
      <w:r w:rsidR="00F35C1A" w:rsidRPr="001749BF">
        <w:t xml:space="preserve">t is proposed that technical questionnaire data could only be copied when the same IRN is used. Consideration </w:t>
      </w:r>
      <w:r w:rsidR="00376820">
        <w:t>would</w:t>
      </w:r>
      <w:r w:rsidR="00376820" w:rsidRPr="001749BF">
        <w:t xml:space="preserve"> </w:t>
      </w:r>
      <w:r w:rsidR="00F35C1A" w:rsidRPr="001749BF">
        <w:t xml:space="preserve">also need to be given to whether it should be possible for the user to change the breeder’s reference after a variety file has been copied, in order to allow the user to provide a different breeder’s reference for the same variety to a different PVP </w:t>
      </w:r>
      <w:r w:rsidR="009C6FEA" w:rsidRPr="001749BF">
        <w:t>O</w:t>
      </w:r>
      <w:r w:rsidR="00F35C1A" w:rsidRPr="001749BF">
        <w:t>ffice. I</w:t>
      </w:r>
      <w:r w:rsidRPr="001749BF">
        <w:t>t is suggested to verify the functioning of the system during the development of P2.</w:t>
      </w:r>
    </w:p>
    <w:p w:rsidR="00022289" w:rsidRPr="001749BF" w:rsidRDefault="00022289" w:rsidP="001E2240"/>
    <w:p w:rsidR="006607CA" w:rsidRPr="001749BF" w:rsidRDefault="006607CA" w:rsidP="00F35C1A">
      <w:pPr>
        <w:pStyle w:val="Heading2"/>
      </w:pPr>
      <w:bookmarkStart w:id="18" w:name="_Toc433189681"/>
      <w:r w:rsidRPr="001749BF">
        <w:t>Test campaigns</w:t>
      </w:r>
      <w:r w:rsidR="008C5037" w:rsidRPr="001749BF">
        <w:t xml:space="preserve"> P2</w:t>
      </w:r>
      <w:bookmarkEnd w:id="18"/>
    </w:p>
    <w:p w:rsidR="00E854FA" w:rsidRPr="001749BF" w:rsidRDefault="00E854FA" w:rsidP="001E2240">
      <w:pPr>
        <w:rPr>
          <w:i/>
        </w:rPr>
      </w:pPr>
    </w:p>
    <w:p w:rsidR="001E2240" w:rsidRPr="001749BF" w:rsidRDefault="00086AD7" w:rsidP="001E2240">
      <w:r w:rsidRPr="001749BF">
        <w:fldChar w:fldCharType="begin"/>
      </w:r>
      <w:r w:rsidRPr="001749BF">
        <w:instrText xml:space="preserve"> AUTONUM  </w:instrText>
      </w:r>
      <w:r w:rsidRPr="001749BF">
        <w:fldChar w:fldCharType="end"/>
      </w:r>
      <w:r w:rsidRPr="001749BF">
        <w:tab/>
        <w:t xml:space="preserve">It is proposed that the </w:t>
      </w:r>
      <w:r w:rsidRPr="001749BF">
        <w:rPr>
          <w:rFonts w:eastAsia="MS Mincho"/>
          <w:spacing w:val="-2"/>
        </w:rPr>
        <w:t>participating members in the EA</w:t>
      </w:r>
      <w:r w:rsidR="00F35C1A" w:rsidRPr="001749BF">
        <w:rPr>
          <w:rFonts w:eastAsia="MS Mincho"/>
          <w:spacing w:val="-2"/>
        </w:rPr>
        <w:t>F</w:t>
      </w:r>
      <w:r w:rsidRPr="001749BF">
        <w:rPr>
          <w:rFonts w:eastAsia="MS Mincho"/>
          <w:spacing w:val="-2"/>
        </w:rPr>
        <w:t xml:space="preserve"> be invited to test the system </w:t>
      </w:r>
      <w:r w:rsidR="00BD1B93">
        <w:rPr>
          <w:rFonts w:eastAsia="MS Mincho"/>
          <w:spacing w:val="-2"/>
        </w:rPr>
        <w:t xml:space="preserve">(with test data) </w:t>
      </w:r>
      <w:r w:rsidR="00E854FA" w:rsidRPr="001749BF">
        <w:rPr>
          <w:rFonts w:eastAsia="MS Mincho"/>
          <w:spacing w:val="-2"/>
        </w:rPr>
        <w:t xml:space="preserve">for P2 </w:t>
      </w:r>
      <w:r w:rsidRPr="001749BF">
        <w:rPr>
          <w:rFonts w:eastAsia="MS Mincho"/>
          <w:spacing w:val="-2"/>
        </w:rPr>
        <w:t xml:space="preserve">in stages, through different interim releases, in order to obtain regular feedback.  Comments would be taken into consideration for the development of </w:t>
      </w:r>
      <w:r w:rsidR="00F35C1A" w:rsidRPr="001749BF">
        <w:rPr>
          <w:rFonts w:eastAsia="MS Mincho"/>
          <w:spacing w:val="-2"/>
        </w:rPr>
        <w:t>subsequent</w:t>
      </w:r>
      <w:r w:rsidRPr="001749BF">
        <w:rPr>
          <w:rFonts w:eastAsia="MS Mincho"/>
          <w:spacing w:val="-2"/>
        </w:rPr>
        <w:t xml:space="preserve"> releases in order to have a full</w:t>
      </w:r>
      <w:r w:rsidR="00376820">
        <w:rPr>
          <w:rFonts w:eastAsia="MS Mincho"/>
          <w:spacing w:val="-2"/>
        </w:rPr>
        <w:t>y-</w:t>
      </w:r>
      <w:r w:rsidRPr="001749BF">
        <w:rPr>
          <w:rFonts w:eastAsia="MS Mincho"/>
          <w:spacing w:val="-2"/>
        </w:rPr>
        <w:t xml:space="preserve">functioning prototype by August 2016 for a final test campaign in September 2016, before presentation at </w:t>
      </w:r>
      <w:r w:rsidRPr="001749BF">
        <w:t>the sessions of the CAJ and the Consultative Committee</w:t>
      </w:r>
      <w:r w:rsidRPr="001749BF">
        <w:rPr>
          <w:rFonts w:eastAsia="MS Mincho"/>
          <w:spacing w:val="-2"/>
        </w:rPr>
        <w:t xml:space="preserve"> </w:t>
      </w:r>
      <w:r w:rsidRPr="001749BF">
        <w:t>in October 2016, as appropriate.</w:t>
      </w:r>
      <w:r w:rsidR="00B51CEE" w:rsidRPr="001749BF">
        <w:t xml:space="preserve"> An interim report </w:t>
      </w:r>
      <w:r w:rsidR="00F35C1A" w:rsidRPr="001749BF">
        <w:t>would</w:t>
      </w:r>
      <w:r w:rsidR="00B51CEE" w:rsidRPr="001749BF">
        <w:t xml:space="preserve"> be made at the seventh meeting of the development of an electronic application form, to be held in Geneva at the fringes of UPOV </w:t>
      </w:r>
      <w:r w:rsidR="00376820">
        <w:t>March</w:t>
      </w:r>
      <w:r w:rsidR="00B51CEE" w:rsidRPr="001749BF">
        <w:t xml:space="preserve"> sessions</w:t>
      </w:r>
      <w:r w:rsidR="00376820">
        <w:t xml:space="preserve"> in 2016</w:t>
      </w:r>
      <w:r w:rsidR="00B51CEE" w:rsidRPr="001749BF">
        <w:t>.</w:t>
      </w:r>
    </w:p>
    <w:p w:rsidR="001E2240" w:rsidRPr="001749BF" w:rsidRDefault="001E2240" w:rsidP="001E2240"/>
    <w:p w:rsidR="00382D53" w:rsidRPr="001749BF" w:rsidRDefault="00382D53" w:rsidP="00382D53">
      <w:r w:rsidRPr="001749BF">
        <w:fldChar w:fldCharType="begin"/>
      </w:r>
      <w:r w:rsidRPr="001749BF">
        <w:instrText xml:space="preserve"> AUTONUM  </w:instrText>
      </w:r>
      <w:r w:rsidRPr="001749BF">
        <w:fldChar w:fldCharType="end"/>
      </w:r>
      <w:r w:rsidR="009867A1" w:rsidRPr="001749BF">
        <w:tab/>
        <w:t xml:space="preserve">It </w:t>
      </w:r>
      <w:r w:rsidR="00F35C1A" w:rsidRPr="001749BF">
        <w:t>is suggested</w:t>
      </w:r>
      <w:r w:rsidRPr="001749BF">
        <w:t xml:space="preserve"> to ask participants to provide information as follows: </w:t>
      </w:r>
    </w:p>
    <w:p w:rsidR="00382D53" w:rsidRPr="001749BF" w:rsidRDefault="00382D53" w:rsidP="00382D53"/>
    <w:p w:rsidR="00382D53" w:rsidRDefault="00382D53" w:rsidP="00382D53">
      <w:pPr>
        <w:numPr>
          <w:ilvl w:val="0"/>
          <w:numId w:val="36"/>
        </w:numPr>
      </w:pPr>
      <w:r w:rsidRPr="001749BF">
        <w:t>application forms for selected</w:t>
      </w:r>
      <w:r w:rsidR="00FD7EEA" w:rsidRPr="001749BF">
        <w:t xml:space="preserve"> crops</w:t>
      </w:r>
      <w:r w:rsidR="00F35C1A" w:rsidRPr="001749BF">
        <w:t>;</w:t>
      </w:r>
    </w:p>
    <w:p w:rsidR="0019724A" w:rsidRPr="001749BF" w:rsidRDefault="0019724A" w:rsidP="00382D53">
      <w:pPr>
        <w:numPr>
          <w:ilvl w:val="0"/>
          <w:numId w:val="36"/>
        </w:numPr>
      </w:pPr>
      <w:r>
        <w:t xml:space="preserve">application forms for </w:t>
      </w:r>
      <w:r w:rsidR="00DA25A5">
        <w:t>additional</w:t>
      </w:r>
      <w:r>
        <w:t xml:space="preserve"> PVP Office</w:t>
      </w:r>
      <w:r w:rsidR="00DA25A5">
        <w:t>s</w:t>
      </w:r>
      <w:r>
        <w:t>;</w:t>
      </w:r>
    </w:p>
    <w:p w:rsidR="00FD7EEA" w:rsidRPr="001749BF" w:rsidRDefault="00FD7EEA" w:rsidP="00382D53">
      <w:pPr>
        <w:numPr>
          <w:ilvl w:val="0"/>
          <w:numId w:val="36"/>
        </w:numPr>
      </w:pPr>
      <w:r w:rsidRPr="001749BF">
        <w:t xml:space="preserve">translation of questions </w:t>
      </w:r>
      <w:r w:rsidR="009867A1" w:rsidRPr="001749BF">
        <w:t xml:space="preserve">in languages other than </w:t>
      </w:r>
      <w:r w:rsidR="007A51AC" w:rsidRPr="001749BF">
        <w:rPr>
          <w:bCs/>
          <w:snapToGrid w:val="0"/>
        </w:rPr>
        <w:t>English, French, German or Spanish</w:t>
      </w:r>
      <w:r w:rsidR="00F35C1A" w:rsidRPr="001749BF">
        <w:t>;</w:t>
      </w:r>
    </w:p>
    <w:p w:rsidR="00382D53" w:rsidRPr="001749BF" w:rsidRDefault="00382D53" w:rsidP="00382D53">
      <w:pPr>
        <w:numPr>
          <w:ilvl w:val="0"/>
          <w:numId w:val="36"/>
        </w:numPr>
      </w:pPr>
      <w:r w:rsidRPr="001749BF">
        <w:t>documentation on legal aspects</w:t>
      </w:r>
      <w:r w:rsidR="00F35C1A" w:rsidRPr="001749BF">
        <w:t>;</w:t>
      </w:r>
    </w:p>
    <w:p w:rsidR="00382D53" w:rsidRPr="001749BF" w:rsidRDefault="00382D53" w:rsidP="00382D53">
      <w:pPr>
        <w:numPr>
          <w:ilvl w:val="0"/>
          <w:numId w:val="36"/>
        </w:numPr>
      </w:pPr>
      <w:r w:rsidRPr="001749BF">
        <w:t>documentation on security policies</w:t>
      </w:r>
      <w:r w:rsidR="00F35C1A" w:rsidRPr="001749BF">
        <w:t>;</w:t>
      </w:r>
    </w:p>
    <w:p w:rsidR="00382D53" w:rsidRPr="001749BF" w:rsidRDefault="00382D53" w:rsidP="00382D53">
      <w:pPr>
        <w:numPr>
          <w:ilvl w:val="0"/>
          <w:numId w:val="36"/>
        </w:numPr>
      </w:pPr>
      <w:r w:rsidRPr="001749BF">
        <w:t>additional docum</w:t>
      </w:r>
      <w:r w:rsidR="007A51AC" w:rsidRPr="001749BF">
        <w:t>entation and other information.</w:t>
      </w:r>
    </w:p>
    <w:p w:rsidR="00382D53" w:rsidRPr="001749BF" w:rsidRDefault="00382D53" w:rsidP="00382D53"/>
    <w:p w:rsidR="00382D53" w:rsidRPr="001749BF" w:rsidRDefault="00382D53" w:rsidP="00FD7EEA">
      <w:r w:rsidRPr="001749BF">
        <w:fldChar w:fldCharType="begin"/>
      </w:r>
      <w:r w:rsidRPr="001749BF">
        <w:instrText xml:space="preserve"> AUTONUM  </w:instrText>
      </w:r>
      <w:r w:rsidRPr="001749BF">
        <w:fldChar w:fldCharType="end"/>
      </w:r>
      <w:r w:rsidRPr="001749BF">
        <w:tab/>
        <w:t xml:space="preserve">It </w:t>
      </w:r>
      <w:r w:rsidR="00FD7EEA" w:rsidRPr="001749BF">
        <w:t>is proposed</w:t>
      </w:r>
      <w:r w:rsidRPr="001749BF">
        <w:t xml:space="preserve"> that only participants who provide the necessary level of information</w:t>
      </w:r>
      <w:r w:rsidR="00AE1842" w:rsidRPr="001749BF">
        <w:t xml:space="preserve"> to </w:t>
      </w:r>
      <w:r w:rsidR="0019724A" w:rsidRPr="001749BF">
        <w:t xml:space="preserve">the </w:t>
      </w:r>
      <w:r w:rsidR="0019724A">
        <w:t>Office</w:t>
      </w:r>
      <w:r w:rsidR="00376820" w:rsidRPr="00F41032">
        <w:t xml:space="preserve"> of the Union</w:t>
      </w:r>
      <w:r w:rsidR="00AE1842" w:rsidRPr="001749BF">
        <w:t xml:space="preserve"> by November 30, 2015,</w:t>
      </w:r>
      <w:r w:rsidRPr="001749BF">
        <w:t xml:space="preserve"> as indicated above, could be assured that the information and requirements would be integrated/ taken into consideration in P2</w:t>
      </w:r>
      <w:r w:rsidR="00AE1842" w:rsidRPr="001749BF">
        <w:t xml:space="preserve">. </w:t>
      </w:r>
      <w:r w:rsidRPr="001749BF">
        <w:t>Participants would also need to allocate time and resources (including the person</w:t>
      </w:r>
      <w:r w:rsidR="009C6FEA" w:rsidRPr="001749BF">
        <w:t>(s)</w:t>
      </w:r>
      <w:r w:rsidRPr="001749BF">
        <w:t xml:space="preserve"> with relevant IT </w:t>
      </w:r>
      <w:r w:rsidR="009C6FEA" w:rsidRPr="001749BF">
        <w:t>and/</w:t>
      </w:r>
      <w:r w:rsidR="00FD7EEA" w:rsidRPr="001749BF">
        <w:t xml:space="preserve">or legal </w:t>
      </w:r>
      <w:r w:rsidRPr="001749BF">
        <w:t>knowledge)</w:t>
      </w:r>
      <w:r w:rsidR="00F35C1A" w:rsidRPr="001749BF">
        <w:t xml:space="preserve"> </w:t>
      </w:r>
      <w:r w:rsidR="007A51AC" w:rsidRPr="001749BF">
        <w:t xml:space="preserve">to comment and test all functionalities, including legal requirements, </w:t>
      </w:r>
      <w:r w:rsidR="00F35C1A" w:rsidRPr="001749BF">
        <w:t xml:space="preserve">during the period </w:t>
      </w:r>
      <w:r w:rsidR="00376820">
        <w:t>November</w:t>
      </w:r>
      <w:r w:rsidR="00376820" w:rsidRPr="001749BF">
        <w:t> </w:t>
      </w:r>
      <w:r w:rsidR="00F35C1A" w:rsidRPr="001749BF">
        <w:t>2015 to October 2016</w:t>
      </w:r>
      <w:r w:rsidR="00AE1842" w:rsidRPr="001749BF">
        <w:t>.</w:t>
      </w:r>
      <w:r w:rsidRPr="001749BF">
        <w:t xml:space="preserve"> </w:t>
      </w:r>
    </w:p>
    <w:p w:rsidR="00382D53" w:rsidRPr="001749BF" w:rsidRDefault="00382D53" w:rsidP="001E2240"/>
    <w:p w:rsidR="00094511" w:rsidRPr="001749BF" w:rsidRDefault="00094511" w:rsidP="00094511">
      <w:pPr>
        <w:pStyle w:val="Heading2"/>
      </w:pPr>
      <w:bookmarkStart w:id="19" w:name="_Toc428802764"/>
      <w:bookmarkStart w:id="20" w:name="_Toc433189682"/>
      <w:r w:rsidRPr="001749BF">
        <w:t>Implementation of an operational system</w:t>
      </w:r>
      <w:bookmarkEnd w:id="19"/>
      <w:bookmarkEnd w:id="20"/>
    </w:p>
    <w:p w:rsidR="00086AD7" w:rsidRPr="001749BF" w:rsidRDefault="00086AD7" w:rsidP="00086AD7">
      <w:pPr>
        <w:keepNext/>
      </w:pPr>
    </w:p>
    <w:p w:rsidR="00086AD7" w:rsidRPr="001749BF" w:rsidRDefault="00086AD7" w:rsidP="00086AD7">
      <w:pPr>
        <w:rPr>
          <w:rFonts w:cs="Arial"/>
        </w:rPr>
      </w:pPr>
      <w:r w:rsidRPr="001749BF">
        <w:fldChar w:fldCharType="begin"/>
      </w:r>
      <w:r w:rsidRPr="001749BF">
        <w:instrText xml:space="preserve"> AUTONUM  </w:instrText>
      </w:r>
      <w:r w:rsidRPr="001749BF">
        <w:fldChar w:fldCharType="end"/>
      </w:r>
      <w:r w:rsidRPr="001749BF">
        <w:tab/>
      </w:r>
      <w:r w:rsidRPr="001749BF">
        <w:rPr>
          <w:rFonts w:cs="Arial"/>
          <w:color w:val="000000"/>
          <w:spacing w:val="-2"/>
        </w:rPr>
        <w:t xml:space="preserve">Subject to agreement, </w:t>
      </w:r>
      <w:r w:rsidR="001A72CA" w:rsidRPr="001749BF">
        <w:rPr>
          <w:rFonts w:cs="Arial"/>
          <w:color w:val="000000"/>
          <w:spacing w:val="-2"/>
        </w:rPr>
        <w:t xml:space="preserve">it is suggested that </w:t>
      </w:r>
      <w:r w:rsidRPr="001749BF">
        <w:rPr>
          <w:rFonts w:cs="Arial"/>
          <w:color w:val="000000"/>
          <w:spacing w:val="-2"/>
        </w:rPr>
        <w:t>t</w:t>
      </w:r>
      <w:r w:rsidRPr="001749BF">
        <w:rPr>
          <w:rFonts w:cs="Arial"/>
        </w:rPr>
        <w:t xml:space="preserve">he following items would be considered </w:t>
      </w:r>
      <w:r w:rsidR="00F35C1A" w:rsidRPr="001749BF">
        <w:rPr>
          <w:rFonts w:cs="Arial"/>
        </w:rPr>
        <w:t xml:space="preserve">in parallel with the development of P2, </w:t>
      </w:r>
      <w:r w:rsidRPr="001749BF">
        <w:rPr>
          <w:rFonts w:cs="Arial"/>
        </w:rPr>
        <w:t>for the launch of an online system:</w:t>
      </w:r>
    </w:p>
    <w:p w:rsidR="00086AD7" w:rsidRPr="001749BF" w:rsidRDefault="00086AD7" w:rsidP="00086AD7">
      <w:pPr>
        <w:pStyle w:val="ListParagraph"/>
        <w:numPr>
          <w:ilvl w:val="0"/>
          <w:numId w:val="27"/>
        </w:numPr>
        <w:spacing w:before="120" w:after="120"/>
        <w:ind w:left="1134" w:hanging="567"/>
        <w:rPr>
          <w:rFonts w:cs="Arial"/>
          <w:color w:val="000000"/>
          <w:lang w:val="en-US"/>
        </w:rPr>
      </w:pPr>
      <w:r w:rsidRPr="001749BF">
        <w:rPr>
          <w:rFonts w:cs="Arial"/>
          <w:color w:val="000000"/>
          <w:lang w:val="en-US"/>
        </w:rPr>
        <w:t>Agreement on fees</w:t>
      </w:r>
      <w:r w:rsidRPr="001749BF">
        <w:rPr>
          <w:rFonts w:cs="Arial"/>
          <w:iCs/>
          <w:color w:val="000000"/>
          <w:lang w:val="en-US"/>
        </w:rPr>
        <w:t xml:space="preserve">; </w:t>
      </w:r>
    </w:p>
    <w:p w:rsidR="00086AD7" w:rsidRPr="001749BF" w:rsidRDefault="00086AD7" w:rsidP="00086AD7">
      <w:pPr>
        <w:pStyle w:val="ListParagraph"/>
        <w:numPr>
          <w:ilvl w:val="0"/>
          <w:numId w:val="27"/>
        </w:numPr>
        <w:spacing w:before="120" w:after="120"/>
        <w:ind w:left="1134" w:hanging="567"/>
        <w:rPr>
          <w:rFonts w:cs="Arial"/>
          <w:color w:val="000000"/>
          <w:lang w:val="en-US"/>
        </w:rPr>
      </w:pPr>
      <w:r w:rsidRPr="001749BF">
        <w:rPr>
          <w:rFonts w:cs="Arial"/>
          <w:color w:val="000000"/>
          <w:lang w:val="en-US"/>
        </w:rPr>
        <w:t>Operations such as:</w:t>
      </w:r>
    </w:p>
    <w:p w:rsidR="00086AD7" w:rsidRPr="001749BF" w:rsidRDefault="0019724A" w:rsidP="00086AD7">
      <w:pPr>
        <w:pStyle w:val="ListParagraph"/>
        <w:numPr>
          <w:ilvl w:val="0"/>
          <w:numId w:val="28"/>
        </w:numPr>
        <w:spacing w:before="120" w:after="120"/>
        <w:ind w:left="1701" w:hanging="567"/>
        <w:rPr>
          <w:rFonts w:cs="Arial"/>
          <w:color w:val="000000"/>
          <w:lang w:val="en-US"/>
        </w:rPr>
      </w:pPr>
      <w:r>
        <w:rPr>
          <w:rFonts w:cs="Arial"/>
          <w:color w:val="000000"/>
          <w:lang w:val="en-US"/>
        </w:rPr>
        <w:t>application</w:t>
      </w:r>
      <w:r w:rsidR="00086AD7" w:rsidRPr="001749BF">
        <w:rPr>
          <w:rFonts w:cs="Arial"/>
          <w:color w:val="000000"/>
          <w:lang w:val="en-US"/>
        </w:rPr>
        <w:t xml:space="preserve"> support;</w:t>
      </w:r>
    </w:p>
    <w:p w:rsidR="00086AD7" w:rsidRPr="001749BF" w:rsidRDefault="00086AD7" w:rsidP="00086AD7">
      <w:pPr>
        <w:pStyle w:val="ListParagraph"/>
        <w:numPr>
          <w:ilvl w:val="0"/>
          <w:numId w:val="28"/>
        </w:numPr>
        <w:spacing w:before="120" w:after="120"/>
        <w:ind w:left="1701" w:hanging="567"/>
        <w:rPr>
          <w:rFonts w:cs="Arial"/>
          <w:color w:val="000000"/>
          <w:lang w:val="en-US"/>
        </w:rPr>
      </w:pPr>
      <w:r w:rsidRPr="001749BF">
        <w:rPr>
          <w:rFonts w:cs="Arial"/>
          <w:color w:val="000000"/>
          <w:lang w:val="en-US"/>
        </w:rPr>
        <w:t xml:space="preserve">routine maintenance provisions; </w:t>
      </w:r>
    </w:p>
    <w:p w:rsidR="00086AD7" w:rsidRPr="001749BF" w:rsidRDefault="00086AD7" w:rsidP="00086AD7">
      <w:pPr>
        <w:pStyle w:val="ListParagraph"/>
        <w:numPr>
          <w:ilvl w:val="0"/>
          <w:numId w:val="27"/>
        </w:numPr>
        <w:spacing w:before="120" w:after="120"/>
        <w:ind w:left="1134" w:hanging="567"/>
        <w:rPr>
          <w:rFonts w:cs="Arial"/>
          <w:color w:val="000000"/>
          <w:lang w:val="en-US"/>
        </w:rPr>
      </w:pPr>
      <w:r w:rsidRPr="001749BF">
        <w:rPr>
          <w:rFonts w:cs="Arial"/>
          <w:color w:val="000000"/>
          <w:lang w:val="en-US"/>
        </w:rPr>
        <w:t xml:space="preserve">Support for </w:t>
      </w:r>
      <w:r w:rsidR="0019724A">
        <w:rPr>
          <w:rFonts w:cs="Arial"/>
          <w:color w:val="000000"/>
          <w:lang w:val="en-US"/>
        </w:rPr>
        <w:t xml:space="preserve">final </w:t>
      </w:r>
      <w:r w:rsidRPr="001749BF">
        <w:rPr>
          <w:rFonts w:cs="Arial"/>
          <w:color w:val="000000"/>
          <w:lang w:val="en-US"/>
        </w:rPr>
        <w:t>users (e.g. training</w:t>
      </w:r>
      <w:r w:rsidR="0019724A">
        <w:rPr>
          <w:rFonts w:cs="Arial"/>
          <w:color w:val="000000"/>
          <w:lang w:val="en-US"/>
        </w:rPr>
        <w:t>, guidelines</w:t>
      </w:r>
      <w:r w:rsidRPr="001749BF">
        <w:rPr>
          <w:rFonts w:cs="Arial"/>
          <w:color w:val="000000"/>
          <w:lang w:val="en-US"/>
        </w:rPr>
        <w:t>).</w:t>
      </w:r>
    </w:p>
    <w:p w:rsidR="00086AD7" w:rsidRPr="001749BF" w:rsidRDefault="00086AD7" w:rsidP="00086AD7">
      <w:pPr>
        <w:rPr>
          <w:rFonts w:cs="Arial"/>
          <w:color w:val="000000"/>
        </w:rPr>
      </w:pPr>
    </w:p>
    <w:p w:rsidR="00086AD7" w:rsidRPr="001749BF" w:rsidRDefault="00086AD7" w:rsidP="00086AD7">
      <w:r w:rsidRPr="001749BF">
        <w:rPr>
          <w:rFonts w:eastAsia="MS Mincho"/>
          <w:spacing w:val="-2"/>
        </w:rPr>
        <w:fldChar w:fldCharType="begin"/>
      </w:r>
      <w:r w:rsidRPr="001749BF">
        <w:rPr>
          <w:rFonts w:eastAsia="MS Mincho"/>
          <w:spacing w:val="-2"/>
        </w:rPr>
        <w:instrText xml:space="preserve"> AUTONUM  </w:instrText>
      </w:r>
      <w:r w:rsidRPr="001749BF">
        <w:rPr>
          <w:rFonts w:eastAsia="MS Mincho"/>
          <w:spacing w:val="-2"/>
        </w:rPr>
        <w:fldChar w:fldCharType="end"/>
      </w:r>
      <w:r w:rsidRPr="001749BF">
        <w:rPr>
          <w:rFonts w:eastAsia="MS Mincho"/>
          <w:spacing w:val="-2"/>
        </w:rPr>
        <w:tab/>
      </w:r>
      <w:r w:rsidR="001A72CA" w:rsidRPr="001749BF">
        <w:rPr>
          <w:rFonts w:eastAsia="MS Mincho"/>
          <w:spacing w:val="-2"/>
        </w:rPr>
        <w:t>T</w:t>
      </w:r>
      <w:r w:rsidRPr="001749BF">
        <w:t>he CAJ and the Consultative Committee</w:t>
      </w:r>
      <w:r w:rsidRPr="001749BF">
        <w:rPr>
          <w:rFonts w:eastAsia="MS Mincho"/>
          <w:spacing w:val="-2"/>
        </w:rPr>
        <w:t xml:space="preserve"> at their sessions </w:t>
      </w:r>
      <w:r w:rsidRPr="001749BF">
        <w:t xml:space="preserve">in October 2016 </w:t>
      </w:r>
      <w:r w:rsidRPr="001749BF">
        <w:rPr>
          <w:rFonts w:eastAsia="MS Mincho"/>
          <w:spacing w:val="-2"/>
        </w:rPr>
        <w:t>will receive a presentation of the project and the proposed timetable for the development of a functioning online system</w:t>
      </w:r>
      <w:r w:rsidRPr="001749BF">
        <w:rPr>
          <w:rFonts w:cs="Arial"/>
          <w:lang w:eastAsia="zh-CN"/>
        </w:rPr>
        <w:t>.</w:t>
      </w:r>
      <w:r w:rsidRPr="001749BF">
        <w:t xml:space="preserve"> </w:t>
      </w:r>
    </w:p>
    <w:p w:rsidR="00086AD7" w:rsidRPr="001749BF" w:rsidRDefault="00086AD7" w:rsidP="00086AD7"/>
    <w:p w:rsidR="00094511" w:rsidRPr="001749BF" w:rsidRDefault="00094511" w:rsidP="00094511">
      <w:pPr>
        <w:pStyle w:val="Heading2"/>
      </w:pPr>
      <w:bookmarkStart w:id="21" w:name="_Toc433189683"/>
      <w:r w:rsidRPr="001749BF">
        <w:t>Timetable</w:t>
      </w:r>
      <w:bookmarkEnd w:id="21"/>
    </w:p>
    <w:p w:rsidR="00094511" w:rsidRPr="001749BF" w:rsidRDefault="00094511" w:rsidP="00094511"/>
    <w:p w:rsidR="00022289" w:rsidRPr="001749BF" w:rsidRDefault="00022289" w:rsidP="00022289">
      <w:r w:rsidRPr="001749BF">
        <w:rPr>
          <w:rFonts w:eastAsia="MS Mincho"/>
          <w:spacing w:val="-2"/>
        </w:rPr>
        <w:fldChar w:fldCharType="begin"/>
      </w:r>
      <w:r w:rsidRPr="001749BF">
        <w:rPr>
          <w:rFonts w:eastAsia="MS Mincho"/>
          <w:spacing w:val="-2"/>
        </w:rPr>
        <w:instrText xml:space="preserve"> AUTONUM  </w:instrText>
      </w:r>
      <w:r w:rsidRPr="001749BF">
        <w:rPr>
          <w:rFonts w:eastAsia="MS Mincho"/>
          <w:spacing w:val="-2"/>
        </w:rPr>
        <w:fldChar w:fldCharType="end"/>
      </w:r>
      <w:r w:rsidRPr="001749BF">
        <w:rPr>
          <w:rFonts w:eastAsia="MS Mincho"/>
          <w:spacing w:val="-2"/>
        </w:rPr>
        <w:tab/>
      </w:r>
      <w:r w:rsidRPr="001749BF">
        <w:t xml:space="preserve">Participating members </w:t>
      </w:r>
      <w:r w:rsidRPr="001749BF">
        <w:rPr>
          <w:rFonts w:eastAsia="MS Mincho"/>
          <w:spacing w:val="-2"/>
        </w:rPr>
        <w:t>will receive a presentation of the project brief and the proposed detailed timetable for the development of P2</w:t>
      </w:r>
      <w:r w:rsidRPr="001749BF">
        <w:t xml:space="preserve"> at the </w:t>
      </w:r>
      <w:r w:rsidRPr="001749BF">
        <w:rPr>
          <w:rFonts w:cs="Arial"/>
          <w:color w:val="000000"/>
        </w:rPr>
        <w:t>EAF/6 meeting</w:t>
      </w:r>
      <w:r w:rsidRPr="001749BF">
        <w:rPr>
          <w:rFonts w:cs="Arial"/>
          <w:lang w:eastAsia="zh-CN"/>
        </w:rPr>
        <w:t>.</w:t>
      </w:r>
      <w:r w:rsidRPr="001749BF">
        <w:t xml:space="preserve"> </w:t>
      </w:r>
    </w:p>
    <w:p w:rsidR="00094511" w:rsidRPr="001749BF" w:rsidRDefault="00094511" w:rsidP="00086AD7"/>
    <w:p w:rsidR="00564615" w:rsidRPr="001749BF" w:rsidRDefault="00086AD7" w:rsidP="009C6FEA">
      <w:pPr>
        <w:pStyle w:val="DecisionParagraphs"/>
        <w:keepNext/>
        <w:tabs>
          <w:tab w:val="clear" w:pos="5387"/>
        </w:tabs>
        <w:ind w:left="4824"/>
        <w:rPr>
          <w:snapToGrid w:val="0"/>
        </w:rPr>
      </w:pPr>
      <w:r w:rsidRPr="001749BF">
        <w:rPr>
          <w:snapToGrid w:val="0"/>
        </w:rPr>
        <w:lastRenderedPageBreak/>
        <w:fldChar w:fldCharType="begin"/>
      </w:r>
      <w:r w:rsidRPr="001749BF">
        <w:rPr>
          <w:snapToGrid w:val="0"/>
        </w:rPr>
        <w:instrText xml:space="preserve"> AUTONUM  </w:instrText>
      </w:r>
      <w:r w:rsidRPr="001749BF">
        <w:rPr>
          <w:snapToGrid w:val="0"/>
        </w:rPr>
        <w:fldChar w:fldCharType="end"/>
      </w:r>
      <w:r w:rsidRPr="001749BF">
        <w:rPr>
          <w:snapToGrid w:val="0"/>
        </w:rPr>
        <w:tab/>
      </w:r>
      <w:r w:rsidR="009C6FEA" w:rsidRPr="001749BF">
        <w:rPr>
          <w:snapToGrid w:val="0"/>
        </w:rPr>
        <w:tab/>
      </w:r>
      <w:r w:rsidR="00564615" w:rsidRPr="001749BF">
        <w:rPr>
          <w:rFonts w:cs="Arial"/>
          <w:color w:val="000000"/>
        </w:rPr>
        <w:t xml:space="preserve">Participating members </w:t>
      </w:r>
      <w:r w:rsidR="00564615" w:rsidRPr="001749BF">
        <w:rPr>
          <w:rFonts w:cs="Arial"/>
          <w:spacing w:val="-2"/>
        </w:rPr>
        <w:t>in the development of a prototype electronic form</w:t>
      </w:r>
      <w:r w:rsidR="00564615" w:rsidRPr="001749BF">
        <w:rPr>
          <w:rFonts w:cs="Arial"/>
          <w:color w:val="000000"/>
        </w:rPr>
        <w:t xml:space="preserve"> are invited to</w:t>
      </w:r>
      <w:r w:rsidR="00564615" w:rsidRPr="001749BF">
        <w:rPr>
          <w:snapToGrid w:val="0"/>
        </w:rPr>
        <w:t>:</w:t>
      </w:r>
    </w:p>
    <w:p w:rsidR="00564615" w:rsidRPr="001749BF" w:rsidRDefault="00564615" w:rsidP="009C6FEA">
      <w:pPr>
        <w:pStyle w:val="DecisionParagraphs"/>
        <w:keepNext/>
        <w:tabs>
          <w:tab w:val="clear" w:pos="5387"/>
        </w:tabs>
        <w:ind w:left="4824"/>
        <w:rPr>
          <w:snapToGrid w:val="0"/>
        </w:rPr>
      </w:pPr>
    </w:p>
    <w:p w:rsidR="008C5037" w:rsidRPr="001749BF" w:rsidRDefault="008C5037" w:rsidP="009C6FEA">
      <w:pPr>
        <w:pStyle w:val="DecisionParagraphs"/>
        <w:keepNext/>
        <w:numPr>
          <w:ilvl w:val="0"/>
          <w:numId w:val="30"/>
        </w:numPr>
        <w:tabs>
          <w:tab w:val="clear" w:pos="5387"/>
          <w:tab w:val="left" w:pos="6096"/>
        </w:tabs>
        <w:ind w:left="4820" w:firstLine="992"/>
        <w:rPr>
          <w:snapToGrid w:val="0"/>
        </w:rPr>
      </w:pPr>
      <w:r w:rsidRPr="001749BF">
        <w:rPr>
          <w:rFonts w:cs="Arial"/>
          <w:color w:val="000000"/>
        </w:rPr>
        <w:t xml:space="preserve">note the developments </w:t>
      </w:r>
      <w:r w:rsidRPr="001749BF">
        <w:rPr>
          <w:snapToGrid w:val="0"/>
        </w:rPr>
        <w:t>of a prototype electronic form</w:t>
      </w:r>
      <w:r w:rsidRPr="001749BF">
        <w:rPr>
          <w:rFonts w:cs="Arial"/>
          <w:color w:val="000000"/>
        </w:rPr>
        <w:t xml:space="preserve"> since the EAF/5 meeting, </w:t>
      </w:r>
      <w:r w:rsidRPr="001749BF">
        <w:rPr>
          <w:snapToGrid w:val="0"/>
        </w:rPr>
        <w:t>as set out in this document;</w:t>
      </w:r>
    </w:p>
    <w:p w:rsidR="008C5037" w:rsidRPr="001749BF" w:rsidRDefault="008C5037" w:rsidP="009C6FEA">
      <w:pPr>
        <w:pStyle w:val="DecisionParagraphs"/>
        <w:keepNext/>
        <w:tabs>
          <w:tab w:val="clear" w:pos="5387"/>
          <w:tab w:val="left" w:pos="6096"/>
        </w:tabs>
        <w:ind w:firstLine="992"/>
        <w:rPr>
          <w:snapToGrid w:val="0"/>
        </w:rPr>
      </w:pPr>
      <w:r w:rsidRPr="001749BF">
        <w:t xml:space="preserve"> </w:t>
      </w:r>
    </w:p>
    <w:p w:rsidR="00564615" w:rsidRPr="001749BF" w:rsidRDefault="00564615" w:rsidP="009C6FEA">
      <w:pPr>
        <w:pStyle w:val="DecisionParagraphs"/>
        <w:keepNext/>
        <w:numPr>
          <w:ilvl w:val="0"/>
          <w:numId w:val="30"/>
        </w:numPr>
        <w:tabs>
          <w:tab w:val="clear" w:pos="5387"/>
          <w:tab w:val="left" w:pos="6096"/>
        </w:tabs>
        <w:ind w:left="4820" w:firstLine="992"/>
        <w:rPr>
          <w:snapToGrid w:val="0"/>
        </w:rPr>
      </w:pPr>
      <w:r w:rsidRPr="001749BF">
        <w:t xml:space="preserve">consider if P1 </w:t>
      </w:r>
      <w:r w:rsidR="00F35C1A" w:rsidRPr="001749BF">
        <w:t>demonstrate</w:t>
      </w:r>
      <w:r w:rsidR="00376820">
        <w:t>s</w:t>
      </w:r>
      <w:r w:rsidR="00F35C1A" w:rsidRPr="001749BF">
        <w:t xml:space="preserve"> the feasibility of the project, including data transfer from breeders to participating PVP offices, in terms of data completeness and in conformity with the agreed data model</w:t>
      </w:r>
      <w:r w:rsidR="005445D8" w:rsidRPr="001749BF">
        <w:t>;</w:t>
      </w:r>
      <w:r w:rsidRPr="001749BF">
        <w:rPr>
          <w:snapToGrid w:val="0"/>
        </w:rPr>
        <w:t xml:space="preserve"> </w:t>
      </w:r>
    </w:p>
    <w:p w:rsidR="00564615" w:rsidRPr="001749BF" w:rsidRDefault="00564615" w:rsidP="009C6FEA">
      <w:pPr>
        <w:pStyle w:val="DecisionParagraphs"/>
        <w:keepNext/>
        <w:tabs>
          <w:tab w:val="clear" w:pos="5387"/>
          <w:tab w:val="left" w:pos="6096"/>
        </w:tabs>
        <w:ind w:firstLine="992"/>
        <w:rPr>
          <w:snapToGrid w:val="0"/>
        </w:rPr>
      </w:pPr>
    </w:p>
    <w:p w:rsidR="00564615" w:rsidRPr="001749BF" w:rsidRDefault="00086AD7" w:rsidP="009C6FEA">
      <w:pPr>
        <w:pStyle w:val="DecisionParagraphs"/>
        <w:keepNext/>
        <w:numPr>
          <w:ilvl w:val="0"/>
          <w:numId w:val="30"/>
        </w:numPr>
        <w:tabs>
          <w:tab w:val="clear" w:pos="5387"/>
          <w:tab w:val="left" w:pos="6096"/>
        </w:tabs>
        <w:ind w:left="4820" w:firstLine="992"/>
        <w:rPr>
          <w:snapToGrid w:val="0"/>
        </w:rPr>
      </w:pPr>
      <w:r w:rsidRPr="001749BF">
        <w:rPr>
          <w:snapToGrid w:val="0"/>
        </w:rPr>
        <w:t>consider the proposal for the next steps of the EA</w:t>
      </w:r>
      <w:r w:rsidR="00F35C1A" w:rsidRPr="001749BF">
        <w:rPr>
          <w:snapToGrid w:val="0"/>
        </w:rPr>
        <w:t>F</w:t>
      </w:r>
      <w:r w:rsidRPr="001749BF">
        <w:rPr>
          <w:snapToGrid w:val="0"/>
        </w:rPr>
        <w:t xml:space="preserve"> as set out in paragraphs </w:t>
      </w:r>
      <w:r w:rsidR="00F35C1A" w:rsidRPr="001749BF">
        <w:rPr>
          <w:snapToGrid w:val="0"/>
        </w:rPr>
        <w:t>19 to 4</w:t>
      </w:r>
      <w:r w:rsidR="00014DAC" w:rsidRPr="001749BF">
        <w:rPr>
          <w:snapToGrid w:val="0"/>
        </w:rPr>
        <w:t>4</w:t>
      </w:r>
      <w:r w:rsidR="005445D8" w:rsidRPr="001749BF">
        <w:rPr>
          <w:snapToGrid w:val="0"/>
        </w:rPr>
        <w:t>;</w:t>
      </w:r>
    </w:p>
    <w:p w:rsidR="005445D8" w:rsidRPr="001749BF" w:rsidRDefault="005445D8" w:rsidP="009C6FEA">
      <w:pPr>
        <w:pStyle w:val="ListParagraph"/>
        <w:tabs>
          <w:tab w:val="left" w:pos="6096"/>
        </w:tabs>
        <w:ind w:left="4820" w:firstLine="992"/>
        <w:rPr>
          <w:snapToGrid w:val="0"/>
          <w:lang w:val="en-US"/>
        </w:rPr>
      </w:pPr>
    </w:p>
    <w:p w:rsidR="00564615" w:rsidRPr="001749BF" w:rsidRDefault="005445D8" w:rsidP="009C6FEA">
      <w:pPr>
        <w:pStyle w:val="DecisionParagraphs"/>
        <w:keepNext/>
        <w:numPr>
          <w:ilvl w:val="0"/>
          <w:numId w:val="30"/>
        </w:numPr>
        <w:tabs>
          <w:tab w:val="clear" w:pos="5387"/>
          <w:tab w:val="left" w:pos="6096"/>
        </w:tabs>
        <w:ind w:left="4820" w:firstLine="992"/>
        <w:rPr>
          <w:snapToGrid w:val="0"/>
        </w:rPr>
      </w:pPr>
      <w:r w:rsidRPr="001749BF">
        <w:rPr>
          <w:snapToGrid w:val="0"/>
        </w:rPr>
        <w:t xml:space="preserve">note that a </w:t>
      </w:r>
      <w:r w:rsidRPr="001749BF">
        <w:t xml:space="preserve">report of the sixth meeting on </w:t>
      </w:r>
      <w:r w:rsidRPr="001749BF">
        <w:rPr>
          <w:snapToGrid w:val="0"/>
        </w:rPr>
        <w:t>the development of</w:t>
      </w:r>
      <w:r w:rsidRPr="001749BF">
        <w:t xml:space="preserve"> a prototype </w:t>
      </w:r>
      <w:r w:rsidRPr="001749BF">
        <w:rPr>
          <w:bCs/>
          <w:snapToGrid w:val="0"/>
        </w:rPr>
        <w:t>electronic form</w:t>
      </w:r>
      <w:r w:rsidRPr="001749BF">
        <w:t>, to be held in Geneva on October 26, 2015, will be made to the CAJ at its seventy-second session and the Consultative Committee at its ninetieth session;</w:t>
      </w:r>
      <w:r w:rsidR="00F35C1A" w:rsidRPr="001749BF">
        <w:rPr>
          <w:snapToGrid w:val="0"/>
        </w:rPr>
        <w:t xml:space="preserve"> </w:t>
      </w:r>
      <w:r w:rsidRPr="001749BF">
        <w:rPr>
          <w:rFonts w:cs="Arial"/>
          <w:color w:val="000000"/>
        </w:rPr>
        <w:t>and</w:t>
      </w:r>
      <w:r w:rsidR="007B4C2F" w:rsidRPr="001749BF">
        <w:rPr>
          <w:rFonts w:cs="Arial"/>
          <w:color w:val="000000"/>
        </w:rPr>
        <w:t xml:space="preserve"> </w:t>
      </w:r>
    </w:p>
    <w:p w:rsidR="00564615" w:rsidRPr="001749BF" w:rsidRDefault="00564615" w:rsidP="009C6FEA">
      <w:pPr>
        <w:pStyle w:val="ListParagraph"/>
        <w:tabs>
          <w:tab w:val="left" w:pos="6096"/>
        </w:tabs>
        <w:ind w:left="4820" w:firstLine="992"/>
        <w:rPr>
          <w:rFonts w:cs="Arial"/>
          <w:color w:val="000000"/>
          <w:lang w:val="en-US"/>
        </w:rPr>
      </w:pPr>
    </w:p>
    <w:p w:rsidR="007B4C2F" w:rsidRPr="001749BF" w:rsidRDefault="007B4C2F" w:rsidP="009C6FEA">
      <w:pPr>
        <w:pStyle w:val="DecisionParagraphs"/>
        <w:keepNext/>
        <w:numPr>
          <w:ilvl w:val="0"/>
          <w:numId w:val="30"/>
        </w:numPr>
        <w:tabs>
          <w:tab w:val="clear" w:pos="5387"/>
          <w:tab w:val="left" w:pos="6096"/>
        </w:tabs>
        <w:ind w:left="4820" w:firstLine="992"/>
        <w:rPr>
          <w:snapToGrid w:val="0"/>
        </w:rPr>
      </w:pPr>
      <w:r w:rsidRPr="001749BF">
        <w:rPr>
          <w:rFonts w:cs="Arial"/>
          <w:color w:val="000000"/>
        </w:rPr>
        <w:t xml:space="preserve">consider the timetable for the test campaigns and the development of the project, as presented at the </w:t>
      </w:r>
      <w:r w:rsidR="00094511" w:rsidRPr="001749BF">
        <w:rPr>
          <w:rFonts w:cs="Arial"/>
          <w:color w:val="000000"/>
        </w:rPr>
        <w:t>sixth</w:t>
      </w:r>
      <w:r w:rsidRPr="001749BF">
        <w:rPr>
          <w:rFonts w:cs="Arial"/>
          <w:color w:val="000000"/>
        </w:rPr>
        <w:t xml:space="preserve"> meeting.</w:t>
      </w:r>
    </w:p>
    <w:p w:rsidR="007B4C2F" w:rsidRPr="001749BF" w:rsidRDefault="007B4C2F" w:rsidP="00B75802">
      <w:pPr>
        <w:pStyle w:val="DecisionInvitingPara"/>
        <w:tabs>
          <w:tab w:val="left" w:pos="5387"/>
        </w:tabs>
        <w:ind w:left="4820"/>
        <w:rPr>
          <w:rFonts w:cs="Arial"/>
          <w:color w:val="000000"/>
          <w:lang w:val="en-US"/>
        </w:rPr>
      </w:pPr>
    </w:p>
    <w:p w:rsidR="005445D8" w:rsidRPr="001749BF" w:rsidRDefault="005445D8" w:rsidP="00B75802">
      <w:pPr>
        <w:pStyle w:val="DecisionInvitingPara"/>
        <w:tabs>
          <w:tab w:val="left" w:pos="5387"/>
        </w:tabs>
        <w:ind w:left="4820"/>
        <w:rPr>
          <w:rFonts w:cs="Arial"/>
          <w:color w:val="000000"/>
          <w:lang w:val="en-US"/>
        </w:rPr>
      </w:pPr>
    </w:p>
    <w:p w:rsidR="004A0F48" w:rsidRPr="001749BF" w:rsidRDefault="004A0F48" w:rsidP="00B75802">
      <w:pPr>
        <w:pStyle w:val="DecisionInvitingPara"/>
        <w:tabs>
          <w:tab w:val="left" w:pos="5387"/>
        </w:tabs>
        <w:ind w:left="4820"/>
        <w:rPr>
          <w:rFonts w:cs="Arial"/>
          <w:color w:val="000000"/>
          <w:lang w:val="en-US"/>
        </w:rPr>
      </w:pPr>
    </w:p>
    <w:p w:rsidR="00AA3910" w:rsidRPr="001749BF" w:rsidRDefault="00AA3910" w:rsidP="00AA3910"/>
    <w:p w:rsidR="00617E54" w:rsidRPr="001749BF" w:rsidRDefault="00617E54" w:rsidP="00D11E17">
      <w:pPr>
        <w:jc w:val="right"/>
      </w:pPr>
      <w:r w:rsidRPr="001749BF">
        <w:t>[End of document]</w:t>
      </w:r>
    </w:p>
    <w:sectPr w:rsidR="00617E54" w:rsidRPr="001749BF"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6BE" w:rsidRDefault="003F26BE">
      <w:r>
        <w:separator/>
      </w:r>
    </w:p>
    <w:p w:rsidR="003F26BE" w:rsidRDefault="003F26BE"/>
    <w:p w:rsidR="003F26BE" w:rsidRDefault="003F26BE"/>
  </w:endnote>
  <w:endnote w:type="continuationSeparator" w:id="0">
    <w:p w:rsidR="003F26BE" w:rsidRDefault="003F26BE">
      <w:r>
        <w:separator/>
      </w:r>
    </w:p>
    <w:p w:rsidR="003F26BE" w:rsidRPr="00664515" w:rsidRDefault="003F26BE">
      <w:pPr>
        <w:pStyle w:val="Footer"/>
        <w:spacing w:after="60"/>
        <w:rPr>
          <w:sz w:val="18"/>
          <w:lang w:val="fr-CH"/>
        </w:rPr>
      </w:pPr>
      <w:r w:rsidRPr="00664515">
        <w:rPr>
          <w:sz w:val="18"/>
          <w:lang w:val="fr-CH"/>
        </w:rPr>
        <w:t>[Suite de la note de la page précédente]</w:t>
      </w:r>
    </w:p>
    <w:p w:rsidR="003F26BE" w:rsidRPr="00664515" w:rsidRDefault="003F26BE">
      <w:pPr>
        <w:rPr>
          <w:lang w:val="fr-CH"/>
        </w:rPr>
      </w:pPr>
    </w:p>
    <w:p w:rsidR="003F26BE" w:rsidRPr="00664515" w:rsidRDefault="003F26BE">
      <w:pPr>
        <w:rPr>
          <w:lang w:val="fr-CH"/>
        </w:rPr>
      </w:pPr>
    </w:p>
  </w:endnote>
  <w:endnote w:type="continuationNotice" w:id="1">
    <w:p w:rsidR="003F26BE" w:rsidRPr="00664515" w:rsidRDefault="003F26BE">
      <w:pPr>
        <w:spacing w:before="60"/>
        <w:jc w:val="right"/>
        <w:rPr>
          <w:sz w:val="18"/>
          <w:lang w:val="fr-CH"/>
        </w:rPr>
      </w:pPr>
      <w:r w:rsidRPr="00664515">
        <w:rPr>
          <w:sz w:val="18"/>
          <w:lang w:val="fr-CH"/>
        </w:rPr>
        <w:t>[Suite de la note page suivante]</w:t>
      </w:r>
    </w:p>
    <w:p w:rsidR="003F26BE" w:rsidRPr="00664515" w:rsidRDefault="003F26BE">
      <w:pPr>
        <w:rPr>
          <w:lang w:val="fr-CH"/>
        </w:rPr>
      </w:pPr>
    </w:p>
    <w:p w:rsidR="003F26BE" w:rsidRPr="00664515" w:rsidRDefault="003F26B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6BE" w:rsidRDefault="003F26BE" w:rsidP="009D690D">
      <w:pPr>
        <w:spacing w:before="120"/>
      </w:pPr>
      <w:r>
        <w:separator/>
      </w:r>
    </w:p>
  </w:footnote>
  <w:footnote w:type="continuationSeparator" w:id="0">
    <w:p w:rsidR="003F26BE" w:rsidRDefault="003F26BE" w:rsidP="00520297">
      <w:pPr>
        <w:spacing w:before="120"/>
        <w:jc w:val="left"/>
      </w:pPr>
      <w:r>
        <w:separator/>
      </w:r>
    </w:p>
  </w:footnote>
  <w:footnote w:type="continuationNotice" w:id="1">
    <w:p w:rsidR="003F26BE" w:rsidRDefault="003F26BE"/>
  </w:footnote>
  <w:footnote w:id="2">
    <w:p w:rsidR="003F26BE" w:rsidRPr="00FF35EA" w:rsidRDefault="003F26BE" w:rsidP="00B97DFA">
      <w:pPr>
        <w:pStyle w:val="FootnoteText"/>
      </w:pPr>
      <w:r w:rsidRPr="00FF35EA">
        <w:rPr>
          <w:rStyle w:val="FootnoteReference"/>
          <w:szCs w:val="16"/>
        </w:rPr>
        <w:t>*</w:t>
      </w:r>
      <w:r w:rsidRPr="00FF35EA">
        <w:t xml:space="preserve"> </w:t>
      </w:r>
      <w:r w:rsidRPr="00FF35EA">
        <w:tab/>
        <w:t xml:space="preserve">The term “user” is used instead of “applicant” or “breeder”, in order to avoid any implication that the use of the Linear Blank Form for PBR Applications might indicate that an application is being filed for a plant breeder’s right.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BE" w:rsidRPr="00997029" w:rsidRDefault="003F26BE" w:rsidP="00E23920">
    <w:pPr>
      <w:jc w:val="center"/>
      <w:rPr>
        <w:rStyle w:val="PageNumber"/>
      </w:rPr>
    </w:pPr>
    <w:r>
      <w:rPr>
        <w:rStyle w:val="PageNumber"/>
      </w:rPr>
      <w:t>EAF/6/2</w:t>
    </w:r>
  </w:p>
  <w:p w:rsidR="003F26BE" w:rsidRPr="00997029" w:rsidRDefault="003F26BE"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40C4D">
      <w:rPr>
        <w:rStyle w:val="PageNumber"/>
        <w:noProof/>
      </w:rPr>
      <w:t>5</w:t>
    </w:r>
    <w:r w:rsidRPr="00997029">
      <w:rPr>
        <w:rStyle w:val="PageNumber"/>
      </w:rPr>
      <w:fldChar w:fldCharType="end"/>
    </w:r>
  </w:p>
  <w:p w:rsidR="003F26BE" w:rsidRPr="00997029" w:rsidRDefault="003F26BE"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E1305"/>
    <w:multiLevelType w:val="hybridMultilevel"/>
    <w:tmpl w:val="8F7C340E"/>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F2ABB"/>
    <w:multiLevelType w:val="hybridMultilevel"/>
    <w:tmpl w:val="0226B246"/>
    <w:lvl w:ilvl="0" w:tplc="2DB28200">
      <w:start w:val="1"/>
      <w:numFmt w:val="lowerRoman"/>
      <w:lvlText w:val="(%1)"/>
      <w:lvlJc w:val="left"/>
      <w:pPr>
        <w:ind w:left="5544" w:hanging="360"/>
      </w:pPr>
      <w:rPr>
        <w:rFonts w:hint="default"/>
      </w:rPr>
    </w:lvl>
    <w:lvl w:ilvl="1" w:tplc="04090019" w:tentative="1">
      <w:start w:val="1"/>
      <w:numFmt w:val="lowerLetter"/>
      <w:lvlText w:val="%2."/>
      <w:lvlJc w:val="left"/>
      <w:pPr>
        <w:ind w:left="6264" w:hanging="360"/>
      </w:pPr>
    </w:lvl>
    <w:lvl w:ilvl="2" w:tplc="0409001B" w:tentative="1">
      <w:start w:val="1"/>
      <w:numFmt w:val="lowerRoman"/>
      <w:lvlText w:val="%3."/>
      <w:lvlJc w:val="right"/>
      <w:pPr>
        <w:ind w:left="6984" w:hanging="180"/>
      </w:pPr>
    </w:lvl>
    <w:lvl w:ilvl="3" w:tplc="0409000F" w:tentative="1">
      <w:start w:val="1"/>
      <w:numFmt w:val="decimal"/>
      <w:lvlText w:val="%4."/>
      <w:lvlJc w:val="left"/>
      <w:pPr>
        <w:ind w:left="7704" w:hanging="360"/>
      </w:pPr>
    </w:lvl>
    <w:lvl w:ilvl="4" w:tplc="04090019" w:tentative="1">
      <w:start w:val="1"/>
      <w:numFmt w:val="lowerLetter"/>
      <w:lvlText w:val="%5."/>
      <w:lvlJc w:val="left"/>
      <w:pPr>
        <w:ind w:left="8424" w:hanging="360"/>
      </w:pPr>
    </w:lvl>
    <w:lvl w:ilvl="5" w:tplc="0409001B" w:tentative="1">
      <w:start w:val="1"/>
      <w:numFmt w:val="lowerRoman"/>
      <w:lvlText w:val="%6."/>
      <w:lvlJc w:val="right"/>
      <w:pPr>
        <w:ind w:left="9144" w:hanging="180"/>
      </w:pPr>
    </w:lvl>
    <w:lvl w:ilvl="6" w:tplc="0409000F" w:tentative="1">
      <w:start w:val="1"/>
      <w:numFmt w:val="decimal"/>
      <w:lvlText w:val="%7."/>
      <w:lvlJc w:val="left"/>
      <w:pPr>
        <w:ind w:left="9864" w:hanging="360"/>
      </w:pPr>
    </w:lvl>
    <w:lvl w:ilvl="7" w:tplc="04090019" w:tentative="1">
      <w:start w:val="1"/>
      <w:numFmt w:val="lowerLetter"/>
      <w:lvlText w:val="%8."/>
      <w:lvlJc w:val="left"/>
      <w:pPr>
        <w:ind w:left="10584" w:hanging="360"/>
      </w:pPr>
    </w:lvl>
    <w:lvl w:ilvl="8" w:tplc="0409001B" w:tentative="1">
      <w:start w:val="1"/>
      <w:numFmt w:val="lowerRoman"/>
      <w:lvlText w:val="%9."/>
      <w:lvlJc w:val="right"/>
      <w:pPr>
        <w:ind w:left="11304" w:hanging="180"/>
      </w:pPr>
    </w:lvl>
  </w:abstractNum>
  <w:abstractNum w:abstractNumId="3">
    <w:nsid w:val="0E92239B"/>
    <w:multiLevelType w:val="hybridMultilevel"/>
    <w:tmpl w:val="3530E1AA"/>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
    <w:nsid w:val="10413566"/>
    <w:multiLevelType w:val="hybridMultilevel"/>
    <w:tmpl w:val="04687C9A"/>
    <w:lvl w:ilvl="0" w:tplc="17101ADC">
      <w:start w:val="1"/>
      <w:numFmt w:val="lowerLetter"/>
      <w:lvlText w:val="(%1)"/>
      <w:lvlJc w:val="right"/>
      <w:pPr>
        <w:ind w:left="720" w:hanging="360"/>
      </w:pPr>
      <w:rPr>
        <w:rFonts w:hint="default"/>
      </w:rPr>
    </w:lvl>
    <w:lvl w:ilvl="1" w:tplc="2DB28200">
      <w:start w:val="1"/>
      <w:numFmt w:val="lowerRoman"/>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C0C6E"/>
    <w:multiLevelType w:val="hybridMultilevel"/>
    <w:tmpl w:val="3530E1AA"/>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7">
    <w:nsid w:val="1B745861"/>
    <w:multiLevelType w:val="hybridMultilevel"/>
    <w:tmpl w:val="8B0CBD16"/>
    <w:lvl w:ilvl="0" w:tplc="E43210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A5DB7"/>
    <w:multiLevelType w:val="hybridMultilevel"/>
    <w:tmpl w:val="8280C762"/>
    <w:lvl w:ilvl="0" w:tplc="77C43578">
      <w:start w:val="1"/>
      <w:numFmt w:val="lowerLetter"/>
      <w:pStyle w:val="Heading4"/>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69278EC"/>
    <w:multiLevelType w:val="hybridMultilevel"/>
    <w:tmpl w:val="91E48140"/>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0">
    <w:nsid w:val="297F181B"/>
    <w:multiLevelType w:val="hybridMultilevel"/>
    <w:tmpl w:val="8FDA0C88"/>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A80B4D"/>
    <w:multiLevelType w:val="hybridMultilevel"/>
    <w:tmpl w:val="647432D6"/>
    <w:lvl w:ilvl="0" w:tplc="17101ADC">
      <w:start w:val="1"/>
      <w:numFmt w:val="lowerLetter"/>
      <w:lvlText w:val="(%1)"/>
      <w:lvlJc w:val="right"/>
      <w:pPr>
        <w:ind w:left="1571" w:hanging="360"/>
      </w:pPr>
      <w:rPr>
        <w:rFonts w:hint="default"/>
      </w:rPr>
    </w:lvl>
    <w:lvl w:ilvl="1" w:tplc="2DB28200">
      <w:start w:val="1"/>
      <w:numFmt w:val="lowerRoman"/>
      <w:lvlText w:val="(%2)"/>
      <w:lvlJc w:val="left"/>
      <w:pPr>
        <w:ind w:left="2291" w:hanging="360"/>
      </w:pPr>
      <w:rPr>
        <w:rFonts w:hint="default"/>
      </w:r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2BEC4370"/>
    <w:multiLevelType w:val="hybridMultilevel"/>
    <w:tmpl w:val="E6666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E4C33"/>
    <w:multiLevelType w:val="hybridMultilevel"/>
    <w:tmpl w:val="6FCA245C"/>
    <w:lvl w:ilvl="0" w:tplc="77C2AC88">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22E5878"/>
    <w:multiLevelType w:val="hybridMultilevel"/>
    <w:tmpl w:val="690428FA"/>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5">
    <w:nsid w:val="32AC1AF8"/>
    <w:multiLevelType w:val="hybridMultilevel"/>
    <w:tmpl w:val="7EB0C28E"/>
    <w:lvl w:ilvl="0" w:tplc="17101ADC">
      <w:start w:val="1"/>
      <w:numFmt w:val="lowerLetter"/>
      <w:lvlText w:val="(%1)"/>
      <w:lvlJc w:val="right"/>
      <w:pPr>
        <w:ind w:left="1571" w:hanging="360"/>
      </w:pPr>
      <w:rPr>
        <w:rFonts w:hint="default"/>
      </w:rPr>
    </w:lvl>
    <w:lvl w:ilvl="1" w:tplc="2DB28200">
      <w:start w:val="1"/>
      <w:numFmt w:val="lowerRoman"/>
      <w:lvlText w:val="(%2)"/>
      <w:lvlJc w:val="left"/>
      <w:pPr>
        <w:ind w:left="2291" w:hanging="360"/>
      </w:pPr>
      <w:rPr>
        <w:rFonts w:hint="default"/>
      </w:r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34B24E01"/>
    <w:multiLevelType w:val="hybridMultilevel"/>
    <w:tmpl w:val="8F7C340E"/>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45975"/>
    <w:multiLevelType w:val="hybridMultilevel"/>
    <w:tmpl w:val="E466A264"/>
    <w:lvl w:ilvl="0" w:tplc="8520B0F2">
      <w:start w:val="1"/>
      <w:numFmt w:val="bullet"/>
      <w:lvlText w:val=""/>
      <w:lvlJc w:val="left"/>
      <w:pPr>
        <w:ind w:left="644" w:hanging="360"/>
      </w:pPr>
      <w:rPr>
        <w:rFonts w:ascii="Arial"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F5AB3"/>
    <w:multiLevelType w:val="hybridMultilevel"/>
    <w:tmpl w:val="D7EE57F0"/>
    <w:lvl w:ilvl="0" w:tplc="9B101E7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F012C2"/>
    <w:multiLevelType w:val="hybridMultilevel"/>
    <w:tmpl w:val="BB72A936"/>
    <w:lvl w:ilvl="0" w:tplc="17101ADC">
      <w:start w:val="1"/>
      <w:numFmt w:val="lowerLetter"/>
      <w:lvlText w:val="(%1)"/>
      <w:lvlJc w:val="right"/>
      <w:pPr>
        <w:ind w:left="5544" w:hanging="360"/>
      </w:pPr>
      <w:rPr>
        <w:rFonts w:hint="default"/>
      </w:rPr>
    </w:lvl>
    <w:lvl w:ilvl="1" w:tplc="04090019" w:tentative="1">
      <w:start w:val="1"/>
      <w:numFmt w:val="lowerLetter"/>
      <w:lvlText w:val="%2."/>
      <w:lvlJc w:val="left"/>
      <w:pPr>
        <w:ind w:left="6264" w:hanging="360"/>
      </w:pPr>
    </w:lvl>
    <w:lvl w:ilvl="2" w:tplc="0409001B" w:tentative="1">
      <w:start w:val="1"/>
      <w:numFmt w:val="lowerRoman"/>
      <w:lvlText w:val="%3."/>
      <w:lvlJc w:val="right"/>
      <w:pPr>
        <w:ind w:left="6984" w:hanging="180"/>
      </w:pPr>
    </w:lvl>
    <w:lvl w:ilvl="3" w:tplc="0409000F" w:tentative="1">
      <w:start w:val="1"/>
      <w:numFmt w:val="decimal"/>
      <w:lvlText w:val="%4."/>
      <w:lvlJc w:val="left"/>
      <w:pPr>
        <w:ind w:left="7704" w:hanging="360"/>
      </w:pPr>
    </w:lvl>
    <w:lvl w:ilvl="4" w:tplc="04090019" w:tentative="1">
      <w:start w:val="1"/>
      <w:numFmt w:val="lowerLetter"/>
      <w:lvlText w:val="%5."/>
      <w:lvlJc w:val="left"/>
      <w:pPr>
        <w:ind w:left="8424" w:hanging="360"/>
      </w:pPr>
    </w:lvl>
    <w:lvl w:ilvl="5" w:tplc="0409001B" w:tentative="1">
      <w:start w:val="1"/>
      <w:numFmt w:val="lowerRoman"/>
      <w:lvlText w:val="%6."/>
      <w:lvlJc w:val="right"/>
      <w:pPr>
        <w:ind w:left="9144" w:hanging="180"/>
      </w:pPr>
    </w:lvl>
    <w:lvl w:ilvl="6" w:tplc="0409000F" w:tentative="1">
      <w:start w:val="1"/>
      <w:numFmt w:val="decimal"/>
      <w:lvlText w:val="%7."/>
      <w:lvlJc w:val="left"/>
      <w:pPr>
        <w:ind w:left="9864" w:hanging="360"/>
      </w:pPr>
    </w:lvl>
    <w:lvl w:ilvl="7" w:tplc="04090019" w:tentative="1">
      <w:start w:val="1"/>
      <w:numFmt w:val="lowerLetter"/>
      <w:lvlText w:val="%8."/>
      <w:lvlJc w:val="left"/>
      <w:pPr>
        <w:ind w:left="10584" w:hanging="360"/>
      </w:pPr>
    </w:lvl>
    <w:lvl w:ilvl="8" w:tplc="0409001B" w:tentative="1">
      <w:start w:val="1"/>
      <w:numFmt w:val="lowerRoman"/>
      <w:lvlText w:val="%9."/>
      <w:lvlJc w:val="right"/>
      <w:pPr>
        <w:ind w:left="11304" w:hanging="180"/>
      </w:pPr>
    </w:lvl>
  </w:abstractNum>
  <w:abstractNum w:abstractNumId="21">
    <w:nsid w:val="4F104D47"/>
    <w:multiLevelType w:val="hybridMultilevel"/>
    <w:tmpl w:val="DDC8C920"/>
    <w:lvl w:ilvl="0" w:tplc="3668806E">
      <w:start w:val="1"/>
      <w:numFmt w:val="lowerLetter"/>
      <w:lvlText w:val="(%1)"/>
      <w:lvlJc w:val="lef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nsid w:val="52E71E09"/>
    <w:multiLevelType w:val="hybridMultilevel"/>
    <w:tmpl w:val="ED0455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82134CA"/>
    <w:multiLevelType w:val="hybridMultilevel"/>
    <w:tmpl w:val="D0FE1D3A"/>
    <w:lvl w:ilvl="0" w:tplc="17101ADC">
      <w:start w:val="1"/>
      <w:numFmt w:val="lowerLetter"/>
      <w:lvlText w:val="(%1)"/>
      <w:lvlJc w:val="right"/>
      <w:pPr>
        <w:ind w:left="1571" w:hanging="360"/>
      </w:pPr>
      <w:rPr>
        <w:rFonts w:hint="default"/>
      </w:rPr>
    </w:lvl>
    <w:lvl w:ilvl="1" w:tplc="2DB28200">
      <w:start w:val="1"/>
      <w:numFmt w:val="lowerRoman"/>
      <w:lvlText w:val="(%2)"/>
      <w:lvlJc w:val="left"/>
      <w:pPr>
        <w:ind w:left="2291" w:hanging="360"/>
      </w:pPr>
      <w:rPr>
        <w:rFonts w:hint="default"/>
      </w:r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5DE31808"/>
    <w:multiLevelType w:val="hybridMultilevel"/>
    <w:tmpl w:val="D700B204"/>
    <w:lvl w:ilvl="0" w:tplc="17101ADC">
      <w:start w:val="1"/>
      <w:numFmt w:val="lowerLetter"/>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105C9"/>
    <w:multiLevelType w:val="hybridMultilevel"/>
    <w:tmpl w:val="3646783A"/>
    <w:lvl w:ilvl="0" w:tplc="17101ADC">
      <w:start w:val="1"/>
      <w:numFmt w:val="lowerLetter"/>
      <w:lvlText w:val="(%1)"/>
      <w:lvlJc w:val="right"/>
      <w:pPr>
        <w:ind w:left="720" w:hanging="360"/>
      </w:pPr>
      <w:rPr>
        <w:rFonts w:hint="default"/>
      </w:rPr>
    </w:lvl>
    <w:lvl w:ilvl="1" w:tplc="17101ADC">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7160B5"/>
    <w:multiLevelType w:val="hybridMultilevel"/>
    <w:tmpl w:val="879A813C"/>
    <w:lvl w:ilvl="0" w:tplc="17101ADC">
      <w:start w:val="1"/>
      <w:numFmt w:val="lowerLetter"/>
      <w:lvlText w:val="(%1)"/>
      <w:lvlJc w:val="righ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62786613"/>
    <w:multiLevelType w:val="hybridMultilevel"/>
    <w:tmpl w:val="5EFC8176"/>
    <w:lvl w:ilvl="0" w:tplc="FD345434">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9">
    <w:nsid w:val="72C71CE0"/>
    <w:multiLevelType w:val="hybridMultilevel"/>
    <w:tmpl w:val="D97ABB8A"/>
    <w:lvl w:ilvl="0" w:tplc="17101ADC">
      <w:start w:val="1"/>
      <w:numFmt w:val="lowerLetter"/>
      <w:lvlText w:val="(%1)"/>
      <w:lvlJc w:val="right"/>
      <w:pPr>
        <w:ind w:left="720" w:hanging="360"/>
      </w:pPr>
      <w:rPr>
        <w:rFonts w:hint="default"/>
      </w:rPr>
    </w:lvl>
    <w:lvl w:ilvl="1" w:tplc="17101ADC">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2376DE"/>
    <w:multiLevelType w:val="hybridMultilevel"/>
    <w:tmpl w:val="C56C53E4"/>
    <w:lvl w:ilvl="0" w:tplc="E4345AB8">
      <w:start w:val="1"/>
      <w:numFmt w:val="bullet"/>
      <w:lvlText w:val="•"/>
      <w:lvlJc w:val="left"/>
      <w:pPr>
        <w:tabs>
          <w:tab w:val="num" w:pos="720"/>
        </w:tabs>
        <w:ind w:left="720" w:hanging="360"/>
      </w:pPr>
      <w:rPr>
        <w:rFonts w:ascii="Arial" w:hAnsi="Arial" w:hint="default"/>
      </w:rPr>
    </w:lvl>
    <w:lvl w:ilvl="1" w:tplc="A1384890">
      <w:start w:val="3945"/>
      <w:numFmt w:val="bullet"/>
      <w:lvlText w:val="–"/>
      <w:lvlJc w:val="left"/>
      <w:pPr>
        <w:tabs>
          <w:tab w:val="num" w:pos="1440"/>
        </w:tabs>
        <w:ind w:left="1440" w:hanging="360"/>
      </w:pPr>
      <w:rPr>
        <w:rFonts w:ascii="Arial" w:hAnsi="Arial" w:hint="default"/>
      </w:rPr>
    </w:lvl>
    <w:lvl w:ilvl="2" w:tplc="4752AA6A">
      <w:start w:val="3945"/>
      <w:numFmt w:val="bullet"/>
      <w:lvlText w:val="•"/>
      <w:lvlJc w:val="left"/>
      <w:pPr>
        <w:tabs>
          <w:tab w:val="num" w:pos="2160"/>
        </w:tabs>
        <w:ind w:left="2160" w:hanging="360"/>
      </w:pPr>
      <w:rPr>
        <w:rFonts w:ascii="Arial" w:hAnsi="Arial" w:hint="default"/>
      </w:rPr>
    </w:lvl>
    <w:lvl w:ilvl="3" w:tplc="41EED73A">
      <w:start w:val="3945"/>
      <w:numFmt w:val="bullet"/>
      <w:lvlText w:val="–"/>
      <w:lvlJc w:val="left"/>
      <w:pPr>
        <w:tabs>
          <w:tab w:val="num" w:pos="2880"/>
        </w:tabs>
        <w:ind w:left="2880" w:hanging="360"/>
      </w:pPr>
      <w:rPr>
        <w:rFonts w:ascii="Arial" w:hAnsi="Arial" w:hint="default"/>
      </w:rPr>
    </w:lvl>
    <w:lvl w:ilvl="4" w:tplc="5350A04C" w:tentative="1">
      <w:start w:val="1"/>
      <w:numFmt w:val="bullet"/>
      <w:lvlText w:val="•"/>
      <w:lvlJc w:val="left"/>
      <w:pPr>
        <w:tabs>
          <w:tab w:val="num" w:pos="3600"/>
        </w:tabs>
        <w:ind w:left="3600" w:hanging="360"/>
      </w:pPr>
      <w:rPr>
        <w:rFonts w:ascii="Arial" w:hAnsi="Arial" w:hint="default"/>
      </w:rPr>
    </w:lvl>
    <w:lvl w:ilvl="5" w:tplc="21204D7A" w:tentative="1">
      <w:start w:val="1"/>
      <w:numFmt w:val="bullet"/>
      <w:lvlText w:val="•"/>
      <w:lvlJc w:val="left"/>
      <w:pPr>
        <w:tabs>
          <w:tab w:val="num" w:pos="4320"/>
        </w:tabs>
        <w:ind w:left="4320" w:hanging="360"/>
      </w:pPr>
      <w:rPr>
        <w:rFonts w:ascii="Arial" w:hAnsi="Arial" w:hint="default"/>
      </w:rPr>
    </w:lvl>
    <w:lvl w:ilvl="6" w:tplc="9B302B90" w:tentative="1">
      <w:start w:val="1"/>
      <w:numFmt w:val="bullet"/>
      <w:lvlText w:val="•"/>
      <w:lvlJc w:val="left"/>
      <w:pPr>
        <w:tabs>
          <w:tab w:val="num" w:pos="5040"/>
        </w:tabs>
        <w:ind w:left="5040" w:hanging="360"/>
      </w:pPr>
      <w:rPr>
        <w:rFonts w:ascii="Arial" w:hAnsi="Arial" w:hint="default"/>
      </w:rPr>
    </w:lvl>
    <w:lvl w:ilvl="7" w:tplc="A2DA1284" w:tentative="1">
      <w:start w:val="1"/>
      <w:numFmt w:val="bullet"/>
      <w:lvlText w:val="•"/>
      <w:lvlJc w:val="left"/>
      <w:pPr>
        <w:tabs>
          <w:tab w:val="num" w:pos="5760"/>
        </w:tabs>
        <w:ind w:left="5760" w:hanging="360"/>
      </w:pPr>
      <w:rPr>
        <w:rFonts w:ascii="Arial" w:hAnsi="Arial" w:hint="default"/>
      </w:rPr>
    </w:lvl>
    <w:lvl w:ilvl="8" w:tplc="9BDCE8D8" w:tentative="1">
      <w:start w:val="1"/>
      <w:numFmt w:val="bullet"/>
      <w:lvlText w:val="•"/>
      <w:lvlJc w:val="left"/>
      <w:pPr>
        <w:tabs>
          <w:tab w:val="num" w:pos="6480"/>
        </w:tabs>
        <w:ind w:left="6480" w:hanging="360"/>
      </w:pPr>
      <w:rPr>
        <w:rFonts w:ascii="Arial" w:hAnsi="Arial" w:hint="default"/>
      </w:rPr>
    </w:lvl>
  </w:abstractNum>
  <w:abstractNum w:abstractNumId="31">
    <w:nsid w:val="768F2851"/>
    <w:multiLevelType w:val="hybridMultilevel"/>
    <w:tmpl w:val="EBCEEF92"/>
    <w:lvl w:ilvl="0" w:tplc="04090001">
      <w:start w:val="1"/>
      <w:numFmt w:val="bullet"/>
      <w:lvlText w:val=""/>
      <w:lvlJc w:val="left"/>
      <w:pPr>
        <w:ind w:left="951" w:hanging="360"/>
      </w:pPr>
      <w:rPr>
        <w:rFonts w:ascii="Symbol" w:hAnsi="Symbol" w:hint="default"/>
      </w:rPr>
    </w:lvl>
    <w:lvl w:ilvl="1" w:tplc="04090003">
      <w:start w:val="1"/>
      <w:numFmt w:val="bullet"/>
      <w:lvlText w:val="o"/>
      <w:lvlJc w:val="left"/>
      <w:pPr>
        <w:ind w:left="1671" w:hanging="360"/>
      </w:pPr>
      <w:rPr>
        <w:rFonts w:ascii="Courier New" w:hAnsi="Courier New" w:cs="Courier New" w:hint="default"/>
      </w:rPr>
    </w:lvl>
    <w:lvl w:ilvl="2" w:tplc="04090005">
      <w:start w:val="1"/>
      <w:numFmt w:val="bullet"/>
      <w:lvlText w:val=""/>
      <w:lvlJc w:val="left"/>
      <w:pPr>
        <w:ind w:left="2391" w:hanging="360"/>
      </w:pPr>
      <w:rPr>
        <w:rFonts w:ascii="Wingdings" w:hAnsi="Wingdings" w:hint="default"/>
      </w:rPr>
    </w:lvl>
    <w:lvl w:ilvl="3" w:tplc="04090001">
      <w:start w:val="1"/>
      <w:numFmt w:val="bullet"/>
      <w:lvlText w:val=""/>
      <w:lvlJc w:val="left"/>
      <w:pPr>
        <w:ind w:left="3111" w:hanging="360"/>
      </w:pPr>
      <w:rPr>
        <w:rFonts w:ascii="Symbol" w:hAnsi="Symbol" w:hint="default"/>
      </w:rPr>
    </w:lvl>
    <w:lvl w:ilvl="4" w:tplc="04090003">
      <w:start w:val="1"/>
      <w:numFmt w:val="bullet"/>
      <w:lvlText w:val="o"/>
      <w:lvlJc w:val="left"/>
      <w:pPr>
        <w:ind w:left="3831" w:hanging="360"/>
      </w:pPr>
      <w:rPr>
        <w:rFonts w:ascii="Courier New" w:hAnsi="Courier New" w:cs="Courier New" w:hint="default"/>
      </w:rPr>
    </w:lvl>
    <w:lvl w:ilvl="5" w:tplc="04090005">
      <w:start w:val="1"/>
      <w:numFmt w:val="bullet"/>
      <w:lvlText w:val=""/>
      <w:lvlJc w:val="left"/>
      <w:pPr>
        <w:ind w:left="4551" w:hanging="360"/>
      </w:pPr>
      <w:rPr>
        <w:rFonts w:ascii="Wingdings" w:hAnsi="Wingdings" w:hint="default"/>
      </w:rPr>
    </w:lvl>
    <w:lvl w:ilvl="6" w:tplc="04090001">
      <w:start w:val="1"/>
      <w:numFmt w:val="bullet"/>
      <w:lvlText w:val=""/>
      <w:lvlJc w:val="left"/>
      <w:pPr>
        <w:ind w:left="5271" w:hanging="360"/>
      </w:pPr>
      <w:rPr>
        <w:rFonts w:ascii="Symbol" w:hAnsi="Symbol" w:hint="default"/>
      </w:rPr>
    </w:lvl>
    <w:lvl w:ilvl="7" w:tplc="04090003">
      <w:start w:val="1"/>
      <w:numFmt w:val="bullet"/>
      <w:lvlText w:val="o"/>
      <w:lvlJc w:val="left"/>
      <w:pPr>
        <w:ind w:left="5991" w:hanging="360"/>
      </w:pPr>
      <w:rPr>
        <w:rFonts w:ascii="Courier New" w:hAnsi="Courier New" w:cs="Courier New" w:hint="default"/>
      </w:rPr>
    </w:lvl>
    <w:lvl w:ilvl="8" w:tplc="04090005">
      <w:start w:val="1"/>
      <w:numFmt w:val="bullet"/>
      <w:lvlText w:val=""/>
      <w:lvlJc w:val="left"/>
      <w:pPr>
        <w:ind w:left="6711" w:hanging="360"/>
      </w:pPr>
      <w:rPr>
        <w:rFonts w:ascii="Wingdings" w:hAnsi="Wingdings" w:hint="default"/>
      </w:rPr>
    </w:lvl>
  </w:abstractNum>
  <w:abstractNum w:abstractNumId="32">
    <w:nsid w:val="77C51D27"/>
    <w:multiLevelType w:val="hybridMultilevel"/>
    <w:tmpl w:val="427C15A4"/>
    <w:lvl w:ilvl="0" w:tplc="17101ADC">
      <w:start w:val="1"/>
      <w:numFmt w:val="lowerLetter"/>
      <w:lvlText w:val="(%1)"/>
      <w:lvlJc w:val="right"/>
      <w:pPr>
        <w:ind w:left="6111" w:hanging="360"/>
      </w:pPr>
      <w:rPr>
        <w:rFonts w:hint="default"/>
      </w:rPr>
    </w:lvl>
    <w:lvl w:ilvl="1" w:tplc="04090019" w:tentative="1">
      <w:start w:val="1"/>
      <w:numFmt w:val="lowerLetter"/>
      <w:lvlText w:val="%2."/>
      <w:lvlJc w:val="left"/>
      <w:pPr>
        <w:ind w:left="6831" w:hanging="360"/>
      </w:pPr>
    </w:lvl>
    <w:lvl w:ilvl="2" w:tplc="0409001B" w:tentative="1">
      <w:start w:val="1"/>
      <w:numFmt w:val="lowerRoman"/>
      <w:lvlText w:val="%3."/>
      <w:lvlJc w:val="right"/>
      <w:pPr>
        <w:ind w:left="7551" w:hanging="180"/>
      </w:pPr>
    </w:lvl>
    <w:lvl w:ilvl="3" w:tplc="0409000F" w:tentative="1">
      <w:start w:val="1"/>
      <w:numFmt w:val="decimal"/>
      <w:lvlText w:val="%4."/>
      <w:lvlJc w:val="left"/>
      <w:pPr>
        <w:ind w:left="8271" w:hanging="360"/>
      </w:pPr>
    </w:lvl>
    <w:lvl w:ilvl="4" w:tplc="04090019" w:tentative="1">
      <w:start w:val="1"/>
      <w:numFmt w:val="lowerLetter"/>
      <w:lvlText w:val="%5."/>
      <w:lvlJc w:val="left"/>
      <w:pPr>
        <w:ind w:left="8991" w:hanging="360"/>
      </w:pPr>
    </w:lvl>
    <w:lvl w:ilvl="5" w:tplc="0409001B" w:tentative="1">
      <w:start w:val="1"/>
      <w:numFmt w:val="lowerRoman"/>
      <w:lvlText w:val="%6."/>
      <w:lvlJc w:val="right"/>
      <w:pPr>
        <w:ind w:left="9711" w:hanging="180"/>
      </w:pPr>
    </w:lvl>
    <w:lvl w:ilvl="6" w:tplc="0409000F" w:tentative="1">
      <w:start w:val="1"/>
      <w:numFmt w:val="decimal"/>
      <w:lvlText w:val="%7."/>
      <w:lvlJc w:val="left"/>
      <w:pPr>
        <w:ind w:left="10431" w:hanging="360"/>
      </w:pPr>
    </w:lvl>
    <w:lvl w:ilvl="7" w:tplc="04090019" w:tentative="1">
      <w:start w:val="1"/>
      <w:numFmt w:val="lowerLetter"/>
      <w:lvlText w:val="%8."/>
      <w:lvlJc w:val="left"/>
      <w:pPr>
        <w:ind w:left="11151" w:hanging="360"/>
      </w:pPr>
    </w:lvl>
    <w:lvl w:ilvl="8" w:tplc="0409001B" w:tentative="1">
      <w:start w:val="1"/>
      <w:numFmt w:val="lowerRoman"/>
      <w:lvlText w:val="%9."/>
      <w:lvlJc w:val="right"/>
      <w:pPr>
        <w:ind w:left="11871" w:hanging="180"/>
      </w:pPr>
    </w:lvl>
  </w:abstractNum>
  <w:abstractNum w:abstractNumId="33">
    <w:nsid w:val="78214EAB"/>
    <w:multiLevelType w:val="hybridMultilevel"/>
    <w:tmpl w:val="61D6EE82"/>
    <w:lvl w:ilvl="0" w:tplc="04090005">
      <w:start w:val="1"/>
      <w:numFmt w:val="bullet"/>
      <w:lvlText w:val=""/>
      <w:lvlJc w:val="left"/>
      <w:pPr>
        <w:ind w:left="951" w:hanging="360"/>
      </w:pPr>
      <w:rPr>
        <w:rFonts w:ascii="Wingdings" w:hAnsi="Wingdings" w:hint="default"/>
      </w:rPr>
    </w:lvl>
    <w:lvl w:ilvl="1" w:tplc="04090003">
      <w:start w:val="1"/>
      <w:numFmt w:val="bullet"/>
      <w:lvlText w:val="o"/>
      <w:lvlJc w:val="left"/>
      <w:pPr>
        <w:ind w:left="1671" w:hanging="360"/>
      </w:pPr>
      <w:rPr>
        <w:rFonts w:ascii="Courier New" w:hAnsi="Courier New" w:cs="Courier New" w:hint="default"/>
      </w:rPr>
    </w:lvl>
    <w:lvl w:ilvl="2" w:tplc="04090005">
      <w:start w:val="1"/>
      <w:numFmt w:val="bullet"/>
      <w:lvlText w:val=""/>
      <w:lvlJc w:val="left"/>
      <w:pPr>
        <w:ind w:left="2391" w:hanging="360"/>
      </w:pPr>
      <w:rPr>
        <w:rFonts w:ascii="Wingdings" w:hAnsi="Wingdings" w:hint="default"/>
      </w:rPr>
    </w:lvl>
    <w:lvl w:ilvl="3" w:tplc="04090001">
      <w:start w:val="1"/>
      <w:numFmt w:val="bullet"/>
      <w:lvlText w:val=""/>
      <w:lvlJc w:val="left"/>
      <w:pPr>
        <w:ind w:left="3111" w:hanging="360"/>
      </w:pPr>
      <w:rPr>
        <w:rFonts w:ascii="Symbol" w:hAnsi="Symbol" w:hint="default"/>
      </w:rPr>
    </w:lvl>
    <w:lvl w:ilvl="4" w:tplc="04090003">
      <w:start w:val="1"/>
      <w:numFmt w:val="bullet"/>
      <w:lvlText w:val="o"/>
      <w:lvlJc w:val="left"/>
      <w:pPr>
        <w:ind w:left="3831" w:hanging="360"/>
      </w:pPr>
      <w:rPr>
        <w:rFonts w:ascii="Courier New" w:hAnsi="Courier New" w:cs="Courier New" w:hint="default"/>
      </w:rPr>
    </w:lvl>
    <w:lvl w:ilvl="5" w:tplc="04090005">
      <w:start w:val="1"/>
      <w:numFmt w:val="bullet"/>
      <w:lvlText w:val=""/>
      <w:lvlJc w:val="left"/>
      <w:pPr>
        <w:ind w:left="4551" w:hanging="360"/>
      </w:pPr>
      <w:rPr>
        <w:rFonts w:ascii="Wingdings" w:hAnsi="Wingdings" w:hint="default"/>
      </w:rPr>
    </w:lvl>
    <w:lvl w:ilvl="6" w:tplc="04090001">
      <w:start w:val="1"/>
      <w:numFmt w:val="bullet"/>
      <w:lvlText w:val=""/>
      <w:lvlJc w:val="left"/>
      <w:pPr>
        <w:ind w:left="5271" w:hanging="360"/>
      </w:pPr>
      <w:rPr>
        <w:rFonts w:ascii="Symbol" w:hAnsi="Symbol" w:hint="default"/>
      </w:rPr>
    </w:lvl>
    <w:lvl w:ilvl="7" w:tplc="04090003">
      <w:start w:val="1"/>
      <w:numFmt w:val="bullet"/>
      <w:lvlText w:val="o"/>
      <w:lvlJc w:val="left"/>
      <w:pPr>
        <w:ind w:left="5991" w:hanging="360"/>
      </w:pPr>
      <w:rPr>
        <w:rFonts w:ascii="Courier New" w:hAnsi="Courier New" w:cs="Courier New" w:hint="default"/>
      </w:rPr>
    </w:lvl>
    <w:lvl w:ilvl="8" w:tplc="04090005">
      <w:start w:val="1"/>
      <w:numFmt w:val="bullet"/>
      <w:lvlText w:val=""/>
      <w:lvlJc w:val="left"/>
      <w:pPr>
        <w:ind w:left="6711" w:hanging="360"/>
      </w:pPr>
      <w:rPr>
        <w:rFonts w:ascii="Wingdings" w:hAnsi="Wingdings" w:hint="default"/>
      </w:rPr>
    </w:lvl>
  </w:abstractNum>
  <w:abstractNum w:abstractNumId="34">
    <w:nsid w:val="7F454CB5"/>
    <w:multiLevelType w:val="hybridMultilevel"/>
    <w:tmpl w:val="FF14264C"/>
    <w:lvl w:ilvl="0" w:tplc="2DB28200">
      <w:start w:val="1"/>
      <w:numFmt w:val="lowerRoman"/>
      <w:lvlText w:val="(%1)"/>
      <w:lvlJc w:val="lef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5">
    <w:nsid w:val="7F4D03CE"/>
    <w:multiLevelType w:val="hybridMultilevel"/>
    <w:tmpl w:val="3998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8"/>
    <w:lvlOverride w:ilvl="0">
      <w:startOverride w:val="1"/>
    </w:lvlOverride>
  </w:num>
  <w:num w:numId="4">
    <w:abstractNumId w:val="8"/>
    <w:lvlOverride w:ilvl="0">
      <w:startOverride w:val="1"/>
    </w:lvlOverride>
  </w:num>
  <w:num w:numId="5">
    <w:abstractNumId w:val="36"/>
  </w:num>
  <w:num w:numId="6">
    <w:abstractNumId w:val="0"/>
  </w:num>
  <w:num w:numId="7">
    <w:abstractNumId w:val="12"/>
  </w:num>
  <w:num w:numId="8">
    <w:abstractNumId w:val="19"/>
  </w:num>
  <w:num w:numId="9">
    <w:abstractNumId w:val="7"/>
  </w:num>
  <w:num w:numId="10">
    <w:abstractNumId w:val="13"/>
  </w:num>
  <w:num w:numId="11">
    <w:abstractNumId w:val="1"/>
  </w:num>
  <w:num w:numId="12">
    <w:abstractNumId w:val="5"/>
  </w:num>
  <w:num w:numId="13">
    <w:abstractNumId w:val="18"/>
  </w:num>
  <w:num w:numId="14">
    <w:abstractNumId w:val="24"/>
  </w:num>
  <w:num w:numId="15">
    <w:abstractNumId w:val="29"/>
  </w:num>
  <w:num w:numId="16">
    <w:abstractNumId w:val="25"/>
  </w:num>
  <w:num w:numId="17">
    <w:abstractNumId w:val="26"/>
  </w:num>
  <w:num w:numId="18">
    <w:abstractNumId w:val="32"/>
  </w:num>
  <w:num w:numId="19">
    <w:abstractNumId w:val="14"/>
  </w:num>
  <w:num w:numId="20">
    <w:abstractNumId w:val="3"/>
  </w:num>
  <w:num w:numId="21">
    <w:abstractNumId w:val="9"/>
  </w:num>
  <w:num w:numId="22">
    <w:abstractNumId w:val="6"/>
  </w:num>
  <w:num w:numId="23">
    <w:abstractNumId w:val="21"/>
  </w:num>
  <w:num w:numId="24">
    <w:abstractNumId w:val="23"/>
  </w:num>
  <w:num w:numId="25">
    <w:abstractNumId w:val="15"/>
  </w:num>
  <w:num w:numId="26">
    <w:abstractNumId w:val="11"/>
  </w:num>
  <w:num w:numId="27">
    <w:abstractNumId w:val="27"/>
  </w:num>
  <w:num w:numId="28">
    <w:abstractNumId w:val="34"/>
  </w:num>
  <w:num w:numId="29">
    <w:abstractNumId w:val="2"/>
  </w:num>
  <w:num w:numId="30">
    <w:abstractNumId w:val="20"/>
  </w:num>
  <w:num w:numId="31">
    <w:abstractNumId w:val="30"/>
  </w:num>
  <w:num w:numId="32">
    <w:abstractNumId w:val="17"/>
  </w:num>
  <w:num w:numId="33">
    <w:abstractNumId w:val="16"/>
  </w:num>
  <w:num w:numId="34">
    <w:abstractNumId w:val="33"/>
  </w:num>
  <w:num w:numId="35">
    <w:abstractNumId w:val="22"/>
  </w:num>
  <w:num w:numId="36">
    <w:abstractNumId w:val="31"/>
  </w:num>
  <w:num w:numId="37">
    <w:abstractNumId w:val="35"/>
  </w:num>
  <w:num w:numId="38">
    <w:abstractNumId w:val="1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058"/>
    <w:rsid w:val="00011E27"/>
    <w:rsid w:val="000148BC"/>
    <w:rsid w:val="00014DAC"/>
    <w:rsid w:val="00022289"/>
    <w:rsid w:val="00024AB8"/>
    <w:rsid w:val="0003492A"/>
    <w:rsid w:val="00036028"/>
    <w:rsid w:val="00043EF7"/>
    <w:rsid w:val="000446B9"/>
    <w:rsid w:val="00047C09"/>
    <w:rsid w:val="00047E21"/>
    <w:rsid w:val="00050645"/>
    <w:rsid w:val="00056C63"/>
    <w:rsid w:val="00060510"/>
    <w:rsid w:val="00063C2C"/>
    <w:rsid w:val="00085505"/>
    <w:rsid w:val="000869D0"/>
    <w:rsid w:val="00086AD7"/>
    <w:rsid w:val="00094511"/>
    <w:rsid w:val="000A6F6A"/>
    <w:rsid w:val="000C7021"/>
    <w:rsid w:val="000D2FC1"/>
    <w:rsid w:val="000D492E"/>
    <w:rsid w:val="000D6BBC"/>
    <w:rsid w:val="000D736E"/>
    <w:rsid w:val="000D7780"/>
    <w:rsid w:val="000E043B"/>
    <w:rsid w:val="000E6646"/>
    <w:rsid w:val="000F163F"/>
    <w:rsid w:val="00103F13"/>
    <w:rsid w:val="0010403C"/>
    <w:rsid w:val="00105929"/>
    <w:rsid w:val="00110481"/>
    <w:rsid w:val="001131D5"/>
    <w:rsid w:val="00122D18"/>
    <w:rsid w:val="00141DB8"/>
    <w:rsid w:val="00144209"/>
    <w:rsid w:val="001704EE"/>
    <w:rsid w:val="00170906"/>
    <w:rsid w:val="0017474A"/>
    <w:rsid w:val="001749BF"/>
    <w:rsid w:val="001758C6"/>
    <w:rsid w:val="00180F6A"/>
    <w:rsid w:val="00194123"/>
    <w:rsid w:val="0019724A"/>
    <w:rsid w:val="001A19DB"/>
    <w:rsid w:val="001A28E2"/>
    <w:rsid w:val="001A72CA"/>
    <w:rsid w:val="001C3DF3"/>
    <w:rsid w:val="001D714F"/>
    <w:rsid w:val="001E2240"/>
    <w:rsid w:val="001E7623"/>
    <w:rsid w:val="001F1F2A"/>
    <w:rsid w:val="001F6250"/>
    <w:rsid w:val="0021237C"/>
    <w:rsid w:val="0021332C"/>
    <w:rsid w:val="00213982"/>
    <w:rsid w:val="00232786"/>
    <w:rsid w:val="00237C7D"/>
    <w:rsid w:val="0024416D"/>
    <w:rsid w:val="00245F6E"/>
    <w:rsid w:val="0027309C"/>
    <w:rsid w:val="002800A0"/>
    <w:rsid w:val="00281060"/>
    <w:rsid w:val="0029439F"/>
    <w:rsid w:val="002948A2"/>
    <w:rsid w:val="002A6E50"/>
    <w:rsid w:val="002B5B9F"/>
    <w:rsid w:val="002C0B98"/>
    <w:rsid w:val="002C256A"/>
    <w:rsid w:val="002C6721"/>
    <w:rsid w:val="002D5381"/>
    <w:rsid w:val="002E7BA1"/>
    <w:rsid w:val="002F78FA"/>
    <w:rsid w:val="003037B9"/>
    <w:rsid w:val="00305A7F"/>
    <w:rsid w:val="00313EDB"/>
    <w:rsid w:val="003152FE"/>
    <w:rsid w:val="00327436"/>
    <w:rsid w:val="00330EEF"/>
    <w:rsid w:val="00333245"/>
    <w:rsid w:val="00344BD6"/>
    <w:rsid w:val="0035164A"/>
    <w:rsid w:val="0035528D"/>
    <w:rsid w:val="00361821"/>
    <w:rsid w:val="003674FE"/>
    <w:rsid w:val="00370A13"/>
    <w:rsid w:val="00374BAC"/>
    <w:rsid w:val="00374CF8"/>
    <w:rsid w:val="00376820"/>
    <w:rsid w:val="00377348"/>
    <w:rsid w:val="00382D53"/>
    <w:rsid w:val="0039430F"/>
    <w:rsid w:val="003A17C8"/>
    <w:rsid w:val="003A391D"/>
    <w:rsid w:val="003C2486"/>
    <w:rsid w:val="003C4143"/>
    <w:rsid w:val="003C563E"/>
    <w:rsid w:val="003C5C62"/>
    <w:rsid w:val="003D227C"/>
    <w:rsid w:val="003D2B4D"/>
    <w:rsid w:val="003D359A"/>
    <w:rsid w:val="003F26BE"/>
    <w:rsid w:val="003F45B8"/>
    <w:rsid w:val="003F6136"/>
    <w:rsid w:val="00427139"/>
    <w:rsid w:val="004317FA"/>
    <w:rsid w:val="004322AE"/>
    <w:rsid w:val="004360AD"/>
    <w:rsid w:val="00444A88"/>
    <w:rsid w:val="004536F0"/>
    <w:rsid w:val="00456B9F"/>
    <w:rsid w:val="004711B5"/>
    <w:rsid w:val="00474DA4"/>
    <w:rsid w:val="00485763"/>
    <w:rsid w:val="00486558"/>
    <w:rsid w:val="00497C9A"/>
    <w:rsid w:val="004A0F48"/>
    <w:rsid w:val="004A1069"/>
    <w:rsid w:val="004A39DF"/>
    <w:rsid w:val="004D047D"/>
    <w:rsid w:val="004D2594"/>
    <w:rsid w:val="004D4A12"/>
    <w:rsid w:val="004F305A"/>
    <w:rsid w:val="004F51D8"/>
    <w:rsid w:val="00511F1B"/>
    <w:rsid w:val="00512164"/>
    <w:rsid w:val="00520297"/>
    <w:rsid w:val="00521EC1"/>
    <w:rsid w:val="00527168"/>
    <w:rsid w:val="005326C0"/>
    <w:rsid w:val="005338F9"/>
    <w:rsid w:val="0054281C"/>
    <w:rsid w:val="005445D8"/>
    <w:rsid w:val="0055268D"/>
    <w:rsid w:val="00564615"/>
    <w:rsid w:val="00572E44"/>
    <w:rsid w:val="00576BE4"/>
    <w:rsid w:val="005850A3"/>
    <w:rsid w:val="00591433"/>
    <w:rsid w:val="00592370"/>
    <w:rsid w:val="005A400A"/>
    <w:rsid w:val="005A5629"/>
    <w:rsid w:val="005C3C67"/>
    <w:rsid w:val="00610585"/>
    <w:rsid w:val="00612379"/>
    <w:rsid w:val="006138ED"/>
    <w:rsid w:val="0061555F"/>
    <w:rsid w:val="00617E54"/>
    <w:rsid w:val="00636DB2"/>
    <w:rsid w:val="00641200"/>
    <w:rsid w:val="00645EB4"/>
    <w:rsid w:val="006607CA"/>
    <w:rsid w:val="00663ED8"/>
    <w:rsid w:val="00664515"/>
    <w:rsid w:val="00672AAD"/>
    <w:rsid w:val="00675A4B"/>
    <w:rsid w:val="00681B91"/>
    <w:rsid w:val="00687EB4"/>
    <w:rsid w:val="006931A2"/>
    <w:rsid w:val="00697D8F"/>
    <w:rsid w:val="006B17D2"/>
    <w:rsid w:val="006B45FA"/>
    <w:rsid w:val="006B7DBF"/>
    <w:rsid w:val="006C224E"/>
    <w:rsid w:val="006C6250"/>
    <w:rsid w:val="006D5B7D"/>
    <w:rsid w:val="006E12B1"/>
    <w:rsid w:val="006E674D"/>
    <w:rsid w:val="00707D8A"/>
    <w:rsid w:val="007179C3"/>
    <w:rsid w:val="00732D52"/>
    <w:rsid w:val="00732DEC"/>
    <w:rsid w:val="00734DE2"/>
    <w:rsid w:val="00735BD5"/>
    <w:rsid w:val="00745D9B"/>
    <w:rsid w:val="0075117E"/>
    <w:rsid w:val="007556F6"/>
    <w:rsid w:val="00760EEF"/>
    <w:rsid w:val="00777EE5"/>
    <w:rsid w:val="00784836"/>
    <w:rsid w:val="0079023E"/>
    <w:rsid w:val="007A4339"/>
    <w:rsid w:val="007A51AC"/>
    <w:rsid w:val="007B4C2F"/>
    <w:rsid w:val="007B6894"/>
    <w:rsid w:val="007C120B"/>
    <w:rsid w:val="007C4A2C"/>
    <w:rsid w:val="007C6639"/>
    <w:rsid w:val="007C720C"/>
    <w:rsid w:val="007D0B9D"/>
    <w:rsid w:val="007D19B0"/>
    <w:rsid w:val="007D48FA"/>
    <w:rsid w:val="007D7455"/>
    <w:rsid w:val="007E7D34"/>
    <w:rsid w:val="007F498F"/>
    <w:rsid w:val="0080679D"/>
    <w:rsid w:val="0081023D"/>
    <w:rsid w:val="008108B0"/>
    <w:rsid w:val="00811B20"/>
    <w:rsid w:val="00815077"/>
    <w:rsid w:val="0082296E"/>
    <w:rsid w:val="00822E05"/>
    <w:rsid w:val="00824099"/>
    <w:rsid w:val="008261BF"/>
    <w:rsid w:val="00836E88"/>
    <w:rsid w:val="008371BA"/>
    <w:rsid w:val="0084014F"/>
    <w:rsid w:val="00855DBD"/>
    <w:rsid w:val="00862523"/>
    <w:rsid w:val="00863638"/>
    <w:rsid w:val="00867079"/>
    <w:rsid w:val="00867AC1"/>
    <w:rsid w:val="00896B70"/>
    <w:rsid w:val="008A395B"/>
    <w:rsid w:val="008A743F"/>
    <w:rsid w:val="008B51D0"/>
    <w:rsid w:val="008B7A85"/>
    <w:rsid w:val="008C0970"/>
    <w:rsid w:val="008C5037"/>
    <w:rsid w:val="008D2CF7"/>
    <w:rsid w:val="008E69ED"/>
    <w:rsid w:val="008E793E"/>
    <w:rsid w:val="008F787E"/>
    <w:rsid w:val="00900C26"/>
    <w:rsid w:val="0090197F"/>
    <w:rsid w:val="00903883"/>
    <w:rsid w:val="00906DDC"/>
    <w:rsid w:val="0091080F"/>
    <w:rsid w:val="009224F4"/>
    <w:rsid w:val="0093323C"/>
    <w:rsid w:val="00934E09"/>
    <w:rsid w:val="00936253"/>
    <w:rsid w:val="00970C6F"/>
    <w:rsid w:val="00970FED"/>
    <w:rsid w:val="009867A1"/>
    <w:rsid w:val="00997029"/>
    <w:rsid w:val="009A7887"/>
    <w:rsid w:val="009C6FEA"/>
    <w:rsid w:val="009D0DE5"/>
    <w:rsid w:val="009D2A2E"/>
    <w:rsid w:val="009D690D"/>
    <w:rsid w:val="009E65B6"/>
    <w:rsid w:val="00A408B4"/>
    <w:rsid w:val="00A42AC3"/>
    <w:rsid w:val="00A430CF"/>
    <w:rsid w:val="00A54309"/>
    <w:rsid w:val="00A67B63"/>
    <w:rsid w:val="00A85E13"/>
    <w:rsid w:val="00AA3910"/>
    <w:rsid w:val="00AA3CB1"/>
    <w:rsid w:val="00AB2B93"/>
    <w:rsid w:val="00AB3FF5"/>
    <w:rsid w:val="00AC4873"/>
    <w:rsid w:val="00AE0EF1"/>
    <w:rsid w:val="00AE1842"/>
    <w:rsid w:val="00B07301"/>
    <w:rsid w:val="00B0746C"/>
    <w:rsid w:val="00B15998"/>
    <w:rsid w:val="00B224DE"/>
    <w:rsid w:val="00B51CEE"/>
    <w:rsid w:val="00B61EA2"/>
    <w:rsid w:val="00B71F57"/>
    <w:rsid w:val="00B75802"/>
    <w:rsid w:val="00B84BBD"/>
    <w:rsid w:val="00B855CE"/>
    <w:rsid w:val="00B93D0E"/>
    <w:rsid w:val="00B97DFA"/>
    <w:rsid w:val="00BA43FB"/>
    <w:rsid w:val="00BB62B0"/>
    <w:rsid w:val="00BC127D"/>
    <w:rsid w:val="00BC1FE6"/>
    <w:rsid w:val="00BD1B93"/>
    <w:rsid w:val="00BD4C24"/>
    <w:rsid w:val="00BD7FE7"/>
    <w:rsid w:val="00C061B6"/>
    <w:rsid w:val="00C21DBF"/>
    <w:rsid w:val="00C2446C"/>
    <w:rsid w:val="00C36AE5"/>
    <w:rsid w:val="00C41F17"/>
    <w:rsid w:val="00C4545B"/>
    <w:rsid w:val="00C50783"/>
    <w:rsid w:val="00C54BF4"/>
    <w:rsid w:val="00C55D26"/>
    <w:rsid w:val="00C5791C"/>
    <w:rsid w:val="00C62EB3"/>
    <w:rsid w:val="00C64B49"/>
    <w:rsid w:val="00C65FE0"/>
    <w:rsid w:val="00C66290"/>
    <w:rsid w:val="00C72B7A"/>
    <w:rsid w:val="00C7794F"/>
    <w:rsid w:val="00C973F2"/>
    <w:rsid w:val="00CA774A"/>
    <w:rsid w:val="00CC11B0"/>
    <w:rsid w:val="00CC28D8"/>
    <w:rsid w:val="00CC76B4"/>
    <w:rsid w:val="00CF53D2"/>
    <w:rsid w:val="00CF7E36"/>
    <w:rsid w:val="00D11E17"/>
    <w:rsid w:val="00D233D8"/>
    <w:rsid w:val="00D235DA"/>
    <w:rsid w:val="00D24210"/>
    <w:rsid w:val="00D32F33"/>
    <w:rsid w:val="00D3708D"/>
    <w:rsid w:val="00D40426"/>
    <w:rsid w:val="00D416F3"/>
    <w:rsid w:val="00D57C96"/>
    <w:rsid w:val="00D636C6"/>
    <w:rsid w:val="00D6788A"/>
    <w:rsid w:val="00D716EA"/>
    <w:rsid w:val="00D91203"/>
    <w:rsid w:val="00D95174"/>
    <w:rsid w:val="00D95A5C"/>
    <w:rsid w:val="00DA25A5"/>
    <w:rsid w:val="00DA6F36"/>
    <w:rsid w:val="00DB76C8"/>
    <w:rsid w:val="00DC00EA"/>
    <w:rsid w:val="00DC0914"/>
    <w:rsid w:val="00DD0B67"/>
    <w:rsid w:val="00DD24A9"/>
    <w:rsid w:val="00DF0C04"/>
    <w:rsid w:val="00E06556"/>
    <w:rsid w:val="00E23920"/>
    <w:rsid w:val="00E2498F"/>
    <w:rsid w:val="00E42112"/>
    <w:rsid w:val="00E553D6"/>
    <w:rsid w:val="00E55C95"/>
    <w:rsid w:val="00E72D49"/>
    <w:rsid w:val="00E7593C"/>
    <w:rsid w:val="00E7678A"/>
    <w:rsid w:val="00E83E48"/>
    <w:rsid w:val="00E854FA"/>
    <w:rsid w:val="00E85521"/>
    <w:rsid w:val="00E935F1"/>
    <w:rsid w:val="00E94A81"/>
    <w:rsid w:val="00EA1FFB"/>
    <w:rsid w:val="00EB048E"/>
    <w:rsid w:val="00EB383D"/>
    <w:rsid w:val="00EB3EFA"/>
    <w:rsid w:val="00EC083B"/>
    <w:rsid w:val="00EC2AB7"/>
    <w:rsid w:val="00EF2F89"/>
    <w:rsid w:val="00F03AF7"/>
    <w:rsid w:val="00F04DEB"/>
    <w:rsid w:val="00F1237A"/>
    <w:rsid w:val="00F22CBD"/>
    <w:rsid w:val="00F24001"/>
    <w:rsid w:val="00F35C1A"/>
    <w:rsid w:val="00F37961"/>
    <w:rsid w:val="00F40C4D"/>
    <w:rsid w:val="00F442FE"/>
    <w:rsid w:val="00F4770F"/>
    <w:rsid w:val="00F6334D"/>
    <w:rsid w:val="00F77CCE"/>
    <w:rsid w:val="00F948F9"/>
    <w:rsid w:val="00FA49AB"/>
    <w:rsid w:val="00FB0D37"/>
    <w:rsid w:val="00FC245A"/>
    <w:rsid w:val="00FC47FB"/>
    <w:rsid w:val="00FD1294"/>
    <w:rsid w:val="00FD2DE3"/>
    <w:rsid w:val="00FD383A"/>
    <w:rsid w:val="00FD7EEA"/>
    <w:rsid w:val="00FE39C7"/>
    <w:rsid w:val="00FE4AF3"/>
    <w:rsid w:val="00FF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C62EB3"/>
    <w:pPr>
      <w:keepNext/>
      <w:jc w:val="both"/>
      <w:outlineLvl w:val="0"/>
    </w:pPr>
    <w:rPr>
      <w:rFonts w:ascii="Arial" w:eastAsia="MS Mincho" w:hAnsi="Arial"/>
      <w:snapToGrid w:val="0"/>
      <w:spacing w:val="-2"/>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E12B1"/>
    <w:pPr>
      <w:keepNext/>
      <w:numPr>
        <w:numId w:val="2"/>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qFormat/>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qFormat/>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qFormat/>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B1"/>
    <w:pPr>
      <w:ind w:left="720"/>
    </w:pPr>
    <w:rPr>
      <w:rFonts w:eastAsia="Calibri"/>
      <w:szCs w:val="22"/>
      <w:lang w:val="fr-FR" w:eastAsia="fr-FR"/>
    </w:rPr>
  </w:style>
  <w:style w:type="paragraph" w:customStyle="1" w:styleId="DecisionInvitingPara">
    <w:name w:val="Decision Inviting Para."/>
    <w:basedOn w:val="Normal"/>
    <w:rsid w:val="00330EEF"/>
    <w:pPr>
      <w:ind w:left="4536"/>
    </w:pPr>
    <w:rPr>
      <w:i/>
      <w:lang w:val="es-ES_tradnl"/>
    </w:rPr>
  </w:style>
  <w:style w:type="paragraph" w:styleId="TOCHeading">
    <w:name w:val="TOC Heading"/>
    <w:basedOn w:val="Heading1"/>
    <w:next w:val="Normal"/>
    <w:uiPriority w:val="39"/>
    <w:unhideWhenUsed/>
    <w:qFormat/>
    <w:rsid w:val="00C62EB3"/>
    <w:pPr>
      <w:keepLines/>
      <w:spacing w:before="480" w:line="276" w:lineRule="auto"/>
      <w:jc w:val="left"/>
      <w:outlineLvl w:val="9"/>
    </w:pPr>
    <w:rPr>
      <w:rFonts w:asciiTheme="majorHAnsi" w:eastAsiaTheme="majorEastAsia" w:hAnsiTheme="majorHAnsi" w:cstheme="majorBidi"/>
      <w:b/>
      <w:bCs/>
      <w:snapToGrid/>
      <w:color w:val="365F91" w:themeColor="accent1" w:themeShade="BF"/>
      <w:spacing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C62EB3"/>
    <w:pPr>
      <w:keepNext/>
      <w:jc w:val="both"/>
      <w:outlineLvl w:val="0"/>
    </w:pPr>
    <w:rPr>
      <w:rFonts w:ascii="Arial" w:eastAsia="MS Mincho" w:hAnsi="Arial"/>
      <w:snapToGrid w:val="0"/>
      <w:spacing w:val="-2"/>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E12B1"/>
    <w:pPr>
      <w:keepNext/>
      <w:numPr>
        <w:numId w:val="2"/>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qFormat/>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qFormat/>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qFormat/>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B1"/>
    <w:pPr>
      <w:ind w:left="720"/>
    </w:pPr>
    <w:rPr>
      <w:rFonts w:eastAsia="Calibri"/>
      <w:szCs w:val="22"/>
      <w:lang w:val="fr-FR" w:eastAsia="fr-FR"/>
    </w:rPr>
  </w:style>
  <w:style w:type="paragraph" w:customStyle="1" w:styleId="DecisionInvitingPara">
    <w:name w:val="Decision Inviting Para."/>
    <w:basedOn w:val="Normal"/>
    <w:rsid w:val="00330EEF"/>
    <w:pPr>
      <w:ind w:left="4536"/>
    </w:pPr>
    <w:rPr>
      <w:i/>
      <w:lang w:val="es-ES_tradnl"/>
    </w:rPr>
  </w:style>
  <w:style w:type="paragraph" w:styleId="TOCHeading">
    <w:name w:val="TOC Heading"/>
    <w:basedOn w:val="Heading1"/>
    <w:next w:val="Normal"/>
    <w:uiPriority w:val="39"/>
    <w:unhideWhenUsed/>
    <w:qFormat/>
    <w:rsid w:val="00C62EB3"/>
    <w:pPr>
      <w:keepLines/>
      <w:spacing w:before="480" w:line="276" w:lineRule="auto"/>
      <w:jc w:val="left"/>
      <w:outlineLvl w:val="9"/>
    </w:pPr>
    <w:rPr>
      <w:rFonts w:asciiTheme="majorHAnsi" w:eastAsiaTheme="majorEastAsia" w:hAnsiTheme="majorHAnsi" w:cstheme="majorBidi"/>
      <w:b/>
      <w:bCs/>
      <w:snapToGrid/>
      <w:color w:val="365F91" w:themeColor="accent1" w:themeShade="BF"/>
      <w:spacing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7211">
      <w:bodyDiv w:val="1"/>
      <w:marLeft w:val="0"/>
      <w:marRight w:val="0"/>
      <w:marTop w:val="0"/>
      <w:marBottom w:val="0"/>
      <w:divBdr>
        <w:top w:val="none" w:sz="0" w:space="0" w:color="auto"/>
        <w:left w:val="none" w:sz="0" w:space="0" w:color="auto"/>
        <w:bottom w:val="none" w:sz="0" w:space="0" w:color="auto"/>
        <w:right w:val="none" w:sz="0" w:space="0" w:color="auto"/>
      </w:divBdr>
      <w:divsChild>
        <w:div w:id="1969848005">
          <w:marLeft w:val="1166"/>
          <w:marRight w:val="0"/>
          <w:marTop w:val="115"/>
          <w:marBottom w:val="0"/>
          <w:divBdr>
            <w:top w:val="none" w:sz="0" w:space="0" w:color="auto"/>
            <w:left w:val="none" w:sz="0" w:space="0" w:color="auto"/>
            <w:bottom w:val="none" w:sz="0" w:space="0" w:color="auto"/>
            <w:right w:val="none" w:sz="0" w:space="0" w:color="auto"/>
          </w:divBdr>
        </w:div>
      </w:divsChild>
    </w:div>
    <w:div w:id="907761969">
      <w:bodyDiv w:val="1"/>
      <w:marLeft w:val="0"/>
      <w:marRight w:val="0"/>
      <w:marTop w:val="0"/>
      <w:marBottom w:val="0"/>
      <w:divBdr>
        <w:top w:val="none" w:sz="0" w:space="0" w:color="auto"/>
        <w:left w:val="none" w:sz="0" w:space="0" w:color="auto"/>
        <w:bottom w:val="none" w:sz="0" w:space="0" w:color="auto"/>
        <w:right w:val="none" w:sz="0" w:space="0" w:color="auto"/>
      </w:divBdr>
      <w:divsChild>
        <w:div w:id="1391424508">
          <w:marLeft w:val="547"/>
          <w:marRight w:val="0"/>
          <w:marTop w:val="96"/>
          <w:marBottom w:val="0"/>
          <w:divBdr>
            <w:top w:val="none" w:sz="0" w:space="0" w:color="auto"/>
            <w:left w:val="none" w:sz="0" w:space="0" w:color="auto"/>
            <w:bottom w:val="none" w:sz="0" w:space="0" w:color="auto"/>
            <w:right w:val="none" w:sz="0" w:space="0" w:color="auto"/>
          </w:divBdr>
        </w:div>
        <w:div w:id="1311329152">
          <w:marLeft w:val="1166"/>
          <w:marRight w:val="0"/>
          <w:marTop w:val="86"/>
          <w:marBottom w:val="0"/>
          <w:divBdr>
            <w:top w:val="none" w:sz="0" w:space="0" w:color="auto"/>
            <w:left w:val="none" w:sz="0" w:space="0" w:color="auto"/>
            <w:bottom w:val="none" w:sz="0" w:space="0" w:color="auto"/>
            <w:right w:val="none" w:sz="0" w:space="0" w:color="auto"/>
          </w:divBdr>
        </w:div>
        <w:div w:id="1668707143">
          <w:marLeft w:val="1800"/>
          <w:marRight w:val="0"/>
          <w:marTop w:val="72"/>
          <w:marBottom w:val="0"/>
          <w:divBdr>
            <w:top w:val="none" w:sz="0" w:space="0" w:color="auto"/>
            <w:left w:val="none" w:sz="0" w:space="0" w:color="auto"/>
            <w:bottom w:val="none" w:sz="0" w:space="0" w:color="auto"/>
            <w:right w:val="none" w:sz="0" w:space="0" w:color="auto"/>
          </w:divBdr>
        </w:div>
        <w:div w:id="1376193873">
          <w:marLeft w:val="2520"/>
          <w:marRight w:val="0"/>
          <w:marTop w:val="62"/>
          <w:marBottom w:val="0"/>
          <w:divBdr>
            <w:top w:val="none" w:sz="0" w:space="0" w:color="auto"/>
            <w:left w:val="none" w:sz="0" w:space="0" w:color="auto"/>
            <w:bottom w:val="none" w:sz="0" w:space="0" w:color="auto"/>
            <w:right w:val="none" w:sz="0" w:space="0" w:color="auto"/>
          </w:divBdr>
        </w:div>
        <w:div w:id="669333953">
          <w:marLeft w:val="2520"/>
          <w:marRight w:val="0"/>
          <w:marTop w:val="62"/>
          <w:marBottom w:val="0"/>
          <w:divBdr>
            <w:top w:val="none" w:sz="0" w:space="0" w:color="auto"/>
            <w:left w:val="none" w:sz="0" w:space="0" w:color="auto"/>
            <w:bottom w:val="none" w:sz="0" w:space="0" w:color="auto"/>
            <w:right w:val="none" w:sz="0" w:space="0" w:color="auto"/>
          </w:divBdr>
        </w:div>
        <w:div w:id="987829251">
          <w:marLeft w:val="1800"/>
          <w:marRight w:val="0"/>
          <w:marTop w:val="72"/>
          <w:marBottom w:val="0"/>
          <w:divBdr>
            <w:top w:val="none" w:sz="0" w:space="0" w:color="auto"/>
            <w:left w:val="none" w:sz="0" w:space="0" w:color="auto"/>
            <w:bottom w:val="none" w:sz="0" w:space="0" w:color="auto"/>
            <w:right w:val="none" w:sz="0" w:space="0" w:color="auto"/>
          </w:divBdr>
        </w:div>
        <w:div w:id="1663385948">
          <w:marLeft w:val="1166"/>
          <w:marRight w:val="0"/>
          <w:marTop w:val="86"/>
          <w:marBottom w:val="0"/>
          <w:divBdr>
            <w:top w:val="none" w:sz="0" w:space="0" w:color="auto"/>
            <w:left w:val="none" w:sz="0" w:space="0" w:color="auto"/>
            <w:bottom w:val="none" w:sz="0" w:space="0" w:color="auto"/>
            <w:right w:val="none" w:sz="0" w:space="0" w:color="auto"/>
          </w:divBdr>
        </w:div>
        <w:div w:id="313067522">
          <w:marLeft w:val="1800"/>
          <w:marRight w:val="0"/>
          <w:marTop w:val="72"/>
          <w:marBottom w:val="0"/>
          <w:divBdr>
            <w:top w:val="none" w:sz="0" w:space="0" w:color="auto"/>
            <w:left w:val="none" w:sz="0" w:space="0" w:color="auto"/>
            <w:bottom w:val="none" w:sz="0" w:space="0" w:color="auto"/>
            <w:right w:val="none" w:sz="0" w:space="0" w:color="auto"/>
          </w:divBdr>
        </w:div>
        <w:div w:id="163478623">
          <w:marLeft w:val="1800"/>
          <w:marRight w:val="0"/>
          <w:marTop w:val="72"/>
          <w:marBottom w:val="0"/>
          <w:divBdr>
            <w:top w:val="none" w:sz="0" w:space="0" w:color="auto"/>
            <w:left w:val="none" w:sz="0" w:space="0" w:color="auto"/>
            <w:bottom w:val="none" w:sz="0" w:space="0" w:color="auto"/>
            <w:right w:val="none" w:sz="0" w:space="0" w:color="auto"/>
          </w:divBdr>
        </w:div>
        <w:div w:id="1053966459">
          <w:marLeft w:val="1800"/>
          <w:marRight w:val="0"/>
          <w:marTop w:val="72"/>
          <w:marBottom w:val="0"/>
          <w:divBdr>
            <w:top w:val="none" w:sz="0" w:space="0" w:color="auto"/>
            <w:left w:val="none" w:sz="0" w:space="0" w:color="auto"/>
            <w:bottom w:val="none" w:sz="0" w:space="0" w:color="auto"/>
            <w:right w:val="none" w:sz="0" w:space="0" w:color="auto"/>
          </w:divBdr>
        </w:div>
        <w:div w:id="1395658632">
          <w:marLeft w:val="547"/>
          <w:marRight w:val="0"/>
          <w:marTop w:val="96"/>
          <w:marBottom w:val="0"/>
          <w:divBdr>
            <w:top w:val="none" w:sz="0" w:space="0" w:color="auto"/>
            <w:left w:val="none" w:sz="0" w:space="0" w:color="auto"/>
            <w:bottom w:val="none" w:sz="0" w:space="0" w:color="auto"/>
            <w:right w:val="none" w:sz="0" w:space="0" w:color="auto"/>
          </w:divBdr>
        </w:div>
        <w:div w:id="1634628168">
          <w:marLeft w:val="1166"/>
          <w:marRight w:val="0"/>
          <w:marTop w:val="86"/>
          <w:marBottom w:val="0"/>
          <w:divBdr>
            <w:top w:val="none" w:sz="0" w:space="0" w:color="auto"/>
            <w:left w:val="none" w:sz="0" w:space="0" w:color="auto"/>
            <w:bottom w:val="none" w:sz="0" w:space="0" w:color="auto"/>
            <w:right w:val="none" w:sz="0" w:space="0" w:color="auto"/>
          </w:divBdr>
        </w:div>
        <w:div w:id="1207256074">
          <w:marLeft w:val="1800"/>
          <w:marRight w:val="0"/>
          <w:marTop w:val="72"/>
          <w:marBottom w:val="0"/>
          <w:divBdr>
            <w:top w:val="none" w:sz="0" w:space="0" w:color="auto"/>
            <w:left w:val="none" w:sz="0" w:space="0" w:color="auto"/>
            <w:bottom w:val="none" w:sz="0" w:space="0" w:color="auto"/>
            <w:right w:val="none" w:sz="0" w:space="0" w:color="auto"/>
          </w:divBdr>
        </w:div>
        <w:div w:id="1233782478">
          <w:marLeft w:val="1800"/>
          <w:marRight w:val="0"/>
          <w:marTop w:val="72"/>
          <w:marBottom w:val="0"/>
          <w:divBdr>
            <w:top w:val="none" w:sz="0" w:space="0" w:color="auto"/>
            <w:left w:val="none" w:sz="0" w:space="0" w:color="auto"/>
            <w:bottom w:val="none" w:sz="0" w:space="0" w:color="auto"/>
            <w:right w:val="none" w:sz="0" w:space="0" w:color="auto"/>
          </w:divBdr>
        </w:div>
        <w:div w:id="1699239037">
          <w:marLeft w:val="1166"/>
          <w:marRight w:val="0"/>
          <w:marTop w:val="86"/>
          <w:marBottom w:val="0"/>
          <w:divBdr>
            <w:top w:val="none" w:sz="0" w:space="0" w:color="auto"/>
            <w:left w:val="none" w:sz="0" w:space="0" w:color="auto"/>
            <w:bottom w:val="none" w:sz="0" w:space="0" w:color="auto"/>
            <w:right w:val="none" w:sz="0" w:space="0" w:color="auto"/>
          </w:divBdr>
        </w:div>
        <w:div w:id="1344628879">
          <w:marLeft w:val="1800"/>
          <w:marRight w:val="0"/>
          <w:marTop w:val="72"/>
          <w:marBottom w:val="0"/>
          <w:divBdr>
            <w:top w:val="none" w:sz="0" w:space="0" w:color="auto"/>
            <w:left w:val="none" w:sz="0" w:space="0" w:color="auto"/>
            <w:bottom w:val="none" w:sz="0" w:space="0" w:color="auto"/>
            <w:right w:val="none" w:sz="0" w:space="0" w:color="auto"/>
          </w:divBdr>
        </w:div>
        <w:div w:id="279923839">
          <w:marLeft w:val="1800"/>
          <w:marRight w:val="0"/>
          <w:marTop w:val="72"/>
          <w:marBottom w:val="0"/>
          <w:divBdr>
            <w:top w:val="none" w:sz="0" w:space="0" w:color="auto"/>
            <w:left w:val="none" w:sz="0" w:space="0" w:color="auto"/>
            <w:bottom w:val="none" w:sz="0" w:space="0" w:color="auto"/>
            <w:right w:val="none" w:sz="0" w:space="0" w:color="auto"/>
          </w:divBdr>
        </w:div>
        <w:div w:id="683288076">
          <w:marLeft w:val="1800"/>
          <w:marRight w:val="0"/>
          <w:marTop w:val="72"/>
          <w:marBottom w:val="0"/>
          <w:divBdr>
            <w:top w:val="none" w:sz="0" w:space="0" w:color="auto"/>
            <w:left w:val="none" w:sz="0" w:space="0" w:color="auto"/>
            <w:bottom w:val="none" w:sz="0" w:space="0" w:color="auto"/>
            <w:right w:val="none" w:sz="0" w:space="0" w:color="auto"/>
          </w:divBdr>
        </w:div>
      </w:divsChild>
    </w:div>
    <w:div w:id="1798181962">
      <w:bodyDiv w:val="1"/>
      <w:marLeft w:val="0"/>
      <w:marRight w:val="0"/>
      <w:marTop w:val="0"/>
      <w:marBottom w:val="0"/>
      <w:divBdr>
        <w:top w:val="none" w:sz="0" w:space="0" w:color="auto"/>
        <w:left w:val="none" w:sz="0" w:space="0" w:color="auto"/>
        <w:bottom w:val="none" w:sz="0" w:space="0" w:color="auto"/>
        <w:right w:val="none" w:sz="0" w:space="0" w:color="auto"/>
      </w:divBdr>
      <w:divsChild>
        <w:div w:id="2098207533">
          <w:marLeft w:val="547"/>
          <w:marRight w:val="0"/>
          <w:marTop w:val="96"/>
          <w:marBottom w:val="0"/>
          <w:divBdr>
            <w:top w:val="none" w:sz="0" w:space="0" w:color="auto"/>
            <w:left w:val="none" w:sz="0" w:space="0" w:color="auto"/>
            <w:bottom w:val="none" w:sz="0" w:space="0" w:color="auto"/>
            <w:right w:val="none" w:sz="0" w:space="0" w:color="auto"/>
          </w:divBdr>
        </w:div>
        <w:div w:id="276566862">
          <w:marLeft w:val="1166"/>
          <w:marRight w:val="0"/>
          <w:marTop w:val="86"/>
          <w:marBottom w:val="0"/>
          <w:divBdr>
            <w:top w:val="none" w:sz="0" w:space="0" w:color="auto"/>
            <w:left w:val="none" w:sz="0" w:space="0" w:color="auto"/>
            <w:bottom w:val="none" w:sz="0" w:space="0" w:color="auto"/>
            <w:right w:val="none" w:sz="0" w:space="0" w:color="auto"/>
          </w:divBdr>
        </w:div>
        <w:div w:id="1860196215">
          <w:marLeft w:val="1800"/>
          <w:marRight w:val="0"/>
          <w:marTop w:val="72"/>
          <w:marBottom w:val="0"/>
          <w:divBdr>
            <w:top w:val="none" w:sz="0" w:space="0" w:color="auto"/>
            <w:left w:val="none" w:sz="0" w:space="0" w:color="auto"/>
            <w:bottom w:val="none" w:sz="0" w:space="0" w:color="auto"/>
            <w:right w:val="none" w:sz="0" w:space="0" w:color="auto"/>
          </w:divBdr>
        </w:div>
        <w:div w:id="1992370022">
          <w:marLeft w:val="2520"/>
          <w:marRight w:val="0"/>
          <w:marTop w:val="62"/>
          <w:marBottom w:val="0"/>
          <w:divBdr>
            <w:top w:val="none" w:sz="0" w:space="0" w:color="auto"/>
            <w:left w:val="none" w:sz="0" w:space="0" w:color="auto"/>
            <w:bottom w:val="none" w:sz="0" w:space="0" w:color="auto"/>
            <w:right w:val="none" w:sz="0" w:space="0" w:color="auto"/>
          </w:divBdr>
        </w:div>
        <w:div w:id="1046563907">
          <w:marLeft w:val="2520"/>
          <w:marRight w:val="0"/>
          <w:marTop w:val="62"/>
          <w:marBottom w:val="0"/>
          <w:divBdr>
            <w:top w:val="none" w:sz="0" w:space="0" w:color="auto"/>
            <w:left w:val="none" w:sz="0" w:space="0" w:color="auto"/>
            <w:bottom w:val="none" w:sz="0" w:space="0" w:color="auto"/>
            <w:right w:val="none" w:sz="0" w:space="0" w:color="auto"/>
          </w:divBdr>
        </w:div>
        <w:div w:id="1746563875">
          <w:marLeft w:val="1800"/>
          <w:marRight w:val="0"/>
          <w:marTop w:val="72"/>
          <w:marBottom w:val="0"/>
          <w:divBdr>
            <w:top w:val="none" w:sz="0" w:space="0" w:color="auto"/>
            <w:left w:val="none" w:sz="0" w:space="0" w:color="auto"/>
            <w:bottom w:val="none" w:sz="0" w:space="0" w:color="auto"/>
            <w:right w:val="none" w:sz="0" w:space="0" w:color="auto"/>
          </w:divBdr>
        </w:div>
        <w:div w:id="682048850">
          <w:marLeft w:val="1166"/>
          <w:marRight w:val="0"/>
          <w:marTop w:val="86"/>
          <w:marBottom w:val="0"/>
          <w:divBdr>
            <w:top w:val="none" w:sz="0" w:space="0" w:color="auto"/>
            <w:left w:val="none" w:sz="0" w:space="0" w:color="auto"/>
            <w:bottom w:val="none" w:sz="0" w:space="0" w:color="auto"/>
            <w:right w:val="none" w:sz="0" w:space="0" w:color="auto"/>
          </w:divBdr>
        </w:div>
        <w:div w:id="529611194">
          <w:marLeft w:val="1800"/>
          <w:marRight w:val="0"/>
          <w:marTop w:val="72"/>
          <w:marBottom w:val="0"/>
          <w:divBdr>
            <w:top w:val="none" w:sz="0" w:space="0" w:color="auto"/>
            <w:left w:val="none" w:sz="0" w:space="0" w:color="auto"/>
            <w:bottom w:val="none" w:sz="0" w:space="0" w:color="auto"/>
            <w:right w:val="none" w:sz="0" w:space="0" w:color="auto"/>
          </w:divBdr>
        </w:div>
        <w:div w:id="1199777658">
          <w:marLeft w:val="1800"/>
          <w:marRight w:val="0"/>
          <w:marTop w:val="72"/>
          <w:marBottom w:val="0"/>
          <w:divBdr>
            <w:top w:val="none" w:sz="0" w:space="0" w:color="auto"/>
            <w:left w:val="none" w:sz="0" w:space="0" w:color="auto"/>
            <w:bottom w:val="none" w:sz="0" w:space="0" w:color="auto"/>
            <w:right w:val="none" w:sz="0" w:space="0" w:color="auto"/>
          </w:divBdr>
        </w:div>
        <w:div w:id="823275339">
          <w:marLeft w:val="1800"/>
          <w:marRight w:val="0"/>
          <w:marTop w:val="72"/>
          <w:marBottom w:val="0"/>
          <w:divBdr>
            <w:top w:val="none" w:sz="0" w:space="0" w:color="auto"/>
            <w:left w:val="none" w:sz="0" w:space="0" w:color="auto"/>
            <w:bottom w:val="none" w:sz="0" w:space="0" w:color="auto"/>
            <w:right w:val="none" w:sz="0" w:space="0" w:color="auto"/>
          </w:divBdr>
        </w:div>
        <w:div w:id="859010286">
          <w:marLeft w:val="547"/>
          <w:marRight w:val="0"/>
          <w:marTop w:val="96"/>
          <w:marBottom w:val="0"/>
          <w:divBdr>
            <w:top w:val="none" w:sz="0" w:space="0" w:color="auto"/>
            <w:left w:val="none" w:sz="0" w:space="0" w:color="auto"/>
            <w:bottom w:val="none" w:sz="0" w:space="0" w:color="auto"/>
            <w:right w:val="none" w:sz="0" w:space="0" w:color="auto"/>
          </w:divBdr>
        </w:div>
        <w:div w:id="967511054">
          <w:marLeft w:val="1166"/>
          <w:marRight w:val="0"/>
          <w:marTop w:val="86"/>
          <w:marBottom w:val="0"/>
          <w:divBdr>
            <w:top w:val="none" w:sz="0" w:space="0" w:color="auto"/>
            <w:left w:val="none" w:sz="0" w:space="0" w:color="auto"/>
            <w:bottom w:val="none" w:sz="0" w:space="0" w:color="auto"/>
            <w:right w:val="none" w:sz="0" w:space="0" w:color="auto"/>
          </w:divBdr>
        </w:div>
        <w:div w:id="1418331968">
          <w:marLeft w:val="1800"/>
          <w:marRight w:val="0"/>
          <w:marTop w:val="72"/>
          <w:marBottom w:val="0"/>
          <w:divBdr>
            <w:top w:val="none" w:sz="0" w:space="0" w:color="auto"/>
            <w:left w:val="none" w:sz="0" w:space="0" w:color="auto"/>
            <w:bottom w:val="none" w:sz="0" w:space="0" w:color="auto"/>
            <w:right w:val="none" w:sz="0" w:space="0" w:color="auto"/>
          </w:divBdr>
        </w:div>
        <w:div w:id="182015879">
          <w:marLeft w:val="1800"/>
          <w:marRight w:val="0"/>
          <w:marTop w:val="72"/>
          <w:marBottom w:val="0"/>
          <w:divBdr>
            <w:top w:val="none" w:sz="0" w:space="0" w:color="auto"/>
            <w:left w:val="none" w:sz="0" w:space="0" w:color="auto"/>
            <w:bottom w:val="none" w:sz="0" w:space="0" w:color="auto"/>
            <w:right w:val="none" w:sz="0" w:space="0" w:color="auto"/>
          </w:divBdr>
        </w:div>
        <w:div w:id="886257398">
          <w:marLeft w:val="1166"/>
          <w:marRight w:val="0"/>
          <w:marTop w:val="86"/>
          <w:marBottom w:val="0"/>
          <w:divBdr>
            <w:top w:val="none" w:sz="0" w:space="0" w:color="auto"/>
            <w:left w:val="none" w:sz="0" w:space="0" w:color="auto"/>
            <w:bottom w:val="none" w:sz="0" w:space="0" w:color="auto"/>
            <w:right w:val="none" w:sz="0" w:space="0" w:color="auto"/>
          </w:divBdr>
        </w:div>
        <w:div w:id="1195311521">
          <w:marLeft w:val="1800"/>
          <w:marRight w:val="0"/>
          <w:marTop w:val="72"/>
          <w:marBottom w:val="0"/>
          <w:divBdr>
            <w:top w:val="none" w:sz="0" w:space="0" w:color="auto"/>
            <w:left w:val="none" w:sz="0" w:space="0" w:color="auto"/>
            <w:bottom w:val="none" w:sz="0" w:space="0" w:color="auto"/>
            <w:right w:val="none" w:sz="0" w:space="0" w:color="auto"/>
          </w:divBdr>
        </w:div>
        <w:div w:id="1195271825">
          <w:marLeft w:val="1800"/>
          <w:marRight w:val="0"/>
          <w:marTop w:val="72"/>
          <w:marBottom w:val="0"/>
          <w:divBdr>
            <w:top w:val="none" w:sz="0" w:space="0" w:color="auto"/>
            <w:left w:val="none" w:sz="0" w:space="0" w:color="auto"/>
            <w:bottom w:val="none" w:sz="0" w:space="0" w:color="auto"/>
            <w:right w:val="none" w:sz="0" w:space="0" w:color="auto"/>
          </w:divBdr>
        </w:div>
        <w:div w:id="455567417">
          <w:marLeft w:val="180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wipo.int/people_finder/en/unit_pages/unit.jsp?unit_code=0342" TargetMode="External"/><Relationship Id="rId5" Type="http://schemas.openxmlformats.org/officeDocument/2006/relationships/settings" Target="settings.xml"/><Relationship Id="rId10" Type="http://schemas.openxmlformats.org/officeDocument/2006/relationships/hyperlink" Target="http://intranet.wipo.int/people_finder/en/unit_pages/unit.jsp?unit_code=034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ED83-FEA5-43CF-8D07-25A609F8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85</TotalTime>
  <Pages>8</Pages>
  <Words>3310</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22284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12</cp:revision>
  <cp:lastPrinted>2015-10-21T17:27:00Z</cp:lastPrinted>
  <dcterms:created xsi:type="dcterms:W3CDTF">2015-10-20T16:28:00Z</dcterms:created>
  <dcterms:modified xsi:type="dcterms:W3CDTF">2015-10-21T17:28:00Z</dcterms:modified>
</cp:coreProperties>
</file>