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9754B" w:rsidRPr="003A729F" w:rsidTr="007C38F1">
        <w:tc>
          <w:tcPr>
            <w:tcW w:w="6522" w:type="dxa"/>
          </w:tcPr>
          <w:p w:rsidR="0079754B" w:rsidRPr="003A729F" w:rsidRDefault="0079754B" w:rsidP="007C38F1">
            <w:r w:rsidRPr="003A729F">
              <w:rPr>
                <w:noProof/>
              </w:rPr>
              <w:drawing>
                <wp:inline distT="0" distB="0" distL="0" distR="0" wp14:anchorId="1034766D" wp14:editId="47AFFBF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9754B" w:rsidRPr="003A729F" w:rsidRDefault="0079754B" w:rsidP="007C38F1">
            <w:pPr>
              <w:pStyle w:val="Lettrine"/>
              <w:rPr>
                <w:lang w:val="en-US"/>
              </w:rPr>
            </w:pPr>
            <w:r w:rsidRPr="003A729F">
              <w:rPr>
                <w:lang w:val="en-US"/>
              </w:rPr>
              <w:t>E</w:t>
            </w:r>
          </w:p>
        </w:tc>
      </w:tr>
      <w:tr w:rsidR="0079754B" w:rsidRPr="003A729F" w:rsidTr="007C38F1">
        <w:trPr>
          <w:trHeight w:val="219"/>
        </w:trPr>
        <w:tc>
          <w:tcPr>
            <w:tcW w:w="6522" w:type="dxa"/>
          </w:tcPr>
          <w:p w:rsidR="0079754B" w:rsidRPr="003A729F" w:rsidRDefault="0079754B" w:rsidP="007C38F1">
            <w:pPr>
              <w:pStyle w:val="upove"/>
              <w:rPr>
                <w:lang w:val="en-US"/>
              </w:rPr>
            </w:pPr>
            <w:r w:rsidRPr="003A729F">
              <w:rPr>
                <w:lang w:val="en-US"/>
              </w:rPr>
              <w:t>International Union for the Protection of New Varieties of Plants</w:t>
            </w:r>
          </w:p>
        </w:tc>
        <w:tc>
          <w:tcPr>
            <w:tcW w:w="3117" w:type="dxa"/>
          </w:tcPr>
          <w:p w:rsidR="0079754B" w:rsidRPr="003A729F" w:rsidRDefault="0079754B" w:rsidP="007C38F1"/>
        </w:tc>
      </w:tr>
    </w:tbl>
    <w:p w:rsidR="0079754B" w:rsidRPr="003A729F" w:rsidRDefault="0079754B" w:rsidP="007C38F1"/>
    <w:p w:rsidR="0079754B" w:rsidRPr="003A729F" w:rsidRDefault="0079754B" w:rsidP="007C38F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9754B" w:rsidRPr="003A729F" w:rsidTr="007C38F1">
        <w:tc>
          <w:tcPr>
            <w:tcW w:w="6512" w:type="dxa"/>
          </w:tcPr>
          <w:p w:rsidR="0079754B" w:rsidRPr="006A1ED9" w:rsidRDefault="0079754B" w:rsidP="007C38F1">
            <w:pPr>
              <w:pStyle w:val="Sessiontc"/>
              <w:spacing w:line="240" w:lineRule="auto"/>
              <w:rPr>
                <w:lang w:val="en-US"/>
              </w:rPr>
            </w:pPr>
            <w:r w:rsidRPr="006A1ED9">
              <w:rPr>
                <w:lang w:val="en-US"/>
              </w:rPr>
              <w:t>Meeting on the development of an electronic application form</w:t>
            </w:r>
          </w:p>
          <w:p w:rsidR="0079754B" w:rsidRPr="006A1ED9" w:rsidRDefault="009D06B7" w:rsidP="009D06B7">
            <w:pPr>
              <w:pStyle w:val="Sessiontcplacedate"/>
              <w:contextualSpacing w:val="0"/>
              <w:rPr>
                <w:sz w:val="22"/>
                <w:lang w:val="en-US"/>
              </w:rPr>
            </w:pPr>
            <w:r w:rsidRPr="006A1ED9">
              <w:rPr>
                <w:lang w:val="en-US"/>
              </w:rPr>
              <w:t>F</w:t>
            </w:r>
            <w:r>
              <w:rPr>
                <w:lang w:val="en-US"/>
              </w:rPr>
              <w:t>ifte</w:t>
            </w:r>
            <w:r w:rsidRPr="006A1ED9">
              <w:rPr>
                <w:lang w:val="en-US"/>
              </w:rPr>
              <w:t>enth</w:t>
            </w:r>
            <w:r w:rsidR="0079754B" w:rsidRPr="006A1ED9">
              <w:rPr>
                <w:lang w:val="en-US"/>
              </w:rPr>
              <w:t xml:space="preserve"> Meeting</w:t>
            </w:r>
            <w:r w:rsidR="0079754B" w:rsidRPr="006A1ED9">
              <w:rPr>
                <w:lang w:val="en-US"/>
              </w:rPr>
              <w:br/>
            </w:r>
            <w:r w:rsidR="005A7C9F" w:rsidRPr="00731B9F">
              <w:rPr>
                <w:lang w:val="en-US"/>
              </w:rPr>
              <w:t xml:space="preserve">Geneva, </w:t>
            </w:r>
            <w:r w:rsidR="005A7C9F">
              <w:rPr>
                <w:lang w:val="en-US"/>
              </w:rPr>
              <w:t>March 26, 2020</w:t>
            </w:r>
          </w:p>
        </w:tc>
        <w:tc>
          <w:tcPr>
            <w:tcW w:w="3127" w:type="dxa"/>
          </w:tcPr>
          <w:p w:rsidR="0079754B" w:rsidRPr="006A1ED9" w:rsidRDefault="0079754B" w:rsidP="007C38F1">
            <w:pPr>
              <w:pStyle w:val="Doccode"/>
              <w:spacing w:line="240" w:lineRule="exact"/>
            </w:pPr>
            <w:r w:rsidRPr="006A1ED9">
              <w:t>UPOV/EAF/1</w:t>
            </w:r>
            <w:r w:rsidR="005A7C9F">
              <w:t>5</w:t>
            </w:r>
            <w:r w:rsidR="009A13AA" w:rsidRPr="006A1ED9">
              <w:t>/2</w:t>
            </w:r>
          </w:p>
          <w:p w:rsidR="0079754B" w:rsidRPr="006A1ED9" w:rsidRDefault="0079754B" w:rsidP="007C38F1">
            <w:pPr>
              <w:pStyle w:val="Docoriginal"/>
              <w:rPr>
                <w:lang w:val="en-US"/>
              </w:rPr>
            </w:pPr>
            <w:r w:rsidRPr="006A1ED9">
              <w:rPr>
                <w:lang w:val="en-US"/>
              </w:rPr>
              <w:t>Original:</w:t>
            </w:r>
            <w:r w:rsidRPr="006A1ED9">
              <w:rPr>
                <w:b w:val="0"/>
                <w:spacing w:val="0"/>
                <w:lang w:val="en-US"/>
              </w:rPr>
              <w:t xml:space="preserve">  English</w:t>
            </w:r>
          </w:p>
          <w:p w:rsidR="0079754B" w:rsidRPr="003A729F" w:rsidRDefault="0079754B" w:rsidP="003277CB">
            <w:pPr>
              <w:pStyle w:val="Docoriginal"/>
              <w:rPr>
                <w:lang w:val="en-US"/>
              </w:rPr>
            </w:pPr>
            <w:r w:rsidRPr="006A1ED9">
              <w:rPr>
                <w:lang w:val="en-US"/>
              </w:rPr>
              <w:t>Date:</w:t>
            </w:r>
            <w:r w:rsidRPr="006A1ED9">
              <w:rPr>
                <w:b w:val="0"/>
                <w:spacing w:val="0"/>
                <w:lang w:val="en-US"/>
              </w:rPr>
              <w:t xml:space="preserve">  </w:t>
            </w:r>
            <w:r w:rsidR="00CE74C8" w:rsidRPr="00041D06">
              <w:rPr>
                <w:b w:val="0"/>
                <w:spacing w:val="0"/>
                <w:lang w:val="en-US"/>
              </w:rPr>
              <w:t xml:space="preserve">March </w:t>
            </w:r>
            <w:r w:rsidR="00D0297F" w:rsidRPr="00041D06">
              <w:rPr>
                <w:b w:val="0"/>
                <w:spacing w:val="0"/>
                <w:lang w:val="en-US"/>
              </w:rPr>
              <w:t>1</w:t>
            </w:r>
            <w:r w:rsidR="003277CB" w:rsidRPr="00041D06">
              <w:rPr>
                <w:b w:val="0"/>
                <w:spacing w:val="0"/>
                <w:lang w:val="en-US"/>
              </w:rPr>
              <w:t>3</w:t>
            </w:r>
            <w:r w:rsidR="005A7C9F" w:rsidRPr="00041D06">
              <w:rPr>
                <w:b w:val="0"/>
                <w:spacing w:val="0"/>
                <w:lang w:val="en-US"/>
              </w:rPr>
              <w:t>, 2020</w:t>
            </w:r>
          </w:p>
        </w:tc>
      </w:tr>
    </w:tbl>
    <w:p w:rsidR="00DC48D9" w:rsidRPr="003A729F" w:rsidRDefault="00DC48D9" w:rsidP="001C2019">
      <w:pPr>
        <w:pStyle w:val="Titleofdoc0"/>
        <w:spacing w:before="360"/>
        <w:rPr>
          <w:lang w:val="en-US"/>
        </w:rPr>
      </w:pPr>
      <w:bookmarkStart w:id="0" w:name="TitleOfDoc"/>
      <w:bookmarkEnd w:id="0"/>
      <w:r w:rsidRPr="003A729F">
        <w:rPr>
          <w:lang w:val="en-US"/>
        </w:rPr>
        <w:t>Developments concerning UPOV PRISMA</w:t>
      </w:r>
    </w:p>
    <w:p w:rsidR="00DC48D9" w:rsidRPr="003A729F" w:rsidRDefault="00DC48D9" w:rsidP="00DC48D9">
      <w:pPr>
        <w:pStyle w:val="preparedby0"/>
        <w:jc w:val="left"/>
      </w:pPr>
      <w:bookmarkStart w:id="1" w:name="Prepared"/>
      <w:bookmarkEnd w:id="1"/>
      <w:r w:rsidRPr="003A729F">
        <w:t>Document prepared by the Office of the Union</w:t>
      </w:r>
    </w:p>
    <w:p w:rsidR="00DC48D9" w:rsidRPr="003A729F" w:rsidRDefault="00DC48D9" w:rsidP="001C2019">
      <w:pPr>
        <w:pStyle w:val="Disclaimer"/>
        <w:spacing w:after="360"/>
      </w:pPr>
      <w:r w:rsidRPr="003A729F">
        <w:t>Disclaimer:  this document does not represent UPOV policies or guidance</w:t>
      </w:r>
    </w:p>
    <w:p w:rsidR="00DC48D9" w:rsidRPr="003A729F" w:rsidRDefault="00DC48D9" w:rsidP="00DC48D9">
      <w:pPr>
        <w:pStyle w:val="Heading1"/>
      </w:pPr>
      <w:bookmarkStart w:id="2" w:name="_Toc475955714"/>
      <w:bookmarkStart w:id="3" w:name="_Toc477186291"/>
      <w:bookmarkStart w:id="4" w:name="_Toc35013167"/>
      <w:r w:rsidRPr="003A729F">
        <w:t>EXECUTIVE SUMMARY</w:t>
      </w:r>
      <w:bookmarkEnd w:id="2"/>
      <w:bookmarkEnd w:id="3"/>
      <w:bookmarkEnd w:id="4"/>
    </w:p>
    <w:p w:rsidR="00DC48D9" w:rsidRPr="003A729F" w:rsidRDefault="00DC48D9" w:rsidP="00DC48D9">
      <w:pPr>
        <w:rPr>
          <w:rFonts w:cs="Arial"/>
          <w:color w:val="000000"/>
          <w:sz w:val="18"/>
        </w:rPr>
      </w:pPr>
    </w:p>
    <w:p w:rsidR="00DC48D9" w:rsidRPr="003A729F" w:rsidRDefault="00DC48D9" w:rsidP="00DC48D9">
      <w:pPr>
        <w:rPr>
          <w:rFonts w:cs="Arial"/>
          <w:color w:val="000000"/>
        </w:rPr>
      </w:pPr>
      <w:r w:rsidRPr="003A729F">
        <w:rPr>
          <w:rFonts w:cs="Arial"/>
          <w:color w:val="000000"/>
        </w:rPr>
        <w:fldChar w:fldCharType="begin"/>
      </w:r>
      <w:r w:rsidRPr="003A729F">
        <w:rPr>
          <w:rFonts w:cs="Arial"/>
          <w:color w:val="000000"/>
        </w:rPr>
        <w:instrText xml:space="preserve"> AUTONUM  </w:instrText>
      </w:r>
      <w:r w:rsidRPr="003A729F">
        <w:rPr>
          <w:rFonts w:cs="Arial"/>
          <w:color w:val="000000"/>
        </w:rPr>
        <w:fldChar w:fldCharType="end"/>
      </w:r>
      <w:r w:rsidRPr="003A729F">
        <w:rPr>
          <w:rFonts w:cs="Arial"/>
          <w:color w:val="000000"/>
        </w:rPr>
        <w:tab/>
        <w:t>The purpose of this document is to report on developments</w:t>
      </w:r>
      <w:r w:rsidR="003277CB">
        <w:rPr>
          <w:rFonts w:cs="Arial"/>
          <w:color w:val="000000"/>
        </w:rPr>
        <w:t xml:space="preserve"> </w:t>
      </w:r>
      <w:r w:rsidRPr="003A729F">
        <w:rPr>
          <w:rFonts w:cs="Arial"/>
          <w:color w:val="000000"/>
        </w:rPr>
        <w:t xml:space="preserve">since the </w:t>
      </w:r>
      <w:r w:rsidR="00EF6495">
        <w:rPr>
          <w:rFonts w:cs="Arial"/>
          <w:color w:val="000000"/>
        </w:rPr>
        <w:t>four</w:t>
      </w:r>
      <w:r w:rsidR="007C48E8" w:rsidRPr="003A729F">
        <w:rPr>
          <w:rFonts w:cs="Arial"/>
          <w:color w:val="000000"/>
        </w:rPr>
        <w:t>teenth</w:t>
      </w:r>
      <w:r w:rsidRPr="003A729F">
        <w:rPr>
          <w:rFonts w:cs="Arial"/>
          <w:color w:val="000000"/>
        </w:rPr>
        <w:t xml:space="preserve"> meeting </w:t>
      </w:r>
      <w:r w:rsidR="00D0297F" w:rsidRPr="00D0297F">
        <w:rPr>
          <w:rFonts w:cs="Arial"/>
          <w:color w:val="000000"/>
        </w:rPr>
        <w:t xml:space="preserve">on the development of an electronic application form </w:t>
      </w:r>
      <w:r w:rsidRPr="003A729F">
        <w:t>(</w:t>
      </w:r>
      <w:r w:rsidRPr="003A729F">
        <w:rPr>
          <w:rFonts w:cs="Arial"/>
          <w:color w:val="000000"/>
        </w:rPr>
        <w:t>“EAF/</w:t>
      </w:r>
      <w:r w:rsidR="002E570E" w:rsidRPr="003A729F">
        <w:rPr>
          <w:rFonts w:cs="Arial"/>
          <w:color w:val="000000"/>
        </w:rPr>
        <w:t>1</w:t>
      </w:r>
      <w:r w:rsidR="00EF6495">
        <w:rPr>
          <w:rFonts w:cs="Arial"/>
          <w:color w:val="000000"/>
        </w:rPr>
        <w:t>4</w:t>
      </w:r>
      <w:r w:rsidRPr="003A729F">
        <w:rPr>
          <w:rFonts w:cs="Arial"/>
          <w:color w:val="000000"/>
        </w:rPr>
        <w:t> meeting”</w:t>
      </w:r>
      <w:r w:rsidR="009D06B7" w:rsidRPr="003A729F">
        <w:rPr>
          <w:rFonts w:cs="Arial"/>
          <w:color w:val="000000"/>
        </w:rPr>
        <w:t>)</w:t>
      </w:r>
      <w:r w:rsidR="009D06B7">
        <w:rPr>
          <w:rFonts w:cs="Arial"/>
          <w:color w:val="000000"/>
        </w:rPr>
        <w:t>,</w:t>
      </w:r>
      <w:r w:rsidR="009D06B7" w:rsidRPr="003A729F">
        <w:rPr>
          <w:rFonts w:cs="Arial"/>
          <w:color w:val="000000"/>
        </w:rPr>
        <w:t xml:space="preserve"> held</w:t>
      </w:r>
      <w:r w:rsidRPr="003A729F">
        <w:rPr>
          <w:rFonts w:cs="Arial"/>
          <w:color w:val="000000"/>
        </w:rPr>
        <w:t xml:space="preserve"> in Geneva on </w:t>
      </w:r>
      <w:r w:rsidR="00EF6495">
        <w:rPr>
          <w:rFonts w:cs="Arial"/>
          <w:color w:val="000000"/>
        </w:rPr>
        <w:t>October</w:t>
      </w:r>
      <w:r w:rsidR="007C38F1" w:rsidRPr="003A729F">
        <w:rPr>
          <w:rFonts w:cs="Arial"/>
          <w:color w:val="000000"/>
        </w:rPr>
        <w:t> </w:t>
      </w:r>
      <w:r w:rsidRPr="003A729F">
        <w:rPr>
          <w:rFonts w:cs="Arial"/>
          <w:color w:val="000000"/>
        </w:rPr>
        <w:t>2</w:t>
      </w:r>
      <w:r w:rsidR="007C38F1" w:rsidRPr="003A729F">
        <w:rPr>
          <w:rFonts w:cs="Arial"/>
          <w:color w:val="000000"/>
        </w:rPr>
        <w:t>8</w:t>
      </w:r>
      <w:r w:rsidRPr="003A729F">
        <w:rPr>
          <w:rFonts w:cs="Arial"/>
          <w:color w:val="000000"/>
        </w:rPr>
        <w:t>,</w:t>
      </w:r>
      <w:r w:rsidR="007C38F1" w:rsidRPr="003A729F">
        <w:rPr>
          <w:rFonts w:cs="Arial"/>
          <w:color w:val="000000"/>
        </w:rPr>
        <w:t> </w:t>
      </w:r>
      <w:r w:rsidRPr="003A729F">
        <w:rPr>
          <w:rFonts w:cs="Arial"/>
          <w:color w:val="000000"/>
        </w:rPr>
        <w:t>201</w:t>
      </w:r>
      <w:r w:rsidR="002E570E" w:rsidRPr="003A729F">
        <w:rPr>
          <w:rFonts w:cs="Arial"/>
          <w:color w:val="000000"/>
        </w:rPr>
        <w:t>9</w:t>
      </w:r>
      <w:r w:rsidRPr="003A729F">
        <w:rPr>
          <w:rFonts w:cs="Arial"/>
          <w:color w:val="000000"/>
        </w:rPr>
        <w:t xml:space="preserve">, and to present proposals </w:t>
      </w:r>
      <w:r w:rsidR="00D0297F">
        <w:rPr>
          <w:rFonts w:cs="Arial"/>
          <w:color w:val="000000"/>
        </w:rPr>
        <w:t>concerning</w:t>
      </w:r>
      <w:r w:rsidRPr="003A729F">
        <w:rPr>
          <w:rFonts w:cs="Arial"/>
          <w:color w:val="000000"/>
        </w:rPr>
        <w:t xml:space="preserve"> future developments.</w:t>
      </w:r>
    </w:p>
    <w:p w:rsidR="00DC48D9" w:rsidRPr="003A729F" w:rsidRDefault="00DC48D9" w:rsidP="00DC48D9"/>
    <w:p w:rsidR="00DC48D9" w:rsidRPr="003A729F" w:rsidRDefault="00DC48D9" w:rsidP="00DC48D9">
      <w:pPr>
        <w:rPr>
          <w:rFonts w:cs="Arial"/>
          <w:color w:val="000000"/>
          <w:sz w:val="18"/>
        </w:rPr>
      </w:pPr>
      <w:r w:rsidRPr="003A729F">
        <w:rPr>
          <w:rFonts w:cs="Arial"/>
          <w:color w:val="000000"/>
        </w:rPr>
        <w:fldChar w:fldCharType="begin"/>
      </w:r>
      <w:r w:rsidRPr="003A729F">
        <w:rPr>
          <w:rFonts w:cs="Arial"/>
          <w:color w:val="000000"/>
        </w:rPr>
        <w:instrText xml:space="preserve"> AUTONUM  </w:instrText>
      </w:r>
      <w:r w:rsidRPr="003A729F">
        <w:rPr>
          <w:rFonts w:cs="Arial"/>
          <w:color w:val="000000"/>
        </w:rPr>
        <w:fldChar w:fldCharType="end"/>
      </w:r>
      <w:r w:rsidRPr="003A729F">
        <w:rPr>
          <w:rFonts w:cs="Arial"/>
          <w:color w:val="000000"/>
        </w:rPr>
        <w:tab/>
        <w:t>Participating members in the development of the electronic application form are invited to note the developments concerning UPOV PRISMA, as set out in this document; and to consider the plans fo</w:t>
      </w:r>
      <w:r w:rsidR="00D0297F">
        <w:rPr>
          <w:rFonts w:cs="Arial"/>
          <w:color w:val="000000"/>
        </w:rPr>
        <w:t>r the next steps of UPOV PRISMA</w:t>
      </w:r>
      <w:r w:rsidRPr="003A729F">
        <w:rPr>
          <w:rFonts w:cs="Arial"/>
          <w:color w:val="000000"/>
          <w:sz w:val="18"/>
        </w:rPr>
        <w:t xml:space="preserve">.  </w:t>
      </w:r>
    </w:p>
    <w:p w:rsidR="00DC48D9" w:rsidRPr="003A729F" w:rsidRDefault="00DC48D9" w:rsidP="00DC48D9">
      <w:pPr>
        <w:rPr>
          <w:rFonts w:cs="Arial"/>
        </w:rPr>
      </w:pPr>
    </w:p>
    <w:p w:rsidR="00DC48D9" w:rsidRPr="003A729F" w:rsidRDefault="00DC48D9" w:rsidP="001C2019">
      <w:r w:rsidRPr="003A729F">
        <w:fldChar w:fldCharType="begin"/>
      </w:r>
      <w:r w:rsidRPr="003A729F">
        <w:instrText xml:space="preserve"> AUTONUM  </w:instrText>
      </w:r>
      <w:r w:rsidRPr="003A729F">
        <w:fldChar w:fldCharType="end"/>
      </w:r>
      <w:r w:rsidRPr="003A729F">
        <w:tab/>
        <w:t>The structure of this document is as follows:</w:t>
      </w:r>
    </w:p>
    <w:p w:rsidR="00A02BE0" w:rsidRPr="00160D78" w:rsidRDefault="00DC48D9" w:rsidP="00E91C66">
      <w:pPr>
        <w:pStyle w:val="TOC1"/>
        <w:rPr>
          <w:rFonts w:asciiTheme="minorHAnsi" w:eastAsiaTheme="minorEastAsia" w:hAnsiTheme="minorHAnsi" w:cstheme="minorBidi"/>
          <w:noProof/>
        </w:rPr>
      </w:pPr>
      <w:r w:rsidRPr="00160D78">
        <w:rPr>
          <w:rFonts w:cs="Arial"/>
        </w:rPr>
        <w:fldChar w:fldCharType="begin"/>
      </w:r>
      <w:r w:rsidRPr="00160D78">
        <w:instrText xml:space="preserve"> TOC \o "1-3" \h \z \u </w:instrText>
      </w:r>
      <w:r w:rsidRPr="00160D78">
        <w:rPr>
          <w:rFonts w:cs="Arial"/>
        </w:rPr>
        <w:fldChar w:fldCharType="separate"/>
      </w:r>
      <w:hyperlink w:anchor="_Toc35013167" w:history="1">
        <w:r w:rsidR="00A02BE0" w:rsidRPr="00160D78">
          <w:rPr>
            <w:rStyle w:val="Hyperlink"/>
            <w:noProof/>
            <w:szCs w:val="18"/>
          </w:rPr>
          <w:t>EXECUTIVE SUMMARY</w:t>
        </w:r>
        <w:r w:rsidR="00A02BE0" w:rsidRPr="00160D78">
          <w:rPr>
            <w:noProof/>
            <w:webHidden/>
          </w:rPr>
          <w:tab/>
        </w:r>
        <w:r w:rsidR="00A02BE0" w:rsidRPr="00160D78">
          <w:rPr>
            <w:noProof/>
            <w:webHidden/>
          </w:rPr>
          <w:fldChar w:fldCharType="begin"/>
        </w:r>
        <w:r w:rsidR="00A02BE0" w:rsidRPr="00160D78">
          <w:rPr>
            <w:noProof/>
            <w:webHidden/>
          </w:rPr>
          <w:instrText xml:space="preserve"> PAGEREF _Toc35013167 \h </w:instrText>
        </w:r>
        <w:r w:rsidR="00A02BE0" w:rsidRPr="00160D78">
          <w:rPr>
            <w:noProof/>
            <w:webHidden/>
          </w:rPr>
        </w:r>
        <w:r w:rsidR="00A02BE0" w:rsidRPr="00160D78">
          <w:rPr>
            <w:noProof/>
            <w:webHidden/>
          </w:rPr>
          <w:fldChar w:fldCharType="separate"/>
        </w:r>
        <w:r w:rsidR="006F7C3B">
          <w:rPr>
            <w:noProof/>
            <w:webHidden/>
          </w:rPr>
          <w:t>1</w:t>
        </w:r>
        <w:r w:rsidR="00A02BE0" w:rsidRPr="00160D78">
          <w:rPr>
            <w:noProof/>
            <w:webHidden/>
          </w:rPr>
          <w:fldChar w:fldCharType="end"/>
        </w:r>
      </w:hyperlink>
    </w:p>
    <w:p w:rsidR="00A02BE0" w:rsidRPr="00160D78" w:rsidRDefault="00561FD4" w:rsidP="00E91C66">
      <w:pPr>
        <w:pStyle w:val="TOC1"/>
        <w:rPr>
          <w:rFonts w:asciiTheme="minorHAnsi" w:eastAsiaTheme="minorEastAsia" w:hAnsiTheme="minorHAnsi" w:cstheme="minorBidi"/>
          <w:noProof/>
        </w:rPr>
      </w:pPr>
      <w:hyperlink w:anchor="_Toc35013168" w:history="1">
        <w:r w:rsidR="00A02BE0" w:rsidRPr="00160D78">
          <w:rPr>
            <w:rStyle w:val="Hyperlink"/>
            <w:noProof/>
            <w:szCs w:val="18"/>
          </w:rPr>
          <w:t>BACKGROUND</w:t>
        </w:r>
        <w:r w:rsidR="00A02BE0" w:rsidRPr="00160D78">
          <w:rPr>
            <w:noProof/>
            <w:webHidden/>
          </w:rPr>
          <w:tab/>
        </w:r>
        <w:r w:rsidR="00A02BE0" w:rsidRPr="00160D78">
          <w:rPr>
            <w:noProof/>
            <w:webHidden/>
          </w:rPr>
          <w:fldChar w:fldCharType="begin"/>
        </w:r>
        <w:r w:rsidR="00A02BE0" w:rsidRPr="00160D78">
          <w:rPr>
            <w:noProof/>
            <w:webHidden/>
          </w:rPr>
          <w:instrText xml:space="preserve"> PAGEREF _Toc35013168 \h </w:instrText>
        </w:r>
        <w:r w:rsidR="00A02BE0" w:rsidRPr="00160D78">
          <w:rPr>
            <w:noProof/>
            <w:webHidden/>
          </w:rPr>
        </w:r>
        <w:r w:rsidR="00A02BE0" w:rsidRPr="00160D78">
          <w:rPr>
            <w:noProof/>
            <w:webHidden/>
          </w:rPr>
          <w:fldChar w:fldCharType="separate"/>
        </w:r>
        <w:r w:rsidR="006F7C3B">
          <w:rPr>
            <w:noProof/>
            <w:webHidden/>
          </w:rPr>
          <w:t>2</w:t>
        </w:r>
        <w:r w:rsidR="00A02BE0" w:rsidRPr="00160D78">
          <w:rPr>
            <w:noProof/>
            <w:webHidden/>
          </w:rPr>
          <w:fldChar w:fldCharType="end"/>
        </w:r>
      </w:hyperlink>
    </w:p>
    <w:p w:rsidR="00A02BE0" w:rsidRPr="00160D78" w:rsidRDefault="00561FD4" w:rsidP="00E91C66">
      <w:pPr>
        <w:pStyle w:val="TOC1"/>
        <w:rPr>
          <w:rFonts w:asciiTheme="minorHAnsi" w:eastAsiaTheme="minorEastAsia" w:hAnsiTheme="minorHAnsi" w:cstheme="minorBidi"/>
          <w:noProof/>
        </w:rPr>
      </w:pPr>
      <w:hyperlink w:anchor="_Toc35013169" w:history="1">
        <w:r w:rsidR="00A02BE0" w:rsidRPr="00160D78">
          <w:rPr>
            <w:rStyle w:val="Hyperlink"/>
            <w:noProof/>
            <w:szCs w:val="18"/>
          </w:rPr>
          <w:t>DEVELOPMENTS AT THE eaf/14 meeting</w:t>
        </w:r>
        <w:r w:rsidR="00A02BE0" w:rsidRPr="00160D78">
          <w:rPr>
            <w:noProof/>
            <w:webHidden/>
          </w:rPr>
          <w:tab/>
        </w:r>
        <w:r w:rsidR="00A02BE0" w:rsidRPr="00160D78">
          <w:rPr>
            <w:noProof/>
            <w:webHidden/>
          </w:rPr>
          <w:fldChar w:fldCharType="begin"/>
        </w:r>
        <w:r w:rsidR="00A02BE0" w:rsidRPr="00160D78">
          <w:rPr>
            <w:noProof/>
            <w:webHidden/>
          </w:rPr>
          <w:instrText xml:space="preserve"> PAGEREF _Toc35013169 \h </w:instrText>
        </w:r>
        <w:r w:rsidR="00A02BE0" w:rsidRPr="00160D78">
          <w:rPr>
            <w:noProof/>
            <w:webHidden/>
          </w:rPr>
        </w:r>
        <w:r w:rsidR="00A02BE0" w:rsidRPr="00160D78">
          <w:rPr>
            <w:noProof/>
            <w:webHidden/>
          </w:rPr>
          <w:fldChar w:fldCharType="separate"/>
        </w:r>
        <w:r w:rsidR="006F7C3B">
          <w:rPr>
            <w:noProof/>
            <w:webHidden/>
          </w:rPr>
          <w:t>2</w:t>
        </w:r>
        <w:r w:rsidR="00A02BE0" w:rsidRPr="00160D78">
          <w:rPr>
            <w:noProof/>
            <w:webHidden/>
          </w:rPr>
          <w:fldChar w:fldCharType="end"/>
        </w:r>
      </w:hyperlink>
    </w:p>
    <w:p w:rsidR="00A02BE0" w:rsidRPr="00160D78" w:rsidRDefault="00561FD4" w:rsidP="00E91C66">
      <w:pPr>
        <w:pStyle w:val="TOC1"/>
        <w:rPr>
          <w:rFonts w:asciiTheme="minorHAnsi" w:eastAsiaTheme="minorEastAsia" w:hAnsiTheme="minorHAnsi" w:cstheme="minorBidi"/>
          <w:noProof/>
        </w:rPr>
      </w:pPr>
      <w:hyperlink w:anchor="_Toc35013170" w:history="1">
        <w:r w:rsidR="00A02BE0" w:rsidRPr="00160D78">
          <w:rPr>
            <w:rStyle w:val="Hyperlink"/>
            <w:noProof/>
            <w:szCs w:val="18"/>
          </w:rPr>
          <w:t>DEVELOPMENTS SINCE THE EAF/14 MEETING</w:t>
        </w:r>
        <w:r w:rsidR="00A02BE0" w:rsidRPr="00160D78">
          <w:rPr>
            <w:noProof/>
            <w:webHidden/>
          </w:rPr>
          <w:tab/>
        </w:r>
        <w:r w:rsidR="00A02BE0" w:rsidRPr="00160D78">
          <w:rPr>
            <w:noProof/>
            <w:webHidden/>
          </w:rPr>
          <w:fldChar w:fldCharType="begin"/>
        </w:r>
        <w:r w:rsidR="00A02BE0" w:rsidRPr="00160D78">
          <w:rPr>
            <w:noProof/>
            <w:webHidden/>
          </w:rPr>
          <w:instrText xml:space="preserve"> PAGEREF _Toc35013170 \h </w:instrText>
        </w:r>
        <w:r w:rsidR="00A02BE0" w:rsidRPr="00160D78">
          <w:rPr>
            <w:noProof/>
            <w:webHidden/>
          </w:rPr>
        </w:r>
        <w:r w:rsidR="00A02BE0" w:rsidRPr="00160D78">
          <w:rPr>
            <w:noProof/>
            <w:webHidden/>
          </w:rPr>
          <w:fldChar w:fldCharType="separate"/>
        </w:r>
        <w:r w:rsidR="006F7C3B">
          <w:rPr>
            <w:noProof/>
            <w:webHidden/>
          </w:rPr>
          <w:t>2</w:t>
        </w:r>
        <w:r w:rsidR="00A02BE0" w:rsidRPr="00160D78">
          <w:rPr>
            <w:noProof/>
            <w:webHidden/>
          </w:rPr>
          <w:fldChar w:fldCharType="end"/>
        </w:r>
      </w:hyperlink>
    </w:p>
    <w:p w:rsidR="00A02BE0" w:rsidRPr="00160D78" w:rsidRDefault="00561FD4" w:rsidP="00160D78">
      <w:pPr>
        <w:pStyle w:val="TOC2"/>
        <w:ind w:left="1134"/>
        <w:rPr>
          <w:rFonts w:asciiTheme="minorHAnsi" w:eastAsiaTheme="minorEastAsia" w:hAnsiTheme="minorHAnsi" w:cstheme="minorBidi"/>
          <w:noProof/>
          <w:szCs w:val="18"/>
        </w:rPr>
      </w:pPr>
      <w:hyperlink w:anchor="_Toc35013171" w:history="1">
        <w:r w:rsidR="00A02BE0" w:rsidRPr="00160D78">
          <w:rPr>
            <w:rStyle w:val="Hyperlink"/>
            <w:noProof/>
            <w:szCs w:val="18"/>
          </w:rPr>
          <w:t>Developments in the Technical Committee (TC) in October 2019</w:t>
        </w:r>
        <w:r w:rsidR="00A02BE0" w:rsidRPr="00160D78">
          <w:rPr>
            <w:noProof/>
            <w:webHidden/>
            <w:szCs w:val="18"/>
          </w:rPr>
          <w:tab/>
        </w:r>
        <w:r w:rsidR="00A02BE0" w:rsidRPr="00160D78">
          <w:rPr>
            <w:noProof/>
            <w:webHidden/>
            <w:szCs w:val="18"/>
          </w:rPr>
          <w:fldChar w:fldCharType="begin"/>
        </w:r>
        <w:r w:rsidR="00A02BE0" w:rsidRPr="00160D78">
          <w:rPr>
            <w:noProof/>
            <w:webHidden/>
            <w:szCs w:val="18"/>
          </w:rPr>
          <w:instrText xml:space="preserve"> PAGEREF _Toc35013171 \h </w:instrText>
        </w:r>
        <w:r w:rsidR="00A02BE0" w:rsidRPr="00160D78">
          <w:rPr>
            <w:noProof/>
            <w:webHidden/>
            <w:szCs w:val="18"/>
          </w:rPr>
        </w:r>
        <w:r w:rsidR="00A02BE0" w:rsidRPr="00160D78">
          <w:rPr>
            <w:noProof/>
            <w:webHidden/>
            <w:szCs w:val="18"/>
          </w:rPr>
          <w:fldChar w:fldCharType="separate"/>
        </w:r>
        <w:r w:rsidR="006F7C3B">
          <w:rPr>
            <w:noProof/>
            <w:webHidden/>
            <w:szCs w:val="18"/>
          </w:rPr>
          <w:t>2</w:t>
        </w:r>
        <w:r w:rsidR="00A02BE0" w:rsidRPr="00160D78">
          <w:rPr>
            <w:noProof/>
            <w:webHidden/>
            <w:szCs w:val="18"/>
          </w:rPr>
          <w:fldChar w:fldCharType="end"/>
        </w:r>
      </w:hyperlink>
    </w:p>
    <w:p w:rsidR="00A02BE0" w:rsidRPr="00160D78" w:rsidRDefault="00561FD4" w:rsidP="00160D78">
      <w:pPr>
        <w:pStyle w:val="TOC2"/>
        <w:ind w:left="1134"/>
        <w:rPr>
          <w:rFonts w:asciiTheme="minorHAnsi" w:eastAsiaTheme="minorEastAsia" w:hAnsiTheme="minorHAnsi" w:cstheme="minorBidi"/>
          <w:noProof/>
          <w:szCs w:val="18"/>
        </w:rPr>
      </w:pPr>
      <w:hyperlink w:anchor="_Toc35013172" w:history="1">
        <w:r w:rsidR="00A02BE0" w:rsidRPr="00160D78">
          <w:rPr>
            <w:rStyle w:val="Hyperlink"/>
            <w:noProof/>
            <w:szCs w:val="18"/>
          </w:rPr>
          <w:t>Developments in the Administrative and Legal Committee (CAJ) in October 2019</w:t>
        </w:r>
        <w:r w:rsidR="00A02BE0" w:rsidRPr="00160D78">
          <w:rPr>
            <w:noProof/>
            <w:webHidden/>
            <w:szCs w:val="18"/>
          </w:rPr>
          <w:tab/>
        </w:r>
        <w:r w:rsidR="00A02BE0" w:rsidRPr="00160D78">
          <w:rPr>
            <w:noProof/>
            <w:webHidden/>
            <w:szCs w:val="18"/>
          </w:rPr>
          <w:fldChar w:fldCharType="begin"/>
        </w:r>
        <w:r w:rsidR="00A02BE0" w:rsidRPr="00160D78">
          <w:rPr>
            <w:noProof/>
            <w:webHidden/>
            <w:szCs w:val="18"/>
          </w:rPr>
          <w:instrText xml:space="preserve"> PAGEREF _Toc35013172 \h </w:instrText>
        </w:r>
        <w:r w:rsidR="00A02BE0" w:rsidRPr="00160D78">
          <w:rPr>
            <w:noProof/>
            <w:webHidden/>
            <w:szCs w:val="18"/>
          </w:rPr>
        </w:r>
        <w:r w:rsidR="00A02BE0" w:rsidRPr="00160D78">
          <w:rPr>
            <w:noProof/>
            <w:webHidden/>
            <w:szCs w:val="18"/>
          </w:rPr>
          <w:fldChar w:fldCharType="separate"/>
        </w:r>
        <w:r w:rsidR="006F7C3B">
          <w:rPr>
            <w:noProof/>
            <w:webHidden/>
            <w:szCs w:val="18"/>
          </w:rPr>
          <w:t>2</w:t>
        </w:r>
        <w:r w:rsidR="00A02BE0" w:rsidRPr="00160D78">
          <w:rPr>
            <w:noProof/>
            <w:webHidden/>
            <w:szCs w:val="18"/>
          </w:rPr>
          <w:fldChar w:fldCharType="end"/>
        </w:r>
      </w:hyperlink>
    </w:p>
    <w:p w:rsidR="00A02BE0" w:rsidRPr="00160D78" w:rsidRDefault="00561FD4" w:rsidP="00160D78">
      <w:pPr>
        <w:pStyle w:val="TOC2"/>
        <w:ind w:left="1134"/>
        <w:rPr>
          <w:rFonts w:asciiTheme="minorHAnsi" w:eastAsiaTheme="minorEastAsia" w:hAnsiTheme="minorHAnsi" w:cstheme="minorBidi"/>
          <w:noProof/>
          <w:szCs w:val="18"/>
        </w:rPr>
      </w:pPr>
      <w:hyperlink w:anchor="_Toc35013173" w:history="1">
        <w:r w:rsidR="00A02BE0" w:rsidRPr="00160D78">
          <w:rPr>
            <w:rStyle w:val="Hyperlink"/>
            <w:noProof/>
            <w:szCs w:val="18"/>
          </w:rPr>
          <w:t>Developments in the Consultative Committee and the Council in October 2019</w:t>
        </w:r>
        <w:r w:rsidR="00A02BE0" w:rsidRPr="00160D78">
          <w:rPr>
            <w:noProof/>
            <w:webHidden/>
            <w:szCs w:val="18"/>
          </w:rPr>
          <w:tab/>
        </w:r>
        <w:r w:rsidR="00A02BE0" w:rsidRPr="00160D78">
          <w:rPr>
            <w:noProof/>
            <w:webHidden/>
            <w:szCs w:val="18"/>
          </w:rPr>
          <w:fldChar w:fldCharType="begin"/>
        </w:r>
        <w:r w:rsidR="00A02BE0" w:rsidRPr="00160D78">
          <w:rPr>
            <w:noProof/>
            <w:webHidden/>
            <w:szCs w:val="18"/>
          </w:rPr>
          <w:instrText xml:space="preserve"> PAGEREF _Toc35013173 \h </w:instrText>
        </w:r>
        <w:r w:rsidR="00A02BE0" w:rsidRPr="00160D78">
          <w:rPr>
            <w:noProof/>
            <w:webHidden/>
            <w:szCs w:val="18"/>
          </w:rPr>
        </w:r>
        <w:r w:rsidR="00A02BE0" w:rsidRPr="00160D78">
          <w:rPr>
            <w:noProof/>
            <w:webHidden/>
            <w:szCs w:val="18"/>
          </w:rPr>
          <w:fldChar w:fldCharType="separate"/>
        </w:r>
        <w:r w:rsidR="006F7C3B">
          <w:rPr>
            <w:noProof/>
            <w:webHidden/>
            <w:szCs w:val="18"/>
          </w:rPr>
          <w:t>2</w:t>
        </w:r>
        <w:r w:rsidR="00A02BE0" w:rsidRPr="00160D78">
          <w:rPr>
            <w:noProof/>
            <w:webHidden/>
            <w:szCs w:val="18"/>
          </w:rPr>
          <w:fldChar w:fldCharType="end"/>
        </w:r>
      </w:hyperlink>
    </w:p>
    <w:p w:rsidR="00A02BE0" w:rsidRPr="00160D78" w:rsidRDefault="00561FD4" w:rsidP="00160D78">
      <w:pPr>
        <w:pStyle w:val="TOC2"/>
        <w:ind w:left="1134"/>
        <w:rPr>
          <w:rFonts w:asciiTheme="minorHAnsi" w:eastAsiaTheme="minorEastAsia" w:hAnsiTheme="minorHAnsi" w:cstheme="minorBidi"/>
          <w:noProof/>
          <w:szCs w:val="18"/>
        </w:rPr>
      </w:pPr>
      <w:hyperlink w:anchor="_Toc35013174" w:history="1">
        <w:r w:rsidR="00A02BE0" w:rsidRPr="00160D78">
          <w:rPr>
            <w:rStyle w:val="Hyperlink"/>
            <w:noProof/>
            <w:szCs w:val="18"/>
          </w:rPr>
          <w:t>Implementation of the new UPOV PRISMA Terms of Use</w:t>
        </w:r>
        <w:r w:rsidR="00A02BE0" w:rsidRPr="00160D78">
          <w:rPr>
            <w:noProof/>
            <w:webHidden/>
            <w:szCs w:val="18"/>
          </w:rPr>
          <w:tab/>
        </w:r>
        <w:r w:rsidR="00A02BE0" w:rsidRPr="00160D78">
          <w:rPr>
            <w:noProof/>
            <w:webHidden/>
            <w:szCs w:val="18"/>
          </w:rPr>
          <w:fldChar w:fldCharType="begin"/>
        </w:r>
        <w:r w:rsidR="00A02BE0" w:rsidRPr="00160D78">
          <w:rPr>
            <w:noProof/>
            <w:webHidden/>
            <w:szCs w:val="18"/>
          </w:rPr>
          <w:instrText xml:space="preserve"> PAGEREF _Toc35013174 \h </w:instrText>
        </w:r>
        <w:r w:rsidR="00A02BE0" w:rsidRPr="00160D78">
          <w:rPr>
            <w:noProof/>
            <w:webHidden/>
            <w:szCs w:val="18"/>
          </w:rPr>
        </w:r>
        <w:r w:rsidR="00A02BE0" w:rsidRPr="00160D78">
          <w:rPr>
            <w:noProof/>
            <w:webHidden/>
            <w:szCs w:val="18"/>
          </w:rPr>
          <w:fldChar w:fldCharType="separate"/>
        </w:r>
        <w:r w:rsidR="006F7C3B">
          <w:rPr>
            <w:noProof/>
            <w:webHidden/>
            <w:szCs w:val="18"/>
          </w:rPr>
          <w:t>2</w:t>
        </w:r>
        <w:r w:rsidR="00A02BE0" w:rsidRPr="00160D78">
          <w:rPr>
            <w:noProof/>
            <w:webHidden/>
            <w:szCs w:val="18"/>
          </w:rPr>
          <w:fldChar w:fldCharType="end"/>
        </w:r>
      </w:hyperlink>
    </w:p>
    <w:p w:rsidR="00A02BE0" w:rsidRPr="00160D78" w:rsidRDefault="00561FD4" w:rsidP="00160D78">
      <w:pPr>
        <w:pStyle w:val="TOC2"/>
        <w:ind w:left="1134"/>
        <w:rPr>
          <w:rFonts w:asciiTheme="minorHAnsi" w:eastAsiaTheme="minorEastAsia" w:hAnsiTheme="minorHAnsi" w:cstheme="minorBidi"/>
          <w:noProof/>
          <w:szCs w:val="18"/>
        </w:rPr>
      </w:pPr>
      <w:hyperlink w:anchor="_Toc35013175" w:history="1">
        <w:r w:rsidR="00A02BE0" w:rsidRPr="00160D78">
          <w:rPr>
            <w:rStyle w:val="Hyperlink"/>
            <w:noProof/>
            <w:szCs w:val="18"/>
          </w:rPr>
          <w:t>Version 2.4</w:t>
        </w:r>
        <w:r w:rsidR="00A02BE0" w:rsidRPr="00160D78">
          <w:rPr>
            <w:noProof/>
            <w:webHidden/>
            <w:szCs w:val="18"/>
          </w:rPr>
          <w:tab/>
        </w:r>
        <w:r w:rsidR="00A02BE0" w:rsidRPr="00160D78">
          <w:rPr>
            <w:noProof/>
            <w:webHidden/>
            <w:szCs w:val="18"/>
          </w:rPr>
          <w:fldChar w:fldCharType="begin"/>
        </w:r>
        <w:r w:rsidR="00A02BE0" w:rsidRPr="00160D78">
          <w:rPr>
            <w:noProof/>
            <w:webHidden/>
            <w:szCs w:val="18"/>
          </w:rPr>
          <w:instrText xml:space="preserve"> PAGEREF _Toc35013175 \h </w:instrText>
        </w:r>
        <w:r w:rsidR="00A02BE0" w:rsidRPr="00160D78">
          <w:rPr>
            <w:noProof/>
            <w:webHidden/>
            <w:szCs w:val="18"/>
          </w:rPr>
        </w:r>
        <w:r w:rsidR="00A02BE0" w:rsidRPr="00160D78">
          <w:rPr>
            <w:noProof/>
            <w:webHidden/>
            <w:szCs w:val="18"/>
          </w:rPr>
          <w:fldChar w:fldCharType="separate"/>
        </w:r>
        <w:r w:rsidR="006F7C3B">
          <w:rPr>
            <w:noProof/>
            <w:webHidden/>
            <w:szCs w:val="18"/>
          </w:rPr>
          <w:t>3</w:t>
        </w:r>
        <w:r w:rsidR="00A02BE0" w:rsidRPr="00160D78">
          <w:rPr>
            <w:noProof/>
            <w:webHidden/>
            <w:szCs w:val="18"/>
          </w:rPr>
          <w:fldChar w:fldCharType="end"/>
        </w:r>
      </w:hyperlink>
    </w:p>
    <w:p w:rsidR="00A02BE0" w:rsidRPr="00E91C66" w:rsidRDefault="00561FD4" w:rsidP="00E91C66">
      <w:pPr>
        <w:pStyle w:val="TOC3"/>
        <w:rPr>
          <w:rFonts w:asciiTheme="minorHAnsi" w:eastAsiaTheme="minorEastAsia" w:hAnsiTheme="minorHAnsi" w:cstheme="minorBidi"/>
          <w:noProof/>
          <w:sz w:val="16"/>
        </w:rPr>
      </w:pPr>
      <w:hyperlink w:anchor="_Toc35013176" w:history="1">
        <w:r w:rsidR="00A02BE0" w:rsidRPr="00E91C66">
          <w:rPr>
            <w:rStyle w:val="Hyperlink"/>
            <w:noProof/>
            <w:sz w:val="16"/>
            <w:szCs w:val="18"/>
          </w:rPr>
          <w:t>Coverage</w:t>
        </w:r>
        <w:r w:rsidR="00A02BE0" w:rsidRPr="00E91C66">
          <w:rPr>
            <w:noProof/>
            <w:webHidden/>
            <w:sz w:val="16"/>
          </w:rPr>
          <w:tab/>
        </w:r>
        <w:r w:rsidR="00A02BE0" w:rsidRPr="00E91C66">
          <w:rPr>
            <w:noProof/>
            <w:webHidden/>
            <w:sz w:val="16"/>
          </w:rPr>
          <w:fldChar w:fldCharType="begin"/>
        </w:r>
        <w:r w:rsidR="00A02BE0" w:rsidRPr="00E91C66">
          <w:rPr>
            <w:noProof/>
            <w:webHidden/>
            <w:sz w:val="16"/>
          </w:rPr>
          <w:instrText xml:space="preserve"> PAGEREF _Toc35013176 \h </w:instrText>
        </w:r>
        <w:r w:rsidR="00A02BE0" w:rsidRPr="00E91C66">
          <w:rPr>
            <w:noProof/>
            <w:webHidden/>
            <w:sz w:val="16"/>
          </w:rPr>
        </w:r>
        <w:r w:rsidR="00A02BE0" w:rsidRPr="00E91C66">
          <w:rPr>
            <w:noProof/>
            <w:webHidden/>
            <w:sz w:val="16"/>
          </w:rPr>
          <w:fldChar w:fldCharType="separate"/>
        </w:r>
        <w:r w:rsidR="006F7C3B">
          <w:rPr>
            <w:noProof/>
            <w:webHidden/>
            <w:sz w:val="16"/>
          </w:rPr>
          <w:t>3</w:t>
        </w:r>
        <w:r w:rsidR="00A02BE0" w:rsidRPr="00E91C66">
          <w:rPr>
            <w:noProof/>
            <w:webHidden/>
            <w:sz w:val="16"/>
          </w:rPr>
          <w:fldChar w:fldCharType="end"/>
        </w:r>
      </w:hyperlink>
    </w:p>
    <w:p w:rsidR="00A02BE0" w:rsidRPr="00E91C66" w:rsidRDefault="00561FD4" w:rsidP="00E91C66">
      <w:pPr>
        <w:pStyle w:val="TOC3"/>
        <w:rPr>
          <w:rFonts w:asciiTheme="minorHAnsi" w:eastAsiaTheme="minorEastAsia" w:hAnsiTheme="minorHAnsi" w:cstheme="minorBidi"/>
          <w:noProof/>
          <w:sz w:val="16"/>
        </w:rPr>
      </w:pPr>
      <w:hyperlink w:anchor="_Toc35013177" w:history="1">
        <w:r w:rsidR="00A02BE0" w:rsidRPr="00E91C66">
          <w:rPr>
            <w:rStyle w:val="Hyperlink"/>
            <w:noProof/>
            <w:sz w:val="16"/>
            <w:szCs w:val="18"/>
          </w:rPr>
          <w:t>Functionalities</w:t>
        </w:r>
        <w:r w:rsidR="00A02BE0" w:rsidRPr="00E91C66">
          <w:rPr>
            <w:noProof/>
            <w:webHidden/>
            <w:sz w:val="16"/>
          </w:rPr>
          <w:tab/>
        </w:r>
        <w:r w:rsidR="00A02BE0" w:rsidRPr="00E91C66">
          <w:rPr>
            <w:noProof/>
            <w:webHidden/>
            <w:sz w:val="16"/>
          </w:rPr>
          <w:fldChar w:fldCharType="begin"/>
        </w:r>
        <w:r w:rsidR="00A02BE0" w:rsidRPr="00E91C66">
          <w:rPr>
            <w:noProof/>
            <w:webHidden/>
            <w:sz w:val="16"/>
          </w:rPr>
          <w:instrText xml:space="preserve"> PAGEREF _Toc35013177 \h </w:instrText>
        </w:r>
        <w:r w:rsidR="00A02BE0" w:rsidRPr="00E91C66">
          <w:rPr>
            <w:noProof/>
            <w:webHidden/>
            <w:sz w:val="16"/>
          </w:rPr>
        </w:r>
        <w:r w:rsidR="00A02BE0" w:rsidRPr="00E91C66">
          <w:rPr>
            <w:noProof/>
            <w:webHidden/>
            <w:sz w:val="16"/>
          </w:rPr>
          <w:fldChar w:fldCharType="separate"/>
        </w:r>
        <w:r w:rsidR="006F7C3B">
          <w:rPr>
            <w:noProof/>
            <w:webHidden/>
            <w:sz w:val="16"/>
          </w:rPr>
          <w:t>4</w:t>
        </w:r>
        <w:r w:rsidR="00A02BE0" w:rsidRPr="00E91C66">
          <w:rPr>
            <w:noProof/>
            <w:webHidden/>
            <w:sz w:val="16"/>
          </w:rPr>
          <w:fldChar w:fldCharType="end"/>
        </w:r>
      </w:hyperlink>
    </w:p>
    <w:p w:rsidR="00A02BE0" w:rsidRPr="00160D78" w:rsidRDefault="00561FD4" w:rsidP="00160D78">
      <w:pPr>
        <w:pStyle w:val="TOC2"/>
        <w:ind w:left="1134"/>
        <w:rPr>
          <w:rFonts w:asciiTheme="minorHAnsi" w:eastAsiaTheme="minorEastAsia" w:hAnsiTheme="minorHAnsi" w:cstheme="minorBidi"/>
          <w:noProof/>
          <w:szCs w:val="18"/>
        </w:rPr>
      </w:pPr>
      <w:hyperlink w:anchor="_Toc35013178" w:history="1">
        <w:r w:rsidR="00A02BE0" w:rsidRPr="00160D78">
          <w:rPr>
            <w:rStyle w:val="Hyperlink"/>
            <w:noProof/>
            <w:szCs w:val="18"/>
          </w:rPr>
          <w:t>Use of UPOV PRISMA</w:t>
        </w:r>
        <w:r w:rsidR="00A02BE0" w:rsidRPr="00160D78">
          <w:rPr>
            <w:noProof/>
            <w:webHidden/>
            <w:szCs w:val="18"/>
          </w:rPr>
          <w:tab/>
        </w:r>
        <w:r w:rsidR="00A02BE0" w:rsidRPr="00160D78">
          <w:rPr>
            <w:noProof/>
            <w:webHidden/>
            <w:szCs w:val="18"/>
          </w:rPr>
          <w:fldChar w:fldCharType="begin"/>
        </w:r>
        <w:r w:rsidR="00A02BE0" w:rsidRPr="00160D78">
          <w:rPr>
            <w:noProof/>
            <w:webHidden/>
            <w:szCs w:val="18"/>
          </w:rPr>
          <w:instrText xml:space="preserve"> PAGEREF _Toc35013178 \h </w:instrText>
        </w:r>
        <w:r w:rsidR="00A02BE0" w:rsidRPr="00160D78">
          <w:rPr>
            <w:noProof/>
            <w:webHidden/>
            <w:szCs w:val="18"/>
          </w:rPr>
        </w:r>
        <w:r w:rsidR="00A02BE0" w:rsidRPr="00160D78">
          <w:rPr>
            <w:noProof/>
            <w:webHidden/>
            <w:szCs w:val="18"/>
          </w:rPr>
          <w:fldChar w:fldCharType="separate"/>
        </w:r>
        <w:r w:rsidR="006F7C3B">
          <w:rPr>
            <w:noProof/>
            <w:webHidden/>
            <w:szCs w:val="18"/>
          </w:rPr>
          <w:t>5</w:t>
        </w:r>
        <w:r w:rsidR="00A02BE0" w:rsidRPr="00160D78">
          <w:rPr>
            <w:noProof/>
            <w:webHidden/>
            <w:szCs w:val="18"/>
          </w:rPr>
          <w:fldChar w:fldCharType="end"/>
        </w:r>
      </w:hyperlink>
    </w:p>
    <w:p w:rsidR="00A02BE0" w:rsidRPr="00E91C66" w:rsidRDefault="00561FD4" w:rsidP="00E91C66">
      <w:pPr>
        <w:pStyle w:val="TOC3"/>
        <w:rPr>
          <w:rFonts w:asciiTheme="minorHAnsi" w:eastAsiaTheme="minorEastAsia" w:hAnsiTheme="minorHAnsi" w:cstheme="minorBidi"/>
          <w:noProof/>
          <w:sz w:val="16"/>
        </w:rPr>
      </w:pPr>
      <w:hyperlink w:anchor="_Toc35013179" w:history="1">
        <w:r w:rsidR="00A02BE0" w:rsidRPr="00E91C66">
          <w:rPr>
            <w:rStyle w:val="Hyperlink"/>
            <w:noProof/>
            <w:sz w:val="16"/>
            <w:szCs w:val="18"/>
          </w:rPr>
          <w:t>Number of PBR submissions via UPOV PRISMA: (as of February 29, 2020)</w:t>
        </w:r>
        <w:r w:rsidR="00A02BE0" w:rsidRPr="00E91C66">
          <w:rPr>
            <w:noProof/>
            <w:webHidden/>
            <w:sz w:val="16"/>
          </w:rPr>
          <w:tab/>
        </w:r>
        <w:r w:rsidR="00A02BE0" w:rsidRPr="00E91C66">
          <w:rPr>
            <w:noProof/>
            <w:webHidden/>
            <w:sz w:val="16"/>
          </w:rPr>
          <w:fldChar w:fldCharType="begin"/>
        </w:r>
        <w:r w:rsidR="00A02BE0" w:rsidRPr="00E91C66">
          <w:rPr>
            <w:noProof/>
            <w:webHidden/>
            <w:sz w:val="16"/>
          </w:rPr>
          <w:instrText xml:space="preserve"> PAGEREF _Toc35013179 \h </w:instrText>
        </w:r>
        <w:r w:rsidR="00A02BE0" w:rsidRPr="00E91C66">
          <w:rPr>
            <w:noProof/>
            <w:webHidden/>
            <w:sz w:val="16"/>
          </w:rPr>
        </w:r>
        <w:r w:rsidR="00A02BE0" w:rsidRPr="00E91C66">
          <w:rPr>
            <w:noProof/>
            <w:webHidden/>
            <w:sz w:val="16"/>
          </w:rPr>
          <w:fldChar w:fldCharType="separate"/>
        </w:r>
        <w:r w:rsidR="006F7C3B">
          <w:rPr>
            <w:noProof/>
            <w:webHidden/>
            <w:sz w:val="16"/>
          </w:rPr>
          <w:t>5</w:t>
        </w:r>
        <w:r w:rsidR="00A02BE0" w:rsidRPr="00E91C66">
          <w:rPr>
            <w:noProof/>
            <w:webHidden/>
            <w:sz w:val="16"/>
          </w:rPr>
          <w:fldChar w:fldCharType="end"/>
        </w:r>
      </w:hyperlink>
    </w:p>
    <w:p w:rsidR="00A02BE0" w:rsidRPr="00E91C66" w:rsidRDefault="00561FD4" w:rsidP="00E91C66">
      <w:pPr>
        <w:pStyle w:val="TOC3"/>
        <w:rPr>
          <w:rFonts w:asciiTheme="minorHAnsi" w:eastAsiaTheme="minorEastAsia" w:hAnsiTheme="minorHAnsi" w:cstheme="minorBidi"/>
          <w:noProof/>
          <w:sz w:val="16"/>
        </w:rPr>
      </w:pPr>
      <w:hyperlink w:anchor="_Toc35013180" w:history="1">
        <w:r w:rsidR="00A02BE0" w:rsidRPr="00E91C66">
          <w:rPr>
            <w:rStyle w:val="Hyperlink"/>
            <w:noProof/>
            <w:sz w:val="16"/>
            <w:szCs w:val="18"/>
          </w:rPr>
          <w:t>Number of National Listing* submissions via UPOV PRISMA (as of February 29, 2020)</w:t>
        </w:r>
        <w:r w:rsidR="00A02BE0" w:rsidRPr="00E91C66">
          <w:rPr>
            <w:noProof/>
            <w:webHidden/>
            <w:sz w:val="16"/>
          </w:rPr>
          <w:tab/>
        </w:r>
        <w:r w:rsidR="00A02BE0" w:rsidRPr="00E91C66">
          <w:rPr>
            <w:noProof/>
            <w:webHidden/>
            <w:sz w:val="16"/>
          </w:rPr>
          <w:fldChar w:fldCharType="begin"/>
        </w:r>
        <w:r w:rsidR="00A02BE0" w:rsidRPr="00E91C66">
          <w:rPr>
            <w:noProof/>
            <w:webHidden/>
            <w:sz w:val="16"/>
          </w:rPr>
          <w:instrText xml:space="preserve"> PAGEREF _Toc35013180 \h </w:instrText>
        </w:r>
        <w:r w:rsidR="00A02BE0" w:rsidRPr="00E91C66">
          <w:rPr>
            <w:noProof/>
            <w:webHidden/>
            <w:sz w:val="16"/>
          </w:rPr>
        </w:r>
        <w:r w:rsidR="00A02BE0" w:rsidRPr="00E91C66">
          <w:rPr>
            <w:noProof/>
            <w:webHidden/>
            <w:sz w:val="16"/>
          </w:rPr>
          <w:fldChar w:fldCharType="separate"/>
        </w:r>
        <w:r w:rsidR="006F7C3B">
          <w:rPr>
            <w:noProof/>
            <w:webHidden/>
            <w:sz w:val="16"/>
          </w:rPr>
          <w:t>5</w:t>
        </w:r>
        <w:r w:rsidR="00A02BE0" w:rsidRPr="00E91C66">
          <w:rPr>
            <w:noProof/>
            <w:webHidden/>
            <w:sz w:val="16"/>
          </w:rPr>
          <w:fldChar w:fldCharType="end"/>
        </w:r>
      </w:hyperlink>
    </w:p>
    <w:p w:rsidR="00A02BE0" w:rsidRPr="00E91C66" w:rsidRDefault="00561FD4" w:rsidP="00E91C66">
      <w:pPr>
        <w:pStyle w:val="TOC3"/>
        <w:rPr>
          <w:rFonts w:asciiTheme="minorHAnsi" w:eastAsiaTheme="minorEastAsia" w:hAnsiTheme="minorHAnsi" w:cstheme="minorBidi"/>
          <w:noProof/>
          <w:sz w:val="16"/>
        </w:rPr>
      </w:pPr>
      <w:hyperlink w:anchor="_Toc35013181" w:history="1">
        <w:r w:rsidR="00A02BE0" w:rsidRPr="00E91C66">
          <w:rPr>
            <w:rStyle w:val="Hyperlink"/>
            <w:noProof/>
            <w:sz w:val="16"/>
            <w:szCs w:val="18"/>
          </w:rPr>
          <w:t>Number of submissions (PBR + NLI) per month via UPOV PRISMA (as of February 29, 2020)</w:t>
        </w:r>
        <w:r w:rsidR="00A02BE0" w:rsidRPr="00E91C66">
          <w:rPr>
            <w:noProof/>
            <w:webHidden/>
            <w:sz w:val="16"/>
          </w:rPr>
          <w:tab/>
        </w:r>
        <w:r w:rsidR="00A02BE0" w:rsidRPr="00E91C66">
          <w:rPr>
            <w:noProof/>
            <w:webHidden/>
            <w:sz w:val="16"/>
          </w:rPr>
          <w:fldChar w:fldCharType="begin"/>
        </w:r>
        <w:r w:rsidR="00A02BE0" w:rsidRPr="00E91C66">
          <w:rPr>
            <w:noProof/>
            <w:webHidden/>
            <w:sz w:val="16"/>
          </w:rPr>
          <w:instrText xml:space="preserve"> PAGEREF _Toc35013181 \h </w:instrText>
        </w:r>
        <w:r w:rsidR="00A02BE0" w:rsidRPr="00E91C66">
          <w:rPr>
            <w:noProof/>
            <w:webHidden/>
            <w:sz w:val="16"/>
          </w:rPr>
        </w:r>
        <w:r w:rsidR="00A02BE0" w:rsidRPr="00E91C66">
          <w:rPr>
            <w:noProof/>
            <w:webHidden/>
            <w:sz w:val="16"/>
          </w:rPr>
          <w:fldChar w:fldCharType="separate"/>
        </w:r>
        <w:r w:rsidR="006F7C3B">
          <w:rPr>
            <w:noProof/>
            <w:webHidden/>
            <w:sz w:val="16"/>
          </w:rPr>
          <w:t>5</w:t>
        </w:r>
        <w:r w:rsidR="00A02BE0" w:rsidRPr="00E91C66">
          <w:rPr>
            <w:noProof/>
            <w:webHidden/>
            <w:sz w:val="16"/>
          </w:rPr>
          <w:fldChar w:fldCharType="end"/>
        </w:r>
      </w:hyperlink>
    </w:p>
    <w:p w:rsidR="00A02BE0" w:rsidRPr="00E91C66" w:rsidRDefault="00561FD4" w:rsidP="00E91C66">
      <w:pPr>
        <w:pStyle w:val="TOC3"/>
        <w:rPr>
          <w:rFonts w:asciiTheme="minorHAnsi" w:eastAsiaTheme="minorEastAsia" w:hAnsiTheme="minorHAnsi" w:cstheme="minorBidi"/>
          <w:noProof/>
          <w:sz w:val="16"/>
        </w:rPr>
      </w:pPr>
      <w:hyperlink w:anchor="_Toc35013182" w:history="1">
        <w:r w:rsidR="00A02BE0" w:rsidRPr="00E91C66">
          <w:rPr>
            <w:rStyle w:val="Hyperlink"/>
            <w:noProof/>
            <w:sz w:val="16"/>
            <w:szCs w:val="18"/>
          </w:rPr>
          <w:t>Number of submissions (PBR + NLI) via UPOV PRISMA chronologically (as of February 29, 2020)</w:t>
        </w:r>
        <w:r w:rsidR="00A02BE0" w:rsidRPr="00E91C66">
          <w:rPr>
            <w:noProof/>
            <w:webHidden/>
            <w:sz w:val="16"/>
          </w:rPr>
          <w:tab/>
        </w:r>
        <w:r w:rsidR="00A02BE0" w:rsidRPr="00E91C66">
          <w:rPr>
            <w:noProof/>
            <w:webHidden/>
            <w:sz w:val="16"/>
          </w:rPr>
          <w:fldChar w:fldCharType="begin"/>
        </w:r>
        <w:r w:rsidR="00A02BE0" w:rsidRPr="00E91C66">
          <w:rPr>
            <w:noProof/>
            <w:webHidden/>
            <w:sz w:val="16"/>
          </w:rPr>
          <w:instrText xml:space="preserve"> PAGEREF _Toc35013182 \h </w:instrText>
        </w:r>
        <w:r w:rsidR="00A02BE0" w:rsidRPr="00E91C66">
          <w:rPr>
            <w:noProof/>
            <w:webHidden/>
            <w:sz w:val="16"/>
          </w:rPr>
        </w:r>
        <w:r w:rsidR="00A02BE0" w:rsidRPr="00E91C66">
          <w:rPr>
            <w:noProof/>
            <w:webHidden/>
            <w:sz w:val="16"/>
          </w:rPr>
          <w:fldChar w:fldCharType="separate"/>
        </w:r>
        <w:r w:rsidR="006F7C3B">
          <w:rPr>
            <w:noProof/>
            <w:webHidden/>
            <w:sz w:val="16"/>
          </w:rPr>
          <w:t>6</w:t>
        </w:r>
        <w:r w:rsidR="00A02BE0" w:rsidRPr="00E91C66">
          <w:rPr>
            <w:noProof/>
            <w:webHidden/>
            <w:sz w:val="16"/>
          </w:rPr>
          <w:fldChar w:fldCharType="end"/>
        </w:r>
      </w:hyperlink>
    </w:p>
    <w:p w:rsidR="00A02BE0" w:rsidRPr="00E91C66" w:rsidRDefault="00561FD4" w:rsidP="00E91C66">
      <w:pPr>
        <w:pStyle w:val="TOC3"/>
        <w:rPr>
          <w:rFonts w:asciiTheme="minorHAnsi" w:eastAsiaTheme="minorEastAsia" w:hAnsiTheme="minorHAnsi" w:cstheme="minorBidi"/>
          <w:noProof/>
          <w:sz w:val="16"/>
        </w:rPr>
      </w:pPr>
      <w:hyperlink w:anchor="_Toc35013183" w:history="1">
        <w:r w:rsidR="00A02BE0" w:rsidRPr="00E91C66">
          <w:rPr>
            <w:rStyle w:val="Hyperlink"/>
            <w:noProof/>
            <w:sz w:val="16"/>
            <w:szCs w:val="18"/>
          </w:rPr>
          <w:t>Number of submissions (PBR + NLI) by crop type in UPOV PRISMA (as of February 29, 2020)</w:t>
        </w:r>
        <w:r w:rsidR="00A02BE0" w:rsidRPr="00E91C66">
          <w:rPr>
            <w:noProof/>
            <w:webHidden/>
            <w:sz w:val="16"/>
          </w:rPr>
          <w:tab/>
        </w:r>
        <w:r w:rsidR="00A02BE0" w:rsidRPr="00E91C66">
          <w:rPr>
            <w:noProof/>
            <w:webHidden/>
            <w:sz w:val="16"/>
          </w:rPr>
          <w:fldChar w:fldCharType="begin"/>
        </w:r>
        <w:r w:rsidR="00A02BE0" w:rsidRPr="00E91C66">
          <w:rPr>
            <w:noProof/>
            <w:webHidden/>
            <w:sz w:val="16"/>
          </w:rPr>
          <w:instrText xml:space="preserve"> PAGEREF _Toc35013183 \h </w:instrText>
        </w:r>
        <w:r w:rsidR="00A02BE0" w:rsidRPr="00E91C66">
          <w:rPr>
            <w:noProof/>
            <w:webHidden/>
            <w:sz w:val="16"/>
          </w:rPr>
        </w:r>
        <w:r w:rsidR="00A02BE0" w:rsidRPr="00E91C66">
          <w:rPr>
            <w:noProof/>
            <w:webHidden/>
            <w:sz w:val="16"/>
          </w:rPr>
          <w:fldChar w:fldCharType="separate"/>
        </w:r>
        <w:r w:rsidR="006F7C3B">
          <w:rPr>
            <w:noProof/>
            <w:webHidden/>
            <w:sz w:val="16"/>
          </w:rPr>
          <w:t>6</w:t>
        </w:r>
        <w:r w:rsidR="00A02BE0" w:rsidRPr="00E91C66">
          <w:rPr>
            <w:noProof/>
            <w:webHidden/>
            <w:sz w:val="16"/>
          </w:rPr>
          <w:fldChar w:fldCharType="end"/>
        </w:r>
      </w:hyperlink>
    </w:p>
    <w:p w:rsidR="00A02BE0" w:rsidRPr="00E91C66" w:rsidRDefault="00561FD4" w:rsidP="00E91C66">
      <w:pPr>
        <w:pStyle w:val="TOC3"/>
        <w:rPr>
          <w:rFonts w:asciiTheme="minorHAnsi" w:eastAsiaTheme="minorEastAsia" w:hAnsiTheme="minorHAnsi" w:cstheme="minorBidi"/>
          <w:noProof/>
          <w:sz w:val="16"/>
        </w:rPr>
      </w:pPr>
      <w:hyperlink w:anchor="_Toc35013184" w:history="1">
        <w:r w:rsidR="00A02BE0" w:rsidRPr="00E91C66">
          <w:rPr>
            <w:rStyle w:val="Hyperlink"/>
            <w:noProof/>
            <w:sz w:val="16"/>
            <w:szCs w:val="18"/>
          </w:rPr>
          <w:t>Number of PBR submissions per participating Authority in UPOV PRISMA (as of February 29, 2020)</w:t>
        </w:r>
        <w:r w:rsidR="00A02BE0" w:rsidRPr="00E91C66">
          <w:rPr>
            <w:noProof/>
            <w:webHidden/>
            <w:sz w:val="16"/>
          </w:rPr>
          <w:tab/>
        </w:r>
        <w:r w:rsidR="00A02BE0" w:rsidRPr="00E91C66">
          <w:rPr>
            <w:noProof/>
            <w:webHidden/>
            <w:sz w:val="16"/>
          </w:rPr>
          <w:fldChar w:fldCharType="begin"/>
        </w:r>
        <w:r w:rsidR="00A02BE0" w:rsidRPr="00E91C66">
          <w:rPr>
            <w:noProof/>
            <w:webHidden/>
            <w:sz w:val="16"/>
          </w:rPr>
          <w:instrText xml:space="preserve"> PAGEREF _Toc35013184 \h </w:instrText>
        </w:r>
        <w:r w:rsidR="00A02BE0" w:rsidRPr="00E91C66">
          <w:rPr>
            <w:noProof/>
            <w:webHidden/>
            <w:sz w:val="16"/>
          </w:rPr>
        </w:r>
        <w:r w:rsidR="00A02BE0" w:rsidRPr="00E91C66">
          <w:rPr>
            <w:noProof/>
            <w:webHidden/>
            <w:sz w:val="16"/>
          </w:rPr>
          <w:fldChar w:fldCharType="separate"/>
        </w:r>
        <w:r w:rsidR="006F7C3B">
          <w:rPr>
            <w:noProof/>
            <w:webHidden/>
            <w:sz w:val="16"/>
          </w:rPr>
          <w:t>7</w:t>
        </w:r>
        <w:r w:rsidR="00A02BE0" w:rsidRPr="00E91C66">
          <w:rPr>
            <w:noProof/>
            <w:webHidden/>
            <w:sz w:val="16"/>
          </w:rPr>
          <w:fldChar w:fldCharType="end"/>
        </w:r>
      </w:hyperlink>
    </w:p>
    <w:p w:rsidR="00A02BE0" w:rsidRPr="00160D78" w:rsidRDefault="00561FD4" w:rsidP="00160D78">
      <w:pPr>
        <w:pStyle w:val="TOC2"/>
        <w:ind w:left="1134"/>
        <w:rPr>
          <w:rFonts w:asciiTheme="minorHAnsi" w:eastAsiaTheme="minorEastAsia" w:hAnsiTheme="minorHAnsi" w:cstheme="minorBidi"/>
          <w:noProof/>
          <w:szCs w:val="18"/>
        </w:rPr>
      </w:pPr>
      <w:hyperlink w:anchor="_Toc35013185" w:history="1">
        <w:r w:rsidR="00A02BE0" w:rsidRPr="00160D78">
          <w:rPr>
            <w:rStyle w:val="Hyperlink"/>
            <w:noProof/>
            <w:szCs w:val="18"/>
          </w:rPr>
          <w:t>Communication and promotion</w:t>
        </w:r>
        <w:r w:rsidR="00A02BE0" w:rsidRPr="00160D78">
          <w:rPr>
            <w:noProof/>
            <w:webHidden/>
            <w:szCs w:val="18"/>
          </w:rPr>
          <w:tab/>
        </w:r>
        <w:r w:rsidR="00A02BE0" w:rsidRPr="00160D78">
          <w:rPr>
            <w:noProof/>
            <w:webHidden/>
            <w:szCs w:val="18"/>
          </w:rPr>
          <w:fldChar w:fldCharType="begin"/>
        </w:r>
        <w:r w:rsidR="00A02BE0" w:rsidRPr="00160D78">
          <w:rPr>
            <w:noProof/>
            <w:webHidden/>
            <w:szCs w:val="18"/>
          </w:rPr>
          <w:instrText xml:space="preserve"> PAGEREF _Toc35013185 \h </w:instrText>
        </w:r>
        <w:r w:rsidR="00A02BE0" w:rsidRPr="00160D78">
          <w:rPr>
            <w:noProof/>
            <w:webHidden/>
            <w:szCs w:val="18"/>
          </w:rPr>
        </w:r>
        <w:r w:rsidR="00A02BE0" w:rsidRPr="00160D78">
          <w:rPr>
            <w:noProof/>
            <w:webHidden/>
            <w:szCs w:val="18"/>
          </w:rPr>
          <w:fldChar w:fldCharType="separate"/>
        </w:r>
        <w:r w:rsidR="006F7C3B">
          <w:rPr>
            <w:noProof/>
            <w:webHidden/>
            <w:szCs w:val="18"/>
          </w:rPr>
          <w:t>7</w:t>
        </w:r>
        <w:r w:rsidR="00A02BE0" w:rsidRPr="00160D78">
          <w:rPr>
            <w:noProof/>
            <w:webHidden/>
            <w:szCs w:val="18"/>
          </w:rPr>
          <w:fldChar w:fldCharType="end"/>
        </w:r>
      </w:hyperlink>
    </w:p>
    <w:p w:rsidR="00A02BE0" w:rsidRPr="00160D78" w:rsidRDefault="00561FD4" w:rsidP="00E91C66">
      <w:pPr>
        <w:pStyle w:val="TOC1"/>
        <w:rPr>
          <w:rFonts w:asciiTheme="minorHAnsi" w:eastAsiaTheme="minorEastAsia" w:hAnsiTheme="minorHAnsi" w:cstheme="minorBidi"/>
          <w:noProof/>
        </w:rPr>
      </w:pPr>
      <w:hyperlink w:anchor="_Toc35013186" w:history="1">
        <w:r w:rsidR="00A02BE0" w:rsidRPr="00160D78">
          <w:rPr>
            <w:rStyle w:val="Hyperlink"/>
            <w:noProof/>
            <w:szCs w:val="18"/>
          </w:rPr>
          <w:t>PLANNED FUTURE DEVELOPMENTS</w:t>
        </w:r>
        <w:r w:rsidR="00A02BE0" w:rsidRPr="00160D78">
          <w:rPr>
            <w:noProof/>
            <w:webHidden/>
          </w:rPr>
          <w:tab/>
        </w:r>
        <w:r w:rsidR="00A02BE0" w:rsidRPr="00160D78">
          <w:rPr>
            <w:noProof/>
            <w:webHidden/>
          </w:rPr>
          <w:fldChar w:fldCharType="begin"/>
        </w:r>
        <w:r w:rsidR="00A02BE0" w:rsidRPr="00160D78">
          <w:rPr>
            <w:noProof/>
            <w:webHidden/>
          </w:rPr>
          <w:instrText xml:space="preserve"> PAGEREF _Toc35013186 \h </w:instrText>
        </w:r>
        <w:r w:rsidR="00A02BE0" w:rsidRPr="00160D78">
          <w:rPr>
            <w:noProof/>
            <w:webHidden/>
          </w:rPr>
        </w:r>
        <w:r w:rsidR="00A02BE0" w:rsidRPr="00160D78">
          <w:rPr>
            <w:noProof/>
            <w:webHidden/>
          </w:rPr>
          <w:fldChar w:fldCharType="separate"/>
        </w:r>
        <w:r w:rsidR="006F7C3B">
          <w:rPr>
            <w:noProof/>
            <w:webHidden/>
          </w:rPr>
          <w:t>8</w:t>
        </w:r>
        <w:r w:rsidR="00A02BE0" w:rsidRPr="00160D78">
          <w:rPr>
            <w:noProof/>
            <w:webHidden/>
          </w:rPr>
          <w:fldChar w:fldCharType="end"/>
        </w:r>
      </w:hyperlink>
    </w:p>
    <w:p w:rsidR="00A02BE0" w:rsidRPr="00160D78" w:rsidRDefault="00561FD4" w:rsidP="00160D78">
      <w:pPr>
        <w:pStyle w:val="TOC2"/>
        <w:ind w:left="1134"/>
        <w:rPr>
          <w:rFonts w:asciiTheme="minorHAnsi" w:eastAsiaTheme="minorEastAsia" w:hAnsiTheme="minorHAnsi" w:cstheme="minorBidi"/>
          <w:noProof/>
          <w:szCs w:val="18"/>
        </w:rPr>
      </w:pPr>
      <w:hyperlink w:anchor="_Toc35013187" w:history="1">
        <w:r w:rsidR="00A02BE0" w:rsidRPr="00160D78">
          <w:rPr>
            <w:rStyle w:val="Hyperlink"/>
            <w:noProof/>
            <w:szCs w:val="18"/>
          </w:rPr>
          <w:t>Version 2.5</w:t>
        </w:r>
        <w:r w:rsidR="00A02BE0" w:rsidRPr="00160D78">
          <w:rPr>
            <w:noProof/>
            <w:webHidden/>
            <w:szCs w:val="18"/>
          </w:rPr>
          <w:tab/>
        </w:r>
        <w:r w:rsidR="00A02BE0" w:rsidRPr="00160D78">
          <w:rPr>
            <w:noProof/>
            <w:webHidden/>
            <w:szCs w:val="18"/>
          </w:rPr>
          <w:fldChar w:fldCharType="begin"/>
        </w:r>
        <w:r w:rsidR="00A02BE0" w:rsidRPr="00160D78">
          <w:rPr>
            <w:noProof/>
            <w:webHidden/>
            <w:szCs w:val="18"/>
          </w:rPr>
          <w:instrText xml:space="preserve"> PAGEREF _Toc35013187 \h </w:instrText>
        </w:r>
        <w:r w:rsidR="00A02BE0" w:rsidRPr="00160D78">
          <w:rPr>
            <w:noProof/>
            <w:webHidden/>
            <w:szCs w:val="18"/>
          </w:rPr>
        </w:r>
        <w:r w:rsidR="00A02BE0" w:rsidRPr="00160D78">
          <w:rPr>
            <w:noProof/>
            <w:webHidden/>
            <w:szCs w:val="18"/>
          </w:rPr>
          <w:fldChar w:fldCharType="separate"/>
        </w:r>
        <w:r w:rsidR="006F7C3B">
          <w:rPr>
            <w:noProof/>
            <w:webHidden/>
            <w:szCs w:val="18"/>
          </w:rPr>
          <w:t>8</w:t>
        </w:r>
        <w:r w:rsidR="00A02BE0" w:rsidRPr="00160D78">
          <w:rPr>
            <w:noProof/>
            <w:webHidden/>
            <w:szCs w:val="18"/>
          </w:rPr>
          <w:fldChar w:fldCharType="end"/>
        </w:r>
      </w:hyperlink>
    </w:p>
    <w:p w:rsidR="00A02BE0" w:rsidRPr="00E91C66" w:rsidRDefault="00561FD4" w:rsidP="00E91C66">
      <w:pPr>
        <w:pStyle w:val="TOC3"/>
        <w:rPr>
          <w:rFonts w:asciiTheme="minorHAnsi" w:eastAsiaTheme="minorEastAsia" w:hAnsiTheme="minorHAnsi" w:cstheme="minorBidi"/>
          <w:noProof/>
          <w:sz w:val="16"/>
        </w:rPr>
      </w:pPr>
      <w:hyperlink w:anchor="_Toc35013188" w:history="1">
        <w:r w:rsidR="00A02BE0" w:rsidRPr="00E91C66">
          <w:rPr>
            <w:rStyle w:val="Hyperlink"/>
            <w:noProof/>
            <w:sz w:val="16"/>
            <w:szCs w:val="18"/>
          </w:rPr>
          <w:t>Coverage</w:t>
        </w:r>
        <w:r w:rsidR="00A02BE0" w:rsidRPr="00E91C66">
          <w:rPr>
            <w:noProof/>
            <w:webHidden/>
            <w:sz w:val="16"/>
          </w:rPr>
          <w:tab/>
        </w:r>
        <w:r w:rsidR="00A02BE0" w:rsidRPr="00E91C66">
          <w:rPr>
            <w:noProof/>
            <w:webHidden/>
            <w:sz w:val="16"/>
          </w:rPr>
          <w:fldChar w:fldCharType="begin"/>
        </w:r>
        <w:r w:rsidR="00A02BE0" w:rsidRPr="00E91C66">
          <w:rPr>
            <w:noProof/>
            <w:webHidden/>
            <w:sz w:val="16"/>
          </w:rPr>
          <w:instrText xml:space="preserve"> PAGEREF _Toc35013188 \h </w:instrText>
        </w:r>
        <w:r w:rsidR="00A02BE0" w:rsidRPr="00E91C66">
          <w:rPr>
            <w:noProof/>
            <w:webHidden/>
            <w:sz w:val="16"/>
          </w:rPr>
        </w:r>
        <w:r w:rsidR="00A02BE0" w:rsidRPr="00E91C66">
          <w:rPr>
            <w:noProof/>
            <w:webHidden/>
            <w:sz w:val="16"/>
          </w:rPr>
          <w:fldChar w:fldCharType="separate"/>
        </w:r>
        <w:r w:rsidR="006F7C3B">
          <w:rPr>
            <w:noProof/>
            <w:webHidden/>
            <w:sz w:val="16"/>
          </w:rPr>
          <w:t>8</w:t>
        </w:r>
        <w:r w:rsidR="00A02BE0" w:rsidRPr="00E91C66">
          <w:rPr>
            <w:noProof/>
            <w:webHidden/>
            <w:sz w:val="16"/>
          </w:rPr>
          <w:fldChar w:fldCharType="end"/>
        </w:r>
      </w:hyperlink>
    </w:p>
    <w:p w:rsidR="00A02BE0" w:rsidRPr="00E91C66" w:rsidRDefault="00561FD4" w:rsidP="00E91C66">
      <w:pPr>
        <w:pStyle w:val="TOC3"/>
        <w:rPr>
          <w:rFonts w:asciiTheme="minorHAnsi" w:eastAsiaTheme="minorEastAsia" w:hAnsiTheme="minorHAnsi" w:cstheme="minorBidi"/>
          <w:noProof/>
          <w:sz w:val="16"/>
        </w:rPr>
      </w:pPr>
      <w:hyperlink w:anchor="_Toc35013189" w:history="1">
        <w:r w:rsidR="00A02BE0" w:rsidRPr="00E91C66">
          <w:rPr>
            <w:rStyle w:val="Hyperlink"/>
            <w:noProof/>
            <w:sz w:val="16"/>
            <w:szCs w:val="18"/>
          </w:rPr>
          <w:t>New Functionalities</w:t>
        </w:r>
        <w:r w:rsidR="00A02BE0" w:rsidRPr="00E91C66">
          <w:rPr>
            <w:noProof/>
            <w:webHidden/>
            <w:sz w:val="16"/>
          </w:rPr>
          <w:tab/>
        </w:r>
        <w:r w:rsidR="00A02BE0" w:rsidRPr="00E91C66">
          <w:rPr>
            <w:noProof/>
            <w:webHidden/>
            <w:sz w:val="16"/>
          </w:rPr>
          <w:fldChar w:fldCharType="begin"/>
        </w:r>
        <w:r w:rsidR="00A02BE0" w:rsidRPr="00E91C66">
          <w:rPr>
            <w:noProof/>
            <w:webHidden/>
            <w:sz w:val="16"/>
          </w:rPr>
          <w:instrText xml:space="preserve"> PAGEREF _Toc35013189 \h </w:instrText>
        </w:r>
        <w:r w:rsidR="00A02BE0" w:rsidRPr="00E91C66">
          <w:rPr>
            <w:noProof/>
            <w:webHidden/>
            <w:sz w:val="16"/>
          </w:rPr>
        </w:r>
        <w:r w:rsidR="00A02BE0" w:rsidRPr="00E91C66">
          <w:rPr>
            <w:noProof/>
            <w:webHidden/>
            <w:sz w:val="16"/>
          </w:rPr>
          <w:fldChar w:fldCharType="separate"/>
        </w:r>
        <w:r w:rsidR="006F7C3B">
          <w:rPr>
            <w:noProof/>
            <w:webHidden/>
            <w:sz w:val="16"/>
          </w:rPr>
          <w:t>8</w:t>
        </w:r>
        <w:r w:rsidR="00A02BE0" w:rsidRPr="00E91C66">
          <w:rPr>
            <w:noProof/>
            <w:webHidden/>
            <w:sz w:val="16"/>
          </w:rPr>
          <w:fldChar w:fldCharType="end"/>
        </w:r>
      </w:hyperlink>
    </w:p>
    <w:p w:rsidR="00A02BE0" w:rsidRPr="00E91C66" w:rsidRDefault="00561FD4" w:rsidP="00E91C66">
      <w:pPr>
        <w:pStyle w:val="TOC3"/>
        <w:rPr>
          <w:rFonts w:asciiTheme="minorHAnsi" w:eastAsiaTheme="minorEastAsia" w:hAnsiTheme="minorHAnsi" w:cstheme="minorBidi"/>
          <w:noProof/>
          <w:sz w:val="16"/>
        </w:rPr>
      </w:pPr>
      <w:hyperlink w:anchor="_Toc35013190" w:history="1">
        <w:r w:rsidR="00A02BE0" w:rsidRPr="00E91C66">
          <w:rPr>
            <w:rStyle w:val="Hyperlink"/>
            <w:noProof/>
            <w:sz w:val="16"/>
            <w:szCs w:val="18"/>
          </w:rPr>
          <w:t>Timetable for release</w:t>
        </w:r>
        <w:r w:rsidR="00A02BE0" w:rsidRPr="00E91C66">
          <w:rPr>
            <w:noProof/>
            <w:webHidden/>
            <w:sz w:val="16"/>
          </w:rPr>
          <w:tab/>
        </w:r>
        <w:r w:rsidR="00A02BE0" w:rsidRPr="00E91C66">
          <w:rPr>
            <w:noProof/>
            <w:webHidden/>
            <w:sz w:val="16"/>
          </w:rPr>
          <w:fldChar w:fldCharType="begin"/>
        </w:r>
        <w:r w:rsidR="00A02BE0" w:rsidRPr="00E91C66">
          <w:rPr>
            <w:noProof/>
            <w:webHidden/>
            <w:sz w:val="16"/>
          </w:rPr>
          <w:instrText xml:space="preserve"> PAGEREF _Toc35013190 \h </w:instrText>
        </w:r>
        <w:r w:rsidR="00A02BE0" w:rsidRPr="00E91C66">
          <w:rPr>
            <w:noProof/>
            <w:webHidden/>
            <w:sz w:val="16"/>
          </w:rPr>
        </w:r>
        <w:r w:rsidR="00A02BE0" w:rsidRPr="00E91C66">
          <w:rPr>
            <w:noProof/>
            <w:webHidden/>
            <w:sz w:val="16"/>
          </w:rPr>
          <w:fldChar w:fldCharType="separate"/>
        </w:r>
        <w:r w:rsidR="006F7C3B">
          <w:rPr>
            <w:noProof/>
            <w:webHidden/>
            <w:sz w:val="16"/>
          </w:rPr>
          <w:t>8</w:t>
        </w:r>
        <w:r w:rsidR="00A02BE0" w:rsidRPr="00E91C66">
          <w:rPr>
            <w:noProof/>
            <w:webHidden/>
            <w:sz w:val="16"/>
          </w:rPr>
          <w:fldChar w:fldCharType="end"/>
        </w:r>
      </w:hyperlink>
    </w:p>
    <w:p w:rsidR="00A02BE0" w:rsidRPr="00160D78" w:rsidRDefault="00561FD4" w:rsidP="00160D78">
      <w:pPr>
        <w:pStyle w:val="TOC2"/>
        <w:ind w:left="1134"/>
        <w:rPr>
          <w:rFonts w:asciiTheme="minorHAnsi" w:eastAsiaTheme="minorEastAsia" w:hAnsiTheme="minorHAnsi" w:cstheme="minorBidi"/>
          <w:noProof/>
          <w:szCs w:val="18"/>
        </w:rPr>
      </w:pPr>
      <w:hyperlink w:anchor="_Toc35013191" w:history="1">
        <w:r w:rsidR="00A02BE0" w:rsidRPr="00160D78">
          <w:rPr>
            <w:rStyle w:val="Hyperlink"/>
            <w:noProof/>
            <w:szCs w:val="18"/>
          </w:rPr>
          <w:t>Communication</w:t>
        </w:r>
        <w:r w:rsidR="00A02BE0" w:rsidRPr="00160D78">
          <w:rPr>
            <w:noProof/>
            <w:webHidden/>
            <w:szCs w:val="18"/>
          </w:rPr>
          <w:tab/>
        </w:r>
        <w:r w:rsidR="00A02BE0" w:rsidRPr="00160D78">
          <w:rPr>
            <w:noProof/>
            <w:webHidden/>
            <w:szCs w:val="18"/>
          </w:rPr>
          <w:fldChar w:fldCharType="begin"/>
        </w:r>
        <w:r w:rsidR="00A02BE0" w:rsidRPr="00160D78">
          <w:rPr>
            <w:noProof/>
            <w:webHidden/>
            <w:szCs w:val="18"/>
          </w:rPr>
          <w:instrText xml:space="preserve"> PAGEREF _Toc35013191 \h </w:instrText>
        </w:r>
        <w:r w:rsidR="00A02BE0" w:rsidRPr="00160D78">
          <w:rPr>
            <w:noProof/>
            <w:webHidden/>
            <w:szCs w:val="18"/>
          </w:rPr>
        </w:r>
        <w:r w:rsidR="00A02BE0" w:rsidRPr="00160D78">
          <w:rPr>
            <w:noProof/>
            <w:webHidden/>
            <w:szCs w:val="18"/>
          </w:rPr>
          <w:fldChar w:fldCharType="separate"/>
        </w:r>
        <w:r w:rsidR="006F7C3B">
          <w:rPr>
            <w:noProof/>
            <w:webHidden/>
            <w:szCs w:val="18"/>
          </w:rPr>
          <w:t>8</w:t>
        </w:r>
        <w:r w:rsidR="00A02BE0" w:rsidRPr="00160D78">
          <w:rPr>
            <w:noProof/>
            <w:webHidden/>
            <w:szCs w:val="18"/>
          </w:rPr>
          <w:fldChar w:fldCharType="end"/>
        </w:r>
      </w:hyperlink>
    </w:p>
    <w:p w:rsidR="00A02BE0" w:rsidRPr="00160D78" w:rsidRDefault="00561FD4" w:rsidP="00160D78">
      <w:pPr>
        <w:pStyle w:val="TOC2"/>
        <w:ind w:left="1134"/>
        <w:rPr>
          <w:rFonts w:asciiTheme="minorHAnsi" w:eastAsiaTheme="minorEastAsia" w:hAnsiTheme="minorHAnsi" w:cstheme="minorBidi"/>
          <w:noProof/>
          <w:szCs w:val="18"/>
        </w:rPr>
      </w:pPr>
      <w:hyperlink w:anchor="_Toc35013192" w:history="1">
        <w:r w:rsidR="00A02BE0" w:rsidRPr="00160D78">
          <w:rPr>
            <w:rStyle w:val="Hyperlink"/>
            <w:noProof/>
            <w:szCs w:val="18"/>
          </w:rPr>
          <w:t>Possible future developments</w:t>
        </w:r>
        <w:r w:rsidR="00A02BE0" w:rsidRPr="00160D78">
          <w:rPr>
            <w:noProof/>
            <w:webHidden/>
            <w:szCs w:val="18"/>
          </w:rPr>
          <w:tab/>
        </w:r>
        <w:r w:rsidR="00A02BE0" w:rsidRPr="00160D78">
          <w:rPr>
            <w:noProof/>
            <w:webHidden/>
            <w:szCs w:val="18"/>
          </w:rPr>
          <w:fldChar w:fldCharType="begin"/>
        </w:r>
        <w:r w:rsidR="00A02BE0" w:rsidRPr="00160D78">
          <w:rPr>
            <w:noProof/>
            <w:webHidden/>
            <w:szCs w:val="18"/>
          </w:rPr>
          <w:instrText xml:space="preserve"> PAGEREF _Toc35013192 \h </w:instrText>
        </w:r>
        <w:r w:rsidR="00A02BE0" w:rsidRPr="00160D78">
          <w:rPr>
            <w:noProof/>
            <w:webHidden/>
            <w:szCs w:val="18"/>
          </w:rPr>
        </w:r>
        <w:r w:rsidR="00A02BE0" w:rsidRPr="00160D78">
          <w:rPr>
            <w:noProof/>
            <w:webHidden/>
            <w:szCs w:val="18"/>
          </w:rPr>
          <w:fldChar w:fldCharType="separate"/>
        </w:r>
        <w:r w:rsidR="006F7C3B">
          <w:rPr>
            <w:noProof/>
            <w:webHidden/>
            <w:szCs w:val="18"/>
          </w:rPr>
          <w:t>8</w:t>
        </w:r>
        <w:r w:rsidR="00A02BE0" w:rsidRPr="00160D78">
          <w:rPr>
            <w:noProof/>
            <w:webHidden/>
            <w:szCs w:val="18"/>
          </w:rPr>
          <w:fldChar w:fldCharType="end"/>
        </w:r>
      </w:hyperlink>
    </w:p>
    <w:p w:rsidR="00A02BE0" w:rsidRPr="00160D78" w:rsidRDefault="00561FD4" w:rsidP="00E91C66">
      <w:pPr>
        <w:pStyle w:val="TOC1"/>
        <w:rPr>
          <w:rFonts w:asciiTheme="minorHAnsi" w:eastAsiaTheme="minorEastAsia" w:hAnsiTheme="minorHAnsi" w:cstheme="minorBidi"/>
          <w:noProof/>
        </w:rPr>
      </w:pPr>
      <w:hyperlink w:anchor="_Toc35013193" w:history="1">
        <w:r w:rsidR="00A02BE0" w:rsidRPr="00160D78">
          <w:rPr>
            <w:rStyle w:val="Hyperlink"/>
            <w:noProof/>
            <w:szCs w:val="18"/>
          </w:rPr>
          <w:t>Variation in forms</w:t>
        </w:r>
        <w:r w:rsidR="00A02BE0" w:rsidRPr="00160D78">
          <w:rPr>
            <w:noProof/>
            <w:webHidden/>
          </w:rPr>
          <w:tab/>
        </w:r>
        <w:r w:rsidR="00A02BE0" w:rsidRPr="00160D78">
          <w:rPr>
            <w:noProof/>
            <w:webHidden/>
          </w:rPr>
          <w:fldChar w:fldCharType="begin"/>
        </w:r>
        <w:r w:rsidR="00A02BE0" w:rsidRPr="00160D78">
          <w:rPr>
            <w:noProof/>
            <w:webHidden/>
          </w:rPr>
          <w:instrText xml:space="preserve"> PAGEREF _Toc35013193 \h </w:instrText>
        </w:r>
        <w:r w:rsidR="00A02BE0" w:rsidRPr="00160D78">
          <w:rPr>
            <w:noProof/>
            <w:webHidden/>
          </w:rPr>
        </w:r>
        <w:r w:rsidR="00A02BE0" w:rsidRPr="00160D78">
          <w:rPr>
            <w:noProof/>
            <w:webHidden/>
          </w:rPr>
          <w:fldChar w:fldCharType="separate"/>
        </w:r>
        <w:r w:rsidR="006F7C3B">
          <w:rPr>
            <w:noProof/>
            <w:webHidden/>
          </w:rPr>
          <w:t>9</w:t>
        </w:r>
        <w:r w:rsidR="00A02BE0" w:rsidRPr="00160D78">
          <w:rPr>
            <w:noProof/>
            <w:webHidden/>
          </w:rPr>
          <w:fldChar w:fldCharType="end"/>
        </w:r>
      </w:hyperlink>
    </w:p>
    <w:p w:rsidR="00DC48D9" w:rsidRPr="00160D78" w:rsidRDefault="00DC48D9" w:rsidP="00160D78">
      <w:pPr>
        <w:tabs>
          <w:tab w:val="right" w:leader="dot" w:pos="9639"/>
        </w:tabs>
        <w:ind w:left="567" w:right="1418"/>
        <w:jc w:val="left"/>
        <w:rPr>
          <w:b/>
          <w:bCs/>
          <w:sz w:val="18"/>
          <w:szCs w:val="18"/>
        </w:rPr>
      </w:pPr>
      <w:r w:rsidRPr="00160D78">
        <w:rPr>
          <w:b/>
          <w:bCs/>
          <w:sz w:val="18"/>
          <w:szCs w:val="18"/>
        </w:rPr>
        <w:fldChar w:fldCharType="end"/>
      </w:r>
    </w:p>
    <w:p w:rsidR="00022E2F" w:rsidRPr="00160D78" w:rsidRDefault="00AC724A" w:rsidP="00160D78">
      <w:pPr>
        <w:ind w:left="567"/>
        <w:rPr>
          <w:sz w:val="18"/>
          <w:szCs w:val="18"/>
        </w:rPr>
      </w:pPr>
      <w:r w:rsidRPr="00160D78">
        <w:rPr>
          <w:sz w:val="18"/>
          <w:szCs w:val="18"/>
        </w:rPr>
        <w:t>ANNEX</w:t>
      </w:r>
      <w:r w:rsidR="00022E2F" w:rsidRPr="00160D78">
        <w:rPr>
          <w:sz w:val="18"/>
          <w:szCs w:val="18"/>
        </w:rPr>
        <w:t xml:space="preserve"> </w:t>
      </w:r>
      <w:r w:rsidR="003A729F" w:rsidRPr="00160D78">
        <w:rPr>
          <w:sz w:val="18"/>
          <w:szCs w:val="18"/>
        </w:rPr>
        <w:t>:</w:t>
      </w:r>
      <w:r w:rsidR="003A729F" w:rsidRPr="00160D78">
        <w:rPr>
          <w:sz w:val="18"/>
          <w:szCs w:val="18"/>
        </w:rPr>
        <w:tab/>
      </w:r>
      <w:r w:rsidR="00CA65C3" w:rsidRPr="00160D78">
        <w:rPr>
          <w:sz w:val="18"/>
          <w:szCs w:val="18"/>
        </w:rPr>
        <w:t>UPOV PRISMA LEAFLET</w:t>
      </w:r>
      <w:r w:rsidR="009D06B7" w:rsidRPr="00160D78">
        <w:rPr>
          <w:sz w:val="18"/>
          <w:szCs w:val="18"/>
        </w:rPr>
        <w:t xml:space="preserve"> (in English only)</w:t>
      </w:r>
    </w:p>
    <w:p w:rsidR="003A729F" w:rsidRDefault="003A729F" w:rsidP="003A729F">
      <w:pPr>
        <w:rPr>
          <w:sz w:val="18"/>
        </w:rPr>
      </w:pPr>
    </w:p>
    <w:p w:rsidR="00E91C66" w:rsidRPr="003A729F" w:rsidRDefault="00E91C66" w:rsidP="003A729F">
      <w:pPr>
        <w:rPr>
          <w:sz w:val="18"/>
        </w:rPr>
      </w:pPr>
    </w:p>
    <w:p w:rsidR="00DC48D9" w:rsidRPr="003A729F" w:rsidRDefault="00DC48D9" w:rsidP="006E3364">
      <w:pPr>
        <w:pStyle w:val="Heading1"/>
      </w:pPr>
      <w:bookmarkStart w:id="5" w:name="_Toc35013168"/>
      <w:r w:rsidRPr="003A729F">
        <w:lastRenderedPageBreak/>
        <w:t>BACKGROUND</w:t>
      </w:r>
      <w:bookmarkEnd w:id="5"/>
    </w:p>
    <w:p w:rsidR="00DC48D9" w:rsidRPr="003A729F" w:rsidRDefault="00DC48D9" w:rsidP="00DC48D9">
      <w:pPr>
        <w:pStyle w:val="Heading1"/>
      </w:pPr>
    </w:p>
    <w:p w:rsidR="00DC48D9" w:rsidRPr="003A729F" w:rsidRDefault="00DC48D9" w:rsidP="00DC48D9">
      <w:r w:rsidRPr="003A729F">
        <w:fldChar w:fldCharType="begin"/>
      </w:r>
      <w:r w:rsidRPr="003A729F">
        <w:instrText xml:space="preserve"> AUTONUM  </w:instrText>
      </w:r>
      <w:r w:rsidRPr="003A729F">
        <w:fldChar w:fldCharType="end"/>
      </w:r>
      <w:r w:rsidRPr="003A729F">
        <w:tab/>
        <w:t>The background to the development of the EAF is provided in document UPOV/EAF/1</w:t>
      </w:r>
      <w:r w:rsidR="00EF6495">
        <w:t>4</w:t>
      </w:r>
      <w:r w:rsidRPr="003A729F">
        <w:t xml:space="preserve">/2 “Developments concerning the electronic application form”. </w:t>
      </w:r>
    </w:p>
    <w:p w:rsidR="00DC48D9" w:rsidRDefault="00DC48D9" w:rsidP="00DC48D9"/>
    <w:p w:rsidR="00E91C66" w:rsidRPr="003A729F" w:rsidRDefault="00E91C66" w:rsidP="00DC48D9"/>
    <w:p w:rsidR="00DC48D9" w:rsidRPr="003A729F" w:rsidRDefault="00DC48D9" w:rsidP="00DC48D9">
      <w:pPr>
        <w:pStyle w:val="Heading1"/>
      </w:pPr>
      <w:bookmarkStart w:id="6" w:name="_Toc477541712"/>
      <w:bookmarkStart w:id="7" w:name="_Toc35013169"/>
      <w:r w:rsidRPr="003A729F">
        <w:t xml:space="preserve">DEVELOPMENTS AT THE </w:t>
      </w:r>
      <w:bookmarkEnd w:id="6"/>
      <w:r w:rsidRPr="003A729F">
        <w:t>eaf/1</w:t>
      </w:r>
      <w:r w:rsidR="00EF6495">
        <w:t>4</w:t>
      </w:r>
      <w:r w:rsidRPr="003A729F">
        <w:t xml:space="preserve"> meeting</w:t>
      </w:r>
      <w:bookmarkEnd w:id="7"/>
    </w:p>
    <w:p w:rsidR="00DC48D9" w:rsidRPr="003A729F" w:rsidRDefault="00DC48D9" w:rsidP="00DC48D9">
      <w:pPr>
        <w:keepNext/>
      </w:pPr>
    </w:p>
    <w:p w:rsidR="007C38F1" w:rsidRPr="003A729F" w:rsidRDefault="00DC48D9" w:rsidP="007C38F1">
      <w:r w:rsidRPr="003A729F">
        <w:fldChar w:fldCharType="begin"/>
      </w:r>
      <w:r w:rsidRPr="003A729F">
        <w:instrText xml:space="preserve"> AUTONUM  </w:instrText>
      </w:r>
      <w:r w:rsidRPr="003A729F">
        <w:fldChar w:fldCharType="end"/>
      </w:r>
      <w:r w:rsidRPr="003A729F">
        <w:tab/>
        <w:t xml:space="preserve">At </w:t>
      </w:r>
      <w:r w:rsidR="007C38F1" w:rsidRPr="003A729F">
        <w:t xml:space="preserve">the </w:t>
      </w:r>
      <w:r w:rsidR="00EF6495">
        <w:t>four</w:t>
      </w:r>
      <w:r w:rsidR="007C38F1" w:rsidRPr="003A729F">
        <w:t>teenth Meeting on the Development of an Electronic Application Form (“EAF/1</w:t>
      </w:r>
      <w:r w:rsidR="00EF6495">
        <w:t>4</w:t>
      </w:r>
      <w:r w:rsidR="007C38F1" w:rsidRPr="003A729F">
        <w:t xml:space="preserve"> meeting”), held in Geneva on </w:t>
      </w:r>
      <w:r w:rsidR="00EF6495">
        <w:t>October</w:t>
      </w:r>
      <w:r w:rsidR="007C38F1" w:rsidRPr="003A729F">
        <w:t xml:space="preserve"> 28, 2019, the participants considered document UPOV/EAF/1</w:t>
      </w:r>
      <w:r w:rsidR="00EF6495">
        <w:t>4</w:t>
      </w:r>
      <w:r w:rsidR="007C38F1" w:rsidRPr="003A729F">
        <w:t>/2 “Developments concerning UPOV PRISMA”</w:t>
      </w:r>
      <w:r w:rsidR="007C38F1" w:rsidRPr="003A729F">
        <w:rPr>
          <w:rFonts w:cs="Arial"/>
          <w:color w:val="000000"/>
        </w:rPr>
        <w:t xml:space="preserve"> and received a presentation from the Office of the Union</w:t>
      </w:r>
      <w:r w:rsidR="003A729F" w:rsidRPr="003A729F">
        <w:t>. The </w:t>
      </w:r>
      <w:r w:rsidR="007C38F1" w:rsidRPr="003A729F">
        <w:t>report of the meeting is provided in document EAF/1</w:t>
      </w:r>
      <w:r w:rsidR="00EF6495">
        <w:t>4</w:t>
      </w:r>
      <w:r w:rsidR="007C38F1" w:rsidRPr="003A729F">
        <w:t xml:space="preserve">/3 “Report”.  </w:t>
      </w:r>
    </w:p>
    <w:p w:rsidR="003A729F" w:rsidRDefault="003A729F" w:rsidP="003A729F"/>
    <w:p w:rsidR="00E91C66" w:rsidRPr="003A729F" w:rsidRDefault="00E91C66" w:rsidP="003A729F"/>
    <w:p w:rsidR="00DC48D9" w:rsidRPr="003A729F" w:rsidRDefault="00DC48D9" w:rsidP="00DC48D9">
      <w:pPr>
        <w:pStyle w:val="Heading1"/>
      </w:pPr>
      <w:bookmarkStart w:id="8" w:name="_Toc35013170"/>
      <w:bookmarkStart w:id="9" w:name="_Toc519867341"/>
      <w:r w:rsidRPr="003A729F">
        <w:t>DEVELOPMENTS SINCE THE EAF/</w:t>
      </w:r>
      <w:r w:rsidR="002E570E" w:rsidRPr="003A729F">
        <w:t>1</w:t>
      </w:r>
      <w:r w:rsidR="00EF6495">
        <w:t>4</w:t>
      </w:r>
      <w:r w:rsidRPr="003A729F">
        <w:t xml:space="preserve"> MEETING</w:t>
      </w:r>
      <w:bookmarkEnd w:id="8"/>
    </w:p>
    <w:p w:rsidR="00DC48D9" w:rsidRPr="003A729F" w:rsidRDefault="00DC48D9" w:rsidP="00DC48D9"/>
    <w:p w:rsidR="000E3903" w:rsidRPr="00061696" w:rsidRDefault="000E3903" w:rsidP="000E3903">
      <w:pPr>
        <w:pStyle w:val="Heading2"/>
      </w:pPr>
      <w:bookmarkStart w:id="10" w:name="_Toc945758"/>
      <w:bookmarkStart w:id="11" w:name="_Toc2834018"/>
      <w:bookmarkStart w:id="12" w:name="_Toc35013171"/>
      <w:bookmarkStart w:id="13" w:name="_Toc945744"/>
      <w:r w:rsidRPr="00061696">
        <w:t>Developments in the Technical Committee (TC) in October 201</w:t>
      </w:r>
      <w:bookmarkEnd w:id="10"/>
      <w:bookmarkEnd w:id="11"/>
      <w:r>
        <w:t>9</w:t>
      </w:r>
      <w:bookmarkEnd w:id="12"/>
    </w:p>
    <w:p w:rsidR="000E3903" w:rsidRPr="00061696" w:rsidRDefault="000E3903" w:rsidP="000E3903"/>
    <w:p w:rsidR="000E3903" w:rsidRPr="00407F84" w:rsidRDefault="000E3903" w:rsidP="000E3903">
      <w:pPr>
        <w:rPr>
          <w:rFonts w:eastAsia="MS Mincho"/>
        </w:rPr>
      </w:pPr>
      <w:r w:rsidRPr="00407F84">
        <w:fldChar w:fldCharType="begin"/>
      </w:r>
      <w:r w:rsidRPr="00407F84">
        <w:instrText xml:space="preserve"> AUTONUM  \* Arabic </w:instrText>
      </w:r>
      <w:r w:rsidRPr="00407F84">
        <w:fldChar w:fldCharType="end"/>
      </w:r>
      <w:r w:rsidRPr="00407F84">
        <w:tab/>
        <w:t xml:space="preserve">The Technical </w:t>
      </w:r>
      <w:r w:rsidR="00407F84" w:rsidRPr="00407F84">
        <w:t>Committee (TC)</w:t>
      </w:r>
      <w:r w:rsidR="00407F84">
        <w:t>,</w:t>
      </w:r>
      <w:r w:rsidR="00407F84" w:rsidRPr="00407F84">
        <w:t xml:space="preserve"> at its fifty-fif</w:t>
      </w:r>
      <w:r w:rsidRPr="00407F84">
        <w:t>th session in Geneva on October 2</w:t>
      </w:r>
      <w:r w:rsidR="00407F84" w:rsidRPr="00407F84">
        <w:t>8</w:t>
      </w:r>
      <w:r w:rsidRPr="00407F84">
        <w:t xml:space="preserve"> and</w:t>
      </w:r>
      <w:r w:rsidR="00407F84">
        <w:t xml:space="preserve"> </w:t>
      </w:r>
      <w:r w:rsidR="00407F84" w:rsidRPr="00407F84">
        <w:t>29</w:t>
      </w:r>
      <w:r w:rsidRPr="00407F84">
        <w:t>, 201</w:t>
      </w:r>
      <w:r w:rsidR="00407F84" w:rsidRPr="00407F84">
        <w:t>9</w:t>
      </w:r>
      <w:r w:rsidRPr="00407F84">
        <w:t xml:space="preserve">, </w:t>
      </w:r>
      <w:r w:rsidR="00407F84" w:rsidRPr="00407F84">
        <w:rPr>
          <w:rFonts w:eastAsia="MS Mincho"/>
        </w:rPr>
        <w:t>noted the information provided in document TC/55/INF/5 in relation to</w:t>
      </w:r>
      <w:r w:rsidRPr="00407F84">
        <w:rPr>
          <w:rFonts w:eastAsia="MS Mincho"/>
        </w:rPr>
        <w:t xml:space="preserve"> rec</w:t>
      </w:r>
      <w:r w:rsidR="00407F84" w:rsidRPr="00407F84">
        <w:rPr>
          <w:rFonts w:eastAsia="MS Mincho"/>
        </w:rPr>
        <w:t>ent developments in UPOV PRISMA</w:t>
      </w:r>
      <w:r w:rsidR="00B36B7B">
        <w:rPr>
          <w:rFonts w:eastAsia="MS Mincho"/>
        </w:rPr>
        <w:t xml:space="preserve"> (</w:t>
      </w:r>
      <w:r w:rsidR="00B36B7B" w:rsidRPr="00AF12DE">
        <w:t xml:space="preserve">see document </w:t>
      </w:r>
      <w:r w:rsidR="00B36B7B" w:rsidRPr="00B36B7B">
        <w:t xml:space="preserve">TC/55/25 Corr. </w:t>
      </w:r>
      <w:r w:rsidR="00B36B7B" w:rsidRPr="00AF12DE">
        <w:t>“Report”, paragraph 2</w:t>
      </w:r>
      <w:r w:rsidR="00B36B7B">
        <w:t>57)</w:t>
      </w:r>
      <w:r w:rsidRPr="00407F84">
        <w:rPr>
          <w:rFonts w:eastAsia="MS Mincho"/>
        </w:rPr>
        <w:t xml:space="preserve">.  </w:t>
      </w:r>
    </w:p>
    <w:p w:rsidR="000E3903" w:rsidRPr="000E3903" w:rsidRDefault="000E3903" w:rsidP="000E3903">
      <w:pPr>
        <w:rPr>
          <w:rFonts w:eastAsia="MS Mincho"/>
          <w:highlight w:val="cyan"/>
        </w:rPr>
      </w:pPr>
    </w:p>
    <w:p w:rsidR="000E3903" w:rsidRPr="00407F84" w:rsidRDefault="000E3903" w:rsidP="000E3903">
      <w:pPr>
        <w:pStyle w:val="Heading2"/>
      </w:pPr>
      <w:bookmarkStart w:id="14" w:name="_Toc442185535"/>
      <w:bookmarkStart w:id="15" w:name="_Toc442776591"/>
      <w:bookmarkStart w:id="16" w:name="_Toc443323837"/>
      <w:bookmarkStart w:id="17" w:name="_Toc477527629"/>
      <w:bookmarkStart w:id="18" w:name="_Toc411436993"/>
      <w:bookmarkStart w:id="19" w:name="_Toc945759"/>
      <w:bookmarkStart w:id="20" w:name="_Toc2834019"/>
      <w:bookmarkStart w:id="21" w:name="_Toc35013172"/>
      <w:r w:rsidRPr="00407F84">
        <w:t>Developments in the Administrative and Legal Committee (CAJ) in October 201</w:t>
      </w:r>
      <w:bookmarkEnd w:id="14"/>
      <w:bookmarkEnd w:id="15"/>
      <w:bookmarkEnd w:id="16"/>
      <w:bookmarkEnd w:id="17"/>
      <w:bookmarkEnd w:id="18"/>
      <w:bookmarkEnd w:id="19"/>
      <w:bookmarkEnd w:id="20"/>
      <w:r w:rsidRPr="00407F84">
        <w:t>9</w:t>
      </w:r>
      <w:bookmarkEnd w:id="21"/>
    </w:p>
    <w:p w:rsidR="000E3903" w:rsidRPr="00407F84" w:rsidRDefault="000E3903" w:rsidP="000E3903">
      <w:pPr>
        <w:keepNext/>
        <w:rPr>
          <w:rFonts w:cs="Arial"/>
          <w:color w:val="000000"/>
        </w:rPr>
      </w:pPr>
    </w:p>
    <w:p w:rsidR="000E3903" w:rsidRPr="00407F84" w:rsidRDefault="000E3903" w:rsidP="000E3903">
      <w:r w:rsidRPr="00407F84">
        <w:fldChar w:fldCharType="begin"/>
      </w:r>
      <w:r w:rsidRPr="00407F84">
        <w:instrText xml:space="preserve"> AUTONUM  </w:instrText>
      </w:r>
      <w:r w:rsidRPr="00407F84">
        <w:fldChar w:fldCharType="end"/>
      </w:r>
      <w:r w:rsidR="00407F84" w:rsidRPr="00407F84">
        <w:tab/>
        <w:t xml:space="preserve">The Administrative and Legal Committee </w:t>
      </w:r>
      <w:r w:rsidR="00407F84">
        <w:t>(</w:t>
      </w:r>
      <w:r w:rsidR="00407F84" w:rsidRPr="00407F84">
        <w:t>CAJ</w:t>
      </w:r>
      <w:r w:rsidR="00407F84">
        <w:t>),</w:t>
      </w:r>
      <w:r w:rsidR="00407F84" w:rsidRPr="00407F84">
        <w:t xml:space="preserve"> at its seventy-sixth</w:t>
      </w:r>
      <w:r w:rsidRPr="00407F84">
        <w:t xml:space="preserve"> session on October 3</w:t>
      </w:r>
      <w:r w:rsidR="00407F84" w:rsidRPr="00407F84">
        <w:t>0</w:t>
      </w:r>
      <w:r w:rsidRPr="00407F84">
        <w:t>, 201</w:t>
      </w:r>
      <w:r w:rsidR="00407F84" w:rsidRPr="00407F84">
        <w:t>9</w:t>
      </w:r>
      <w:r w:rsidRPr="00407F84">
        <w:t xml:space="preserve">, </w:t>
      </w:r>
      <w:r w:rsidR="00407F84" w:rsidRPr="00407F84">
        <w:rPr>
          <w:rFonts w:eastAsia="MS Mincho"/>
        </w:rPr>
        <w:t>noted the information provided in document CAJ/76/INF/2 in relation to recent developments in UPOV PRISMA</w:t>
      </w:r>
      <w:r w:rsidR="00B36B7B">
        <w:rPr>
          <w:rFonts w:eastAsia="MS Mincho"/>
        </w:rPr>
        <w:t xml:space="preserve"> (</w:t>
      </w:r>
      <w:r w:rsidR="00B36B7B" w:rsidRPr="00AF12DE">
        <w:t xml:space="preserve">see document </w:t>
      </w:r>
      <w:r w:rsidR="00B36B7B" w:rsidRPr="00B36B7B">
        <w:t xml:space="preserve">CAJ/76/9 </w:t>
      </w:r>
      <w:r w:rsidR="00B36B7B" w:rsidRPr="00AF12DE">
        <w:t xml:space="preserve">“Report”, paragraph </w:t>
      </w:r>
      <w:r w:rsidR="00B36B7B">
        <w:t>54)</w:t>
      </w:r>
      <w:r w:rsidR="00407F84" w:rsidRPr="00407F84">
        <w:rPr>
          <w:rFonts w:eastAsia="MS Mincho"/>
        </w:rPr>
        <w:t xml:space="preserve">.  </w:t>
      </w:r>
    </w:p>
    <w:p w:rsidR="000E3903" w:rsidRPr="000E3903" w:rsidRDefault="000E3903" w:rsidP="000E3903">
      <w:pPr>
        <w:rPr>
          <w:highlight w:val="cyan"/>
        </w:rPr>
      </w:pPr>
    </w:p>
    <w:p w:rsidR="000E3903" w:rsidRPr="00AF12DE" w:rsidRDefault="000E3903" w:rsidP="000E3903">
      <w:pPr>
        <w:pStyle w:val="Heading2"/>
      </w:pPr>
      <w:bookmarkStart w:id="22" w:name="_Toc443323838"/>
      <w:bookmarkStart w:id="23" w:name="_Toc477527630"/>
      <w:bookmarkStart w:id="24" w:name="_Toc945760"/>
      <w:bookmarkStart w:id="25" w:name="_Toc2834020"/>
      <w:bookmarkStart w:id="26" w:name="_Toc35013173"/>
      <w:r w:rsidRPr="00AF12DE">
        <w:t>Developments in the Consultative Committee and the Council in October 201</w:t>
      </w:r>
      <w:bookmarkEnd w:id="22"/>
      <w:bookmarkEnd w:id="23"/>
      <w:bookmarkEnd w:id="24"/>
      <w:bookmarkEnd w:id="25"/>
      <w:r w:rsidRPr="00AF12DE">
        <w:t>9</w:t>
      </w:r>
      <w:bookmarkEnd w:id="26"/>
    </w:p>
    <w:p w:rsidR="000E3903" w:rsidRPr="00AF12DE" w:rsidRDefault="000E3903" w:rsidP="000E3903"/>
    <w:p w:rsidR="000E3903" w:rsidRPr="00AF12DE" w:rsidRDefault="000E3903" w:rsidP="00B36B7B">
      <w:r w:rsidRPr="00AF12DE">
        <w:fldChar w:fldCharType="begin"/>
      </w:r>
      <w:r w:rsidRPr="00AF12DE">
        <w:instrText xml:space="preserve"> AUTONUM  </w:instrText>
      </w:r>
      <w:r w:rsidRPr="00AF12DE">
        <w:fldChar w:fldCharType="end"/>
      </w:r>
      <w:r w:rsidRPr="00AF12DE">
        <w:tab/>
        <w:t>The Council at its fifty-</w:t>
      </w:r>
      <w:r w:rsidR="00AF12DE" w:rsidRPr="00AF12DE">
        <w:t>third</w:t>
      </w:r>
      <w:r w:rsidRPr="00AF12DE">
        <w:t xml:space="preserve"> ordinary session in Geneva on </w:t>
      </w:r>
      <w:r w:rsidRPr="00AF12DE">
        <w:rPr>
          <w:spacing w:val="-2"/>
        </w:rPr>
        <w:t xml:space="preserve">November </w:t>
      </w:r>
      <w:r w:rsidR="00AF12DE" w:rsidRPr="00AF12DE">
        <w:rPr>
          <w:spacing w:val="-2"/>
        </w:rPr>
        <w:t>1</w:t>
      </w:r>
      <w:r w:rsidRPr="00AF12DE">
        <w:rPr>
          <w:spacing w:val="-2"/>
        </w:rPr>
        <w:t>, 201</w:t>
      </w:r>
      <w:r w:rsidR="00AF12DE" w:rsidRPr="00AF12DE">
        <w:rPr>
          <w:spacing w:val="-2"/>
        </w:rPr>
        <w:t>9</w:t>
      </w:r>
      <w:r w:rsidRPr="00AF12DE">
        <w:t>, noted the work of the Consultative Committee at its ninety-</w:t>
      </w:r>
      <w:r w:rsidR="00AF12DE" w:rsidRPr="00AF12DE">
        <w:t>sixth</w:t>
      </w:r>
      <w:r w:rsidRPr="00AF12DE">
        <w:t xml:space="preserve"> session, as reported in document C/5</w:t>
      </w:r>
      <w:r w:rsidR="00AF12DE" w:rsidRPr="00AF12DE">
        <w:t>3</w:t>
      </w:r>
      <w:r w:rsidRPr="00AF12DE">
        <w:t>/</w:t>
      </w:r>
      <w:r w:rsidR="00AF12DE" w:rsidRPr="00AF12DE">
        <w:t>9</w:t>
      </w:r>
      <w:r w:rsidRPr="00AF12DE">
        <w:t xml:space="preserve"> “Report by the</w:t>
      </w:r>
      <w:r w:rsidR="00B36B7B">
        <w:t xml:space="preserve"> </w:t>
      </w:r>
      <w:r w:rsidRPr="00AF12DE">
        <w:t>President on the work of the ninety-</w:t>
      </w:r>
      <w:r w:rsidR="00AF12DE" w:rsidRPr="00AF12DE">
        <w:t>sixth</w:t>
      </w:r>
      <w:r w:rsidRPr="00AF12DE">
        <w:t xml:space="preserve"> session of the Consultative Committee”, which included the following information concerning UPOV PRISMA (see document C/5</w:t>
      </w:r>
      <w:r w:rsidR="00AF12DE" w:rsidRPr="00AF12DE">
        <w:t>3</w:t>
      </w:r>
      <w:r w:rsidRPr="00AF12DE">
        <w:t>/</w:t>
      </w:r>
      <w:r w:rsidR="00AF12DE" w:rsidRPr="00AF12DE">
        <w:t>15</w:t>
      </w:r>
      <w:r w:rsidRPr="00AF12DE">
        <w:t xml:space="preserve"> “Report”, paragraph </w:t>
      </w:r>
      <w:r w:rsidR="00AF12DE" w:rsidRPr="00AF12DE">
        <w:t>23</w:t>
      </w:r>
      <w:r w:rsidRPr="00AF12DE">
        <w:t>):</w:t>
      </w:r>
    </w:p>
    <w:p w:rsidR="000E3903" w:rsidRPr="00AF12DE" w:rsidRDefault="000E3903" w:rsidP="000E3903"/>
    <w:p w:rsidR="000E3903" w:rsidRPr="00E91C66" w:rsidRDefault="00D0297F" w:rsidP="00D0297F">
      <w:pPr>
        <w:ind w:left="567" w:right="567"/>
        <w:rPr>
          <w:sz w:val="18"/>
          <w:szCs w:val="18"/>
        </w:rPr>
      </w:pPr>
      <w:r w:rsidRPr="00E91C66">
        <w:rPr>
          <w:sz w:val="18"/>
          <w:szCs w:val="18"/>
        </w:rPr>
        <w:t>“</w:t>
      </w:r>
      <w:r w:rsidR="000E3903" w:rsidRPr="00E91C66">
        <w:rPr>
          <w:sz w:val="18"/>
          <w:szCs w:val="18"/>
        </w:rPr>
        <w:t xml:space="preserve">The </w:t>
      </w:r>
      <w:r w:rsidR="00AF12DE" w:rsidRPr="00E91C66">
        <w:rPr>
          <w:sz w:val="18"/>
          <w:szCs w:val="18"/>
        </w:rPr>
        <w:t>Council</w:t>
      </w:r>
      <w:r w:rsidR="000E3903" w:rsidRPr="00E91C66">
        <w:rPr>
          <w:sz w:val="18"/>
          <w:szCs w:val="18"/>
        </w:rPr>
        <w:t xml:space="preserve"> noted the developments concerning UPOV PRISMA and </w:t>
      </w:r>
      <w:r w:rsidR="00AF12DE" w:rsidRPr="00E91C66">
        <w:rPr>
          <w:sz w:val="18"/>
          <w:szCs w:val="18"/>
        </w:rPr>
        <w:t xml:space="preserve">decided to re-introduce a UPOV PRISMA fee per application at 90 Swiss Francs, starting in January 2020, subject to resolution of the technical issues and improvements being made to the user experience, before a fee was introduced, as presented in document C/53/9.  It further agreed that, where the same variety was submitted for both plant breeders’ rights and national listing in the same participating member of the Union, a single fee would be charged at the time of the first submission for the variety </w:t>
      </w:r>
      <w:r w:rsidR="000E3903" w:rsidRPr="00E91C66">
        <w:rPr>
          <w:sz w:val="18"/>
          <w:szCs w:val="18"/>
        </w:rPr>
        <w:t>(see document C/5</w:t>
      </w:r>
      <w:r w:rsidR="00AF12DE" w:rsidRPr="00E91C66">
        <w:rPr>
          <w:sz w:val="18"/>
          <w:szCs w:val="18"/>
        </w:rPr>
        <w:t>3</w:t>
      </w:r>
      <w:r w:rsidR="000E3903" w:rsidRPr="00E91C66">
        <w:rPr>
          <w:sz w:val="18"/>
          <w:szCs w:val="18"/>
        </w:rPr>
        <w:t>/</w:t>
      </w:r>
      <w:r w:rsidR="00AF12DE" w:rsidRPr="00E91C66">
        <w:rPr>
          <w:sz w:val="18"/>
          <w:szCs w:val="18"/>
        </w:rPr>
        <w:t>15</w:t>
      </w:r>
      <w:r w:rsidR="000E3903" w:rsidRPr="00E91C66">
        <w:rPr>
          <w:sz w:val="18"/>
          <w:szCs w:val="18"/>
        </w:rPr>
        <w:t xml:space="preserve"> “Report”, paragraph </w:t>
      </w:r>
      <w:r w:rsidR="00AF12DE" w:rsidRPr="00E91C66">
        <w:rPr>
          <w:sz w:val="18"/>
          <w:szCs w:val="18"/>
        </w:rPr>
        <w:t>23</w:t>
      </w:r>
      <w:r w:rsidR="000E3903" w:rsidRPr="00E91C66">
        <w:rPr>
          <w:sz w:val="18"/>
          <w:szCs w:val="18"/>
        </w:rPr>
        <w:t> (</w:t>
      </w:r>
      <w:r w:rsidR="00AF12DE" w:rsidRPr="00E91C66">
        <w:rPr>
          <w:sz w:val="18"/>
          <w:szCs w:val="18"/>
        </w:rPr>
        <w:t>e</w:t>
      </w:r>
      <w:r w:rsidR="000E3903" w:rsidRPr="00E91C66">
        <w:rPr>
          <w:sz w:val="18"/>
          <w:szCs w:val="18"/>
        </w:rPr>
        <w:t>)).</w:t>
      </w:r>
      <w:r w:rsidRPr="00E91C66">
        <w:rPr>
          <w:sz w:val="18"/>
          <w:szCs w:val="18"/>
        </w:rPr>
        <w:t>”</w:t>
      </w:r>
    </w:p>
    <w:p w:rsidR="000E3903" w:rsidRDefault="000E3903" w:rsidP="000E3903"/>
    <w:p w:rsidR="00F063E0" w:rsidRPr="00AF12DE" w:rsidRDefault="00F063E0" w:rsidP="00F063E0">
      <w:pPr>
        <w:pStyle w:val="Heading2"/>
      </w:pPr>
      <w:bookmarkStart w:id="27" w:name="_Toc35013174"/>
      <w:r>
        <w:t xml:space="preserve">Implementation of the new </w:t>
      </w:r>
      <w:r w:rsidR="00597885" w:rsidRPr="00597885">
        <w:t>UPOV PRISMA Terms of Use</w:t>
      </w:r>
      <w:bookmarkEnd w:id="27"/>
    </w:p>
    <w:p w:rsidR="00F063E0" w:rsidRPr="00AF12DE" w:rsidRDefault="00F063E0" w:rsidP="00F063E0"/>
    <w:p w:rsidR="00E96C7D" w:rsidRDefault="00F063E0" w:rsidP="00E96C7D">
      <w:r w:rsidRPr="00AF12DE">
        <w:fldChar w:fldCharType="begin"/>
      </w:r>
      <w:r w:rsidRPr="00AF12DE">
        <w:instrText xml:space="preserve"> AUTONUM  </w:instrText>
      </w:r>
      <w:r w:rsidRPr="00AF12DE">
        <w:fldChar w:fldCharType="end"/>
      </w:r>
      <w:r w:rsidRPr="00AF12DE">
        <w:tab/>
      </w:r>
      <w:r w:rsidR="00E96C7D">
        <w:t xml:space="preserve">At the EAF/14 meeting it was agreed to update the UPOV PRISMA </w:t>
      </w:r>
      <w:r w:rsidR="00E96C7D" w:rsidRPr="00604513">
        <w:t xml:space="preserve">Terms of Use </w:t>
      </w:r>
      <w:r w:rsidR="00561FD4" w:rsidRPr="0089155E">
        <w:t>(</w:t>
      </w:r>
      <w:hyperlink r:id="rId9" w:history="1">
        <w:r w:rsidR="00561FD4" w:rsidRPr="00B05153">
          <w:rPr>
            <w:rStyle w:val="Hyperlink"/>
          </w:rPr>
          <w:t>https://www.upov.int/upovprisma/en/te</w:t>
        </w:r>
        <w:r w:rsidR="00561FD4" w:rsidRPr="00B05153">
          <w:rPr>
            <w:rStyle w:val="Hyperlink"/>
          </w:rPr>
          <w:t>r</w:t>
        </w:r>
        <w:r w:rsidR="00561FD4" w:rsidRPr="00B05153">
          <w:rPr>
            <w:rStyle w:val="Hyperlink"/>
          </w:rPr>
          <w:t>msuse.html</w:t>
        </w:r>
      </w:hyperlink>
      <w:r w:rsidR="00561FD4" w:rsidRPr="0089155E">
        <w:t>)</w:t>
      </w:r>
      <w:r w:rsidR="00561FD4" w:rsidRPr="00604513">
        <w:t xml:space="preserve"> </w:t>
      </w:r>
      <w:r w:rsidR="00E96C7D" w:rsidRPr="00604513">
        <w:t>by introducing the following elements, under the “Specific acknowledgment for PVP Offices” section</w:t>
      </w:r>
      <w:r w:rsidR="00D0297F">
        <w:t xml:space="preserve"> (see document EAF/14/3 “Report”, paragraph 15)</w:t>
      </w:r>
      <w:r w:rsidR="00E96C7D">
        <w:t>:</w:t>
      </w:r>
    </w:p>
    <w:p w:rsidR="00E96C7D" w:rsidRDefault="00E96C7D" w:rsidP="00E96C7D"/>
    <w:p w:rsidR="00E96C7D" w:rsidRPr="003A729F" w:rsidRDefault="00E96C7D" w:rsidP="00E96C7D">
      <w:pPr>
        <w:keepNext/>
        <w:ind w:left="720"/>
      </w:pPr>
      <w:r>
        <w:t>“</w:t>
      </w:r>
      <w:r w:rsidRPr="003A729F">
        <w:t>In particular, the PBR authority agrees to the following:</w:t>
      </w:r>
    </w:p>
    <w:p w:rsidR="00E96C7D" w:rsidRPr="003A729F" w:rsidRDefault="00E96C7D" w:rsidP="00561FD4">
      <w:pPr>
        <w:pStyle w:val="ListParagraph"/>
        <w:numPr>
          <w:ilvl w:val="1"/>
          <w:numId w:val="15"/>
        </w:numPr>
      </w:pPr>
      <w:r w:rsidRPr="003A729F">
        <w:t xml:space="preserve">Be part of UPOV PRISMA </w:t>
      </w:r>
    </w:p>
    <w:p w:rsidR="00E96C7D" w:rsidRPr="003A729F" w:rsidRDefault="00E96C7D" w:rsidP="00561FD4">
      <w:pPr>
        <w:pStyle w:val="ListParagraph"/>
        <w:numPr>
          <w:ilvl w:val="1"/>
          <w:numId w:val="15"/>
        </w:numPr>
      </w:pPr>
      <w:r w:rsidRPr="003A729F">
        <w:t>Provide the Office of the Union with the most recent and updated application forms (including Technical Questionnaire)</w:t>
      </w:r>
    </w:p>
    <w:p w:rsidR="00E96C7D" w:rsidRPr="003A729F" w:rsidRDefault="00E96C7D" w:rsidP="00561FD4">
      <w:pPr>
        <w:pStyle w:val="ListParagraph"/>
        <w:numPr>
          <w:ilvl w:val="1"/>
          <w:numId w:val="15"/>
        </w:numPr>
      </w:pPr>
      <w:r w:rsidRPr="003A729F">
        <w:t>Provide the Office of the Union with relevant verified translations (if applicable)</w:t>
      </w:r>
    </w:p>
    <w:p w:rsidR="00E96C7D" w:rsidRPr="003A729F" w:rsidRDefault="00E96C7D" w:rsidP="00561FD4">
      <w:pPr>
        <w:pStyle w:val="ListParagraph"/>
        <w:numPr>
          <w:ilvl w:val="1"/>
          <w:numId w:val="15"/>
        </w:numPr>
      </w:pPr>
      <w:r w:rsidRPr="003A729F">
        <w:t xml:space="preserve">Complete the “Information for applicants” (PVP Office procedures) to be made available for applicants and provide updates as necessary </w:t>
      </w:r>
    </w:p>
    <w:p w:rsidR="00E96C7D" w:rsidRPr="003A729F" w:rsidRDefault="00E96C7D" w:rsidP="00561FD4">
      <w:pPr>
        <w:pStyle w:val="ListParagraph"/>
        <w:numPr>
          <w:ilvl w:val="1"/>
          <w:numId w:val="15"/>
        </w:numPr>
      </w:pPr>
      <w:r w:rsidRPr="003A729F">
        <w:t>Test and check the output forms during the relevant Test campaigns</w:t>
      </w:r>
    </w:p>
    <w:p w:rsidR="00E96C7D" w:rsidRPr="003A729F" w:rsidRDefault="00E96C7D" w:rsidP="00561FD4">
      <w:pPr>
        <w:pStyle w:val="ListParagraph"/>
        <w:numPr>
          <w:ilvl w:val="1"/>
          <w:numId w:val="15"/>
        </w:numPr>
      </w:pPr>
      <w:r w:rsidRPr="003A729F">
        <w:t>Specify all documents required for accepting a completed application and ensure all required information can be provided in UPOV PRISMA (with an exception for the electronic signature, if appropriate)</w:t>
      </w:r>
    </w:p>
    <w:p w:rsidR="00E96C7D" w:rsidRPr="003A729F" w:rsidRDefault="00E96C7D" w:rsidP="00561FD4">
      <w:pPr>
        <w:pStyle w:val="ListParagraph"/>
        <w:numPr>
          <w:ilvl w:val="1"/>
          <w:numId w:val="15"/>
        </w:numPr>
      </w:pPr>
      <w:r w:rsidRPr="003A729F">
        <w:t>Accept application data submitted via UPOV PRISMA without the need for further data or information (except for signature)</w:t>
      </w:r>
    </w:p>
    <w:p w:rsidR="00E96C7D" w:rsidRPr="003A729F" w:rsidRDefault="00E96C7D" w:rsidP="00561FD4">
      <w:pPr>
        <w:pStyle w:val="ListParagraph"/>
        <w:numPr>
          <w:ilvl w:val="1"/>
          <w:numId w:val="15"/>
        </w:numPr>
      </w:pPr>
      <w:r w:rsidRPr="003A729F">
        <w:lastRenderedPageBreak/>
        <w:t>Accept application data by machine-to-machine data transfer or as provided and presented in the output format (PDF), or provide a stylesheet or information that should be displayed on the PDF to be acceptable (e.g. logo)</w:t>
      </w:r>
    </w:p>
    <w:p w:rsidR="00E96C7D" w:rsidRPr="003A729F" w:rsidRDefault="00E96C7D" w:rsidP="00561FD4">
      <w:pPr>
        <w:pStyle w:val="ListParagraph"/>
        <w:numPr>
          <w:ilvl w:val="1"/>
          <w:numId w:val="15"/>
        </w:numPr>
      </w:pPr>
      <w:r w:rsidRPr="003A729F">
        <w:t>Inform the Office of the Union of any changes or updates in the application forms (including Technical Questionnaire) and accept data according to the earlier version until UPOV PRISMA is updated - UPOV PRISMA will be updated at the next release or within 6 months following notification thereof, whatever is the sooner</w:t>
      </w:r>
    </w:p>
    <w:p w:rsidR="00E96C7D" w:rsidRPr="003A729F" w:rsidRDefault="00E96C7D" w:rsidP="00561FD4">
      <w:pPr>
        <w:pStyle w:val="ListParagraph"/>
        <w:numPr>
          <w:ilvl w:val="1"/>
          <w:numId w:val="15"/>
        </w:numPr>
      </w:pPr>
      <w:r w:rsidRPr="003A729F">
        <w:t>Acknowledge receipt in UPOV PRISMA of any application data submitted via UPOV PRISMA within 7 days</w:t>
      </w:r>
    </w:p>
    <w:p w:rsidR="00E96C7D" w:rsidRPr="003A729F" w:rsidRDefault="00E96C7D" w:rsidP="00561FD4">
      <w:pPr>
        <w:pStyle w:val="ListParagraph"/>
        <w:numPr>
          <w:ilvl w:val="1"/>
          <w:numId w:val="15"/>
        </w:numPr>
      </w:pPr>
      <w:r>
        <w:t>PVP Office n</w:t>
      </w:r>
      <w:r w:rsidRPr="003A729F">
        <w:t xml:space="preserve">ot to charge a higher </w:t>
      </w:r>
      <w:r>
        <w:t xml:space="preserve">application </w:t>
      </w:r>
      <w:r w:rsidRPr="003A729F">
        <w:t>fee when receiving application data through UPOV PRISMA</w:t>
      </w:r>
    </w:p>
    <w:p w:rsidR="00E96C7D" w:rsidRPr="003A729F" w:rsidRDefault="00E96C7D" w:rsidP="00561FD4">
      <w:pPr>
        <w:pStyle w:val="ListParagraph"/>
        <w:numPr>
          <w:ilvl w:val="1"/>
          <w:numId w:val="15"/>
        </w:numPr>
      </w:pPr>
      <w:r w:rsidRPr="003A729F">
        <w:t xml:space="preserve">Communicate information </w:t>
      </w:r>
      <w:r>
        <w:t xml:space="preserve">to applicants </w:t>
      </w:r>
      <w:r w:rsidRPr="003A729F">
        <w:t xml:space="preserve">on the possibility to use UPOV PRISMA </w:t>
      </w:r>
    </w:p>
    <w:p w:rsidR="00E96C7D" w:rsidRDefault="00E96C7D" w:rsidP="00561FD4">
      <w:pPr>
        <w:pStyle w:val="ListParagraph"/>
        <w:numPr>
          <w:ilvl w:val="1"/>
          <w:numId w:val="15"/>
        </w:numPr>
      </w:pPr>
      <w:r>
        <w:t>Permit</w:t>
      </w:r>
      <w:r w:rsidRPr="003A729F">
        <w:t xml:space="preserve"> UPOV </w:t>
      </w:r>
      <w:r>
        <w:t xml:space="preserve">to </w:t>
      </w:r>
      <w:r w:rsidRPr="003A729F">
        <w:t>disclose data about the number and crop types of applications received via UPOV PRISMA (no data on individual application will be disclosed)</w:t>
      </w:r>
      <w:r>
        <w:t>”</w:t>
      </w:r>
      <w:r w:rsidRPr="003A729F">
        <w:t xml:space="preserve"> </w:t>
      </w:r>
    </w:p>
    <w:p w:rsidR="00E96C7D" w:rsidRPr="003A729F" w:rsidRDefault="00E96C7D" w:rsidP="00561FD4">
      <w:pPr>
        <w:ind w:left="1440"/>
      </w:pPr>
    </w:p>
    <w:p w:rsidR="00D0297F" w:rsidRDefault="00D0297F" w:rsidP="00E96C7D">
      <w:r w:rsidRPr="003A729F">
        <w:fldChar w:fldCharType="begin"/>
      </w:r>
      <w:r w:rsidRPr="003A729F">
        <w:instrText xml:space="preserve"> AUTONUM  </w:instrText>
      </w:r>
      <w:r w:rsidRPr="003A729F">
        <w:fldChar w:fldCharType="end"/>
      </w:r>
      <w:r>
        <w:tab/>
        <w:t>The EAF/14 meeting agreed that participation in UPOV PRISMA would require agreement to the new Terms of Use (see document EAF/14/3 “Report”, paragraph 17).</w:t>
      </w:r>
    </w:p>
    <w:p w:rsidR="00D0297F" w:rsidRDefault="00D0297F" w:rsidP="00E96C7D"/>
    <w:p w:rsidR="00E96C7D" w:rsidRDefault="008C2AA4" w:rsidP="00E96C7D">
      <w:r w:rsidRPr="003A729F">
        <w:fldChar w:fldCharType="begin"/>
      </w:r>
      <w:r w:rsidRPr="003A729F">
        <w:instrText xml:space="preserve"> AUTONUM  </w:instrText>
      </w:r>
      <w:r w:rsidRPr="003A729F">
        <w:fldChar w:fldCharType="end"/>
      </w:r>
      <w:r>
        <w:tab/>
      </w:r>
      <w:r w:rsidR="00E96C7D">
        <w:t xml:space="preserve">At the EAF/14 meeting it was agreed that the proposal to indicate the filing date in UPOV PRISMA within 7 days after it is duly filed with the participating PVP Office, should be discussed at a </w:t>
      </w:r>
      <w:r w:rsidR="00D0297F">
        <w:t>future</w:t>
      </w:r>
      <w:r w:rsidR="00E96C7D">
        <w:t xml:space="preserve"> EAF meeting.</w:t>
      </w:r>
    </w:p>
    <w:p w:rsidR="00E96C7D" w:rsidRDefault="00E96C7D" w:rsidP="00E96C7D"/>
    <w:p w:rsidR="00F063E0" w:rsidRDefault="00D0297F" w:rsidP="00E96C7D">
      <w:r w:rsidRPr="003A729F">
        <w:fldChar w:fldCharType="begin"/>
      </w:r>
      <w:r w:rsidRPr="003A729F">
        <w:instrText xml:space="preserve"> AUTONUM  </w:instrText>
      </w:r>
      <w:r w:rsidRPr="003A729F">
        <w:fldChar w:fldCharType="end"/>
      </w:r>
      <w:r>
        <w:tab/>
      </w:r>
      <w:r w:rsidR="00E96C7D">
        <w:t>Since the EAF/14, all participating authorities</w:t>
      </w:r>
      <w:r>
        <w:t xml:space="preserve">, except the </w:t>
      </w:r>
      <w:r w:rsidRPr="008C2AA4">
        <w:t>African Intellectual Property Organization (OAPI)</w:t>
      </w:r>
      <w:r>
        <w:t xml:space="preserve">, </w:t>
      </w:r>
      <w:r w:rsidRPr="008C2AA4">
        <w:t>Bolivia (Plurinational State of)</w:t>
      </w:r>
      <w:r>
        <w:t xml:space="preserve"> and </w:t>
      </w:r>
      <w:r w:rsidRPr="008C2AA4">
        <w:t>Paraguay</w:t>
      </w:r>
      <w:r>
        <w:t>,</w:t>
      </w:r>
      <w:r w:rsidR="00E96C7D">
        <w:t xml:space="preserve"> have signed to the new Terms of Use for UPOV PRISMA, with the addition of the following disclaimer and footnotes:</w:t>
      </w:r>
    </w:p>
    <w:p w:rsidR="00E96C7D" w:rsidRDefault="00E96C7D" w:rsidP="00E96C7D"/>
    <w:p w:rsidR="008C1847" w:rsidRPr="008C1847" w:rsidRDefault="008C1847" w:rsidP="008A52E8">
      <w:pPr>
        <w:ind w:left="567" w:right="567" w:firstLine="567"/>
        <w:rPr>
          <w:sz w:val="16"/>
        </w:rPr>
      </w:pPr>
      <w:r w:rsidRPr="008C1847">
        <w:rPr>
          <w:sz w:val="16"/>
          <w:u w:val="single"/>
        </w:rPr>
        <w:t>Disclaimer for the Community Plant Variety Office of the European Union (CPVO):</w:t>
      </w:r>
      <w:r w:rsidRPr="008C1847">
        <w:rPr>
          <w:sz w:val="16"/>
        </w:rPr>
        <w:t xml:space="preserve"> The CPVO accepts to make all best efforts so that the required information submitted through UPOV PRISMA can be accepted by the CPVO in due time. EU plant variety rights applications will only be accepted if all requirements under the applicable legislation are complied with.</w:t>
      </w:r>
    </w:p>
    <w:p w:rsidR="008C1847" w:rsidRDefault="008C1847" w:rsidP="008A52E8">
      <w:pPr>
        <w:ind w:left="567" w:right="567" w:firstLine="567"/>
      </w:pPr>
    </w:p>
    <w:p w:rsidR="008C1847" w:rsidRPr="008C1847" w:rsidRDefault="008C1847" w:rsidP="008A52E8">
      <w:pPr>
        <w:pStyle w:val="ListParagraph"/>
        <w:numPr>
          <w:ilvl w:val="0"/>
          <w:numId w:val="3"/>
        </w:numPr>
        <w:ind w:left="567" w:right="567" w:firstLine="567"/>
        <w:rPr>
          <w:rFonts w:ascii="Arial" w:eastAsia="Times New Roman" w:hAnsi="Arial"/>
          <w:sz w:val="20"/>
          <w:szCs w:val="20"/>
          <w:lang w:val="en-US" w:eastAsia="en-US"/>
        </w:rPr>
      </w:pPr>
      <w:r w:rsidRPr="008C1847">
        <w:rPr>
          <w:rFonts w:ascii="Arial" w:eastAsia="Times New Roman" w:hAnsi="Arial"/>
          <w:sz w:val="20"/>
          <w:szCs w:val="20"/>
          <w:lang w:val="en-US" w:eastAsia="en-US"/>
        </w:rPr>
        <w:t>Accept application data submitted via UPOV PRISMA without the need for further data or information (except for signature)</w:t>
      </w:r>
      <w:r w:rsidR="00B36B7B" w:rsidRPr="00B36B7B">
        <w:rPr>
          <w:rFonts w:ascii="Arial" w:eastAsia="Times New Roman" w:hAnsi="Arial"/>
          <w:sz w:val="20"/>
          <w:szCs w:val="20"/>
          <w:vertAlign w:val="superscript"/>
          <w:lang w:val="en-US" w:eastAsia="en-US"/>
        </w:rPr>
        <w:t>1</w:t>
      </w:r>
    </w:p>
    <w:p w:rsidR="008C1847" w:rsidRPr="008C1847" w:rsidRDefault="008C1847" w:rsidP="008A52E8">
      <w:pPr>
        <w:spacing w:before="120"/>
        <w:ind w:left="1701" w:right="1276"/>
        <w:rPr>
          <w:sz w:val="16"/>
        </w:rPr>
      </w:pPr>
      <w:r w:rsidRPr="008C1847">
        <w:rPr>
          <w:sz w:val="16"/>
          <w:u w:val="single"/>
        </w:rPr>
        <w:t>Footnote 1:</w:t>
      </w:r>
      <w:r w:rsidRPr="008C1847">
        <w:rPr>
          <w:sz w:val="16"/>
        </w:rPr>
        <w:t xml:space="preserve"> In the case of the CPVO, France and the Netherlands, additional useful information, including TQ characteristics for some crops, may need to be provided to the relevant PVP Office by the applicant after the data is submitted via UPOV PRISMA.  </w:t>
      </w:r>
    </w:p>
    <w:p w:rsidR="008C1847" w:rsidRDefault="008C1847" w:rsidP="008A52E8">
      <w:pPr>
        <w:ind w:left="567" w:right="567" w:firstLine="567"/>
      </w:pPr>
    </w:p>
    <w:p w:rsidR="008C1847" w:rsidRPr="008C1847" w:rsidRDefault="008C1847" w:rsidP="008A52E8">
      <w:pPr>
        <w:pStyle w:val="ListParagraph"/>
        <w:numPr>
          <w:ilvl w:val="0"/>
          <w:numId w:val="3"/>
        </w:numPr>
        <w:ind w:left="567" w:right="567" w:firstLine="567"/>
        <w:rPr>
          <w:rFonts w:ascii="Arial" w:eastAsia="Times New Roman" w:hAnsi="Arial"/>
          <w:sz w:val="20"/>
          <w:szCs w:val="20"/>
          <w:lang w:val="en-US" w:eastAsia="en-US"/>
        </w:rPr>
      </w:pPr>
      <w:r w:rsidRPr="008C1847">
        <w:rPr>
          <w:rFonts w:ascii="Arial" w:eastAsia="Times New Roman" w:hAnsi="Arial"/>
          <w:sz w:val="20"/>
          <w:szCs w:val="20"/>
          <w:lang w:val="en-US" w:eastAsia="en-US"/>
        </w:rPr>
        <w:t>Inform the Office of the Union of any changes or updates in the application forms (including Technical Questionnaire) and accept data according to the earlier version until UPOV PRISMA is updated - UPOV PRISMA will be updated at the next release or within 6 months following notification thereof, whatever is the sooner</w:t>
      </w:r>
      <w:r w:rsidR="00B36B7B" w:rsidRPr="00B36B7B">
        <w:rPr>
          <w:rFonts w:ascii="Arial" w:eastAsia="Times New Roman" w:hAnsi="Arial"/>
          <w:sz w:val="20"/>
          <w:szCs w:val="20"/>
          <w:vertAlign w:val="superscript"/>
          <w:lang w:val="en-US" w:eastAsia="en-US"/>
        </w:rPr>
        <w:t>2</w:t>
      </w:r>
    </w:p>
    <w:p w:rsidR="008C1847" w:rsidRPr="008C1847" w:rsidRDefault="008C1847" w:rsidP="008A52E8">
      <w:pPr>
        <w:spacing w:before="120"/>
        <w:ind w:left="1701" w:right="1276"/>
        <w:rPr>
          <w:sz w:val="16"/>
        </w:rPr>
      </w:pPr>
      <w:r w:rsidRPr="008C1847">
        <w:rPr>
          <w:sz w:val="16"/>
          <w:u w:val="single"/>
        </w:rPr>
        <w:t>Footnote 2:</w:t>
      </w:r>
      <w:r w:rsidRPr="008C1847">
        <w:rPr>
          <w:sz w:val="16"/>
        </w:rPr>
        <w:t xml:space="preserve"> In the case of the CPVO, if the data submitted under an earlier version of an application form or technical questionnaire is not sufficient for the purpose of filing an application for an EU plant variety right, the applicant will be asked by the CPVO to complement with the data required. </w:t>
      </w:r>
    </w:p>
    <w:p w:rsidR="008C1847" w:rsidRDefault="008C1847" w:rsidP="008A52E8">
      <w:pPr>
        <w:ind w:left="567" w:right="567" w:firstLine="567"/>
      </w:pPr>
    </w:p>
    <w:p w:rsidR="008C1847" w:rsidRPr="008C1847" w:rsidRDefault="008C1847" w:rsidP="008A52E8">
      <w:pPr>
        <w:pStyle w:val="ListParagraph"/>
        <w:numPr>
          <w:ilvl w:val="0"/>
          <w:numId w:val="3"/>
        </w:numPr>
        <w:ind w:left="567" w:right="567" w:firstLine="567"/>
        <w:rPr>
          <w:rFonts w:ascii="Arial" w:eastAsia="Times New Roman" w:hAnsi="Arial"/>
          <w:sz w:val="20"/>
          <w:szCs w:val="20"/>
          <w:lang w:val="en-US" w:eastAsia="en-US"/>
        </w:rPr>
      </w:pPr>
      <w:r w:rsidRPr="008C1847">
        <w:rPr>
          <w:rFonts w:ascii="Arial" w:eastAsia="Times New Roman" w:hAnsi="Arial"/>
          <w:sz w:val="20"/>
          <w:szCs w:val="20"/>
          <w:lang w:val="en-US" w:eastAsia="en-US"/>
        </w:rPr>
        <w:t>Acknowledge receipt in UPOV PRISMA of any application data submitted via UPOV PRISMA within 7 days</w:t>
      </w:r>
      <w:r w:rsidR="00B36B7B" w:rsidRPr="00B36B7B">
        <w:rPr>
          <w:rFonts w:ascii="Arial" w:eastAsia="Times New Roman" w:hAnsi="Arial"/>
          <w:sz w:val="20"/>
          <w:szCs w:val="20"/>
          <w:vertAlign w:val="superscript"/>
          <w:lang w:val="en-US" w:eastAsia="en-US"/>
        </w:rPr>
        <w:t>3</w:t>
      </w:r>
    </w:p>
    <w:p w:rsidR="00E96C7D" w:rsidRPr="008C1847" w:rsidRDefault="008C1847" w:rsidP="008A52E8">
      <w:pPr>
        <w:spacing w:before="120"/>
        <w:ind w:left="1701" w:right="1276"/>
        <w:rPr>
          <w:sz w:val="16"/>
        </w:rPr>
      </w:pPr>
      <w:r w:rsidRPr="008C1847">
        <w:rPr>
          <w:sz w:val="16"/>
          <w:u w:val="single"/>
        </w:rPr>
        <w:t>Footnote 3:</w:t>
      </w:r>
      <w:r w:rsidRPr="008C1847">
        <w:rPr>
          <w:sz w:val="16"/>
        </w:rPr>
        <w:t xml:space="preserve"> In the case of the African Intellectual Property Organization (OAPI), CPVO, France and the Netherlands, the acknowledgement of receipt will be made by their own system and according to the applicable legislation.</w:t>
      </w:r>
    </w:p>
    <w:p w:rsidR="00E96C7D" w:rsidRDefault="00E96C7D" w:rsidP="00E96C7D"/>
    <w:p w:rsidR="00E96C7D" w:rsidRDefault="008C2AA4" w:rsidP="00E96C7D">
      <w:r w:rsidRPr="003A729F">
        <w:fldChar w:fldCharType="begin"/>
      </w:r>
      <w:r w:rsidRPr="003A729F">
        <w:instrText xml:space="preserve"> AUTONUM  </w:instrText>
      </w:r>
      <w:r w:rsidRPr="003A729F">
        <w:fldChar w:fldCharType="end"/>
      </w:r>
      <w:r>
        <w:tab/>
        <w:t xml:space="preserve">The </w:t>
      </w:r>
      <w:r w:rsidRPr="008C2AA4">
        <w:t>African Intellectual Property Organization (OAPI)</w:t>
      </w:r>
      <w:r>
        <w:t xml:space="preserve">, </w:t>
      </w:r>
      <w:r w:rsidRPr="008C2AA4">
        <w:t>Bolivia (Plurinational State of)</w:t>
      </w:r>
      <w:r>
        <w:t xml:space="preserve"> and </w:t>
      </w:r>
      <w:r w:rsidRPr="008C2AA4">
        <w:t>Paraguay</w:t>
      </w:r>
      <w:r w:rsidR="008C1847">
        <w:t xml:space="preserve"> informed the Office of the Union that</w:t>
      </w:r>
      <w:r>
        <w:t xml:space="preserve"> more time </w:t>
      </w:r>
      <w:r w:rsidR="008C1847">
        <w:t xml:space="preserve">was needed </w:t>
      </w:r>
      <w:r>
        <w:t xml:space="preserve">to finalize the requirements of the new Terms of Use for UPOV PRISMA. </w:t>
      </w:r>
      <w:r w:rsidR="008A52E8">
        <w:t xml:space="preserve">Until the required information is provided, applicants are not be able to submit application data via UPOV PRISMA for those participating authorities. </w:t>
      </w:r>
      <w:r w:rsidRPr="003A729F">
        <w:t>An oral report on latest developments will be made at the EAF/1</w:t>
      </w:r>
      <w:r>
        <w:t>5</w:t>
      </w:r>
      <w:r w:rsidRPr="003A729F">
        <w:t xml:space="preserve"> meeting</w:t>
      </w:r>
      <w:r w:rsidR="008A52E8">
        <w:t>.</w:t>
      </w:r>
    </w:p>
    <w:p w:rsidR="008A52E8" w:rsidRDefault="008A52E8" w:rsidP="00F063E0"/>
    <w:p w:rsidR="00823336" w:rsidRPr="003A729F" w:rsidRDefault="00823336" w:rsidP="00823336">
      <w:pPr>
        <w:pStyle w:val="Heading2"/>
      </w:pPr>
      <w:bookmarkStart w:id="28" w:name="_Toc477541723"/>
      <w:bookmarkStart w:id="29" w:name="_Toc945743"/>
      <w:bookmarkStart w:id="30" w:name="_Toc12956114"/>
      <w:bookmarkStart w:id="31" w:name="_Toc35013175"/>
      <w:r w:rsidRPr="003A729F">
        <w:t>Version 2.</w:t>
      </w:r>
      <w:bookmarkEnd w:id="28"/>
      <w:bookmarkEnd w:id="29"/>
      <w:bookmarkEnd w:id="30"/>
      <w:r>
        <w:t>4</w:t>
      </w:r>
      <w:bookmarkEnd w:id="31"/>
    </w:p>
    <w:p w:rsidR="00823336" w:rsidRPr="003A729F" w:rsidRDefault="00823336" w:rsidP="00823336">
      <w:pPr>
        <w:rPr>
          <w:i/>
        </w:rPr>
      </w:pPr>
    </w:p>
    <w:p w:rsidR="00823336" w:rsidRDefault="00823336" w:rsidP="00823336">
      <w:r w:rsidRPr="003A729F">
        <w:fldChar w:fldCharType="begin"/>
      </w:r>
      <w:r w:rsidRPr="003A729F">
        <w:instrText xml:space="preserve"> AUTONUM  </w:instrText>
      </w:r>
      <w:r w:rsidRPr="003A729F">
        <w:fldChar w:fldCharType="end"/>
      </w:r>
      <w:r>
        <w:tab/>
        <w:t>Version 2.4</w:t>
      </w:r>
      <w:r w:rsidRPr="003A729F">
        <w:t xml:space="preserve"> of UPOV PRISMA was released on</w:t>
      </w:r>
      <w:r>
        <w:t xml:space="preserve"> </w:t>
      </w:r>
      <w:r w:rsidRPr="00CB0E5A">
        <w:t>February 24, 2020.</w:t>
      </w:r>
      <w:r w:rsidRPr="003A729F">
        <w:t xml:space="preserve"> </w:t>
      </w:r>
    </w:p>
    <w:p w:rsidR="00351521" w:rsidRDefault="00351521" w:rsidP="006F7C3B">
      <w:pPr>
        <w:pStyle w:val="Heading3"/>
      </w:pPr>
      <w:bookmarkStart w:id="32" w:name="_Toc35013176"/>
      <w:r>
        <w:t>Coverage</w:t>
      </w:r>
      <w:bookmarkEnd w:id="32"/>
      <w:r>
        <w:t xml:space="preserve"> </w:t>
      </w:r>
    </w:p>
    <w:p w:rsidR="00351521" w:rsidRDefault="00351521" w:rsidP="00823336"/>
    <w:p w:rsidR="00351521" w:rsidRDefault="00351521" w:rsidP="00823336">
      <w:r w:rsidRPr="003A729F">
        <w:lastRenderedPageBreak/>
        <w:fldChar w:fldCharType="begin"/>
      </w:r>
      <w:r w:rsidRPr="003A729F">
        <w:instrText xml:space="preserve"> AUTONUM  </w:instrText>
      </w:r>
      <w:r w:rsidRPr="003A729F">
        <w:fldChar w:fldCharType="end"/>
      </w:r>
      <w:r>
        <w:tab/>
        <w:t>There was no new addition of countries or crop coverage since the previous Version.</w:t>
      </w:r>
    </w:p>
    <w:p w:rsidR="00CB0228" w:rsidRDefault="00CB0228" w:rsidP="00823336"/>
    <w:tbl>
      <w:tblPr>
        <w:tblStyle w:val="TableGrid10"/>
        <w:tblW w:w="9634" w:type="dxa"/>
        <w:tblLayout w:type="fixed"/>
        <w:tblCellMar>
          <w:top w:w="28" w:type="dxa"/>
          <w:left w:w="57" w:type="dxa"/>
          <w:bottom w:w="28" w:type="dxa"/>
          <w:right w:w="85" w:type="dxa"/>
        </w:tblCellMar>
        <w:tblLook w:val="04A0" w:firstRow="1" w:lastRow="0" w:firstColumn="1" w:lastColumn="0" w:noHBand="0" w:noVBand="1"/>
      </w:tblPr>
      <w:tblGrid>
        <w:gridCol w:w="2547"/>
        <w:gridCol w:w="425"/>
        <w:gridCol w:w="6662"/>
      </w:tblGrid>
      <w:tr w:rsidR="00AB2CB1" w:rsidRPr="00AB2CB1" w:rsidTr="00AB2CB1">
        <w:trPr>
          <w:cantSplit/>
          <w:tblHeader/>
        </w:trPr>
        <w:tc>
          <w:tcPr>
            <w:tcW w:w="2972" w:type="dxa"/>
            <w:gridSpan w:val="2"/>
            <w:shd w:val="clear" w:color="auto" w:fill="F2F2F2" w:themeFill="background1" w:themeFillShade="F2"/>
            <w:vAlign w:val="center"/>
          </w:tcPr>
          <w:p w:rsidR="00AB2CB1" w:rsidRPr="00AB2CB1" w:rsidRDefault="00AB2CB1" w:rsidP="00AB2CB1">
            <w:pPr>
              <w:keepNext/>
              <w:jc w:val="center"/>
              <w:rPr>
                <w:color w:val="000000"/>
                <w:sz w:val="16"/>
                <w:szCs w:val="17"/>
              </w:rPr>
            </w:pPr>
            <w:r w:rsidRPr="00AB2CB1">
              <w:rPr>
                <w:bCs/>
                <w:color w:val="000000"/>
                <w:sz w:val="16"/>
                <w:szCs w:val="17"/>
              </w:rPr>
              <w:t>Authority</w:t>
            </w:r>
          </w:p>
        </w:tc>
        <w:tc>
          <w:tcPr>
            <w:tcW w:w="6662" w:type="dxa"/>
            <w:shd w:val="clear" w:color="auto" w:fill="F2F2F2" w:themeFill="background1" w:themeFillShade="F2"/>
            <w:vAlign w:val="center"/>
          </w:tcPr>
          <w:p w:rsidR="00AB2CB1" w:rsidRPr="00AB2CB1" w:rsidRDefault="00AB2CB1" w:rsidP="00AB2CB1">
            <w:pPr>
              <w:keepNext/>
              <w:jc w:val="left"/>
              <w:rPr>
                <w:color w:val="000000"/>
                <w:sz w:val="16"/>
                <w:szCs w:val="17"/>
              </w:rPr>
            </w:pPr>
            <w:r w:rsidRPr="00AB2CB1">
              <w:rPr>
                <w:color w:val="000000"/>
                <w:sz w:val="16"/>
                <w:szCs w:val="17"/>
              </w:rPr>
              <w:t>Crop coverage in Version 2.4</w:t>
            </w:r>
          </w:p>
        </w:tc>
      </w:tr>
      <w:tr w:rsidR="00AB2CB1" w:rsidRPr="00AB2CB1" w:rsidTr="00AB2CB1">
        <w:trPr>
          <w:cantSplit/>
        </w:trPr>
        <w:tc>
          <w:tcPr>
            <w:tcW w:w="2547" w:type="dxa"/>
            <w:vAlign w:val="center"/>
          </w:tcPr>
          <w:p w:rsidR="00AB2CB1" w:rsidRPr="00AB2CB1" w:rsidRDefault="00AB2CB1" w:rsidP="00AB2CB1">
            <w:pPr>
              <w:keepNext/>
              <w:jc w:val="left"/>
              <w:rPr>
                <w:color w:val="000000"/>
                <w:sz w:val="16"/>
                <w:szCs w:val="17"/>
              </w:rPr>
            </w:pPr>
            <w:r w:rsidRPr="00AB2CB1">
              <w:rPr>
                <w:color w:val="000000"/>
                <w:sz w:val="16"/>
                <w:szCs w:val="17"/>
              </w:rPr>
              <w:t>African Intellectual Property Organization (OAPI) *</w:t>
            </w:r>
          </w:p>
        </w:tc>
        <w:tc>
          <w:tcPr>
            <w:tcW w:w="425" w:type="dxa"/>
            <w:noWrap/>
            <w:vAlign w:val="center"/>
            <w:hideMark/>
          </w:tcPr>
          <w:p w:rsidR="00AB2CB1" w:rsidRPr="00AB2CB1" w:rsidRDefault="00AB2CB1" w:rsidP="00AB2CB1">
            <w:pPr>
              <w:keepNext/>
              <w:jc w:val="center"/>
              <w:rPr>
                <w:color w:val="000000"/>
                <w:sz w:val="16"/>
                <w:szCs w:val="17"/>
              </w:rPr>
            </w:pPr>
            <w:r w:rsidRPr="00AB2CB1">
              <w:rPr>
                <w:color w:val="000000"/>
                <w:sz w:val="16"/>
                <w:szCs w:val="17"/>
              </w:rPr>
              <w:t>OA</w:t>
            </w:r>
          </w:p>
        </w:tc>
        <w:tc>
          <w:tcPr>
            <w:tcW w:w="6662" w:type="dxa"/>
            <w:vAlign w:val="center"/>
          </w:tcPr>
          <w:p w:rsidR="00AB2CB1" w:rsidRPr="00AB2CB1" w:rsidRDefault="00AB2CB1" w:rsidP="00AB2CB1">
            <w:pPr>
              <w:keepNext/>
              <w:jc w:val="left"/>
              <w:rPr>
                <w:color w:val="000000"/>
                <w:sz w:val="16"/>
                <w:szCs w:val="17"/>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keepNext/>
              <w:jc w:val="left"/>
              <w:rPr>
                <w:color w:val="000000"/>
                <w:sz w:val="16"/>
                <w:szCs w:val="17"/>
              </w:rPr>
            </w:pPr>
            <w:r w:rsidRPr="00AB2CB1">
              <w:rPr>
                <w:color w:val="000000"/>
                <w:sz w:val="16"/>
                <w:szCs w:val="17"/>
              </w:rPr>
              <w:t>Argentina</w:t>
            </w:r>
          </w:p>
        </w:tc>
        <w:tc>
          <w:tcPr>
            <w:tcW w:w="425" w:type="dxa"/>
            <w:noWrap/>
            <w:vAlign w:val="center"/>
          </w:tcPr>
          <w:p w:rsidR="00AB2CB1" w:rsidRPr="00AB2CB1" w:rsidRDefault="00AB2CB1" w:rsidP="00AB2CB1">
            <w:pPr>
              <w:keepNext/>
              <w:jc w:val="center"/>
              <w:rPr>
                <w:color w:val="000000"/>
                <w:sz w:val="16"/>
                <w:szCs w:val="17"/>
              </w:rPr>
            </w:pPr>
            <w:r w:rsidRPr="00AB2CB1">
              <w:rPr>
                <w:color w:val="000000"/>
                <w:sz w:val="16"/>
                <w:szCs w:val="17"/>
              </w:rPr>
              <w:t>AR</w:t>
            </w:r>
          </w:p>
        </w:tc>
        <w:tc>
          <w:tcPr>
            <w:tcW w:w="6662" w:type="dxa"/>
            <w:vAlign w:val="center"/>
          </w:tcPr>
          <w:p w:rsidR="00AB2CB1" w:rsidRPr="00AB2CB1" w:rsidRDefault="00AB2CB1" w:rsidP="00AB2CB1">
            <w:pPr>
              <w:keepNext/>
              <w:jc w:val="left"/>
              <w:rPr>
                <w:color w:val="000000"/>
                <w:sz w:val="16"/>
                <w:szCs w:val="17"/>
              </w:rPr>
            </w:pPr>
            <w:r w:rsidRPr="00AB2CB1">
              <w:rPr>
                <w:color w:val="000000"/>
                <w:sz w:val="16"/>
                <w:szCs w:val="17"/>
              </w:rPr>
              <w:t>Apple (Fruit Varieties), Barley, Black Radish, Broad Bean, Brussels Sprouts, Cauliflower, Chili, Chinese Cabbage, Cotton, Egg Plant, Fig, Grapevine, Green onion, Grey Shallot, Hot Pepper, Indian mustard, Japanese Bunching Onion, Maize, Melon, Oriental Radish, Papaya, Paprika, Potato, Rose, Salvia, Shallot, Soya Bean, Spinach, Sugarcane, Sweet Pepper, Tomato Rootstocks, Watermelon, Welsh Onion, Wheat, Witloof Chicory</w:t>
            </w:r>
          </w:p>
        </w:tc>
      </w:tr>
      <w:tr w:rsidR="00AB2CB1" w:rsidRPr="00AB2CB1" w:rsidTr="00AB2CB1">
        <w:trPr>
          <w:cantSplit/>
        </w:trPr>
        <w:tc>
          <w:tcPr>
            <w:tcW w:w="2547" w:type="dxa"/>
            <w:vAlign w:val="center"/>
          </w:tcPr>
          <w:p w:rsidR="00AB2CB1" w:rsidRPr="00AB2CB1" w:rsidRDefault="00AB2CB1" w:rsidP="00AB2CB1">
            <w:pPr>
              <w:keepNext/>
              <w:jc w:val="left"/>
              <w:rPr>
                <w:color w:val="000000"/>
                <w:sz w:val="16"/>
                <w:szCs w:val="17"/>
              </w:rPr>
            </w:pPr>
            <w:r w:rsidRPr="00AB2CB1">
              <w:rPr>
                <w:color w:val="000000"/>
                <w:sz w:val="16"/>
                <w:szCs w:val="17"/>
              </w:rPr>
              <w:t>Australia</w:t>
            </w:r>
          </w:p>
        </w:tc>
        <w:tc>
          <w:tcPr>
            <w:tcW w:w="425" w:type="dxa"/>
            <w:noWrap/>
            <w:vAlign w:val="center"/>
            <w:hideMark/>
          </w:tcPr>
          <w:p w:rsidR="00AB2CB1" w:rsidRPr="00AB2CB1" w:rsidRDefault="00AB2CB1" w:rsidP="00AB2CB1">
            <w:pPr>
              <w:keepNext/>
              <w:jc w:val="center"/>
              <w:rPr>
                <w:color w:val="000000"/>
                <w:sz w:val="16"/>
                <w:szCs w:val="17"/>
              </w:rPr>
            </w:pPr>
            <w:r w:rsidRPr="00AB2CB1">
              <w:rPr>
                <w:color w:val="000000"/>
                <w:sz w:val="16"/>
                <w:szCs w:val="17"/>
              </w:rPr>
              <w:t>AU</w:t>
            </w:r>
          </w:p>
        </w:tc>
        <w:tc>
          <w:tcPr>
            <w:tcW w:w="6662" w:type="dxa"/>
            <w:vAlign w:val="center"/>
          </w:tcPr>
          <w:p w:rsidR="00AB2CB1" w:rsidRPr="00AB2CB1" w:rsidRDefault="00AB2CB1" w:rsidP="00AB2CB1">
            <w:pPr>
              <w:keepNext/>
              <w:jc w:val="left"/>
              <w:rPr>
                <w:color w:val="000000"/>
                <w:sz w:val="16"/>
                <w:szCs w:val="17"/>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Bolivia (Plurinational State of) *</w:t>
            </w:r>
          </w:p>
        </w:tc>
        <w:tc>
          <w:tcPr>
            <w:tcW w:w="425" w:type="dxa"/>
            <w:noWrap/>
            <w:vAlign w:val="center"/>
          </w:tcPr>
          <w:p w:rsidR="00AB2CB1" w:rsidRPr="00AB2CB1" w:rsidRDefault="00AB2CB1" w:rsidP="00AB2CB1">
            <w:pPr>
              <w:jc w:val="center"/>
              <w:rPr>
                <w:color w:val="000000"/>
                <w:sz w:val="16"/>
                <w:szCs w:val="17"/>
              </w:rPr>
            </w:pPr>
            <w:r w:rsidRPr="00AB2CB1">
              <w:rPr>
                <w:color w:val="000000"/>
                <w:sz w:val="16"/>
                <w:szCs w:val="17"/>
              </w:rPr>
              <w:t>BO</w:t>
            </w:r>
          </w:p>
        </w:tc>
        <w:tc>
          <w:tcPr>
            <w:tcW w:w="6662" w:type="dxa"/>
            <w:vAlign w:val="center"/>
          </w:tcPr>
          <w:p w:rsidR="00AB2CB1" w:rsidRPr="00AB2CB1" w:rsidRDefault="00AB2CB1" w:rsidP="00AB2CB1">
            <w:pPr>
              <w:jc w:val="left"/>
              <w:rPr>
                <w:color w:val="000000"/>
                <w:sz w:val="16"/>
                <w:szCs w:val="17"/>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Canada</w:t>
            </w:r>
          </w:p>
        </w:tc>
        <w:tc>
          <w:tcPr>
            <w:tcW w:w="425" w:type="dxa"/>
            <w:noWrap/>
            <w:vAlign w:val="center"/>
          </w:tcPr>
          <w:p w:rsidR="00AB2CB1" w:rsidRPr="00AB2CB1" w:rsidRDefault="00AB2CB1" w:rsidP="00AB2CB1">
            <w:pPr>
              <w:jc w:val="center"/>
              <w:rPr>
                <w:color w:val="000000"/>
                <w:sz w:val="16"/>
                <w:szCs w:val="17"/>
              </w:rPr>
            </w:pPr>
            <w:r w:rsidRPr="00AB2CB1">
              <w:rPr>
                <w:color w:val="000000"/>
                <w:sz w:val="16"/>
                <w:szCs w:val="17"/>
              </w:rPr>
              <w:t>CA</w:t>
            </w:r>
          </w:p>
        </w:tc>
        <w:tc>
          <w:tcPr>
            <w:tcW w:w="6662" w:type="dxa"/>
            <w:vAlign w:val="center"/>
          </w:tcPr>
          <w:p w:rsidR="00AB2CB1" w:rsidRPr="00AB2CB1" w:rsidRDefault="00AB2CB1" w:rsidP="00AB2CB1">
            <w:pPr>
              <w:jc w:val="left"/>
              <w:rPr>
                <w:sz w:val="16"/>
                <w:szCs w:val="17"/>
              </w:rPr>
            </w:pPr>
            <w:r w:rsidRPr="00AB2CB1">
              <w:rPr>
                <w:color w:val="000000"/>
                <w:sz w:val="16"/>
                <w:szCs w:val="17"/>
              </w:rPr>
              <w:t>All genera &amp; species excluding algae, bacteria and fungi</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Chile</w:t>
            </w:r>
          </w:p>
        </w:tc>
        <w:tc>
          <w:tcPr>
            <w:tcW w:w="425" w:type="dxa"/>
            <w:noWrap/>
            <w:vAlign w:val="center"/>
            <w:hideMark/>
          </w:tcPr>
          <w:p w:rsidR="00AB2CB1" w:rsidRPr="00AB2CB1" w:rsidRDefault="00AB2CB1" w:rsidP="00AB2CB1">
            <w:pPr>
              <w:jc w:val="center"/>
              <w:rPr>
                <w:color w:val="000000"/>
                <w:sz w:val="16"/>
                <w:szCs w:val="17"/>
              </w:rPr>
            </w:pPr>
            <w:r w:rsidRPr="00AB2CB1">
              <w:rPr>
                <w:color w:val="000000"/>
                <w:sz w:val="16"/>
                <w:szCs w:val="17"/>
              </w:rPr>
              <w:t>CL</w:t>
            </w:r>
          </w:p>
        </w:tc>
        <w:tc>
          <w:tcPr>
            <w:tcW w:w="6662" w:type="dxa"/>
            <w:vAlign w:val="center"/>
          </w:tcPr>
          <w:p w:rsidR="00AB2CB1" w:rsidRPr="00AB2CB1" w:rsidRDefault="00AB2CB1" w:rsidP="00AB2CB1">
            <w:pPr>
              <w:jc w:val="left"/>
              <w:rPr>
                <w:sz w:val="16"/>
                <w:szCs w:val="17"/>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keepNext/>
              <w:jc w:val="left"/>
              <w:rPr>
                <w:sz w:val="16"/>
                <w:szCs w:val="17"/>
              </w:rPr>
            </w:pPr>
            <w:r w:rsidRPr="00AB2CB1">
              <w:rPr>
                <w:sz w:val="16"/>
                <w:szCs w:val="17"/>
              </w:rPr>
              <w:t>China</w:t>
            </w:r>
          </w:p>
        </w:tc>
        <w:tc>
          <w:tcPr>
            <w:tcW w:w="425" w:type="dxa"/>
            <w:noWrap/>
            <w:vAlign w:val="center"/>
          </w:tcPr>
          <w:p w:rsidR="00AB2CB1" w:rsidRPr="00AB2CB1" w:rsidRDefault="00AB2CB1" w:rsidP="00AB2CB1">
            <w:pPr>
              <w:keepNext/>
              <w:jc w:val="center"/>
              <w:rPr>
                <w:sz w:val="16"/>
                <w:szCs w:val="17"/>
              </w:rPr>
            </w:pPr>
            <w:r w:rsidRPr="00AB2CB1">
              <w:rPr>
                <w:sz w:val="16"/>
                <w:szCs w:val="17"/>
              </w:rPr>
              <w:t>CN</w:t>
            </w:r>
          </w:p>
        </w:tc>
        <w:tc>
          <w:tcPr>
            <w:tcW w:w="6662" w:type="dxa"/>
            <w:vAlign w:val="center"/>
          </w:tcPr>
          <w:p w:rsidR="00AB2CB1" w:rsidRPr="00AB2CB1" w:rsidRDefault="00AB2CB1" w:rsidP="00AB2CB1">
            <w:pPr>
              <w:jc w:val="left"/>
              <w:rPr>
                <w:color w:val="000000"/>
                <w:sz w:val="16"/>
                <w:szCs w:val="17"/>
              </w:rPr>
            </w:pPr>
            <w:r w:rsidRPr="00AB2CB1">
              <w:rPr>
                <w:color w:val="000000"/>
                <w:sz w:val="16"/>
                <w:szCs w:val="17"/>
              </w:rPr>
              <w:t>Lettuce</w:t>
            </w:r>
          </w:p>
        </w:tc>
      </w:tr>
      <w:tr w:rsidR="00AB2CB1" w:rsidRPr="00AB2CB1" w:rsidTr="00AB2CB1">
        <w:trPr>
          <w:cantSplit/>
        </w:trPr>
        <w:tc>
          <w:tcPr>
            <w:tcW w:w="2547" w:type="dxa"/>
            <w:vAlign w:val="center"/>
          </w:tcPr>
          <w:p w:rsidR="00AB2CB1" w:rsidRPr="00AB2CB1" w:rsidRDefault="00AB2CB1" w:rsidP="00AB2CB1">
            <w:pPr>
              <w:keepNext/>
              <w:jc w:val="left"/>
              <w:rPr>
                <w:sz w:val="16"/>
                <w:szCs w:val="17"/>
              </w:rPr>
            </w:pPr>
            <w:r w:rsidRPr="00AB2CB1">
              <w:rPr>
                <w:sz w:val="16"/>
                <w:szCs w:val="17"/>
              </w:rPr>
              <w:t>Colombia</w:t>
            </w:r>
          </w:p>
        </w:tc>
        <w:tc>
          <w:tcPr>
            <w:tcW w:w="425" w:type="dxa"/>
            <w:noWrap/>
            <w:vAlign w:val="center"/>
          </w:tcPr>
          <w:p w:rsidR="00AB2CB1" w:rsidRPr="00AB2CB1" w:rsidRDefault="00AB2CB1" w:rsidP="00AB2CB1">
            <w:pPr>
              <w:keepNext/>
              <w:jc w:val="center"/>
              <w:rPr>
                <w:sz w:val="16"/>
                <w:szCs w:val="17"/>
              </w:rPr>
            </w:pPr>
            <w:r w:rsidRPr="00AB2CB1">
              <w:rPr>
                <w:sz w:val="16"/>
                <w:szCs w:val="17"/>
              </w:rPr>
              <w:t>CO</w:t>
            </w:r>
          </w:p>
        </w:tc>
        <w:tc>
          <w:tcPr>
            <w:tcW w:w="6662" w:type="dxa"/>
          </w:tcPr>
          <w:p w:rsidR="00AB2CB1" w:rsidRPr="00AB2CB1" w:rsidRDefault="00AB2CB1" w:rsidP="00AB2CB1">
            <w:pPr>
              <w:rPr>
                <w:sz w:val="16"/>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keepNext/>
              <w:jc w:val="left"/>
              <w:rPr>
                <w:sz w:val="16"/>
                <w:szCs w:val="17"/>
              </w:rPr>
            </w:pPr>
            <w:r w:rsidRPr="00AB2CB1">
              <w:rPr>
                <w:sz w:val="16"/>
                <w:szCs w:val="17"/>
              </w:rPr>
              <w:t>Costa Rica</w:t>
            </w:r>
          </w:p>
        </w:tc>
        <w:tc>
          <w:tcPr>
            <w:tcW w:w="425" w:type="dxa"/>
            <w:noWrap/>
            <w:vAlign w:val="center"/>
          </w:tcPr>
          <w:p w:rsidR="00AB2CB1" w:rsidRPr="00AB2CB1" w:rsidRDefault="00AB2CB1" w:rsidP="00AB2CB1">
            <w:pPr>
              <w:keepNext/>
              <w:jc w:val="center"/>
              <w:rPr>
                <w:sz w:val="16"/>
                <w:szCs w:val="17"/>
              </w:rPr>
            </w:pPr>
            <w:r w:rsidRPr="00AB2CB1">
              <w:rPr>
                <w:sz w:val="16"/>
                <w:szCs w:val="17"/>
              </w:rPr>
              <w:t>CR</w:t>
            </w:r>
          </w:p>
        </w:tc>
        <w:tc>
          <w:tcPr>
            <w:tcW w:w="6662" w:type="dxa"/>
          </w:tcPr>
          <w:p w:rsidR="00AB2CB1" w:rsidRPr="00AB2CB1" w:rsidRDefault="00AB2CB1" w:rsidP="00AB2CB1">
            <w:pPr>
              <w:rPr>
                <w:sz w:val="16"/>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keepNext/>
              <w:jc w:val="left"/>
              <w:rPr>
                <w:sz w:val="16"/>
                <w:szCs w:val="17"/>
              </w:rPr>
            </w:pPr>
            <w:r w:rsidRPr="00AB2CB1">
              <w:rPr>
                <w:sz w:val="16"/>
                <w:szCs w:val="17"/>
              </w:rPr>
              <w:t>Dominican Republic</w:t>
            </w:r>
          </w:p>
        </w:tc>
        <w:tc>
          <w:tcPr>
            <w:tcW w:w="425" w:type="dxa"/>
            <w:noWrap/>
            <w:vAlign w:val="center"/>
          </w:tcPr>
          <w:p w:rsidR="00AB2CB1" w:rsidRPr="00AB2CB1" w:rsidRDefault="00AB2CB1" w:rsidP="00AB2CB1">
            <w:pPr>
              <w:keepNext/>
              <w:jc w:val="center"/>
              <w:rPr>
                <w:sz w:val="16"/>
                <w:szCs w:val="17"/>
              </w:rPr>
            </w:pPr>
            <w:r w:rsidRPr="00AB2CB1">
              <w:rPr>
                <w:sz w:val="16"/>
                <w:szCs w:val="17"/>
              </w:rPr>
              <w:t>DO</w:t>
            </w:r>
          </w:p>
        </w:tc>
        <w:tc>
          <w:tcPr>
            <w:tcW w:w="6662" w:type="dxa"/>
          </w:tcPr>
          <w:p w:rsidR="00AB2CB1" w:rsidRPr="00AB2CB1" w:rsidRDefault="00AB2CB1" w:rsidP="00AB2CB1">
            <w:pPr>
              <w:rPr>
                <w:color w:val="000000"/>
                <w:sz w:val="16"/>
                <w:szCs w:val="17"/>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keepNext/>
              <w:jc w:val="left"/>
              <w:rPr>
                <w:sz w:val="16"/>
                <w:szCs w:val="17"/>
              </w:rPr>
            </w:pPr>
            <w:r w:rsidRPr="00AB2CB1">
              <w:rPr>
                <w:sz w:val="16"/>
                <w:szCs w:val="17"/>
              </w:rPr>
              <w:t>Ecuador</w:t>
            </w:r>
          </w:p>
        </w:tc>
        <w:tc>
          <w:tcPr>
            <w:tcW w:w="425" w:type="dxa"/>
            <w:noWrap/>
            <w:vAlign w:val="center"/>
          </w:tcPr>
          <w:p w:rsidR="00AB2CB1" w:rsidRPr="00AB2CB1" w:rsidRDefault="00AB2CB1" w:rsidP="00AB2CB1">
            <w:pPr>
              <w:keepNext/>
              <w:jc w:val="center"/>
              <w:rPr>
                <w:sz w:val="16"/>
                <w:szCs w:val="17"/>
              </w:rPr>
            </w:pPr>
            <w:r w:rsidRPr="00AB2CB1">
              <w:rPr>
                <w:sz w:val="16"/>
                <w:szCs w:val="17"/>
              </w:rPr>
              <w:t>EC</w:t>
            </w:r>
          </w:p>
        </w:tc>
        <w:tc>
          <w:tcPr>
            <w:tcW w:w="6662" w:type="dxa"/>
            <w:vAlign w:val="center"/>
          </w:tcPr>
          <w:p w:rsidR="00AB2CB1" w:rsidRPr="00AB2CB1" w:rsidRDefault="00AB2CB1" w:rsidP="00AB2CB1">
            <w:pPr>
              <w:jc w:val="left"/>
              <w:rPr>
                <w:color w:val="000000"/>
                <w:sz w:val="16"/>
                <w:szCs w:val="17"/>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European Union</w:t>
            </w:r>
          </w:p>
        </w:tc>
        <w:tc>
          <w:tcPr>
            <w:tcW w:w="425" w:type="dxa"/>
            <w:noWrap/>
            <w:vAlign w:val="center"/>
          </w:tcPr>
          <w:p w:rsidR="00AB2CB1" w:rsidRPr="00AB2CB1" w:rsidRDefault="00AB2CB1" w:rsidP="00AB2CB1">
            <w:pPr>
              <w:jc w:val="center"/>
              <w:rPr>
                <w:color w:val="000000"/>
                <w:sz w:val="16"/>
                <w:szCs w:val="17"/>
              </w:rPr>
            </w:pPr>
            <w:r w:rsidRPr="00AB2CB1">
              <w:rPr>
                <w:color w:val="000000"/>
                <w:sz w:val="16"/>
                <w:szCs w:val="17"/>
              </w:rPr>
              <w:t>QZ</w:t>
            </w:r>
          </w:p>
        </w:tc>
        <w:tc>
          <w:tcPr>
            <w:tcW w:w="6662" w:type="dxa"/>
            <w:vAlign w:val="center"/>
          </w:tcPr>
          <w:p w:rsidR="00AB2CB1" w:rsidRPr="00AB2CB1" w:rsidRDefault="00AB2CB1" w:rsidP="00AB2CB1">
            <w:pPr>
              <w:jc w:val="left"/>
              <w:rPr>
                <w:color w:val="000000"/>
                <w:sz w:val="16"/>
                <w:szCs w:val="17"/>
              </w:rPr>
            </w:pPr>
            <w:r w:rsidRPr="00AB2CB1">
              <w:rPr>
                <w:color w:val="000000"/>
                <w:sz w:val="16"/>
                <w:szCs w:val="17"/>
              </w:rPr>
              <w:t>All genera &amp; species excluding agricultural crops apart from Bent, Cocksfoot, Fescue, Meadow Fescue, Potato, Soya Bean, Ryegrass, Timothy</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France</w:t>
            </w:r>
          </w:p>
        </w:tc>
        <w:tc>
          <w:tcPr>
            <w:tcW w:w="425" w:type="dxa"/>
            <w:noWrap/>
            <w:vAlign w:val="center"/>
            <w:hideMark/>
          </w:tcPr>
          <w:p w:rsidR="00AB2CB1" w:rsidRPr="00AB2CB1" w:rsidRDefault="00AB2CB1" w:rsidP="00AB2CB1">
            <w:pPr>
              <w:jc w:val="center"/>
              <w:rPr>
                <w:color w:val="000000"/>
                <w:sz w:val="16"/>
                <w:szCs w:val="17"/>
              </w:rPr>
            </w:pPr>
            <w:r w:rsidRPr="00AB2CB1">
              <w:rPr>
                <w:color w:val="000000"/>
                <w:sz w:val="16"/>
                <w:szCs w:val="17"/>
              </w:rPr>
              <w:t>FR</w:t>
            </w:r>
          </w:p>
        </w:tc>
        <w:tc>
          <w:tcPr>
            <w:tcW w:w="6662" w:type="dxa"/>
            <w:vAlign w:val="center"/>
          </w:tcPr>
          <w:p w:rsidR="00AB2CB1" w:rsidRPr="00AB2CB1" w:rsidRDefault="00AB2CB1" w:rsidP="00AB2CB1">
            <w:pPr>
              <w:jc w:val="left"/>
              <w:rPr>
                <w:color w:val="000000"/>
                <w:sz w:val="16"/>
                <w:szCs w:val="17"/>
              </w:rPr>
            </w:pPr>
            <w:r w:rsidRPr="00AB2CB1">
              <w:rPr>
                <w:color w:val="000000"/>
                <w:sz w:val="16"/>
                <w:szCs w:val="17"/>
              </w:rPr>
              <w:t>All genera &amp; species</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Georgia</w:t>
            </w:r>
          </w:p>
        </w:tc>
        <w:tc>
          <w:tcPr>
            <w:tcW w:w="425" w:type="dxa"/>
            <w:noWrap/>
            <w:vAlign w:val="center"/>
          </w:tcPr>
          <w:p w:rsidR="00AB2CB1" w:rsidRPr="00AB2CB1" w:rsidRDefault="00AB2CB1" w:rsidP="00AB2CB1">
            <w:pPr>
              <w:jc w:val="center"/>
              <w:rPr>
                <w:color w:val="000000"/>
                <w:sz w:val="16"/>
                <w:szCs w:val="17"/>
              </w:rPr>
            </w:pPr>
            <w:r w:rsidRPr="00AB2CB1">
              <w:rPr>
                <w:color w:val="000000"/>
                <w:sz w:val="16"/>
                <w:szCs w:val="17"/>
              </w:rPr>
              <w:t>GE</w:t>
            </w:r>
          </w:p>
        </w:tc>
        <w:tc>
          <w:tcPr>
            <w:tcW w:w="6662" w:type="dxa"/>
            <w:vAlign w:val="center"/>
          </w:tcPr>
          <w:p w:rsidR="00AB2CB1" w:rsidRPr="00AB2CB1" w:rsidRDefault="00AB2CB1" w:rsidP="00AB2CB1">
            <w:pPr>
              <w:jc w:val="left"/>
              <w:rPr>
                <w:color w:val="000000"/>
                <w:sz w:val="16"/>
                <w:szCs w:val="17"/>
              </w:rPr>
            </w:pPr>
            <w:r w:rsidRPr="00AB2CB1">
              <w:rPr>
                <w:color w:val="000000"/>
                <w:sz w:val="16"/>
                <w:szCs w:val="17"/>
              </w:rPr>
              <w:t>Apple (Fruit Varieties), Barley, Blackberry, Blueberry, Cherry (Sweet Cherry), Chick-Pea, Field Bean, French Bean, Hazelnut, Lentil, Maize, Oats, Peach, Pear, Potato, Raspberry, Soya Bean, Sunflower, Tomato, Walnut, Wheat</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Kenya</w:t>
            </w:r>
          </w:p>
        </w:tc>
        <w:tc>
          <w:tcPr>
            <w:tcW w:w="425" w:type="dxa"/>
            <w:noWrap/>
            <w:vAlign w:val="center"/>
            <w:hideMark/>
          </w:tcPr>
          <w:p w:rsidR="00AB2CB1" w:rsidRPr="00AB2CB1" w:rsidRDefault="00AB2CB1" w:rsidP="00AB2CB1">
            <w:pPr>
              <w:jc w:val="center"/>
              <w:rPr>
                <w:color w:val="000000"/>
                <w:sz w:val="16"/>
                <w:szCs w:val="17"/>
              </w:rPr>
            </w:pPr>
            <w:r w:rsidRPr="00AB2CB1">
              <w:rPr>
                <w:color w:val="000000"/>
                <w:sz w:val="16"/>
                <w:szCs w:val="17"/>
              </w:rPr>
              <w:t>KE</w:t>
            </w:r>
          </w:p>
        </w:tc>
        <w:tc>
          <w:tcPr>
            <w:tcW w:w="6662" w:type="dxa"/>
          </w:tcPr>
          <w:p w:rsidR="00AB2CB1" w:rsidRPr="00AB2CB1" w:rsidRDefault="00AB2CB1" w:rsidP="00AB2CB1">
            <w:pPr>
              <w:rPr>
                <w:sz w:val="16"/>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Morocco</w:t>
            </w:r>
          </w:p>
        </w:tc>
        <w:tc>
          <w:tcPr>
            <w:tcW w:w="425" w:type="dxa"/>
            <w:noWrap/>
            <w:vAlign w:val="center"/>
          </w:tcPr>
          <w:p w:rsidR="00AB2CB1" w:rsidRPr="00AB2CB1" w:rsidRDefault="00AB2CB1" w:rsidP="00AB2CB1">
            <w:pPr>
              <w:jc w:val="center"/>
              <w:rPr>
                <w:color w:val="000000"/>
                <w:sz w:val="16"/>
                <w:szCs w:val="17"/>
              </w:rPr>
            </w:pPr>
            <w:r w:rsidRPr="00AB2CB1">
              <w:rPr>
                <w:color w:val="000000"/>
                <w:sz w:val="16"/>
                <w:szCs w:val="17"/>
              </w:rPr>
              <w:t>MA</w:t>
            </w:r>
          </w:p>
        </w:tc>
        <w:tc>
          <w:tcPr>
            <w:tcW w:w="6662" w:type="dxa"/>
          </w:tcPr>
          <w:p w:rsidR="00AB2CB1" w:rsidRPr="00AB2CB1" w:rsidRDefault="00AB2CB1" w:rsidP="00AB2CB1">
            <w:pPr>
              <w:rPr>
                <w:color w:val="000000"/>
                <w:sz w:val="16"/>
                <w:szCs w:val="17"/>
              </w:rPr>
            </w:pPr>
            <w:r w:rsidRPr="00AB2CB1">
              <w:rPr>
                <w:color w:val="000000"/>
                <w:sz w:val="16"/>
                <w:szCs w:val="17"/>
              </w:rPr>
              <w:t>Melon</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Mexico</w:t>
            </w:r>
          </w:p>
        </w:tc>
        <w:tc>
          <w:tcPr>
            <w:tcW w:w="425" w:type="dxa"/>
            <w:noWrap/>
            <w:vAlign w:val="center"/>
          </w:tcPr>
          <w:p w:rsidR="00AB2CB1" w:rsidRPr="00AB2CB1" w:rsidRDefault="00AB2CB1" w:rsidP="00AB2CB1">
            <w:pPr>
              <w:jc w:val="center"/>
              <w:rPr>
                <w:color w:val="000000"/>
                <w:sz w:val="16"/>
                <w:szCs w:val="17"/>
              </w:rPr>
            </w:pPr>
            <w:r w:rsidRPr="00AB2CB1">
              <w:rPr>
                <w:color w:val="000000"/>
                <w:sz w:val="16"/>
                <w:szCs w:val="17"/>
              </w:rPr>
              <w:t>MX</w:t>
            </w:r>
          </w:p>
        </w:tc>
        <w:tc>
          <w:tcPr>
            <w:tcW w:w="6662" w:type="dxa"/>
          </w:tcPr>
          <w:p w:rsidR="00AB2CB1" w:rsidRPr="00AB2CB1" w:rsidRDefault="00AB2CB1" w:rsidP="00AB2CB1">
            <w:pPr>
              <w:rPr>
                <w:sz w:val="16"/>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Netherlands</w:t>
            </w:r>
          </w:p>
        </w:tc>
        <w:tc>
          <w:tcPr>
            <w:tcW w:w="425" w:type="dxa"/>
            <w:noWrap/>
            <w:vAlign w:val="center"/>
            <w:hideMark/>
          </w:tcPr>
          <w:p w:rsidR="00AB2CB1" w:rsidRPr="00AB2CB1" w:rsidRDefault="00AB2CB1" w:rsidP="00AB2CB1">
            <w:pPr>
              <w:jc w:val="center"/>
              <w:rPr>
                <w:color w:val="000000"/>
                <w:sz w:val="16"/>
                <w:szCs w:val="17"/>
              </w:rPr>
            </w:pPr>
            <w:r w:rsidRPr="00AB2CB1">
              <w:rPr>
                <w:color w:val="000000"/>
                <w:sz w:val="16"/>
                <w:szCs w:val="17"/>
              </w:rPr>
              <w:t>NL</w:t>
            </w:r>
          </w:p>
        </w:tc>
        <w:tc>
          <w:tcPr>
            <w:tcW w:w="6662" w:type="dxa"/>
          </w:tcPr>
          <w:p w:rsidR="00AB2CB1" w:rsidRPr="00AB2CB1" w:rsidRDefault="00AB2CB1" w:rsidP="00AB2CB1">
            <w:pPr>
              <w:rPr>
                <w:sz w:val="16"/>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New Zealand</w:t>
            </w:r>
          </w:p>
        </w:tc>
        <w:tc>
          <w:tcPr>
            <w:tcW w:w="425" w:type="dxa"/>
            <w:noWrap/>
            <w:vAlign w:val="center"/>
            <w:hideMark/>
          </w:tcPr>
          <w:p w:rsidR="00AB2CB1" w:rsidRPr="00AB2CB1" w:rsidRDefault="00AB2CB1" w:rsidP="00AB2CB1">
            <w:pPr>
              <w:jc w:val="center"/>
              <w:rPr>
                <w:color w:val="000000"/>
                <w:sz w:val="16"/>
                <w:szCs w:val="17"/>
              </w:rPr>
            </w:pPr>
            <w:r w:rsidRPr="00AB2CB1">
              <w:rPr>
                <w:color w:val="000000"/>
                <w:sz w:val="16"/>
                <w:szCs w:val="17"/>
              </w:rPr>
              <w:t>NZ</w:t>
            </w:r>
          </w:p>
        </w:tc>
        <w:tc>
          <w:tcPr>
            <w:tcW w:w="6662" w:type="dxa"/>
          </w:tcPr>
          <w:p w:rsidR="00AB2CB1" w:rsidRPr="00AB2CB1" w:rsidRDefault="00AB2CB1" w:rsidP="00AB2CB1">
            <w:pPr>
              <w:rPr>
                <w:sz w:val="16"/>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Norway</w:t>
            </w:r>
          </w:p>
        </w:tc>
        <w:tc>
          <w:tcPr>
            <w:tcW w:w="425" w:type="dxa"/>
            <w:noWrap/>
            <w:vAlign w:val="center"/>
            <w:hideMark/>
          </w:tcPr>
          <w:p w:rsidR="00AB2CB1" w:rsidRPr="00AB2CB1" w:rsidRDefault="00AB2CB1" w:rsidP="00AB2CB1">
            <w:pPr>
              <w:jc w:val="center"/>
              <w:rPr>
                <w:color w:val="000000"/>
                <w:sz w:val="16"/>
                <w:szCs w:val="17"/>
              </w:rPr>
            </w:pPr>
            <w:r w:rsidRPr="00AB2CB1">
              <w:rPr>
                <w:color w:val="000000"/>
                <w:sz w:val="16"/>
                <w:szCs w:val="17"/>
              </w:rPr>
              <w:t>NO</w:t>
            </w:r>
          </w:p>
        </w:tc>
        <w:tc>
          <w:tcPr>
            <w:tcW w:w="6662" w:type="dxa"/>
          </w:tcPr>
          <w:p w:rsidR="00AB2CB1" w:rsidRPr="00AB2CB1" w:rsidRDefault="00AB2CB1" w:rsidP="00AB2CB1">
            <w:pPr>
              <w:rPr>
                <w:sz w:val="16"/>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jc w:val="left"/>
              <w:rPr>
                <w:sz w:val="16"/>
                <w:szCs w:val="17"/>
              </w:rPr>
            </w:pPr>
            <w:r w:rsidRPr="00AB2CB1">
              <w:rPr>
                <w:sz w:val="16"/>
                <w:szCs w:val="17"/>
              </w:rPr>
              <w:t>Paraguay *</w:t>
            </w:r>
          </w:p>
        </w:tc>
        <w:tc>
          <w:tcPr>
            <w:tcW w:w="425" w:type="dxa"/>
            <w:noWrap/>
            <w:vAlign w:val="center"/>
          </w:tcPr>
          <w:p w:rsidR="00AB2CB1" w:rsidRPr="00AB2CB1" w:rsidRDefault="00AB2CB1" w:rsidP="00AB2CB1">
            <w:pPr>
              <w:jc w:val="center"/>
              <w:rPr>
                <w:sz w:val="16"/>
                <w:szCs w:val="17"/>
              </w:rPr>
            </w:pPr>
            <w:r w:rsidRPr="00AB2CB1">
              <w:rPr>
                <w:sz w:val="16"/>
                <w:szCs w:val="17"/>
              </w:rPr>
              <w:t>PY</w:t>
            </w:r>
          </w:p>
        </w:tc>
        <w:tc>
          <w:tcPr>
            <w:tcW w:w="6662" w:type="dxa"/>
            <w:vAlign w:val="center"/>
          </w:tcPr>
          <w:p w:rsidR="00AB2CB1" w:rsidRPr="00AB2CB1" w:rsidRDefault="00AB2CB1" w:rsidP="00AB2CB1">
            <w:pPr>
              <w:jc w:val="left"/>
              <w:rPr>
                <w:color w:val="000000"/>
                <w:sz w:val="16"/>
                <w:szCs w:val="17"/>
              </w:rPr>
            </w:pPr>
            <w:r w:rsidRPr="00AB2CB1">
              <w:rPr>
                <w:color w:val="000000"/>
                <w:sz w:val="16"/>
                <w:szCs w:val="17"/>
              </w:rPr>
              <w:t>Soya Bean</w:t>
            </w:r>
          </w:p>
        </w:tc>
      </w:tr>
      <w:tr w:rsidR="00AB2CB1" w:rsidRPr="00AB2CB1" w:rsidTr="00AB2CB1">
        <w:trPr>
          <w:cantSplit/>
        </w:trPr>
        <w:tc>
          <w:tcPr>
            <w:tcW w:w="2547" w:type="dxa"/>
            <w:vAlign w:val="center"/>
          </w:tcPr>
          <w:p w:rsidR="00AB2CB1" w:rsidRPr="00AB2CB1" w:rsidRDefault="00AB2CB1" w:rsidP="00AB2CB1">
            <w:pPr>
              <w:jc w:val="left"/>
              <w:rPr>
                <w:sz w:val="16"/>
                <w:szCs w:val="17"/>
              </w:rPr>
            </w:pPr>
            <w:r w:rsidRPr="00AB2CB1">
              <w:rPr>
                <w:sz w:val="16"/>
                <w:szCs w:val="17"/>
              </w:rPr>
              <w:t>Peru</w:t>
            </w:r>
          </w:p>
        </w:tc>
        <w:tc>
          <w:tcPr>
            <w:tcW w:w="425" w:type="dxa"/>
            <w:noWrap/>
            <w:vAlign w:val="center"/>
          </w:tcPr>
          <w:p w:rsidR="00AB2CB1" w:rsidRPr="00AB2CB1" w:rsidRDefault="00AB2CB1" w:rsidP="00AB2CB1">
            <w:pPr>
              <w:jc w:val="center"/>
              <w:rPr>
                <w:sz w:val="16"/>
                <w:szCs w:val="17"/>
              </w:rPr>
            </w:pPr>
            <w:r w:rsidRPr="00AB2CB1">
              <w:rPr>
                <w:sz w:val="16"/>
                <w:szCs w:val="17"/>
              </w:rPr>
              <w:t>PE</w:t>
            </w:r>
          </w:p>
        </w:tc>
        <w:tc>
          <w:tcPr>
            <w:tcW w:w="6662" w:type="dxa"/>
            <w:vAlign w:val="center"/>
          </w:tcPr>
          <w:p w:rsidR="00AB2CB1" w:rsidRPr="00AB2CB1" w:rsidRDefault="00AB2CB1" w:rsidP="00AB2CB1">
            <w:pPr>
              <w:jc w:val="left"/>
              <w:rPr>
                <w:color w:val="000000"/>
                <w:sz w:val="16"/>
                <w:szCs w:val="17"/>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jc w:val="left"/>
              <w:rPr>
                <w:sz w:val="16"/>
                <w:szCs w:val="17"/>
              </w:rPr>
            </w:pPr>
            <w:r w:rsidRPr="00AB2CB1">
              <w:rPr>
                <w:sz w:val="16"/>
                <w:szCs w:val="17"/>
              </w:rPr>
              <w:t>Republic of Moldova</w:t>
            </w:r>
          </w:p>
        </w:tc>
        <w:tc>
          <w:tcPr>
            <w:tcW w:w="425" w:type="dxa"/>
            <w:noWrap/>
            <w:vAlign w:val="center"/>
          </w:tcPr>
          <w:p w:rsidR="00AB2CB1" w:rsidRPr="00AB2CB1" w:rsidRDefault="00AB2CB1" w:rsidP="00AB2CB1">
            <w:pPr>
              <w:jc w:val="center"/>
              <w:rPr>
                <w:sz w:val="16"/>
                <w:szCs w:val="17"/>
              </w:rPr>
            </w:pPr>
            <w:r w:rsidRPr="00AB2CB1">
              <w:rPr>
                <w:sz w:val="16"/>
                <w:szCs w:val="17"/>
              </w:rPr>
              <w:t>MD</w:t>
            </w:r>
          </w:p>
        </w:tc>
        <w:tc>
          <w:tcPr>
            <w:tcW w:w="6662" w:type="dxa"/>
            <w:vAlign w:val="center"/>
          </w:tcPr>
          <w:p w:rsidR="00AB2CB1" w:rsidRPr="00AB2CB1" w:rsidRDefault="00AB2CB1" w:rsidP="00AB2CB1">
            <w:pPr>
              <w:jc w:val="left"/>
              <w:rPr>
                <w:color w:val="000000"/>
                <w:sz w:val="16"/>
                <w:szCs w:val="17"/>
              </w:rPr>
            </w:pPr>
            <w:r w:rsidRPr="00AB2CB1">
              <w:rPr>
                <w:color w:val="000000"/>
                <w:sz w:val="16"/>
                <w:szCs w:val="17"/>
              </w:rPr>
              <w:t>Apple (Fruit Varieties), Barley, Blackberry, Chili, European Plum, Grapevine, Hot Pepper, Lettuce, Maize, Oats, Onion, Paprika, Pea, Pear, Potato, Raspberry, Rose, Rye, Sour cherry, Soya Bean, Strawberry, Sunflower, Sunflower, Sweet Pepper, Tomato, Walnut, Wheat</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sz w:val="16"/>
                <w:szCs w:val="17"/>
              </w:rPr>
              <w:t>Republic of Korea</w:t>
            </w:r>
          </w:p>
        </w:tc>
        <w:tc>
          <w:tcPr>
            <w:tcW w:w="425" w:type="dxa"/>
            <w:noWrap/>
            <w:vAlign w:val="center"/>
          </w:tcPr>
          <w:p w:rsidR="00AB2CB1" w:rsidRPr="00AB2CB1" w:rsidRDefault="00AB2CB1" w:rsidP="00AB2CB1">
            <w:pPr>
              <w:jc w:val="center"/>
              <w:rPr>
                <w:sz w:val="16"/>
                <w:szCs w:val="17"/>
              </w:rPr>
            </w:pPr>
            <w:r w:rsidRPr="00AB2CB1">
              <w:rPr>
                <w:sz w:val="16"/>
                <w:szCs w:val="17"/>
              </w:rPr>
              <w:t>KR</w:t>
            </w:r>
          </w:p>
        </w:tc>
        <w:tc>
          <w:tcPr>
            <w:tcW w:w="6662" w:type="dxa"/>
          </w:tcPr>
          <w:p w:rsidR="00AB2CB1" w:rsidRPr="00AB2CB1" w:rsidRDefault="00AB2CB1" w:rsidP="00AB2CB1">
            <w:pPr>
              <w:rPr>
                <w:sz w:val="16"/>
              </w:rPr>
            </w:pPr>
            <w:r w:rsidRPr="00AB2CB1">
              <w:rPr>
                <w:color w:val="000000"/>
                <w:sz w:val="16"/>
                <w:szCs w:val="17"/>
              </w:rPr>
              <w:t>Apple (Fruit Varieties), Lettuce, Potato, Rose, Soya Bean</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Serbia</w:t>
            </w:r>
          </w:p>
        </w:tc>
        <w:tc>
          <w:tcPr>
            <w:tcW w:w="425" w:type="dxa"/>
            <w:noWrap/>
            <w:vAlign w:val="center"/>
          </w:tcPr>
          <w:p w:rsidR="00AB2CB1" w:rsidRPr="00AB2CB1" w:rsidRDefault="00AB2CB1" w:rsidP="00AB2CB1">
            <w:pPr>
              <w:jc w:val="center"/>
              <w:rPr>
                <w:color w:val="000000"/>
                <w:sz w:val="16"/>
                <w:szCs w:val="17"/>
              </w:rPr>
            </w:pPr>
            <w:r w:rsidRPr="00AB2CB1">
              <w:rPr>
                <w:sz w:val="16"/>
                <w:szCs w:val="17"/>
              </w:rPr>
              <w:t>RS</w:t>
            </w:r>
          </w:p>
        </w:tc>
        <w:tc>
          <w:tcPr>
            <w:tcW w:w="6662" w:type="dxa"/>
            <w:vAlign w:val="center"/>
          </w:tcPr>
          <w:p w:rsidR="00AB2CB1" w:rsidRPr="00AB2CB1" w:rsidRDefault="00AB2CB1" w:rsidP="00AB2CB1">
            <w:pPr>
              <w:jc w:val="left"/>
              <w:rPr>
                <w:color w:val="000000"/>
                <w:sz w:val="16"/>
                <w:szCs w:val="17"/>
              </w:rPr>
            </w:pPr>
            <w:r w:rsidRPr="00AB2CB1">
              <w:rPr>
                <w:color w:val="000000"/>
                <w:sz w:val="16"/>
                <w:szCs w:val="17"/>
              </w:rPr>
              <w:t>Apple (Fruit Varieties), Blueberry, Raspberry, Rose</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South Africa</w:t>
            </w:r>
          </w:p>
        </w:tc>
        <w:tc>
          <w:tcPr>
            <w:tcW w:w="425" w:type="dxa"/>
            <w:noWrap/>
            <w:vAlign w:val="center"/>
          </w:tcPr>
          <w:p w:rsidR="00AB2CB1" w:rsidRPr="00AB2CB1" w:rsidRDefault="00AB2CB1" w:rsidP="00AB2CB1">
            <w:pPr>
              <w:jc w:val="center"/>
              <w:rPr>
                <w:sz w:val="16"/>
                <w:szCs w:val="17"/>
              </w:rPr>
            </w:pPr>
            <w:r w:rsidRPr="00AB2CB1">
              <w:rPr>
                <w:sz w:val="16"/>
                <w:szCs w:val="17"/>
              </w:rPr>
              <w:t>ZA</w:t>
            </w:r>
          </w:p>
        </w:tc>
        <w:tc>
          <w:tcPr>
            <w:tcW w:w="6662" w:type="dxa"/>
          </w:tcPr>
          <w:p w:rsidR="00AB2CB1" w:rsidRPr="00AB2CB1" w:rsidRDefault="00AB2CB1" w:rsidP="00AB2CB1">
            <w:pPr>
              <w:rPr>
                <w:sz w:val="16"/>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Sweden</w:t>
            </w:r>
          </w:p>
        </w:tc>
        <w:tc>
          <w:tcPr>
            <w:tcW w:w="425" w:type="dxa"/>
            <w:noWrap/>
            <w:vAlign w:val="center"/>
          </w:tcPr>
          <w:p w:rsidR="00AB2CB1" w:rsidRPr="00AB2CB1" w:rsidRDefault="00AB2CB1" w:rsidP="00AB2CB1">
            <w:pPr>
              <w:jc w:val="center"/>
              <w:rPr>
                <w:color w:val="000000"/>
                <w:sz w:val="16"/>
                <w:szCs w:val="17"/>
              </w:rPr>
            </w:pPr>
            <w:r w:rsidRPr="00AB2CB1">
              <w:rPr>
                <w:sz w:val="16"/>
                <w:szCs w:val="17"/>
              </w:rPr>
              <w:t>SE</w:t>
            </w:r>
          </w:p>
        </w:tc>
        <w:tc>
          <w:tcPr>
            <w:tcW w:w="6662" w:type="dxa"/>
            <w:vAlign w:val="center"/>
          </w:tcPr>
          <w:p w:rsidR="00AB2CB1" w:rsidRPr="00AB2CB1" w:rsidRDefault="00AB2CB1" w:rsidP="00AB2CB1">
            <w:pPr>
              <w:jc w:val="left"/>
              <w:rPr>
                <w:color w:val="000000"/>
                <w:sz w:val="16"/>
                <w:szCs w:val="17"/>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Switzerland</w:t>
            </w:r>
          </w:p>
        </w:tc>
        <w:tc>
          <w:tcPr>
            <w:tcW w:w="425" w:type="dxa"/>
            <w:noWrap/>
            <w:vAlign w:val="center"/>
          </w:tcPr>
          <w:p w:rsidR="00AB2CB1" w:rsidRPr="00AB2CB1" w:rsidRDefault="00AB2CB1" w:rsidP="00AB2CB1">
            <w:pPr>
              <w:jc w:val="center"/>
              <w:rPr>
                <w:color w:val="000000"/>
                <w:sz w:val="16"/>
                <w:szCs w:val="17"/>
              </w:rPr>
            </w:pPr>
            <w:r w:rsidRPr="00AB2CB1">
              <w:rPr>
                <w:color w:val="000000"/>
                <w:sz w:val="16"/>
                <w:szCs w:val="17"/>
              </w:rPr>
              <w:t>CH</w:t>
            </w:r>
          </w:p>
        </w:tc>
        <w:tc>
          <w:tcPr>
            <w:tcW w:w="6662" w:type="dxa"/>
          </w:tcPr>
          <w:p w:rsidR="00AB2CB1" w:rsidRPr="00AB2CB1" w:rsidRDefault="00AB2CB1" w:rsidP="00AB2CB1">
            <w:pPr>
              <w:rPr>
                <w:sz w:val="16"/>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Trinidad and Tobago</w:t>
            </w:r>
          </w:p>
        </w:tc>
        <w:tc>
          <w:tcPr>
            <w:tcW w:w="425" w:type="dxa"/>
            <w:noWrap/>
            <w:vAlign w:val="center"/>
          </w:tcPr>
          <w:p w:rsidR="00AB2CB1" w:rsidRPr="00AB2CB1" w:rsidRDefault="00AB2CB1" w:rsidP="00AB2CB1">
            <w:pPr>
              <w:jc w:val="center"/>
              <w:rPr>
                <w:color w:val="000000"/>
                <w:sz w:val="16"/>
                <w:szCs w:val="17"/>
              </w:rPr>
            </w:pPr>
            <w:r w:rsidRPr="00AB2CB1">
              <w:rPr>
                <w:color w:val="000000"/>
                <w:sz w:val="16"/>
                <w:szCs w:val="17"/>
              </w:rPr>
              <w:t>TT</w:t>
            </w:r>
          </w:p>
        </w:tc>
        <w:tc>
          <w:tcPr>
            <w:tcW w:w="6662" w:type="dxa"/>
          </w:tcPr>
          <w:p w:rsidR="00AB2CB1" w:rsidRPr="00AB2CB1" w:rsidRDefault="00AB2CB1" w:rsidP="00AB2CB1">
            <w:pPr>
              <w:rPr>
                <w:color w:val="000000"/>
                <w:sz w:val="16"/>
                <w:szCs w:val="17"/>
              </w:rPr>
            </w:pPr>
            <w:r w:rsidRPr="00AB2CB1">
              <w:rPr>
                <w:color w:val="000000"/>
                <w:sz w:val="16"/>
                <w:szCs w:val="17"/>
              </w:rPr>
              <w:t>Anthuriums , Bromeliaceae,  Heliconiaceae, Orchidaceae,  Sterculiaceae,  Cajanus cajans, Vigna sp., Theobroma cacao L.</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Tunisia</w:t>
            </w:r>
          </w:p>
        </w:tc>
        <w:tc>
          <w:tcPr>
            <w:tcW w:w="425" w:type="dxa"/>
            <w:noWrap/>
            <w:vAlign w:val="center"/>
            <w:hideMark/>
          </w:tcPr>
          <w:p w:rsidR="00AB2CB1" w:rsidRPr="00AB2CB1" w:rsidRDefault="00AB2CB1" w:rsidP="00AB2CB1">
            <w:pPr>
              <w:jc w:val="center"/>
              <w:rPr>
                <w:color w:val="000000"/>
                <w:sz w:val="16"/>
                <w:szCs w:val="17"/>
              </w:rPr>
            </w:pPr>
            <w:r w:rsidRPr="00AB2CB1">
              <w:rPr>
                <w:color w:val="000000"/>
                <w:sz w:val="16"/>
                <w:szCs w:val="17"/>
              </w:rPr>
              <w:t>TN</w:t>
            </w:r>
          </w:p>
        </w:tc>
        <w:tc>
          <w:tcPr>
            <w:tcW w:w="6662" w:type="dxa"/>
          </w:tcPr>
          <w:p w:rsidR="00AB2CB1" w:rsidRPr="00AB2CB1" w:rsidRDefault="00AB2CB1" w:rsidP="00AB2CB1">
            <w:pPr>
              <w:rPr>
                <w:sz w:val="16"/>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keepNext/>
              <w:jc w:val="left"/>
              <w:rPr>
                <w:sz w:val="16"/>
                <w:szCs w:val="17"/>
              </w:rPr>
            </w:pPr>
            <w:r w:rsidRPr="00AB2CB1">
              <w:rPr>
                <w:sz w:val="16"/>
                <w:szCs w:val="17"/>
              </w:rPr>
              <w:t>Turkey</w:t>
            </w:r>
          </w:p>
        </w:tc>
        <w:tc>
          <w:tcPr>
            <w:tcW w:w="425" w:type="dxa"/>
            <w:noWrap/>
            <w:vAlign w:val="center"/>
          </w:tcPr>
          <w:p w:rsidR="00AB2CB1" w:rsidRPr="00AB2CB1" w:rsidRDefault="00AB2CB1" w:rsidP="00AB2CB1">
            <w:pPr>
              <w:keepNext/>
              <w:jc w:val="center"/>
              <w:rPr>
                <w:sz w:val="16"/>
                <w:szCs w:val="17"/>
              </w:rPr>
            </w:pPr>
            <w:r w:rsidRPr="00AB2CB1">
              <w:rPr>
                <w:sz w:val="16"/>
                <w:szCs w:val="17"/>
              </w:rPr>
              <w:t>TR</w:t>
            </w:r>
          </w:p>
        </w:tc>
        <w:tc>
          <w:tcPr>
            <w:tcW w:w="6662" w:type="dxa"/>
            <w:vAlign w:val="center"/>
          </w:tcPr>
          <w:p w:rsidR="00AB2CB1" w:rsidRPr="00AB2CB1" w:rsidRDefault="00AB2CB1" w:rsidP="00AB2CB1">
            <w:pPr>
              <w:jc w:val="left"/>
              <w:rPr>
                <w:color w:val="000000"/>
                <w:sz w:val="16"/>
                <w:szCs w:val="17"/>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United Kingdom</w:t>
            </w:r>
          </w:p>
        </w:tc>
        <w:tc>
          <w:tcPr>
            <w:tcW w:w="425" w:type="dxa"/>
            <w:noWrap/>
            <w:vAlign w:val="center"/>
          </w:tcPr>
          <w:p w:rsidR="00AB2CB1" w:rsidRPr="00AB2CB1" w:rsidRDefault="00AB2CB1" w:rsidP="00AB2CB1">
            <w:pPr>
              <w:jc w:val="center"/>
              <w:rPr>
                <w:color w:val="000000"/>
                <w:sz w:val="16"/>
                <w:szCs w:val="17"/>
              </w:rPr>
            </w:pPr>
            <w:r w:rsidRPr="00AB2CB1">
              <w:rPr>
                <w:color w:val="000000"/>
                <w:sz w:val="16"/>
                <w:szCs w:val="17"/>
              </w:rPr>
              <w:t>GB</w:t>
            </w:r>
          </w:p>
        </w:tc>
        <w:tc>
          <w:tcPr>
            <w:tcW w:w="6662" w:type="dxa"/>
            <w:vAlign w:val="center"/>
          </w:tcPr>
          <w:p w:rsidR="00AB2CB1" w:rsidRPr="00AB2CB1" w:rsidRDefault="00AB2CB1" w:rsidP="00AB2CB1">
            <w:pPr>
              <w:jc w:val="left"/>
              <w:rPr>
                <w:color w:val="000000"/>
                <w:sz w:val="16"/>
                <w:szCs w:val="17"/>
              </w:rPr>
            </w:pPr>
            <w:r w:rsidRPr="00AB2CB1">
              <w:rPr>
                <w:color w:val="000000"/>
                <w:sz w:val="16"/>
                <w:szCs w:val="17"/>
              </w:rPr>
              <w:t>All genera and species</w:t>
            </w:r>
          </w:p>
        </w:tc>
      </w:tr>
      <w:tr w:rsidR="00AB2CB1" w:rsidRPr="00AB2CB1" w:rsidTr="00AB2CB1">
        <w:trPr>
          <w:cantSplit/>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United States of America</w:t>
            </w:r>
          </w:p>
        </w:tc>
        <w:tc>
          <w:tcPr>
            <w:tcW w:w="425" w:type="dxa"/>
            <w:noWrap/>
            <w:vAlign w:val="center"/>
            <w:hideMark/>
          </w:tcPr>
          <w:p w:rsidR="00AB2CB1" w:rsidRPr="00AB2CB1" w:rsidRDefault="00AB2CB1" w:rsidP="00AB2CB1">
            <w:pPr>
              <w:jc w:val="center"/>
              <w:rPr>
                <w:color w:val="000000"/>
                <w:sz w:val="16"/>
                <w:szCs w:val="17"/>
              </w:rPr>
            </w:pPr>
            <w:r w:rsidRPr="00AB2CB1">
              <w:rPr>
                <w:color w:val="000000"/>
                <w:sz w:val="16"/>
                <w:szCs w:val="17"/>
              </w:rPr>
              <w:t>US</w:t>
            </w:r>
          </w:p>
        </w:tc>
        <w:tc>
          <w:tcPr>
            <w:tcW w:w="6662" w:type="dxa"/>
            <w:vAlign w:val="center"/>
          </w:tcPr>
          <w:p w:rsidR="00AB2CB1" w:rsidRPr="00AB2CB1" w:rsidRDefault="00AB2CB1" w:rsidP="00AB2CB1">
            <w:pPr>
              <w:jc w:val="left"/>
              <w:rPr>
                <w:color w:val="000000"/>
                <w:sz w:val="16"/>
                <w:szCs w:val="17"/>
              </w:rPr>
            </w:pPr>
            <w:r w:rsidRPr="00AB2CB1">
              <w:rPr>
                <w:color w:val="000000"/>
                <w:sz w:val="16"/>
                <w:szCs w:val="17"/>
              </w:rPr>
              <w:t>192 crops including Lettuce, Potato, Soya Bean, Wheat</w:t>
            </w:r>
          </w:p>
        </w:tc>
      </w:tr>
      <w:tr w:rsidR="00AB2CB1" w:rsidRPr="00AB2CB1" w:rsidTr="00AB2CB1">
        <w:trPr>
          <w:cantSplit/>
          <w:trHeight w:val="103"/>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Uruguay</w:t>
            </w:r>
          </w:p>
        </w:tc>
        <w:tc>
          <w:tcPr>
            <w:tcW w:w="425" w:type="dxa"/>
            <w:noWrap/>
            <w:vAlign w:val="center"/>
            <w:hideMark/>
          </w:tcPr>
          <w:p w:rsidR="00AB2CB1" w:rsidRPr="00AB2CB1" w:rsidRDefault="00AB2CB1" w:rsidP="00AB2CB1">
            <w:pPr>
              <w:jc w:val="center"/>
              <w:rPr>
                <w:color w:val="000000"/>
                <w:sz w:val="16"/>
                <w:szCs w:val="17"/>
              </w:rPr>
            </w:pPr>
            <w:r w:rsidRPr="00AB2CB1">
              <w:rPr>
                <w:color w:val="000000"/>
                <w:sz w:val="16"/>
                <w:szCs w:val="17"/>
              </w:rPr>
              <w:t>UY</w:t>
            </w:r>
          </w:p>
        </w:tc>
        <w:tc>
          <w:tcPr>
            <w:tcW w:w="6662" w:type="dxa"/>
            <w:vAlign w:val="center"/>
          </w:tcPr>
          <w:p w:rsidR="00AB2CB1" w:rsidRPr="00AB2CB1" w:rsidRDefault="00AB2CB1" w:rsidP="00AB2CB1">
            <w:pPr>
              <w:jc w:val="left"/>
              <w:rPr>
                <w:color w:val="000000"/>
                <w:sz w:val="16"/>
                <w:szCs w:val="17"/>
              </w:rPr>
            </w:pPr>
            <w:r w:rsidRPr="00AB2CB1">
              <w:rPr>
                <w:color w:val="000000"/>
                <w:sz w:val="16"/>
                <w:szCs w:val="17"/>
              </w:rPr>
              <w:t>All genera &amp; species</w:t>
            </w:r>
          </w:p>
        </w:tc>
      </w:tr>
      <w:tr w:rsidR="00AB2CB1" w:rsidRPr="00AB2CB1" w:rsidTr="00AB2CB1">
        <w:trPr>
          <w:cantSplit/>
          <w:trHeight w:val="120"/>
        </w:trPr>
        <w:tc>
          <w:tcPr>
            <w:tcW w:w="2547" w:type="dxa"/>
            <w:vAlign w:val="center"/>
          </w:tcPr>
          <w:p w:rsidR="00AB2CB1" w:rsidRPr="00AB2CB1" w:rsidRDefault="00AB2CB1" w:rsidP="00AB2CB1">
            <w:pPr>
              <w:jc w:val="left"/>
              <w:rPr>
                <w:color w:val="000000"/>
                <w:sz w:val="16"/>
                <w:szCs w:val="17"/>
              </w:rPr>
            </w:pPr>
            <w:r w:rsidRPr="00AB2CB1">
              <w:rPr>
                <w:color w:val="000000"/>
                <w:sz w:val="16"/>
                <w:szCs w:val="17"/>
              </w:rPr>
              <w:t>Viet Nam</w:t>
            </w:r>
          </w:p>
        </w:tc>
        <w:tc>
          <w:tcPr>
            <w:tcW w:w="425" w:type="dxa"/>
            <w:noWrap/>
            <w:vAlign w:val="center"/>
          </w:tcPr>
          <w:p w:rsidR="00AB2CB1" w:rsidRPr="00AB2CB1" w:rsidRDefault="00AB2CB1" w:rsidP="00AB2CB1">
            <w:pPr>
              <w:jc w:val="center"/>
              <w:rPr>
                <w:color w:val="000000"/>
                <w:sz w:val="16"/>
                <w:szCs w:val="17"/>
              </w:rPr>
            </w:pPr>
            <w:r w:rsidRPr="00AB2CB1">
              <w:rPr>
                <w:sz w:val="16"/>
                <w:szCs w:val="17"/>
              </w:rPr>
              <w:t>VN</w:t>
            </w:r>
          </w:p>
        </w:tc>
        <w:tc>
          <w:tcPr>
            <w:tcW w:w="6662" w:type="dxa"/>
            <w:vAlign w:val="center"/>
          </w:tcPr>
          <w:p w:rsidR="00AB2CB1" w:rsidRPr="00AB2CB1" w:rsidRDefault="00AB2CB1" w:rsidP="00AB2CB1">
            <w:pPr>
              <w:jc w:val="left"/>
              <w:rPr>
                <w:color w:val="000000"/>
                <w:sz w:val="16"/>
                <w:szCs w:val="17"/>
              </w:rPr>
            </w:pPr>
            <w:r w:rsidRPr="00AB2CB1">
              <w:rPr>
                <w:color w:val="000000"/>
                <w:sz w:val="16"/>
                <w:szCs w:val="17"/>
              </w:rPr>
              <w:t>Anthurium, Carnation, Chrysanthemum, Cucumber, Dahlia, Dragon Fruit, Japanese Bunching, Onion, Kohlrabi, Maize, Mango, Oranges (Citrus L. - Group 2), Peanut, Poinsettia, Potato, Rice, Rose, Soya Bean, Sunflower, Tomato, Welsh Onion, White-Red and Savoy Cabbage</w:t>
            </w:r>
          </w:p>
        </w:tc>
      </w:tr>
      <w:tr w:rsidR="00AB2CB1" w:rsidRPr="00AB2CB1" w:rsidTr="00AB2CB1">
        <w:trPr>
          <w:cantSplit/>
        </w:trPr>
        <w:tc>
          <w:tcPr>
            <w:tcW w:w="2547" w:type="dxa"/>
            <w:vAlign w:val="center"/>
          </w:tcPr>
          <w:p w:rsidR="00AB2CB1" w:rsidRPr="00AB2CB1" w:rsidRDefault="00AB2CB1" w:rsidP="00AB2CB1">
            <w:pPr>
              <w:ind w:right="167"/>
              <w:jc w:val="right"/>
              <w:rPr>
                <w:bCs/>
                <w:color w:val="000000"/>
                <w:sz w:val="16"/>
                <w:szCs w:val="17"/>
              </w:rPr>
            </w:pPr>
            <w:r w:rsidRPr="00AB2CB1">
              <w:rPr>
                <w:bCs/>
                <w:color w:val="000000"/>
                <w:sz w:val="16"/>
                <w:szCs w:val="17"/>
              </w:rPr>
              <w:t>Total</w:t>
            </w:r>
          </w:p>
        </w:tc>
        <w:tc>
          <w:tcPr>
            <w:tcW w:w="425" w:type="dxa"/>
            <w:noWrap/>
            <w:vAlign w:val="center"/>
            <w:hideMark/>
          </w:tcPr>
          <w:p w:rsidR="00AB2CB1" w:rsidRPr="00AB2CB1" w:rsidRDefault="00AB2CB1" w:rsidP="00AB2CB1">
            <w:pPr>
              <w:jc w:val="center"/>
              <w:rPr>
                <w:bCs/>
                <w:color w:val="000000"/>
                <w:sz w:val="16"/>
                <w:szCs w:val="17"/>
              </w:rPr>
            </w:pPr>
            <w:r w:rsidRPr="00AB2CB1">
              <w:rPr>
                <w:bCs/>
                <w:color w:val="000000"/>
                <w:sz w:val="16"/>
                <w:szCs w:val="17"/>
              </w:rPr>
              <w:t>35</w:t>
            </w:r>
          </w:p>
        </w:tc>
        <w:tc>
          <w:tcPr>
            <w:tcW w:w="6662" w:type="dxa"/>
            <w:vAlign w:val="center"/>
          </w:tcPr>
          <w:p w:rsidR="00AB2CB1" w:rsidRPr="00AB2CB1" w:rsidRDefault="00AB2CB1" w:rsidP="00AB2CB1">
            <w:pPr>
              <w:jc w:val="left"/>
              <w:rPr>
                <w:bCs/>
                <w:color w:val="000000"/>
                <w:sz w:val="16"/>
                <w:szCs w:val="17"/>
              </w:rPr>
            </w:pPr>
          </w:p>
        </w:tc>
      </w:tr>
    </w:tbl>
    <w:p w:rsidR="00AB2CB1" w:rsidRDefault="00AB2CB1" w:rsidP="00561FD4">
      <w:pPr>
        <w:ind w:left="567"/>
        <w:rPr>
          <w:i/>
          <w:sz w:val="16"/>
        </w:rPr>
      </w:pPr>
      <w:r w:rsidRPr="00AB2CB1">
        <w:rPr>
          <w:i/>
          <w:sz w:val="16"/>
        </w:rPr>
        <w:t xml:space="preserve">*Until required </w:t>
      </w:r>
      <w:r>
        <w:rPr>
          <w:i/>
          <w:sz w:val="16"/>
        </w:rPr>
        <w:t xml:space="preserve">information is provided, applicants will not be able to submit application data for the concerned authorities (see </w:t>
      </w:r>
      <w:r w:rsidRPr="00AB2CB1">
        <w:rPr>
          <w:i/>
          <w:sz w:val="16"/>
        </w:rPr>
        <w:t>paragraph13</w:t>
      </w:r>
      <w:r>
        <w:rPr>
          <w:i/>
          <w:sz w:val="16"/>
        </w:rPr>
        <w:t xml:space="preserve"> of this document)</w:t>
      </w:r>
    </w:p>
    <w:p w:rsidR="00AB2CB1" w:rsidRDefault="00AB2CB1" w:rsidP="00E91C66">
      <w:pPr>
        <w:spacing w:line="360" w:lineRule="auto"/>
        <w:rPr>
          <w:i/>
          <w:sz w:val="16"/>
        </w:rPr>
      </w:pPr>
    </w:p>
    <w:p w:rsidR="00351521" w:rsidRDefault="00351521" w:rsidP="006F7C3B">
      <w:pPr>
        <w:pStyle w:val="Heading3"/>
      </w:pPr>
      <w:bookmarkStart w:id="33" w:name="_Toc35013177"/>
      <w:r>
        <w:t>Functionalities</w:t>
      </w:r>
      <w:bookmarkEnd w:id="33"/>
    </w:p>
    <w:p w:rsidR="00351521" w:rsidRDefault="00351521" w:rsidP="00823336"/>
    <w:p w:rsidR="00351521" w:rsidRDefault="00351521" w:rsidP="00823336">
      <w:r w:rsidRPr="003A729F">
        <w:fldChar w:fldCharType="begin"/>
      </w:r>
      <w:r w:rsidRPr="003A729F">
        <w:instrText xml:space="preserve"> AUTONUM  </w:instrText>
      </w:r>
      <w:r w:rsidRPr="003A729F">
        <w:fldChar w:fldCharType="end"/>
      </w:r>
      <w:r>
        <w:tab/>
        <w:t xml:space="preserve">Version 2.4 </w:t>
      </w:r>
      <w:r w:rsidR="00AB2CB1">
        <w:t>provides a new interface</w:t>
      </w:r>
      <w:r w:rsidRPr="00351521">
        <w:t>, making it easier to navigate through the forms and with a direct communication tool to the UPOV PRISMA team</w:t>
      </w:r>
      <w:r>
        <w:t>.</w:t>
      </w:r>
    </w:p>
    <w:p w:rsidR="00351521" w:rsidRDefault="00351521" w:rsidP="00823336"/>
    <w:p w:rsidR="00351521" w:rsidRPr="003A729F" w:rsidRDefault="00351521" w:rsidP="00351521">
      <w:r w:rsidRPr="003A729F">
        <w:lastRenderedPageBreak/>
        <w:fldChar w:fldCharType="begin"/>
      </w:r>
      <w:r w:rsidRPr="003A729F">
        <w:instrText xml:space="preserve"> AUTONUM  </w:instrText>
      </w:r>
      <w:r w:rsidRPr="003A729F">
        <w:fldChar w:fldCharType="end"/>
      </w:r>
      <w:r>
        <w:tab/>
      </w:r>
      <w:r w:rsidR="00375990">
        <w:t>A</w:t>
      </w:r>
      <w:r>
        <w:t xml:space="preserve"> UPOV PRISMA fee </w:t>
      </w:r>
      <w:r w:rsidR="00375990">
        <w:t>was</w:t>
      </w:r>
      <w:r>
        <w:t xml:space="preserve"> reintroduced</w:t>
      </w:r>
      <w:r w:rsidR="00CB0E5A">
        <w:t xml:space="preserve"> (</w:t>
      </w:r>
      <w:r w:rsidR="00CB0E5A" w:rsidRPr="00CB0E5A">
        <w:t>90 Swiss francs per PVP application made using UPOV PRISM</w:t>
      </w:r>
      <w:r w:rsidR="00CB0E5A">
        <w:t>A)</w:t>
      </w:r>
      <w:r w:rsidR="00375990">
        <w:t xml:space="preserve"> in Version 2.4 (see paragraph 8</w:t>
      </w:r>
      <w:r w:rsidR="00B36B7B">
        <w:t xml:space="preserve"> of this document). </w:t>
      </w:r>
      <w:r>
        <w:t>This fee is in addition to the PVP application fee(s) for the UPOV member concerned. In the case of the United Kingdom, the UPOV PRISMA fee is paid by the United Kingdom PVP Office</w:t>
      </w:r>
      <w:r w:rsidR="00B36B7B">
        <w:t>.</w:t>
      </w:r>
    </w:p>
    <w:p w:rsidR="00351521" w:rsidRDefault="00351521" w:rsidP="00823336">
      <w:pPr>
        <w:rPr>
          <w:i/>
        </w:rPr>
      </w:pPr>
    </w:p>
    <w:p w:rsidR="007C38F1" w:rsidRPr="003A729F" w:rsidRDefault="007C38F1" w:rsidP="004658C7">
      <w:pPr>
        <w:pStyle w:val="Heading2"/>
      </w:pPr>
      <w:bookmarkStart w:id="34" w:name="_Toc12956118"/>
      <w:bookmarkStart w:id="35" w:name="_Toc35013178"/>
      <w:bookmarkEnd w:id="13"/>
      <w:r w:rsidRPr="003A729F">
        <w:t>Use of UPOV PRISMA</w:t>
      </w:r>
      <w:bookmarkEnd w:id="34"/>
      <w:bookmarkEnd w:id="35"/>
    </w:p>
    <w:p w:rsidR="007C38F1" w:rsidRPr="003A729F" w:rsidRDefault="007C38F1" w:rsidP="007C38F1"/>
    <w:p w:rsidR="007C38F1" w:rsidRPr="003A729F" w:rsidRDefault="007C38F1" w:rsidP="007C38F1">
      <w:r w:rsidRPr="003A729F">
        <w:fldChar w:fldCharType="begin"/>
      </w:r>
      <w:r w:rsidRPr="003A729F">
        <w:instrText xml:space="preserve"> AUTONUM  </w:instrText>
      </w:r>
      <w:r w:rsidRPr="003A729F">
        <w:fldChar w:fldCharType="end"/>
      </w:r>
      <w:r w:rsidRPr="003A729F">
        <w:tab/>
        <w:t>Information on the use of UPOV PRISMA</w:t>
      </w:r>
      <w:r w:rsidRPr="008B6ECF">
        <w:t>,</w:t>
      </w:r>
      <w:r w:rsidRPr="003A729F">
        <w:t xml:space="preserve"> is provided below:</w:t>
      </w:r>
    </w:p>
    <w:p w:rsidR="007C38F1" w:rsidRPr="003A729F" w:rsidRDefault="007C38F1" w:rsidP="007C38F1"/>
    <w:p w:rsidR="007C38F1" w:rsidRDefault="007C38F1" w:rsidP="006F7C3B">
      <w:pPr>
        <w:pStyle w:val="Heading3"/>
      </w:pPr>
      <w:bookmarkStart w:id="36" w:name="_Toc35013179"/>
      <w:r w:rsidRPr="003A729F">
        <w:t xml:space="preserve">Number of </w:t>
      </w:r>
      <w:r w:rsidR="00BC6C84" w:rsidRPr="003A729F">
        <w:t xml:space="preserve">PBR </w:t>
      </w:r>
      <w:r w:rsidRPr="003A729F">
        <w:t>submissions via UPOV PRISMA:</w:t>
      </w:r>
      <w:r w:rsidR="00242E55" w:rsidRPr="003A729F">
        <w:t xml:space="preserve"> </w:t>
      </w:r>
      <w:r w:rsidR="00F651F8" w:rsidRPr="003A729F">
        <w:t xml:space="preserve">(as of </w:t>
      </w:r>
      <w:r w:rsidR="002777C2">
        <w:t>February 29</w:t>
      </w:r>
      <w:r w:rsidR="008B6ECF" w:rsidRPr="008B6ECF">
        <w:t>, 2020</w:t>
      </w:r>
      <w:r w:rsidR="00F651F8" w:rsidRPr="003A729F">
        <w:t>)</w:t>
      </w:r>
      <w:bookmarkEnd w:id="36"/>
    </w:p>
    <w:p w:rsidR="009D06B7" w:rsidRPr="009D06B7" w:rsidRDefault="009D06B7" w:rsidP="009D06B7"/>
    <w:tbl>
      <w:tblPr>
        <w:tblStyle w:val="TableGrid"/>
        <w:tblW w:w="0" w:type="auto"/>
        <w:tblCellMar>
          <w:top w:w="28" w:type="dxa"/>
        </w:tblCellMar>
        <w:tblLook w:val="04A0" w:firstRow="1" w:lastRow="0" w:firstColumn="1" w:lastColumn="0" w:noHBand="0" w:noVBand="1"/>
      </w:tblPr>
      <w:tblGrid>
        <w:gridCol w:w="1271"/>
        <w:gridCol w:w="1276"/>
        <w:gridCol w:w="1276"/>
        <w:gridCol w:w="1417"/>
        <w:gridCol w:w="1134"/>
      </w:tblGrid>
      <w:tr w:rsidR="00823336" w:rsidRPr="00E91C66" w:rsidTr="00E91C66">
        <w:tc>
          <w:tcPr>
            <w:tcW w:w="1271" w:type="dxa"/>
            <w:shd w:val="clear" w:color="auto" w:fill="F2F2F2" w:themeFill="background1" w:themeFillShade="F2"/>
          </w:tcPr>
          <w:p w:rsidR="00823336" w:rsidRPr="00E91C66" w:rsidRDefault="00823336" w:rsidP="007C38F1">
            <w:pPr>
              <w:rPr>
                <w:rFonts w:cs="Arial"/>
                <w:sz w:val="17"/>
                <w:szCs w:val="17"/>
              </w:rPr>
            </w:pPr>
          </w:p>
        </w:tc>
        <w:tc>
          <w:tcPr>
            <w:tcW w:w="1276" w:type="dxa"/>
            <w:shd w:val="clear" w:color="auto" w:fill="F2F2F2" w:themeFill="background1" w:themeFillShade="F2"/>
          </w:tcPr>
          <w:p w:rsidR="00823336" w:rsidRPr="00E91C66" w:rsidRDefault="00823336" w:rsidP="00CA65C3">
            <w:pPr>
              <w:jc w:val="center"/>
              <w:rPr>
                <w:rFonts w:cs="Arial"/>
                <w:sz w:val="17"/>
                <w:szCs w:val="17"/>
              </w:rPr>
            </w:pPr>
            <w:r w:rsidRPr="00E91C66">
              <w:rPr>
                <w:rFonts w:cs="Arial"/>
                <w:sz w:val="17"/>
                <w:szCs w:val="17"/>
              </w:rPr>
              <w:t>2017</w:t>
            </w:r>
          </w:p>
        </w:tc>
        <w:tc>
          <w:tcPr>
            <w:tcW w:w="1276" w:type="dxa"/>
            <w:shd w:val="clear" w:color="auto" w:fill="F2F2F2" w:themeFill="background1" w:themeFillShade="F2"/>
          </w:tcPr>
          <w:p w:rsidR="00823336" w:rsidRPr="00E91C66" w:rsidRDefault="00823336" w:rsidP="00CA65C3">
            <w:pPr>
              <w:jc w:val="center"/>
              <w:rPr>
                <w:rFonts w:cs="Arial"/>
                <w:sz w:val="17"/>
                <w:szCs w:val="17"/>
              </w:rPr>
            </w:pPr>
            <w:r w:rsidRPr="00E91C66">
              <w:rPr>
                <w:rFonts w:cs="Arial"/>
                <w:sz w:val="17"/>
                <w:szCs w:val="17"/>
              </w:rPr>
              <w:t>2018</w:t>
            </w:r>
          </w:p>
        </w:tc>
        <w:tc>
          <w:tcPr>
            <w:tcW w:w="1417" w:type="dxa"/>
            <w:shd w:val="clear" w:color="auto" w:fill="F2F2F2" w:themeFill="background1" w:themeFillShade="F2"/>
          </w:tcPr>
          <w:p w:rsidR="00823336" w:rsidRPr="00E91C66" w:rsidRDefault="00823336" w:rsidP="00CA65C3">
            <w:pPr>
              <w:jc w:val="center"/>
              <w:rPr>
                <w:rFonts w:cs="Arial"/>
                <w:sz w:val="17"/>
                <w:szCs w:val="17"/>
              </w:rPr>
            </w:pPr>
            <w:r w:rsidRPr="00E91C66">
              <w:rPr>
                <w:rFonts w:cs="Arial"/>
                <w:sz w:val="17"/>
                <w:szCs w:val="17"/>
              </w:rPr>
              <w:t>2019</w:t>
            </w:r>
          </w:p>
        </w:tc>
        <w:tc>
          <w:tcPr>
            <w:tcW w:w="1134" w:type="dxa"/>
            <w:shd w:val="clear" w:color="auto" w:fill="F2F2F2" w:themeFill="background1" w:themeFillShade="F2"/>
          </w:tcPr>
          <w:p w:rsidR="00823336" w:rsidRPr="00E91C66" w:rsidRDefault="00823336" w:rsidP="00CA65C3">
            <w:pPr>
              <w:jc w:val="center"/>
              <w:rPr>
                <w:rFonts w:cs="Arial"/>
                <w:sz w:val="17"/>
                <w:szCs w:val="17"/>
              </w:rPr>
            </w:pPr>
            <w:r w:rsidRPr="00E91C66">
              <w:rPr>
                <w:rFonts w:cs="Arial"/>
                <w:sz w:val="17"/>
                <w:szCs w:val="17"/>
              </w:rPr>
              <w:t>2020</w:t>
            </w:r>
          </w:p>
        </w:tc>
      </w:tr>
      <w:tr w:rsidR="00823336" w:rsidRPr="00E91C66" w:rsidTr="00E91C66">
        <w:tc>
          <w:tcPr>
            <w:tcW w:w="1271" w:type="dxa"/>
            <w:shd w:val="clear" w:color="auto" w:fill="F2F2F2" w:themeFill="background1" w:themeFillShade="F2"/>
          </w:tcPr>
          <w:p w:rsidR="00823336" w:rsidRPr="00E91C66" w:rsidRDefault="00823336" w:rsidP="007C38F1">
            <w:pPr>
              <w:rPr>
                <w:rFonts w:cs="Arial"/>
                <w:sz w:val="17"/>
                <w:szCs w:val="17"/>
              </w:rPr>
            </w:pPr>
            <w:r w:rsidRPr="00E91C66">
              <w:rPr>
                <w:rFonts w:cs="Arial"/>
                <w:sz w:val="17"/>
                <w:szCs w:val="17"/>
              </w:rPr>
              <w:t>January</w:t>
            </w:r>
          </w:p>
        </w:tc>
        <w:tc>
          <w:tcPr>
            <w:tcW w:w="1276" w:type="dxa"/>
          </w:tcPr>
          <w:p w:rsidR="00823336" w:rsidRPr="00E91C66" w:rsidRDefault="00823336" w:rsidP="00CA65C3">
            <w:pPr>
              <w:jc w:val="center"/>
              <w:rPr>
                <w:rFonts w:cs="Arial"/>
                <w:sz w:val="17"/>
                <w:szCs w:val="17"/>
              </w:rPr>
            </w:pPr>
            <w:r w:rsidRPr="00E91C66">
              <w:rPr>
                <w:rFonts w:cs="Arial"/>
                <w:sz w:val="17"/>
                <w:szCs w:val="17"/>
              </w:rPr>
              <w:t>1</w:t>
            </w:r>
          </w:p>
        </w:tc>
        <w:tc>
          <w:tcPr>
            <w:tcW w:w="1276" w:type="dxa"/>
          </w:tcPr>
          <w:p w:rsidR="00823336" w:rsidRPr="00E91C66" w:rsidRDefault="00823336" w:rsidP="00CA65C3">
            <w:pPr>
              <w:jc w:val="center"/>
              <w:rPr>
                <w:rFonts w:cs="Arial"/>
                <w:sz w:val="17"/>
                <w:szCs w:val="17"/>
              </w:rPr>
            </w:pPr>
          </w:p>
        </w:tc>
        <w:tc>
          <w:tcPr>
            <w:tcW w:w="1417" w:type="dxa"/>
          </w:tcPr>
          <w:p w:rsidR="00823336" w:rsidRPr="00E91C66" w:rsidRDefault="00823336" w:rsidP="00CA65C3">
            <w:pPr>
              <w:jc w:val="center"/>
              <w:rPr>
                <w:rFonts w:cs="Arial"/>
                <w:sz w:val="17"/>
                <w:szCs w:val="17"/>
              </w:rPr>
            </w:pPr>
            <w:r w:rsidRPr="00E91C66">
              <w:rPr>
                <w:rFonts w:cs="Arial"/>
                <w:sz w:val="17"/>
                <w:szCs w:val="17"/>
              </w:rPr>
              <w:t>7</w:t>
            </w:r>
          </w:p>
        </w:tc>
        <w:tc>
          <w:tcPr>
            <w:tcW w:w="1134" w:type="dxa"/>
          </w:tcPr>
          <w:p w:rsidR="00823336" w:rsidRPr="00E91C66" w:rsidRDefault="00823336" w:rsidP="00CA65C3">
            <w:pPr>
              <w:jc w:val="center"/>
              <w:rPr>
                <w:rFonts w:cs="Arial"/>
                <w:sz w:val="17"/>
                <w:szCs w:val="17"/>
              </w:rPr>
            </w:pPr>
            <w:r w:rsidRPr="00E91C66">
              <w:rPr>
                <w:rFonts w:cs="Arial"/>
                <w:sz w:val="17"/>
                <w:szCs w:val="17"/>
              </w:rPr>
              <w:t>18</w:t>
            </w:r>
          </w:p>
        </w:tc>
      </w:tr>
      <w:tr w:rsidR="00823336" w:rsidRPr="00E91C66" w:rsidTr="00E91C66">
        <w:tc>
          <w:tcPr>
            <w:tcW w:w="1271" w:type="dxa"/>
            <w:shd w:val="clear" w:color="auto" w:fill="F2F2F2" w:themeFill="background1" w:themeFillShade="F2"/>
          </w:tcPr>
          <w:p w:rsidR="00823336" w:rsidRPr="00E91C66" w:rsidRDefault="00823336" w:rsidP="007C38F1">
            <w:pPr>
              <w:rPr>
                <w:rFonts w:cs="Arial"/>
                <w:sz w:val="17"/>
                <w:szCs w:val="17"/>
              </w:rPr>
            </w:pPr>
            <w:r w:rsidRPr="00E91C66">
              <w:rPr>
                <w:rFonts w:cs="Arial"/>
                <w:sz w:val="17"/>
                <w:szCs w:val="17"/>
              </w:rPr>
              <w:t>February</w:t>
            </w:r>
          </w:p>
        </w:tc>
        <w:tc>
          <w:tcPr>
            <w:tcW w:w="1276" w:type="dxa"/>
          </w:tcPr>
          <w:p w:rsidR="00823336" w:rsidRPr="00E91C66" w:rsidRDefault="00823336" w:rsidP="00CA65C3">
            <w:pPr>
              <w:jc w:val="center"/>
              <w:rPr>
                <w:rFonts w:cs="Arial"/>
                <w:sz w:val="17"/>
                <w:szCs w:val="17"/>
              </w:rPr>
            </w:pPr>
          </w:p>
        </w:tc>
        <w:tc>
          <w:tcPr>
            <w:tcW w:w="1276" w:type="dxa"/>
          </w:tcPr>
          <w:p w:rsidR="00823336" w:rsidRPr="00E91C66" w:rsidRDefault="00823336" w:rsidP="00CA65C3">
            <w:pPr>
              <w:jc w:val="center"/>
              <w:rPr>
                <w:rFonts w:cs="Arial"/>
                <w:sz w:val="17"/>
                <w:szCs w:val="17"/>
              </w:rPr>
            </w:pPr>
            <w:r w:rsidRPr="00E91C66">
              <w:rPr>
                <w:rFonts w:cs="Arial"/>
                <w:sz w:val="17"/>
                <w:szCs w:val="17"/>
              </w:rPr>
              <w:t>3</w:t>
            </w:r>
          </w:p>
        </w:tc>
        <w:tc>
          <w:tcPr>
            <w:tcW w:w="1417" w:type="dxa"/>
          </w:tcPr>
          <w:p w:rsidR="00823336" w:rsidRPr="00E91C66" w:rsidRDefault="00823336" w:rsidP="00CA65C3">
            <w:pPr>
              <w:jc w:val="center"/>
              <w:rPr>
                <w:rFonts w:cs="Arial"/>
                <w:sz w:val="17"/>
                <w:szCs w:val="17"/>
              </w:rPr>
            </w:pPr>
            <w:r w:rsidRPr="00E91C66">
              <w:rPr>
                <w:rFonts w:cs="Arial"/>
                <w:sz w:val="17"/>
                <w:szCs w:val="17"/>
              </w:rPr>
              <w:t>9</w:t>
            </w:r>
          </w:p>
        </w:tc>
        <w:tc>
          <w:tcPr>
            <w:tcW w:w="1134" w:type="dxa"/>
          </w:tcPr>
          <w:p w:rsidR="00823336" w:rsidRPr="00E91C66" w:rsidRDefault="008B6ECF" w:rsidP="00CA65C3">
            <w:pPr>
              <w:jc w:val="center"/>
              <w:rPr>
                <w:rFonts w:cs="Arial"/>
                <w:sz w:val="17"/>
                <w:szCs w:val="17"/>
              </w:rPr>
            </w:pPr>
            <w:r w:rsidRPr="00E91C66">
              <w:rPr>
                <w:rFonts w:cs="Arial"/>
                <w:sz w:val="17"/>
                <w:szCs w:val="17"/>
              </w:rPr>
              <w:t>5</w:t>
            </w:r>
          </w:p>
        </w:tc>
      </w:tr>
      <w:tr w:rsidR="00823336" w:rsidRPr="00E91C66" w:rsidTr="00E91C66">
        <w:tc>
          <w:tcPr>
            <w:tcW w:w="1271" w:type="dxa"/>
            <w:shd w:val="clear" w:color="auto" w:fill="F2F2F2" w:themeFill="background1" w:themeFillShade="F2"/>
          </w:tcPr>
          <w:p w:rsidR="00823336" w:rsidRPr="00E91C66" w:rsidRDefault="00823336" w:rsidP="007C38F1">
            <w:pPr>
              <w:rPr>
                <w:rFonts w:cs="Arial"/>
                <w:sz w:val="17"/>
                <w:szCs w:val="17"/>
              </w:rPr>
            </w:pPr>
            <w:r w:rsidRPr="00E91C66">
              <w:rPr>
                <w:rFonts w:cs="Arial"/>
                <w:sz w:val="17"/>
                <w:szCs w:val="17"/>
              </w:rPr>
              <w:t>March</w:t>
            </w:r>
          </w:p>
        </w:tc>
        <w:tc>
          <w:tcPr>
            <w:tcW w:w="1276" w:type="dxa"/>
          </w:tcPr>
          <w:p w:rsidR="00823336" w:rsidRPr="00E91C66" w:rsidRDefault="00823336" w:rsidP="00CA65C3">
            <w:pPr>
              <w:jc w:val="center"/>
              <w:rPr>
                <w:rFonts w:cs="Arial"/>
                <w:sz w:val="17"/>
                <w:szCs w:val="17"/>
              </w:rPr>
            </w:pPr>
            <w:r w:rsidRPr="00E91C66">
              <w:rPr>
                <w:rFonts w:cs="Arial"/>
                <w:sz w:val="17"/>
                <w:szCs w:val="17"/>
              </w:rPr>
              <w:t>2</w:t>
            </w:r>
          </w:p>
        </w:tc>
        <w:tc>
          <w:tcPr>
            <w:tcW w:w="1276" w:type="dxa"/>
          </w:tcPr>
          <w:p w:rsidR="00823336" w:rsidRPr="00E91C66" w:rsidRDefault="00823336" w:rsidP="00CA65C3">
            <w:pPr>
              <w:jc w:val="center"/>
              <w:rPr>
                <w:rFonts w:cs="Arial"/>
                <w:sz w:val="17"/>
                <w:szCs w:val="17"/>
              </w:rPr>
            </w:pPr>
            <w:r w:rsidRPr="00E91C66">
              <w:rPr>
                <w:rFonts w:cs="Arial"/>
                <w:sz w:val="17"/>
                <w:szCs w:val="17"/>
              </w:rPr>
              <w:t>3</w:t>
            </w:r>
          </w:p>
        </w:tc>
        <w:tc>
          <w:tcPr>
            <w:tcW w:w="1417" w:type="dxa"/>
          </w:tcPr>
          <w:p w:rsidR="00823336" w:rsidRPr="00E91C66" w:rsidRDefault="00823336" w:rsidP="00CA65C3">
            <w:pPr>
              <w:jc w:val="center"/>
              <w:rPr>
                <w:rFonts w:cs="Arial"/>
                <w:sz w:val="17"/>
                <w:szCs w:val="17"/>
              </w:rPr>
            </w:pPr>
            <w:r w:rsidRPr="00E91C66">
              <w:rPr>
                <w:rFonts w:cs="Arial"/>
                <w:sz w:val="17"/>
                <w:szCs w:val="17"/>
              </w:rPr>
              <w:t>6</w:t>
            </w:r>
          </w:p>
        </w:tc>
        <w:tc>
          <w:tcPr>
            <w:tcW w:w="1134" w:type="dxa"/>
          </w:tcPr>
          <w:p w:rsidR="00823336" w:rsidRPr="00E91C66" w:rsidRDefault="00823336" w:rsidP="00CA65C3">
            <w:pPr>
              <w:jc w:val="center"/>
              <w:rPr>
                <w:rFonts w:cs="Arial"/>
                <w:sz w:val="17"/>
                <w:szCs w:val="17"/>
              </w:rPr>
            </w:pPr>
          </w:p>
        </w:tc>
      </w:tr>
      <w:tr w:rsidR="00823336" w:rsidRPr="00E91C66" w:rsidTr="00E91C66">
        <w:tc>
          <w:tcPr>
            <w:tcW w:w="1271" w:type="dxa"/>
            <w:shd w:val="clear" w:color="auto" w:fill="F2F2F2" w:themeFill="background1" w:themeFillShade="F2"/>
          </w:tcPr>
          <w:p w:rsidR="00823336" w:rsidRPr="00E91C66" w:rsidRDefault="00823336" w:rsidP="007C38F1">
            <w:pPr>
              <w:rPr>
                <w:rFonts w:cs="Arial"/>
                <w:sz w:val="17"/>
                <w:szCs w:val="17"/>
              </w:rPr>
            </w:pPr>
            <w:r w:rsidRPr="00E91C66">
              <w:rPr>
                <w:rFonts w:cs="Arial"/>
                <w:sz w:val="17"/>
                <w:szCs w:val="17"/>
              </w:rPr>
              <w:t>April</w:t>
            </w:r>
          </w:p>
        </w:tc>
        <w:tc>
          <w:tcPr>
            <w:tcW w:w="1276" w:type="dxa"/>
          </w:tcPr>
          <w:p w:rsidR="00823336" w:rsidRPr="00E91C66" w:rsidRDefault="00823336" w:rsidP="00CA65C3">
            <w:pPr>
              <w:jc w:val="center"/>
              <w:rPr>
                <w:rFonts w:cs="Arial"/>
                <w:sz w:val="17"/>
                <w:szCs w:val="17"/>
              </w:rPr>
            </w:pPr>
          </w:p>
        </w:tc>
        <w:tc>
          <w:tcPr>
            <w:tcW w:w="1276" w:type="dxa"/>
          </w:tcPr>
          <w:p w:rsidR="00823336" w:rsidRPr="00E91C66" w:rsidRDefault="00823336" w:rsidP="00CA65C3">
            <w:pPr>
              <w:jc w:val="center"/>
              <w:rPr>
                <w:rFonts w:cs="Arial"/>
                <w:sz w:val="17"/>
                <w:szCs w:val="17"/>
              </w:rPr>
            </w:pPr>
            <w:r w:rsidRPr="00E91C66">
              <w:rPr>
                <w:rFonts w:cs="Arial"/>
                <w:sz w:val="17"/>
                <w:szCs w:val="17"/>
              </w:rPr>
              <w:t>3</w:t>
            </w:r>
          </w:p>
        </w:tc>
        <w:tc>
          <w:tcPr>
            <w:tcW w:w="1417" w:type="dxa"/>
          </w:tcPr>
          <w:p w:rsidR="00823336" w:rsidRPr="00E91C66" w:rsidRDefault="00823336" w:rsidP="00CA65C3">
            <w:pPr>
              <w:jc w:val="center"/>
              <w:rPr>
                <w:rFonts w:cs="Arial"/>
                <w:sz w:val="17"/>
                <w:szCs w:val="17"/>
              </w:rPr>
            </w:pPr>
            <w:r w:rsidRPr="00E91C66">
              <w:rPr>
                <w:rFonts w:cs="Arial"/>
                <w:sz w:val="17"/>
                <w:szCs w:val="17"/>
              </w:rPr>
              <w:t>23</w:t>
            </w:r>
          </w:p>
        </w:tc>
        <w:tc>
          <w:tcPr>
            <w:tcW w:w="1134" w:type="dxa"/>
          </w:tcPr>
          <w:p w:rsidR="00823336" w:rsidRPr="00E91C66" w:rsidRDefault="00823336" w:rsidP="00CA65C3">
            <w:pPr>
              <w:jc w:val="center"/>
              <w:rPr>
                <w:rFonts w:cs="Arial"/>
                <w:sz w:val="17"/>
                <w:szCs w:val="17"/>
              </w:rPr>
            </w:pPr>
          </w:p>
        </w:tc>
      </w:tr>
      <w:tr w:rsidR="00823336" w:rsidRPr="00E91C66" w:rsidTr="00E91C66">
        <w:tc>
          <w:tcPr>
            <w:tcW w:w="1271" w:type="dxa"/>
            <w:shd w:val="clear" w:color="auto" w:fill="F2F2F2" w:themeFill="background1" w:themeFillShade="F2"/>
          </w:tcPr>
          <w:p w:rsidR="00823336" w:rsidRPr="00E91C66" w:rsidRDefault="00823336" w:rsidP="007C38F1">
            <w:pPr>
              <w:rPr>
                <w:rFonts w:cs="Arial"/>
                <w:sz w:val="17"/>
                <w:szCs w:val="17"/>
              </w:rPr>
            </w:pPr>
            <w:r w:rsidRPr="00E91C66">
              <w:rPr>
                <w:rFonts w:cs="Arial"/>
                <w:sz w:val="17"/>
                <w:szCs w:val="17"/>
              </w:rPr>
              <w:t>May</w:t>
            </w:r>
          </w:p>
        </w:tc>
        <w:tc>
          <w:tcPr>
            <w:tcW w:w="1276" w:type="dxa"/>
          </w:tcPr>
          <w:p w:rsidR="00823336" w:rsidRPr="00E91C66" w:rsidRDefault="00823336" w:rsidP="00CA65C3">
            <w:pPr>
              <w:jc w:val="center"/>
              <w:rPr>
                <w:rFonts w:cs="Arial"/>
                <w:sz w:val="17"/>
                <w:szCs w:val="17"/>
              </w:rPr>
            </w:pPr>
            <w:r w:rsidRPr="00E91C66">
              <w:rPr>
                <w:rFonts w:cs="Arial"/>
                <w:sz w:val="17"/>
                <w:szCs w:val="17"/>
              </w:rPr>
              <w:t>1</w:t>
            </w:r>
          </w:p>
        </w:tc>
        <w:tc>
          <w:tcPr>
            <w:tcW w:w="1276" w:type="dxa"/>
          </w:tcPr>
          <w:p w:rsidR="00823336" w:rsidRPr="00E91C66" w:rsidRDefault="00823336" w:rsidP="00CA65C3">
            <w:pPr>
              <w:jc w:val="center"/>
              <w:rPr>
                <w:rFonts w:cs="Arial"/>
                <w:sz w:val="17"/>
                <w:szCs w:val="17"/>
              </w:rPr>
            </w:pPr>
            <w:r w:rsidRPr="00E91C66">
              <w:rPr>
                <w:rFonts w:cs="Arial"/>
                <w:sz w:val="17"/>
                <w:szCs w:val="17"/>
              </w:rPr>
              <w:t>1</w:t>
            </w:r>
          </w:p>
        </w:tc>
        <w:tc>
          <w:tcPr>
            <w:tcW w:w="1417" w:type="dxa"/>
          </w:tcPr>
          <w:p w:rsidR="00823336" w:rsidRPr="00E91C66" w:rsidRDefault="00823336" w:rsidP="00CA65C3">
            <w:pPr>
              <w:jc w:val="center"/>
              <w:rPr>
                <w:rFonts w:cs="Arial"/>
                <w:sz w:val="17"/>
                <w:szCs w:val="17"/>
              </w:rPr>
            </w:pPr>
            <w:r w:rsidRPr="00E91C66">
              <w:rPr>
                <w:rFonts w:cs="Arial"/>
                <w:sz w:val="17"/>
                <w:szCs w:val="17"/>
              </w:rPr>
              <w:t>33</w:t>
            </w:r>
          </w:p>
        </w:tc>
        <w:tc>
          <w:tcPr>
            <w:tcW w:w="1134" w:type="dxa"/>
          </w:tcPr>
          <w:p w:rsidR="00823336" w:rsidRPr="00E91C66" w:rsidRDefault="00823336" w:rsidP="00CA65C3">
            <w:pPr>
              <w:jc w:val="center"/>
              <w:rPr>
                <w:rFonts w:cs="Arial"/>
                <w:sz w:val="17"/>
                <w:szCs w:val="17"/>
              </w:rPr>
            </w:pPr>
          </w:p>
        </w:tc>
      </w:tr>
      <w:tr w:rsidR="00823336" w:rsidRPr="00E91C66" w:rsidTr="00E91C66">
        <w:tc>
          <w:tcPr>
            <w:tcW w:w="1271" w:type="dxa"/>
            <w:shd w:val="clear" w:color="auto" w:fill="F2F2F2" w:themeFill="background1" w:themeFillShade="F2"/>
          </w:tcPr>
          <w:p w:rsidR="00823336" w:rsidRPr="00E91C66" w:rsidRDefault="00823336" w:rsidP="007C38F1">
            <w:pPr>
              <w:rPr>
                <w:rFonts w:cs="Arial"/>
                <w:sz w:val="17"/>
                <w:szCs w:val="17"/>
              </w:rPr>
            </w:pPr>
            <w:r w:rsidRPr="00E91C66">
              <w:rPr>
                <w:rFonts w:cs="Arial"/>
                <w:sz w:val="17"/>
                <w:szCs w:val="17"/>
              </w:rPr>
              <w:t>June</w:t>
            </w:r>
          </w:p>
        </w:tc>
        <w:tc>
          <w:tcPr>
            <w:tcW w:w="1276" w:type="dxa"/>
          </w:tcPr>
          <w:p w:rsidR="00823336" w:rsidRPr="00E91C66" w:rsidRDefault="00823336" w:rsidP="00CA65C3">
            <w:pPr>
              <w:jc w:val="center"/>
              <w:rPr>
                <w:rFonts w:cs="Arial"/>
                <w:sz w:val="17"/>
                <w:szCs w:val="17"/>
              </w:rPr>
            </w:pPr>
          </w:p>
        </w:tc>
        <w:tc>
          <w:tcPr>
            <w:tcW w:w="1276" w:type="dxa"/>
          </w:tcPr>
          <w:p w:rsidR="00823336" w:rsidRPr="00E91C66" w:rsidRDefault="00823336" w:rsidP="00CA65C3">
            <w:pPr>
              <w:jc w:val="center"/>
              <w:rPr>
                <w:rFonts w:cs="Arial"/>
                <w:sz w:val="17"/>
                <w:szCs w:val="17"/>
              </w:rPr>
            </w:pPr>
            <w:r w:rsidRPr="00E91C66">
              <w:rPr>
                <w:rFonts w:cs="Arial"/>
                <w:sz w:val="17"/>
                <w:szCs w:val="17"/>
              </w:rPr>
              <w:t>7</w:t>
            </w:r>
          </w:p>
        </w:tc>
        <w:tc>
          <w:tcPr>
            <w:tcW w:w="1417" w:type="dxa"/>
          </w:tcPr>
          <w:p w:rsidR="00823336" w:rsidRPr="00E91C66" w:rsidRDefault="00823336" w:rsidP="00CA65C3">
            <w:pPr>
              <w:jc w:val="center"/>
              <w:rPr>
                <w:rFonts w:cs="Arial"/>
                <w:sz w:val="17"/>
                <w:szCs w:val="17"/>
              </w:rPr>
            </w:pPr>
            <w:r w:rsidRPr="00E91C66">
              <w:rPr>
                <w:rFonts w:cs="Arial"/>
                <w:sz w:val="17"/>
                <w:szCs w:val="17"/>
              </w:rPr>
              <w:t>10</w:t>
            </w:r>
          </w:p>
        </w:tc>
        <w:tc>
          <w:tcPr>
            <w:tcW w:w="1134" w:type="dxa"/>
          </w:tcPr>
          <w:p w:rsidR="00823336" w:rsidRPr="00E91C66" w:rsidRDefault="00823336" w:rsidP="00CA65C3">
            <w:pPr>
              <w:jc w:val="center"/>
              <w:rPr>
                <w:rFonts w:cs="Arial"/>
                <w:sz w:val="17"/>
                <w:szCs w:val="17"/>
              </w:rPr>
            </w:pPr>
          </w:p>
        </w:tc>
      </w:tr>
      <w:tr w:rsidR="00823336" w:rsidRPr="00E91C66" w:rsidTr="00E91C66">
        <w:tc>
          <w:tcPr>
            <w:tcW w:w="1271" w:type="dxa"/>
            <w:shd w:val="clear" w:color="auto" w:fill="F2F2F2" w:themeFill="background1" w:themeFillShade="F2"/>
          </w:tcPr>
          <w:p w:rsidR="00823336" w:rsidRPr="00E91C66" w:rsidRDefault="00823336" w:rsidP="007C38F1">
            <w:pPr>
              <w:rPr>
                <w:rFonts w:cs="Arial"/>
                <w:sz w:val="17"/>
                <w:szCs w:val="17"/>
              </w:rPr>
            </w:pPr>
            <w:r w:rsidRPr="00E91C66">
              <w:rPr>
                <w:rFonts w:cs="Arial"/>
                <w:sz w:val="17"/>
                <w:szCs w:val="17"/>
              </w:rPr>
              <w:t>July</w:t>
            </w:r>
          </w:p>
        </w:tc>
        <w:tc>
          <w:tcPr>
            <w:tcW w:w="1276" w:type="dxa"/>
          </w:tcPr>
          <w:p w:rsidR="00823336" w:rsidRPr="00E91C66" w:rsidRDefault="00823336" w:rsidP="00CA65C3">
            <w:pPr>
              <w:jc w:val="center"/>
              <w:rPr>
                <w:rFonts w:cs="Arial"/>
                <w:sz w:val="17"/>
                <w:szCs w:val="17"/>
              </w:rPr>
            </w:pPr>
          </w:p>
        </w:tc>
        <w:tc>
          <w:tcPr>
            <w:tcW w:w="1276" w:type="dxa"/>
          </w:tcPr>
          <w:p w:rsidR="00823336" w:rsidRPr="00E91C66" w:rsidRDefault="00823336" w:rsidP="00CA65C3">
            <w:pPr>
              <w:jc w:val="center"/>
              <w:rPr>
                <w:rFonts w:cs="Arial"/>
                <w:sz w:val="17"/>
                <w:szCs w:val="17"/>
              </w:rPr>
            </w:pPr>
            <w:r w:rsidRPr="00E91C66">
              <w:rPr>
                <w:rFonts w:cs="Arial"/>
                <w:sz w:val="17"/>
                <w:szCs w:val="17"/>
              </w:rPr>
              <w:t>7</w:t>
            </w:r>
          </w:p>
        </w:tc>
        <w:tc>
          <w:tcPr>
            <w:tcW w:w="1417" w:type="dxa"/>
          </w:tcPr>
          <w:p w:rsidR="00823336" w:rsidRPr="00E91C66" w:rsidRDefault="00823336" w:rsidP="00CA65C3">
            <w:pPr>
              <w:jc w:val="center"/>
              <w:rPr>
                <w:rFonts w:cs="Arial"/>
                <w:sz w:val="17"/>
                <w:szCs w:val="17"/>
              </w:rPr>
            </w:pPr>
            <w:r w:rsidRPr="00E91C66">
              <w:rPr>
                <w:rFonts w:cs="Arial"/>
                <w:sz w:val="17"/>
                <w:szCs w:val="17"/>
              </w:rPr>
              <w:t>3</w:t>
            </w:r>
          </w:p>
        </w:tc>
        <w:tc>
          <w:tcPr>
            <w:tcW w:w="1134" w:type="dxa"/>
          </w:tcPr>
          <w:p w:rsidR="00823336" w:rsidRPr="00E91C66" w:rsidRDefault="00823336" w:rsidP="00CA65C3">
            <w:pPr>
              <w:jc w:val="center"/>
              <w:rPr>
                <w:rFonts w:cs="Arial"/>
                <w:sz w:val="17"/>
                <w:szCs w:val="17"/>
              </w:rPr>
            </w:pPr>
          </w:p>
        </w:tc>
      </w:tr>
      <w:tr w:rsidR="00823336" w:rsidRPr="00E91C66" w:rsidTr="00E91C66">
        <w:tc>
          <w:tcPr>
            <w:tcW w:w="1271" w:type="dxa"/>
            <w:shd w:val="clear" w:color="auto" w:fill="F2F2F2" w:themeFill="background1" w:themeFillShade="F2"/>
          </w:tcPr>
          <w:p w:rsidR="00823336" w:rsidRPr="00E91C66" w:rsidRDefault="00823336" w:rsidP="007C38F1">
            <w:pPr>
              <w:rPr>
                <w:rFonts w:cs="Arial"/>
                <w:sz w:val="17"/>
                <w:szCs w:val="17"/>
              </w:rPr>
            </w:pPr>
            <w:r w:rsidRPr="00E91C66">
              <w:rPr>
                <w:rFonts w:cs="Arial"/>
                <w:sz w:val="17"/>
                <w:szCs w:val="17"/>
              </w:rPr>
              <w:t>August</w:t>
            </w:r>
          </w:p>
        </w:tc>
        <w:tc>
          <w:tcPr>
            <w:tcW w:w="1276" w:type="dxa"/>
          </w:tcPr>
          <w:p w:rsidR="00823336" w:rsidRPr="00E91C66" w:rsidRDefault="00823336" w:rsidP="00CA65C3">
            <w:pPr>
              <w:jc w:val="center"/>
              <w:rPr>
                <w:rFonts w:cs="Arial"/>
                <w:sz w:val="17"/>
                <w:szCs w:val="17"/>
              </w:rPr>
            </w:pPr>
          </w:p>
        </w:tc>
        <w:tc>
          <w:tcPr>
            <w:tcW w:w="1276" w:type="dxa"/>
          </w:tcPr>
          <w:p w:rsidR="00823336" w:rsidRPr="00E91C66" w:rsidRDefault="00823336" w:rsidP="00CA65C3">
            <w:pPr>
              <w:jc w:val="center"/>
              <w:rPr>
                <w:rFonts w:cs="Arial"/>
                <w:sz w:val="17"/>
                <w:szCs w:val="17"/>
              </w:rPr>
            </w:pPr>
            <w:r w:rsidRPr="00E91C66">
              <w:rPr>
                <w:rFonts w:cs="Arial"/>
                <w:sz w:val="17"/>
                <w:szCs w:val="17"/>
              </w:rPr>
              <w:t>1</w:t>
            </w:r>
          </w:p>
        </w:tc>
        <w:tc>
          <w:tcPr>
            <w:tcW w:w="1417" w:type="dxa"/>
          </w:tcPr>
          <w:p w:rsidR="00823336" w:rsidRPr="00E91C66" w:rsidRDefault="00823336" w:rsidP="00CA65C3">
            <w:pPr>
              <w:jc w:val="center"/>
              <w:rPr>
                <w:rFonts w:cs="Arial"/>
                <w:sz w:val="17"/>
                <w:szCs w:val="17"/>
              </w:rPr>
            </w:pPr>
            <w:r w:rsidRPr="00E91C66">
              <w:rPr>
                <w:rFonts w:cs="Arial"/>
                <w:sz w:val="17"/>
                <w:szCs w:val="17"/>
              </w:rPr>
              <w:t>6</w:t>
            </w:r>
          </w:p>
        </w:tc>
        <w:tc>
          <w:tcPr>
            <w:tcW w:w="1134" w:type="dxa"/>
          </w:tcPr>
          <w:p w:rsidR="00823336" w:rsidRPr="00E91C66" w:rsidRDefault="00823336" w:rsidP="00CA65C3">
            <w:pPr>
              <w:jc w:val="center"/>
              <w:rPr>
                <w:rFonts w:cs="Arial"/>
                <w:sz w:val="17"/>
                <w:szCs w:val="17"/>
              </w:rPr>
            </w:pPr>
          </w:p>
        </w:tc>
      </w:tr>
      <w:tr w:rsidR="00823336" w:rsidRPr="00E91C66" w:rsidTr="00E91C66">
        <w:tc>
          <w:tcPr>
            <w:tcW w:w="1271" w:type="dxa"/>
            <w:shd w:val="clear" w:color="auto" w:fill="F2F2F2" w:themeFill="background1" w:themeFillShade="F2"/>
          </w:tcPr>
          <w:p w:rsidR="00823336" w:rsidRPr="00E91C66" w:rsidRDefault="00823336" w:rsidP="007C38F1">
            <w:pPr>
              <w:rPr>
                <w:rFonts w:cs="Arial"/>
                <w:sz w:val="17"/>
                <w:szCs w:val="17"/>
              </w:rPr>
            </w:pPr>
            <w:r w:rsidRPr="00E91C66">
              <w:rPr>
                <w:rFonts w:cs="Arial"/>
                <w:sz w:val="17"/>
                <w:szCs w:val="17"/>
              </w:rPr>
              <w:t>September</w:t>
            </w:r>
          </w:p>
        </w:tc>
        <w:tc>
          <w:tcPr>
            <w:tcW w:w="1276" w:type="dxa"/>
          </w:tcPr>
          <w:p w:rsidR="00823336" w:rsidRPr="00E91C66" w:rsidRDefault="00823336" w:rsidP="00CA65C3">
            <w:pPr>
              <w:jc w:val="center"/>
              <w:rPr>
                <w:rFonts w:cs="Arial"/>
                <w:sz w:val="17"/>
                <w:szCs w:val="17"/>
              </w:rPr>
            </w:pPr>
            <w:r w:rsidRPr="00E91C66">
              <w:rPr>
                <w:rFonts w:cs="Arial"/>
                <w:sz w:val="17"/>
                <w:szCs w:val="17"/>
              </w:rPr>
              <w:t>3</w:t>
            </w:r>
          </w:p>
        </w:tc>
        <w:tc>
          <w:tcPr>
            <w:tcW w:w="1276" w:type="dxa"/>
          </w:tcPr>
          <w:p w:rsidR="00823336" w:rsidRPr="00E91C66" w:rsidRDefault="00823336" w:rsidP="00CA65C3">
            <w:pPr>
              <w:jc w:val="center"/>
              <w:rPr>
                <w:rFonts w:cs="Arial"/>
                <w:sz w:val="17"/>
                <w:szCs w:val="17"/>
              </w:rPr>
            </w:pPr>
            <w:r w:rsidRPr="00E91C66">
              <w:rPr>
                <w:rFonts w:cs="Arial"/>
                <w:sz w:val="17"/>
                <w:szCs w:val="17"/>
              </w:rPr>
              <w:t>8</w:t>
            </w:r>
          </w:p>
        </w:tc>
        <w:tc>
          <w:tcPr>
            <w:tcW w:w="1417" w:type="dxa"/>
          </w:tcPr>
          <w:p w:rsidR="00823336" w:rsidRPr="00E91C66" w:rsidRDefault="00861060" w:rsidP="00CA65C3">
            <w:pPr>
              <w:jc w:val="center"/>
              <w:rPr>
                <w:rFonts w:cs="Arial"/>
                <w:sz w:val="17"/>
                <w:szCs w:val="17"/>
              </w:rPr>
            </w:pPr>
            <w:r w:rsidRPr="00E91C66">
              <w:rPr>
                <w:rFonts w:cs="Arial"/>
                <w:sz w:val="17"/>
                <w:szCs w:val="17"/>
              </w:rPr>
              <w:t>14</w:t>
            </w:r>
          </w:p>
        </w:tc>
        <w:tc>
          <w:tcPr>
            <w:tcW w:w="1134" w:type="dxa"/>
          </w:tcPr>
          <w:p w:rsidR="00823336" w:rsidRPr="00E91C66" w:rsidRDefault="00823336" w:rsidP="00CA65C3">
            <w:pPr>
              <w:jc w:val="center"/>
              <w:rPr>
                <w:rFonts w:cs="Arial"/>
                <w:sz w:val="17"/>
                <w:szCs w:val="17"/>
              </w:rPr>
            </w:pPr>
          </w:p>
        </w:tc>
      </w:tr>
      <w:tr w:rsidR="00823336" w:rsidRPr="00E91C66" w:rsidTr="00E91C66">
        <w:tc>
          <w:tcPr>
            <w:tcW w:w="1271" w:type="dxa"/>
            <w:shd w:val="clear" w:color="auto" w:fill="F2F2F2" w:themeFill="background1" w:themeFillShade="F2"/>
          </w:tcPr>
          <w:p w:rsidR="00823336" w:rsidRPr="00E91C66" w:rsidRDefault="00823336" w:rsidP="007C38F1">
            <w:pPr>
              <w:rPr>
                <w:rFonts w:cs="Arial"/>
                <w:sz w:val="17"/>
                <w:szCs w:val="17"/>
              </w:rPr>
            </w:pPr>
            <w:r w:rsidRPr="00E91C66">
              <w:rPr>
                <w:rFonts w:cs="Arial"/>
                <w:sz w:val="17"/>
                <w:szCs w:val="17"/>
              </w:rPr>
              <w:t>October</w:t>
            </w:r>
          </w:p>
        </w:tc>
        <w:tc>
          <w:tcPr>
            <w:tcW w:w="1276" w:type="dxa"/>
          </w:tcPr>
          <w:p w:rsidR="00823336" w:rsidRPr="00E91C66" w:rsidRDefault="00823336" w:rsidP="00CA65C3">
            <w:pPr>
              <w:jc w:val="center"/>
              <w:rPr>
                <w:rFonts w:cs="Arial"/>
                <w:sz w:val="17"/>
                <w:szCs w:val="17"/>
              </w:rPr>
            </w:pPr>
            <w:r w:rsidRPr="00E91C66">
              <w:rPr>
                <w:rFonts w:cs="Arial"/>
                <w:sz w:val="17"/>
                <w:szCs w:val="17"/>
              </w:rPr>
              <w:t>1</w:t>
            </w:r>
          </w:p>
        </w:tc>
        <w:tc>
          <w:tcPr>
            <w:tcW w:w="1276" w:type="dxa"/>
          </w:tcPr>
          <w:p w:rsidR="00823336" w:rsidRPr="00E91C66" w:rsidRDefault="00823336" w:rsidP="00CA65C3">
            <w:pPr>
              <w:jc w:val="center"/>
              <w:rPr>
                <w:rFonts w:cs="Arial"/>
                <w:sz w:val="17"/>
                <w:szCs w:val="17"/>
              </w:rPr>
            </w:pPr>
            <w:r w:rsidRPr="00E91C66">
              <w:rPr>
                <w:rFonts w:cs="Arial"/>
                <w:sz w:val="17"/>
                <w:szCs w:val="17"/>
              </w:rPr>
              <w:t>19</w:t>
            </w:r>
          </w:p>
        </w:tc>
        <w:tc>
          <w:tcPr>
            <w:tcW w:w="1417" w:type="dxa"/>
          </w:tcPr>
          <w:p w:rsidR="00823336" w:rsidRPr="00E91C66" w:rsidRDefault="00823336" w:rsidP="00CA65C3">
            <w:pPr>
              <w:jc w:val="center"/>
              <w:rPr>
                <w:rFonts w:cs="Arial"/>
                <w:sz w:val="17"/>
                <w:szCs w:val="17"/>
              </w:rPr>
            </w:pPr>
            <w:r w:rsidRPr="00E91C66">
              <w:rPr>
                <w:rFonts w:cs="Arial"/>
                <w:sz w:val="17"/>
                <w:szCs w:val="17"/>
              </w:rPr>
              <w:t>29</w:t>
            </w:r>
          </w:p>
        </w:tc>
        <w:tc>
          <w:tcPr>
            <w:tcW w:w="1134" w:type="dxa"/>
          </w:tcPr>
          <w:p w:rsidR="00823336" w:rsidRPr="00E91C66" w:rsidRDefault="00823336" w:rsidP="00CA65C3">
            <w:pPr>
              <w:jc w:val="center"/>
              <w:rPr>
                <w:rFonts w:cs="Arial"/>
                <w:sz w:val="17"/>
                <w:szCs w:val="17"/>
              </w:rPr>
            </w:pPr>
          </w:p>
        </w:tc>
      </w:tr>
      <w:tr w:rsidR="00823336" w:rsidRPr="00E91C66" w:rsidTr="00E91C66">
        <w:tc>
          <w:tcPr>
            <w:tcW w:w="1271" w:type="dxa"/>
            <w:shd w:val="clear" w:color="auto" w:fill="F2F2F2" w:themeFill="background1" w:themeFillShade="F2"/>
          </w:tcPr>
          <w:p w:rsidR="00823336" w:rsidRPr="00E91C66" w:rsidRDefault="00823336" w:rsidP="007C38F1">
            <w:pPr>
              <w:rPr>
                <w:rFonts w:cs="Arial"/>
                <w:sz w:val="17"/>
                <w:szCs w:val="17"/>
              </w:rPr>
            </w:pPr>
            <w:r w:rsidRPr="00E91C66">
              <w:rPr>
                <w:rFonts w:cs="Arial"/>
                <w:sz w:val="17"/>
                <w:szCs w:val="17"/>
              </w:rPr>
              <w:t>November</w:t>
            </w:r>
          </w:p>
        </w:tc>
        <w:tc>
          <w:tcPr>
            <w:tcW w:w="1276" w:type="dxa"/>
          </w:tcPr>
          <w:p w:rsidR="00823336" w:rsidRPr="00E91C66" w:rsidRDefault="00823336" w:rsidP="00CA65C3">
            <w:pPr>
              <w:jc w:val="center"/>
              <w:rPr>
                <w:rFonts w:cs="Arial"/>
                <w:sz w:val="17"/>
                <w:szCs w:val="17"/>
              </w:rPr>
            </w:pPr>
            <w:r w:rsidRPr="00E91C66">
              <w:rPr>
                <w:rFonts w:cs="Arial"/>
                <w:sz w:val="17"/>
                <w:szCs w:val="17"/>
              </w:rPr>
              <w:t>3</w:t>
            </w:r>
          </w:p>
        </w:tc>
        <w:tc>
          <w:tcPr>
            <w:tcW w:w="1276" w:type="dxa"/>
          </w:tcPr>
          <w:p w:rsidR="00823336" w:rsidRPr="00E91C66" w:rsidRDefault="00823336" w:rsidP="00CA65C3">
            <w:pPr>
              <w:jc w:val="center"/>
              <w:rPr>
                <w:rFonts w:cs="Arial"/>
                <w:sz w:val="17"/>
                <w:szCs w:val="17"/>
              </w:rPr>
            </w:pPr>
            <w:r w:rsidRPr="00E91C66">
              <w:rPr>
                <w:rFonts w:cs="Arial"/>
                <w:sz w:val="17"/>
                <w:szCs w:val="17"/>
              </w:rPr>
              <w:t>16</w:t>
            </w:r>
          </w:p>
        </w:tc>
        <w:tc>
          <w:tcPr>
            <w:tcW w:w="1417" w:type="dxa"/>
          </w:tcPr>
          <w:p w:rsidR="00823336" w:rsidRPr="00E91C66" w:rsidRDefault="00823336" w:rsidP="00CA65C3">
            <w:pPr>
              <w:jc w:val="center"/>
              <w:rPr>
                <w:rFonts w:cs="Arial"/>
                <w:sz w:val="17"/>
                <w:szCs w:val="17"/>
              </w:rPr>
            </w:pPr>
            <w:r w:rsidRPr="00E91C66">
              <w:rPr>
                <w:rFonts w:cs="Arial"/>
                <w:sz w:val="17"/>
                <w:szCs w:val="17"/>
              </w:rPr>
              <w:t>26</w:t>
            </w:r>
          </w:p>
        </w:tc>
        <w:tc>
          <w:tcPr>
            <w:tcW w:w="1134" w:type="dxa"/>
          </w:tcPr>
          <w:p w:rsidR="00823336" w:rsidRPr="00E91C66" w:rsidRDefault="00823336" w:rsidP="00CA65C3">
            <w:pPr>
              <w:jc w:val="center"/>
              <w:rPr>
                <w:rFonts w:cs="Arial"/>
                <w:sz w:val="17"/>
                <w:szCs w:val="17"/>
              </w:rPr>
            </w:pPr>
          </w:p>
        </w:tc>
      </w:tr>
      <w:tr w:rsidR="00823336" w:rsidRPr="00E91C66" w:rsidTr="00E91C66">
        <w:tc>
          <w:tcPr>
            <w:tcW w:w="1271" w:type="dxa"/>
            <w:shd w:val="clear" w:color="auto" w:fill="F2F2F2" w:themeFill="background1" w:themeFillShade="F2"/>
          </w:tcPr>
          <w:p w:rsidR="00823336" w:rsidRPr="00E91C66" w:rsidRDefault="00823336" w:rsidP="007C38F1">
            <w:pPr>
              <w:rPr>
                <w:rFonts w:cs="Arial"/>
                <w:sz w:val="17"/>
                <w:szCs w:val="17"/>
              </w:rPr>
            </w:pPr>
            <w:r w:rsidRPr="00E91C66">
              <w:rPr>
                <w:rFonts w:cs="Arial"/>
                <w:sz w:val="17"/>
                <w:szCs w:val="17"/>
              </w:rPr>
              <w:t>December</w:t>
            </w:r>
          </w:p>
        </w:tc>
        <w:tc>
          <w:tcPr>
            <w:tcW w:w="1276" w:type="dxa"/>
          </w:tcPr>
          <w:p w:rsidR="00823336" w:rsidRPr="00E91C66" w:rsidRDefault="00823336" w:rsidP="00CA65C3">
            <w:pPr>
              <w:jc w:val="center"/>
              <w:rPr>
                <w:rFonts w:cs="Arial"/>
                <w:sz w:val="17"/>
                <w:szCs w:val="17"/>
              </w:rPr>
            </w:pPr>
            <w:r w:rsidRPr="00E91C66">
              <w:rPr>
                <w:rFonts w:cs="Arial"/>
                <w:sz w:val="17"/>
                <w:szCs w:val="17"/>
              </w:rPr>
              <w:t>3</w:t>
            </w:r>
          </w:p>
        </w:tc>
        <w:tc>
          <w:tcPr>
            <w:tcW w:w="1276" w:type="dxa"/>
          </w:tcPr>
          <w:p w:rsidR="00823336" w:rsidRPr="00E91C66" w:rsidRDefault="00823336" w:rsidP="00CA65C3">
            <w:pPr>
              <w:jc w:val="center"/>
              <w:rPr>
                <w:rFonts w:cs="Arial"/>
                <w:sz w:val="17"/>
                <w:szCs w:val="17"/>
              </w:rPr>
            </w:pPr>
            <w:r w:rsidRPr="00E91C66">
              <w:rPr>
                <w:rFonts w:cs="Arial"/>
                <w:sz w:val="17"/>
                <w:szCs w:val="17"/>
              </w:rPr>
              <w:t>9</w:t>
            </w:r>
          </w:p>
        </w:tc>
        <w:tc>
          <w:tcPr>
            <w:tcW w:w="1417" w:type="dxa"/>
          </w:tcPr>
          <w:p w:rsidR="00823336" w:rsidRPr="00E91C66" w:rsidRDefault="00861060" w:rsidP="00CA65C3">
            <w:pPr>
              <w:jc w:val="center"/>
              <w:rPr>
                <w:rFonts w:cs="Arial"/>
                <w:sz w:val="17"/>
                <w:szCs w:val="17"/>
              </w:rPr>
            </w:pPr>
            <w:r w:rsidRPr="00E91C66">
              <w:rPr>
                <w:rFonts w:cs="Arial"/>
                <w:sz w:val="17"/>
                <w:szCs w:val="17"/>
              </w:rPr>
              <w:t>49</w:t>
            </w:r>
          </w:p>
        </w:tc>
        <w:tc>
          <w:tcPr>
            <w:tcW w:w="1134" w:type="dxa"/>
          </w:tcPr>
          <w:p w:rsidR="00823336" w:rsidRPr="00E91C66" w:rsidRDefault="00823336" w:rsidP="00CA65C3">
            <w:pPr>
              <w:jc w:val="center"/>
              <w:rPr>
                <w:rFonts w:cs="Arial"/>
                <w:sz w:val="17"/>
                <w:szCs w:val="17"/>
              </w:rPr>
            </w:pPr>
          </w:p>
        </w:tc>
      </w:tr>
      <w:tr w:rsidR="00823336" w:rsidRPr="00E91C66" w:rsidTr="00E91C66">
        <w:tc>
          <w:tcPr>
            <w:tcW w:w="1271" w:type="dxa"/>
            <w:shd w:val="clear" w:color="auto" w:fill="F2F2F2" w:themeFill="background1" w:themeFillShade="F2"/>
          </w:tcPr>
          <w:p w:rsidR="00823336" w:rsidRPr="00E91C66" w:rsidRDefault="00823336" w:rsidP="007C38F1">
            <w:pPr>
              <w:rPr>
                <w:rFonts w:cs="Arial"/>
                <w:sz w:val="17"/>
                <w:szCs w:val="17"/>
              </w:rPr>
            </w:pPr>
            <w:r w:rsidRPr="00E91C66">
              <w:rPr>
                <w:rFonts w:cs="Arial"/>
                <w:sz w:val="17"/>
                <w:szCs w:val="17"/>
              </w:rPr>
              <w:t>Total</w:t>
            </w:r>
          </w:p>
        </w:tc>
        <w:tc>
          <w:tcPr>
            <w:tcW w:w="1276" w:type="dxa"/>
            <w:shd w:val="clear" w:color="auto" w:fill="F2F2F2" w:themeFill="background1" w:themeFillShade="F2"/>
          </w:tcPr>
          <w:p w:rsidR="00823336" w:rsidRPr="00E91C66" w:rsidRDefault="00823336" w:rsidP="00CA65C3">
            <w:pPr>
              <w:jc w:val="center"/>
              <w:rPr>
                <w:rFonts w:cs="Arial"/>
                <w:sz w:val="17"/>
                <w:szCs w:val="17"/>
              </w:rPr>
            </w:pPr>
            <w:r w:rsidRPr="00E91C66">
              <w:rPr>
                <w:rFonts w:cs="Arial"/>
                <w:sz w:val="17"/>
                <w:szCs w:val="17"/>
              </w:rPr>
              <w:t>14</w:t>
            </w:r>
          </w:p>
        </w:tc>
        <w:tc>
          <w:tcPr>
            <w:tcW w:w="1276" w:type="dxa"/>
            <w:shd w:val="clear" w:color="auto" w:fill="F2F2F2" w:themeFill="background1" w:themeFillShade="F2"/>
          </w:tcPr>
          <w:p w:rsidR="00823336" w:rsidRPr="00E91C66" w:rsidRDefault="00823336" w:rsidP="00CA65C3">
            <w:pPr>
              <w:jc w:val="center"/>
              <w:rPr>
                <w:rFonts w:cs="Arial"/>
                <w:sz w:val="17"/>
                <w:szCs w:val="17"/>
              </w:rPr>
            </w:pPr>
            <w:r w:rsidRPr="00E91C66">
              <w:rPr>
                <w:rFonts w:cs="Arial"/>
                <w:sz w:val="17"/>
                <w:szCs w:val="17"/>
              </w:rPr>
              <w:t>77</w:t>
            </w:r>
          </w:p>
        </w:tc>
        <w:tc>
          <w:tcPr>
            <w:tcW w:w="1417" w:type="dxa"/>
            <w:shd w:val="clear" w:color="auto" w:fill="F2F2F2" w:themeFill="background1" w:themeFillShade="F2"/>
          </w:tcPr>
          <w:p w:rsidR="00823336" w:rsidRPr="00E91C66" w:rsidRDefault="00861060" w:rsidP="00CA65C3">
            <w:pPr>
              <w:jc w:val="center"/>
              <w:rPr>
                <w:rFonts w:cs="Arial"/>
                <w:sz w:val="17"/>
                <w:szCs w:val="17"/>
              </w:rPr>
            </w:pPr>
            <w:r w:rsidRPr="00E91C66">
              <w:rPr>
                <w:rFonts w:cs="Arial"/>
                <w:sz w:val="17"/>
                <w:szCs w:val="17"/>
              </w:rPr>
              <w:t>215</w:t>
            </w:r>
          </w:p>
        </w:tc>
        <w:tc>
          <w:tcPr>
            <w:tcW w:w="1134" w:type="dxa"/>
            <w:shd w:val="clear" w:color="auto" w:fill="F2F2F2" w:themeFill="background1" w:themeFillShade="F2"/>
          </w:tcPr>
          <w:p w:rsidR="00823336" w:rsidRPr="00E91C66" w:rsidRDefault="00823336" w:rsidP="00CA65C3">
            <w:pPr>
              <w:jc w:val="center"/>
              <w:rPr>
                <w:rFonts w:cs="Arial"/>
                <w:sz w:val="17"/>
                <w:szCs w:val="17"/>
              </w:rPr>
            </w:pPr>
          </w:p>
        </w:tc>
      </w:tr>
    </w:tbl>
    <w:p w:rsidR="007C38F1" w:rsidRPr="003A729F" w:rsidRDefault="007C38F1" w:rsidP="007C38F1"/>
    <w:p w:rsidR="00BC6C84" w:rsidRDefault="00BC6C84" w:rsidP="006F7C3B">
      <w:pPr>
        <w:pStyle w:val="Heading3"/>
      </w:pPr>
      <w:bookmarkStart w:id="37" w:name="_Toc35013180"/>
      <w:r w:rsidRPr="003A729F">
        <w:t>Number of National Listing</w:t>
      </w:r>
      <w:r w:rsidR="00DD6A76">
        <w:t>*</w:t>
      </w:r>
      <w:r w:rsidRPr="003A729F">
        <w:t xml:space="preserve"> submissions via UPOV PRISMA</w:t>
      </w:r>
      <w:r w:rsidR="00DD6A76">
        <w:t xml:space="preserve"> </w:t>
      </w:r>
      <w:r w:rsidR="00242E55" w:rsidRPr="003A729F">
        <w:t>(</w:t>
      </w:r>
      <w:r w:rsidR="00F651F8" w:rsidRPr="003A729F">
        <w:t xml:space="preserve">as of </w:t>
      </w:r>
      <w:r w:rsidR="002777C2">
        <w:t>February 29</w:t>
      </w:r>
      <w:r w:rsidR="008B6ECF" w:rsidRPr="008B6ECF">
        <w:t>, 2020</w:t>
      </w:r>
      <w:r w:rsidR="00242E55" w:rsidRPr="003A729F">
        <w:t>)</w:t>
      </w:r>
      <w:bookmarkEnd w:id="37"/>
    </w:p>
    <w:p w:rsidR="009D06B7" w:rsidRPr="009D06B7" w:rsidRDefault="009D06B7" w:rsidP="009D06B7"/>
    <w:tbl>
      <w:tblPr>
        <w:tblStyle w:val="TableGrid"/>
        <w:tblW w:w="0" w:type="auto"/>
        <w:tblCellMar>
          <w:top w:w="28" w:type="dxa"/>
        </w:tblCellMar>
        <w:tblLook w:val="04A0" w:firstRow="1" w:lastRow="0" w:firstColumn="1" w:lastColumn="0" w:noHBand="0" w:noVBand="1"/>
      </w:tblPr>
      <w:tblGrid>
        <w:gridCol w:w="1271"/>
        <w:gridCol w:w="1276"/>
        <w:gridCol w:w="1276"/>
      </w:tblGrid>
      <w:tr w:rsidR="00823336" w:rsidRPr="00E91C66" w:rsidTr="00E91C66">
        <w:tc>
          <w:tcPr>
            <w:tcW w:w="1271" w:type="dxa"/>
            <w:shd w:val="clear" w:color="auto" w:fill="F2F2F2" w:themeFill="background1" w:themeFillShade="F2"/>
          </w:tcPr>
          <w:p w:rsidR="00823336" w:rsidRPr="00E91C66" w:rsidRDefault="00823336" w:rsidP="00242E55">
            <w:pPr>
              <w:rPr>
                <w:rFonts w:cs="Arial"/>
                <w:sz w:val="17"/>
                <w:szCs w:val="17"/>
              </w:rPr>
            </w:pPr>
          </w:p>
        </w:tc>
        <w:tc>
          <w:tcPr>
            <w:tcW w:w="1276" w:type="dxa"/>
            <w:shd w:val="clear" w:color="auto" w:fill="F2F2F2" w:themeFill="background1" w:themeFillShade="F2"/>
          </w:tcPr>
          <w:p w:rsidR="00823336" w:rsidRPr="00E91C66" w:rsidRDefault="00823336" w:rsidP="00E91C66">
            <w:pPr>
              <w:jc w:val="center"/>
              <w:rPr>
                <w:rFonts w:cs="Arial"/>
                <w:sz w:val="17"/>
                <w:szCs w:val="17"/>
              </w:rPr>
            </w:pPr>
            <w:r w:rsidRPr="00E91C66">
              <w:rPr>
                <w:rFonts w:cs="Arial"/>
                <w:sz w:val="17"/>
                <w:szCs w:val="17"/>
              </w:rPr>
              <w:t>2019</w:t>
            </w:r>
          </w:p>
        </w:tc>
        <w:tc>
          <w:tcPr>
            <w:tcW w:w="1276" w:type="dxa"/>
            <w:shd w:val="clear" w:color="auto" w:fill="F2F2F2" w:themeFill="background1" w:themeFillShade="F2"/>
          </w:tcPr>
          <w:p w:rsidR="00823336" w:rsidRPr="00E91C66" w:rsidRDefault="00823336" w:rsidP="00E91C66">
            <w:pPr>
              <w:jc w:val="center"/>
              <w:rPr>
                <w:rFonts w:cs="Arial"/>
                <w:sz w:val="17"/>
                <w:szCs w:val="17"/>
              </w:rPr>
            </w:pPr>
            <w:r w:rsidRPr="00E91C66">
              <w:rPr>
                <w:rFonts w:cs="Arial"/>
                <w:sz w:val="17"/>
                <w:szCs w:val="17"/>
              </w:rPr>
              <w:t>2020</w:t>
            </w:r>
          </w:p>
        </w:tc>
      </w:tr>
      <w:tr w:rsidR="00823336" w:rsidRPr="00E91C66" w:rsidTr="00E91C66">
        <w:tc>
          <w:tcPr>
            <w:tcW w:w="1271" w:type="dxa"/>
            <w:shd w:val="clear" w:color="auto" w:fill="F2F2F2" w:themeFill="background1" w:themeFillShade="F2"/>
          </w:tcPr>
          <w:p w:rsidR="00823336" w:rsidRPr="00E91C66" w:rsidRDefault="00823336" w:rsidP="00242E55">
            <w:pPr>
              <w:rPr>
                <w:rFonts w:cs="Arial"/>
                <w:sz w:val="17"/>
                <w:szCs w:val="17"/>
              </w:rPr>
            </w:pPr>
            <w:r w:rsidRPr="00E91C66">
              <w:rPr>
                <w:rFonts w:cs="Arial"/>
                <w:sz w:val="17"/>
                <w:szCs w:val="17"/>
              </w:rPr>
              <w:t>August</w:t>
            </w:r>
          </w:p>
        </w:tc>
        <w:tc>
          <w:tcPr>
            <w:tcW w:w="1276" w:type="dxa"/>
          </w:tcPr>
          <w:p w:rsidR="00823336" w:rsidRPr="00E91C66" w:rsidRDefault="00823336" w:rsidP="00E91C66">
            <w:pPr>
              <w:jc w:val="center"/>
              <w:rPr>
                <w:rFonts w:cs="Arial"/>
                <w:sz w:val="17"/>
                <w:szCs w:val="17"/>
              </w:rPr>
            </w:pPr>
            <w:r w:rsidRPr="00E91C66">
              <w:rPr>
                <w:rFonts w:cs="Arial"/>
                <w:sz w:val="17"/>
                <w:szCs w:val="17"/>
              </w:rPr>
              <w:t>1</w:t>
            </w:r>
          </w:p>
        </w:tc>
        <w:tc>
          <w:tcPr>
            <w:tcW w:w="1276" w:type="dxa"/>
          </w:tcPr>
          <w:p w:rsidR="00823336" w:rsidRPr="00E91C66" w:rsidRDefault="00823336" w:rsidP="00E91C66">
            <w:pPr>
              <w:jc w:val="center"/>
              <w:rPr>
                <w:rFonts w:cs="Arial"/>
                <w:sz w:val="17"/>
                <w:szCs w:val="17"/>
              </w:rPr>
            </w:pPr>
            <w:r w:rsidRPr="00E91C66">
              <w:rPr>
                <w:rFonts w:cs="Arial"/>
                <w:sz w:val="17"/>
                <w:szCs w:val="17"/>
              </w:rPr>
              <w:t>-</w:t>
            </w:r>
          </w:p>
        </w:tc>
      </w:tr>
      <w:tr w:rsidR="00823336" w:rsidRPr="00E91C66" w:rsidTr="00E91C66">
        <w:tc>
          <w:tcPr>
            <w:tcW w:w="1271" w:type="dxa"/>
            <w:shd w:val="clear" w:color="auto" w:fill="F2F2F2" w:themeFill="background1" w:themeFillShade="F2"/>
          </w:tcPr>
          <w:p w:rsidR="00823336" w:rsidRPr="00E91C66" w:rsidRDefault="00823336" w:rsidP="00242E55">
            <w:pPr>
              <w:rPr>
                <w:rFonts w:cs="Arial"/>
                <w:sz w:val="17"/>
                <w:szCs w:val="17"/>
              </w:rPr>
            </w:pPr>
            <w:r w:rsidRPr="00E91C66">
              <w:rPr>
                <w:rFonts w:cs="Arial"/>
                <w:sz w:val="17"/>
                <w:szCs w:val="17"/>
              </w:rPr>
              <w:t>September</w:t>
            </w:r>
          </w:p>
        </w:tc>
        <w:tc>
          <w:tcPr>
            <w:tcW w:w="1276" w:type="dxa"/>
            <w:tcBorders>
              <w:bottom w:val="single" w:sz="4" w:space="0" w:color="auto"/>
            </w:tcBorders>
          </w:tcPr>
          <w:p w:rsidR="00823336" w:rsidRPr="00E91C66" w:rsidRDefault="00823336" w:rsidP="00E91C66">
            <w:pPr>
              <w:jc w:val="center"/>
              <w:rPr>
                <w:rFonts w:cs="Arial"/>
                <w:sz w:val="17"/>
                <w:szCs w:val="17"/>
              </w:rPr>
            </w:pPr>
            <w:r w:rsidRPr="00E91C66">
              <w:rPr>
                <w:rFonts w:cs="Arial"/>
                <w:sz w:val="17"/>
                <w:szCs w:val="17"/>
              </w:rPr>
              <w:t>2</w:t>
            </w:r>
          </w:p>
        </w:tc>
        <w:tc>
          <w:tcPr>
            <w:tcW w:w="1276" w:type="dxa"/>
            <w:tcBorders>
              <w:bottom w:val="single" w:sz="4" w:space="0" w:color="auto"/>
            </w:tcBorders>
          </w:tcPr>
          <w:p w:rsidR="00823336" w:rsidRPr="00E91C66" w:rsidRDefault="00823336" w:rsidP="00E91C66">
            <w:pPr>
              <w:jc w:val="center"/>
              <w:rPr>
                <w:rFonts w:cs="Arial"/>
                <w:sz w:val="17"/>
                <w:szCs w:val="17"/>
              </w:rPr>
            </w:pPr>
            <w:r w:rsidRPr="00E91C66">
              <w:rPr>
                <w:rFonts w:cs="Arial"/>
                <w:sz w:val="17"/>
                <w:szCs w:val="17"/>
              </w:rPr>
              <w:t>-</w:t>
            </w:r>
          </w:p>
        </w:tc>
      </w:tr>
      <w:tr w:rsidR="00823336" w:rsidRPr="00E91C66" w:rsidTr="00E91C66">
        <w:tc>
          <w:tcPr>
            <w:tcW w:w="1271" w:type="dxa"/>
            <w:shd w:val="clear" w:color="auto" w:fill="F2F2F2" w:themeFill="background1" w:themeFillShade="F2"/>
          </w:tcPr>
          <w:p w:rsidR="00823336" w:rsidRPr="00E91C66" w:rsidRDefault="00823336" w:rsidP="00242E55">
            <w:pPr>
              <w:rPr>
                <w:rFonts w:cs="Arial"/>
                <w:sz w:val="17"/>
                <w:szCs w:val="17"/>
              </w:rPr>
            </w:pPr>
            <w:r w:rsidRPr="00E91C66">
              <w:rPr>
                <w:rFonts w:cs="Arial"/>
                <w:sz w:val="17"/>
                <w:szCs w:val="17"/>
              </w:rPr>
              <w:t>October</w:t>
            </w:r>
          </w:p>
        </w:tc>
        <w:tc>
          <w:tcPr>
            <w:tcW w:w="1276" w:type="dxa"/>
            <w:shd w:val="clear" w:color="auto" w:fill="FFFFFF" w:themeFill="background1"/>
          </w:tcPr>
          <w:p w:rsidR="00823336" w:rsidRPr="00E91C66" w:rsidRDefault="00823336" w:rsidP="00E91C66">
            <w:pPr>
              <w:jc w:val="center"/>
              <w:rPr>
                <w:rFonts w:cs="Arial"/>
                <w:sz w:val="17"/>
                <w:szCs w:val="17"/>
              </w:rPr>
            </w:pPr>
            <w:r w:rsidRPr="00E91C66">
              <w:rPr>
                <w:rFonts w:cs="Arial"/>
                <w:sz w:val="17"/>
                <w:szCs w:val="17"/>
              </w:rPr>
              <w:t>-</w:t>
            </w:r>
          </w:p>
        </w:tc>
        <w:tc>
          <w:tcPr>
            <w:tcW w:w="1276" w:type="dxa"/>
            <w:shd w:val="clear" w:color="auto" w:fill="FFFFFF" w:themeFill="background1"/>
          </w:tcPr>
          <w:p w:rsidR="00823336" w:rsidRPr="00E91C66" w:rsidRDefault="008B6ECF" w:rsidP="00E91C66">
            <w:pPr>
              <w:jc w:val="center"/>
              <w:rPr>
                <w:rFonts w:cs="Arial"/>
                <w:sz w:val="17"/>
                <w:szCs w:val="17"/>
              </w:rPr>
            </w:pPr>
            <w:r w:rsidRPr="00E91C66">
              <w:rPr>
                <w:rFonts w:cs="Arial"/>
                <w:sz w:val="17"/>
                <w:szCs w:val="17"/>
              </w:rPr>
              <w:t>-</w:t>
            </w:r>
          </w:p>
        </w:tc>
      </w:tr>
      <w:tr w:rsidR="00823336" w:rsidRPr="00E91C66" w:rsidTr="00E91C66">
        <w:tc>
          <w:tcPr>
            <w:tcW w:w="1271" w:type="dxa"/>
            <w:shd w:val="clear" w:color="auto" w:fill="F2F2F2" w:themeFill="background1" w:themeFillShade="F2"/>
          </w:tcPr>
          <w:p w:rsidR="00823336" w:rsidRPr="00E91C66" w:rsidRDefault="00823336" w:rsidP="00242E55">
            <w:pPr>
              <w:rPr>
                <w:rFonts w:cs="Arial"/>
                <w:sz w:val="17"/>
                <w:szCs w:val="17"/>
              </w:rPr>
            </w:pPr>
            <w:r w:rsidRPr="00E91C66">
              <w:rPr>
                <w:rFonts w:cs="Arial"/>
                <w:sz w:val="17"/>
                <w:szCs w:val="17"/>
              </w:rPr>
              <w:t>November</w:t>
            </w:r>
          </w:p>
        </w:tc>
        <w:tc>
          <w:tcPr>
            <w:tcW w:w="1276" w:type="dxa"/>
            <w:shd w:val="clear" w:color="auto" w:fill="FFFFFF" w:themeFill="background1"/>
          </w:tcPr>
          <w:p w:rsidR="00823336" w:rsidRPr="00E91C66" w:rsidRDefault="00823336" w:rsidP="00E91C66">
            <w:pPr>
              <w:jc w:val="center"/>
              <w:rPr>
                <w:rFonts w:cs="Arial"/>
                <w:sz w:val="17"/>
                <w:szCs w:val="17"/>
              </w:rPr>
            </w:pPr>
            <w:r w:rsidRPr="00E91C66">
              <w:rPr>
                <w:rFonts w:cs="Arial"/>
                <w:sz w:val="17"/>
                <w:szCs w:val="17"/>
              </w:rPr>
              <w:t>-</w:t>
            </w:r>
          </w:p>
        </w:tc>
        <w:tc>
          <w:tcPr>
            <w:tcW w:w="1276" w:type="dxa"/>
            <w:shd w:val="clear" w:color="auto" w:fill="FFFFFF" w:themeFill="background1"/>
          </w:tcPr>
          <w:p w:rsidR="00823336" w:rsidRPr="00E91C66" w:rsidRDefault="00823336" w:rsidP="00E91C66">
            <w:pPr>
              <w:jc w:val="center"/>
              <w:rPr>
                <w:rFonts w:cs="Arial"/>
                <w:sz w:val="17"/>
                <w:szCs w:val="17"/>
              </w:rPr>
            </w:pPr>
          </w:p>
        </w:tc>
      </w:tr>
      <w:tr w:rsidR="00823336" w:rsidRPr="00E91C66" w:rsidTr="00E91C66">
        <w:tc>
          <w:tcPr>
            <w:tcW w:w="1271" w:type="dxa"/>
            <w:shd w:val="clear" w:color="auto" w:fill="F2F2F2" w:themeFill="background1" w:themeFillShade="F2"/>
          </w:tcPr>
          <w:p w:rsidR="00823336" w:rsidRPr="00E91C66" w:rsidRDefault="00823336" w:rsidP="00242E55">
            <w:pPr>
              <w:rPr>
                <w:rFonts w:cs="Arial"/>
                <w:sz w:val="17"/>
                <w:szCs w:val="17"/>
              </w:rPr>
            </w:pPr>
            <w:r w:rsidRPr="00E91C66">
              <w:rPr>
                <w:rFonts w:cs="Arial"/>
                <w:sz w:val="17"/>
                <w:szCs w:val="17"/>
              </w:rPr>
              <w:t>December</w:t>
            </w:r>
          </w:p>
        </w:tc>
        <w:tc>
          <w:tcPr>
            <w:tcW w:w="1276" w:type="dxa"/>
            <w:shd w:val="clear" w:color="auto" w:fill="FFFFFF" w:themeFill="background1"/>
          </w:tcPr>
          <w:p w:rsidR="00823336" w:rsidRPr="00E91C66" w:rsidRDefault="00823336" w:rsidP="00E91C66">
            <w:pPr>
              <w:jc w:val="center"/>
              <w:rPr>
                <w:rFonts w:cs="Arial"/>
                <w:sz w:val="17"/>
                <w:szCs w:val="17"/>
              </w:rPr>
            </w:pPr>
            <w:r w:rsidRPr="00E91C66">
              <w:rPr>
                <w:rFonts w:cs="Arial"/>
                <w:sz w:val="17"/>
                <w:szCs w:val="17"/>
              </w:rPr>
              <w:t>2</w:t>
            </w:r>
          </w:p>
        </w:tc>
        <w:tc>
          <w:tcPr>
            <w:tcW w:w="1276" w:type="dxa"/>
            <w:shd w:val="clear" w:color="auto" w:fill="FFFFFF" w:themeFill="background1"/>
          </w:tcPr>
          <w:p w:rsidR="00823336" w:rsidRPr="00E91C66" w:rsidRDefault="00823336" w:rsidP="00E91C66">
            <w:pPr>
              <w:jc w:val="center"/>
              <w:rPr>
                <w:rFonts w:cs="Arial"/>
                <w:sz w:val="17"/>
                <w:szCs w:val="17"/>
              </w:rPr>
            </w:pPr>
          </w:p>
        </w:tc>
      </w:tr>
      <w:tr w:rsidR="00823336" w:rsidRPr="00E91C66" w:rsidTr="00E91C66">
        <w:tc>
          <w:tcPr>
            <w:tcW w:w="1271" w:type="dxa"/>
            <w:shd w:val="clear" w:color="auto" w:fill="F2F2F2" w:themeFill="background1" w:themeFillShade="F2"/>
          </w:tcPr>
          <w:p w:rsidR="00823336" w:rsidRPr="00E91C66" w:rsidRDefault="00823336" w:rsidP="00242E55">
            <w:pPr>
              <w:rPr>
                <w:rFonts w:cs="Arial"/>
                <w:sz w:val="17"/>
                <w:szCs w:val="17"/>
              </w:rPr>
            </w:pPr>
            <w:r w:rsidRPr="00E91C66">
              <w:rPr>
                <w:rFonts w:cs="Arial"/>
                <w:sz w:val="17"/>
                <w:szCs w:val="17"/>
              </w:rPr>
              <w:t>Total</w:t>
            </w:r>
          </w:p>
        </w:tc>
        <w:tc>
          <w:tcPr>
            <w:tcW w:w="1276" w:type="dxa"/>
            <w:shd w:val="clear" w:color="auto" w:fill="F2F2F2" w:themeFill="background1" w:themeFillShade="F2"/>
          </w:tcPr>
          <w:p w:rsidR="00823336" w:rsidRPr="00E91C66" w:rsidRDefault="00823336" w:rsidP="00E91C66">
            <w:pPr>
              <w:jc w:val="center"/>
              <w:rPr>
                <w:rFonts w:cs="Arial"/>
                <w:sz w:val="17"/>
                <w:szCs w:val="17"/>
              </w:rPr>
            </w:pPr>
            <w:r w:rsidRPr="00E91C66">
              <w:rPr>
                <w:rFonts w:cs="Arial"/>
                <w:sz w:val="17"/>
                <w:szCs w:val="17"/>
              </w:rPr>
              <w:t>5</w:t>
            </w:r>
          </w:p>
        </w:tc>
        <w:tc>
          <w:tcPr>
            <w:tcW w:w="1276" w:type="dxa"/>
            <w:shd w:val="clear" w:color="auto" w:fill="F2F2F2" w:themeFill="background1" w:themeFillShade="F2"/>
          </w:tcPr>
          <w:p w:rsidR="00823336" w:rsidRPr="00E91C66" w:rsidRDefault="00823336" w:rsidP="00E91C66">
            <w:pPr>
              <w:jc w:val="center"/>
              <w:rPr>
                <w:rFonts w:cs="Arial"/>
                <w:sz w:val="17"/>
                <w:szCs w:val="17"/>
              </w:rPr>
            </w:pPr>
          </w:p>
        </w:tc>
      </w:tr>
    </w:tbl>
    <w:p w:rsidR="001C2019" w:rsidRPr="00DD6A76" w:rsidRDefault="00DD6A76" w:rsidP="00E91C66">
      <w:pPr>
        <w:rPr>
          <w:i/>
        </w:rPr>
      </w:pPr>
      <w:r w:rsidRPr="00E91C66">
        <w:rPr>
          <w:rFonts w:cs="Arial"/>
          <w:sz w:val="17"/>
          <w:szCs w:val="17"/>
        </w:rPr>
        <w:t xml:space="preserve"> *functionality introduced in Ve</w:t>
      </w:r>
      <w:r>
        <w:rPr>
          <w:i/>
          <w:sz w:val="16"/>
        </w:rPr>
        <w:t>rsion 2.2- June 2019</w:t>
      </w:r>
    </w:p>
    <w:p w:rsidR="00DD6A76" w:rsidRDefault="00DD6A76" w:rsidP="00DD6A76">
      <w:pPr>
        <w:jc w:val="center"/>
      </w:pPr>
    </w:p>
    <w:p w:rsidR="002777C2" w:rsidRPr="00496953" w:rsidRDefault="002777C2" w:rsidP="006F7C3B">
      <w:pPr>
        <w:pStyle w:val="Heading3"/>
      </w:pPr>
      <w:bookmarkStart w:id="38" w:name="_Toc35013181"/>
      <w:r w:rsidRPr="00496953">
        <w:t>Number of submissions</w:t>
      </w:r>
      <w:r w:rsidR="00457CCC">
        <w:t xml:space="preserve"> (</w:t>
      </w:r>
      <w:r w:rsidR="00457CCC" w:rsidRPr="00496953">
        <w:t>PBR + NLI</w:t>
      </w:r>
      <w:r w:rsidR="00457CCC">
        <w:t>)</w:t>
      </w:r>
      <w:r w:rsidR="00E92F3E">
        <w:t xml:space="preserve"> per month</w:t>
      </w:r>
      <w:r w:rsidRPr="00496953">
        <w:t xml:space="preserve"> via UPOV PRISMA (as of February 29, 2020)</w:t>
      </w:r>
      <w:bookmarkEnd w:id="38"/>
    </w:p>
    <w:p w:rsidR="00DD6A76" w:rsidRDefault="00DD6A76" w:rsidP="007C38F1"/>
    <w:p w:rsidR="002777C2" w:rsidRDefault="00D42A4C" w:rsidP="002777C2">
      <w:pPr>
        <w:jc w:val="center"/>
      </w:pPr>
      <w:r w:rsidRPr="006F7C3B">
        <w:rPr>
          <w:noProof/>
          <w:sz w:val="18"/>
        </w:rPr>
        <w:drawing>
          <wp:inline distT="0" distB="0" distL="0" distR="0" wp14:anchorId="5E28B12D" wp14:editId="59EBD5E9">
            <wp:extent cx="5052670" cy="3289859"/>
            <wp:effectExtent l="0" t="0" r="15240"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7C3B" w:rsidRDefault="006F7C3B" w:rsidP="002777C2">
      <w:pPr>
        <w:jc w:val="center"/>
      </w:pPr>
    </w:p>
    <w:p w:rsidR="006F7C3B" w:rsidRDefault="006F7C3B" w:rsidP="002777C2">
      <w:pPr>
        <w:jc w:val="center"/>
      </w:pPr>
    </w:p>
    <w:p w:rsidR="003277CB" w:rsidRPr="00496953" w:rsidRDefault="003277CB" w:rsidP="006F7C3B">
      <w:pPr>
        <w:pStyle w:val="Heading3"/>
      </w:pPr>
      <w:bookmarkStart w:id="39" w:name="_Toc35013182"/>
      <w:r w:rsidRPr="00496953">
        <w:t>Number of submissions</w:t>
      </w:r>
      <w:r>
        <w:t xml:space="preserve"> (</w:t>
      </w:r>
      <w:r w:rsidRPr="00496953">
        <w:t>PBR + NLI</w:t>
      </w:r>
      <w:r>
        <w:t>)</w:t>
      </w:r>
      <w:r w:rsidRPr="00496953">
        <w:t xml:space="preserve"> via UPOV PRISMA</w:t>
      </w:r>
      <w:r w:rsidR="00E92F3E">
        <w:t xml:space="preserve"> chronologically</w:t>
      </w:r>
      <w:r w:rsidRPr="00496953">
        <w:t xml:space="preserve"> (as of February 29, 2020)</w:t>
      </w:r>
      <w:bookmarkEnd w:id="39"/>
    </w:p>
    <w:p w:rsidR="003277CB" w:rsidRDefault="003277CB" w:rsidP="002777C2">
      <w:pPr>
        <w:jc w:val="center"/>
      </w:pPr>
    </w:p>
    <w:p w:rsidR="003277CB" w:rsidRDefault="003277CB" w:rsidP="002777C2">
      <w:pPr>
        <w:jc w:val="center"/>
      </w:pPr>
      <w:r w:rsidRPr="00561FD4">
        <w:rPr>
          <w:noProof/>
          <w:sz w:val="16"/>
        </w:rPr>
        <w:drawing>
          <wp:inline distT="0" distB="0" distL="0" distR="0" wp14:anchorId="5E02EFA5" wp14:editId="5C65DEA6">
            <wp:extent cx="5552237" cy="3299155"/>
            <wp:effectExtent l="0" t="0" r="10795"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2F3E" w:rsidRDefault="00E92F3E" w:rsidP="002777C2">
      <w:pPr>
        <w:jc w:val="center"/>
      </w:pPr>
    </w:p>
    <w:p w:rsidR="00D42A4C" w:rsidRPr="003A729F" w:rsidRDefault="00D42A4C" w:rsidP="006F7C3B">
      <w:pPr>
        <w:pStyle w:val="Heading3"/>
      </w:pPr>
      <w:bookmarkStart w:id="40" w:name="_Toc35013183"/>
      <w:r w:rsidRPr="003A729F">
        <w:t>Number of submissions</w:t>
      </w:r>
      <w:r>
        <w:t xml:space="preserve"> (PBR + NLI)</w:t>
      </w:r>
      <w:r w:rsidRPr="003A729F">
        <w:t xml:space="preserve"> by crop</w:t>
      </w:r>
      <w:r>
        <w:t xml:space="preserve"> type in UPOV PRISMA</w:t>
      </w:r>
      <w:r w:rsidRPr="003A729F">
        <w:t xml:space="preserve"> (as of </w:t>
      </w:r>
      <w:r>
        <w:t>February 29</w:t>
      </w:r>
      <w:r w:rsidRPr="008B6ECF">
        <w:t>, 2020</w:t>
      </w:r>
      <w:r>
        <w:t>)</w:t>
      </w:r>
      <w:bookmarkEnd w:id="40"/>
    </w:p>
    <w:p w:rsidR="00D42A4C" w:rsidRPr="003A729F" w:rsidRDefault="00D42A4C" w:rsidP="00D42A4C"/>
    <w:p w:rsidR="00D42A4C" w:rsidRDefault="00D42A4C" w:rsidP="00D42A4C">
      <w:pPr>
        <w:jc w:val="center"/>
      </w:pPr>
      <w:r>
        <w:rPr>
          <w:noProof/>
        </w:rPr>
        <w:drawing>
          <wp:inline distT="0" distB="0" distL="0" distR="0" wp14:anchorId="675779AA" wp14:editId="21E35410">
            <wp:extent cx="5552237" cy="3474720"/>
            <wp:effectExtent l="0" t="0" r="10795"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2A4C" w:rsidRPr="003A729F" w:rsidRDefault="00D42A4C" w:rsidP="00D42A4C"/>
    <w:p w:rsidR="00D42A4C" w:rsidRDefault="00D42A4C" w:rsidP="002777C2">
      <w:pPr>
        <w:jc w:val="center"/>
      </w:pPr>
    </w:p>
    <w:p w:rsidR="00D42A4C" w:rsidRDefault="00D42A4C" w:rsidP="002777C2">
      <w:pPr>
        <w:jc w:val="center"/>
      </w:pPr>
    </w:p>
    <w:p w:rsidR="00D42A4C" w:rsidRDefault="00D42A4C" w:rsidP="002777C2">
      <w:pPr>
        <w:jc w:val="center"/>
      </w:pPr>
    </w:p>
    <w:p w:rsidR="007C38F1" w:rsidRPr="00496953" w:rsidRDefault="007C38F1" w:rsidP="006F7C3B">
      <w:pPr>
        <w:pStyle w:val="Heading3"/>
        <w:keepNext/>
      </w:pPr>
      <w:bookmarkStart w:id="41" w:name="_Toc35013184"/>
      <w:r w:rsidRPr="00496953">
        <w:lastRenderedPageBreak/>
        <w:t xml:space="preserve">Number of </w:t>
      </w:r>
      <w:r w:rsidR="009D06B7" w:rsidRPr="00496953">
        <w:t xml:space="preserve">PBR </w:t>
      </w:r>
      <w:r w:rsidRPr="00496953">
        <w:t>submissions per participating Authority in UPOV PRISMA</w:t>
      </w:r>
      <w:r w:rsidR="00242E55" w:rsidRPr="00496953">
        <w:t xml:space="preserve"> </w:t>
      </w:r>
      <w:r w:rsidR="00152A4E" w:rsidRPr="00496953">
        <w:t>(as of February 29, 2020)</w:t>
      </w:r>
      <w:bookmarkEnd w:id="41"/>
    </w:p>
    <w:p w:rsidR="00152A4E" w:rsidRPr="003A729F" w:rsidRDefault="00152A4E" w:rsidP="006F7C3B">
      <w:pPr>
        <w:keepNext/>
      </w:pPr>
    </w:p>
    <w:tbl>
      <w:tblPr>
        <w:tblStyle w:val="TableGrid10"/>
        <w:tblW w:w="8086" w:type="dxa"/>
        <w:jc w:val="center"/>
        <w:tblLayout w:type="fixed"/>
        <w:tblCellMar>
          <w:top w:w="28" w:type="dxa"/>
          <w:left w:w="57" w:type="dxa"/>
          <w:bottom w:w="28" w:type="dxa"/>
          <w:right w:w="85" w:type="dxa"/>
        </w:tblCellMar>
        <w:tblLook w:val="04A0" w:firstRow="1" w:lastRow="0" w:firstColumn="1" w:lastColumn="0" w:noHBand="0" w:noVBand="1"/>
      </w:tblPr>
      <w:tblGrid>
        <w:gridCol w:w="4537"/>
        <w:gridCol w:w="567"/>
        <w:gridCol w:w="2982"/>
      </w:tblGrid>
      <w:tr w:rsidR="009C7987" w:rsidRPr="00E91C66" w:rsidTr="00861060">
        <w:trPr>
          <w:cantSplit/>
          <w:tblHeader/>
          <w:jc w:val="center"/>
        </w:trPr>
        <w:tc>
          <w:tcPr>
            <w:tcW w:w="5104" w:type="dxa"/>
            <w:gridSpan w:val="2"/>
            <w:shd w:val="clear" w:color="auto" w:fill="F2F2F2" w:themeFill="background1" w:themeFillShade="F2"/>
            <w:vAlign w:val="center"/>
          </w:tcPr>
          <w:p w:rsidR="009C7987" w:rsidRPr="00E91C66" w:rsidRDefault="009C7987" w:rsidP="00DD6A76">
            <w:pPr>
              <w:keepNext/>
              <w:jc w:val="center"/>
              <w:rPr>
                <w:rFonts w:cs="Arial"/>
                <w:color w:val="000000"/>
                <w:sz w:val="17"/>
                <w:szCs w:val="17"/>
              </w:rPr>
            </w:pPr>
            <w:r w:rsidRPr="00E91C66">
              <w:rPr>
                <w:rFonts w:cs="Arial"/>
                <w:bCs/>
                <w:color w:val="000000"/>
                <w:sz w:val="17"/>
                <w:szCs w:val="17"/>
              </w:rPr>
              <w:t>Authority</w:t>
            </w:r>
          </w:p>
        </w:tc>
        <w:tc>
          <w:tcPr>
            <w:tcW w:w="2982" w:type="dxa"/>
            <w:shd w:val="clear" w:color="auto" w:fill="F2F2F2" w:themeFill="background1" w:themeFillShade="F2"/>
            <w:vAlign w:val="center"/>
          </w:tcPr>
          <w:p w:rsidR="009C7987" w:rsidRPr="00E91C66" w:rsidRDefault="009C7987" w:rsidP="00160356">
            <w:pPr>
              <w:keepNext/>
              <w:jc w:val="center"/>
              <w:rPr>
                <w:rFonts w:cs="Arial"/>
                <w:color w:val="000000"/>
                <w:sz w:val="17"/>
                <w:szCs w:val="17"/>
              </w:rPr>
            </w:pPr>
            <w:r w:rsidRPr="00E91C66">
              <w:rPr>
                <w:rFonts w:cs="Arial"/>
                <w:bCs/>
                <w:color w:val="000000"/>
                <w:sz w:val="17"/>
                <w:szCs w:val="17"/>
              </w:rPr>
              <w:t xml:space="preserve">Number of </w:t>
            </w:r>
            <w:r w:rsidR="00160356" w:rsidRPr="00E91C66">
              <w:rPr>
                <w:rFonts w:cs="Arial"/>
                <w:bCs/>
                <w:color w:val="000000"/>
                <w:sz w:val="17"/>
                <w:szCs w:val="17"/>
              </w:rPr>
              <w:t xml:space="preserve">PBR </w:t>
            </w:r>
            <w:r w:rsidRPr="00E91C66">
              <w:rPr>
                <w:rFonts w:cs="Arial"/>
                <w:bCs/>
                <w:color w:val="000000"/>
                <w:sz w:val="17"/>
                <w:szCs w:val="17"/>
              </w:rPr>
              <w:t xml:space="preserve">submissions </w:t>
            </w:r>
            <w:r w:rsidR="00160356" w:rsidRPr="00E91C66">
              <w:rPr>
                <w:rFonts w:cs="Arial"/>
                <w:bCs/>
                <w:color w:val="000000"/>
                <w:sz w:val="17"/>
                <w:szCs w:val="17"/>
              </w:rPr>
              <w:t>in UPOV PRISMA</w:t>
            </w:r>
          </w:p>
        </w:tc>
      </w:tr>
      <w:tr w:rsidR="009C7987" w:rsidRPr="00E91C66" w:rsidTr="00861060">
        <w:trPr>
          <w:cantSplit/>
          <w:jc w:val="center"/>
        </w:trPr>
        <w:tc>
          <w:tcPr>
            <w:tcW w:w="4537" w:type="dxa"/>
            <w:vAlign w:val="center"/>
          </w:tcPr>
          <w:p w:rsidR="009C7987" w:rsidRPr="00E91C66" w:rsidRDefault="009C7987" w:rsidP="00DD6A76">
            <w:pPr>
              <w:keepNext/>
              <w:jc w:val="left"/>
              <w:rPr>
                <w:rFonts w:cs="Arial"/>
                <w:color w:val="000000"/>
                <w:sz w:val="17"/>
                <w:szCs w:val="17"/>
              </w:rPr>
            </w:pPr>
            <w:r w:rsidRPr="00E91C66">
              <w:rPr>
                <w:rFonts w:cs="Arial"/>
                <w:color w:val="000000"/>
                <w:sz w:val="17"/>
                <w:szCs w:val="17"/>
              </w:rPr>
              <w:t xml:space="preserve">African Intellectual Property Organization (OAPI) </w:t>
            </w:r>
          </w:p>
        </w:tc>
        <w:tc>
          <w:tcPr>
            <w:tcW w:w="567" w:type="dxa"/>
            <w:noWrap/>
            <w:vAlign w:val="center"/>
            <w:hideMark/>
          </w:tcPr>
          <w:p w:rsidR="009C7987" w:rsidRPr="00E91C66" w:rsidRDefault="009C7987" w:rsidP="00DD6A76">
            <w:pPr>
              <w:keepNext/>
              <w:jc w:val="center"/>
              <w:rPr>
                <w:rFonts w:cs="Arial"/>
                <w:color w:val="000000"/>
                <w:sz w:val="17"/>
                <w:szCs w:val="17"/>
              </w:rPr>
            </w:pPr>
            <w:r w:rsidRPr="00E91C66">
              <w:rPr>
                <w:rFonts w:cs="Arial"/>
                <w:color w:val="000000"/>
                <w:sz w:val="17"/>
                <w:szCs w:val="17"/>
              </w:rPr>
              <w:t>OA</w:t>
            </w:r>
          </w:p>
        </w:tc>
        <w:tc>
          <w:tcPr>
            <w:tcW w:w="2982" w:type="dxa"/>
            <w:vAlign w:val="center"/>
          </w:tcPr>
          <w:p w:rsidR="009C7987" w:rsidRPr="00E91C66" w:rsidRDefault="009C7987" w:rsidP="00152A4E">
            <w:pPr>
              <w:keepNext/>
              <w:jc w:val="center"/>
              <w:rPr>
                <w:rFonts w:cs="Arial"/>
                <w:color w:val="000000"/>
                <w:sz w:val="17"/>
                <w:szCs w:val="17"/>
              </w:rPr>
            </w:pPr>
            <w:r w:rsidRPr="00E91C66">
              <w:rPr>
                <w:rFonts w:cs="Arial"/>
                <w:color w:val="000000"/>
                <w:sz w:val="17"/>
                <w:szCs w:val="17"/>
              </w:rPr>
              <w:t>3</w:t>
            </w:r>
          </w:p>
        </w:tc>
      </w:tr>
      <w:tr w:rsidR="009C7987" w:rsidRPr="00E91C66" w:rsidTr="00861060">
        <w:trPr>
          <w:cantSplit/>
          <w:jc w:val="center"/>
        </w:trPr>
        <w:tc>
          <w:tcPr>
            <w:tcW w:w="4537" w:type="dxa"/>
            <w:vAlign w:val="center"/>
          </w:tcPr>
          <w:p w:rsidR="009C7987" w:rsidRPr="00E91C66" w:rsidRDefault="009C7987" w:rsidP="00DD6A76">
            <w:pPr>
              <w:keepNext/>
              <w:jc w:val="left"/>
              <w:rPr>
                <w:rFonts w:cs="Arial"/>
                <w:color w:val="000000"/>
                <w:sz w:val="17"/>
                <w:szCs w:val="17"/>
              </w:rPr>
            </w:pPr>
            <w:r w:rsidRPr="00E91C66">
              <w:rPr>
                <w:rFonts w:cs="Arial"/>
                <w:color w:val="000000"/>
                <w:sz w:val="17"/>
                <w:szCs w:val="17"/>
              </w:rPr>
              <w:t>Argentina</w:t>
            </w:r>
          </w:p>
        </w:tc>
        <w:tc>
          <w:tcPr>
            <w:tcW w:w="567" w:type="dxa"/>
            <w:noWrap/>
            <w:vAlign w:val="center"/>
          </w:tcPr>
          <w:p w:rsidR="009C7987" w:rsidRPr="00E91C66" w:rsidRDefault="009C7987" w:rsidP="00DD6A76">
            <w:pPr>
              <w:keepNext/>
              <w:jc w:val="center"/>
              <w:rPr>
                <w:rFonts w:cs="Arial"/>
                <w:color w:val="000000"/>
                <w:sz w:val="17"/>
                <w:szCs w:val="17"/>
              </w:rPr>
            </w:pPr>
            <w:r w:rsidRPr="00E91C66">
              <w:rPr>
                <w:rFonts w:cs="Arial"/>
                <w:color w:val="000000"/>
                <w:sz w:val="17"/>
                <w:szCs w:val="17"/>
              </w:rPr>
              <w:t>AR</w:t>
            </w:r>
          </w:p>
        </w:tc>
        <w:tc>
          <w:tcPr>
            <w:tcW w:w="2982" w:type="dxa"/>
            <w:vAlign w:val="center"/>
          </w:tcPr>
          <w:p w:rsidR="009C7987" w:rsidRPr="00E91C66" w:rsidRDefault="009C7987" w:rsidP="00152A4E">
            <w:pPr>
              <w:keepNext/>
              <w:jc w:val="center"/>
              <w:rPr>
                <w:rFonts w:cs="Arial"/>
                <w:color w:val="000000"/>
                <w:sz w:val="17"/>
                <w:szCs w:val="17"/>
              </w:rPr>
            </w:pPr>
            <w:r w:rsidRPr="00E91C66">
              <w:rPr>
                <w:rFonts w:cs="Arial"/>
                <w:color w:val="000000"/>
                <w:sz w:val="17"/>
                <w:szCs w:val="17"/>
              </w:rPr>
              <w:t>-</w:t>
            </w:r>
          </w:p>
        </w:tc>
      </w:tr>
      <w:tr w:rsidR="009C7987" w:rsidRPr="00E91C66" w:rsidTr="00861060">
        <w:trPr>
          <w:cantSplit/>
          <w:jc w:val="center"/>
        </w:trPr>
        <w:tc>
          <w:tcPr>
            <w:tcW w:w="4537" w:type="dxa"/>
            <w:vAlign w:val="center"/>
          </w:tcPr>
          <w:p w:rsidR="009C7987" w:rsidRPr="00E91C66" w:rsidRDefault="009C7987" w:rsidP="00DD6A76">
            <w:pPr>
              <w:keepNext/>
              <w:jc w:val="left"/>
              <w:rPr>
                <w:rFonts w:cs="Arial"/>
                <w:color w:val="000000"/>
                <w:sz w:val="17"/>
                <w:szCs w:val="17"/>
              </w:rPr>
            </w:pPr>
            <w:r w:rsidRPr="00E91C66">
              <w:rPr>
                <w:rFonts w:cs="Arial"/>
                <w:color w:val="000000"/>
                <w:sz w:val="17"/>
                <w:szCs w:val="17"/>
              </w:rPr>
              <w:t>Australia</w:t>
            </w:r>
          </w:p>
        </w:tc>
        <w:tc>
          <w:tcPr>
            <w:tcW w:w="567" w:type="dxa"/>
            <w:noWrap/>
            <w:vAlign w:val="center"/>
            <w:hideMark/>
          </w:tcPr>
          <w:p w:rsidR="009C7987" w:rsidRPr="00E91C66" w:rsidRDefault="009C7987" w:rsidP="00DD6A76">
            <w:pPr>
              <w:keepNext/>
              <w:jc w:val="center"/>
              <w:rPr>
                <w:rFonts w:cs="Arial"/>
                <w:color w:val="000000"/>
                <w:sz w:val="17"/>
                <w:szCs w:val="17"/>
              </w:rPr>
            </w:pPr>
            <w:r w:rsidRPr="00E91C66">
              <w:rPr>
                <w:rFonts w:cs="Arial"/>
                <w:color w:val="000000"/>
                <w:sz w:val="17"/>
                <w:szCs w:val="17"/>
              </w:rPr>
              <w:t>AU</w:t>
            </w:r>
          </w:p>
        </w:tc>
        <w:tc>
          <w:tcPr>
            <w:tcW w:w="2982" w:type="dxa"/>
            <w:vAlign w:val="center"/>
          </w:tcPr>
          <w:p w:rsidR="009C7987" w:rsidRPr="00E91C66" w:rsidRDefault="00F27EC4" w:rsidP="00152A4E">
            <w:pPr>
              <w:keepNext/>
              <w:jc w:val="center"/>
              <w:rPr>
                <w:rFonts w:cs="Arial"/>
                <w:color w:val="000000" w:themeColor="text1"/>
                <w:sz w:val="17"/>
                <w:szCs w:val="17"/>
              </w:rPr>
            </w:pPr>
            <w:r w:rsidRPr="00E91C66">
              <w:rPr>
                <w:rFonts w:cs="Arial"/>
                <w:color w:val="000000" w:themeColor="text1"/>
                <w:sz w:val="17"/>
                <w:szCs w:val="17"/>
              </w:rPr>
              <w:t>33</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 xml:space="preserve">Bolivia (Plurinational State of) </w:t>
            </w:r>
          </w:p>
        </w:tc>
        <w:tc>
          <w:tcPr>
            <w:tcW w:w="567" w:type="dxa"/>
            <w:noWrap/>
            <w:vAlign w:val="center"/>
          </w:tcPr>
          <w:p w:rsidR="009C7987" w:rsidRPr="00E91C66" w:rsidRDefault="009C7987" w:rsidP="00DD6A76">
            <w:pPr>
              <w:jc w:val="center"/>
              <w:rPr>
                <w:rFonts w:cs="Arial"/>
                <w:color w:val="000000"/>
                <w:sz w:val="17"/>
                <w:szCs w:val="17"/>
              </w:rPr>
            </w:pPr>
            <w:r w:rsidRPr="00E91C66">
              <w:rPr>
                <w:rFonts w:cs="Arial"/>
                <w:color w:val="000000"/>
                <w:sz w:val="17"/>
                <w:szCs w:val="17"/>
              </w:rPr>
              <w:t>BO</w:t>
            </w:r>
          </w:p>
        </w:tc>
        <w:tc>
          <w:tcPr>
            <w:tcW w:w="2982" w:type="dxa"/>
            <w:vAlign w:val="center"/>
          </w:tcPr>
          <w:p w:rsidR="009C7987" w:rsidRPr="00E91C66" w:rsidRDefault="009C7987" w:rsidP="00152A4E">
            <w:pPr>
              <w:jc w:val="center"/>
              <w:rPr>
                <w:rFonts w:cs="Arial"/>
                <w:color w:val="000000" w:themeColor="text1"/>
                <w:sz w:val="17"/>
                <w:szCs w:val="17"/>
              </w:rPr>
            </w:pPr>
            <w:r w:rsidRPr="00E91C66">
              <w:rPr>
                <w:rFonts w:cs="Arial"/>
                <w:color w:val="000000" w:themeColor="text1"/>
                <w:sz w:val="17"/>
                <w:szCs w:val="17"/>
              </w:rPr>
              <w:t>2</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Canada</w:t>
            </w:r>
          </w:p>
        </w:tc>
        <w:tc>
          <w:tcPr>
            <w:tcW w:w="567" w:type="dxa"/>
            <w:noWrap/>
            <w:vAlign w:val="center"/>
          </w:tcPr>
          <w:p w:rsidR="009C7987" w:rsidRPr="00E91C66" w:rsidRDefault="009C7987" w:rsidP="00DD6A76">
            <w:pPr>
              <w:jc w:val="center"/>
              <w:rPr>
                <w:rFonts w:cs="Arial"/>
                <w:color w:val="000000"/>
                <w:sz w:val="17"/>
                <w:szCs w:val="17"/>
              </w:rPr>
            </w:pPr>
            <w:r w:rsidRPr="00E91C66">
              <w:rPr>
                <w:rFonts w:cs="Arial"/>
                <w:color w:val="000000"/>
                <w:sz w:val="17"/>
                <w:szCs w:val="17"/>
              </w:rPr>
              <w:t>CA</w:t>
            </w:r>
          </w:p>
        </w:tc>
        <w:tc>
          <w:tcPr>
            <w:tcW w:w="2982" w:type="dxa"/>
            <w:vAlign w:val="center"/>
          </w:tcPr>
          <w:p w:rsidR="009C7987" w:rsidRPr="00E91C66" w:rsidRDefault="00F27EC4" w:rsidP="00152A4E">
            <w:pPr>
              <w:jc w:val="center"/>
              <w:rPr>
                <w:rFonts w:cs="Arial"/>
                <w:color w:val="000000" w:themeColor="text1"/>
                <w:sz w:val="17"/>
                <w:szCs w:val="17"/>
              </w:rPr>
            </w:pPr>
            <w:r w:rsidRPr="00E91C66">
              <w:rPr>
                <w:rFonts w:cs="Arial"/>
                <w:color w:val="000000" w:themeColor="text1"/>
                <w:sz w:val="17"/>
                <w:szCs w:val="17"/>
              </w:rPr>
              <w:t>33</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Chile</w:t>
            </w:r>
          </w:p>
        </w:tc>
        <w:tc>
          <w:tcPr>
            <w:tcW w:w="567" w:type="dxa"/>
            <w:noWrap/>
            <w:vAlign w:val="center"/>
            <w:hideMark/>
          </w:tcPr>
          <w:p w:rsidR="009C7987" w:rsidRPr="00E91C66" w:rsidRDefault="009C7987" w:rsidP="00DD6A76">
            <w:pPr>
              <w:jc w:val="center"/>
              <w:rPr>
                <w:rFonts w:cs="Arial"/>
                <w:color w:val="000000"/>
                <w:sz w:val="17"/>
                <w:szCs w:val="17"/>
              </w:rPr>
            </w:pPr>
            <w:r w:rsidRPr="00E91C66">
              <w:rPr>
                <w:rFonts w:cs="Arial"/>
                <w:color w:val="000000"/>
                <w:sz w:val="17"/>
                <w:szCs w:val="17"/>
              </w:rPr>
              <w:t>CL</w:t>
            </w:r>
          </w:p>
        </w:tc>
        <w:tc>
          <w:tcPr>
            <w:tcW w:w="2982" w:type="dxa"/>
            <w:vAlign w:val="center"/>
          </w:tcPr>
          <w:p w:rsidR="009C7987" w:rsidRPr="00E91C66" w:rsidRDefault="009C7987" w:rsidP="00152A4E">
            <w:pPr>
              <w:jc w:val="center"/>
              <w:rPr>
                <w:rFonts w:cs="Arial"/>
                <w:sz w:val="17"/>
                <w:szCs w:val="17"/>
              </w:rPr>
            </w:pPr>
            <w:r w:rsidRPr="00E91C66">
              <w:rPr>
                <w:rFonts w:cs="Arial"/>
                <w:sz w:val="17"/>
                <w:szCs w:val="17"/>
              </w:rPr>
              <w:t>6</w:t>
            </w:r>
          </w:p>
        </w:tc>
      </w:tr>
      <w:tr w:rsidR="009C7987" w:rsidRPr="00E91C66" w:rsidTr="00861060">
        <w:trPr>
          <w:cantSplit/>
          <w:jc w:val="center"/>
        </w:trPr>
        <w:tc>
          <w:tcPr>
            <w:tcW w:w="4537" w:type="dxa"/>
            <w:vAlign w:val="center"/>
          </w:tcPr>
          <w:p w:rsidR="009C7987" w:rsidRPr="00E91C66" w:rsidRDefault="009C7987" w:rsidP="00DD6A76">
            <w:pPr>
              <w:keepNext/>
              <w:jc w:val="left"/>
              <w:rPr>
                <w:rFonts w:cs="Arial"/>
                <w:sz w:val="17"/>
                <w:szCs w:val="17"/>
              </w:rPr>
            </w:pPr>
            <w:r w:rsidRPr="00E91C66">
              <w:rPr>
                <w:rFonts w:cs="Arial"/>
                <w:sz w:val="17"/>
                <w:szCs w:val="17"/>
              </w:rPr>
              <w:t>China</w:t>
            </w:r>
          </w:p>
        </w:tc>
        <w:tc>
          <w:tcPr>
            <w:tcW w:w="567" w:type="dxa"/>
            <w:noWrap/>
            <w:vAlign w:val="center"/>
          </w:tcPr>
          <w:p w:rsidR="009C7987" w:rsidRPr="00E91C66" w:rsidRDefault="009C7987" w:rsidP="00DD6A76">
            <w:pPr>
              <w:keepNext/>
              <w:jc w:val="center"/>
              <w:rPr>
                <w:rFonts w:cs="Arial"/>
                <w:sz w:val="17"/>
                <w:szCs w:val="17"/>
              </w:rPr>
            </w:pPr>
            <w:r w:rsidRPr="00E91C66">
              <w:rPr>
                <w:rFonts w:cs="Arial"/>
                <w:sz w:val="17"/>
                <w:szCs w:val="17"/>
              </w:rPr>
              <w:t>CN</w:t>
            </w:r>
          </w:p>
        </w:tc>
        <w:tc>
          <w:tcPr>
            <w:tcW w:w="2982" w:type="dxa"/>
            <w:vAlign w:val="center"/>
          </w:tcPr>
          <w:p w:rsidR="009C7987" w:rsidRPr="00E91C66" w:rsidRDefault="009C7987" w:rsidP="00152A4E">
            <w:pPr>
              <w:jc w:val="center"/>
              <w:rPr>
                <w:rFonts w:cs="Arial"/>
                <w:color w:val="000000"/>
                <w:sz w:val="17"/>
                <w:szCs w:val="17"/>
              </w:rPr>
            </w:pPr>
            <w:r w:rsidRPr="00E91C66">
              <w:rPr>
                <w:rFonts w:cs="Arial"/>
                <w:color w:val="000000"/>
                <w:sz w:val="17"/>
                <w:szCs w:val="17"/>
              </w:rPr>
              <w:t>-</w:t>
            </w:r>
          </w:p>
        </w:tc>
      </w:tr>
      <w:tr w:rsidR="009C7987" w:rsidRPr="00E91C66" w:rsidTr="00861060">
        <w:trPr>
          <w:cantSplit/>
          <w:jc w:val="center"/>
        </w:trPr>
        <w:tc>
          <w:tcPr>
            <w:tcW w:w="4537" w:type="dxa"/>
            <w:vAlign w:val="center"/>
          </w:tcPr>
          <w:p w:rsidR="009C7987" w:rsidRPr="00E91C66" w:rsidRDefault="009C7987" w:rsidP="00DD6A76">
            <w:pPr>
              <w:keepNext/>
              <w:jc w:val="left"/>
              <w:rPr>
                <w:rFonts w:cs="Arial"/>
                <w:sz w:val="17"/>
                <w:szCs w:val="17"/>
              </w:rPr>
            </w:pPr>
            <w:r w:rsidRPr="00E91C66">
              <w:rPr>
                <w:rFonts w:cs="Arial"/>
                <w:sz w:val="17"/>
                <w:szCs w:val="17"/>
              </w:rPr>
              <w:t>Colombia</w:t>
            </w:r>
          </w:p>
        </w:tc>
        <w:tc>
          <w:tcPr>
            <w:tcW w:w="567" w:type="dxa"/>
            <w:noWrap/>
            <w:vAlign w:val="center"/>
          </w:tcPr>
          <w:p w:rsidR="009C7987" w:rsidRPr="00E91C66" w:rsidRDefault="009C7987" w:rsidP="00DD6A76">
            <w:pPr>
              <w:keepNext/>
              <w:jc w:val="center"/>
              <w:rPr>
                <w:rFonts w:cs="Arial"/>
                <w:sz w:val="17"/>
                <w:szCs w:val="17"/>
              </w:rPr>
            </w:pPr>
            <w:r w:rsidRPr="00E91C66">
              <w:rPr>
                <w:rFonts w:cs="Arial"/>
                <w:sz w:val="17"/>
                <w:szCs w:val="17"/>
              </w:rPr>
              <w:t>CO</w:t>
            </w:r>
          </w:p>
        </w:tc>
        <w:tc>
          <w:tcPr>
            <w:tcW w:w="2982" w:type="dxa"/>
          </w:tcPr>
          <w:p w:rsidR="009C7987" w:rsidRPr="00E91C66" w:rsidRDefault="009C7987" w:rsidP="00152A4E">
            <w:pPr>
              <w:jc w:val="center"/>
              <w:rPr>
                <w:rFonts w:cs="Arial"/>
                <w:sz w:val="17"/>
                <w:szCs w:val="17"/>
              </w:rPr>
            </w:pPr>
            <w:r w:rsidRPr="00E91C66">
              <w:rPr>
                <w:rFonts w:cs="Arial"/>
                <w:sz w:val="17"/>
                <w:szCs w:val="17"/>
              </w:rPr>
              <w:t>4</w:t>
            </w:r>
          </w:p>
        </w:tc>
      </w:tr>
      <w:tr w:rsidR="009C7987" w:rsidRPr="00E91C66" w:rsidTr="00861060">
        <w:trPr>
          <w:cantSplit/>
          <w:jc w:val="center"/>
        </w:trPr>
        <w:tc>
          <w:tcPr>
            <w:tcW w:w="4537" w:type="dxa"/>
            <w:vAlign w:val="center"/>
          </w:tcPr>
          <w:p w:rsidR="009C7987" w:rsidRPr="00E91C66" w:rsidRDefault="009C7987" w:rsidP="00DD6A76">
            <w:pPr>
              <w:keepNext/>
              <w:jc w:val="left"/>
              <w:rPr>
                <w:rFonts w:cs="Arial"/>
                <w:sz w:val="17"/>
                <w:szCs w:val="17"/>
              </w:rPr>
            </w:pPr>
            <w:r w:rsidRPr="00E91C66">
              <w:rPr>
                <w:rFonts w:cs="Arial"/>
                <w:sz w:val="17"/>
                <w:szCs w:val="17"/>
              </w:rPr>
              <w:t>Costa Rica</w:t>
            </w:r>
          </w:p>
        </w:tc>
        <w:tc>
          <w:tcPr>
            <w:tcW w:w="567" w:type="dxa"/>
            <w:noWrap/>
            <w:vAlign w:val="center"/>
          </w:tcPr>
          <w:p w:rsidR="009C7987" w:rsidRPr="00E91C66" w:rsidRDefault="009C7987" w:rsidP="00DD6A76">
            <w:pPr>
              <w:keepNext/>
              <w:jc w:val="center"/>
              <w:rPr>
                <w:rFonts w:cs="Arial"/>
                <w:sz w:val="17"/>
                <w:szCs w:val="17"/>
              </w:rPr>
            </w:pPr>
            <w:r w:rsidRPr="00E91C66">
              <w:rPr>
                <w:rFonts w:cs="Arial"/>
                <w:sz w:val="17"/>
                <w:szCs w:val="17"/>
              </w:rPr>
              <w:t>CR</w:t>
            </w:r>
          </w:p>
        </w:tc>
        <w:tc>
          <w:tcPr>
            <w:tcW w:w="2982" w:type="dxa"/>
          </w:tcPr>
          <w:p w:rsidR="009C7987" w:rsidRPr="00E91C66" w:rsidRDefault="00F27EC4" w:rsidP="00152A4E">
            <w:pPr>
              <w:jc w:val="center"/>
              <w:rPr>
                <w:rFonts w:cs="Arial"/>
                <w:sz w:val="17"/>
                <w:szCs w:val="17"/>
              </w:rPr>
            </w:pPr>
            <w:r w:rsidRPr="00E91C66">
              <w:rPr>
                <w:rFonts w:cs="Arial"/>
                <w:sz w:val="17"/>
                <w:szCs w:val="17"/>
              </w:rPr>
              <w:t>4</w:t>
            </w:r>
          </w:p>
        </w:tc>
      </w:tr>
      <w:tr w:rsidR="009C7987" w:rsidRPr="00E91C66" w:rsidTr="00861060">
        <w:trPr>
          <w:cantSplit/>
          <w:jc w:val="center"/>
        </w:trPr>
        <w:tc>
          <w:tcPr>
            <w:tcW w:w="4537" w:type="dxa"/>
            <w:vAlign w:val="center"/>
          </w:tcPr>
          <w:p w:rsidR="009C7987" w:rsidRPr="00E91C66" w:rsidRDefault="009C7987" w:rsidP="00DD6A76">
            <w:pPr>
              <w:keepNext/>
              <w:jc w:val="left"/>
              <w:rPr>
                <w:rFonts w:cs="Arial"/>
                <w:sz w:val="17"/>
                <w:szCs w:val="17"/>
              </w:rPr>
            </w:pPr>
            <w:r w:rsidRPr="00E91C66">
              <w:rPr>
                <w:rFonts w:cs="Arial"/>
                <w:sz w:val="17"/>
                <w:szCs w:val="17"/>
              </w:rPr>
              <w:t>Dominican Republic</w:t>
            </w:r>
          </w:p>
        </w:tc>
        <w:tc>
          <w:tcPr>
            <w:tcW w:w="567" w:type="dxa"/>
            <w:noWrap/>
            <w:vAlign w:val="center"/>
          </w:tcPr>
          <w:p w:rsidR="009C7987" w:rsidRPr="00E91C66" w:rsidRDefault="009C7987" w:rsidP="00DD6A76">
            <w:pPr>
              <w:keepNext/>
              <w:jc w:val="center"/>
              <w:rPr>
                <w:rFonts w:cs="Arial"/>
                <w:sz w:val="17"/>
                <w:szCs w:val="17"/>
              </w:rPr>
            </w:pPr>
            <w:r w:rsidRPr="00E91C66">
              <w:rPr>
                <w:rFonts w:cs="Arial"/>
                <w:sz w:val="17"/>
                <w:szCs w:val="17"/>
              </w:rPr>
              <w:t>DO</w:t>
            </w:r>
          </w:p>
        </w:tc>
        <w:tc>
          <w:tcPr>
            <w:tcW w:w="2982" w:type="dxa"/>
          </w:tcPr>
          <w:p w:rsidR="009C7987" w:rsidRPr="00E91C66" w:rsidRDefault="009C7987" w:rsidP="00152A4E">
            <w:pPr>
              <w:jc w:val="center"/>
              <w:rPr>
                <w:rFonts w:cs="Arial"/>
                <w:color w:val="000000"/>
                <w:sz w:val="17"/>
                <w:szCs w:val="17"/>
              </w:rPr>
            </w:pPr>
            <w:r w:rsidRPr="00E91C66">
              <w:rPr>
                <w:rFonts w:cs="Arial"/>
                <w:color w:val="000000"/>
                <w:sz w:val="17"/>
                <w:szCs w:val="17"/>
              </w:rPr>
              <w:t>2</w:t>
            </w:r>
          </w:p>
        </w:tc>
      </w:tr>
      <w:tr w:rsidR="009C7987" w:rsidRPr="00E91C66" w:rsidTr="00861060">
        <w:trPr>
          <w:cantSplit/>
          <w:jc w:val="center"/>
        </w:trPr>
        <w:tc>
          <w:tcPr>
            <w:tcW w:w="4537" w:type="dxa"/>
            <w:vAlign w:val="center"/>
          </w:tcPr>
          <w:p w:rsidR="009C7987" w:rsidRPr="00E91C66" w:rsidRDefault="009C7987" w:rsidP="00DD6A76">
            <w:pPr>
              <w:keepNext/>
              <w:jc w:val="left"/>
              <w:rPr>
                <w:rFonts w:cs="Arial"/>
                <w:sz w:val="17"/>
                <w:szCs w:val="17"/>
              </w:rPr>
            </w:pPr>
            <w:r w:rsidRPr="00E91C66">
              <w:rPr>
                <w:rFonts w:cs="Arial"/>
                <w:sz w:val="17"/>
                <w:szCs w:val="17"/>
              </w:rPr>
              <w:t>Ecuador</w:t>
            </w:r>
          </w:p>
        </w:tc>
        <w:tc>
          <w:tcPr>
            <w:tcW w:w="567" w:type="dxa"/>
            <w:noWrap/>
            <w:vAlign w:val="center"/>
          </w:tcPr>
          <w:p w:rsidR="009C7987" w:rsidRPr="00E91C66" w:rsidRDefault="009C7987" w:rsidP="00DD6A76">
            <w:pPr>
              <w:keepNext/>
              <w:jc w:val="center"/>
              <w:rPr>
                <w:rFonts w:cs="Arial"/>
                <w:sz w:val="17"/>
                <w:szCs w:val="17"/>
              </w:rPr>
            </w:pPr>
            <w:r w:rsidRPr="00E91C66">
              <w:rPr>
                <w:rFonts w:cs="Arial"/>
                <w:sz w:val="17"/>
                <w:szCs w:val="17"/>
              </w:rPr>
              <w:t>EC</w:t>
            </w:r>
          </w:p>
        </w:tc>
        <w:tc>
          <w:tcPr>
            <w:tcW w:w="2982" w:type="dxa"/>
            <w:vAlign w:val="center"/>
          </w:tcPr>
          <w:p w:rsidR="009C7987" w:rsidRPr="00E91C66" w:rsidRDefault="009C7987" w:rsidP="00152A4E">
            <w:pPr>
              <w:jc w:val="center"/>
              <w:rPr>
                <w:rFonts w:cs="Arial"/>
                <w:color w:val="000000"/>
                <w:sz w:val="17"/>
                <w:szCs w:val="17"/>
              </w:rPr>
            </w:pPr>
            <w:r w:rsidRPr="00E91C66">
              <w:rPr>
                <w:rFonts w:cs="Arial"/>
                <w:color w:val="000000"/>
                <w:sz w:val="17"/>
                <w:szCs w:val="17"/>
              </w:rPr>
              <w:t>-</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European Union</w:t>
            </w:r>
          </w:p>
        </w:tc>
        <w:tc>
          <w:tcPr>
            <w:tcW w:w="567" w:type="dxa"/>
            <w:noWrap/>
            <w:vAlign w:val="center"/>
          </w:tcPr>
          <w:p w:rsidR="009C7987" w:rsidRPr="00E91C66" w:rsidRDefault="009C7987" w:rsidP="00DD6A76">
            <w:pPr>
              <w:jc w:val="center"/>
              <w:rPr>
                <w:rFonts w:cs="Arial"/>
                <w:color w:val="000000"/>
                <w:sz w:val="17"/>
                <w:szCs w:val="17"/>
              </w:rPr>
            </w:pPr>
            <w:r w:rsidRPr="00E91C66">
              <w:rPr>
                <w:rFonts w:cs="Arial"/>
                <w:color w:val="000000"/>
                <w:sz w:val="17"/>
                <w:szCs w:val="17"/>
              </w:rPr>
              <w:t>QZ</w:t>
            </w:r>
          </w:p>
        </w:tc>
        <w:tc>
          <w:tcPr>
            <w:tcW w:w="2982" w:type="dxa"/>
            <w:vAlign w:val="center"/>
          </w:tcPr>
          <w:p w:rsidR="009C7987" w:rsidRPr="00E91C66" w:rsidRDefault="00B4611A" w:rsidP="00F27EC4">
            <w:pPr>
              <w:jc w:val="center"/>
              <w:rPr>
                <w:rFonts w:cs="Arial"/>
                <w:color w:val="000000"/>
                <w:sz w:val="17"/>
                <w:szCs w:val="17"/>
              </w:rPr>
            </w:pPr>
            <w:r w:rsidRPr="00E91C66">
              <w:rPr>
                <w:rFonts w:cs="Arial"/>
                <w:color w:val="000000"/>
                <w:sz w:val="17"/>
                <w:szCs w:val="17"/>
              </w:rPr>
              <w:t>4</w:t>
            </w:r>
            <w:r w:rsidR="00F27EC4" w:rsidRPr="00E91C66">
              <w:rPr>
                <w:rFonts w:cs="Arial"/>
                <w:color w:val="000000"/>
                <w:sz w:val="17"/>
                <w:szCs w:val="17"/>
              </w:rPr>
              <w:t>6</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France</w:t>
            </w:r>
          </w:p>
        </w:tc>
        <w:tc>
          <w:tcPr>
            <w:tcW w:w="567" w:type="dxa"/>
            <w:noWrap/>
            <w:vAlign w:val="center"/>
            <w:hideMark/>
          </w:tcPr>
          <w:p w:rsidR="009C7987" w:rsidRPr="00E91C66" w:rsidRDefault="009C7987" w:rsidP="00DD6A76">
            <w:pPr>
              <w:jc w:val="center"/>
              <w:rPr>
                <w:rFonts w:cs="Arial"/>
                <w:color w:val="000000"/>
                <w:sz w:val="17"/>
                <w:szCs w:val="17"/>
              </w:rPr>
            </w:pPr>
            <w:r w:rsidRPr="00E91C66">
              <w:rPr>
                <w:rFonts w:cs="Arial"/>
                <w:color w:val="000000"/>
                <w:sz w:val="17"/>
                <w:szCs w:val="17"/>
              </w:rPr>
              <w:t>FR</w:t>
            </w:r>
          </w:p>
        </w:tc>
        <w:tc>
          <w:tcPr>
            <w:tcW w:w="2982" w:type="dxa"/>
            <w:vAlign w:val="center"/>
          </w:tcPr>
          <w:p w:rsidR="009C7987" w:rsidRPr="00E91C66" w:rsidRDefault="009C7987" w:rsidP="00152A4E">
            <w:pPr>
              <w:jc w:val="center"/>
              <w:rPr>
                <w:rFonts w:cs="Arial"/>
                <w:color w:val="000000"/>
                <w:sz w:val="17"/>
                <w:szCs w:val="17"/>
              </w:rPr>
            </w:pPr>
            <w:r w:rsidRPr="00E91C66">
              <w:rPr>
                <w:rFonts w:cs="Arial"/>
                <w:color w:val="000000"/>
                <w:sz w:val="17"/>
                <w:szCs w:val="17"/>
              </w:rPr>
              <w:t>20</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Georgia</w:t>
            </w:r>
          </w:p>
        </w:tc>
        <w:tc>
          <w:tcPr>
            <w:tcW w:w="567" w:type="dxa"/>
            <w:noWrap/>
            <w:vAlign w:val="center"/>
          </w:tcPr>
          <w:p w:rsidR="009C7987" w:rsidRPr="00E91C66" w:rsidRDefault="009C7987" w:rsidP="00DD6A76">
            <w:pPr>
              <w:jc w:val="center"/>
              <w:rPr>
                <w:rFonts w:cs="Arial"/>
                <w:color w:val="000000"/>
                <w:sz w:val="17"/>
                <w:szCs w:val="17"/>
              </w:rPr>
            </w:pPr>
            <w:r w:rsidRPr="00E91C66">
              <w:rPr>
                <w:rFonts w:cs="Arial"/>
                <w:color w:val="000000"/>
                <w:sz w:val="17"/>
                <w:szCs w:val="17"/>
              </w:rPr>
              <w:t>GE</w:t>
            </w:r>
          </w:p>
        </w:tc>
        <w:tc>
          <w:tcPr>
            <w:tcW w:w="2982" w:type="dxa"/>
            <w:vAlign w:val="center"/>
          </w:tcPr>
          <w:p w:rsidR="009C7987" w:rsidRPr="00E91C66" w:rsidRDefault="009C7987" w:rsidP="00152A4E">
            <w:pPr>
              <w:jc w:val="center"/>
              <w:rPr>
                <w:rFonts w:cs="Arial"/>
                <w:color w:val="000000"/>
                <w:sz w:val="17"/>
                <w:szCs w:val="17"/>
              </w:rPr>
            </w:pPr>
            <w:r w:rsidRPr="00E91C66">
              <w:rPr>
                <w:rFonts w:cs="Arial"/>
                <w:color w:val="000000"/>
                <w:sz w:val="17"/>
                <w:szCs w:val="17"/>
              </w:rPr>
              <w:t>2</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Kenya</w:t>
            </w:r>
          </w:p>
        </w:tc>
        <w:tc>
          <w:tcPr>
            <w:tcW w:w="567" w:type="dxa"/>
            <w:noWrap/>
            <w:vAlign w:val="center"/>
            <w:hideMark/>
          </w:tcPr>
          <w:p w:rsidR="009C7987" w:rsidRPr="00E91C66" w:rsidRDefault="009C7987" w:rsidP="00DD6A76">
            <w:pPr>
              <w:jc w:val="center"/>
              <w:rPr>
                <w:rFonts w:cs="Arial"/>
                <w:color w:val="000000"/>
                <w:sz w:val="17"/>
                <w:szCs w:val="17"/>
              </w:rPr>
            </w:pPr>
            <w:r w:rsidRPr="00E91C66">
              <w:rPr>
                <w:rFonts w:cs="Arial"/>
                <w:color w:val="000000"/>
                <w:sz w:val="17"/>
                <w:szCs w:val="17"/>
              </w:rPr>
              <w:t>KE</w:t>
            </w:r>
          </w:p>
        </w:tc>
        <w:tc>
          <w:tcPr>
            <w:tcW w:w="2982" w:type="dxa"/>
          </w:tcPr>
          <w:p w:rsidR="009C7987" w:rsidRPr="00E91C66" w:rsidRDefault="0097262E" w:rsidP="0097262E">
            <w:pPr>
              <w:jc w:val="center"/>
              <w:rPr>
                <w:rFonts w:cs="Arial"/>
                <w:sz w:val="17"/>
                <w:szCs w:val="17"/>
              </w:rPr>
            </w:pPr>
            <w:r w:rsidRPr="00E91C66">
              <w:rPr>
                <w:rFonts w:cs="Arial"/>
                <w:sz w:val="17"/>
                <w:szCs w:val="17"/>
              </w:rPr>
              <w:t>19</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Morocco</w:t>
            </w:r>
          </w:p>
        </w:tc>
        <w:tc>
          <w:tcPr>
            <w:tcW w:w="567" w:type="dxa"/>
            <w:noWrap/>
            <w:vAlign w:val="center"/>
          </w:tcPr>
          <w:p w:rsidR="009C7987" w:rsidRPr="00E91C66" w:rsidRDefault="009C7987" w:rsidP="00DD6A76">
            <w:pPr>
              <w:jc w:val="center"/>
              <w:rPr>
                <w:rFonts w:cs="Arial"/>
                <w:color w:val="000000"/>
                <w:sz w:val="17"/>
                <w:szCs w:val="17"/>
              </w:rPr>
            </w:pPr>
            <w:r w:rsidRPr="00E91C66">
              <w:rPr>
                <w:rFonts w:cs="Arial"/>
                <w:color w:val="000000"/>
                <w:sz w:val="17"/>
                <w:szCs w:val="17"/>
              </w:rPr>
              <w:t>MA</w:t>
            </w:r>
          </w:p>
        </w:tc>
        <w:tc>
          <w:tcPr>
            <w:tcW w:w="2982" w:type="dxa"/>
          </w:tcPr>
          <w:p w:rsidR="009C7987" w:rsidRPr="00E91C66" w:rsidRDefault="009C7987" w:rsidP="00152A4E">
            <w:pPr>
              <w:jc w:val="center"/>
              <w:rPr>
                <w:rFonts w:cs="Arial"/>
                <w:color w:val="000000"/>
                <w:sz w:val="17"/>
                <w:szCs w:val="17"/>
              </w:rPr>
            </w:pPr>
            <w:r w:rsidRPr="00E91C66">
              <w:rPr>
                <w:rFonts w:cs="Arial"/>
                <w:color w:val="000000"/>
                <w:sz w:val="17"/>
                <w:szCs w:val="17"/>
              </w:rPr>
              <w:t>-</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Mexico</w:t>
            </w:r>
          </w:p>
        </w:tc>
        <w:tc>
          <w:tcPr>
            <w:tcW w:w="567" w:type="dxa"/>
            <w:noWrap/>
            <w:vAlign w:val="center"/>
          </w:tcPr>
          <w:p w:rsidR="009C7987" w:rsidRPr="00E91C66" w:rsidRDefault="009C7987" w:rsidP="00DD6A76">
            <w:pPr>
              <w:jc w:val="center"/>
              <w:rPr>
                <w:rFonts w:cs="Arial"/>
                <w:color w:val="000000"/>
                <w:sz w:val="17"/>
                <w:szCs w:val="17"/>
              </w:rPr>
            </w:pPr>
            <w:r w:rsidRPr="00E91C66">
              <w:rPr>
                <w:rFonts w:cs="Arial"/>
                <w:color w:val="000000"/>
                <w:sz w:val="17"/>
                <w:szCs w:val="17"/>
              </w:rPr>
              <w:t>MX</w:t>
            </w:r>
          </w:p>
        </w:tc>
        <w:tc>
          <w:tcPr>
            <w:tcW w:w="2982" w:type="dxa"/>
          </w:tcPr>
          <w:p w:rsidR="009C7987" w:rsidRPr="00E91C66" w:rsidRDefault="00B4611A" w:rsidP="00F27EC4">
            <w:pPr>
              <w:jc w:val="center"/>
              <w:rPr>
                <w:rFonts w:cs="Arial"/>
                <w:sz w:val="17"/>
                <w:szCs w:val="17"/>
              </w:rPr>
            </w:pPr>
            <w:r w:rsidRPr="00E91C66">
              <w:rPr>
                <w:rFonts w:cs="Arial"/>
                <w:sz w:val="17"/>
                <w:szCs w:val="17"/>
              </w:rPr>
              <w:t>1</w:t>
            </w:r>
            <w:r w:rsidR="00F27EC4" w:rsidRPr="00E91C66">
              <w:rPr>
                <w:rFonts w:cs="Arial"/>
                <w:sz w:val="17"/>
                <w:szCs w:val="17"/>
              </w:rPr>
              <w:t>5</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Netherlands</w:t>
            </w:r>
          </w:p>
        </w:tc>
        <w:tc>
          <w:tcPr>
            <w:tcW w:w="567" w:type="dxa"/>
            <w:noWrap/>
            <w:vAlign w:val="center"/>
            <w:hideMark/>
          </w:tcPr>
          <w:p w:rsidR="009C7987" w:rsidRPr="00E91C66" w:rsidRDefault="009C7987" w:rsidP="00DD6A76">
            <w:pPr>
              <w:jc w:val="center"/>
              <w:rPr>
                <w:rFonts w:cs="Arial"/>
                <w:color w:val="000000"/>
                <w:sz w:val="17"/>
                <w:szCs w:val="17"/>
              </w:rPr>
            </w:pPr>
            <w:r w:rsidRPr="00E91C66">
              <w:rPr>
                <w:rFonts w:cs="Arial"/>
                <w:color w:val="000000"/>
                <w:sz w:val="17"/>
                <w:szCs w:val="17"/>
              </w:rPr>
              <w:t>NL</w:t>
            </w:r>
          </w:p>
        </w:tc>
        <w:tc>
          <w:tcPr>
            <w:tcW w:w="2982" w:type="dxa"/>
          </w:tcPr>
          <w:p w:rsidR="009C7987" w:rsidRPr="00E91C66" w:rsidRDefault="00861060" w:rsidP="00160356">
            <w:pPr>
              <w:jc w:val="center"/>
              <w:rPr>
                <w:rFonts w:cs="Arial"/>
                <w:sz w:val="17"/>
                <w:szCs w:val="17"/>
              </w:rPr>
            </w:pPr>
            <w:r w:rsidRPr="00E91C66">
              <w:rPr>
                <w:rFonts w:cs="Arial"/>
                <w:sz w:val="17"/>
                <w:szCs w:val="17"/>
              </w:rPr>
              <w:t>16</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New Zealand</w:t>
            </w:r>
          </w:p>
        </w:tc>
        <w:tc>
          <w:tcPr>
            <w:tcW w:w="567" w:type="dxa"/>
            <w:noWrap/>
            <w:vAlign w:val="center"/>
            <w:hideMark/>
          </w:tcPr>
          <w:p w:rsidR="009C7987" w:rsidRPr="00E91C66" w:rsidRDefault="009C7987" w:rsidP="00DD6A76">
            <w:pPr>
              <w:jc w:val="center"/>
              <w:rPr>
                <w:rFonts w:cs="Arial"/>
                <w:color w:val="000000"/>
                <w:sz w:val="17"/>
                <w:szCs w:val="17"/>
              </w:rPr>
            </w:pPr>
            <w:r w:rsidRPr="00E91C66">
              <w:rPr>
                <w:rFonts w:cs="Arial"/>
                <w:color w:val="000000"/>
                <w:sz w:val="17"/>
                <w:szCs w:val="17"/>
              </w:rPr>
              <w:t>NZ</w:t>
            </w:r>
          </w:p>
        </w:tc>
        <w:tc>
          <w:tcPr>
            <w:tcW w:w="2982" w:type="dxa"/>
          </w:tcPr>
          <w:p w:rsidR="009C7987" w:rsidRPr="00E91C66" w:rsidRDefault="009C7987" w:rsidP="00152A4E">
            <w:pPr>
              <w:jc w:val="center"/>
              <w:rPr>
                <w:rFonts w:cs="Arial"/>
                <w:sz w:val="17"/>
                <w:szCs w:val="17"/>
              </w:rPr>
            </w:pPr>
            <w:r w:rsidRPr="00E91C66">
              <w:rPr>
                <w:rFonts w:cs="Arial"/>
                <w:sz w:val="17"/>
                <w:szCs w:val="17"/>
              </w:rPr>
              <w:t>16</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Norway</w:t>
            </w:r>
          </w:p>
        </w:tc>
        <w:tc>
          <w:tcPr>
            <w:tcW w:w="567" w:type="dxa"/>
            <w:noWrap/>
            <w:vAlign w:val="center"/>
            <w:hideMark/>
          </w:tcPr>
          <w:p w:rsidR="009C7987" w:rsidRPr="00E91C66" w:rsidRDefault="009C7987" w:rsidP="00DD6A76">
            <w:pPr>
              <w:jc w:val="center"/>
              <w:rPr>
                <w:rFonts w:cs="Arial"/>
                <w:color w:val="000000"/>
                <w:sz w:val="17"/>
                <w:szCs w:val="17"/>
              </w:rPr>
            </w:pPr>
            <w:r w:rsidRPr="00E91C66">
              <w:rPr>
                <w:rFonts w:cs="Arial"/>
                <w:color w:val="000000"/>
                <w:sz w:val="17"/>
                <w:szCs w:val="17"/>
              </w:rPr>
              <w:t>NO</w:t>
            </w:r>
          </w:p>
        </w:tc>
        <w:tc>
          <w:tcPr>
            <w:tcW w:w="2982" w:type="dxa"/>
          </w:tcPr>
          <w:p w:rsidR="009C7987" w:rsidRPr="00E91C66" w:rsidRDefault="009C7987" w:rsidP="00152A4E">
            <w:pPr>
              <w:jc w:val="center"/>
              <w:rPr>
                <w:rFonts w:cs="Arial"/>
                <w:sz w:val="17"/>
                <w:szCs w:val="17"/>
              </w:rPr>
            </w:pPr>
            <w:r w:rsidRPr="00E91C66">
              <w:rPr>
                <w:rFonts w:cs="Arial"/>
                <w:sz w:val="17"/>
                <w:szCs w:val="17"/>
              </w:rPr>
              <w:t>6</w:t>
            </w:r>
          </w:p>
        </w:tc>
      </w:tr>
      <w:tr w:rsidR="009C7987" w:rsidRPr="00E91C66" w:rsidTr="00861060">
        <w:trPr>
          <w:cantSplit/>
          <w:jc w:val="center"/>
        </w:trPr>
        <w:tc>
          <w:tcPr>
            <w:tcW w:w="4537" w:type="dxa"/>
            <w:vAlign w:val="center"/>
          </w:tcPr>
          <w:p w:rsidR="009C7987" w:rsidRPr="00E91C66" w:rsidRDefault="009C7987" w:rsidP="00DD6A76">
            <w:pPr>
              <w:jc w:val="left"/>
              <w:rPr>
                <w:rFonts w:cs="Arial"/>
                <w:sz w:val="17"/>
                <w:szCs w:val="17"/>
              </w:rPr>
            </w:pPr>
            <w:r w:rsidRPr="00E91C66">
              <w:rPr>
                <w:rFonts w:cs="Arial"/>
                <w:sz w:val="17"/>
                <w:szCs w:val="17"/>
              </w:rPr>
              <w:t xml:space="preserve">Paraguay </w:t>
            </w:r>
          </w:p>
        </w:tc>
        <w:tc>
          <w:tcPr>
            <w:tcW w:w="567" w:type="dxa"/>
            <w:noWrap/>
            <w:vAlign w:val="center"/>
          </w:tcPr>
          <w:p w:rsidR="009C7987" w:rsidRPr="00E91C66" w:rsidRDefault="009C7987" w:rsidP="00DD6A76">
            <w:pPr>
              <w:jc w:val="center"/>
              <w:rPr>
                <w:rFonts w:cs="Arial"/>
                <w:sz w:val="17"/>
                <w:szCs w:val="17"/>
              </w:rPr>
            </w:pPr>
            <w:r w:rsidRPr="00E91C66">
              <w:rPr>
                <w:rFonts w:cs="Arial"/>
                <w:sz w:val="17"/>
                <w:szCs w:val="17"/>
              </w:rPr>
              <w:t>PY</w:t>
            </w:r>
          </w:p>
        </w:tc>
        <w:tc>
          <w:tcPr>
            <w:tcW w:w="2982" w:type="dxa"/>
            <w:vAlign w:val="center"/>
          </w:tcPr>
          <w:p w:rsidR="009C7987" w:rsidRPr="00E91C66" w:rsidRDefault="009C7987" w:rsidP="00152A4E">
            <w:pPr>
              <w:jc w:val="center"/>
              <w:rPr>
                <w:rFonts w:cs="Arial"/>
                <w:color w:val="000000"/>
                <w:sz w:val="17"/>
                <w:szCs w:val="17"/>
              </w:rPr>
            </w:pPr>
            <w:r w:rsidRPr="00E91C66">
              <w:rPr>
                <w:rFonts w:cs="Arial"/>
                <w:color w:val="000000"/>
                <w:sz w:val="17"/>
                <w:szCs w:val="17"/>
              </w:rPr>
              <w:t>-</w:t>
            </w:r>
          </w:p>
        </w:tc>
      </w:tr>
      <w:tr w:rsidR="009C7987" w:rsidRPr="00E91C66" w:rsidTr="00861060">
        <w:trPr>
          <w:cantSplit/>
          <w:jc w:val="center"/>
        </w:trPr>
        <w:tc>
          <w:tcPr>
            <w:tcW w:w="4537" w:type="dxa"/>
            <w:vAlign w:val="center"/>
          </w:tcPr>
          <w:p w:rsidR="009C7987" w:rsidRPr="00E91C66" w:rsidRDefault="009C7987" w:rsidP="00DD6A76">
            <w:pPr>
              <w:jc w:val="left"/>
              <w:rPr>
                <w:rFonts w:cs="Arial"/>
                <w:sz w:val="17"/>
                <w:szCs w:val="17"/>
              </w:rPr>
            </w:pPr>
            <w:r w:rsidRPr="00E91C66">
              <w:rPr>
                <w:rFonts w:cs="Arial"/>
                <w:sz w:val="17"/>
                <w:szCs w:val="17"/>
              </w:rPr>
              <w:t>Peru</w:t>
            </w:r>
          </w:p>
        </w:tc>
        <w:tc>
          <w:tcPr>
            <w:tcW w:w="567" w:type="dxa"/>
            <w:noWrap/>
            <w:vAlign w:val="center"/>
          </w:tcPr>
          <w:p w:rsidR="009C7987" w:rsidRPr="00E91C66" w:rsidRDefault="009C7987" w:rsidP="00DD6A76">
            <w:pPr>
              <w:jc w:val="center"/>
              <w:rPr>
                <w:rFonts w:cs="Arial"/>
                <w:sz w:val="17"/>
                <w:szCs w:val="17"/>
              </w:rPr>
            </w:pPr>
            <w:r w:rsidRPr="00E91C66">
              <w:rPr>
                <w:rFonts w:cs="Arial"/>
                <w:sz w:val="17"/>
                <w:szCs w:val="17"/>
              </w:rPr>
              <w:t>PE</w:t>
            </w:r>
          </w:p>
        </w:tc>
        <w:tc>
          <w:tcPr>
            <w:tcW w:w="2982" w:type="dxa"/>
            <w:vAlign w:val="center"/>
          </w:tcPr>
          <w:p w:rsidR="009C7987" w:rsidRPr="00E91C66" w:rsidRDefault="009C7987" w:rsidP="00152A4E">
            <w:pPr>
              <w:jc w:val="center"/>
              <w:rPr>
                <w:rFonts w:cs="Arial"/>
                <w:color w:val="000000"/>
                <w:sz w:val="17"/>
                <w:szCs w:val="17"/>
              </w:rPr>
            </w:pPr>
            <w:r w:rsidRPr="00E91C66">
              <w:rPr>
                <w:rFonts w:cs="Arial"/>
                <w:color w:val="000000"/>
                <w:sz w:val="17"/>
                <w:szCs w:val="17"/>
              </w:rPr>
              <w:t>-</w:t>
            </w:r>
          </w:p>
        </w:tc>
      </w:tr>
      <w:tr w:rsidR="009C7987" w:rsidRPr="00E91C66" w:rsidTr="00861060">
        <w:trPr>
          <w:cantSplit/>
          <w:jc w:val="center"/>
        </w:trPr>
        <w:tc>
          <w:tcPr>
            <w:tcW w:w="4537" w:type="dxa"/>
            <w:vAlign w:val="center"/>
          </w:tcPr>
          <w:p w:rsidR="009C7987" w:rsidRPr="00E91C66" w:rsidRDefault="009C7987" w:rsidP="00DD6A76">
            <w:pPr>
              <w:jc w:val="left"/>
              <w:rPr>
                <w:rFonts w:cs="Arial"/>
                <w:sz w:val="17"/>
                <w:szCs w:val="17"/>
              </w:rPr>
            </w:pPr>
            <w:r w:rsidRPr="00E91C66">
              <w:rPr>
                <w:rFonts w:cs="Arial"/>
                <w:sz w:val="17"/>
                <w:szCs w:val="17"/>
              </w:rPr>
              <w:t>Republic of Moldova</w:t>
            </w:r>
          </w:p>
        </w:tc>
        <w:tc>
          <w:tcPr>
            <w:tcW w:w="567" w:type="dxa"/>
            <w:noWrap/>
            <w:vAlign w:val="center"/>
          </w:tcPr>
          <w:p w:rsidR="009C7987" w:rsidRPr="00E91C66" w:rsidRDefault="009C7987" w:rsidP="00DD6A76">
            <w:pPr>
              <w:jc w:val="center"/>
              <w:rPr>
                <w:rFonts w:cs="Arial"/>
                <w:sz w:val="17"/>
                <w:szCs w:val="17"/>
              </w:rPr>
            </w:pPr>
            <w:r w:rsidRPr="00E91C66">
              <w:rPr>
                <w:rFonts w:cs="Arial"/>
                <w:sz w:val="17"/>
                <w:szCs w:val="17"/>
              </w:rPr>
              <w:t>MD</w:t>
            </w:r>
          </w:p>
        </w:tc>
        <w:tc>
          <w:tcPr>
            <w:tcW w:w="2982" w:type="dxa"/>
            <w:vAlign w:val="center"/>
          </w:tcPr>
          <w:p w:rsidR="009C7987" w:rsidRPr="00E91C66" w:rsidRDefault="009C7987" w:rsidP="00152A4E">
            <w:pPr>
              <w:jc w:val="center"/>
              <w:rPr>
                <w:rFonts w:cs="Arial"/>
                <w:color w:val="000000"/>
                <w:sz w:val="17"/>
                <w:szCs w:val="17"/>
              </w:rPr>
            </w:pPr>
            <w:r w:rsidRPr="00E91C66">
              <w:rPr>
                <w:rFonts w:cs="Arial"/>
                <w:color w:val="000000"/>
                <w:sz w:val="17"/>
                <w:szCs w:val="17"/>
              </w:rPr>
              <w:t>2</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sz w:val="17"/>
                <w:szCs w:val="17"/>
              </w:rPr>
              <w:t>Republic of Korea</w:t>
            </w:r>
          </w:p>
        </w:tc>
        <w:tc>
          <w:tcPr>
            <w:tcW w:w="567" w:type="dxa"/>
            <w:noWrap/>
            <w:vAlign w:val="center"/>
          </w:tcPr>
          <w:p w:rsidR="009C7987" w:rsidRPr="00E91C66" w:rsidRDefault="009C7987" w:rsidP="00DD6A76">
            <w:pPr>
              <w:jc w:val="center"/>
              <w:rPr>
                <w:rFonts w:cs="Arial"/>
                <w:sz w:val="17"/>
                <w:szCs w:val="17"/>
              </w:rPr>
            </w:pPr>
            <w:r w:rsidRPr="00E91C66">
              <w:rPr>
                <w:rFonts w:cs="Arial"/>
                <w:sz w:val="17"/>
                <w:szCs w:val="17"/>
              </w:rPr>
              <w:t>KR</w:t>
            </w:r>
          </w:p>
        </w:tc>
        <w:tc>
          <w:tcPr>
            <w:tcW w:w="2982" w:type="dxa"/>
          </w:tcPr>
          <w:p w:rsidR="009C7987" w:rsidRPr="00E91C66" w:rsidRDefault="009C7987" w:rsidP="00152A4E">
            <w:pPr>
              <w:jc w:val="center"/>
              <w:rPr>
                <w:rFonts w:cs="Arial"/>
                <w:sz w:val="17"/>
                <w:szCs w:val="17"/>
              </w:rPr>
            </w:pPr>
            <w:r w:rsidRPr="00E91C66">
              <w:rPr>
                <w:rFonts w:cs="Arial"/>
                <w:sz w:val="17"/>
                <w:szCs w:val="17"/>
              </w:rPr>
              <w:t>1</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Serbia</w:t>
            </w:r>
          </w:p>
        </w:tc>
        <w:tc>
          <w:tcPr>
            <w:tcW w:w="567" w:type="dxa"/>
            <w:noWrap/>
            <w:vAlign w:val="center"/>
          </w:tcPr>
          <w:p w:rsidR="009C7987" w:rsidRPr="00E91C66" w:rsidRDefault="009C7987" w:rsidP="00DD6A76">
            <w:pPr>
              <w:jc w:val="center"/>
              <w:rPr>
                <w:rFonts w:cs="Arial"/>
                <w:color w:val="000000"/>
                <w:sz w:val="17"/>
                <w:szCs w:val="17"/>
              </w:rPr>
            </w:pPr>
            <w:r w:rsidRPr="00E91C66">
              <w:rPr>
                <w:rFonts w:cs="Arial"/>
                <w:sz w:val="17"/>
                <w:szCs w:val="17"/>
              </w:rPr>
              <w:t>RS</w:t>
            </w:r>
          </w:p>
        </w:tc>
        <w:tc>
          <w:tcPr>
            <w:tcW w:w="2982" w:type="dxa"/>
            <w:vAlign w:val="center"/>
          </w:tcPr>
          <w:p w:rsidR="009C7987" w:rsidRPr="00E91C66" w:rsidRDefault="009C7987" w:rsidP="00152A4E">
            <w:pPr>
              <w:jc w:val="center"/>
              <w:rPr>
                <w:rFonts w:cs="Arial"/>
                <w:color w:val="000000"/>
                <w:sz w:val="17"/>
                <w:szCs w:val="17"/>
              </w:rPr>
            </w:pPr>
            <w:r w:rsidRPr="00E91C66">
              <w:rPr>
                <w:rFonts w:cs="Arial"/>
                <w:color w:val="000000"/>
                <w:sz w:val="17"/>
                <w:szCs w:val="17"/>
              </w:rPr>
              <w:t>2</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South Africa</w:t>
            </w:r>
          </w:p>
        </w:tc>
        <w:tc>
          <w:tcPr>
            <w:tcW w:w="567" w:type="dxa"/>
            <w:noWrap/>
            <w:vAlign w:val="center"/>
          </w:tcPr>
          <w:p w:rsidR="009C7987" w:rsidRPr="00E91C66" w:rsidRDefault="009C7987" w:rsidP="00DD6A76">
            <w:pPr>
              <w:jc w:val="center"/>
              <w:rPr>
                <w:rFonts w:cs="Arial"/>
                <w:sz w:val="17"/>
                <w:szCs w:val="17"/>
              </w:rPr>
            </w:pPr>
            <w:r w:rsidRPr="00E91C66">
              <w:rPr>
                <w:rFonts w:cs="Arial"/>
                <w:sz w:val="17"/>
                <w:szCs w:val="17"/>
              </w:rPr>
              <w:t>ZA</w:t>
            </w:r>
          </w:p>
        </w:tc>
        <w:tc>
          <w:tcPr>
            <w:tcW w:w="2982" w:type="dxa"/>
          </w:tcPr>
          <w:p w:rsidR="009C7987" w:rsidRPr="00E91C66" w:rsidRDefault="009C7987" w:rsidP="00152A4E">
            <w:pPr>
              <w:jc w:val="center"/>
              <w:rPr>
                <w:rFonts w:cs="Arial"/>
                <w:sz w:val="17"/>
                <w:szCs w:val="17"/>
              </w:rPr>
            </w:pPr>
            <w:r w:rsidRPr="00E91C66">
              <w:rPr>
                <w:rFonts w:cs="Arial"/>
                <w:sz w:val="17"/>
                <w:szCs w:val="17"/>
              </w:rPr>
              <w:t>5</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Sweden</w:t>
            </w:r>
          </w:p>
        </w:tc>
        <w:tc>
          <w:tcPr>
            <w:tcW w:w="567" w:type="dxa"/>
            <w:noWrap/>
            <w:vAlign w:val="center"/>
          </w:tcPr>
          <w:p w:rsidR="009C7987" w:rsidRPr="00E91C66" w:rsidRDefault="009C7987" w:rsidP="00DD6A76">
            <w:pPr>
              <w:jc w:val="center"/>
              <w:rPr>
                <w:rFonts w:cs="Arial"/>
                <w:color w:val="000000"/>
                <w:sz w:val="17"/>
                <w:szCs w:val="17"/>
              </w:rPr>
            </w:pPr>
            <w:r w:rsidRPr="00E91C66">
              <w:rPr>
                <w:rFonts w:cs="Arial"/>
                <w:sz w:val="17"/>
                <w:szCs w:val="17"/>
              </w:rPr>
              <w:t>SE</w:t>
            </w:r>
          </w:p>
        </w:tc>
        <w:tc>
          <w:tcPr>
            <w:tcW w:w="2982" w:type="dxa"/>
            <w:vAlign w:val="center"/>
          </w:tcPr>
          <w:p w:rsidR="009C7987" w:rsidRPr="00E91C66" w:rsidRDefault="009C7987" w:rsidP="00152A4E">
            <w:pPr>
              <w:jc w:val="center"/>
              <w:rPr>
                <w:rFonts w:cs="Arial"/>
                <w:color w:val="000000"/>
                <w:sz w:val="17"/>
                <w:szCs w:val="17"/>
              </w:rPr>
            </w:pPr>
            <w:r w:rsidRPr="00E91C66">
              <w:rPr>
                <w:rFonts w:cs="Arial"/>
                <w:color w:val="000000"/>
                <w:sz w:val="17"/>
                <w:szCs w:val="17"/>
              </w:rPr>
              <w:t>1</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Switzerland</w:t>
            </w:r>
          </w:p>
        </w:tc>
        <w:tc>
          <w:tcPr>
            <w:tcW w:w="567" w:type="dxa"/>
            <w:noWrap/>
            <w:vAlign w:val="center"/>
          </w:tcPr>
          <w:p w:rsidR="009C7987" w:rsidRPr="00E91C66" w:rsidRDefault="009C7987" w:rsidP="00DD6A76">
            <w:pPr>
              <w:jc w:val="center"/>
              <w:rPr>
                <w:rFonts w:cs="Arial"/>
                <w:color w:val="000000"/>
                <w:sz w:val="17"/>
                <w:szCs w:val="17"/>
              </w:rPr>
            </w:pPr>
            <w:r w:rsidRPr="00E91C66">
              <w:rPr>
                <w:rFonts w:cs="Arial"/>
                <w:color w:val="000000"/>
                <w:sz w:val="17"/>
                <w:szCs w:val="17"/>
              </w:rPr>
              <w:t>CH</w:t>
            </w:r>
          </w:p>
        </w:tc>
        <w:tc>
          <w:tcPr>
            <w:tcW w:w="2982" w:type="dxa"/>
          </w:tcPr>
          <w:p w:rsidR="009C7987" w:rsidRPr="00E91C66" w:rsidRDefault="009C7987" w:rsidP="00152A4E">
            <w:pPr>
              <w:jc w:val="center"/>
              <w:rPr>
                <w:rFonts w:cs="Arial"/>
                <w:sz w:val="17"/>
                <w:szCs w:val="17"/>
              </w:rPr>
            </w:pPr>
            <w:r w:rsidRPr="00E91C66">
              <w:rPr>
                <w:rFonts w:cs="Arial"/>
                <w:sz w:val="17"/>
                <w:szCs w:val="17"/>
              </w:rPr>
              <w:t>10</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Trinidad and Tobago</w:t>
            </w:r>
          </w:p>
        </w:tc>
        <w:tc>
          <w:tcPr>
            <w:tcW w:w="567" w:type="dxa"/>
            <w:noWrap/>
            <w:vAlign w:val="center"/>
          </w:tcPr>
          <w:p w:rsidR="009C7987" w:rsidRPr="00E91C66" w:rsidRDefault="009C7987" w:rsidP="00DD6A76">
            <w:pPr>
              <w:jc w:val="center"/>
              <w:rPr>
                <w:rFonts w:cs="Arial"/>
                <w:color w:val="000000"/>
                <w:sz w:val="17"/>
                <w:szCs w:val="17"/>
              </w:rPr>
            </w:pPr>
            <w:r w:rsidRPr="00E91C66">
              <w:rPr>
                <w:rFonts w:cs="Arial"/>
                <w:color w:val="000000"/>
                <w:sz w:val="17"/>
                <w:szCs w:val="17"/>
              </w:rPr>
              <w:t>TT</w:t>
            </w:r>
          </w:p>
        </w:tc>
        <w:tc>
          <w:tcPr>
            <w:tcW w:w="2982" w:type="dxa"/>
          </w:tcPr>
          <w:p w:rsidR="009C7987" w:rsidRPr="00E91C66" w:rsidRDefault="009C7987" w:rsidP="00152A4E">
            <w:pPr>
              <w:jc w:val="center"/>
              <w:rPr>
                <w:rFonts w:cs="Arial"/>
                <w:color w:val="000000"/>
                <w:sz w:val="17"/>
                <w:szCs w:val="17"/>
              </w:rPr>
            </w:pPr>
            <w:r w:rsidRPr="00E91C66">
              <w:rPr>
                <w:rFonts w:cs="Arial"/>
                <w:color w:val="000000"/>
                <w:sz w:val="17"/>
                <w:szCs w:val="17"/>
              </w:rPr>
              <w:t>-</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Tunisia</w:t>
            </w:r>
          </w:p>
        </w:tc>
        <w:tc>
          <w:tcPr>
            <w:tcW w:w="567" w:type="dxa"/>
            <w:noWrap/>
            <w:vAlign w:val="center"/>
            <w:hideMark/>
          </w:tcPr>
          <w:p w:rsidR="009C7987" w:rsidRPr="00E91C66" w:rsidRDefault="009C7987" w:rsidP="00DD6A76">
            <w:pPr>
              <w:jc w:val="center"/>
              <w:rPr>
                <w:rFonts w:cs="Arial"/>
                <w:color w:val="000000"/>
                <w:sz w:val="17"/>
                <w:szCs w:val="17"/>
              </w:rPr>
            </w:pPr>
            <w:r w:rsidRPr="00E91C66">
              <w:rPr>
                <w:rFonts w:cs="Arial"/>
                <w:color w:val="000000"/>
                <w:sz w:val="17"/>
                <w:szCs w:val="17"/>
              </w:rPr>
              <w:t>TN</w:t>
            </w:r>
          </w:p>
        </w:tc>
        <w:tc>
          <w:tcPr>
            <w:tcW w:w="2982" w:type="dxa"/>
          </w:tcPr>
          <w:p w:rsidR="009C7987" w:rsidRPr="00E91C66" w:rsidRDefault="009C7987" w:rsidP="00152A4E">
            <w:pPr>
              <w:jc w:val="center"/>
              <w:rPr>
                <w:rFonts w:cs="Arial"/>
                <w:sz w:val="17"/>
                <w:szCs w:val="17"/>
              </w:rPr>
            </w:pPr>
            <w:r w:rsidRPr="00E91C66">
              <w:rPr>
                <w:rFonts w:cs="Arial"/>
                <w:sz w:val="17"/>
                <w:szCs w:val="17"/>
              </w:rPr>
              <w:t>6</w:t>
            </w:r>
          </w:p>
        </w:tc>
      </w:tr>
      <w:tr w:rsidR="009C7987" w:rsidRPr="00E91C66" w:rsidTr="00861060">
        <w:trPr>
          <w:cantSplit/>
          <w:jc w:val="center"/>
        </w:trPr>
        <w:tc>
          <w:tcPr>
            <w:tcW w:w="4537" w:type="dxa"/>
            <w:vAlign w:val="center"/>
          </w:tcPr>
          <w:p w:rsidR="009C7987" w:rsidRPr="00E91C66" w:rsidRDefault="009C7987" w:rsidP="00DD6A76">
            <w:pPr>
              <w:keepNext/>
              <w:jc w:val="left"/>
              <w:rPr>
                <w:rFonts w:cs="Arial"/>
                <w:sz w:val="17"/>
                <w:szCs w:val="17"/>
              </w:rPr>
            </w:pPr>
            <w:r w:rsidRPr="00E91C66">
              <w:rPr>
                <w:rFonts w:cs="Arial"/>
                <w:sz w:val="17"/>
                <w:szCs w:val="17"/>
              </w:rPr>
              <w:t>Turkey</w:t>
            </w:r>
          </w:p>
        </w:tc>
        <w:tc>
          <w:tcPr>
            <w:tcW w:w="567" w:type="dxa"/>
            <w:noWrap/>
            <w:vAlign w:val="center"/>
          </w:tcPr>
          <w:p w:rsidR="009C7987" w:rsidRPr="00E91C66" w:rsidRDefault="009C7987" w:rsidP="00DD6A76">
            <w:pPr>
              <w:keepNext/>
              <w:jc w:val="center"/>
              <w:rPr>
                <w:rFonts w:cs="Arial"/>
                <w:sz w:val="17"/>
                <w:szCs w:val="17"/>
              </w:rPr>
            </w:pPr>
            <w:r w:rsidRPr="00E91C66">
              <w:rPr>
                <w:rFonts w:cs="Arial"/>
                <w:sz w:val="17"/>
                <w:szCs w:val="17"/>
              </w:rPr>
              <w:t>TR</w:t>
            </w:r>
          </w:p>
        </w:tc>
        <w:tc>
          <w:tcPr>
            <w:tcW w:w="2982" w:type="dxa"/>
            <w:vAlign w:val="center"/>
          </w:tcPr>
          <w:p w:rsidR="009C7987" w:rsidRPr="00E91C66" w:rsidRDefault="00B4611A" w:rsidP="00F27EC4">
            <w:pPr>
              <w:jc w:val="center"/>
              <w:rPr>
                <w:rFonts w:cs="Arial"/>
                <w:color w:val="000000"/>
                <w:sz w:val="17"/>
                <w:szCs w:val="17"/>
              </w:rPr>
            </w:pPr>
            <w:r w:rsidRPr="00E91C66">
              <w:rPr>
                <w:rFonts w:cs="Arial"/>
                <w:color w:val="000000"/>
                <w:sz w:val="17"/>
                <w:szCs w:val="17"/>
              </w:rPr>
              <w:t>3</w:t>
            </w:r>
            <w:r w:rsidR="00457CCC" w:rsidRPr="00E91C66">
              <w:rPr>
                <w:rFonts w:cs="Arial"/>
                <w:color w:val="000000"/>
                <w:sz w:val="17"/>
                <w:szCs w:val="17"/>
              </w:rPr>
              <w:t>8</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United Kingdom</w:t>
            </w:r>
          </w:p>
        </w:tc>
        <w:tc>
          <w:tcPr>
            <w:tcW w:w="567" w:type="dxa"/>
            <w:noWrap/>
            <w:vAlign w:val="center"/>
          </w:tcPr>
          <w:p w:rsidR="009C7987" w:rsidRPr="00E91C66" w:rsidRDefault="009C7987" w:rsidP="00DD6A76">
            <w:pPr>
              <w:jc w:val="center"/>
              <w:rPr>
                <w:rFonts w:cs="Arial"/>
                <w:color w:val="000000"/>
                <w:sz w:val="17"/>
                <w:szCs w:val="17"/>
              </w:rPr>
            </w:pPr>
            <w:r w:rsidRPr="00E91C66">
              <w:rPr>
                <w:rFonts w:cs="Arial"/>
                <w:color w:val="000000"/>
                <w:sz w:val="17"/>
                <w:szCs w:val="17"/>
              </w:rPr>
              <w:t>GB</w:t>
            </w:r>
          </w:p>
        </w:tc>
        <w:tc>
          <w:tcPr>
            <w:tcW w:w="2982" w:type="dxa"/>
            <w:vAlign w:val="center"/>
          </w:tcPr>
          <w:p w:rsidR="009C7987" w:rsidRPr="00E91C66" w:rsidRDefault="0097262E" w:rsidP="00152A4E">
            <w:pPr>
              <w:jc w:val="center"/>
              <w:rPr>
                <w:rFonts w:cs="Arial"/>
                <w:color w:val="000000"/>
                <w:sz w:val="17"/>
                <w:szCs w:val="17"/>
              </w:rPr>
            </w:pPr>
            <w:r w:rsidRPr="00E91C66">
              <w:rPr>
                <w:rFonts w:cs="Arial"/>
                <w:color w:val="000000"/>
                <w:sz w:val="17"/>
                <w:szCs w:val="17"/>
              </w:rPr>
              <w:t>29</w:t>
            </w:r>
          </w:p>
        </w:tc>
      </w:tr>
      <w:tr w:rsidR="009C7987" w:rsidRPr="00E91C66" w:rsidTr="00861060">
        <w:trPr>
          <w:cantSplit/>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United States of America</w:t>
            </w:r>
          </w:p>
        </w:tc>
        <w:tc>
          <w:tcPr>
            <w:tcW w:w="567" w:type="dxa"/>
            <w:noWrap/>
            <w:vAlign w:val="center"/>
            <w:hideMark/>
          </w:tcPr>
          <w:p w:rsidR="009C7987" w:rsidRPr="00E91C66" w:rsidRDefault="009C7987" w:rsidP="00DD6A76">
            <w:pPr>
              <w:jc w:val="center"/>
              <w:rPr>
                <w:rFonts w:cs="Arial"/>
                <w:color w:val="000000"/>
                <w:sz w:val="17"/>
                <w:szCs w:val="17"/>
              </w:rPr>
            </w:pPr>
            <w:r w:rsidRPr="00E91C66">
              <w:rPr>
                <w:rFonts w:cs="Arial"/>
                <w:color w:val="000000"/>
                <w:sz w:val="17"/>
                <w:szCs w:val="17"/>
              </w:rPr>
              <w:t>US</w:t>
            </w:r>
          </w:p>
        </w:tc>
        <w:tc>
          <w:tcPr>
            <w:tcW w:w="2982" w:type="dxa"/>
            <w:vAlign w:val="center"/>
          </w:tcPr>
          <w:p w:rsidR="009C7987" w:rsidRPr="00E91C66" w:rsidRDefault="009C7987" w:rsidP="00152A4E">
            <w:pPr>
              <w:jc w:val="center"/>
              <w:rPr>
                <w:rFonts w:cs="Arial"/>
                <w:color w:val="000000"/>
                <w:sz w:val="17"/>
                <w:szCs w:val="17"/>
              </w:rPr>
            </w:pPr>
            <w:r w:rsidRPr="00E91C66">
              <w:rPr>
                <w:rFonts w:cs="Arial"/>
                <w:color w:val="000000"/>
                <w:sz w:val="17"/>
                <w:szCs w:val="17"/>
              </w:rPr>
              <w:t>8</w:t>
            </w:r>
          </w:p>
        </w:tc>
      </w:tr>
      <w:tr w:rsidR="009C7987" w:rsidRPr="00E91C66" w:rsidTr="00861060">
        <w:trPr>
          <w:cantSplit/>
          <w:trHeight w:val="103"/>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Uruguay</w:t>
            </w:r>
          </w:p>
        </w:tc>
        <w:tc>
          <w:tcPr>
            <w:tcW w:w="567" w:type="dxa"/>
            <w:noWrap/>
            <w:vAlign w:val="center"/>
            <w:hideMark/>
          </w:tcPr>
          <w:p w:rsidR="009C7987" w:rsidRPr="00E91C66" w:rsidRDefault="009C7987" w:rsidP="00DD6A76">
            <w:pPr>
              <w:jc w:val="center"/>
              <w:rPr>
                <w:rFonts w:cs="Arial"/>
                <w:color w:val="000000"/>
                <w:sz w:val="17"/>
                <w:szCs w:val="17"/>
              </w:rPr>
            </w:pPr>
            <w:r w:rsidRPr="00E91C66">
              <w:rPr>
                <w:rFonts w:cs="Arial"/>
                <w:color w:val="000000"/>
                <w:sz w:val="17"/>
                <w:szCs w:val="17"/>
              </w:rPr>
              <w:t>UY</w:t>
            </w:r>
          </w:p>
        </w:tc>
        <w:tc>
          <w:tcPr>
            <w:tcW w:w="2982" w:type="dxa"/>
            <w:vAlign w:val="center"/>
          </w:tcPr>
          <w:p w:rsidR="009C7987" w:rsidRPr="00E91C66" w:rsidRDefault="009C7987" w:rsidP="00152A4E">
            <w:pPr>
              <w:jc w:val="center"/>
              <w:rPr>
                <w:rFonts w:cs="Arial"/>
                <w:color w:val="000000"/>
                <w:sz w:val="17"/>
                <w:szCs w:val="17"/>
              </w:rPr>
            </w:pPr>
            <w:r w:rsidRPr="00E91C66">
              <w:rPr>
                <w:rFonts w:cs="Arial"/>
                <w:color w:val="000000"/>
                <w:sz w:val="17"/>
                <w:szCs w:val="17"/>
              </w:rPr>
              <w:t>-</w:t>
            </w:r>
          </w:p>
        </w:tc>
      </w:tr>
      <w:tr w:rsidR="009C7987" w:rsidRPr="00E91C66" w:rsidTr="00861060">
        <w:trPr>
          <w:cantSplit/>
          <w:trHeight w:val="120"/>
          <w:jc w:val="center"/>
        </w:trPr>
        <w:tc>
          <w:tcPr>
            <w:tcW w:w="4537" w:type="dxa"/>
            <w:vAlign w:val="center"/>
          </w:tcPr>
          <w:p w:rsidR="009C7987" w:rsidRPr="00E91C66" w:rsidRDefault="009C7987" w:rsidP="00DD6A76">
            <w:pPr>
              <w:jc w:val="left"/>
              <w:rPr>
                <w:rFonts w:cs="Arial"/>
                <w:color w:val="000000"/>
                <w:sz w:val="17"/>
                <w:szCs w:val="17"/>
              </w:rPr>
            </w:pPr>
            <w:r w:rsidRPr="00E91C66">
              <w:rPr>
                <w:rFonts w:cs="Arial"/>
                <w:color w:val="000000"/>
                <w:sz w:val="17"/>
                <w:szCs w:val="17"/>
              </w:rPr>
              <w:t>Viet Nam</w:t>
            </w:r>
          </w:p>
        </w:tc>
        <w:tc>
          <w:tcPr>
            <w:tcW w:w="567" w:type="dxa"/>
            <w:noWrap/>
            <w:vAlign w:val="center"/>
          </w:tcPr>
          <w:p w:rsidR="009C7987" w:rsidRPr="00E91C66" w:rsidRDefault="009C7987" w:rsidP="00DD6A76">
            <w:pPr>
              <w:jc w:val="center"/>
              <w:rPr>
                <w:rFonts w:cs="Arial"/>
                <w:color w:val="000000"/>
                <w:sz w:val="17"/>
                <w:szCs w:val="17"/>
              </w:rPr>
            </w:pPr>
            <w:r w:rsidRPr="00E91C66">
              <w:rPr>
                <w:rFonts w:cs="Arial"/>
                <w:sz w:val="17"/>
                <w:szCs w:val="17"/>
              </w:rPr>
              <w:t>VN</w:t>
            </w:r>
          </w:p>
        </w:tc>
        <w:tc>
          <w:tcPr>
            <w:tcW w:w="2982" w:type="dxa"/>
            <w:vAlign w:val="center"/>
          </w:tcPr>
          <w:p w:rsidR="009C7987" w:rsidRPr="00E91C66" w:rsidRDefault="009C7987" w:rsidP="00152A4E">
            <w:pPr>
              <w:jc w:val="center"/>
              <w:rPr>
                <w:rFonts w:cs="Arial"/>
                <w:color w:val="000000"/>
                <w:sz w:val="17"/>
                <w:szCs w:val="17"/>
              </w:rPr>
            </w:pPr>
            <w:r w:rsidRPr="00E91C66">
              <w:rPr>
                <w:rFonts w:cs="Arial"/>
                <w:color w:val="000000"/>
                <w:sz w:val="17"/>
                <w:szCs w:val="17"/>
              </w:rPr>
              <w:t>-</w:t>
            </w:r>
          </w:p>
        </w:tc>
      </w:tr>
      <w:tr w:rsidR="009C7987" w:rsidRPr="00E91C66" w:rsidTr="00861060">
        <w:trPr>
          <w:cantSplit/>
          <w:jc w:val="center"/>
        </w:trPr>
        <w:tc>
          <w:tcPr>
            <w:tcW w:w="4537" w:type="dxa"/>
            <w:vAlign w:val="center"/>
          </w:tcPr>
          <w:p w:rsidR="009C7987" w:rsidRPr="00E91C66" w:rsidRDefault="009C7987" w:rsidP="00DD6A76">
            <w:pPr>
              <w:ind w:right="167"/>
              <w:jc w:val="right"/>
              <w:rPr>
                <w:rFonts w:cs="Arial"/>
                <w:bCs/>
                <w:color w:val="000000"/>
                <w:sz w:val="17"/>
                <w:szCs w:val="17"/>
              </w:rPr>
            </w:pPr>
            <w:r w:rsidRPr="00E91C66">
              <w:rPr>
                <w:rFonts w:cs="Arial"/>
                <w:bCs/>
                <w:color w:val="000000"/>
                <w:sz w:val="17"/>
                <w:szCs w:val="17"/>
              </w:rPr>
              <w:t>Total</w:t>
            </w:r>
          </w:p>
        </w:tc>
        <w:tc>
          <w:tcPr>
            <w:tcW w:w="567" w:type="dxa"/>
            <w:noWrap/>
            <w:vAlign w:val="center"/>
            <w:hideMark/>
          </w:tcPr>
          <w:p w:rsidR="009C7987" w:rsidRPr="00E91C66" w:rsidRDefault="009C7987" w:rsidP="00DD6A76">
            <w:pPr>
              <w:jc w:val="center"/>
              <w:rPr>
                <w:rFonts w:cs="Arial"/>
                <w:bCs/>
                <w:color w:val="000000"/>
                <w:sz w:val="17"/>
                <w:szCs w:val="17"/>
              </w:rPr>
            </w:pPr>
            <w:r w:rsidRPr="00E91C66">
              <w:rPr>
                <w:rFonts w:cs="Arial"/>
                <w:bCs/>
                <w:color w:val="000000"/>
                <w:sz w:val="17"/>
                <w:szCs w:val="17"/>
              </w:rPr>
              <w:t>35</w:t>
            </w:r>
          </w:p>
        </w:tc>
        <w:tc>
          <w:tcPr>
            <w:tcW w:w="2982" w:type="dxa"/>
            <w:vAlign w:val="center"/>
          </w:tcPr>
          <w:p w:rsidR="009C7987" w:rsidRPr="00E91C66" w:rsidRDefault="0097262E" w:rsidP="00E92F3E">
            <w:pPr>
              <w:jc w:val="center"/>
              <w:rPr>
                <w:rFonts w:cs="Arial"/>
                <w:bCs/>
                <w:color w:val="000000"/>
                <w:sz w:val="17"/>
                <w:szCs w:val="17"/>
              </w:rPr>
            </w:pPr>
            <w:r w:rsidRPr="00E91C66">
              <w:rPr>
                <w:rFonts w:cs="Arial"/>
                <w:bCs/>
                <w:color w:val="000000"/>
                <w:sz w:val="17"/>
                <w:szCs w:val="17"/>
              </w:rPr>
              <w:t>3</w:t>
            </w:r>
            <w:r w:rsidR="00F27EC4" w:rsidRPr="00E91C66">
              <w:rPr>
                <w:rFonts w:cs="Arial"/>
                <w:bCs/>
                <w:color w:val="000000"/>
                <w:sz w:val="17"/>
                <w:szCs w:val="17"/>
              </w:rPr>
              <w:t>2</w:t>
            </w:r>
            <w:r w:rsidR="00457CCC" w:rsidRPr="00E91C66">
              <w:rPr>
                <w:rFonts w:cs="Arial"/>
                <w:bCs/>
                <w:color w:val="000000"/>
                <w:sz w:val="17"/>
                <w:szCs w:val="17"/>
              </w:rPr>
              <w:t>9</w:t>
            </w:r>
          </w:p>
        </w:tc>
      </w:tr>
    </w:tbl>
    <w:p w:rsidR="001C2019" w:rsidRPr="003A729F" w:rsidRDefault="001C2019" w:rsidP="007C38F1"/>
    <w:p w:rsidR="007C38F1" w:rsidRPr="003A729F" w:rsidRDefault="007C38F1" w:rsidP="007C38F1">
      <w:r w:rsidRPr="003A729F">
        <w:fldChar w:fldCharType="begin"/>
      </w:r>
      <w:r w:rsidRPr="003A729F">
        <w:instrText xml:space="preserve"> AUTONUM  </w:instrText>
      </w:r>
      <w:r w:rsidRPr="003A729F">
        <w:fldChar w:fldCharType="end"/>
      </w:r>
      <w:r w:rsidRPr="003A729F">
        <w:tab/>
        <w:t xml:space="preserve">An oral report on </w:t>
      </w:r>
      <w:r w:rsidR="008870DA" w:rsidRPr="003A729F">
        <w:t>latest</w:t>
      </w:r>
      <w:r w:rsidRPr="003A729F">
        <w:t xml:space="preserve"> developments will be made </w:t>
      </w:r>
      <w:r w:rsidR="00F41E96" w:rsidRPr="003A729F">
        <w:t>at the EAF/1</w:t>
      </w:r>
      <w:r w:rsidR="00AF12DE">
        <w:t>5</w:t>
      </w:r>
      <w:r w:rsidR="00F41E96" w:rsidRPr="003A729F">
        <w:t xml:space="preserve"> meeting</w:t>
      </w:r>
      <w:r w:rsidRPr="003A729F">
        <w:t>.</w:t>
      </w:r>
    </w:p>
    <w:p w:rsidR="007C38F1" w:rsidRPr="003A729F" w:rsidRDefault="007C38F1" w:rsidP="007C38F1"/>
    <w:p w:rsidR="009D06B7" w:rsidRDefault="007C48E8" w:rsidP="007C48E8">
      <w:pPr>
        <w:pStyle w:val="DecisionParagraphs"/>
      </w:pPr>
      <w:r w:rsidRPr="003A729F">
        <w:fldChar w:fldCharType="begin"/>
      </w:r>
      <w:r w:rsidRPr="003A729F">
        <w:instrText xml:space="preserve"> AUTONUM  </w:instrText>
      </w:r>
      <w:r w:rsidRPr="003A729F">
        <w:fldChar w:fldCharType="end"/>
      </w:r>
      <w:r w:rsidRPr="003A729F">
        <w:tab/>
        <w:t xml:space="preserve">Participating members in the development of the electronic application form are invited to </w:t>
      </w:r>
      <w:r w:rsidR="006E3364" w:rsidRPr="003A729F">
        <w:t xml:space="preserve">note </w:t>
      </w:r>
      <w:r w:rsidRPr="003A729F">
        <w:t>developm</w:t>
      </w:r>
      <w:r w:rsidR="008870DA" w:rsidRPr="003A729F">
        <w:t>ents in relation to UPOV PRISMA</w:t>
      </w:r>
      <w:r w:rsidRPr="003A729F">
        <w:t>.</w:t>
      </w:r>
    </w:p>
    <w:p w:rsidR="00D42A4C" w:rsidRDefault="00D42A4C" w:rsidP="007C48E8">
      <w:pPr>
        <w:pStyle w:val="DecisionParagraphs"/>
      </w:pPr>
    </w:p>
    <w:p w:rsidR="00D42A4C" w:rsidRDefault="00D42A4C" w:rsidP="007C48E8">
      <w:pPr>
        <w:pStyle w:val="DecisionParagraphs"/>
      </w:pPr>
    </w:p>
    <w:p w:rsidR="008D107D" w:rsidRPr="003A729F" w:rsidRDefault="008D107D" w:rsidP="008D107D">
      <w:pPr>
        <w:pStyle w:val="Heading2"/>
      </w:pPr>
      <w:bookmarkStart w:id="42" w:name="_Toc21966004"/>
      <w:bookmarkStart w:id="43" w:name="_Toc35013185"/>
      <w:bookmarkEnd w:id="9"/>
      <w:r w:rsidRPr="003A729F">
        <w:t>Communication and promotion</w:t>
      </w:r>
      <w:bookmarkEnd w:id="42"/>
      <w:bookmarkEnd w:id="43"/>
    </w:p>
    <w:p w:rsidR="008D107D" w:rsidRPr="003A729F" w:rsidRDefault="008D107D" w:rsidP="008D107D"/>
    <w:p w:rsidR="008D107D" w:rsidRPr="003A729F" w:rsidRDefault="008D107D" w:rsidP="008D107D">
      <w:pPr>
        <w:keepNext/>
        <w:rPr>
          <w:rFonts w:eastAsia="MS Mincho"/>
          <w:spacing w:val="-2"/>
        </w:rPr>
      </w:pPr>
      <w:r w:rsidRPr="003A729F">
        <w:fldChar w:fldCharType="begin"/>
      </w:r>
      <w:r w:rsidRPr="003A729F">
        <w:instrText xml:space="preserve"> AUTONUM  </w:instrText>
      </w:r>
      <w:r w:rsidRPr="003A729F">
        <w:fldChar w:fldCharType="end"/>
      </w:r>
      <w:r w:rsidRPr="003A729F">
        <w:tab/>
        <w:t>Since the EAF/1</w:t>
      </w:r>
      <w:r>
        <w:t>4</w:t>
      </w:r>
      <w:r w:rsidRPr="003A729F">
        <w:t xml:space="preserve"> meeting, the following initiatives have been taken</w:t>
      </w:r>
      <w:r w:rsidRPr="003A729F">
        <w:rPr>
          <w:rFonts w:eastAsia="MS Mincho"/>
          <w:spacing w:val="-2"/>
        </w:rPr>
        <w:t>:</w:t>
      </w:r>
    </w:p>
    <w:p w:rsidR="008D107D" w:rsidRPr="003A729F" w:rsidRDefault="008D107D" w:rsidP="008D107D">
      <w:pPr>
        <w:rPr>
          <w:rFonts w:eastAsia="MS Mincho"/>
          <w:spacing w:val="-2"/>
          <w:sz w:val="18"/>
        </w:rPr>
      </w:pPr>
    </w:p>
    <w:p w:rsidR="00DD6A76" w:rsidRDefault="008D107D" w:rsidP="00DD6A76">
      <w:pPr>
        <w:pStyle w:val="ListParagraph"/>
        <w:numPr>
          <w:ilvl w:val="0"/>
          <w:numId w:val="5"/>
        </w:numPr>
        <w:spacing w:after="200"/>
        <w:ind w:left="0" w:firstLine="567"/>
        <w:jc w:val="both"/>
        <w:rPr>
          <w:rFonts w:ascii="Arial" w:hAnsi="Arial" w:cs="Arial"/>
          <w:sz w:val="20"/>
          <w:szCs w:val="20"/>
          <w:lang w:val="en-US"/>
        </w:rPr>
      </w:pPr>
      <w:r>
        <w:rPr>
          <w:rFonts w:ascii="Arial" w:hAnsi="Arial" w:cs="Arial"/>
          <w:sz w:val="20"/>
          <w:szCs w:val="20"/>
          <w:lang w:val="en-US"/>
        </w:rPr>
        <w:t>new design for UPOV PRISMA Webpages (public and restricted area);</w:t>
      </w:r>
    </w:p>
    <w:p w:rsidR="006D6986" w:rsidRPr="00DD6A76" w:rsidRDefault="008D107D" w:rsidP="00DD6A76">
      <w:pPr>
        <w:pStyle w:val="ListParagraph"/>
        <w:numPr>
          <w:ilvl w:val="0"/>
          <w:numId w:val="5"/>
        </w:numPr>
        <w:spacing w:after="200"/>
        <w:ind w:left="1134" w:hanging="567"/>
        <w:jc w:val="both"/>
        <w:rPr>
          <w:rFonts w:ascii="Arial" w:hAnsi="Arial" w:cs="Arial"/>
          <w:sz w:val="20"/>
          <w:szCs w:val="20"/>
          <w:lang w:val="en-US"/>
        </w:rPr>
      </w:pPr>
      <w:r w:rsidRPr="00DD6A76">
        <w:rPr>
          <w:rFonts w:ascii="Arial" w:hAnsi="Arial" w:cs="Arial"/>
          <w:sz w:val="20"/>
          <w:szCs w:val="20"/>
          <w:lang w:val="en-US"/>
        </w:rPr>
        <w:t>creation of new animated graphics targeted at benefits of UPOV</w:t>
      </w:r>
      <w:r w:rsidR="00DD6A76">
        <w:rPr>
          <w:rFonts w:ascii="Arial" w:hAnsi="Arial" w:cs="Arial"/>
          <w:sz w:val="20"/>
          <w:szCs w:val="20"/>
          <w:lang w:val="en-US"/>
        </w:rPr>
        <w:t xml:space="preserve"> </w:t>
      </w:r>
      <w:r w:rsidRPr="00DD6A76">
        <w:rPr>
          <w:rFonts w:ascii="Arial" w:hAnsi="Arial" w:cs="Arial"/>
          <w:sz w:val="20"/>
          <w:szCs w:val="20"/>
          <w:lang w:val="en-US"/>
        </w:rPr>
        <w:t xml:space="preserve">PRISMA </w:t>
      </w:r>
      <w:r w:rsidR="00DD6A76" w:rsidRPr="00DD6A76">
        <w:rPr>
          <w:rFonts w:ascii="Arial" w:hAnsi="Arial" w:cs="Arial"/>
          <w:sz w:val="20"/>
          <w:szCs w:val="20"/>
          <w:lang w:val="en-US"/>
        </w:rPr>
        <w:t>(available</w:t>
      </w:r>
      <w:r w:rsidR="00DD6A76">
        <w:rPr>
          <w:rFonts w:ascii="Arial" w:hAnsi="Arial" w:cs="Arial"/>
          <w:sz w:val="20"/>
          <w:szCs w:val="20"/>
          <w:lang w:val="en-US"/>
        </w:rPr>
        <w:t xml:space="preserve"> </w:t>
      </w:r>
      <w:r w:rsidR="00DD6A76" w:rsidRPr="006D6986">
        <w:rPr>
          <w:rFonts w:ascii="Arial" w:hAnsi="Arial" w:cs="Arial"/>
          <w:sz w:val="20"/>
          <w:szCs w:val="20"/>
          <w:lang w:val="en-US"/>
        </w:rPr>
        <w:t>in English, French, Spanish, German and Chinese</w:t>
      </w:r>
      <w:r w:rsidR="00DD6A76">
        <w:rPr>
          <w:rFonts w:ascii="Arial" w:hAnsi="Arial" w:cs="Arial"/>
          <w:sz w:val="20"/>
          <w:szCs w:val="20"/>
          <w:lang w:val="en-US"/>
        </w:rPr>
        <w:t xml:space="preserve"> at:</w:t>
      </w:r>
      <w:r w:rsidR="00DD6A76" w:rsidRPr="00DD6A76">
        <w:rPr>
          <w:rFonts w:ascii="Arial" w:hAnsi="Arial" w:cs="Arial"/>
          <w:sz w:val="20"/>
          <w:szCs w:val="20"/>
          <w:lang w:val="en-US"/>
        </w:rPr>
        <w:t xml:space="preserve"> </w:t>
      </w:r>
      <w:hyperlink r:id="rId13" w:history="1">
        <w:r w:rsidR="00DD6A76" w:rsidRPr="00DD6A76">
          <w:rPr>
            <w:rStyle w:val="Hyperlink"/>
            <w:rFonts w:ascii="Arial" w:hAnsi="Arial" w:cs="Arial"/>
            <w:sz w:val="20"/>
            <w:szCs w:val="20"/>
            <w:lang w:val="en-US"/>
          </w:rPr>
          <w:t>https://www.upov.int/upovprisma/en/index.html</w:t>
        </w:r>
      </w:hyperlink>
      <w:r w:rsidR="00DD6A76" w:rsidRPr="00DD6A76">
        <w:rPr>
          <w:rFonts w:ascii="Arial" w:hAnsi="Arial" w:cs="Arial"/>
          <w:sz w:val="20"/>
          <w:szCs w:val="20"/>
          <w:lang w:val="en-US"/>
        </w:rPr>
        <w:t>)</w:t>
      </w:r>
      <w:r w:rsidR="00496953">
        <w:rPr>
          <w:rFonts w:ascii="Arial" w:hAnsi="Arial" w:cs="Arial"/>
          <w:sz w:val="20"/>
          <w:szCs w:val="20"/>
          <w:lang w:val="en-US"/>
        </w:rPr>
        <w:t>;</w:t>
      </w:r>
    </w:p>
    <w:p w:rsidR="008D107D" w:rsidRPr="00DD6A76" w:rsidRDefault="00DD6A76" w:rsidP="00DD6A76">
      <w:pPr>
        <w:pStyle w:val="ListParagraph"/>
        <w:numPr>
          <w:ilvl w:val="0"/>
          <w:numId w:val="5"/>
        </w:numPr>
        <w:spacing w:after="200"/>
        <w:ind w:left="1134" w:hanging="567"/>
        <w:jc w:val="both"/>
        <w:rPr>
          <w:rFonts w:ascii="Arial" w:hAnsi="Arial" w:cs="Arial"/>
          <w:sz w:val="20"/>
          <w:szCs w:val="20"/>
          <w:lang w:val="en-US"/>
        </w:rPr>
      </w:pPr>
      <w:r>
        <w:rPr>
          <w:rFonts w:ascii="Arial" w:hAnsi="Arial" w:cs="Arial"/>
          <w:sz w:val="20"/>
          <w:szCs w:val="20"/>
          <w:lang w:val="en-US"/>
        </w:rPr>
        <w:t xml:space="preserve">creation of new Powtoons videos targeted for agents </w:t>
      </w:r>
      <w:r w:rsidR="008D107D" w:rsidRPr="006D6986">
        <w:rPr>
          <w:rFonts w:ascii="Arial" w:hAnsi="Arial" w:cs="Arial"/>
          <w:sz w:val="20"/>
          <w:szCs w:val="20"/>
          <w:lang w:val="en-US"/>
        </w:rPr>
        <w:t xml:space="preserve">(available in English, French, Spanish, German and Chinese at: </w:t>
      </w:r>
      <w:hyperlink r:id="rId14" w:history="1">
        <w:r w:rsidR="008D107D" w:rsidRPr="006D6986">
          <w:rPr>
            <w:rStyle w:val="Hyperlink"/>
            <w:rFonts w:ascii="Arial" w:hAnsi="Arial" w:cs="Arial"/>
            <w:sz w:val="20"/>
            <w:szCs w:val="20"/>
            <w:lang w:val="en-US"/>
          </w:rPr>
          <w:t>https://www.upov.int/upovprisma/en/quickguides.html</w:t>
        </w:r>
      </w:hyperlink>
      <w:r w:rsidR="008D107D" w:rsidRPr="006D6986">
        <w:rPr>
          <w:rFonts w:ascii="Arial" w:hAnsi="Arial" w:cs="Arial"/>
          <w:sz w:val="20"/>
          <w:szCs w:val="20"/>
          <w:lang w:val="en-US"/>
        </w:rPr>
        <w:t xml:space="preserve">); </w:t>
      </w:r>
    </w:p>
    <w:p w:rsidR="008D107D" w:rsidRPr="003A729F" w:rsidRDefault="008D107D" w:rsidP="00DD6A76">
      <w:pPr>
        <w:pStyle w:val="ListParagraph"/>
        <w:numPr>
          <w:ilvl w:val="0"/>
          <w:numId w:val="5"/>
        </w:numPr>
        <w:ind w:left="1134" w:hanging="567"/>
        <w:jc w:val="both"/>
        <w:rPr>
          <w:rFonts w:ascii="Arial" w:hAnsi="Arial" w:cs="Arial"/>
          <w:sz w:val="20"/>
          <w:szCs w:val="20"/>
          <w:lang w:val="en-US"/>
        </w:rPr>
      </w:pPr>
      <w:r>
        <w:rPr>
          <w:rFonts w:ascii="Arial" w:hAnsi="Arial" w:cs="Arial"/>
          <w:sz w:val="20"/>
          <w:szCs w:val="20"/>
          <w:lang w:val="en-US"/>
        </w:rPr>
        <w:lastRenderedPageBreak/>
        <w:t>update of the UPOV PRISMA Leaflet, available in English</w:t>
      </w:r>
      <w:r w:rsidR="00DD6A76">
        <w:rPr>
          <w:rFonts w:ascii="Arial" w:hAnsi="Arial" w:cs="Arial"/>
          <w:sz w:val="20"/>
          <w:szCs w:val="20"/>
          <w:lang w:val="en-US"/>
        </w:rPr>
        <w:t xml:space="preserve">, </w:t>
      </w:r>
      <w:r w:rsidR="0081786A">
        <w:rPr>
          <w:rFonts w:ascii="Arial" w:hAnsi="Arial" w:cs="Arial"/>
          <w:sz w:val="20"/>
          <w:szCs w:val="20"/>
          <w:lang w:val="en-US"/>
        </w:rPr>
        <w:t xml:space="preserve">French, Spanish </w:t>
      </w:r>
      <w:r>
        <w:rPr>
          <w:rFonts w:ascii="Arial" w:hAnsi="Arial" w:cs="Arial"/>
          <w:sz w:val="20"/>
          <w:szCs w:val="20"/>
          <w:lang w:val="en-US"/>
        </w:rPr>
        <w:t xml:space="preserve">and Chinese, as reproduced in </w:t>
      </w:r>
      <w:r w:rsidR="00D42A4C">
        <w:rPr>
          <w:rFonts w:ascii="Arial" w:hAnsi="Arial" w:cs="Arial"/>
          <w:sz w:val="20"/>
          <w:szCs w:val="20"/>
          <w:lang w:val="en-US"/>
        </w:rPr>
        <w:t xml:space="preserve">the </w:t>
      </w:r>
      <w:r>
        <w:rPr>
          <w:rFonts w:ascii="Arial" w:hAnsi="Arial" w:cs="Arial"/>
          <w:sz w:val="20"/>
          <w:szCs w:val="20"/>
          <w:lang w:val="en-US"/>
        </w:rPr>
        <w:t xml:space="preserve">Annex </w:t>
      </w:r>
      <w:r w:rsidR="00D42A4C">
        <w:rPr>
          <w:rFonts w:ascii="Arial" w:hAnsi="Arial" w:cs="Arial"/>
          <w:sz w:val="20"/>
          <w:szCs w:val="20"/>
          <w:lang w:val="en-US"/>
        </w:rPr>
        <w:t>to</w:t>
      </w:r>
      <w:r w:rsidR="00DD6A76">
        <w:rPr>
          <w:rFonts w:ascii="Arial" w:hAnsi="Arial" w:cs="Arial"/>
          <w:sz w:val="20"/>
          <w:szCs w:val="20"/>
          <w:lang w:val="en-US"/>
        </w:rPr>
        <w:t xml:space="preserve"> this document</w:t>
      </w:r>
      <w:r w:rsidRPr="003A729F">
        <w:rPr>
          <w:rFonts w:ascii="Arial" w:hAnsi="Arial" w:cs="Arial"/>
          <w:sz w:val="20"/>
          <w:szCs w:val="20"/>
          <w:lang w:val="en-US"/>
        </w:rPr>
        <w:t>.</w:t>
      </w:r>
    </w:p>
    <w:p w:rsidR="008D107D" w:rsidRPr="003A729F" w:rsidRDefault="008D107D" w:rsidP="008D107D"/>
    <w:p w:rsidR="008D107D" w:rsidRPr="003A729F" w:rsidRDefault="008D107D" w:rsidP="008D107D">
      <w:r w:rsidRPr="003A729F">
        <w:fldChar w:fldCharType="begin"/>
      </w:r>
      <w:r w:rsidRPr="003A729F">
        <w:instrText xml:space="preserve"> AUTONUM  </w:instrText>
      </w:r>
      <w:r w:rsidRPr="003A729F">
        <w:fldChar w:fldCharType="end"/>
      </w:r>
      <w:r w:rsidRPr="003A729F">
        <w:tab/>
        <w:t>An oral report on latest developments will be made at the EAF/1</w:t>
      </w:r>
      <w:r>
        <w:t>5</w:t>
      </w:r>
      <w:r w:rsidRPr="003A729F">
        <w:t xml:space="preserve"> meeting.</w:t>
      </w:r>
    </w:p>
    <w:p w:rsidR="008D107D" w:rsidRDefault="008D107D" w:rsidP="008D107D"/>
    <w:p w:rsidR="00E91C66" w:rsidRPr="003A729F" w:rsidRDefault="00E91C66" w:rsidP="008D107D"/>
    <w:p w:rsidR="004658C7" w:rsidRPr="003A729F" w:rsidRDefault="004658C7" w:rsidP="004658C7">
      <w:pPr>
        <w:pStyle w:val="Heading1"/>
      </w:pPr>
      <w:bookmarkStart w:id="44" w:name="_Toc35013186"/>
      <w:r w:rsidRPr="003A729F">
        <w:t>PLANNED FUTURE DEVELOPMENTS</w:t>
      </w:r>
      <w:bookmarkEnd w:id="44"/>
    </w:p>
    <w:p w:rsidR="004658C7" w:rsidRPr="003A729F" w:rsidRDefault="004658C7" w:rsidP="004658C7">
      <w:pPr>
        <w:pStyle w:val="Heading2"/>
      </w:pPr>
      <w:bookmarkStart w:id="45" w:name="_Toc485110114"/>
      <w:bookmarkStart w:id="46" w:name="_Toc508809896"/>
      <w:bookmarkStart w:id="47" w:name="_Toc2834023"/>
    </w:p>
    <w:p w:rsidR="004658C7" w:rsidRPr="003A729F" w:rsidRDefault="004658C7" w:rsidP="004658C7">
      <w:pPr>
        <w:pStyle w:val="Heading2"/>
      </w:pPr>
      <w:bookmarkStart w:id="48" w:name="_Toc35013187"/>
      <w:r w:rsidRPr="003A729F">
        <w:t xml:space="preserve">Version </w:t>
      </w:r>
      <w:bookmarkEnd w:id="45"/>
      <w:bookmarkEnd w:id="46"/>
      <w:bookmarkEnd w:id="47"/>
      <w:r w:rsidR="00AF12DE">
        <w:t>2</w:t>
      </w:r>
      <w:r w:rsidR="00EF6495">
        <w:t>.</w:t>
      </w:r>
      <w:r w:rsidR="00AF12DE">
        <w:t>5</w:t>
      </w:r>
      <w:bookmarkEnd w:id="48"/>
    </w:p>
    <w:p w:rsidR="004658C7" w:rsidRPr="003A729F" w:rsidRDefault="004658C7" w:rsidP="004658C7">
      <w:pPr>
        <w:pStyle w:val="Heading4"/>
        <w:rPr>
          <w:lang w:val="en-US"/>
        </w:rPr>
      </w:pPr>
    </w:p>
    <w:p w:rsidR="000E3903" w:rsidRPr="00061696" w:rsidRDefault="000E3903" w:rsidP="006F7C3B">
      <w:pPr>
        <w:pStyle w:val="Heading3"/>
      </w:pPr>
      <w:bookmarkStart w:id="49" w:name="_Toc508809897"/>
      <w:bookmarkStart w:id="50" w:name="_Toc2834024"/>
      <w:bookmarkStart w:id="51" w:name="_Toc35013188"/>
      <w:r w:rsidRPr="00061696">
        <w:t>Coverage</w:t>
      </w:r>
      <w:bookmarkEnd w:id="49"/>
      <w:bookmarkEnd w:id="50"/>
      <w:bookmarkEnd w:id="51"/>
    </w:p>
    <w:p w:rsidR="000E3903" w:rsidRPr="00061696" w:rsidRDefault="000E3903" w:rsidP="000E3903"/>
    <w:p w:rsidR="000E3903" w:rsidRPr="00823336" w:rsidRDefault="000E3903" w:rsidP="000E3903">
      <w:pPr>
        <w:pStyle w:val="Heading4"/>
        <w:rPr>
          <w:lang w:val="en-US"/>
        </w:rPr>
      </w:pPr>
      <w:r w:rsidRPr="00823336">
        <w:rPr>
          <w:lang w:val="en-US"/>
        </w:rPr>
        <w:t>UPOV members</w:t>
      </w:r>
    </w:p>
    <w:p w:rsidR="000E3903" w:rsidRPr="00061696" w:rsidRDefault="000E3903" w:rsidP="000E3903">
      <w:pPr>
        <w:keepNext/>
        <w:rPr>
          <w:sz w:val="18"/>
        </w:rPr>
      </w:pPr>
    </w:p>
    <w:p w:rsidR="00201A20" w:rsidRPr="003A729F" w:rsidRDefault="000E3903" w:rsidP="00201A20">
      <w:r w:rsidRPr="00D26B76">
        <w:fldChar w:fldCharType="begin"/>
      </w:r>
      <w:r w:rsidRPr="00061696">
        <w:instrText xml:space="preserve"> AUTONUM  </w:instrText>
      </w:r>
      <w:r w:rsidRPr="00D26B76">
        <w:fldChar w:fldCharType="end"/>
      </w:r>
      <w:r w:rsidRPr="00061696">
        <w:tab/>
      </w:r>
      <w:r w:rsidR="008D107D">
        <w:t>T</w:t>
      </w:r>
      <w:r w:rsidR="00201A20" w:rsidRPr="003A729F">
        <w:t xml:space="preserve">he following authorities have </w:t>
      </w:r>
      <w:r w:rsidR="008D107D">
        <w:t>indicated</w:t>
      </w:r>
      <w:r w:rsidR="00201A20" w:rsidRPr="003A729F">
        <w:t xml:space="preserve"> their intention to be part of Version 2.</w:t>
      </w:r>
      <w:r w:rsidR="00201A20">
        <w:t>5</w:t>
      </w:r>
      <w:r w:rsidR="00201A20" w:rsidRPr="003A729F">
        <w:t>:</w:t>
      </w:r>
    </w:p>
    <w:p w:rsidR="00201A20" w:rsidRPr="006D6986" w:rsidRDefault="00201A20" w:rsidP="00201A20">
      <w:pPr>
        <w:rPr>
          <w:sz w:val="8"/>
        </w:rPr>
      </w:pPr>
      <w:r w:rsidRPr="003A729F">
        <w:t xml:space="preserve"> </w:t>
      </w:r>
    </w:p>
    <w:tbl>
      <w:tblPr>
        <w:tblStyle w:val="TableGrid10"/>
        <w:tblW w:w="9503" w:type="dxa"/>
        <w:jc w:val="center"/>
        <w:tblLayout w:type="fixed"/>
        <w:tblCellMar>
          <w:top w:w="28" w:type="dxa"/>
          <w:left w:w="57" w:type="dxa"/>
          <w:bottom w:w="28" w:type="dxa"/>
          <w:right w:w="85" w:type="dxa"/>
        </w:tblCellMar>
        <w:tblLook w:val="04A0" w:firstRow="1" w:lastRow="0" w:firstColumn="1" w:lastColumn="0" w:noHBand="0" w:noVBand="1"/>
      </w:tblPr>
      <w:tblGrid>
        <w:gridCol w:w="1838"/>
        <w:gridCol w:w="425"/>
        <w:gridCol w:w="3544"/>
        <w:gridCol w:w="3696"/>
      </w:tblGrid>
      <w:tr w:rsidR="00201A20" w:rsidRPr="005B3B34" w:rsidTr="00DD6A76">
        <w:trPr>
          <w:cantSplit/>
          <w:tblHeader/>
          <w:jc w:val="center"/>
        </w:trPr>
        <w:tc>
          <w:tcPr>
            <w:tcW w:w="2263" w:type="dxa"/>
            <w:gridSpan w:val="2"/>
            <w:shd w:val="clear" w:color="auto" w:fill="F2F2F2" w:themeFill="background1" w:themeFillShade="F2"/>
            <w:vAlign w:val="center"/>
          </w:tcPr>
          <w:p w:rsidR="00201A20" w:rsidRPr="005B3B34" w:rsidRDefault="00201A20" w:rsidP="0073455D">
            <w:pPr>
              <w:keepNext/>
              <w:jc w:val="center"/>
              <w:rPr>
                <w:color w:val="000000"/>
                <w:sz w:val="17"/>
                <w:szCs w:val="17"/>
              </w:rPr>
            </w:pPr>
            <w:r w:rsidRPr="005B3B34">
              <w:rPr>
                <w:bCs/>
                <w:color w:val="000000"/>
                <w:sz w:val="17"/>
                <w:szCs w:val="17"/>
              </w:rPr>
              <w:t>Authority</w:t>
            </w:r>
          </w:p>
        </w:tc>
        <w:tc>
          <w:tcPr>
            <w:tcW w:w="3544" w:type="dxa"/>
            <w:shd w:val="clear" w:color="auto" w:fill="F2F2F2" w:themeFill="background1" w:themeFillShade="F2"/>
            <w:vAlign w:val="center"/>
          </w:tcPr>
          <w:p w:rsidR="00201A20" w:rsidRPr="005B3B34" w:rsidRDefault="00201A20" w:rsidP="0073455D">
            <w:pPr>
              <w:keepNext/>
              <w:jc w:val="center"/>
              <w:rPr>
                <w:color w:val="000000"/>
                <w:sz w:val="17"/>
                <w:szCs w:val="17"/>
              </w:rPr>
            </w:pPr>
            <w:r w:rsidRPr="005B3B34">
              <w:rPr>
                <w:color w:val="000000"/>
                <w:sz w:val="17"/>
                <w:szCs w:val="17"/>
              </w:rPr>
              <w:t>intention to participate in Version 2.5</w:t>
            </w:r>
          </w:p>
        </w:tc>
        <w:tc>
          <w:tcPr>
            <w:tcW w:w="3696" w:type="dxa"/>
            <w:shd w:val="clear" w:color="auto" w:fill="F2F2F2" w:themeFill="background1" w:themeFillShade="F2"/>
            <w:vAlign w:val="center"/>
          </w:tcPr>
          <w:p w:rsidR="00201A20" w:rsidRPr="005B3B34" w:rsidRDefault="00201A20" w:rsidP="0073455D">
            <w:pPr>
              <w:keepNext/>
              <w:jc w:val="left"/>
              <w:rPr>
                <w:color w:val="000000"/>
                <w:sz w:val="17"/>
                <w:szCs w:val="17"/>
              </w:rPr>
            </w:pPr>
            <w:r w:rsidRPr="005B3B34">
              <w:rPr>
                <w:color w:val="000000"/>
                <w:sz w:val="17"/>
                <w:szCs w:val="17"/>
              </w:rPr>
              <w:t>Anticipat</w:t>
            </w:r>
            <w:r w:rsidR="00DD6A76">
              <w:rPr>
                <w:color w:val="000000"/>
                <w:sz w:val="17"/>
                <w:szCs w:val="17"/>
              </w:rPr>
              <w:t>ed crop coverage in Version 2.5</w:t>
            </w:r>
          </w:p>
        </w:tc>
      </w:tr>
      <w:tr w:rsidR="00201A20" w:rsidRPr="005B3B34" w:rsidTr="00DD6A76">
        <w:trPr>
          <w:cantSplit/>
          <w:jc w:val="center"/>
        </w:trPr>
        <w:tc>
          <w:tcPr>
            <w:tcW w:w="1838" w:type="dxa"/>
            <w:vAlign w:val="center"/>
          </w:tcPr>
          <w:p w:rsidR="00201A20" w:rsidRPr="005B3B34" w:rsidRDefault="00201A20" w:rsidP="0073455D">
            <w:pPr>
              <w:jc w:val="left"/>
              <w:rPr>
                <w:color w:val="000000"/>
                <w:sz w:val="17"/>
                <w:szCs w:val="17"/>
              </w:rPr>
            </w:pPr>
            <w:r w:rsidRPr="005B3B34">
              <w:rPr>
                <w:color w:val="000000"/>
                <w:sz w:val="17"/>
                <w:szCs w:val="17"/>
              </w:rPr>
              <w:t>Japan</w:t>
            </w:r>
          </w:p>
        </w:tc>
        <w:tc>
          <w:tcPr>
            <w:tcW w:w="425" w:type="dxa"/>
            <w:noWrap/>
            <w:vAlign w:val="center"/>
          </w:tcPr>
          <w:p w:rsidR="00201A20" w:rsidRPr="005B3B34" w:rsidRDefault="00201A20" w:rsidP="0073455D">
            <w:pPr>
              <w:jc w:val="center"/>
              <w:rPr>
                <w:color w:val="000000"/>
                <w:sz w:val="17"/>
                <w:szCs w:val="17"/>
              </w:rPr>
            </w:pPr>
            <w:r w:rsidRPr="005B3B34">
              <w:rPr>
                <w:color w:val="000000"/>
                <w:sz w:val="17"/>
                <w:szCs w:val="17"/>
              </w:rPr>
              <w:t>JP</w:t>
            </w:r>
          </w:p>
        </w:tc>
        <w:tc>
          <w:tcPr>
            <w:tcW w:w="3544" w:type="dxa"/>
            <w:vAlign w:val="center"/>
          </w:tcPr>
          <w:p w:rsidR="00201A20" w:rsidRPr="005B3B34" w:rsidRDefault="00201A20" w:rsidP="0073455D">
            <w:pPr>
              <w:jc w:val="center"/>
              <w:rPr>
                <w:sz w:val="17"/>
                <w:szCs w:val="17"/>
              </w:rPr>
            </w:pPr>
            <w:r w:rsidRPr="005B3B34">
              <w:rPr>
                <w:caps/>
                <w:sz w:val="17"/>
                <w:szCs w:val="17"/>
              </w:rPr>
              <w:sym w:font="Wingdings 2" w:char="F050"/>
            </w:r>
          </w:p>
        </w:tc>
        <w:tc>
          <w:tcPr>
            <w:tcW w:w="3696" w:type="dxa"/>
          </w:tcPr>
          <w:p w:rsidR="00201A20" w:rsidRPr="005B3B34" w:rsidRDefault="005B3B34" w:rsidP="0073455D">
            <w:pPr>
              <w:rPr>
                <w:color w:val="000000"/>
                <w:sz w:val="17"/>
                <w:szCs w:val="17"/>
              </w:rPr>
            </w:pPr>
            <w:r w:rsidRPr="005B3B34">
              <w:rPr>
                <w:color w:val="000000"/>
                <w:sz w:val="17"/>
                <w:szCs w:val="17"/>
              </w:rPr>
              <w:t>To be confirmed</w:t>
            </w:r>
          </w:p>
        </w:tc>
      </w:tr>
      <w:tr w:rsidR="00201A20" w:rsidRPr="005B3B34" w:rsidTr="00DD6A76">
        <w:trPr>
          <w:cantSplit/>
          <w:jc w:val="center"/>
        </w:trPr>
        <w:tc>
          <w:tcPr>
            <w:tcW w:w="1838" w:type="dxa"/>
            <w:vAlign w:val="center"/>
          </w:tcPr>
          <w:p w:rsidR="00201A20" w:rsidRPr="005B3B34" w:rsidRDefault="00201A20" w:rsidP="0073455D">
            <w:pPr>
              <w:keepNext/>
              <w:jc w:val="left"/>
              <w:rPr>
                <w:sz w:val="17"/>
                <w:szCs w:val="17"/>
              </w:rPr>
            </w:pPr>
            <w:r w:rsidRPr="005B3B34">
              <w:rPr>
                <w:sz w:val="17"/>
                <w:szCs w:val="17"/>
              </w:rPr>
              <w:t>Singapore</w:t>
            </w:r>
          </w:p>
        </w:tc>
        <w:tc>
          <w:tcPr>
            <w:tcW w:w="425" w:type="dxa"/>
            <w:noWrap/>
            <w:vAlign w:val="center"/>
          </w:tcPr>
          <w:p w:rsidR="00201A20" w:rsidRPr="005B3B34" w:rsidRDefault="00201A20" w:rsidP="0073455D">
            <w:pPr>
              <w:keepNext/>
              <w:jc w:val="center"/>
              <w:rPr>
                <w:sz w:val="17"/>
                <w:szCs w:val="17"/>
              </w:rPr>
            </w:pPr>
            <w:r w:rsidRPr="005B3B34">
              <w:rPr>
                <w:sz w:val="17"/>
                <w:szCs w:val="17"/>
              </w:rPr>
              <w:t>SG</w:t>
            </w:r>
          </w:p>
        </w:tc>
        <w:tc>
          <w:tcPr>
            <w:tcW w:w="3544" w:type="dxa"/>
            <w:vAlign w:val="center"/>
          </w:tcPr>
          <w:p w:rsidR="00201A20" w:rsidRPr="005B3B34" w:rsidRDefault="00201A20" w:rsidP="0073455D">
            <w:pPr>
              <w:jc w:val="center"/>
              <w:rPr>
                <w:sz w:val="17"/>
                <w:szCs w:val="17"/>
              </w:rPr>
            </w:pPr>
            <w:r w:rsidRPr="005B3B34">
              <w:rPr>
                <w:caps/>
                <w:sz w:val="17"/>
                <w:szCs w:val="17"/>
              </w:rPr>
              <w:sym w:font="Wingdings 2" w:char="F050"/>
            </w:r>
          </w:p>
        </w:tc>
        <w:tc>
          <w:tcPr>
            <w:tcW w:w="3696" w:type="dxa"/>
            <w:vAlign w:val="center"/>
          </w:tcPr>
          <w:p w:rsidR="00201A20" w:rsidRPr="005B3B34" w:rsidRDefault="00201A20" w:rsidP="0073455D">
            <w:pPr>
              <w:jc w:val="left"/>
              <w:rPr>
                <w:color w:val="000000"/>
                <w:sz w:val="17"/>
                <w:szCs w:val="17"/>
              </w:rPr>
            </w:pPr>
            <w:r w:rsidRPr="005B3B34">
              <w:rPr>
                <w:color w:val="000000"/>
                <w:sz w:val="17"/>
                <w:szCs w:val="17"/>
              </w:rPr>
              <w:t>All genera and species</w:t>
            </w:r>
          </w:p>
        </w:tc>
      </w:tr>
    </w:tbl>
    <w:p w:rsidR="000E3903" w:rsidRDefault="000E3903" w:rsidP="000E3903"/>
    <w:p w:rsidR="000E3903" w:rsidRPr="005B3B34" w:rsidRDefault="000E3903" w:rsidP="000E3903">
      <w:pPr>
        <w:pStyle w:val="Heading4"/>
        <w:rPr>
          <w:lang w:val="en-US"/>
        </w:rPr>
      </w:pPr>
      <w:r w:rsidRPr="005B3B34">
        <w:rPr>
          <w:lang w:val="en-US"/>
        </w:rPr>
        <w:t>Crops/ species</w:t>
      </w:r>
    </w:p>
    <w:p w:rsidR="000E3903" w:rsidRPr="00CB0228" w:rsidRDefault="000E3903" w:rsidP="000E3903">
      <w:pPr>
        <w:rPr>
          <w:sz w:val="16"/>
        </w:rPr>
      </w:pPr>
    </w:p>
    <w:p w:rsidR="00201A20" w:rsidRDefault="000E3903" w:rsidP="00201A20">
      <w:r w:rsidRPr="005B3B34">
        <w:fldChar w:fldCharType="begin"/>
      </w:r>
      <w:r w:rsidRPr="005B3B34">
        <w:instrText xml:space="preserve"> AUTONUM  </w:instrText>
      </w:r>
      <w:r w:rsidRPr="005B3B34">
        <w:fldChar w:fldCharType="end"/>
      </w:r>
      <w:r w:rsidRPr="005B3B34">
        <w:tab/>
      </w:r>
      <w:r w:rsidR="00201A20" w:rsidRPr="005B3B34">
        <w:t xml:space="preserve">In relation to coverage of crop and species in UPOV PRISMA Version 2.5, the table below shows the </w:t>
      </w:r>
      <w:r w:rsidR="008D107D">
        <w:t xml:space="preserve">anticipated </w:t>
      </w:r>
      <w:r w:rsidR="00201A20" w:rsidRPr="005B3B34">
        <w:t>changes compared to Version 2.4 for authorities participating in Version 2.4:</w:t>
      </w:r>
    </w:p>
    <w:p w:rsidR="00320AAB" w:rsidRPr="006D6986" w:rsidRDefault="00320AAB" w:rsidP="00201A20">
      <w:pPr>
        <w:rPr>
          <w:sz w:val="8"/>
        </w:rPr>
      </w:pPr>
    </w:p>
    <w:tbl>
      <w:tblPr>
        <w:tblStyle w:val="TableGrid10"/>
        <w:tblW w:w="5949" w:type="dxa"/>
        <w:jc w:val="center"/>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320AAB" w:rsidRPr="005B3B34" w:rsidTr="00E91C66">
        <w:trPr>
          <w:cantSplit/>
          <w:jc w:val="center"/>
        </w:trPr>
        <w:tc>
          <w:tcPr>
            <w:tcW w:w="2263" w:type="dxa"/>
            <w:gridSpan w:val="2"/>
            <w:shd w:val="clear" w:color="auto" w:fill="F2F2F2" w:themeFill="background1" w:themeFillShade="F2"/>
            <w:vAlign w:val="center"/>
          </w:tcPr>
          <w:p w:rsidR="00320AAB" w:rsidRPr="005B3B34" w:rsidRDefault="00320AAB" w:rsidP="00320AAB">
            <w:pPr>
              <w:keepNext/>
              <w:jc w:val="center"/>
              <w:rPr>
                <w:color w:val="000000"/>
                <w:sz w:val="17"/>
                <w:szCs w:val="17"/>
              </w:rPr>
            </w:pPr>
            <w:r w:rsidRPr="005B3B34">
              <w:rPr>
                <w:bCs/>
                <w:color w:val="000000"/>
                <w:sz w:val="17"/>
                <w:szCs w:val="17"/>
              </w:rPr>
              <w:t>Authority</w:t>
            </w:r>
          </w:p>
        </w:tc>
        <w:tc>
          <w:tcPr>
            <w:tcW w:w="3686" w:type="dxa"/>
            <w:shd w:val="clear" w:color="auto" w:fill="F2F2F2" w:themeFill="background1" w:themeFillShade="F2"/>
            <w:vAlign w:val="bottom"/>
          </w:tcPr>
          <w:p w:rsidR="00320AAB" w:rsidRPr="005B3B34" w:rsidRDefault="00320AAB" w:rsidP="00320AAB">
            <w:pPr>
              <w:keepNext/>
              <w:jc w:val="center"/>
              <w:rPr>
                <w:color w:val="000000"/>
                <w:sz w:val="17"/>
                <w:szCs w:val="17"/>
              </w:rPr>
            </w:pPr>
            <w:r w:rsidRPr="005B3B34">
              <w:rPr>
                <w:color w:val="000000"/>
                <w:sz w:val="17"/>
                <w:szCs w:val="17"/>
              </w:rPr>
              <w:t>Anticipat</w:t>
            </w:r>
            <w:r>
              <w:rPr>
                <w:color w:val="000000"/>
                <w:sz w:val="17"/>
                <w:szCs w:val="17"/>
              </w:rPr>
              <w:t>ed new crop coverage in Version 2.5</w:t>
            </w:r>
          </w:p>
        </w:tc>
      </w:tr>
      <w:tr w:rsidR="0073455D" w:rsidRPr="005B3B34" w:rsidTr="00E91C66">
        <w:trPr>
          <w:cantSplit/>
          <w:jc w:val="center"/>
        </w:trPr>
        <w:tc>
          <w:tcPr>
            <w:tcW w:w="1838" w:type="dxa"/>
            <w:vAlign w:val="center"/>
          </w:tcPr>
          <w:p w:rsidR="0073455D" w:rsidRPr="005B3B34" w:rsidRDefault="0073455D" w:rsidP="00201A20">
            <w:pPr>
              <w:keepNext/>
              <w:jc w:val="left"/>
              <w:rPr>
                <w:sz w:val="17"/>
                <w:szCs w:val="17"/>
              </w:rPr>
            </w:pPr>
            <w:r w:rsidRPr="005B3B34">
              <w:rPr>
                <w:sz w:val="17"/>
                <w:szCs w:val="17"/>
              </w:rPr>
              <w:t>European Union</w:t>
            </w:r>
          </w:p>
        </w:tc>
        <w:tc>
          <w:tcPr>
            <w:tcW w:w="425" w:type="dxa"/>
            <w:noWrap/>
            <w:vAlign w:val="bottom"/>
          </w:tcPr>
          <w:p w:rsidR="0073455D" w:rsidRPr="005B3B34" w:rsidRDefault="0073455D" w:rsidP="00201A20">
            <w:pPr>
              <w:keepNext/>
              <w:jc w:val="left"/>
              <w:rPr>
                <w:color w:val="000000"/>
                <w:sz w:val="17"/>
                <w:szCs w:val="17"/>
              </w:rPr>
            </w:pPr>
            <w:r w:rsidRPr="005B3B34">
              <w:rPr>
                <w:color w:val="000000"/>
                <w:sz w:val="17"/>
                <w:szCs w:val="17"/>
              </w:rPr>
              <w:t>QZ</w:t>
            </w:r>
          </w:p>
        </w:tc>
        <w:tc>
          <w:tcPr>
            <w:tcW w:w="3686" w:type="dxa"/>
            <w:vAlign w:val="bottom"/>
          </w:tcPr>
          <w:p w:rsidR="0073455D" w:rsidRPr="005B3B34" w:rsidRDefault="0073455D" w:rsidP="00201A20">
            <w:pPr>
              <w:keepNext/>
              <w:jc w:val="left"/>
              <w:rPr>
                <w:color w:val="000000"/>
                <w:sz w:val="17"/>
                <w:szCs w:val="17"/>
              </w:rPr>
            </w:pPr>
            <w:r w:rsidRPr="005B3B34">
              <w:rPr>
                <w:color w:val="000000"/>
                <w:sz w:val="17"/>
                <w:szCs w:val="17"/>
              </w:rPr>
              <w:t>Maize</w:t>
            </w:r>
          </w:p>
        </w:tc>
      </w:tr>
      <w:tr w:rsidR="00201A20" w:rsidRPr="0073455D" w:rsidTr="00E91C66">
        <w:trPr>
          <w:cantSplit/>
          <w:jc w:val="center"/>
        </w:trPr>
        <w:tc>
          <w:tcPr>
            <w:tcW w:w="1838" w:type="dxa"/>
            <w:vAlign w:val="center"/>
          </w:tcPr>
          <w:p w:rsidR="00201A20" w:rsidRPr="005B3B34" w:rsidRDefault="008D107D" w:rsidP="00201A20">
            <w:pPr>
              <w:keepNext/>
              <w:jc w:val="left"/>
              <w:rPr>
                <w:color w:val="000000"/>
                <w:sz w:val="17"/>
                <w:szCs w:val="17"/>
              </w:rPr>
            </w:pPr>
            <w:r>
              <w:rPr>
                <w:color w:val="000000"/>
                <w:sz w:val="17"/>
                <w:szCs w:val="17"/>
              </w:rPr>
              <w:t>China</w:t>
            </w:r>
          </w:p>
        </w:tc>
        <w:tc>
          <w:tcPr>
            <w:tcW w:w="425" w:type="dxa"/>
            <w:noWrap/>
            <w:vAlign w:val="bottom"/>
          </w:tcPr>
          <w:p w:rsidR="00201A20" w:rsidRPr="005B3B34" w:rsidRDefault="00662BD5" w:rsidP="00201A20">
            <w:pPr>
              <w:keepNext/>
              <w:jc w:val="left"/>
              <w:rPr>
                <w:color w:val="000000"/>
                <w:sz w:val="17"/>
                <w:szCs w:val="17"/>
              </w:rPr>
            </w:pPr>
            <w:r w:rsidRPr="005B3B34">
              <w:rPr>
                <w:color w:val="000000"/>
                <w:sz w:val="17"/>
                <w:szCs w:val="17"/>
              </w:rPr>
              <w:t>CN</w:t>
            </w:r>
          </w:p>
        </w:tc>
        <w:tc>
          <w:tcPr>
            <w:tcW w:w="3686" w:type="dxa"/>
            <w:vAlign w:val="bottom"/>
          </w:tcPr>
          <w:p w:rsidR="00201A20" w:rsidRPr="005B3B34" w:rsidRDefault="00662BD5" w:rsidP="00201A20">
            <w:pPr>
              <w:keepNext/>
              <w:jc w:val="left"/>
              <w:rPr>
                <w:color w:val="000000"/>
                <w:sz w:val="17"/>
                <w:szCs w:val="17"/>
              </w:rPr>
            </w:pPr>
            <w:r w:rsidRPr="005B3B34">
              <w:rPr>
                <w:color w:val="000000"/>
                <w:sz w:val="17"/>
                <w:szCs w:val="17"/>
              </w:rPr>
              <w:t>Selected crops</w:t>
            </w:r>
            <w:r w:rsidR="00201A20" w:rsidRPr="005B3B34">
              <w:rPr>
                <w:color w:val="000000"/>
                <w:sz w:val="17"/>
                <w:szCs w:val="17"/>
              </w:rPr>
              <w:t xml:space="preserve"> </w:t>
            </w:r>
          </w:p>
        </w:tc>
      </w:tr>
    </w:tbl>
    <w:p w:rsidR="000E3903" w:rsidRPr="00CB0228" w:rsidRDefault="000E3903" w:rsidP="00E91C66"/>
    <w:p w:rsidR="000E3903" w:rsidRPr="00061696" w:rsidRDefault="000E3903" w:rsidP="006F7C3B">
      <w:pPr>
        <w:pStyle w:val="Heading3"/>
      </w:pPr>
      <w:bookmarkStart w:id="52" w:name="_Toc485110116"/>
      <w:bookmarkStart w:id="53" w:name="_Toc508809898"/>
      <w:bookmarkStart w:id="54" w:name="_Toc2834025"/>
      <w:bookmarkStart w:id="55" w:name="_Toc35013189"/>
      <w:r w:rsidRPr="00061696">
        <w:t>New Functionalities</w:t>
      </w:r>
      <w:bookmarkEnd w:id="52"/>
      <w:bookmarkEnd w:id="53"/>
      <w:bookmarkEnd w:id="54"/>
      <w:bookmarkEnd w:id="55"/>
    </w:p>
    <w:p w:rsidR="000E3903" w:rsidRPr="00CB0228" w:rsidRDefault="000E3903" w:rsidP="006F7C3B">
      <w:pPr>
        <w:pStyle w:val="Heading3"/>
      </w:pPr>
    </w:p>
    <w:p w:rsidR="00201A20" w:rsidRPr="003A729F" w:rsidRDefault="000E3903" w:rsidP="00201A20">
      <w:r w:rsidRPr="00D26B76">
        <w:fldChar w:fldCharType="begin"/>
      </w:r>
      <w:r w:rsidRPr="00061696">
        <w:instrText xml:space="preserve"> AUTONUM  </w:instrText>
      </w:r>
      <w:r w:rsidRPr="00D26B76">
        <w:fldChar w:fldCharType="end"/>
      </w:r>
      <w:r w:rsidRPr="00061696">
        <w:tab/>
      </w:r>
      <w:r w:rsidR="008D107D">
        <w:t>Subject to available resources,</w:t>
      </w:r>
      <w:r w:rsidRPr="00061696">
        <w:t xml:space="preserve"> the </w:t>
      </w:r>
      <w:r w:rsidR="00201A20">
        <w:t xml:space="preserve">following </w:t>
      </w:r>
      <w:r w:rsidR="00201A20" w:rsidRPr="003A729F">
        <w:t>new functionalities are planned to be introduced</w:t>
      </w:r>
      <w:r w:rsidR="008D107D">
        <w:t xml:space="preserve"> in Version 2.5. More details </w:t>
      </w:r>
      <w:r w:rsidR="00201A20" w:rsidRPr="003A729F">
        <w:t>will be presented at the EAF/1</w:t>
      </w:r>
      <w:r w:rsidR="00201A20">
        <w:t>5</w:t>
      </w:r>
      <w:r w:rsidR="00201A20" w:rsidRPr="003A729F">
        <w:t xml:space="preserve"> meeting:</w:t>
      </w:r>
    </w:p>
    <w:p w:rsidR="00201A20" w:rsidRPr="003A729F" w:rsidRDefault="00201A20" w:rsidP="00201A20">
      <w:pPr>
        <w:keepNext/>
      </w:pPr>
    </w:p>
    <w:p w:rsidR="0073455D" w:rsidRDefault="008D107D" w:rsidP="0073455D">
      <w:pPr>
        <w:pStyle w:val="ListParagraph"/>
        <w:numPr>
          <w:ilvl w:val="0"/>
          <w:numId w:val="4"/>
        </w:numPr>
        <w:rPr>
          <w:rFonts w:ascii="Arial" w:eastAsia="Times New Roman" w:hAnsi="Arial"/>
          <w:sz w:val="20"/>
          <w:szCs w:val="20"/>
          <w:lang w:val="en-US" w:eastAsia="en-US"/>
        </w:rPr>
      </w:pPr>
      <w:r>
        <w:rPr>
          <w:rFonts w:ascii="Arial" w:eastAsia="Times New Roman" w:hAnsi="Arial"/>
          <w:sz w:val="20"/>
          <w:szCs w:val="20"/>
          <w:lang w:val="en-US" w:eastAsia="en-US"/>
        </w:rPr>
        <w:t>N</w:t>
      </w:r>
      <w:r w:rsidR="0073455D" w:rsidRPr="0073455D">
        <w:rPr>
          <w:rFonts w:ascii="Arial" w:eastAsia="Times New Roman" w:hAnsi="Arial"/>
          <w:sz w:val="20"/>
          <w:szCs w:val="20"/>
          <w:lang w:val="en-US" w:eastAsia="en-US"/>
        </w:rPr>
        <w:t>ew version of payment interface (Epay V2)</w:t>
      </w:r>
      <w:r w:rsidR="00BE6EFA">
        <w:rPr>
          <w:rFonts w:ascii="Arial" w:eastAsia="Times New Roman" w:hAnsi="Arial"/>
          <w:sz w:val="20"/>
          <w:szCs w:val="20"/>
          <w:lang w:val="en-US" w:eastAsia="en-US"/>
        </w:rPr>
        <w:t xml:space="preserve"> to facilitate payment by PayPal, China Union Pay and Bulk payment</w:t>
      </w:r>
      <w:r w:rsidR="006D6986">
        <w:rPr>
          <w:rFonts w:ascii="Arial" w:eastAsia="Times New Roman" w:hAnsi="Arial"/>
          <w:sz w:val="20"/>
          <w:szCs w:val="20"/>
          <w:lang w:val="en-US" w:eastAsia="en-US"/>
        </w:rPr>
        <w:t>;</w:t>
      </w:r>
    </w:p>
    <w:p w:rsidR="0073455D" w:rsidRPr="0073455D" w:rsidRDefault="0073455D" w:rsidP="0073455D">
      <w:pPr>
        <w:pStyle w:val="ListParagraph"/>
        <w:numPr>
          <w:ilvl w:val="0"/>
          <w:numId w:val="4"/>
        </w:numPr>
        <w:rPr>
          <w:rFonts w:ascii="Arial" w:eastAsia="Times New Roman" w:hAnsi="Arial"/>
          <w:sz w:val="20"/>
          <w:szCs w:val="20"/>
          <w:lang w:val="en-US" w:eastAsia="en-US"/>
        </w:rPr>
      </w:pPr>
      <w:r w:rsidRPr="0073455D">
        <w:rPr>
          <w:rFonts w:ascii="Arial" w:eastAsia="Times New Roman" w:hAnsi="Arial"/>
          <w:sz w:val="20"/>
          <w:szCs w:val="20"/>
          <w:lang w:val="en-US" w:eastAsia="en-US"/>
        </w:rPr>
        <w:t xml:space="preserve">National Listing for </w:t>
      </w:r>
      <w:r w:rsidR="008D107D">
        <w:rPr>
          <w:rFonts w:ascii="Arial" w:eastAsia="Times New Roman" w:hAnsi="Arial"/>
          <w:sz w:val="20"/>
          <w:szCs w:val="20"/>
          <w:lang w:val="en-US" w:eastAsia="en-US"/>
        </w:rPr>
        <w:t>United Kingdom</w:t>
      </w:r>
      <w:r w:rsidR="006D6986">
        <w:rPr>
          <w:rFonts w:ascii="Arial" w:eastAsia="Times New Roman" w:hAnsi="Arial"/>
          <w:sz w:val="20"/>
          <w:szCs w:val="20"/>
          <w:lang w:val="en-US" w:eastAsia="en-US"/>
        </w:rPr>
        <w:t>;</w:t>
      </w:r>
      <w:r w:rsidR="008D107D">
        <w:rPr>
          <w:rFonts w:ascii="Arial" w:eastAsia="Times New Roman" w:hAnsi="Arial"/>
          <w:sz w:val="20"/>
          <w:szCs w:val="20"/>
          <w:lang w:val="en-US" w:eastAsia="en-US"/>
        </w:rPr>
        <w:t xml:space="preserve"> </w:t>
      </w:r>
    </w:p>
    <w:p w:rsidR="0073455D" w:rsidRPr="0073455D" w:rsidRDefault="00C92E2D" w:rsidP="0073455D">
      <w:pPr>
        <w:pStyle w:val="ListParagraph"/>
        <w:numPr>
          <w:ilvl w:val="0"/>
          <w:numId w:val="4"/>
        </w:numPr>
        <w:rPr>
          <w:rFonts w:ascii="Arial" w:eastAsia="Times New Roman" w:hAnsi="Arial"/>
          <w:sz w:val="20"/>
          <w:szCs w:val="20"/>
          <w:lang w:val="en-US" w:eastAsia="en-US"/>
        </w:rPr>
      </w:pPr>
      <w:r>
        <w:rPr>
          <w:rFonts w:ascii="Arial" w:eastAsia="Times New Roman" w:hAnsi="Arial"/>
          <w:sz w:val="20"/>
          <w:szCs w:val="20"/>
          <w:lang w:val="en-US" w:eastAsia="en-US"/>
        </w:rPr>
        <w:t>B</w:t>
      </w:r>
      <w:r w:rsidR="0073455D" w:rsidRPr="0073455D">
        <w:rPr>
          <w:rFonts w:ascii="Arial" w:eastAsia="Times New Roman" w:hAnsi="Arial"/>
          <w:sz w:val="20"/>
          <w:szCs w:val="20"/>
          <w:lang w:val="en-US" w:eastAsia="en-US"/>
        </w:rPr>
        <w:t>ulk upload functionality</w:t>
      </w:r>
      <w:r w:rsidR="006D6986">
        <w:rPr>
          <w:rFonts w:ascii="Arial" w:eastAsia="Times New Roman" w:hAnsi="Arial"/>
          <w:sz w:val="20"/>
          <w:szCs w:val="20"/>
          <w:lang w:val="en-US" w:eastAsia="en-US"/>
        </w:rPr>
        <w:t>;</w:t>
      </w:r>
    </w:p>
    <w:p w:rsidR="0073455D" w:rsidRPr="0073455D" w:rsidRDefault="0073455D" w:rsidP="0073455D">
      <w:pPr>
        <w:pStyle w:val="ListParagraph"/>
        <w:numPr>
          <w:ilvl w:val="0"/>
          <w:numId w:val="4"/>
        </w:numPr>
        <w:rPr>
          <w:rFonts w:ascii="Arial" w:eastAsia="Times New Roman" w:hAnsi="Arial"/>
          <w:sz w:val="20"/>
          <w:szCs w:val="20"/>
          <w:lang w:val="en-US" w:eastAsia="en-US"/>
        </w:rPr>
      </w:pPr>
      <w:r w:rsidRPr="0073455D">
        <w:rPr>
          <w:rFonts w:ascii="Arial" w:eastAsia="Times New Roman" w:hAnsi="Arial"/>
          <w:sz w:val="20"/>
          <w:szCs w:val="20"/>
          <w:lang w:val="en-US" w:eastAsia="en-US"/>
        </w:rPr>
        <w:t>Add</w:t>
      </w:r>
      <w:r w:rsidR="00C92E2D">
        <w:rPr>
          <w:rFonts w:ascii="Arial" w:eastAsia="Times New Roman" w:hAnsi="Arial"/>
          <w:sz w:val="20"/>
          <w:szCs w:val="20"/>
          <w:lang w:val="en-US" w:eastAsia="en-US"/>
        </w:rPr>
        <w:t>ition of</w:t>
      </w:r>
      <w:r w:rsidRPr="0073455D">
        <w:rPr>
          <w:rFonts w:ascii="Arial" w:eastAsia="Times New Roman" w:hAnsi="Arial"/>
          <w:sz w:val="20"/>
          <w:szCs w:val="20"/>
          <w:lang w:val="en-US" w:eastAsia="en-US"/>
        </w:rPr>
        <w:t xml:space="preserve"> </w:t>
      </w:r>
      <w:r w:rsidR="008D107D" w:rsidRPr="0073455D">
        <w:rPr>
          <w:rFonts w:ascii="Arial" w:eastAsia="Times New Roman" w:hAnsi="Arial"/>
          <w:sz w:val="20"/>
          <w:szCs w:val="20"/>
          <w:lang w:val="en-US" w:eastAsia="en-US"/>
        </w:rPr>
        <w:t xml:space="preserve">national </w:t>
      </w:r>
      <w:r w:rsidRPr="0073455D">
        <w:rPr>
          <w:rFonts w:ascii="Arial" w:eastAsia="Times New Roman" w:hAnsi="Arial"/>
          <w:sz w:val="20"/>
          <w:szCs w:val="20"/>
          <w:lang w:val="en-US" w:eastAsia="en-US"/>
        </w:rPr>
        <w:t xml:space="preserve">characteristics for </w:t>
      </w:r>
      <w:r>
        <w:rPr>
          <w:rFonts w:ascii="Arial" w:eastAsia="Times New Roman" w:hAnsi="Arial"/>
          <w:sz w:val="20"/>
          <w:szCs w:val="20"/>
          <w:lang w:val="en-US" w:eastAsia="en-US"/>
        </w:rPr>
        <w:t>the Netherlands</w:t>
      </w:r>
      <w:r w:rsidR="006D6986">
        <w:rPr>
          <w:rFonts w:ascii="Arial" w:eastAsia="Times New Roman" w:hAnsi="Arial"/>
          <w:sz w:val="20"/>
          <w:szCs w:val="20"/>
          <w:lang w:val="en-US" w:eastAsia="en-US"/>
        </w:rPr>
        <w:t>;</w:t>
      </w:r>
    </w:p>
    <w:p w:rsidR="0073455D" w:rsidRDefault="0073455D" w:rsidP="0073455D">
      <w:pPr>
        <w:pStyle w:val="ListParagraph"/>
        <w:numPr>
          <w:ilvl w:val="0"/>
          <w:numId w:val="4"/>
        </w:numPr>
        <w:rPr>
          <w:rFonts w:ascii="Arial" w:eastAsia="Times New Roman" w:hAnsi="Arial"/>
          <w:sz w:val="20"/>
          <w:szCs w:val="20"/>
          <w:lang w:val="en-US" w:eastAsia="en-US"/>
        </w:rPr>
      </w:pPr>
      <w:r w:rsidRPr="0073455D">
        <w:rPr>
          <w:rFonts w:ascii="Arial" w:eastAsia="Times New Roman" w:hAnsi="Arial"/>
          <w:sz w:val="20"/>
          <w:szCs w:val="20"/>
          <w:lang w:val="en-US" w:eastAsia="en-US"/>
        </w:rPr>
        <w:t xml:space="preserve">Customization of OAPI </w:t>
      </w:r>
      <w:r w:rsidR="008D107D" w:rsidRPr="0073455D">
        <w:rPr>
          <w:rFonts w:ascii="Arial" w:eastAsia="Times New Roman" w:hAnsi="Arial"/>
          <w:sz w:val="20"/>
          <w:szCs w:val="20"/>
          <w:lang w:val="en-US" w:eastAsia="en-US"/>
        </w:rPr>
        <w:t>form layout</w:t>
      </w:r>
      <w:r w:rsidR="006D6986">
        <w:rPr>
          <w:rFonts w:ascii="Arial" w:eastAsia="Times New Roman" w:hAnsi="Arial"/>
          <w:sz w:val="20"/>
          <w:szCs w:val="20"/>
          <w:lang w:val="en-US" w:eastAsia="en-US"/>
        </w:rPr>
        <w:t>;</w:t>
      </w:r>
      <w:r w:rsidR="008D107D" w:rsidRPr="0073455D">
        <w:rPr>
          <w:rFonts w:ascii="Arial" w:eastAsia="Times New Roman" w:hAnsi="Arial"/>
          <w:sz w:val="20"/>
          <w:szCs w:val="20"/>
          <w:lang w:val="en-US" w:eastAsia="en-US"/>
        </w:rPr>
        <w:t xml:space="preserve"> </w:t>
      </w:r>
    </w:p>
    <w:p w:rsidR="00201A20" w:rsidRDefault="00C92E2D" w:rsidP="0073455D">
      <w:pPr>
        <w:pStyle w:val="ListParagraph"/>
        <w:numPr>
          <w:ilvl w:val="0"/>
          <w:numId w:val="4"/>
        </w:numPr>
        <w:rPr>
          <w:rFonts w:ascii="Arial" w:eastAsia="Times New Roman" w:hAnsi="Arial"/>
          <w:sz w:val="20"/>
          <w:szCs w:val="20"/>
          <w:lang w:val="en-US" w:eastAsia="en-US"/>
        </w:rPr>
      </w:pPr>
      <w:r>
        <w:rPr>
          <w:rFonts w:ascii="Arial" w:eastAsia="Times New Roman" w:hAnsi="Arial"/>
          <w:sz w:val="20"/>
          <w:szCs w:val="20"/>
          <w:lang w:val="en-US" w:eastAsia="en-US"/>
        </w:rPr>
        <w:t>M</w:t>
      </w:r>
      <w:r w:rsidR="0073455D" w:rsidRPr="0073455D">
        <w:rPr>
          <w:rFonts w:ascii="Arial" w:eastAsia="Times New Roman" w:hAnsi="Arial"/>
          <w:sz w:val="20"/>
          <w:szCs w:val="20"/>
          <w:lang w:val="en-US" w:eastAsia="en-US"/>
        </w:rPr>
        <w:t>achine-to-machine communication for J</w:t>
      </w:r>
      <w:r w:rsidR="0073455D">
        <w:rPr>
          <w:rFonts w:ascii="Arial" w:eastAsia="Times New Roman" w:hAnsi="Arial"/>
          <w:sz w:val="20"/>
          <w:szCs w:val="20"/>
          <w:lang w:val="en-US" w:eastAsia="en-US"/>
        </w:rPr>
        <w:t>apan</w:t>
      </w:r>
      <w:r w:rsidR="006D6986">
        <w:rPr>
          <w:rFonts w:ascii="Arial" w:eastAsia="Times New Roman" w:hAnsi="Arial"/>
          <w:sz w:val="20"/>
          <w:szCs w:val="20"/>
          <w:lang w:val="en-US" w:eastAsia="en-US"/>
        </w:rPr>
        <w:t>;</w:t>
      </w:r>
    </w:p>
    <w:p w:rsidR="0073455D" w:rsidRPr="0073455D" w:rsidRDefault="008D107D" w:rsidP="0073455D">
      <w:pPr>
        <w:pStyle w:val="ListParagraph"/>
        <w:numPr>
          <w:ilvl w:val="0"/>
          <w:numId w:val="4"/>
        </w:numPr>
        <w:rPr>
          <w:rFonts w:ascii="Arial" w:eastAsia="Times New Roman" w:hAnsi="Arial"/>
          <w:sz w:val="20"/>
          <w:szCs w:val="20"/>
          <w:lang w:val="en-US" w:eastAsia="en-US"/>
        </w:rPr>
      </w:pPr>
      <w:r>
        <w:rPr>
          <w:rFonts w:ascii="Arial" w:eastAsia="Times New Roman" w:hAnsi="Arial"/>
          <w:sz w:val="20"/>
          <w:szCs w:val="20"/>
          <w:lang w:val="en-US" w:eastAsia="en-US"/>
        </w:rPr>
        <w:t>S</w:t>
      </w:r>
      <w:r w:rsidR="0073455D" w:rsidRPr="0073455D">
        <w:rPr>
          <w:rFonts w:ascii="Arial" w:eastAsia="Times New Roman" w:hAnsi="Arial"/>
          <w:sz w:val="20"/>
          <w:szCs w:val="20"/>
          <w:lang w:val="en-US" w:eastAsia="en-US"/>
        </w:rPr>
        <w:t xml:space="preserve">ynchronization between UPOV PRISMA </w:t>
      </w:r>
      <w:r w:rsidR="0073455D">
        <w:rPr>
          <w:rFonts w:ascii="Arial" w:eastAsia="Times New Roman" w:hAnsi="Arial"/>
          <w:sz w:val="20"/>
          <w:szCs w:val="20"/>
          <w:lang w:val="en-US" w:eastAsia="en-US"/>
        </w:rPr>
        <w:t xml:space="preserve">and CPVO </w:t>
      </w:r>
      <w:r>
        <w:rPr>
          <w:rFonts w:ascii="Arial" w:eastAsia="Times New Roman" w:hAnsi="Arial"/>
          <w:sz w:val="20"/>
          <w:szCs w:val="20"/>
          <w:lang w:val="en-US" w:eastAsia="en-US"/>
        </w:rPr>
        <w:t>for TQ changes</w:t>
      </w:r>
      <w:r w:rsidR="006D6986">
        <w:rPr>
          <w:rFonts w:ascii="Arial" w:eastAsia="Times New Roman" w:hAnsi="Arial"/>
          <w:sz w:val="20"/>
          <w:szCs w:val="20"/>
          <w:lang w:val="en-US" w:eastAsia="en-US"/>
        </w:rPr>
        <w:t>;</w:t>
      </w:r>
      <w:r>
        <w:rPr>
          <w:rFonts w:ascii="Arial" w:eastAsia="Times New Roman" w:hAnsi="Arial"/>
          <w:sz w:val="20"/>
          <w:szCs w:val="20"/>
          <w:lang w:val="en-US" w:eastAsia="en-US"/>
        </w:rPr>
        <w:t xml:space="preserve"> </w:t>
      </w:r>
    </w:p>
    <w:p w:rsidR="0073455D" w:rsidRPr="0073455D" w:rsidRDefault="00C92E2D" w:rsidP="0073455D">
      <w:pPr>
        <w:pStyle w:val="ListParagraph"/>
        <w:numPr>
          <w:ilvl w:val="0"/>
          <w:numId w:val="4"/>
        </w:numPr>
        <w:rPr>
          <w:rFonts w:ascii="Arial" w:eastAsia="Times New Roman" w:hAnsi="Arial"/>
          <w:sz w:val="20"/>
          <w:szCs w:val="20"/>
          <w:lang w:val="en-US" w:eastAsia="en-US"/>
        </w:rPr>
      </w:pPr>
      <w:r>
        <w:rPr>
          <w:rFonts w:ascii="Arial" w:eastAsia="Times New Roman" w:hAnsi="Arial"/>
          <w:sz w:val="20"/>
          <w:szCs w:val="20"/>
          <w:lang w:val="en-US" w:eastAsia="en-US"/>
        </w:rPr>
        <w:t>M</w:t>
      </w:r>
      <w:r w:rsidR="0073455D" w:rsidRPr="0073455D">
        <w:rPr>
          <w:rFonts w:ascii="Arial" w:eastAsia="Times New Roman" w:hAnsi="Arial"/>
          <w:sz w:val="20"/>
          <w:szCs w:val="20"/>
          <w:lang w:val="en-US" w:eastAsia="en-US"/>
        </w:rPr>
        <w:t>achine-to-machine communication with</w:t>
      </w:r>
      <w:r w:rsidR="008D107D">
        <w:rPr>
          <w:rFonts w:ascii="Arial" w:eastAsia="Times New Roman" w:hAnsi="Arial"/>
          <w:sz w:val="20"/>
          <w:szCs w:val="20"/>
          <w:lang w:val="en-US" w:eastAsia="en-US"/>
        </w:rPr>
        <w:t xml:space="preserve"> </w:t>
      </w:r>
      <w:r w:rsidR="0073455D">
        <w:rPr>
          <w:rFonts w:ascii="Arial" w:eastAsia="Times New Roman" w:hAnsi="Arial"/>
          <w:sz w:val="20"/>
          <w:szCs w:val="20"/>
          <w:lang w:val="en-US" w:eastAsia="en-US"/>
        </w:rPr>
        <w:t xml:space="preserve">Kenya </w:t>
      </w:r>
      <w:r w:rsidR="008D107D">
        <w:rPr>
          <w:rFonts w:ascii="Arial" w:eastAsia="Times New Roman" w:hAnsi="Arial"/>
          <w:sz w:val="20"/>
          <w:szCs w:val="20"/>
          <w:lang w:val="en-US" w:eastAsia="en-US"/>
        </w:rPr>
        <w:t>and Uruguay</w:t>
      </w:r>
      <w:r w:rsidR="006D6986">
        <w:rPr>
          <w:rFonts w:ascii="Arial" w:eastAsia="Times New Roman" w:hAnsi="Arial"/>
          <w:sz w:val="20"/>
          <w:szCs w:val="20"/>
          <w:lang w:val="en-US" w:eastAsia="en-US"/>
        </w:rPr>
        <w:t>.</w:t>
      </w:r>
    </w:p>
    <w:p w:rsidR="0073455D" w:rsidRDefault="0073455D" w:rsidP="0073455D"/>
    <w:p w:rsidR="000E3903" w:rsidRPr="00061696" w:rsidRDefault="000E3903" w:rsidP="006F7C3B">
      <w:pPr>
        <w:pStyle w:val="Heading3"/>
      </w:pPr>
      <w:bookmarkStart w:id="56" w:name="_Toc508809899"/>
      <w:bookmarkStart w:id="57" w:name="_Toc2834026"/>
      <w:bookmarkStart w:id="58" w:name="_Toc35013190"/>
      <w:r w:rsidRPr="00061696">
        <w:t>Timetable for release</w:t>
      </w:r>
      <w:bookmarkEnd w:id="56"/>
      <w:bookmarkEnd w:id="57"/>
      <w:bookmarkEnd w:id="58"/>
      <w:r w:rsidRPr="00061696">
        <w:t xml:space="preserve"> </w:t>
      </w:r>
    </w:p>
    <w:p w:rsidR="000E3903" w:rsidRPr="00061696" w:rsidRDefault="000E3903" w:rsidP="000E3903">
      <w:pPr>
        <w:jc w:val="left"/>
        <w:rPr>
          <w:rFonts w:cs="Arial"/>
          <w:color w:val="000000"/>
        </w:rPr>
      </w:pPr>
    </w:p>
    <w:p w:rsidR="000E3903" w:rsidRDefault="000E3903" w:rsidP="000E3903">
      <w:pPr>
        <w:rPr>
          <w:rFonts w:cs="Arial"/>
          <w:color w:val="000000"/>
          <w:spacing w:val="-2"/>
        </w:rPr>
      </w:pPr>
      <w:r w:rsidRPr="00D26B76">
        <w:rPr>
          <w:rFonts w:cs="Arial"/>
          <w:color w:val="000000"/>
          <w:spacing w:val="-2"/>
        </w:rPr>
        <w:fldChar w:fldCharType="begin"/>
      </w:r>
      <w:r w:rsidRPr="00061696">
        <w:rPr>
          <w:rFonts w:cs="Arial"/>
          <w:color w:val="000000"/>
          <w:spacing w:val="-2"/>
        </w:rPr>
        <w:instrText xml:space="preserve"> AUTONUM  </w:instrText>
      </w:r>
      <w:r w:rsidRPr="00D26B76">
        <w:rPr>
          <w:rFonts w:cs="Arial"/>
          <w:color w:val="000000"/>
          <w:spacing w:val="-2"/>
        </w:rPr>
        <w:fldChar w:fldCharType="end"/>
      </w:r>
      <w:r w:rsidRPr="00061696">
        <w:rPr>
          <w:rFonts w:cs="Arial"/>
          <w:color w:val="000000"/>
          <w:spacing w:val="-2"/>
        </w:rPr>
        <w:tab/>
      </w:r>
      <w:r w:rsidR="00201A20">
        <w:rPr>
          <w:rFonts w:cs="Arial"/>
          <w:color w:val="000000"/>
          <w:spacing w:val="-2"/>
        </w:rPr>
        <w:t>Version 2.5</w:t>
      </w:r>
      <w:r w:rsidR="00201A20" w:rsidRPr="00201A20">
        <w:rPr>
          <w:rFonts w:cs="Arial"/>
          <w:color w:val="000000"/>
          <w:spacing w:val="-2"/>
        </w:rPr>
        <w:t xml:space="preserve"> is anticipated to be released in </w:t>
      </w:r>
      <w:r w:rsidR="0097262E">
        <w:rPr>
          <w:rFonts w:cs="Arial"/>
          <w:color w:val="000000"/>
          <w:spacing w:val="-2"/>
        </w:rPr>
        <w:t>November</w:t>
      </w:r>
      <w:r w:rsidR="00201A20">
        <w:rPr>
          <w:rFonts w:cs="Arial"/>
          <w:color w:val="000000"/>
          <w:spacing w:val="-2"/>
        </w:rPr>
        <w:t xml:space="preserve"> 2020</w:t>
      </w:r>
      <w:r w:rsidR="00201A20" w:rsidRPr="00201A20">
        <w:rPr>
          <w:rFonts w:cs="Arial"/>
          <w:color w:val="000000"/>
          <w:spacing w:val="-2"/>
        </w:rPr>
        <w:t>.</w:t>
      </w:r>
    </w:p>
    <w:p w:rsidR="000E3903" w:rsidRDefault="000E3903" w:rsidP="000E3903">
      <w:pPr>
        <w:rPr>
          <w:rFonts w:cs="Arial"/>
          <w:color w:val="000000"/>
          <w:spacing w:val="-2"/>
        </w:rPr>
      </w:pPr>
    </w:p>
    <w:p w:rsidR="000E3903" w:rsidRDefault="00A447FC" w:rsidP="00D42A4C">
      <w:pPr>
        <w:pStyle w:val="Heading2"/>
      </w:pPr>
      <w:bookmarkStart w:id="59" w:name="_Toc35013191"/>
      <w:r>
        <w:t>Communication</w:t>
      </w:r>
      <w:bookmarkEnd w:id="59"/>
    </w:p>
    <w:p w:rsidR="00A447FC" w:rsidRDefault="00A447FC" w:rsidP="000E3903"/>
    <w:p w:rsidR="00A447FC" w:rsidRDefault="00A447FC" w:rsidP="00A447FC">
      <w:r w:rsidRPr="003A729F">
        <w:fldChar w:fldCharType="begin"/>
      </w:r>
      <w:r w:rsidRPr="003A729F">
        <w:instrText xml:space="preserve"> AUTONUM  </w:instrText>
      </w:r>
      <w:r w:rsidRPr="003A729F">
        <w:fldChar w:fldCharType="end"/>
      </w:r>
      <w:r w:rsidRPr="003A729F">
        <w:tab/>
        <w:t xml:space="preserve">The </w:t>
      </w:r>
      <w:r>
        <w:t>focus for communication in 2020 will be put on individual contacts with individuals and companies (breeders and agents) using or interested in UPOV PRISMA</w:t>
      </w:r>
      <w:r w:rsidRPr="003A729F">
        <w:t>.</w:t>
      </w:r>
    </w:p>
    <w:p w:rsidR="00A447FC" w:rsidRPr="003A729F" w:rsidRDefault="00A447FC" w:rsidP="00A447FC"/>
    <w:p w:rsidR="00A447FC" w:rsidRDefault="00A447FC" w:rsidP="00A447FC">
      <w:pPr>
        <w:pStyle w:val="DecisionInvitingPara"/>
        <w:rPr>
          <w:lang w:val="en-US"/>
        </w:rPr>
      </w:pPr>
      <w:r w:rsidRPr="00201A20">
        <w:rPr>
          <w:lang w:val="en-US"/>
        </w:rPr>
        <w:fldChar w:fldCharType="begin"/>
      </w:r>
      <w:r w:rsidRPr="00201A20">
        <w:rPr>
          <w:lang w:val="en-US"/>
        </w:rPr>
        <w:instrText xml:space="preserve"> AUTONUM  </w:instrText>
      </w:r>
      <w:r w:rsidRPr="00201A20">
        <w:rPr>
          <w:lang w:val="en-US"/>
        </w:rPr>
        <w:fldChar w:fldCharType="end"/>
      </w:r>
      <w:r w:rsidRPr="00201A20">
        <w:rPr>
          <w:lang w:val="en-US"/>
        </w:rPr>
        <w:tab/>
        <w:t xml:space="preserve">Participating members in the development of the electronic application form are invited to consider the planned </w:t>
      </w:r>
      <w:r w:rsidR="006D6986">
        <w:rPr>
          <w:lang w:val="en-US"/>
        </w:rPr>
        <w:t xml:space="preserve">future </w:t>
      </w:r>
      <w:r w:rsidRPr="00201A20">
        <w:rPr>
          <w:lang w:val="en-US"/>
        </w:rPr>
        <w:t>developments for UPOV PRISMA Version</w:t>
      </w:r>
      <w:r w:rsidR="006D6986">
        <w:rPr>
          <w:lang w:val="en-US"/>
        </w:rPr>
        <w:t> </w:t>
      </w:r>
      <w:r w:rsidRPr="00201A20">
        <w:rPr>
          <w:lang w:val="en-US"/>
        </w:rPr>
        <w:t>2.5</w:t>
      </w:r>
      <w:r>
        <w:rPr>
          <w:lang w:val="en-US"/>
        </w:rPr>
        <w:t xml:space="preserve">, </w:t>
      </w:r>
      <w:r w:rsidRPr="003A729F">
        <w:rPr>
          <w:lang w:val="en-US"/>
        </w:rPr>
        <w:t xml:space="preserve">as set out in paragraphs </w:t>
      </w:r>
      <w:r w:rsidRPr="00320AAB">
        <w:rPr>
          <w:lang w:val="en-US"/>
        </w:rPr>
        <w:t>2</w:t>
      </w:r>
      <w:r w:rsidR="009D06B7">
        <w:rPr>
          <w:lang w:val="en-US"/>
        </w:rPr>
        <w:t>3</w:t>
      </w:r>
      <w:r w:rsidRPr="00320AAB">
        <w:rPr>
          <w:lang w:val="en-US"/>
        </w:rPr>
        <w:t xml:space="preserve"> to 2</w:t>
      </w:r>
      <w:r w:rsidR="009D06B7">
        <w:rPr>
          <w:lang w:val="en-US"/>
        </w:rPr>
        <w:t>7</w:t>
      </w:r>
      <w:r w:rsidRPr="00201A20">
        <w:rPr>
          <w:lang w:val="en-US"/>
        </w:rPr>
        <w:t>.</w:t>
      </w:r>
    </w:p>
    <w:p w:rsidR="00A447FC" w:rsidRPr="004547C9" w:rsidRDefault="00A447FC" w:rsidP="000E3903"/>
    <w:p w:rsidR="007E76CE" w:rsidRPr="003A729F" w:rsidRDefault="008D107D" w:rsidP="007E76CE">
      <w:pPr>
        <w:pStyle w:val="Heading2"/>
      </w:pPr>
      <w:bookmarkStart w:id="60" w:name="_Toc35013192"/>
      <w:r>
        <w:t>Possible future</w:t>
      </w:r>
      <w:r w:rsidR="00E9275E" w:rsidRPr="003A729F">
        <w:t xml:space="preserve"> developments</w:t>
      </w:r>
      <w:bookmarkEnd w:id="60"/>
    </w:p>
    <w:p w:rsidR="00094A39" w:rsidRPr="00CB0228" w:rsidRDefault="00094A39" w:rsidP="00094A39">
      <w:pPr>
        <w:pStyle w:val="Heading4"/>
        <w:rPr>
          <w:sz w:val="16"/>
          <w:lang w:val="en-US"/>
        </w:rPr>
      </w:pPr>
    </w:p>
    <w:p w:rsidR="00201A20" w:rsidRDefault="00201A20" w:rsidP="00201A20">
      <w:pPr>
        <w:rPr>
          <w:rFonts w:cs="Arial"/>
          <w:color w:val="000000"/>
          <w:spacing w:val="-2"/>
        </w:rPr>
      </w:pPr>
      <w:r w:rsidRPr="003A729F">
        <w:rPr>
          <w:rFonts w:cs="Arial"/>
          <w:color w:val="000000"/>
          <w:spacing w:val="-2"/>
        </w:rPr>
        <w:fldChar w:fldCharType="begin"/>
      </w:r>
      <w:r w:rsidRPr="003A729F">
        <w:rPr>
          <w:rFonts w:cs="Arial"/>
          <w:color w:val="000000"/>
          <w:spacing w:val="-2"/>
        </w:rPr>
        <w:instrText xml:space="preserve"> AUTONUM  </w:instrText>
      </w:r>
      <w:r w:rsidRPr="003A729F">
        <w:rPr>
          <w:rFonts w:cs="Arial"/>
          <w:color w:val="000000"/>
          <w:spacing w:val="-2"/>
        </w:rPr>
        <w:fldChar w:fldCharType="end"/>
      </w:r>
      <w:r w:rsidRPr="003A729F">
        <w:rPr>
          <w:rFonts w:cs="Arial"/>
          <w:color w:val="000000"/>
          <w:spacing w:val="-2"/>
        </w:rPr>
        <w:tab/>
        <w:t xml:space="preserve">The following members have expressed </w:t>
      </w:r>
      <w:r w:rsidR="008D107D">
        <w:rPr>
          <w:rFonts w:cs="Arial"/>
          <w:color w:val="000000"/>
          <w:spacing w:val="-2"/>
        </w:rPr>
        <w:t>an</w:t>
      </w:r>
      <w:r w:rsidRPr="003A729F">
        <w:rPr>
          <w:rFonts w:cs="Arial"/>
          <w:color w:val="000000"/>
          <w:spacing w:val="-2"/>
        </w:rPr>
        <w:t xml:space="preserve"> interest to join UPOV PRISMA at a future date: Bosnia and Herzegovina, Nicaragua, United Republic of Tanzania and Uzbekistan.</w:t>
      </w:r>
    </w:p>
    <w:p w:rsidR="006D6986" w:rsidRDefault="006D6986" w:rsidP="00201A20">
      <w:pPr>
        <w:rPr>
          <w:rFonts w:cs="Arial"/>
          <w:color w:val="000000"/>
          <w:spacing w:val="-2"/>
        </w:rPr>
      </w:pPr>
    </w:p>
    <w:p w:rsidR="006D6986" w:rsidRDefault="006D6986" w:rsidP="006F7C3B">
      <w:pPr>
        <w:keepNext/>
      </w:pPr>
      <w:r w:rsidRPr="003A729F">
        <w:lastRenderedPageBreak/>
        <w:fldChar w:fldCharType="begin"/>
      </w:r>
      <w:r w:rsidRPr="003A729F">
        <w:instrText xml:space="preserve"> AUTONUM  </w:instrText>
      </w:r>
      <w:r w:rsidRPr="003A729F">
        <w:fldChar w:fldCharType="end"/>
      </w:r>
      <w:r w:rsidRPr="003A729F">
        <w:tab/>
        <w:t>In a future Version</w:t>
      </w:r>
      <w:r>
        <w:t>, it is proposed to work on the following new functionalities:</w:t>
      </w:r>
    </w:p>
    <w:p w:rsidR="006D6986" w:rsidRPr="006D6986" w:rsidRDefault="006D6986" w:rsidP="006D6986">
      <w:pPr>
        <w:pStyle w:val="ListParagraph"/>
        <w:numPr>
          <w:ilvl w:val="0"/>
          <w:numId w:val="8"/>
        </w:numPr>
        <w:rPr>
          <w:rFonts w:ascii="Arial" w:eastAsia="Times New Roman" w:hAnsi="Arial"/>
          <w:sz w:val="20"/>
          <w:szCs w:val="20"/>
          <w:lang w:val="en-US" w:eastAsia="en-US"/>
        </w:rPr>
      </w:pPr>
      <w:r w:rsidRPr="006D6986">
        <w:rPr>
          <w:rFonts w:ascii="Arial" w:eastAsia="Times New Roman" w:hAnsi="Arial"/>
          <w:sz w:val="20"/>
          <w:szCs w:val="20"/>
          <w:lang w:val="en-US" w:eastAsia="en-US"/>
        </w:rPr>
        <w:t>Information on DUS cooperation</w:t>
      </w:r>
      <w:r>
        <w:rPr>
          <w:rFonts w:ascii="Arial" w:eastAsia="Times New Roman" w:hAnsi="Arial"/>
          <w:sz w:val="20"/>
          <w:szCs w:val="20"/>
          <w:lang w:val="en-US" w:eastAsia="en-US"/>
        </w:rPr>
        <w:t xml:space="preserve"> (</w:t>
      </w:r>
      <w:r w:rsidRPr="006D6986">
        <w:rPr>
          <w:rFonts w:ascii="Arial" w:eastAsia="Times New Roman" w:hAnsi="Arial"/>
          <w:sz w:val="20"/>
          <w:szCs w:val="20"/>
          <w:lang w:val="en-US" w:eastAsia="en-US"/>
        </w:rPr>
        <w:t>DUS Arrang</w:t>
      </w:r>
      <w:r>
        <w:rPr>
          <w:rFonts w:ascii="Arial" w:eastAsia="Times New Roman" w:hAnsi="Arial"/>
          <w:sz w:val="20"/>
          <w:szCs w:val="20"/>
          <w:lang w:val="en-US" w:eastAsia="en-US"/>
        </w:rPr>
        <w:t>ement Recommendation Tool (DART));</w:t>
      </w:r>
    </w:p>
    <w:p w:rsidR="006D6986" w:rsidRPr="006D6986" w:rsidRDefault="006D6986" w:rsidP="006D6986">
      <w:pPr>
        <w:pStyle w:val="ListParagraph"/>
        <w:numPr>
          <w:ilvl w:val="0"/>
          <w:numId w:val="8"/>
        </w:numPr>
        <w:rPr>
          <w:rFonts w:ascii="Arial" w:eastAsia="Times New Roman" w:hAnsi="Arial"/>
          <w:sz w:val="20"/>
          <w:szCs w:val="20"/>
          <w:lang w:val="en-US" w:eastAsia="en-US"/>
        </w:rPr>
      </w:pPr>
      <w:r w:rsidRPr="006D6986">
        <w:rPr>
          <w:rFonts w:ascii="Arial" w:eastAsia="Times New Roman" w:hAnsi="Arial"/>
          <w:sz w:val="20"/>
          <w:szCs w:val="20"/>
          <w:lang w:val="en-US" w:eastAsia="en-US"/>
        </w:rPr>
        <w:t>More PVP offices with machine-to-machine links/ communication to UPOV PRISMA</w:t>
      </w:r>
      <w:r>
        <w:rPr>
          <w:rFonts w:ascii="Arial" w:eastAsia="Times New Roman" w:hAnsi="Arial"/>
          <w:sz w:val="20"/>
          <w:szCs w:val="20"/>
          <w:lang w:val="en-US" w:eastAsia="en-US"/>
        </w:rPr>
        <w:t>;</w:t>
      </w:r>
      <w:r w:rsidRPr="006D6986">
        <w:rPr>
          <w:rFonts w:ascii="Arial" w:eastAsia="Times New Roman" w:hAnsi="Arial"/>
          <w:sz w:val="20"/>
          <w:szCs w:val="20"/>
          <w:lang w:val="en-US" w:eastAsia="en-US"/>
        </w:rPr>
        <w:t xml:space="preserve"> </w:t>
      </w:r>
    </w:p>
    <w:p w:rsidR="006D6986" w:rsidRPr="006D6986" w:rsidRDefault="006D6986" w:rsidP="006D6986">
      <w:pPr>
        <w:pStyle w:val="ListParagraph"/>
        <w:numPr>
          <w:ilvl w:val="0"/>
          <w:numId w:val="8"/>
        </w:numPr>
        <w:rPr>
          <w:rFonts w:ascii="Arial" w:eastAsia="Times New Roman" w:hAnsi="Arial"/>
          <w:sz w:val="20"/>
          <w:szCs w:val="20"/>
          <w:lang w:val="en-US" w:eastAsia="en-US"/>
        </w:rPr>
      </w:pPr>
      <w:r w:rsidRPr="006D6986">
        <w:rPr>
          <w:rFonts w:ascii="Arial" w:eastAsia="Times New Roman" w:hAnsi="Arial"/>
          <w:sz w:val="20"/>
          <w:szCs w:val="20"/>
          <w:lang w:val="en-US" w:eastAsia="en-US"/>
        </w:rPr>
        <w:t>Machine translation</w:t>
      </w:r>
      <w:r>
        <w:rPr>
          <w:rFonts w:ascii="Arial" w:eastAsia="Times New Roman" w:hAnsi="Arial"/>
          <w:sz w:val="20"/>
          <w:szCs w:val="20"/>
          <w:lang w:val="en-US" w:eastAsia="en-US"/>
        </w:rPr>
        <w:t>;</w:t>
      </w:r>
      <w:r w:rsidRPr="006D6986">
        <w:rPr>
          <w:rFonts w:ascii="Arial" w:eastAsia="Times New Roman" w:hAnsi="Arial"/>
          <w:sz w:val="20"/>
          <w:szCs w:val="20"/>
          <w:lang w:val="en-US" w:eastAsia="en-US"/>
        </w:rPr>
        <w:t xml:space="preserve"> </w:t>
      </w:r>
    </w:p>
    <w:p w:rsidR="006D6986" w:rsidRDefault="006D6986" w:rsidP="006D6986">
      <w:pPr>
        <w:pStyle w:val="ListParagraph"/>
        <w:numPr>
          <w:ilvl w:val="0"/>
          <w:numId w:val="8"/>
        </w:numPr>
        <w:rPr>
          <w:rFonts w:ascii="Arial" w:eastAsia="Times New Roman" w:hAnsi="Arial"/>
          <w:sz w:val="20"/>
          <w:szCs w:val="20"/>
          <w:lang w:val="en-US" w:eastAsia="en-US"/>
        </w:rPr>
      </w:pPr>
      <w:r w:rsidRPr="006D6986">
        <w:rPr>
          <w:rFonts w:ascii="Arial" w:eastAsia="Times New Roman" w:hAnsi="Arial"/>
          <w:sz w:val="20"/>
          <w:szCs w:val="20"/>
          <w:lang w:val="en-US" w:eastAsia="en-US"/>
        </w:rPr>
        <w:t>More c</w:t>
      </w:r>
      <w:r>
        <w:rPr>
          <w:rFonts w:ascii="Arial" w:eastAsia="Times New Roman" w:hAnsi="Arial"/>
          <w:sz w:val="20"/>
          <w:szCs w:val="20"/>
          <w:lang w:val="en-US" w:eastAsia="en-US"/>
        </w:rPr>
        <w:t>ountries with National Listing</w:t>
      </w:r>
      <w:r w:rsidR="00DD6A76">
        <w:rPr>
          <w:rFonts w:ascii="Arial" w:eastAsia="Times New Roman" w:hAnsi="Arial"/>
          <w:sz w:val="20"/>
          <w:szCs w:val="20"/>
          <w:lang w:val="en-US" w:eastAsia="en-US"/>
        </w:rPr>
        <w:t>;</w:t>
      </w:r>
    </w:p>
    <w:p w:rsidR="006D6986" w:rsidRPr="006D6986" w:rsidRDefault="006D6986" w:rsidP="006D6986">
      <w:pPr>
        <w:pStyle w:val="ListParagraph"/>
        <w:numPr>
          <w:ilvl w:val="0"/>
          <w:numId w:val="8"/>
        </w:numPr>
        <w:rPr>
          <w:rFonts w:ascii="Arial" w:eastAsia="Times New Roman" w:hAnsi="Arial" w:cs="Arial"/>
          <w:color w:val="000000"/>
          <w:spacing w:val="-2"/>
          <w:sz w:val="20"/>
          <w:szCs w:val="20"/>
          <w:lang w:val="en-US" w:eastAsia="en-US"/>
        </w:rPr>
      </w:pPr>
      <w:r w:rsidRPr="003904B1">
        <w:rPr>
          <w:rFonts w:ascii="Arial" w:eastAsia="Times New Roman" w:hAnsi="Arial" w:cs="Arial"/>
          <w:color w:val="000000"/>
          <w:spacing w:val="-2"/>
          <w:sz w:val="20"/>
          <w:szCs w:val="20"/>
          <w:lang w:val="en-US" w:eastAsia="en-US"/>
        </w:rPr>
        <w:t>Crop-speci</w:t>
      </w:r>
      <w:r>
        <w:rPr>
          <w:rFonts w:ascii="Arial" w:eastAsia="Times New Roman" w:hAnsi="Arial" w:cs="Arial"/>
          <w:color w:val="000000"/>
          <w:spacing w:val="-2"/>
          <w:sz w:val="20"/>
          <w:szCs w:val="20"/>
          <w:lang w:val="en-US" w:eastAsia="en-US"/>
        </w:rPr>
        <w:t>fic TQs beyond Test Guidelines</w:t>
      </w:r>
      <w:r w:rsidRPr="006D6986">
        <w:rPr>
          <w:rFonts w:ascii="Arial" w:eastAsia="Times New Roman" w:hAnsi="Arial"/>
          <w:sz w:val="20"/>
          <w:szCs w:val="20"/>
          <w:lang w:val="en-US" w:eastAsia="en-US"/>
        </w:rPr>
        <w:t xml:space="preserve">. </w:t>
      </w:r>
    </w:p>
    <w:p w:rsidR="00320AAB" w:rsidRDefault="00320AAB" w:rsidP="00201A20"/>
    <w:p w:rsidR="00BF59AB" w:rsidRPr="003A729F" w:rsidRDefault="00BF59AB" w:rsidP="00BF59AB">
      <w:pPr>
        <w:keepNext/>
        <w:rPr>
          <w:rFonts w:cs="Arial"/>
        </w:rPr>
      </w:pPr>
      <w:r w:rsidRPr="003A729F">
        <w:fldChar w:fldCharType="begin"/>
      </w:r>
      <w:r w:rsidRPr="003A729F">
        <w:instrText xml:space="preserve"> AUTONUM  </w:instrText>
      </w:r>
      <w:r w:rsidRPr="003A729F">
        <w:fldChar w:fldCharType="end"/>
      </w:r>
      <w:r w:rsidRPr="003A729F">
        <w:tab/>
        <w:t xml:space="preserve">In a future Version </w:t>
      </w:r>
      <w:r w:rsidR="006D6986">
        <w:t xml:space="preserve">and in </w:t>
      </w:r>
      <w:r>
        <w:t xml:space="preserve">order to </w:t>
      </w:r>
      <w:r w:rsidRPr="003A729F">
        <w:t xml:space="preserve">assist members of the Union to receive, process and manage application data from UPOV PRISMA, it is proposed to develop </w:t>
      </w:r>
      <w:r w:rsidR="006D6986">
        <w:t xml:space="preserve">and introduce </w:t>
      </w:r>
      <w:r w:rsidRPr="003A729F">
        <w:t xml:space="preserve">a </w:t>
      </w:r>
      <w:r w:rsidR="006D6986">
        <w:t>“</w:t>
      </w:r>
      <w:r w:rsidRPr="003A729F">
        <w:t>PVP Office management interface</w:t>
      </w:r>
      <w:r w:rsidR="006D6986">
        <w:t>”</w:t>
      </w:r>
      <w:r w:rsidRPr="003A729F">
        <w:t>.  A report on progress will be made at a next EAF meeting.</w:t>
      </w:r>
    </w:p>
    <w:p w:rsidR="00BF59AB" w:rsidRDefault="00BF59AB" w:rsidP="00201A20">
      <w:pPr>
        <w:rPr>
          <w:sz w:val="16"/>
        </w:rPr>
      </w:pPr>
    </w:p>
    <w:p w:rsidR="00561FD4" w:rsidRPr="00CB0228" w:rsidRDefault="00561FD4" w:rsidP="00201A20">
      <w:pPr>
        <w:rPr>
          <w:sz w:val="16"/>
        </w:rPr>
      </w:pPr>
      <w:bookmarkStart w:id="61" w:name="_GoBack"/>
      <w:bookmarkEnd w:id="61"/>
    </w:p>
    <w:p w:rsidR="004E1FC1" w:rsidRDefault="008D107D" w:rsidP="008D107D">
      <w:pPr>
        <w:pStyle w:val="Heading1"/>
      </w:pPr>
      <w:bookmarkStart w:id="62" w:name="_Toc35013193"/>
      <w:r>
        <w:t xml:space="preserve">Variation in </w:t>
      </w:r>
      <w:r w:rsidR="004E1FC1">
        <w:t>forms</w:t>
      </w:r>
      <w:bookmarkEnd w:id="62"/>
      <w:r w:rsidR="004E1FC1">
        <w:t xml:space="preserve"> </w:t>
      </w:r>
    </w:p>
    <w:p w:rsidR="004E1FC1" w:rsidRPr="00CB0228" w:rsidRDefault="004E1FC1" w:rsidP="004E1FC1">
      <w:pPr>
        <w:rPr>
          <w:sz w:val="16"/>
        </w:rPr>
      </w:pPr>
    </w:p>
    <w:p w:rsidR="004E1FC1" w:rsidRDefault="004E1FC1" w:rsidP="004E1FC1">
      <w:r w:rsidRPr="003A729F">
        <w:fldChar w:fldCharType="begin"/>
      </w:r>
      <w:r w:rsidRPr="003A729F">
        <w:instrText xml:space="preserve"> AUTONUM  </w:instrText>
      </w:r>
      <w:r w:rsidRPr="003A729F">
        <w:fldChar w:fldCharType="end"/>
      </w:r>
      <w:r w:rsidRPr="003A729F">
        <w:tab/>
      </w:r>
      <w:r w:rsidRPr="004E1FC1">
        <w:t xml:space="preserve">The </w:t>
      </w:r>
      <w:r>
        <w:t>EAF/14 meeting</w:t>
      </w:r>
      <w:r w:rsidRPr="004E1FC1">
        <w:t xml:space="preserve"> noted </w:t>
      </w:r>
      <w:r>
        <w:t xml:space="preserve">that </w:t>
      </w:r>
      <w:r w:rsidR="008D107D">
        <w:t>a report on variation</w:t>
      </w:r>
      <w:r w:rsidR="00812DF5">
        <w:t xml:space="preserve"> </w:t>
      </w:r>
      <w:r w:rsidRPr="004E1FC1">
        <w:t xml:space="preserve">between the Technical Questionnaire of </w:t>
      </w:r>
      <w:r>
        <w:t xml:space="preserve">participating </w:t>
      </w:r>
      <w:r w:rsidRPr="004E1FC1">
        <w:t xml:space="preserve">authorities </w:t>
      </w:r>
      <w:r>
        <w:t>in UPOV PRISMA</w:t>
      </w:r>
      <w:r w:rsidRPr="004E1FC1">
        <w:t xml:space="preserve"> </w:t>
      </w:r>
      <w:r w:rsidR="008D107D">
        <w:t>between</w:t>
      </w:r>
      <w:r w:rsidRPr="004E1FC1">
        <w:t xml:space="preserve"> UPOV members and the UPOV model application form</w:t>
      </w:r>
      <w:r w:rsidR="006D6986">
        <w:t>,</w:t>
      </w:r>
      <w:r w:rsidR="008D107D">
        <w:t xml:space="preserve"> </w:t>
      </w:r>
      <w:r>
        <w:t xml:space="preserve">would be provided at </w:t>
      </w:r>
      <w:r w:rsidR="008D107D">
        <w:t xml:space="preserve">the </w:t>
      </w:r>
      <w:r>
        <w:t>EAF</w:t>
      </w:r>
      <w:r w:rsidR="008D107D">
        <w:t>/15</w:t>
      </w:r>
      <w:r>
        <w:t xml:space="preserve"> meeting, </w:t>
      </w:r>
      <w:r w:rsidRPr="004E1FC1">
        <w:t xml:space="preserve">according to </w:t>
      </w:r>
      <w:r w:rsidR="008D107D" w:rsidRPr="004E1FC1">
        <w:t xml:space="preserve">available </w:t>
      </w:r>
      <w:r w:rsidRPr="004E1FC1">
        <w:t>resources.</w:t>
      </w:r>
      <w:r>
        <w:t xml:space="preserve"> </w:t>
      </w:r>
    </w:p>
    <w:p w:rsidR="004E1FC1" w:rsidRDefault="004E1FC1" w:rsidP="004E1FC1"/>
    <w:p w:rsidR="00BE6EFA" w:rsidRDefault="00BE6EFA" w:rsidP="004E1FC1">
      <w:r w:rsidRPr="003A729F">
        <w:fldChar w:fldCharType="begin"/>
      </w:r>
      <w:r w:rsidRPr="003A729F">
        <w:instrText xml:space="preserve"> AUTONUM  </w:instrText>
      </w:r>
      <w:r w:rsidRPr="003A729F">
        <w:fldChar w:fldCharType="end"/>
      </w:r>
      <w:r w:rsidRPr="003A729F">
        <w:tab/>
      </w:r>
      <w:r w:rsidR="00812DF5">
        <w:t xml:space="preserve">Since the EAF/14 meeting, </w:t>
      </w:r>
      <w:r w:rsidR="00041D06">
        <w:t>there have not been sufficient</w:t>
      </w:r>
      <w:r w:rsidR="00812DF5">
        <w:t xml:space="preserve"> resources </w:t>
      </w:r>
      <w:r w:rsidR="00041D06">
        <w:t>to produce the report;</w:t>
      </w:r>
      <w:r w:rsidR="00561FD4">
        <w:t xml:space="preserve">  </w:t>
      </w:r>
      <w:r w:rsidR="00812DF5">
        <w:t xml:space="preserve">therefore it is proposed to present </w:t>
      </w:r>
      <w:r w:rsidR="00041D06">
        <w:t>the report</w:t>
      </w:r>
      <w:r w:rsidR="00812DF5">
        <w:t xml:space="preserve"> at the next EAF meeting.</w:t>
      </w:r>
    </w:p>
    <w:p w:rsidR="00BE6EFA" w:rsidRDefault="00BE6EFA" w:rsidP="004E1FC1"/>
    <w:p w:rsidR="000262FF" w:rsidRDefault="000262FF" w:rsidP="000262FF">
      <w:pPr>
        <w:pStyle w:val="DecisionInvitingPara"/>
        <w:rPr>
          <w:lang w:val="en-US"/>
        </w:rPr>
      </w:pPr>
      <w:r w:rsidRPr="003A729F">
        <w:rPr>
          <w:lang w:val="en-US"/>
        </w:rPr>
        <w:fldChar w:fldCharType="begin"/>
      </w:r>
      <w:r w:rsidRPr="003A729F">
        <w:rPr>
          <w:lang w:val="en-US"/>
        </w:rPr>
        <w:instrText xml:space="preserve"> AUTONUM  </w:instrText>
      </w:r>
      <w:r w:rsidRPr="003A729F">
        <w:rPr>
          <w:lang w:val="en-US"/>
        </w:rPr>
        <w:fldChar w:fldCharType="end"/>
      </w:r>
      <w:r w:rsidRPr="003A729F">
        <w:rPr>
          <w:lang w:val="en-US"/>
        </w:rPr>
        <w:tab/>
        <w:t xml:space="preserve">Participating members in the development of the electronic application form are invited to </w:t>
      </w:r>
      <w:r w:rsidR="00D42A4C">
        <w:rPr>
          <w:lang w:val="en-US"/>
        </w:rPr>
        <w:t>note</w:t>
      </w:r>
      <w:r w:rsidRPr="003A729F">
        <w:rPr>
          <w:lang w:val="en-US"/>
        </w:rPr>
        <w:t xml:space="preserve"> the </w:t>
      </w:r>
      <w:r w:rsidR="009D06B7">
        <w:rPr>
          <w:lang w:val="en-US"/>
        </w:rPr>
        <w:t>possible future</w:t>
      </w:r>
      <w:r w:rsidRPr="003A729F">
        <w:rPr>
          <w:lang w:val="en-US"/>
        </w:rPr>
        <w:t xml:space="preserve"> developm</w:t>
      </w:r>
      <w:r w:rsidR="00667456" w:rsidRPr="003A729F">
        <w:rPr>
          <w:lang w:val="en-US"/>
        </w:rPr>
        <w:t xml:space="preserve">ents </w:t>
      </w:r>
      <w:r w:rsidR="00201A20">
        <w:rPr>
          <w:lang w:val="en-US"/>
        </w:rPr>
        <w:t xml:space="preserve">of </w:t>
      </w:r>
      <w:r w:rsidR="00667456" w:rsidRPr="003A729F">
        <w:rPr>
          <w:lang w:val="en-US"/>
        </w:rPr>
        <w:t xml:space="preserve">UPOV PRISMA </w:t>
      </w:r>
      <w:r w:rsidR="00E9275E" w:rsidRPr="003A729F">
        <w:rPr>
          <w:lang w:val="en-US"/>
        </w:rPr>
        <w:t xml:space="preserve">as set out in paragraphs </w:t>
      </w:r>
      <w:r w:rsidR="009D06B7">
        <w:rPr>
          <w:lang w:val="en-US"/>
        </w:rPr>
        <w:t>29</w:t>
      </w:r>
      <w:r w:rsidR="00E9275E" w:rsidRPr="00320AAB">
        <w:rPr>
          <w:lang w:val="en-US"/>
        </w:rPr>
        <w:t xml:space="preserve"> to </w:t>
      </w:r>
      <w:r w:rsidR="009D06B7">
        <w:rPr>
          <w:lang w:val="en-US"/>
        </w:rPr>
        <w:t>3</w:t>
      </w:r>
      <w:r w:rsidR="00BE6EFA">
        <w:rPr>
          <w:lang w:val="en-US"/>
        </w:rPr>
        <w:t>3</w:t>
      </w:r>
      <w:r w:rsidRPr="00320AAB">
        <w:rPr>
          <w:lang w:val="en-US"/>
        </w:rPr>
        <w:t>.</w:t>
      </w:r>
    </w:p>
    <w:p w:rsidR="00D42A4C" w:rsidRDefault="00D42A4C" w:rsidP="000262FF">
      <w:pPr>
        <w:pStyle w:val="DecisionInvitingPara"/>
        <w:rPr>
          <w:lang w:val="en-US"/>
        </w:rPr>
      </w:pPr>
    </w:p>
    <w:p w:rsidR="00E91C66" w:rsidRDefault="00E91C66" w:rsidP="000262FF">
      <w:pPr>
        <w:pStyle w:val="DecisionInvitingPara"/>
        <w:rPr>
          <w:lang w:val="en-US"/>
        </w:rPr>
      </w:pPr>
    </w:p>
    <w:p w:rsidR="00CD6278" w:rsidRPr="003A729F" w:rsidRDefault="00CD6278" w:rsidP="00CD6278">
      <w:pPr>
        <w:jc w:val="right"/>
      </w:pPr>
      <w:r w:rsidRPr="003A729F">
        <w:t>[Annex</w:t>
      </w:r>
      <w:r>
        <w:t xml:space="preserve"> </w:t>
      </w:r>
      <w:r w:rsidRPr="003A729F">
        <w:t>follow</w:t>
      </w:r>
      <w:r w:rsidR="00320AAB">
        <w:t>s</w:t>
      </w:r>
      <w:r w:rsidRPr="003A729F">
        <w:t>]</w:t>
      </w:r>
    </w:p>
    <w:p w:rsidR="00CD6278" w:rsidRDefault="00CD6278" w:rsidP="00B570F7">
      <w:pPr>
        <w:rPr>
          <w:highlight w:val="cyan"/>
        </w:rPr>
        <w:sectPr w:rsidR="00CD6278" w:rsidSect="00160D78">
          <w:headerReference w:type="even" r:id="rId15"/>
          <w:headerReference w:type="default" r:id="rId16"/>
          <w:footerReference w:type="even" r:id="rId17"/>
          <w:headerReference w:type="first" r:id="rId18"/>
          <w:pgSz w:w="11907" w:h="16840" w:code="9"/>
          <w:pgMar w:top="510" w:right="1134" w:bottom="993" w:left="1134" w:header="510" w:footer="459" w:gutter="0"/>
          <w:cols w:space="720"/>
          <w:titlePg/>
          <w:docGrid w:linePitch="272"/>
        </w:sectPr>
      </w:pPr>
    </w:p>
    <w:p w:rsidR="00B570F7" w:rsidRPr="000E3903" w:rsidRDefault="00CD6278" w:rsidP="00CD6278">
      <w:pPr>
        <w:jc w:val="center"/>
        <w:rPr>
          <w:highlight w:val="cyan"/>
        </w:rPr>
      </w:pPr>
      <w:r>
        <w:rPr>
          <w:noProof/>
        </w:rPr>
        <w:lastRenderedPageBreak/>
        <w:drawing>
          <wp:inline distT="0" distB="0" distL="0" distR="0" wp14:anchorId="4562917E" wp14:editId="71746949">
            <wp:extent cx="8473723" cy="5710686"/>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493796" cy="5724214"/>
                    </a:xfrm>
                    <a:prstGeom prst="rect">
                      <a:avLst/>
                    </a:prstGeom>
                  </pic:spPr>
                </pic:pic>
              </a:graphicData>
            </a:graphic>
          </wp:inline>
        </w:drawing>
      </w:r>
    </w:p>
    <w:p w:rsidR="00561FD4" w:rsidRDefault="00CD6278" w:rsidP="00CD6278">
      <w:pPr>
        <w:jc w:val="center"/>
        <w:rPr>
          <w:highlight w:val="cyan"/>
        </w:rPr>
      </w:pPr>
      <w:r>
        <w:rPr>
          <w:noProof/>
        </w:rPr>
        <w:lastRenderedPageBreak/>
        <w:drawing>
          <wp:inline distT="0" distB="0" distL="0" distR="0" wp14:anchorId="19F7FF8C" wp14:editId="5A13523C">
            <wp:extent cx="8099425" cy="565464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117" b="1616"/>
                    <a:stretch/>
                  </pic:blipFill>
                  <pic:spPr bwMode="auto">
                    <a:xfrm>
                      <a:off x="0" y="0"/>
                      <a:ext cx="8125094" cy="5672570"/>
                    </a:xfrm>
                    <a:prstGeom prst="rect">
                      <a:avLst/>
                    </a:prstGeom>
                    <a:ln>
                      <a:noFill/>
                    </a:ln>
                    <a:extLst>
                      <a:ext uri="{53640926-AAD7-44D8-BBD7-CCE9431645EC}">
                        <a14:shadowObscured xmlns:a14="http://schemas.microsoft.com/office/drawing/2010/main"/>
                      </a:ext>
                    </a:extLst>
                  </pic:spPr>
                </pic:pic>
              </a:graphicData>
            </a:graphic>
          </wp:inline>
        </w:drawing>
      </w:r>
    </w:p>
    <w:p w:rsidR="00561FD4" w:rsidRDefault="00DD6A76" w:rsidP="00CD6278">
      <w:pPr>
        <w:jc w:val="right"/>
      </w:pPr>
      <w:r>
        <w:t xml:space="preserve">[End of Annex </w:t>
      </w:r>
      <w:r w:rsidR="00CD6278" w:rsidRPr="00CD6278">
        <w:t>and of document</w:t>
      </w:r>
      <w:r w:rsidR="00561FD4">
        <w:t>/</w:t>
      </w:r>
    </w:p>
    <w:p w:rsidR="00561FD4" w:rsidRPr="00561FD4" w:rsidRDefault="00561FD4" w:rsidP="00CD6278">
      <w:pPr>
        <w:jc w:val="right"/>
        <w:rPr>
          <w:lang w:val="fr-FR"/>
        </w:rPr>
      </w:pPr>
      <w:r w:rsidRPr="00561FD4">
        <w:rPr>
          <w:lang w:val="fr-FR"/>
        </w:rPr>
        <w:t>Fin de l’annexe et du document/</w:t>
      </w:r>
    </w:p>
    <w:p w:rsidR="00CD6278" w:rsidRPr="00561FD4" w:rsidRDefault="00561FD4" w:rsidP="00CD6278">
      <w:pPr>
        <w:jc w:val="right"/>
        <w:rPr>
          <w:lang w:val="es-ES_tradnl"/>
        </w:rPr>
      </w:pPr>
      <w:r w:rsidRPr="00561FD4">
        <w:rPr>
          <w:lang w:val="es-ES_tradnl"/>
        </w:rPr>
        <w:t>Fin del Anexo y del documento</w:t>
      </w:r>
      <w:r w:rsidR="00CD6278" w:rsidRPr="00561FD4">
        <w:rPr>
          <w:lang w:val="es-ES_tradnl"/>
        </w:rPr>
        <w:t>]</w:t>
      </w:r>
    </w:p>
    <w:sectPr w:rsidR="00CD6278" w:rsidRPr="00561FD4" w:rsidSect="00561FD4">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134" w:right="510" w:bottom="567" w:left="992" w:header="510" w:footer="45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D78" w:rsidRDefault="00160D78">
      <w:r>
        <w:separator/>
      </w:r>
    </w:p>
  </w:endnote>
  <w:endnote w:type="continuationSeparator" w:id="0">
    <w:p w:rsidR="00160D78" w:rsidRDefault="0016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78" w:rsidRDefault="00160D78" w:rsidP="00160D78">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60D78" w:rsidRDefault="006F7C3B" w:rsidP="006F7C3B">
                          <w:pPr>
                            <w:jc w:val="center"/>
                          </w:pPr>
                          <w:r w:rsidRPr="006F7C3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jqQ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Kc77OOpAgAAZAUAAA4AAAAAAAAAAAAAAAAA&#10;LgIAAGRycy9lMm9Eb2MueG1sUEsBAi0AFAAGAAgAAAAhAM3y8yjaAAAACAEAAA8AAAAAAAAAAAAA&#10;AAAAAwUAAGRycy9kb3ducmV2LnhtbFBLBQYAAAAABAAEAPMAAAAKBgAAAAA=&#10;" o:allowincell="f" filled="f" stroked="f" strokeweight=".5pt">
              <v:path arrowok="t"/>
              <v:textbox>
                <w:txbxContent>
                  <w:p w:rsidR="00160D78" w:rsidRDefault="006F7C3B" w:rsidP="006F7C3B">
                    <w:pPr>
                      <w:jc w:val="center"/>
                    </w:pPr>
                    <w:r w:rsidRPr="006F7C3B">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78" w:rsidRDefault="00160D78" w:rsidP="00160D78">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2"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60D78" w:rsidRDefault="006F7C3B" w:rsidP="006F7C3B">
                          <w:pPr>
                            <w:jc w:val="center"/>
                          </w:pPr>
                          <w:r w:rsidRPr="006F7C3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s0c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Rm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p73QGyheUWcDSDMqYjVfVHj3kll3zwwOB27iwLs7/JQSkFvoLEq2YL7/ad/jkRL0&#10;UrLHYcup/bZjRlAibxR28zRJUwzrwiIdTYa4MMeezbFH7eorQBaSkF0wPd7J3iwN1I/4Lsz9rehi&#10;iuPdOXW9eeXaJwDfFS7m8wDCedTMLdVK8769Pefr5pEZ3bWdQzZvoR9Lln3ovhbr1VIw3zkoq9Ca&#10;nueW1W5OcJaDJt274x+L4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9as0cqgIAAGUFAAAOAAAAAAAAAAAAAAAA&#10;AC4CAABkcnMvZTJvRG9jLnhtbFBLAQItABQABgAIAAAAIQDN8vMo2gAAAAgBAAAPAAAAAAAAAAAA&#10;AAAAAAQFAABkcnMvZG93bnJldi54bWxQSwUGAAAAAAQABADzAAAACwYAAAAA&#10;" o:allowincell="f" filled="f" stroked="f" strokeweight=".5pt">
              <v:path arrowok="t"/>
              <v:textbox>
                <w:txbxContent>
                  <w:p w:rsidR="00160D78" w:rsidRDefault="006F7C3B" w:rsidP="006F7C3B">
                    <w:pPr>
                      <w:jc w:val="center"/>
                    </w:pPr>
                    <w:r w:rsidRPr="006F7C3B">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78" w:rsidRDefault="00160D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78" w:rsidRDefault="00E91C66">
    <w:pPr>
      <w:pStyle w:val="Footer"/>
    </w:pPr>
    <w:r>
      <w:rPr>
        <w:noProof/>
      </w:rPr>
      <mc:AlternateContent>
        <mc:Choice Requires="wps">
          <w:drawing>
            <wp:anchor distT="558800" distB="0" distL="114300" distR="114300" simplePos="0" relativeHeight="25166643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4"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91C66" w:rsidRDefault="006F7C3B" w:rsidP="006F7C3B">
                          <w:pPr>
                            <w:jc w:val="center"/>
                          </w:pPr>
                          <w:r w:rsidRPr="006F7C3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0"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wS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LYY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iD/q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PQQwSqgIAAGUFAAAOAAAAAAAAAAAAAAAA&#10;AC4CAABkcnMvZTJvRG9jLnhtbFBLAQItABQABgAIAAAAIQDN8vMo2gAAAAgBAAAPAAAAAAAAAAAA&#10;AAAAAAQFAABkcnMvZG93bnJldi54bWxQSwUGAAAAAAQABADzAAAACwYAAAAA&#10;" o:allowincell="f" filled="f" stroked="f" strokeweight=".5pt">
              <v:path arrowok="t"/>
              <v:textbox>
                <w:txbxContent>
                  <w:p w:rsidR="00E91C66" w:rsidRDefault="006F7C3B" w:rsidP="006F7C3B">
                    <w:pPr>
                      <w:jc w:val="center"/>
                    </w:pPr>
                    <w:r w:rsidRPr="006F7C3B">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D78" w:rsidRDefault="00160D78">
      <w:r>
        <w:separator/>
      </w:r>
    </w:p>
  </w:footnote>
  <w:footnote w:type="continuationSeparator" w:id="0">
    <w:p w:rsidR="00160D78" w:rsidRDefault="00160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78" w:rsidRDefault="00160D78" w:rsidP="00160D78">
    <w:pPr>
      <w:pStyle w:val="Header"/>
      <w:rPr>
        <w:rStyle w:val="PageNumber"/>
        <w:lang w:val="en-US"/>
      </w:rPr>
    </w:pPr>
    <w:r>
      <w:rPr>
        <w:rStyle w:val="PageNumber"/>
        <w:lang w:val="en-US"/>
      </w:rPr>
      <w:t>UPOV/EAF/15/2</w:t>
    </w:r>
  </w:p>
  <w:p w:rsidR="00160D78" w:rsidRDefault="00160D78" w:rsidP="00160D78">
    <w:pPr>
      <w:pStyle w:val="Header"/>
      <w:rPr>
        <w:rStyle w:val="PageNumber"/>
        <w:noProof/>
        <w:lang w:val="en-US"/>
      </w:rPr>
    </w:pPr>
    <w:r>
      <w:rPr>
        <w:rStyle w:val="PageNumber"/>
        <w:snapToGrid w:val="0"/>
        <w:lang w:val="en-US"/>
      </w:rPr>
      <w:t>p</w:t>
    </w:r>
    <w:r w:rsidRPr="009532DB">
      <w:rPr>
        <w:rStyle w:val="PageNumber"/>
        <w:snapToGrid w:val="0"/>
        <w:lang w:val="en-US"/>
      </w:rPr>
      <w:t xml:space="preserve">age </w:t>
    </w:r>
    <w:r w:rsidRPr="009532DB">
      <w:rPr>
        <w:rStyle w:val="PageNumber"/>
        <w:snapToGrid w:val="0"/>
        <w:lang w:val="en-US"/>
      </w:rPr>
      <w:fldChar w:fldCharType="begin"/>
    </w:r>
    <w:r w:rsidRPr="009532DB">
      <w:rPr>
        <w:rStyle w:val="PageNumber"/>
        <w:snapToGrid w:val="0"/>
        <w:lang w:val="en-US"/>
      </w:rPr>
      <w:instrText xml:space="preserve"> PAGE </w:instrText>
    </w:r>
    <w:r w:rsidRPr="009532DB">
      <w:rPr>
        <w:rStyle w:val="PageNumber"/>
        <w:snapToGrid w:val="0"/>
        <w:lang w:val="en-US"/>
      </w:rPr>
      <w:fldChar w:fldCharType="separate"/>
    </w:r>
    <w:r w:rsidR="00561FD4">
      <w:rPr>
        <w:rStyle w:val="PageNumber"/>
        <w:noProof/>
        <w:snapToGrid w:val="0"/>
        <w:lang w:val="en-US"/>
      </w:rPr>
      <w:t>8</w:t>
    </w:r>
    <w:r w:rsidRPr="009532DB">
      <w:rPr>
        <w:rStyle w:val="PageNumber"/>
        <w:snapToGrid w:val="0"/>
        <w:lang w:val="en-US"/>
      </w:rPr>
      <w:fldChar w:fldCharType="end"/>
    </w:r>
  </w:p>
  <w:p w:rsidR="00160D78" w:rsidRPr="00C5280D" w:rsidRDefault="00160D78" w:rsidP="00160D78">
    <w:pPr>
      <w:pStyle w:val="Header"/>
      <w:rPr>
        <w:rStyle w:val="PageNumbe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78" w:rsidRDefault="00160D78" w:rsidP="00CD6278">
    <w:pPr>
      <w:pStyle w:val="Header"/>
      <w:rPr>
        <w:rStyle w:val="PageNumber"/>
        <w:lang w:val="en-US"/>
      </w:rPr>
    </w:pPr>
    <w:r>
      <w:rPr>
        <w:noProof/>
        <w:lang w:val="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60D78" w:rsidRDefault="006F7C3B" w:rsidP="006F7C3B">
                          <w:pPr>
                            <w:jc w:val="center"/>
                          </w:pPr>
                          <w:r w:rsidRPr="006F7C3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kp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i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FBqSmmAgAAXQUAAA4AAAAAAAAAAAAAAAAALgIA&#10;AGRycy9lMm9Eb2MueG1sUEsBAi0AFAAGAAgAAAAhAM3y8yjaAAAACAEAAA8AAAAAAAAAAAAAAAAA&#10;AAUAAGRycy9kb3ducmV2LnhtbFBLBQYAAAAABAAEAPMAAAAHBgAAAAA=&#10;" o:allowincell="f" filled="f" stroked="f" strokeweight=".5pt">
              <v:path arrowok="t"/>
              <v:textbox>
                <w:txbxContent>
                  <w:p w:rsidR="00160D78" w:rsidRDefault="006F7C3B" w:rsidP="006F7C3B">
                    <w:pPr>
                      <w:jc w:val="center"/>
                    </w:pPr>
                    <w:r w:rsidRPr="006F7C3B">
                      <w:rPr>
                        <w:color w:val="000000"/>
                        <w:sz w:val="17"/>
                      </w:rPr>
                      <w:t>WIPO FOR OFFICIAL USE ONLY</w:t>
                    </w:r>
                  </w:p>
                </w:txbxContent>
              </v:textbox>
              <w10:wrap anchorx="margin" anchory="margin"/>
            </v:shape>
          </w:pict>
        </mc:Fallback>
      </mc:AlternateContent>
    </w:r>
    <w:r>
      <w:rPr>
        <w:rStyle w:val="PageNumber"/>
        <w:lang w:val="en-US"/>
      </w:rPr>
      <w:t>UPOV/EAF/15/2</w:t>
    </w:r>
  </w:p>
  <w:p w:rsidR="00160D78" w:rsidRDefault="00160D78" w:rsidP="00CD6278">
    <w:pPr>
      <w:pStyle w:val="Header"/>
      <w:rPr>
        <w:rStyle w:val="PageNumber"/>
        <w:noProof/>
        <w:lang w:val="en-US"/>
      </w:rPr>
    </w:pPr>
    <w:r>
      <w:rPr>
        <w:rStyle w:val="PageNumber"/>
        <w:snapToGrid w:val="0"/>
        <w:lang w:val="en-US"/>
      </w:rPr>
      <w:t>p</w:t>
    </w:r>
    <w:r w:rsidRPr="009532DB">
      <w:rPr>
        <w:rStyle w:val="PageNumber"/>
        <w:snapToGrid w:val="0"/>
        <w:lang w:val="en-US"/>
      </w:rPr>
      <w:t xml:space="preserve">age </w:t>
    </w:r>
    <w:r w:rsidRPr="009532DB">
      <w:rPr>
        <w:rStyle w:val="PageNumber"/>
        <w:snapToGrid w:val="0"/>
        <w:lang w:val="en-US"/>
      </w:rPr>
      <w:fldChar w:fldCharType="begin"/>
    </w:r>
    <w:r w:rsidRPr="009532DB">
      <w:rPr>
        <w:rStyle w:val="PageNumber"/>
        <w:snapToGrid w:val="0"/>
        <w:lang w:val="en-US"/>
      </w:rPr>
      <w:instrText xml:space="preserve"> PAGE </w:instrText>
    </w:r>
    <w:r w:rsidRPr="009532DB">
      <w:rPr>
        <w:rStyle w:val="PageNumber"/>
        <w:snapToGrid w:val="0"/>
        <w:lang w:val="en-US"/>
      </w:rPr>
      <w:fldChar w:fldCharType="separate"/>
    </w:r>
    <w:r w:rsidR="00561FD4">
      <w:rPr>
        <w:rStyle w:val="PageNumber"/>
        <w:noProof/>
        <w:snapToGrid w:val="0"/>
        <w:lang w:val="en-US"/>
      </w:rPr>
      <w:t>9</w:t>
    </w:r>
    <w:r w:rsidRPr="009532DB">
      <w:rPr>
        <w:rStyle w:val="PageNumber"/>
        <w:snapToGrid w:val="0"/>
        <w:lang w:val="en-US"/>
      </w:rPr>
      <w:fldChar w:fldCharType="end"/>
    </w:r>
  </w:p>
  <w:p w:rsidR="00160D78" w:rsidRPr="00C5280D" w:rsidRDefault="00160D78" w:rsidP="007C38F1">
    <w:pPr>
      <w:pStyle w:val="Header"/>
      <w:rPr>
        <w:rStyle w:val="PageNumbe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13" w:rsidRDefault="00257413">
    <w:pPr>
      <w:pStyle w:val="Header"/>
    </w:pPr>
    <w:r>
      <w:rPr>
        <w:noProof/>
        <w:lang w:val="en-US"/>
      </w:rPr>
      <mc:AlternateContent>
        <mc:Choice Requires="wps">
          <w:drawing>
            <wp:anchor distT="558800" distB="0" distL="114300" distR="114300" simplePos="0" relativeHeight="25166540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3"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57413" w:rsidRDefault="006F7C3B" w:rsidP="006F7C3B">
                          <w:pPr>
                            <w:jc w:val="center"/>
                          </w:pPr>
                          <w:r w:rsidRPr="006F7C3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ky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tzShSrUaP13fpxtUhK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EH+YS/0BopX1NkA0oyKWM0XFd69ZNY9MIPDgZs48O4eP6UE5BY6i5ItmO9/2vd4pAS9&#10;lBxw2HJqv+2YEZTIO4XdPE3SFMO6sEhHkyEuzKlnc+pRu/oGkIUkZBdMj3eyN0sD9RO+C3N/K7qY&#10;4nh3Tl1v3rj2CcB3hYv5PIBwHjVzS7XSvG9vz/m6eWJGd23nkM2v0I8lyz50X4v1aimY7xyUVWhN&#10;z3PLajcnOMtBk+7d8Y/F6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KgEkyqgIAAGUFAAAOAAAAAAAAAAAAAAAA&#10;AC4CAABkcnMvZTJvRG9jLnhtbFBLAQItABQABgAIAAAAIQDN8vMo2gAAAAgBAAAPAAAAAAAAAAAA&#10;AAAAAAQFAABkcnMvZG93bnJldi54bWxQSwUGAAAAAAQABADzAAAACwYAAAAA&#10;" o:allowincell="f" filled="f" stroked="f" strokeweight=".5pt">
              <v:path arrowok="t"/>
              <v:textbox>
                <w:txbxContent>
                  <w:p w:rsidR="00257413" w:rsidRDefault="006F7C3B" w:rsidP="006F7C3B">
                    <w:pPr>
                      <w:jc w:val="center"/>
                    </w:pPr>
                    <w:r w:rsidRPr="006F7C3B">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78" w:rsidRDefault="00160D78" w:rsidP="00160D78">
    <w:pPr>
      <w:pStyle w:val="Header"/>
      <w:rPr>
        <w:rStyle w:val="PageNumber"/>
        <w:lang w:val="en-US"/>
      </w:rPr>
    </w:pPr>
    <w:r>
      <w:rPr>
        <w:rStyle w:val="PageNumber"/>
        <w:lang w:val="en-US"/>
      </w:rPr>
      <w:t>UPOV/EAF/15/2</w:t>
    </w:r>
  </w:p>
  <w:p w:rsidR="00160D78" w:rsidRDefault="00160D78" w:rsidP="00160D78">
    <w:pPr>
      <w:pStyle w:val="Header"/>
      <w:rPr>
        <w:rStyle w:val="PageNumber"/>
        <w:noProof/>
        <w:lang w:val="en-US"/>
      </w:rPr>
    </w:pPr>
    <w:r>
      <w:rPr>
        <w:rStyle w:val="PageNumber"/>
        <w:lang w:val="en-US"/>
      </w:rPr>
      <w:t>Annex, page 2</w:t>
    </w:r>
  </w:p>
  <w:p w:rsidR="00160D78" w:rsidRPr="00C5280D" w:rsidRDefault="00160D78" w:rsidP="00160D78">
    <w:pPr>
      <w:pStyle w:val="Header"/>
      <w:rPr>
        <w:rStyle w:val="PageNumbe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78" w:rsidRDefault="00160D78" w:rsidP="00CD6278">
    <w:pPr>
      <w:pStyle w:val="Header"/>
      <w:rPr>
        <w:rStyle w:val="PageNumber"/>
        <w:lang w:val="en-US"/>
      </w:rPr>
    </w:pPr>
    <w:r>
      <w:rPr>
        <w:rStyle w:val="PageNumber"/>
        <w:lang w:val="en-US"/>
      </w:rPr>
      <w:t>UPOV/EAF/15/2</w:t>
    </w:r>
  </w:p>
  <w:p w:rsidR="00160D78" w:rsidRDefault="00160D78" w:rsidP="00CD6278">
    <w:pPr>
      <w:pStyle w:val="Header"/>
      <w:rPr>
        <w:rStyle w:val="PageNumber"/>
        <w:noProof/>
        <w:lang w:val="en-US"/>
      </w:rPr>
    </w:pPr>
    <w:r>
      <w:rPr>
        <w:rStyle w:val="PageNumber"/>
        <w:lang w:val="en-US"/>
      </w:rPr>
      <w:t>Annex</w:t>
    </w:r>
    <w:r w:rsidR="00AD52A4">
      <w:rPr>
        <w:rStyle w:val="PageNumber"/>
        <w:lang w:val="en-US"/>
      </w:rPr>
      <w:t>/Annexe/Anexo</w:t>
    </w:r>
    <w:r>
      <w:rPr>
        <w:rStyle w:val="PageNumber"/>
        <w:lang w:val="en-US"/>
      </w:rPr>
      <w:t>, page 2</w:t>
    </w:r>
  </w:p>
  <w:p w:rsidR="00160D78" w:rsidRPr="00C5280D" w:rsidRDefault="00160D78" w:rsidP="007C38F1">
    <w:pPr>
      <w:pStyle w:val="Header"/>
      <w:rPr>
        <w:rStyle w:val="PageNumbe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78" w:rsidRDefault="00160D78" w:rsidP="00CD6278">
    <w:pPr>
      <w:pStyle w:val="Header"/>
      <w:rPr>
        <w:lang w:val="en-US"/>
      </w:rPr>
    </w:pPr>
    <w:r>
      <w:rPr>
        <w:lang w:val="en-US"/>
      </w:rPr>
      <w:t>UPOV/EAF/15/2</w:t>
    </w:r>
  </w:p>
  <w:p w:rsidR="00160D78" w:rsidRDefault="00160D78" w:rsidP="00CD6278">
    <w:pPr>
      <w:pStyle w:val="Header"/>
      <w:rPr>
        <w:lang w:val="en-US"/>
      </w:rPr>
    </w:pPr>
  </w:p>
  <w:p w:rsidR="00160D78" w:rsidRDefault="00160D78" w:rsidP="00CD6278">
    <w:pPr>
      <w:pStyle w:val="Header"/>
      <w:rPr>
        <w:lang w:val="en-US"/>
      </w:rPr>
    </w:pPr>
    <w:r>
      <w:rPr>
        <w:lang w:val="en-US"/>
      </w:rPr>
      <w:t>ANNEX</w:t>
    </w:r>
    <w:r w:rsidR="00AD52A4">
      <w:rPr>
        <w:lang w:val="en-US"/>
      </w:rPr>
      <w:t>/ANNEXE/ANEXO</w:t>
    </w:r>
  </w:p>
  <w:p w:rsidR="00160D78" w:rsidRDefault="00160D78" w:rsidP="00CD6278">
    <w:pPr>
      <w:pStyle w:val="Header"/>
      <w:rPr>
        <w:lang w:val="en-US"/>
      </w:rPr>
    </w:pPr>
    <w:r>
      <w:rPr>
        <w:lang w:val="en-US"/>
      </w:rPr>
      <w:t xml:space="preserve">(in English only) </w:t>
    </w:r>
  </w:p>
  <w:p w:rsidR="00160D78" w:rsidRPr="00F27EC4" w:rsidRDefault="00160D7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B2DEA"/>
    <w:multiLevelType w:val="hybridMultilevel"/>
    <w:tmpl w:val="6BBEC104"/>
    <w:lvl w:ilvl="0" w:tplc="2016750E">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85760"/>
    <w:multiLevelType w:val="hybridMultilevel"/>
    <w:tmpl w:val="AF2A740C"/>
    <w:lvl w:ilvl="0" w:tplc="2016750E">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C6113"/>
    <w:multiLevelType w:val="hybridMultilevel"/>
    <w:tmpl w:val="D07E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5C7EB1"/>
    <w:multiLevelType w:val="hybridMultilevel"/>
    <w:tmpl w:val="4518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3391F"/>
    <w:multiLevelType w:val="hybridMultilevel"/>
    <w:tmpl w:val="AFA4CEF0"/>
    <w:lvl w:ilvl="0" w:tplc="AFF868D2">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5160FD"/>
    <w:multiLevelType w:val="hybridMultilevel"/>
    <w:tmpl w:val="15188D80"/>
    <w:lvl w:ilvl="0" w:tplc="B20616E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92283"/>
    <w:multiLevelType w:val="hybridMultilevel"/>
    <w:tmpl w:val="889679B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F62450"/>
    <w:multiLevelType w:val="hybridMultilevel"/>
    <w:tmpl w:val="B6A2F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7E53E4"/>
    <w:multiLevelType w:val="hybridMultilevel"/>
    <w:tmpl w:val="2A742C5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30618"/>
    <w:multiLevelType w:val="hybridMultilevel"/>
    <w:tmpl w:val="E6387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24423"/>
    <w:multiLevelType w:val="hybridMultilevel"/>
    <w:tmpl w:val="8E60A33E"/>
    <w:lvl w:ilvl="0" w:tplc="057E2C9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6"/>
  </w:num>
  <w:num w:numId="5">
    <w:abstractNumId w:val="0"/>
  </w:num>
  <w:num w:numId="6">
    <w:abstractNumId w:val="10"/>
  </w:num>
  <w:num w:numId="7">
    <w:abstractNumId w:val="8"/>
  </w:num>
  <w:num w:numId="8">
    <w:abstractNumId w:val="13"/>
  </w:num>
  <w:num w:numId="9">
    <w:abstractNumId w:val="3"/>
  </w:num>
  <w:num w:numId="10">
    <w:abstractNumId w:val="12"/>
  </w:num>
  <w:num w:numId="11">
    <w:abstractNumId w:val="1"/>
  </w:num>
  <w:num w:numId="12">
    <w:abstractNumId w:val="14"/>
  </w:num>
  <w:num w:numId="13">
    <w:abstractNumId w:val="7"/>
  </w:num>
  <w:num w:numId="14">
    <w:abstractNumId w:val="2"/>
  </w:num>
  <w:num w:numId="1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4B"/>
    <w:rsid w:val="00000531"/>
    <w:rsid w:val="00002775"/>
    <w:rsid w:val="000031A2"/>
    <w:rsid w:val="00004E4E"/>
    <w:rsid w:val="00005853"/>
    <w:rsid w:val="0000682E"/>
    <w:rsid w:val="00006D0B"/>
    <w:rsid w:val="0000765C"/>
    <w:rsid w:val="00007C29"/>
    <w:rsid w:val="000100CA"/>
    <w:rsid w:val="00010D9E"/>
    <w:rsid w:val="000119CD"/>
    <w:rsid w:val="000126EB"/>
    <w:rsid w:val="000134B6"/>
    <w:rsid w:val="00014723"/>
    <w:rsid w:val="00014775"/>
    <w:rsid w:val="000162E4"/>
    <w:rsid w:val="0001787D"/>
    <w:rsid w:val="000208DA"/>
    <w:rsid w:val="000215D1"/>
    <w:rsid w:val="00022E2F"/>
    <w:rsid w:val="00023EDE"/>
    <w:rsid w:val="000240FC"/>
    <w:rsid w:val="00025909"/>
    <w:rsid w:val="000262FF"/>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1D06"/>
    <w:rsid w:val="00043776"/>
    <w:rsid w:val="00044035"/>
    <w:rsid w:val="00045EE0"/>
    <w:rsid w:val="00046148"/>
    <w:rsid w:val="00047094"/>
    <w:rsid w:val="000476B5"/>
    <w:rsid w:val="000476B6"/>
    <w:rsid w:val="000477C1"/>
    <w:rsid w:val="0005083A"/>
    <w:rsid w:val="00050871"/>
    <w:rsid w:val="00050DEE"/>
    <w:rsid w:val="000512B9"/>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39"/>
    <w:rsid w:val="00094A83"/>
    <w:rsid w:val="00095525"/>
    <w:rsid w:val="00095A20"/>
    <w:rsid w:val="000A0399"/>
    <w:rsid w:val="000A0D14"/>
    <w:rsid w:val="000A0DEF"/>
    <w:rsid w:val="000A1458"/>
    <w:rsid w:val="000A16C8"/>
    <w:rsid w:val="000A1D0F"/>
    <w:rsid w:val="000A2039"/>
    <w:rsid w:val="000A242A"/>
    <w:rsid w:val="000A2F5D"/>
    <w:rsid w:val="000A3293"/>
    <w:rsid w:val="000A4E01"/>
    <w:rsid w:val="000A53EB"/>
    <w:rsid w:val="000A5894"/>
    <w:rsid w:val="000A65E1"/>
    <w:rsid w:val="000A6D32"/>
    <w:rsid w:val="000A7147"/>
    <w:rsid w:val="000B011B"/>
    <w:rsid w:val="000B087C"/>
    <w:rsid w:val="000B2607"/>
    <w:rsid w:val="000B3512"/>
    <w:rsid w:val="000B408C"/>
    <w:rsid w:val="000B4F2D"/>
    <w:rsid w:val="000B5B01"/>
    <w:rsid w:val="000B61D2"/>
    <w:rsid w:val="000B6276"/>
    <w:rsid w:val="000C280F"/>
    <w:rsid w:val="000C2BB7"/>
    <w:rsid w:val="000C2C9F"/>
    <w:rsid w:val="000C3824"/>
    <w:rsid w:val="000C4CE7"/>
    <w:rsid w:val="000C4FCF"/>
    <w:rsid w:val="000C5B2E"/>
    <w:rsid w:val="000D05CF"/>
    <w:rsid w:val="000D19BA"/>
    <w:rsid w:val="000D21CC"/>
    <w:rsid w:val="000D259B"/>
    <w:rsid w:val="000D29FF"/>
    <w:rsid w:val="000D376A"/>
    <w:rsid w:val="000D39F0"/>
    <w:rsid w:val="000D3C37"/>
    <w:rsid w:val="000D53B7"/>
    <w:rsid w:val="000D625B"/>
    <w:rsid w:val="000D69BA"/>
    <w:rsid w:val="000D7981"/>
    <w:rsid w:val="000E0AA8"/>
    <w:rsid w:val="000E0F67"/>
    <w:rsid w:val="000E2062"/>
    <w:rsid w:val="000E24C5"/>
    <w:rsid w:val="000E2537"/>
    <w:rsid w:val="000E37F8"/>
    <w:rsid w:val="000E3903"/>
    <w:rsid w:val="000E3FE3"/>
    <w:rsid w:val="000E4221"/>
    <w:rsid w:val="000E491C"/>
    <w:rsid w:val="000E4929"/>
    <w:rsid w:val="000E562B"/>
    <w:rsid w:val="000E5B39"/>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001C"/>
    <w:rsid w:val="00111C96"/>
    <w:rsid w:val="00113AE2"/>
    <w:rsid w:val="00114146"/>
    <w:rsid w:val="001166FC"/>
    <w:rsid w:val="00120461"/>
    <w:rsid w:val="00121DD0"/>
    <w:rsid w:val="00122F6C"/>
    <w:rsid w:val="001235D1"/>
    <w:rsid w:val="001237F6"/>
    <w:rsid w:val="00126A52"/>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A4E"/>
    <w:rsid w:val="00152C1F"/>
    <w:rsid w:val="00153DB6"/>
    <w:rsid w:val="00154CD6"/>
    <w:rsid w:val="00155A9C"/>
    <w:rsid w:val="001561B9"/>
    <w:rsid w:val="0015629B"/>
    <w:rsid w:val="00157840"/>
    <w:rsid w:val="00160356"/>
    <w:rsid w:val="00160D78"/>
    <w:rsid w:val="001619D7"/>
    <w:rsid w:val="00161C39"/>
    <w:rsid w:val="00162273"/>
    <w:rsid w:val="001623A0"/>
    <w:rsid w:val="001641C6"/>
    <w:rsid w:val="00165579"/>
    <w:rsid w:val="00167B1A"/>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979DC"/>
    <w:rsid w:val="001A0105"/>
    <w:rsid w:val="001A08A2"/>
    <w:rsid w:val="001A1679"/>
    <w:rsid w:val="001A1940"/>
    <w:rsid w:val="001A3770"/>
    <w:rsid w:val="001A387A"/>
    <w:rsid w:val="001A4181"/>
    <w:rsid w:val="001A44D2"/>
    <w:rsid w:val="001A4B25"/>
    <w:rsid w:val="001A5632"/>
    <w:rsid w:val="001A59D0"/>
    <w:rsid w:val="001A6C4B"/>
    <w:rsid w:val="001B019A"/>
    <w:rsid w:val="001B22CC"/>
    <w:rsid w:val="001B22DB"/>
    <w:rsid w:val="001B2D4A"/>
    <w:rsid w:val="001B370C"/>
    <w:rsid w:val="001B5023"/>
    <w:rsid w:val="001B5704"/>
    <w:rsid w:val="001B6F8A"/>
    <w:rsid w:val="001B7057"/>
    <w:rsid w:val="001C02E4"/>
    <w:rsid w:val="001C1318"/>
    <w:rsid w:val="001C1D0B"/>
    <w:rsid w:val="001C2019"/>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06"/>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A20"/>
    <w:rsid w:val="00201F58"/>
    <w:rsid w:val="0020210B"/>
    <w:rsid w:val="00202366"/>
    <w:rsid w:val="002028D0"/>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6E7"/>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277E9"/>
    <w:rsid w:val="00230491"/>
    <w:rsid w:val="002334C6"/>
    <w:rsid w:val="00233B80"/>
    <w:rsid w:val="00233F1F"/>
    <w:rsid w:val="00236F3A"/>
    <w:rsid w:val="002403C8"/>
    <w:rsid w:val="00240860"/>
    <w:rsid w:val="00242605"/>
    <w:rsid w:val="00242E55"/>
    <w:rsid w:val="00242EB1"/>
    <w:rsid w:val="002432FA"/>
    <w:rsid w:val="00243953"/>
    <w:rsid w:val="002453DC"/>
    <w:rsid w:val="00245FF4"/>
    <w:rsid w:val="0024755E"/>
    <w:rsid w:val="00250098"/>
    <w:rsid w:val="002509D7"/>
    <w:rsid w:val="00251097"/>
    <w:rsid w:val="00255928"/>
    <w:rsid w:val="002560D7"/>
    <w:rsid w:val="00256210"/>
    <w:rsid w:val="00257413"/>
    <w:rsid w:val="00260B84"/>
    <w:rsid w:val="00260EC1"/>
    <w:rsid w:val="00260EC9"/>
    <w:rsid w:val="00260F87"/>
    <w:rsid w:val="00261006"/>
    <w:rsid w:val="00261F07"/>
    <w:rsid w:val="002629CA"/>
    <w:rsid w:val="00262D64"/>
    <w:rsid w:val="00265A85"/>
    <w:rsid w:val="00266821"/>
    <w:rsid w:val="002668EC"/>
    <w:rsid w:val="00266AE7"/>
    <w:rsid w:val="00267280"/>
    <w:rsid w:val="00270479"/>
    <w:rsid w:val="00270CF1"/>
    <w:rsid w:val="0027174A"/>
    <w:rsid w:val="00271D68"/>
    <w:rsid w:val="002730CC"/>
    <w:rsid w:val="00275D7F"/>
    <w:rsid w:val="00275EF2"/>
    <w:rsid w:val="00275FAA"/>
    <w:rsid w:val="00276166"/>
    <w:rsid w:val="002777B8"/>
    <w:rsid w:val="002777C2"/>
    <w:rsid w:val="00280406"/>
    <w:rsid w:val="00280426"/>
    <w:rsid w:val="00280BF5"/>
    <w:rsid w:val="0028205E"/>
    <w:rsid w:val="00282ABC"/>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36B"/>
    <w:rsid w:val="002A07D0"/>
    <w:rsid w:val="002A0A33"/>
    <w:rsid w:val="002A1C10"/>
    <w:rsid w:val="002A29A5"/>
    <w:rsid w:val="002A2A4E"/>
    <w:rsid w:val="002A3501"/>
    <w:rsid w:val="002A3646"/>
    <w:rsid w:val="002A3D46"/>
    <w:rsid w:val="002A56B5"/>
    <w:rsid w:val="002A5A60"/>
    <w:rsid w:val="002A5A71"/>
    <w:rsid w:val="002A5ECE"/>
    <w:rsid w:val="002A60E6"/>
    <w:rsid w:val="002A62BC"/>
    <w:rsid w:val="002A7756"/>
    <w:rsid w:val="002B13C3"/>
    <w:rsid w:val="002B2394"/>
    <w:rsid w:val="002B34F6"/>
    <w:rsid w:val="002B3CB7"/>
    <w:rsid w:val="002B50D0"/>
    <w:rsid w:val="002B52E9"/>
    <w:rsid w:val="002B5EB6"/>
    <w:rsid w:val="002B6038"/>
    <w:rsid w:val="002C0CDA"/>
    <w:rsid w:val="002C5439"/>
    <w:rsid w:val="002C6605"/>
    <w:rsid w:val="002C760B"/>
    <w:rsid w:val="002D0AEB"/>
    <w:rsid w:val="002D0C29"/>
    <w:rsid w:val="002D0ED1"/>
    <w:rsid w:val="002D11BB"/>
    <w:rsid w:val="002D2714"/>
    <w:rsid w:val="002D3B17"/>
    <w:rsid w:val="002D4388"/>
    <w:rsid w:val="002D5C64"/>
    <w:rsid w:val="002D6048"/>
    <w:rsid w:val="002D790E"/>
    <w:rsid w:val="002E0B31"/>
    <w:rsid w:val="002E1869"/>
    <w:rsid w:val="002E1F19"/>
    <w:rsid w:val="002E216C"/>
    <w:rsid w:val="002E2AE7"/>
    <w:rsid w:val="002E3CF7"/>
    <w:rsid w:val="002E4B4E"/>
    <w:rsid w:val="002E4C89"/>
    <w:rsid w:val="002E570E"/>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488A"/>
    <w:rsid w:val="00305903"/>
    <w:rsid w:val="00305D05"/>
    <w:rsid w:val="00306247"/>
    <w:rsid w:val="00306855"/>
    <w:rsid w:val="003077CA"/>
    <w:rsid w:val="00307AC6"/>
    <w:rsid w:val="0031187D"/>
    <w:rsid w:val="003127A5"/>
    <w:rsid w:val="00312EA2"/>
    <w:rsid w:val="0031401B"/>
    <w:rsid w:val="00315460"/>
    <w:rsid w:val="003156B9"/>
    <w:rsid w:val="00315915"/>
    <w:rsid w:val="00315942"/>
    <w:rsid w:val="00320742"/>
    <w:rsid w:val="00320AA9"/>
    <w:rsid w:val="00320AAB"/>
    <w:rsid w:val="00320E1A"/>
    <w:rsid w:val="003238A2"/>
    <w:rsid w:val="00324537"/>
    <w:rsid w:val="00324F66"/>
    <w:rsid w:val="00325B84"/>
    <w:rsid w:val="0032653C"/>
    <w:rsid w:val="00327307"/>
    <w:rsid w:val="003277CB"/>
    <w:rsid w:val="003309F6"/>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2C4B"/>
    <w:rsid w:val="00343420"/>
    <w:rsid w:val="00343605"/>
    <w:rsid w:val="003458C7"/>
    <w:rsid w:val="00345907"/>
    <w:rsid w:val="00347FC6"/>
    <w:rsid w:val="00350C7F"/>
    <w:rsid w:val="003510E5"/>
    <w:rsid w:val="00351280"/>
    <w:rsid w:val="00351521"/>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5990"/>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5CCF"/>
    <w:rsid w:val="00396AC0"/>
    <w:rsid w:val="003A002F"/>
    <w:rsid w:val="003A1164"/>
    <w:rsid w:val="003A128B"/>
    <w:rsid w:val="003A16CD"/>
    <w:rsid w:val="003A2018"/>
    <w:rsid w:val="003A359E"/>
    <w:rsid w:val="003A3DB3"/>
    <w:rsid w:val="003A4336"/>
    <w:rsid w:val="003A465F"/>
    <w:rsid w:val="003A489B"/>
    <w:rsid w:val="003A689F"/>
    <w:rsid w:val="003A7078"/>
    <w:rsid w:val="003A70A0"/>
    <w:rsid w:val="003A729F"/>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82E"/>
    <w:rsid w:val="003C3DE3"/>
    <w:rsid w:val="003C5DB7"/>
    <w:rsid w:val="003C681B"/>
    <w:rsid w:val="003C7AC0"/>
    <w:rsid w:val="003C7ADF"/>
    <w:rsid w:val="003D15FB"/>
    <w:rsid w:val="003D2AD2"/>
    <w:rsid w:val="003D3956"/>
    <w:rsid w:val="003D3BE0"/>
    <w:rsid w:val="003D6645"/>
    <w:rsid w:val="003D6876"/>
    <w:rsid w:val="003D73E3"/>
    <w:rsid w:val="003D7A69"/>
    <w:rsid w:val="003D7AB1"/>
    <w:rsid w:val="003E02A5"/>
    <w:rsid w:val="003E1B82"/>
    <w:rsid w:val="003E1E08"/>
    <w:rsid w:val="003E23B4"/>
    <w:rsid w:val="003E2531"/>
    <w:rsid w:val="003E25D4"/>
    <w:rsid w:val="003E2C7F"/>
    <w:rsid w:val="003E376C"/>
    <w:rsid w:val="003E4515"/>
    <w:rsid w:val="003E4618"/>
    <w:rsid w:val="003E4A2E"/>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07F84"/>
    <w:rsid w:val="0041053C"/>
    <w:rsid w:val="00411203"/>
    <w:rsid w:val="004126B6"/>
    <w:rsid w:val="00412E09"/>
    <w:rsid w:val="00414E05"/>
    <w:rsid w:val="00415150"/>
    <w:rsid w:val="00415C9E"/>
    <w:rsid w:val="004174EA"/>
    <w:rsid w:val="00417703"/>
    <w:rsid w:val="00420A31"/>
    <w:rsid w:val="0042110A"/>
    <w:rsid w:val="0042238B"/>
    <w:rsid w:val="004229F3"/>
    <w:rsid w:val="00422D17"/>
    <w:rsid w:val="00424137"/>
    <w:rsid w:val="004241E7"/>
    <w:rsid w:val="00425CF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5492"/>
    <w:rsid w:val="004454BC"/>
    <w:rsid w:val="00445ACB"/>
    <w:rsid w:val="004474A5"/>
    <w:rsid w:val="00447D18"/>
    <w:rsid w:val="00450C7C"/>
    <w:rsid w:val="00450EA5"/>
    <w:rsid w:val="00450F56"/>
    <w:rsid w:val="0045152B"/>
    <w:rsid w:val="00451CA3"/>
    <w:rsid w:val="00451D31"/>
    <w:rsid w:val="00451F00"/>
    <w:rsid w:val="00451F0B"/>
    <w:rsid w:val="00453467"/>
    <w:rsid w:val="004547C9"/>
    <w:rsid w:val="00454DA1"/>
    <w:rsid w:val="00455A72"/>
    <w:rsid w:val="00455E1A"/>
    <w:rsid w:val="00456782"/>
    <w:rsid w:val="004568CB"/>
    <w:rsid w:val="00457BE7"/>
    <w:rsid w:val="00457CCC"/>
    <w:rsid w:val="00460BD6"/>
    <w:rsid w:val="00460E18"/>
    <w:rsid w:val="00460EA3"/>
    <w:rsid w:val="004610F3"/>
    <w:rsid w:val="00461972"/>
    <w:rsid w:val="0046292B"/>
    <w:rsid w:val="00462AA7"/>
    <w:rsid w:val="00463180"/>
    <w:rsid w:val="00464172"/>
    <w:rsid w:val="00464F66"/>
    <w:rsid w:val="004658C7"/>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37B"/>
    <w:rsid w:val="0049213D"/>
    <w:rsid w:val="004928F6"/>
    <w:rsid w:val="004935D7"/>
    <w:rsid w:val="00495600"/>
    <w:rsid w:val="0049580E"/>
    <w:rsid w:val="00496953"/>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1FC1"/>
    <w:rsid w:val="004E3C65"/>
    <w:rsid w:val="004E4FEB"/>
    <w:rsid w:val="004E64A0"/>
    <w:rsid w:val="004E6A57"/>
    <w:rsid w:val="004E7EFC"/>
    <w:rsid w:val="004F0ED2"/>
    <w:rsid w:val="004F1D63"/>
    <w:rsid w:val="004F1F6B"/>
    <w:rsid w:val="004F3210"/>
    <w:rsid w:val="004F32FC"/>
    <w:rsid w:val="004F389E"/>
    <w:rsid w:val="004F3F7A"/>
    <w:rsid w:val="004F42FA"/>
    <w:rsid w:val="004F5285"/>
    <w:rsid w:val="004F53E9"/>
    <w:rsid w:val="004F5D28"/>
    <w:rsid w:val="004F7230"/>
    <w:rsid w:val="004F750B"/>
    <w:rsid w:val="004F7D56"/>
    <w:rsid w:val="00500A2F"/>
    <w:rsid w:val="0050121E"/>
    <w:rsid w:val="005020B7"/>
    <w:rsid w:val="0050227A"/>
    <w:rsid w:val="005035AA"/>
    <w:rsid w:val="0050486A"/>
    <w:rsid w:val="00504E63"/>
    <w:rsid w:val="005050CC"/>
    <w:rsid w:val="005056FC"/>
    <w:rsid w:val="00506A1F"/>
    <w:rsid w:val="0050710E"/>
    <w:rsid w:val="005074D8"/>
    <w:rsid w:val="00507E04"/>
    <w:rsid w:val="00511731"/>
    <w:rsid w:val="00512FC9"/>
    <w:rsid w:val="005131CD"/>
    <w:rsid w:val="00513BE9"/>
    <w:rsid w:val="005146C4"/>
    <w:rsid w:val="00517B9F"/>
    <w:rsid w:val="005205F9"/>
    <w:rsid w:val="005208F4"/>
    <w:rsid w:val="005209BD"/>
    <w:rsid w:val="00520A99"/>
    <w:rsid w:val="00520F91"/>
    <w:rsid w:val="00521140"/>
    <w:rsid w:val="00521A61"/>
    <w:rsid w:val="00521DA2"/>
    <w:rsid w:val="00524E0C"/>
    <w:rsid w:val="00526F62"/>
    <w:rsid w:val="005311B3"/>
    <w:rsid w:val="0053160D"/>
    <w:rsid w:val="005323AC"/>
    <w:rsid w:val="00532BE6"/>
    <w:rsid w:val="005336FA"/>
    <w:rsid w:val="00533BEB"/>
    <w:rsid w:val="00533D7A"/>
    <w:rsid w:val="0053459C"/>
    <w:rsid w:val="005348B3"/>
    <w:rsid w:val="00534EFE"/>
    <w:rsid w:val="00536A22"/>
    <w:rsid w:val="00537F5C"/>
    <w:rsid w:val="005404AF"/>
    <w:rsid w:val="00540801"/>
    <w:rsid w:val="00540987"/>
    <w:rsid w:val="005413FF"/>
    <w:rsid w:val="0054147B"/>
    <w:rsid w:val="005414AE"/>
    <w:rsid w:val="005425A5"/>
    <w:rsid w:val="0054304A"/>
    <w:rsid w:val="00543F37"/>
    <w:rsid w:val="00545F96"/>
    <w:rsid w:val="00546DB4"/>
    <w:rsid w:val="00546F4D"/>
    <w:rsid w:val="00547816"/>
    <w:rsid w:val="00547E3C"/>
    <w:rsid w:val="005513DF"/>
    <w:rsid w:val="00552A3B"/>
    <w:rsid w:val="00553312"/>
    <w:rsid w:val="00555C87"/>
    <w:rsid w:val="00556331"/>
    <w:rsid w:val="005572B4"/>
    <w:rsid w:val="005576D1"/>
    <w:rsid w:val="00561FD4"/>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0C1"/>
    <w:rsid w:val="00584962"/>
    <w:rsid w:val="00584FDE"/>
    <w:rsid w:val="0058503C"/>
    <w:rsid w:val="005853AF"/>
    <w:rsid w:val="005857A8"/>
    <w:rsid w:val="00587BE6"/>
    <w:rsid w:val="0059000E"/>
    <w:rsid w:val="00590D24"/>
    <w:rsid w:val="00591010"/>
    <w:rsid w:val="00591E5C"/>
    <w:rsid w:val="00592C5D"/>
    <w:rsid w:val="00593AF1"/>
    <w:rsid w:val="0059428F"/>
    <w:rsid w:val="00594384"/>
    <w:rsid w:val="00594B41"/>
    <w:rsid w:val="0059547E"/>
    <w:rsid w:val="00596550"/>
    <w:rsid w:val="0059683E"/>
    <w:rsid w:val="005969C1"/>
    <w:rsid w:val="00597885"/>
    <w:rsid w:val="00597AD5"/>
    <w:rsid w:val="00597E91"/>
    <w:rsid w:val="005A2310"/>
    <w:rsid w:val="005A291D"/>
    <w:rsid w:val="005A2C11"/>
    <w:rsid w:val="005A2F0F"/>
    <w:rsid w:val="005A368F"/>
    <w:rsid w:val="005A398D"/>
    <w:rsid w:val="005A654E"/>
    <w:rsid w:val="005A7C9F"/>
    <w:rsid w:val="005B0EF2"/>
    <w:rsid w:val="005B1117"/>
    <w:rsid w:val="005B1D9E"/>
    <w:rsid w:val="005B3875"/>
    <w:rsid w:val="005B3B34"/>
    <w:rsid w:val="005B3E5E"/>
    <w:rsid w:val="005B3F9D"/>
    <w:rsid w:val="005B414B"/>
    <w:rsid w:val="005B4488"/>
    <w:rsid w:val="005B5DB7"/>
    <w:rsid w:val="005B6087"/>
    <w:rsid w:val="005B6E11"/>
    <w:rsid w:val="005B737D"/>
    <w:rsid w:val="005C19F5"/>
    <w:rsid w:val="005C214D"/>
    <w:rsid w:val="005C391A"/>
    <w:rsid w:val="005C3A59"/>
    <w:rsid w:val="005C3B4C"/>
    <w:rsid w:val="005C4263"/>
    <w:rsid w:val="005C47AD"/>
    <w:rsid w:val="005C5894"/>
    <w:rsid w:val="005C590F"/>
    <w:rsid w:val="005C62FA"/>
    <w:rsid w:val="005C6593"/>
    <w:rsid w:val="005C65C4"/>
    <w:rsid w:val="005C7115"/>
    <w:rsid w:val="005C7581"/>
    <w:rsid w:val="005D2170"/>
    <w:rsid w:val="005D2384"/>
    <w:rsid w:val="005D249C"/>
    <w:rsid w:val="005D43DB"/>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2BE7"/>
    <w:rsid w:val="005F366D"/>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07749"/>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BB9"/>
    <w:rsid w:val="00662BD5"/>
    <w:rsid w:val="00662F04"/>
    <w:rsid w:val="006630B6"/>
    <w:rsid w:val="00663486"/>
    <w:rsid w:val="006637E0"/>
    <w:rsid w:val="00663AF7"/>
    <w:rsid w:val="00664037"/>
    <w:rsid w:val="00664265"/>
    <w:rsid w:val="00665E9C"/>
    <w:rsid w:val="006665BF"/>
    <w:rsid w:val="00666A97"/>
    <w:rsid w:val="00667456"/>
    <w:rsid w:val="006701FD"/>
    <w:rsid w:val="006702E4"/>
    <w:rsid w:val="00672AE3"/>
    <w:rsid w:val="0067353E"/>
    <w:rsid w:val="00674578"/>
    <w:rsid w:val="00674F8F"/>
    <w:rsid w:val="00675224"/>
    <w:rsid w:val="00675314"/>
    <w:rsid w:val="00677720"/>
    <w:rsid w:val="00680414"/>
    <w:rsid w:val="0068077C"/>
    <w:rsid w:val="00680B71"/>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375B"/>
    <w:rsid w:val="006956FA"/>
    <w:rsid w:val="0069682F"/>
    <w:rsid w:val="00696DEB"/>
    <w:rsid w:val="006A1CD0"/>
    <w:rsid w:val="006A1ED9"/>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986"/>
    <w:rsid w:val="006D6A67"/>
    <w:rsid w:val="006D6C74"/>
    <w:rsid w:val="006D7782"/>
    <w:rsid w:val="006E1474"/>
    <w:rsid w:val="006E193B"/>
    <w:rsid w:val="006E2B83"/>
    <w:rsid w:val="006E2C68"/>
    <w:rsid w:val="006E3364"/>
    <w:rsid w:val="006E3A5F"/>
    <w:rsid w:val="006E3A8E"/>
    <w:rsid w:val="006E3C48"/>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011"/>
    <w:rsid w:val="006F6210"/>
    <w:rsid w:val="006F62B1"/>
    <w:rsid w:val="006F73B0"/>
    <w:rsid w:val="006F75F8"/>
    <w:rsid w:val="006F7C3B"/>
    <w:rsid w:val="00700171"/>
    <w:rsid w:val="0070029C"/>
    <w:rsid w:val="00700A18"/>
    <w:rsid w:val="00700C10"/>
    <w:rsid w:val="00700C6F"/>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3BC0"/>
    <w:rsid w:val="00724050"/>
    <w:rsid w:val="00725B3F"/>
    <w:rsid w:val="00725D33"/>
    <w:rsid w:val="00726096"/>
    <w:rsid w:val="00726D08"/>
    <w:rsid w:val="00726D92"/>
    <w:rsid w:val="0072734C"/>
    <w:rsid w:val="0072737E"/>
    <w:rsid w:val="0072745A"/>
    <w:rsid w:val="00727A2C"/>
    <w:rsid w:val="007300A7"/>
    <w:rsid w:val="00730FB8"/>
    <w:rsid w:val="0073147D"/>
    <w:rsid w:val="00731981"/>
    <w:rsid w:val="00731B27"/>
    <w:rsid w:val="00731B9F"/>
    <w:rsid w:val="00733008"/>
    <w:rsid w:val="0073455D"/>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93F"/>
    <w:rsid w:val="00747C42"/>
    <w:rsid w:val="00750637"/>
    <w:rsid w:val="007507E8"/>
    <w:rsid w:val="00751D55"/>
    <w:rsid w:val="00752828"/>
    <w:rsid w:val="0075406E"/>
    <w:rsid w:val="0075571A"/>
    <w:rsid w:val="00756B8C"/>
    <w:rsid w:val="00757526"/>
    <w:rsid w:val="00761FB7"/>
    <w:rsid w:val="007623E3"/>
    <w:rsid w:val="0076252A"/>
    <w:rsid w:val="00766AAD"/>
    <w:rsid w:val="00766F6F"/>
    <w:rsid w:val="00767D20"/>
    <w:rsid w:val="00770A36"/>
    <w:rsid w:val="00771846"/>
    <w:rsid w:val="00773385"/>
    <w:rsid w:val="00774551"/>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4B"/>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38F1"/>
    <w:rsid w:val="007C436E"/>
    <w:rsid w:val="007C48E8"/>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6CE"/>
    <w:rsid w:val="007E7836"/>
    <w:rsid w:val="007E7869"/>
    <w:rsid w:val="007F0B0F"/>
    <w:rsid w:val="007F0D3C"/>
    <w:rsid w:val="007F1695"/>
    <w:rsid w:val="007F21FC"/>
    <w:rsid w:val="007F2B90"/>
    <w:rsid w:val="007F3C54"/>
    <w:rsid w:val="007F412B"/>
    <w:rsid w:val="007F4173"/>
    <w:rsid w:val="007F5C6F"/>
    <w:rsid w:val="007F601E"/>
    <w:rsid w:val="007F6A2B"/>
    <w:rsid w:val="0080101C"/>
    <w:rsid w:val="0080293A"/>
    <w:rsid w:val="00802B83"/>
    <w:rsid w:val="00803D19"/>
    <w:rsid w:val="0080429D"/>
    <w:rsid w:val="0080476C"/>
    <w:rsid w:val="00805830"/>
    <w:rsid w:val="008058F0"/>
    <w:rsid w:val="008059B5"/>
    <w:rsid w:val="00806972"/>
    <w:rsid w:val="0080722A"/>
    <w:rsid w:val="008076D7"/>
    <w:rsid w:val="00807724"/>
    <w:rsid w:val="00807C6D"/>
    <w:rsid w:val="008103F4"/>
    <w:rsid w:val="00810ACE"/>
    <w:rsid w:val="00811135"/>
    <w:rsid w:val="00812DF5"/>
    <w:rsid w:val="00813E04"/>
    <w:rsid w:val="00813E1B"/>
    <w:rsid w:val="00814F3A"/>
    <w:rsid w:val="008157CC"/>
    <w:rsid w:val="00816398"/>
    <w:rsid w:val="0081678E"/>
    <w:rsid w:val="00816A29"/>
    <w:rsid w:val="0081786A"/>
    <w:rsid w:val="00821272"/>
    <w:rsid w:val="008212B7"/>
    <w:rsid w:val="00821EB9"/>
    <w:rsid w:val="00821F35"/>
    <w:rsid w:val="008220D0"/>
    <w:rsid w:val="008226C9"/>
    <w:rsid w:val="00822898"/>
    <w:rsid w:val="00823336"/>
    <w:rsid w:val="0082356B"/>
    <w:rsid w:val="00823D91"/>
    <w:rsid w:val="008264A6"/>
    <w:rsid w:val="008277DD"/>
    <w:rsid w:val="00827C0F"/>
    <w:rsid w:val="00827CAC"/>
    <w:rsid w:val="008304BB"/>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05F"/>
    <w:rsid w:val="00861060"/>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0DA"/>
    <w:rsid w:val="00887174"/>
    <w:rsid w:val="00887900"/>
    <w:rsid w:val="00887B84"/>
    <w:rsid w:val="00887E28"/>
    <w:rsid w:val="008919ED"/>
    <w:rsid w:val="00891E1F"/>
    <w:rsid w:val="008926B4"/>
    <w:rsid w:val="008926B9"/>
    <w:rsid w:val="00892BAE"/>
    <w:rsid w:val="00892D44"/>
    <w:rsid w:val="00892E05"/>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1BDE"/>
    <w:rsid w:val="008A222B"/>
    <w:rsid w:val="008A3A2F"/>
    <w:rsid w:val="008A3AAF"/>
    <w:rsid w:val="008A52E8"/>
    <w:rsid w:val="008A628C"/>
    <w:rsid w:val="008A7EAB"/>
    <w:rsid w:val="008B0494"/>
    <w:rsid w:val="008B166F"/>
    <w:rsid w:val="008B2198"/>
    <w:rsid w:val="008B2BE6"/>
    <w:rsid w:val="008B37C2"/>
    <w:rsid w:val="008B3B75"/>
    <w:rsid w:val="008B40D3"/>
    <w:rsid w:val="008B519A"/>
    <w:rsid w:val="008B5358"/>
    <w:rsid w:val="008B55DD"/>
    <w:rsid w:val="008B56C1"/>
    <w:rsid w:val="008B5F0B"/>
    <w:rsid w:val="008B6ECF"/>
    <w:rsid w:val="008B7DBA"/>
    <w:rsid w:val="008B7FA7"/>
    <w:rsid w:val="008C039F"/>
    <w:rsid w:val="008C04F9"/>
    <w:rsid w:val="008C13BA"/>
    <w:rsid w:val="008C1847"/>
    <w:rsid w:val="008C1DFC"/>
    <w:rsid w:val="008C2AA4"/>
    <w:rsid w:val="008C2E2B"/>
    <w:rsid w:val="008C31B9"/>
    <w:rsid w:val="008C4616"/>
    <w:rsid w:val="008C529A"/>
    <w:rsid w:val="008C52E8"/>
    <w:rsid w:val="008C547D"/>
    <w:rsid w:val="008C5F38"/>
    <w:rsid w:val="008C6058"/>
    <w:rsid w:val="008C68AB"/>
    <w:rsid w:val="008C6DDE"/>
    <w:rsid w:val="008C7833"/>
    <w:rsid w:val="008C7AE6"/>
    <w:rsid w:val="008D0254"/>
    <w:rsid w:val="008D09CC"/>
    <w:rsid w:val="008D107D"/>
    <w:rsid w:val="008D1291"/>
    <w:rsid w:val="008D1BC4"/>
    <w:rsid w:val="008D28BB"/>
    <w:rsid w:val="008D4669"/>
    <w:rsid w:val="008D4B4B"/>
    <w:rsid w:val="008D4BA5"/>
    <w:rsid w:val="008D5A54"/>
    <w:rsid w:val="008D7A68"/>
    <w:rsid w:val="008D7E42"/>
    <w:rsid w:val="008D7F3E"/>
    <w:rsid w:val="008E345E"/>
    <w:rsid w:val="008E3A89"/>
    <w:rsid w:val="008E4317"/>
    <w:rsid w:val="008E47A0"/>
    <w:rsid w:val="008E52A1"/>
    <w:rsid w:val="008E5388"/>
    <w:rsid w:val="008E563B"/>
    <w:rsid w:val="008F05E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313"/>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96F"/>
    <w:rsid w:val="00946F6F"/>
    <w:rsid w:val="00947E43"/>
    <w:rsid w:val="009532DB"/>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62E"/>
    <w:rsid w:val="00972C6C"/>
    <w:rsid w:val="009731FC"/>
    <w:rsid w:val="00974339"/>
    <w:rsid w:val="009745AD"/>
    <w:rsid w:val="00974ADD"/>
    <w:rsid w:val="00974C12"/>
    <w:rsid w:val="00975C27"/>
    <w:rsid w:val="00976577"/>
    <w:rsid w:val="00980571"/>
    <w:rsid w:val="00980E7F"/>
    <w:rsid w:val="00980F76"/>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13AA"/>
    <w:rsid w:val="009A313B"/>
    <w:rsid w:val="009A38DA"/>
    <w:rsid w:val="009A3FAD"/>
    <w:rsid w:val="009A5596"/>
    <w:rsid w:val="009A55AA"/>
    <w:rsid w:val="009A5F40"/>
    <w:rsid w:val="009A6CBE"/>
    <w:rsid w:val="009A7D0F"/>
    <w:rsid w:val="009A7EAE"/>
    <w:rsid w:val="009B0A0E"/>
    <w:rsid w:val="009B2531"/>
    <w:rsid w:val="009B339F"/>
    <w:rsid w:val="009B4161"/>
    <w:rsid w:val="009B49CA"/>
    <w:rsid w:val="009B4B57"/>
    <w:rsid w:val="009B5285"/>
    <w:rsid w:val="009B532C"/>
    <w:rsid w:val="009B5BA8"/>
    <w:rsid w:val="009B5FBF"/>
    <w:rsid w:val="009B664C"/>
    <w:rsid w:val="009B686D"/>
    <w:rsid w:val="009B70E6"/>
    <w:rsid w:val="009B7D8E"/>
    <w:rsid w:val="009C0402"/>
    <w:rsid w:val="009C07F8"/>
    <w:rsid w:val="009C0842"/>
    <w:rsid w:val="009C13F5"/>
    <w:rsid w:val="009C3420"/>
    <w:rsid w:val="009C382F"/>
    <w:rsid w:val="009C4568"/>
    <w:rsid w:val="009C45AB"/>
    <w:rsid w:val="009C47D6"/>
    <w:rsid w:val="009C7987"/>
    <w:rsid w:val="009C7EAA"/>
    <w:rsid w:val="009D06B7"/>
    <w:rsid w:val="009D0795"/>
    <w:rsid w:val="009D08E6"/>
    <w:rsid w:val="009D1F95"/>
    <w:rsid w:val="009D2983"/>
    <w:rsid w:val="009D2F63"/>
    <w:rsid w:val="009D3B38"/>
    <w:rsid w:val="009D51E6"/>
    <w:rsid w:val="009D558F"/>
    <w:rsid w:val="009D7962"/>
    <w:rsid w:val="009E055F"/>
    <w:rsid w:val="009E0576"/>
    <w:rsid w:val="009E06F2"/>
    <w:rsid w:val="009E132A"/>
    <w:rsid w:val="009E17B3"/>
    <w:rsid w:val="009E1B11"/>
    <w:rsid w:val="009E2121"/>
    <w:rsid w:val="009E3207"/>
    <w:rsid w:val="009E3B8B"/>
    <w:rsid w:val="009E58B1"/>
    <w:rsid w:val="009E6505"/>
    <w:rsid w:val="009E691A"/>
    <w:rsid w:val="009E7723"/>
    <w:rsid w:val="009E7FCD"/>
    <w:rsid w:val="009F00BC"/>
    <w:rsid w:val="009F1503"/>
    <w:rsid w:val="009F16FE"/>
    <w:rsid w:val="009F3068"/>
    <w:rsid w:val="009F31BD"/>
    <w:rsid w:val="009F3DF5"/>
    <w:rsid w:val="009F50A6"/>
    <w:rsid w:val="009F7A0E"/>
    <w:rsid w:val="009F7F8A"/>
    <w:rsid w:val="00A005AE"/>
    <w:rsid w:val="00A00E08"/>
    <w:rsid w:val="00A00F12"/>
    <w:rsid w:val="00A0158B"/>
    <w:rsid w:val="00A01A22"/>
    <w:rsid w:val="00A021A8"/>
    <w:rsid w:val="00A026D0"/>
    <w:rsid w:val="00A02B7A"/>
    <w:rsid w:val="00A02BE0"/>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26B"/>
    <w:rsid w:val="00A153D2"/>
    <w:rsid w:val="00A1577E"/>
    <w:rsid w:val="00A15CED"/>
    <w:rsid w:val="00A1675F"/>
    <w:rsid w:val="00A17B6A"/>
    <w:rsid w:val="00A20156"/>
    <w:rsid w:val="00A2125C"/>
    <w:rsid w:val="00A22318"/>
    <w:rsid w:val="00A23081"/>
    <w:rsid w:val="00A25D54"/>
    <w:rsid w:val="00A261F6"/>
    <w:rsid w:val="00A26F3C"/>
    <w:rsid w:val="00A27A84"/>
    <w:rsid w:val="00A27BC2"/>
    <w:rsid w:val="00A3025B"/>
    <w:rsid w:val="00A3131D"/>
    <w:rsid w:val="00A32140"/>
    <w:rsid w:val="00A33AC2"/>
    <w:rsid w:val="00A33C16"/>
    <w:rsid w:val="00A33E1B"/>
    <w:rsid w:val="00A35725"/>
    <w:rsid w:val="00A364F2"/>
    <w:rsid w:val="00A371BC"/>
    <w:rsid w:val="00A4064E"/>
    <w:rsid w:val="00A41F2B"/>
    <w:rsid w:val="00A4427E"/>
    <w:rsid w:val="00A447FC"/>
    <w:rsid w:val="00A45A82"/>
    <w:rsid w:val="00A47257"/>
    <w:rsid w:val="00A477DA"/>
    <w:rsid w:val="00A502AB"/>
    <w:rsid w:val="00A51DA2"/>
    <w:rsid w:val="00A527F9"/>
    <w:rsid w:val="00A53C7D"/>
    <w:rsid w:val="00A53F26"/>
    <w:rsid w:val="00A54849"/>
    <w:rsid w:val="00A54B56"/>
    <w:rsid w:val="00A55E34"/>
    <w:rsid w:val="00A566C5"/>
    <w:rsid w:val="00A576CB"/>
    <w:rsid w:val="00A6033F"/>
    <w:rsid w:val="00A60ADC"/>
    <w:rsid w:val="00A650B6"/>
    <w:rsid w:val="00A651D1"/>
    <w:rsid w:val="00A65BD4"/>
    <w:rsid w:val="00A65E61"/>
    <w:rsid w:val="00A661C3"/>
    <w:rsid w:val="00A676AD"/>
    <w:rsid w:val="00A67E41"/>
    <w:rsid w:val="00A70197"/>
    <w:rsid w:val="00A70B2E"/>
    <w:rsid w:val="00A72FF3"/>
    <w:rsid w:val="00A76972"/>
    <w:rsid w:val="00A76D35"/>
    <w:rsid w:val="00A801B3"/>
    <w:rsid w:val="00A803FE"/>
    <w:rsid w:val="00A80569"/>
    <w:rsid w:val="00A80775"/>
    <w:rsid w:val="00A808C6"/>
    <w:rsid w:val="00A80B62"/>
    <w:rsid w:val="00A8140D"/>
    <w:rsid w:val="00A817BC"/>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96BC0"/>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CB1"/>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6ADC"/>
    <w:rsid w:val="00AC71D2"/>
    <w:rsid w:val="00AC7220"/>
    <w:rsid w:val="00AC724A"/>
    <w:rsid w:val="00AC7A38"/>
    <w:rsid w:val="00AC7A70"/>
    <w:rsid w:val="00AD0C63"/>
    <w:rsid w:val="00AD100B"/>
    <w:rsid w:val="00AD17A1"/>
    <w:rsid w:val="00AD1F3B"/>
    <w:rsid w:val="00AD3016"/>
    <w:rsid w:val="00AD4576"/>
    <w:rsid w:val="00AD4ACC"/>
    <w:rsid w:val="00AD4C00"/>
    <w:rsid w:val="00AD4DB1"/>
    <w:rsid w:val="00AD52A4"/>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2DE"/>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091"/>
    <w:rsid w:val="00B11198"/>
    <w:rsid w:val="00B118C5"/>
    <w:rsid w:val="00B12C0B"/>
    <w:rsid w:val="00B12DD0"/>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B7B"/>
    <w:rsid w:val="00B36CDD"/>
    <w:rsid w:val="00B37C2B"/>
    <w:rsid w:val="00B41020"/>
    <w:rsid w:val="00B41DBE"/>
    <w:rsid w:val="00B41EEA"/>
    <w:rsid w:val="00B426C8"/>
    <w:rsid w:val="00B42C6A"/>
    <w:rsid w:val="00B443F6"/>
    <w:rsid w:val="00B44B25"/>
    <w:rsid w:val="00B4518D"/>
    <w:rsid w:val="00B451EF"/>
    <w:rsid w:val="00B4611A"/>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15A0"/>
    <w:rsid w:val="00B72F66"/>
    <w:rsid w:val="00B73222"/>
    <w:rsid w:val="00B74A5B"/>
    <w:rsid w:val="00B74E2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42FD"/>
    <w:rsid w:val="00B86C64"/>
    <w:rsid w:val="00B86CE3"/>
    <w:rsid w:val="00B87546"/>
    <w:rsid w:val="00B87757"/>
    <w:rsid w:val="00B878BF"/>
    <w:rsid w:val="00B90C15"/>
    <w:rsid w:val="00B911F8"/>
    <w:rsid w:val="00B91610"/>
    <w:rsid w:val="00B92053"/>
    <w:rsid w:val="00B92748"/>
    <w:rsid w:val="00B9336F"/>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529"/>
    <w:rsid w:val="00BB785B"/>
    <w:rsid w:val="00BB7DC6"/>
    <w:rsid w:val="00BB7FBC"/>
    <w:rsid w:val="00BC1988"/>
    <w:rsid w:val="00BC1A75"/>
    <w:rsid w:val="00BC1C97"/>
    <w:rsid w:val="00BC2003"/>
    <w:rsid w:val="00BC269C"/>
    <w:rsid w:val="00BC3EFF"/>
    <w:rsid w:val="00BC4811"/>
    <w:rsid w:val="00BC4A1B"/>
    <w:rsid w:val="00BC4F6F"/>
    <w:rsid w:val="00BC5512"/>
    <w:rsid w:val="00BC626E"/>
    <w:rsid w:val="00BC62B3"/>
    <w:rsid w:val="00BC6385"/>
    <w:rsid w:val="00BC6C64"/>
    <w:rsid w:val="00BC6C84"/>
    <w:rsid w:val="00BC6EB2"/>
    <w:rsid w:val="00BD13E2"/>
    <w:rsid w:val="00BD1747"/>
    <w:rsid w:val="00BD191B"/>
    <w:rsid w:val="00BD3C21"/>
    <w:rsid w:val="00BD473E"/>
    <w:rsid w:val="00BD4765"/>
    <w:rsid w:val="00BD50C5"/>
    <w:rsid w:val="00BD5203"/>
    <w:rsid w:val="00BD52A4"/>
    <w:rsid w:val="00BD54D4"/>
    <w:rsid w:val="00BD5754"/>
    <w:rsid w:val="00BD5C79"/>
    <w:rsid w:val="00BD60AA"/>
    <w:rsid w:val="00BD62C9"/>
    <w:rsid w:val="00BD676A"/>
    <w:rsid w:val="00BE06A5"/>
    <w:rsid w:val="00BE1E81"/>
    <w:rsid w:val="00BE453E"/>
    <w:rsid w:val="00BE6025"/>
    <w:rsid w:val="00BE6EFA"/>
    <w:rsid w:val="00BE7AA6"/>
    <w:rsid w:val="00BE7BB8"/>
    <w:rsid w:val="00BE7DE8"/>
    <w:rsid w:val="00BF1AB0"/>
    <w:rsid w:val="00BF234A"/>
    <w:rsid w:val="00BF3062"/>
    <w:rsid w:val="00BF38E5"/>
    <w:rsid w:val="00BF434C"/>
    <w:rsid w:val="00BF4A5D"/>
    <w:rsid w:val="00BF5105"/>
    <w:rsid w:val="00BF53AE"/>
    <w:rsid w:val="00BF59AB"/>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35E4"/>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7EC"/>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4CF7"/>
    <w:rsid w:val="00C567A7"/>
    <w:rsid w:val="00C573B6"/>
    <w:rsid w:val="00C57837"/>
    <w:rsid w:val="00C61A07"/>
    <w:rsid w:val="00C61B29"/>
    <w:rsid w:val="00C61DC9"/>
    <w:rsid w:val="00C62C12"/>
    <w:rsid w:val="00C63273"/>
    <w:rsid w:val="00C63645"/>
    <w:rsid w:val="00C64052"/>
    <w:rsid w:val="00C648D8"/>
    <w:rsid w:val="00C64C44"/>
    <w:rsid w:val="00C65BF2"/>
    <w:rsid w:val="00C6607E"/>
    <w:rsid w:val="00C66324"/>
    <w:rsid w:val="00C66C59"/>
    <w:rsid w:val="00C66C92"/>
    <w:rsid w:val="00C66EE6"/>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2E2D"/>
    <w:rsid w:val="00C9338B"/>
    <w:rsid w:val="00C93515"/>
    <w:rsid w:val="00C95441"/>
    <w:rsid w:val="00C95E67"/>
    <w:rsid w:val="00C977F5"/>
    <w:rsid w:val="00CA1047"/>
    <w:rsid w:val="00CA1F73"/>
    <w:rsid w:val="00CA2398"/>
    <w:rsid w:val="00CA28E2"/>
    <w:rsid w:val="00CA2A84"/>
    <w:rsid w:val="00CA2E85"/>
    <w:rsid w:val="00CA3469"/>
    <w:rsid w:val="00CA38CE"/>
    <w:rsid w:val="00CA39F5"/>
    <w:rsid w:val="00CA4100"/>
    <w:rsid w:val="00CA4765"/>
    <w:rsid w:val="00CA65C3"/>
    <w:rsid w:val="00CA662C"/>
    <w:rsid w:val="00CB0228"/>
    <w:rsid w:val="00CB03B3"/>
    <w:rsid w:val="00CB0E5A"/>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1DA5"/>
    <w:rsid w:val="00CD303E"/>
    <w:rsid w:val="00CD311A"/>
    <w:rsid w:val="00CD4C21"/>
    <w:rsid w:val="00CD5C79"/>
    <w:rsid w:val="00CD6278"/>
    <w:rsid w:val="00CD6470"/>
    <w:rsid w:val="00CD7696"/>
    <w:rsid w:val="00CE0E08"/>
    <w:rsid w:val="00CE17AC"/>
    <w:rsid w:val="00CE2DFA"/>
    <w:rsid w:val="00CE48FA"/>
    <w:rsid w:val="00CE5818"/>
    <w:rsid w:val="00CE63E8"/>
    <w:rsid w:val="00CE713F"/>
    <w:rsid w:val="00CE74C8"/>
    <w:rsid w:val="00CE7EDA"/>
    <w:rsid w:val="00CF0C04"/>
    <w:rsid w:val="00CF1735"/>
    <w:rsid w:val="00CF1B14"/>
    <w:rsid w:val="00CF2454"/>
    <w:rsid w:val="00CF2671"/>
    <w:rsid w:val="00CF2E0A"/>
    <w:rsid w:val="00CF5D7A"/>
    <w:rsid w:val="00CF6272"/>
    <w:rsid w:val="00D00338"/>
    <w:rsid w:val="00D01E37"/>
    <w:rsid w:val="00D0297F"/>
    <w:rsid w:val="00D03461"/>
    <w:rsid w:val="00D039F8"/>
    <w:rsid w:val="00D05099"/>
    <w:rsid w:val="00D06257"/>
    <w:rsid w:val="00D0668A"/>
    <w:rsid w:val="00D06AEB"/>
    <w:rsid w:val="00D11F48"/>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577"/>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1C6C"/>
    <w:rsid w:val="00D42106"/>
    <w:rsid w:val="00D4281A"/>
    <w:rsid w:val="00D42A4C"/>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094"/>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0F9"/>
    <w:rsid w:val="00D9184F"/>
    <w:rsid w:val="00D925F3"/>
    <w:rsid w:val="00D93782"/>
    <w:rsid w:val="00D94411"/>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6EC5"/>
    <w:rsid w:val="00DB7AC3"/>
    <w:rsid w:val="00DC0029"/>
    <w:rsid w:val="00DC046F"/>
    <w:rsid w:val="00DC0F4D"/>
    <w:rsid w:val="00DC0FA7"/>
    <w:rsid w:val="00DC288D"/>
    <w:rsid w:val="00DC3298"/>
    <w:rsid w:val="00DC3542"/>
    <w:rsid w:val="00DC48D9"/>
    <w:rsid w:val="00DC498D"/>
    <w:rsid w:val="00DC4DE4"/>
    <w:rsid w:val="00DC541B"/>
    <w:rsid w:val="00DC5546"/>
    <w:rsid w:val="00DC578E"/>
    <w:rsid w:val="00DC696E"/>
    <w:rsid w:val="00DC703A"/>
    <w:rsid w:val="00DC75D2"/>
    <w:rsid w:val="00DD0AEB"/>
    <w:rsid w:val="00DD0E09"/>
    <w:rsid w:val="00DD13BE"/>
    <w:rsid w:val="00DD1527"/>
    <w:rsid w:val="00DD2324"/>
    <w:rsid w:val="00DD2805"/>
    <w:rsid w:val="00DD51BA"/>
    <w:rsid w:val="00DD5826"/>
    <w:rsid w:val="00DD5C73"/>
    <w:rsid w:val="00DD6A76"/>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BAA"/>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695"/>
    <w:rsid w:val="00E17919"/>
    <w:rsid w:val="00E2034B"/>
    <w:rsid w:val="00E208B6"/>
    <w:rsid w:val="00E208C7"/>
    <w:rsid w:val="00E2181B"/>
    <w:rsid w:val="00E21B5C"/>
    <w:rsid w:val="00E21F61"/>
    <w:rsid w:val="00E24B06"/>
    <w:rsid w:val="00E24BCC"/>
    <w:rsid w:val="00E25E0E"/>
    <w:rsid w:val="00E27886"/>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1EE2"/>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571A0"/>
    <w:rsid w:val="00E60994"/>
    <w:rsid w:val="00E6148D"/>
    <w:rsid w:val="00E61640"/>
    <w:rsid w:val="00E61A16"/>
    <w:rsid w:val="00E6227D"/>
    <w:rsid w:val="00E625C2"/>
    <w:rsid w:val="00E63BA7"/>
    <w:rsid w:val="00E650C6"/>
    <w:rsid w:val="00E65F46"/>
    <w:rsid w:val="00E66023"/>
    <w:rsid w:val="00E721D9"/>
    <w:rsid w:val="00E730C7"/>
    <w:rsid w:val="00E7359C"/>
    <w:rsid w:val="00E73FEA"/>
    <w:rsid w:val="00E74FF9"/>
    <w:rsid w:val="00E75D7C"/>
    <w:rsid w:val="00E81422"/>
    <w:rsid w:val="00E81B14"/>
    <w:rsid w:val="00E829D3"/>
    <w:rsid w:val="00E83B30"/>
    <w:rsid w:val="00E83D9D"/>
    <w:rsid w:val="00E860A9"/>
    <w:rsid w:val="00E86310"/>
    <w:rsid w:val="00E87873"/>
    <w:rsid w:val="00E904C0"/>
    <w:rsid w:val="00E909B8"/>
    <w:rsid w:val="00E9137A"/>
    <w:rsid w:val="00E916F0"/>
    <w:rsid w:val="00E91B86"/>
    <w:rsid w:val="00E91C66"/>
    <w:rsid w:val="00E926EB"/>
    <w:rsid w:val="00E9275E"/>
    <w:rsid w:val="00E92F3E"/>
    <w:rsid w:val="00E93C4D"/>
    <w:rsid w:val="00E93E63"/>
    <w:rsid w:val="00E947CD"/>
    <w:rsid w:val="00E948D0"/>
    <w:rsid w:val="00E94AED"/>
    <w:rsid w:val="00E94C6D"/>
    <w:rsid w:val="00E94C6E"/>
    <w:rsid w:val="00E94CE6"/>
    <w:rsid w:val="00E96C7D"/>
    <w:rsid w:val="00E96D9F"/>
    <w:rsid w:val="00E97AE8"/>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248"/>
    <w:rsid w:val="00ED15F4"/>
    <w:rsid w:val="00ED2D29"/>
    <w:rsid w:val="00ED4482"/>
    <w:rsid w:val="00ED4B87"/>
    <w:rsid w:val="00ED4FB1"/>
    <w:rsid w:val="00ED5662"/>
    <w:rsid w:val="00ED7CB2"/>
    <w:rsid w:val="00EE0EF3"/>
    <w:rsid w:val="00EE0F2B"/>
    <w:rsid w:val="00EE1632"/>
    <w:rsid w:val="00EE1C6B"/>
    <w:rsid w:val="00EE22D4"/>
    <w:rsid w:val="00EE26A3"/>
    <w:rsid w:val="00EE2D42"/>
    <w:rsid w:val="00EE34BF"/>
    <w:rsid w:val="00EE3922"/>
    <w:rsid w:val="00EE3CE1"/>
    <w:rsid w:val="00EE5163"/>
    <w:rsid w:val="00EE6837"/>
    <w:rsid w:val="00EE779C"/>
    <w:rsid w:val="00EF01E6"/>
    <w:rsid w:val="00EF06D0"/>
    <w:rsid w:val="00EF0E3E"/>
    <w:rsid w:val="00EF1689"/>
    <w:rsid w:val="00EF1BC6"/>
    <w:rsid w:val="00EF1C9B"/>
    <w:rsid w:val="00EF383F"/>
    <w:rsid w:val="00EF5516"/>
    <w:rsid w:val="00EF5988"/>
    <w:rsid w:val="00EF6495"/>
    <w:rsid w:val="00EF7982"/>
    <w:rsid w:val="00EF7E53"/>
    <w:rsid w:val="00F014B0"/>
    <w:rsid w:val="00F01745"/>
    <w:rsid w:val="00F03222"/>
    <w:rsid w:val="00F03987"/>
    <w:rsid w:val="00F03996"/>
    <w:rsid w:val="00F04ADA"/>
    <w:rsid w:val="00F04EF0"/>
    <w:rsid w:val="00F05351"/>
    <w:rsid w:val="00F059A7"/>
    <w:rsid w:val="00F05F2E"/>
    <w:rsid w:val="00F063E0"/>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27EC4"/>
    <w:rsid w:val="00F312B1"/>
    <w:rsid w:val="00F31B92"/>
    <w:rsid w:val="00F331D4"/>
    <w:rsid w:val="00F34DD7"/>
    <w:rsid w:val="00F36254"/>
    <w:rsid w:val="00F36351"/>
    <w:rsid w:val="00F369EE"/>
    <w:rsid w:val="00F378D2"/>
    <w:rsid w:val="00F41136"/>
    <w:rsid w:val="00F41376"/>
    <w:rsid w:val="00F4164C"/>
    <w:rsid w:val="00F41E96"/>
    <w:rsid w:val="00F42AD8"/>
    <w:rsid w:val="00F437ED"/>
    <w:rsid w:val="00F43C60"/>
    <w:rsid w:val="00F44106"/>
    <w:rsid w:val="00F4414B"/>
    <w:rsid w:val="00F45292"/>
    <w:rsid w:val="00F452A4"/>
    <w:rsid w:val="00F4538C"/>
    <w:rsid w:val="00F45715"/>
    <w:rsid w:val="00F45C51"/>
    <w:rsid w:val="00F46B57"/>
    <w:rsid w:val="00F47390"/>
    <w:rsid w:val="00F47494"/>
    <w:rsid w:val="00F47AB6"/>
    <w:rsid w:val="00F50F17"/>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51F8"/>
    <w:rsid w:val="00F66813"/>
    <w:rsid w:val="00F66A4D"/>
    <w:rsid w:val="00F671A6"/>
    <w:rsid w:val="00F700CD"/>
    <w:rsid w:val="00F70480"/>
    <w:rsid w:val="00F7070A"/>
    <w:rsid w:val="00F71CC6"/>
    <w:rsid w:val="00F71EE1"/>
    <w:rsid w:val="00F71F16"/>
    <w:rsid w:val="00F752B1"/>
    <w:rsid w:val="00F75575"/>
    <w:rsid w:val="00F75711"/>
    <w:rsid w:val="00F758E4"/>
    <w:rsid w:val="00F75903"/>
    <w:rsid w:val="00F75E6E"/>
    <w:rsid w:val="00F768B2"/>
    <w:rsid w:val="00F779E6"/>
    <w:rsid w:val="00F8154B"/>
    <w:rsid w:val="00F8261B"/>
    <w:rsid w:val="00F82D6B"/>
    <w:rsid w:val="00F841D3"/>
    <w:rsid w:val="00F8491C"/>
    <w:rsid w:val="00F84E0D"/>
    <w:rsid w:val="00F853C1"/>
    <w:rsid w:val="00F854DE"/>
    <w:rsid w:val="00F8690E"/>
    <w:rsid w:val="00F9048F"/>
    <w:rsid w:val="00F9151B"/>
    <w:rsid w:val="00F9213D"/>
    <w:rsid w:val="00F92D3A"/>
    <w:rsid w:val="00F9468A"/>
    <w:rsid w:val="00F94B2A"/>
    <w:rsid w:val="00F95CA9"/>
    <w:rsid w:val="00F96285"/>
    <w:rsid w:val="00F96CB3"/>
    <w:rsid w:val="00FA07DA"/>
    <w:rsid w:val="00FA093F"/>
    <w:rsid w:val="00FA26D6"/>
    <w:rsid w:val="00FA347D"/>
    <w:rsid w:val="00FA3CC3"/>
    <w:rsid w:val="00FA3EC1"/>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5F0"/>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03743B"/>
  <w15:chartTrackingRefBased/>
  <w15:docId w15:val="{F49FC676-BEE1-460D-97AB-4C74BB20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A0E"/>
  </w:style>
  <w:style w:type="paragraph" w:styleId="Heading1">
    <w:name w:val="heading 1"/>
    <w:next w:val="Normal"/>
    <w:link w:val="Heading1Char"/>
    <w:autoRedefine/>
    <w:qFormat/>
    <w:rsid w:val="008870DA"/>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F7C3B"/>
    <w:pPr>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E41EE2"/>
    <w:pPr>
      <w:tabs>
        <w:tab w:val="left" w:pos="2835"/>
      </w:tabs>
    </w:pPr>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E91C66"/>
    <w:pPr>
      <w:keepNext/>
      <w:tabs>
        <w:tab w:val="right" w:leader="dot" w:pos="9639"/>
      </w:tabs>
      <w:spacing w:before="120"/>
      <w:ind w:left="567"/>
      <w:jc w:val="left"/>
    </w:pPr>
    <w:rPr>
      <w:caps/>
      <w:sz w:val="18"/>
    </w:rPr>
  </w:style>
  <w:style w:type="paragraph" w:styleId="TOC3">
    <w:name w:val="toc 3"/>
    <w:next w:val="Normal"/>
    <w:autoRedefine/>
    <w:uiPriority w:val="39"/>
    <w:qFormat/>
    <w:rsid w:val="00E91C66"/>
    <w:pPr>
      <w:tabs>
        <w:tab w:val="right" w:leader="dot" w:pos="9639"/>
      </w:tabs>
      <w:ind w:left="851" w:right="850"/>
      <w:jc w:val="left"/>
    </w:pPr>
    <w:rPr>
      <w:rFonts w:eastAsia="Arial Unicode MS"/>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uiPriority w:val="39"/>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9F7A0E"/>
    <w:pPr>
      <w:tabs>
        <w:tab w:val="left" w:pos="5387"/>
      </w:tabs>
      <w:ind w:left="4820"/>
    </w:pPr>
    <w:rPr>
      <w:i/>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79754B"/>
    <w:pPr>
      <w:spacing w:after="600"/>
      <w:jc w:val="left"/>
    </w:pPr>
    <w:rPr>
      <w:i/>
      <w:iCs/>
      <w:color w:val="A6A6A6" w:themeColor="background1" w:themeShade="A6"/>
    </w:rPr>
  </w:style>
  <w:style w:type="paragraph" w:customStyle="1" w:styleId="preparedby0">
    <w:name w:val="prepared_by"/>
    <w:basedOn w:val="Normal"/>
    <w:rsid w:val="0079754B"/>
    <w:pPr>
      <w:spacing w:after="240"/>
      <w:jc w:val="center"/>
    </w:pPr>
    <w:rPr>
      <w:i/>
      <w:iCs/>
    </w:rPr>
  </w:style>
  <w:style w:type="character" w:customStyle="1" w:styleId="HeaderChar">
    <w:name w:val="Header Char"/>
    <w:basedOn w:val="DefaultParagraphFont"/>
    <w:link w:val="Header"/>
    <w:uiPriority w:val="99"/>
    <w:rsid w:val="0079754B"/>
    <w:rPr>
      <w:lang w:val="fr-FR"/>
    </w:rPr>
  </w:style>
  <w:style w:type="character" w:customStyle="1" w:styleId="FooterChar">
    <w:name w:val="Footer Char"/>
    <w:aliases w:val="doc_path_name Char"/>
    <w:basedOn w:val="DefaultParagraphFont"/>
    <w:link w:val="Footer"/>
    <w:rsid w:val="00E41EE2"/>
    <w:rPr>
      <w:sz w:val="14"/>
    </w:rPr>
  </w:style>
  <w:style w:type="paragraph" w:styleId="ListParagraph">
    <w:name w:val="List Paragraph"/>
    <w:basedOn w:val="Normal"/>
    <w:uiPriority w:val="34"/>
    <w:qFormat/>
    <w:rsid w:val="0079754B"/>
    <w:pPr>
      <w:ind w:left="720"/>
      <w:jc w:val="left"/>
    </w:pPr>
    <w:rPr>
      <w:rFonts w:ascii="Calibri" w:eastAsia="Calibri" w:hAnsi="Calibri"/>
      <w:sz w:val="22"/>
      <w:szCs w:val="22"/>
      <w:lang w:val="fr-FR" w:eastAsia="fr-FR"/>
    </w:rPr>
  </w:style>
  <w:style w:type="paragraph" w:customStyle="1" w:styleId="preparedby1">
    <w:name w:val="prepared by"/>
    <w:basedOn w:val="Normal"/>
    <w:semiHidden/>
    <w:rsid w:val="00DC48D9"/>
    <w:pPr>
      <w:spacing w:before="600" w:after="600"/>
      <w:jc w:val="center"/>
    </w:pPr>
    <w:rPr>
      <w:i/>
    </w:rPr>
  </w:style>
  <w:style w:type="paragraph" w:customStyle="1" w:styleId="Code">
    <w:name w:val="Code"/>
    <w:basedOn w:val="Normal"/>
    <w:link w:val="CodeChar"/>
    <w:semiHidden/>
    <w:rsid w:val="00DC48D9"/>
    <w:pPr>
      <w:spacing w:line="340" w:lineRule="atLeast"/>
      <w:ind w:left="1276"/>
    </w:pPr>
    <w:rPr>
      <w:b/>
      <w:bCs/>
      <w:spacing w:val="10"/>
    </w:rPr>
  </w:style>
  <w:style w:type="paragraph" w:customStyle="1" w:styleId="Country">
    <w:name w:val="Country"/>
    <w:basedOn w:val="Normal"/>
    <w:semiHidden/>
    <w:rsid w:val="00DC48D9"/>
    <w:pPr>
      <w:spacing w:before="60" w:after="480"/>
      <w:jc w:val="center"/>
    </w:pPr>
  </w:style>
  <w:style w:type="character" w:customStyle="1" w:styleId="CodeChar">
    <w:name w:val="Code Char"/>
    <w:basedOn w:val="DefaultParagraphFont"/>
    <w:link w:val="Code"/>
    <w:semiHidden/>
    <w:rsid w:val="00DC48D9"/>
    <w:rPr>
      <w:b/>
      <w:bCs/>
      <w:spacing w:val="10"/>
    </w:rPr>
  </w:style>
  <w:style w:type="character" w:customStyle="1" w:styleId="BalloonTextChar">
    <w:name w:val="Balloon Text Char"/>
    <w:basedOn w:val="DefaultParagraphFont"/>
    <w:link w:val="BalloonText"/>
    <w:rsid w:val="00DC48D9"/>
    <w:rPr>
      <w:rFonts w:ascii="Tahoma" w:hAnsi="Tahoma" w:cs="Tahoma"/>
      <w:sz w:val="16"/>
      <w:szCs w:val="16"/>
    </w:rPr>
  </w:style>
  <w:style w:type="paragraph" w:customStyle="1" w:styleId="StyleDocoriginalNotBold">
    <w:name w:val="Style Doc_original + Not Bold"/>
    <w:basedOn w:val="Docoriginal"/>
    <w:link w:val="StyleDocoriginalNotBoldChar"/>
    <w:autoRedefine/>
    <w:rsid w:val="00DC48D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DC48D9"/>
    <w:rPr>
      <w:b/>
      <w:bCs/>
      <w:spacing w:val="10"/>
      <w:sz w:val="18"/>
      <w:lang w:val="fr-FR"/>
    </w:rPr>
  </w:style>
  <w:style w:type="paragraph" w:customStyle="1" w:styleId="StyleDocnumber">
    <w:name w:val="Style Doc_number"/>
    <w:basedOn w:val="Docoriginal"/>
    <w:rsid w:val="00DC48D9"/>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DC48D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DC48D9"/>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DC48D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C48D9"/>
    <w:rPr>
      <w:b w:val="0"/>
      <w:bCs w:val="0"/>
      <w:spacing w:val="10"/>
      <w:sz w:val="18"/>
      <w:lang w:val="fr-FR"/>
    </w:rPr>
  </w:style>
  <w:style w:type="character" w:customStyle="1" w:styleId="StyleDocoriginalNotBold1">
    <w:name w:val="Style Doc_original + Not Bold1"/>
    <w:basedOn w:val="DefaultParagraphFont"/>
    <w:rsid w:val="00DC48D9"/>
    <w:rPr>
      <w:rFonts w:ascii="Arial" w:hAnsi="Arial"/>
      <w:b/>
      <w:bCs/>
      <w:spacing w:val="10"/>
      <w:lang w:val="en-US" w:eastAsia="en-US" w:bidi="ar-SA"/>
    </w:rPr>
  </w:style>
  <w:style w:type="character" w:customStyle="1" w:styleId="StyleDoclangBold">
    <w:name w:val="Style Doc_lang + Bold"/>
    <w:basedOn w:val="Doclang"/>
    <w:rsid w:val="00DC48D9"/>
    <w:rPr>
      <w:rFonts w:ascii="Arial" w:hAnsi="Arial"/>
      <w:b/>
      <w:bCs/>
      <w:sz w:val="20"/>
      <w:lang w:val="en-US"/>
    </w:rPr>
  </w:style>
  <w:style w:type="paragraph" w:styleId="TOCHeading">
    <w:name w:val="TOC Heading"/>
    <w:basedOn w:val="Heading1"/>
    <w:next w:val="Normal"/>
    <w:uiPriority w:val="39"/>
    <w:unhideWhenUsed/>
    <w:qFormat/>
    <w:rsid w:val="00DC48D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DC48D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DC48D9"/>
    <w:rPr>
      <w:u w:val="single"/>
    </w:rPr>
  </w:style>
  <w:style w:type="character" w:customStyle="1" w:styleId="SubtitleChar">
    <w:name w:val="Subtitle Char"/>
    <w:basedOn w:val="DefaultParagraphFont"/>
    <w:link w:val="Subtitle"/>
    <w:rsid w:val="00DC48D9"/>
    <w:rPr>
      <w:szCs w:val="24"/>
    </w:rPr>
  </w:style>
  <w:style w:type="character" w:styleId="CommentReference">
    <w:name w:val="annotation reference"/>
    <w:basedOn w:val="DefaultParagraphFont"/>
    <w:rsid w:val="00DC48D9"/>
    <w:rPr>
      <w:sz w:val="16"/>
      <w:szCs w:val="16"/>
    </w:rPr>
  </w:style>
  <w:style w:type="paragraph" w:styleId="CommentSubject">
    <w:name w:val="annotation subject"/>
    <w:basedOn w:val="CommentText"/>
    <w:next w:val="CommentText"/>
    <w:link w:val="CommentSubjectChar"/>
    <w:rsid w:val="00DC48D9"/>
    <w:rPr>
      <w:b/>
      <w:bCs/>
      <w:sz w:val="20"/>
      <w:lang w:val="en-US"/>
    </w:rPr>
  </w:style>
  <w:style w:type="character" w:customStyle="1" w:styleId="CommentSubjectChar">
    <w:name w:val="Comment Subject Char"/>
    <w:basedOn w:val="CommentTextChar"/>
    <w:link w:val="CommentSubject"/>
    <w:rsid w:val="00DC48D9"/>
    <w:rPr>
      <w:b/>
      <w:bCs/>
      <w:sz w:val="22"/>
      <w:lang w:val="es-ES_tradnl"/>
    </w:rPr>
  </w:style>
  <w:style w:type="table" w:customStyle="1" w:styleId="TableGrid10">
    <w:name w:val="Table Grid1"/>
    <w:basedOn w:val="TableNormal"/>
    <w:next w:val="TableGrid"/>
    <w:rsid w:val="00DC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870DA"/>
    <w:rPr>
      <w:caps/>
    </w:rPr>
  </w:style>
  <w:style w:type="character" w:customStyle="1" w:styleId="Heading3Char">
    <w:name w:val="Heading 3 Char"/>
    <w:basedOn w:val="DefaultParagraphFont"/>
    <w:link w:val="Heading3"/>
    <w:rsid w:val="006F7C3B"/>
    <w:rPr>
      <w:i/>
    </w:rPr>
  </w:style>
  <w:style w:type="character" w:customStyle="1" w:styleId="Heading4Char">
    <w:name w:val="Heading 4 Char"/>
    <w:basedOn w:val="DefaultParagraphFont"/>
    <w:link w:val="Heading4"/>
    <w:rsid w:val="00DC48D9"/>
    <w:rPr>
      <w:u w:val="single"/>
      <w:lang w:val="fr-FR"/>
    </w:rPr>
  </w:style>
  <w:style w:type="character" w:customStyle="1" w:styleId="domain">
    <w:name w:val="domain"/>
    <w:basedOn w:val="DefaultParagraphFont"/>
    <w:rsid w:val="00DC48D9"/>
  </w:style>
  <w:style w:type="paragraph" w:styleId="Revision">
    <w:name w:val="Revision"/>
    <w:hidden/>
    <w:uiPriority w:val="99"/>
    <w:semiHidden/>
    <w:rsid w:val="00DC48D9"/>
    <w:pPr>
      <w:jc w:val="left"/>
    </w:pPr>
  </w:style>
  <w:style w:type="table" w:customStyle="1" w:styleId="TableGrid20">
    <w:name w:val="Table Grid2"/>
    <w:basedOn w:val="TableNormal"/>
    <w:next w:val="TableGrid"/>
    <w:rsid w:val="00DC48D9"/>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C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upovprisma/en/index.html"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upov.int/upovprisma/en/termsuse.html" TargetMode="External"/><Relationship Id="rId14" Type="http://schemas.openxmlformats.org/officeDocument/2006/relationships/hyperlink" Target="https://www.upov.int/upovprisma/en/quickguides.html" TargetMode="External"/><Relationship Id="rId22" Type="http://schemas.openxmlformats.org/officeDocument/2006/relationships/header" Target="header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Wipogvafs01\DAT1\OrgUPOV\Shared\Document\EAS\EAF%20meetings\2020\2020-26-03_Meeting%20EAF-15\UPOV%20PRISMA%20Stat-graphs_%20Number%20of%20Submitted%20applications%20(PBR%20+%20NLI)%20as%2029-02-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a:effectLst/>
              </a:rPr>
              <a:t>Number of Submitted applications (PBR + NLI)</a:t>
            </a:r>
            <a:endParaRPr lang="en-US" sz="1100" b="1">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2017</c:v>
                </c:pt>
              </c:strCache>
            </c:strRef>
          </c:tx>
          <c:spPr>
            <a:solidFill>
              <a:schemeClr val="accent1"/>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1</c:v>
                </c:pt>
                <c:pt idx="2">
                  <c:v>2</c:v>
                </c:pt>
                <c:pt idx="4">
                  <c:v>1</c:v>
                </c:pt>
                <c:pt idx="8">
                  <c:v>3</c:v>
                </c:pt>
                <c:pt idx="9">
                  <c:v>1</c:v>
                </c:pt>
                <c:pt idx="10">
                  <c:v>3</c:v>
                </c:pt>
                <c:pt idx="11">
                  <c:v>3</c:v>
                </c:pt>
              </c:numCache>
            </c:numRef>
          </c:val>
          <c:extLst>
            <c:ext xmlns:c16="http://schemas.microsoft.com/office/drawing/2014/chart" uri="{C3380CC4-5D6E-409C-BE32-E72D297353CC}">
              <c16:uniqueId val="{00000000-713A-4CE1-B0C1-E9B5744A8638}"/>
            </c:ext>
          </c:extLst>
        </c:ser>
        <c:ser>
          <c:idx val="1"/>
          <c:order val="1"/>
          <c:tx>
            <c:strRef>
              <c:f>Sheet1!$C$1</c:f>
              <c:strCache>
                <c:ptCount val="1"/>
                <c:pt idx="0">
                  <c:v>2018</c:v>
                </c:pt>
              </c:strCache>
            </c:strRef>
          </c:tx>
          <c:spPr>
            <a:solidFill>
              <a:schemeClr val="accent2"/>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1">
                  <c:v>3</c:v>
                </c:pt>
                <c:pt idx="2">
                  <c:v>3</c:v>
                </c:pt>
                <c:pt idx="3">
                  <c:v>3</c:v>
                </c:pt>
                <c:pt idx="4">
                  <c:v>1</c:v>
                </c:pt>
                <c:pt idx="5">
                  <c:v>7</c:v>
                </c:pt>
                <c:pt idx="6">
                  <c:v>7</c:v>
                </c:pt>
                <c:pt idx="7">
                  <c:v>1</c:v>
                </c:pt>
                <c:pt idx="8">
                  <c:v>8</c:v>
                </c:pt>
                <c:pt idx="9">
                  <c:v>19</c:v>
                </c:pt>
                <c:pt idx="10">
                  <c:v>16</c:v>
                </c:pt>
                <c:pt idx="11">
                  <c:v>9</c:v>
                </c:pt>
              </c:numCache>
            </c:numRef>
          </c:val>
          <c:extLst>
            <c:ext xmlns:c16="http://schemas.microsoft.com/office/drawing/2014/chart" uri="{C3380CC4-5D6E-409C-BE32-E72D297353CC}">
              <c16:uniqueId val="{00000001-713A-4CE1-B0C1-E9B5744A8638}"/>
            </c:ext>
          </c:extLst>
        </c:ser>
        <c:ser>
          <c:idx val="2"/>
          <c:order val="2"/>
          <c:tx>
            <c:strRef>
              <c:f>Sheet1!$D$1</c:f>
              <c:strCache>
                <c:ptCount val="1"/>
                <c:pt idx="0">
                  <c:v>2019</c:v>
                </c:pt>
              </c:strCache>
            </c:strRef>
          </c:tx>
          <c:spPr>
            <a:solidFill>
              <a:schemeClr val="accent3"/>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Sheet1!$D$2:$D$13</c:f>
              <c:numCache>
                <c:formatCode>General</c:formatCode>
                <c:ptCount val="12"/>
                <c:pt idx="0">
                  <c:v>7</c:v>
                </c:pt>
                <c:pt idx="1">
                  <c:v>9</c:v>
                </c:pt>
                <c:pt idx="2">
                  <c:v>6</c:v>
                </c:pt>
                <c:pt idx="3">
                  <c:v>23</c:v>
                </c:pt>
                <c:pt idx="4">
                  <c:v>33</c:v>
                </c:pt>
                <c:pt idx="5">
                  <c:v>10</c:v>
                </c:pt>
                <c:pt idx="6">
                  <c:v>3</c:v>
                </c:pt>
                <c:pt idx="7">
                  <c:v>7</c:v>
                </c:pt>
                <c:pt idx="8">
                  <c:v>16</c:v>
                </c:pt>
                <c:pt idx="9">
                  <c:v>29</c:v>
                </c:pt>
                <c:pt idx="10">
                  <c:v>26</c:v>
                </c:pt>
                <c:pt idx="11">
                  <c:v>51</c:v>
                </c:pt>
              </c:numCache>
            </c:numRef>
          </c:val>
          <c:extLst>
            <c:ext xmlns:c16="http://schemas.microsoft.com/office/drawing/2014/chart" uri="{C3380CC4-5D6E-409C-BE32-E72D297353CC}">
              <c16:uniqueId val="{00000002-713A-4CE1-B0C1-E9B5744A8638}"/>
            </c:ext>
          </c:extLst>
        </c:ser>
        <c:ser>
          <c:idx val="3"/>
          <c:order val="3"/>
          <c:tx>
            <c:strRef>
              <c:f>Sheet1!$E$1</c:f>
              <c:strCache>
                <c:ptCount val="1"/>
                <c:pt idx="0">
                  <c:v>2020</c:v>
                </c:pt>
              </c:strCache>
            </c:strRef>
          </c:tx>
          <c:spPr>
            <a:solidFill>
              <a:schemeClr val="accent4"/>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Sheet1!$E$2:$E$13</c:f>
              <c:numCache>
                <c:formatCode>General</c:formatCode>
                <c:ptCount val="12"/>
                <c:pt idx="0">
                  <c:v>18</c:v>
                </c:pt>
                <c:pt idx="1">
                  <c:v>5</c:v>
                </c:pt>
              </c:numCache>
            </c:numRef>
          </c:val>
          <c:extLst>
            <c:ext xmlns:c16="http://schemas.microsoft.com/office/drawing/2014/chart" uri="{C3380CC4-5D6E-409C-BE32-E72D297353CC}">
              <c16:uniqueId val="{00000003-713A-4CE1-B0C1-E9B5744A8638}"/>
            </c:ext>
          </c:extLst>
        </c:ser>
        <c:dLbls>
          <c:showLegendKey val="0"/>
          <c:showVal val="0"/>
          <c:showCatName val="0"/>
          <c:showSerName val="0"/>
          <c:showPercent val="0"/>
          <c:showBubbleSize val="0"/>
        </c:dLbls>
        <c:gapWidth val="219"/>
        <c:overlap val="-27"/>
        <c:axId val="484622512"/>
        <c:axId val="484623760"/>
      </c:barChart>
      <c:catAx>
        <c:axId val="48462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623760"/>
        <c:crosses val="autoZero"/>
        <c:auto val="1"/>
        <c:lblAlgn val="ctr"/>
        <c:lblOffset val="100"/>
        <c:noMultiLvlLbl val="0"/>
      </c:catAx>
      <c:valAx>
        <c:axId val="484623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622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rgbClr val="4F81BD"/>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Submitted applications (PBR + NLI)</a:t>
            </a:r>
            <a:endParaRPr lang="en-US" sz="1400">
              <a:effectLst/>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1063344393412265E-2"/>
          <c:y val="0.13770808055815406"/>
          <c:w val="0.7928509841680953"/>
          <c:h val="0.78096687250339714"/>
        </c:manualLayout>
      </c:layout>
      <c:barChart>
        <c:barDir val="col"/>
        <c:grouping val="clustered"/>
        <c:varyColors val="0"/>
        <c:ser>
          <c:idx val="0"/>
          <c:order val="0"/>
          <c:tx>
            <c:strRef>
              <c:f>Sheet1!$S$2</c:f>
              <c:strCache>
                <c:ptCount val="1"/>
                <c:pt idx="0">
                  <c:v>January</c:v>
                </c:pt>
              </c:strCache>
            </c:strRef>
          </c:tx>
          <c:spPr>
            <a:solidFill>
              <a:schemeClr val="accent1">
                <a:tint val="41000"/>
              </a:schemeClr>
            </a:solidFill>
            <a:ln>
              <a:noFill/>
            </a:ln>
            <a:effectLst/>
          </c:spPr>
          <c:invertIfNegative val="0"/>
          <c:cat>
            <c:numRef>
              <c:f>Sheet1!$T$1:$W$1</c:f>
              <c:numCache>
                <c:formatCode>General</c:formatCode>
                <c:ptCount val="4"/>
                <c:pt idx="0">
                  <c:v>2017</c:v>
                </c:pt>
                <c:pt idx="1">
                  <c:v>2018</c:v>
                </c:pt>
                <c:pt idx="2">
                  <c:v>2019</c:v>
                </c:pt>
                <c:pt idx="3">
                  <c:v>2020</c:v>
                </c:pt>
              </c:numCache>
            </c:numRef>
          </c:cat>
          <c:val>
            <c:numRef>
              <c:f>Sheet1!$T$2:$W$2</c:f>
              <c:numCache>
                <c:formatCode>General</c:formatCode>
                <c:ptCount val="4"/>
                <c:pt idx="0">
                  <c:v>1</c:v>
                </c:pt>
                <c:pt idx="2">
                  <c:v>7</c:v>
                </c:pt>
                <c:pt idx="3">
                  <c:v>18</c:v>
                </c:pt>
              </c:numCache>
            </c:numRef>
          </c:val>
          <c:extLst>
            <c:ext xmlns:c16="http://schemas.microsoft.com/office/drawing/2014/chart" uri="{C3380CC4-5D6E-409C-BE32-E72D297353CC}">
              <c16:uniqueId val="{00000000-871C-4ED1-B431-A799A5DA0DB9}"/>
            </c:ext>
          </c:extLst>
        </c:ser>
        <c:ser>
          <c:idx val="1"/>
          <c:order val="1"/>
          <c:tx>
            <c:strRef>
              <c:f>Sheet1!$S$3</c:f>
              <c:strCache>
                <c:ptCount val="1"/>
                <c:pt idx="0">
                  <c:v>February</c:v>
                </c:pt>
              </c:strCache>
            </c:strRef>
          </c:tx>
          <c:spPr>
            <a:solidFill>
              <a:schemeClr val="accent1">
                <a:tint val="52000"/>
              </a:schemeClr>
            </a:solidFill>
            <a:ln>
              <a:noFill/>
            </a:ln>
            <a:effectLst/>
          </c:spPr>
          <c:invertIfNegative val="0"/>
          <c:cat>
            <c:numRef>
              <c:f>Sheet1!$T$1:$W$1</c:f>
              <c:numCache>
                <c:formatCode>General</c:formatCode>
                <c:ptCount val="4"/>
                <c:pt idx="0">
                  <c:v>2017</c:v>
                </c:pt>
                <c:pt idx="1">
                  <c:v>2018</c:v>
                </c:pt>
                <c:pt idx="2">
                  <c:v>2019</c:v>
                </c:pt>
                <c:pt idx="3">
                  <c:v>2020</c:v>
                </c:pt>
              </c:numCache>
            </c:numRef>
          </c:cat>
          <c:val>
            <c:numRef>
              <c:f>Sheet1!$T$3:$W$3</c:f>
              <c:numCache>
                <c:formatCode>General</c:formatCode>
                <c:ptCount val="4"/>
                <c:pt idx="1">
                  <c:v>3</c:v>
                </c:pt>
                <c:pt idx="2">
                  <c:v>9</c:v>
                </c:pt>
                <c:pt idx="3">
                  <c:v>5</c:v>
                </c:pt>
              </c:numCache>
            </c:numRef>
          </c:val>
          <c:extLst>
            <c:ext xmlns:c16="http://schemas.microsoft.com/office/drawing/2014/chart" uri="{C3380CC4-5D6E-409C-BE32-E72D297353CC}">
              <c16:uniqueId val="{00000001-871C-4ED1-B431-A799A5DA0DB9}"/>
            </c:ext>
          </c:extLst>
        </c:ser>
        <c:ser>
          <c:idx val="2"/>
          <c:order val="2"/>
          <c:tx>
            <c:strRef>
              <c:f>Sheet1!$S$4</c:f>
              <c:strCache>
                <c:ptCount val="1"/>
                <c:pt idx="0">
                  <c:v>March</c:v>
                </c:pt>
              </c:strCache>
            </c:strRef>
          </c:tx>
          <c:spPr>
            <a:solidFill>
              <a:schemeClr val="accent1">
                <a:tint val="63000"/>
              </a:schemeClr>
            </a:solidFill>
            <a:ln>
              <a:noFill/>
            </a:ln>
            <a:effectLst/>
          </c:spPr>
          <c:invertIfNegative val="0"/>
          <c:cat>
            <c:numRef>
              <c:f>Sheet1!$T$1:$W$1</c:f>
              <c:numCache>
                <c:formatCode>General</c:formatCode>
                <c:ptCount val="4"/>
                <c:pt idx="0">
                  <c:v>2017</c:v>
                </c:pt>
                <c:pt idx="1">
                  <c:v>2018</c:v>
                </c:pt>
                <c:pt idx="2">
                  <c:v>2019</c:v>
                </c:pt>
                <c:pt idx="3">
                  <c:v>2020</c:v>
                </c:pt>
              </c:numCache>
            </c:numRef>
          </c:cat>
          <c:val>
            <c:numRef>
              <c:f>Sheet1!$T$4:$W$4</c:f>
              <c:numCache>
                <c:formatCode>General</c:formatCode>
                <c:ptCount val="4"/>
                <c:pt idx="0">
                  <c:v>2</c:v>
                </c:pt>
                <c:pt idx="1">
                  <c:v>3</c:v>
                </c:pt>
                <c:pt idx="2">
                  <c:v>6</c:v>
                </c:pt>
              </c:numCache>
            </c:numRef>
          </c:val>
          <c:extLst>
            <c:ext xmlns:c16="http://schemas.microsoft.com/office/drawing/2014/chart" uri="{C3380CC4-5D6E-409C-BE32-E72D297353CC}">
              <c16:uniqueId val="{00000002-871C-4ED1-B431-A799A5DA0DB9}"/>
            </c:ext>
          </c:extLst>
        </c:ser>
        <c:ser>
          <c:idx val="3"/>
          <c:order val="3"/>
          <c:tx>
            <c:strRef>
              <c:f>Sheet1!$S$5</c:f>
              <c:strCache>
                <c:ptCount val="1"/>
                <c:pt idx="0">
                  <c:v>April</c:v>
                </c:pt>
              </c:strCache>
            </c:strRef>
          </c:tx>
          <c:spPr>
            <a:solidFill>
              <a:schemeClr val="accent1">
                <a:tint val="74000"/>
              </a:schemeClr>
            </a:solidFill>
            <a:ln>
              <a:noFill/>
            </a:ln>
            <a:effectLst/>
          </c:spPr>
          <c:invertIfNegative val="0"/>
          <c:cat>
            <c:numRef>
              <c:f>Sheet1!$T$1:$W$1</c:f>
              <c:numCache>
                <c:formatCode>General</c:formatCode>
                <c:ptCount val="4"/>
                <c:pt idx="0">
                  <c:v>2017</c:v>
                </c:pt>
                <c:pt idx="1">
                  <c:v>2018</c:v>
                </c:pt>
                <c:pt idx="2">
                  <c:v>2019</c:v>
                </c:pt>
                <c:pt idx="3">
                  <c:v>2020</c:v>
                </c:pt>
              </c:numCache>
            </c:numRef>
          </c:cat>
          <c:val>
            <c:numRef>
              <c:f>Sheet1!$T$5:$W$5</c:f>
              <c:numCache>
                <c:formatCode>General</c:formatCode>
                <c:ptCount val="4"/>
                <c:pt idx="1">
                  <c:v>3</c:v>
                </c:pt>
                <c:pt idx="2">
                  <c:v>23</c:v>
                </c:pt>
              </c:numCache>
            </c:numRef>
          </c:val>
          <c:extLst>
            <c:ext xmlns:c16="http://schemas.microsoft.com/office/drawing/2014/chart" uri="{C3380CC4-5D6E-409C-BE32-E72D297353CC}">
              <c16:uniqueId val="{00000003-871C-4ED1-B431-A799A5DA0DB9}"/>
            </c:ext>
          </c:extLst>
        </c:ser>
        <c:ser>
          <c:idx val="4"/>
          <c:order val="4"/>
          <c:tx>
            <c:strRef>
              <c:f>Sheet1!$S$6</c:f>
              <c:strCache>
                <c:ptCount val="1"/>
                <c:pt idx="0">
                  <c:v>May</c:v>
                </c:pt>
              </c:strCache>
            </c:strRef>
          </c:tx>
          <c:spPr>
            <a:solidFill>
              <a:schemeClr val="accent1">
                <a:tint val="84000"/>
              </a:schemeClr>
            </a:solidFill>
            <a:ln>
              <a:noFill/>
            </a:ln>
            <a:effectLst/>
          </c:spPr>
          <c:invertIfNegative val="0"/>
          <c:cat>
            <c:numRef>
              <c:f>Sheet1!$T$1:$W$1</c:f>
              <c:numCache>
                <c:formatCode>General</c:formatCode>
                <c:ptCount val="4"/>
                <c:pt idx="0">
                  <c:v>2017</c:v>
                </c:pt>
                <c:pt idx="1">
                  <c:v>2018</c:v>
                </c:pt>
                <c:pt idx="2">
                  <c:v>2019</c:v>
                </c:pt>
                <c:pt idx="3">
                  <c:v>2020</c:v>
                </c:pt>
              </c:numCache>
            </c:numRef>
          </c:cat>
          <c:val>
            <c:numRef>
              <c:f>Sheet1!$T$6:$W$6</c:f>
              <c:numCache>
                <c:formatCode>General</c:formatCode>
                <c:ptCount val="4"/>
                <c:pt idx="0">
                  <c:v>1</c:v>
                </c:pt>
                <c:pt idx="1">
                  <c:v>1</c:v>
                </c:pt>
                <c:pt idx="2">
                  <c:v>33</c:v>
                </c:pt>
              </c:numCache>
            </c:numRef>
          </c:val>
          <c:extLst>
            <c:ext xmlns:c16="http://schemas.microsoft.com/office/drawing/2014/chart" uri="{C3380CC4-5D6E-409C-BE32-E72D297353CC}">
              <c16:uniqueId val="{00000004-871C-4ED1-B431-A799A5DA0DB9}"/>
            </c:ext>
          </c:extLst>
        </c:ser>
        <c:ser>
          <c:idx val="5"/>
          <c:order val="5"/>
          <c:tx>
            <c:strRef>
              <c:f>Sheet1!$S$7</c:f>
              <c:strCache>
                <c:ptCount val="1"/>
                <c:pt idx="0">
                  <c:v>June</c:v>
                </c:pt>
              </c:strCache>
            </c:strRef>
          </c:tx>
          <c:spPr>
            <a:solidFill>
              <a:schemeClr val="accent1">
                <a:tint val="95000"/>
              </a:schemeClr>
            </a:solidFill>
            <a:ln>
              <a:noFill/>
            </a:ln>
            <a:effectLst/>
          </c:spPr>
          <c:invertIfNegative val="0"/>
          <c:cat>
            <c:numRef>
              <c:f>Sheet1!$T$1:$W$1</c:f>
              <c:numCache>
                <c:formatCode>General</c:formatCode>
                <c:ptCount val="4"/>
                <c:pt idx="0">
                  <c:v>2017</c:v>
                </c:pt>
                <c:pt idx="1">
                  <c:v>2018</c:v>
                </c:pt>
                <c:pt idx="2">
                  <c:v>2019</c:v>
                </c:pt>
                <c:pt idx="3">
                  <c:v>2020</c:v>
                </c:pt>
              </c:numCache>
            </c:numRef>
          </c:cat>
          <c:val>
            <c:numRef>
              <c:f>Sheet1!$T$7:$W$7</c:f>
              <c:numCache>
                <c:formatCode>General</c:formatCode>
                <c:ptCount val="4"/>
                <c:pt idx="1">
                  <c:v>7</c:v>
                </c:pt>
                <c:pt idx="2">
                  <c:v>10</c:v>
                </c:pt>
              </c:numCache>
            </c:numRef>
          </c:val>
          <c:extLst>
            <c:ext xmlns:c16="http://schemas.microsoft.com/office/drawing/2014/chart" uri="{C3380CC4-5D6E-409C-BE32-E72D297353CC}">
              <c16:uniqueId val="{00000005-871C-4ED1-B431-A799A5DA0DB9}"/>
            </c:ext>
          </c:extLst>
        </c:ser>
        <c:ser>
          <c:idx val="6"/>
          <c:order val="6"/>
          <c:tx>
            <c:strRef>
              <c:f>Sheet1!$S$8</c:f>
              <c:strCache>
                <c:ptCount val="1"/>
                <c:pt idx="0">
                  <c:v>July</c:v>
                </c:pt>
              </c:strCache>
            </c:strRef>
          </c:tx>
          <c:spPr>
            <a:solidFill>
              <a:schemeClr val="accent1">
                <a:shade val="94000"/>
              </a:schemeClr>
            </a:solidFill>
            <a:ln>
              <a:noFill/>
            </a:ln>
            <a:effectLst/>
          </c:spPr>
          <c:invertIfNegative val="0"/>
          <c:cat>
            <c:numRef>
              <c:f>Sheet1!$T$1:$W$1</c:f>
              <c:numCache>
                <c:formatCode>General</c:formatCode>
                <c:ptCount val="4"/>
                <c:pt idx="0">
                  <c:v>2017</c:v>
                </c:pt>
                <c:pt idx="1">
                  <c:v>2018</c:v>
                </c:pt>
                <c:pt idx="2">
                  <c:v>2019</c:v>
                </c:pt>
                <c:pt idx="3">
                  <c:v>2020</c:v>
                </c:pt>
              </c:numCache>
            </c:numRef>
          </c:cat>
          <c:val>
            <c:numRef>
              <c:f>Sheet1!$T$8:$W$8</c:f>
              <c:numCache>
                <c:formatCode>General</c:formatCode>
                <c:ptCount val="4"/>
                <c:pt idx="1">
                  <c:v>7</c:v>
                </c:pt>
                <c:pt idx="2">
                  <c:v>3</c:v>
                </c:pt>
              </c:numCache>
            </c:numRef>
          </c:val>
          <c:extLst>
            <c:ext xmlns:c16="http://schemas.microsoft.com/office/drawing/2014/chart" uri="{C3380CC4-5D6E-409C-BE32-E72D297353CC}">
              <c16:uniqueId val="{00000006-871C-4ED1-B431-A799A5DA0DB9}"/>
            </c:ext>
          </c:extLst>
        </c:ser>
        <c:ser>
          <c:idx val="7"/>
          <c:order val="7"/>
          <c:tx>
            <c:strRef>
              <c:f>Sheet1!$S$9</c:f>
              <c:strCache>
                <c:ptCount val="1"/>
                <c:pt idx="0">
                  <c:v>August</c:v>
                </c:pt>
              </c:strCache>
            </c:strRef>
          </c:tx>
          <c:spPr>
            <a:solidFill>
              <a:schemeClr val="accent1">
                <a:shade val="83000"/>
              </a:schemeClr>
            </a:solidFill>
            <a:ln>
              <a:noFill/>
            </a:ln>
            <a:effectLst/>
          </c:spPr>
          <c:invertIfNegative val="0"/>
          <c:cat>
            <c:numRef>
              <c:f>Sheet1!$T$1:$W$1</c:f>
              <c:numCache>
                <c:formatCode>General</c:formatCode>
                <c:ptCount val="4"/>
                <c:pt idx="0">
                  <c:v>2017</c:v>
                </c:pt>
                <c:pt idx="1">
                  <c:v>2018</c:v>
                </c:pt>
                <c:pt idx="2">
                  <c:v>2019</c:v>
                </c:pt>
                <c:pt idx="3">
                  <c:v>2020</c:v>
                </c:pt>
              </c:numCache>
            </c:numRef>
          </c:cat>
          <c:val>
            <c:numRef>
              <c:f>Sheet1!$T$9:$W$9</c:f>
              <c:numCache>
                <c:formatCode>General</c:formatCode>
                <c:ptCount val="4"/>
                <c:pt idx="1">
                  <c:v>1</c:v>
                </c:pt>
                <c:pt idx="2">
                  <c:v>7</c:v>
                </c:pt>
              </c:numCache>
            </c:numRef>
          </c:val>
          <c:extLst>
            <c:ext xmlns:c16="http://schemas.microsoft.com/office/drawing/2014/chart" uri="{C3380CC4-5D6E-409C-BE32-E72D297353CC}">
              <c16:uniqueId val="{00000007-871C-4ED1-B431-A799A5DA0DB9}"/>
            </c:ext>
          </c:extLst>
        </c:ser>
        <c:ser>
          <c:idx val="8"/>
          <c:order val="8"/>
          <c:tx>
            <c:strRef>
              <c:f>Sheet1!$S$10</c:f>
              <c:strCache>
                <c:ptCount val="1"/>
                <c:pt idx="0">
                  <c:v>September</c:v>
                </c:pt>
              </c:strCache>
            </c:strRef>
          </c:tx>
          <c:spPr>
            <a:solidFill>
              <a:schemeClr val="accent1">
                <a:shade val="73000"/>
              </a:schemeClr>
            </a:solidFill>
            <a:ln>
              <a:noFill/>
            </a:ln>
            <a:effectLst/>
          </c:spPr>
          <c:invertIfNegative val="0"/>
          <c:cat>
            <c:numRef>
              <c:f>Sheet1!$T$1:$W$1</c:f>
              <c:numCache>
                <c:formatCode>General</c:formatCode>
                <c:ptCount val="4"/>
                <c:pt idx="0">
                  <c:v>2017</c:v>
                </c:pt>
                <c:pt idx="1">
                  <c:v>2018</c:v>
                </c:pt>
                <c:pt idx="2">
                  <c:v>2019</c:v>
                </c:pt>
                <c:pt idx="3">
                  <c:v>2020</c:v>
                </c:pt>
              </c:numCache>
            </c:numRef>
          </c:cat>
          <c:val>
            <c:numRef>
              <c:f>Sheet1!$T$10:$W$10</c:f>
              <c:numCache>
                <c:formatCode>General</c:formatCode>
                <c:ptCount val="4"/>
                <c:pt idx="0">
                  <c:v>3</c:v>
                </c:pt>
                <c:pt idx="1">
                  <c:v>8</c:v>
                </c:pt>
                <c:pt idx="2">
                  <c:v>16</c:v>
                </c:pt>
              </c:numCache>
            </c:numRef>
          </c:val>
          <c:extLst>
            <c:ext xmlns:c16="http://schemas.microsoft.com/office/drawing/2014/chart" uri="{C3380CC4-5D6E-409C-BE32-E72D297353CC}">
              <c16:uniqueId val="{00000008-871C-4ED1-B431-A799A5DA0DB9}"/>
            </c:ext>
          </c:extLst>
        </c:ser>
        <c:ser>
          <c:idx val="9"/>
          <c:order val="9"/>
          <c:tx>
            <c:strRef>
              <c:f>Sheet1!$S$11</c:f>
              <c:strCache>
                <c:ptCount val="1"/>
                <c:pt idx="0">
                  <c:v>October</c:v>
                </c:pt>
              </c:strCache>
            </c:strRef>
          </c:tx>
          <c:spPr>
            <a:solidFill>
              <a:schemeClr val="accent1">
                <a:shade val="62000"/>
              </a:schemeClr>
            </a:solidFill>
            <a:ln>
              <a:noFill/>
            </a:ln>
            <a:effectLst/>
          </c:spPr>
          <c:invertIfNegative val="0"/>
          <c:cat>
            <c:numRef>
              <c:f>Sheet1!$T$1:$W$1</c:f>
              <c:numCache>
                <c:formatCode>General</c:formatCode>
                <c:ptCount val="4"/>
                <c:pt idx="0">
                  <c:v>2017</c:v>
                </c:pt>
                <c:pt idx="1">
                  <c:v>2018</c:v>
                </c:pt>
                <c:pt idx="2">
                  <c:v>2019</c:v>
                </c:pt>
                <c:pt idx="3">
                  <c:v>2020</c:v>
                </c:pt>
              </c:numCache>
            </c:numRef>
          </c:cat>
          <c:val>
            <c:numRef>
              <c:f>Sheet1!$T$11:$W$11</c:f>
              <c:numCache>
                <c:formatCode>General</c:formatCode>
                <c:ptCount val="4"/>
                <c:pt idx="0">
                  <c:v>1</c:v>
                </c:pt>
                <c:pt idx="1">
                  <c:v>19</c:v>
                </c:pt>
                <c:pt idx="2">
                  <c:v>29</c:v>
                </c:pt>
              </c:numCache>
            </c:numRef>
          </c:val>
          <c:extLst>
            <c:ext xmlns:c16="http://schemas.microsoft.com/office/drawing/2014/chart" uri="{C3380CC4-5D6E-409C-BE32-E72D297353CC}">
              <c16:uniqueId val="{00000009-871C-4ED1-B431-A799A5DA0DB9}"/>
            </c:ext>
          </c:extLst>
        </c:ser>
        <c:ser>
          <c:idx val="10"/>
          <c:order val="10"/>
          <c:tx>
            <c:strRef>
              <c:f>Sheet1!$S$12</c:f>
              <c:strCache>
                <c:ptCount val="1"/>
                <c:pt idx="0">
                  <c:v>November</c:v>
                </c:pt>
              </c:strCache>
            </c:strRef>
          </c:tx>
          <c:spPr>
            <a:solidFill>
              <a:schemeClr val="accent1">
                <a:shade val="51000"/>
              </a:schemeClr>
            </a:solidFill>
            <a:ln>
              <a:noFill/>
            </a:ln>
            <a:effectLst/>
          </c:spPr>
          <c:invertIfNegative val="0"/>
          <c:cat>
            <c:numRef>
              <c:f>Sheet1!$T$1:$W$1</c:f>
              <c:numCache>
                <c:formatCode>General</c:formatCode>
                <c:ptCount val="4"/>
                <c:pt idx="0">
                  <c:v>2017</c:v>
                </c:pt>
                <c:pt idx="1">
                  <c:v>2018</c:v>
                </c:pt>
                <c:pt idx="2">
                  <c:v>2019</c:v>
                </c:pt>
                <c:pt idx="3">
                  <c:v>2020</c:v>
                </c:pt>
              </c:numCache>
            </c:numRef>
          </c:cat>
          <c:val>
            <c:numRef>
              <c:f>Sheet1!$T$12:$W$12</c:f>
              <c:numCache>
                <c:formatCode>General</c:formatCode>
                <c:ptCount val="4"/>
                <c:pt idx="0">
                  <c:v>3</c:v>
                </c:pt>
                <c:pt idx="1">
                  <c:v>16</c:v>
                </c:pt>
                <c:pt idx="2">
                  <c:v>26</c:v>
                </c:pt>
              </c:numCache>
            </c:numRef>
          </c:val>
          <c:extLst>
            <c:ext xmlns:c16="http://schemas.microsoft.com/office/drawing/2014/chart" uri="{C3380CC4-5D6E-409C-BE32-E72D297353CC}">
              <c16:uniqueId val="{0000000A-871C-4ED1-B431-A799A5DA0DB9}"/>
            </c:ext>
          </c:extLst>
        </c:ser>
        <c:ser>
          <c:idx val="11"/>
          <c:order val="11"/>
          <c:tx>
            <c:strRef>
              <c:f>Sheet1!$S$13</c:f>
              <c:strCache>
                <c:ptCount val="1"/>
                <c:pt idx="0">
                  <c:v>December</c:v>
                </c:pt>
              </c:strCache>
            </c:strRef>
          </c:tx>
          <c:spPr>
            <a:solidFill>
              <a:schemeClr val="accent1">
                <a:shade val="40000"/>
              </a:schemeClr>
            </a:solidFill>
            <a:ln>
              <a:noFill/>
            </a:ln>
            <a:effectLst/>
          </c:spPr>
          <c:invertIfNegative val="0"/>
          <c:cat>
            <c:numRef>
              <c:f>Sheet1!$T$1:$W$1</c:f>
              <c:numCache>
                <c:formatCode>General</c:formatCode>
                <c:ptCount val="4"/>
                <c:pt idx="0">
                  <c:v>2017</c:v>
                </c:pt>
                <c:pt idx="1">
                  <c:v>2018</c:v>
                </c:pt>
                <c:pt idx="2">
                  <c:v>2019</c:v>
                </c:pt>
                <c:pt idx="3">
                  <c:v>2020</c:v>
                </c:pt>
              </c:numCache>
            </c:numRef>
          </c:cat>
          <c:val>
            <c:numRef>
              <c:f>Sheet1!$T$13:$W$13</c:f>
              <c:numCache>
                <c:formatCode>General</c:formatCode>
                <c:ptCount val="4"/>
                <c:pt idx="0">
                  <c:v>3</c:v>
                </c:pt>
                <c:pt idx="1">
                  <c:v>9</c:v>
                </c:pt>
                <c:pt idx="2">
                  <c:v>51</c:v>
                </c:pt>
              </c:numCache>
            </c:numRef>
          </c:val>
          <c:extLst>
            <c:ext xmlns:c16="http://schemas.microsoft.com/office/drawing/2014/chart" uri="{C3380CC4-5D6E-409C-BE32-E72D297353CC}">
              <c16:uniqueId val="{0000000B-871C-4ED1-B431-A799A5DA0DB9}"/>
            </c:ext>
          </c:extLst>
        </c:ser>
        <c:dLbls>
          <c:showLegendKey val="0"/>
          <c:showVal val="0"/>
          <c:showCatName val="0"/>
          <c:showSerName val="0"/>
          <c:showPercent val="0"/>
          <c:showBubbleSize val="0"/>
        </c:dLbls>
        <c:gapWidth val="219"/>
        <c:overlap val="-27"/>
        <c:axId val="401882240"/>
        <c:axId val="401886816"/>
      </c:barChart>
      <c:catAx>
        <c:axId val="4018822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886816"/>
        <c:crosses val="autoZero"/>
        <c:auto val="1"/>
        <c:lblAlgn val="ctr"/>
        <c:lblOffset val="100"/>
        <c:noMultiLvlLbl val="0"/>
      </c:catAx>
      <c:valAx>
        <c:axId val="401886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1882240"/>
        <c:crosses val="autoZero"/>
        <c:crossBetween val="between"/>
      </c:valAx>
      <c:spPr>
        <a:noFill/>
        <a:ln>
          <a:solidFill>
            <a:srgbClr val="4F81BD"/>
          </a:solid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400"/>
              <a:t>Submitted applications (PBR + NLI) by crop type</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explosion val="1"/>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39A-437F-B487-E1384166538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39A-437F-B487-E1384166538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39A-437F-B487-E1384166538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39A-437F-B487-E1384166538F}"/>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339A-437F-B487-E1384166538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339A-437F-B487-E1384166538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339A-437F-B487-E1384166538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339A-437F-B487-E1384166538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339A-437F-B487-E1384166538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339A-437F-B487-E138416653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Sheet1!$A$18:$A$22</c:f>
              <c:strCache>
                <c:ptCount val="5"/>
                <c:pt idx="0">
                  <c:v>Fruit (45)</c:v>
                </c:pt>
                <c:pt idx="1">
                  <c:v>Agriculture (64)</c:v>
                </c:pt>
                <c:pt idx="2">
                  <c:v>Agriculture vegetable (13)</c:v>
                </c:pt>
                <c:pt idx="3">
                  <c:v>Vegetable (124)</c:v>
                </c:pt>
                <c:pt idx="4">
                  <c:v>Ornamental (88)</c:v>
                </c:pt>
              </c:strCache>
            </c:strRef>
          </c:cat>
          <c:val>
            <c:numRef>
              <c:f>Sheet1!$B$18:$B$22</c:f>
              <c:numCache>
                <c:formatCode>General</c:formatCode>
                <c:ptCount val="5"/>
                <c:pt idx="0">
                  <c:v>45</c:v>
                </c:pt>
                <c:pt idx="1">
                  <c:v>64</c:v>
                </c:pt>
                <c:pt idx="2">
                  <c:v>13</c:v>
                </c:pt>
                <c:pt idx="3">
                  <c:v>124</c:v>
                </c:pt>
                <c:pt idx="4">
                  <c:v>88</c:v>
                </c:pt>
              </c:numCache>
            </c:numRef>
          </c:val>
          <c:extLst>
            <c:ext xmlns:c16="http://schemas.microsoft.com/office/drawing/2014/chart" uri="{C3380CC4-5D6E-409C-BE32-E72D297353CC}">
              <c16:uniqueId val="{0000000A-339A-437F-B487-E1384166538F}"/>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83F48-E554-4C8B-9E01-6775F85C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11</Pages>
  <Words>2984</Words>
  <Characters>15792</Characters>
  <Application>Microsoft Office Word</Application>
  <DocSecurity>0</DocSecurity>
  <Lines>679</Lines>
  <Paragraphs>453</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BESSE Ariane</cp:lastModifiedBy>
  <cp:revision>17</cp:revision>
  <cp:lastPrinted>2020-03-13T20:12:00Z</cp:lastPrinted>
  <dcterms:created xsi:type="dcterms:W3CDTF">2020-03-12T10:42:00Z</dcterms:created>
  <dcterms:modified xsi:type="dcterms:W3CDTF">2020-03-13T20:28:00Z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e37e313f-5918-4945-9571-ab3d1b0ca597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