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Layout w:type="fixed"/>
        <w:tblCellMar>
          <w:left w:w="0" w:type="dxa"/>
          <w:right w:w="0" w:type="dxa"/>
        </w:tblCellMar>
        <w:tblLook w:val="0000" w:firstRow="0" w:lastRow="0" w:firstColumn="0" w:lastColumn="0" w:noHBand="0" w:noVBand="0"/>
      </w:tblPr>
      <w:tblGrid>
        <w:gridCol w:w="6522"/>
        <w:gridCol w:w="3117"/>
      </w:tblGrid>
      <w:tr w:rsidR="00943BC9" w:rsidRPr="00903A62" w:rsidTr="00EB0A8F">
        <w:tc>
          <w:tcPr>
            <w:tcW w:w="6522" w:type="dxa"/>
          </w:tcPr>
          <w:p w:rsidR="00943BC9" w:rsidRPr="00903A62" w:rsidRDefault="00943BC9" w:rsidP="00EB0A8F">
            <w:pPr>
              <w:rPr>
                <w:rFonts w:cs="Arial"/>
              </w:rPr>
            </w:pPr>
            <w:r w:rsidRPr="00903A62">
              <w:rPr>
                <w:rFonts w:cs="Arial"/>
                <w:noProof/>
              </w:rPr>
              <w:drawing>
                <wp:inline distT="0" distB="0" distL="0" distR="0" wp14:anchorId="5D832548" wp14:editId="0B3A2D80">
                  <wp:extent cx="952031" cy="244054"/>
                  <wp:effectExtent l="0" t="0" r="63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_trans.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62557" cy="246752"/>
                          </a:xfrm>
                          <a:prstGeom prst="rect">
                            <a:avLst/>
                          </a:prstGeom>
                        </pic:spPr>
                      </pic:pic>
                    </a:graphicData>
                  </a:graphic>
                </wp:inline>
              </w:drawing>
            </w:r>
          </w:p>
        </w:tc>
        <w:tc>
          <w:tcPr>
            <w:tcW w:w="3117" w:type="dxa"/>
          </w:tcPr>
          <w:p w:rsidR="00943BC9" w:rsidRPr="00903A62" w:rsidRDefault="00943BC9" w:rsidP="00EB0A8F">
            <w:pPr>
              <w:pStyle w:val="Lettrine"/>
              <w:rPr>
                <w:rFonts w:cs="Arial"/>
              </w:rPr>
            </w:pPr>
            <w:r w:rsidRPr="00903A62">
              <w:rPr>
                <w:rFonts w:cs="Arial"/>
              </w:rPr>
              <w:t>E</w:t>
            </w:r>
          </w:p>
        </w:tc>
      </w:tr>
      <w:tr w:rsidR="00943BC9" w:rsidRPr="00903A62" w:rsidTr="00EB0A8F">
        <w:trPr>
          <w:trHeight w:val="219"/>
        </w:trPr>
        <w:tc>
          <w:tcPr>
            <w:tcW w:w="6522" w:type="dxa"/>
          </w:tcPr>
          <w:p w:rsidR="00943BC9" w:rsidRPr="00903A62" w:rsidRDefault="00943BC9" w:rsidP="00EB0A8F">
            <w:pPr>
              <w:pStyle w:val="upove"/>
              <w:rPr>
                <w:rFonts w:cs="Arial"/>
              </w:rPr>
            </w:pPr>
            <w:r w:rsidRPr="00903A62">
              <w:rPr>
                <w:rFonts w:cs="Arial"/>
              </w:rPr>
              <w:t>International Union for the Protection of New Varieties of Plants</w:t>
            </w:r>
          </w:p>
        </w:tc>
        <w:tc>
          <w:tcPr>
            <w:tcW w:w="3117" w:type="dxa"/>
          </w:tcPr>
          <w:p w:rsidR="00943BC9" w:rsidRPr="00903A62" w:rsidRDefault="00943BC9" w:rsidP="00EB0A8F">
            <w:pPr>
              <w:rPr>
                <w:rFonts w:cs="Arial"/>
              </w:rPr>
            </w:pPr>
          </w:p>
        </w:tc>
      </w:tr>
    </w:tbl>
    <w:p w:rsidR="00943BC9" w:rsidRPr="00903A62" w:rsidRDefault="00943BC9" w:rsidP="00EB0A8F">
      <w:pPr>
        <w:rPr>
          <w:rFonts w:cs="Arial"/>
        </w:rPr>
      </w:pPr>
    </w:p>
    <w:p w:rsidR="00943BC9" w:rsidRPr="00903A62" w:rsidRDefault="00943BC9" w:rsidP="00EB0A8F">
      <w:pPr>
        <w:rPr>
          <w:rFonts w:cs="Arial"/>
        </w:rPr>
      </w:pPr>
    </w:p>
    <w:tbl>
      <w:tblPr>
        <w:tblW w:w="5000" w:type="pct"/>
        <w:tblBorders>
          <w:bottom w:val="single" w:sz="4" w:space="0" w:color="auto"/>
        </w:tblBorders>
        <w:tblLayout w:type="fixed"/>
        <w:tblCellMar>
          <w:top w:w="113" w:type="dxa"/>
          <w:left w:w="0" w:type="dxa"/>
          <w:bottom w:w="113" w:type="dxa"/>
          <w:right w:w="0" w:type="dxa"/>
        </w:tblCellMar>
        <w:tblLook w:val="0000" w:firstRow="0" w:lastRow="0" w:firstColumn="0" w:lastColumn="0" w:noHBand="0" w:noVBand="0"/>
      </w:tblPr>
      <w:tblGrid>
        <w:gridCol w:w="6512"/>
        <w:gridCol w:w="3127"/>
      </w:tblGrid>
      <w:tr w:rsidR="00943BC9" w:rsidRPr="00903A62" w:rsidTr="00EB0A8F">
        <w:tc>
          <w:tcPr>
            <w:tcW w:w="6512" w:type="dxa"/>
          </w:tcPr>
          <w:p w:rsidR="00943BC9" w:rsidRPr="002A18D5" w:rsidRDefault="00C06C4B" w:rsidP="00EB0A8F">
            <w:pPr>
              <w:pStyle w:val="Sessiontc"/>
              <w:spacing w:line="240" w:lineRule="auto"/>
              <w:rPr>
                <w:rFonts w:cs="Arial"/>
                <w:kern w:val="0"/>
              </w:rPr>
            </w:pPr>
            <w:r w:rsidRPr="002A18D5">
              <w:rPr>
                <w:rFonts w:cs="Arial"/>
                <w:kern w:val="0"/>
              </w:rPr>
              <w:t>Meeting on the d</w:t>
            </w:r>
            <w:r w:rsidR="00943BC9" w:rsidRPr="002A18D5">
              <w:rPr>
                <w:rFonts w:cs="Arial"/>
                <w:kern w:val="0"/>
              </w:rPr>
              <w:t>evelopment of a</w:t>
            </w:r>
            <w:r w:rsidR="005F2136" w:rsidRPr="002A18D5">
              <w:rPr>
                <w:rFonts w:cs="Arial"/>
                <w:kern w:val="0"/>
              </w:rPr>
              <w:t>n</w:t>
            </w:r>
            <w:r w:rsidR="00943BC9" w:rsidRPr="002A18D5">
              <w:rPr>
                <w:rFonts w:cs="Arial"/>
                <w:kern w:val="0"/>
              </w:rPr>
              <w:t xml:space="preserve"> </w:t>
            </w:r>
            <w:r w:rsidR="005F2136" w:rsidRPr="002A18D5">
              <w:rPr>
                <w:rFonts w:cs="Arial"/>
                <w:kern w:val="0"/>
              </w:rPr>
              <w:t>e</w:t>
            </w:r>
            <w:r w:rsidR="00943BC9" w:rsidRPr="002A18D5">
              <w:rPr>
                <w:rFonts w:cs="Arial"/>
                <w:kern w:val="0"/>
              </w:rPr>
              <w:t xml:space="preserve">lectronic </w:t>
            </w:r>
            <w:r w:rsidR="005F2136" w:rsidRPr="002A18D5">
              <w:rPr>
                <w:rFonts w:cs="Arial"/>
                <w:kern w:val="0"/>
              </w:rPr>
              <w:t>application f</w:t>
            </w:r>
            <w:r w:rsidR="00943BC9" w:rsidRPr="002A18D5">
              <w:rPr>
                <w:rFonts w:cs="Arial"/>
                <w:kern w:val="0"/>
              </w:rPr>
              <w:t>orm</w:t>
            </w:r>
          </w:p>
          <w:p w:rsidR="00943BC9" w:rsidRPr="002A18D5" w:rsidRDefault="0055548B" w:rsidP="00EB0A8F">
            <w:pPr>
              <w:pStyle w:val="Sessiontcplacedate"/>
              <w:rPr>
                <w:rFonts w:cs="Arial"/>
                <w:kern w:val="0"/>
                <w:sz w:val="22"/>
              </w:rPr>
            </w:pPr>
            <w:r w:rsidRPr="006A1ED9">
              <w:t xml:space="preserve">Fourteenth </w:t>
            </w:r>
            <w:r w:rsidR="002E24F8" w:rsidRPr="002A18D5">
              <w:rPr>
                <w:rFonts w:cs="Arial"/>
                <w:kern w:val="0"/>
              </w:rPr>
              <w:t>Meeting</w:t>
            </w:r>
            <w:r w:rsidR="002E24F8" w:rsidRPr="002A18D5">
              <w:rPr>
                <w:rFonts w:cs="Arial"/>
                <w:kern w:val="0"/>
              </w:rPr>
              <w:br/>
            </w:r>
            <w:r w:rsidR="00380F96" w:rsidRPr="00061696">
              <w:t xml:space="preserve">Geneva, </w:t>
            </w:r>
            <w:r w:rsidRPr="006A1ED9">
              <w:t>October 28, 2019</w:t>
            </w:r>
          </w:p>
        </w:tc>
        <w:tc>
          <w:tcPr>
            <w:tcW w:w="3127" w:type="dxa"/>
          </w:tcPr>
          <w:p w:rsidR="00943BC9" w:rsidRPr="00903A62" w:rsidRDefault="00893BB4" w:rsidP="00EB0A8F">
            <w:pPr>
              <w:pStyle w:val="Doccode"/>
              <w:spacing w:before="20"/>
              <w:rPr>
                <w:rFonts w:cs="Arial"/>
              </w:rPr>
            </w:pPr>
            <w:r>
              <w:rPr>
                <w:rFonts w:cs="Arial"/>
              </w:rPr>
              <w:t>UPOV/EAF/14/3</w:t>
            </w:r>
          </w:p>
          <w:p w:rsidR="00943BC9" w:rsidRPr="00903A62" w:rsidRDefault="00943BC9" w:rsidP="00EB0A8F">
            <w:pPr>
              <w:pStyle w:val="Docoriginal"/>
              <w:rPr>
                <w:rFonts w:cs="Arial"/>
              </w:rPr>
            </w:pPr>
            <w:r w:rsidRPr="00903A62">
              <w:rPr>
                <w:rFonts w:cs="Arial"/>
              </w:rPr>
              <w:t>Original:</w:t>
            </w:r>
            <w:r w:rsidRPr="00903A62">
              <w:rPr>
                <w:rFonts w:cs="Arial"/>
                <w:b w:val="0"/>
                <w:spacing w:val="0"/>
              </w:rPr>
              <w:t xml:space="preserve">  English</w:t>
            </w:r>
          </w:p>
          <w:p w:rsidR="00943BC9" w:rsidRPr="00903A62" w:rsidRDefault="00943BC9" w:rsidP="00716723">
            <w:pPr>
              <w:pStyle w:val="Docoriginal"/>
              <w:rPr>
                <w:rFonts w:cs="Arial"/>
              </w:rPr>
            </w:pPr>
            <w:r w:rsidRPr="00903A62">
              <w:rPr>
                <w:rFonts w:cs="Arial"/>
              </w:rPr>
              <w:t>Date:</w:t>
            </w:r>
            <w:r w:rsidRPr="00903A62">
              <w:rPr>
                <w:rFonts w:cs="Arial"/>
                <w:b w:val="0"/>
                <w:spacing w:val="0"/>
              </w:rPr>
              <w:t xml:space="preserve">  </w:t>
            </w:r>
            <w:r w:rsidR="00893BB4">
              <w:rPr>
                <w:rFonts w:cs="Arial"/>
                <w:b w:val="0"/>
                <w:spacing w:val="0"/>
              </w:rPr>
              <w:t>March 2</w:t>
            </w:r>
            <w:r w:rsidR="00716723">
              <w:rPr>
                <w:rFonts w:cs="Arial"/>
                <w:b w:val="0"/>
                <w:spacing w:val="0"/>
              </w:rPr>
              <w:t>3</w:t>
            </w:r>
            <w:r w:rsidR="0055548B" w:rsidRPr="00FA0703">
              <w:rPr>
                <w:rFonts w:cs="Arial"/>
                <w:b w:val="0"/>
                <w:spacing w:val="0"/>
              </w:rPr>
              <w:t>, 2020</w:t>
            </w:r>
          </w:p>
        </w:tc>
      </w:tr>
    </w:tbl>
    <w:p w:rsidR="00F70794" w:rsidRPr="00903A62" w:rsidRDefault="00F70794" w:rsidP="00F70794">
      <w:pPr>
        <w:pStyle w:val="Titleofdoc0"/>
        <w:rPr>
          <w:rFonts w:cs="Arial"/>
        </w:rPr>
      </w:pPr>
      <w:bookmarkStart w:id="0" w:name="TitleOfDoc"/>
      <w:bookmarkStart w:id="1" w:name="Prepared"/>
      <w:bookmarkEnd w:id="0"/>
      <w:bookmarkEnd w:id="1"/>
      <w:r w:rsidRPr="00903A62">
        <w:rPr>
          <w:rFonts w:cs="Arial"/>
        </w:rPr>
        <w:t>REPORT</w:t>
      </w:r>
    </w:p>
    <w:p w:rsidR="006F5BE9" w:rsidRPr="00903A62" w:rsidRDefault="00893BB4" w:rsidP="006F5BE9">
      <w:pPr>
        <w:pStyle w:val="preparedby1"/>
        <w:jc w:val="left"/>
        <w:rPr>
          <w:rFonts w:cs="Arial"/>
        </w:rPr>
      </w:pPr>
      <w:r>
        <w:rPr>
          <w:rFonts w:cs="Arial"/>
        </w:rPr>
        <w:t xml:space="preserve">adopted by the </w:t>
      </w:r>
      <w:r w:rsidRPr="0028768B">
        <w:rPr>
          <w:rFonts w:cs="Arial"/>
        </w:rPr>
        <w:t>Meeting on the development of an electronic application form</w:t>
      </w:r>
    </w:p>
    <w:p w:rsidR="00943BC9" w:rsidRPr="00903A62" w:rsidRDefault="00943BC9" w:rsidP="006B24EF">
      <w:pPr>
        <w:pStyle w:val="Disclaimer"/>
        <w:rPr>
          <w:rFonts w:cs="Arial"/>
        </w:rPr>
      </w:pPr>
      <w:r w:rsidRPr="00903A62">
        <w:rPr>
          <w:rFonts w:cs="Arial"/>
        </w:rPr>
        <w:t>Disclaimer:  this document does not represent UPOV policies or guidance</w:t>
      </w:r>
    </w:p>
    <w:p w:rsidR="008476CB" w:rsidRPr="00903A62" w:rsidRDefault="008476CB" w:rsidP="00F807B0">
      <w:pPr>
        <w:pStyle w:val="Heading1"/>
      </w:pPr>
      <w:r w:rsidRPr="00903A62">
        <w:t>Welcome and opening</w:t>
      </w:r>
    </w:p>
    <w:p w:rsidR="008476CB" w:rsidRPr="00903A62" w:rsidRDefault="008476CB" w:rsidP="008476CB">
      <w:pPr>
        <w:rPr>
          <w:rFonts w:cs="Arial"/>
        </w:rPr>
      </w:pPr>
    </w:p>
    <w:p w:rsidR="008476CB" w:rsidRPr="00903A62" w:rsidRDefault="008476CB" w:rsidP="008476CB">
      <w:pPr>
        <w:rPr>
          <w:rFonts w:cs="Arial"/>
        </w:rPr>
      </w:pPr>
      <w:r w:rsidRPr="00903A62">
        <w:rPr>
          <w:rFonts w:cs="Arial"/>
        </w:rPr>
        <w:fldChar w:fldCharType="begin"/>
      </w:r>
      <w:r w:rsidRPr="00903A62">
        <w:rPr>
          <w:rFonts w:cs="Arial"/>
        </w:rPr>
        <w:instrText xml:space="preserve"> AUTONUM  </w:instrText>
      </w:r>
      <w:r w:rsidRPr="00903A62">
        <w:rPr>
          <w:rFonts w:cs="Arial"/>
        </w:rPr>
        <w:fldChar w:fldCharType="end"/>
      </w:r>
      <w:r w:rsidRPr="00903A62">
        <w:rPr>
          <w:rFonts w:cs="Arial"/>
        </w:rPr>
        <w:tab/>
        <w:t xml:space="preserve">The </w:t>
      </w:r>
      <w:r w:rsidR="004F464C">
        <w:rPr>
          <w:rFonts w:cs="Arial"/>
        </w:rPr>
        <w:t>Four</w:t>
      </w:r>
      <w:r w:rsidR="005841BF" w:rsidRPr="005841BF">
        <w:rPr>
          <w:rFonts w:cs="Arial"/>
        </w:rPr>
        <w:t xml:space="preserve">teenth </w:t>
      </w:r>
      <w:r w:rsidRPr="00903A62">
        <w:rPr>
          <w:rFonts w:cs="Arial"/>
        </w:rPr>
        <w:t>meeting on the development of an electronic</w:t>
      </w:r>
      <w:r w:rsidR="00F11C20">
        <w:rPr>
          <w:rFonts w:cs="Arial"/>
        </w:rPr>
        <w:t xml:space="preserve"> application</w:t>
      </w:r>
      <w:r w:rsidRPr="00903A62">
        <w:rPr>
          <w:rFonts w:cs="Arial"/>
        </w:rPr>
        <w:t xml:space="preserve"> form (EAF/1</w:t>
      </w:r>
      <w:r w:rsidR="004F464C">
        <w:rPr>
          <w:rFonts w:cs="Arial"/>
        </w:rPr>
        <w:t>4</w:t>
      </w:r>
      <w:r w:rsidRPr="00903A62">
        <w:rPr>
          <w:rFonts w:cs="Arial"/>
        </w:rPr>
        <w:t xml:space="preserve"> meeting) was opened and chaired by Mr. Peter Button, Vice Secretary-General of UPOV, who welcomed the participants in Geneva and those who participated in the meeting by means of electronic conference.</w:t>
      </w:r>
    </w:p>
    <w:p w:rsidR="008476CB" w:rsidRPr="00903A62" w:rsidRDefault="008476CB" w:rsidP="008476CB">
      <w:pPr>
        <w:rPr>
          <w:rFonts w:cs="Arial"/>
        </w:rPr>
      </w:pPr>
    </w:p>
    <w:p w:rsidR="008476CB" w:rsidRPr="003855BE" w:rsidRDefault="008476CB" w:rsidP="008476CB">
      <w:pPr>
        <w:rPr>
          <w:rFonts w:cs="Arial"/>
        </w:rPr>
      </w:pPr>
      <w:r w:rsidRPr="00903A62">
        <w:rPr>
          <w:rFonts w:cs="Arial"/>
        </w:rPr>
        <w:fldChar w:fldCharType="begin"/>
      </w:r>
      <w:r w:rsidRPr="00903A62">
        <w:rPr>
          <w:rFonts w:cs="Arial"/>
        </w:rPr>
        <w:instrText xml:space="preserve"> AUTONUM  </w:instrText>
      </w:r>
      <w:r w:rsidRPr="00903A62">
        <w:rPr>
          <w:rFonts w:cs="Arial"/>
        </w:rPr>
        <w:fldChar w:fldCharType="end"/>
      </w:r>
      <w:r w:rsidRPr="00903A62">
        <w:rPr>
          <w:rFonts w:cs="Arial"/>
        </w:rPr>
        <w:tab/>
        <w:t xml:space="preserve">The list of participants is reproduced </w:t>
      </w:r>
      <w:r w:rsidRPr="003855BE">
        <w:rPr>
          <w:rFonts w:cs="Arial"/>
        </w:rPr>
        <w:t xml:space="preserve">in Annex I to this report.  </w:t>
      </w:r>
    </w:p>
    <w:p w:rsidR="008476CB" w:rsidRDefault="008476CB" w:rsidP="008476CB">
      <w:pPr>
        <w:rPr>
          <w:rFonts w:cs="Arial"/>
        </w:rPr>
      </w:pPr>
    </w:p>
    <w:p w:rsidR="003904B1" w:rsidRPr="003855BE" w:rsidRDefault="003904B1" w:rsidP="008476CB">
      <w:pPr>
        <w:rPr>
          <w:rFonts w:cs="Arial"/>
        </w:rPr>
      </w:pPr>
    </w:p>
    <w:p w:rsidR="008476CB" w:rsidRPr="003855BE" w:rsidRDefault="008476CB" w:rsidP="00F807B0">
      <w:pPr>
        <w:pStyle w:val="Heading1"/>
      </w:pPr>
      <w:r w:rsidRPr="003855BE">
        <w:t>Approval of the agenda</w:t>
      </w:r>
    </w:p>
    <w:p w:rsidR="008476CB" w:rsidRPr="003855BE" w:rsidRDefault="008476CB" w:rsidP="008476CB">
      <w:pPr>
        <w:rPr>
          <w:rFonts w:cs="Arial"/>
        </w:rPr>
      </w:pPr>
    </w:p>
    <w:p w:rsidR="008476CB" w:rsidRPr="003855BE" w:rsidRDefault="008476CB" w:rsidP="008476CB">
      <w:pPr>
        <w:rPr>
          <w:rFonts w:cs="Arial"/>
        </w:rPr>
      </w:pPr>
      <w:r w:rsidRPr="003855BE">
        <w:rPr>
          <w:rFonts w:cs="Arial"/>
        </w:rPr>
        <w:fldChar w:fldCharType="begin"/>
      </w:r>
      <w:r w:rsidRPr="003855BE">
        <w:rPr>
          <w:rFonts w:cs="Arial"/>
        </w:rPr>
        <w:instrText xml:space="preserve"> AUTONUM  </w:instrText>
      </w:r>
      <w:r w:rsidRPr="003855BE">
        <w:rPr>
          <w:rFonts w:cs="Arial"/>
        </w:rPr>
        <w:fldChar w:fldCharType="end"/>
      </w:r>
      <w:r w:rsidRPr="003855BE">
        <w:rPr>
          <w:rFonts w:cs="Arial"/>
        </w:rPr>
        <w:tab/>
        <w:t>The meeting adopted the draft agenda as proposed in document UPOV/EAF/1</w:t>
      </w:r>
      <w:r w:rsidR="004F464C">
        <w:rPr>
          <w:rFonts w:cs="Arial"/>
        </w:rPr>
        <w:t>4</w:t>
      </w:r>
      <w:r w:rsidR="006F5BE9" w:rsidRPr="003855BE">
        <w:rPr>
          <w:rFonts w:cs="Arial"/>
        </w:rPr>
        <w:t>/1</w:t>
      </w:r>
      <w:r w:rsidRPr="003855BE">
        <w:rPr>
          <w:rFonts w:cs="Arial"/>
        </w:rPr>
        <w:t>.</w:t>
      </w:r>
    </w:p>
    <w:p w:rsidR="008476CB" w:rsidRDefault="008476CB" w:rsidP="008476CB">
      <w:pPr>
        <w:rPr>
          <w:rFonts w:cs="Arial"/>
        </w:rPr>
      </w:pPr>
    </w:p>
    <w:p w:rsidR="003904B1" w:rsidRPr="003855BE" w:rsidRDefault="003904B1" w:rsidP="008476CB">
      <w:pPr>
        <w:rPr>
          <w:rFonts w:cs="Arial"/>
        </w:rPr>
      </w:pPr>
    </w:p>
    <w:p w:rsidR="008476CB" w:rsidRPr="003855BE" w:rsidRDefault="008476CB" w:rsidP="00F807B0">
      <w:pPr>
        <w:pStyle w:val="Heading1"/>
      </w:pPr>
      <w:r w:rsidRPr="003855BE">
        <w:t xml:space="preserve">Developments concerning </w:t>
      </w:r>
      <w:r w:rsidR="00D15EE1" w:rsidRPr="003855BE">
        <w:t>UPOV PRISMA</w:t>
      </w:r>
      <w:r w:rsidRPr="003855BE">
        <w:t xml:space="preserve">  </w:t>
      </w:r>
    </w:p>
    <w:p w:rsidR="008476CB" w:rsidRPr="003855BE" w:rsidRDefault="008476CB" w:rsidP="008476CB">
      <w:pPr>
        <w:rPr>
          <w:rFonts w:cs="Arial"/>
        </w:rPr>
      </w:pPr>
    </w:p>
    <w:p w:rsidR="008476CB" w:rsidRPr="00903A62" w:rsidRDefault="008476CB" w:rsidP="008476CB">
      <w:pPr>
        <w:rPr>
          <w:rFonts w:cs="Arial"/>
        </w:rPr>
      </w:pPr>
      <w:r w:rsidRPr="003855BE">
        <w:rPr>
          <w:rFonts w:cs="Arial"/>
        </w:rPr>
        <w:fldChar w:fldCharType="begin"/>
      </w:r>
      <w:r w:rsidRPr="003855BE">
        <w:rPr>
          <w:rFonts w:cs="Arial"/>
        </w:rPr>
        <w:instrText xml:space="preserve"> AUTONUM  </w:instrText>
      </w:r>
      <w:r w:rsidRPr="003855BE">
        <w:rPr>
          <w:rFonts w:cs="Arial"/>
        </w:rPr>
        <w:fldChar w:fldCharType="end"/>
      </w:r>
      <w:r w:rsidRPr="003855BE">
        <w:rPr>
          <w:rFonts w:cs="Arial"/>
        </w:rPr>
        <w:tab/>
        <w:t>The meeting considered document UPOV/EAF/1</w:t>
      </w:r>
      <w:r w:rsidR="00F00B23">
        <w:rPr>
          <w:rFonts w:cs="Arial"/>
        </w:rPr>
        <w:t>4</w:t>
      </w:r>
      <w:r w:rsidR="00D15EE1" w:rsidRPr="003855BE">
        <w:rPr>
          <w:rFonts w:cs="Arial"/>
        </w:rPr>
        <w:t xml:space="preserve">/2 </w:t>
      </w:r>
      <w:r w:rsidRPr="003855BE">
        <w:rPr>
          <w:rFonts w:cs="Arial"/>
        </w:rPr>
        <w:t xml:space="preserve">“Developments concerning </w:t>
      </w:r>
      <w:r w:rsidR="00D15EE1" w:rsidRPr="003855BE">
        <w:rPr>
          <w:rFonts w:cs="Arial"/>
        </w:rPr>
        <w:t>UPOV PRISMA</w:t>
      </w:r>
      <w:r w:rsidRPr="003855BE">
        <w:rPr>
          <w:rFonts w:cs="Arial"/>
        </w:rPr>
        <w:t xml:space="preserve">” and received a presentation by the Office of the Union on the latest developments in relation to the electronic </w:t>
      </w:r>
      <w:r w:rsidR="00903A62" w:rsidRPr="003855BE">
        <w:rPr>
          <w:rFonts w:cs="Arial"/>
        </w:rPr>
        <w:t xml:space="preserve">application </w:t>
      </w:r>
      <w:r w:rsidRPr="003855BE">
        <w:rPr>
          <w:rFonts w:cs="Arial"/>
        </w:rPr>
        <w:t>form, a copy of which is reproduced in Annex II to</w:t>
      </w:r>
      <w:r w:rsidRPr="00903A62">
        <w:rPr>
          <w:rFonts w:cs="Arial"/>
        </w:rPr>
        <w:t xml:space="preserve"> this document.</w:t>
      </w:r>
    </w:p>
    <w:p w:rsidR="00893BB4" w:rsidRDefault="00893BB4" w:rsidP="000D04AA"/>
    <w:p w:rsidR="008E51B8" w:rsidRPr="00903A62" w:rsidRDefault="008E51B8" w:rsidP="008E51B8">
      <w:pPr>
        <w:pStyle w:val="Heading2"/>
        <w:rPr>
          <w:rFonts w:cs="Arial"/>
        </w:rPr>
      </w:pPr>
      <w:bookmarkStart w:id="2" w:name="_Toc477541723"/>
      <w:bookmarkStart w:id="3" w:name="_Toc514317780"/>
      <w:r>
        <w:rPr>
          <w:rFonts w:cs="Arial"/>
        </w:rPr>
        <w:t xml:space="preserve">UPOV PRISMA </w:t>
      </w:r>
      <w:r w:rsidRPr="00903A62">
        <w:rPr>
          <w:rFonts w:cs="Arial"/>
        </w:rPr>
        <w:t>Version 2.</w:t>
      </w:r>
      <w:bookmarkEnd w:id="2"/>
      <w:bookmarkEnd w:id="3"/>
      <w:r w:rsidR="00FC4A5D">
        <w:rPr>
          <w:rFonts w:cs="Arial"/>
        </w:rPr>
        <w:t>3</w:t>
      </w:r>
    </w:p>
    <w:p w:rsidR="008E51B8" w:rsidRPr="00903A62" w:rsidRDefault="008E51B8" w:rsidP="00F807B0">
      <w:pPr>
        <w:pStyle w:val="Heading3"/>
      </w:pPr>
      <w:bookmarkStart w:id="4" w:name="_Toc442185537"/>
      <w:bookmarkStart w:id="5" w:name="_Toc442776593"/>
    </w:p>
    <w:p w:rsidR="008E51B8" w:rsidRPr="00903A62" w:rsidRDefault="008E51B8" w:rsidP="00F807B0">
      <w:pPr>
        <w:pStyle w:val="Heading3"/>
      </w:pPr>
      <w:bookmarkStart w:id="6" w:name="_Toc514317781"/>
      <w:bookmarkStart w:id="7" w:name="_Toc457833223"/>
      <w:bookmarkStart w:id="8" w:name="_Toc461641447"/>
      <w:bookmarkEnd w:id="4"/>
      <w:bookmarkEnd w:id="5"/>
      <w:r w:rsidRPr="00903A62">
        <w:t>Participating UPOV members and crops/species covered</w:t>
      </w:r>
      <w:bookmarkEnd w:id="6"/>
    </w:p>
    <w:p w:rsidR="008E51B8" w:rsidRPr="00903A62" w:rsidRDefault="008E51B8" w:rsidP="008E51B8">
      <w:pPr>
        <w:keepNext/>
        <w:rPr>
          <w:rFonts w:cs="Arial"/>
          <w:sz w:val="18"/>
        </w:rPr>
      </w:pPr>
    </w:p>
    <w:p w:rsidR="008E51B8" w:rsidRDefault="008E51B8" w:rsidP="008E51B8">
      <w:pPr>
        <w:rPr>
          <w:rFonts w:cs="Arial"/>
        </w:rPr>
      </w:pPr>
      <w:r w:rsidRPr="00903A62">
        <w:rPr>
          <w:rFonts w:cs="Arial"/>
        </w:rPr>
        <w:fldChar w:fldCharType="begin"/>
      </w:r>
      <w:r w:rsidRPr="00903A62">
        <w:rPr>
          <w:rFonts w:cs="Arial"/>
        </w:rPr>
        <w:instrText xml:space="preserve"> AUTONUM  </w:instrText>
      </w:r>
      <w:r w:rsidRPr="00903A62">
        <w:rPr>
          <w:rFonts w:cs="Arial"/>
        </w:rPr>
        <w:fldChar w:fldCharType="end"/>
      </w:r>
      <w:r w:rsidRPr="00903A62">
        <w:rPr>
          <w:rFonts w:cs="Arial"/>
        </w:rPr>
        <w:tab/>
      </w:r>
      <w:r w:rsidRPr="001B600C">
        <w:t>The participants</w:t>
      </w:r>
      <w:r>
        <w:t xml:space="preserve"> noted</w:t>
      </w:r>
      <w:r w:rsidRPr="00903A62">
        <w:rPr>
          <w:rFonts w:cs="Arial"/>
        </w:rPr>
        <w:t xml:space="preserve"> </w:t>
      </w:r>
      <w:bookmarkEnd w:id="7"/>
      <w:bookmarkEnd w:id="8"/>
      <w:r>
        <w:rPr>
          <w:rFonts w:cs="Arial"/>
        </w:rPr>
        <w:t>that Version 2.</w:t>
      </w:r>
      <w:r w:rsidR="00FC4A5D">
        <w:rPr>
          <w:rFonts w:cs="Arial"/>
        </w:rPr>
        <w:t>3</w:t>
      </w:r>
      <w:r>
        <w:rPr>
          <w:rFonts w:cs="Arial"/>
        </w:rPr>
        <w:t xml:space="preserve"> was released on </w:t>
      </w:r>
      <w:r w:rsidR="00FC4A5D">
        <w:rPr>
          <w:rFonts w:cs="Arial"/>
        </w:rPr>
        <w:t>October 25</w:t>
      </w:r>
      <w:r>
        <w:rPr>
          <w:rFonts w:cs="Arial"/>
        </w:rPr>
        <w:t xml:space="preserve">, 2019, with the following coverage in terms of authorities and crop </w:t>
      </w:r>
      <w:r w:rsidRPr="003A729F">
        <w:t xml:space="preserve">(changes from </w:t>
      </w:r>
      <w:r>
        <w:t xml:space="preserve">previous </w:t>
      </w:r>
      <w:r w:rsidRPr="003A729F">
        <w:t>Version are highlighted</w:t>
      </w:r>
      <w:r>
        <w:t xml:space="preserve"> in grey</w:t>
      </w:r>
      <w:r w:rsidRPr="003A729F">
        <w:t>)</w:t>
      </w:r>
      <w:r>
        <w:rPr>
          <w:rFonts w:cs="Arial"/>
        </w:rPr>
        <w:t xml:space="preserve">: </w:t>
      </w:r>
    </w:p>
    <w:p w:rsidR="00BC15F7" w:rsidRDefault="00BC15F7" w:rsidP="008E51B8">
      <w:pPr>
        <w:rPr>
          <w:rFonts w:cs="Arial"/>
        </w:rPr>
      </w:pPr>
    </w:p>
    <w:tbl>
      <w:tblPr>
        <w:tblStyle w:val="TableGrid10"/>
        <w:tblW w:w="9634" w:type="dxa"/>
        <w:tblLayout w:type="fixed"/>
        <w:tblCellMar>
          <w:top w:w="28" w:type="dxa"/>
          <w:left w:w="57" w:type="dxa"/>
          <w:bottom w:w="28" w:type="dxa"/>
          <w:right w:w="85" w:type="dxa"/>
        </w:tblCellMar>
        <w:tblLook w:val="04A0" w:firstRow="1" w:lastRow="0" w:firstColumn="1" w:lastColumn="0" w:noHBand="0" w:noVBand="1"/>
      </w:tblPr>
      <w:tblGrid>
        <w:gridCol w:w="2405"/>
        <w:gridCol w:w="425"/>
        <w:gridCol w:w="6804"/>
      </w:tblGrid>
      <w:tr w:rsidR="008E51B8" w:rsidRPr="003A729F" w:rsidTr="00F807B0">
        <w:trPr>
          <w:cantSplit/>
          <w:tblHeader/>
        </w:trPr>
        <w:tc>
          <w:tcPr>
            <w:tcW w:w="2830" w:type="dxa"/>
            <w:gridSpan w:val="2"/>
            <w:shd w:val="clear" w:color="auto" w:fill="F2F2F2" w:themeFill="background1" w:themeFillShade="F2"/>
            <w:vAlign w:val="center"/>
          </w:tcPr>
          <w:p w:rsidR="008E51B8" w:rsidRPr="003A729F" w:rsidRDefault="008E51B8" w:rsidP="004E6597">
            <w:pPr>
              <w:keepNext/>
              <w:jc w:val="center"/>
              <w:rPr>
                <w:color w:val="000000"/>
                <w:sz w:val="17"/>
                <w:szCs w:val="17"/>
              </w:rPr>
            </w:pPr>
            <w:r w:rsidRPr="003A729F">
              <w:rPr>
                <w:bCs/>
                <w:color w:val="000000"/>
                <w:sz w:val="17"/>
                <w:szCs w:val="17"/>
              </w:rPr>
              <w:t>Authority</w:t>
            </w:r>
          </w:p>
        </w:tc>
        <w:tc>
          <w:tcPr>
            <w:tcW w:w="6804" w:type="dxa"/>
            <w:shd w:val="clear" w:color="auto" w:fill="F2F2F2" w:themeFill="background1" w:themeFillShade="F2"/>
            <w:vAlign w:val="center"/>
          </w:tcPr>
          <w:p w:rsidR="008E51B8" w:rsidRPr="003A729F" w:rsidRDefault="00FC4A5D" w:rsidP="004E6597">
            <w:pPr>
              <w:keepNext/>
              <w:jc w:val="left"/>
              <w:rPr>
                <w:color w:val="000000"/>
                <w:sz w:val="17"/>
                <w:szCs w:val="17"/>
              </w:rPr>
            </w:pPr>
            <w:r>
              <w:rPr>
                <w:color w:val="000000"/>
                <w:sz w:val="17"/>
                <w:szCs w:val="17"/>
              </w:rPr>
              <w:t>Crop coverage in Version 2.3</w:t>
            </w:r>
          </w:p>
          <w:p w:rsidR="008E51B8" w:rsidRPr="003A729F" w:rsidRDefault="007D78DD" w:rsidP="004E6597">
            <w:pPr>
              <w:keepNext/>
              <w:jc w:val="left"/>
              <w:rPr>
                <w:color w:val="000000"/>
                <w:sz w:val="17"/>
                <w:szCs w:val="17"/>
              </w:rPr>
            </w:pPr>
            <w:r w:rsidRPr="007D78DD">
              <w:rPr>
                <w:color w:val="000000"/>
                <w:sz w:val="17"/>
                <w:szCs w:val="17"/>
              </w:rPr>
              <w:t xml:space="preserve">(changes from previous Version are </w:t>
            </w:r>
            <w:r w:rsidRPr="007D78DD">
              <w:rPr>
                <w:color w:val="000000"/>
                <w:sz w:val="17"/>
                <w:szCs w:val="17"/>
                <w:highlight w:val="lightGray"/>
              </w:rPr>
              <w:t>highlighted in grey</w:t>
            </w:r>
            <w:r w:rsidRPr="007D78DD">
              <w:rPr>
                <w:color w:val="000000"/>
                <w:sz w:val="17"/>
                <w:szCs w:val="17"/>
              </w:rPr>
              <w:t>)</w:t>
            </w:r>
          </w:p>
        </w:tc>
      </w:tr>
      <w:tr w:rsidR="008E51B8" w:rsidRPr="003A729F" w:rsidTr="00F807B0">
        <w:trPr>
          <w:cantSplit/>
        </w:trPr>
        <w:tc>
          <w:tcPr>
            <w:tcW w:w="2405" w:type="dxa"/>
            <w:vAlign w:val="center"/>
          </w:tcPr>
          <w:p w:rsidR="008E51B8" w:rsidRPr="003A729F" w:rsidRDefault="008E51B8" w:rsidP="004E6597">
            <w:pPr>
              <w:keepNext/>
              <w:jc w:val="left"/>
              <w:rPr>
                <w:color w:val="000000"/>
                <w:sz w:val="17"/>
                <w:szCs w:val="17"/>
              </w:rPr>
            </w:pPr>
            <w:r w:rsidRPr="003A729F">
              <w:rPr>
                <w:color w:val="000000"/>
                <w:sz w:val="17"/>
                <w:szCs w:val="17"/>
              </w:rPr>
              <w:t>African Intellectual Property Organization (OAPI)</w:t>
            </w:r>
          </w:p>
        </w:tc>
        <w:tc>
          <w:tcPr>
            <w:tcW w:w="425" w:type="dxa"/>
            <w:noWrap/>
            <w:vAlign w:val="center"/>
            <w:hideMark/>
          </w:tcPr>
          <w:p w:rsidR="008E51B8" w:rsidRPr="003A729F" w:rsidRDefault="008E51B8" w:rsidP="004E6597">
            <w:pPr>
              <w:keepNext/>
              <w:jc w:val="center"/>
              <w:rPr>
                <w:color w:val="000000"/>
                <w:sz w:val="17"/>
                <w:szCs w:val="17"/>
              </w:rPr>
            </w:pPr>
            <w:r w:rsidRPr="003A729F">
              <w:rPr>
                <w:color w:val="000000"/>
                <w:sz w:val="17"/>
                <w:szCs w:val="17"/>
              </w:rPr>
              <w:t>OA</w:t>
            </w:r>
          </w:p>
        </w:tc>
        <w:tc>
          <w:tcPr>
            <w:tcW w:w="6804" w:type="dxa"/>
            <w:vAlign w:val="center"/>
          </w:tcPr>
          <w:p w:rsidR="008E51B8" w:rsidRPr="003A729F" w:rsidRDefault="008E51B8" w:rsidP="004E6597">
            <w:pPr>
              <w:keepNext/>
              <w:jc w:val="left"/>
              <w:rPr>
                <w:color w:val="000000"/>
                <w:sz w:val="17"/>
                <w:szCs w:val="17"/>
              </w:rPr>
            </w:pPr>
            <w:r w:rsidRPr="003A729F">
              <w:rPr>
                <w:color w:val="000000"/>
                <w:sz w:val="17"/>
                <w:szCs w:val="17"/>
              </w:rPr>
              <w:t>All genera and species</w:t>
            </w:r>
          </w:p>
        </w:tc>
      </w:tr>
      <w:tr w:rsidR="008E51B8" w:rsidRPr="003A729F" w:rsidTr="00F807B0">
        <w:trPr>
          <w:cantSplit/>
        </w:trPr>
        <w:tc>
          <w:tcPr>
            <w:tcW w:w="2405" w:type="dxa"/>
            <w:vAlign w:val="center"/>
          </w:tcPr>
          <w:p w:rsidR="008E51B8" w:rsidRPr="003A729F" w:rsidRDefault="008E51B8" w:rsidP="004E6597">
            <w:pPr>
              <w:keepNext/>
              <w:jc w:val="left"/>
              <w:rPr>
                <w:color w:val="000000"/>
                <w:sz w:val="17"/>
                <w:szCs w:val="17"/>
              </w:rPr>
            </w:pPr>
            <w:r w:rsidRPr="003A729F">
              <w:rPr>
                <w:color w:val="000000"/>
                <w:sz w:val="17"/>
                <w:szCs w:val="17"/>
              </w:rPr>
              <w:t>Argentina</w:t>
            </w:r>
          </w:p>
        </w:tc>
        <w:tc>
          <w:tcPr>
            <w:tcW w:w="425" w:type="dxa"/>
            <w:noWrap/>
            <w:vAlign w:val="center"/>
          </w:tcPr>
          <w:p w:rsidR="008E51B8" w:rsidRPr="003A729F" w:rsidRDefault="008E51B8" w:rsidP="004E6597">
            <w:pPr>
              <w:keepNext/>
              <w:jc w:val="center"/>
              <w:rPr>
                <w:color w:val="000000"/>
                <w:sz w:val="17"/>
                <w:szCs w:val="17"/>
              </w:rPr>
            </w:pPr>
            <w:r w:rsidRPr="003A729F">
              <w:rPr>
                <w:color w:val="000000"/>
                <w:sz w:val="17"/>
                <w:szCs w:val="17"/>
              </w:rPr>
              <w:t>AR</w:t>
            </w:r>
          </w:p>
        </w:tc>
        <w:tc>
          <w:tcPr>
            <w:tcW w:w="6804" w:type="dxa"/>
            <w:vAlign w:val="center"/>
          </w:tcPr>
          <w:p w:rsidR="008E51B8" w:rsidRPr="003A729F" w:rsidRDefault="007545D0" w:rsidP="004E6597">
            <w:pPr>
              <w:keepNext/>
              <w:jc w:val="left"/>
              <w:rPr>
                <w:color w:val="000000"/>
                <w:sz w:val="17"/>
                <w:szCs w:val="17"/>
              </w:rPr>
            </w:pPr>
            <w:r w:rsidRPr="007545D0">
              <w:rPr>
                <w:color w:val="000000"/>
                <w:sz w:val="17"/>
                <w:szCs w:val="17"/>
              </w:rPr>
              <w:t>Apple (Fruit Varieties), Barley, Black Radish, Broad Bean, Brussels Sprouts, Cauliflower, Chili, Chinese Cabbage, Cotton, Egg Plant, Fig, Grapevine, Green onion, Grey Shallot, Hot Pepper, Indian mustard, Japanese Bunching Onion, Maize, Melon, Oriental Radish, Papaya, Paprika, Potato, Rose, Salvia, Shallot, Soya Bean, Spinach, Sugarcane, Sweet Pepper, Tomato Rootstocks, Watermelon, Welsh Onion, Wheat, Witloof Chicory</w:t>
            </w:r>
          </w:p>
        </w:tc>
      </w:tr>
      <w:tr w:rsidR="008E51B8" w:rsidRPr="003A729F" w:rsidTr="00F807B0">
        <w:trPr>
          <w:cantSplit/>
        </w:trPr>
        <w:tc>
          <w:tcPr>
            <w:tcW w:w="2405" w:type="dxa"/>
            <w:vAlign w:val="center"/>
          </w:tcPr>
          <w:p w:rsidR="008E51B8" w:rsidRPr="003A729F" w:rsidRDefault="008E51B8" w:rsidP="004E6597">
            <w:pPr>
              <w:keepNext/>
              <w:jc w:val="left"/>
              <w:rPr>
                <w:color w:val="000000"/>
                <w:sz w:val="17"/>
                <w:szCs w:val="17"/>
              </w:rPr>
            </w:pPr>
            <w:r w:rsidRPr="003A729F">
              <w:rPr>
                <w:color w:val="000000"/>
                <w:sz w:val="17"/>
                <w:szCs w:val="17"/>
              </w:rPr>
              <w:t>Australia</w:t>
            </w:r>
          </w:p>
        </w:tc>
        <w:tc>
          <w:tcPr>
            <w:tcW w:w="425" w:type="dxa"/>
            <w:noWrap/>
            <w:vAlign w:val="center"/>
            <w:hideMark/>
          </w:tcPr>
          <w:p w:rsidR="008E51B8" w:rsidRPr="003A729F" w:rsidRDefault="008E51B8" w:rsidP="004E6597">
            <w:pPr>
              <w:keepNext/>
              <w:jc w:val="center"/>
              <w:rPr>
                <w:color w:val="000000"/>
                <w:sz w:val="17"/>
                <w:szCs w:val="17"/>
              </w:rPr>
            </w:pPr>
            <w:r w:rsidRPr="003A729F">
              <w:rPr>
                <w:color w:val="000000"/>
                <w:sz w:val="17"/>
                <w:szCs w:val="17"/>
              </w:rPr>
              <w:t>AU</w:t>
            </w:r>
          </w:p>
        </w:tc>
        <w:tc>
          <w:tcPr>
            <w:tcW w:w="6804" w:type="dxa"/>
            <w:vAlign w:val="center"/>
          </w:tcPr>
          <w:p w:rsidR="008E51B8" w:rsidRPr="003A729F" w:rsidRDefault="008E51B8" w:rsidP="004E6597">
            <w:pPr>
              <w:keepNext/>
              <w:jc w:val="left"/>
              <w:rPr>
                <w:color w:val="000000"/>
                <w:sz w:val="17"/>
                <w:szCs w:val="17"/>
              </w:rPr>
            </w:pPr>
            <w:r w:rsidRPr="003A729F">
              <w:rPr>
                <w:color w:val="000000"/>
                <w:sz w:val="17"/>
                <w:szCs w:val="17"/>
              </w:rPr>
              <w:t>All genera and species</w:t>
            </w:r>
          </w:p>
        </w:tc>
      </w:tr>
      <w:tr w:rsidR="008E51B8" w:rsidRPr="003A729F" w:rsidTr="00F807B0">
        <w:trPr>
          <w:cantSplit/>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Bolivia (Plurinational State of)</w:t>
            </w:r>
          </w:p>
        </w:tc>
        <w:tc>
          <w:tcPr>
            <w:tcW w:w="425" w:type="dxa"/>
            <w:noWrap/>
            <w:vAlign w:val="center"/>
          </w:tcPr>
          <w:p w:rsidR="008E51B8" w:rsidRPr="003A729F" w:rsidRDefault="008E51B8" w:rsidP="004E6597">
            <w:pPr>
              <w:jc w:val="center"/>
              <w:rPr>
                <w:color w:val="000000"/>
                <w:sz w:val="17"/>
                <w:szCs w:val="17"/>
              </w:rPr>
            </w:pPr>
            <w:r w:rsidRPr="003A729F">
              <w:rPr>
                <w:color w:val="000000"/>
                <w:sz w:val="17"/>
                <w:szCs w:val="17"/>
              </w:rPr>
              <w:t>BO</w:t>
            </w:r>
          </w:p>
        </w:tc>
        <w:tc>
          <w:tcPr>
            <w:tcW w:w="6804" w:type="dxa"/>
            <w:vAlign w:val="center"/>
          </w:tcPr>
          <w:p w:rsidR="008E51B8" w:rsidRPr="00893BB4" w:rsidRDefault="008E51B8" w:rsidP="00893BB4">
            <w:pPr>
              <w:jc w:val="left"/>
              <w:rPr>
                <w:sz w:val="17"/>
                <w:szCs w:val="17"/>
              </w:rPr>
            </w:pPr>
            <w:r w:rsidRPr="003A729F">
              <w:rPr>
                <w:color w:val="000000"/>
                <w:sz w:val="17"/>
                <w:szCs w:val="17"/>
              </w:rPr>
              <w:t>All genera and species</w:t>
            </w:r>
          </w:p>
        </w:tc>
      </w:tr>
      <w:tr w:rsidR="008E51B8" w:rsidRPr="003A729F" w:rsidTr="00F807B0">
        <w:trPr>
          <w:cantSplit/>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Canada</w:t>
            </w:r>
          </w:p>
        </w:tc>
        <w:tc>
          <w:tcPr>
            <w:tcW w:w="425" w:type="dxa"/>
            <w:noWrap/>
            <w:vAlign w:val="center"/>
          </w:tcPr>
          <w:p w:rsidR="008E51B8" w:rsidRPr="003A729F" w:rsidRDefault="008E51B8" w:rsidP="004E6597">
            <w:pPr>
              <w:jc w:val="center"/>
              <w:rPr>
                <w:color w:val="000000"/>
                <w:sz w:val="17"/>
                <w:szCs w:val="17"/>
              </w:rPr>
            </w:pPr>
            <w:r w:rsidRPr="003A729F">
              <w:rPr>
                <w:color w:val="000000"/>
                <w:sz w:val="17"/>
                <w:szCs w:val="17"/>
              </w:rPr>
              <w:t>CA</w:t>
            </w:r>
          </w:p>
        </w:tc>
        <w:tc>
          <w:tcPr>
            <w:tcW w:w="6804" w:type="dxa"/>
            <w:vAlign w:val="center"/>
          </w:tcPr>
          <w:p w:rsidR="008E51B8" w:rsidRPr="00893BB4" w:rsidRDefault="008E51B8" w:rsidP="00893BB4">
            <w:pPr>
              <w:jc w:val="left"/>
              <w:rPr>
                <w:sz w:val="17"/>
                <w:szCs w:val="17"/>
              </w:rPr>
            </w:pPr>
            <w:r w:rsidRPr="003A729F">
              <w:rPr>
                <w:color w:val="000000"/>
                <w:sz w:val="17"/>
                <w:szCs w:val="17"/>
              </w:rPr>
              <w:t>All genera &amp; species excluding algae, bacteria and fungi</w:t>
            </w:r>
          </w:p>
        </w:tc>
      </w:tr>
      <w:tr w:rsidR="008E51B8" w:rsidRPr="003A729F" w:rsidTr="00F807B0">
        <w:trPr>
          <w:cantSplit/>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Chile</w:t>
            </w:r>
          </w:p>
        </w:tc>
        <w:tc>
          <w:tcPr>
            <w:tcW w:w="425" w:type="dxa"/>
            <w:noWrap/>
            <w:vAlign w:val="center"/>
            <w:hideMark/>
          </w:tcPr>
          <w:p w:rsidR="008E51B8" w:rsidRPr="003A729F" w:rsidRDefault="008E51B8" w:rsidP="004E6597">
            <w:pPr>
              <w:jc w:val="center"/>
              <w:rPr>
                <w:color w:val="000000"/>
                <w:sz w:val="17"/>
                <w:szCs w:val="17"/>
              </w:rPr>
            </w:pPr>
            <w:r w:rsidRPr="003A729F">
              <w:rPr>
                <w:color w:val="000000"/>
                <w:sz w:val="17"/>
                <w:szCs w:val="17"/>
              </w:rPr>
              <w:t>CL</w:t>
            </w:r>
          </w:p>
        </w:tc>
        <w:tc>
          <w:tcPr>
            <w:tcW w:w="6804" w:type="dxa"/>
            <w:vAlign w:val="center"/>
          </w:tcPr>
          <w:p w:rsidR="008E51B8" w:rsidRPr="00893BB4" w:rsidRDefault="008E51B8" w:rsidP="00893BB4">
            <w:pPr>
              <w:jc w:val="left"/>
              <w:rPr>
                <w:sz w:val="17"/>
                <w:szCs w:val="17"/>
              </w:rPr>
            </w:pPr>
            <w:r w:rsidRPr="003A729F">
              <w:rPr>
                <w:color w:val="000000"/>
                <w:sz w:val="17"/>
                <w:szCs w:val="17"/>
              </w:rPr>
              <w:t>All genera and species</w:t>
            </w:r>
          </w:p>
        </w:tc>
      </w:tr>
      <w:tr w:rsidR="008E51B8" w:rsidRPr="003A729F" w:rsidTr="00F807B0">
        <w:trPr>
          <w:cantSplit/>
        </w:trPr>
        <w:tc>
          <w:tcPr>
            <w:tcW w:w="2405" w:type="dxa"/>
            <w:vAlign w:val="center"/>
          </w:tcPr>
          <w:p w:rsidR="008E51B8" w:rsidRPr="003A729F" w:rsidRDefault="008E51B8" w:rsidP="00F807B0">
            <w:pPr>
              <w:jc w:val="left"/>
              <w:rPr>
                <w:sz w:val="17"/>
                <w:szCs w:val="17"/>
              </w:rPr>
            </w:pPr>
            <w:r w:rsidRPr="003A729F">
              <w:rPr>
                <w:sz w:val="17"/>
                <w:szCs w:val="17"/>
              </w:rPr>
              <w:t>China</w:t>
            </w:r>
          </w:p>
        </w:tc>
        <w:tc>
          <w:tcPr>
            <w:tcW w:w="425" w:type="dxa"/>
            <w:noWrap/>
            <w:vAlign w:val="center"/>
          </w:tcPr>
          <w:p w:rsidR="008E51B8" w:rsidRPr="003A729F" w:rsidRDefault="008E51B8" w:rsidP="004E6597">
            <w:pPr>
              <w:keepNext/>
              <w:jc w:val="center"/>
              <w:rPr>
                <w:sz w:val="17"/>
                <w:szCs w:val="17"/>
              </w:rPr>
            </w:pPr>
            <w:r w:rsidRPr="003A729F">
              <w:rPr>
                <w:sz w:val="17"/>
                <w:szCs w:val="17"/>
              </w:rPr>
              <w:t>CN</w:t>
            </w:r>
          </w:p>
        </w:tc>
        <w:tc>
          <w:tcPr>
            <w:tcW w:w="6804" w:type="dxa"/>
            <w:vAlign w:val="center"/>
          </w:tcPr>
          <w:p w:rsidR="008E51B8" w:rsidRPr="003A729F" w:rsidRDefault="008E51B8" w:rsidP="004E6597">
            <w:pPr>
              <w:jc w:val="left"/>
              <w:rPr>
                <w:color w:val="000000"/>
                <w:sz w:val="17"/>
                <w:szCs w:val="17"/>
              </w:rPr>
            </w:pPr>
            <w:r w:rsidRPr="003A729F">
              <w:rPr>
                <w:color w:val="000000"/>
                <w:sz w:val="17"/>
                <w:szCs w:val="17"/>
              </w:rPr>
              <w:t>Lettuce</w:t>
            </w:r>
          </w:p>
        </w:tc>
      </w:tr>
      <w:tr w:rsidR="008E51B8" w:rsidRPr="003A729F" w:rsidTr="00F807B0">
        <w:trPr>
          <w:cantSplit/>
        </w:trPr>
        <w:tc>
          <w:tcPr>
            <w:tcW w:w="2405" w:type="dxa"/>
            <w:vAlign w:val="center"/>
          </w:tcPr>
          <w:p w:rsidR="008E51B8" w:rsidRPr="003A729F" w:rsidRDefault="008E51B8" w:rsidP="00F807B0">
            <w:pPr>
              <w:jc w:val="left"/>
              <w:rPr>
                <w:sz w:val="17"/>
                <w:szCs w:val="17"/>
              </w:rPr>
            </w:pPr>
            <w:r w:rsidRPr="003A729F">
              <w:rPr>
                <w:sz w:val="17"/>
                <w:szCs w:val="17"/>
              </w:rPr>
              <w:t>Colombia</w:t>
            </w:r>
          </w:p>
        </w:tc>
        <w:tc>
          <w:tcPr>
            <w:tcW w:w="425" w:type="dxa"/>
            <w:noWrap/>
            <w:vAlign w:val="center"/>
          </w:tcPr>
          <w:p w:rsidR="008E51B8" w:rsidRPr="003A729F" w:rsidRDefault="008E51B8" w:rsidP="004E6597">
            <w:pPr>
              <w:keepNext/>
              <w:jc w:val="center"/>
              <w:rPr>
                <w:sz w:val="17"/>
                <w:szCs w:val="17"/>
              </w:rPr>
            </w:pPr>
            <w:r w:rsidRPr="003A729F">
              <w:rPr>
                <w:sz w:val="17"/>
                <w:szCs w:val="17"/>
              </w:rPr>
              <w:t>CO</w:t>
            </w:r>
          </w:p>
        </w:tc>
        <w:tc>
          <w:tcPr>
            <w:tcW w:w="6804" w:type="dxa"/>
          </w:tcPr>
          <w:p w:rsidR="008E51B8" w:rsidRPr="003A729F" w:rsidRDefault="008E51B8" w:rsidP="004E6597">
            <w:r w:rsidRPr="003A729F">
              <w:rPr>
                <w:color w:val="000000"/>
                <w:sz w:val="17"/>
                <w:szCs w:val="17"/>
              </w:rPr>
              <w:t>All genera and species</w:t>
            </w:r>
          </w:p>
        </w:tc>
      </w:tr>
      <w:tr w:rsidR="008E51B8" w:rsidRPr="003A729F" w:rsidTr="00F807B0">
        <w:trPr>
          <w:cantSplit/>
        </w:trPr>
        <w:tc>
          <w:tcPr>
            <w:tcW w:w="2405" w:type="dxa"/>
            <w:vAlign w:val="center"/>
          </w:tcPr>
          <w:p w:rsidR="008E51B8" w:rsidRPr="003A729F" w:rsidRDefault="008E51B8" w:rsidP="00F807B0">
            <w:pPr>
              <w:jc w:val="left"/>
              <w:rPr>
                <w:sz w:val="17"/>
                <w:szCs w:val="17"/>
              </w:rPr>
            </w:pPr>
            <w:r w:rsidRPr="003A729F">
              <w:rPr>
                <w:sz w:val="17"/>
                <w:szCs w:val="17"/>
              </w:rPr>
              <w:t>Costa Rica</w:t>
            </w:r>
          </w:p>
        </w:tc>
        <w:tc>
          <w:tcPr>
            <w:tcW w:w="425" w:type="dxa"/>
            <w:noWrap/>
            <w:vAlign w:val="center"/>
          </w:tcPr>
          <w:p w:rsidR="008E51B8" w:rsidRPr="003A729F" w:rsidRDefault="008E51B8" w:rsidP="004E6597">
            <w:pPr>
              <w:keepNext/>
              <w:jc w:val="center"/>
              <w:rPr>
                <w:sz w:val="17"/>
                <w:szCs w:val="17"/>
              </w:rPr>
            </w:pPr>
            <w:r w:rsidRPr="003A729F">
              <w:rPr>
                <w:sz w:val="17"/>
                <w:szCs w:val="17"/>
              </w:rPr>
              <w:t>CR</w:t>
            </w:r>
          </w:p>
        </w:tc>
        <w:tc>
          <w:tcPr>
            <w:tcW w:w="6804" w:type="dxa"/>
          </w:tcPr>
          <w:p w:rsidR="008E51B8" w:rsidRPr="003A729F" w:rsidRDefault="008E51B8" w:rsidP="004E6597">
            <w:r w:rsidRPr="003A729F">
              <w:rPr>
                <w:color w:val="000000"/>
                <w:sz w:val="17"/>
                <w:szCs w:val="17"/>
              </w:rPr>
              <w:t>All genera and species</w:t>
            </w:r>
          </w:p>
        </w:tc>
      </w:tr>
      <w:tr w:rsidR="008E51B8" w:rsidRPr="003A729F" w:rsidTr="00F807B0">
        <w:trPr>
          <w:cantSplit/>
        </w:trPr>
        <w:tc>
          <w:tcPr>
            <w:tcW w:w="2405" w:type="dxa"/>
            <w:vAlign w:val="center"/>
          </w:tcPr>
          <w:p w:rsidR="008E51B8" w:rsidRPr="00FC4A5D" w:rsidRDefault="008E51B8" w:rsidP="00F807B0">
            <w:pPr>
              <w:jc w:val="left"/>
              <w:rPr>
                <w:sz w:val="17"/>
                <w:szCs w:val="17"/>
              </w:rPr>
            </w:pPr>
            <w:r w:rsidRPr="00FC4A5D">
              <w:rPr>
                <w:sz w:val="17"/>
                <w:szCs w:val="17"/>
              </w:rPr>
              <w:t>Dominican Republic</w:t>
            </w:r>
          </w:p>
        </w:tc>
        <w:tc>
          <w:tcPr>
            <w:tcW w:w="425" w:type="dxa"/>
            <w:noWrap/>
            <w:vAlign w:val="center"/>
          </w:tcPr>
          <w:p w:rsidR="008E51B8" w:rsidRPr="00FC4A5D" w:rsidRDefault="008E51B8" w:rsidP="004E6597">
            <w:pPr>
              <w:keepNext/>
              <w:jc w:val="center"/>
              <w:rPr>
                <w:sz w:val="17"/>
                <w:szCs w:val="17"/>
              </w:rPr>
            </w:pPr>
            <w:r w:rsidRPr="00FC4A5D">
              <w:rPr>
                <w:sz w:val="17"/>
                <w:szCs w:val="17"/>
              </w:rPr>
              <w:t>DO</w:t>
            </w:r>
          </w:p>
        </w:tc>
        <w:tc>
          <w:tcPr>
            <w:tcW w:w="6804" w:type="dxa"/>
          </w:tcPr>
          <w:p w:rsidR="008E51B8" w:rsidRPr="00FC4A5D" w:rsidRDefault="008E51B8" w:rsidP="004E6597">
            <w:pPr>
              <w:rPr>
                <w:color w:val="000000"/>
                <w:sz w:val="17"/>
                <w:szCs w:val="17"/>
              </w:rPr>
            </w:pPr>
            <w:r w:rsidRPr="00FC4A5D">
              <w:rPr>
                <w:color w:val="000000"/>
                <w:sz w:val="17"/>
                <w:szCs w:val="17"/>
              </w:rPr>
              <w:t>All genera and species</w:t>
            </w:r>
          </w:p>
        </w:tc>
      </w:tr>
      <w:tr w:rsidR="008E51B8" w:rsidRPr="003A729F" w:rsidTr="00F807B0">
        <w:trPr>
          <w:cantSplit/>
        </w:trPr>
        <w:tc>
          <w:tcPr>
            <w:tcW w:w="2405" w:type="dxa"/>
            <w:vAlign w:val="center"/>
          </w:tcPr>
          <w:p w:rsidR="008E51B8" w:rsidRPr="00FC4A5D" w:rsidRDefault="008E51B8" w:rsidP="00F807B0">
            <w:pPr>
              <w:jc w:val="left"/>
              <w:rPr>
                <w:sz w:val="17"/>
                <w:szCs w:val="17"/>
              </w:rPr>
            </w:pPr>
            <w:r w:rsidRPr="00FC4A5D">
              <w:rPr>
                <w:sz w:val="17"/>
                <w:szCs w:val="17"/>
              </w:rPr>
              <w:lastRenderedPageBreak/>
              <w:t>Ecuador</w:t>
            </w:r>
          </w:p>
        </w:tc>
        <w:tc>
          <w:tcPr>
            <w:tcW w:w="425" w:type="dxa"/>
            <w:noWrap/>
            <w:vAlign w:val="center"/>
          </w:tcPr>
          <w:p w:rsidR="008E51B8" w:rsidRPr="00FC4A5D" w:rsidRDefault="008E51B8" w:rsidP="004E6597">
            <w:pPr>
              <w:keepNext/>
              <w:jc w:val="center"/>
              <w:rPr>
                <w:sz w:val="17"/>
                <w:szCs w:val="17"/>
              </w:rPr>
            </w:pPr>
            <w:r w:rsidRPr="00FC4A5D">
              <w:rPr>
                <w:sz w:val="17"/>
                <w:szCs w:val="17"/>
              </w:rPr>
              <w:t>EC</w:t>
            </w:r>
          </w:p>
        </w:tc>
        <w:tc>
          <w:tcPr>
            <w:tcW w:w="6804" w:type="dxa"/>
            <w:vAlign w:val="center"/>
          </w:tcPr>
          <w:p w:rsidR="008E51B8" w:rsidRPr="00FC4A5D" w:rsidRDefault="008E51B8" w:rsidP="004E6597">
            <w:pPr>
              <w:jc w:val="left"/>
              <w:rPr>
                <w:color w:val="000000"/>
                <w:sz w:val="17"/>
                <w:szCs w:val="17"/>
              </w:rPr>
            </w:pPr>
            <w:r w:rsidRPr="00FC4A5D">
              <w:rPr>
                <w:color w:val="000000"/>
                <w:sz w:val="17"/>
                <w:szCs w:val="17"/>
              </w:rPr>
              <w:t>All genera and species</w:t>
            </w:r>
          </w:p>
        </w:tc>
      </w:tr>
      <w:tr w:rsidR="008E51B8" w:rsidRPr="003A729F" w:rsidTr="00F807B0">
        <w:trPr>
          <w:cantSplit/>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European Union</w:t>
            </w:r>
          </w:p>
        </w:tc>
        <w:tc>
          <w:tcPr>
            <w:tcW w:w="425" w:type="dxa"/>
            <w:noWrap/>
            <w:vAlign w:val="center"/>
          </w:tcPr>
          <w:p w:rsidR="008E51B8" w:rsidRPr="003A729F" w:rsidRDefault="008E51B8" w:rsidP="004E6597">
            <w:pPr>
              <w:jc w:val="center"/>
              <w:rPr>
                <w:color w:val="000000"/>
                <w:sz w:val="17"/>
                <w:szCs w:val="17"/>
              </w:rPr>
            </w:pPr>
            <w:r w:rsidRPr="003A729F">
              <w:rPr>
                <w:color w:val="000000"/>
                <w:sz w:val="17"/>
                <w:szCs w:val="17"/>
              </w:rPr>
              <w:t>QZ</w:t>
            </w:r>
          </w:p>
        </w:tc>
        <w:tc>
          <w:tcPr>
            <w:tcW w:w="6804" w:type="dxa"/>
            <w:vAlign w:val="center"/>
          </w:tcPr>
          <w:p w:rsidR="008E51B8" w:rsidRPr="003A729F" w:rsidRDefault="007545D0" w:rsidP="00FB5766">
            <w:pPr>
              <w:jc w:val="left"/>
              <w:rPr>
                <w:color w:val="000000"/>
                <w:sz w:val="17"/>
                <w:szCs w:val="17"/>
              </w:rPr>
            </w:pPr>
            <w:r w:rsidRPr="007545D0">
              <w:rPr>
                <w:color w:val="000000"/>
                <w:sz w:val="17"/>
                <w:szCs w:val="17"/>
              </w:rPr>
              <w:t>All genera &amp; species excluding agricultural crops apart from Bent, Cocksfoot, Fescue, Meadow Fescue, Potato, Soya Bean, Ryegrass, Timothy</w:t>
            </w:r>
          </w:p>
        </w:tc>
      </w:tr>
      <w:tr w:rsidR="008E51B8" w:rsidRPr="003A729F" w:rsidTr="00F807B0">
        <w:trPr>
          <w:cantSplit/>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France</w:t>
            </w:r>
          </w:p>
        </w:tc>
        <w:tc>
          <w:tcPr>
            <w:tcW w:w="425" w:type="dxa"/>
            <w:noWrap/>
            <w:vAlign w:val="center"/>
            <w:hideMark/>
          </w:tcPr>
          <w:p w:rsidR="008E51B8" w:rsidRPr="003A729F" w:rsidRDefault="008E51B8" w:rsidP="004E6597">
            <w:pPr>
              <w:jc w:val="center"/>
              <w:rPr>
                <w:color w:val="000000"/>
                <w:sz w:val="17"/>
                <w:szCs w:val="17"/>
              </w:rPr>
            </w:pPr>
            <w:r w:rsidRPr="003A729F">
              <w:rPr>
                <w:color w:val="000000"/>
                <w:sz w:val="17"/>
                <w:szCs w:val="17"/>
              </w:rPr>
              <w:t>FR</w:t>
            </w:r>
          </w:p>
        </w:tc>
        <w:tc>
          <w:tcPr>
            <w:tcW w:w="6804" w:type="dxa"/>
            <w:vAlign w:val="center"/>
          </w:tcPr>
          <w:p w:rsidR="008E51B8" w:rsidRPr="003A729F" w:rsidRDefault="008E51B8" w:rsidP="004E6597">
            <w:pPr>
              <w:jc w:val="left"/>
              <w:rPr>
                <w:color w:val="000000"/>
                <w:sz w:val="17"/>
                <w:szCs w:val="17"/>
              </w:rPr>
            </w:pPr>
            <w:r w:rsidRPr="003A729F">
              <w:rPr>
                <w:color w:val="000000"/>
                <w:sz w:val="17"/>
                <w:szCs w:val="17"/>
              </w:rPr>
              <w:t>All genera &amp; species</w:t>
            </w:r>
          </w:p>
        </w:tc>
      </w:tr>
      <w:tr w:rsidR="008E51B8" w:rsidRPr="003A729F" w:rsidTr="00F807B0">
        <w:trPr>
          <w:cantSplit/>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Georgia</w:t>
            </w:r>
          </w:p>
        </w:tc>
        <w:tc>
          <w:tcPr>
            <w:tcW w:w="425" w:type="dxa"/>
            <w:noWrap/>
            <w:vAlign w:val="center"/>
          </w:tcPr>
          <w:p w:rsidR="008E51B8" w:rsidRPr="003A729F" w:rsidRDefault="008E51B8" w:rsidP="004E6597">
            <w:pPr>
              <w:jc w:val="center"/>
              <w:rPr>
                <w:color w:val="000000"/>
                <w:sz w:val="17"/>
                <w:szCs w:val="17"/>
              </w:rPr>
            </w:pPr>
            <w:r w:rsidRPr="003A729F">
              <w:rPr>
                <w:color w:val="000000"/>
                <w:sz w:val="17"/>
                <w:szCs w:val="17"/>
              </w:rPr>
              <w:t>GE</w:t>
            </w:r>
          </w:p>
        </w:tc>
        <w:tc>
          <w:tcPr>
            <w:tcW w:w="6804" w:type="dxa"/>
            <w:vAlign w:val="center"/>
          </w:tcPr>
          <w:p w:rsidR="008E51B8" w:rsidRPr="003A729F" w:rsidRDefault="007545D0" w:rsidP="004E6597">
            <w:pPr>
              <w:jc w:val="left"/>
              <w:rPr>
                <w:color w:val="000000"/>
                <w:sz w:val="17"/>
                <w:szCs w:val="17"/>
              </w:rPr>
            </w:pPr>
            <w:r w:rsidRPr="007545D0">
              <w:rPr>
                <w:color w:val="000000"/>
                <w:sz w:val="17"/>
                <w:szCs w:val="17"/>
              </w:rPr>
              <w:t>Apple (Fruit Varieties), Barley, Blackberry, Blueberry, Cherry (Sweet Cherry), Chick-Pea, Field Bean, French Bean, Hazelnut, Lentil, Maize, Oats, Peach, Pear, Potato, Raspberry, Soya Bean, Sunflower, Tomato, Walnut, Wheat</w:t>
            </w:r>
          </w:p>
        </w:tc>
      </w:tr>
      <w:tr w:rsidR="008E51B8" w:rsidRPr="003A729F" w:rsidTr="00F807B0">
        <w:trPr>
          <w:cantSplit/>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Kenya</w:t>
            </w:r>
          </w:p>
        </w:tc>
        <w:tc>
          <w:tcPr>
            <w:tcW w:w="425" w:type="dxa"/>
            <w:noWrap/>
            <w:vAlign w:val="center"/>
            <w:hideMark/>
          </w:tcPr>
          <w:p w:rsidR="008E51B8" w:rsidRPr="003A729F" w:rsidRDefault="008E51B8" w:rsidP="004E6597">
            <w:pPr>
              <w:jc w:val="center"/>
              <w:rPr>
                <w:color w:val="000000"/>
                <w:sz w:val="17"/>
                <w:szCs w:val="17"/>
              </w:rPr>
            </w:pPr>
            <w:r w:rsidRPr="003A729F">
              <w:rPr>
                <w:color w:val="000000"/>
                <w:sz w:val="17"/>
                <w:szCs w:val="17"/>
              </w:rPr>
              <w:t>KE</w:t>
            </w:r>
          </w:p>
        </w:tc>
        <w:tc>
          <w:tcPr>
            <w:tcW w:w="6804" w:type="dxa"/>
          </w:tcPr>
          <w:p w:rsidR="008E51B8" w:rsidRPr="003A729F" w:rsidRDefault="008E51B8" w:rsidP="004E6597">
            <w:r w:rsidRPr="003A729F">
              <w:rPr>
                <w:color w:val="000000"/>
                <w:sz w:val="17"/>
                <w:szCs w:val="17"/>
              </w:rPr>
              <w:t>All genera and species</w:t>
            </w:r>
          </w:p>
        </w:tc>
      </w:tr>
      <w:tr w:rsidR="00FC4A5D" w:rsidRPr="003A729F" w:rsidTr="00F807B0">
        <w:trPr>
          <w:cantSplit/>
        </w:trPr>
        <w:tc>
          <w:tcPr>
            <w:tcW w:w="2405" w:type="dxa"/>
            <w:vAlign w:val="center"/>
          </w:tcPr>
          <w:p w:rsidR="00FC4A5D" w:rsidRPr="00FC4A5D" w:rsidRDefault="00FC4A5D" w:rsidP="004E6597">
            <w:pPr>
              <w:jc w:val="left"/>
              <w:rPr>
                <w:color w:val="000000"/>
                <w:sz w:val="17"/>
                <w:szCs w:val="17"/>
                <w:highlight w:val="lightGray"/>
              </w:rPr>
            </w:pPr>
            <w:r w:rsidRPr="00FC4A5D">
              <w:rPr>
                <w:color w:val="000000"/>
                <w:sz w:val="17"/>
                <w:szCs w:val="17"/>
                <w:highlight w:val="lightGray"/>
              </w:rPr>
              <w:t>Morocco</w:t>
            </w:r>
          </w:p>
        </w:tc>
        <w:tc>
          <w:tcPr>
            <w:tcW w:w="425" w:type="dxa"/>
            <w:noWrap/>
            <w:vAlign w:val="center"/>
          </w:tcPr>
          <w:p w:rsidR="00FC4A5D" w:rsidRPr="00FC4A5D" w:rsidRDefault="00FC4A5D" w:rsidP="004E6597">
            <w:pPr>
              <w:jc w:val="center"/>
              <w:rPr>
                <w:color w:val="000000"/>
                <w:sz w:val="17"/>
                <w:szCs w:val="17"/>
                <w:highlight w:val="lightGray"/>
              </w:rPr>
            </w:pPr>
            <w:r w:rsidRPr="00FC4A5D">
              <w:rPr>
                <w:color w:val="000000"/>
                <w:sz w:val="17"/>
                <w:szCs w:val="17"/>
                <w:highlight w:val="lightGray"/>
              </w:rPr>
              <w:t>MA</w:t>
            </w:r>
          </w:p>
        </w:tc>
        <w:tc>
          <w:tcPr>
            <w:tcW w:w="6804" w:type="dxa"/>
          </w:tcPr>
          <w:p w:rsidR="00FC4A5D" w:rsidRPr="00FC4A5D" w:rsidRDefault="00FC4A5D" w:rsidP="004E6597">
            <w:pPr>
              <w:rPr>
                <w:color w:val="000000"/>
                <w:sz w:val="17"/>
                <w:szCs w:val="17"/>
                <w:highlight w:val="lightGray"/>
              </w:rPr>
            </w:pPr>
            <w:r w:rsidRPr="00FC4A5D">
              <w:rPr>
                <w:color w:val="000000"/>
                <w:sz w:val="17"/>
                <w:szCs w:val="17"/>
                <w:highlight w:val="lightGray"/>
              </w:rPr>
              <w:t>Melon</w:t>
            </w:r>
          </w:p>
        </w:tc>
      </w:tr>
      <w:tr w:rsidR="008E51B8" w:rsidRPr="003A729F" w:rsidTr="00F807B0">
        <w:trPr>
          <w:cantSplit/>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Mexico</w:t>
            </w:r>
          </w:p>
        </w:tc>
        <w:tc>
          <w:tcPr>
            <w:tcW w:w="425" w:type="dxa"/>
            <w:noWrap/>
            <w:vAlign w:val="center"/>
          </w:tcPr>
          <w:p w:rsidR="008E51B8" w:rsidRPr="003A729F" w:rsidRDefault="008E51B8" w:rsidP="004E6597">
            <w:pPr>
              <w:jc w:val="center"/>
              <w:rPr>
                <w:color w:val="000000"/>
                <w:sz w:val="17"/>
                <w:szCs w:val="17"/>
              </w:rPr>
            </w:pPr>
            <w:r w:rsidRPr="003A729F">
              <w:rPr>
                <w:color w:val="000000"/>
                <w:sz w:val="17"/>
                <w:szCs w:val="17"/>
              </w:rPr>
              <w:t>MX</w:t>
            </w:r>
          </w:p>
        </w:tc>
        <w:tc>
          <w:tcPr>
            <w:tcW w:w="6804" w:type="dxa"/>
          </w:tcPr>
          <w:p w:rsidR="008E51B8" w:rsidRPr="003A729F" w:rsidRDefault="008E51B8" w:rsidP="004E6597">
            <w:r w:rsidRPr="003A729F">
              <w:rPr>
                <w:color w:val="000000"/>
                <w:sz w:val="17"/>
                <w:szCs w:val="17"/>
              </w:rPr>
              <w:t>All genera and species</w:t>
            </w:r>
          </w:p>
        </w:tc>
      </w:tr>
      <w:tr w:rsidR="008E51B8" w:rsidRPr="003A729F" w:rsidTr="00F807B0">
        <w:trPr>
          <w:cantSplit/>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Netherlands</w:t>
            </w:r>
          </w:p>
        </w:tc>
        <w:tc>
          <w:tcPr>
            <w:tcW w:w="425" w:type="dxa"/>
            <w:noWrap/>
            <w:vAlign w:val="center"/>
            <w:hideMark/>
          </w:tcPr>
          <w:p w:rsidR="008E51B8" w:rsidRPr="003A729F" w:rsidRDefault="008E51B8" w:rsidP="004E6597">
            <w:pPr>
              <w:jc w:val="center"/>
              <w:rPr>
                <w:color w:val="000000"/>
                <w:sz w:val="17"/>
                <w:szCs w:val="17"/>
              </w:rPr>
            </w:pPr>
            <w:r w:rsidRPr="003A729F">
              <w:rPr>
                <w:color w:val="000000"/>
                <w:sz w:val="17"/>
                <w:szCs w:val="17"/>
              </w:rPr>
              <w:t>NL</w:t>
            </w:r>
          </w:p>
        </w:tc>
        <w:tc>
          <w:tcPr>
            <w:tcW w:w="6804" w:type="dxa"/>
          </w:tcPr>
          <w:p w:rsidR="008E51B8" w:rsidRPr="003A729F" w:rsidRDefault="008E51B8" w:rsidP="004E6597">
            <w:r w:rsidRPr="003A729F">
              <w:rPr>
                <w:color w:val="000000"/>
                <w:sz w:val="17"/>
                <w:szCs w:val="17"/>
              </w:rPr>
              <w:t>All genera and species</w:t>
            </w:r>
          </w:p>
        </w:tc>
      </w:tr>
      <w:tr w:rsidR="008E51B8" w:rsidRPr="003A729F" w:rsidTr="00F807B0">
        <w:trPr>
          <w:cantSplit/>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New Zealand</w:t>
            </w:r>
          </w:p>
        </w:tc>
        <w:tc>
          <w:tcPr>
            <w:tcW w:w="425" w:type="dxa"/>
            <w:noWrap/>
            <w:vAlign w:val="center"/>
            <w:hideMark/>
          </w:tcPr>
          <w:p w:rsidR="008E51B8" w:rsidRPr="003A729F" w:rsidRDefault="008E51B8" w:rsidP="004E6597">
            <w:pPr>
              <w:jc w:val="center"/>
              <w:rPr>
                <w:color w:val="000000"/>
                <w:sz w:val="17"/>
                <w:szCs w:val="17"/>
              </w:rPr>
            </w:pPr>
            <w:r w:rsidRPr="003A729F">
              <w:rPr>
                <w:color w:val="000000"/>
                <w:sz w:val="17"/>
                <w:szCs w:val="17"/>
              </w:rPr>
              <w:t>NZ</w:t>
            </w:r>
          </w:p>
        </w:tc>
        <w:tc>
          <w:tcPr>
            <w:tcW w:w="6804" w:type="dxa"/>
          </w:tcPr>
          <w:p w:rsidR="008E51B8" w:rsidRPr="003A729F" w:rsidRDefault="008E51B8" w:rsidP="004E6597">
            <w:r w:rsidRPr="003A729F">
              <w:rPr>
                <w:color w:val="000000"/>
                <w:sz w:val="17"/>
                <w:szCs w:val="17"/>
              </w:rPr>
              <w:t>All genera and species</w:t>
            </w:r>
          </w:p>
        </w:tc>
      </w:tr>
      <w:tr w:rsidR="008E51B8" w:rsidRPr="003A729F" w:rsidTr="00F807B0">
        <w:trPr>
          <w:cantSplit/>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Norway</w:t>
            </w:r>
          </w:p>
        </w:tc>
        <w:tc>
          <w:tcPr>
            <w:tcW w:w="425" w:type="dxa"/>
            <w:noWrap/>
            <w:vAlign w:val="center"/>
            <w:hideMark/>
          </w:tcPr>
          <w:p w:rsidR="008E51B8" w:rsidRPr="003A729F" w:rsidRDefault="008E51B8" w:rsidP="004E6597">
            <w:pPr>
              <w:jc w:val="center"/>
              <w:rPr>
                <w:color w:val="000000"/>
                <w:sz w:val="17"/>
                <w:szCs w:val="17"/>
              </w:rPr>
            </w:pPr>
            <w:r w:rsidRPr="003A729F">
              <w:rPr>
                <w:color w:val="000000"/>
                <w:sz w:val="17"/>
                <w:szCs w:val="17"/>
              </w:rPr>
              <w:t>NO</w:t>
            </w:r>
          </w:p>
        </w:tc>
        <w:tc>
          <w:tcPr>
            <w:tcW w:w="6804" w:type="dxa"/>
          </w:tcPr>
          <w:p w:rsidR="008E51B8" w:rsidRPr="003A729F" w:rsidRDefault="008E51B8" w:rsidP="004E6597">
            <w:r w:rsidRPr="003A729F">
              <w:rPr>
                <w:color w:val="000000"/>
                <w:sz w:val="17"/>
                <w:szCs w:val="17"/>
              </w:rPr>
              <w:t>All genera and species</w:t>
            </w:r>
          </w:p>
        </w:tc>
      </w:tr>
      <w:tr w:rsidR="008E51B8" w:rsidRPr="003A729F" w:rsidTr="00F807B0">
        <w:trPr>
          <w:cantSplit/>
        </w:trPr>
        <w:tc>
          <w:tcPr>
            <w:tcW w:w="2405" w:type="dxa"/>
            <w:vAlign w:val="center"/>
          </w:tcPr>
          <w:p w:rsidR="008E51B8" w:rsidRPr="003A729F" w:rsidRDefault="008E51B8" w:rsidP="004E6597">
            <w:pPr>
              <w:jc w:val="left"/>
              <w:rPr>
                <w:sz w:val="17"/>
                <w:szCs w:val="17"/>
              </w:rPr>
            </w:pPr>
            <w:r w:rsidRPr="003A729F">
              <w:rPr>
                <w:sz w:val="17"/>
                <w:szCs w:val="17"/>
              </w:rPr>
              <w:t>Paraguay</w:t>
            </w:r>
          </w:p>
        </w:tc>
        <w:tc>
          <w:tcPr>
            <w:tcW w:w="425" w:type="dxa"/>
            <w:noWrap/>
            <w:vAlign w:val="center"/>
          </w:tcPr>
          <w:p w:rsidR="008E51B8" w:rsidRPr="003A729F" w:rsidRDefault="008E51B8" w:rsidP="004E6597">
            <w:pPr>
              <w:jc w:val="center"/>
              <w:rPr>
                <w:sz w:val="17"/>
                <w:szCs w:val="17"/>
              </w:rPr>
            </w:pPr>
            <w:r w:rsidRPr="003A729F">
              <w:rPr>
                <w:sz w:val="17"/>
                <w:szCs w:val="17"/>
              </w:rPr>
              <w:t>PY</w:t>
            </w:r>
          </w:p>
        </w:tc>
        <w:tc>
          <w:tcPr>
            <w:tcW w:w="6804" w:type="dxa"/>
            <w:vAlign w:val="center"/>
          </w:tcPr>
          <w:p w:rsidR="008E51B8" w:rsidRPr="003A729F" w:rsidRDefault="008E51B8" w:rsidP="004E6597">
            <w:pPr>
              <w:jc w:val="left"/>
              <w:rPr>
                <w:color w:val="000000"/>
                <w:sz w:val="17"/>
                <w:szCs w:val="17"/>
              </w:rPr>
            </w:pPr>
            <w:r w:rsidRPr="003A729F">
              <w:rPr>
                <w:color w:val="000000"/>
                <w:sz w:val="17"/>
                <w:szCs w:val="17"/>
              </w:rPr>
              <w:t xml:space="preserve">Soya </w:t>
            </w:r>
            <w:r w:rsidR="00FB5766" w:rsidRPr="003A729F">
              <w:rPr>
                <w:color w:val="000000"/>
                <w:sz w:val="17"/>
                <w:szCs w:val="17"/>
              </w:rPr>
              <w:t>Bean</w:t>
            </w:r>
          </w:p>
        </w:tc>
      </w:tr>
      <w:tr w:rsidR="00FC4A5D" w:rsidRPr="003A729F" w:rsidTr="00F807B0">
        <w:trPr>
          <w:cantSplit/>
        </w:trPr>
        <w:tc>
          <w:tcPr>
            <w:tcW w:w="2405" w:type="dxa"/>
            <w:vAlign w:val="center"/>
          </w:tcPr>
          <w:p w:rsidR="00FC4A5D" w:rsidRPr="00CA2E39" w:rsidRDefault="00CA2E39" w:rsidP="004E6597">
            <w:pPr>
              <w:jc w:val="left"/>
              <w:rPr>
                <w:sz w:val="17"/>
                <w:szCs w:val="17"/>
                <w:highlight w:val="lightGray"/>
              </w:rPr>
            </w:pPr>
            <w:r w:rsidRPr="00CA2E39">
              <w:rPr>
                <w:sz w:val="17"/>
                <w:szCs w:val="17"/>
                <w:highlight w:val="lightGray"/>
              </w:rPr>
              <w:t>Peru</w:t>
            </w:r>
          </w:p>
        </w:tc>
        <w:tc>
          <w:tcPr>
            <w:tcW w:w="425" w:type="dxa"/>
            <w:noWrap/>
            <w:vAlign w:val="center"/>
          </w:tcPr>
          <w:p w:rsidR="00FC4A5D" w:rsidRPr="00CA2E39" w:rsidRDefault="00CA2E39" w:rsidP="004E6597">
            <w:pPr>
              <w:jc w:val="center"/>
              <w:rPr>
                <w:sz w:val="17"/>
                <w:szCs w:val="17"/>
                <w:highlight w:val="lightGray"/>
              </w:rPr>
            </w:pPr>
            <w:r w:rsidRPr="00CA2E39">
              <w:rPr>
                <w:sz w:val="17"/>
                <w:szCs w:val="17"/>
                <w:highlight w:val="lightGray"/>
              </w:rPr>
              <w:t>PE</w:t>
            </w:r>
          </w:p>
        </w:tc>
        <w:tc>
          <w:tcPr>
            <w:tcW w:w="6804" w:type="dxa"/>
            <w:vAlign w:val="center"/>
          </w:tcPr>
          <w:p w:rsidR="00FC4A5D" w:rsidRPr="00CA2E39" w:rsidRDefault="00CA2E39" w:rsidP="004E6597">
            <w:pPr>
              <w:jc w:val="left"/>
              <w:rPr>
                <w:color w:val="000000"/>
                <w:sz w:val="17"/>
                <w:szCs w:val="17"/>
                <w:highlight w:val="lightGray"/>
              </w:rPr>
            </w:pPr>
            <w:r w:rsidRPr="00CA2E39">
              <w:rPr>
                <w:color w:val="000000"/>
                <w:sz w:val="17"/>
                <w:szCs w:val="17"/>
                <w:highlight w:val="lightGray"/>
              </w:rPr>
              <w:t>All genera and species</w:t>
            </w:r>
          </w:p>
        </w:tc>
      </w:tr>
      <w:tr w:rsidR="008E51B8" w:rsidRPr="003A729F" w:rsidTr="00F807B0">
        <w:trPr>
          <w:cantSplit/>
        </w:trPr>
        <w:tc>
          <w:tcPr>
            <w:tcW w:w="2405" w:type="dxa"/>
            <w:vAlign w:val="center"/>
          </w:tcPr>
          <w:p w:rsidR="008E51B8" w:rsidRPr="003A729F" w:rsidRDefault="008E51B8" w:rsidP="004E6597">
            <w:pPr>
              <w:jc w:val="left"/>
              <w:rPr>
                <w:sz w:val="17"/>
                <w:szCs w:val="17"/>
              </w:rPr>
            </w:pPr>
            <w:r w:rsidRPr="003A729F">
              <w:rPr>
                <w:sz w:val="17"/>
                <w:szCs w:val="17"/>
              </w:rPr>
              <w:t>Republic of Moldova</w:t>
            </w:r>
          </w:p>
        </w:tc>
        <w:tc>
          <w:tcPr>
            <w:tcW w:w="425" w:type="dxa"/>
            <w:noWrap/>
            <w:vAlign w:val="center"/>
          </w:tcPr>
          <w:p w:rsidR="008E51B8" w:rsidRPr="003A729F" w:rsidRDefault="008E51B8" w:rsidP="004E6597">
            <w:pPr>
              <w:jc w:val="center"/>
              <w:rPr>
                <w:sz w:val="17"/>
                <w:szCs w:val="17"/>
              </w:rPr>
            </w:pPr>
            <w:r w:rsidRPr="003A729F">
              <w:rPr>
                <w:sz w:val="17"/>
                <w:szCs w:val="17"/>
              </w:rPr>
              <w:t>MD</w:t>
            </w:r>
          </w:p>
        </w:tc>
        <w:tc>
          <w:tcPr>
            <w:tcW w:w="6804" w:type="dxa"/>
            <w:vAlign w:val="center"/>
          </w:tcPr>
          <w:p w:rsidR="008E51B8" w:rsidRPr="00FC4A5D" w:rsidRDefault="007545D0" w:rsidP="00D90C4A">
            <w:pPr>
              <w:jc w:val="left"/>
              <w:rPr>
                <w:color w:val="000000"/>
                <w:sz w:val="17"/>
                <w:szCs w:val="17"/>
              </w:rPr>
            </w:pPr>
            <w:r w:rsidRPr="007545D0">
              <w:rPr>
                <w:color w:val="000000"/>
                <w:sz w:val="17"/>
                <w:szCs w:val="17"/>
              </w:rPr>
              <w:t xml:space="preserve">Apple (Fruit Varieties), Barley, Blackberry, Chili, European Plum, Grapevine, Hot Pepper, Lettuce, Maize, Oats, </w:t>
            </w:r>
            <w:r w:rsidRPr="007545D0">
              <w:rPr>
                <w:color w:val="000000"/>
                <w:sz w:val="17"/>
                <w:szCs w:val="17"/>
                <w:highlight w:val="lightGray"/>
              </w:rPr>
              <w:t>Onion</w:t>
            </w:r>
            <w:r w:rsidRPr="007545D0">
              <w:rPr>
                <w:color w:val="000000"/>
                <w:sz w:val="17"/>
                <w:szCs w:val="17"/>
              </w:rPr>
              <w:t xml:space="preserve">, Paprika, Pea, </w:t>
            </w:r>
            <w:r w:rsidRPr="007545D0">
              <w:rPr>
                <w:color w:val="000000"/>
                <w:sz w:val="17"/>
                <w:szCs w:val="17"/>
                <w:highlight w:val="lightGray"/>
              </w:rPr>
              <w:t>Pear</w:t>
            </w:r>
            <w:r w:rsidRPr="007545D0">
              <w:rPr>
                <w:color w:val="000000"/>
                <w:sz w:val="17"/>
                <w:szCs w:val="17"/>
              </w:rPr>
              <w:t xml:space="preserve">, Potato, </w:t>
            </w:r>
            <w:r w:rsidRPr="007545D0">
              <w:rPr>
                <w:color w:val="000000"/>
                <w:sz w:val="17"/>
                <w:szCs w:val="17"/>
                <w:highlight w:val="lightGray"/>
              </w:rPr>
              <w:t>Raspberry</w:t>
            </w:r>
            <w:r w:rsidRPr="007545D0">
              <w:rPr>
                <w:color w:val="000000"/>
                <w:sz w:val="17"/>
                <w:szCs w:val="17"/>
              </w:rPr>
              <w:t xml:space="preserve">, Rose, Rye, </w:t>
            </w:r>
            <w:r w:rsidRPr="007545D0">
              <w:rPr>
                <w:color w:val="000000"/>
                <w:sz w:val="17"/>
                <w:szCs w:val="17"/>
                <w:highlight w:val="lightGray"/>
              </w:rPr>
              <w:t>Sour cherry</w:t>
            </w:r>
            <w:r w:rsidRPr="007545D0">
              <w:rPr>
                <w:color w:val="000000"/>
                <w:sz w:val="17"/>
                <w:szCs w:val="17"/>
              </w:rPr>
              <w:t>, Soya Bean, Strawberry, Sunflower, Sunflower, Sweet Pepper, Tomato, Walnut, Wheat</w:t>
            </w:r>
          </w:p>
        </w:tc>
      </w:tr>
      <w:tr w:rsidR="008E51B8" w:rsidRPr="003A729F" w:rsidTr="00F807B0">
        <w:trPr>
          <w:cantSplit/>
        </w:trPr>
        <w:tc>
          <w:tcPr>
            <w:tcW w:w="2405" w:type="dxa"/>
            <w:vAlign w:val="center"/>
          </w:tcPr>
          <w:p w:rsidR="008E51B8" w:rsidRPr="003A729F" w:rsidRDefault="008E51B8" w:rsidP="004E6597">
            <w:pPr>
              <w:jc w:val="left"/>
              <w:rPr>
                <w:color w:val="000000"/>
                <w:sz w:val="17"/>
                <w:szCs w:val="17"/>
              </w:rPr>
            </w:pPr>
            <w:r w:rsidRPr="003A729F">
              <w:rPr>
                <w:sz w:val="17"/>
                <w:szCs w:val="17"/>
              </w:rPr>
              <w:t>Republic of Korea</w:t>
            </w:r>
          </w:p>
        </w:tc>
        <w:tc>
          <w:tcPr>
            <w:tcW w:w="425" w:type="dxa"/>
            <w:noWrap/>
            <w:vAlign w:val="center"/>
          </w:tcPr>
          <w:p w:rsidR="008E51B8" w:rsidRPr="003A729F" w:rsidRDefault="008E51B8" w:rsidP="004E6597">
            <w:pPr>
              <w:jc w:val="center"/>
              <w:rPr>
                <w:sz w:val="17"/>
                <w:szCs w:val="17"/>
              </w:rPr>
            </w:pPr>
            <w:r w:rsidRPr="003A729F">
              <w:rPr>
                <w:sz w:val="17"/>
                <w:szCs w:val="17"/>
              </w:rPr>
              <w:t>KR</w:t>
            </w:r>
          </w:p>
        </w:tc>
        <w:tc>
          <w:tcPr>
            <w:tcW w:w="6804" w:type="dxa"/>
          </w:tcPr>
          <w:p w:rsidR="008E51B8" w:rsidRPr="00FC4A5D" w:rsidRDefault="007545D0" w:rsidP="004E6597">
            <w:r w:rsidRPr="007545D0">
              <w:rPr>
                <w:color w:val="000000"/>
                <w:sz w:val="17"/>
                <w:szCs w:val="17"/>
              </w:rPr>
              <w:t>Apple (Fruit Varieties), Lettuce, Potato, Rose, Soya Bean</w:t>
            </w:r>
          </w:p>
        </w:tc>
      </w:tr>
      <w:tr w:rsidR="008E51B8" w:rsidRPr="003A729F" w:rsidTr="00F807B0">
        <w:trPr>
          <w:cantSplit/>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Serbia</w:t>
            </w:r>
          </w:p>
        </w:tc>
        <w:tc>
          <w:tcPr>
            <w:tcW w:w="425" w:type="dxa"/>
            <w:noWrap/>
            <w:vAlign w:val="center"/>
          </w:tcPr>
          <w:p w:rsidR="008E51B8" w:rsidRPr="003A729F" w:rsidRDefault="008E51B8" w:rsidP="004E6597">
            <w:pPr>
              <w:jc w:val="center"/>
              <w:rPr>
                <w:color w:val="000000"/>
                <w:sz w:val="17"/>
                <w:szCs w:val="17"/>
              </w:rPr>
            </w:pPr>
            <w:r w:rsidRPr="003A729F">
              <w:rPr>
                <w:sz w:val="17"/>
                <w:szCs w:val="17"/>
              </w:rPr>
              <w:t>RS</w:t>
            </w:r>
          </w:p>
        </w:tc>
        <w:tc>
          <w:tcPr>
            <w:tcW w:w="6804" w:type="dxa"/>
            <w:vAlign w:val="center"/>
          </w:tcPr>
          <w:p w:rsidR="008E51B8" w:rsidRPr="00FC4A5D" w:rsidRDefault="007545D0" w:rsidP="004E6597">
            <w:pPr>
              <w:jc w:val="left"/>
              <w:rPr>
                <w:color w:val="000000"/>
                <w:sz w:val="17"/>
                <w:szCs w:val="17"/>
              </w:rPr>
            </w:pPr>
            <w:r w:rsidRPr="007545D0">
              <w:rPr>
                <w:color w:val="000000"/>
                <w:sz w:val="17"/>
                <w:szCs w:val="17"/>
              </w:rPr>
              <w:t>Apple (Fruit Varieties), Blueberry, Raspberry, Rose</w:t>
            </w:r>
          </w:p>
        </w:tc>
      </w:tr>
      <w:tr w:rsidR="008E51B8" w:rsidRPr="003A729F" w:rsidTr="00F807B0">
        <w:trPr>
          <w:cantSplit/>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South Africa</w:t>
            </w:r>
          </w:p>
        </w:tc>
        <w:tc>
          <w:tcPr>
            <w:tcW w:w="425" w:type="dxa"/>
            <w:noWrap/>
            <w:vAlign w:val="center"/>
          </w:tcPr>
          <w:p w:rsidR="008E51B8" w:rsidRPr="003A729F" w:rsidRDefault="008E51B8" w:rsidP="004E6597">
            <w:pPr>
              <w:jc w:val="center"/>
              <w:rPr>
                <w:sz w:val="17"/>
                <w:szCs w:val="17"/>
              </w:rPr>
            </w:pPr>
            <w:r w:rsidRPr="003A729F">
              <w:rPr>
                <w:sz w:val="17"/>
                <w:szCs w:val="17"/>
              </w:rPr>
              <w:t>ZA</w:t>
            </w:r>
          </w:p>
        </w:tc>
        <w:tc>
          <w:tcPr>
            <w:tcW w:w="6804" w:type="dxa"/>
          </w:tcPr>
          <w:p w:rsidR="008E51B8" w:rsidRPr="003A729F" w:rsidRDefault="008E51B8" w:rsidP="004E6597">
            <w:r w:rsidRPr="003A729F">
              <w:rPr>
                <w:color w:val="000000"/>
                <w:sz w:val="17"/>
                <w:szCs w:val="17"/>
              </w:rPr>
              <w:t>All genera and species</w:t>
            </w:r>
          </w:p>
        </w:tc>
      </w:tr>
      <w:tr w:rsidR="008E51B8" w:rsidRPr="003A729F" w:rsidTr="00F807B0">
        <w:trPr>
          <w:cantSplit/>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Sweden</w:t>
            </w:r>
          </w:p>
        </w:tc>
        <w:tc>
          <w:tcPr>
            <w:tcW w:w="425" w:type="dxa"/>
            <w:noWrap/>
            <w:vAlign w:val="center"/>
          </w:tcPr>
          <w:p w:rsidR="008E51B8" w:rsidRPr="003A729F" w:rsidRDefault="008E51B8" w:rsidP="004E6597">
            <w:pPr>
              <w:jc w:val="center"/>
              <w:rPr>
                <w:color w:val="000000"/>
                <w:sz w:val="17"/>
                <w:szCs w:val="17"/>
              </w:rPr>
            </w:pPr>
            <w:r w:rsidRPr="003A729F">
              <w:rPr>
                <w:sz w:val="17"/>
                <w:szCs w:val="17"/>
              </w:rPr>
              <w:t>SE</w:t>
            </w:r>
          </w:p>
        </w:tc>
        <w:tc>
          <w:tcPr>
            <w:tcW w:w="6804" w:type="dxa"/>
            <w:vAlign w:val="center"/>
          </w:tcPr>
          <w:p w:rsidR="008E51B8" w:rsidRPr="003A729F" w:rsidRDefault="008E51B8" w:rsidP="004E6597">
            <w:pPr>
              <w:jc w:val="left"/>
              <w:rPr>
                <w:color w:val="000000"/>
                <w:sz w:val="17"/>
                <w:szCs w:val="17"/>
              </w:rPr>
            </w:pPr>
            <w:r w:rsidRPr="003A729F">
              <w:rPr>
                <w:color w:val="000000"/>
                <w:sz w:val="17"/>
                <w:szCs w:val="17"/>
              </w:rPr>
              <w:t>All genera and species</w:t>
            </w:r>
          </w:p>
        </w:tc>
      </w:tr>
      <w:tr w:rsidR="008E51B8" w:rsidRPr="003A729F" w:rsidTr="00F807B0">
        <w:trPr>
          <w:cantSplit/>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Switzerland</w:t>
            </w:r>
          </w:p>
        </w:tc>
        <w:tc>
          <w:tcPr>
            <w:tcW w:w="425" w:type="dxa"/>
            <w:noWrap/>
            <w:vAlign w:val="center"/>
          </w:tcPr>
          <w:p w:rsidR="008E51B8" w:rsidRPr="003A729F" w:rsidRDefault="008E51B8" w:rsidP="004E6597">
            <w:pPr>
              <w:jc w:val="center"/>
              <w:rPr>
                <w:color w:val="000000"/>
                <w:sz w:val="17"/>
                <w:szCs w:val="17"/>
              </w:rPr>
            </w:pPr>
            <w:r w:rsidRPr="003A729F">
              <w:rPr>
                <w:color w:val="000000"/>
                <w:sz w:val="17"/>
                <w:szCs w:val="17"/>
              </w:rPr>
              <w:t>CH</w:t>
            </w:r>
          </w:p>
        </w:tc>
        <w:tc>
          <w:tcPr>
            <w:tcW w:w="6804" w:type="dxa"/>
          </w:tcPr>
          <w:p w:rsidR="008E51B8" w:rsidRPr="003A729F" w:rsidRDefault="008E51B8" w:rsidP="004E6597">
            <w:r w:rsidRPr="003A729F">
              <w:rPr>
                <w:color w:val="000000"/>
                <w:sz w:val="17"/>
                <w:szCs w:val="17"/>
              </w:rPr>
              <w:t>All genera and species</w:t>
            </w:r>
          </w:p>
        </w:tc>
      </w:tr>
      <w:tr w:rsidR="008E51B8" w:rsidRPr="003A729F" w:rsidTr="00F807B0">
        <w:trPr>
          <w:cantSplit/>
        </w:trPr>
        <w:tc>
          <w:tcPr>
            <w:tcW w:w="2405" w:type="dxa"/>
            <w:vAlign w:val="center"/>
          </w:tcPr>
          <w:p w:rsidR="008E51B8" w:rsidRPr="00CA2E39" w:rsidRDefault="008E51B8" w:rsidP="004E6597">
            <w:pPr>
              <w:jc w:val="left"/>
              <w:rPr>
                <w:color w:val="000000"/>
                <w:sz w:val="17"/>
                <w:szCs w:val="17"/>
              </w:rPr>
            </w:pPr>
            <w:r w:rsidRPr="00CA2E39">
              <w:rPr>
                <w:color w:val="000000"/>
                <w:sz w:val="17"/>
                <w:szCs w:val="17"/>
              </w:rPr>
              <w:t>Trinidad and Tobago</w:t>
            </w:r>
          </w:p>
        </w:tc>
        <w:tc>
          <w:tcPr>
            <w:tcW w:w="425" w:type="dxa"/>
            <w:noWrap/>
            <w:vAlign w:val="center"/>
          </w:tcPr>
          <w:p w:rsidR="008E51B8" w:rsidRPr="00CA2E39" w:rsidRDefault="008E51B8" w:rsidP="004E6597">
            <w:pPr>
              <w:jc w:val="center"/>
              <w:rPr>
                <w:color w:val="000000"/>
                <w:sz w:val="17"/>
                <w:szCs w:val="17"/>
              </w:rPr>
            </w:pPr>
            <w:r w:rsidRPr="00CA2E39">
              <w:rPr>
                <w:color w:val="000000"/>
                <w:sz w:val="17"/>
                <w:szCs w:val="17"/>
              </w:rPr>
              <w:t>TT</w:t>
            </w:r>
          </w:p>
        </w:tc>
        <w:tc>
          <w:tcPr>
            <w:tcW w:w="6804" w:type="dxa"/>
          </w:tcPr>
          <w:p w:rsidR="008E51B8" w:rsidRPr="00CA2E39" w:rsidRDefault="008E51B8" w:rsidP="004E6597">
            <w:pPr>
              <w:rPr>
                <w:color w:val="000000"/>
                <w:sz w:val="17"/>
                <w:szCs w:val="17"/>
              </w:rPr>
            </w:pPr>
            <w:r w:rsidRPr="00CA2E39">
              <w:rPr>
                <w:color w:val="000000"/>
                <w:sz w:val="17"/>
                <w:szCs w:val="17"/>
              </w:rPr>
              <w:t>Anthuriums , Bromeliaceae,  Heliconiaceae, Orchidaceae,  Sterculiaceae,  Cajanus cajans, Vigna sp., Theobroma cacao L.</w:t>
            </w:r>
          </w:p>
        </w:tc>
      </w:tr>
      <w:tr w:rsidR="008E51B8" w:rsidRPr="003A729F" w:rsidTr="00F807B0">
        <w:trPr>
          <w:cantSplit/>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Tunisia</w:t>
            </w:r>
          </w:p>
        </w:tc>
        <w:tc>
          <w:tcPr>
            <w:tcW w:w="425" w:type="dxa"/>
            <w:noWrap/>
            <w:vAlign w:val="center"/>
            <w:hideMark/>
          </w:tcPr>
          <w:p w:rsidR="008E51B8" w:rsidRPr="003A729F" w:rsidRDefault="008E51B8" w:rsidP="004E6597">
            <w:pPr>
              <w:jc w:val="center"/>
              <w:rPr>
                <w:color w:val="000000"/>
                <w:sz w:val="17"/>
                <w:szCs w:val="17"/>
              </w:rPr>
            </w:pPr>
            <w:r w:rsidRPr="003A729F">
              <w:rPr>
                <w:color w:val="000000"/>
                <w:sz w:val="17"/>
                <w:szCs w:val="17"/>
              </w:rPr>
              <w:t>TN</w:t>
            </w:r>
          </w:p>
        </w:tc>
        <w:tc>
          <w:tcPr>
            <w:tcW w:w="6804" w:type="dxa"/>
          </w:tcPr>
          <w:p w:rsidR="008E51B8" w:rsidRPr="003A729F" w:rsidRDefault="008E51B8" w:rsidP="004E6597">
            <w:r w:rsidRPr="003A729F">
              <w:rPr>
                <w:color w:val="000000"/>
                <w:sz w:val="17"/>
                <w:szCs w:val="17"/>
              </w:rPr>
              <w:t>All genera and species</w:t>
            </w:r>
          </w:p>
        </w:tc>
      </w:tr>
      <w:tr w:rsidR="008E51B8" w:rsidRPr="003A729F" w:rsidTr="00F807B0">
        <w:trPr>
          <w:cantSplit/>
        </w:trPr>
        <w:tc>
          <w:tcPr>
            <w:tcW w:w="2405" w:type="dxa"/>
            <w:vAlign w:val="center"/>
          </w:tcPr>
          <w:p w:rsidR="008E51B8" w:rsidRPr="003A729F" w:rsidRDefault="008E51B8" w:rsidP="004E6597">
            <w:pPr>
              <w:keepNext/>
              <w:jc w:val="left"/>
              <w:rPr>
                <w:sz w:val="17"/>
                <w:szCs w:val="17"/>
              </w:rPr>
            </w:pPr>
            <w:r w:rsidRPr="003A729F">
              <w:rPr>
                <w:sz w:val="17"/>
                <w:szCs w:val="17"/>
              </w:rPr>
              <w:t>Turkey</w:t>
            </w:r>
          </w:p>
        </w:tc>
        <w:tc>
          <w:tcPr>
            <w:tcW w:w="425" w:type="dxa"/>
            <w:noWrap/>
            <w:vAlign w:val="center"/>
          </w:tcPr>
          <w:p w:rsidR="008E51B8" w:rsidRPr="003A729F" w:rsidRDefault="008E51B8" w:rsidP="004E6597">
            <w:pPr>
              <w:keepNext/>
              <w:jc w:val="center"/>
              <w:rPr>
                <w:sz w:val="17"/>
                <w:szCs w:val="17"/>
              </w:rPr>
            </w:pPr>
            <w:r w:rsidRPr="003A729F">
              <w:rPr>
                <w:sz w:val="17"/>
                <w:szCs w:val="17"/>
              </w:rPr>
              <w:t>TR</w:t>
            </w:r>
          </w:p>
        </w:tc>
        <w:tc>
          <w:tcPr>
            <w:tcW w:w="6804" w:type="dxa"/>
            <w:vAlign w:val="center"/>
          </w:tcPr>
          <w:p w:rsidR="008E51B8" w:rsidRPr="003A729F" w:rsidRDefault="008E51B8" w:rsidP="004E6597">
            <w:pPr>
              <w:jc w:val="left"/>
              <w:rPr>
                <w:color w:val="000000"/>
                <w:sz w:val="17"/>
                <w:szCs w:val="17"/>
              </w:rPr>
            </w:pPr>
            <w:r w:rsidRPr="003A729F">
              <w:rPr>
                <w:color w:val="000000"/>
                <w:sz w:val="17"/>
                <w:szCs w:val="17"/>
              </w:rPr>
              <w:t>All genera and species</w:t>
            </w:r>
          </w:p>
        </w:tc>
      </w:tr>
      <w:tr w:rsidR="008E51B8" w:rsidRPr="003A729F" w:rsidTr="00F807B0">
        <w:trPr>
          <w:cantSplit/>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United Kingdom</w:t>
            </w:r>
          </w:p>
        </w:tc>
        <w:tc>
          <w:tcPr>
            <w:tcW w:w="425" w:type="dxa"/>
            <w:noWrap/>
            <w:vAlign w:val="center"/>
          </w:tcPr>
          <w:p w:rsidR="008E51B8" w:rsidRPr="003A729F" w:rsidRDefault="008E51B8" w:rsidP="004E6597">
            <w:pPr>
              <w:jc w:val="center"/>
              <w:rPr>
                <w:color w:val="000000"/>
                <w:sz w:val="17"/>
                <w:szCs w:val="17"/>
              </w:rPr>
            </w:pPr>
            <w:r w:rsidRPr="003A729F">
              <w:rPr>
                <w:color w:val="000000"/>
                <w:sz w:val="17"/>
                <w:szCs w:val="17"/>
              </w:rPr>
              <w:t>GB</w:t>
            </w:r>
          </w:p>
        </w:tc>
        <w:tc>
          <w:tcPr>
            <w:tcW w:w="6804" w:type="dxa"/>
            <w:vAlign w:val="center"/>
          </w:tcPr>
          <w:p w:rsidR="008E51B8" w:rsidRPr="003A729F" w:rsidRDefault="008E51B8" w:rsidP="004E6597">
            <w:pPr>
              <w:jc w:val="left"/>
              <w:rPr>
                <w:color w:val="000000"/>
                <w:sz w:val="17"/>
                <w:szCs w:val="17"/>
              </w:rPr>
            </w:pPr>
            <w:r w:rsidRPr="003A729F">
              <w:rPr>
                <w:color w:val="000000"/>
                <w:sz w:val="17"/>
                <w:szCs w:val="17"/>
              </w:rPr>
              <w:t>All genera and species</w:t>
            </w:r>
          </w:p>
        </w:tc>
      </w:tr>
      <w:tr w:rsidR="008E51B8" w:rsidRPr="003A729F" w:rsidTr="00F807B0">
        <w:trPr>
          <w:cantSplit/>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United States of America</w:t>
            </w:r>
          </w:p>
        </w:tc>
        <w:tc>
          <w:tcPr>
            <w:tcW w:w="425" w:type="dxa"/>
            <w:noWrap/>
            <w:vAlign w:val="center"/>
            <w:hideMark/>
          </w:tcPr>
          <w:p w:rsidR="008E51B8" w:rsidRPr="003A729F" w:rsidRDefault="008E51B8" w:rsidP="004E6597">
            <w:pPr>
              <w:jc w:val="center"/>
              <w:rPr>
                <w:color w:val="000000"/>
                <w:sz w:val="17"/>
                <w:szCs w:val="17"/>
              </w:rPr>
            </w:pPr>
            <w:r w:rsidRPr="003A729F">
              <w:rPr>
                <w:color w:val="000000"/>
                <w:sz w:val="17"/>
                <w:szCs w:val="17"/>
              </w:rPr>
              <w:t>US</w:t>
            </w:r>
          </w:p>
        </w:tc>
        <w:tc>
          <w:tcPr>
            <w:tcW w:w="6804" w:type="dxa"/>
            <w:vAlign w:val="center"/>
          </w:tcPr>
          <w:p w:rsidR="008E51B8" w:rsidRPr="003A729F" w:rsidRDefault="007545D0" w:rsidP="006A4B64">
            <w:pPr>
              <w:jc w:val="left"/>
              <w:rPr>
                <w:color w:val="000000"/>
                <w:sz w:val="17"/>
                <w:szCs w:val="17"/>
              </w:rPr>
            </w:pPr>
            <w:r w:rsidRPr="007545D0">
              <w:rPr>
                <w:color w:val="000000"/>
                <w:sz w:val="17"/>
                <w:szCs w:val="17"/>
              </w:rPr>
              <w:t>192 crops including Lettuce, Potato, Soya Bean, Wheat</w:t>
            </w:r>
          </w:p>
        </w:tc>
      </w:tr>
      <w:tr w:rsidR="008E51B8" w:rsidRPr="003A729F" w:rsidTr="00F807B0">
        <w:trPr>
          <w:cantSplit/>
          <w:trHeight w:val="103"/>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Uruguay</w:t>
            </w:r>
          </w:p>
        </w:tc>
        <w:tc>
          <w:tcPr>
            <w:tcW w:w="425" w:type="dxa"/>
            <w:noWrap/>
            <w:vAlign w:val="center"/>
            <w:hideMark/>
          </w:tcPr>
          <w:p w:rsidR="008E51B8" w:rsidRPr="003A729F" w:rsidRDefault="008E51B8" w:rsidP="004E6597">
            <w:pPr>
              <w:jc w:val="center"/>
              <w:rPr>
                <w:color w:val="000000"/>
                <w:sz w:val="17"/>
                <w:szCs w:val="17"/>
              </w:rPr>
            </w:pPr>
            <w:r w:rsidRPr="003A729F">
              <w:rPr>
                <w:color w:val="000000"/>
                <w:sz w:val="17"/>
                <w:szCs w:val="17"/>
              </w:rPr>
              <w:t>UY</w:t>
            </w:r>
          </w:p>
        </w:tc>
        <w:tc>
          <w:tcPr>
            <w:tcW w:w="6804" w:type="dxa"/>
            <w:vAlign w:val="center"/>
          </w:tcPr>
          <w:p w:rsidR="008E51B8" w:rsidRPr="003A729F" w:rsidRDefault="008E51B8" w:rsidP="004E6597">
            <w:pPr>
              <w:jc w:val="left"/>
              <w:rPr>
                <w:color w:val="000000"/>
                <w:sz w:val="17"/>
                <w:szCs w:val="17"/>
              </w:rPr>
            </w:pPr>
            <w:r w:rsidRPr="003A729F">
              <w:rPr>
                <w:color w:val="000000"/>
                <w:sz w:val="17"/>
                <w:szCs w:val="17"/>
              </w:rPr>
              <w:t>All genera &amp; species</w:t>
            </w:r>
          </w:p>
        </w:tc>
      </w:tr>
      <w:tr w:rsidR="008E51B8" w:rsidRPr="003A729F" w:rsidTr="00F807B0">
        <w:trPr>
          <w:cantSplit/>
          <w:trHeight w:val="120"/>
        </w:trPr>
        <w:tc>
          <w:tcPr>
            <w:tcW w:w="2405" w:type="dxa"/>
            <w:vAlign w:val="center"/>
          </w:tcPr>
          <w:p w:rsidR="008E51B8" w:rsidRPr="003A729F" w:rsidRDefault="008E51B8" w:rsidP="004E6597">
            <w:pPr>
              <w:jc w:val="left"/>
              <w:rPr>
                <w:color w:val="000000"/>
                <w:sz w:val="17"/>
                <w:szCs w:val="17"/>
              </w:rPr>
            </w:pPr>
            <w:r w:rsidRPr="003A729F">
              <w:rPr>
                <w:color w:val="000000"/>
                <w:sz w:val="17"/>
                <w:szCs w:val="17"/>
              </w:rPr>
              <w:t>Viet Nam</w:t>
            </w:r>
          </w:p>
        </w:tc>
        <w:tc>
          <w:tcPr>
            <w:tcW w:w="425" w:type="dxa"/>
            <w:noWrap/>
            <w:vAlign w:val="center"/>
          </w:tcPr>
          <w:p w:rsidR="008E51B8" w:rsidRPr="003A729F" w:rsidRDefault="008E51B8" w:rsidP="004E6597">
            <w:pPr>
              <w:jc w:val="center"/>
              <w:rPr>
                <w:color w:val="000000"/>
                <w:sz w:val="17"/>
                <w:szCs w:val="17"/>
              </w:rPr>
            </w:pPr>
            <w:r w:rsidRPr="003A729F">
              <w:rPr>
                <w:sz w:val="17"/>
                <w:szCs w:val="17"/>
              </w:rPr>
              <w:t>VN</w:t>
            </w:r>
          </w:p>
        </w:tc>
        <w:tc>
          <w:tcPr>
            <w:tcW w:w="6804" w:type="dxa"/>
            <w:vAlign w:val="center"/>
          </w:tcPr>
          <w:p w:rsidR="00CA2E39" w:rsidRPr="003A729F" w:rsidRDefault="007545D0" w:rsidP="00D90C4A">
            <w:pPr>
              <w:jc w:val="left"/>
              <w:rPr>
                <w:color w:val="000000"/>
                <w:sz w:val="17"/>
                <w:szCs w:val="17"/>
              </w:rPr>
            </w:pPr>
            <w:r w:rsidRPr="00CA1CC6">
              <w:rPr>
                <w:color w:val="000000"/>
                <w:sz w:val="17"/>
                <w:szCs w:val="17"/>
              </w:rPr>
              <w:t xml:space="preserve">Anthurium, </w:t>
            </w:r>
            <w:r w:rsidRPr="00CA1CC6">
              <w:rPr>
                <w:color w:val="000000"/>
                <w:sz w:val="17"/>
                <w:szCs w:val="17"/>
                <w:highlight w:val="lightGray"/>
              </w:rPr>
              <w:t>Carnation</w:t>
            </w:r>
            <w:r w:rsidRPr="00CA1CC6">
              <w:rPr>
                <w:color w:val="000000"/>
                <w:sz w:val="17"/>
                <w:szCs w:val="17"/>
              </w:rPr>
              <w:t xml:space="preserve">, Chrysanthemum, Cucumber, </w:t>
            </w:r>
            <w:r w:rsidRPr="00CA1CC6">
              <w:rPr>
                <w:color w:val="000000"/>
                <w:sz w:val="17"/>
                <w:szCs w:val="17"/>
                <w:highlight w:val="lightGray"/>
              </w:rPr>
              <w:t>Dahlia</w:t>
            </w:r>
            <w:r w:rsidRPr="00CA1CC6">
              <w:rPr>
                <w:color w:val="000000"/>
                <w:sz w:val="17"/>
                <w:szCs w:val="17"/>
              </w:rPr>
              <w:t>, Dragon Fruit, Japanese Bunching</w:t>
            </w:r>
            <w:r>
              <w:rPr>
                <w:color w:val="000000"/>
                <w:sz w:val="17"/>
                <w:szCs w:val="17"/>
              </w:rPr>
              <w:t>,</w:t>
            </w:r>
            <w:r w:rsidRPr="00CA1CC6">
              <w:rPr>
                <w:color w:val="000000"/>
                <w:sz w:val="17"/>
                <w:szCs w:val="17"/>
              </w:rPr>
              <w:t xml:space="preserve"> </w:t>
            </w:r>
            <w:r w:rsidRPr="00CA1CC6">
              <w:rPr>
                <w:color w:val="000000"/>
                <w:sz w:val="17"/>
                <w:szCs w:val="17"/>
                <w:highlight w:val="lightGray"/>
              </w:rPr>
              <w:t>Onion</w:t>
            </w:r>
            <w:r w:rsidRPr="00CA1CC6">
              <w:rPr>
                <w:color w:val="000000"/>
                <w:sz w:val="17"/>
                <w:szCs w:val="17"/>
              </w:rPr>
              <w:t xml:space="preserve">, </w:t>
            </w:r>
            <w:r w:rsidRPr="00CA1CC6">
              <w:rPr>
                <w:color w:val="000000"/>
                <w:sz w:val="17"/>
                <w:szCs w:val="17"/>
                <w:highlight w:val="lightGray"/>
              </w:rPr>
              <w:t>Kohlrabi</w:t>
            </w:r>
            <w:r w:rsidRPr="00CA1CC6">
              <w:rPr>
                <w:color w:val="000000"/>
                <w:sz w:val="17"/>
                <w:szCs w:val="17"/>
              </w:rPr>
              <w:t xml:space="preserve">, Maize, Mango, Oranges (Citrus L. - Group 2), Peanut, </w:t>
            </w:r>
            <w:r w:rsidRPr="00CA1CC6">
              <w:rPr>
                <w:color w:val="000000"/>
                <w:sz w:val="17"/>
                <w:szCs w:val="17"/>
                <w:highlight w:val="lightGray"/>
              </w:rPr>
              <w:t>Poinsettia</w:t>
            </w:r>
            <w:r w:rsidRPr="00CA1CC6">
              <w:rPr>
                <w:color w:val="000000"/>
                <w:sz w:val="17"/>
                <w:szCs w:val="17"/>
              </w:rPr>
              <w:t xml:space="preserve">, Potato, Rice, Rose, Soya Bean, Sunflower, Tomato, Welsh Onion, </w:t>
            </w:r>
            <w:r w:rsidRPr="00CA1CC6">
              <w:rPr>
                <w:color w:val="000000"/>
                <w:sz w:val="17"/>
                <w:szCs w:val="17"/>
                <w:highlight w:val="lightGray"/>
              </w:rPr>
              <w:t>White-Red and Savoy Cabbage</w:t>
            </w:r>
          </w:p>
        </w:tc>
      </w:tr>
      <w:tr w:rsidR="008E51B8" w:rsidRPr="003A729F" w:rsidTr="00F807B0">
        <w:trPr>
          <w:cantSplit/>
        </w:trPr>
        <w:tc>
          <w:tcPr>
            <w:tcW w:w="2405" w:type="dxa"/>
            <w:vAlign w:val="center"/>
          </w:tcPr>
          <w:p w:rsidR="008E51B8" w:rsidRPr="003A729F" w:rsidRDefault="008E51B8" w:rsidP="004E6597">
            <w:pPr>
              <w:ind w:right="167"/>
              <w:jc w:val="right"/>
              <w:rPr>
                <w:bCs/>
                <w:color w:val="000000"/>
                <w:sz w:val="17"/>
                <w:szCs w:val="17"/>
              </w:rPr>
            </w:pPr>
            <w:r w:rsidRPr="003A729F">
              <w:rPr>
                <w:bCs/>
                <w:color w:val="000000"/>
                <w:sz w:val="17"/>
                <w:szCs w:val="17"/>
              </w:rPr>
              <w:t>Total</w:t>
            </w:r>
          </w:p>
        </w:tc>
        <w:tc>
          <w:tcPr>
            <w:tcW w:w="425" w:type="dxa"/>
            <w:noWrap/>
            <w:vAlign w:val="center"/>
            <w:hideMark/>
          </w:tcPr>
          <w:p w:rsidR="008E51B8" w:rsidRPr="003A729F" w:rsidRDefault="00CA2E39" w:rsidP="004E6597">
            <w:pPr>
              <w:jc w:val="center"/>
              <w:rPr>
                <w:bCs/>
                <w:color w:val="000000"/>
                <w:sz w:val="17"/>
                <w:szCs w:val="17"/>
              </w:rPr>
            </w:pPr>
            <w:r>
              <w:rPr>
                <w:bCs/>
                <w:color w:val="000000"/>
                <w:sz w:val="17"/>
                <w:szCs w:val="17"/>
              </w:rPr>
              <w:t>35</w:t>
            </w:r>
          </w:p>
        </w:tc>
        <w:tc>
          <w:tcPr>
            <w:tcW w:w="6804" w:type="dxa"/>
            <w:vAlign w:val="center"/>
          </w:tcPr>
          <w:p w:rsidR="008E51B8" w:rsidRPr="003A729F" w:rsidRDefault="008E51B8" w:rsidP="004E6597">
            <w:pPr>
              <w:jc w:val="left"/>
              <w:rPr>
                <w:bCs/>
                <w:color w:val="000000"/>
                <w:sz w:val="17"/>
                <w:szCs w:val="17"/>
              </w:rPr>
            </w:pPr>
          </w:p>
        </w:tc>
      </w:tr>
    </w:tbl>
    <w:p w:rsidR="008E51B8" w:rsidRDefault="008E51B8" w:rsidP="00F807B0">
      <w:pPr>
        <w:rPr>
          <w:rFonts w:cs="Arial"/>
        </w:rPr>
      </w:pPr>
    </w:p>
    <w:p w:rsidR="00E43A49" w:rsidRPr="003A729F" w:rsidRDefault="00E43A49" w:rsidP="00F807B0">
      <w:pPr>
        <w:pStyle w:val="Heading3"/>
      </w:pPr>
      <w:bookmarkStart w:id="9" w:name="_Toc485110116"/>
      <w:bookmarkStart w:id="10" w:name="_Toc508809898"/>
      <w:bookmarkStart w:id="11" w:name="_Toc2834025"/>
      <w:bookmarkStart w:id="12" w:name="_Toc21966010"/>
      <w:r w:rsidRPr="003A729F">
        <w:t>New Functionalities</w:t>
      </w:r>
      <w:bookmarkEnd w:id="9"/>
      <w:bookmarkEnd w:id="10"/>
      <w:bookmarkEnd w:id="11"/>
      <w:bookmarkEnd w:id="12"/>
    </w:p>
    <w:p w:rsidR="00E43A49" w:rsidRDefault="00E43A49" w:rsidP="008E51B8">
      <w:pPr>
        <w:rPr>
          <w:rFonts w:cs="Arial"/>
        </w:rPr>
      </w:pPr>
    </w:p>
    <w:p w:rsidR="00E43A49" w:rsidRDefault="004E6597" w:rsidP="00E43A49">
      <w:pPr>
        <w:rPr>
          <w:rFonts w:cs="Arial"/>
        </w:rPr>
      </w:pPr>
      <w:r w:rsidRPr="00903A62">
        <w:rPr>
          <w:rFonts w:cs="Arial"/>
        </w:rPr>
        <w:fldChar w:fldCharType="begin"/>
      </w:r>
      <w:r w:rsidRPr="00903A62">
        <w:rPr>
          <w:rFonts w:cs="Arial"/>
        </w:rPr>
        <w:instrText xml:space="preserve"> AUTONUM  </w:instrText>
      </w:r>
      <w:r w:rsidRPr="00903A62">
        <w:rPr>
          <w:rFonts w:cs="Arial"/>
        </w:rPr>
        <w:fldChar w:fldCharType="end"/>
      </w:r>
      <w:r w:rsidRPr="00903A62">
        <w:rPr>
          <w:rFonts w:cs="Arial"/>
        </w:rPr>
        <w:tab/>
      </w:r>
      <w:r w:rsidRPr="001B600C">
        <w:t>The participants</w:t>
      </w:r>
      <w:r>
        <w:t xml:space="preserve"> noted that</w:t>
      </w:r>
      <w:r w:rsidR="00BC15F7">
        <w:t xml:space="preserve"> m</w:t>
      </w:r>
      <w:r w:rsidR="00E43A49" w:rsidRPr="003A729F">
        <w:rPr>
          <w:rFonts w:cs="Arial"/>
        </w:rPr>
        <w:t>achine-to-machine communication for lettuce, potato, soy</w:t>
      </w:r>
      <w:r w:rsidR="00FB5766">
        <w:rPr>
          <w:rFonts w:cs="Arial"/>
        </w:rPr>
        <w:t xml:space="preserve">a </w:t>
      </w:r>
      <w:r w:rsidR="00E43A49" w:rsidRPr="003A729F">
        <w:rPr>
          <w:rFonts w:cs="Arial"/>
        </w:rPr>
        <w:t>bean and wheat for the United States of America</w:t>
      </w:r>
      <w:r w:rsidR="00E43A49">
        <w:rPr>
          <w:rFonts w:cs="Arial"/>
        </w:rPr>
        <w:t xml:space="preserve"> </w:t>
      </w:r>
      <w:r w:rsidR="00BC15F7">
        <w:rPr>
          <w:rFonts w:cs="Arial"/>
        </w:rPr>
        <w:t>ha</w:t>
      </w:r>
      <w:r w:rsidR="00792AC9">
        <w:rPr>
          <w:rFonts w:cs="Arial"/>
        </w:rPr>
        <w:t>d</w:t>
      </w:r>
      <w:r w:rsidR="00BC15F7">
        <w:rPr>
          <w:rFonts w:cs="Arial"/>
        </w:rPr>
        <w:t xml:space="preserve"> been</w:t>
      </w:r>
      <w:r w:rsidR="00E43A49">
        <w:rPr>
          <w:rFonts w:cs="Arial"/>
        </w:rPr>
        <w:t xml:space="preserve"> introduced.</w:t>
      </w:r>
    </w:p>
    <w:p w:rsidR="00E43A49" w:rsidRDefault="00E43A49" w:rsidP="00E43A49">
      <w:pPr>
        <w:rPr>
          <w:rFonts w:cs="Arial"/>
        </w:rPr>
      </w:pPr>
    </w:p>
    <w:p w:rsidR="004E6597" w:rsidRPr="003A729F" w:rsidRDefault="00E43A49" w:rsidP="00E43A49">
      <w:r w:rsidRPr="00903A62">
        <w:rPr>
          <w:rFonts w:cs="Arial"/>
        </w:rPr>
        <w:fldChar w:fldCharType="begin"/>
      </w:r>
      <w:r w:rsidRPr="00903A62">
        <w:rPr>
          <w:rFonts w:cs="Arial"/>
        </w:rPr>
        <w:instrText xml:space="preserve"> AUTONUM  </w:instrText>
      </w:r>
      <w:r w:rsidRPr="00903A62">
        <w:rPr>
          <w:rFonts w:cs="Arial"/>
        </w:rPr>
        <w:fldChar w:fldCharType="end"/>
      </w:r>
      <w:r w:rsidRPr="00903A62">
        <w:rPr>
          <w:rFonts w:cs="Arial"/>
        </w:rPr>
        <w:tab/>
      </w:r>
      <w:r w:rsidRPr="001B600C">
        <w:t>The participants</w:t>
      </w:r>
      <w:r w:rsidR="00BC15F7">
        <w:t xml:space="preserve"> noted </w:t>
      </w:r>
      <w:r>
        <w:t xml:space="preserve">the introduction of a new functionality “Private list for agents”, </w:t>
      </w:r>
      <w:r w:rsidR="00BC15F7">
        <w:t xml:space="preserve">which </w:t>
      </w:r>
      <w:r>
        <w:t>allow</w:t>
      </w:r>
      <w:r w:rsidR="00BC15F7">
        <w:t>ed</w:t>
      </w:r>
      <w:r>
        <w:t xml:space="preserve"> any registered agent to</w:t>
      </w:r>
      <w:r w:rsidR="00BC15F7">
        <w:t xml:space="preserve"> choose to</w:t>
      </w:r>
      <w:r>
        <w:t xml:space="preserve"> appear or not in the list of agents available </w:t>
      </w:r>
      <w:r w:rsidR="00BD0D76">
        <w:t xml:space="preserve">for </w:t>
      </w:r>
      <w:r>
        <w:t>UPOV PRISMA</w:t>
      </w:r>
      <w:r w:rsidR="00BC15F7">
        <w:t xml:space="preserve"> users</w:t>
      </w:r>
      <w:r>
        <w:t xml:space="preserve">, according to </w:t>
      </w:r>
      <w:r w:rsidR="00BC15F7">
        <w:t>requirements</w:t>
      </w:r>
      <w:r>
        <w:t xml:space="preserve"> </w:t>
      </w:r>
      <w:r w:rsidR="00BD0D76">
        <w:t>provided</w:t>
      </w:r>
      <w:r>
        <w:t xml:space="preserve"> by PVP Offices (</w:t>
      </w:r>
      <w:r w:rsidR="00BC15F7">
        <w:t xml:space="preserve">e.g. if </w:t>
      </w:r>
      <w:r>
        <w:t>agents need</w:t>
      </w:r>
      <w:r w:rsidR="00BC15F7">
        <w:t>ed</w:t>
      </w:r>
      <w:r>
        <w:t xml:space="preserve"> to be entrusted by PVP Offices, no list </w:t>
      </w:r>
      <w:r w:rsidR="006A4B64">
        <w:t xml:space="preserve">of agents would be displayed). </w:t>
      </w:r>
    </w:p>
    <w:p w:rsidR="00BC15F7" w:rsidRDefault="00BC15F7"/>
    <w:p w:rsidR="005841BF" w:rsidRPr="00903A62" w:rsidRDefault="005841BF" w:rsidP="005841BF">
      <w:pPr>
        <w:pStyle w:val="Heading2"/>
      </w:pPr>
      <w:r>
        <w:t>Use of UPOV PRISMA</w:t>
      </w:r>
    </w:p>
    <w:p w:rsidR="005841BF" w:rsidRPr="00903A62" w:rsidRDefault="005841BF" w:rsidP="00893BB4">
      <w:pPr>
        <w:keepNext/>
        <w:rPr>
          <w:rFonts w:cs="Arial"/>
          <w:sz w:val="18"/>
        </w:rPr>
      </w:pPr>
    </w:p>
    <w:p w:rsidR="005841BF" w:rsidRDefault="005841BF" w:rsidP="00893BB4">
      <w:pPr>
        <w:keepNext/>
        <w:rPr>
          <w:rFonts w:cs="Arial"/>
        </w:rPr>
      </w:pPr>
      <w:r w:rsidRPr="00903A62">
        <w:rPr>
          <w:rFonts w:cs="Arial"/>
        </w:rPr>
        <w:fldChar w:fldCharType="begin"/>
      </w:r>
      <w:r w:rsidRPr="00903A62">
        <w:rPr>
          <w:rFonts w:cs="Arial"/>
        </w:rPr>
        <w:instrText xml:space="preserve"> AUTONUM  </w:instrText>
      </w:r>
      <w:r w:rsidRPr="00903A62">
        <w:rPr>
          <w:rFonts w:cs="Arial"/>
        </w:rPr>
        <w:fldChar w:fldCharType="end"/>
      </w:r>
      <w:r w:rsidRPr="00903A62">
        <w:rPr>
          <w:rFonts w:cs="Arial"/>
        </w:rPr>
        <w:tab/>
      </w:r>
      <w:r w:rsidRPr="001B600C">
        <w:t>The participants</w:t>
      </w:r>
      <w:r>
        <w:t xml:space="preserve"> noted</w:t>
      </w:r>
      <w:r w:rsidRPr="00903A62">
        <w:rPr>
          <w:rFonts w:cs="Arial"/>
        </w:rPr>
        <w:t xml:space="preserve"> </w:t>
      </w:r>
      <w:r>
        <w:rPr>
          <w:rFonts w:cs="Arial"/>
        </w:rPr>
        <w:t>the following information in rel</w:t>
      </w:r>
      <w:r w:rsidR="004E6597">
        <w:rPr>
          <w:rFonts w:cs="Arial"/>
        </w:rPr>
        <w:t>ation to the use of UPOV PRISMA:</w:t>
      </w:r>
    </w:p>
    <w:p w:rsidR="003904B1" w:rsidRDefault="003904B1" w:rsidP="00893BB4">
      <w:pPr>
        <w:keepNext/>
        <w:rPr>
          <w:rFonts w:cs="Arial"/>
        </w:rPr>
      </w:pPr>
    </w:p>
    <w:p w:rsidR="004E6597" w:rsidRPr="003A729F" w:rsidRDefault="004E6597" w:rsidP="00F807B0">
      <w:pPr>
        <w:pStyle w:val="Heading3"/>
      </w:pPr>
      <w:bookmarkStart w:id="13" w:name="_Toc21965993"/>
      <w:r w:rsidRPr="003A729F">
        <w:t xml:space="preserve">Number of PBR submissions via UPOV PRISMA: (as of </w:t>
      </w:r>
      <w:r>
        <w:t>October 25</w:t>
      </w:r>
      <w:r w:rsidRPr="003A729F">
        <w:t>, 2019)</w:t>
      </w:r>
      <w:bookmarkEnd w:id="13"/>
    </w:p>
    <w:p w:rsidR="004E6597" w:rsidRPr="003A729F" w:rsidRDefault="004E6597" w:rsidP="00893BB4">
      <w:pPr>
        <w:keepNext/>
      </w:pPr>
    </w:p>
    <w:tbl>
      <w:tblPr>
        <w:tblStyle w:val="TableGrid"/>
        <w:tblW w:w="0" w:type="auto"/>
        <w:tblCellMar>
          <w:top w:w="28" w:type="dxa"/>
        </w:tblCellMar>
        <w:tblLook w:val="04A0" w:firstRow="1" w:lastRow="0" w:firstColumn="1" w:lastColumn="0" w:noHBand="0" w:noVBand="1"/>
      </w:tblPr>
      <w:tblGrid>
        <w:gridCol w:w="1555"/>
        <w:gridCol w:w="1134"/>
        <w:gridCol w:w="1134"/>
        <w:gridCol w:w="1275"/>
      </w:tblGrid>
      <w:tr w:rsidR="004E6597" w:rsidRPr="00F807B0" w:rsidTr="00F807B0">
        <w:trPr>
          <w:tblHeader/>
        </w:trPr>
        <w:tc>
          <w:tcPr>
            <w:tcW w:w="1555" w:type="dxa"/>
            <w:shd w:val="clear" w:color="auto" w:fill="F2F2F2" w:themeFill="background1" w:themeFillShade="F2"/>
            <w:vAlign w:val="center"/>
          </w:tcPr>
          <w:p w:rsidR="004E6597" w:rsidRPr="00F807B0" w:rsidRDefault="004E6597" w:rsidP="004E6597">
            <w:pPr>
              <w:rPr>
                <w:rFonts w:cs="Arial"/>
                <w:sz w:val="17"/>
                <w:szCs w:val="17"/>
              </w:rPr>
            </w:pPr>
          </w:p>
        </w:tc>
        <w:tc>
          <w:tcPr>
            <w:tcW w:w="1134" w:type="dxa"/>
            <w:shd w:val="clear" w:color="auto" w:fill="F2F2F2" w:themeFill="background1" w:themeFillShade="F2"/>
            <w:vAlign w:val="center"/>
          </w:tcPr>
          <w:p w:rsidR="004E6597" w:rsidRPr="00F807B0" w:rsidRDefault="004E6597" w:rsidP="004E6597">
            <w:pPr>
              <w:jc w:val="center"/>
              <w:rPr>
                <w:rFonts w:cs="Arial"/>
                <w:sz w:val="17"/>
                <w:szCs w:val="17"/>
              </w:rPr>
            </w:pPr>
            <w:r w:rsidRPr="00F807B0">
              <w:rPr>
                <w:rFonts w:cs="Arial"/>
                <w:sz w:val="17"/>
                <w:szCs w:val="17"/>
              </w:rPr>
              <w:t>2017</w:t>
            </w:r>
          </w:p>
        </w:tc>
        <w:tc>
          <w:tcPr>
            <w:tcW w:w="1134" w:type="dxa"/>
            <w:shd w:val="clear" w:color="auto" w:fill="F2F2F2" w:themeFill="background1" w:themeFillShade="F2"/>
            <w:vAlign w:val="center"/>
          </w:tcPr>
          <w:p w:rsidR="004E6597" w:rsidRPr="00F807B0" w:rsidRDefault="004E6597" w:rsidP="004E6597">
            <w:pPr>
              <w:jc w:val="center"/>
              <w:rPr>
                <w:rFonts w:cs="Arial"/>
                <w:sz w:val="17"/>
                <w:szCs w:val="17"/>
              </w:rPr>
            </w:pPr>
            <w:r w:rsidRPr="00F807B0">
              <w:rPr>
                <w:rFonts w:cs="Arial"/>
                <w:sz w:val="17"/>
                <w:szCs w:val="17"/>
              </w:rPr>
              <w:t>2018</w:t>
            </w:r>
          </w:p>
        </w:tc>
        <w:tc>
          <w:tcPr>
            <w:tcW w:w="1275" w:type="dxa"/>
            <w:shd w:val="clear" w:color="auto" w:fill="F2F2F2" w:themeFill="background1" w:themeFillShade="F2"/>
            <w:vAlign w:val="center"/>
          </w:tcPr>
          <w:p w:rsidR="004E6597" w:rsidRPr="00F807B0" w:rsidRDefault="004E6597" w:rsidP="004E6597">
            <w:pPr>
              <w:jc w:val="center"/>
              <w:rPr>
                <w:rFonts w:cs="Arial"/>
                <w:sz w:val="17"/>
                <w:szCs w:val="17"/>
              </w:rPr>
            </w:pPr>
            <w:r w:rsidRPr="00F807B0">
              <w:rPr>
                <w:rFonts w:cs="Arial"/>
                <w:sz w:val="17"/>
                <w:szCs w:val="17"/>
              </w:rPr>
              <w:t>2019</w:t>
            </w:r>
          </w:p>
        </w:tc>
      </w:tr>
      <w:tr w:rsidR="004E6597" w:rsidRPr="00F807B0" w:rsidTr="00893BB4">
        <w:tc>
          <w:tcPr>
            <w:tcW w:w="1555" w:type="dxa"/>
            <w:shd w:val="clear" w:color="auto" w:fill="F2F2F2" w:themeFill="background1" w:themeFillShade="F2"/>
            <w:vAlign w:val="center"/>
          </w:tcPr>
          <w:p w:rsidR="004E6597" w:rsidRPr="00F807B0" w:rsidRDefault="004E6597" w:rsidP="004E6597">
            <w:pPr>
              <w:rPr>
                <w:rFonts w:cs="Arial"/>
                <w:sz w:val="17"/>
                <w:szCs w:val="17"/>
              </w:rPr>
            </w:pPr>
            <w:r w:rsidRPr="00F807B0">
              <w:rPr>
                <w:rFonts w:cs="Arial"/>
                <w:sz w:val="17"/>
                <w:szCs w:val="17"/>
              </w:rPr>
              <w:t>January</w:t>
            </w:r>
          </w:p>
        </w:tc>
        <w:tc>
          <w:tcPr>
            <w:tcW w:w="1134" w:type="dxa"/>
            <w:vAlign w:val="center"/>
          </w:tcPr>
          <w:p w:rsidR="004E6597" w:rsidRPr="00F807B0" w:rsidRDefault="004E6597" w:rsidP="004E6597">
            <w:pPr>
              <w:jc w:val="center"/>
              <w:rPr>
                <w:rFonts w:cs="Arial"/>
                <w:sz w:val="17"/>
                <w:szCs w:val="17"/>
              </w:rPr>
            </w:pP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w:t>
            </w:r>
          </w:p>
        </w:tc>
        <w:tc>
          <w:tcPr>
            <w:tcW w:w="1275" w:type="dxa"/>
            <w:vAlign w:val="center"/>
          </w:tcPr>
          <w:p w:rsidR="004E6597" w:rsidRPr="00F807B0" w:rsidRDefault="004E6597" w:rsidP="004E6597">
            <w:pPr>
              <w:jc w:val="center"/>
              <w:rPr>
                <w:rFonts w:cs="Arial"/>
                <w:sz w:val="17"/>
                <w:szCs w:val="17"/>
              </w:rPr>
            </w:pPr>
            <w:r w:rsidRPr="00F807B0">
              <w:rPr>
                <w:rFonts w:cs="Arial"/>
                <w:sz w:val="17"/>
                <w:szCs w:val="17"/>
              </w:rPr>
              <w:t>7</w:t>
            </w:r>
          </w:p>
        </w:tc>
      </w:tr>
      <w:tr w:rsidR="004E6597" w:rsidRPr="00F807B0" w:rsidTr="00893BB4">
        <w:tc>
          <w:tcPr>
            <w:tcW w:w="1555" w:type="dxa"/>
            <w:shd w:val="clear" w:color="auto" w:fill="F2F2F2" w:themeFill="background1" w:themeFillShade="F2"/>
            <w:vAlign w:val="center"/>
          </w:tcPr>
          <w:p w:rsidR="004E6597" w:rsidRPr="00F807B0" w:rsidRDefault="004E6597" w:rsidP="004E6597">
            <w:pPr>
              <w:rPr>
                <w:rFonts w:cs="Arial"/>
                <w:sz w:val="17"/>
                <w:szCs w:val="17"/>
              </w:rPr>
            </w:pPr>
            <w:r w:rsidRPr="00F807B0">
              <w:rPr>
                <w:rFonts w:cs="Arial"/>
                <w:sz w:val="17"/>
                <w:szCs w:val="17"/>
              </w:rPr>
              <w:t>February</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3</w:t>
            </w:r>
          </w:p>
        </w:tc>
        <w:tc>
          <w:tcPr>
            <w:tcW w:w="1275" w:type="dxa"/>
            <w:vAlign w:val="center"/>
          </w:tcPr>
          <w:p w:rsidR="004E6597" w:rsidRPr="00F807B0" w:rsidRDefault="004E6597" w:rsidP="004E6597">
            <w:pPr>
              <w:jc w:val="center"/>
              <w:rPr>
                <w:rFonts w:cs="Arial"/>
                <w:sz w:val="17"/>
                <w:szCs w:val="17"/>
              </w:rPr>
            </w:pPr>
            <w:r w:rsidRPr="00F807B0">
              <w:rPr>
                <w:rFonts w:cs="Arial"/>
                <w:sz w:val="17"/>
                <w:szCs w:val="17"/>
              </w:rPr>
              <w:t>9</w:t>
            </w:r>
          </w:p>
        </w:tc>
      </w:tr>
      <w:tr w:rsidR="004E6597" w:rsidRPr="00F807B0" w:rsidTr="00893BB4">
        <w:tc>
          <w:tcPr>
            <w:tcW w:w="1555" w:type="dxa"/>
            <w:shd w:val="clear" w:color="auto" w:fill="F2F2F2" w:themeFill="background1" w:themeFillShade="F2"/>
            <w:vAlign w:val="center"/>
          </w:tcPr>
          <w:p w:rsidR="004E6597" w:rsidRPr="00F807B0" w:rsidRDefault="004E6597" w:rsidP="00893BB4">
            <w:pPr>
              <w:jc w:val="left"/>
              <w:rPr>
                <w:rFonts w:cs="Arial"/>
                <w:sz w:val="17"/>
                <w:szCs w:val="17"/>
              </w:rPr>
            </w:pPr>
            <w:r w:rsidRPr="00F807B0">
              <w:rPr>
                <w:rFonts w:cs="Arial"/>
                <w:sz w:val="17"/>
                <w:szCs w:val="17"/>
              </w:rPr>
              <w:t>March</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2</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3</w:t>
            </w:r>
          </w:p>
        </w:tc>
        <w:tc>
          <w:tcPr>
            <w:tcW w:w="1275" w:type="dxa"/>
            <w:vAlign w:val="center"/>
          </w:tcPr>
          <w:p w:rsidR="004E6597" w:rsidRPr="00F807B0" w:rsidRDefault="004E6597" w:rsidP="004E6597">
            <w:pPr>
              <w:jc w:val="center"/>
              <w:rPr>
                <w:rFonts w:cs="Arial"/>
                <w:sz w:val="17"/>
                <w:szCs w:val="17"/>
              </w:rPr>
            </w:pPr>
            <w:r w:rsidRPr="00F807B0">
              <w:rPr>
                <w:rFonts w:cs="Arial"/>
                <w:sz w:val="17"/>
                <w:szCs w:val="17"/>
              </w:rPr>
              <w:t>6</w:t>
            </w:r>
          </w:p>
        </w:tc>
      </w:tr>
      <w:tr w:rsidR="004E6597" w:rsidRPr="00F807B0" w:rsidTr="00893BB4">
        <w:tc>
          <w:tcPr>
            <w:tcW w:w="1555" w:type="dxa"/>
            <w:shd w:val="clear" w:color="auto" w:fill="F2F2F2" w:themeFill="background1" w:themeFillShade="F2"/>
            <w:vAlign w:val="center"/>
          </w:tcPr>
          <w:p w:rsidR="004E6597" w:rsidRPr="00F807B0" w:rsidRDefault="004E6597" w:rsidP="004E6597">
            <w:pPr>
              <w:rPr>
                <w:rFonts w:cs="Arial"/>
                <w:sz w:val="17"/>
                <w:szCs w:val="17"/>
              </w:rPr>
            </w:pPr>
            <w:r w:rsidRPr="00F807B0">
              <w:rPr>
                <w:rFonts w:cs="Arial"/>
                <w:sz w:val="17"/>
                <w:szCs w:val="17"/>
              </w:rPr>
              <w:t>April</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3</w:t>
            </w:r>
          </w:p>
        </w:tc>
        <w:tc>
          <w:tcPr>
            <w:tcW w:w="1275" w:type="dxa"/>
            <w:vAlign w:val="center"/>
          </w:tcPr>
          <w:p w:rsidR="004E6597" w:rsidRPr="00F807B0" w:rsidRDefault="004E6597" w:rsidP="004E6597">
            <w:pPr>
              <w:jc w:val="center"/>
              <w:rPr>
                <w:rFonts w:cs="Arial"/>
                <w:sz w:val="17"/>
                <w:szCs w:val="17"/>
              </w:rPr>
            </w:pPr>
            <w:r w:rsidRPr="00F807B0">
              <w:rPr>
                <w:rFonts w:cs="Arial"/>
                <w:sz w:val="17"/>
                <w:szCs w:val="17"/>
              </w:rPr>
              <w:t>23</w:t>
            </w:r>
          </w:p>
        </w:tc>
      </w:tr>
      <w:tr w:rsidR="004E6597" w:rsidRPr="00F807B0" w:rsidTr="00893BB4">
        <w:tc>
          <w:tcPr>
            <w:tcW w:w="1555" w:type="dxa"/>
            <w:shd w:val="clear" w:color="auto" w:fill="F2F2F2" w:themeFill="background1" w:themeFillShade="F2"/>
            <w:vAlign w:val="center"/>
          </w:tcPr>
          <w:p w:rsidR="004E6597" w:rsidRPr="00F807B0" w:rsidRDefault="004E6597" w:rsidP="004E6597">
            <w:pPr>
              <w:rPr>
                <w:rFonts w:cs="Arial"/>
                <w:sz w:val="17"/>
                <w:szCs w:val="17"/>
              </w:rPr>
            </w:pPr>
            <w:r w:rsidRPr="00F807B0">
              <w:rPr>
                <w:rFonts w:cs="Arial"/>
                <w:sz w:val="17"/>
                <w:szCs w:val="17"/>
              </w:rPr>
              <w:lastRenderedPageBreak/>
              <w:t>May</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1</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1</w:t>
            </w:r>
          </w:p>
        </w:tc>
        <w:tc>
          <w:tcPr>
            <w:tcW w:w="1275" w:type="dxa"/>
            <w:vAlign w:val="center"/>
          </w:tcPr>
          <w:p w:rsidR="004E6597" w:rsidRPr="00F807B0" w:rsidRDefault="004E6597" w:rsidP="004E6597">
            <w:pPr>
              <w:jc w:val="center"/>
              <w:rPr>
                <w:rFonts w:cs="Arial"/>
                <w:sz w:val="17"/>
                <w:szCs w:val="17"/>
              </w:rPr>
            </w:pPr>
            <w:r w:rsidRPr="00F807B0">
              <w:rPr>
                <w:rFonts w:cs="Arial"/>
                <w:sz w:val="17"/>
                <w:szCs w:val="17"/>
              </w:rPr>
              <w:t>33</w:t>
            </w:r>
          </w:p>
        </w:tc>
      </w:tr>
      <w:tr w:rsidR="004E6597" w:rsidRPr="00F807B0" w:rsidTr="00893BB4">
        <w:tc>
          <w:tcPr>
            <w:tcW w:w="1555" w:type="dxa"/>
            <w:shd w:val="clear" w:color="auto" w:fill="F2F2F2" w:themeFill="background1" w:themeFillShade="F2"/>
            <w:vAlign w:val="center"/>
          </w:tcPr>
          <w:p w:rsidR="004E6597" w:rsidRPr="00F807B0" w:rsidRDefault="004E6597" w:rsidP="004E6597">
            <w:pPr>
              <w:rPr>
                <w:rFonts w:cs="Arial"/>
                <w:sz w:val="17"/>
                <w:szCs w:val="17"/>
              </w:rPr>
            </w:pPr>
            <w:r w:rsidRPr="00F807B0">
              <w:rPr>
                <w:rFonts w:cs="Arial"/>
                <w:sz w:val="17"/>
                <w:szCs w:val="17"/>
              </w:rPr>
              <w:t>June</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7</w:t>
            </w:r>
          </w:p>
        </w:tc>
        <w:tc>
          <w:tcPr>
            <w:tcW w:w="1275" w:type="dxa"/>
            <w:vAlign w:val="center"/>
          </w:tcPr>
          <w:p w:rsidR="004E6597" w:rsidRPr="00F807B0" w:rsidRDefault="004E6597" w:rsidP="004E6597">
            <w:pPr>
              <w:jc w:val="center"/>
              <w:rPr>
                <w:rFonts w:cs="Arial"/>
                <w:sz w:val="17"/>
                <w:szCs w:val="17"/>
              </w:rPr>
            </w:pPr>
            <w:r w:rsidRPr="00F807B0">
              <w:rPr>
                <w:rFonts w:cs="Arial"/>
                <w:sz w:val="17"/>
                <w:szCs w:val="17"/>
              </w:rPr>
              <w:t>10</w:t>
            </w:r>
          </w:p>
        </w:tc>
      </w:tr>
      <w:tr w:rsidR="004E6597" w:rsidRPr="00F807B0" w:rsidTr="00893BB4">
        <w:tc>
          <w:tcPr>
            <w:tcW w:w="1555" w:type="dxa"/>
            <w:shd w:val="clear" w:color="auto" w:fill="F2F2F2" w:themeFill="background1" w:themeFillShade="F2"/>
            <w:vAlign w:val="center"/>
          </w:tcPr>
          <w:p w:rsidR="004E6597" w:rsidRPr="00F807B0" w:rsidRDefault="004E6597" w:rsidP="004E6597">
            <w:pPr>
              <w:rPr>
                <w:rFonts w:cs="Arial"/>
                <w:sz w:val="17"/>
                <w:szCs w:val="17"/>
              </w:rPr>
            </w:pPr>
            <w:r w:rsidRPr="00F807B0">
              <w:rPr>
                <w:rFonts w:cs="Arial"/>
                <w:sz w:val="17"/>
                <w:szCs w:val="17"/>
              </w:rPr>
              <w:t>July</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7</w:t>
            </w:r>
          </w:p>
        </w:tc>
        <w:tc>
          <w:tcPr>
            <w:tcW w:w="1275" w:type="dxa"/>
            <w:vAlign w:val="center"/>
          </w:tcPr>
          <w:p w:rsidR="004E6597" w:rsidRPr="00F807B0" w:rsidRDefault="004E6597" w:rsidP="004E6597">
            <w:pPr>
              <w:jc w:val="center"/>
              <w:rPr>
                <w:rFonts w:cs="Arial"/>
                <w:sz w:val="17"/>
                <w:szCs w:val="17"/>
              </w:rPr>
            </w:pPr>
            <w:r w:rsidRPr="00F807B0">
              <w:rPr>
                <w:rFonts w:cs="Arial"/>
                <w:sz w:val="17"/>
                <w:szCs w:val="17"/>
              </w:rPr>
              <w:t>3</w:t>
            </w:r>
          </w:p>
        </w:tc>
      </w:tr>
      <w:tr w:rsidR="004E6597" w:rsidRPr="00F807B0" w:rsidTr="00893BB4">
        <w:tc>
          <w:tcPr>
            <w:tcW w:w="1555" w:type="dxa"/>
            <w:shd w:val="clear" w:color="auto" w:fill="F2F2F2" w:themeFill="background1" w:themeFillShade="F2"/>
            <w:vAlign w:val="center"/>
          </w:tcPr>
          <w:p w:rsidR="004E6597" w:rsidRPr="00F807B0" w:rsidRDefault="004E6597" w:rsidP="004E6597">
            <w:pPr>
              <w:rPr>
                <w:rFonts w:cs="Arial"/>
                <w:sz w:val="17"/>
                <w:szCs w:val="17"/>
              </w:rPr>
            </w:pPr>
            <w:r w:rsidRPr="00F807B0">
              <w:rPr>
                <w:rFonts w:cs="Arial"/>
                <w:sz w:val="17"/>
                <w:szCs w:val="17"/>
              </w:rPr>
              <w:t>August</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1</w:t>
            </w:r>
          </w:p>
        </w:tc>
        <w:tc>
          <w:tcPr>
            <w:tcW w:w="1275" w:type="dxa"/>
            <w:vAlign w:val="center"/>
          </w:tcPr>
          <w:p w:rsidR="004E6597" w:rsidRPr="00F807B0" w:rsidRDefault="004E6597" w:rsidP="004E6597">
            <w:pPr>
              <w:jc w:val="center"/>
              <w:rPr>
                <w:rFonts w:cs="Arial"/>
                <w:sz w:val="17"/>
                <w:szCs w:val="17"/>
              </w:rPr>
            </w:pPr>
            <w:r w:rsidRPr="00F807B0">
              <w:rPr>
                <w:rFonts w:cs="Arial"/>
                <w:sz w:val="17"/>
                <w:szCs w:val="17"/>
              </w:rPr>
              <w:t>6</w:t>
            </w:r>
          </w:p>
        </w:tc>
      </w:tr>
      <w:tr w:rsidR="004E6597" w:rsidRPr="00F807B0" w:rsidTr="00893BB4">
        <w:tc>
          <w:tcPr>
            <w:tcW w:w="1555" w:type="dxa"/>
            <w:shd w:val="clear" w:color="auto" w:fill="F2F2F2" w:themeFill="background1" w:themeFillShade="F2"/>
            <w:vAlign w:val="center"/>
          </w:tcPr>
          <w:p w:rsidR="004E6597" w:rsidRPr="00F807B0" w:rsidRDefault="004E6597" w:rsidP="004E6597">
            <w:pPr>
              <w:rPr>
                <w:rFonts w:cs="Arial"/>
                <w:sz w:val="17"/>
                <w:szCs w:val="17"/>
              </w:rPr>
            </w:pPr>
            <w:r w:rsidRPr="00F807B0">
              <w:rPr>
                <w:rFonts w:cs="Arial"/>
                <w:sz w:val="17"/>
                <w:szCs w:val="17"/>
              </w:rPr>
              <w:t>September</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3</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8</w:t>
            </w:r>
          </w:p>
        </w:tc>
        <w:tc>
          <w:tcPr>
            <w:tcW w:w="1275" w:type="dxa"/>
            <w:vAlign w:val="center"/>
          </w:tcPr>
          <w:p w:rsidR="004E6597" w:rsidRPr="00F807B0" w:rsidRDefault="004E6597" w:rsidP="004E6597">
            <w:pPr>
              <w:jc w:val="center"/>
              <w:rPr>
                <w:rFonts w:cs="Arial"/>
                <w:sz w:val="17"/>
                <w:szCs w:val="17"/>
              </w:rPr>
            </w:pPr>
            <w:r w:rsidRPr="00F807B0">
              <w:rPr>
                <w:rFonts w:cs="Arial"/>
                <w:sz w:val="17"/>
                <w:szCs w:val="17"/>
              </w:rPr>
              <w:t>16</w:t>
            </w:r>
          </w:p>
        </w:tc>
      </w:tr>
      <w:tr w:rsidR="004E6597" w:rsidRPr="00F807B0" w:rsidTr="00893BB4">
        <w:tc>
          <w:tcPr>
            <w:tcW w:w="1555" w:type="dxa"/>
            <w:shd w:val="clear" w:color="auto" w:fill="F2F2F2" w:themeFill="background1" w:themeFillShade="F2"/>
            <w:vAlign w:val="center"/>
          </w:tcPr>
          <w:p w:rsidR="004E6597" w:rsidRPr="00F807B0" w:rsidRDefault="004E6597" w:rsidP="004E6597">
            <w:pPr>
              <w:rPr>
                <w:rFonts w:cs="Arial"/>
                <w:sz w:val="17"/>
                <w:szCs w:val="17"/>
              </w:rPr>
            </w:pPr>
            <w:r w:rsidRPr="00F807B0">
              <w:rPr>
                <w:rFonts w:cs="Arial"/>
                <w:sz w:val="17"/>
                <w:szCs w:val="17"/>
              </w:rPr>
              <w:t>October</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1</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19</w:t>
            </w:r>
          </w:p>
        </w:tc>
        <w:tc>
          <w:tcPr>
            <w:tcW w:w="1275" w:type="dxa"/>
            <w:vAlign w:val="center"/>
          </w:tcPr>
          <w:p w:rsidR="004E6597" w:rsidRPr="00F807B0" w:rsidRDefault="004E6597" w:rsidP="004E6597">
            <w:pPr>
              <w:jc w:val="center"/>
              <w:rPr>
                <w:rFonts w:cs="Arial"/>
                <w:sz w:val="17"/>
                <w:szCs w:val="17"/>
              </w:rPr>
            </w:pPr>
            <w:r w:rsidRPr="00F807B0">
              <w:rPr>
                <w:rFonts w:cs="Arial"/>
                <w:sz w:val="17"/>
                <w:szCs w:val="17"/>
              </w:rPr>
              <w:t>21</w:t>
            </w:r>
          </w:p>
        </w:tc>
      </w:tr>
      <w:tr w:rsidR="004E6597" w:rsidRPr="00F807B0" w:rsidTr="00893BB4">
        <w:tc>
          <w:tcPr>
            <w:tcW w:w="1555" w:type="dxa"/>
            <w:shd w:val="clear" w:color="auto" w:fill="F2F2F2" w:themeFill="background1" w:themeFillShade="F2"/>
            <w:vAlign w:val="center"/>
          </w:tcPr>
          <w:p w:rsidR="004E6597" w:rsidRPr="00F807B0" w:rsidRDefault="004E6597" w:rsidP="004E6597">
            <w:pPr>
              <w:rPr>
                <w:rFonts w:cs="Arial"/>
                <w:sz w:val="17"/>
                <w:szCs w:val="17"/>
              </w:rPr>
            </w:pPr>
            <w:r w:rsidRPr="00F807B0">
              <w:rPr>
                <w:rFonts w:cs="Arial"/>
                <w:sz w:val="17"/>
                <w:szCs w:val="17"/>
              </w:rPr>
              <w:t>November</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3</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16</w:t>
            </w:r>
          </w:p>
        </w:tc>
        <w:tc>
          <w:tcPr>
            <w:tcW w:w="1275" w:type="dxa"/>
            <w:vAlign w:val="center"/>
          </w:tcPr>
          <w:p w:rsidR="004E6597" w:rsidRPr="00F807B0" w:rsidRDefault="004E6597" w:rsidP="004E6597">
            <w:pPr>
              <w:jc w:val="center"/>
              <w:rPr>
                <w:rFonts w:cs="Arial"/>
                <w:sz w:val="17"/>
                <w:szCs w:val="17"/>
              </w:rPr>
            </w:pPr>
          </w:p>
        </w:tc>
      </w:tr>
      <w:tr w:rsidR="004E6597" w:rsidRPr="00F807B0" w:rsidTr="00893BB4">
        <w:tc>
          <w:tcPr>
            <w:tcW w:w="1555" w:type="dxa"/>
            <w:shd w:val="clear" w:color="auto" w:fill="F2F2F2" w:themeFill="background1" w:themeFillShade="F2"/>
            <w:vAlign w:val="center"/>
          </w:tcPr>
          <w:p w:rsidR="004E6597" w:rsidRPr="00F807B0" w:rsidRDefault="004E6597" w:rsidP="004E6597">
            <w:pPr>
              <w:rPr>
                <w:rFonts w:cs="Arial"/>
                <w:sz w:val="17"/>
                <w:szCs w:val="17"/>
              </w:rPr>
            </w:pPr>
            <w:r w:rsidRPr="00F807B0">
              <w:rPr>
                <w:rFonts w:cs="Arial"/>
                <w:sz w:val="17"/>
                <w:szCs w:val="17"/>
              </w:rPr>
              <w:t>December</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3</w:t>
            </w:r>
          </w:p>
        </w:tc>
        <w:tc>
          <w:tcPr>
            <w:tcW w:w="1134" w:type="dxa"/>
            <w:vAlign w:val="center"/>
          </w:tcPr>
          <w:p w:rsidR="004E6597" w:rsidRPr="00F807B0" w:rsidRDefault="004E6597" w:rsidP="004E6597">
            <w:pPr>
              <w:jc w:val="center"/>
              <w:rPr>
                <w:rFonts w:cs="Arial"/>
                <w:sz w:val="17"/>
                <w:szCs w:val="17"/>
              </w:rPr>
            </w:pPr>
            <w:r w:rsidRPr="00F807B0">
              <w:rPr>
                <w:rFonts w:cs="Arial"/>
                <w:sz w:val="17"/>
                <w:szCs w:val="17"/>
              </w:rPr>
              <w:t>9</w:t>
            </w:r>
          </w:p>
        </w:tc>
        <w:tc>
          <w:tcPr>
            <w:tcW w:w="1275" w:type="dxa"/>
            <w:vAlign w:val="center"/>
          </w:tcPr>
          <w:p w:rsidR="004E6597" w:rsidRPr="00F807B0" w:rsidRDefault="004E6597" w:rsidP="004E6597">
            <w:pPr>
              <w:jc w:val="center"/>
              <w:rPr>
                <w:rFonts w:cs="Arial"/>
                <w:sz w:val="17"/>
                <w:szCs w:val="17"/>
              </w:rPr>
            </w:pPr>
          </w:p>
        </w:tc>
      </w:tr>
      <w:tr w:rsidR="004E6597" w:rsidRPr="00F807B0" w:rsidTr="00893BB4">
        <w:tc>
          <w:tcPr>
            <w:tcW w:w="1555" w:type="dxa"/>
            <w:shd w:val="clear" w:color="auto" w:fill="F2F2F2" w:themeFill="background1" w:themeFillShade="F2"/>
            <w:vAlign w:val="center"/>
          </w:tcPr>
          <w:p w:rsidR="004E6597" w:rsidRPr="00F807B0" w:rsidRDefault="004E6597" w:rsidP="00D90C4A">
            <w:pPr>
              <w:jc w:val="right"/>
              <w:rPr>
                <w:rFonts w:cs="Arial"/>
                <w:sz w:val="17"/>
                <w:szCs w:val="17"/>
              </w:rPr>
            </w:pPr>
            <w:r w:rsidRPr="00F807B0">
              <w:rPr>
                <w:rFonts w:cs="Arial"/>
                <w:sz w:val="17"/>
                <w:szCs w:val="17"/>
              </w:rPr>
              <w:t>Total</w:t>
            </w:r>
          </w:p>
        </w:tc>
        <w:tc>
          <w:tcPr>
            <w:tcW w:w="1134" w:type="dxa"/>
            <w:shd w:val="clear" w:color="auto" w:fill="F2F2F2" w:themeFill="background1" w:themeFillShade="F2"/>
            <w:vAlign w:val="center"/>
          </w:tcPr>
          <w:p w:rsidR="004E6597" w:rsidRPr="00F807B0" w:rsidRDefault="004E6597" w:rsidP="004E6597">
            <w:pPr>
              <w:jc w:val="center"/>
              <w:rPr>
                <w:rFonts w:cs="Arial"/>
                <w:sz w:val="17"/>
                <w:szCs w:val="17"/>
              </w:rPr>
            </w:pPr>
            <w:r w:rsidRPr="00F807B0">
              <w:rPr>
                <w:rFonts w:cs="Arial"/>
                <w:sz w:val="17"/>
                <w:szCs w:val="17"/>
              </w:rPr>
              <w:t>14</w:t>
            </w:r>
          </w:p>
        </w:tc>
        <w:tc>
          <w:tcPr>
            <w:tcW w:w="1134" w:type="dxa"/>
            <w:shd w:val="clear" w:color="auto" w:fill="F2F2F2" w:themeFill="background1" w:themeFillShade="F2"/>
            <w:vAlign w:val="center"/>
          </w:tcPr>
          <w:p w:rsidR="004E6597" w:rsidRPr="00F807B0" w:rsidRDefault="004E6597" w:rsidP="004E6597">
            <w:pPr>
              <w:jc w:val="center"/>
              <w:rPr>
                <w:rFonts w:cs="Arial"/>
                <w:sz w:val="17"/>
                <w:szCs w:val="17"/>
              </w:rPr>
            </w:pPr>
            <w:r w:rsidRPr="00F807B0">
              <w:rPr>
                <w:rFonts w:cs="Arial"/>
                <w:sz w:val="17"/>
                <w:szCs w:val="17"/>
              </w:rPr>
              <w:t>77</w:t>
            </w:r>
          </w:p>
        </w:tc>
        <w:tc>
          <w:tcPr>
            <w:tcW w:w="1275" w:type="dxa"/>
            <w:shd w:val="clear" w:color="auto" w:fill="F2F2F2" w:themeFill="background1" w:themeFillShade="F2"/>
            <w:vAlign w:val="center"/>
          </w:tcPr>
          <w:p w:rsidR="004E6597" w:rsidRPr="00F807B0" w:rsidRDefault="004E6597" w:rsidP="004E6597">
            <w:pPr>
              <w:jc w:val="center"/>
              <w:rPr>
                <w:rFonts w:cs="Arial"/>
                <w:sz w:val="17"/>
                <w:szCs w:val="17"/>
              </w:rPr>
            </w:pPr>
            <w:r w:rsidRPr="00F807B0">
              <w:rPr>
                <w:rFonts w:cs="Arial"/>
                <w:sz w:val="17"/>
                <w:szCs w:val="17"/>
              </w:rPr>
              <w:t>132</w:t>
            </w:r>
          </w:p>
        </w:tc>
      </w:tr>
    </w:tbl>
    <w:p w:rsidR="004E6597" w:rsidRPr="003A729F" w:rsidRDefault="004E6597" w:rsidP="00893BB4">
      <w:pPr>
        <w:spacing w:line="360" w:lineRule="auto"/>
      </w:pPr>
    </w:p>
    <w:p w:rsidR="004E6597" w:rsidRDefault="004E6597" w:rsidP="00F807B0">
      <w:pPr>
        <w:pStyle w:val="Heading3"/>
      </w:pPr>
      <w:bookmarkStart w:id="14" w:name="_Toc21965994"/>
      <w:r w:rsidRPr="003A729F">
        <w:t>Number of National Listing submissions via UPOV PRISMA (functionality intro</w:t>
      </w:r>
      <w:r>
        <w:t xml:space="preserve">duced in Version 2.2- June 2019) </w:t>
      </w:r>
      <w:r>
        <w:rPr>
          <w:rFonts w:cs="Arial"/>
        </w:rPr>
        <w:t>(as of October 25, 2019):</w:t>
      </w:r>
      <w:bookmarkEnd w:id="14"/>
    </w:p>
    <w:p w:rsidR="004E6597" w:rsidRPr="003A729F" w:rsidRDefault="004E6597" w:rsidP="00F807B0">
      <w:pPr>
        <w:pStyle w:val="Heading3"/>
      </w:pPr>
      <w:r w:rsidRPr="003A729F">
        <w:t xml:space="preserve"> </w:t>
      </w:r>
    </w:p>
    <w:tbl>
      <w:tblPr>
        <w:tblStyle w:val="TableGrid"/>
        <w:tblW w:w="0" w:type="auto"/>
        <w:tblCellMar>
          <w:top w:w="28" w:type="dxa"/>
        </w:tblCellMar>
        <w:tblLook w:val="04A0" w:firstRow="1" w:lastRow="0" w:firstColumn="1" w:lastColumn="0" w:noHBand="0" w:noVBand="1"/>
      </w:tblPr>
      <w:tblGrid>
        <w:gridCol w:w="1555"/>
        <w:gridCol w:w="1134"/>
      </w:tblGrid>
      <w:tr w:rsidR="004E6597" w:rsidRPr="00F807B0" w:rsidTr="00893BB4">
        <w:tc>
          <w:tcPr>
            <w:tcW w:w="1555" w:type="dxa"/>
            <w:shd w:val="clear" w:color="auto" w:fill="F2F2F2" w:themeFill="background1" w:themeFillShade="F2"/>
          </w:tcPr>
          <w:p w:rsidR="004E6597" w:rsidRPr="00F807B0" w:rsidRDefault="004E6597" w:rsidP="004E6597">
            <w:pPr>
              <w:rPr>
                <w:sz w:val="17"/>
                <w:szCs w:val="17"/>
              </w:rPr>
            </w:pPr>
          </w:p>
        </w:tc>
        <w:tc>
          <w:tcPr>
            <w:tcW w:w="1134" w:type="dxa"/>
            <w:shd w:val="clear" w:color="auto" w:fill="F2F2F2" w:themeFill="background1" w:themeFillShade="F2"/>
          </w:tcPr>
          <w:p w:rsidR="004E6597" w:rsidRPr="00F807B0" w:rsidRDefault="004E6597" w:rsidP="004E6597">
            <w:pPr>
              <w:jc w:val="center"/>
              <w:rPr>
                <w:sz w:val="17"/>
                <w:szCs w:val="17"/>
              </w:rPr>
            </w:pPr>
            <w:r w:rsidRPr="00F807B0">
              <w:rPr>
                <w:sz w:val="17"/>
                <w:szCs w:val="17"/>
              </w:rPr>
              <w:t>2019</w:t>
            </w:r>
          </w:p>
        </w:tc>
      </w:tr>
      <w:tr w:rsidR="004E6597" w:rsidRPr="00F807B0" w:rsidTr="00893BB4">
        <w:tc>
          <w:tcPr>
            <w:tcW w:w="1555" w:type="dxa"/>
            <w:shd w:val="clear" w:color="auto" w:fill="F2F2F2" w:themeFill="background1" w:themeFillShade="F2"/>
          </w:tcPr>
          <w:p w:rsidR="004E6597" w:rsidRPr="00F807B0" w:rsidRDefault="004E6597" w:rsidP="004E6597">
            <w:pPr>
              <w:rPr>
                <w:sz w:val="17"/>
                <w:szCs w:val="17"/>
              </w:rPr>
            </w:pPr>
            <w:r w:rsidRPr="00F807B0">
              <w:rPr>
                <w:sz w:val="17"/>
                <w:szCs w:val="17"/>
              </w:rPr>
              <w:t>August</w:t>
            </w:r>
          </w:p>
        </w:tc>
        <w:tc>
          <w:tcPr>
            <w:tcW w:w="1134" w:type="dxa"/>
          </w:tcPr>
          <w:p w:rsidR="004E6597" w:rsidRPr="00F807B0" w:rsidRDefault="004E6597" w:rsidP="004E6597">
            <w:pPr>
              <w:jc w:val="center"/>
              <w:rPr>
                <w:sz w:val="17"/>
                <w:szCs w:val="17"/>
              </w:rPr>
            </w:pPr>
            <w:r w:rsidRPr="00F807B0">
              <w:rPr>
                <w:sz w:val="17"/>
                <w:szCs w:val="17"/>
              </w:rPr>
              <w:t>1</w:t>
            </w:r>
          </w:p>
        </w:tc>
      </w:tr>
      <w:tr w:rsidR="004E6597" w:rsidRPr="00F807B0" w:rsidTr="00893BB4">
        <w:tc>
          <w:tcPr>
            <w:tcW w:w="1555" w:type="dxa"/>
            <w:shd w:val="clear" w:color="auto" w:fill="F2F2F2" w:themeFill="background1" w:themeFillShade="F2"/>
          </w:tcPr>
          <w:p w:rsidR="004E6597" w:rsidRPr="00F807B0" w:rsidRDefault="004E6597" w:rsidP="004E6597">
            <w:pPr>
              <w:rPr>
                <w:sz w:val="17"/>
                <w:szCs w:val="17"/>
              </w:rPr>
            </w:pPr>
            <w:r w:rsidRPr="00F807B0">
              <w:rPr>
                <w:sz w:val="17"/>
                <w:szCs w:val="17"/>
              </w:rPr>
              <w:t>September</w:t>
            </w:r>
          </w:p>
        </w:tc>
        <w:tc>
          <w:tcPr>
            <w:tcW w:w="1134" w:type="dxa"/>
          </w:tcPr>
          <w:p w:rsidR="004E6597" w:rsidRPr="00F807B0" w:rsidRDefault="004E6597" w:rsidP="004E6597">
            <w:pPr>
              <w:jc w:val="center"/>
              <w:rPr>
                <w:sz w:val="17"/>
                <w:szCs w:val="17"/>
              </w:rPr>
            </w:pPr>
            <w:r w:rsidRPr="00F807B0">
              <w:rPr>
                <w:sz w:val="17"/>
                <w:szCs w:val="17"/>
              </w:rPr>
              <w:t>2</w:t>
            </w:r>
          </w:p>
        </w:tc>
      </w:tr>
      <w:tr w:rsidR="004E6597" w:rsidRPr="00F807B0" w:rsidTr="00893BB4">
        <w:tc>
          <w:tcPr>
            <w:tcW w:w="1555" w:type="dxa"/>
            <w:shd w:val="clear" w:color="auto" w:fill="F2F2F2" w:themeFill="background1" w:themeFillShade="F2"/>
          </w:tcPr>
          <w:p w:rsidR="004E6597" w:rsidRPr="00F807B0" w:rsidRDefault="004E6597" w:rsidP="00D90C4A">
            <w:pPr>
              <w:jc w:val="right"/>
              <w:rPr>
                <w:sz w:val="17"/>
                <w:szCs w:val="17"/>
              </w:rPr>
            </w:pPr>
            <w:r w:rsidRPr="00F807B0">
              <w:rPr>
                <w:sz w:val="17"/>
                <w:szCs w:val="17"/>
              </w:rPr>
              <w:t>Total</w:t>
            </w:r>
          </w:p>
        </w:tc>
        <w:tc>
          <w:tcPr>
            <w:tcW w:w="1134" w:type="dxa"/>
            <w:shd w:val="clear" w:color="auto" w:fill="F2F2F2" w:themeFill="background1" w:themeFillShade="F2"/>
          </w:tcPr>
          <w:p w:rsidR="004E6597" w:rsidRPr="00F807B0" w:rsidRDefault="004E6597" w:rsidP="004E6597">
            <w:pPr>
              <w:jc w:val="center"/>
              <w:rPr>
                <w:sz w:val="17"/>
                <w:szCs w:val="17"/>
              </w:rPr>
            </w:pPr>
            <w:r w:rsidRPr="00F807B0">
              <w:rPr>
                <w:sz w:val="17"/>
                <w:szCs w:val="17"/>
              </w:rPr>
              <w:t>3</w:t>
            </w:r>
          </w:p>
        </w:tc>
      </w:tr>
    </w:tbl>
    <w:p w:rsidR="005841BF" w:rsidRDefault="005841BF" w:rsidP="005841BF">
      <w:pPr>
        <w:rPr>
          <w:rFonts w:cs="Arial"/>
        </w:rPr>
      </w:pPr>
    </w:p>
    <w:p w:rsidR="00D90C4A" w:rsidRDefault="00D90C4A" w:rsidP="005841BF">
      <w:pPr>
        <w:rPr>
          <w:rFonts w:cs="Arial"/>
        </w:rPr>
      </w:pPr>
    </w:p>
    <w:p w:rsidR="005F12AD" w:rsidRPr="003A729F" w:rsidRDefault="00BC15F7" w:rsidP="005F12AD">
      <w:pPr>
        <w:pStyle w:val="Heading2"/>
      </w:pPr>
      <w:r>
        <w:t>Measures to improve UPOV PRISMA</w:t>
      </w:r>
    </w:p>
    <w:p w:rsidR="005841BF" w:rsidRDefault="005841BF" w:rsidP="005841BF">
      <w:pPr>
        <w:rPr>
          <w:rFonts w:cs="Arial"/>
        </w:rPr>
      </w:pPr>
    </w:p>
    <w:p w:rsidR="00BC15F7" w:rsidRDefault="00BC15F7" w:rsidP="00F807B0">
      <w:pPr>
        <w:pStyle w:val="Heading3"/>
      </w:pPr>
      <w:r>
        <w:t xml:space="preserve">Survey of Users </w:t>
      </w:r>
    </w:p>
    <w:p w:rsidR="00BC15F7" w:rsidRDefault="00BC15F7" w:rsidP="005841BF">
      <w:pPr>
        <w:rPr>
          <w:rFonts w:cs="Arial"/>
        </w:rPr>
      </w:pPr>
    </w:p>
    <w:p w:rsidR="005F12AD" w:rsidRPr="005F12AD" w:rsidRDefault="005F12AD" w:rsidP="005F12AD">
      <w:r w:rsidRPr="00903A62">
        <w:rPr>
          <w:rFonts w:cs="Arial"/>
        </w:rPr>
        <w:fldChar w:fldCharType="begin"/>
      </w:r>
      <w:r w:rsidRPr="00903A62">
        <w:rPr>
          <w:rFonts w:cs="Arial"/>
        </w:rPr>
        <w:instrText xml:space="preserve"> AUTONUM  </w:instrText>
      </w:r>
      <w:r w:rsidRPr="00903A62">
        <w:rPr>
          <w:rFonts w:cs="Arial"/>
        </w:rPr>
        <w:fldChar w:fldCharType="end"/>
      </w:r>
      <w:r w:rsidRPr="00903A62">
        <w:rPr>
          <w:rFonts w:cs="Arial"/>
        </w:rPr>
        <w:tab/>
      </w:r>
      <w:r w:rsidRPr="001B600C">
        <w:t>The participants</w:t>
      </w:r>
      <w:r>
        <w:t xml:space="preserve"> noted the background, the objective and the target of the surveys as reported in document </w:t>
      </w:r>
      <w:r w:rsidRPr="003855BE">
        <w:rPr>
          <w:rFonts w:cs="Arial"/>
        </w:rPr>
        <w:t>UPOV/EAF/1</w:t>
      </w:r>
      <w:r>
        <w:rPr>
          <w:rFonts w:cs="Arial"/>
        </w:rPr>
        <w:t>4</w:t>
      </w:r>
      <w:r w:rsidRPr="003855BE">
        <w:rPr>
          <w:rFonts w:cs="Arial"/>
        </w:rPr>
        <w:t>/2 “Developments concerning UPOV PRISMA”</w:t>
      </w:r>
      <w:r>
        <w:rPr>
          <w:rFonts w:cs="Arial"/>
        </w:rPr>
        <w:t xml:space="preserve"> and received </w:t>
      </w:r>
      <w:r w:rsidRPr="003855BE">
        <w:rPr>
          <w:rFonts w:cs="Arial"/>
        </w:rPr>
        <w:t>a presentation by</w:t>
      </w:r>
      <w:r w:rsidR="00BC15F7">
        <w:t xml:space="preserve"> </w:t>
      </w:r>
      <w:r w:rsidRPr="003A729F">
        <w:t>ADquation</w:t>
      </w:r>
      <w:r w:rsidRPr="003855BE">
        <w:rPr>
          <w:rFonts w:cs="Arial"/>
        </w:rPr>
        <w:t>, a copy of which is reproduced in Annex I</w:t>
      </w:r>
      <w:r>
        <w:rPr>
          <w:rFonts w:cs="Arial"/>
        </w:rPr>
        <w:t>I</w:t>
      </w:r>
      <w:r w:rsidRPr="003855BE">
        <w:rPr>
          <w:rFonts w:cs="Arial"/>
        </w:rPr>
        <w:t>I to</w:t>
      </w:r>
      <w:r w:rsidRPr="00903A62">
        <w:rPr>
          <w:rFonts w:cs="Arial"/>
        </w:rPr>
        <w:t xml:space="preserve"> this document.</w:t>
      </w:r>
    </w:p>
    <w:p w:rsidR="005150BA" w:rsidRDefault="005150BA" w:rsidP="00B4617B">
      <w:pPr>
        <w:rPr>
          <w:rFonts w:cs="Arial"/>
        </w:rPr>
      </w:pPr>
    </w:p>
    <w:p w:rsidR="005F12AD" w:rsidRPr="003A729F" w:rsidRDefault="005F12AD" w:rsidP="005F12AD">
      <w:r w:rsidRPr="003A729F">
        <w:fldChar w:fldCharType="begin"/>
      </w:r>
      <w:r w:rsidRPr="003A729F">
        <w:instrText xml:space="preserve"> AUTONUM  </w:instrText>
      </w:r>
      <w:r w:rsidRPr="003A729F">
        <w:fldChar w:fldCharType="end"/>
      </w:r>
      <w:r w:rsidRPr="003A729F">
        <w:tab/>
      </w:r>
      <w:r w:rsidRPr="001B600C">
        <w:t>The participants</w:t>
      </w:r>
      <w:r>
        <w:t xml:space="preserve"> noted</w:t>
      </w:r>
      <w:r w:rsidRPr="003A729F">
        <w:t xml:space="preserve"> the recommendations made by ADquation</w:t>
      </w:r>
      <w:r>
        <w:t>,</w:t>
      </w:r>
      <w:r w:rsidRPr="003A729F">
        <w:t xml:space="preserve"> </w:t>
      </w:r>
      <w:r>
        <w:t>o</w:t>
      </w:r>
      <w:r w:rsidRPr="003A729F">
        <w:t xml:space="preserve">n </w:t>
      </w:r>
      <w:r>
        <w:t xml:space="preserve">the basis of the replies, </w:t>
      </w:r>
      <w:r w:rsidRPr="003A729F">
        <w:t xml:space="preserve">as follows: </w:t>
      </w:r>
    </w:p>
    <w:p w:rsidR="005F12AD" w:rsidRPr="003A729F" w:rsidRDefault="005F12AD" w:rsidP="005F12AD"/>
    <w:p w:rsidR="005F12AD" w:rsidRPr="003A729F" w:rsidRDefault="005F12AD" w:rsidP="005F12AD">
      <w:pPr>
        <w:numPr>
          <w:ilvl w:val="0"/>
          <w:numId w:val="35"/>
        </w:numPr>
        <w:spacing w:after="60"/>
        <w:ind w:left="709" w:hanging="425"/>
      </w:pPr>
      <w:r w:rsidRPr="003A729F">
        <w:t>Very risky to make users pay for UPOV PRISMA at that tim</w:t>
      </w:r>
      <w:r>
        <w:t>e because of technical problems</w:t>
      </w:r>
    </w:p>
    <w:p w:rsidR="005F12AD" w:rsidRPr="003A729F" w:rsidRDefault="005F12AD" w:rsidP="005F12AD">
      <w:pPr>
        <w:numPr>
          <w:ilvl w:val="0"/>
          <w:numId w:val="35"/>
        </w:numPr>
        <w:spacing w:after="60"/>
        <w:ind w:left="709" w:hanging="425"/>
      </w:pPr>
      <w:r w:rsidRPr="003A729F">
        <w:t xml:space="preserve">However thanks to their trust in the concept, in UPOV and in its team, all remain confident in the </w:t>
      </w:r>
      <w:r>
        <w:t>UPOV </w:t>
      </w:r>
      <w:r w:rsidRPr="003A729F">
        <w:t>PRISMA and will be willing to pay a f</w:t>
      </w:r>
      <w:r>
        <w:t>ee when it is fully operational</w:t>
      </w:r>
    </w:p>
    <w:p w:rsidR="005F12AD" w:rsidRPr="003A729F" w:rsidRDefault="005F12AD" w:rsidP="005F12AD">
      <w:pPr>
        <w:numPr>
          <w:ilvl w:val="0"/>
          <w:numId w:val="35"/>
        </w:numPr>
        <w:spacing w:after="60"/>
        <w:ind w:left="709" w:hanging="425"/>
      </w:pPr>
      <w:r w:rsidRPr="003A729F">
        <w:t xml:space="preserve">Defects to solve and missing features </w:t>
      </w:r>
      <w:r>
        <w:t>to develop (priority ranking)</w:t>
      </w:r>
    </w:p>
    <w:p w:rsidR="005F12AD" w:rsidRPr="003A729F" w:rsidRDefault="005F12AD" w:rsidP="00893BB4">
      <w:pPr>
        <w:numPr>
          <w:ilvl w:val="1"/>
          <w:numId w:val="43"/>
        </w:numPr>
        <w:spacing w:after="60"/>
        <w:ind w:left="1134" w:hanging="283"/>
      </w:pPr>
      <w:r w:rsidRPr="003A729F">
        <w:t>Sol</w:t>
      </w:r>
      <w:r>
        <w:t>ve IT bugs / technical problems</w:t>
      </w:r>
    </w:p>
    <w:p w:rsidR="005F12AD" w:rsidRPr="003A729F" w:rsidRDefault="005F12AD" w:rsidP="00893BB4">
      <w:pPr>
        <w:numPr>
          <w:ilvl w:val="1"/>
          <w:numId w:val="43"/>
        </w:numPr>
        <w:spacing w:after="60"/>
        <w:ind w:left="1134" w:hanging="283"/>
      </w:pPr>
      <w:r w:rsidRPr="003A729F">
        <w:t>Make sure that all countries and crops are regularly checke</w:t>
      </w:r>
      <w:r>
        <w:t>d (updated form, translations…)</w:t>
      </w:r>
    </w:p>
    <w:p w:rsidR="005F12AD" w:rsidRPr="003A729F" w:rsidRDefault="005F12AD" w:rsidP="00893BB4">
      <w:pPr>
        <w:numPr>
          <w:ilvl w:val="1"/>
          <w:numId w:val="43"/>
        </w:numPr>
        <w:spacing w:after="60"/>
        <w:ind w:left="1134" w:hanging="283"/>
      </w:pPr>
      <w:r w:rsidRPr="003A729F">
        <w:t>Ongoing inclusi</w:t>
      </w:r>
      <w:r>
        <w:t>on of new countries / new crops</w:t>
      </w:r>
    </w:p>
    <w:p w:rsidR="005F12AD" w:rsidRPr="003A729F" w:rsidRDefault="005F12AD" w:rsidP="005F12AD">
      <w:pPr>
        <w:keepNext/>
        <w:numPr>
          <w:ilvl w:val="0"/>
          <w:numId w:val="35"/>
        </w:numPr>
        <w:spacing w:after="60"/>
        <w:ind w:left="709" w:hanging="425"/>
      </w:pPr>
      <w:r w:rsidRPr="003A729F">
        <w:t>In parallel, advise to work with UPOV members</w:t>
      </w:r>
      <w:r>
        <w:t xml:space="preserve"> with the following objectives</w:t>
      </w:r>
    </w:p>
    <w:p w:rsidR="005F12AD" w:rsidRPr="003A729F" w:rsidRDefault="005F12AD" w:rsidP="00893BB4">
      <w:pPr>
        <w:keepNext/>
        <w:numPr>
          <w:ilvl w:val="0"/>
          <w:numId w:val="45"/>
        </w:numPr>
        <w:spacing w:after="60"/>
        <w:ind w:left="1134" w:hanging="283"/>
      </w:pPr>
      <w:r w:rsidRPr="003A729F">
        <w:t>Ongoing harmonization of appl</w:t>
      </w:r>
      <w:r>
        <w:t>ication forms between countries</w:t>
      </w:r>
    </w:p>
    <w:p w:rsidR="005F12AD" w:rsidRPr="003A729F" w:rsidRDefault="005F12AD" w:rsidP="00893BB4">
      <w:pPr>
        <w:numPr>
          <w:ilvl w:val="0"/>
          <w:numId w:val="45"/>
        </w:numPr>
        <w:spacing w:after="60"/>
        <w:ind w:left="1134" w:hanging="283"/>
      </w:pPr>
      <w:r w:rsidRPr="003A729F">
        <w:t>Improve the communication between members and applicants during the process (mai</w:t>
      </w:r>
      <w:r>
        <w:t>nly acknowledgement of receipt)</w:t>
      </w:r>
    </w:p>
    <w:p w:rsidR="005F12AD" w:rsidRPr="003A729F" w:rsidRDefault="005F12AD" w:rsidP="005F12AD">
      <w:pPr>
        <w:numPr>
          <w:ilvl w:val="0"/>
          <w:numId w:val="35"/>
        </w:numPr>
        <w:spacing w:after="60"/>
        <w:ind w:left="709" w:hanging="425"/>
      </w:pPr>
      <w:r w:rsidRPr="003A729F">
        <w:t>While introducing UPOV PRISMA, avoid too strong promises (in particular time-saving) and focus on smooth process and serenity (peace of mind)</w:t>
      </w:r>
    </w:p>
    <w:p w:rsidR="005F12AD" w:rsidRPr="003A729F" w:rsidRDefault="005F12AD" w:rsidP="005F12AD">
      <w:pPr>
        <w:numPr>
          <w:ilvl w:val="0"/>
          <w:numId w:val="35"/>
        </w:numPr>
        <w:spacing w:after="60"/>
        <w:ind w:left="709" w:hanging="425"/>
      </w:pPr>
      <w:r w:rsidRPr="003A729F">
        <w:t>Individual support is cruci</w:t>
      </w:r>
      <w:r>
        <w:t>al to make sure users are able</w:t>
      </w:r>
    </w:p>
    <w:p w:rsidR="005F12AD" w:rsidRPr="003A729F" w:rsidRDefault="005F12AD" w:rsidP="00893BB4">
      <w:pPr>
        <w:keepNext/>
        <w:numPr>
          <w:ilvl w:val="0"/>
          <w:numId w:val="46"/>
        </w:numPr>
        <w:spacing w:after="60"/>
        <w:ind w:left="1134" w:hanging="283"/>
      </w:pPr>
      <w:r w:rsidRPr="003A729F">
        <w:t>to complete a whole</w:t>
      </w:r>
      <w:r>
        <w:t xml:space="preserve"> application, in all situations</w:t>
      </w:r>
    </w:p>
    <w:p w:rsidR="005F12AD" w:rsidRPr="003A729F" w:rsidRDefault="005F12AD" w:rsidP="00893BB4">
      <w:pPr>
        <w:keepNext/>
        <w:numPr>
          <w:ilvl w:val="0"/>
          <w:numId w:val="46"/>
        </w:numPr>
        <w:spacing w:after="60"/>
        <w:ind w:left="1134" w:hanging="283"/>
      </w:pPr>
      <w:r w:rsidRPr="003A729F">
        <w:t>to connect all third-parties in an appropriate way an</w:t>
      </w:r>
      <w:r>
        <w:t>d with the appropriate rights</w:t>
      </w:r>
    </w:p>
    <w:p w:rsidR="005F12AD" w:rsidRPr="003A729F" w:rsidRDefault="005F12AD" w:rsidP="005F12AD">
      <w:pPr>
        <w:numPr>
          <w:ilvl w:val="0"/>
          <w:numId w:val="35"/>
        </w:numPr>
        <w:spacing w:after="60"/>
        <w:ind w:left="709" w:hanging="425"/>
      </w:pPr>
      <w:r w:rsidRPr="003A729F">
        <w:t>Video training is not sufficient despite the feeling of easiness it provides.</w:t>
      </w:r>
      <w:r>
        <w:t xml:space="preserve"> Direct contact is recommended</w:t>
      </w:r>
    </w:p>
    <w:p w:rsidR="005F12AD" w:rsidRPr="003A729F" w:rsidRDefault="005F12AD" w:rsidP="005F12AD">
      <w:pPr>
        <w:numPr>
          <w:ilvl w:val="0"/>
          <w:numId w:val="35"/>
        </w:numPr>
        <w:ind w:left="709" w:hanging="425"/>
      </w:pPr>
      <w:r w:rsidRPr="003A729F">
        <w:t xml:space="preserve">Once all the evolutions are set up, we advise a price between 100 € </w:t>
      </w:r>
      <w:r>
        <w:t>(110 CHF) and 150 € (170 CHF)</w:t>
      </w:r>
    </w:p>
    <w:p w:rsidR="005F12AD" w:rsidRDefault="005F12AD" w:rsidP="00B4617B">
      <w:pPr>
        <w:rPr>
          <w:rFonts w:cs="Arial"/>
        </w:rPr>
      </w:pPr>
    </w:p>
    <w:p w:rsidR="005C1E30" w:rsidRDefault="005C1E30" w:rsidP="00B4617B">
      <w:r w:rsidRPr="003A729F">
        <w:fldChar w:fldCharType="begin"/>
      </w:r>
      <w:r w:rsidRPr="003A729F">
        <w:instrText xml:space="preserve"> AUTONUM  </w:instrText>
      </w:r>
      <w:r w:rsidRPr="003A729F">
        <w:fldChar w:fldCharType="end"/>
      </w:r>
      <w:r w:rsidRPr="003A729F">
        <w:tab/>
      </w:r>
      <w:r w:rsidRPr="001B600C">
        <w:t>The participants</w:t>
      </w:r>
      <w:r>
        <w:t xml:space="preserve"> agreed with the following proposed </w:t>
      </w:r>
      <w:r w:rsidR="00C107A2">
        <w:t xml:space="preserve">follow-up </w:t>
      </w:r>
      <w:r>
        <w:t xml:space="preserve">on the basis of the information obtained from the </w:t>
      </w:r>
      <w:r w:rsidR="00C107A2">
        <w:t>UPOV PRISMA</w:t>
      </w:r>
      <w:r>
        <w:t xml:space="preserve"> surveys: </w:t>
      </w:r>
    </w:p>
    <w:p w:rsidR="005C1E30" w:rsidRDefault="005C1E30" w:rsidP="00B4617B"/>
    <w:p w:rsidR="005C1E30" w:rsidRPr="003A729F" w:rsidRDefault="005C1E30" w:rsidP="005C1E30">
      <w:pPr>
        <w:numPr>
          <w:ilvl w:val="0"/>
          <w:numId w:val="39"/>
        </w:numPr>
      </w:pPr>
      <w:r w:rsidRPr="003A729F">
        <w:t xml:space="preserve">to address technical issues and improve the user experience: </w:t>
      </w:r>
    </w:p>
    <w:p w:rsidR="005C1E30" w:rsidRPr="003A729F" w:rsidRDefault="005C1E30" w:rsidP="005C1E30">
      <w:pPr>
        <w:numPr>
          <w:ilvl w:val="1"/>
          <w:numId w:val="40"/>
        </w:numPr>
      </w:pPr>
      <w:r w:rsidRPr="003A729F">
        <w:t>design and integrate semi-automatic testing to identify and eliminate IT bugs;</w:t>
      </w:r>
    </w:p>
    <w:p w:rsidR="005C1E30" w:rsidRPr="003A729F" w:rsidRDefault="005C1E30" w:rsidP="005C1E30">
      <w:pPr>
        <w:numPr>
          <w:ilvl w:val="1"/>
          <w:numId w:val="40"/>
        </w:numPr>
      </w:pPr>
      <w:r w:rsidRPr="003A729F">
        <w:t>provide a direct communication route to the UPOV PRISMA helpdesk;</w:t>
      </w:r>
    </w:p>
    <w:p w:rsidR="005C1E30" w:rsidRPr="003A729F" w:rsidRDefault="005C1E30" w:rsidP="005C1E30">
      <w:pPr>
        <w:numPr>
          <w:ilvl w:val="1"/>
          <w:numId w:val="40"/>
        </w:numPr>
      </w:pPr>
      <w:r w:rsidRPr="003A729F">
        <w:t>redesign user interface for a better user experience;</w:t>
      </w:r>
    </w:p>
    <w:p w:rsidR="005C1E30" w:rsidRPr="003A729F" w:rsidRDefault="005C1E30" w:rsidP="005C1E30">
      <w:pPr>
        <w:numPr>
          <w:ilvl w:val="1"/>
          <w:numId w:val="40"/>
        </w:numPr>
      </w:pPr>
      <w:r w:rsidRPr="003A729F">
        <w:lastRenderedPageBreak/>
        <w:t>develop an approach to ensure that receipt of application data is acknowledged by PVP Offices and that data are duly and promptly processed;</w:t>
      </w:r>
    </w:p>
    <w:p w:rsidR="005C1E30" w:rsidRPr="003A729F" w:rsidRDefault="005C1E30" w:rsidP="005C1E30">
      <w:pPr>
        <w:numPr>
          <w:ilvl w:val="1"/>
          <w:numId w:val="40"/>
        </w:numPr>
      </w:pPr>
      <w:r w:rsidRPr="003A729F">
        <w:t>introduce new functionalities to improve the value of UPOV PRISMA, within available resources (e.g. DUS Arrangement Tool);</w:t>
      </w:r>
    </w:p>
    <w:p w:rsidR="005C1E30" w:rsidRPr="003A729F" w:rsidRDefault="005C1E30" w:rsidP="005C1E30">
      <w:pPr>
        <w:numPr>
          <w:ilvl w:val="0"/>
          <w:numId w:val="39"/>
        </w:numPr>
      </w:pPr>
      <w:r w:rsidRPr="003A729F">
        <w:t>introduce measures to ensure that information and forms in UPOV PRISMA are complete and up-to-date and arrange for verification of translations by relevant persons;</w:t>
      </w:r>
    </w:p>
    <w:p w:rsidR="005C1E30" w:rsidRPr="003A729F" w:rsidRDefault="005C1E30" w:rsidP="005C1E30">
      <w:pPr>
        <w:numPr>
          <w:ilvl w:val="0"/>
          <w:numId w:val="39"/>
        </w:numPr>
      </w:pPr>
      <w:r w:rsidRPr="003A729F">
        <w:t>expand geographical and crop coverage of UPOV PRISMA and inclusion of coverage of national listing, as far as resources allow, with priority being given to items (a) and (b);</w:t>
      </w:r>
    </w:p>
    <w:p w:rsidR="005C1E30" w:rsidRPr="003A729F" w:rsidRDefault="005C1E30" w:rsidP="005C1E30">
      <w:pPr>
        <w:numPr>
          <w:ilvl w:val="0"/>
          <w:numId w:val="39"/>
        </w:numPr>
      </w:pPr>
      <w:r w:rsidRPr="003A729F">
        <w:t>explore opportunities to facilitate harmonization of forms where appropriate;</w:t>
      </w:r>
    </w:p>
    <w:p w:rsidR="005C1E30" w:rsidRPr="003A729F" w:rsidRDefault="005C1E30" w:rsidP="005C1E30">
      <w:pPr>
        <w:numPr>
          <w:ilvl w:val="0"/>
          <w:numId w:val="39"/>
        </w:numPr>
      </w:pPr>
      <w:r w:rsidRPr="003A729F">
        <w:t>amend UPOV PRISMA promotion material to focus on the benefits of a smooth and reliable process, rather than time-saving; and</w:t>
      </w:r>
    </w:p>
    <w:p w:rsidR="005C1E30" w:rsidRPr="003A729F" w:rsidRDefault="005C1E30" w:rsidP="005C1E30">
      <w:pPr>
        <w:numPr>
          <w:ilvl w:val="0"/>
          <w:numId w:val="39"/>
        </w:numPr>
      </w:pPr>
      <w:r w:rsidRPr="003A729F">
        <w:t>explore possibilities to assist members of the Union to receive, process and manage application data.</w:t>
      </w:r>
    </w:p>
    <w:p w:rsidR="005C1E30" w:rsidRDefault="005C1E30" w:rsidP="00B4617B"/>
    <w:p w:rsidR="00604513" w:rsidRDefault="00604513" w:rsidP="00F807B0">
      <w:pPr>
        <w:pStyle w:val="Heading3"/>
      </w:pPr>
      <w:r w:rsidRPr="003A729F">
        <w:t>Automatic testing</w:t>
      </w:r>
      <w:r>
        <w:t xml:space="preserve"> </w:t>
      </w:r>
      <w:r w:rsidRPr="00604513">
        <w:t>(paragraph 11 (a)(i))</w:t>
      </w:r>
    </w:p>
    <w:p w:rsidR="00604513" w:rsidRDefault="00604513" w:rsidP="00B4617B"/>
    <w:p w:rsidR="005C1E30" w:rsidRDefault="00C107A2" w:rsidP="00B4617B">
      <w:r w:rsidRPr="003A729F">
        <w:fldChar w:fldCharType="begin"/>
      </w:r>
      <w:r w:rsidRPr="003A729F">
        <w:instrText xml:space="preserve"> AUTONUM  </w:instrText>
      </w:r>
      <w:r w:rsidRPr="003A729F">
        <w:fldChar w:fldCharType="end"/>
      </w:r>
      <w:r w:rsidRPr="003A729F">
        <w:tab/>
      </w:r>
      <w:r w:rsidR="00604513">
        <w:t>T</w:t>
      </w:r>
      <w:r>
        <w:t xml:space="preserve">he participants noted that semi-automatic test cases </w:t>
      </w:r>
      <w:r w:rsidR="00BC15F7">
        <w:t>would</w:t>
      </w:r>
      <w:r w:rsidRPr="00C107A2">
        <w:t xml:space="preserve"> be used to identify technical issues, which </w:t>
      </w:r>
      <w:r w:rsidR="00BC15F7">
        <w:t>would</w:t>
      </w:r>
      <w:r w:rsidRPr="00C107A2">
        <w:t xml:space="preserve"> be fixed before a fee </w:t>
      </w:r>
      <w:r w:rsidR="00BC15F7">
        <w:t>was re-</w:t>
      </w:r>
      <w:r w:rsidRPr="00C107A2">
        <w:t>introduced for UPOV PRISMA</w:t>
      </w:r>
      <w:r>
        <w:t>.</w:t>
      </w:r>
    </w:p>
    <w:p w:rsidR="005C1E30" w:rsidRDefault="005C1E30" w:rsidP="00B4617B"/>
    <w:p w:rsidR="00604513" w:rsidRDefault="00604513" w:rsidP="00F807B0">
      <w:pPr>
        <w:pStyle w:val="Heading3"/>
      </w:pPr>
      <w:r w:rsidRPr="003A729F">
        <w:t>Direct communication tool</w:t>
      </w:r>
      <w:r>
        <w:t xml:space="preserve"> </w:t>
      </w:r>
      <w:r w:rsidRPr="00604513">
        <w:t>(paragraph 11 (a)(i</w:t>
      </w:r>
      <w:r>
        <w:t>i</w:t>
      </w:r>
      <w:r w:rsidRPr="00604513">
        <w:t>))</w:t>
      </w:r>
    </w:p>
    <w:p w:rsidR="00604513" w:rsidRDefault="00604513" w:rsidP="00B4617B"/>
    <w:p w:rsidR="00C107A2" w:rsidRDefault="00C107A2" w:rsidP="00B4617B">
      <w:r w:rsidRPr="003A729F">
        <w:fldChar w:fldCharType="begin"/>
      </w:r>
      <w:r w:rsidRPr="003A729F">
        <w:instrText xml:space="preserve"> AUTONUM  </w:instrText>
      </w:r>
      <w:r w:rsidRPr="003A729F">
        <w:fldChar w:fldCharType="end"/>
      </w:r>
      <w:r w:rsidRPr="003A729F">
        <w:tab/>
      </w:r>
      <w:r w:rsidR="00604513">
        <w:t>T</w:t>
      </w:r>
      <w:r>
        <w:t>he participants noted</w:t>
      </w:r>
      <w:r w:rsidR="00BC15F7">
        <w:t xml:space="preserve"> that a “Live chat Helpdesk” had</w:t>
      </w:r>
      <w:r>
        <w:t xml:space="preserve"> been introduced in UPOV PRISMA. The participants n</w:t>
      </w:r>
      <w:r w:rsidR="00BC15F7">
        <w:t>oted the two</w:t>
      </w:r>
      <w:r>
        <w:t xml:space="preserve"> modes: </w:t>
      </w:r>
      <w:r w:rsidR="00F60920">
        <w:t>“</w:t>
      </w:r>
      <w:r>
        <w:t>live</w:t>
      </w:r>
      <w:r w:rsidR="00F60920">
        <w:t>”</w:t>
      </w:r>
      <w:r>
        <w:t xml:space="preserve"> when</w:t>
      </w:r>
      <w:r w:rsidR="00F11C20">
        <w:t xml:space="preserve"> a UPOV PRISMA operator </w:t>
      </w:r>
      <w:r w:rsidR="00BC15F7">
        <w:t>was</w:t>
      </w:r>
      <w:r w:rsidR="00F11C20">
        <w:t xml:space="preserve"> connected,</w:t>
      </w:r>
      <w:r>
        <w:t xml:space="preserve"> or </w:t>
      </w:r>
      <w:r w:rsidR="00F60920">
        <w:t>“</w:t>
      </w:r>
      <w:r>
        <w:t>offline</w:t>
      </w:r>
      <w:r w:rsidR="00F60920">
        <w:t>”</w:t>
      </w:r>
      <w:r>
        <w:t xml:space="preserve">, when the question </w:t>
      </w:r>
      <w:r w:rsidR="00BC15F7">
        <w:t>would</w:t>
      </w:r>
      <w:r>
        <w:t xml:space="preserve"> be sent to the UPOV PRISMA Mailbox.</w:t>
      </w:r>
    </w:p>
    <w:p w:rsidR="005C1E30" w:rsidRDefault="005C1E30" w:rsidP="00B4617B">
      <w:r>
        <w:t xml:space="preserve"> </w:t>
      </w:r>
    </w:p>
    <w:p w:rsidR="00604513" w:rsidRDefault="00604513" w:rsidP="00F807B0">
      <w:pPr>
        <w:pStyle w:val="Heading3"/>
      </w:pPr>
      <w:r w:rsidRPr="003A729F">
        <w:t>User interface</w:t>
      </w:r>
      <w:r>
        <w:t xml:space="preserve"> </w:t>
      </w:r>
      <w:r w:rsidRPr="00604513">
        <w:t>(paragraph 11 (a)(i</w:t>
      </w:r>
      <w:r>
        <w:t>ii</w:t>
      </w:r>
      <w:r w:rsidRPr="00604513">
        <w:t>))</w:t>
      </w:r>
    </w:p>
    <w:p w:rsidR="00604513" w:rsidRDefault="00604513" w:rsidP="00B4617B"/>
    <w:p w:rsidR="00EE404A" w:rsidRDefault="00EE404A" w:rsidP="00B4617B">
      <w:r w:rsidRPr="003A729F">
        <w:fldChar w:fldCharType="begin"/>
      </w:r>
      <w:r w:rsidRPr="003A729F">
        <w:instrText xml:space="preserve"> AUTONUM  </w:instrText>
      </w:r>
      <w:r w:rsidRPr="003A729F">
        <w:fldChar w:fldCharType="end"/>
      </w:r>
      <w:r w:rsidRPr="003A729F">
        <w:tab/>
      </w:r>
      <w:r w:rsidR="00604513">
        <w:t>T</w:t>
      </w:r>
      <w:r>
        <w:t>he participants noted that a</w:t>
      </w:r>
      <w:r w:rsidRPr="003A729F">
        <w:t xml:space="preserve"> specialized agency (VanBerlo) has been recruited to provide guidance on improving the user</w:t>
      </w:r>
      <w:r>
        <w:t xml:space="preserve"> interface for UPOV PRISMA. The participants noted that the new interface </w:t>
      </w:r>
      <w:r w:rsidR="00BC15F7">
        <w:t>was designed to be more user-friendly</w:t>
      </w:r>
      <w:r>
        <w:t xml:space="preserve">. The participants noted that the new user interface for UPOV PRISMA </w:t>
      </w:r>
      <w:r w:rsidR="00BC15F7">
        <w:t>would</w:t>
      </w:r>
      <w:r>
        <w:t xml:space="preserve"> be made available at the next release.</w:t>
      </w:r>
    </w:p>
    <w:p w:rsidR="00EE404A" w:rsidRDefault="00EE404A" w:rsidP="00B4617B"/>
    <w:p w:rsidR="00604513" w:rsidRDefault="00604513" w:rsidP="00F807B0">
      <w:pPr>
        <w:pStyle w:val="Heading3"/>
      </w:pPr>
      <w:r w:rsidRPr="003A729F">
        <w:t>Application data processing</w:t>
      </w:r>
      <w:r>
        <w:t xml:space="preserve"> </w:t>
      </w:r>
      <w:r w:rsidRPr="00604513">
        <w:t>(paragraph 11 (a)(i</w:t>
      </w:r>
      <w:r>
        <w:t>v</w:t>
      </w:r>
      <w:r w:rsidRPr="00604513">
        <w:t>)</w:t>
      </w:r>
      <w:r w:rsidR="00342918">
        <w:t xml:space="preserve"> and (b)</w:t>
      </w:r>
      <w:r w:rsidRPr="00604513">
        <w:t>)</w:t>
      </w:r>
    </w:p>
    <w:p w:rsidR="00604513" w:rsidRDefault="00604513" w:rsidP="00B4617B"/>
    <w:p w:rsidR="00604513" w:rsidRDefault="00604513" w:rsidP="00B4617B">
      <w:r w:rsidRPr="003A729F">
        <w:fldChar w:fldCharType="begin"/>
      </w:r>
      <w:r w:rsidRPr="003A729F">
        <w:instrText xml:space="preserve"> AUTONUM  </w:instrText>
      </w:r>
      <w:r w:rsidRPr="003A729F">
        <w:fldChar w:fldCharType="end"/>
      </w:r>
      <w:r w:rsidRPr="003A729F">
        <w:tab/>
      </w:r>
      <w:r>
        <w:t xml:space="preserve">The participants agreed with the proposal for updating the UPOV PRISMA </w:t>
      </w:r>
      <w:r w:rsidRPr="00604513">
        <w:t>Terms of Use</w:t>
      </w:r>
      <w:r w:rsidR="0089155E">
        <w:t xml:space="preserve"> </w:t>
      </w:r>
      <w:r w:rsidR="0089155E" w:rsidRPr="0089155E">
        <w:t>(</w:t>
      </w:r>
      <w:hyperlink r:id="rId9" w:history="1">
        <w:r w:rsidR="0089155E" w:rsidRPr="00B05153">
          <w:rPr>
            <w:rStyle w:val="Hyperlink"/>
          </w:rPr>
          <w:t>https://www.upov.int/upovprisma/en/termsuse.html</w:t>
        </w:r>
      </w:hyperlink>
      <w:r w:rsidR="0089155E" w:rsidRPr="0089155E">
        <w:t>)</w:t>
      </w:r>
      <w:r w:rsidRPr="00604513">
        <w:t xml:space="preserve"> by introducing the following elements, under the “Specific acknowledgment for PVP Offices” section</w:t>
      </w:r>
      <w:r>
        <w:t>:</w:t>
      </w:r>
    </w:p>
    <w:p w:rsidR="00604513" w:rsidRDefault="00604513" w:rsidP="00B4617B"/>
    <w:p w:rsidR="00604513" w:rsidRDefault="003030DD" w:rsidP="0089155E">
      <w:pPr>
        <w:keepNext/>
        <w:ind w:left="567"/>
      </w:pPr>
      <w:r>
        <w:t>“</w:t>
      </w:r>
      <w:r w:rsidR="00604513" w:rsidRPr="003A729F">
        <w:t>In particular, the PBR authority agrees to the following:</w:t>
      </w:r>
    </w:p>
    <w:p w:rsidR="0089155E" w:rsidRPr="003A729F" w:rsidRDefault="0089155E" w:rsidP="0089155E">
      <w:pPr>
        <w:keepNext/>
        <w:ind w:left="567"/>
      </w:pPr>
    </w:p>
    <w:p w:rsidR="00604513" w:rsidRPr="003A729F" w:rsidRDefault="00604513" w:rsidP="0089155E">
      <w:pPr>
        <w:numPr>
          <w:ilvl w:val="1"/>
          <w:numId w:val="48"/>
        </w:numPr>
        <w:ind w:left="927"/>
      </w:pPr>
      <w:r w:rsidRPr="003A729F">
        <w:t>Be part of UPOV PRISMA (letter to be signed by the Representative to the UPOV Council of the UPOV member concerned)</w:t>
      </w:r>
    </w:p>
    <w:p w:rsidR="00604513" w:rsidRPr="003A729F" w:rsidRDefault="00604513" w:rsidP="0089155E">
      <w:pPr>
        <w:numPr>
          <w:ilvl w:val="1"/>
          <w:numId w:val="48"/>
        </w:numPr>
        <w:ind w:left="927"/>
      </w:pPr>
      <w:r w:rsidRPr="003A729F">
        <w:t>Provide the Office of the Union with the most recent and updated application forms (including Technical Questionnaire)</w:t>
      </w:r>
    </w:p>
    <w:p w:rsidR="00604513" w:rsidRPr="003A729F" w:rsidRDefault="00604513" w:rsidP="0089155E">
      <w:pPr>
        <w:numPr>
          <w:ilvl w:val="1"/>
          <w:numId w:val="48"/>
        </w:numPr>
        <w:ind w:left="927"/>
      </w:pPr>
      <w:r w:rsidRPr="003A729F">
        <w:t>Provide the Office of the Union with relevant verified translations (if applicable)</w:t>
      </w:r>
    </w:p>
    <w:p w:rsidR="00604513" w:rsidRPr="003A729F" w:rsidRDefault="00604513" w:rsidP="0089155E">
      <w:pPr>
        <w:numPr>
          <w:ilvl w:val="1"/>
          <w:numId w:val="48"/>
        </w:numPr>
        <w:ind w:left="927"/>
      </w:pPr>
      <w:r w:rsidRPr="003A729F">
        <w:t xml:space="preserve">Complete the “Information for applicants” (PVP Office procedures) to be made available for applicants and provide updates as necessary </w:t>
      </w:r>
    </w:p>
    <w:p w:rsidR="00604513" w:rsidRPr="003A729F" w:rsidRDefault="00604513" w:rsidP="0089155E">
      <w:pPr>
        <w:numPr>
          <w:ilvl w:val="1"/>
          <w:numId w:val="48"/>
        </w:numPr>
        <w:ind w:left="927"/>
      </w:pPr>
      <w:r w:rsidRPr="003A729F">
        <w:t>Test and check the output forms during the relevant Test campaigns</w:t>
      </w:r>
    </w:p>
    <w:p w:rsidR="00604513" w:rsidRPr="0089155E" w:rsidRDefault="00604513" w:rsidP="0089155E">
      <w:pPr>
        <w:numPr>
          <w:ilvl w:val="1"/>
          <w:numId w:val="48"/>
        </w:numPr>
        <w:ind w:left="927"/>
        <w:rPr>
          <w:spacing w:val="-2"/>
        </w:rPr>
      </w:pPr>
      <w:r w:rsidRPr="0089155E">
        <w:rPr>
          <w:spacing w:val="-2"/>
        </w:rPr>
        <w:t>Specify all documents required for accepting a completed application and ensure all required information can be provided in UPOV PRISMA (with an exception for the electronic signature, if appropriate)</w:t>
      </w:r>
    </w:p>
    <w:p w:rsidR="00604513" w:rsidRPr="003A729F" w:rsidRDefault="00604513" w:rsidP="0089155E">
      <w:pPr>
        <w:numPr>
          <w:ilvl w:val="1"/>
          <w:numId w:val="48"/>
        </w:numPr>
        <w:ind w:left="927"/>
      </w:pPr>
      <w:r w:rsidRPr="003A729F">
        <w:t>Accept application data submitted via UPOV PRISMA without the need for further data or information (except for signature)</w:t>
      </w:r>
    </w:p>
    <w:p w:rsidR="00604513" w:rsidRPr="003A729F" w:rsidRDefault="00604513" w:rsidP="0089155E">
      <w:pPr>
        <w:numPr>
          <w:ilvl w:val="1"/>
          <w:numId w:val="48"/>
        </w:numPr>
        <w:ind w:left="927"/>
      </w:pPr>
      <w:r w:rsidRPr="003A729F">
        <w:t>Accept application data by machine-to-machine data transfer or as provided and presented in the output format (PDF), or provide a stylesheet or information that should be displayed on the PDF to be acceptable (e.g. logo)</w:t>
      </w:r>
    </w:p>
    <w:p w:rsidR="00604513" w:rsidRPr="003A729F" w:rsidRDefault="00604513" w:rsidP="0089155E">
      <w:pPr>
        <w:numPr>
          <w:ilvl w:val="1"/>
          <w:numId w:val="48"/>
        </w:numPr>
        <w:ind w:left="927"/>
      </w:pPr>
      <w:r w:rsidRPr="003A729F">
        <w:t>Inform the Office of the Union of any changes or updates in the application forms (including Technical Questionnaire) and accept data according to the earlier version until UPOV PRISMA is updated - UPOV PRISMA will be updated at the next release or within 6 months following notification thereof, whatever is the sooner</w:t>
      </w:r>
    </w:p>
    <w:p w:rsidR="00604513" w:rsidRPr="003A729F" w:rsidRDefault="00604513" w:rsidP="0089155E">
      <w:pPr>
        <w:numPr>
          <w:ilvl w:val="1"/>
          <w:numId w:val="48"/>
        </w:numPr>
        <w:ind w:left="927"/>
      </w:pPr>
      <w:r w:rsidRPr="003A729F">
        <w:t>Acknowledge receipt in UPOV PRISMA of any application data submitted via UPOV PRISMA within 7 days</w:t>
      </w:r>
    </w:p>
    <w:p w:rsidR="00604513" w:rsidRPr="003A729F" w:rsidRDefault="00604513" w:rsidP="0089155E">
      <w:pPr>
        <w:numPr>
          <w:ilvl w:val="1"/>
          <w:numId w:val="48"/>
        </w:numPr>
        <w:ind w:left="927"/>
      </w:pPr>
      <w:r>
        <w:t>PVP Office n</w:t>
      </w:r>
      <w:r w:rsidRPr="003A729F">
        <w:t xml:space="preserve">ot to charge a higher </w:t>
      </w:r>
      <w:r>
        <w:t xml:space="preserve">application </w:t>
      </w:r>
      <w:r w:rsidRPr="003A729F">
        <w:t>fee when receivin</w:t>
      </w:r>
      <w:r w:rsidR="0089155E">
        <w:t>g application data through UPOV </w:t>
      </w:r>
      <w:r w:rsidRPr="003A729F">
        <w:t>PRISMA</w:t>
      </w:r>
    </w:p>
    <w:p w:rsidR="00604513" w:rsidRPr="003A729F" w:rsidRDefault="00604513" w:rsidP="0089155E">
      <w:pPr>
        <w:numPr>
          <w:ilvl w:val="1"/>
          <w:numId w:val="48"/>
        </w:numPr>
        <w:ind w:left="927"/>
      </w:pPr>
      <w:r w:rsidRPr="003A729F">
        <w:lastRenderedPageBreak/>
        <w:t xml:space="preserve">Communicate information </w:t>
      </w:r>
      <w:r>
        <w:t xml:space="preserve">to applicants </w:t>
      </w:r>
      <w:r w:rsidRPr="003A729F">
        <w:t xml:space="preserve">on the possibility to use UPOV PRISMA </w:t>
      </w:r>
    </w:p>
    <w:p w:rsidR="00604513" w:rsidRDefault="00604513" w:rsidP="0089155E">
      <w:pPr>
        <w:numPr>
          <w:ilvl w:val="1"/>
          <w:numId w:val="48"/>
        </w:numPr>
        <w:ind w:left="927"/>
      </w:pPr>
      <w:r>
        <w:t>Permit</w:t>
      </w:r>
      <w:r w:rsidRPr="003A729F">
        <w:t xml:space="preserve"> UPOV </w:t>
      </w:r>
      <w:r>
        <w:t xml:space="preserve">to </w:t>
      </w:r>
      <w:r w:rsidRPr="003A729F">
        <w:t>disclose data about the number and crop types of applications received via UPOV PRISMA (no data on individual application will be disclosed)</w:t>
      </w:r>
      <w:r w:rsidR="003030DD">
        <w:t>”</w:t>
      </w:r>
      <w:r w:rsidR="0089155E">
        <w:t>.</w:t>
      </w:r>
    </w:p>
    <w:p w:rsidR="0089155E" w:rsidRDefault="0089155E" w:rsidP="00B4617B"/>
    <w:p w:rsidR="00EE404A" w:rsidRDefault="00604513" w:rsidP="00B4617B">
      <w:r w:rsidRPr="003A729F">
        <w:fldChar w:fldCharType="begin"/>
      </w:r>
      <w:r w:rsidRPr="003A729F">
        <w:instrText xml:space="preserve"> AUTONUM  </w:instrText>
      </w:r>
      <w:r w:rsidRPr="003A729F">
        <w:fldChar w:fldCharType="end"/>
      </w:r>
      <w:r w:rsidRPr="003A729F">
        <w:tab/>
      </w:r>
      <w:r>
        <w:t>In the case of the proposal to i</w:t>
      </w:r>
      <w:r w:rsidRPr="00604513">
        <w:t>ndicate the filing date in UPOV PRISMA within 7 days after it is duly filed with the participating PVP Office</w:t>
      </w:r>
      <w:r>
        <w:t xml:space="preserve">, the participants agreed that it </w:t>
      </w:r>
      <w:r w:rsidR="00804C5E">
        <w:t>should</w:t>
      </w:r>
      <w:r>
        <w:t xml:space="preserve"> be discussed at a next EAF meeting. </w:t>
      </w:r>
    </w:p>
    <w:p w:rsidR="00EE404A" w:rsidRDefault="00EE404A" w:rsidP="00B4617B">
      <w:pPr>
        <w:rPr>
          <w:rFonts w:cs="Arial"/>
        </w:rPr>
      </w:pPr>
    </w:p>
    <w:p w:rsidR="00342918" w:rsidRDefault="00342918" w:rsidP="00B4617B">
      <w:r w:rsidRPr="003A729F">
        <w:fldChar w:fldCharType="begin"/>
      </w:r>
      <w:r w:rsidRPr="003A729F">
        <w:instrText xml:space="preserve"> AUTONUM  </w:instrText>
      </w:r>
      <w:r w:rsidRPr="003A729F">
        <w:fldChar w:fldCharType="end"/>
      </w:r>
      <w:r w:rsidRPr="003A729F">
        <w:tab/>
      </w:r>
      <w:r>
        <w:t xml:space="preserve">The participants </w:t>
      </w:r>
      <w:r w:rsidR="00804C5E">
        <w:t>noted</w:t>
      </w:r>
      <w:r>
        <w:t xml:space="preserve"> that participation in UPOV PRISMA would require agreement to the </w:t>
      </w:r>
      <w:r w:rsidR="00804C5E">
        <w:t>new Terms of Use</w:t>
      </w:r>
      <w:r>
        <w:t>.</w:t>
      </w:r>
    </w:p>
    <w:p w:rsidR="00342918" w:rsidRDefault="00342918" w:rsidP="00B4617B"/>
    <w:p w:rsidR="00342918" w:rsidRDefault="00342918" w:rsidP="00F807B0">
      <w:pPr>
        <w:pStyle w:val="Heading3"/>
      </w:pPr>
      <w:r w:rsidRPr="00342918">
        <w:t xml:space="preserve">Harmonization of forms (paragraph </w:t>
      </w:r>
      <w:r w:rsidR="00867DDE">
        <w:t xml:space="preserve">11 </w:t>
      </w:r>
      <w:r w:rsidRPr="00342918">
        <w:t>(d))</w:t>
      </w:r>
    </w:p>
    <w:p w:rsidR="00342918" w:rsidRDefault="00342918" w:rsidP="00B4617B"/>
    <w:p w:rsidR="00342918" w:rsidRDefault="000F6314" w:rsidP="00B4617B">
      <w:r w:rsidRPr="003A729F">
        <w:fldChar w:fldCharType="begin"/>
      </w:r>
      <w:r w:rsidRPr="003A729F">
        <w:instrText xml:space="preserve"> AUTONUM  </w:instrText>
      </w:r>
      <w:r w:rsidRPr="003A729F">
        <w:fldChar w:fldCharType="end"/>
      </w:r>
      <w:r w:rsidRPr="003A729F">
        <w:tab/>
      </w:r>
      <w:r>
        <w:t xml:space="preserve">The participants </w:t>
      </w:r>
      <w:r w:rsidR="00867DDE">
        <w:t xml:space="preserve">received a presentation </w:t>
      </w:r>
      <w:r w:rsidR="00867DDE" w:rsidRPr="00867DDE">
        <w:t xml:space="preserve">from the Office of the Union, as reproduced in Annex II of this report, on a “report on harmonization” to assess the harmonization between </w:t>
      </w:r>
      <w:r w:rsidR="00867DDE">
        <w:t xml:space="preserve">the </w:t>
      </w:r>
      <w:r w:rsidR="00867DDE" w:rsidRPr="00867DDE">
        <w:t xml:space="preserve">Technical Questionnaire of Australia compared to the UPOV model form. The participants noted </w:t>
      </w:r>
      <w:r>
        <w:t xml:space="preserve">that, on the basis of what </w:t>
      </w:r>
      <w:r w:rsidR="00804C5E">
        <w:t>had</w:t>
      </w:r>
      <w:r>
        <w:t xml:space="preserve"> been done for Australia, a </w:t>
      </w:r>
      <w:r w:rsidRPr="001507C4">
        <w:rPr>
          <w:rFonts w:eastAsia="MS Mincho"/>
        </w:rPr>
        <w:t xml:space="preserve">report on the extent to which </w:t>
      </w:r>
      <w:r>
        <w:rPr>
          <w:rFonts w:eastAsia="MS Mincho"/>
        </w:rPr>
        <w:t xml:space="preserve">the </w:t>
      </w:r>
      <w:r w:rsidRPr="001507C4">
        <w:rPr>
          <w:rFonts w:eastAsia="MS Mincho"/>
        </w:rPr>
        <w:t>forms</w:t>
      </w:r>
      <w:r>
        <w:rPr>
          <w:rFonts w:eastAsia="MS Mincho"/>
        </w:rPr>
        <w:t xml:space="preserve"> of the</w:t>
      </w:r>
      <w:r w:rsidRPr="001507C4">
        <w:rPr>
          <w:rFonts w:eastAsia="MS Mincho"/>
        </w:rPr>
        <w:t xml:space="preserve"> participating authorities </w:t>
      </w:r>
      <w:r>
        <w:rPr>
          <w:rFonts w:eastAsia="MS Mincho"/>
        </w:rPr>
        <w:t xml:space="preserve">in UPOV PRISMA is </w:t>
      </w:r>
      <w:r w:rsidRPr="001507C4">
        <w:rPr>
          <w:rFonts w:eastAsia="MS Mincho"/>
        </w:rPr>
        <w:t xml:space="preserve">harmonized with other UPOV members and </w:t>
      </w:r>
      <w:r>
        <w:rPr>
          <w:rFonts w:eastAsia="MS Mincho"/>
        </w:rPr>
        <w:t xml:space="preserve">the UPOV model application form, </w:t>
      </w:r>
      <w:r w:rsidR="00804C5E">
        <w:t>would</w:t>
      </w:r>
      <w:r>
        <w:t xml:space="preserve"> be provided at the next EAF meeting</w:t>
      </w:r>
      <w:r w:rsidR="003030DD">
        <w:t xml:space="preserve">, </w:t>
      </w:r>
      <w:r w:rsidR="003030DD" w:rsidRPr="003030DD">
        <w:t>according to resources available</w:t>
      </w:r>
      <w:r>
        <w:t>.</w:t>
      </w:r>
      <w:r w:rsidR="00867DDE">
        <w:t xml:space="preserve"> </w:t>
      </w:r>
    </w:p>
    <w:p w:rsidR="00342918" w:rsidRDefault="00342918" w:rsidP="00B4617B">
      <w:pPr>
        <w:rPr>
          <w:rFonts w:cs="Arial"/>
        </w:rPr>
      </w:pPr>
    </w:p>
    <w:p w:rsidR="00867DDE" w:rsidRDefault="00867DDE" w:rsidP="00F807B0">
      <w:pPr>
        <w:pStyle w:val="Heading3"/>
      </w:pPr>
      <w:r w:rsidRPr="00867DDE">
        <w:t xml:space="preserve">PVP Office management Interface (paragraph </w:t>
      </w:r>
      <w:r>
        <w:t>11</w:t>
      </w:r>
      <w:r w:rsidRPr="00867DDE">
        <w:t xml:space="preserve"> (f))</w:t>
      </w:r>
    </w:p>
    <w:p w:rsidR="00867DDE" w:rsidRDefault="00867DDE" w:rsidP="00B4617B">
      <w:pPr>
        <w:rPr>
          <w:rFonts w:cs="Arial"/>
        </w:rPr>
      </w:pPr>
    </w:p>
    <w:p w:rsidR="00867DDE" w:rsidRDefault="00867DDE" w:rsidP="00B4617B">
      <w:pPr>
        <w:rPr>
          <w:rFonts w:cs="Arial"/>
        </w:rPr>
      </w:pPr>
      <w:r w:rsidRPr="003A729F">
        <w:fldChar w:fldCharType="begin"/>
      </w:r>
      <w:r w:rsidRPr="003A729F">
        <w:instrText xml:space="preserve"> AUTONUM  </w:instrText>
      </w:r>
      <w:r w:rsidRPr="003A729F">
        <w:fldChar w:fldCharType="end"/>
      </w:r>
      <w:r w:rsidRPr="003A729F">
        <w:tab/>
      </w:r>
      <w:r>
        <w:t>The participants</w:t>
      </w:r>
      <w:r w:rsidR="00FC4A5D">
        <w:t xml:space="preserve"> noted that in order to </w:t>
      </w:r>
      <w:r w:rsidR="00FC4A5D" w:rsidRPr="00FC4A5D">
        <w:t>assist members of the Union to receive, process and manage applica</w:t>
      </w:r>
      <w:r w:rsidR="00804C5E">
        <w:t>tion data from UPOV PRISMA, it wa</w:t>
      </w:r>
      <w:r w:rsidR="00FC4A5D" w:rsidRPr="00FC4A5D">
        <w:t>s proposed to develop a PVP Office management interface</w:t>
      </w:r>
      <w:r w:rsidR="00FC4A5D">
        <w:t xml:space="preserve">. This interface </w:t>
      </w:r>
      <w:r w:rsidR="00804C5E">
        <w:t>would</w:t>
      </w:r>
      <w:r w:rsidR="00FC4A5D">
        <w:t xml:space="preserve"> provide</w:t>
      </w:r>
      <w:r w:rsidR="00804C5E">
        <w:t xml:space="preserve"> a PVP Office data </w:t>
      </w:r>
      <w:r w:rsidR="00FC4A5D">
        <w:t>storage facility, facilitate access to application data for examination purpose</w:t>
      </w:r>
      <w:r w:rsidR="00804C5E">
        <w:t>s</w:t>
      </w:r>
      <w:r w:rsidR="00FC4A5D">
        <w:t xml:space="preserve"> and possibility to export data, for </w:t>
      </w:r>
      <w:r w:rsidR="00804C5E">
        <w:t>example</w:t>
      </w:r>
      <w:r w:rsidR="00FC4A5D">
        <w:t xml:space="preserve"> for publication (gazette) and/or to PLUTO Database. Report on developments in relation to this interface will be made at a next EAF meeting.  </w:t>
      </w:r>
    </w:p>
    <w:p w:rsidR="00F17657" w:rsidRDefault="00F17657" w:rsidP="00F807B0">
      <w:pPr>
        <w:pStyle w:val="Heading1"/>
      </w:pPr>
    </w:p>
    <w:p w:rsidR="00F807B0" w:rsidRPr="00F807B0" w:rsidRDefault="00F807B0" w:rsidP="00F807B0"/>
    <w:p w:rsidR="00F17657" w:rsidRPr="003A729F" w:rsidRDefault="00F17657" w:rsidP="00F807B0">
      <w:pPr>
        <w:pStyle w:val="Heading1"/>
      </w:pPr>
      <w:bookmarkStart w:id="15" w:name="_Toc21966006"/>
      <w:r w:rsidRPr="003A729F">
        <w:t>PLANNED FUTURE DEVELOPMENTS</w:t>
      </w:r>
      <w:bookmarkEnd w:id="15"/>
    </w:p>
    <w:p w:rsidR="00F17657" w:rsidRDefault="00F17657" w:rsidP="00F807B0">
      <w:pPr>
        <w:pStyle w:val="Heading1"/>
      </w:pPr>
    </w:p>
    <w:p w:rsidR="00F17657" w:rsidRPr="00F17657" w:rsidRDefault="00F17657" w:rsidP="00F17657">
      <w:pPr>
        <w:pStyle w:val="Heading2"/>
      </w:pPr>
      <w:r w:rsidRPr="00F17657">
        <w:t>Proposals for the developments of UPOV PRISMA Version 2</w:t>
      </w:r>
      <w:r>
        <w:t>.4</w:t>
      </w:r>
    </w:p>
    <w:p w:rsidR="00F17657" w:rsidRDefault="00F17657" w:rsidP="00B4617B">
      <w:pPr>
        <w:rPr>
          <w:rFonts w:cs="Arial"/>
        </w:rPr>
      </w:pPr>
    </w:p>
    <w:p w:rsidR="008F6F88" w:rsidRPr="003A729F" w:rsidRDefault="008F6F88" w:rsidP="00F807B0">
      <w:pPr>
        <w:pStyle w:val="Heading3"/>
      </w:pPr>
      <w:bookmarkStart w:id="16" w:name="_Toc21966013"/>
      <w:r w:rsidRPr="003A729F">
        <w:t>Coverage</w:t>
      </w:r>
      <w:bookmarkEnd w:id="16"/>
    </w:p>
    <w:p w:rsidR="008F6F88" w:rsidRDefault="008F6F88" w:rsidP="00B4617B">
      <w:pPr>
        <w:rPr>
          <w:rFonts w:cs="Arial"/>
        </w:rPr>
      </w:pPr>
    </w:p>
    <w:p w:rsidR="00F17657" w:rsidRDefault="008F6F88" w:rsidP="00B4617B">
      <w:pPr>
        <w:rPr>
          <w:rFonts w:cs="Arial"/>
        </w:rPr>
      </w:pPr>
      <w:r w:rsidRPr="00903A62">
        <w:rPr>
          <w:rFonts w:cs="Arial"/>
          <w:color w:val="000000"/>
          <w:spacing w:val="-2"/>
        </w:rPr>
        <w:fldChar w:fldCharType="begin"/>
      </w:r>
      <w:r w:rsidRPr="00903A62">
        <w:rPr>
          <w:rFonts w:cs="Arial"/>
          <w:color w:val="000000"/>
          <w:spacing w:val="-2"/>
        </w:rPr>
        <w:instrText xml:space="preserve"> AUTONUM  </w:instrText>
      </w:r>
      <w:r w:rsidRPr="00903A62">
        <w:rPr>
          <w:rFonts w:cs="Arial"/>
          <w:color w:val="000000"/>
          <w:spacing w:val="-2"/>
        </w:rPr>
        <w:fldChar w:fldCharType="end"/>
      </w:r>
      <w:r w:rsidRPr="00903A62">
        <w:rPr>
          <w:rFonts w:cs="Arial"/>
          <w:color w:val="000000"/>
          <w:spacing w:val="-2"/>
        </w:rPr>
        <w:tab/>
      </w:r>
      <w:r>
        <w:t>The participants noted that n</w:t>
      </w:r>
      <w:r w:rsidRPr="008F6F88">
        <w:rPr>
          <w:rFonts w:cs="Arial"/>
        </w:rPr>
        <w:t xml:space="preserve">o new authorities </w:t>
      </w:r>
      <w:r w:rsidR="003030DD">
        <w:rPr>
          <w:rFonts w:cs="Arial"/>
        </w:rPr>
        <w:t xml:space="preserve">or expansion of crop coverage </w:t>
      </w:r>
      <w:r w:rsidRPr="008F6F88">
        <w:rPr>
          <w:rFonts w:cs="Arial"/>
        </w:rPr>
        <w:t>are foreseen in Version</w:t>
      </w:r>
      <w:r w:rsidR="003030DD">
        <w:rPr>
          <w:rFonts w:cs="Arial"/>
        </w:rPr>
        <w:t> </w:t>
      </w:r>
      <w:r w:rsidRPr="008F6F88">
        <w:rPr>
          <w:rFonts w:cs="Arial"/>
        </w:rPr>
        <w:t>2.4, because priority will be given to addressing technical issues before January 2020</w:t>
      </w:r>
      <w:r>
        <w:rPr>
          <w:rFonts w:cs="Arial"/>
        </w:rPr>
        <w:t xml:space="preserve"> and </w:t>
      </w:r>
      <w:r w:rsidRPr="003A729F">
        <w:t xml:space="preserve">before </w:t>
      </w:r>
      <w:r w:rsidR="00804C5E">
        <w:br/>
        <w:t>re-</w:t>
      </w:r>
      <w:r w:rsidRPr="003A729F">
        <w:t>introducing a fee for UPOV PRISMA</w:t>
      </w:r>
      <w:r>
        <w:rPr>
          <w:rFonts w:cs="Arial"/>
        </w:rPr>
        <w:t>.</w:t>
      </w:r>
    </w:p>
    <w:p w:rsidR="008F6F88" w:rsidRDefault="008F6F88" w:rsidP="00B4617B">
      <w:pPr>
        <w:rPr>
          <w:rFonts w:cs="Arial"/>
        </w:rPr>
      </w:pPr>
    </w:p>
    <w:p w:rsidR="008F6F88" w:rsidRPr="003A729F" w:rsidRDefault="008F6F88" w:rsidP="00F807B0">
      <w:pPr>
        <w:pStyle w:val="Heading3"/>
      </w:pPr>
      <w:bookmarkStart w:id="17" w:name="_Toc21966014"/>
      <w:r w:rsidRPr="003A729F">
        <w:t>New Functionalities</w:t>
      </w:r>
      <w:bookmarkEnd w:id="17"/>
    </w:p>
    <w:p w:rsidR="008F6F88" w:rsidRPr="003A729F" w:rsidRDefault="008F6F88" w:rsidP="00F807B0">
      <w:pPr>
        <w:pStyle w:val="Heading3"/>
      </w:pPr>
    </w:p>
    <w:p w:rsidR="008F6F88" w:rsidRPr="003A729F" w:rsidRDefault="008F6F88" w:rsidP="008F6F88">
      <w:pPr>
        <w:keepNext/>
      </w:pPr>
      <w:r w:rsidRPr="003A729F">
        <w:fldChar w:fldCharType="begin"/>
      </w:r>
      <w:r w:rsidRPr="003A729F">
        <w:instrText xml:space="preserve"> AUTONUM  </w:instrText>
      </w:r>
      <w:r w:rsidRPr="003A729F">
        <w:fldChar w:fldCharType="end"/>
      </w:r>
      <w:r w:rsidRPr="003A729F">
        <w:tab/>
      </w:r>
      <w:r>
        <w:t xml:space="preserve">The participants noted </w:t>
      </w:r>
      <w:r w:rsidRPr="003A729F">
        <w:t xml:space="preserve">new functionalities planned to be introduced </w:t>
      </w:r>
      <w:r>
        <w:t>i</w:t>
      </w:r>
      <w:r w:rsidRPr="003A729F">
        <w:t>n Version 2.4</w:t>
      </w:r>
      <w:r>
        <w:t>, according to resources available, as follows</w:t>
      </w:r>
      <w:r w:rsidRPr="003A729F">
        <w:t>:</w:t>
      </w:r>
    </w:p>
    <w:p w:rsidR="008F6F88" w:rsidRPr="004547C9" w:rsidRDefault="008F6F88" w:rsidP="008F6F88"/>
    <w:p w:rsidR="008F6F88" w:rsidRPr="003A729F" w:rsidRDefault="008F6F88" w:rsidP="008F6F88">
      <w:pPr>
        <w:pStyle w:val="ListParagraph"/>
        <w:keepNext/>
        <w:numPr>
          <w:ilvl w:val="0"/>
          <w:numId w:val="31"/>
        </w:numPr>
        <w:rPr>
          <w:rFonts w:ascii="Arial" w:hAnsi="Arial" w:cs="Arial"/>
          <w:sz w:val="20"/>
          <w:lang w:val="en-US"/>
        </w:rPr>
      </w:pPr>
      <w:r w:rsidRPr="003A729F">
        <w:rPr>
          <w:rFonts w:ascii="Arial" w:hAnsi="Arial" w:cs="Arial"/>
          <w:sz w:val="20"/>
          <w:lang w:val="en-US"/>
        </w:rPr>
        <w:t>New version of payment interface (Epay V2);</w:t>
      </w:r>
    </w:p>
    <w:p w:rsidR="008F6F88" w:rsidRPr="003A729F" w:rsidRDefault="008F6F88" w:rsidP="008F6F88">
      <w:pPr>
        <w:pStyle w:val="ListParagraph"/>
        <w:keepNext/>
        <w:numPr>
          <w:ilvl w:val="0"/>
          <w:numId w:val="31"/>
        </w:numPr>
        <w:rPr>
          <w:rFonts w:ascii="Arial" w:hAnsi="Arial" w:cs="Arial"/>
          <w:sz w:val="20"/>
          <w:lang w:val="en-US"/>
        </w:rPr>
      </w:pPr>
      <w:r w:rsidRPr="003A729F">
        <w:rPr>
          <w:rFonts w:ascii="Arial" w:hAnsi="Arial" w:cs="Arial"/>
          <w:sz w:val="20"/>
          <w:lang w:val="en-US"/>
        </w:rPr>
        <w:t>Machine-to-machine communication (Kenya</w:t>
      </w:r>
      <w:r>
        <w:rPr>
          <w:rFonts w:ascii="Arial" w:hAnsi="Arial" w:cs="Arial"/>
          <w:sz w:val="20"/>
          <w:lang w:val="en-US"/>
        </w:rPr>
        <w:t xml:space="preserve"> and </w:t>
      </w:r>
      <w:r w:rsidRPr="003030DD">
        <w:rPr>
          <w:rFonts w:ascii="Arial" w:hAnsi="Arial" w:cs="Arial"/>
          <w:sz w:val="20"/>
          <w:lang w:val="en-US"/>
        </w:rPr>
        <w:t>CPVO for signatory information</w:t>
      </w:r>
      <w:r w:rsidRPr="003A729F">
        <w:rPr>
          <w:rFonts w:ascii="Arial" w:hAnsi="Arial" w:cs="Arial"/>
          <w:sz w:val="20"/>
          <w:lang w:val="en-US"/>
        </w:rPr>
        <w:t>);</w:t>
      </w:r>
    </w:p>
    <w:p w:rsidR="008F6F88" w:rsidRPr="003A729F" w:rsidRDefault="008F6F88" w:rsidP="008F6F88">
      <w:pPr>
        <w:pStyle w:val="ListParagraph"/>
        <w:keepNext/>
        <w:numPr>
          <w:ilvl w:val="0"/>
          <w:numId w:val="31"/>
        </w:numPr>
        <w:rPr>
          <w:rFonts w:ascii="Arial" w:hAnsi="Arial" w:cs="Arial"/>
          <w:sz w:val="20"/>
          <w:lang w:val="en-US"/>
        </w:rPr>
      </w:pPr>
      <w:r w:rsidRPr="003A729F">
        <w:rPr>
          <w:rFonts w:ascii="Arial" w:hAnsi="Arial" w:cs="Arial"/>
          <w:sz w:val="20"/>
          <w:lang w:val="en-US"/>
        </w:rPr>
        <w:t>Allow PVP Office/ breeders/ agents to provide comments on each question;</w:t>
      </w:r>
    </w:p>
    <w:p w:rsidR="008F6F88" w:rsidRPr="003A729F" w:rsidRDefault="008F6F88" w:rsidP="008F6F88">
      <w:pPr>
        <w:pStyle w:val="ListParagraph"/>
        <w:keepNext/>
        <w:numPr>
          <w:ilvl w:val="0"/>
          <w:numId w:val="31"/>
        </w:numPr>
        <w:rPr>
          <w:rFonts w:ascii="Arial" w:hAnsi="Arial" w:cs="Arial"/>
          <w:sz w:val="20"/>
          <w:lang w:val="en-US"/>
        </w:rPr>
      </w:pPr>
      <w:r w:rsidRPr="003A729F">
        <w:rPr>
          <w:rFonts w:ascii="Arial" w:hAnsi="Arial" w:cs="Arial"/>
          <w:sz w:val="20"/>
          <w:lang w:val="en-US"/>
        </w:rPr>
        <w:t>Enhancement of copy functionality (highlight entry fields not filed in after copy);</w:t>
      </w:r>
    </w:p>
    <w:p w:rsidR="008F6F88" w:rsidRPr="003A729F" w:rsidRDefault="008F6F88" w:rsidP="008F6F88">
      <w:pPr>
        <w:pStyle w:val="ListParagraph"/>
        <w:keepNext/>
        <w:numPr>
          <w:ilvl w:val="0"/>
          <w:numId w:val="31"/>
        </w:numPr>
        <w:rPr>
          <w:rFonts w:ascii="Arial" w:hAnsi="Arial" w:cs="Arial"/>
          <w:sz w:val="20"/>
          <w:lang w:val="en-US"/>
        </w:rPr>
      </w:pPr>
      <w:r w:rsidRPr="003A729F">
        <w:rPr>
          <w:rFonts w:ascii="Arial" w:hAnsi="Arial" w:cs="Arial"/>
          <w:sz w:val="20"/>
          <w:lang w:val="en-US"/>
        </w:rPr>
        <w:t>Improvement of generic UPOV PRISMA PDF layout;</w:t>
      </w:r>
    </w:p>
    <w:p w:rsidR="008F6F88" w:rsidRDefault="008F6F88" w:rsidP="008F6F88">
      <w:pPr>
        <w:pStyle w:val="ListParagraph"/>
        <w:keepNext/>
        <w:numPr>
          <w:ilvl w:val="0"/>
          <w:numId w:val="31"/>
        </w:numPr>
        <w:rPr>
          <w:rFonts w:ascii="Arial" w:hAnsi="Arial" w:cs="Arial"/>
          <w:sz w:val="20"/>
          <w:lang w:val="en-US"/>
        </w:rPr>
      </w:pPr>
      <w:r w:rsidRPr="003A729F">
        <w:rPr>
          <w:rFonts w:ascii="Arial" w:hAnsi="Arial" w:cs="Arial"/>
          <w:sz w:val="20"/>
          <w:lang w:val="en-US"/>
        </w:rPr>
        <w:t>Customization of OAPI Form Layout</w:t>
      </w:r>
      <w:r>
        <w:rPr>
          <w:rFonts w:ascii="Arial" w:hAnsi="Arial" w:cs="Arial"/>
          <w:sz w:val="20"/>
          <w:lang w:val="en-US"/>
        </w:rPr>
        <w:t xml:space="preserve">; </w:t>
      </w:r>
    </w:p>
    <w:p w:rsidR="008F6F88" w:rsidRPr="008F6F88" w:rsidRDefault="008F6F88" w:rsidP="00F807B0">
      <w:pPr>
        <w:pStyle w:val="ListParagraph"/>
        <w:numPr>
          <w:ilvl w:val="0"/>
          <w:numId w:val="31"/>
        </w:numPr>
        <w:rPr>
          <w:rFonts w:ascii="Arial" w:hAnsi="Arial" w:cs="Arial"/>
          <w:sz w:val="20"/>
          <w:lang w:val="en-US"/>
        </w:rPr>
      </w:pPr>
      <w:r w:rsidRPr="008F6F88">
        <w:rPr>
          <w:rFonts w:ascii="Arial" w:hAnsi="Arial" w:cs="Arial"/>
          <w:sz w:val="20"/>
          <w:lang w:val="en-US"/>
        </w:rPr>
        <w:t>Allow PVP Office/ breeders/ agents to pr</w:t>
      </w:r>
      <w:r>
        <w:rPr>
          <w:rFonts w:ascii="Arial" w:hAnsi="Arial" w:cs="Arial"/>
          <w:sz w:val="20"/>
          <w:lang w:val="en-US"/>
        </w:rPr>
        <w:t>ovide comments on each question.</w:t>
      </w:r>
    </w:p>
    <w:p w:rsidR="008F6F88" w:rsidRDefault="008F6F88" w:rsidP="00B4617B">
      <w:pPr>
        <w:rPr>
          <w:rFonts w:cs="Arial"/>
        </w:rPr>
      </w:pPr>
    </w:p>
    <w:p w:rsidR="008F6F88" w:rsidRPr="00903A62" w:rsidRDefault="008F6F88" w:rsidP="00F807B0">
      <w:pPr>
        <w:pStyle w:val="Heading3"/>
      </w:pPr>
      <w:r w:rsidRPr="00903A62">
        <w:t xml:space="preserve">Timetable for release </w:t>
      </w:r>
      <w:r>
        <w:t>of Version 2.4</w:t>
      </w:r>
    </w:p>
    <w:p w:rsidR="008F6F88" w:rsidRPr="00844544" w:rsidRDefault="008F6F88" w:rsidP="008F6F88">
      <w:pPr>
        <w:jc w:val="left"/>
        <w:rPr>
          <w:rFonts w:cs="Arial"/>
          <w:color w:val="000000"/>
          <w:sz w:val="14"/>
        </w:rPr>
      </w:pPr>
    </w:p>
    <w:p w:rsidR="008F6F88" w:rsidRPr="00903A62" w:rsidRDefault="008F6F88" w:rsidP="008F6F88">
      <w:pPr>
        <w:rPr>
          <w:rFonts w:cs="Arial"/>
        </w:rPr>
      </w:pPr>
      <w:r w:rsidRPr="00903A62">
        <w:rPr>
          <w:rFonts w:cs="Arial"/>
          <w:color w:val="000000"/>
          <w:spacing w:val="-2"/>
        </w:rPr>
        <w:fldChar w:fldCharType="begin"/>
      </w:r>
      <w:r w:rsidRPr="00903A62">
        <w:rPr>
          <w:rFonts w:cs="Arial"/>
          <w:color w:val="000000"/>
          <w:spacing w:val="-2"/>
        </w:rPr>
        <w:instrText xml:space="preserve"> AUTONUM  </w:instrText>
      </w:r>
      <w:r w:rsidRPr="00903A62">
        <w:rPr>
          <w:rFonts w:cs="Arial"/>
          <w:color w:val="000000"/>
          <w:spacing w:val="-2"/>
        </w:rPr>
        <w:fldChar w:fldCharType="end"/>
      </w:r>
      <w:r w:rsidRPr="00903A62">
        <w:rPr>
          <w:rFonts w:cs="Arial"/>
          <w:color w:val="000000"/>
          <w:spacing w:val="-2"/>
        </w:rPr>
        <w:tab/>
      </w:r>
      <w:r w:rsidRPr="00903A62">
        <w:rPr>
          <w:rFonts w:cs="Arial"/>
          <w:color w:val="000000"/>
        </w:rPr>
        <w:t>The participants noted that</w:t>
      </w:r>
      <w:r w:rsidRPr="00903A62">
        <w:rPr>
          <w:rFonts w:cs="Arial"/>
          <w:color w:val="000000"/>
          <w:spacing w:val="-2"/>
        </w:rPr>
        <w:t xml:space="preserve"> </w:t>
      </w:r>
      <w:r w:rsidRPr="00903A62">
        <w:rPr>
          <w:rFonts w:cs="Arial"/>
        </w:rPr>
        <w:t>Version 2.</w:t>
      </w:r>
      <w:r>
        <w:rPr>
          <w:rFonts w:cs="Arial"/>
        </w:rPr>
        <w:t>4</w:t>
      </w:r>
      <w:r w:rsidRPr="00903A62">
        <w:rPr>
          <w:rFonts w:cs="Arial"/>
        </w:rPr>
        <w:t xml:space="preserve"> would be released </w:t>
      </w:r>
      <w:r>
        <w:rPr>
          <w:rFonts w:cs="Arial"/>
        </w:rPr>
        <w:t>around</w:t>
      </w:r>
      <w:r w:rsidRPr="00903A62">
        <w:rPr>
          <w:rFonts w:cs="Arial"/>
        </w:rPr>
        <w:t xml:space="preserve"> </w:t>
      </w:r>
      <w:r w:rsidR="00804C5E">
        <w:rPr>
          <w:rFonts w:cs="Arial"/>
        </w:rPr>
        <w:t>January 2020</w:t>
      </w:r>
      <w:r w:rsidRPr="00903A62">
        <w:rPr>
          <w:rFonts w:cs="Arial"/>
        </w:rPr>
        <w:t xml:space="preserve">. </w:t>
      </w:r>
    </w:p>
    <w:p w:rsidR="00F17657" w:rsidRDefault="00F17657" w:rsidP="00B4617B">
      <w:pPr>
        <w:rPr>
          <w:rFonts w:cs="Arial"/>
        </w:rPr>
      </w:pPr>
    </w:p>
    <w:p w:rsidR="00F17657" w:rsidRPr="003A729F" w:rsidRDefault="00804C5E" w:rsidP="00F17657">
      <w:pPr>
        <w:pStyle w:val="Heading2"/>
      </w:pPr>
      <w:r>
        <w:lastRenderedPageBreak/>
        <w:t>Version 2.5 and later Version</w:t>
      </w:r>
    </w:p>
    <w:p w:rsidR="00F17657" w:rsidRDefault="00F17657" w:rsidP="00F807B0">
      <w:pPr>
        <w:keepNext/>
        <w:rPr>
          <w:rFonts w:cs="Arial"/>
        </w:rPr>
      </w:pPr>
    </w:p>
    <w:p w:rsidR="00F17657" w:rsidRPr="003904B1" w:rsidRDefault="00F17657" w:rsidP="00F807B0">
      <w:pPr>
        <w:pStyle w:val="Heading3"/>
      </w:pPr>
      <w:r w:rsidRPr="003904B1">
        <w:t xml:space="preserve">Coverage </w:t>
      </w:r>
    </w:p>
    <w:p w:rsidR="00F17657" w:rsidRDefault="00F17657" w:rsidP="00F807B0">
      <w:pPr>
        <w:keepNext/>
        <w:rPr>
          <w:highlight w:val="cyan"/>
        </w:rPr>
      </w:pPr>
    </w:p>
    <w:p w:rsidR="008F6F88" w:rsidRPr="003A729F" w:rsidRDefault="008F6F88" w:rsidP="008F6F88">
      <w:pPr>
        <w:pStyle w:val="Heading4"/>
      </w:pPr>
      <w:r w:rsidRPr="003A729F">
        <w:t>UPOV members</w:t>
      </w:r>
    </w:p>
    <w:p w:rsidR="008F6F88" w:rsidRPr="003904B1" w:rsidRDefault="008F6F88" w:rsidP="00F807B0">
      <w:pPr>
        <w:keepNext/>
      </w:pPr>
    </w:p>
    <w:p w:rsidR="00F17657" w:rsidRPr="003904B1" w:rsidRDefault="00F17657" w:rsidP="00F17657">
      <w:pPr>
        <w:rPr>
          <w:rFonts w:cs="Arial"/>
          <w:color w:val="000000"/>
          <w:spacing w:val="-2"/>
        </w:rPr>
      </w:pPr>
      <w:r w:rsidRPr="003904B1">
        <w:rPr>
          <w:rFonts w:cs="Arial"/>
          <w:color w:val="000000"/>
          <w:spacing w:val="-2"/>
        </w:rPr>
        <w:fldChar w:fldCharType="begin"/>
      </w:r>
      <w:r w:rsidRPr="003904B1">
        <w:rPr>
          <w:rFonts w:cs="Arial"/>
          <w:color w:val="000000"/>
          <w:spacing w:val="-2"/>
        </w:rPr>
        <w:instrText xml:space="preserve"> AUTONUM  </w:instrText>
      </w:r>
      <w:r w:rsidRPr="003904B1">
        <w:rPr>
          <w:rFonts w:cs="Arial"/>
          <w:color w:val="000000"/>
          <w:spacing w:val="-2"/>
        </w:rPr>
        <w:fldChar w:fldCharType="end"/>
      </w:r>
      <w:r w:rsidRPr="003904B1">
        <w:rPr>
          <w:rFonts w:cs="Arial"/>
          <w:color w:val="000000"/>
          <w:spacing w:val="-2"/>
        </w:rPr>
        <w:tab/>
        <w:t>The participants noted that the following members had expressed their interest to join UPOV PRISMA at a future date: Bosnia and Herzegovina, Japan, Nicaragua, Singapore</w:t>
      </w:r>
      <w:r w:rsidR="00D2001E" w:rsidRPr="003904B1">
        <w:rPr>
          <w:rFonts w:cs="Arial"/>
          <w:color w:val="000000"/>
          <w:spacing w:val="-2"/>
        </w:rPr>
        <w:t>, United Republic of Tanzania</w:t>
      </w:r>
      <w:r w:rsidRPr="003904B1">
        <w:rPr>
          <w:rFonts w:cs="Arial"/>
          <w:color w:val="000000"/>
          <w:spacing w:val="-2"/>
        </w:rPr>
        <w:t xml:space="preserve"> and Uzbekistan.</w:t>
      </w:r>
    </w:p>
    <w:p w:rsidR="00F17657" w:rsidRDefault="00F17657" w:rsidP="0089155E">
      <w:pPr>
        <w:rPr>
          <w:rFonts w:cs="Arial"/>
          <w:color w:val="000000"/>
          <w:spacing w:val="-2"/>
          <w:highlight w:val="cyan"/>
        </w:rPr>
      </w:pPr>
    </w:p>
    <w:p w:rsidR="008F6F88" w:rsidRPr="003A729F" w:rsidRDefault="008F6F88" w:rsidP="008F6F88">
      <w:pPr>
        <w:pStyle w:val="Heading4"/>
      </w:pPr>
      <w:r w:rsidRPr="003A729F">
        <w:t>Crops/ species</w:t>
      </w:r>
    </w:p>
    <w:p w:rsidR="008F6F88" w:rsidRPr="003A729F" w:rsidRDefault="008F6F88" w:rsidP="00F807B0">
      <w:pPr>
        <w:keepNext/>
      </w:pPr>
    </w:p>
    <w:p w:rsidR="008F6F88" w:rsidRPr="003A729F" w:rsidRDefault="008F6F88" w:rsidP="008F6F88">
      <w:r w:rsidRPr="003A729F">
        <w:fldChar w:fldCharType="begin"/>
      </w:r>
      <w:r w:rsidRPr="003A729F">
        <w:instrText xml:space="preserve"> AUTONUM  </w:instrText>
      </w:r>
      <w:r w:rsidRPr="003A729F">
        <w:fldChar w:fldCharType="end"/>
      </w:r>
      <w:r w:rsidRPr="003A729F">
        <w:tab/>
      </w:r>
      <w:r w:rsidR="00804C5E">
        <w:t>T</w:t>
      </w:r>
      <w:r w:rsidRPr="003A729F">
        <w:t xml:space="preserve">he table below </w:t>
      </w:r>
      <w:r w:rsidR="00804C5E">
        <w:t>summarizes</w:t>
      </w:r>
      <w:r w:rsidRPr="003A729F">
        <w:t xml:space="preserve"> </w:t>
      </w:r>
      <w:r w:rsidR="00553010" w:rsidRPr="00553010">
        <w:t>the changes anticipated</w:t>
      </w:r>
      <w:r w:rsidRPr="003A729F">
        <w:t>:</w:t>
      </w:r>
    </w:p>
    <w:p w:rsidR="008F6F88" w:rsidRPr="003A729F" w:rsidRDefault="008F6F88" w:rsidP="008F6F88"/>
    <w:tbl>
      <w:tblPr>
        <w:tblStyle w:val="TableGrid10"/>
        <w:tblW w:w="7792" w:type="dxa"/>
        <w:tblLayout w:type="fixed"/>
        <w:tblCellMar>
          <w:top w:w="28" w:type="dxa"/>
          <w:left w:w="57" w:type="dxa"/>
          <w:bottom w:w="28" w:type="dxa"/>
          <w:right w:w="85" w:type="dxa"/>
        </w:tblCellMar>
        <w:tblLook w:val="04A0" w:firstRow="1" w:lastRow="0" w:firstColumn="1" w:lastColumn="0" w:noHBand="0" w:noVBand="1"/>
      </w:tblPr>
      <w:tblGrid>
        <w:gridCol w:w="2437"/>
        <w:gridCol w:w="462"/>
        <w:gridCol w:w="4893"/>
      </w:tblGrid>
      <w:tr w:rsidR="00D2001E" w:rsidRPr="003A729F" w:rsidTr="00F807B0">
        <w:trPr>
          <w:cantSplit/>
          <w:tblHeader/>
        </w:trPr>
        <w:tc>
          <w:tcPr>
            <w:tcW w:w="2899" w:type="dxa"/>
            <w:gridSpan w:val="2"/>
            <w:shd w:val="clear" w:color="auto" w:fill="F2F2F2" w:themeFill="background1" w:themeFillShade="F2"/>
            <w:vAlign w:val="center"/>
          </w:tcPr>
          <w:p w:rsidR="00D2001E" w:rsidRPr="003A729F" w:rsidRDefault="00D2001E" w:rsidP="00F807B0">
            <w:pPr>
              <w:keepNext/>
              <w:jc w:val="left"/>
              <w:rPr>
                <w:color w:val="000000"/>
                <w:sz w:val="17"/>
                <w:szCs w:val="17"/>
              </w:rPr>
            </w:pPr>
            <w:r w:rsidRPr="003A729F">
              <w:rPr>
                <w:bCs/>
                <w:color w:val="000000"/>
                <w:sz w:val="17"/>
                <w:szCs w:val="17"/>
              </w:rPr>
              <w:t>Authority</w:t>
            </w:r>
          </w:p>
        </w:tc>
        <w:tc>
          <w:tcPr>
            <w:tcW w:w="4893" w:type="dxa"/>
            <w:shd w:val="clear" w:color="auto" w:fill="F2F2F2" w:themeFill="background1" w:themeFillShade="F2"/>
            <w:vAlign w:val="center"/>
          </w:tcPr>
          <w:p w:rsidR="00D2001E" w:rsidRPr="003A729F" w:rsidRDefault="00553010" w:rsidP="00553010">
            <w:pPr>
              <w:keepNext/>
              <w:jc w:val="left"/>
              <w:rPr>
                <w:color w:val="000000"/>
                <w:sz w:val="17"/>
                <w:szCs w:val="17"/>
              </w:rPr>
            </w:pPr>
            <w:r w:rsidRPr="00553010">
              <w:rPr>
                <w:color w:val="000000"/>
                <w:sz w:val="17"/>
                <w:szCs w:val="17"/>
              </w:rPr>
              <w:t>Anticipated new Crop coverage in Future Versions</w:t>
            </w:r>
          </w:p>
        </w:tc>
      </w:tr>
      <w:tr w:rsidR="00D2001E" w:rsidRPr="003A729F" w:rsidTr="00F807B0">
        <w:trPr>
          <w:cantSplit/>
        </w:trPr>
        <w:tc>
          <w:tcPr>
            <w:tcW w:w="2437" w:type="dxa"/>
            <w:vAlign w:val="center"/>
          </w:tcPr>
          <w:p w:rsidR="00D2001E" w:rsidRPr="003A729F" w:rsidRDefault="00D2001E" w:rsidP="006A4B64">
            <w:pPr>
              <w:jc w:val="left"/>
              <w:rPr>
                <w:color w:val="000000"/>
                <w:sz w:val="17"/>
                <w:szCs w:val="17"/>
              </w:rPr>
            </w:pPr>
            <w:r>
              <w:rPr>
                <w:color w:val="000000"/>
                <w:sz w:val="17"/>
                <w:szCs w:val="17"/>
              </w:rPr>
              <w:t>Argentina</w:t>
            </w:r>
          </w:p>
        </w:tc>
        <w:tc>
          <w:tcPr>
            <w:tcW w:w="462" w:type="dxa"/>
            <w:noWrap/>
            <w:vAlign w:val="center"/>
          </w:tcPr>
          <w:p w:rsidR="00D2001E" w:rsidRPr="003A729F" w:rsidRDefault="00D2001E" w:rsidP="006A4B64">
            <w:pPr>
              <w:jc w:val="center"/>
              <w:rPr>
                <w:color w:val="000000"/>
                <w:sz w:val="17"/>
                <w:szCs w:val="17"/>
              </w:rPr>
            </w:pPr>
            <w:r>
              <w:rPr>
                <w:color w:val="000000"/>
                <w:sz w:val="17"/>
                <w:szCs w:val="17"/>
              </w:rPr>
              <w:t>AR</w:t>
            </w:r>
          </w:p>
        </w:tc>
        <w:tc>
          <w:tcPr>
            <w:tcW w:w="4893" w:type="dxa"/>
          </w:tcPr>
          <w:p w:rsidR="00D2001E" w:rsidRPr="003A729F" w:rsidRDefault="00D2001E" w:rsidP="006A4B64">
            <w:pPr>
              <w:rPr>
                <w:color w:val="000000"/>
                <w:sz w:val="17"/>
                <w:szCs w:val="17"/>
              </w:rPr>
            </w:pPr>
            <w:r w:rsidRPr="00D2001E">
              <w:rPr>
                <w:color w:val="000000"/>
                <w:sz w:val="17"/>
                <w:szCs w:val="17"/>
              </w:rPr>
              <w:t>Indian mustard, Lettuce</w:t>
            </w:r>
          </w:p>
        </w:tc>
      </w:tr>
      <w:tr w:rsidR="00D2001E" w:rsidRPr="003A729F" w:rsidTr="00F807B0">
        <w:trPr>
          <w:cantSplit/>
        </w:trPr>
        <w:tc>
          <w:tcPr>
            <w:tcW w:w="2437" w:type="dxa"/>
            <w:vAlign w:val="center"/>
          </w:tcPr>
          <w:p w:rsidR="00D2001E" w:rsidRPr="003A729F" w:rsidRDefault="00D2001E" w:rsidP="006A4B64">
            <w:pPr>
              <w:jc w:val="left"/>
              <w:rPr>
                <w:color w:val="000000"/>
                <w:sz w:val="17"/>
                <w:szCs w:val="17"/>
              </w:rPr>
            </w:pPr>
            <w:r>
              <w:rPr>
                <w:color w:val="000000"/>
                <w:sz w:val="17"/>
                <w:szCs w:val="17"/>
              </w:rPr>
              <w:t>European Union</w:t>
            </w:r>
          </w:p>
        </w:tc>
        <w:tc>
          <w:tcPr>
            <w:tcW w:w="462" w:type="dxa"/>
            <w:noWrap/>
            <w:vAlign w:val="center"/>
          </w:tcPr>
          <w:p w:rsidR="00D2001E" w:rsidRPr="003A729F" w:rsidRDefault="00D2001E" w:rsidP="006A4B64">
            <w:pPr>
              <w:jc w:val="center"/>
              <w:rPr>
                <w:color w:val="000000"/>
                <w:sz w:val="17"/>
                <w:szCs w:val="17"/>
              </w:rPr>
            </w:pPr>
            <w:r>
              <w:rPr>
                <w:color w:val="000000"/>
                <w:sz w:val="17"/>
                <w:szCs w:val="17"/>
              </w:rPr>
              <w:t>QZ</w:t>
            </w:r>
          </w:p>
        </w:tc>
        <w:tc>
          <w:tcPr>
            <w:tcW w:w="4893" w:type="dxa"/>
          </w:tcPr>
          <w:p w:rsidR="00D2001E" w:rsidRDefault="00D2001E" w:rsidP="006A4B64">
            <w:pPr>
              <w:rPr>
                <w:color w:val="000000"/>
                <w:sz w:val="17"/>
                <w:szCs w:val="17"/>
              </w:rPr>
            </w:pPr>
            <w:r w:rsidRPr="00D2001E">
              <w:rPr>
                <w:color w:val="000000"/>
                <w:sz w:val="17"/>
                <w:szCs w:val="17"/>
              </w:rPr>
              <w:t>Maize and others (subject to available resources)</w:t>
            </w:r>
          </w:p>
        </w:tc>
      </w:tr>
      <w:tr w:rsidR="00D2001E" w:rsidRPr="003A729F" w:rsidTr="00F807B0">
        <w:trPr>
          <w:cantSplit/>
        </w:trPr>
        <w:tc>
          <w:tcPr>
            <w:tcW w:w="2437" w:type="dxa"/>
            <w:vAlign w:val="center"/>
          </w:tcPr>
          <w:p w:rsidR="00D2001E" w:rsidRPr="003A729F" w:rsidRDefault="00D2001E" w:rsidP="006A4B64">
            <w:pPr>
              <w:jc w:val="left"/>
              <w:rPr>
                <w:color w:val="000000"/>
                <w:sz w:val="17"/>
                <w:szCs w:val="17"/>
              </w:rPr>
            </w:pPr>
            <w:r>
              <w:rPr>
                <w:color w:val="000000"/>
                <w:sz w:val="17"/>
                <w:szCs w:val="17"/>
              </w:rPr>
              <w:t>Morocco</w:t>
            </w:r>
          </w:p>
        </w:tc>
        <w:tc>
          <w:tcPr>
            <w:tcW w:w="462" w:type="dxa"/>
            <w:noWrap/>
            <w:vAlign w:val="center"/>
          </w:tcPr>
          <w:p w:rsidR="00D2001E" w:rsidRPr="003A729F" w:rsidRDefault="00D2001E" w:rsidP="006A4B64">
            <w:pPr>
              <w:jc w:val="center"/>
              <w:rPr>
                <w:color w:val="000000"/>
                <w:sz w:val="17"/>
                <w:szCs w:val="17"/>
              </w:rPr>
            </w:pPr>
            <w:r>
              <w:rPr>
                <w:color w:val="000000"/>
                <w:sz w:val="17"/>
                <w:szCs w:val="17"/>
              </w:rPr>
              <w:t>MA</w:t>
            </w:r>
          </w:p>
        </w:tc>
        <w:tc>
          <w:tcPr>
            <w:tcW w:w="4893" w:type="dxa"/>
          </w:tcPr>
          <w:p w:rsidR="00D2001E" w:rsidRDefault="00D2001E" w:rsidP="006A4B64">
            <w:pPr>
              <w:rPr>
                <w:color w:val="000000"/>
                <w:sz w:val="17"/>
                <w:szCs w:val="17"/>
              </w:rPr>
            </w:pPr>
            <w:r w:rsidRPr="00D2001E">
              <w:rPr>
                <w:color w:val="000000"/>
                <w:sz w:val="17"/>
                <w:szCs w:val="17"/>
              </w:rPr>
              <w:t>Tomato, Potato, lettuce, Onion</w:t>
            </w:r>
          </w:p>
        </w:tc>
      </w:tr>
      <w:tr w:rsidR="00D2001E" w:rsidRPr="003A729F" w:rsidTr="00F807B0">
        <w:trPr>
          <w:cantSplit/>
        </w:trPr>
        <w:tc>
          <w:tcPr>
            <w:tcW w:w="2437" w:type="dxa"/>
            <w:vAlign w:val="center"/>
          </w:tcPr>
          <w:p w:rsidR="00D2001E" w:rsidRPr="003A729F" w:rsidRDefault="00D2001E" w:rsidP="006A4B64">
            <w:pPr>
              <w:jc w:val="left"/>
              <w:rPr>
                <w:color w:val="000000"/>
                <w:sz w:val="17"/>
                <w:szCs w:val="17"/>
              </w:rPr>
            </w:pPr>
            <w:r>
              <w:rPr>
                <w:color w:val="000000"/>
                <w:sz w:val="17"/>
                <w:szCs w:val="17"/>
              </w:rPr>
              <w:t>United States of America</w:t>
            </w:r>
          </w:p>
        </w:tc>
        <w:tc>
          <w:tcPr>
            <w:tcW w:w="462" w:type="dxa"/>
            <w:noWrap/>
            <w:vAlign w:val="center"/>
          </w:tcPr>
          <w:p w:rsidR="00D2001E" w:rsidRPr="003A729F" w:rsidRDefault="00D2001E" w:rsidP="006A4B64">
            <w:pPr>
              <w:jc w:val="center"/>
              <w:rPr>
                <w:color w:val="000000"/>
                <w:sz w:val="17"/>
                <w:szCs w:val="17"/>
              </w:rPr>
            </w:pPr>
            <w:r>
              <w:rPr>
                <w:color w:val="000000"/>
                <w:sz w:val="17"/>
                <w:szCs w:val="17"/>
              </w:rPr>
              <w:t>US</w:t>
            </w:r>
          </w:p>
        </w:tc>
        <w:tc>
          <w:tcPr>
            <w:tcW w:w="4893" w:type="dxa"/>
          </w:tcPr>
          <w:p w:rsidR="00D2001E" w:rsidRDefault="00D2001E" w:rsidP="006A4B64">
            <w:pPr>
              <w:rPr>
                <w:color w:val="000000"/>
                <w:sz w:val="17"/>
                <w:szCs w:val="17"/>
              </w:rPr>
            </w:pPr>
            <w:r>
              <w:rPr>
                <w:color w:val="000000"/>
                <w:sz w:val="17"/>
                <w:szCs w:val="17"/>
              </w:rPr>
              <w:t>List of crops to be confirmed</w:t>
            </w:r>
            <w:r w:rsidR="00553010">
              <w:rPr>
                <w:color w:val="000000"/>
                <w:sz w:val="17"/>
                <w:szCs w:val="17"/>
              </w:rPr>
              <w:t xml:space="preserve"> (102 new crops)</w:t>
            </w:r>
          </w:p>
        </w:tc>
      </w:tr>
    </w:tbl>
    <w:p w:rsidR="008F6F88" w:rsidRPr="00F17657" w:rsidRDefault="008F6F88" w:rsidP="00F17657">
      <w:pPr>
        <w:spacing w:line="360" w:lineRule="auto"/>
        <w:rPr>
          <w:rFonts w:cs="Arial"/>
          <w:color w:val="000000"/>
          <w:spacing w:val="-2"/>
          <w:highlight w:val="cyan"/>
        </w:rPr>
      </w:pPr>
    </w:p>
    <w:p w:rsidR="00F17657" w:rsidRPr="003904B1" w:rsidRDefault="00F17657" w:rsidP="00F807B0">
      <w:pPr>
        <w:pStyle w:val="Heading3"/>
      </w:pPr>
      <w:r w:rsidRPr="003904B1">
        <w:t>New Functionalities or further developments</w:t>
      </w:r>
    </w:p>
    <w:p w:rsidR="00F17657" w:rsidRPr="003904B1" w:rsidRDefault="00F17657" w:rsidP="00F17657">
      <w:pPr>
        <w:rPr>
          <w:rFonts w:cs="Arial"/>
          <w:color w:val="000000"/>
          <w:spacing w:val="-2"/>
        </w:rPr>
      </w:pPr>
    </w:p>
    <w:p w:rsidR="00F17657" w:rsidRPr="003904B1" w:rsidRDefault="00F17657" w:rsidP="00F17657">
      <w:pPr>
        <w:rPr>
          <w:rFonts w:cs="Arial"/>
          <w:color w:val="000000"/>
          <w:spacing w:val="-2"/>
        </w:rPr>
      </w:pPr>
      <w:r w:rsidRPr="003904B1">
        <w:rPr>
          <w:rFonts w:cs="Arial"/>
          <w:color w:val="000000"/>
          <w:spacing w:val="-2"/>
        </w:rPr>
        <w:fldChar w:fldCharType="begin"/>
      </w:r>
      <w:r w:rsidRPr="003904B1">
        <w:rPr>
          <w:rFonts w:cs="Arial"/>
          <w:color w:val="000000"/>
          <w:spacing w:val="-2"/>
        </w:rPr>
        <w:instrText xml:space="preserve"> AUTONUM  </w:instrText>
      </w:r>
      <w:r w:rsidRPr="003904B1">
        <w:rPr>
          <w:rFonts w:cs="Arial"/>
          <w:color w:val="000000"/>
          <w:spacing w:val="-2"/>
        </w:rPr>
        <w:fldChar w:fldCharType="end"/>
      </w:r>
      <w:r w:rsidRPr="003904B1">
        <w:rPr>
          <w:rFonts w:cs="Arial"/>
          <w:color w:val="000000"/>
          <w:spacing w:val="-2"/>
        </w:rPr>
        <w:tab/>
        <w:t>The participants noted that the following elements would be considered for a future version of UPOV</w:t>
      </w:r>
      <w:r w:rsidR="003030DD">
        <w:rPr>
          <w:rFonts w:cs="Arial"/>
          <w:color w:val="000000"/>
          <w:spacing w:val="-2"/>
        </w:rPr>
        <w:t> </w:t>
      </w:r>
      <w:r w:rsidRPr="003904B1">
        <w:rPr>
          <w:rFonts w:cs="Arial"/>
          <w:color w:val="000000"/>
          <w:spacing w:val="-2"/>
        </w:rPr>
        <w:t>PRISMA:</w:t>
      </w:r>
    </w:p>
    <w:p w:rsidR="00F17657" w:rsidRPr="003904B1" w:rsidRDefault="00D2001E" w:rsidP="00F17657">
      <w:pPr>
        <w:pStyle w:val="ListParagraph"/>
        <w:numPr>
          <w:ilvl w:val="0"/>
          <w:numId w:val="33"/>
        </w:numPr>
        <w:rPr>
          <w:rFonts w:ascii="Arial" w:eastAsia="Times New Roman" w:hAnsi="Arial" w:cs="Arial"/>
          <w:color w:val="000000"/>
          <w:spacing w:val="-2"/>
          <w:sz w:val="20"/>
          <w:szCs w:val="20"/>
          <w:lang w:val="en-US" w:eastAsia="en-US"/>
        </w:rPr>
      </w:pPr>
      <w:r w:rsidRPr="003904B1">
        <w:rPr>
          <w:rFonts w:ascii="Arial" w:eastAsia="Times New Roman" w:hAnsi="Arial" w:cs="Arial"/>
          <w:color w:val="000000"/>
          <w:spacing w:val="-2"/>
          <w:sz w:val="20"/>
          <w:szCs w:val="20"/>
          <w:lang w:val="en-US" w:eastAsia="en-US"/>
        </w:rPr>
        <w:t xml:space="preserve">Bulk upload; </w:t>
      </w:r>
    </w:p>
    <w:p w:rsidR="00553010" w:rsidRPr="003904B1" w:rsidRDefault="00553010" w:rsidP="006A4B64">
      <w:pPr>
        <w:pStyle w:val="ListParagraph"/>
        <w:numPr>
          <w:ilvl w:val="0"/>
          <w:numId w:val="33"/>
        </w:numPr>
        <w:rPr>
          <w:rFonts w:ascii="Arial" w:eastAsia="Times New Roman" w:hAnsi="Arial" w:cs="Arial"/>
          <w:color w:val="000000"/>
          <w:spacing w:val="-2"/>
          <w:sz w:val="20"/>
          <w:szCs w:val="20"/>
          <w:lang w:val="en-US" w:eastAsia="en-US"/>
        </w:rPr>
      </w:pPr>
      <w:r w:rsidRPr="003904B1">
        <w:rPr>
          <w:rFonts w:ascii="Arial" w:eastAsia="Times New Roman" w:hAnsi="Arial" w:cs="Arial"/>
          <w:color w:val="000000"/>
          <w:spacing w:val="-2"/>
          <w:sz w:val="20"/>
          <w:szCs w:val="20"/>
          <w:lang w:val="en-US" w:eastAsia="en-US"/>
        </w:rPr>
        <w:t>Information on DUS cooperation (DUS Arrangement Recommendation Tool (DART));</w:t>
      </w:r>
    </w:p>
    <w:p w:rsidR="00553010" w:rsidRPr="003904B1" w:rsidRDefault="00553010" w:rsidP="006A4B64">
      <w:pPr>
        <w:pStyle w:val="ListParagraph"/>
        <w:numPr>
          <w:ilvl w:val="0"/>
          <w:numId w:val="33"/>
        </w:numPr>
        <w:rPr>
          <w:rFonts w:ascii="Arial" w:eastAsia="Times New Roman" w:hAnsi="Arial" w:cs="Arial"/>
          <w:color w:val="000000"/>
          <w:spacing w:val="-2"/>
          <w:sz w:val="20"/>
          <w:szCs w:val="20"/>
          <w:lang w:val="en-US" w:eastAsia="en-US"/>
        </w:rPr>
      </w:pPr>
      <w:r w:rsidRPr="003904B1">
        <w:rPr>
          <w:rFonts w:ascii="Arial" w:eastAsia="Times New Roman" w:hAnsi="Arial" w:cs="Arial"/>
          <w:color w:val="000000"/>
          <w:spacing w:val="-2"/>
          <w:sz w:val="20"/>
          <w:szCs w:val="20"/>
          <w:lang w:val="en-US" w:eastAsia="en-US"/>
        </w:rPr>
        <w:t xml:space="preserve">More PVP Offices with machine-to-machine links/ communication to UPOV PRISMA; </w:t>
      </w:r>
    </w:p>
    <w:p w:rsidR="00553010" w:rsidRPr="003904B1" w:rsidRDefault="00553010" w:rsidP="00553010">
      <w:pPr>
        <w:pStyle w:val="ListParagraph"/>
        <w:numPr>
          <w:ilvl w:val="0"/>
          <w:numId w:val="33"/>
        </w:numPr>
        <w:rPr>
          <w:rFonts w:ascii="Arial" w:eastAsia="Times New Roman" w:hAnsi="Arial" w:cs="Arial"/>
          <w:color w:val="000000"/>
          <w:spacing w:val="-2"/>
          <w:sz w:val="20"/>
          <w:szCs w:val="20"/>
          <w:lang w:val="en-US" w:eastAsia="en-US"/>
        </w:rPr>
      </w:pPr>
      <w:r w:rsidRPr="003904B1">
        <w:rPr>
          <w:rFonts w:ascii="Arial" w:eastAsia="Times New Roman" w:hAnsi="Arial" w:cs="Arial"/>
          <w:color w:val="000000"/>
          <w:spacing w:val="-2"/>
          <w:sz w:val="20"/>
          <w:szCs w:val="20"/>
          <w:lang w:val="en-US" w:eastAsia="en-US"/>
        </w:rPr>
        <w:t>Machine translation;</w:t>
      </w:r>
    </w:p>
    <w:p w:rsidR="00553010" w:rsidRPr="003904B1" w:rsidRDefault="00553010" w:rsidP="00553010">
      <w:pPr>
        <w:pStyle w:val="ListParagraph"/>
        <w:numPr>
          <w:ilvl w:val="0"/>
          <w:numId w:val="33"/>
        </w:numPr>
        <w:rPr>
          <w:rFonts w:ascii="Arial" w:eastAsia="Times New Roman" w:hAnsi="Arial" w:cs="Arial"/>
          <w:color w:val="000000"/>
          <w:spacing w:val="-2"/>
          <w:sz w:val="20"/>
          <w:szCs w:val="20"/>
          <w:lang w:val="en-US" w:eastAsia="en-US"/>
        </w:rPr>
      </w:pPr>
      <w:r w:rsidRPr="003904B1">
        <w:rPr>
          <w:rFonts w:ascii="Arial" w:eastAsia="Times New Roman" w:hAnsi="Arial" w:cs="Arial"/>
          <w:color w:val="000000"/>
          <w:spacing w:val="-2"/>
          <w:sz w:val="20"/>
          <w:szCs w:val="20"/>
          <w:lang w:val="en-US" w:eastAsia="en-US"/>
        </w:rPr>
        <w:t>More countries with National Listing;</w:t>
      </w:r>
    </w:p>
    <w:p w:rsidR="00553010" w:rsidRPr="003904B1" w:rsidRDefault="00553010" w:rsidP="00553010">
      <w:pPr>
        <w:pStyle w:val="ListParagraph"/>
        <w:numPr>
          <w:ilvl w:val="0"/>
          <w:numId w:val="33"/>
        </w:numPr>
        <w:rPr>
          <w:rFonts w:ascii="Arial" w:eastAsia="Times New Roman" w:hAnsi="Arial" w:cs="Arial"/>
          <w:color w:val="000000"/>
          <w:spacing w:val="-2"/>
          <w:sz w:val="20"/>
          <w:szCs w:val="20"/>
          <w:lang w:val="en-US" w:eastAsia="en-US"/>
        </w:rPr>
      </w:pPr>
      <w:r w:rsidRPr="003904B1">
        <w:rPr>
          <w:rFonts w:ascii="Arial" w:eastAsia="Times New Roman" w:hAnsi="Arial" w:cs="Arial"/>
          <w:color w:val="000000"/>
          <w:spacing w:val="-2"/>
          <w:sz w:val="20"/>
          <w:szCs w:val="20"/>
          <w:lang w:val="en-US" w:eastAsia="en-US"/>
        </w:rPr>
        <w:t xml:space="preserve">Crop-specific TQs beyond Test Guidelines; </w:t>
      </w:r>
    </w:p>
    <w:p w:rsidR="00D2001E" w:rsidRPr="003904B1" w:rsidRDefault="00553010" w:rsidP="00553010">
      <w:pPr>
        <w:pStyle w:val="ListParagraph"/>
        <w:numPr>
          <w:ilvl w:val="0"/>
          <w:numId w:val="33"/>
        </w:numPr>
        <w:rPr>
          <w:rFonts w:ascii="Arial" w:eastAsia="Times New Roman" w:hAnsi="Arial" w:cs="Arial"/>
          <w:color w:val="000000"/>
          <w:spacing w:val="-2"/>
          <w:sz w:val="20"/>
          <w:szCs w:val="20"/>
          <w:lang w:val="en-US" w:eastAsia="en-US"/>
        </w:rPr>
      </w:pPr>
      <w:r w:rsidRPr="003904B1">
        <w:rPr>
          <w:rFonts w:ascii="Arial" w:eastAsia="Times New Roman" w:hAnsi="Arial" w:cs="Arial"/>
          <w:color w:val="000000"/>
          <w:spacing w:val="-2"/>
          <w:sz w:val="20"/>
          <w:szCs w:val="20"/>
          <w:lang w:val="en-US" w:eastAsia="en-US"/>
        </w:rPr>
        <w:t>PVP Office management Interface.</w:t>
      </w:r>
    </w:p>
    <w:p w:rsidR="00F17657" w:rsidRDefault="00F17657" w:rsidP="00B4617B">
      <w:pPr>
        <w:rPr>
          <w:rFonts w:cs="Arial"/>
        </w:rPr>
      </w:pPr>
    </w:p>
    <w:p w:rsidR="00D2001E" w:rsidRPr="00903A62" w:rsidRDefault="00D2001E" w:rsidP="00F807B0">
      <w:pPr>
        <w:pStyle w:val="Heading3"/>
      </w:pPr>
      <w:r w:rsidRPr="00903A62">
        <w:t xml:space="preserve">Timetable for release </w:t>
      </w:r>
      <w:r>
        <w:t>of a next Version of UPOV PRISMA</w:t>
      </w:r>
    </w:p>
    <w:p w:rsidR="00D2001E" w:rsidRPr="00844544" w:rsidRDefault="00D2001E" w:rsidP="00D2001E">
      <w:pPr>
        <w:jc w:val="left"/>
        <w:rPr>
          <w:rFonts w:cs="Arial"/>
          <w:color w:val="000000"/>
          <w:sz w:val="14"/>
        </w:rPr>
      </w:pPr>
    </w:p>
    <w:p w:rsidR="00D2001E" w:rsidRPr="00903A62" w:rsidRDefault="00D2001E" w:rsidP="00D2001E">
      <w:pPr>
        <w:rPr>
          <w:rFonts w:cs="Arial"/>
        </w:rPr>
      </w:pPr>
      <w:r w:rsidRPr="00903A62">
        <w:rPr>
          <w:rFonts w:cs="Arial"/>
          <w:color w:val="000000"/>
          <w:spacing w:val="-2"/>
        </w:rPr>
        <w:fldChar w:fldCharType="begin"/>
      </w:r>
      <w:r w:rsidRPr="00903A62">
        <w:rPr>
          <w:rFonts w:cs="Arial"/>
          <w:color w:val="000000"/>
          <w:spacing w:val="-2"/>
        </w:rPr>
        <w:instrText xml:space="preserve"> AUTONUM  </w:instrText>
      </w:r>
      <w:r w:rsidRPr="00903A62">
        <w:rPr>
          <w:rFonts w:cs="Arial"/>
          <w:color w:val="000000"/>
          <w:spacing w:val="-2"/>
        </w:rPr>
        <w:fldChar w:fldCharType="end"/>
      </w:r>
      <w:r w:rsidRPr="00903A62">
        <w:rPr>
          <w:rFonts w:cs="Arial"/>
          <w:color w:val="000000"/>
          <w:spacing w:val="-2"/>
        </w:rPr>
        <w:tab/>
      </w:r>
      <w:r w:rsidRPr="00903A62">
        <w:rPr>
          <w:rFonts w:cs="Arial"/>
          <w:color w:val="000000"/>
        </w:rPr>
        <w:t>The participants noted that</w:t>
      </w:r>
      <w:r w:rsidRPr="00903A62">
        <w:rPr>
          <w:rFonts w:cs="Arial"/>
          <w:color w:val="000000"/>
          <w:spacing w:val="-2"/>
        </w:rPr>
        <w:t xml:space="preserve"> </w:t>
      </w:r>
      <w:r w:rsidRPr="00903A62">
        <w:rPr>
          <w:rFonts w:cs="Arial"/>
        </w:rPr>
        <w:t>Version</w:t>
      </w:r>
      <w:r w:rsidR="00804C5E">
        <w:rPr>
          <w:rFonts w:cs="Arial"/>
        </w:rPr>
        <w:t xml:space="preserve"> 2.5</w:t>
      </w:r>
      <w:r w:rsidRPr="00903A62">
        <w:rPr>
          <w:rFonts w:cs="Arial"/>
        </w:rPr>
        <w:t> </w:t>
      </w:r>
      <w:r>
        <w:rPr>
          <w:rFonts w:cs="Arial"/>
        </w:rPr>
        <w:t>of UPOV PRISMA</w:t>
      </w:r>
      <w:r w:rsidRPr="00903A62">
        <w:rPr>
          <w:rFonts w:cs="Arial"/>
        </w:rPr>
        <w:t xml:space="preserve"> </w:t>
      </w:r>
      <w:r w:rsidR="00804C5E">
        <w:rPr>
          <w:rFonts w:cs="Arial"/>
        </w:rPr>
        <w:t>was anticipated to</w:t>
      </w:r>
      <w:r w:rsidRPr="00903A62">
        <w:rPr>
          <w:rFonts w:cs="Arial"/>
        </w:rPr>
        <w:t xml:space="preserve"> be released </w:t>
      </w:r>
      <w:r>
        <w:rPr>
          <w:rFonts w:cs="Arial"/>
        </w:rPr>
        <w:t>around</w:t>
      </w:r>
      <w:r w:rsidRPr="00903A62">
        <w:rPr>
          <w:rFonts w:cs="Arial"/>
        </w:rPr>
        <w:t xml:space="preserve"> </w:t>
      </w:r>
      <w:r>
        <w:rPr>
          <w:rFonts w:cs="Arial"/>
        </w:rPr>
        <w:t>June</w:t>
      </w:r>
      <w:r w:rsidR="00804C5E">
        <w:rPr>
          <w:rFonts w:cs="Arial"/>
        </w:rPr>
        <w:t> 2020</w:t>
      </w:r>
      <w:r>
        <w:rPr>
          <w:rFonts w:cs="Arial"/>
        </w:rPr>
        <w:t xml:space="preserve">. </w:t>
      </w:r>
      <w:r w:rsidRPr="00903A62">
        <w:rPr>
          <w:rFonts w:cs="Arial"/>
        </w:rPr>
        <w:t xml:space="preserve"> </w:t>
      </w:r>
      <w:r w:rsidR="00553010" w:rsidRPr="003A729F">
        <w:t xml:space="preserve">A report on progress will be made at </w:t>
      </w:r>
      <w:r w:rsidR="00804C5E">
        <w:t>the</w:t>
      </w:r>
      <w:r w:rsidR="00553010" w:rsidRPr="003A729F">
        <w:t xml:space="preserve"> next EAF meeting.</w:t>
      </w:r>
    </w:p>
    <w:p w:rsidR="003904B1" w:rsidRDefault="003904B1" w:rsidP="00B4617B">
      <w:pPr>
        <w:rPr>
          <w:rFonts w:cs="Arial"/>
        </w:rPr>
      </w:pPr>
    </w:p>
    <w:p w:rsidR="0089155E" w:rsidRDefault="0089155E" w:rsidP="00B4617B">
      <w:pPr>
        <w:rPr>
          <w:rFonts w:cs="Arial"/>
        </w:rPr>
      </w:pPr>
    </w:p>
    <w:p w:rsidR="00BD0D76" w:rsidRPr="003A729F" w:rsidRDefault="00BD0D76" w:rsidP="00F807B0">
      <w:pPr>
        <w:pStyle w:val="Heading1"/>
      </w:pPr>
      <w:bookmarkStart w:id="18" w:name="_Toc21966004"/>
      <w:r w:rsidRPr="003A729F">
        <w:t>Communication AND PROMOTION</w:t>
      </w:r>
      <w:bookmarkEnd w:id="18"/>
    </w:p>
    <w:p w:rsidR="00BD0D76" w:rsidRDefault="00BD0D76" w:rsidP="00B4617B">
      <w:pPr>
        <w:rPr>
          <w:rFonts w:cs="Arial"/>
        </w:rPr>
      </w:pPr>
    </w:p>
    <w:p w:rsidR="00553010" w:rsidRPr="003904B1" w:rsidRDefault="00F17657" w:rsidP="00F17657">
      <w:pPr>
        <w:rPr>
          <w:rFonts w:cs="Arial"/>
        </w:rPr>
      </w:pPr>
      <w:r w:rsidRPr="003904B1">
        <w:rPr>
          <w:rFonts w:cs="Arial"/>
        </w:rPr>
        <w:fldChar w:fldCharType="begin"/>
      </w:r>
      <w:r w:rsidRPr="003904B1">
        <w:rPr>
          <w:rFonts w:cs="Arial"/>
        </w:rPr>
        <w:instrText xml:space="preserve"> AUTONUM  </w:instrText>
      </w:r>
      <w:r w:rsidRPr="003904B1">
        <w:rPr>
          <w:rFonts w:cs="Arial"/>
        </w:rPr>
        <w:fldChar w:fldCharType="end"/>
      </w:r>
      <w:r w:rsidRPr="003904B1">
        <w:rPr>
          <w:rFonts w:cs="Arial"/>
        </w:rPr>
        <w:tab/>
        <w:t>The EAF/1</w:t>
      </w:r>
      <w:r w:rsidR="00D2001E" w:rsidRPr="003904B1">
        <w:rPr>
          <w:rFonts w:cs="Arial"/>
        </w:rPr>
        <w:t>4</w:t>
      </w:r>
      <w:r w:rsidRPr="003904B1">
        <w:rPr>
          <w:rFonts w:cs="Arial"/>
        </w:rPr>
        <w:t xml:space="preserve"> meeting noted</w:t>
      </w:r>
      <w:r w:rsidR="00553010" w:rsidRPr="003904B1">
        <w:rPr>
          <w:rFonts w:cs="Arial"/>
        </w:rPr>
        <w:t xml:space="preserve"> the key communication messages for UPOV PRISMA as </w:t>
      </w:r>
      <w:r w:rsidR="00804C5E">
        <w:rPr>
          <w:rFonts w:cs="Arial"/>
        </w:rPr>
        <w:t xml:space="preserve">presented by the Office of the Union and as reproduced </w:t>
      </w:r>
      <w:r w:rsidR="00553010" w:rsidRPr="003904B1">
        <w:rPr>
          <w:rFonts w:cs="Arial"/>
        </w:rPr>
        <w:t>in Annex</w:t>
      </w:r>
      <w:r w:rsidR="003030DD">
        <w:rPr>
          <w:rFonts w:cs="Arial"/>
        </w:rPr>
        <w:t> </w:t>
      </w:r>
      <w:r w:rsidR="00553010" w:rsidRPr="003904B1">
        <w:rPr>
          <w:rFonts w:cs="Arial"/>
        </w:rPr>
        <w:t>II of this report, targeted at different audiences (breeders, agents and PVP Offices).</w:t>
      </w:r>
    </w:p>
    <w:p w:rsidR="00553010" w:rsidRPr="003904B1" w:rsidRDefault="00553010" w:rsidP="00F17657">
      <w:pPr>
        <w:rPr>
          <w:rFonts w:cs="Arial"/>
        </w:rPr>
      </w:pPr>
    </w:p>
    <w:p w:rsidR="00F17657" w:rsidRPr="003904B1" w:rsidRDefault="00553010" w:rsidP="00F17657">
      <w:pPr>
        <w:rPr>
          <w:rFonts w:eastAsia="MS Mincho" w:cs="Arial"/>
          <w:spacing w:val="-2"/>
        </w:rPr>
      </w:pPr>
      <w:r w:rsidRPr="003904B1">
        <w:rPr>
          <w:rFonts w:cs="Arial"/>
        </w:rPr>
        <w:fldChar w:fldCharType="begin"/>
      </w:r>
      <w:r w:rsidRPr="003904B1">
        <w:rPr>
          <w:rFonts w:cs="Arial"/>
        </w:rPr>
        <w:instrText xml:space="preserve"> AUTONUM  </w:instrText>
      </w:r>
      <w:r w:rsidRPr="003904B1">
        <w:rPr>
          <w:rFonts w:cs="Arial"/>
        </w:rPr>
        <w:fldChar w:fldCharType="end"/>
      </w:r>
      <w:r w:rsidRPr="003904B1">
        <w:rPr>
          <w:rFonts w:cs="Arial"/>
        </w:rPr>
        <w:tab/>
        <w:t>The participants noted</w:t>
      </w:r>
      <w:r w:rsidR="00F17657" w:rsidRPr="003904B1">
        <w:rPr>
          <w:rFonts w:cs="Arial"/>
        </w:rPr>
        <w:t xml:space="preserve"> the following </w:t>
      </w:r>
      <w:r w:rsidR="00804C5E">
        <w:rPr>
          <w:rFonts w:cs="Arial"/>
        </w:rPr>
        <w:t>developments</w:t>
      </w:r>
      <w:r w:rsidR="00F17657" w:rsidRPr="003904B1">
        <w:rPr>
          <w:rFonts w:cs="Arial"/>
        </w:rPr>
        <w:t xml:space="preserve"> planned for the </w:t>
      </w:r>
      <w:r w:rsidRPr="003904B1">
        <w:rPr>
          <w:rFonts w:cs="Arial"/>
        </w:rPr>
        <w:t>2020</w:t>
      </w:r>
      <w:r w:rsidR="00F17657" w:rsidRPr="003904B1">
        <w:rPr>
          <w:rFonts w:eastAsia="MS Mincho" w:cs="Arial"/>
          <w:spacing w:val="-2"/>
        </w:rPr>
        <w:t>:</w:t>
      </w:r>
    </w:p>
    <w:p w:rsidR="00F17657" w:rsidRPr="003904B1" w:rsidRDefault="00F17657" w:rsidP="00F17657">
      <w:pPr>
        <w:rPr>
          <w:rFonts w:eastAsia="MS Mincho" w:cs="Arial"/>
          <w:spacing w:val="-2"/>
          <w:sz w:val="14"/>
        </w:rPr>
      </w:pPr>
    </w:p>
    <w:p w:rsidR="00553010" w:rsidRPr="003904B1" w:rsidRDefault="00553010" w:rsidP="00553010">
      <w:pPr>
        <w:pStyle w:val="ListParagraph"/>
        <w:numPr>
          <w:ilvl w:val="0"/>
          <w:numId w:val="42"/>
        </w:numPr>
        <w:rPr>
          <w:rFonts w:ascii="Arial" w:eastAsia="Times New Roman" w:hAnsi="Arial" w:cs="Arial"/>
          <w:color w:val="000000"/>
          <w:spacing w:val="-2"/>
          <w:sz w:val="20"/>
          <w:szCs w:val="20"/>
          <w:lang w:val="en-US" w:eastAsia="en-US"/>
        </w:rPr>
      </w:pPr>
      <w:r w:rsidRPr="003904B1">
        <w:rPr>
          <w:rFonts w:ascii="Arial" w:eastAsia="Times New Roman" w:hAnsi="Arial" w:cs="Arial"/>
          <w:color w:val="000000"/>
          <w:spacing w:val="-2"/>
          <w:sz w:val="20"/>
          <w:szCs w:val="20"/>
          <w:lang w:val="en-US" w:eastAsia="en-US"/>
        </w:rPr>
        <w:t>New infographic(s) for UPOV PRISMA;</w:t>
      </w:r>
    </w:p>
    <w:p w:rsidR="00553010" w:rsidRPr="003904B1" w:rsidRDefault="00553010" w:rsidP="00553010">
      <w:pPr>
        <w:pStyle w:val="ListParagraph"/>
        <w:numPr>
          <w:ilvl w:val="0"/>
          <w:numId w:val="42"/>
        </w:numPr>
        <w:rPr>
          <w:rFonts w:ascii="Arial" w:eastAsia="Times New Roman" w:hAnsi="Arial" w:cs="Arial"/>
          <w:color w:val="000000"/>
          <w:spacing w:val="-2"/>
          <w:sz w:val="20"/>
          <w:szCs w:val="20"/>
          <w:lang w:val="en-US" w:eastAsia="en-US"/>
        </w:rPr>
      </w:pPr>
      <w:r w:rsidRPr="003904B1">
        <w:rPr>
          <w:rFonts w:ascii="Arial" w:eastAsia="Times New Roman" w:hAnsi="Arial" w:cs="Arial"/>
          <w:color w:val="000000"/>
          <w:spacing w:val="-2"/>
          <w:sz w:val="20"/>
          <w:szCs w:val="20"/>
          <w:lang w:val="en-US" w:eastAsia="en-US"/>
        </w:rPr>
        <w:t>Diffusion of information via Social media channels;</w:t>
      </w:r>
    </w:p>
    <w:p w:rsidR="00553010" w:rsidRPr="003904B1" w:rsidRDefault="00553010" w:rsidP="00553010">
      <w:pPr>
        <w:pStyle w:val="ListParagraph"/>
        <w:numPr>
          <w:ilvl w:val="0"/>
          <w:numId w:val="42"/>
        </w:numPr>
        <w:rPr>
          <w:rFonts w:ascii="Arial" w:eastAsia="Times New Roman" w:hAnsi="Arial" w:cs="Arial"/>
          <w:color w:val="000000"/>
          <w:spacing w:val="-2"/>
          <w:sz w:val="20"/>
          <w:szCs w:val="20"/>
          <w:lang w:val="en-US" w:eastAsia="en-US"/>
        </w:rPr>
      </w:pPr>
      <w:r w:rsidRPr="003904B1">
        <w:rPr>
          <w:rFonts w:ascii="Arial" w:eastAsia="Times New Roman" w:hAnsi="Arial" w:cs="Arial"/>
          <w:color w:val="000000"/>
          <w:spacing w:val="-2"/>
          <w:sz w:val="20"/>
          <w:szCs w:val="20"/>
          <w:lang w:val="en-US" w:eastAsia="en-US"/>
        </w:rPr>
        <w:t>Participation in events, upon request;</w:t>
      </w:r>
    </w:p>
    <w:p w:rsidR="00553010" w:rsidRPr="003904B1" w:rsidRDefault="00553010" w:rsidP="00553010">
      <w:pPr>
        <w:pStyle w:val="ListParagraph"/>
        <w:numPr>
          <w:ilvl w:val="0"/>
          <w:numId w:val="42"/>
        </w:numPr>
        <w:rPr>
          <w:rFonts w:ascii="Arial" w:eastAsia="Times New Roman" w:hAnsi="Arial" w:cs="Arial"/>
          <w:color w:val="000000"/>
          <w:spacing w:val="-2"/>
          <w:sz w:val="20"/>
          <w:szCs w:val="20"/>
          <w:lang w:val="en-US" w:eastAsia="en-US"/>
        </w:rPr>
      </w:pPr>
      <w:r w:rsidRPr="003904B1">
        <w:rPr>
          <w:rFonts w:ascii="Arial" w:eastAsia="Times New Roman" w:hAnsi="Arial" w:cs="Arial"/>
          <w:color w:val="000000"/>
          <w:spacing w:val="-2"/>
          <w:sz w:val="20"/>
          <w:szCs w:val="20"/>
          <w:lang w:val="en-US" w:eastAsia="en-US"/>
        </w:rPr>
        <w:t>Update of the UPOV PRISMA E-leaflet, upon request (available for PVP Offices);</w:t>
      </w:r>
    </w:p>
    <w:p w:rsidR="00553010" w:rsidRPr="003904B1" w:rsidRDefault="00553010" w:rsidP="00553010">
      <w:pPr>
        <w:pStyle w:val="ListParagraph"/>
        <w:numPr>
          <w:ilvl w:val="0"/>
          <w:numId w:val="42"/>
        </w:numPr>
        <w:rPr>
          <w:rFonts w:ascii="Arial" w:eastAsia="Times New Roman" w:hAnsi="Arial" w:cs="Arial"/>
          <w:color w:val="000000"/>
          <w:spacing w:val="-2"/>
          <w:sz w:val="20"/>
          <w:szCs w:val="20"/>
          <w:lang w:val="en-US" w:eastAsia="en-US"/>
        </w:rPr>
      </w:pPr>
      <w:r w:rsidRPr="003904B1">
        <w:rPr>
          <w:rFonts w:ascii="Arial" w:eastAsia="Times New Roman" w:hAnsi="Arial" w:cs="Arial"/>
          <w:color w:val="000000"/>
          <w:spacing w:val="-2"/>
          <w:sz w:val="20"/>
          <w:szCs w:val="20"/>
          <w:lang w:val="en-US" w:eastAsia="en-US"/>
        </w:rPr>
        <w:t xml:space="preserve">Organization of Webinars, on specific subject raised by users: </w:t>
      </w:r>
    </w:p>
    <w:p w:rsidR="00553010" w:rsidRPr="003904B1" w:rsidRDefault="00553010" w:rsidP="00553010">
      <w:pPr>
        <w:pStyle w:val="ListParagraph"/>
        <w:numPr>
          <w:ilvl w:val="1"/>
          <w:numId w:val="42"/>
        </w:numPr>
        <w:rPr>
          <w:rFonts w:ascii="Arial" w:eastAsia="Times New Roman" w:hAnsi="Arial" w:cs="Arial"/>
          <w:color w:val="000000"/>
          <w:spacing w:val="-2"/>
          <w:sz w:val="20"/>
          <w:szCs w:val="20"/>
          <w:lang w:val="en-US" w:eastAsia="en-US"/>
        </w:rPr>
      </w:pPr>
      <w:r w:rsidRPr="003904B1">
        <w:rPr>
          <w:rFonts w:ascii="Arial" w:eastAsia="Times New Roman" w:hAnsi="Arial" w:cs="Arial"/>
          <w:color w:val="000000"/>
          <w:spacing w:val="-2"/>
          <w:sz w:val="20"/>
          <w:szCs w:val="20"/>
          <w:lang w:val="en-US" w:eastAsia="en-US"/>
        </w:rPr>
        <w:t>How to personalize alerts and notifications for Novelty and Priority</w:t>
      </w:r>
      <w:r w:rsidR="00E24D8C" w:rsidRPr="003904B1">
        <w:rPr>
          <w:rFonts w:ascii="Arial" w:eastAsia="Times New Roman" w:hAnsi="Arial" w:cs="Arial"/>
          <w:color w:val="000000"/>
          <w:spacing w:val="-2"/>
          <w:sz w:val="20"/>
          <w:szCs w:val="20"/>
          <w:lang w:val="en-US" w:eastAsia="en-US"/>
        </w:rPr>
        <w:t>;</w:t>
      </w:r>
    </w:p>
    <w:p w:rsidR="00553010" w:rsidRPr="003904B1" w:rsidRDefault="00553010" w:rsidP="00553010">
      <w:pPr>
        <w:pStyle w:val="ListParagraph"/>
        <w:numPr>
          <w:ilvl w:val="1"/>
          <w:numId w:val="42"/>
        </w:numPr>
        <w:rPr>
          <w:rFonts w:ascii="Arial" w:eastAsia="Times New Roman" w:hAnsi="Arial" w:cs="Arial"/>
          <w:color w:val="000000"/>
          <w:spacing w:val="-2"/>
          <w:sz w:val="20"/>
          <w:szCs w:val="20"/>
          <w:lang w:val="en-US" w:eastAsia="en-US"/>
        </w:rPr>
      </w:pPr>
      <w:r w:rsidRPr="003904B1">
        <w:rPr>
          <w:rFonts w:ascii="Arial" w:eastAsia="Times New Roman" w:hAnsi="Arial" w:cs="Arial"/>
          <w:color w:val="000000"/>
          <w:spacing w:val="-2"/>
          <w:sz w:val="20"/>
          <w:szCs w:val="20"/>
          <w:lang w:val="en-US" w:eastAsia="en-US"/>
        </w:rPr>
        <w:t>How to select an agent in UPOV PRISMA</w:t>
      </w:r>
      <w:r w:rsidR="00E24D8C" w:rsidRPr="003904B1">
        <w:rPr>
          <w:rFonts w:ascii="Arial" w:eastAsia="Times New Roman" w:hAnsi="Arial" w:cs="Arial"/>
          <w:color w:val="000000"/>
          <w:spacing w:val="-2"/>
          <w:sz w:val="20"/>
          <w:szCs w:val="20"/>
          <w:lang w:val="en-US" w:eastAsia="en-US"/>
        </w:rPr>
        <w:t>;</w:t>
      </w:r>
    </w:p>
    <w:p w:rsidR="00553010" w:rsidRPr="003904B1" w:rsidRDefault="00553010" w:rsidP="00553010">
      <w:pPr>
        <w:pStyle w:val="ListParagraph"/>
        <w:numPr>
          <w:ilvl w:val="1"/>
          <w:numId w:val="42"/>
        </w:numPr>
        <w:rPr>
          <w:rFonts w:ascii="Arial" w:eastAsia="Times New Roman" w:hAnsi="Arial" w:cs="Arial"/>
          <w:color w:val="000000"/>
          <w:spacing w:val="-2"/>
          <w:sz w:val="20"/>
          <w:szCs w:val="20"/>
          <w:lang w:val="en-US" w:eastAsia="en-US"/>
        </w:rPr>
      </w:pPr>
      <w:r w:rsidRPr="003904B1">
        <w:rPr>
          <w:rFonts w:ascii="Arial" w:eastAsia="Times New Roman" w:hAnsi="Arial" w:cs="Arial"/>
          <w:color w:val="000000"/>
          <w:spacing w:val="-2"/>
          <w:sz w:val="20"/>
          <w:szCs w:val="20"/>
          <w:lang w:val="en-US" w:eastAsia="en-US"/>
        </w:rPr>
        <w:t>How to link “my UPOV PRISMA” account with “my CPVO” account</w:t>
      </w:r>
      <w:r w:rsidR="00E24D8C" w:rsidRPr="003904B1">
        <w:rPr>
          <w:rFonts w:ascii="Arial" w:eastAsia="Times New Roman" w:hAnsi="Arial" w:cs="Arial"/>
          <w:color w:val="000000"/>
          <w:spacing w:val="-2"/>
          <w:sz w:val="20"/>
          <w:szCs w:val="20"/>
          <w:lang w:val="en-US" w:eastAsia="en-US"/>
        </w:rPr>
        <w:t>;</w:t>
      </w:r>
    </w:p>
    <w:p w:rsidR="00553010" w:rsidRPr="003904B1" w:rsidRDefault="00553010" w:rsidP="00553010">
      <w:pPr>
        <w:pStyle w:val="ListParagraph"/>
        <w:numPr>
          <w:ilvl w:val="1"/>
          <w:numId w:val="42"/>
        </w:numPr>
        <w:rPr>
          <w:rFonts w:ascii="Arial" w:eastAsia="Times New Roman" w:hAnsi="Arial" w:cs="Arial"/>
          <w:color w:val="000000"/>
          <w:spacing w:val="-2"/>
          <w:sz w:val="20"/>
          <w:szCs w:val="20"/>
          <w:lang w:val="en-US" w:eastAsia="en-US"/>
        </w:rPr>
      </w:pPr>
      <w:r w:rsidRPr="003904B1">
        <w:rPr>
          <w:rFonts w:ascii="Arial" w:eastAsia="Times New Roman" w:hAnsi="Arial" w:cs="Arial"/>
          <w:color w:val="000000"/>
          <w:spacing w:val="-2"/>
          <w:sz w:val="20"/>
          <w:szCs w:val="20"/>
          <w:lang w:val="en-US" w:eastAsia="en-US"/>
        </w:rPr>
        <w:t>How to start a new application and copy data from an existing application data to a subsequent one</w:t>
      </w:r>
      <w:r w:rsidR="00E24D8C" w:rsidRPr="003904B1">
        <w:rPr>
          <w:rFonts w:ascii="Arial" w:eastAsia="Times New Roman" w:hAnsi="Arial" w:cs="Arial"/>
          <w:color w:val="000000"/>
          <w:spacing w:val="-2"/>
          <w:sz w:val="20"/>
          <w:szCs w:val="20"/>
          <w:lang w:val="en-US" w:eastAsia="en-US"/>
        </w:rPr>
        <w:t>;</w:t>
      </w:r>
    </w:p>
    <w:p w:rsidR="00553010" w:rsidRPr="003904B1" w:rsidRDefault="00553010" w:rsidP="00553010">
      <w:pPr>
        <w:pStyle w:val="ListParagraph"/>
        <w:numPr>
          <w:ilvl w:val="1"/>
          <w:numId w:val="42"/>
        </w:numPr>
        <w:rPr>
          <w:rFonts w:ascii="Arial" w:eastAsia="Times New Roman" w:hAnsi="Arial" w:cs="Arial"/>
          <w:color w:val="000000"/>
          <w:spacing w:val="-2"/>
          <w:sz w:val="20"/>
          <w:szCs w:val="20"/>
          <w:lang w:val="en-US" w:eastAsia="en-US"/>
        </w:rPr>
      </w:pPr>
      <w:r w:rsidRPr="003904B1">
        <w:rPr>
          <w:rFonts w:ascii="Arial" w:eastAsia="Times New Roman" w:hAnsi="Arial" w:cs="Arial"/>
          <w:color w:val="000000"/>
          <w:spacing w:val="-2"/>
          <w:sz w:val="20"/>
          <w:szCs w:val="20"/>
          <w:lang w:val="en-US" w:eastAsia="en-US"/>
        </w:rPr>
        <w:t>How to do a bulk upload of several applications</w:t>
      </w:r>
      <w:r w:rsidR="00E24D8C" w:rsidRPr="003904B1">
        <w:rPr>
          <w:rFonts w:ascii="Arial" w:eastAsia="Times New Roman" w:hAnsi="Arial" w:cs="Arial"/>
          <w:color w:val="000000"/>
          <w:spacing w:val="-2"/>
          <w:sz w:val="20"/>
          <w:szCs w:val="20"/>
          <w:lang w:val="en-US" w:eastAsia="en-US"/>
        </w:rPr>
        <w:t>;</w:t>
      </w:r>
    </w:p>
    <w:p w:rsidR="00F17657" w:rsidRPr="003904B1" w:rsidRDefault="00553010" w:rsidP="00553010">
      <w:pPr>
        <w:pStyle w:val="ListParagraph"/>
        <w:numPr>
          <w:ilvl w:val="1"/>
          <w:numId w:val="42"/>
        </w:numPr>
        <w:rPr>
          <w:rFonts w:ascii="Arial" w:eastAsia="Times New Roman" w:hAnsi="Arial" w:cs="Arial"/>
          <w:color w:val="000000"/>
          <w:spacing w:val="-2"/>
          <w:sz w:val="20"/>
          <w:szCs w:val="20"/>
          <w:lang w:val="en-US" w:eastAsia="en-US"/>
        </w:rPr>
      </w:pPr>
      <w:r w:rsidRPr="003904B1">
        <w:rPr>
          <w:rFonts w:ascii="Arial" w:eastAsia="Times New Roman" w:hAnsi="Arial" w:cs="Arial"/>
          <w:color w:val="000000"/>
          <w:spacing w:val="-2"/>
          <w:sz w:val="20"/>
          <w:szCs w:val="20"/>
          <w:lang w:val="en-US" w:eastAsia="en-US"/>
        </w:rPr>
        <w:t>How to follow-up on the status of my submitted application in UPOV PRISMA</w:t>
      </w:r>
      <w:r w:rsidR="00E24D8C" w:rsidRPr="003904B1">
        <w:rPr>
          <w:rFonts w:ascii="Arial" w:eastAsia="Times New Roman" w:hAnsi="Arial" w:cs="Arial"/>
          <w:color w:val="000000"/>
          <w:spacing w:val="-2"/>
          <w:sz w:val="20"/>
          <w:szCs w:val="20"/>
          <w:lang w:val="en-US" w:eastAsia="en-US"/>
        </w:rPr>
        <w:t>.</w:t>
      </w:r>
    </w:p>
    <w:p w:rsidR="00553010" w:rsidRDefault="00553010" w:rsidP="00553010">
      <w:pPr>
        <w:rPr>
          <w:rFonts w:cs="Arial"/>
        </w:rPr>
      </w:pPr>
    </w:p>
    <w:p w:rsidR="00F807B0" w:rsidRDefault="00F807B0" w:rsidP="00F807B0">
      <w:pPr>
        <w:pStyle w:val="Heading1"/>
      </w:pPr>
      <w:bookmarkStart w:id="19" w:name="_Toc509861995"/>
      <w:bookmarkStart w:id="20" w:name="_Toc514317786"/>
    </w:p>
    <w:p w:rsidR="00F17657" w:rsidRPr="003904B1" w:rsidRDefault="00F17657" w:rsidP="00F807B0">
      <w:pPr>
        <w:pStyle w:val="Heading1"/>
        <w:keepNext/>
      </w:pPr>
      <w:r w:rsidRPr="003904B1">
        <w:lastRenderedPageBreak/>
        <w:t>Financing of UPOV PRISMA</w:t>
      </w:r>
      <w:bookmarkEnd w:id="19"/>
      <w:bookmarkEnd w:id="20"/>
    </w:p>
    <w:p w:rsidR="00F17657" w:rsidRPr="003904B1" w:rsidRDefault="00F17657" w:rsidP="00F807B0">
      <w:pPr>
        <w:keepNext/>
        <w:rPr>
          <w:rFonts w:cs="Arial"/>
        </w:rPr>
      </w:pPr>
    </w:p>
    <w:p w:rsidR="00F17657" w:rsidRPr="003904B1" w:rsidRDefault="00F17657" w:rsidP="00F807B0">
      <w:pPr>
        <w:rPr>
          <w:rFonts w:cs="Arial"/>
        </w:rPr>
      </w:pPr>
      <w:r w:rsidRPr="003904B1">
        <w:rPr>
          <w:rFonts w:cs="Arial"/>
        </w:rPr>
        <w:fldChar w:fldCharType="begin"/>
      </w:r>
      <w:r w:rsidRPr="003904B1">
        <w:rPr>
          <w:rFonts w:cs="Arial"/>
        </w:rPr>
        <w:instrText xml:space="preserve"> AUTONUM  </w:instrText>
      </w:r>
      <w:r w:rsidRPr="003904B1">
        <w:rPr>
          <w:rFonts w:cs="Arial"/>
        </w:rPr>
        <w:fldChar w:fldCharType="end"/>
      </w:r>
      <w:r w:rsidRPr="003904B1">
        <w:rPr>
          <w:rFonts w:cs="Arial"/>
        </w:rPr>
        <w:tab/>
        <w:t xml:space="preserve">The participants noted that </w:t>
      </w:r>
      <w:r w:rsidR="00804C5E">
        <w:rPr>
          <w:rFonts w:cs="Arial"/>
        </w:rPr>
        <w:t>the</w:t>
      </w:r>
      <w:r w:rsidRPr="003904B1">
        <w:rPr>
          <w:rFonts w:cs="Arial"/>
        </w:rPr>
        <w:t xml:space="preserve"> financing of UPOV PRISMA would be considered by the Consultative Committee at its ninety-sixth session, to be held in Geneva, on October 31, 2019 and by the Council at its fifty-third ordinary session, to be held in Geneva on November 1, 2019.  It further noted that the outcomes would be reported at the subsequent EAF meeting.  </w:t>
      </w:r>
    </w:p>
    <w:p w:rsidR="00F17657" w:rsidRDefault="00F17657" w:rsidP="00B4617B">
      <w:pPr>
        <w:rPr>
          <w:rFonts w:cs="Arial"/>
        </w:rPr>
      </w:pPr>
    </w:p>
    <w:p w:rsidR="00BD0D76" w:rsidRPr="00903A62" w:rsidRDefault="00BD0D76" w:rsidP="00B4617B">
      <w:pPr>
        <w:rPr>
          <w:rFonts w:cs="Arial"/>
        </w:rPr>
      </w:pPr>
    </w:p>
    <w:p w:rsidR="00903A62" w:rsidRPr="00903A62" w:rsidRDefault="00903A62" w:rsidP="00F807B0">
      <w:pPr>
        <w:pStyle w:val="Heading1"/>
      </w:pPr>
      <w:r w:rsidRPr="00903A62">
        <w:t>Date of next meeting</w:t>
      </w:r>
    </w:p>
    <w:p w:rsidR="005C7142" w:rsidRPr="00903A62" w:rsidRDefault="005C7142" w:rsidP="000D04AA">
      <w:pPr>
        <w:keepNext/>
        <w:rPr>
          <w:rFonts w:cs="Arial"/>
        </w:rPr>
      </w:pPr>
    </w:p>
    <w:p w:rsidR="00966632" w:rsidRPr="001B600C" w:rsidRDefault="00966632" w:rsidP="00966632">
      <w:r w:rsidRPr="001B600C">
        <w:fldChar w:fldCharType="begin"/>
      </w:r>
      <w:r w:rsidRPr="001B600C">
        <w:instrText xml:space="preserve"> AUTONUM  </w:instrText>
      </w:r>
      <w:r w:rsidRPr="001B600C">
        <w:fldChar w:fldCharType="end"/>
      </w:r>
      <w:r w:rsidRPr="001B600C">
        <w:tab/>
        <w:t>The next meeting of the EAF (EAF/1</w:t>
      </w:r>
      <w:r w:rsidR="00F00B23">
        <w:t>5</w:t>
      </w:r>
      <w:r>
        <w:t xml:space="preserve"> meeting</w:t>
      </w:r>
      <w:r w:rsidRPr="001B600C">
        <w:t xml:space="preserve">) was agreed to be held in Geneva on </w:t>
      </w:r>
      <w:r w:rsidR="00F00B23">
        <w:t>March</w:t>
      </w:r>
      <w:r w:rsidR="005841BF">
        <w:t xml:space="preserve"> 2</w:t>
      </w:r>
      <w:r w:rsidR="00F00B23">
        <w:t>6</w:t>
      </w:r>
      <w:r>
        <w:t>, 20</w:t>
      </w:r>
      <w:r w:rsidR="003030DD">
        <w:t>20</w:t>
      </w:r>
      <w:r w:rsidR="001222C2">
        <w:t xml:space="preserve">, from 2 to 4 pm (Geneva time), with participation by </w:t>
      </w:r>
      <w:r w:rsidR="003030DD">
        <w:t>electronic means</w:t>
      </w:r>
      <w:r w:rsidRPr="001B600C">
        <w:t>.</w:t>
      </w:r>
    </w:p>
    <w:p w:rsidR="00D90C4A" w:rsidRPr="00903A62" w:rsidRDefault="00D90C4A" w:rsidP="00EB0A8F">
      <w:pPr>
        <w:rPr>
          <w:rFonts w:cs="Arial"/>
        </w:rPr>
      </w:pPr>
    </w:p>
    <w:p w:rsidR="00597B4E" w:rsidRPr="009852E4" w:rsidRDefault="00BB3015" w:rsidP="00BB3015">
      <w:pPr>
        <w:tabs>
          <w:tab w:val="left" w:pos="5387"/>
        </w:tabs>
        <w:ind w:left="4820"/>
        <w:rPr>
          <w:rFonts w:cs="Arial"/>
          <w:i/>
        </w:rPr>
      </w:pPr>
      <w:r w:rsidRPr="009852E4">
        <w:rPr>
          <w:rFonts w:cs="Arial"/>
          <w:i/>
        </w:rPr>
        <w:fldChar w:fldCharType="begin"/>
      </w:r>
      <w:r w:rsidRPr="009852E4">
        <w:rPr>
          <w:rFonts w:cs="Arial"/>
          <w:i/>
        </w:rPr>
        <w:instrText xml:space="preserve"> AUTONUM  </w:instrText>
      </w:r>
      <w:r w:rsidRPr="009852E4">
        <w:rPr>
          <w:rFonts w:cs="Arial"/>
          <w:i/>
        </w:rPr>
        <w:fldChar w:fldCharType="end"/>
      </w:r>
      <w:r w:rsidRPr="009852E4">
        <w:rPr>
          <w:rFonts w:cs="Arial"/>
          <w:i/>
        </w:rPr>
        <w:tab/>
        <w:t>This report was adopted by correspondence.</w:t>
      </w:r>
    </w:p>
    <w:p w:rsidR="00BB3015" w:rsidRPr="00903A62" w:rsidRDefault="00BB3015" w:rsidP="00BB3015">
      <w:pPr>
        <w:rPr>
          <w:rFonts w:cs="Arial"/>
        </w:rPr>
      </w:pPr>
    </w:p>
    <w:p w:rsidR="00597B4E" w:rsidRPr="00585A7C" w:rsidRDefault="00597B4E" w:rsidP="00EB0A8F">
      <w:pPr>
        <w:jc w:val="right"/>
        <w:rPr>
          <w:rFonts w:cs="Arial"/>
          <w:lang w:val="fr-FR"/>
        </w:rPr>
      </w:pPr>
      <w:bookmarkStart w:id="21" w:name="_GoBack"/>
      <w:bookmarkEnd w:id="21"/>
    </w:p>
    <w:p w:rsidR="00BB3015" w:rsidRPr="00585A7C" w:rsidRDefault="00BB3015" w:rsidP="00EB0A8F">
      <w:pPr>
        <w:jc w:val="right"/>
        <w:rPr>
          <w:rFonts w:cs="Arial"/>
          <w:lang w:val="fr-FR"/>
        </w:rPr>
      </w:pPr>
    </w:p>
    <w:p w:rsidR="00BB3015" w:rsidRPr="00585A7C" w:rsidRDefault="00BB3015" w:rsidP="00EB0A8F">
      <w:pPr>
        <w:jc w:val="right"/>
        <w:rPr>
          <w:rFonts w:cs="Arial"/>
          <w:lang w:val="fr-FR"/>
        </w:rPr>
      </w:pPr>
      <w:r w:rsidRPr="004D4B6F">
        <w:rPr>
          <w:rFonts w:cs="Arial"/>
          <w:noProof/>
        </w:rPr>
        <mc:AlternateContent>
          <mc:Choice Requires="wps">
            <w:drawing>
              <wp:anchor distT="0" distB="0" distL="114300" distR="114300" simplePos="0" relativeHeight="251661312" behindDoc="0" locked="0" layoutInCell="0" allowOverlap="1" wp14:anchorId="074555C8" wp14:editId="09F88831">
                <wp:simplePos x="0" y="0"/>
                <wp:positionH relativeFrom="column">
                  <wp:posOffset>4210098</wp:posOffset>
                </wp:positionH>
                <wp:positionV relativeFrom="paragraph">
                  <wp:posOffset>56515</wp:posOffset>
                </wp:positionV>
                <wp:extent cx="1920875" cy="228600"/>
                <wp:effectExtent l="0" t="0" r="3175" b="0"/>
                <wp:wrapNone/>
                <wp:docPr id="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08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85A7C" w:rsidRPr="009929A5" w:rsidRDefault="00585A7C">
                            <w:pPr>
                              <w:ind w:right="53"/>
                              <w:jc w:val="right"/>
                              <w:rPr>
                                <w:rFonts w:cs="Arial"/>
                              </w:rPr>
                            </w:pPr>
                            <w:r w:rsidRPr="00903A62">
                              <w:rPr>
                                <w:rFonts w:cs="Arial"/>
                              </w:rPr>
                              <w:t>[Annexes follow]</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4555C8" id="_x0000_t202" coordsize="21600,21600" o:spt="202" path="m,l,21600r21600,l21600,xe">
                <v:stroke joinstyle="miter"/>
                <v:path gradientshapeok="t" o:connecttype="rect"/>
              </v:shapetype>
              <v:shape id="Text Box 4" o:spid="_x0000_s1026" type="#_x0000_t202" style="position:absolute;left:0;text-align:left;margin-left:331.5pt;margin-top:4.45pt;width:151.25pt;height:1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" o:allowincell="f" filled="f" stroked="f">
                <v:textbox inset="0,0,0,0">
                  <w:txbxContent>
                    <w:p w:rsidR="00585A7C" w:rsidRPr="009929A5" w:rsidRDefault="00585A7C">
                      <w:pPr>
                        <w:ind w:right="53"/>
                        <w:jc w:val="right"/>
                        <w:rPr>
                          <w:rFonts w:cs="Arial"/>
                        </w:rPr>
                      </w:pPr>
                      <w:r w:rsidRPr="00903A62">
                        <w:rPr>
                          <w:rFonts w:cs="Arial"/>
                        </w:rPr>
                        <w:t>[Annexes follow]</w:t>
                      </w:r>
                    </w:p>
                  </w:txbxContent>
                </v:textbox>
              </v:shape>
            </w:pict>
          </mc:Fallback>
        </mc:AlternateContent>
      </w:r>
    </w:p>
    <w:p w:rsidR="00BB3015" w:rsidRPr="00585A7C" w:rsidRDefault="00BB3015" w:rsidP="00EB0A8F">
      <w:pPr>
        <w:jc w:val="right"/>
        <w:rPr>
          <w:rFonts w:cs="Arial"/>
          <w:lang w:val="fr-FR"/>
        </w:rPr>
        <w:sectPr w:rsidR="00BB3015" w:rsidRPr="00585A7C" w:rsidSect="00792AC9">
          <w:headerReference w:type="even" r:id="rId10"/>
          <w:headerReference w:type="default" r:id="rId11"/>
          <w:footerReference w:type="even" r:id="rId12"/>
          <w:pgSz w:w="11907" w:h="16840" w:code="9"/>
          <w:pgMar w:top="510" w:right="1134" w:bottom="1134" w:left="1134" w:header="510" w:footer="680" w:gutter="0"/>
          <w:cols w:space="720"/>
          <w:titlePg/>
          <w:docGrid w:linePitch="272"/>
        </w:sectPr>
      </w:pPr>
    </w:p>
    <w:p w:rsidR="004F464C" w:rsidRDefault="004F464C" w:rsidP="004F464C">
      <w:pPr>
        <w:jc w:val="center"/>
        <w:rPr>
          <w:lang w:val="fr-CH"/>
        </w:rPr>
      </w:pPr>
      <w:r w:rsidRPr="00F4402E">
        <w:rPr>
          <w:lang w:val="fr-CH"/>
        </w:rPr>
        <w:lastRenderedPageBreak/>
        <w:t xml:space="preserve">LISTE DES PARTICIPANTS / LIST OF PARTICIPANTS / </w:t>
      </w:r>
      <w:r w:rsidRPr="00F4402E">
        <w:rPr>
          <w:lang w:val="fr-CH"/>
        </w:rPr>
        <w:br/>
        <w:t>TEILNEHMERLISTE / LISTA DE PARTICIPANTES</w:t>
      </w:r>
    </w:p>
    <w:p w:rsidR="004F464C" w:rsidRPr="00F4402E" w:rsidRDefault="004F464C" w:rsidP="004F464C">
      <w:pPr>
        <w:jc w:val="center"/>
        <w:rPr>
          <w:lang w:val="fr-CH"/>
        </w:rPr>
      </w:pPr>
    </w:p>
    <w:p w:rsidR="004F464C" w:rsidRPr="006F1360" w:rsidRDefault="004F464C" w:rsidP="004F464C">
      <w:pPr>
        <w:jc w:val="center"/>
        <w:rPr>
          <w:sz w:val="18"/>
          <w:lang w:val="fr-CH"/>
        </w:rPr>
      </w:pPr>
      <w:r w:rsidRPr="006F1360">
        <w:rPr>
          <w:sz w:val="18"/>
          <w:lang w:val="fr-CH"/>
        </w:rPr>
        <w:t>(dans l’ordre alphabétique des noms français des membres /</w:t>
      </w:r>
      <w:r w:rsidRPr="006F1360">
        <w:rPr>
          <w:sz w:val="18"/>
          <w:lang w:val="fr-CH"/>
        </w:rPr>
        <w:br/>
        <w:t>in the alphabetical order of the French names of the Members /</w:t>
      </w:r>
      <w:r w:rsidRPr="006F1360">
        <w:rPr>
          <w:sz w:val="18"/>
          <w:lang w:val="fr-CH"/>
        </w:rPr>
        <w:br/>
        <w:t>in alphabetischer Reihenfolge der französischen Namen der Mitglieder /</w:t>
      </w:r>
      <w:r w:rsidRPr="006F1360">
        <w:rPr>
          <w:sz w:val="18"/>
          <w:lang w:val="fr-CH"/>
        </w:rPr>
        <w:br/>
        <w:t>por orden alfabético de los nombres en francés de los miembros)</w:t>
      </w:r>
    </w:p>
    <w:p w:rsidR="004F464C" w:rsidRPr="009A3DD8" w:rsidRDefault="004F464C" w:rsidP="004F464C">
      <w:pPr>
        <w:pStyle w:val="plheading"/>
        <w:rPr>
          <w:lang w:val="fr-CH"/>
        </w:rPr>
      </w:pPr>
      <w:r w:rsidRPr="009A3DD8">
        <w:rPr>
          <w:lang w:val="fr-CH"/>
        </w:rPr>
        <w:t>I. MEMBRES / MEMBERS / VERBANDSMITGLIEDER / MIEMBROS</w:t>
      </w:r>
    </w:p>
    <w:p w:rsidR="004F464C" w:rsidRPr="009A3DD8" w:rsidRDefault="004F464C" w:rsidP="004F464C">
      <w:pPr>
        <w:pStyle w:val="plcountry"/>
        <w:rPr>
          <w:lang w:val="fr-CH"/>
        </w:rPr>
      </w:pPr>
      <w:r w:rsidRPr="009A3DD8">
        <w:rPr>
          <w:lang w:val="fr-CH"/>
        </w:rPr>
        <w:t>AFRIQUE DU SUD / SOUTH AFRICA / SÜDAFRIKA / SUDÁFRICA</w:t>
      </w:r>
    </w:p>
    <w:p w:rsidR="004F464C" w:rsidRPr="00792AC9" w:rsidRDefault="004F464C" w:rsidP="004F464C">
      <w:pPr>
        <w:pStyle w:val="pldetails"/>
        <w:rPr>
          <w:lang w:val="fr-CH"/>
        </w:rPr>
      </w:pPr>
      <w:r w:rsidRPr="00792AC9">
        <w:rPr>
          <w:lang w:val="fr-CH"/>
        </w:rPr>
        <w:t xml:space="preserve">Noluthando NETNOU-NKOANA (Ms.), Director, Genetic Resources, Department of Agriculture, Forestry and Fisheries, Pretoria </w:t>
      </w:r>
      <w:r w:rsidRPr="00792AC9">
        <w:rPr>
          <w:lang w:val="fr-CH"/>
        </w:rPr>
        <w:br/>
        <w:t>(e-mail: noluthandon@daff.gov.za)</w:t>
      </w:r>
    </w:p>
    <w:p w:rsidR="004F464C" w:rsidRPr="006F50F8" w:rsidRDefault="004F464C" w:rsidP="004F464C">
      <w:pPr>
        <w:pStyle w:val="plcountry"/>
        <w:rPr>
          <w:lang w:val="es-ES"/>
        </w:rPr>
      </w:pPr>
      <w:r w:rsidRPr="006F50F8">
        <w:rPr>
          <w:lang w:val="es-ES"/>
        </w:rPr>
        <w:t>ARGENTINE / ARGENTINA / ARGENTINIEN / ARGENTINA</w:t>
      </w:r>
    </w:p>
    <w:p w:rsidR="004F464C" w:rsidRPr="006F50F8" w:rsidRDefault="004F464C" w:rsidP="004F464C">
      <w:pPr>
        <w:pStyle w:val="pldetails"/>
        <w:rPr>
          <w:lang w:val="es-ES"/>
        </w:rPr>
      </w:pPr>
      <w:r w:rsidRPr="006F50F8">
        <w:rPr>
          <w:lang w:val="es-ES"/>
        </w:rPr>
        <w:t xml:space="preserve">Raimundo LAVIGNOLLE (Sr.), Presidente del Directorio, Instituto Nacional de Semillas (INASE), Secretaría de Agricultura, Ganadería, Pesca y Alimentación, Buenos Aires  </w:t>
      </w:r>
      <w:r w:rsidRPr="006F50F8">
        <w:rPr>
          <w:lang w:val="es-ES"/>
        </w:rPr>
        <w:br/>
        <w:t xml:space="preserve">(e-mail: rlavignolle@inase.gov.ar) </w:t>
      </w:r>
    </w:p>
    <w:p w:rsidR="004F464C" w:rsidRPr="001360C0" w:rsidRDefault="004F464C" w:rsidP="004F464C">
      <w:pPr>
        <w:pStyle w:val="pldetails"/>
        <w:rPr>
          <w:lang w:val="es-ES_tradnl"/>
        </w:rPr>
      </w:pPr>
      <w:r w:rsidRPr="001360C0">
        <w:rPr>
          <w:lang w:val="es-ES_tradnl"/>
        </w:rPr>
        <w:t xml:space="preserve">María Laura VILLAMAYOR (Sra.), </w:t>
      </w:r>
      <w:r w:rsidRPr="001360C0">
        <w:rPr>
          <w:lang w:val="es-ES"/>
        </w:rPr>
        <w:t>Coordinadora de Propiedad Intelectual y Recursos Fitogenéticos, Secretaría de Agricultura, Ganadería, Pesca y Alimentación, Buenos Aires</w:t>
      </w:r>
      <w:r w:rsidRPr="001360C0">
        <w:rPr>
          <w:lang w:val="es-ES_tradnl"/>
        </w:rPr>
        <w:t xml:space="preserve">  </w:t>
      </w:r>
      <w:r w:rsidRPr="001360C0">
        <w:rPr>
          <w:lang w:val="es-ES_tradnl"/>
        </w:rPr>
        <w:br/>
        <w:t>(e-mail: mlvillamayor@inase.gov.ar)</w:t>
      </w:r>
    </w:p>
    <w:p w:rsidR="004F464C" w:rsidRPr="001360C0" w:rsidRDefault="004F464C" w:rsidP="004F464C">
      <w:pPr>
        <w:pStyle w:val="plcountry"/>
      </w:pPr>
      <w:r w:rsidRPr="001360C0">
        <w:t>AUSTRALIE / AUSTRALIA / AUSTRALIEN / AUSTRALIA</w:t>
      </w:r>
    </w:p>
    <w:p w:rsidR="004F464C" w:rsidRDefault="004F464C" w:rsidP="004F464C">
      <w:pPr>
        <w:pStyle w:val="pldetails"/>
      </w:pPr>
      <w:r w:rsidRPr="001360C0">
        <w:t xml:space="preserve">Nik HULSE (Mr.), Chief of Plant Breeders' Rights, Plant Breeder's Rights Office, IP Australia, Woden </w:t>
      </w:r>
      <w:r w:rsidRPr="001360C0">
        <w:br/>
        <w:t>(e-mail: nik.hulse@ipaustralia.gov.au)</w:t>
      </w:r>
      <w:r w:rsidRPr="003E4037">
        <w:t xml:space="preserve"> </w:t>
      </w:r>
    </w:p>
    <w:p w:rsidR="004F464C" w:rsidRPr="00BF1F06" w:rsidRDefault="004F464C" w:rsidP="004F464C">
      <w:pPr>
        <w:pStyle w:val="plcountry"/>
        <w:rPr>
          <w:lang w:val="de-DE"/>
        </w:rPr>
      </w:pPr>
      <w:r w:rsidRPr="00BF1F06">
        <w:rPr>
          <w:lang w:val="de-DE"/>
        </w:rPr>
        <w:t>AUTRICHE / AUSTRIA / ÖSTERREICH / AUSTRIA</w:t>
      </w:r>
    </w:p>
    <w:p w:rsidR="004F464C" w:rsidRPr="00BF1F06" w:rsidRDefault="004F464C" w:rsidP="004F464C">
      <w:pPr>
        <w:pStyle w:val="pldetails"/>
        <w:rPr>
          <w:lang w:val="de-DE"/>
        </w:rPr>
      </w:pPr>
      <w:r w:rsidRPr="00BF1F06">
        <w:rPr>
          <w:lang w:val="de-DE"/>
        </w:rPr>
        <w:t>Barbara FÜRNWEGER (Frau), Leiterin, Abteilung Sortenschutz und Registerprüfung, Institut für Saat- und Pflanzgut, Pflanzenschutzdienst und Bienen, Österreichische Agentur für Gesundheit und Ernährungssicherheit GmbH, Wien</w:t>
      </w:r>
      <w:r w:rsidRPr="00BF1F06">
        <w:rPr>
          <w:lang w:val="de-DE"/>
        </w:rPr>
        <w:br/>
        <w:t xml:space="preserve">(e-mail: barbara.fuernweger@ages.at) </w:t>
      </w:r>
    </w:p>
    <w:p w:rsidR="004F464C" w:rsidRPr="006F50F8" w:rsidRDefault="004F464C" w:rsidP="004F464C">
      <w:pPr>
        <w:pStyle w:val="plcountry"/>
        <w:rPr>
          <w:lang w:val="es-ES"/>
        </w:rPr>
      </w:pPr>
      <w:r w:rsidRPr="006F50F8">
        <w:rPr>
          <w:lang w:val="es-ES"/>
        </w:rPr>
        <w:t xml:space="preserve">BOLIVIE (ÉTAT PLURINATIONAL DE) / BOLIVIA (PLURINATIONAL STATE OF) / </w:t>
      </w:r>
      <w:r w:rsidRPr="006F50F8">
        <w:rPr>
          <w:lang w:val="es-ES"/>
        </w:rPr>
        <w:br/>
        <w:t>BOLIVIEN (PLURINATIONALER STAAT) / BOLIVIA (ESTADO PLURINACIONAL DE)</w:t>
      </w:r>
    </w:p>
    <w:p w:rsidR="004F464C" w:rsidRPr="006F50F8" w:rsidRDefault="004F464C" w:rsidP="004F464C">
      <w:pPr>
        <w:pStyle w:val="pldetails"/>
        <w:rPr>
          <w:lang w:val="es-ES"/>
        </w:rPr>
      </w:pPr>
      <w:r w:rsidRPr="006F50F8">
        <w:rPr>
          <w:lang w:val="es-ES"/>
        </w:rPr>
        <w:t xml:space="preserve">Sergio Rider ANDRADE CÁCERES (Sr.), Director Nacional de Semillas, Instituto Nacional de Innovación Agropecuaria y Forestal (INIAF), La Paz </w:t>
      </w:r>
      <w:r w:rsidRPr="006F50F8">
        <w:rPr>
          <w:lang w:val="es-ES"/>
        </w:rPr>
        <w:br/>
        <w:t>(e-mail: rideran@yahoo.es)</w:t>
      </w:r>
    </w:p>
    <w:p w:rsidR="004F464C" w:rsidRPr="001360C0" w:rsidRDefault="004F464C" w:rsidP="004F464C">
      <w:pPr>
        <w:pStyle w:val="pldetails"/>
        <w:rPr>
          <w:lang w:val="es-ES"/>
        </w:rPr>
      </w:pPr>
      <w:r w:rsidRPr="001360C0">
        <w:rPr>
          <w:lang w:val="es-ES"/>
        </w:rPr>
        <w:t xml:space="preserve">Freddy CABALLERO LEDEZMA (Sr.), Responsable de la Unidad de Fiscalización y Registro de Semillas, Registros y protección de Variedades Vegetales, Instituto Nacional de Innovación Agropecuaria y Forestal (INIAF), La Paz </w:t>
      </w:r>
      <w:r w:rsidRPr="001360C0">
        <w:rPr>
          <w:lang w:val="es-ES"/>
        </w:rPr>
        <w:br/>
        <w:t>(e-mail: calefred@yahoo.es)</w:t>
      </w:r>
    </w:p>
    <w:p w:rsidR="004F464C" w:rsidRPr="00BF1F06" w:rsidRDefault="004F464C" w:rsidP="004F464C">
      <w:pPr>
        <w:pStyle w:val="plcountry"/>
      </w:pPr>
      <w:r w:rsidRPr="00BF1F06">
        <w:t>CANADA / CANADA / KANADA / CANADÁ</w:t>
      </w:r>
    </w:p>
    <w:p w:rsidR="004F464C" w:rsidRPr="00BF1F06" w:rsidRDefault="004F464C" w:rsidP="004F464C">
      <w:pPr>
        <w:pStyle w:val="pldetails"/>
      </w:pPr>
      <w:r w:rsidRPr="00BF1F06">
        <w:t xml:space="preserve">Anthony PARKER (Mr.), Commissioner, Plant Breeders' Rights Office, Canadian Food Inspection Agency (CFIA), Ottawa </w:t>
      </w:r>
      <w:r w:rsidRPr="00BF1F06">
        <w:br/>
        <w:t xml:space="preserve">(e-mail: </w:t>
      </w:r>
      <w:r w:rsidRPr="001360C0">
        <w:t>anthony.parker@canada.ca</w:t>
      </w:r>
      <w:r w:rsidRPr="00BF1F06">
        <w:t xml:space="preserve">) </w:t>
      </w:r>
    </w:p>
    <w:p w:rsidR="004F464C" w:rsidRPr="00BF1F06" w:rsidRDefault="004F464C" w:rsidP="004F464C">
      <w:pPr>
        <w:pStyle w:val="pldetails"/>
      </w:pPr>
      <w:r w:rsidRPr="00BF1F06">
        <w:t xml:space="preserve">Ashley BALCHIN (Ms.), Examiner, Plant Breeders' Rights Office, Canadian Food Inspection Agency (CFIA), Ottawa </w:t>
      </w:r>
      <w:r w:rsidRPr="00BF1F06">
        <w:br/>
        <w:t xml:space="preserve">(e-mail: </w:t>
      </w:r>
      <w:r w:rsidRPr="00636D75">
        <w:t>ashley.balchin@canada.ca</w:t>
      </w:r>
      <w:r w:rsidRPr="00BF1F06">
        <w:t xml:space="preserve">) </w:t>
      </w:r>
    </w:p>
    <w:p w:rsidR="004F464C" w:rsidRPr="006F50F8" w:rsidRDefault="004F464C" w:rsidP="004F464C">
      <w:pPr>
        <w:pStyle w:val="pldetails"/>
      </w:pPr>
      <w:r w:rsidRPr="00011F89">
        <w:t>Jennifer ROACH (Ms.), Examiner, Plant Breeders' Rights Office, Canadian Food Inspection Agency (CFIA), Ottawa</w:t>
      </w:r>
      <w:r w:rsidRPr="00011F89">
        <w:br/>
        <w:t>(e-mail: Jennifer.Roach@canada.ca)</w:t>
      </w:r>
      <w:r w:rsidRPr="00011F89">
        <w:br/>
      </w:r>
      <w:r w:rsidRPr="006F50F8">
        <w:rPr>
          <w:highlight w:val="lightGray"/>
        </w:rPr>
        <w:t>[via WebEx]</w:t>
      </w:r>
    </w:p>
    <w:p w:rsidR="004F464C" w:rsidRPr="006F50F8" w:rsidRDefault="004F464C" w:rsidP="004F464C">
      <w:pPr>
        <w:pStyle w:val="pldetails"/>
      </w:pPr>
      <w:r w:rsidRPr="00011F89">
        <w:lastRenderedPageBreak/>
        <w:t>Sarah GRENIER (Ms.), Program Officer, Plant Breeders' Rights Office, Canadian Food Inspection Agency (CFIA), Ottawa</w:t>
      </w:r>
      <w:r w:rsidRPr="00011F89">
        <w:br/>
        <w:t>(e-mail: sarah.grenier@canada.ca)</w:t>
      </w:r>
      <w:r>
        <w:br/>
      </w:r>
      <w:r w:rsidRPr="006F50F8">
        <w:rPr>
          <w:highlight w:val="lightGray"/>
        </w:rPr>
        <w:t>[via WebEx]</w:t>
      </w:r>
    </w:p>
    <w:p w:rsidR="004F464C" w:rsidRPr="003C32AD" w:rsidRDefault="004F464C" w:rsidP="004F464C">
      <w:pPr>
        <w:pStyle w:val="plcountry"/>
        <w:rPr>
          <w:lang w:val="es-ES"/>
        </w:rPr>
      </w:pPr>
      <w:r w:rsidRPr="003C32AD">
        <w:rPr>
          <w:lang w:val="es-ES"/>
        </w:rPr>
        <w:t>CHILI / CHILE / CHILE / CHILE</w:t>
      </w:r>
    </w:p>
    <w:p w:rsidR="004F464C" w:rsidRPr="006F50F8" w:rsidRDefault="004F464C" w:rsidP="004F464C">
      <w:pPr>
        <w:pStyle w:val="pldetails"/>
        <w:rPr>
          <w:lang w:val="es-ES"/>
        </w:rPr>
      </w:pPr>
      <w:r w:rsidRPr="006F50F8">
        <w:rPr>
          <w:lang w:val="es-ES"/>
        </w:rPr>
        <w:t xml:space="preserve">Manuel Antonio TORO UGALDE (Sr.), Jefe Departamento, Registro de Variedades Protegidas, </w:t>
      </w:r>
      <w:r w:rsidRPr="006F50F8">
        <w:rPr>
          <w:lang w:val="es-ES"/>
        </w:rPr>
        <w:br/>
        <w:t xml:space="preserve">División Semillas, Servicio Agrícola y Ganadero (SAG), Santiago de Chile </w:t>
      </w:r>
      <w:r w:rsidRPr="006F50F8">
        <w:rPr>
          <w:lang w:val="es-ES"/>
        </w:rPr>
        <w:br/>
        <w:t xml:space="preserve">(e-mail: manuel.toro@sag.gob.cl) </w:t>
      </w:r>
    </w:p>
    <w:p w:rsidR="004F464C" w:rsidRPr="001360C0" w:rsidRDefault="004F464C" w:rsidP="004F464C">
      <w:pPr>
        <w:pStyle w:val="plcountry"/>
      </w:pPr>
      <w:r w:rsidRPr="001360C0">
        <w:t>CHINE / CHINA / CHINA / CHINA</w:t>
      </w:r>
    </w:p>
    <w:p w:rsidR="004F464C" w:rsidRPr="006F50F8" w:rsidRDefault="004F464C" w:rsidP="004F464C">
      <w:pPr>
        <w:pStyle w:val="pldetails"/>
      </w:pPr>
      <w:r w:rsidRPr="001360C0">
        <w:t xml:space="preserve">Yehan CUI (Mr.), Division Director, Division of Plant Variety Protection, Development Center of Science &amp; Technology (DCST), </w:t>
      </w:r>
      <w:r w:rsidRPr="006F50F8">
        <w:t xml:space="preserve">MARA, Beijing </w:t>
      </w:r>
      <w:r w:rsidRPr="006F50F8">
        <w:br/>
        <w:t>(e-mail: cuiyehan@agri.gov.cn)</w:t>
      </w:r>
    </w:p>
    <w:p w:rsidR="004F464C" w:rsidRPr="001360C0" w:rsidRDefault="004F464C" w:rsidP="004F464C">
      <w:pPr>
        <w:pStyle w:val="pldetails"/>
      </w:pPr>
      <w:r w:rsidRPr="006F50F8">
        <w:t>Sanqun LONG (Mr.), Deputy Director General, PVP Office, National Forestry and Grassland Administration, Beijing</w:t>
      </w:r>
      <w:r w:rsidRPr="001360C0">
        <w:t xml:space="preserve"> </w:t>
      </w:r>
      <w:r w:rsidRPr="001360C0">
        <w:br/>
        <w:t>(e-mail: LSQ9106@126.com)</w:t>
      </w:r>
    </w:p>
    <w:p w:rsidR="004F464C" w:rsidRPr="00BF1F06" w:rsidRDefault="004F464C" w:rsidP="004F464C">
      <w:pPr>
        <w:pStyle w:val="plcountry"/>
      </w:pPr>
      <w:r w:rsidRPr="00BF1F06">
        <w:t>ESTONIE / ESTONIA / ESTLAND / ESTONIA</w:t>
      </w:r>
    </w:p>
    <w:p w:rsidR="004F464C" w:rsidRPr="00BF1F06" w:rsidRDefault="004F464C" w:rsidP="004F464C">
      <w:pPr>
        <w:pStyle w:val="pldetails"/>
      </w:pPr>
      <w:r w:rsidRPr="00BF1F06">
        <w:t xml:space="preserve">Laima PUUR (Ms.), Councellor, Estonian Agricultural Board, Viljandi </w:t>
      </w:r>
      <w:r w:rsidRPr="00BF1F06">
        <w:br/>
        <w:t xml:space="preserve">(e-mail: </w:t>
      </w:r>
      <w:r w:rsidRPr="00011F89">
        <w:t>laima.puur@pma.agri.ee</w:t>
      </w:r>
      <w:r w:rsidRPr="00BF1F06">
        <w:t>)</w:t>
      </w:r>
    </w:p>
    <w:p w:rsidR="004F464C" w:rsidRPr="00792AC9" w:rsidRDefault="004F464C" w:rsidP="004F464C">
      <w:pPr>
        <w:pStyle w:val="plcountry"/>
      </w:pPr>
      <w:r w:rsidRPr="00792AC9">
        <w:t>ESPAGNE / SPAIN / SPANIEN / ESPAÑA</w:t>
      </w:r>
    </w:p>
    <w:p w:rsidR="004F464C" w:rsidRPr="0020749D" w:rsidRDefault="004F464C" w:rsidP="004F464C">
      <w:pPr>
        <w:pStyle w:val="pldetails"/>
        <w:rPr>
          <w:lang w:val="es-ES_tradnl"/>
        </w:rPr>
      </w:pPr>
      <w:r w:rsidRPr="00FC2260">
        <w:rPr>
          <w:lang w:val="es-ES"/>
        </w:rPr>
        <w:t xml:space="preserve">Nuria URQUÍA FERNÁNDEZ (Sra.), Jefe de Área de registro de variedades, Oficina Española de Variedades Vegetales (OEVV), Ministerio de Agricultura, Pesca y Alimentación (MAPA), Madrid </w:t>
      </w:r>
      <w:r>
        <w:rPr>
          <w:lang w:val="es-ES"/>
        </w:rPr>
        <w:br/>
      </w:r>
      <w:r w:rsidRPr="00FC2260">
        <w:rPr>
          <w:lang w:val="es-ES"/>
        </w:rPr>
        <w:t>(e-mail: nurquia@mapa.es)</w:t>
      </w:r>
    </w:p>
    <w:p w:rsidR="004F464C" w:rsidRPr="00792AC9" w:rsidRDefault="004F464C" w:rsidP="004F464C">
      <w:pPr>
        <w:pStyle w:val="plcountry"/>
      </w:pPr>
      <w:r w:rsidRPr="00792AC9">
        <w:t xml:space="preserve">ÉTATS-UNIS D'AMÉRIQUE / UNITED STATES OF AMERICA / VEREINIGTE STAATEN VON AMERIKA / </w:t>
      </w:r>
      <w:r w:rsidRPr="00792AC9">
        <w:br/>
        <w:t>ESTADOS UNIDOS DE AMÉRICA</w:t>
      </w:r>
    </w:p>
    <w:p w:rsidR="004F464C" w:rsidRPr="00CC232D" w:rsidRDefault="004F464C" w:rsidP="004F464C">
      <w:pPr>
        <w:pStyle w:val="pldetails"/>
      </w:pPr>
      <w:r w:rsidRPr="00CA610C">
        <w:t xml:space="preserve">Elaine WU (Ms.), </w:t>
      </w:r>
      <w:r w:rsidRPr="005622DB">
        <w:t>Senior Counsel</w:t>
      </w:r>
      <w:r w:rsidRPr="00CA610C">
        <w:t xml:space="preserve">, Office of Policy and International Affairs, United States Patent and Trademark Office, United States Department of Commerce, Alexandria </w:t>
      </w:r>
      <w:r w:rsidRPr="00CA610C">
        <w:br/>
        <w:t>(e-mail: elaine.wu@uspto.gov)</w:t>
      </w:r>
    </w:p>
    <w:p w:rsidR="004F464C" w:rsidRPr="00CC232D" w:rsidRDefault="004F464C" w:rsidP="004F464C">
      <w:pPr>
        <w:pStyle w:val="pldetails"/>
      </w:pPr>
      <w:r w:rsidRPr="00CC232D">
        <w:t xml:space="preserve">Ruihong GUO (Ms.), Deputy Administrator, AMS, Science &amp; Technology Program, United States Department of Agriculture (USDA), Washington D.C. </w:t>
      </w:r>
      <w:r w:rsidRPr="00CC232D">
        <w:br/>
        <w:t>(e-mail: ruihong.guo@ams.usda.gov)</w:t>
      </w:r>
    </w:p>
    <w:p w:rsidR="004F464C" w:rsidRDefault="004F464C" w:rsidP="004F464C">
      <w:pPr>
        <w:pStyle w:val="pldetails"/>
      </w:pPr>
      <w:r w:rsidRPr="00CC232D">
        <w:t xml:space="preserve">Jeffery HAYNES (Mr.), Acting Commissioner, Plant Variety Protection Office, Washington D.C. </w:t>
      </w:r>
      <w:r w:rsidRPr="00CC232D">
        <w:br/>
        <w:t xml:space="preserve">(e-mail: </w:t>
      </w:r>
      <w:r w:rsidRPr="00011F89">
        <w:t>Jeffery.Haynes@ams.usda.gov</w:t>
      </w:r>
      <w:r w:rsidRPr="00CC232D">
        <w:t>)</w:t>
      </w:r>
    </w:p>
    <w:p w:rsidR="004F464C" w:rsidRPr="005622DB" w:rsidRDefault="004F464C" w:rsidP="004F464C">
      <w:pPr>
        <w:pStyle w:val="pldetails"/>
      </w:pPr>
      <w:r w:rsidRPr="005622DB">
        <w:rPr>
          <w:highlight w:val="lightGray"/>
        </w:rPr>
        <w:t>[via WebEx]</w:t>
      </w:r>
    </w:p>
    <w:p w:rsidR="004F464C" w:rsidRPr="006F50F8" w:rsidRDefault="004F464C" w:rsidP="004F464C">
      <w:pPr>
        <w:pStyle w:val="pldetails"/>
        <w:rPr>
          <w:lang w:val="fr-CH"/>
        </w:rPr>
      </w:pPr>
      <w:r w:rsidRPr="003E3FAD">
        <w:t>Brian IKENBERRY</w:t>
      </w:r>
      <w:r>
        <w:t xml:space="preserve"> (Mr.)</w:t>
      </w:r>
      <w:r w:rsidRPr="003E3FAD">
        <w:t>, Plant Variety Protection Examiner, Plant Variet</w:t>
      </w:r>
      <w:r>
        <w:t>y Protection Office, United States Department of Agriculture (USDA), Washington </w:t>
      </w:r>
      <w:r w:rsidRPr="003E3FAD">
        <w:t xml:space="preserve">D.C. </w:t>
      </w:r>
      <w:r w:rsidRPr="003E3FAD">
        <w:br/>
      </w:r>
      <w:r w:rsidRPr="006F50F8">
        <w:rPr>
          <w:lang w:val="fr-CH"/>
        </w:rPr>
        <w:t>(e-mail: brian.ikenberry@usda.gov)</w:t>
      </w:r>
    </w:p>
    <w:p w:rsidR="004F464C" w:rsidRPr="00015FE4" w:rsidRDefault="004F464C" w:rsidP="004F464C">
      <w:pPr>
        <w:pStyle w:val="plcountry"/>
        <w:rPr>
          <w:lang w:val="fr-CH"/>
        </w:rPr>
      </w:pPr>
      <w:r w:rsidRPr="00015FE4">
        <w:rPr>
          <w:lang w:val="fr-CH"/>
        </w:rPr>
        <w:t>FRANCE / France / FRANKREICH / FRANCIA</w:t>
      </w:r>
    </w:p>
    <w:p w:rsidR="004F464C" w:rsidRPr="00F45E2A" w:rsidRDefault="004F464C" w:rsidP="004F464C">
      <w:pPr>
        <w:pStyle w:val="pldetails"/>
        <w:rPr>
          <w:lang w:val="fr-CH"/>
        </w:rPr>
      </w:pPr>
      <w:r w:rsidRPr="00567FA4">
        <w:rPr>
          <w:lang w:val="fr-CH"/>
        </w:rPr>
        <w:t>Georges SICARD</w:t>
      </w:r>
      <w:r>
        <w:rPr>
          <w:lang w:val="fr-CH"/>
        </w:rPr>
        <w:t xml:space="preserve"> (M.)</w:t>
      </w:r>
      <w:r w:rsidRPr="00567FA4">
        <w:rPr>
          <w:lang w:val="fr-CH"/>
        </w:rPr>
        <w:t xml:space="preserve">, Directeur, Secteur Etude des variétés, Groupe d'étude et de contrôle des variétés et des semences (GEVES), Beaucouzé </w:t>
      </w:r>
      <w:r>
        <w:rPr>
          <w:lang w:val="fr-CH"/>
        </w:rPr>
        <w:br/>
      </w:r>
      <w:r w:rsidRPr="00567FA4">
        <w:rPr>
          <w:lang w:val="fr-CH"/>
        </w:rPr>
        <w:t>(e-mail: georges.sicard@geves.fr)</w:t>
      </w:r>
    </w:p>
    <w:p w:rsidR="004F464C" w:rsidRPr="00D44BD3" w:rsidRDefault="004F464C" w:rsidP="004F464C">
      <w:pPr>
        <w:pStyle w:val="plcountry"/>
      </w:pPr>
      <w:r w:rsidRPr="00D44BD3">
        <w:t>JAPON / JAPAN / JAPAN / JAPÓN</w:t>
      </w:r>
    </w:p>
    <w:p w:rsidR="004F464C" w:rsidRDefault="004F464C" w:rsidP="004F464C">
      <w:pPr>
        <w:pStyle w:val="pldetails"/>
      </w:pPr>
      <w:r>
        <w:t xml:space="preserve">Atsuhiro MENO (Mr.), Senior Policy Advisor, Intellectual Property Division, Food Industry Affairs Bureau, Ministry of Agriculture, Forestry and Fisheries (MAFF), Tokyo </w:t>
      </w:r>
      <w:r>
        <w:br/>
        <w:t xml:space="preserve">(e-mail: </w:t>
      </w:r>
      <w:r w:rsidRPr="00437171">
        <w:t>atsuhiro_meno150@maff.go.jp</w:t>
      </w:r>
      <w:r>
        <w:t>)</w:t>
      </w:r>
    </w:p>
    <w:p w:rsidR="004F464C" w:rsidRDefault="004F464C" w:rsidP="004F464C">
      <w:pPr>
        <w:pStyle w:val="pldetails"/>
      </w:pPr>
      <w:r>
        <w:t xml:space="preserve">Manabu SUZUKI (Mr.), Deputy Director for International Affairs, Intellectual Property Division, Food Industry Affairs Bureau, Ministry of Agriculture, Forestry and Fisheries (MAFF), Tokyo </w:t>
      </w:r>
      <w:r>
        <w:br/>
        <w:t>(e-mail: manabu_suzuki410@maff.go.jp)</w:t>
      </w:r>
    </w:p>
    <w:p w:rsidR="004F464C" w:rsidRDefault="004F464C" w:rsidP="004F464C">
      <w:pPr>
        <w:pStyle w:val="plcountry"/>
      </w:pPr>
      <w:r w:rsidRPr="007C02B2">
        <w:lastRenderedPageBreak/>
        <w:t>KENYA / Kenya / KENIA / KENYA</w:t>
      </w:r>
    </w:p>
    <w:p w:rsidR="004F464C" w:rsidRDefault="004F464C" w:rsidP="004F464C">
      <w:pPr>
        <w:pStyle w:val="pldetails"/>
      </w:pPr>
      <w:r w:rsidRPr="00C220ED">
        <w:t>George Ombaso MOGAKA</w:t>
      </w:r>
      <w:r>
        <w:t xml:space="preserve"> (Mr.)</w:t>
      </w:r>
      <w:r w:rsidRPr="00C220ED">
        <w:t xml:space="preserve">, Corporation Secretary and Head of Legal Affairs, Kenya Plant Health Inspectorate Service (KEPHIS), Nairobi </w:t>
      </w:r>
      <w:r>
        <w:br/>
      </w:r>
      <w:r w:rsidRPr="00C220ED">
        <w:t>(e-mail: gmogaka@kephis.org)</w:t>
      </w:r>
    </w:p>
    <w:p w:rsidR="004F464C" w:rsidRPr="00C220ED" w:rsidRDefault="004F464C" w:rsidP="004F464C">
      <w:pPr>
        <w:pStyle w:val="pldetails"/>
      </w:pPr>
      <w:r w:rsidRPr="00C220ED">
        <w:t>Gentrix Nasimiyu JUMA</w:t>
      </w:r>
      <w:r>
        <w:t xml:space="preserve"> (Ms.)</w:t>
      </w:r>
      <w:r w:rsidRPr="00C220ED">
        <w:t xml:space="preserve">, Chief Plant Examiner, Kenya Plant Health Inspectorate Service (KEPHIS), Nairobi </w:t>
      </w:r>
      <w:r w:rsidRPr="00C220ED">
        <w:br/>
        <w:t>(e-mail: gjuma@kephis.org)</w:t>
      </w:r>
    </w:p>
    <w:p w:rsidR="004F464C" w:rsidRPr="00CA2000" w:rsidRDefault="004F464C" w:rsidP="004F464C">
      <w:pPr>
        <w:pStyle w:val="plcountry"/>
        <w:rPr>
          <w:lang w:val="fr-CH"/>
        </w:rPr>
      </w:pPr>
      <w:r w:rsidRPr="00CA2000">
        <w:rPr>
          <w:lang w:val="fr-CH"/>
        </w:rPr>
        <w:t>MAROC / MOROCCO / MAROKKO / MARRUECOS</w:t>
      </w:r>
    </w:p>
    <w:p w:rsidR="004F464C" w:rsidRDefault="004F464C" w:rsidP="004F464C">
      <w:pPr>
        <w:pStyle w:val="pldetails"/>
        <w:rPr>
          <w:lang w:val="fr-CH"/>
        </w:rPr>
      </w:pPr>
      <w:r w:rsidRPr="00CA2000">
        <w:rPr>
          <w:lang w:val="fr-CH"/>
        </w:rPr>
        <w:t xml:space="preserve">Zoubida TAOUSSI (Mme), Chargée de la protection des obtentions végétales, Office National de Sécurité de Produits Alimentaires, </w:t>
      </w:r>
      <w:r w:rsidRPr="00E02F4D">
        <w:rPr>
          <w:lang w:val="fr-CH"/>
        </w:rPr>
        <w:t xml:space="preserve">Rabat  </w:t>
      </w:r>
      <w:r w:rsidRPr="00E02F4D">
        <w:rPr>
          <w:lang w:val="fr-CH"/>
        </w:rPr>
        <w:br/>
        <w:t>(e-mail: ztaoussi67@gmail.com)</w:t>
      </w:r>
      <w:r w:rsidRPr="004D23DE">
        <w:rPr>
          <w:lang w:val="fr-CH"/>
        </w:rPr>
        <w:t xml:space="preserve"> </w:t>
      </w:r>
    </w:p>
    <w:p w:rsidR="004F464C" w:rsidRDefault="004F464C" w:rsidP="004F464C">
      <w:pPr>
        <w:pStyle w:val="plcountry"/>
      </w:pPr>
      <w:r w:rsidRPr="00C2293B">
        <w:t>NORVÈGE / NORWAY / NORWEGEN / NORUEGA</w:t>
      </w:r>
    </w:p>
    <w:p w:rsidR="004F464C" w:rsidRPr="00A820A2" w:rsidRDefault="004F464C" w:rsidP="004F464C">
      <w:pPr>
        <w:pStyle w:val="pldetails"/>
      </w:pPr>
      <w:r w:rsidRPr="00F8120A">
        <w:t xml:space="preserve">Pia BORG (Ms.), Senior Advisor, Norwegian Food Safety Authority, Brumunddal </w:t>
      </w:r>
      <w:r>
        <w:br/>
      </w:r>
      <w:r w:rsidRPr="00F8120A">
        <w:t>(e-mail: pia.borg@mattilsynet.no)</w:t>
      </w:r>
    </w:p>
    <w:p w:rsidR="004F464C" w:rsidRPr="00792AC9" w:rsidRDefault="004F464C" w:rsidP="004F464C">
      <w:pPr>
        <w:pStyle w:val="plcountry"/>
      </w:pPr>
      <w:r w:rsidRPr="00792AC9">
        <w:t>NOUVELLE-ZÉLANDE / NEW ZEALAND / NEUSEELAND / NUEVA ZELANDIA</w:t>
      </w:r>
    </w:p>
    <w:p w:rsidR="004F464C" w:rsidRDefault="004F464C" w:rsidP="004F464C">
      <w:pPr>
        <w:pStyle w:val="pldetails"/>
      </w:pPr>
      <w:r w:rsidRPr="00A03C58">
        <w:t>Christopher J. BARNABY</w:t>
      </w:r>
      <w:r>
        <w:t xml:space="preserve"> (Mr.)</w:t>
      </w:r>
      <w:r w:rsidRPr="00A03C58">
        <w:t xml:space="preserve">, Manager / Assistant Commissioner, Plant Variety Rights Office, Intellectual Property Office of New Zealand, Ministry </w:t>
      </w:r>
      <w:r w:rsidRPr="00150DB4">
        <w:t>of Business, Innovation and Employment, Christchurch</w:t>
      </w:r>
      <w:r w:rsidRPr="00A03C58">
        <w:t xml:space="preserve"> </w:t>
      </w:r>
      <w:r>
        <w:br/>
      </w:r>
      <w:r w:rsidRPr="00A03C58">
        <w:t>(e-mail: Chris.Barnaby@pvr.govt.nz)</w:t>
      </w:r>
    </w:p>
    <w:p w:rsidR="004F464C" w:rsidRPr="00792AC9" w:rsidRDefault="004F464C" w:rsidP="004F464C">
      <w:pPr>
        <w:pStyle w:val="plcountry"/>
      </w:pPr>
      <w:r w:rsidRPr="00792AC9">
        <w:t xml:space="preserve">ORGANISATION AFRICAINE DE LA PROPRIÉTÉ INTELLECTUELLE / </w:t>
      </w:r>
      <w:r w:rsidRPr="00792AC9">
        <w:br/>
        <w:t xml:space="preserve">AFRICAN INTELLECTUAL PROPERTY ORGANIZATION / </w:t>
      </w:r>
      <w:r w:rsidRPr="00792AC9">
        <w:br/>
        <w:t xml:space="preserve">AFRIKANISCHE ORGANISATION FÜR GEISTIGES EIGENTUM / </w:t>
      </w:r>
      <w:r w:rsidRPr="00792AC9">
        <w:br/>
        <w:t>ORGANIZACIÓN AFRICANA DE LA PROPIEDAD INTELECTUAL</w:t>
      </w:r>
    </w:p>
    <w:p w:rsidR="004F464C" w:rsidRPr="003460A8" w:rsidRDefault="004F464C" w:rsidP="004F464C">
      <w:pPr>
        <w:pStyle w:val="pldetails"/>
        <w:rPr>
          <w:lang w:val="fr-CH"/>
        </w:rPr>
      </w:pPr>
      <w:r w:rsidRPr="003460A8">
        <w:rPr>
          <w:lang w:val="fr-CH"/>
        </w:rPr>
        <w:t>Vladimir MEZUI</w:t>
      </w:r>
      <w:r>
        <w:rPr>
          <w:lang w:val="fr-CH"/>
        </w:rPr>
        <w:t xml:space="preserve"> (M.)</w:t>
      </w:r>
      <w:r w:rsidRPr="003460A8">
        <w:rPr>
          <w:lang w:val="fr-CH"/>
        </w:rPr>
        <w:t xml:space="preserve">, Examinateur des Brevets, chargé des obtentions végétales, Organisation africaine de la propriété intellectuelle (OAPI), Yaoundé </w:t>
      </w:r>
      <w:r>
        <w:rPr>
          <w:lang w:val="fr-CH"/>
        </w:rPr>
        <w:br/>
      </w:r>
      <w:r w:rsidRPr="003460A8">
        <w:rPr>
          <w:lang w:val="fr-CH"/>
        </w:rPr>
        <w:t>(e-mail: vladimir.mezui@oapi.int)</w:t>
      </w:r>
    </w:p>
    <w:p w:rsidR="004F464C" w:rsidRDefault="004F464C" w:rsidP="004F464C">
      <w:pPr>
        <w:pStyle w:val="pldetails"/>
        <w:rPr>
          <w:lang w:val="fr-CH"/>
        </w:rPr>
      </w:pPr>
      <w:r w:rsidRPr="00160AEB">
        <w:rPr>
          <w:lang w:val="fr-CH"/>
        </w:rPr>
        <w:t xml:space="preserve">Narcisse </w:t>
      </w:r>
      <w:r w:rsidRPr="00150DB4">
        <w:rPr>
          <w:lang w:val="fr-CH"/>
        </w:rPr>
        <w:t>DJENARBE (M.), Cadre</w:t>
      </w:r>
      <w:r w:rsidRPr="00160AEB">
        <w:rPr>
          <w:lang w:val="fr-CH"/>
        </w:rPr>
        <w:t xml:space="preserve"> de la Direction des Systèmes d'information et de la Publication, Organisation africaine de la propriété intellectuelle (OAPI), Yaoundé </w:t>
      </w:r>
      <w:r>
        <w:rPr>
          <w:lang w:val="fr-CH"/>
        </w:rPr>
        <w:br/>
      </w:r>
      <w:r w:rsidRPr="00160AEB">
        <w:rPr>
          <w:lang w:val="fr-CH"/>
        </w:rPr>
        <w:t xml:space="preserve">(e-mail: </w:t>
      </w:r>
      <w:r w:rsidRPr="003C32AD">
        <w:rPr>
          <w:lang w:val="fr-CH"/>
        </w:rPr>
        <w:t>narcisse.djenarbe@oapi.int</w:t>
      </w:r>
      <w:r w:rsidRPr="00160AEB">
        <w:rPr>
          <w:lang w:val="fr-CH"/>
        </w:rPr>
        <w:t>)</w:t>
      </w:r>
    </w:p>
    <w:p w:rsidR="004F464C" w:rsidRPr="00150DB4" w:rsidRDefault="004F464C" w:rsidP="004F464C">
      <w:pPr>
        <w:pStyle w:val="pldetails"/>
        <w:rPr>
          <w:lang w:val="pt-PT"/>
        </w:rPr>
      </w:pPr>
      <w:r w:rsidRPr="00150DB4">
        <w:rPr>
          <w:highlight w:val="lightGray"/>
          <w:lang w:val="pt-PT"/>
        </w:rPr>
        <w:t>[via WebEx]</w:t>
      </w:r>
    </w:p>
    <w:p w:rsidR="004F464C" w:rsidRPr="00BF1F06" w:rsidRDefault="004F464C" w:rsidP="004F464C">
      <w:pPr>
        <w:pStyle w:val="plcountry"/>
        <w:rPr>
          <w:lang w:val="pt-PT"/>
        </w:rPr>
      </w:pPr>
      <w:r w:rsidRPr="00BF1F06">
        <w:rPr>
          <w:lang w:val="pt-PT"/>
        </w:rPr>
        <w:t>Paraguay / Paraguay / Paraguay / Paraguay</w:t>
      </w:r>
    </w:p>
    <w:p w:rsidR="004F464C" w:rsidRDefault="004F464C" w:rsidP="004F464C">
      <w:pPr>
        <w:pStyle w:val="pldetails"/>
        <w:rPr>
          <w:lang w:val="es-ES"/>
        </w:rPr>
      </w:pPr>
      <w:r w:rsidRPr="007171A2">
        <w:rPr>
          <w:lang w:val="es-ES"/>
        </w:rPr>
        <w:t>Jadiyi Concepcion TORALES SALINAS (Sra.), Directora, Dirección de Semillas (DISE), Se</w:t>
      </w:r>
      <w:r w:rsidRPr="009B4D16">
        <w:rPr>
          <w:lang w:val="es-ES"/>
        </w:rPr>
        <w:t>rvicio Nacional de Calidad y Sanidad Vegetal y de Semillas (SENAVE)</w:t>
      </w:r>
      <w:r>
        <w:rPr>
          <w:lang w:val="es-ES"/>
        </w:rPr>
        <w:t xml:space="preserve">, </w:t>
      </w:r>
      <w:r w:rsidRPr="009B4D16">
        <w:rPr>
          <w:lang w:val="es-ES"/>
        </w:rPr>
        <w:t xml:space="preserve">San Lorenzo </w:t>
      </w:r>
      <w:r>
        <w:rPr>
          <w:lang w:val="es-ES"/>
        </w:rPr>
        <w:br/>
        <w:t>(e-</w:t>
      </w:r>
      <w:r w:rsidRPr="009B4D16">
        <w:rPr>
          <w:lang w:val="es-ES"/>
        </w:rPr>
        <w:t>mail: jadiyi.torales@senave.gov.py</w:t>
      </w:r>
      <w:r>
        <w:rPr>
          <w:lang w:val="es-ES"/>
        </w:rPr>
        <w:t>)</w:t>
      </w:r>
    </w:p>
    <w:p w:rsidR="004F464C" w:rsidRPr="009B4D16" w:rsidRDefault="004F464C" w:rsidP="004F464C">
      <w:pPr>
        <w:pStyle w:val="pldetails"/>
        <w:rPr>
          <w:lang w:val="es-ES"/>
        </w:rPr>
      </w:pPr>
      <w:r w:rsidRPr="006902F5">
        <w:rPr>
          <w:lang w:val="es-ES"/>
        </w:rPr>
        <w:t>Dahiana María OVEJERO MALDONADO</w:t>
      </w:r>
      <w:r>
        <w:rPr>
          <w:lang w:val="es-ES"/>
        </w:rPr>
        <w:t xml:space="preserve"> (</w:t>
      </w:r>
      <w:r w:rsidRPr="006902F5">
        <w:rPr>
          <w:lang w:val="es-ES"/>
        </w:rPr>
        <w:t>Sra.</w:t>
      </w:r>
      <w:r>
        <w:rPr>
          <w:lang w:val="es-ES"/>
        </w:rPr>
        <w:t xml:space="preserve">), </w:t>
      </w:r>
      <w:r w:rsidRPr="006902F5">
        <w:rPr>
          <w:lang w:val="es-ES"/>
        </w:rPr>
        <w:t>Jefe</w:t>
      </w:r>
      <w:r>
        <w:rPr>
          <w:lang w:val="es-ES"/>
        </w:rPr>
        <w:t xml:space="preserve">, </w:t>
      </w:r>
      <w:r w:rsidRPr="006902F5">
        <w:rPr>
          <w:lang w:val="es-ES"/>
        </w:rPr>
        <w:t>Departamento de Protección y Uso de variedades</w:t>
      </w:r>
      <w:r>
        <w:rPr>
          <w:lang w:val="es-ES"/>
        </w:rPr>
        <w:t xml:space="preserve">, </w:t>
      </w:r>
      <w:r w:rsidRPr="006902F5">
        <w:rPr>
          <w:lang w:val="es-ES"/>
        </w:rPr>
        <w:t>Direccion de Semillas</w:t>
      </w:r>
      <w:r>
        <w:rPr>
          <w:lang w:val="es-ES"/>
        </w:rPr>
        <w:t xml:space="preserve">, </w:t>
      </w:r>
      <w:r w:rsidRPr="006902F5">
        <w:rPr>
          <w:lang w:val="es-ES"/>
        </w:rPr>
        <w:t>Servicio Nacional de Calidad y Sanidad Vegetal y de Semillas (SENAVE)</w:t>
      </w:r>
      <w:r>
        <w:rPr>
          <w:lang w:val="es-ES"/>
        </w:rPr>
        <w:t>, San Lorenzo</w:t>
      </w:r>
      <w:r>
        <w:rPr>
          <w:lang w:val="es-ES"/>
        </w:rPr>
        <w:br/>
        <w:t>(e-</w:t>
      </w:r>
      <w:r w:rsidRPr="006902F5">
        <w:rPr>
          <w:lang w:val="es-ES"/>
        </w:rPr>
        <w:t>mail: dahiana.ovejero@senave.gov.py</w:t>
      </w:r>
      <w:r>
        <w:rPr>
          <w:lang w:val="es-ES"/>
        </w:rPr>
        <w:t>)</w:t>
      </w:r>
    </w:p>
    <w:p w:rsidR="004F464C" w:rsidRPr="007171A2" w:rsidRDefault="004F464C" w:rsidP="004F464C">
      <w:pPr>
        <w:pStyle w:val="plcountry"/>
        <w:rPr>
          <w:lang w:val="es-ES"/>
        </w:rPr>
      </w:pPr>
      <w:r w:rsidRPr="007171A2">
        <w:rPr>
          <w:lang w:val="es-ES"/>
        </w:rPr>
        <w:t>PAYS-BAS / NETHERLANDS / NIEDERLANDE / PAÍSES BAJOS</w:t>
      </w:r>
    </w:p>
    <w:p w:rsidR="004F464C" w:rsidRPr="00BF1F06" w:rsidRDefault="004F464C" w:rsidP="004F464C">
      <w:pPr>
        <w:pStyle w:val="pldetails"/>
        <w:rPr>
          <w:lang w:val="es-ES"/>
        </w:rPr>
      </w:pPr>
      <w:r w:rsidRPr="00BF1F06">
        <w:rPr>
          <w:lang w:val="es-ES"/>
        </w:rPr>
        <w:t xml:space="preserve">Marcel RIJSBERGEN (Mr.), Team DUS vegetables, DUS testing department, Naktuinbouw, Roelofarendsveen </w:t>
      </w:r>
      <w:r w:rsidRPr="00BF1F06">
        <w:rPr>
          <w:lang w:val="es-ES"/>
        </w:rPr>
        <w:br/>
        <w:t xml:space="preserve">(e-mail: m.rijsbergen@naktuinbouw.nl) </w:t>
      </w:r>
      <w:r w:rsidRPr="00BF1F06">
        <w:rPr>
          <w:lang w:val="es-ES"/>
        </w:rPr>
        <w:br/>
      </w:r>
      <w:r w:rsidRPr="00023C63">
        <w:rPr>
          <w:highlight w:val="lightGray"/>
          <w:lang w:val="es-ES"/>
        </w:rPr>
        <w:t>[via WebEx]</w:t>
      </w:r>
    </w:p>
    <w:p w:rsidR="004F464C" w:rsidRPr="006F50F8" w:rsidRDefault="004F464C" w:rsidP="004F464C">
      <w:pPr>
        <w:pStyle w:val="pldetails"/>
        <w:rPr>
          <w:lang w:val="es-ES"/>
        </w:rPr>
      </w:pPr>
      <w:r w:rsidRPr="006F50F8">
        <w:rPr>
          <w:lang w:val="es-ES"/>
        </w:rPr>
        <w:t xml:space="preserve">Wim SANGSTER, Team DUS Vegetables, Naktuinbouw, Roelofarendsveen </w:t>
      </w:r>
      <w:r w:rsidRPr="006F50F8">
        <w:rPr>
          <w:lang w:val="es-ES"/>
        </w:rPr>
        <w:br/>
        <w:t xml:space="preserve">(e-mail: w.sangster@naktuinbouw.nl) </w:t>
      </w:r>
      <w:r w:rsidRPr="006F50F8">
        <w:rPr>
          <w:lang w:val="es-ES"/>
        </w:rPr>
        <w:br/>
      </w:r>
      <w:r w:rsidRPr="00023C63">
        <w:rPr>
          <w:highlight w:val="lightGray"/>
          <w:lang w:val="es-ES"/>
        </w:rPr>
        <w:t>[via WebEx]</w:t>
      </w:r>
    </w:p>
    <w:p w:rsidR="004F464C" w:rsidRPr="00792AC9" w:rsidRDefault="004F464C" w:rsidP="004F464C">
      <w:pPr>
        <w:pStyle w:val="plcountry"/>
      </w:pPr>
      <w:r w:rsidRPr="00792AC9">
        <w:t>RÉPUBLIQUE DE CORÉE / REPUBLIC OF KOREA / REPUBLIK KOREA / REPÚBLICA DE COREA</w:t>
      </w:r>
    </w:p>
    <w:p w:rsidR="004F464C" w:rsidRDefault="004F464C" w:rsidP="004F464C">
      <w:pPr>
        <w:pStyle w:val="pldetails"/>
      </w:pPr>
      <w:r w:rsidRPr="00EE2E18">
        <w:t>Keun-Jin CHOI</w:t>
      </w:r>
      <w:r>
        <w:t xml:space="preserve"> (Mr.)</w:t>
      </w:r>
      <w:r w:rsidRPr="00EE2E18">
        <w:t xml:space="preserve">, </w:t>
      </w:r>
      <w:r w:rsidRPr="00A63A82">
        <w:t>Director, Kor</w:t>
      </w:r>
      <w:r w:rsidRPr="00EE2E18">
        <w:t xml:space="preserve">ea Seed &amp; Variety Service (KSVS), Ministry of Agriculture, Food and Rural Affairs (MAF), Kangwon-do </w:t>
      </w:r>
      <w:r>
        <w:br/>
      </w:r>
      <w:r w:rsidRPr="00EE2E18">
        <w:t>(e-mail: kjchoi1001@korea.kr)</w:t>
      </w:r>
    </w:p>
    <w:p w:rsidR="004F464C" w:rsidRDefault="004F464C" w:rsidP="004F464C">
      <w:pPr>
        <w:pStyle w:val="pldetails"/>
      </w:pPr>
      <w:r w:rsidRPr="00EE2E18">
        <w:lastRenderedPageBreak/>
        <w:t xml:space="preserve">Eunhee SOH (Ms.), Senior Examiner, Korea Seed and Variety Service (KSVS), Gyeonsangbok-do </w:t>
      </w:r>
      <w:r>
        <w:br/>
      </w:r>
      <w:r w:rsidRPr="00EE2E18">
        <w:t>(e-mail: eunhee.soh@korea.kr)</w:t>
      </w:r>
    </w:p>
    <w:p w:rsidR="004F464C" w:rsidRPr="000E6C8D" w:rsidRDefault="004F464C" w:rsidP="004F464C">
      <w:pPr>
        <w:pStyle w:val="pldetails"/>
      </w:pPr>
      <w:r w:rsidRPr="000E6C8D">
        <w:t>Eun-Jung HEO (Ms.), Agricultural Researcher, Seobu Branch, Korea Seed and Variety Service (KSVS)</w:t>
      </w:r>
      <w:r>
        <w:t>,</w:t>
      </w:r>
      <w:r w:rsidRPr="000E6C8D">
        <w:t xml:space="preserve"> </w:t>
      </w:r>
      <w:r w:rsidRPr="00EE2E18">
        <w:t>Ministry of Agriculture, Food and Rural Affairs (MAFRA)</w:t>
      </w:r>
      <w:r w:rsidRPr="000E6C8D">
        <w:br/>
        <w:t>(e-mail: heoej@korea.kr)</w:t>
      </w:r>
    </w:p>
    <w:p w:rsidR="004F464C" w:rsidRPr="00A225C4" w:rsidRDefault="004F464C" w:rsidP="004F464C">
      <w:pPr>
        <w:pStyle w:val="plcountry"/>
        <w:rPr>
          <w:lang w:val="pt-BR"/>
        </w:rPr>
      </w:pPr>
      <w:r w:rsidRPr="00A225C4">
        <w:rPr>
          <w:lang w:val="pt-BR"/>
        </w:rPr>
        <w:t xml:space="preserve">RÉPUBLIQUE DE MOLDOVA / REPUBLIC OF MOLDOVA / REPUBLIK MOLDAU / </w:t>
      </w:r>
      <w:r w:rsidRPr="00A225C4">
        <w:rPr>
          <w:lang w:val="pt-BR"/>
        </w:rPr>
        <w:br/>
        <w:t xml:space="preserve">REPÚBLICA DE MOLDOVA </w:t>
      </w:r>
    </w:p>
    <w:p w:rsidR="004F464C" w:rsidRPr="00795379" w:rsidRDefault="004F464C" w:rsidP="004F464C">
      <w:pPr>
        <w:pStyle w:val="pldetails"/>
      </w:pPr>
      <w:r w:rsidRPr="004D23DE">
        <w:t>Ala GU</w:t>
      </w:r>
      <w:r>
        <w:t>S</w:t>
      </w:r>
      <w:r w:rsidRPr="004D23DE">
        <w:t xml:space="preserve">AN (Ms.), </w:t>
      </w:r>
      <w:r>
        <w:t xml:space="preserve">Deputy </w:t>
      </w:r>
      <w:r w:rsidRPr="004D23DE">
        <w:t xml:space="preserve">Head, Patents Division, Inventions and Plant Varieties Department, State Agency on Intellectual Property of the Republic of Moldova (AGEPI), Chisinau  </w:t>
      </w:r>
      <w:r>
        <w:br/>
      </w:r>
      <w:r w:rsidRPr="004D23DE">
        <w:t xml:space="preserve">(e-mail: ala.gusan@agepi.gov.md) </w:t>
      </w:r>
    </w:p>
    <w:p w:rsidR="004F464C" w:rsidRPr="006F50F8" w:rsidRDefault="004F464C" w:rsidP="004F464C">
      <w:pPr>
        <w:pStyle w:val="plcountry"/>
        <w:rPr>
          <w:lang w:val="es-ES"/>
        </w:rPr>
      </w:pPr>
      <w:r w:rsidRPr="006F50F8">
        <w:rPr>
          <w:lang w:val="es-ES"/>
        </w:rPr>
        <w:t xml:space="preserve">RÉPUBLIQUE Dominicaine / dominican REPUBLIC / dominikanische REPUBLIK / </w:t>
      </w:r>
      <w:r w:rsidRPr="006F50F8">
        <w:rPr>
          <w:lang w:val="es-ES"/>
        </w:rPr>
        <w:br/>
        <w:t>REPÚBLICA Dominicana</w:t>
      </w:r>
    </w:p>
    <w:p w:rsidR="004F464C" w:rsidRPr="006F50F8" w:rsidRDefault="004F464C" w:rsidP="004F464C">
      <w:pPr>
        <w:pStyle w:val="pldetails"/>
        <w:rPr>
          <w:lang w:val="es-ES"/>
        </w:rPr>
      </w:pPr>
      <w:r w:rsidRPr="006F50F8">
        <w:rPr>
          <w:lang w:val="es-ES"/>
        </w:rPr>
        <w:t xml:space="preserve">Maria Ayalivis GARCIA MEDRANO (Sra.), Directora, Oficina de Registros de Variedades y Proteccion de los Derechos de Obtentor (Orevado), Santo Domingo </w:t>
      </w:r>
      <w:r w:rsidRPr="006F50F8">
        <w:rPr>
          <w:lang w:val="es-ES"/>
        </w:rPr>
        <w:br/>
        <w:t>(e-mail: mgarcia@orevado.gob.do)</w:t>
      </w:r>
    </w:p>
    <w:p w:rsidR="004F464C" w:rsidRPr="006F50F8" w:rsidRDefault="004F464C" w:rsidP="004F464C">
      <w:pPr>
        <w:pStyle w:val="plcountry"/>
        <w:rPr>
          <w:lang w:val="es-ES"/>
        </w:rPr>
      </w:pPr>
      <w:r w:rsidRPr="006F50F8">
        <w:rPr>
          <w:lang w:val="es-ES"/>
        </w:rPr>
        <w:t xml:space="preserve">RÉPUBLIQUE-UNIE DE TANZANIE / UNITED REPUBLIC OF TANZANIA / </w:t>
      </w:r>
      <w:r w:rsidRPr="006F50F8">
        <w:rPr>
          <w:lang w:val="es-ES"/>
        </w:rPr>
        <w:br/>
        <w:t>VEREINIGTE REPUBLIK TANSANIA / REPÚBLICA UNIDA DE TANZANÍA</w:t>
      </w:r>
    </w:p>
    <w:p w:rsidR="004F464C" w:rsidRDefault="004F464C" w:rsidP="004F464C">
      <w:pPr>
        <w:pStyle w:val="pldetails"/>
      </w:pPr>
      <w:r w:rsidRPr="00E45A8F">
        <w:t>Patrick NGWEDIAGI</w:t>
      </w:r>
      <w:r>
        <w:t xml:space="preserve"> (Mr.)</w:t>
      </w:r>
      <w:r w:rsidRPr="00E45A8F">
        <w:t xml:space="preserve">, Director General, Tanzania Official Seed Certification Institute (TOSCI), Morogoro </w:t>
      </w:r>
      <w:r w:rsidRPr="00E45A8F">
        <w:br/>
        <w:t xml:space="preserve">(e-mail: </w:t>
      </w:r>
      <w:r w:rsidRPr="00615A19">
        <w:t>ngwedi@yahoo.com</w:t>
      </w:r>
      <w:r w:rsidRPr="00E45A8F">
        <w:t xml:space="preserve">) </w:t>
      </w:r>
    </w:p>
    <w:p w:rsidR="004F464C" w:rsidRDefault="004F464C" w:rsidP="004F464C">
      <w:pPr>
        <w:pStyle w:val="pldetails"/>
      </w:pPr>
      <w:r w:rsidRPr="00615A19">
        <w:t>Twalib Mustafa NJOHOLE</w:t>
      </w:r>
      <w:r>
        <w:t xml:space="preserve"> (Mr.)</w:t>
      </w:r>
      <w:r w:rsidRPr="00615A19">
        <w:t xml:space="preserve">, Registrar of Plant Breeders' Rights, Plant Breeders Rights' Office, Ministry of Agriculture (MoA), Dodoma </w:t>
      </w:r>
      <w:r>
        <w:br/>
      </w:r>
      <w:r w:rsidRPr="00615A19">
        <w:t xml:space="preserve">(e-mail: </w:t>
      </w:r>
      <w:r>
        <w:t>twalib.njohole@kilimo.go.tz</w:t>
      </w:r>
      <w:r w:rsidRPr="00615A19">
        <w:t>)</w:t>
      </w:r>
    </w:p>
    <w:p w:rsidR="004F464C" w:rsidRDefault="004F464C" w:rsidP="004F464C">
      <w:pPr>
        <w:pStyle w:val="pldetails"/>
      </w:pPr>
      <w:r w:rsidRPr="00BB5C90">
        <w:t xml:space="preserve">Asia Filfil THANI (Ms.), Registrar of Plant Breeders' Rights Zanzibar, Ministry of Agriculture and Natural Resources, Zanzibar </w:t>
      </w:r>
      <w:r w:rsidRPr="00BB5C90">
        <w:br/>
        <w:t xml:space="preserve">(e-mail: </w:t>
      </w:r>
      <w:r w:rsidRPr="00C5266F">
        <w:t>asiathani@yahoo.com</w:t>
      </w:r>
      <w:r w:rsidRPr="00BB5C90">
        <w:t>)</w:t>
      </w:r>
    </w:p>
    <w:p w:rsidR="004F464C" w:rsidRPr="00CA2000" w:rsidRDefault="004F464C" w:rsidP="004F464C">
      <w:pPr>
        <w:pStyle w:val="plcountry"/>
      </w:pPr>
      <w:r w:rsidRPr="00CA2000">
        <w:t>ROYAUME-UNI / UNITED KINGDOM / VEREINIGTES KÖNIGREICH / REINO UNIDO</w:t>
      </w:r>
    </w:p>
    <w:p w:rsidR="004F464C" w:rsidRDefault="004F464C" w:rsidP="004F464C">
      <w:pPr>
        <w:pStyle w:val="pldetails"/>
      </w:pPr>
      <w:r w:rsidRPr="00D01047">
        <w:t>Robert WARLOW</w:t>
      </w:r>
      <w:r>
        <w:t xml:space="preserve"> (Mr.)</w:t>
      </w:r>
      <w:r w:rsidRPr="00D01047">
        <w:t xml:space="preserve">, Team Leader, National Listing / Plant Breeders' Rights, Animal and Plant Health Agency (APHA), Cambridge </w:t>
      </w:r>
      <w:r>
        <w:br/>
      </w:r>
      <w:r w:rsidRPr="00D01047">
        <w:t xml:space="preserve">(e-mail: </w:t>
      </w:r>
      <w:r w:rsidRPr="00A25EA0">
        <w:t>rob.warlow@apha.gov.uk</w:t>
      </w:r>
      <w:r w:rsidRPr="00D01047">
        <w:t>)</w:t>
      </w:r>
    </w:p>
    <w:p w:rsidR="004F464C" w:rsidRDefault="004F464C" w:rsidP="004F464C">
      <w:pPr>
        <w:pStyle w:val="pldetails"/>
      </w:pPr>
      <w:r w:rsidRPr="00A25EA0">
        <w:t xml:space="preserve">Eleanor GIBSON-FORTY (Ms.), Plant Varieties and Seeds Administrator, Animal and Plant Health Agency (APHA), Cambridge </w:t>
      </w:r>
      <w:r>
        <w:br/>
      </w:r>
      <w:r w:rsidRPr="00A25EA0">
        <w:t xml:space="preserve">(e-mail: </w:t>
      </w:r>
      <w:r w:rsidRPr="00A63A82">
        <w:t>eleanor.gibson-forty@apha.gov.uk</w:t>
      </w:r>
      <w:r w:rsidRPr="00A25EA0">
        <w:t>)</w:t>
      </w:r>
    </w:p>
    <w:p w:rsidR="004F464C" w:rsidRDefault="004F464C" w:rsidP="004F464C">
      <w:pPr>
        <w:pStyle w:val="plcountry"/>
      </w:pPr>
      <w:r w:rsidRPr="00A378E9">
        <w:t>SERBIE / SERBIA / SERBIEN / SERBIA</w:t>
      </w:r>
    </w:p>
    <w:p w:rsidR="004F464C" w:rsidRDefault="004F464C" w:rsidP="004F464C">
      <w:pPr>
        <w:pStyle w:val="pldetails"/>
      </w:pPr>
      <w:r w:rsidRPr="00A378E9">
        <w:t xml:space="preserve">Gordana LONCAR (Ms.), Senior Adviser for Plant Variety protection, Plant Protection Directorate, Group for Plant Variety Protection and Biosafety, Ministry of Agriculture and Environmental protection, Belgrade </w:t>
      </w:r>
      <w:r>
        <w:br/>
      </w:r>
      <w:r w:rsidRPr="00A378E9">
        <w:t>(e-mail: gordana.loncar@minpolj.gov.rs)</w:t>
      </w:r>
    </w:p>
    <w:p w:rsidR="004F464C" w:rsidRPr="006D5712" w:rsidRDefault="004F464C" w:rsidP="004F464C">
      <w:pPr>
        <w:pStyle w:val="plcountry"/>
      </w:pPr>
      <w:r w:rsidRPr="006D5712">
        <w:t>SUISSE / SWITZERLAND / SCHWEIZ / SUIZA</w:t>
      </w:r>
    </w:p>
    <w:p w:rsidR="004F464C" w:rsidRDefault="004F464C" w:rsidP="004F464C">
      <w:pPr>
        <w:pStyle w:val="pldetails"/>
      </w:pPr>
      <w:r w:rsidRPr="006D5712">
        <w:t xml:space="preserve">Manuela BRAND (Ms.), Plant Variety Rights Office, Plant Health and Varieties, Office fédéral de l'agriculture (OFAG), Bern  </w:t>
      </w:r>
      <w:r w:rsidRPr="006D5712">
        <w:br/>
        <w:t xml:space="preserve">(e-mail: </w:t>
      </w:r>
      <w:r w:rsidRPr="00EF4A7D">
        <w:t>manuela.brand@blw.admin.ch</w:t>
      </w:r>
      <w:r w:rsidRPr="006D5712">
        <w:t>)</w:t>
      </w:r>
      <w:r w:rsidRPr="004D23DE">
        <w:t xml:space="preserve"> </w:t>
      </w:r>
    </w:p>
    <w:p w:rsidR="004F464C" w:rsidRDefault="004F464C" w:rsidP="004F464C">
      <w:pPr>
        <w:pStyle w:val="plcountry"/>
        <w:rPr>
          <w:lang w:val="fr-CH"/>
        </w:rPr>
      </w:pPr>
      <w:r w:rsidRPr="000F218C">
        <w:rPr>
          <w:lang w:val="fr-CH"/>
        </w:rPr>
        <w:t>TUNISIE / TUNISIA / TUNESIEN / TÚNEZ</w:t>
      </w:r>
    </w:p>
    <w:p w:rsidR="004F464C" w:rsidRPr="000F218C" w:rsidRDefault="004F464C" w:rsidP="004F464C">
      <w:pPr>
        <w:pStyle w:val="pldetails"/>
        <w:rPr>
          <w:lang w:val="fr-CH"/>
        </w:rPr>
      </w:pPr>
      <w:r w:rsidRPr="000F218C">
        <w:rPr>
          <w:lang w:val="fr-CH"/>
        </w:rPr>
        <w:t>Omar BRAHMI</w:t>
      </w:r>
      <w:r>
        <w:rPr>
          <w:lang w:val="fr-CH"/>
        </w:rPr>
        <w:t xml:space="preserve"> (Mr.)</w:t>
      </w:r>
      <w:r w:rsidRPr="000F218C">
        <w:rPr>
          <w:lang w:val="fr-CH"/>
        </w:rPr>
        <w:t xml:space="preserve">, Chef, Service d'évaluation, d'homologation et de protection des obtentions végétales et des relations extérieures, Direction générale de la protection et du contrôle de la qualité des produits agricoles, Ministère de l'Agriculture, des Ressources Hydrauliques et de la Pêche, Tunis </w:t>
      </w:r>
      <w:r>
        <w:rPr>
          <w:lang w:val="fr-CH"/>
        </w:rPr>
        <w:br/>
      </w:r>
      <w:r w:rsidRPr="000F218C">
        <w:rPr>
          <w:lang w:val="fr-CH"/>
        </w:rPr>
        <w:t>(e-mail: bo.dgpcqpa@iresa.agrinet.tn)</w:t>
      </w:r>
    </w:p>
    <w:p w:rsidR="004F464C" w:rsidRPr="00BF1F06" w:rsidRDefault="004F464C" w:rsidP="004F464C">
      <w:pPr>
        <w:pStyle w:val="plcountry"/>
      </w:pPr>
      <w:r w:rsidRPr="00BF1F06">
        <w:t>TURQUIE / TURKEY / TÜRKEI / TURQUÍA</w:t>
      </w:r>
    </w:p>
    <w:p w:rsidR="004F464C" w:rsidRPr="00BF1F06" w:rsidRDefault="004F464C" w:rsidP="004F464C">
      <w:pPr>
        <w:pStyle w:val="pldetails"/>
      </w:pPr>
      <w:r w:rsidRPr="00BF1F06">
        <w:t xml:space="preserve">Suat YILMAZ (Mr.), Deputy General Director, General Directorate of Plant Production, Ministry of Agriculture and Forestry, Ankara </w:t>
      </w:r>
    </w:p>
    <w:p w:rsidR="004F464C" w:rsidRPr="00BF1F06" w:rsidRDefault="004F464C" w:rsidP="004F464C">
      <w:pPr>
        <w:pStyle w:val="pldetails"/>
      </w:pPr>
      <w:r w:rsidRPr="00BF1F06">
        <w:lastRenderedPageBreak/>
        <w:t xml:space="preserve">Mehmet CAKMAK (Mr.), PBR Expert, Seed Department, General Directorate of Plant Production, Ministry of </w:t>
      </w:r>
      <w:r w:rsidRPr="000F5D05">
        <w:t>Agriculture and Forestry</w:t>
      </w:r>
      <w:r w:rsidRPr="00BF1F06">
        <w:t xml:space="preserve">, Ankara </w:t>
      </w:r>
      <w:r w:rsidRPr="00BF1F06">
        <w:br/>
        <w:t>(e-mail: mehmet.cakmak@tarim.gov.tr)</w:t>
      </w:r>
    </w:p>
    <w:p w:rsidR="004F464C" w:rsidRPr="00BF1F06" w:rsidRDefault="004F464C" w:rsidP="004F464C">
      <w:pPr>
        <w:pStyle w:val="pldetails"/>
      </w:pPr>
      <w:r w:rsidRPr="00BF1F06">
        <w:t>Sezgin KARADENIZ (Mr</w:t>
      </w:r>
      <w:r w:rsidRPr="000F5D05">
        <w:t>.), Head of Seed Depatment, General Directorate of Plant Production, Ministry of Agriculture and Forestry, Ankara</w:t>
      </w:r>
      <w:r w:rsidRPr="00BF1F06">
        <w:t xml:space="preserve"> </w:t>
      </w:r>
      <w:r w:rsidRPr="00BF1F06">
        <w:br/>
        <w:t>(e-mail: sezgin.karadeniz@tarim.gov.tr)</w:t>
      </w:r>
    </w:p>
    <w:p w:rsidR="004F464C" w:rsidRPr="007171A2" w:rsidRDefault="004F464C" w:rsidP="004F464C">
      <w:pPr>
        <w:pStyle w:val="plcountry"/>
      </w:pPr>
      <w:r w:rsidRPr="007171A2">
        <w:t>UNION EUROPÉENNE / EUROPEAN UNION / EUROPÄISCHE UNION / UNIÓN EUROPEA</w:t>
      </w:r>
    </w:p>
    <w:p w:rsidR="004F464C" w:rsidRDefault="004F464C" w:rsidP="004F464C">
      <w:pPr>
        <w:pStyle w:val="pldetails"/>
      </w:pPr>
      <w:r w:rsidRPr="004D23DE">
        <w:t>Dirk THEOBALD</w:t>
      </w:r>
      <w:r>
        <w:t xml:space="preserve"> (Mr.)</w:t>
      </w:r>
      <w:r w:rsidRPr="004D23DE">
        <w:t xml:space="preserve">, </w:t>
      </w:r>
      <w:r>
        <w:t>Senior Advisor</w:t>
      </w:r>
      <w:r w:rsidRPr="004D23DE">
        <w:t xml:space="preserve">, Community Plant Variety Office (CPVO), </w:t>
      </w:r>
      <w:r w:rsidRPr="00F140FC">
        <w:t xml:space="preserve">Angers </w:t>
      </w:r>
      <w:r>
        <w:br/>
      </w:r>
      <w:r w:rsidRPr="00F140FC">
        <w:t xml:space="preserve">(e-mail: theobald@cpvo.europa.eu) </w:t>
      </w:r>
    </w:p>
    <w:p w:rsidR="004F464C" w:rsidRPr="00DC5AB5" w:rsidRDefault="004F464C" w:rsidP="004F464C">
      <w:pPr>
        <w:pStyle w:val="pldetails"/>
      </w:pPr>
      <w:r w:rsidRPr="00DC5AB5">
        <w:t>Jean MAISON</w:t>
      </w:r>
      <w:r>
        <w:t xml:space="preserve"> (Mr.)</w:t>
      </w:r>
      <w:r w:rsidRPr="00DC5AB5">
        <w:t xml:space="preserve">, Deputy Head, Technical Unit, Community Plant Variety Office (CPVO), Angers </w:t>
      </w:r>
      <w:r>
        <w:br/>
      </w:r>
      <w:r w:rsidRPr="00DC5AB5">
        <w:t>(e-mail: maison@cpvo.europa.eu)</w:t>
      </w:r>
    </w:p>
    <w:p w:rsidR="004F464C" w:rsidRPr="006F50F8" w:rsidRDefault="004F464C" w:rsidP="004F464C">
      <w:pPr>
        <w:pStyle w:val="plheading"/>
      </w:pPr>
      <w:r w:rsidRPr="006F50F8">
        <w:t>II. OBSERVATEURS / OBSERVERS / BEOBACHTER / OBSERVADORES</w:t>
      </w:r>
    </w:p>
    <w:p w:rsidR="004F464C" w:rsidRDefault="004F464C" w:rsidP="004F464C">
      <w:pPr>
        <w:pStyle w:val="plcountry"/>
      </w:pPr>
      <w:r w:rsidRPr="00DE39A6">
        <w:t>MONGOLIE / MONGOLIA / MONGOLEI / MONGOLIA</w:t>
      </w:r>
    </w:p>
    <w:p w:rsidR="004F464C" w:rsidRDefault="004F464C" w:rsidP="004F464C">
      <w:pPr>
        <w:pStyle w:val="pldetails"/>
      </w:pPr>
      <w:r w:rsidRPr="00DE39A6">
        <w:t xml:space="preserve">Uranchimeg BAZARRAGCHAA (Ms.), Officer, Department of Policy and Planning, Ministry of Food, Agriculture and Light Industry, Ulaanbaatar </w:t>
      </w:r>
      <w:r>
        <w:br/>
      </w:r>
      <w:r w:rsidRPr="00DE39A6">
        <w:t>(e-mail: bazarragchaau@yahoo.com)</w:t>
      </w:r>
    </w:p>
    <w:p w:rsidR="004F464C" w:rsidRDefault="004F464C" w:rsidP="004F464C">
      <w:pPr>
        <w:pStyle w:val="pldetails"/>
      </w:pPr>
      <w:r w:rsidRPr="00DE39A6">
        <w:t xml:space="preserve">Altantsetseg BALGAN (Ms.), National Project Manager / Legal Expert, Food and Agriculture Organization of the United Nations (FAO), Ulaanbaatar, Mongolie </w:t>
      </w:r>
      <w:r>
        <w:br/>
      </w:r>
      <w:r w:rsidRPr="00DE39A6">
        <w:t>(e-mail: altantsetseg.balcan@fao.org)</w:t>
      </w:r>
    </w:p>
    <w:p w:rsidR="004F464C" w:rsidRDefault="004F464C" w:rsidP="004F464C">
      <w:pPr>
        <w:pStyle w:val="plcountry"/>
      </w:pPr>
      <w:r w:rsidRPr="003032B6">
        <w:t>MYANMAR / MYANMAR / MYANMAR / MYANMAR</w:t>
      </w:r>
    </w:p>
    <w:p w:rsidR="004F464C" w:rsidRDefault="004F464C" w:rsidP="004F464C">
      <w:pPr>
        <w:pStyle w:val="pldetails"/>
      </w:pPr>
      <w:r w:rsidRPr="00F22A74">
        <w:t>Naing Kyi WIN</w:t>
      </w:r>
      <w:r>
        <w:t xml:space="preserve"> (Mr.)</w:t>
      </w:r>
      <w:r w:rsidRPr="00F22A74">
        <w:t xml:space="preserve">, Director General, Department of Agricultural Research (DAR), Ministry of Agriculture, Livestock and Irrigation (MOALI), Nay Pyi Taw </w:t>
      </w:r>
      <w:r>
        <w:br/>
      </w:r>
      <w:r w:rsidRPr="00F22A74">
        <w:t>(e-mail: dgdar.moai@gmail.com)</w:t>
      </w:r>
    </w:p>
    <w:p w:rsidR="004F464C" w:rsidRDefault="004F464C" w:rsidP="004F464C">
      <w:pPr>
        <w:pStyle w:val="pldetails"/>
      </w:pPr>
      <w:r w:rsidRPr="00F22A74">
        <w:t xml:space="preserve">Pa Pa WIN (Ms.), Research Officer, Head of PVP Section, Department of Agricultural Research (DAR), Ministry of Agriculture, Livestock and Irrigation (MOALI), Nay Pyi Taw </w:t>
      </w:r>
      <w:r>
        <w:br/>
      </w:r>
      <w:r w:rsidRPr="00F22A74">
        <w:t>(e-mail: papawin08@gmail.com)</w:t>
      </w:r>
    </w:p>
    <w:p w:rsidR="004F464C" w:rsidRDefault="004F464C" w:rsidP="004F464C">
      <w:pPr>
        <w:pStyle w:val="pldetails"/>
      </w:pPr>
      <w:r w:rsidRPr="00F22A74">
        <w:t>Minn San THEIN</w:t>
      </w:r>
      <w:r>
        <w:t xml:space="preserve"> (Mr.)</w:t>
      </w:r>
      <w:r w:rsidRPr="00F22A74">
        <w:t xml:space="preserve">, Assistant Research Officer, Seed Bank, Department of Agricultural Research (DAR), Ministry of Agriculture, Livestock and Irrigation (MOALI), Nay Pyi Taw </w:t>
      </w:r>
      <w:r>
        <w:br/>
      </w:r>
      <w:r w:rsidRPr="00F22A74">
        <w:t>(e-mail: minsanthein@gmail.com)</w:t>
      </w:r>
    </w:p>
    <w:p w:rsidR="004F464C" w:rsidRPr="008410A1" w:rsidRDefault="004F464C" w:rsidP="004F464C">
      <w:pPr>
        <w:pStyle w:val="plheading"/>
      </w:pPr>
      <w:r w:rsidRPr="008410A1">
        <w:t>III. ORGANISATIONS / ORGANIZATIONS / ORGANISATIONEN / ORGANIZACIONES</w:t>
      </w:r>
    </w:p>
    <w:p w:rsidR="004F464C" w:rsidRPr="006F50F8" w:rsidRDefault="004F464C" w:rsidP="004F464C">
      <w:pPr>
        <w:pStyle w:val="plcountry"/>
      </w:pPr>
      <w:r w:rsidRPr="006F50F8">
        <w:t>CROPLIFE INTERNATIONAL</w:t>
      </w:r>
    </w:p>
    <w:p w:rsidR="004F464C" w:rsidRPr="006F50F8" w:rsidRDefault="004F464C" w:rsidP="004F464C">
      <w:pPr>
        <w:pStyle w:val="pldetails"/>
      </w:pPr>
      <w:r w:rsidRPr="006F50F8">
        <w:t xml:space="preserve">Marcel BRUINS, Consultant, CropLife International, Bruxelles </w:t>
      </w:r>
      <w:r w:rsidRPr="006F50F8">
        <w:br/>
        <w:t xml:space="preserve">(e-mail: mbruins1964@gmail.com) </w:t>
      </w:r>
    </w:p>
    <w:p w:rsidR="004F464C" w:rsidRDefault="004F464C" w:rsidP="004F464C">
      <w:pPr>
        <w:pStyle w:val="plcountry"/>
      </w:pPr>
      <w:r w:rsidRPr="00E10B8F">
        <w:t>EUROSEEDS</w:t>
      </w:r>
    </w:p>
    <w:p w:rsidR="004F464C" w:rsidRPr="00E10B8F" w:rsidRDefault="004F464C" w:rsidP="004F464C">
      <w:pPr>
        <w:pStyle w:val="pldetails"/>
      </w:pPr>
      <w:r w:rsidRPr="00E10B8F">
        <w:t xml:space="preserve">Catherine Chepkurui LANGAT (Ms.), Technical Manager Plant Breeding and Variety Registration, </w:t>
      </w:r>
      <w:r>
        <w:t>Euroseeds, Bruxelles</w:t>
      </w:r>
      <w:r>
        <w:br/>
      </w:r>
      <w:r w:rsidRPr="00E10B8F">
        <w:t>(e-mail: catherinelangat@euroseeds.eu)</w:t>
      </w:r>
    </w:p>
    <w:p w:rsidR="004F464C" w:rsidRPr="00462682" w:rsidRDefault="004F464C" w:rsidP="004F464C">
      <w:pPr>
        <w:pStyle w:val="plcountry"/>
      </w:pPr>
      <w:r w:rsidRPr="00462682">
        <w:t>INTERNATIONAL SEED FEDERATION (ISF)</w:t>
      </w:r>
    </w:p>
    <w:p w:rsidR="004F464C" w:rsidRDefault="004F464C" w:rsidP="004F464C">
      <w:pPr>
        <w:pStyle w:val="pldetails"/>
      </w:pPr>
      <w:r w:rsidRPr="005975CD">
        <w:t>Szabolcs RUTHNER</w:t>
      </w:r>
      <w:r>
        <w:t xml:space="preserve"> (Mr.)</w:t>
      </w:r>
      <w:r w:rsidRPr="005975CD">
        <w:t>, Regulatory Affairs Manager, Internation</w:t>
      </w:r>
      <w:r>
        <w:t>al Seed Federation (ISF), Nyon</w:t>
      </w:r>
      <w:r>
        <w:br/>
      </w:r>
      <w:r w:rsidRPr="005975CD">
        <w:t xml:space="preserve">(e-mail: </w:t>
      </w:r>
      <w:r w:rsidRPr="007A3442">
        <w:t>s.ruthner@worldseed.org</w:t>
      </w:r>
      <w:r w:rsidRPr="005975CD">
        <w:t>)</w:t>
      </w:r>
    </w:p>
    <w:p w:rsidR="004F464C" w:rsidRDefault="004F464C" w:rsidP="004F464C">
      <w:pPr>
        <w:pStyle w:val="pldetails"/>
      </w:pPr>
      <w:r w:rsidRPr="00644C0E">
        <w:t>Stevan MADJARAC</w:t>
      </w:r>
      <w:r>
        <w:t xml:space="preserve"> (Mr.)</w:t>
      </w:r>
      <w:r w:rsidRPr="00644C0E">
        <w:t xml:space="preserve">, Germplasm IP Lead, American Seed Trade </w:t>
      </w:r>
      <w:r>
        <w:t>Association (ASTA), Alexandria</w:t>
      </w:r>
      <w:r>
        <w:br/>
      </w:r>
      <w:r w:rsidRPr="00644C0E">
        <w:t xml:space="preserve">(e-mail: </w:t>
      </w:r>
      <w:r w:rsidRPr="00ED6A8B">
        <w:t>s.madjarac@gmail.com</w:t>
      </w:r>
      <w:r w:rsidRPr="00644C0E">
        <w:t>)</w:t>
      </w:r>
    </w:p>
    <w:p w:rsidR="004F464C" w:rsidRDefault="004F464C" w:rsidP="004F464C">
      <w:pPr>
        <w:pStyle w:val="pldetails"/>
      </w:pPr>
      <w:r w:rsidRPr="00B00A4D">
        <w:t>Jean DONNENWIRTH</w:t>
      </w:r>
      <w:r>
        <w:t xml:space="preserve"> (Mr.)</w:t>
      </w:r>
      <w:r w:rsidRPr="00B00A4D">
        <w:t>, Delegate and Glo</w:t>
      </w:r>
      <w:r>
        <w:t>bal PVP Lead Corteva, Aussonne</w:t>
      </w:r>
      <w:r>
        <w:br/>
      </w:r>
      <w:r w:rsidRPr="00B00A4D">
        <w:t xml:space="preserve">(e-mail: </w:t>
      </w:r>
      <w:r w:rsidRPr="005864D2">
        <w:t>jean.donnenwirth@corteva.com</w:t>
      </w:r>
      <w:r w:rsidRPr="00B00A4D">
        <w:t>)</w:t>
      </w:r>
    </w:p>
    <w:p w:rsidR="004F464C" w:rsidRPr="00011F89" w:rsidRDefault="004F464C" w:rsidP="004F464C">
      <w:pPr>
        <w:pStyle w:val="pldetails"/>
        <w:keepNext/>
      </w:pPr>
      <w:r w:rsidRPr="00011F89">
        <w:lastRenderedPageBreak/>
        <w:t xml:space="preserve">Maria José VILLALÓN-ROBLES (Ms.), PVP Specialist EMEA, Monsanto Holland B.V, Bayer - Crop Science, Wageningen </w:t>
      </w:r>
      <w:r w:rsidRPr="00011F89">
        <w:br/>
        <w:t>(e-mail: mariajose.villalonrobles@bayer.com)</w:t>
      </w:r>
    </w:p>
    <w:p w:rsidR="004F464C" w:rsidRPr="007B32B9" w:rsidRDefault="004F464C" w:rsidP="004F464C">
      <w:pPr>
        <w:pStyle w:val="pldetails"/>
        <w:keepNext/>
        <w:rPr>
          <w:highlight w:val="lightGray"/>
        </w:rPr>
      </w:pPr>
      <w:r w:rsidRPr="007B32B9">
        <w:rPr>
          <w:highlight w:val="lightGray"/>
        </w:rPr>
        <w:t>[via WebEx]</w:t>
      </w:r>
    </w:p>
    <w:p w:rsidR="004F464C" w:rsidRPr="007B32B9" w:rsidRDefault="004F464C" w:rsidP="003D04A5">
      <w:pPr>
        <w:pStyle w:val="pldetails"/>
        <w:rPr>
          <w:highlight w:val="lightGray"/>
        </w:rPr>
      </w:pPr>
      <w:r w:rsidRPr="00011F89">
        <w:t>Jan KNOL (Mr.), Plant Variety Protection Officer, Crop Science Division,</w:t>
      </w:r>
      <w:r w:rsidR="003D04A5">
        <w:t xml:space="preserve"> BASF Vegetable Seeds, Nunhems</w:t>
      </w:r>
      <w:r w:rsidRPr="00011F89">
        <w:t xml:space="preserve"> Netherlands B.V.,</w:t>
      </w:r>
      <w:r w:rsidR="003D04A5">
        <w:t xml:space="preserve"> Nunhem, Netherlands</w:t>
      </w:r>
      <w:r w:rsidRPr="00011F89">
        <w:br/>
        <w:t>(e-mail: jan.knol@vegetableseeds.basf.com)</w:t>
      </w:r>
      <w:r w:rsidR="003D04A5">
        <w:br/>
      </w:r>
      <w:r w:rsidRPr="007B32B9">
        <w:rPr>
          <w:highlight w:val="lightGray"/>
        </w:rPr>
        <w:t>[via WebEx]</w:t>
      </w:r>
    </w:p>
    <w:p w:rsidR="004F464C" w:rsidRPr="003C32AD" w:rsidRDefault="004F464C" w:rsidP="004F464C">
      <w:pPr>
        <w:pStyle w:val="pldetails"/>
        <w:keepNext/>
        <w:spacing w:before="0" w:after="0"/>
      </w:pPr>
      <w:r w:rsidRPr="00011F89">
        <w:t xml:space="preserve">Alexandria QUEZADA (Ms.), Intellectual Property Specialist, Bayer, Woodland, </w:t>
      </w:r>
      <w:r>
        <w:br/>
      </w:r>
      <w:r w:rsidRPr="003C32AD">
        <w:t>(e-mail: alexandria.quezada@bayer.com)</w:t>
      </w:r>
    </w:p>
    <w:p w:rsidR="004F464C" w:rsidRPr="00792AC9" w:rsidRDefault="004F464C" w:rsidP="004F464C">
      <w:pPr>
        <w:pStyle w:val="pldetails"/>
        <w:keepNext/>
        <w:rPr>
          <w:highlight w:val="lightGray"/>
        </w:rPr>
      </w:pPr>
      <w:r w:rsidRPr="00792AC9">
        <w:rPr>
          <w:highlight w:val="lightGray"/>
        </w:rPr>
        <w:t>[via WebEx]</w:t>
      </w:r>
    </w:p>
    <w:p w:rsidR="004F464C" w:rsidRPr="00792AC9" w:rsidRDefault="004F464C" w:rsidP="004F464C">
      <w:pPr>
        <w:pStyle w:val="plcountry"/>
      </w:pPr>
      <w:r w:rsidRPr="00792AC9">
        <w:t xml:space="preserve">COMMUNAUTÉ INTERNATIONALE DES OBTENTEURS DE PLANTES ORNEMENTALES ET FRUITIÈRES À REPRODUCTION ASEXUÉE (CIOPORA) / </w:t>
      </w:r>
      <w:r w:rsidRPr="00792AC9">
        <w:br/>
        <w:t xml:space="preserve">INTERNATIONAL COMMUNITY OF BREEDERS OF ASEXUALLY REPRODUCED ORNAMENTAL AND FRUIT PLANTS (CIOPORA) / INTERNATIONALE GEMEINSCHAFT DER ZÜCHTER VEGETATIV VERMEHRBARER ZIERUND OBSTPFLANZEN (CIOPORA) / </w:t>
      </w:r>
      <w:r w:rsidRPr="00792AC9">
        <w:br/>
        <w:t>COMUNIDAD INTERNACIONAL DE OBTENTORES DE VARIEDADES ORNAMENTALES Y FRUTALES DE REPRODUCCIÓN ASEXUADA (CIOPORA)</w:t>
      </w:r>
    </w:p>
    <w:p w:rsidR="004F464C" w:rsidRDefault="004F464C" w:rsidP="004F464C">
      <w:pPr>
        <w:pStyle w:val="pldetails"/>
      </w:pPr>
      <w:r w:rsidRPr="000C1614">
        <w:t xml:space="preserve">Dominique THÉVENON (Mme), Board member, Treasurer - CIOPORA, AIGN®, International Community of Breeders of Asexually Reproduced Ornamental and Fruit Plants (CIOPORA), </w:t>
      </w:r>
      <w:r>
        <w:t>Hamburg</w:t>
      </w:r>
      <w:r>
        <w:br/>
      </w:r>
      <w:r w:rsidRPr="000C1614">
        <w:t xml:space="preserve">(e-mail: </w:t>
      </w:r>
      <w:r w:rsidRPr="006A1A8A">
        <w:t>t.dominique4@orange.fr</w:t>
      </w:r>
      <w:r w:rsidRPr="000C1614">
        <w:t>)</w:t>
      </w:r>
    </w:p>
    <w:p w:rsidR="004F464C" w:rsidRDefault="004F464C" w:rsidP="004F464C">
      <w:pPr>
        <w:pStyle w:val="pldetails"/>
        <w:rPr>
          <w:lang w:val="fr-CH"/>
        </w:rPr>
      </w:pPr>
      <w:r w:rsidRPr="006A1A8A">
        <w:rPr>
          <w:lang w:val="fr-CH"/>
        </w:rPr>
        <w:t xml:space="preserve">Hélène JOURDAN (Mme), Secrétaire générale, Association des Obtenteurs Horticoles Européens (AOHE), Responsible COV &amp; Marques, Meilland International S.A., Le Luc en Provence </w:t>
      </w:r>
      <w:r>
        <w:rPr>
          <w:lang w:val="fr-CH"/>
        </w:rPr>
        <w:br/>
      </w:r>
      <w:r w:rsidRPr="006A1A8A">
        <w:rPr>
          <w:lang w:val="fr-CH"/>
        </w:rPr>
        <w:t xml:space="preserve">(e-mail: </w:t>
      </w:r>
      <w:r w:rsidRPr="00011F89">
        <w:rPr>
          <w:lang w:val="fr-CH"/>
        </w:rPr>
        <w:t>licprot@meilland.com</w:t>
      </w:r>
      <w:r w:rsidRPr="006A1A8A">
        <w:rPr>
          <w:lang w:val="fr-CH"/>
        </w:rPr>
        <w:t>)</w:t>
      </w:r>
    </w:p>
    <w:p w:rsidR="004F464C" w:rsidRDefault="004F464C" w:rsidP="004F464C">
      <w:pPr>
        <w:pStyle w:val="pldetails"/>
        <w:rPr>
          <w:lang w:val="fr-CH"/>
        </w:rPr>
      </w:pPr>
    </w:p>
    <w:p w:rsidR="004F464C" w:rsidRDefault="004F464C" w:rsidP="004F464C">
      <w:pPr>
        <w:pStyle w:val="pldetails"/>
        <w:jc w:val="center"/>
        <w:rPr>
          <w:u w:val="single"/>
          <w:lang w:val="fr-CH"/>
        </w:rPr>
      </w:pPr>
      <w:r>
        <w:rPr>
          <w:u w:val="single"/>
          <w:lang w:val="fr-CH"/>
        </w:rPr>
        <w:t>IV</w:t>
      </w:r>
      <w:r w:rsidRPr="00B76A12">
        <w:rPr>
          <w:u w:val="single"/>
          <w:lang w:val="fr-CH"/>
        </w:rPr>
        <w:t>. CONSULTANT / CONSULTANT / KONSULTANT / CONSULTOR</w:t>
      </w:r>
    </w:p>
    <w:p w:rsidR="004F464C" w:rsidRPr="00B76A12" w:rsidRDefault="004F464C" w:rsidP="004F464C">
      <w:pPr>
        <w:pStyle w:val="pldetails"/>
        <w:jc w:val="center"/>
        <w:rPr>
          <w:u w:val="single"/>
          <w:lang w:val="fr-CH"/>
        </w:rPr>
      </w:pPr>
    </w:p>
    <w:p w:rsidR="004F464C" w:rsidRPr="007B32B9" w:rsidRDefault="004F464C" w:rsidP="004F464C">
      <w:pPr>
        <w:pStyle w:val="pldetails"/>
        <w:spacing w:before="0" w:after="0"/>
        <w:rPr>
          <w:lang w:val="fr-CH"/>
        </w:rPr>
      </w:pPr>
      <w:r w:rsidRPr="006F50F8">
        <w:rPr>
          <w:lang w:val="fr-CH"/>
        </w:rPr>
        <w:t>Nathalie LOUDET (Mme), Directrice d’études qualitatives, ADquation Etudes Marketing, Viroflay</w:t>
      </w:r>
      <w:r>
        <w:rPr>
          <w:lang w:val="fr-CH"/>
        </w:rPr>
        <w:br/>
      </w:r>
      <w:r w:rsidRPr="007B32B9">
        <w:rPr>
          <w:lang w:val="fr-CH"/>
        </w:rPr>
        <w:t xml:space="preserve">(e-mail: </w:t>
      </w:r>
      <w:hyperlink r:id="rId13" w:history="1">
        <w:r w:rsidRPr="007B32B9">
          <w:rPr>
            <w:lang w:val="fr-CH"/>
          </w:rPr>
          <w:t>nloudet@adquation-em.fr</w:t>
        </w:r>
      </w:hyperlink>
      <w:r w:rsidRPr="007B32B9">
        <w:rPr>
          <w:lang w:val="fr-CH"/>
        </w:rPr>
        <w:t>)</w:t>
      </w:r>
    </w:p>
    <w:p w:rsidR="004F464C" w:rsidRPr="003C32AD" w:rsidRDefault="004F464C" w:rsidP="004F464C">
      <w:pPr>
        <w:pStyle w:val="pldetails"/>
        <w:spacing w:before="0"/>
        <w:rPr>
          <w:highlight w:val="lightGray"/>
          <w:lang w:val="fr-CH"/>
        </w:rPr>
      </w:pPr>
      <w:r w:rsidRPr="003C32AD">
        <w:rPr>
          <w:highlight w:val="lightGray"/>
          <w:lang w:val="fr-CH"/>
        </w:rPr>
        <w:t>[via WebEx]</w:t>
      </w:r>
    </w:p>
    <w:p w:rsidR="004F464C" w:rsidRPr="007B32B9" w:rsidRDefault="004F464C" w:rsidP="004F464C">
      <w:pPr>
        <w:pStyle w:val="pldetails"/>
        <w:spacing w:before="0" w:after="0"/>
        <w:rPr>
          <w:lang w:val="fr-CH"/>
        </w:rPr>
      </w:pPr>
      <w:r w:rsidRPr="006F50F8">
        <w:rPr>
          <w:lang w:val="fr-CH"/>
        </w:rPr>
        <w:t>Benoit LEYGNIER (M.), Directeur département études Ad Hoc, ADquation Etudes Marketing, Viroflay</w:t>
      </w:r>
      <w:r>
        <w:rPr>
          <w:lang w:val="fr-CH"/>
        </w:rPr>
        <w:br/>
      </w:r>
      <w:r w:rsidRPr="007B32B9">
        <w:rPr>
          <w:lang w:val="fr-CH"/>
        </w:rPr>
        <w:t>(e-mail: bleygnier@adquation-em.fr)</w:t>
      </w:r>
    </w:p>
    <w:p w:rsidR="004F464C" w:rsidRPr="003C32AD" w:rsidRDefault="004F464C" w:rsidP="004F464C">
      <w:pPr>
        <w:pStyle w:val="pldetails"/>
        <w:spacing w:before="0" w:after="0"/>
        <w:rPr>
          <w:highlight w:val="lightGray"/>
        </w:rPr>
      </w:pPr>
      <w:r w:rsidRPr="003C32AD">
        <w:rPr>
          <w:highlight w:val="lightGray"/>
        </w:rPr>
        <w:t>[via WebEx]</w:t>
      </w:r>
    </w:p>
    <w:p w:rsidR="004F464C" w:rsidRPr="004071DD" w:rsidRDefault="004F464C" w:rsidP="004F464C">
      <w:pPr>
        <w:pStyle w:val="plheading"/>
        <w:rPr>
          <w:rFonts w:cs="Arial"/>
        </w:rPr>
      </w:pPr>
      <w:r w:rsidRPr="004071DD">
        <w:rPr>
          <w:rFonts w:cs="Arial"/>
        </w:rPr>
        <w:t>V. BUREAU / OFFICER / VORSITZ / OFICINA</w:t>
      </w:r>
    </w:p>
    <w:p w:rsidR="004F464C" w:rsidRPr="00841411" w:rsidRDefault="004F464C" w:rsidP="004F464C">
      <w:pPr>
        <w:pStyle w:val="pldetails"/>
      </w:pPr>
      <w:r w:rsidRPr="00841411">
        <w:t>Peter BUTTON</w:t>
      </w:r>
      <w:r>
        <w:t xml:space="preserve"> (Mr.)</w:t>
      </w:r>
      <w:r w:rsidRPr="00841411">
        <w:t xml:space="preserve">, </w:t>
      </w:r>
      <w:r>
        <w:t>Chair</w:t>
      </w:r>
    </w:p>
    <w:p w:rsidR="004F464C" w:rsidRPr="004071DD" w:rsidRDefault="004F464C" w:rsidP="004F464C">
      <w:pPr>
        <w:pStyle w:val="plheading"/>
        <w:keepLines/>
        <w:rPr>
          <w:rFonts w:cs="Arial"/>
        </w:rPr>
      </w:pPr>
      <w:r w:rsidRPr="004071DD">
        <w:rPr>
          <w:rFonts w:cs="Arial"/>
        </w:rPr>
        <w:t>V</w:t>
      </w:r>
      <w:r>
        <w:rPr>
          <w:rFonts w:cs="Arial"/>
        </w:rPr>
        <w:t>I</w:t>
      </w:r>
      <w:r w:rsidRPr="004071DD">
        <w:rPr>
          <w:rFonts w:cs="Arial"/>
        </w:rPr>
        <w:t>. BUREAU DE L’UPOV / OFFICE OF UPOV / BÜRO DER UPOV / OFICINA DE LA UPOV</w:t>
      </w:r>
    </w:p>
    <w:p w:rsidR="004F464C" w:rsidRPr="00841411" w:rsidRDefault="004F464C" w:rsidP="003441A2">
      <w:pPr>
        <w:pStyle w:val="pldetails"/>
        <w:spacing w:before="40" w:after="40"/>
      </w:pPr>
      <w:r w:rsidRPr="00841411">
        <w:t>Peter BUTTON</w:t>
      </w:r>
      <w:r>
        <w:t xml:space="preserve"> (Mr.)</w:t>
      </w:r>
      <w:r w:rsidRPr="00841411">
        <w:t>, Vice Secretary-General</w:t>
      </w:r>
    </w:p>
    <w:p w:rsidR="004F464C" w:rsidRPr="00841411" w:rsidRDefault="004F464C" w:rsidP="003441A2">
      <w:pPr>
        <w:pStyle w:val="pldetails"/>
        <w:spacing w:before="40" w:after="40"/>
      </w:pPr>
      <w:r w:rsidRPr="00841411">
        <w:t xml:space="preserve">Yolanda HUERTA (Ms.), </w:t>
      </w:r>
      <w:r w:rsidRPr="00115E79">
        <w:t>Legal Counsel and Director of Training and Assistance</w:t>
      </w:r>
    </w:p>
    <w:p w:rsidR="004F464C" w:rsidRPr="00C53674" w:rsidRDefault="004F464C" w:rsidP="003441A2">
      <w:pPr>
        <w:pStyle w:val="pldetails"/>
        <w:spacing w:before="40" w:after="40"/>
      </w:pPr>
      <w:r w:rsidRPr="00C53674">
        <w:t>Ben RIVOIRE (Mr.), Head of Seed Sector Cooperation and Regional Development (Africa, Arab Countries)</w:t>
      </w:r>
    </w:p>
    <w:p w:rsidR="004F464C" w:rsidRPr="007171A2" w:rsidRDefault="004F464C" w:rsidP="003441A2">
      <w:pPr>
        <w:pStyle w:val="pldetails"/>
        <w:spacing w:before="40" w:after="40"/>
      </w:pPr>
      <w:r w:rsidRPr="007171A2">
        <w:t>Hend MADHOUR (Ms.), IT Officer</w:t>
      </w:r>
    </w:p>
    <w:p w:rsidR="004F464C" w:rsidRDefault="004F464C" w:rsidP="003441A2">
      <w:pPr>
        <w:pStyle w:val="pldetails"/>
        <w:spacing w:before="40" w:after="40"/>
      </w:pPr>
      <w:r w:rsidRPr="00A479A8">
        <w:t>Tomochika MOTOMURA</w:t>
      </w:r>
      <w:r>
        <w:t xml:space="preserve"> (Mr.)</w:t>
      </w:r>
      <w:r w:rsidRPr="00841411">
        <w:t>, Technical/Regional Officer (Asia)</w:t>
      </w:r>
    </w:p>
    <w:p w:rsidR="004F464C" w:rsidRPr="00011F89" w:rsidRDefault="004F464C" w:rsidP="003441A2">
      <w:pPr>
        <w:pStyle w:val="pldetails"/>
        <w:spacing w:before="40" w:after="40"/>
      </w:pPr>
      <w:r w:rsidRPr="00011F89">
        <w:t>Caroline ROVERE (Ms.), Administrative Assistant</w:t>
      </w:r>
    </w:p>
    <w:p w:rsidR="004F464C" w:rsidRPr="004F464C" w:rsidRDefault="004F464C" w:rsidP="003441A2">
      <w:pPr>
        <w:pStyle w:val="pldetails"/>
        <w:spacing w:before="40" w:after="40"/>
        <w:rPr>
          <w:bCs/>
        </w:rPr>
      </w:pPr>
      <w:r w:rsidRPr="004F464C">
        <w:rPr>
          <w:bCs/>
        </w:rPr>
        <w:t>Sarra BERICH (Ms.), Fellow</w:t>
      </w:r>
    </w:p>
    <w:p w:rsidR="004F464C" w:rsidRPr="004F464C" w:rsidRDefault="004F464C" w:rsidP="003441A2">
      <w:pPr>
        <w:pStyle w:val="pldetails"/>
        <w:spacing w:before="40" w:after="40"/>
        <w:rPr>
          <w:bCs/>
        </w:rPr>
      </w:pPr>
      <w:r w:rsidRPr="004F464C">
        <w:rPr>
          <w:bCs/>
        </w:rPr>
        <w:t>Urška ČERV (Ms.), Agency Worker</w:t>
      </w:r>
    </w:p>
    <w:p w:rsidR="004F464C" w:rsidRDefault="004F464C" w:rsidP="003441A2">
      <w:pPr>
        <w:pStyle w:val="pldetails"/>
        <w:spacing w:before="40" w:after="40"/>
      </w:pPr>
      <w:r>
        <w:t xml:space="preserve">Trang Thi Thu </w:t>
      </w:r>
      <w:r w:rsidRPr="00D9230C">
        <w:t>TRAN (Ms.), Individual Contractor Services</w:t>
      </w:r>
    </w:p>
    <w:p w:rsidR="004F464C" w:rsidRDefault="004F464C" w:rsidP="003441A2">
      <w:pPr>
        <w:pStyle w:val="pldetails"/>
        <w:spacing w:before="40" w:after="40"/>
      </w:pPr>
      <w:r>
        <w:t>Wen WEN (Ms.), Fellow</w:t>
      </w:r>
    </w:p>
    <w:p w:rsidR="0058627C" w:rsidRPr="00406C57" w:rsidRDefault="0058627C" w:rsidP="004E6597"/>
    <w:p w:rsidR="0058627C" w:rsidRPr="00406C57" w:rsidRDefault="0058627C" w:rsidP="004E6597"/>
    <w:p w:rsidR="0096540E" w:rsidRDefault="0058627C" w:rsidP="006F1360">
      <w:pPr>
        <w:jc w:val="right"/>
        <w:rPr>
          <w:rFonts w:cs="Arial"/>
        </w:rPr>
      </w:pPr>
      <w:r w:rsidRPr="00792AC9">
        <w:rPr>
          <w:rFonts w:cs="Arial"/>
        </w:rPr>
        <w:t>[</w:t>
      </w:r>
      <w:r w:rsidR="0096540E">
        <w:rPr>
          <w:rFonts w:cs="Arial"/>
        </w:rPr>
        <w:t>L’annexe II suit/</w:t>
      </w:r>
    </w:p>
    <w:p w:rsidR="0096540E" w:rsidRDefault="006F1360" w:rsidP="006F1360">
      <w:pPr>
        <w:jc w:val="right"/>
        <w:rPr>
          <w:rFonts w:cs="Arial"/>
          <w:lang w:val="es-ES_tradnl"/>
        </w:rPr>
      </w:pPr>
      <w:r>
        <w:rPr>
          <w:rFonts w:cs="Arial"/>
          <w:lang w:val="es-ES_tradnl"/>
        </w:rPr>
        <w:t>Annex II follows</w:t>
      </w:r>
      <w:r w:rsidR="0096540E">
        <w:rPr>
          <w:rFonts w:cs="Arial"/>
          <w:lang w:val="es-ES_tradnl"/>
        </w:rPr>
        <w:t>/</w:t>
      </w:r>
    </w:p>
    <w:p w:rsidR="0058627C" w:rsidRPr="00792AC9" w:rsidRDefault="003441A2" w:rsidP="006F1360">
      <w:pPr>
        <w:jc w:val="right"/>
        <w:rPr>
          <w:rFonts w:cs="Arial"/>
          <w:lang w:val="es-ES_tradnl" w:eastAsia="zh-CN"/>
        </w:rPr>
      </w:pPr>
      <w:r>
        <w:rPr>
          <w:rFonts w:cs="Arial"/>
          <w:lang w:val="es-ES_tradnl"/>
        </w:rPr>
        <w:t>Sigue el Anexo II]</w:t>
      </w:r>
    </w:p>
    <w:p w:rsidR="00913C66" w:rsidRPr="00792AC9" w:rsidRDefault="00913C66" w:rsidP="007E7836">
      <w:pPr>
        <w:rPr>
          <w:rFonts w:cs="Arial"/>
          <w:lang w:val="es-ES_tradnl"/>
        </w:rPr>
        <w:sectPr w:rsidR="00913C66" w:rsidRPr="00792AC9" w:rsidSect="0058627C">
          <w:headerReference w:type="even" r:id="rId14"/>
          <w:headerReference w:type="default" r:id="rId15"/>
          <w:footerReference w:type="even" r:id="rId16"/>
          <w:footerReference w:type="default" r:id="rId17"/>
          <w:headerReference w:type="first" r:id="rId18"/>
          <w:footerReference w:type="first" r:id="rId19"/>
          <w:pgSz w:w="11907" w:h="16840" w:code="9"/>
          <w:pgMar w:top="510" w:right="1134" w:bottom="1134" w:left="1134" w:header="510" w:footer="680" w:gutter="0"/>
          <w:pgNumType w:start="1"/>
          <w:cols w:space="720"/>
          <w:titlePg/>
          <w:docGrid w:linePitch="272"/>
        </w:sectPr>
      </w:pPr>
    </w:p>
    <w:p w:rsidR="00F15E56" w:rsidRPr="00792AC9" w:rsidRDefault="00F15E56" w:rsidP="007E7836">
      <w:pPr>
        <w:rPr>
          <w:rFonts w:cs="Arial"/>
          <w:lang w:val="es-ES_tradnl"/>
        </w:rPr>
      </w:pPr>
    </w:p>
    <w:p w:rsidR="0096540E" w:rsidRPr="00406C57" w:rsidRDefault="0096540E" w:rsidP="0096540E">
      <w:pPr>
        <w:jc w:val="center"/>
        <w:rPr>
          <w:lang w:val="es-ES_tradnl"/>
        </w:rPr>
      </w:pPr>
    </w:p>
    <w:p w:rsidR="0096540E" w:rsidRDefault="0096540E" w:rsidP="0096540E">
      <w:pPr>
        <w:jc w:val="center"/>
      </w:pPr>
      <w:r w:rsidRPr="001E12D5">
        <w:rPr>
          <w:bdr w:val="single" w:sz="4" w:space="0" w:color="000000" w:themeColor="text1"/>
        </w:rPr>
        <w:object w:dxaOrig="718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9.15pt;height:269.7pt" o:ole="" o:bordertopcolor="this" o:borderleftcolor="this" o:borderbottomcolor="this" o:borderrightcolor="this">
            <v:imagedata r:id="rId20" o:title=""/>
            <w10:bordertop type="single" width="4"/>
            <w10:borderleft type="single" width="4"/>
            <w10:borderbottom type="single" width="4"/>
            <w10:borderright type="single" width="4"/>
          </v:shape>
          <o:OLEObject Type="Embed" ProgID="PowerPoint.Slide.12" ShapeID="_x0000_i1025" DrawAspect="Content" ObjectID="_1646470943" r:id="rId2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26" type="#_x0000_t75" style="width:359.15pt;height:269.7pt" o:ole="" o:bordertopcolor="this" o:borderleftcolor="this" o:borderbottomcolor="this" o:borderrightcolor="this">
            <v:imagedata r:id="rId22" o:title=""/>
            <w10:bordertop type="single" width="4"/>
            <w10:borderleft type="single" width="4"/>
            <w10:borderbottom type="single" width="4"/>
            <w10:borderright type="single" width="4"/>
          </v:shape>
          <o:OLEObject Type="Embed" ProgID="PowerPoint.Slide.12" ShapeID="_x0000_i1026" DrawAspect="Content" ObjectID="_1646470944" r:id="rId2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27" type="#_x0000_t75" style="width:359.15pt;height:269.7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27" DrawAspect="Content" ObjectID="_1646470945" r:id="rId2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28" type="#_x0000_t75" style="width:359.15pt;height:269.7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28" DrawAspect="Content" ObjectID="_1646470946" r:id="rId2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29" type="#_x0000_t75" style="width:359.15pt;height:269.7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29" DrawAspect="Content" ObjectID="_1646470947" r:id="rId29"/>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30" type="#_x0000_t75" style="width:359.15pt;height:269.7pt;mso-position-vertical:absolute"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0" DrawAspect="Content" ObjectID="_1646470948" r:id="rId3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31" type="#_x0000_t75" style="width:359.15pt;height:269.7pt;mso-position-vertical:absolute"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1" DrawAspect="Content" ObjectID="_1646470949" r:id="rId3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32" type="#_x0000_t75" style="width:359.15pt;height:269.7pt;mso-position-vertical:absolute"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2" DrawAspect="Content" ObjectID="_1646470950" r:id="rId3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33" type="#_x0000_t75" style="width:359.15pt;height:269.7pt;mso-position-vertical:absolute"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33" DrawAspect="Content" ObjectID="_1646470951" r:id="rId3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34" type="#_x0000_t75" style="width:359.15pt;height:269.7pt;mso-position-vertical:absolute"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34" DrawAspect="Content" ObjectID="_1646470952" r:id="rId39"/>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35" type="#_x0000_t75" style="width:359.15pt;height:269.7pt;mso-position-vertical:absolute"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35" DrawAspect="Content" ObjectID="_1646470953" r:id="rId4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36" type="#_x0000_t75" style="width:359.15pt;height:269.7pt;mso-position-vertical:absolute"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36" DrawAspect="Content" ObjectID="_1646470954" r:id="rId4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37" type="#_x0000_t75" style="width:359.15pt;height:269.7pt;mso-position-vertical:absolute"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37" DrawAspect="Content" ObjectID="_1646470955" r:id="rId4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38" type="#_x0000_t75" style="width:359.15pt;height:269.7pt;mso-position-vertical:absolute"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38" DrawAspect="Content" ObjectID="_1646470956" r:id="rId4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39" type="#_x0000_t75" style="width:359.15pt;height:269.7pt;mso-position-vertical:absolute"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39" DrawAspect="Content" ObjectID="_1646470957" r:id="rId49"/>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40" type="#_x0000_t75" style="width:359.15pt;height:269.7pt;mso-position-vertical:absolute"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0" DrawAspect="Content" ObjectID="_1646470958" r:id="rId5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41" type="#_x0000_t75" style="width:359.15pt;height:269.7pt;mso-position-vertical:absolute"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1" DrawAspect="Content" ObjectID="_1646470959" r:id="rId5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42" type="#_x0000_t75" style="width:359.15pt;height:269.7pt;mso-position-vertical:absolute"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42" DrawAspect="Content" ObjectID="_1646470960" r:id="rId5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43" type="#_x0000_t75" style="width:359.15pt;height:269.7pt;mso-position-vertical:absolute"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43" DrawAspect="Content" ObjectID="_1646470961" r:id="rId5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44" type="#_x0000_t75" style="width:359.15pt;height:269.7pt;mso-position-vertical:absolute"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44" DrawAspect="Content" ObjectID="_1646470962" r:id="rId59"/>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45" type="#_x0000_t75" style="width:359.15pt;height:269.7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45" DrawAspect="Content" ObjectID="_1646470963" r:id="rId6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46" type="#_x0000_t75" style="width:359.15pt;height:269.7pt;mso-position-vertical:absolute"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46" DrawAspect="Content" ObjectID="_1646470964" r:id="rId6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47" type="#_x0000_t75" style="width:359.15pt;height:269.7pt;mso-position-vertical:absolute"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47" DrawAspect="Content" ObjectID="_1646470965" r:id="rId6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48" type="#_x0000_t75" style="width:359.15pt;height:269.7pt;mso-position-vertical:absolute"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48" DrawAspect="Content" ObjectID="_1646470966" r:id="rId6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49" type="#_x0000_t75" style="width:359.15pt;height:269.7pt;mso-position-vertical:absolute"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49" DrawAspect="Content" ObjectID="_1646470967" r:id="rId69"/>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50" type="#_x0000_t75" style="width:359.15pt;height:269.7pt;mso-position-vertical:absolute"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50" DrawAspect="Content" ObjectID="_1646470968" r:id="rId7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51" type="#_x0000_t75" style="width:359.15pt;height:269.7pt;mso-position-vertical:absolute"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51" DrawAspect="Content" ObjectID="_1646470969" r:id="rId7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52" type="#_x0000_t75" style="width:359.15pt;height:269.7pt;mso-position-vertical:absolute"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52" DrawAspect="Content" ObjectID="_1646470970" r:id="rId7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53" type="#_x0000_t75" style="width:359.15pt;height:269.7pt;mso-position-vertical:absolute"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1053" DrawAspect="Content" ObjectID="_1646470971" r:id="rId7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54" type="#_x0000_t75" style="width:359.15pt;height:269.7pt;mso-position-vertical:absolute"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1054" DrawAspect="Content" ObjectID="_1646470972" r:id="rId79"/>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55" type="#_x0000_t75" style="width:359.15pt;height:269.7pt;mso-position-vertical:absolute"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1055" DrawAspect="Content" ObjectID="_1646470973" r:id="rId8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56" type="#_x0000_t75" style="width:359.15pt;height:269.7pt;mso-position-vertical:absolute" o:ole="" o:bordertopcolor="this" o:borderleftcolor="this" o:borderbottomcolor="this" o:borderrightcolor="this">
            <v:imagedata r:id="rId82" o:title=""/>
            <w10:bordertop type="single" width="4" shadow="t"/>
            <w10:borderleft type="single" width="4" shadow="t"/>
            <w10:borderbottom type="single" width="4" shadow="t"/>
            <w10:borderright type="single" width="4" shadow="t"/>
          </v:shape>
          <o:OLEObject Type="Embed" ProgID="PowerPoint.Slide.12" ShapeID="_x0000_i1056" DrawAspect="Content" ObjectID="_1646470974" r:id="rId8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57" type="#_x0000_t75" style="width:359.15pt;height:269.7pt;mso-position-vertical:absolute"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1057" DrawAspect="Content" ObjectID="_1646470975" r:id="rId8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58" type="#_x0000_t75" style="width:359.15pt;height:269.7pt;mso-position-vertical:absolute" o:ole="" o:bordertopcolor="this" o:borderleftcolor="this" o:borderbottomcolor="this" o:borderrightcolor="this">
            <v:imagedata r:id="rId86" o:title=""/>
            <w10:bordertop type="single" width="4" shadow="t"/>
            <w10:borderleft type="single" width="4" shadow="t"/>
            <w10:borderbottom type="single" width="4" shadow="t"/>
            <w10:borderright type="single" width="4" shadow="t"/>
          </v:shape>
          <o:OLEObject Type="Embed" ProgID="PowerPoint.Slide.12" ShapeID="_x0000_i1058" DrawAspect="Content" ObjectID="_1646470976" r:id="rId8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59" type="#_x0000_t75" style="width:359.15pt;height:269.7pt;mso-position-vertical:absolute" o:ole="" o:bordertopcolor="this" o:borderleftcolor="this" o:borderbottomcolor="this" o:borderrightcolor="this">
            <v:imagedata r:id="rId88" o:title=""/>
            <w10:bordertop type="single" width="4" shadow="t"/>
            <w10:borderleft type="single" width="4" shadow="t"/>
            <w10:borderbottom type="single" width="4" shadow="t"/>
            <w10:borderright type="single" width="4" shadow="t"/>
          </v:shape>
          <o:OLEObject Type="Embed" ProgID="PowerPoint.Slide.12" ShapeID="_x0000_i1059" DrawAspect="Content" ObjectID="_1646470977" r:id="rId89"/>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60" type="#_x0000_t75" style="width:359.15pt;height:269.7pt;mso-position-vertical:absolute" o:ole="" o:bordertopcolor="this" o:borderleftcolor="this" o:borderbottomcolor="this" o:borderrightcolor="this">
            <v:imagedata r:id="rId90" o:title=""/>
            <w10:bordertop type="single" width="4" shadow="t"/>
            <w10:borderleft type="single" width="4" shadow="t"/>
            <w10:borderbottom type="single" width="4" shadow="t"/>
            <w10:borderright type="single" width="4" shadow="t"/>
          </v:shape>
          <o:OLEObject Type="Embed" ProgID="PowerPoint.Slide.12" ShapeID="_x0000_i1060" DrawAspect="Content" ObjectID="_1646470978" r:id="rId9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61" type="#_x0000_t75" style="width:359.15pt;height:269.7pt;mso-position-vertical:absolute" o:ole="" o:bordertopcolor="this" o:borderleftcolor="this" o:borderbottomcolor="this" o:borderrightcolor="this">
            <v:imagedata r:id="rId92" o:title=""/>
            <w10:bordertop type="single" width="4" shadow="t"/>
            <w10:borderleft type="single" width="4" shadow="t"/>
            <w10:borderbottom type="single" width="4" shadow="t"/>
            <w10:borderright type="single" width="4" shadow="t"/>
          </v:shape>
          <o:OLEObject Type="Embed" ProgID="PowerPoint.Slide.12" ShapeID="_x0000_i1061" DrawAspect="Content" ObjectID="_1646470979" r:id="rId9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62" type="#_x0000_t75" style="width:359.15pt;height:269.7pt;mso-position-vertical:absolute" o:ole="" o:bordertopcolor="this" o:borderleftcolor="this" o:borderbottomcolor="this" o:borderrightcolor="this">
            <v:imagedata r:id="rId94" o:title=""/>
            <w10:bordertop type="single" width="4" shadow="t"/>
            <w10:borderleft type="single" width="4" shadow="t"/>
            <w10:borderbottom type="single" width="4" shadow="t"/>
            <w10:borderright type="single" width="4" shadow="t"/>
          </v:shape>
          <o:OLEObject Type="Embed" ProgID="PowerPoint.Slide.12" ShapeID="_x0000_i1062" DrawAspect="Content" ObjectID="_1646470980" r:id="rId9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63" type="#_x0000_t75" style="width:359.15pt;height:269.7pt;mso-position-vertical:absolute" o:ole="" o:bordertopcolor="this" o:borderleftcolor="this" o:borderbottomcolor="this" o:borderrightcolor="this">
            <v:imagedata r:id="rId96" o:title=""/>
            <w10:bordertop type="single" width="4" shadow="t"/>
            <w10:borderleft type="single" width="4" shadow="t"/>
            <w10:borderbottom type="single" width="4" shadow="t"/>
            <w10:borderright type="single" width="4" shadow="t"/>
          </v:shape>
          <o:OLEObject Type="Embed" ProgID="PowerPoint.Slide.12" ShapeID="_x0000_i1063" DrawAspect="Content" ObjectID="_1646470981" r:id="rId9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64" type="#_x0000_t75" style="width:359.15pt;height:269.7pt;mso-position-vertical:absolute" o:ole="" o:bordertopcolor="this" o:borderleftcolor="this" o:borderbottomcolor="this" o:borderrightcolor="this">
            <v:imagedata r:id="rId98" o:title=""/>
            <w10:bordertop type="single" width="4" shadow="t"/>
            <w10:borderleft type="single" width="4" shadow="t"/>
            <w10:borderbottom type="single" width="4" shadow="t"/>
            <w10:borderright type="single" width="4" shadow="t"/>
          </v:shape>
          <o:OLEObject Type="Embed" ProgID="PowerPoint.Slide.12" ShapeID="_x0000_i1064" DrawAspect="Content" ObjectID="_1646470982" r:id="rId99"/>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65" type="#_x0000_t75" style="width:359.15pt;height:269.7pt;mso-position-vertical:absolute" o:ole="" o:bordertopcolor="this" o:borderleftcolor="this" o:borderbottomcolor="this" o:borderrightcolor="this">
            <v:imagedata r:id="rId100" o:title=""/>
            <w10:bordertop type="single" width="4" shadow="t"/>
            <w10:borderleft type="single" width="4" shadow="t"/>
            <w10:borderbottom type="single" width="4" shadow="t"/>
            <w10:borderright type="single" width="4" shadow="t"/>
          </v:shape>
          <o:OLEObject Type="Embed" ProgID="PowerPoint.Slide.12" ShapeID="_x0000_i1065" DrawAspect="Content" ObjectID="_1646470983" r:id="rId10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66" type="#_x0000_t75" style="width:359.15pt;height:269.7pt;mso-position-vertical:absolute" o:ole="" o:bordertopcolor="this" o:borderleftcolor="this" o:borderbottomcolor="this" o:borderrightcolor="this">
            <v:imagedata r:id="rId102" o:title=""/>
            <w10:bordertop type="single" width="4" shadow="t"/>
            <w10:borderleft type="single" width="4" shadow="t"/>
            <w10:borderbottom type="single" width="4" shadow="t"/>
            <w10:borderright type="single" width="4" shadow="t"/>
          </v:shape>
          <o:OLEObject Type="Embed" ProgID="PowerPoint.Slide.12" ShapeID="_x0000_i1066" DrawAspect="Content" ObjectID="_1646470984" r:id="rId10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67" type="#_x0000_t75" style="width:359.15pt;height:269.7pt;mso-position-vertical:absolute" o:ole="" o:bordertopcolor="this" o:borderleftcolor="this" o:borderbottomcolor="this" o:borderrightcolor="this">
            <v:imagedata r:id="rId104" o:title=""/>
            <w10:bordertop type="single" width="4" shadow="t"/>
            <w10:borderleft type="single" width="4" shadow="t"/>
            <w10:borderbottom type="single" width="4" shadow="t"/>
            <w10:borderright type="single" width="4" shadow="t"/>
          </v:shape>
          <o:OLEObject Type="Embed" ProgID="PowerPoint.Slide.12" ShapeID="_x0000_i1067" DrawAspect="Content" ObjectID="_1646470985" r:id="rId10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68" type="#_x0000_t75" style="width:359.15pt;height:269.7pt;mso-position-vertical:absolute" o:ole="" o:bordertopcolor="this" o:borderleftcolor="this" o:borderbottomcolor="this" o:borderrightcolor="this">
            <v:imagedata r:id="rId106" o:title=""/>
            <w10:bordertop type="single" width="4" shadow="t"/>
            <w10:borderleft type="single" width="4" shadow="t"/>
            <w10:borderbottom type="single" width="4" shadow="t"/>
            <w10:borderright type="single" width="4" shadow="t"/>
          </v:shape>
          <o:OLEObject Type="Embed" ProgID="PowerPoint.Slide.12" ShapeID="_x0000_i1068" DrawAspect="Content" ObjectID="_1646470986" r:id="rId10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69" type="#_x0000_t75" style="width:359.15pt;height:269.7pt;mso-position-vertical:absolute" o:ole="" o:bordertopcolor="this" o:borderleftcolor="this" o:borderbottomcolor="this" o:borderrightcolor="this">
            <v:imagedata r:id="rId108" o:title=""/>
            <w10:bordertop type="single" width="4" shadow="t"/>
            <w10:borderleft type="single" width="4" shadow="t"/>
            <w10:borderbottom type="single" width="4" shadow="t"/>
            <w10:borderright type="single" width="4" shadow="t"/>
          </v:shape>
          <o:OLEObject Type="Embed" ProgID="PowerPoint.Slide.12" ShapeID="_x0000_i1069" DrawAspect="Content" ObjectID="_1646470987" r:id="rId109"/>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70" type="#_x0000_t75" style="width:359.15pt;height:269.7pt;mso-position-vertical:absolute" o:ole="" o:bordertopcolor="this" o:borderleftcolor="this" o:borderbottomcolor="this" o:borderrightcolor="this">
            <v:imagedata r:id="rId110" o:title=""/>
            <w10:bordertop type="single" width="4" shadow="t"/>
            <w10:borderleft type="single" width="4" shadow="t"/>
            <w10:borderbottom type="single" width="4" shadow="t"/>
            <w10:borderright type="single" width="4" shadow="t"/>
          </v:shape>
          <o:OLEObject Type="Embed" ProgID="PowerPoint.Slide.12" ShapeID="_x0000_i1070" DrawAspect="Content" ObjectID="_1646470988" r:id="rId11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71" type="#_x0000_t75" style="width:359.15pt;height:269.7pt;mso-position-vertical:absolute" o:ole="" o:bordertopcolor="this" o:borderleftcolor="this" o:borderbottomcolor="this" o:borderrightcolor="this">
            <v:imagedata r:id="rId112" o:title=""/>
            <w10:bordertop type="single" width="4" shadow="t"/>
            <w10:borderleft type="single" width="4" shadow="t"/>
            <w10:borderbottom type="single" width="4" shadow="t"/>
            <w10:borderright type="single" width="4" shadow="t"/>
          </v:shape>
          <o:OLEObject Type="Embed" ProgID="PowerPoint.Slide.12" ShapeID="_x0000_i1071" DrawAspect="Content" ObjectID="_1646470989" r:id="rId11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72" type="#_x0000_t75" style="width:359.15pt;height:269.7pt;mso-position-vertical:absolute" o:ole="" o:bordertopcolor="this" o:borderleftcolor="this" o:borderbottomcolor="this" o:borderrightcolor="this">
            <v:imagedata r:id="rId114" o:title=""/>
            <w10:bordertop type="single" width="4" shadow="t"/>
            <w10:borderleft type="single" width="4" shadow="t"/>
            <w10:borderbottom type="single" width="4" shadow="t"/>
            <w10:borderright type="single" width="4" shadow="t"/>
          </v:shape>
          <o:OLEObject Type="Embed" ProgID="PowerPoint.Slide.12" ShapeID="_x0000_i1072" DrawAspect="Content" ObjectID="_1646470990" r:id="rId11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73" type="#_x0000_t75" style="width:359.15pt;height:269.7pt;mso-position-vertical:absolute" o:ole="" o:bordertopcolor="this" o:borderleftcolor="this" o:borderbottomcolor="this" o:borderrightcolor="this">
            <v:imagedata r:id="rId116" o:title=""/>
            <w10:bordertop type="single" width="4" shadow="t"/>
            <w10:borderleft type="single" width="4" shadow="t"/>
            <w10:borderbottom type="single" width="4" shadow="t"/>
            <w10:borderright type="single" width="4" shadow="t"/>
          </v:shape>
          <o:OLEObject Type="Embed" ProgID="PowerPoint.Slide.12" ShapeID="_x0000_i1073" DrawAspect="Content" ObjectID="_1646470991" r:id="rId11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74" type="#_x0000_t75" style="width:359.15pt;height:269.7pt;mso-position-vertical:absolute" o:ole="" o:bordertopcolor="this" o:borderleftcolor="this" o:borderbottomcolor="this" o:borderrightcolor="this">
            <v:imagedata r:id="rId118" o:title=""/>
            <w10:bordertop type="single" width="4" shadow="t"/>
            <w10:borderleft type="single" width="4" shadow="t"/>
            <w10:borderbottom type="single" width="4" shadow="t"/>
            <w10:borderright type="single" width="4" shadow="t"/>
          </v:shape>
          <o:OLEObject Type="Embed" ProgID="PowerPoint.Slide.12" ShapeID="_x0000_i1074" DrawAspect="Content" ObjectID="_1646470992" r:id="rId119"/>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75" type="#_x0000_t75" style="width:359.15pt;height:269.7pt;mso-position-vertical:absolute" o:ole="" o:bordertopcolor="this" o:borderleftcolor="this" o:borderbottomcolor="this" o:borderrightcolor="this">
            <v:imagedata r:id="rId120" o:title=""/>
            <w10:bordertop type="single" width="4" shadow="t"/>
            <w10:borderleft type="single" width="4" shadow="t"/>
            <w10:borderbottom type="single" width="4" shadow="t"/>
            <w10:borderright type="single" width="4" shadow="t"/>
          </v:shape>
          <o:OLEObject Type="Embed" ProgID="PowerPoint.Slide.12" ShapeID="_x0000_i1075" DrawAspect="Content" ObjectID="_1646470993" r:id="rId12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76" type="#_x0000_t75" style="width:359.15pt;height:269.7pt;mso-position-vertical:absolute" o:ole="" o:bordertopcolor="this" o:borderleftcolor="this" o:borderbottomcolor="this" o:borderrightcolor="this">
            <v:imagedata r:id="rId122" o:title=""/>
            <w10:bordertop type="single" width="4" shadow="t"/>
            <w10:borderleft type="single" width="4" shadow="t"/>
            <w10:borderbottom type="single" width="4" shadow="t"/>
            <w10:borderright type="single" width="4" shadow="t"/>
          </v:shape>
          <o:OLEObject Type="Embed" ProgID="PowerPoint.Slide.12" ShapeID="_x0000_i1076" DrawAspect="Content" ObjectID="_1646470994" r:id="rId12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77" type="#_x0000_t75" style="width:359.15pt;height:269.7pt;mso-position-vertical:absolute" o:ole="" o:bordertopcolor="this" o:borderleftcolor="this" o:borderbottomcolor="this" o:borderrightcolor="this">
            <v:imagedata r:id="rId124" o:title=""/>
            <w10:bordertop type="single" width="4" shadow="t"/>
            <w10:borderleft type="single" width="4" shadow="t"/>
            <w10:borderbottom type="single" width="4" shadow="t"/>
            <w10:borderright type="single" width="4" shadow="t"/>
          </v:shape>
          <o:OLEObject Type="Embed" ProgID="PowerPoint.Slide.12" ShapeID="_x0000_i1077" DrawAspect="Content" ObjectID="_1646470995" r:id="rId12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78" type="#_x0000_t75" style="width:359.15pt;height:269.7pt;mso-position-vertical:absolute" o:ole="" o:bordertopcolor="this" o:borderleftcolor="this" o:borderbottomcolor="this" o:borderrightcolor="this">
            <v:imagedata r:id="rId126" o:title=""/>
            <w10:bordertop type="single" width="4" shadow="t"/>
            <w10:borderleft type="single" width="4" shadow="t"/>
            <w10:borderbottom type="single" width="4" shadow="t"/>
            <w10:borderright type="single" width="4" shadow="t"/>
          </v:shape>
          <o:OLEObject Type="Embed" ProgID="PowerPoint.Slide.12" ShapeID="_x0000_i1078" DrawAspect="Content" ObjectID="_1646470996" r:id="rId12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79" type="#_x0000_t75" style="width:359.15pt;height:269.7pt;mso-position-vertical:absolute" o:ole="" o:bordertopcolor="this" o:borderleftcolor="this" o:borderbottomcolor="this" o:borderrightcolor="this">
            <v:imagedata r:id="rId128" o:title=""/>
            <w10:bordertop type="single" width="4" shadow="t"/>
            <w10:borderleft type="single" width="4" shadow="t"/>
            <w10:borderbottom type="single" width="4" shadow="t"/>
            <w10:borderright type="single" width="4" shadow="t"/>
          </v:shape>
          <o:OLEObject Type="Embed" ProgID="PowerPoint.Slide.12" ShapeID="_x0000_i1079" DrawAspect="Content" ObjectID="_1646470997" r:id="rId129"/>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80" type="#_x0000_t75" style="width:359.15pt;height:269.7pt;mso-position-vertical:absolute" o:ole="" o:bordertopcolor="this" o:borderleftcolor="this" o:borderbottomcolor="this" o:borderrightcolor="this">
            <v:imagedata r:id="rId130" o:title=""/>
            <w10:bordertop type="single" width="4" shadow="t"/>
            <w10:borderleft type="single" width="4" shadow="t"/>
            <w10:borderbottom type="single" width="4" shadow="t"/>
            <w10:borderright type="single" width="4" shadow="t"/>
          </v:shape>
          <o:OLEObject Type="Embed" ProgID="PowerPoint.Slide.12" ShapeID="_x0000_i1080" DrawAspect="Content" ObjectID="_1646470998" r:id="rId13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81" type="#_x0000_t75" style="width:359.15pt;height:269.7pt;mso-position-vertical:absolute" o:ole="" o:bordertopcolor="this" o:borderleftcolor="this" o:borderbottomcolor="this" o:borderrightcolor="this">
            <v:imagedata r:id="rId132" o:title=""/>
            <w10:bordertop type="single" width="4" shadow="t"/>
            <w10:borderleft type="single" width="4" shadow="t"/>
            <w10:borderbottom type="single" width="4" shadow="t"/>
            <w10:borderright type="single" width="4" shadow="t"/>
          </v:shape>
          <o:OLEObject Type="Embed" ProgID="PowerPoint.Slide.12" ShapeID="_x0000_i1081" DrawAspect="Content" ObjectID="_1646470999" r:id="rId13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82" type="#_x0000_t75" style="width:359.15pt;height:269.7pt;mso-position-vertical:absolute" o:ole="" o:bordertopcolor="this" o:borderleftcolor="this" o:borderbottomcolor="this" o:borderrightcolor="this">
            <v:imagedata r:id="rId134" o:title=""/>
            <w10:bordertop type="single" width="4" shadow="t"/>
            <w10:borderleft type="single" width="4" shadow="t"/>
            <w10:borderbottom type="single" width="4" shadow="t"/>
            <w10:borderright type="single" width="4" shadow="t"/>
          </v:shape>
          <o:OLEObject Type="Embed" ProgID="PowerPoint.Slide.12" ShapeID="_x0000_i1082" DrawAspect="Content" ObjectID="_1646471000" r:id="rId13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83" type="#_x0000_t75" style="width:359.15pt;height:269.7pt;mso-position-vertical:absolute" o:ole="" o:bordertopcolor="this" o:borderleftcolor="this" o:borderbottomcolor="this" o:borderrightcolor="this">
            <v:imagedata r:id="rId136" o:title=""/>
            <w10:bordertop type="single" width="4" shadow="t"/>
            <w10:borderleft type="single" width="4" shadow="t"/>
            <w10:borderbottom type="single" width="4" shadow="t"/>
            <w10:borderright type="single" width="4" shadow="t"/>
          </v:shape>
          <o:OLEObject Type="Embed" ProgID="PowerPoint.Slide.12" ShapeID="_x0000_i1083" DrawAspect="Content" ObjectID="_1646471001" r:id="rId13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84" type="#_x0000_t75" style="width:359.15pt;height:269.7pt;mso-position-vertical:absolute" o:ole="" o:bordertopcolor="this" o:borderleftcolor="this" o:borderbottomcolor="this" o:borderrightcolor="this">
            <v:imagedata r:id="rId138" o:title=""/>
            <w10:bordertop type="single" width="4" shadow="t"/>
            <w10:borderleft type="single" width="4" shadow="t"/>
            <w10:borderbottom type="single" width="4" shadow="t"/>
            <w10:borderright type="single" width="4" shadow="t"/>
          </v:shape>
          <o:OLEObject Type="Embed" ProgID="PowerPoint.Slide.12" ShapeID="_x0000_i1084" DrawAspect="Content" ObjectID="_1646471002" r:id="rId139"/>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85" type="#_x0000_t75" style="width:359.15pt;height:269.7pt;mso-position-vertical:absolute" o:ole="" o:bordertopcolor="this" o:borderleftcolor="this" o:borderbottomcolor="this" o:borderrightcolor="this">
            <v:imagedata r:id="rId140" o:title=""/>
            <w10:bordertop type="single" width="4" shadow="t"/>
            <w10:borderleft type="single" width="4" shadow="t"/>
            <w10:borderbottom type="single" width="4" shadow="t"/>
            <w10:borderright type="single" width="4" shadow="t"/>
          </v:shape>
          <o:OLEObject Type="Embed" ProgID="PowerPoint.Slide.12" ShapeID="_x0000_i1085" DrawAspect="Content" ObjectID="_1646471003" r:id="rId14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86" type="#_x0000_t75" style="width:359.15pt;height:269.7pt;mso-position-vertical:absolute" o:ole="" o:bordertopcolor="this" o:borderleftcolor="this" o:borderbottomcolor="this" o:borderrightcolor="this">
            <v:imagedata r:id="rId142" o:title=""/>
            <w10:bordertop type="single" width="4" shadow="t"/>
            <w10:borderleft type="single" width="4" shadow="t"/>
            <w10:borderbottom type="single" width="4" shadow="t"/>
            <w10:borderright type="single" width="4" shadow="t"/>
          </v:shape>
          <o:OLEObject Type="Embed" ProgID="PowerPoint.Slide.12" ShapeID="_x0000_i1086" DrawAspect="Content" ObjectID="_1646471004" r:id="rId14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87" type="#_x0000_t75" style="width:359.15pt;height:269.7pt;mso-position-vertical:absolute" o:ole="" o:bordertopcolor="this" o:borderleftcolor="this" o:borderbottomcolor="this" o:borderrightcolor="this">
            <v:imagedata r:id="rId144" o:title=""/>
            <w10:bordertop type="single" width="4" shadow="t"/>
            <w10:borderleft type="single" width="4" shadow="t"/>
            <w10:borderbottom type="single" width="4" shadow="t"/>
            <w10:borderright type="single" width="4" shadow="t"/>
          </v:shape>
          <o:OLEObject Type="Embed" ProgID="PowerPoint.Slide.12" ShapeID="_x0000_i1087" DrawAspect="Content" ObjectID="_1646471005" r:id="rId14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88" type="#_x0000_t75" style="width:359.15pt;height:269.7pt;mso-position-vertical:absolute" o:ole="" o:bordertopcolor="this" o:borderleftcolor="this" o:borderbottomcolor="this" o:borderrightcolor="this">
            <v:imagedata r:id="rId146" o:title=""/>
            <w10:bordertop type="single" width="4" shadow="t"/>
            <w10:borderleft type="single" width="4" shadow="t"/>
            <w10:borderbottom type="single" width="4" shadow="t"/>
            <w10:borderright type="single" width="4" shadow="t"/>
          </v:shape>
          <o:OLEObject Type="Embed" ProgID="PowerPoint.Slide.12" ShapeID="_x0000_i1088" DrawAspect="Content" ObjectID="_1646471006" r:id="rId14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89" type="#_x0000_t75" style="width:359.15pt;height:269.7pt;mso-position-vertical:absolute" o:ole="" o:bordertopcolor="this" o:borderleftcolor="this" o:borderbottomcolor="this" o:borderrightcolor="this">
            <v:imagedata r:id="rId148" o:title=""/>
            <w10:bordertop type="single" width="4" shadow="t"/>
            <w10:borderleft type="single" width="4" shadow="t"/>
            <w10:borderbottom type="single" width="4" shadow="t"/>
            <w10:borderright type="single" width="4" shadow="t"/>
          </v:shape>
          <o:OLEObject Type="Embed" ProgID="PowerPoint.Slide.12" ShapeID="_x0000_i1089" DrawAspect="Content" ObjectID="_1646471007" r:id="rId149"/>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90" type="#_x0000_t75" style="width:359.15pt;height:269.7pt;mso-position-vertical:absolute" o:ole="" o:bordertopcolor="this" o:borderleftcolor="this" o:borderbottomcolor="this" o:borderrightcolor="this">
            <v:imagedata r:id="rId150" o:title=""/>
            <w10:bordertop type="single" width="4" shadow="t"/>
            <w10:borderleft type="single" width="4" shadow="t"/>
            <w10:borderbottom type="single" width="4" shadow="t"/>
            <w10:borderright type="single" width="4" shadow="t"/>
          </v:shape>
          <o:OLEObject Type="Embed" ProgID="PowerPoint.Slide.12" ShapeID="_x0000_i1090" DrawAspect="Content" ObjectID="_1646471008" r:id="rId15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91" type="#_x0000_t75" style="width:359.15pt;height:269.7pt;mso-position-vertical:absolute" o:ole="" o:bordertopcolor="this" o:borderleftcolor="this" o:borderbottomcolor="this" o:borderrightcolor="this">
            <v:imagedata r:id="rId152" o:title=""/>
            <w10:bordertop type="single" width="4" shadow="t"/>
            <w10:borderleft type="single" width="4" shadow="t"/>
            <w10:borderbottom type="single" width="4" shadow="t"/>
            <w10:borderright type="single" width="4" shadow="t"/>
          </v:shape>
          <o:OLEObject Type="Embed" ProgID="PowerPoint.Slide.12" ShapeID="_x0000_i1091" DrawAspect="Content" ObjectID="_1646471009" r:id="rId15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92" type="#_x0000_t75" style="width:359.15pt;height:269.7pt;mso-position-vertical:absolute" o:ole="" o:bordertopcolor="this" o:borderleftcolor="this" o:borderbottomcolor="this" o:borderrightcolor="this">
            <v:imagedata r:id="rId154" o:title=""/>
            <w10:bordertop type="single" width="4" shadow="t"/>
            <w10:borderleft type="single" width="4" shadow="t"/>
            <w10:borderbottom type="single" width="4" shadow="t"/>
            <w10:borderright type="single" width="4" shadow="t"/>
          </v:shape>
          <o:OLEObject Type="Embed" ProgID="PowerPoint.Slide.12" ShapeID="_x0000_i1092" DrawAspect="Content" ObjectID="_1646471010" r:id="rId15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93" type="#_x0000_t75" style="width:359.15pt;height:269.7pt;mso-position-vertical:absolute" o:ole="" o:bordertopcolor="this" o:borderleftcolor="this" o:borderbottomcolor="this" o:borderrightcolor="this">
            <v:imagedata r:id="rId156" o:title=""/>
            <w10:bordertop type="single" width="4" shadow="t"/>
            <w10:borderleft type="single" width="4" shadow="t"/>
            <w10:borderbottom type="single" width="4" shadow="t"/>
            <w10:borderright type="single" width="4" shadow="t"/>
          </v:shape>
          <o:OLEObject Type="Embed" ProgID="PowerPoint.Slide.12" ShapeID="_x0000_i1093" DrawAspect="Content" ObjectID="_1646471011" r:id="rId15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94" type="#_x0000_t75" style="width:359.15pt;height:269.7pt;mso-position-vertical:absolute" o:ole="" o:bordertopcolor="this" o:borderleftcolor="this" o:borderbottomcolor="this" o:borderrightcolor="this">
            <v:imagedata r:id="rId158" o:title=""/>
            <w10:bordertop type="single" width="4" shadow="t"/>
            <w10:borderleft type="single" width="4" shadow="t"/>
            <w10:borderbottom type="single" width="4" shadow="t"/>
            <w10:borderright type="single" width="4" shadow="t"/>
          </v:shape>
          <o:OLEObject Type="Embed" ProgID="PowerPoint.Slide.12" ShapeID="_x0000_i1094" DrawAspect="Content" ObjectID="_1646471012" r:id="rId159"/>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95" type="#_x0000_t75" style="width:359.15pt;height:269.7pt;mso-position-vertical:absolute" o:ole="" o:bordertopcolor="this" o:borderleftcolor="this" o:borderbottomcolor="this" o:borderrightcolor="this">
            <v:imagedata r:id="rId160" o:title=""/>
            <w10:bordertop type="single" width="4" shadow="t"/>
            <w10:borderleft type="single" width="4" shadow="t"/>
            <w10:borderbottom type="single" width="4" shadow="t"/>
            <w10:borderright type="single" width="4" shadow="t"/>
          </v:shape>
          <o:OLEObject Type="Embed" ProgID="PowerPoint.Slide.12" ShapeID="_x0000_i1095" DrawAspect="Content" ObjectID="_1646471013" r:id="rId16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96" type="#_x0000_t75" style="width:359.15pt;height:269.7pt;mso-position-vertical:absolute" o:ole="" o:bordertopcolor="this" o:borderleftcolor="this" o:borderbottomcolor="this" o:borderrightcolor="this">
            <v:imagedata r:id="rId162" o:title=""/>
            <w10:bordertop type="single" width="4" shadow="t"/>
            <w10:borderleft type="single" width="4" shadow="t"/>
            <w10:borderbottom type="single" width="4" shadow="t"/>
            <w10:borderright type="single" width="4" shadow="t"/>
          </v:shape>
          <o:OLEObject Type="Embed" ProgID="PowerPoint.Slide.12" ShapeID="_x0000_i1096" DrawAspect="Content" ObjectID="_1646471014" r:id="rId16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97" type="#_x0000_t75" style="width:359.15pt;height:269.7pt;mso-position-vertical:absolute" o:ole="" o:bordertopcolor="this" o:borderleftcolor="this" o:borderbottomcolor="this" o:borderrightcolor="this">
            <v:imagedata r:id="rId164" o:title=""/>
            <w10:bordertop type="single" width="4" shadow="t"/>
            <w10:borderleft type="single" width="4" shadow="t"/>
            <w10:borderbottom type="single" width="4" shadow="t"/>
            <w10:borderright type="single" width="4" shadow="t"/>
          </v:shape>
          <o:OLEObject Type="Embed" ProgID="PowerPoint.Slide.12" ShapeID="_x0000_i1097" DrawAspect="Content" ObjectID="_1646471015" r:id="rId16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98" type="#_x0000_t75" style="width:359.15pt;height:269.7pt;mso-position-vertical:absolute" o:ole="" o:bordertopcolor="this" o:borderleftcolor="this" o:borderbottomcolor="this" o:borderrightcolor="this">
            <v:imagedata r:id="rId166" o:title=""/>
            <w10:bordertop type="single" width="4" shadow="t"/>
            <w10:borderleft type="single" width="4" shadow="t"/>
            <w10:borderbottom type="single" width="4" shadow="t"/>
            <w10:borderright type="single" width="4" shadow="t"/>
          </v:shape>
          <o:OLEObject Type="Embed" ProgID="PowerPoint.Slide.12" ShapeID="_x0000_i1098" DrawAspect="Content" ObjectID="_1646471016" r:id="rId16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099" type="#_x0000_t75" style="width:359.15pt;height:269.7pt;mso-position-vertical:absolute" o:ole="" o:bordertopcolor="this" o:borderleftcolor="this" o:borderbottomcolor="this" o:borderrightcolor="this">
            <v:imagedata r:id="rId168" o:title=""/>
            <w10:bordertop type="single" width="4" shadow="t"/>
            <w10:borderleft type="single" width="4" shadow="t"/>
            <w10:borderbottom type="single" width="4" shadow="t"/>
            <w10:borderright type="single" width="4" shadow="t"/>
          </v:shape>
          <o:OLEObject Type="Embed" ProgID="PowerPoint.Slide.12" ShapeID="_x0000_i1099" DrawAspect="Content" ObjectID="_1646471017" r:id="rId169"/>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100" type="#_x0000_t75" style="width:359.15pt;height:269.7pt;mso-position-vertical:absolute" o:ole="" o:bordertopcolor="this" o:borderleftcolor="this" o:borderbottomcolor="this" o:borderrightcolor="this">
            <v:imagedata r:id="rId170" o:title=""/>
            <w10:bordertop type="single" width="4" shadow="t"/>
            <w10:borderleft type="single" width="4" shadow="t"/>
            <w10:borderbottom type="single" width="4" shadow="t"/>
            <w10:borderright type="single" width="4" shadow="t"/>
          </v:shape>
          <o:OLEObject Type="Embed" ProgID="PowerPoint.Slide.12" ShapeID="_x0000_i1100" DrawAspect="Content" ObjectID="_1646471018" r:id="rId17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101" type="#_x0000_t75" style="width:359.15pt;height:269.7pt;mso-position-vertical:absolute" o:ole="" o:bordertopcolor="this" o:borderleftcolor="this" o:borderbottomcolor="this" o:borderrightcolor="this">
            <v:imagedata r:id="rId172" o:title=""/>
            <w10:bordertop type="single" width="4" shadow="t"/>
            <w10:borderleft type="single" width="4" shadow="t"/>
            <w10:borderbottom type="single" width="4" shadow="t"/>
            <w10:borderright type="single" width="4" shadow="t"/>
          </v:shape>
          <o:OLEObject Type="Embed" ProgID="PowerPoint.Slide.12" ShapeID="_x0000_i1101" DrawAspect="Content" ObjectID="_1646471019" r:id="rId17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102" type="#_x0000_t75" style="width:359.15pt;height:269.7pt;mso-position-vertical:absolute" o:ole="" o:bordertopcolor="this" o:borderleftcolor="this" o:borderbottomcolor="this" o:borderrightcolor="this">
            <v:imagedata r:id="rId174" o:title=""/>
            <w10:bordertop type="single" width="4" shadow="t"/>
            <w10:borderleft type="single" width="4" shadow="t"/>
            <w10:borderbottom type="single" width="4" shadow="t"/>
            <w10:borderright type="single" width="4" shadow="t"/>
          </v:shape>
          <o:OLEObject Type="Embed" ProgID="PowerPoint.Slide.12" ShapeID="_x0000_i1102" DrawAspect="Content" ObjectID="_1646471020" r:id="rId17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103" type="#_x0000_t75" style="width:359.15pt;height:269.7pt;mso-position-vertical:absolute" o:ole="" o:bordertopcolor="this" o:borderleftcolor="this" o:borderbottomcolor="this" o:borderrightcolor="this">
            <v:imagedata r:id="rId176" o:title=""/>
            <w10:bordertop type="single" width="4" shadow="t"/>
            <w10:borderleft type="single" width="4" shadow="t"/>
            <w10:borderbottom type="single" width="4" shadow="t"/>
            <w10:borderright type="single" width="4" shadow="t"/>
          </v:shape>
          <o:OLEObject Type="Embed" ProgID="PowerPoint.Slide.12" ShapeID="_x0000_i1103" DrawAspect="Content" ObjectID="_1646471021" r:id="rId17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104" type="#_x0000_t75" style="width:359.15pt;height:269.7pt;mso-position-vertical:absolute" o:ole="" o:bordertopcolor="this" o:borderleftcolor="this" o:borderbottomcolor="this" o:borderrightcolor="this">
            <v:imagedata r:id="rId178" o:title=""/>
            <w10:bordertop type="single" width="4" shadow="t"/>
            <w10:borderleft type="single" width="4" shadow="t"/>
            <w10:borderbottom type="single" width="4" shadow="t"/>
            <w10:borderright type="single" width="4" shadow="t"/>
          </v:shape>
          <o:OLEObject Type="Embed" ProgID="PowerPoint.Slide.12" ShapeID="_x0000_i1104" DrawAspect="Content" ObjectID="_1646471022" r:id="rId179"/>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105" type="#_x0000_t75" style="width:359.15pt;height:269.7pt;mso-position-vertical:absolute" o:ole="" o:bordertopcolor="this" o:borderleftcolor="this" o:borderbottomcolor="this" o:borderrightcolor="this">
            <v:imagedata r:id="rId180" o:title=""/>
            <w10:bordertop type="single" width="4" shadow="t"/>
            <w10:borderleft type="single" width="4" shadow="t"/>
            <w10:borderbottom type="single" width="4" shadow="t"/>
            <w10:borderright type="single" width="4" shadow="t"/>
          </v:shape>
          <o:OLEObject Type="Embed" ProgID="PowerPoint.Slide.12" ShapeID="_x0000_i1105" DrawAspect="Content" ObjectID="_1646471023" r:id="rId18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106" type="#_x0000_t75" style="width:359.15pt;height:269.7pt;mso-position-vertical:absolute" o:ole="" o:bordertopcolor="this" o:borderleftcolor="this" o:borderbottomcolor="this" o:borderrightcolor="this">
            <v:imagedata r:id="rId182" o:title=""/>
            <w10:bordertop type="single" width="4" shadow="t"/>
            <w10:borderleft type="single" width="4" shadow="t"/>
            <w10:borderbottom type="single" width="4" shadow="t"/>
            <w10:borderright type="single" width="4" shadow="t"/>
          </v:shape>
          <o:OLEObject Type="Embed" ProgID="PowerPoint.Slide.12" ShapeID="_x0000_i1106" DrawAspect="Content" ObjectID="_1646471024" r:id="rId18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107" type="#_x0000_t75" style="width:359.15pt;height:269.7pt;mso-position-vertical:absolute" o:ole="" o:bordertopcolor="this" o:borderleftcolor="this" o:borderbottomcolor="this" o:borderrightcolor="this">
            <v:imagedata r:id="rId184" o:title=""/>
            <w10:bordertop type="single" width="4" shadow="t"/>
            <w10:borderleft type="single" width="4" shadow="t"/>
            <w10:borderbottom type="single" width="4" shadow="t"/>
            <w10:borderright type="single" width="4" shadow="t"/>
          </v:shape>
          <o:OLEObject Type="Embed" ProgID="PowerPoint.Slide.12" ShapeID="_x0000_i1107" DrawAspect="Content" ObjectID="_1646471025" r:id="rId18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108" type="#_x0000_t75" style="width:359.15pt;height:269.7pt;mso-position-vertical:absolute" o:ole="" o:bordertopcolor="this" o:borderleftcolor="this" o:borderbottomcolor="this" o:borderrightcolor="this">
            <v:imagedata r:id="rId186" o:title=""/>
            <w10:bordertop type="single" width="4" shadow="t"/>
            <w10:borderleft type="single" width="4" shadow="t"/>
            <w10:borderbottom type="single" width="4" shadow="t"/>
            <w10:borderright type="single" width="4" shadow="t"/>
          </v:shape>
          <o:OLEObject Type="Embed" ProgID="PowerPoint.Slide.12" ShapeID="_x0000_i1108" DrawAspect="Content" ObjectID="_1646471026" r:id="rId18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109" type="#_x0000_t75" style="width:359.15pt;height:269.7pt;mso-position-vertical:absolute" o:ole="" o:bordertopcolor="this" o:borderleftcolor="this" o:borderbottomcolor="this" o:borderrightcolor="this">
            <v:imagedata r:id="rId188" o:title=""/>
            <w10:bordertop type="single" width="4" shadow="t"/>
            <w10:borderleft type="single" width="4" shadow="t"/>
            <w10:borderbottom type="single" width="4" shadow="t"/>
            <w10:borderright type="single" width="4" shadow="t"/>
          </v:shape>
          <o:OLEObject Type="Embed" ProgID="PowerPoint.Slide.12" ShapeID="_x0000_i1109" DrawAspect="Content" ObjectID="_1646471027" r:id="rId189"/>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110" type="#_x0000_t75" style="width:359.15pt;height:269.7pt;mso-position-vertical:absolute" o:ole="" o:bordertopcolor="this" o:borderleftcolor="this" o:borderbottomcolor="this" o:borderrightcolor="this">
            <v:imagedata r:id="rId190" o:title=""/>
            <w10:bordertop type="single" width="4" shadow="t"/>
            <w10:borderleft type="single" width="4" shadow="t"/>
            <w10:borderbottom type="single" width="4" shadow="t"/>
            <w10:borderright type="single" width="4" shadow="t"/>
          </v:shape>
          <o:OLEObject Type="Embed" ProgID="PowerPoint.Slide.12" ShapeID="_x0000_i1110" DrawAspect="Content" ObjectID="_1646471028" r:id="rId19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1E12D5">
        <w:rPr>
          <w:bdr w:val="single" w:sz="4" w:space="0" w:color="000000" w:themeColor="text1"/>
        </w:rPr>
        <w:object w:dxaOrig="7180" w:dyaOrig="5390">
          <v:shape id="_x0000_i1111" type="#_x0000_t75" style="width:359.15pt;height:269.7pt;mso-position-vertical:absolute" o:ole="" o:bordertopcolor="this" o:borderleftcolor="this" o:borderbottomcolor="this" o:borderrightcolor="this">
            <v:imagedata r:id="rId192" o:title=""/>
            <w10:bordertop type="single" width="4" shadow="t"/>
            <w10:borderleft type="single" width="4" shadow="t"/>
            <w10:borderbottom type="single" width="4" shadow="t"/>
            <w10:borderright type="single" width="4" shadow="t"/>
          </v:shape>
          <o:OLEObject Type="Embed" ProgID="PowerPoint.Slide.12" ShapeID="_x0000_i1111" DrawAspect="Content" ObjectID="_1646471029" r:id="rId19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Pr="00B570F7" w:rsidRDefault="0096540E" w:rsidP="0096540E">
      <w:pPr>
        <w:jc w:val="right"/>
      </w:pPr>
      <w:r>
        <w:t>[Annex III follows]</w:t>
      </w:r>
    </w:p>
    <w:p w:rsidR="008476CB" w:rsidRPr="00792AC9" w:rsidRDefault="008476CB" w:rsidP="008476CB">
      <w:pPr>
        <w:rPr>
          <w:rFonts w:cs="Arial"/>
        </w:rPr>
      </w:pPr>
    </w:p>
    <w:p w:rsidR="0096540E" w:rsidRDefault="0096540E" w:rsidP="008476CB">
      <w:pPr>
        <w:rPr>
          <w:rFonts w:cs="Arial"/>
        </w:rPr>
        <w:sectPr w:rsidR="0096540E" w:rsidSect="0096540E">
          <w:headerReference w:type="even" r:id="rId194"/>
          <w:headerReference w:type="default" r:id="rId195"/>
          <w:footerReference w:type="even" r:id="rId196"/>
          <w:footerReference w:type="default" r:id="rId197"/>
          <w:headerReference w:type="first" r:id="rId198"/>
          <w:footerReference w:type="first" r:id="rId199"/>
          <w:pgSz w:w="11907" w:h="16840" w:code="9"/>
          <w:pgMar w:top="510" w:right="1134" w:bottom="1134" w:left="1134" w:header="510" w:footer="680" w:gutter="0"/>
          <w:pgNumType w:start="1"/>
          <w:cols w:space="720"/>
          <w:titlePg/>
          <w:docGrid w:linePitch="272"/>
        </w:sectPr>
      </w:pPr>
    </w:p>
    <w:p w:rsidR="0096540E" w:rsidRDefault="0096540E" w:rsidP="0096540E">
      <w:pPr>
        <w:jc w:val="center"/>
      </w:pPr>
    </w:p>
    <w:p w:rsidR="0096540E" w:rsidRDefault="0096540E" w:rsidP="0096540E">
      <w:pPr>
        <w:jc w:val="center"/>
      </w:pPr>
    </w:p>
    <w:p w:rsidR="0096540E" w:rsidRDefault="0096540E" w:rsidP="0096540E">
      <w:pPr>
        <w:jc w:val="center"/>
      </w:pPr>
      <w:r w:rsidRPr="002E4AE3">
        <w:rPr>
          <w:bdr w:val="single" w:sz="4" w:space="0" w:color="auto" w:shadow="1"/>
        </w:rPr>
        <w:object w:dxaOrig="7045" w:dyaOrig="5288">
          <v:shape id="_x0000_i1112" type="#_x0000_t75" style="width:352.1pt;height:264.3pt" o:ole="" o:bordertopcolor="this" o:borderleftcolor="this" o:borderbottomcolor="this" o:borderrightcolor="this">
            <v:imagedata r:id="rId200" o:title=""/>
            <w10:bordertop type="single" width="4" shadow="t"/>
            <w10:borderleft type="single" width="4" shadow="t"/>
            <w10:borderbottom type="single" width="4" shadow="t"/>
            <w10:borderright type="single" width="4" shadow="t"/>
          </v:shape>
          <o:OLEObject Type="Embed" ProgID="PowerPoint.Slide.12" ShapeID="_x0000_i1112" DrawAspect="Content" ObjectID="_1646471030" r:id="rId20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2E4AE3">
        <w:rPr>
          <w:bdr w:val="single" w:sz="4" w:space="0" w:color="auto"/>
        </w:rPr>
        <w:object w:dxaOrig="7180" w:dyaOrig="5390">
          <v:shape id="_x0000_i1113" type="#_x0000_t75" style="width:351.7pt;height:264.3pt" o:ole="" o:bordertopcolor="this" o:borderleftcolor="this" o:borderbottomcolor="this" o:borderrightcolor="this">
            <v:imagedata r:id="rId202" o:title=""/>
            <w10:bordertop type="single" width="4" shadow="t"/>
            <w10:borderleft type="single" width="4" shadow="t"/>
            <w10:borderbottom type="single" width="4" shadow="t"/>
            <w10:borderright type="single" width="4" shadow="t"/>
          </v:shape>
          <o:OLEObject Type="Embed" ProgID="PowerPoint.Slide.12" ShapeID="_x0000_i1113" DrawAspect="Content" ObjectID="_1646471031" r:id="rId20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2E4AE3">
        <w:rPr>
          <w:bdr w:val="single" w:sz="4" w:space="0" w:color="auto"/>
        </w:rPr>
        <w:object w:dxaOrig="7180" w:dyaOrig="5390">
          <v:shape id="_x0000_i1114" type="#_x0000_t75" style="width:351.7pt;height:264.3pt" o:ole="" o:bordertopcolor="this" o:borderleftcolor="this" o:borderbottomcolor="this" o:borderrightcolor="this">
            <v:imagedata r:id="rId204" o:title=""/>
            <w10:bordertop type="single" width="4" shadow="t"/>
            <w10:borderleft type="single" width="4" shadow="t"/>
            <w10:borderbottom type="single" width="4" shadow="t"/>
            <w10:borderright type="single" width="4" shadow="t"/>
          </v:shape>
          <o:OLEObject Type="Embed" ProgID="PowerPoint.Slide.12" ShapeID="_x0000_i1114" DrawAspect="Content" ObjectID="_1646471032" r:id="rId20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2E4AE3">
        <w:rPr>
          <w:bdr w:val="single" w:sz="4" w:space="0" w:color="auto"/>
        </w:rPr>
        <w:object w:dxaOrig="7180" w:dyaOrig="5390">
          <v:shape id="_x0000_i1115" type="#_x0000_t75" style="width:351.7pt;height:264.3pt" o:ole="" o:bordertopcolor="this" o:borderleftcolor="this" o:borderbottomcolor="this" o:borderrightcolor="this">
            <v:imagedata r:id="rId206" o:title=""/>
            <w10:bordertop type="single" width="4" shadow="t"/>
            <w10:borderleft type="single" width="4" shadow="t"/>
            <w10:borderbottom type="single" width="4" shadow="t"/>
            <w10:borderright type="single" width="4" shadow="t"/>
          </v:shape>
          <o:OLEObject Type="Embed" ProgID="PowerPoint.Slide.12" ShapeID="_x0000_i1115" DrawAspect="Content" ObjectID="_1646471033" r:id="rId20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2E4AE3">
        <w:rPr>
          <w:bdr w:val="single" w:sz="4" w:space="0" w:color="auto"/>
        </w:rPr>
        <w:object w:dxaOrig="7180" w:dyaOrig="5390">
          <v:shape id="_x0000_i1116" type="#_x0000_t75" style="width:351.7pt;height:263.05pt" o:ole="" o:bordertopcolor="this" o:borderleftcolor="this" o:borderbottomcolor="this" o:borderrightcolor="this">
            <v:imagedata r:id="rId208" o:title=""/>
            <w10:bordertop type="single" width="4" shadow="t"/>
            <w10:borderleft type="single" width="4" shadow="t"/>
            <w10:borderbottom type="single" width="4" shadow="t"/>
            <w10:borderright type="single" width="4" shadow="t"/>
          </v:shape>
          <o:OLEObject Type="Embed" ProgID="PowerPoint.Slide.12" ShapeID="_x0000_i1116" DrawAspect="Content" ObjectID="_1646471034" r:id="rId209"/>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2E4AE3">
        <w:rPr>
          <w:bdr w:val="single" w:sz="4" w:space="0" w:color="auto" w:shadow="1"/>
        </w:rPr>
        <w:object w:dxaOrig="7180" w:dyaOrig="5390">
          <v:shape id="_x0000_i1117" type="#_x0000_t75" style="width:351.7pt;height:264.3pt" o:ole="" o:bordertopcolor="this" o:borderleftcolor="this" o:borderbottomcolor="this" o:borderrightcolor="this">
            <v:imagedata r:id="rId210" o:title=""/>
            <w10:bordertop type="single" width="4" shadow="t"/>
            <w10:borderleft type="single" width="4" shadow="t"/>
            <w10:borderbottom type="single" width="4" shadow="t"/>
            <w10:borderright type="single" width="4" shadow="t"/>
          </v:shape>
          <o:OLEObject Type="Embed" ProgID="PowerPoint.Slide.12" ShapeID="_x0000_i1117" DrawAspect="Content" ObjectID="_1646471035" r:id="rId21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2E4AE3">
        <w:rPr>
          <w:bdr w:val="single" w:sz="4" w:space="0" w:color="auto"/>
        </w:rPr>
        <w:object w:dxaOrig="7180" w:dyaOrig="5390">
          <v:shape id="_x0000_i1118" type="#_x0000_t75" style="width:351.7pt;height:264.3pt" o:ole="" o:bordertopcolor="this" o:borderleftcolor="this" o:borderbottomcolor="this" o:borderrightcolor="this">
            <v:imagedata r:id="rId212" o:title=""/>
            <w10:bordertop type="single" width="4" shadow="t"/>
            <w10:borderleft type="single" width="4" shadow="t"/>
            <w10:borderbottom type="single" width="4" shadow="t"/>
            <w10:borderright type="single" width="4" shadow="t"/>
          </v:shape>
          <o:OLEObject Type="Embed" ProgID="PowerPoint.Slide.12" ShapeID="_x0000_i1118" DrawAspect="Content" ObjectID="_1646471036" r:id="rId21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2E4AE3">
        <w:rPr>
          <w:bdr w:val="single" w:sz="4" w:space="0" w:color="auto"/>
        </w:rPr>
        <w:object w:dxaOrig="7180" w:dyaOrig="5390">
          <v:shape id="_x0000_i1119" type="#_x0000_t75" style="width:351.7pt;height:264.3pt" o:ole="" o:bordertopcolor="this" o:borderleftcolor="this" o:borderbottomcolor="this" o:borderrightcolor="this">
            <v:imagedata r:id="rId214" o:title=""/>
            <w10:bordertop type="single" width="4" shadow="t"/>
            <w10:borderleft type="single" width="4" shadow="t"/>
            <w10:borderbottom type="single" width="4" shadow="t"/>
            <w10:borderright type="single" width="4" shadow="t"/>
          </v:shape>
          <o:OLEObject Type="Embed" ProgID="PowerPoint.Slide.12" ShapeID="_x0000_i1119" DrawAspect="Content" ObjectID="_1646471037" r:id="rId21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2E4AE3">
        <w:rPr>
          <w:bdr w:val="single" w:sz="4" w:space="0" w:color="auto"/>
        </w:rPr>
        <w:object w:dxaOrig="7180" w:dyaOrig="5390">
          <v:shape id="_x0000_i1120" type="#_x0000_t75" style="width:351.7pt;height:264.3pt" o:ole="" o:bordertopcolor="this" o:borderleftcolor="this" o:borderbottomcolor="this" o:borderrightcolor="this">
            <v:imagedata r:id="rId216" o:title=""/>
            <w10:bordertop type="single" width="4" shadow="t"/>
            <w10:borderleft type="single" width="4" shadow="t"/>
            <w10:borderbottom type="single" width="4" shadow="t"/>
            <w10:borderright type="single" width="4" shadow="t"/>
          </v:shape>
          <o:OLEObject Type="Embed" ProgID="PowerPoint.Slide.12" ShapeID="_x0000_i1120" DrawAspect="Content" ObjectID="_1646471038" r:id="rId21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2E4AE3">
        <w:rPr>
          <w:bdr w:val="single" w:sz="4" w:space="0" w:color="auto"/>
        </w:rPr>
        <w:object w:dxaOrig="7180" w:dyaOrig="5390">
          <v:shape id="_x0000_i1121" type="#_x0000_t75" style="width:351.7pt;height:264.3pt" o:ole="" o:bordertopcolor="this" o:borderleftcolor="this" o:borderbottomcolor="this" o:borderrightcolor="this">
            <v:imagedata r:id="rId218" o:title=""/>
            <w10:bordertop type="single" width="4" shadow="t"/>
            <w10:borderleft type="single" width="4" shadow="t"/>
            <w10:borderbottom type="single" width="4" shadow="t"/>
            <w10:borderright type="single" width="4" shadow="t"/>
          </v:shape>
          <o:OLEObject Type="Embed" ProgID="PowerPoint.Slide.12" ShapeID="_x0000_i1121" DrawAspect="Content" ObjectID="_1646471039" r:id="rId219"/>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2E4AE3">
        <w:rPr>
          <w:bdr w:val="single" w:sz="4" w:space="0" w:color="auto"/>
        </w:rPr>
        <w:object w:dxaOrig="7180" w:dyaOrig="5390">
          <v:shape id="_x0000_i1122" type="#_x0000_t75" style="width:351.7pt;height:264.3pt" o:ole="" o:bordertopcolor="this" o:borderleftcolor="this" o:borderbottomcolor="this" o:borderrightcolor="this">
            <v:imagedata r:id="rId220" o:title=""/>
            <w10:bordertop type="single" width="4" shadow="t"/>
            <w10:borderleft type="single" width="4" shadow="t"/>
            <w10:borderbottom type="single" width="4" shadow="t"/>
            <w10:borderright type="single" width="4" shadow="t"/>
          </v:shape>
          <o:OLEObject Type="Embed" ProgID="PowerPoint.Slide.12" ShapeID="_x0000_i1122" DrawAspect="Content" ObjectID="_1646471040" r:id="rId221"/>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2E4AE3">
        <w:rPr>
          <w:bdr w:val="single" w:sz="4" w:space="0" w:color="auto"/>
        </w:rPr>
        <w:object w:dxaOrig="7180" w:dyaOrig="5390">
          <v:shape id="_x0000_i1123" type="#_x0000_t75" style="width:351.7pt;height:264.3pt" o:ole="" o:bordertopcolor="this" o:borderleftcolor="this" o:borderbottomcolor="this" o:borderrightcolor="this">
            <v:imagedata r:id="rId222" o:title=""/>
            <w10:bordertop type="single" width="4" shadow="t"/>
            <w10:borderleft type="single" width="4" shadow="t"/>
            <w10:borderbottom type="single" width="4" shadow="t"/>
            <w10:borderright type="single" width="4" shadow="t"/>
          </v:shape>
          <o:OLEObject Type="Embed" ProgID="PowerPoint.Slide.12" ShapeID="_x0000_i1123" DrawAspect="Content" ObjectID="_1646471041" r:id="rId223"/>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2E4AE3">
        <w:rPr>
          <w:bdr w:val="single" w:sz="4" w:space="0" w:color="auto" w:shadow="1"/>
        </w:rPr>
        <w:object w:dxaOrig="7180" w:dyaOrig="5390">
          <v:shape id="_x0000_i1124" type="#_x0000_t75" style="width:351.7pt;height:264.3pt" o:ole="" o:bordertopcolor="this" o:borderleftcolor="this" o:borderbottomcolor="this" o:borderrightcolor="this">
            <v:imagedata r:id="rId224" o:title=""/>
            <w10:bordertop type="single" width="4" shadow="t"/>
            <w10:borderleft type="single" width="4" shadow="t"/>
            <w10:borderbottom type="single" width="4" shadow="t"/>
            <w10:borderright type="single" width="4" shadow="t"/>
          </v:shape>
          <o:OLEObject Type="Embed" ProgID="PowerPoint.Slide.12" ShapeID="_x0000_i1124" DrawAspect="Content" ObjectID="_1646471042" r:id="rId225"/>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p>
    <w:p w:rsidR="0096540E" w:rsidRDefault="0096540E" w:rsidP="0096540E">
      <w:pPr>
        <w:jc w:val="center"/>
      </w:pPr>
      <w:r w:rsidRPr="002E4AE3">
        <w:rPr>
          <w:bdr w:val="single" w:sz="4" w:space="0" w:color="auto"/>
        </w:rPr>
        <w:object w:dxaOrig="7180" w:dyaOrig="5390">
          <v:shape id="_x0000_i1125" type="#_x0000_t75" style="width:351.7pt;height:264.3pt" o:ole="" o:bordertopcolor="this" o:borderleftcolor="this" o:borderbottomcolor="this" o:borderrightcolor="this">
            <v:imagedata r:id="rId226" o:title=""/>
            <w10:bordertop type="single" width="4" shadow="t"/>
            <w10:borderleft type="single" width="4" shadow="t"/>
            <w10:borderbottom type="single" width="4" shadow="t"/>
            <w10:borderright type="single" width="4" shadow="t"/>
          </v:shape>
          <o:OLEObject Type="Embed" ProgID="PowerPoint.Slide.12" ShapeID="_x0000_i1125" DrawAspect="Content" ObjectID="_1646471043" r:id="rId227"/>
        </w:object>
      </w:r>
    </w:p>
    <w:p w:rsidR="0096540E" w:rsidRDefault="0096540E" w:rsidP="0096540E">
      <w:pPr>
        <w:jc w:val="center"/>
      </w:pPr>
    </w:p>
    <w:p w:rsidR="0096540E" w:rsidRDefault="0096540E" w:rsidP="0096540E">
      <w:pPr>
        <w:jc w:val="center"/>
      </w:pPr>
    </w:p>
    <w:p w:rsidR="0096540E" w:rsidRDefault="0096540E" w:rsidP="0096540E">
      <w:pPr>
        <w:jc w:val="center"/>
      </w:pPr>
    </w:p>
    <w:p w:rsidR="0096540E" w:rsidRPr="00B570F7" w:rsidRDefault="0096540E" w:rsidP="0096540E">
      <w:pPr>
        <w:jc w:val="right"/>
      </w:pPr>
      <w:r>
        <w:t>[End of Annex III and of document]</w:t>
      </w:r>
    </w:p>
    <w:p w:rsidR="00913C66" w:rsidRPr="0096540E" w:rsidRDefault="00913C66" w:rsidP="0096540E">
      <w:pPr>
        <w:rPr>
          <w:rFonts w:cs="Arial"/>
        </w:rPr>
      </w:pPr>
    </w:p>
    <w:sectPr w:rsidR="00913C66" w:rsidRPr="0096540E" w:rsidSect="0096540E">
      <w:headerReference w:type="default" r:id="rId228"/>
      <w:headerReference w:type="first" r:id="rId229"/>
      <w:pgSz w:w="11907" w:h="16840" w:code="9"/>
      <w:pgMar w:top="510" w:right="1134" w:bottom="1134" w:left="1134" w:header="510" w:footer="680" w:gutter="0"/>
      <w:pgNumType w:start="1"/>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85A7C" w:rsidRDefault="00585A7C">
      <w:r>
        <w:separator/>
      </w:r>
    </w:p>
  </w:endnote>
  <w:endnote w:type="continuationSeparator" w:id="0">
    <w:p w:rsidR="00585A7C" w:rsidRDefault="00585A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5A7C" w:rsidRDefault="00585A7C" w:rsidP="00792AC9">
    <w:pPr>
      <w:pStyle w:val="Footer"/>
    </w:pPr>
    <w:r>
      <w:rPr>
        <w:noProof/>
      </w:rPr>
      <mc:AlternateContent>
        <mc:Choice Requires="wps">
          <w:drawing>
            <wp:anchor distT="558800" distB="0" distL="114300" distR="114300" simplePos="0" relativeHeight="251661312" behindDoc="0" locked="0" layoutInCell="0" allowOverlap="1">
              <wp:simplePos x="0" y="0"/>
              <wp:positionH relativeFrom="margin">
                <wp:align>center</wp:align>
              </wp:positionH>
              <wp:positionV relativeFrom="bottomMargin">
                <wp:posOffset>558800</wp:posOffset>
              </wp:positionV>
              <wp:extent cx="7620000" cy="317500"/>
              <wp:effectExtent l="0" t="0" r="0" b="6350"/>
              <wp:wrapNone/>
              <wp:docPr id="6" name="TITUSE1foot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0" cy="3175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00585A7C" w:rsidRDefault="00585A7C" w:rsidP="00792AC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ITUSE1footer" o:spid="_x0000_s1028" type="#_x0000_t202" style="position:absolute;left:0;text-align:left;margin-left:0;margin-top:44pt;width:600pt;height:25pt;z-index:251661312;visibility:visible;mso-wrap-style:square;mso-wrap-distance-left:9pt;mso-wrap-distance-top:44pt;mso-wrap-distance-right:9pt;mso-wrap-distance-bottom:0;mso-position-horizontal:center;mso-position-horizontal-relative:margin;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" o:allowincell="f" filled="f" stroked="f" strokeweight=".5pt">
              <v:path arrowok="t"/>
              <v:textbox>
                <w:txbxContent>
                  <w:p w:rsidR="00585A7C" w:rsidRDefault="00585A7C" w:rsidP="00792AC9">
                    <w:pPr>
                      <w:jc w:val="center"/>
                    </w:pPr>
                  </w:p>
                </w:txbxContent>
              </v:textbox>
              <w10:wrap anchorx="margin" anchory="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5A7C" w:rsidRDefault="00585A7C" w:rsidP="00792AC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5A7C" w:rsidRDefault="00585A7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5A7C" w:rsidRDefault="00585A7C">
    <w:pPr>
      <w:pStyle w:val="Footer"/>
    </w:pPr>
    <w:r>
      <w:rPr>
        <w:noProof/>
      </w:rPr>
      <mc:AlternateContent>
        <mc:Choice Requires="wps">
          <w:drawing>
            <wp:anchor distT="558800" distB="0" distL="114300" distR="114300" simplePos="0" relativeHeight="251662336" behindDoc="0" locked="0" layoutInCell="0" allowOverlap="1">
              <wp:simplePos x="0" y="0"/>
              <wp:positionH relativeFrom="margin">
                <wp:align>center</wp:align>
              </wp:positionH>
              <wp:positionV relativeFrom="bottomMargin">
                <wp:posOffset>558800</wp:posOffset>
              </wp:positionV>
              <wp:extent cx="7620000" cy="317500"/>
              <wp:effectExtent l="0" t="0" r="0" b="6350"/>
              <wp:wrapNone/>
              <wp:docPr id="7" name="TITUSF2foot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0" cy="3175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00585A7C" w:rsidRDefault="00585A7C" w:rsidP="00792AC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ITUSF2footer" o:spid="_x0000_s1029" type="#_x0000_t202" style="position:absolute;left:0;text-align:left;margin-left:0;margin-top:44pt;width:600pt;height:25pt;z-index:251662336;visibility:visible;mso-wrap-style:square;mso-wrap-distance-left:9pt;mso-wrap-distance-top:44pt;mso-wrap-distance-right:9pt;mso-wrap-distance-bottom:0;mso-position-horizontal:center;mso-position-horizontal-relative:margin;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" o:allowincell="f" filled="f" stroked="f" strokeweight=".5pt">
              <v:path arrowok="t"/>
              <v:textbox>
                <w:txbxContent>
                  <w:p w:rsidR="00585A7C" w:rsidRDefault="00585A7C" w:rsidP="00792AC9">
                    <w:pPr>
                      <w:jc w:val="center"/>
                    </w:pPr>
                  </w:p>
                </w:txbxContent>
              </v:textbox>
              <w10:wrap anchorx="margin" anchory="margin"/>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5A7C" w:rsidRDefault="00585A7C" w:rsidP="00792AC9">
    <w:pPr>
      <w:pStyle w:val="Footer"/>
    </w:pPr>
    <w:r>
      <w:rPr>
        <w:noProof/>
      </w:rPr>
      <mc:AlternateContent>
        <mc:Choice Requires="wps">
          <w:drawing>
            <wp:anchor distT="558800" distB="0" distL="114300" distR="114300" simplePos="0" relativeHeight="251667456" behindDoc="0" locked="0" layoutInCell="0" allowOverlap="1">
              <wp:simplePos x="0" y="0"/>
              <wp:positionH relativeFrom="margin">
                <wp:align>center</wp:align>
              </wp:positionH>
              <wp:positionV relativeFrom="bottomMargin">
                <wp:posOffset>558800</wp:posOffset>
              </wp:positionV>
              <wp:extent cx="7620000" cy="317500"/>
              <wp:effectExtent l="0" t="0" r="0" b="6350"/>
              <wp:wrapNone/>
              <wp:docPr id="12" name="TITUSE3foot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0" cy="3175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00585A7C" w:rsidRDefault="00585A7C" w:rsidP="00792AC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ITUSE3footer" o:spid="_x0000_s1030" type="#_x0000_t202" style="position:absolute;left:0;text-align:left;margin-left:0;margin-top:44pt;width:600pt;height:25pt;z-index:251667456;visibility:visible;mso-wrap-style:square;mso-wrap-distance-left:9pt;mso-wrap-distance-top:44pt;mso-wrap-distance-right:9pt;mso-wrap-distance-bottom:0;mso-position-horizontal:center;mso-position-horizontal-relative:margin;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" o:allowincell="f" filled="f" stroked="f" strokeweight=".5pt">
              <v:path arrowok="t"/>
              <v:textbox>
                <w:txbxContent>
                  <w:p w:rsidR="00585A7C" w:rsidRDefault="00585A7C" w:rsidP="00792AC9">
                    <w:pPr>
                      <w:jc w:val="center"/>
                    </w:pPr>
                  </w:p>
                </w:txbxContent>
              </v:textbox>
              <w10:wrap anchorx="margin" anchory="margin"/>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5A7C" w:rsidRDefault="00585A7C">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5A7C" w:rsidRDefault="00585A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85A7C" w:rsidRDefault="00585A7C">
      <w:r>
        <w:separator/>
      </w:r>
    </w:p>
  </w:footnote>
  <w:footnote w:type="continuationSeparator" w:id="0">
    <w:p w:rsidR="00585A7C" w:rsidRDefault="00585A7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5A7C" w:rsidRDefault="00585A7C" w:rsidP="00792AC9">
    <w:pPr>
      <w:jc w:val="center"/>
      <w:rPr>
        <w:rStyle w:val="PageNumber"/>
      </w:rPr>
    </w:pPr>
    <w:r>
      <w:rPr>
        <w:rStyle w:val="PageNumber"/>
      </w:rPr>
      <w:t>UPOV/EAF/14/3</w:t>
    </w:r>
  </w:p>
  <w:p w:rsidR="00585A7C" w:rsidRPr="00997029" w:rsidRDefault="00585A7C" w:rsidP="00792AC9">
    <w:pPr>
      <w:jc w:val="center"/>
    </w:pPr>
    <w:r w:rsidRPr="00997029">
      <w:t xml:space="preserve">page </w:t>
    </w:r>
    <w:r w:rsidRPr="00997029">
      <w:rPr>
        <w:rStyle w:val="PageNumber"/>
      </w:rPr>
      <w:fldChar w:fldCharType="begin"/>
    </w:r>
    <w:r w:rsidRPr="00997029">
      <w:rPr>
        <w:rStyle w:val="PageNumber"/>
      </w:rPr>
      <w:instrText xml:space="preserve"> PAGE </w:instrText>
    </w:r>
    <w:r w:rsidRPr="00997029">
      <w:rPr>
        <w:rStyle w:val="PageNumber"/>
      </w:rPr>
      <w:fldChar w:fldCharType="separate"/>
    </w:r>
    <w:r>
      <w:rPr>
        <w:rStyle w:val="PageNumber"/>
        <w:noProof/>
      </w:rPr>
      <w:t>6</w:t>
    </w:r>
    <w:r w:rsidRPr="00997029">
      <w:rPr>
        <w:rStyle w:val="PageNumber"/>
      </w:rPr>
      <w:fldChar w:fldCharType="end"/>
    </w:r>
  </w:p>
  <w:p w:rsidR="00585A7C" w:rsidRPr="00B43918" w:rsidRDefault="00585A7C" w:rsidP="00792AC9">
    <w:pPr>
      <w:pStyle w:val="Header"/>
      <w:rPr>
        <w:lang w:val="en-US"/>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5A7C" w:rsidRPr="0096540E" w:rsidRDefault="00585A7C">
    <w:pPr>
      <w:pStyle w:val="Header"/>
      <w:rPr>
        <w:rStyle w:val="PageNumber"/>
        <w:lang w:val="en-US"/>
      </w:rPr>
    </w:pPr>
    <w:r>
      <w:rPr>
        <w:noProof/>
        <w:lang w:val="en-US"/>
      </w:rPr>
      <mc:AlternateContent>
        <mc:Choice Requires="wps">
          <w:drawing>
            <wp:anchor distT="558800" distB="0" distL="114300" distR="114300" simplePos="0" relativeHeight="251671552" behindDoc="0" locked="0" layoutInCell="0" allowOverlap="1" wp14:anchorId="72B6D335" wp14:editId="6AD185A6">
              <wp:simplePos x="0" y="0"/>
              <wp:positionH relativeFrom="margin">
                <wp:align>center</wp:align>
              </wp:positionH>
              <wp:positionV relativeFrom="bottomMargin">
                <wp:posOffset>558800</wp:posOffset>
              </wp:positionV>
              <wp:extent cx="7620000" cy="317500"/>
              <wp:effectExtent l="0" t="0" r="0" b="6350"/>
              <wp:wrapNone/>
              <wp:docPr id="13" name="TITUSF3foot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0" cy="3175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00585A7C" w:rsidRDefault="00585A7C" w:rsidP="00792AC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2B6D335" id="_x0000_t202" coordsize="21600,21600" o:spt="202" path="m,l,21600r21600,l21600,xe">
              <v:stroke joinstyle="miter"/>
              <v:path gradientshapeok="t" o:connecttype="rect"/>
            </v:shapetype>
            <v:shape id="_x0000_s1033" type="#_x0000_t202" style="position:absolute;left:0;text-align:left;margin-left:0;margin-top:44pt;width:600pt;height:25pt;z-index:251671552;visibility:visible;mso-wrap-style:square;mso-wrap-distance-left:9pt;mso-wrap-distance-top:44pt;mso-wrap-distance-right:9pt;mso-wrap-distance-bottom:0;mso-position-horizontal:center;mso-position-horizontal-relative:margin;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" o:allowincell="f" filled="f" stroked="f" strokeweight=".5pt">
              <v:path arrowok="t"/>
              <v:textbox>
                <w:txbxContent>
                  <w:p w:rsidR="00893BB4" w:rsidRDefault="00893BB4" w:rsidP="00792AC9">
                    <w:pPr>
                      <w:jc w:val="center"/>
                    </w:pPr>
                  </w:p>
                </w:txbxContent>
              </v:textbox>
              <w10:wrap anchorx="margin" anchory="margin"/>
            </v:shape>
          </w:pict>
        </mc:Fallback>
      </mc:AlternateContent>
    </w:r>
    <w:r>
      <w:rPr>
        <w:rStyle w:val="PageNumber"/>
        <w:lang w:val="en-US"/>
      </w:rPr>
      <w:t>UPOV/EAF/14/3</w:t>
    </w:r>
    <w:r w:rsidRPr="0096540E">
      <w:rPr>
        <w:rStyle w:val="PageNumber"/>
        <w:lang w:val="en-US"/>
      </w:rPr>
      <w:t xml:space="preserve"> </w:t>
    </w:r>
  </w:p>
  <w:p w:rsidR="00585A7C" w:rsidRPr="0096540E" w:rsidRDefault="00585A7C">
    <w:pPr>
      <w:pStyle w:val="Header"/>
      <w:rPr>
        <w:rStyle w:val="PageNumber"/>
        <w:lang w:val="en-US"/>
      </w:rPr>
    </w:pPr>
  </w:p>
  <w:p w:rsidR="00585A7C" w:rsidRDefault="00585A7C" w:rsidP="008476CB">
    <w:pPr>
      <w:jc w:val="center"/>
    </w:pPr>
    <w:r w:rsidRPr="0096540E">
      <w:t>ANNEX I</w:t>
    </w:r>
    <w:r>
      <w:t>I</w:t>
    </w:r>
    <w:r w:rsidRPr="0096540E">
      <w:t>I</w:t>
    </w:r>
  </w:p>
  <w:p w:rsidR="00585A7C" w:rsidRPr="0096540E" w:rsidRDefault="00585A7C">
    <w:pPr>
      <w:pStyle w:val="Header"/>
      <w:rPr>
        <w:rStyle w:val="PageNumber"/>
        <w:lang w:val="en-US"/>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5A7C" w:rsidRDefault="00585A7C" w:rsidP="00EB0A8F">
    <w:pPr>
      <w:jc w:val="center"/>
      <w:rPr>
        <w:rStyle w:val="PageNumber"/>
      </w:rPr>
    </w:pPr>
    <w:r>
      <w:rPr>
        <w:noProof/>
      </w:rPr>
      <mc:AlternateContent>
        <mc:Choice Requires="wps">
          <w:drawing>
            <wp:anchor distT="558800" distB="0" distL="114300" distR="114300" simplePos="0" relativeHeight="251660288" behindDoc="0" locked="0" layoutInCell="0" allowOverlap="1">
              <wp:simplePos x="0" y="0"/>
              <wp:positionH relativeFrom="margin">
                <wp:align>center</wp:align>
              </wp:positionH>
              <wp:positionV relativeFrom="bottomMargin">
                <wp:posOffset>558800</wp:posOffset>
              </wp:positionV>
              <wp:extent cx="7620000" cy="317500"/>
              <wp:effectExtent l="0" t="0" r="0" b="6350"/>
              <wp:wrapNone/>
              <wp:docPr id="5" name="TITUSO1foot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0" cy="3175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00585A7C" w:rsidRDefault="00585A7C" w:rsidP="00792AC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ITUSO1footer" o:spid="_x0000_s1027" type="#_x0000_t202" style="position:absolute;left:0;text-align:left;margin-left:0;margin-top:44pt;width:600pt;height:25pt;z-index:251660288;visibility:visible;mso-wrap-style:square;mso-wrap-distance-left:9pt;mso-wrap-distance-top:44pt;mso-wrap-distance-right:9pt;mso-wrap-distance-bottom:0;mso-position-horizontal:center;mso-position-horizontal-relative:margin;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" o:allowincell="f" filled="f" stroked="f" strokeweight=".5pt">
              <v:path arrowok="t"/>
              <v:textbox>
                <w:txbxContent>
                  <w:p w:rsidR="00585A7C" w:rsidRDefault="00585A7C" w:rsidP="00792AC9">
                    <w:pPr>
                      <w:jc w:val="center"/>
                    </w:pPr>
                  </w:p>
                </w:txbxContent>
              </v:textbox>
              <w10:wrap anchorx="margin" anchory="margin"/>
            </v:shape>
          </w:pict>
        </mc:Fallback>
      </mc:AlternateContent>
    </w:r>
    <w:r>
      <w:rPr>
        <w:rStyle w:val="PageNumber"/>
      </w:rPr>
      <w:t>UPOV/EAF/14/3</w:t>
    </w:r>
  </w:p>
  <w:p w:rsidR="00585A7C" w:rsidRPr="00997029" w:rsidRDefault="00585A7C" w:rsidP="00EB0A8F">
    <w:pPr>
      <w:jc w:val="center"/>
    </w:pPr>
    <w:r w:rsidRPr="00997029">
      <w:t xml:space="preserve">page </w:t>
    </w:r>
    <w:r w:rsidRPr="00997029">
      <w:rPr>
        <w:rStyle w:val="PageNumber"/>
      </w:rPr>
      <w:fldChar w:fldCharType="begin"/>
    </w:r>
    <w:r w:rsidRPr="00997029">
      <w:rPr>
        <w:rStyle w:val="PageNumber"/>
      </w:rPr>
      <w:instrText xml:space="preserve"> PAGE </w:instrText>
    </w:r>
    <w:r w:rsidRPr="00997029">
      <w:rPr>
        <w:rStyle w:val="PageNumber"/>
      </w:rPr>
      <w:fldChar w:fldCharType="separate"/>
    </w:r>
    <w:r w:rsidR="009852E4">
      <w:rPr>
        <w:rStyle w:val="PageNumber"/>
        <w:noProof/>
      </w:rPr>
      <w:t>7</w:t>
    </w:r>
    <w:r w:rsidRPr="00997029">
      <w:rPr>
        <w:rStyle w:val="PageNumber"/>
      </w:rPr>
      <w:fldChar w:fldCharType="end"/>
    </w:r>
  </w:p>
  <w:p w:rsidR="00585A7C" w:rsidRPr="00B43918" w:rsidRDefault="00585A7C">
    <w:pPr>
      <w:pStyle w:val="Header"/>
      <w:rPr>
        <w:lang w:val="en-US"/>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5A7C" w:rsidRDefault="00585A7C" w:rsidP="00792AC9">
    <w:pPr>
      <w:pStyle w:val="Header"/>
      <w:rPr>
        <w:rStyle w:val="PageNumber"/>
        <w:lang w:val="en-US"/>
      </w:rPr>
    </w:pPr>
    <w:r>
      <w:rPr>
        <w:rStyle w:val="PageNumber"/>
        <w:lang w:val="en-US"/>
      </w:rPr>
      <w:t>UPOV/EAF/14/3</w:t>
    </w:r>
  </w:p>
  <w:p w:rsidR="00585A7C" w:rsidRPr="00997029" w:rsidRDefault="00585A7C" w:rsidP="00792AC9">
    <w:pPr>
      <w:jc w:val="center"/>
      <w:rPr>
        <w:rStyle w:val="PageNumber"/>
      </w:rPr>
    </w:pPr>
    <w:r>
      <w:t xml:space="preserve">Annexe I / </w:t>
    </w:r>
    <w:r w:rsidRPr="00187D7B">
      <w:t>Annex I</w:t>
    </w:r>
    <w:r>
      <w:t xml:space="preserve"> / Anexo I</w:t>
    </w:r>
  </w:p>
  <w:p w:rsidR="00585A7C" w:rsidRPr="00997029" w:rsidRDefault="00585A7C" w:rsidP="00792AC9">
    <w:pPr>
      <w:jc w:val="center"/>
    </w:pPr>
    <w:r w:rsidRPr="00997029">
      <w:t xml:space="preserve">page </w:t>
    </w:r>
    <w:r w:rsidRPr="00997029">
      <w:rPr>
        <w:rStyle w:val="PageNumber"/>
      </w:rPr>
      <w:fldChar w:fldCharType="begin"/>
    </w:r>
    <w:r w:rsidRPr="00997029">
      <w:rPr>
        <w:rStyle w:val="PageNumber"/>
      </w:rPr>
      <w:instrText xml:space="preserve"> PAGE </w:instrText>
    </w:r>
    <w:r w:rsidRPr="00997029">
      <w:rPr>
        <w:rStyle w:val="PageNumber"/>
      </w:rPr>
      <w:fldChar w:fldCharType="separate"/>
    </w:r>
    <w:r>
      <w:rPr>
        <w:rStyle w:val="PageNumber"/>
        <w:noProof/>
      </w:rPr>
      <w:t>6</w:t>
    </w:r>
    <w:r w:rsidRPr="00997029">
      <w:rPr>
        <w:rStyle w:val="PageNumber"/>
      </w:rPr>
      <w:fldChar w:fldCharType="end"/>
    </w:r>
    <w:r>
      <w:rPr>
        <w:rStyle w:val="PageNumber"/>
      </w:rPr>
      <w:t xml:space="preserve"> / página </w:t>
    </w:r>
    <w:r w:rsidRPr="00997029">
      <w:rPr>
        <w:rStyle w:val="PageNumber"/>
      </w:rPr>
      <w:fldChar w:fldCharType="begin"/>
    </w:r>
    <w:r w:rsidRPr="00997029">
      <w:rPr>
        <w:rStyle w:val="PageNumber"/>
      </w:rPr>
      <w:instrText xml:space="preserve"> PAGE </w:instrText>
    </w:r>
    <w:r w:rsidRPr="00997029">
      <w:rPr>
        <w:rStyle w:val="PageNumber"/>
      </w:rPr>
      <w:fldChar w:fldCharType="separate"/>
    </w:r>
    <w:r>
      <w:rPr>
        <w:rStyle w:val="PageNumber"/>
        <w:noProof/>
      </w:rPr>
      <w:t>6</w:t>
    </w:r>
    <w:r w:rsidRPr="00997029">
      <w:rPr>
        <w:rStyle w:val="PageNumber"/>
      </w:rPr>
      <w:fldChar w:fldCharType="end"/>
    </w:r>
  </w:p>
  <w:p w:rsidR="00585A7C" w:rsidRPr="00B43918" w:rsidRDefault="00585A7C" w:rsidP="00792AC9">
    <w:pPr>
      <w:pStyle w:val="Header"/>
      <w:rPr>
        <w:lang w:val="en-US"/>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5A7C" w:rsidRDefault="00585A7C" w:rsidP="004F464C">
    <w:pPr>
      <w:pStyle w:val="Header"/>
      <w:rPr>
        <w:rStyle w:val="PageNumber"/>
        <w:lang w:val="en-US"/>
      </w:rPr>
    </w:pPr>
    <w:r>
      <w:rPr>
        <w:rStyle w:val="PageNumber"/>
        <w:lang w:val="en-US"/>
      </w:rPr>
      <w:t>UPOV/EAF/14/3</w:t>
    </w:r>
  </w:p>
  <w:p w:rsidR="00585A7C" w:rsidRPr="00997029" w:rsidRDefault="00585A7C" w:rsidP="00EB0A8F">
    <w:pPr>
      <w:jc w:val="center"/>
      <w:rPr>
        <w:rStyle w:val="PageNumber"/>
      </w:rPr>
    </w:pPr>
    <w:r>
      <w:t xml:space="preserve">Annexe I / </w:t>
    </w:r>
    <w:r w:rsidRPr="00187D7B">
      <w:t>Annex I</w:t>
    </w:r>
    <w:r>
      <w:t xml:space="preserve"> / Anexo I</w:t>
    </w:r>
  </w:p>
  <w:p w:rsidR="00585A7C" w:rsidRPr="00997029" w:rsidRDefault="00585A7C" w:rsidP="00EB0A8F">
    <w:pPr>
      <w:jc w:val="center"/>
    </w:pPr>
    <w:r w:rsidRPr="00997029">
      <w:t xml:space="preserve">page </w:t>
    </w:r>
    <w:r w:rsidRPr="00997029">
      <w:rPr>
        <w:rStyle w:val="PageNumber"/>
      </w:rPr>
      <w:fldChar w:fldCharType="begin"/>
    </w:r>
    <w:r w:rsidRPr="00997029">
      <w:rPr>
        <w:rStyle w:val="PageNumber"/>
      </w:rPr>
      <w:instrText xml:space="preserve"> PAGE </w:instrText>
    </w:r>
    <w:r w:rsidRPr="00997029">
      <w:rPr>
        <w:rStyle w:val="PageNumber"/>
      </w:rPr>
      <w:fldChar w:fldCharType="separate"/>
    </w:r>
    <w:r w:rsidR="009852E4">
      <w:rPr>
        <w:rStyle w:val="PageNumber"/>
        <w:noProof/>
      </w:rPr>
      <w:t>6</w:t>
    </w:r>
    <w:r w:rsidRPr="00997029">
      <w:rPr>
        <w:rStyle w:val="PageNumber"/>
      </w:rPr>
      <w:fldChar w:fldCharType="end"/>
    </w:r>
    <w:r>
      <w:rPr>
        <w:rStyle w:val="PageNumber"/>
      </w:rPr>
      <w:t xml:space="preserve"> / página </w:t>
    </w:r>
    <w:r w:rsidRPr="00997029">
      <w:rPr>
        <w:rStyle w:val="PageNumber"/>
      </w:rPr>
      <w:fldChar w:fldCharType="begin"/>
    </w:r>
    <w:r w:rsidRPr="00997029">
      <w:rPr>
        <w:rStyle w:val="PageNumber"/>
      </w:rPr>
      <w:instrText xml:space="preserve"> PAGE </w:instrText>
    </w:r>
    <w:r w:rsidRPr="00997029">
      <w:rPr>
        <w:rStyle w:val="PageNumber"/>
      </w:rPr>
      <w:fldChar w:fldCharType="separate"/>
    </w:r>
    <w:r w:rsidR="009852E4">
      <w:rPr>
        <w:rStyle w:val="PageNumber"/>
        <w:noProof/>
      </w:rPr>
      <w:t>6</w:t>
    </w:r>
    <w:r w:rsidRPr="00997029">
      <w:rPr>
        <w:rStyle w:val="PageNumber"/>
      </w:rPr>
      <w:fldChar w:fldCharType="end"/>
    </w:r>
  </w:p>
  <w:p w:rsidR="00585A7C" w:rsidRPr="00B43918" w:rsidRDefault="00585A7C">
    <w:pPr>
      <w:pStyle w:val="Header"/>
      <w:rPr>
        <w:lang w:val="en-US"/>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5A7C" w:rsidRDefault="00585A7C">
    <w:pPr>
      <w:pStyle w:val="Header"/>
      <w:rPr>
        <w:rStyle w:val="PageNumber"/>
        <w:lang w:val="en-US"/>
      </w:rPr>
    </w:pPr>
    <w:r>
      <w:rPr>
        <w:rStyle w:val="PageNumber"/>
        <w:lang w:val="en-US"/>
      </w:rPr>
      <w:t>UPOV/EAF/14/3</w:t>
    </w:r>
  </w:p>
  <w:p w:rsidR="00585A7C" w:rsidRPr="000A17E5" w:rsidRDefault="00585A7C">
    <w:pPr>
      <w:pStyle w:val="Header"/>
      <w:rPr>
        <w:rStyle w:val="PageNumber"/>
        <w:lang w:val="en-US"/>
      </w:rPr>
    </w:pPr>
  </w:p>
  <w:p w:rsidR="00585A7C" w:rsidRDefault="00585A7C">
    <w:pPr>
      <w:pStyle w:val="Header"/>
      <w:rPr>
        <w:rStyle w:val="PageNumber"/>
        <w:lang w:val="en-US"/>
      </w:rPr>
    </w:pPr>
    <w:r w:rsidRPr="008476CB">
      <w:rPr>
        <w:rStyle w:val="PageNumber"/>
        <w:lang w:val="en-US"/>
      </w:rPr>
      <w:t>ANNEXE I / ANNEX I / ANEXO I</w:t>
    </w:r>
  </w:p>
  <w:p w:rsidR="00585A7C" w:rsidRDefault="00585A7C">
    <w:pPr>
      <w:pStyle w:val="Header"/>
      <w:rPr>
        <w:rStyle w:val="PageNumber"/>
        <w:lang w:val="en-US"/>
      </w:rPr>
    </w:pPr>
  </w:p>
  <w:p w:rsidR="00585A7C" w:rsidRPr="000A17E5" w:rsidRDefault="00585A7C">
    <w:pPr>
      <w:pStyle w:val="Header"/>
      <w:rPr>
        <w:rStyle w:val="PageNumber"/>
        <w:lang w:val="en-US"/>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5A7C" w:rsidRDefault="00585A7C" w:rsidP="00792AC9">
    <w:pPr>
      <w:pStyle w:val="Header"/>
      <w:rPr>
        <w:rStyle w:val="PageNumber"/>
        <w:lang w:val="en-US"/>
      </w:rPr>
    </w:pPr>
    <w:r>
      <w:rPr>
        <w:rStyle w:val="PageNumber"/>
        <w:lang w:val="en-US"/>
      </w:rPr>
      <w:t>UPOV/EAF/14/3</w:t>
    </w:r>
  </w:p>
  <w:p w:rsidR="00585A7C" w:rsidRDefault="00585A7C" w:rsidP="00792AC9">
    <w:pPr>
      <w:jc w:val="center"/>
      <w:rPr>
        <w:rStyle w:val="PageNumber"/>
      </w:rPr>
    </w:pPr>
    <w:r>
      <w:t xml:space="preserve">Annex II, </w:t>
    </w:r>
    <w:r w:rsidRPr="00997029">
      <w:t xml:space="preserve">page </w:t>
    </w:r>
    <w:r w:rsidRPr="00997029">
      <w:rPr>
        <w:rStyle w:val="PageNumber"/>
      </w:rPr>
      <w:fldChar w:fldCharType="begin"/>
    </w:r>
    <w:r w:rsidRPr="00997029">
      <w:rPr>
        <w:rStyle w:val="PageNumber"/>
      </w:rPr>
      <w:instrText xml:space="preserve"> PAGE </w:instrText>
    </w:r>
    <w:r w:rsidRPr="00997029">
      <w:rPr>
        <w:rStyle w:val="PageNumber"/>
      </w:rPr>
      <w:fldChar w:fldCharType="separate"/>
    </w:r>
    <w:r>
      <w:rPr>
        <w:rStyle w:val="PageNumber"/>
        <w:noProof/>
      </w:rPr>
      <w:t>12</w:t>
    </w:r>
    <w:r w:rsidRPr="00997029">
      <w:rPr>
        <w:rStyle w:val="PageNumber"/>
      </w:rPr>
      <w:fldChar w:fldCharType="end"/>
    </w:r>
  </w:p>
  <w:p w:rsidR="00585A7C" w:rsidRDefault="00585A7C" w:rsidP="00792AC9">
    <w:pPr>
      <w:jc w:val="center"/>
      <w:rPr>
        <w:rStyle w:val="PageNumber"/>
      </w:rPr>
    </w:pPr>
  </w:p>
  <w:p w:rsidR="00585A7C" w:rsidRPr="00997029" w:rsidRDefault="00585A7C" w:rsidP="00792AC9">
    <w:pPr>
      <w:jc w:val="center"/>
    </w:pPr>
  </w:p>
  <w:p w:rsidR="00585A7C" w:rsidRPr="00B43918" w:rsidRDefault="00585A7C" w:rsidP="00792AC9">
    <w:pPr>
      <w:pStyle w:val="Header"/>
      <w:rPr>
        <w:lang w:val="en-US"/>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5A7C" w:rsidRDefault="00585A7C" w:rsidP="004F464C">
    <w:pPr>
      <w:pStyle w:val="Header"/>
      <w:rPr>
        <w:rStyle w:val="PageNumber"/>
        <w:lang w:val="en-US"/>
      </w:rPr>
    </w:pPr>
    <w:r>
      <w:rPr>
        <w:rStyle w:val="PageNumber"/>
        <w:lang w:val="en-US"/>
      </w:rPr>
      <w:t>UPOV/EAF/14/3</w:t>
    </w:r>
  </w:p>
  <w:p w:rsidR="00585A7C" w:rsidRPr="00997029" w:rsidRDefault="00585A7C" w:rsidP="00EB0A8F">
    <w:pPr>
      <w:jc w:val="center"/>
    </w:pPr>
    <w:r>
      <w:t xml:space="preserve">Annex II, </w:t>
    </w:r>
    <w:r w:rsidRPr="00997029">
      <w:t xml:space="preserve">page </w:t>
    </w:r>
    <w:r w:rsidRPr="00997029">
      <w:rPr>
        <w:rStyle w:val="PageNumber"/>
      </w:rPr>
      <w:fldChar w:fldCharType="begin"/>
    </w:r>
    <w:r w:rsidRPr="00997029">
      <w:rPr>
        <w:rStyle w:val="PageNumber"/>
      </w:rPr>
      <w:instrText xml:space="preserve"> PAGE </w:instrText>
    </w:r>
    <w:r w:rsidRPr="00997029">
      <w:rPr>
        <w:rStyle w:val="PageNumber"/>
      </w:rPr>
      <w:fldChar w:fldCharType="separate"/>
    </w:r>
    <w:r w:rsidR="009852E4">
      <w:rPr>
        <w:rStyle w:val="PageNumber"/>
        <w:noProof/>
      </w:rPr>
      <w:t>7</w:t>
    </w:r>
    <w:r w:rsidRPr="00997029">
      <w:rPr>
        <w:rStyle w:val="PageNumber"/>
      </w:rPr>
      <w:fldChar w:fldCharType="end"/>
    </w:r>
  </w:p>
  <w:p w:rsidR="00585A7C" w:rsidRDefault="00585A7C">
    <w:pPr>
      <w:pStyle w:val="Header"/>
      <w:rPr>
        <w:lang w:val="en-US"/>
      </w:rPr>
    </w:pPr>
  </w:p>
  <w:p w:rsidR="00585A7C" w:rsidRDefault="00585A7C">
    <w:pPr>
      <w:pStyle w:val="Header"/>
      <w:rPr>
        <w:lang w:val="en-US"/>
      </w:rPr>
    </w:pPr>
  </w:p>
  <w:p w:rsidR="00585A7C" w:rsidRPr="00B43918" w:rsidRDefault="00585A7C">
    <w:pPr>
      <w:pStyle w:val="Header"/>
      <w:rPr>
        <w:lang w:val="en-US"/>
      </w:rP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5A7C" w:rsidRPr="0096540E" w:rsidRDefault="00585A7C">
    <w:pPr>
      <w:pStyle w:val="Header"/>
      <w:rPr>
        <w:rStyle w:val="PageNumber"/>
        <w:lang w:val="en-US"/>
      </w:rPr>
    </w:pPr>
    <w:r>
      <w:rPr>
        <w:noProof/>
        <w:lang w:val="en-US"/>
      </w:rPr>
      <mc:AlternateContent>
        <mc:Choice Requires="wps">
          <w:drawing>
            <wp:anchor distT="558800" distB="0" distL="114300" distR="114300" simplePos="0" relativeHeight="251665408" behindDoc="0" locked="0" layoutInCell="0" allowOverlap="1">
              <wp:simplePos x="0" y="0"/>
              <wp:positionH relativeFrom="margin">
                <wp:align>center</wp:align>
              </wp:positionH>
              <wp:positionV relativeFrom="bottomMargin">
                <wp:posOffset>558800</wp:posOffset>
              </wp:positionV>
              <wp:extent cx="7620000" cy="317500"/>
              <wp:effectExtent l="0" t="0" r="0" b="6350"/>
              <wp:wrapNone/>
              <wp:docPr id="10" name="TITUSF3foot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0" cy="3175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00585A7C" w:rsidRDefault="00585A7C" w:rsidP="00792AC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ITUSF3footer" o:spid="_x0000_s1031" type="#_x0000_t202" style="position:absolute;left:0;text-align:left;margin-left:0;margin-top:44pt;width:600pt;height:25pt;z-index:251665408;visibility:visible;mso-wrap-style:square;mso-wrap-distance-left:9pt;mso-wrap-distance-top:44pt;mso-wrap-distance-right:9pt;mso-wrap-distance-bottom:0;mso-position-horizontal:center;mso-position-horizontal-relative:margin;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" o:allowincell="f" filled="f" stroked="f" strokeweight=".5pt">
              <v:path arrowok="t"/>
              <v:textbox>
                <w:txbxContent>
                  <w:p w:rsidR="00585A7C" w:rsidRDefault="00585A7C" w:rsidP="00792AC9">
                    <w:pPr>
                      <w:jc w:val="center"/>
                    </w:pPr>
                  </w:p>
                </w:txbxContent>
              </v:textbox>
              <w10:wrap anchorx="margin" anchory="margin"/>
            </v:shape>
          </w:pict>
        </mc:Fallback>
      </mc:AlternateContent>
    </w:r>
    <w:r>
      <w:rPr>
        <w:rStyle w:val="PageNumber"/>
        <w:lang w:val="en-US"/>
      </w:rPr>
      <w:t>UPOV/EAF/14/3</w:t>
    </w:r>
    <w:r w:rsidRPr="0096540E">
      <w:rPr>
        <w:rStyle w:val="PageNumber"/>
        <w:lang w:val="en-US"/>
      </w:rPr>
      <w:t xml:space="preserve"> </w:t>
    </w:r>
  </w:p>
  <w:p w:rsidR="00585A7C" w:rsidRPr="0096540E" w:rsidRDefault="00585A7C">
    <w:pPr>
      <w:pStyle w:val="Header"/>
      <w:rPr>
        <w:rStyle w:val="PageNumber"/>
        <w:lang w:val="en-US"/>
      </w:rPr>
    </w:pPr>
  </w:p>
  <w:p w:rsidR="00585A7C" w:rsidRDefault="00585A7C" w:rsidP="008476CB">
    <w:pPr>
      <w:jc w:val="center"/>
    </w:pPr>
    <w:r w:rsidRPr="0096540E">
      <w:t>ANNEX II</w:t>
    </w:r>
  </w:p>
  <w:p w:rsidR="00585A7C" w:rsidRPr="0096540E" w:rsidRDefault="00585A7C">
    <w:pPr>
      <w:pStyle w:val="Header"/>
      <w:rPr>
        <w:rStyle w:val="PageNumber"/>
        <w:lang w:val="en-US"/>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85A7C" w:rsidRPr="001E12D5" w:rsidRDefault="00585A7C" w:rsidP="0096540E">
    <w:pPr>
      <w:pStyle w:val="Header"/>
      <w:rPr>
        <w:lang w:val="en-US"/>
      </w:rPr>
    </w:pPr>
    <w:r>
      <w:rPr>
        <w:noProof/>
        <w:lang w:val="en-US"/>
      </w:rPr>
      <mc:AlternateContent>
        <mc:Choice Requires="wps">
          <w:drawing>
            <wp:anchor distT="558800" distB="0" distL="114300" distR="114300" simplePos="0" relativeHeight="251669504" behindDoc="0" locked="0" layoutInCell="0" allowOverlap="1" wp14:anchorId="6E4C6C80" wp14:editId="04EB5D99">
              <wp:simplePos x="0" y="0"/>
              <wp:positionH relativeFrom="margin">
                <wp:align>center</wp:align>
              </wp:positionH>
              <wp:positionV relativeFrom="bottomMargin">
                <wp:posOffset>558800</wp:posOffset>
              </wp:positionV>
              <wp:extent cx="7620000" cy="317500"/>
              <wp:effectExtent l="0" t="0" r="0" b="6350"/>
              <wp:wrapNone/>
              <wp:docPr id="11" name="TITUSE1foote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620000" cy="3175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rsidR="00585A7C" w:rsidRDefault="00585A7C" w:rsidP="0096540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E4C6C80" id="_x0000_t202" coordsize="21600,21600" o:spt="202" path="m,l,21600r21600,l21600,xe">
              <v:stroke joinstyle="miter"/>
              <v:path gradientshapeok="t" o:connecttype="rect"/>
            </v:shapetype>
            <v:shape id="_x0000_s1032" type="#_x0000_t202" style="position:absolute;left:0;text-align:left;margin-left:0;margin-top:44pt;width:600pt;height:25pt;z-index:251669504;visibility:visible;mso-wrap-style:square;mso-wrap-distance-left:9pt;mso-wrap-distance-top:44pt;mso-wrap-distance-right:9pt;mso-wrap-distance-bottom:0;mso-position-horizontal:center;mso-position-horizontal-relative:margin;mso-position-vertical:absolute;mso-position-vertical-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" o:allowincell="f" filled="f" stroked="f" strokeweight=".5pt">
              <v:path arrowok="t"/>
              <v:textbox>
                <w:txbxContent>
                  <w:p w:rsidR="00893BB4" w:rsidRDefault="00893BB4" w:rsidP="0096540E">
                    <w:pPr>
                      <w:jc w:val="center"/>
                    </w:pPr>
                  </w:p>
                </w:txbxContent>
              </v:textbox>
              <w10:wrap anchorx="margin" anchory="margin"/>
            </v:shape>
          </w:pict>
        </mc:Fallback>
      </mc:AlternateContent>
    </w:r>
    <w:r>
      <w:rPr>
        <w:lang w:val="en-US"/>
      </w:rPr>
      <w:t>UPOV/EAF/14/3</w:t>
    </w:r>
  </w:p>
  <w:p w:rsidR="00585A7C" w:rsidRPr="001E12D5" w:rsidRDefault="00585A7C" w:rsidP="0096540E">
    <w:pPr>
      <w:pStyle w:val="Header"/>
      <w:rPr>
        <w:lang w:val="en-US"/>
      </w:rPr>
    </w:pPr>
    <w:r w:rsidRPr="001E12D5">
      <w:rPr>
        <w:lang w:val="en-US"/>
      </w:rPr>
      <w:t>Annex II</w:t>
    </w:r>
    <w:r>
      <w:rPr>
        <w:lang w:val="en-US"/>
      </w:rPr>
      <w:t xml:space="preserve">I, page </w:t>
    </w:r>
    <w:r w:rsidRPr="001E12D5">
      <w:rPr>
        <w:lang w:val="en-US"/>
      </w:rPr>
      <w:fldChar w:fldCharType="begin"/>
    </w:r>
    <w:r w:rsidRPr="001E12D5">
      <w:rPr>
        <w:lang w:val="en-US"/>
      </w:rPr>
      <w:instrText xml:space="preserve"> PAGE   \* MERGEFORMAT </w:instrText>
    </w:r>
    <w:r w:rsidRPr="001E12D5">
      <w:rPr>
        <w:lang w:val="en-US"/>
      </w:rPr>
      <w:fldChar w:fldCharType="separate"/>
    </w:r>
    <w:r w:rsidR="009852E4">
      <w:rPr>
        <w:noProof/>
        <w:lang w:val="en-US"/>
      </w:rPr>
      <w:t>7</w:t>
    </w:r>
    <w:r w:rsidRPr="001E12D5">
      <w:rPr>
        <w:noProof/>
        <w:lang w:val="en-US"/>
      </w:rPr>
      <w:fldChar w:fldCharType="end"/>
    </w:r>
  </w:p>
  <w:p w:rsidR="00585A7C" w:rsidRDefault="00585A7C" w:rsidP="0096540E">
    <w:pPr>
      <w:pStyle w:val="Header"/>
    </w:pPr>
  </w:p>
  <w:p w:rsidR="00585A7C" w:rsidRDefault="00585A7C" w:rsidP="0096540E">
    <w:pPr>
      <w:pStyle w:val="Header"/>
    </w:pPr>
  </w:p>
  <w:p w:rsidR="00585A7C" w:rsidRDefault="00585A7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E210C"/>
    <w:multiLevelType w:val="hybridMultilevel"/>
    <w:tmpl w:val="CE9497EC"/>
    <w:lvl w:ilvl="0" w:tplc="21BEDE7A">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801AED"/>
    <w:multiLevelType w:val="hybridMultilevel"/>
    <w:tmpl w:val="3AB4948E"/>
    <w:lvl w:ilvl="0" w:tplc="A1EEAD8A">
      <w:start w:val="1"/>
      <w:numFmt w:val="lowerRoman"/>
      <w:lvlText w:val="(%1)"/>
      <w:lvlJc w:val="right"/>
      <w:pPr>
        <w:ind w:left="1069"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3492640"/>
    <w:multiLevelType w:val="hybridMultilevel"/>
    <w:tmpl w:val="4ACCF61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234D90"/>
    <w:multiLevelType w:val="hybridMultilevel"/>
    <w:tmpl w:val="88E679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D470D0"/>
    <w:multiLevelType w:val="hybridMultilevel"/>
    <w:tmpl w:val="33A25790"/>
    <w:lvl w:ilvl="0" w:tplc="21BEDE7A">
      <w:start w:val="1"/>
      <w:numFmt w:val="lowerLetter"/>
      <w:lvlText w:val="(%1)"/>
      <w:lvlJc w:val="left"/>
      <w:pPr>
        <w:ind w:left="720" w:hanging="360"/>
      </w:pPr>
    </w:lvl>
    <w:lvl w:ilvl="1" w:tplc="BD9A55EC">
      <w:start w:val="1"/>
      <w:numFmt w:val="lowerRoman"/>
      <w:lvlText w:val="(%2)"/>
      <w:lvlJc w:val="righ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E57088"/>
    <w:multiLevelType w:val="hybridMultilevel"/>
    <w:tmpl w:val="E780A51A"/>
    <w:lvl w:ilvl="0" w:tplc="85D4BCC6">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6" w15:restartNumberingAfterBreak="0">
    <w:nsid w:val="0D076648"/>
    <w:multiLevelType w:val="hybridMultilevel"/>
    <w:tmpl w:val="6E9489DA"/>
    <w:lvl w:ilvl="0" w:tplc="17101ADC">
      <w:start w:val="1"/>
      <w:numFmt w:val="lowerLetter"/>
      <w:lvlText w:val="(%1)"/>
      <w:lvlJc w:val="right"/>
      <w:pPr>
        <w:ind w:left="1571" w:hanging="360"/>
      </w:pPr>
      <w:rPr>
        <w:rFonts w:hint="default"/>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7" w15:restartNumberingAfterBreak="0">
    <w:nsid w:val="105376DC"/>
    <w:multiLevelType w:val="hybridMultilevel"/>
    <w:tmpl w:val="57BA1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D778D5"/>
    <w:multiLevelType w:val="hybridMultilevel"/>
    <w:tmpl w:val="C68A25C4"/>
    <w:lvl w:ilvl="0" w:tplc="17101ADC">
      <w:start w:val="1"/>
      <w:numFmt w:val="lowerLetter"/>
      <w:lvlText w:val="(%1)"/>
      <w:lvlJc w:val="right"/>
      <w:pPr>
        <w:ind w:left="720" w:hanging="360"/>
      </w:pPr>
      <w:rPr>
        <w:rFonts w:hint="default"/>
      </w:rPr>
    </w:lvl>
    <w:lvl w:ilvl="1" w:tplc="BD9A55EC">
      <w:start w:val="1"/>
      <w:numFmt w:val="lowerRoman"/>
      <w:lvlText w:val="(%2)"/>
      <w:lvlJc w:val="righ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4E246E9"/>
    <w:multiLevelType w:val="hybridMultilevel"/>
    <w:tmpl w:val="1138ECFC"/>
    <w:lvl w:ilvl="0" w:tplc="85D4BCC6">
      <w:start w:val="1"/>
      <w:numFmt w:val="lowerLetter"/>
      <w:lvlText w:val="(%1)"/>
      <w:lvlJc w:val="left"/>
      <w:pPr>
        <w:tabs>
          <w:tab w:val="num" w:pos="720"/>
        </w:tabs>
        <w:ind w:left="720" w:hanging="360"/>
      </w:pPr>
      <w:rPr>
        <w:rFonts w:hint="default"/>
      </w:rPr>
    </w:lvl>
    <w:lvl w:ilvl="1" w:tplc="07E63E4E" w:tentative="1">
      <w:start w:val="1"/>
      <w:numFmt w:val="bullet"/>
      <w:lvlText w:val="•"/>
      <w:lvlJc w:val="left"/>
      <w:pPr>
        <w:tabs>
          <w:tab w:val="num" w:pos="1440"/>
        </w:tabs>
        <w:ind w:left="1440" w:hanging="360"/>
      </w:pPr>
      <w:rPr>
        <w:rFonts w:ascii="Times New Roman" w:hAnsi="Times New Roman" w:hint="default"/>
      </w:rPr>
    </w:lvl>
    <w:lvl w:ilvl="2" w:tplc="B74A341A" w:tentative="1">
      <w:start w:val="1"/>
      <w:numFmt w:val="bullet"/>
      <w:lvlText w:val="•"/>
      <w:lvlJc w:val="left"/>
      <w:pPr>
        <w:tabs>
          <w:tab w:val="num" w:pos="2160"/>
        </w:tabs>
        <w:ind w:left="2160" w:hanging="360"/>
      </w:pPr>
      <w:rPr>
        <w:rFonts w:ascii="Times New Roman" w:hAnsi="Times New Roman" w:hint="default"/>
      </w:rPr>
    </w:lvl>
    <w:lvl w:ilvl="3" w:tplc="4616449E" w:tentative="1">
      <w:start w:val="1"/>
      <w:numFmt w:val="bullet"/>
      <w:lvlText w:val="•"/>
      <w:lvlJc w:val="left"/>
      <w:pPr>
        <w:tabs>
          <w:tab w:val="num" w:pos="2880"/>
        </w:tabs>
        <w:ind w:left="2880" w:hanging="360"/>
      </w:pPr>
      <w:rPr>
        <w:rFonts w:ascii="Times New Roman" w:hAnsi="Times New Roman" w:hint="default"/>
      </w:rPr>
    </w:lvl>
    <w:lvl w:ilvl="4" w:tplc="E05A76F4" w:tentative="1">
      <w:start w:val="1"/>
      <w:numFmt w:val="bullet"/>
      <w:lvlText w:val="•"/>
      <w:lvlJc w:val="left"/>
      <w:pPr>
        <w:tabs>
          <w:tab w:val="num" w:pos="3600"/>
        </w:tabs>
        <w:ind w:left="3600" w:hanging="360"/>
      </w:pPr>
      <w:rPr>
        <w:rFonts w:ascii="Times New Roman" w:hAnsi="Times New Roman" w:hint="default"/>
      </w:rPr>
    </w:lvl>
    <w:lvl w:ilvl="5" w:tplc="143EE8B0" w:tentative="1">
      <w:start w:val="1"/>
      <w:numFmt w:val="bullet"/>
      <w:lvlText w:val="•"/>
      <w:lvlJc w:val="left"/>
      <w:pPr>
        <w:tabs>
          <w:tab w:val="num" w:pos="4320"/>
        </w:tabs>
        <w:ind w:left="4320" w:hanging="360"/>
      </w:pPr>
      <w:rPr>
        <w:rFonts w:ascii="Times New Roman" w:hAnsi="Times New Roman" w:hint="default"/>
      </w:rPr>
    </w:lvl>
    <w:lvl w:ilvl="6" w:tplc="6F84B28C" w:tentative="1">
      <w:start w:val="1"/>
      <w:numFmt w:val="bullet"/>
      <w:lvlText w:val="•"/>
      <w:lvlJc w:val="left"/>
      <w:pPr>
        <w:tabs>
          <w:tab w:val="num" w:pos="5040"/>
        </w:tabs>
        <w:ind w:left="5040" w:hanging="360"/>
      </w:pPr>
      <w:rPr>
        <w:rFonts w:ascii="Times New Roman" w:hAnsi="Times New Roman" w:hint="default"/>
      </w:rPr>
    </w:lvl>
    <w:lvl w:ilvl="7" w:tplc="20DC2204" w:tentative="1">
      <w:start w:val="1"/>
      <w:numFmt w:val="bullet"/>
      <w:lvlText w:val="•"/>
      <w:lvlJc w:val="left"/>
      <w:pPr>
        <w:tabs>
          <w:tab w:val="num" w:pos="5760"/>
        </w:tabs>
        <w:ind w:left="5760" w:hanging="360"/>
      </w:pPr>
      <w:rPr>
        <w:rFonts w:ascii="Times New Roman" w:hAnsi="Times New Roman" w:hint="default"/>
      </w:rPr>
    </w:lvl>
    <w:lvl w:ilvl="8" w:tplc="58FC3468"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15C85F18"/>
    <w:multiLevelType w:val="hybridMultilevel"/>
    <w:tmpl w:val="E774F404"/>
    <w:lvl w:ilvl="0" w:tplc="51080AF4">
      <w:start w:val="1"/>
      <w:numFmt w:val="lowerRoman"/>
      <w:lvlText w:val="(%1)"/>
      <w:lvlJc w:val="left"/>
      <w:pPr>
        <w:ind w:left="1069" w:hanging="360"/>
      </w:pPr>
      <w:rPr>
        <w:rFonts w:ascii="Arial" w:hAnsi="Arial" w:cs="Arial" w:hint="default"/>
        <w:sz w:val="20"/>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1" w15:restartNumberingAfterBreak="0">
    <w:nsid w:val="19E75B56"/>
    <w:multiLevelType w:val="hybridMultilevel"/>
    <w:tmpl w:val="89A87C60"/>
    <w:lvl w:ilvl="0" w:tplc="21BEDE7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08E14DF"/>
    <w:multiLevelType w:val="multilevel"/>
    <w:tmpl w:val="B1A6E04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B6B6D8B"/>
    <w:multiLevelType w:val="hybridMultilevel"/>
    <w:tmpl w:val="79A29C3E"/>
    <w:lvl w:ilvl="0" w:tplc="21BEDE7A">
      <w:start w:val="1"/>
      <w:numFmt w:val="lowerLetter"/>
      <w:lvlText w:val="(%1)"/>
      <w:lvlJc w:val="left"/>
      <w:pPr>
        <w:tabs>
          <w:tab w:val="num" w:pos="720"/>
        </w:tabs>
        <w:ind w:left="720" w:hanging="360"/>
      </w:pPr>
      <w:rPr>
        <w:rFonts w:hint="default"/>
      </w:rPr>
    </w:lvl>
    <w:lvl w:ilvl="1" w:tplc="07E63E4E" w:tentative="1">
      <w:start w:val="1"/>
      <w:numFmt w:val="bullet"/>
      <w:lvlText w:val="•"/>
      <w:lvlJc w:val="left"/>
      <w:pPr>
        <w:tabs>
          <w:tab w:val="num" w:pos="1440"/>
        </w:tabs>
        <w:ind w:left="1440" w:hanging="360"/>
      </w:pPr>
      <w:rPr>
        <w:rFonts w:ascii="Times New Roman" w:hAnsi="Times New Roman" w:hint="default"/>
      </w:rPr>
    </w:lvl>
    <w:lvl w:ilvl="2" w:tplc="B74A341A" w:tentative="1">
      <w:start w:val="1"/>
      <w:numFmt w:val="bullet"/>
      <w:lvlText w:val="•"/>
      <w:lvlJc w:val="left"/>
      <w:pPr>
        <w:tabs>
          <w:tab w:val="num" w:pos="2160"/>
        </w:tabs>
        <w:ind w:left="2160" w:hanging="360"/>
      </w:pPr>
      <w:rPr>
        <w:rFonts w:ascii="Times New Roman" w:hAnsi="Times New Roman" w:hint="default"/>
      </w:rPr>
    </w:lvl>
    <w:lvl w:ilvl="3" w:tplc="4616449E" w:tentative="1">
      <w:start w:val="1"/>
      <w:numFmt w:val="bullet"/>
      <w:lvlText w:val="•"/>
      <w:lvlJc w:val="left"/>
      <w:pPr>
        <w:tabs>
          <w:tab w:val="num" w:pos="2880"/>
        </w:tabs>
        <w:ind w:left="2880" w:hanging="360"/>
      </w:pPr>
      <w:rPr>
        <w:rFonts w:ascii="Times New Roman" w:hAnsi="Times New Roman" w:hint="default"/>
      </w:rPr>
    </w:lvl>
    <w:lvl w:ilvl="4" w:tplc="E05A76F4" w:tentative="1">
      <w:start w:val="1"/>
      <w:numFmt w:val="bullet"/>
      <w:lvlText w:val="•"/>
      <w:lvlJc w:val="left"/>
      <w:pPr>
        <w:tabs>
          <w:tab w:val="num" w:pos="3600"/>
        </w:tabs>
        <w:ind w:left="3600" w:hanging="360"/>
      </w:pPr>
      <w:rPr>
        <w:rFonts w:ascii="Times New Roman" w:hAnsi="Times New Roman" w:hint="default"/>
      </w:rPr>
    </w:lvl>
    <w:lvl w:ilvl="5" w:tplc="143EE8B0" w:tentative="1">
      <w:start w:val="1"/>
      <w:numFmt w:val="bullet"/>
      <w:lvlText w:val="•"/>
      <w:lvlJc w:val="left"/>
      <w:pPr>
        <w:tabs>
          <w:tab w:val="num" w:pos="4320"/>
        </w:tabs>
        <w:ind w:left="4320" w:hanging="360"/>
      </w:pPr>
      <w:rPr>
        <w:rFonts w:ascii="Times New Roman" w:hAnsi="Times New Roman" w:hint="default"/>
      </w:rPr>
    </w:lvl>
    <w:lvl w:ilvl="6" w:tplc="6F84B28C" w:tentative="1">
      <w:start w:val="1"/>
      <w:numFmt w:val="bullet"/>
      <w:lvlText w:val="•"/>
      <w:lvlJc w:val="left"/>
      <w:pPr>
        <w:tabs>
          <w:tab w:val="num" w:pos="5040"/>
        </w:tabs>
        <w:ind w:left="5040" w:hanging="360"/>
      </w:pPr>
      <w:rPr>
        <w:rFonts w:ascii="Times New Roman" w:hAnsi="Times New Roman" w:hint="default"/>
      </w:rPr>
    </w:lvl>
    <w:lvl w:ilvl="7" w:tplc="20DC2204" w:tentative="1">
      <w:start w:val="1"/>
      <w:numFmt w:val="bullet"/>
      <w:lvlText w:val="•"/>
      <w:lvlJc w:val="left"/>
      <w:pPr>
        <w:tabs>
          <w:tab w:val="num" w:pos="5760"/>
        </w:tabs>
        <w:ind w:left="5760" w:hanging="360"/>
      </w:pPr>
      <w:rPr>
        <w:rFonts w:ascii="Times New Roman" w:hAnsi="Times New Roman" w:hint="default"/>
      </w:rPr>
    </w:lvl>
    <w:lvl w:ilvl="8" w:tplc="58FC3468"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2E4251A6"/>
    <w:multiLevelType w:val="hybridMultilevel"/>
    <w:tmpl w:val="0BFE64F2"/>
    <w:lvl w:ilvl="0" w:tplc="2016750E">
      <w:start w:val="3"/>
      <w:numFmt w:val="bullet"/>
      <w:lvlText w:val="•"/>
      <w:lvlJc w:val="left"/>
      <w:pPr>
        <w:ind w:left="720" w:hanging="360"/>
      </w:pPr>
      <w:rPr>
        <w:rFonts w:ascii="Arial" w:eastAsia="Times New Roman" w:hAnsi="Arial" w:cs="Arial" w:hint="default"/>
      </w:rPr>
    </w:lvl>
    <w:lvl w:ilvl="1" w:tplc="057E2C9E">
      <w:start w:val="1"/>
      <w:numFmt w:val="bullet"/>
      <w:lvlText w:val="•"/>
      <w:lvlJc w:val="left"/>
      <w:pPr>
        <w:ind w:left="1440" w:hanging="360"/>
      </w:pPr>
      <w:rPr>
        <w:rFonts w:ascii="Times New Roman" w:hAnsi="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360A22"/>
    <w:multiLevelType w:val="hybridMultilevel"/>
    <w:tmpl w:val="CAEC62F8"/>
    <w:lvl w:ilvl="0" w:tplc="85D4BCC6">
      <w:start w:val="1"/>
      <w:numFmt w:val="lowerLetter"/>
      <w:lvlText w:val="(%1)"/>
      <w:lvlJc w:val="left"/>
      <w:pPr>
        <w:tabs>
          <w:tab w:val="num" w:pos="720"/>
        </w:tabs>
        <w:ind w:left="720" w:hanging="360"/>
      </w:pPr>
      <w:rPr>
        <w:rFonts w:hint="default"/>
      </w:rPr>
    </w:lvl>
    <w:lvl w:ilvl="1" w:tplc="8382B23A">
      <w:start w:val="1402"/>
      <w:numFmt w:val="bullet"/>
      <w:lvlText w:val="–"/>
      <w:lvlJc w:val="left"/>
      <w:pPr>
        <w:tabs>
          <w:tab w:val="num" w:pos="1440"/>
        </w:tabs>
        <w:ind w:left="1440" w:hanging="360"/>
      </w:pPr>
      <w:rPr>
        <w:rFonts w:ascii="Times New Roman" w:hAnsi="Times New Roman" w:hint="default"/>
      </w:rPr>
    </w:lvl>
    <w:lvl w:ilvl="2" w:tplc="CEA8B9B0" w:tentative="1">
      <w:start w:val="1"/>
      <w:numFmt w:val="bullet"/>
      <w:lvlText w:val="•"/>
      <w:lvlJc w:val="left"/>
      <w:pPr>
        <w:tabs>
          <w:tab w:val="num" w:pos="2160"/>
        </w:tabs>
        <w:ind w:left="2160" w:hanging="360"/>
      </w:pPr>
      <w:rPr>
        <w:rFonts w:ascii="Times New Roman" w:hAnsi="Times New Roman" w:hint="default"/>
      </w:rPr>
    </w:lvl>
    <w:lvl w:ilvl="3" w:tplc="2BEA0726" w:tentative="1">
      <w:start w:val="1"/>
      <w:numFmt w:val="bullet"/>
      <w:lvlText w:val="•"/>
      <w:lvlJc w:val="left"/>
      <w:pPr>
        <w:tabs>
          <w:tab w:val="num" w:pos="2880"/>
        </w:tabs>
        <w:ind w:left="2880" w:hanging="360"/>
      </w:pPr>
      <w:rPr>
        <w:rFonts w:ascii="Times New Roman" w:hAnsi="Times New Roman" w:hint="default"/>
      </w:rPr>
    </w:lvl>
    <w:lvl w:ilvl="4" w:tplc="91CCA9A8" w:tentative="1">
      <w:start w:val="1"/>
      <w:numFmt w:val="bullet"/>
      <w:lvlText w:val="•"/>
      <w:lvlJc w:val="left"/>
      <w:pPr>
        <w:tabs>
          <w:tab w:val="num" w:pos="3600"/>
        </w:tabs>
        <w:ind w:left="3600" w:hanging="360"/>
      </w:pPr>
      <w:rPr>
        <w:rFonts w:ascii="Times New Roman" w:hAnsi="Times New Roman" w:hint="default"/>
      </w:rPr>
    </w:lvl>
    <w:lvl w:ilvl="5" w:tplc="3918E108" w:tentative="1">
      <w:start w:val="1"/>
      <w:numFmt w:val="bullet"/>
      <w:lvlText w:val="•"/>
      <w:lvlJc w:val="left"/>
      <w:pPr>
        <w:tabs>
          <w:tab w:val="num" w:pos="4320"/>
        </w:tabs>
        <w:ind w:left="4320" w:hanging="360"/>
      </w:pPr>
      <w:rPr>
        <w:rFonts w:ascii="Times New Roman" w:hAnsi="Times New Roman" w:hint="default"/>
      </w:rPr>
    </w:lvl>
    <w:lvl w:ilvl="6" w:tplc="AA5057DA" w:tentative="1">
      <w:start w:val="1"/>
      <w:numFmt w:val="bullet"/>
      <w:lvlText w:val="•"/>
      <w:lvlJc w:val="left"/>
      <w:pPr>
        <w:tabs>
          <w:tab w:val="num" w:pos="5040"/>
        </w:tabs>
        <w:ind w:left="5040" w:hanging="360"/>
      </w:pPr>
      <w:rPr>
        <w:rFonts w:ascii="Times New Roman" w:hAnsi="Times New Roman" w:hint="default"/>
      </w:rPr>
    </w:lvl>
    <w:lvl w:ilvl="7" w:tplc="B8B8128A" w:tentative="1">
      <w:start w:val="1"/>
      <w:numFmt w:val="bullet"/>
      <w:lvlText w:val="•"/>
      <w:lvlJc w:val="left"/>
      <w:pPr>
        <w:tabs>
          <w:tab w:val="num" w:pos="5760"/>
        </w:tabs>
        <w:ind w:left="5760" w:hanging="360"/>
      </w:pPr>
      <w:rPr>
        <w:rFonts w:ascii="Times New Roman" w:hAnsi="Times New Roman" w:hint="default"/>
      </w:rPr>
    </w:lvl>
    <w:lvl w:ilvl="8" w:tplc="AE44E5B8"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328D7D51"/>
    <w:multiLevelType w:val="hybridMultilevel"/>
    <w:tmpl w:val="E64819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3DD693C"/>
    <w:multiLevelType w:val="hybridMultilevel"/>
    <w:tmpl w:val="04A805F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8" w15:restartNumberingAfterBreak="0">
    <w:nsid w:val="3631395D"/>
    <w:multiLevelType w:val="hybridMultilevel"/>
    <w:tmpl w:val="C2C0E3A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9" w15:restartNumberingAfterBreak="0">
    <w:nsid w:val="369C2C4B"/>
    <w:multiLevelType w:val="hybridMultilevel"/>
    <w:tmpl w:val="F7E4948A"/>
    <w:lvl w:ilvl="0" w:tplc="17101ADC">
      <w:start w:val="1"/>
      <w:numFmt w:val="lowerLetter"/>
      <w:lvlText w:val="(%1)"/>
      <w:lvlJc w:val="right"/>
      <w:pPr>
        <w:ind w:left="720" w:hanging="360"/>
      </w:pPr>
      <w:rPr>
        <w:rFonts w:hint="default"/>
      </w:rPr>
    </w:lvl>
    <w:lvl w:ilvl="1" w:tplc="0B122042">
      <w:start w:val="1"/>
      <w:numFmt w:val="lowerRoman"/>
      <w:lvlText w:val="(%2.)"/>
      <w:lvlJc w:val="righ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9AC4827"/>
    <w:multiLevelType w:val="hybridMultilevel"/>
    <w:tmpl w:val="9112C42A"/>
    <w:lvl w:ilvl="0" w:tplc="057E2C9E">
      <w:start w:val="1"/>
      <w:numFmt w:val="bullet"/>
      <w:lvlText w:val="•"/>
      <w:lvlJc w:val="left"/>
      <w:pPr>
        <w:tabs>
          <w:tab w:val="num" w:pos="720"/>
        </w:tabs>
        <w:ind w:left="720" w:hanging="360"/>
      </w:pPr>
      <w:rPr>
        <w:rFonts w:ascii="Times New Roman" w:hAnsi="Times New Roman" w:hint="default"/>
      </w:rPr>
    </w:lvl>
    <w:lvl w:ilvl="1" w:tplc="306E6058">
      <w:start w:val="498"/>
      <w:numFmt w:val="bullet"/>
      <w:lvlText w:val="–"/>
      <w:lvlJc w:val="left"/>
      <w:pPr>
        <w:tabs>
          <w:tab w:val="num" w:pos="1440"/>
        </w:tabs>
        <w:ind w:left="1440" w:hanging="360"/>
      </w:pPr>
      <w:rPr>
        <w:rFonts w:ascii="Times New Roman" w:hAnsi="Times New Roman" w:hint="default"/>
      </w:rPr>
    </w:lvl>
    <w:lvl w:ilvl="2" w:tplc="9030F5BC" w:tentative="1">
      <w:start w:val="1"/>
      <w:numFmt w:val="bullet"/>
      <w:lvlText w:val="•"/>
      <w:lvlJc w:val="left"/>
      <w:pPr>
        <w:tabs>
          <w:tab w:val="num" w:pos="2160"/>
        </w:tabs>
        <w:ind w:left="2160" w:hanging="360"/>
      </w:pPr>
      <w:rPr>
        <w:rFonts w:ascii="Times New Roman" w:hAnsi="Times New Roman" w:hint="default"/>
      </w:rPr>
    </w:lvl>
    <w:lvl w:ilvl="3" w:tplc="EF1A40BE" w:tentative="1">
      <w:start w:val="1"/>
      <w:numFmt w:val="bullet"/>
      <w:lvlText w:val="•"/>
      <w:lvlJc w:val="left"/>
      <w:pPr>
        <w:tabs>
          <w:tab w:val="num" w:pos="2880"/>
        </w:tabs>
        <w:ind w:left="2880" w:hanging="360"/>
      </w:pPr>
      <w:rPr>
        <w:rFonts w:ascii="Times New Roman" w:hAnsi="Times New Roman" w:hint="default"/>
      </w:rPr>
    </w:lvl>
    <w:lvl w:ilvl="4" w:tplc="0D16740C" w:tentative="1">
      <w:start w:val="1"/>
      <w:numFmt w:val="bullet"/>
      <w:lvlText w:val="•"/>
      <w:lvlJc w:val="left"/>
      <w:pPr>
        <w:tabs>
          <w:tab w:val="num" w:pos="3600"/>
        </w:tabs>
        <w:ind w:left="3600" w:hanging="360"/>
      </w:pPr>
      <w:rPr>
        <w:rFonts w:ascii="Times New Roman" w:hAnsi="Times New Roman" w:hint="default"/>
      </w:rPr>
    </w:lvl>
    <w:lvl w:ilvl="5" w:tplc="57863C56" w:tentative="1">
      <w:start w:val="1"/>
      <w:numFmt w:val="bullet"/>
      <w:lvlText w:val="•"/>
      <w:lvlJc w:val="left"/>
      <w:pPr>
        <w:tabs>
          <w:tab w:val="num" w:pos="4320"/>
        </w:tabs>
        <w:ind w:left="4320" w:hanging="360"/>
      </w:pPr>
      <w:rPr>
        <w:rFonts w:ascii="Times New Roman" w:hAnsi="Times New Roman" w:hint="default"/>
      </w:rPr>
    </w:lvl>
    <w:lvl w:ilvl="6" w:tplc="185E53E0" w:tentative="1">
      <w:start w:val="1"/>
      <w:numFmt w:val="bullet"/>
      <w:lvlText w:val="•"/>
      <w:lvlJc w:val="left"/>
      <w:pPr>
        <w:tabs>
          <w:tab w:val="num" w:pos="5040"/>
        </w:tabs>
        <w:ind w:left="5040" w:hanging="360"/>
      </w:pPr>
      <w:rPr>
        <w:rFonts w:ascii="Times New Roman" w:hAnsi="Times New Roman" w:hint="default"/>
      </w:rPr>
    </w:lvl>
    <w:lvl w:ilvl="7" w:tplc="090A1172" w:tentative="1">
      <w:start w:val="1"/>
      <w:numFmt w:val="bullet"/>
      <w:lvlText w:val="•"/>
      <w:lvlJc w:val="left"/>
      <w:pPr>
        <w:tabs>
          <w:tab w:val="num" w:pos="5760"/>
        </w:tabs>
        <w:ind w:left="5760" w:hanging="360"/>
      </w:pPr>
      <w:rPr>
        <w:rFonts w:ascii="Times New Roman" w:hAnsi="Times New Roman" w:hint="default"/>
      </w:rPr>
    </w:lvl>
    <w:lvl w:ilvl="8" w:tplc="9C68AE80"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3B450F1D"/>
    <w:multiLevelType w:val="hybridMultilevel"/>
    <w:tmpl w:val="E7F2B4D8"/>
    <w:lvl w:ilvl="0" w:tplc="BD9A55EC">
      <w:start w:val="1"/>
      <w:numFmt w:val="lowerRoman"/>
      <w:lvlText w:val="(%1)"/>
      <w:lvlJc w:val="right"/>
      <w:pPr>
        <w:ind w:left="1069" w:hanging="360"/>
      </w:pPr>
      <w:rPr>
        <w:rFonts w:hint="default"/>
        <w:sz w:val="20"/>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2" w15:restartNumberingAfterBreak="0">
    <w:nsid w:val="40EC6113"/>
    <w:multiLevelType w:val="hybridMultilevel"/>
    <w:tmpl w:val="D07EF1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5C7EB1"/>
    <w:multiLevelType w:val="hybridMultilevel"/>
    <w:tmpl w:val="4518F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29F1AB5"/>
    <w:multiLevelType w:val="hybridMultilevel"/>
    <w:tmpl w:val="7E6ED210"/>
    <w:lvl w:ilvl="0" w:tplc="21BEDE7A">
      <w:start w:val="1"/>
      <w:numFmt w:val="lowerLetter"/>
      <w:lvlText w:val="(%1)"/>
      <w:lvlJc w:val="left"/>
      <w:pPr>
        <w:ind w:left="5949" w:hanging="570"/>
      </w:pPr>
      <w:rPr>
        <w:rFonts w:hint="default"/>
      </w:rPr>
    </w:lvl>
    <w:lvl w:ilvl="1" w:tplc="04090019" w:tentative="1">
      <w:start w:val="1"/>
      <w:numFmt w:val="lowerLetter"/>
      <w:lvlText w:val="%2."/>
      <w:lvlJc w:val="left"/>
      <w:pPr>
        <w:ind w:left="6459" w:hanging="360"/>
      </w:pPr>
    </w:lvl>
    <w:lvl w:ilvl="2" w:tplc="0409001B" w:tentative="1">
      <w:start w:val="1"/>
      <w:numFmt w:val="lowerRoman"/>
      <w:lvlText w:val="%3."/>
      <w:lvlJc w:val="right"/>
      <w:pPr>
        <w:ind w:left="7179" w:hanging="180"/>
      </w:pPr>
    </w:lvl>
    <w:lvl w:ilvl="3" w:tplc="0409000F" w:tentative="1">
      <w:start w:val="1"/>
      <w:numFmt w:val="decimal"/>
      <w:lvlText w:val="%4."/>
      <w:lvlJc w:val="left"/>
      <w:pPr>
        <w:ind w:left="7899" w:hanging="360"/>
      </w:pPr>
    </w:lvl>
    <w:lvl w:ilvl="4" w:tplc="04090019" w:tentative="1">
      <w:start w:val="1"/>
      <w:numFmt w:val="lowerLetter"/>
      <w:lvlText w:val="%5."/>
      <w:lvlJc w:val="left"/>
      <w:pPr>
        <w:ind w:left="8619" w:hanging="360"/>
      </w:pPr>
    </w:lvl>
    <w:lvl w:ilvl="5" w:tplc="0409001B" w:tentative="1">
      <w:start w:val="1"/>
      <w:numFmt w:val="lowerRoman"/>
      <w:lvlText w:val="%6."/>
      <w:lvlJc w:val="right"/>
      <w:pPr>
        <w:ind w:left="9339" w:hanging="180"/>
      </w:pPr>
    </w:lvl>
    <w:lvl w:ilvl="6" w:tplc="0409000F" w:tentative="1">
      <w:start w:val="1"/>
      <w:numFmt w:val="decimal"/>
      <w:lvlText w:val="%7."/>
      <w:lvlJc w:val="left"/>
      <w:pPr>
        <w:ind w:left="10059" w:hanging="360"/>
      </w:pPr>
    </w:lvl>
    <w:lvl w:ilvl="7" w:tplc="04090019" w:tentative="1">
      <w:start w:val="1"/>
      <w:numFmt w:val="lowerLetter"/>
      <w:lvlText w:val="%8."/>
      <w:lvlJc w:val="left"/>
      <w:pPr>
        <w:ind w:left="10779" w:hanging="360"/>
      </w:pPr>
    </w:lvl>
    <w:lvl w:ilvl="8" w:tplc="0409001B" w:tentative="1">
      <w:start w:val="1"/>
      <w:numFmt w:val="lowerRoman"/>
      <w:lvlText w:val="%9."/>
      <w:lvlJc w:val="right"/>
      <w:pPr>
        <w:ind w:left="11499" w:hanging="180"/>
      </w:pPr>
    </w:lvl>
  </w:abstractNum>
  <w:abstractNum w:abstractNumId="25" w15:restartNumberingAfterBreak="0">
    <w:nsid w:val="5301197E"/>
    <w:multiLevelType w:val="hybridMultilevel"/>
    <w:tmpl w:val="57BE733A"/>
    <w:lvl w:ilvl="0" w:tplc="9F6A0B92">
      <w:start w:val="1"/>
      <w:numFmt w:val="lowerLetter"/>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9AC67F3"/>
    <w:multiLevelType w:val="hybridMultilevel"/>
    <w:tmpl w:val="66B46DF2"/>
    <w:lvl w:ilvl="0" w:tplc="21BEDE7A">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9DB6119"/>
    <w:multiLevelType w:val="hybridMultilevel"/>
    <w:tmpl w:val="776E2DCA"/>
    <w:lvl w:ilvl="0" w:tplc="17101ADC">
      <w:start w:val="1"/>
      <w:numFmt w:val="lowerLetter"/>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B1752A3"/>
    <w:multiLevelType w:val="hybridMultilevel"/>
    <w:tmpl w:val="0EB47D9A"/>
    <w:lvl w:ilvl="0" w:tplc="85D4BCC6">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9" w15:restartNumberingAfterBreak="0">
    <w:nsid w:val="6081083E"/>
    <w:multiLevelType w:val="hybridMultilevel"/>
    <w:tmpl w:val="E32CB3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6468D3"/>
    <w:multiLevelType w:val="hybridMultilevel"/>
    <w:tmpl w:val="88D85948"/>
    <w:lvl w:ilvl="0" w:tplc="2016750E">
      <w:start w:val="3"/>
      <w:numFmt w:val="bullet"/>
      <w:lvlText w:val="•"/>
      <w:lvlJc w:val="left"/>
      <w:pPr>
        <w:ind w:left="720" w:hanging="360"/>
      </w:pPr>
      <w:rPr>
        <w:rFonts w:ascii="Arial" w:eastAsia="Times New Roman"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4153EE0"/>
    <w:multiLevelType w:val="multilevel"/>
    <w:tmpl w:val="A93E289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4F12B8C"/>
    <w:multiLevelType w:val="hybridMultilevel"/>
    <w:tmpl w:val="91166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5AB30AE"/>
    <w:multiLevelType w:val="hybridMultilevel"/>
    <w:tmpl w:val="87066EB4"/>
    <w:lvl w:ilvl="0" w:tplc="17101ADC">
      <w:start w:val="1"/>
      <w:numFmt w:val="lowerLetter"/>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FF263B7"/>
    <w:multiLevelType w:val="hybridMultilevel"/>
    <w:tmpl w:val="3F3A1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034514B"/>
    <w:multiLevelType w:val="hybridMultilevel"/>
    <w:tmpl w:val="E774F404"/>
    <w:lvl w:ilvl="0" w:tplc="51080AF4">
      <w:start w:val="1"/>
      <w:numFmt w:val="lowerRoman"/>
      <w:lvlText w:val="(%1)"/>
      <w:lvlJc w:val="left"/>
      <w:pPr>
        <w:ind w:left="1069" w:hanging="360"/>
      </w:pPr>
      <w:rPr>
        <w:rFonts w:ascii="Arial" w:hAnsi="Arial" w:cs="Arial" w:hint="default"/>
        <w:sz w:val="20"/>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6" w15:restartNumberingAfterBreak="0">
    <w:nsid w:val="728B057B"/>
    <w:multiLevelType w:val="hybridMultilevel"/>
    <w:tmpl w:val="E19E2E78"/>
    <w:lvl w:ilvl="0" w:tplc="17101ADC">
      <w:start w:val="1"/>
      <w:numFmt w:val="lowerLetter"/>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380590C"/>
    <w:multiLevelType w:val="hybridMultilevel"/>
    <w:tmpl w:val="380C9B40"/>
    <w:lvl w:ilvl="0" w:tplc="71F06C60">
      <w:start w:val="1"/>
      <w:numFmt w:val="lowerLetter"/>
      <w:lvlText w:val="(%1)"/>
      <w:lvlJc w:val="left"/>
      <w:pPr>
        <w:ind w:left="720" w:hanging="360"/>
      </w:pPr>
      <w:rPr>
        <w:rFonts w:hint="default"/>
      </w:rPr>
    </w:lvl>
    <w:lvl w:ilvl="1" w:tplc="2016750E">
      <w:start w:val="3"/>
      <w:numFmt w:val="bullet"/>
      <w:lvlText w:val="•"/>
      <w:lvlJc w:val="left"/>
      <w:pPr>
        <w:ind w:left="1650" w:hanging="570"/>
      </w:pPr>
      <w:rPr>
        <w:rFonts w:ascii="Arial" w:eastAsia="Times New Roman" w:hAnsi="Arial" w:cs="Aria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3E32D84"/>
    <w:multiLevelType w:val="hybridMultilevel"/>
    <w:tmpl w:val="C994CF74"/>
    <w:lvl w:ilvl="0" w:tplc="17101ADC">
      <w:start w:val="1"/>
      <w:numFmt w:val="lowerLetter"/>
      <w:lvlText w:val="(%1)"/>
      <w:lvlJc w:val="righ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585392C"/>
    <w:multiLevelType w:val="hybridMultilevel"/>
    <w:tmpl w:val="055843AA"/>
    <w:lvl w:ilvl="0" w:tplc="0409000F">
      <w:start w:val="1"/>
      <w:numFmt w:val="decimal"/>
      <w:lvlText w:val="%1."/>
      <w:lvlJc w:val="left"/>
      <w:pPr>
        <w:ind w:left="720" w:hanging="360"/>
      </w:pPr>
    </w:lvl>
    <w:lvl w:ilvl="1" w:tplc="BD9A55EC">
      <w:start w:val="1"/>
      <w:numFmt w:val="lowerRoman"/>
      <w:lvlText w:val="(%2)"/>
      <w:lvlJc w:val="right"/>
      <w:pPr>
        <w:ind w:left="1650" w:hanging="570"/>
      </w:pPr>
      <w:rPr>
        <w:rFonts w:hint="default"/>
        <w:sz w:val="2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76C3ABD"/>
    <w:multiLevelType w:val="hybridMultilevel"/>
    <w:tmpl w:val="24E6E972"/>
    <w:lvl w:ilvl="0" w:tplc="0409000F">
      <w:start w:val="1"/>
      <w:numFmt w:val="decimal"/>
      <w:lvlText w:val="%1."/>
      <w:lvlJc w:val="left"/>
      <w:pPr>
        <w:ind w:left="720" w:hanging="360"/>
      </w:pPr>
    </w:lvl>
    <w:lvl w:ilvl="1" w:tplc="51080AF4">
      <w:start w:val="1"/>
      <w:numFmt w:val="lowerRoman"/>
      <w:lvlText w:val="(%2)"/>
      <w:lvlJc w:val="left"/>
      <w:pPr>
        <w:ind w:left="1650" w:hanging="570"/>
      </w:pPr>
      <w:rPr>
        <w:rFonts w:ascii="Arial" w:hAnsi="Arial" w:cs="Arial" w:hint="default"/>
        <w:sz w:val="2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96D2CF6"/>
    <w:multiLevelType w:val="hybridMultilevel"/>
    <w:tmpl w:val="74B01B4A"/>
    <w:lvl w:ilvl="0" w:tplc="85D4BCC6">
      <w:start w:val="1"/>
      <w:numFmt w:val="lowerLetter"/>
      <w:lvlText w:val="(%1)"/>
      <w:lvlJc w:val="left"/>
      <w:pPr>
        <w:tabs>
          <w:tab w:val="num" w:pos="720"/>
        </w:tabs>
        <w:ind w:left="720" w:hanging="360"/>
      </w:pPr>
      <w:rPr>
        <w:rFonts w:hint="default"/>
      </w:rPr>
    </w:lvl>
    <w:lvl w:ilvl="1" w:tplc="07E63E4E" w:tentative="1">
      <w:start w:val="1"/>
      <w:numFmt w:val="bullet"/>
      <w:lvlText w:val="•"/>
      <w:lvlJc w:val="left"/>
      <w:pPr>
        <w:tabs>
          <w:tab w:val="num" w:pos="1440"/>
        </w:tabs>
        <w:ind w:left="1440" w:hanging="360"/>
      </w:pPr>
      <w:rPr>
        <w:rFonts w:ascii="Times New Roman" w:hAnsi="Times New Roman" w:hint="default"/>
      </w:rPr>
    </w:lvl>
    <w:lvl w:ilvl="2" w:tplc="B74A341A" w:tentative="1">
      <w:start w:val="1"/>
      <w:numFmt w:val="bullet"/>
      <w:lvlText w:val="•"/>
      <w:lvlJc w:val="left"/>
      <w:pPr>
        <w:tabs>
          <w:tab w:val="num" w:pos="2160"/>
        </w:tabs>
        <w:ind w:left="2160" w:hanging="360"/>
      </w:pPr>
      <w:rPr>
        <w:rFonts w:ascii="Times New Roman" w:hAnsi="Times New Roman" w:hint="default"/>
      </w:rPr>
    </w:lvl>
    <w:lvl w:ilvl="3" w:tplc="4616449E" w:tentative="1">
      <w:start w:val="1"/>
      <w:numFmt w:val="bullet"/>
      <w:lvlText w:val="•"/>
      <w:lvlJc w:val="left"/>
      <w:pPr>
        <w:tabs>
          <w:tab w:val="num" w:pos="2880"/>
        </w:tabs>
        <w:ind w:left="2880" w:hanging="360"/>
      </w:pPr>
      <w:rPr>
        <w:rFonts w:ascii="Times New Roman" w:hAnsi="Times New Roman" w:hint="default"/>
      </w:rPr>
    </w:lvl>
    <w:lvl w:ilvl="4" w:tplc="E05A76F4" w:tentative="1">
      <w:start w:val="1"/>
      <w:numFmt w:val="bullet"/>
      <w:lvlText w:val="•"/>
      <w:lvlJc w:val="left"/>
      <w:pPr>
        <w:tabs>
          <w:tab w:val="num" w:pos="3600"/>
        </w:tabs>
        <w:ind w:left="3600" w:hanging="360"/>
      </w:pPr>
      <w:rPr>
        <w:rFonts w:ascii="Times New Roman" w:hAnsi="Times New Roman" w:hint="default"/>
      </w:rPr>
    </w:lvl>
    <w:lvl w:ilvl="5" w:tplc="143EE8B0" w:tentative="1">
      <w:start w:val="1"/>
      <w:numFmt w:val="bullet"/>
      <w:lvlText w:val="•"/>
      <w:lvlJc w:val="left"/>
      <w:pPr>
        <w:tabs>
          <w:tab w:val="num" w:pos="4320"/>
        </w:tabs>
        <w:ind w:left="4320" w:hanging="360"/>
      </w:pPr>
      <w:rPr>
        <w:rFonts w:ascii="Times New Roman" w:hAnsi="Times New Roman" w:hint="default"/>
      </w:rPr>
    </w:lvl>
    <w:lvl w:ilvl="6" w:tplc="6F84B28C" w:tentative="1">
      <w:start w:val="1"/>
      <w:numFmt w:val="bullet"/>
      <w:lvlText w:val="•"/>
      <w:lvlJc w:val="left"/>
      <w:pPr>
        <w:tabs>
          <w:tab w:val="num" w:pos="5040"/>
        </w:tabs>
        <w:ind w:left="5040" w:hanging="360"/>
      </w:pPr>
      <w:rPr>
        <w:rFonts w:ascii="Times New Roman" w:hAnsi="Times New Roman" w:hint="default"/>
      </w:rPr>
    </w:lvl>
    <w:lvl w:ilvl="7" w:tplc="20DC2204" w:tentative="1">
      <w:start w:val="1"/>
      <w:numFmt w:val="bullet"/>
      <w:lvlText w:val="•"/>
      <w:lvlJc w:val="left"/>
      <w:pPr>
        <w:tabs>
          <w:tab w:val="num" w:pos="5760"/>
        </w:tabs>
        <w:ind w:left="5760" w:hanging="360"/>
      </w:pPr>
      <w:rPr>
        <w:rFonts w:ascii="Times New Roman" w:hAnsi="Times New Roman" w:hint="default"/>
      </w:rPr>
    </w:lvl>
    <w:lvl w:ilvl="8" w:tplc="58FC3468" w:tentative="1">
      <w:start w:val="1"/>
      <w:numFmt w:val="bullet"/>
      <w:lvlText w:val="•"/>
      <w:lvlJc w:val="left"/>
      <w:pPr>
        <w:tabs>
          <w:tab w:val="num" w:pos="6480"/>
        </w:tabs>
        <w:ind w:left="6480" w:hanging="360"/>
      </w:pPr>
      <w:rPr>
        <w:rFonts w:ascii="Times New Roman" w:hAnsi="Times New Roman" w:hint="default"/>
      </w:rPr>
    </w:lvl>
  </w:abstractNum>
  <w:abstractNum w:abstractNumId="42" w15:restartNumberingAfterBreak="0">
    <w:nsid w:val="7A863715"/>
    <w:multiLevelType w:val="hybridMultilevel"/>
    <w:tmpl w:val="DB7CDDD6"/>
    <w:lvl w:ilvl="0" w:tplc="21BEDE7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B652DC0"/>
    <w:multiLevelType w:val="hybridMultilevel"/>
    <w:tmpl w:val="AB4283AA"/>
    <w:lvl w:ilvl="0" w:tplc="37A88172">
      <w:start w:val="1"/>
      <w:numFmt w:val="lowerRoman"/>
      <w:lvlText w:val="(%1)"/>
      <w:lvlJc w:val="right"/>
      <w:pPr>
        <w:ind w:left="1713" w:hanging="360"/>
      </w:pPr>
      <w:rPr>
        <w:rFonts w:cs="Times New Roman" w:hint="default"/>
        <w:color w:val="auto"/>
        <w:sz w:val="18"/>
        <w:szCs w:val="24"/>
      </w:rPr>
    </w:lvl>
    <w:lvl w:ilvl="1" w:tplc="37A88172">
      <w:start w:val="1"/>
      <w:numFmt w:val="lowerRoman"/>
      <w:lvlText w:val="(%2)"/>
      <w:lvlJc w:val="right"/>
      <w:pPr>
        <w:ind w:left="2433" w:hanging="360"/>
      </w:pPr>
      <w:rPr>
        <w:rFonts w:cs="Times New Roman" w:hint="default"/>
        <w:color w:val="auto"/>
        <w:sz w:val="18"/>
        <w:szCs w:val="24"/>
      </w:r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44" w15:restartNumberingAfterBreak="0">
    <w:nsid w:val="7B676B8D"/>
    <w:multiLevelType w:val="hybridMultilevel"/>
    <w:tmpl w:val="BFCA1B14"/>
    <w:lvl w:ilvl="0" w:tplc="17101ADC">
      <w:start w:val="1"/>
      <w:numFmt w:val="lowerLetter"/>
      <w:lvlText w:val="(%1)"/>
      <w:lvlJc w:val="righ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7D9A5A24"/>
    <w:multiLevelType w:val="hybridMultilevel"/>
    <w:tmpl w:val="AF46C4DE"/>
    <w:lvl w:ilvl="0" w:tplc="21BEDE7A">
      <w:start w:val="1"/>
      <w:numFmt w:val="lowerLetter"/>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6" w15:restartNumberingAfterBreak="0">
    <w:nsid w:val="7DD223DB"/>
    <w:multiLevelType w:val="hybridMultilevel"/>
    <w:tmpl w:val="6DC81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FA77CB5"/>
    <w:multiLevelType w:val="hybridMultilevel"/>
    <w:tmpl w:val="02908796"/>
    <w:lvl w:ilvl="0" w:tplc="BD9A55EC">
      <w:start w:val="1"/>
      <w:numFmt w:val="lowerRoman"/>
      <w:lvlText w:val="(%1)"/>
      <w:lvlJc w:val="right"/>
      <w:pPr>
        <w:ind w:left="1069" w:hanging="360"/>
      </w:pPr>
      <w:rPr>
        <w:rFonts w:hint="default"/>
        <w:sz w:val="20"/>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num w:numId="1">
    <w:abstractNumId w:val="24"/>
  </w:num>
  <w:num w:numId="2">
    <w:abstractNumId w:val="20"/>
  </w:num>
  <w:num w:numId="3">
    <w:abstractNumId w:val="15"/>
  </w:num>
  <w:num w:numId="4">
    <w:abstractNumId w:val="9"/>
  </w:num>
  <w:num w:numId="5">
    <w:abstractNumId w:val="43"/>
  </w:num>
  <w:num w:numId="6">
    <w:abstractNumId w:val="17"/>
  </w:num>
  <w:num w:numId="7">
    <w:abstractNumId w:val="18"/>
  </w:num>
  <w:num w:numId="8">
    <w:abstractNumId w:val="46"/>
  </w:num>
  <w:num w:numId="9">
    <w:abstractNumId w:val="45"/>
  </w:num>
  <w:num w:numId="10">
    <w:abstractNumId w:val="41"/>
  </w:num>
  <w:num w:numId="11">
    <w:abstractNumId w:val="11"/>
  </w:num>
  <w:num w:numId="12">
    <w:abstractNumId w:val="13"/>
  </w:num>
  <w:num w:numId="13">
    <w:abstractNumId w:val="28"/>
  </w:num>
  <w:num w:numId="14">
    <w:abstractNumId w:val="5"/>
  </w:num>
  <w:num w:numId="15">
    <w:abstractNumId w:val="38"/>
  </w:num>
  <w:num w:numId="16">
    <w:abstractNumId w:val="19"/>
  </w:num>
  <w:num w:numId="17">
    <w:abstractNumId w:val="25"/>
  </w:num>
  <w:num w:numId="18">
    <w:abstractNumId w:val="8"/>
  </w:num>
  <w:num w:numId="19">
    <w:abstractNumId w:val="27"/>
  </w:num>
  <w:num w:numId="20">
    <w:abstractNumId w:val="29"/>
  </w:num>
  <w:num w:numId="21">
    <w:abstractNumId w:val="33"/>
  </w:num>
  <w:num w:numId="22">
    <w:abstractNumId w:val="36"/>
  </w:num>
  <w:num w:numId="23">
    <w:abstractNumId w:val="42"/>
  </w:num>
  <w:num w:numId="24">
    <w:abstractNumId w:val="0"/>
  </w:num>
  <w:num w:numId="25">
    <w:abstractNumId w:val="44"/>
  </w:num>
  <w:num w:numId="26">
    <w:abstractNumId w:val="6"/>
  </w:num>
  <w:num w:numId="27">
    <w:abstractNumId w:val="7"/>
  </w:num>
  <w:num w:numId="28">
    <w:abstractNumId w:val="34"/>
  </w:num>
  <w:num w:numId="29">
    <w:abstractNumId w:val="12"/>
  </w:num>
  <w:num w:numId="30">
    <w:abstractNumId w:val="31"/>
  </w:num>
  <w:num w:numId="31">
    <w:abstractNumId w:val="23"/>
  </w:num>
  <w:num w:numId="32">
    <w:abstractNumId w:val="16"/>
  </w:num>
  <w:num w:numId="33">
    <w:abstractNumId w:val="22"/>
  </w:num>
  <w:num w:numId="34">
    <w:abstractNumId w:val="32"/>
  </w:num>
  <w:num w:numId="35">
    <w:abstractNumId w:val="37"/>
  </w:num>
  <w:num w:numId="36">
    <w:abstractNumId w:val="40"/>
  </w:num>
  <w:num w:numId="37">
    <w:abstractNumId w:val="10"/>
  </w:num>
  <w:num w:numId="38">
    <w:abstractNumId w:val="35"/>
  </w:num>
  <w:num w:numId="39">
    <w:abstractNumId w:val="26"/>
  </w:num>
  <w:num w:numId="40">
    <w:abstractNumId w:val="4"/>
  </w:num>
  <w:num w:numId="41">
    <w:abstractNumId w:val="2"/>
  </w:num>
  <w:num w:numId="42">
    <w:abstractNumId w:val="3"/>
  </w:num>
  <w:num w:numId="43">
    <w:abstractNumId w:val="39"/>
  </w:num>
  <w:num w:numId="44">
    <w:abstractNumId w:val="21"/>
  </w:num>
  <w:num w:numId="45">
    <w:abstractNumId w:val="47"/>
  </w:num>
  <w:num w:numId="46">
    <w:abstractNumId w:val="1"/>
  </w:num>
  <w:num w:numId="47">
    <w:abstractNumId w:val="30"/>
  </w:num>
  <w:num w:numId="48">
    <w:abstractNumId w:val="1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activeWritingStyle w:appName="MSWord" w:lang="en-US" w:vendorID="64" w:dllVersion="131078" w:nlCheck="1" w:checkStyle="1"/>
  <w:activeWritingStyle w:appName="MSWord" w:lang="fr-FR" w:vendorID="64" w:dllVersion="131078" w:nlCheck="1" w:checkStyle="0"/>
  <w:activeWritingStyle w:appName="MSWord" w:lang="es-ES_tradnl" w:vendorID="64" w:dllVersion="131078" w:nlCheck="1" w:checkStyle="0"/>
  <w:activeWritingStyle w:appName="MSWord" w:lang="fr-CH" w:vendorID="64" w:dllVersion="131078" w:nlCheck="1" w:checkStyle="0"/>
  <w:activeWritingStyle w:appName="MSWord" w:lang="es-ES" w:vendorID="64" w:dllVersion="131078" w:nlCheck="1" w:checkStyle="0"/>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stylePaneSortMethod w:val="0000"/>
  <w:defaultTabStop w:val="567"/>
  <w:displayHorizontalDrawingGridEvery w:val="0"/>
  <w:displayVerticalDrawingGridEvery w:val="0"/>
  <w:doNotUseMarginsForDrawingGridOrigin/>
  <w:noPunctuationKerning/>
  <w:characterSpacingControl w:val="doNotCompress"/>
  <w:hdrShapeDefaults>
    <o:shapedefaults v:ext="edit" spidmax="8601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3BC9"/>
    <w:rsid w:val="00000531"/>
    <w:rsid w:val="00002775"/>
    <w:rsid w:val="000031A2"/>
    <w:rsid w:val="00004E4E"/>
    <w:rsid w:val="00005853"/>
    <w:rsid w:val="0000682E"/>
    <w:rsid w:val="00006D0B"/>
    <w:rsid w:val="000100CA"/>
    <w:rsid w:val="00010D9E"/>
    <w:rsid w:val="000119CD"/>
    <w:rsid w:val="000126EB"/>
    <w:rsid w:val="000134B6"/>
    <w:rsid w:val="00014723"/>
    <w:rsid w:val="00015B34"/>
    <w:rsid w:val="000162E4"/>
    <w:rsid w:val="0001787D"/>
    <w:rsid w:val="00017E34"/>
    <w:rsid w:val="000208DA"/>
    <w:rsid w:val="000215D1"/>
    <w:rsid w:val="00023EDE"/>
    <w:rsid w:val="000240FC"/>
    <w:rsid w:val="00025909"/>
    <w:rsid w:val="0002635F"/>
    <w:rsid w:val="000267B9"/>
    <w:rsid w:val="00026914"/>
    <w:rsid w:val="000271F8"/>
    <w:rsid w:val="00027E91"/>
    <w:rsid w:val="0003057A"/>
    <w:rsid w:val="00031095"/>
    <w:rsid w:val="000313D2"/>
    <w:rsid w:val="00032099"/>
    <w:rsid w:val="00032C02"/>
    <w:rsid w:val="000351A2"/>
    <w:rsid w:val="00035844"/>
    <w:rsid w:val="00035D04"/>
    <w:rsid w:val="00035D76"/>
    <w:rsid w:val="00036210"/>
    <w:rsid w:val="000362B4"/>
    <w:rsid w:val="0003732E"/>
    <w:rsid w:val="0004004D"/>
    <w:rsid w:val="00040547"/>
    <w:rsid w:val="0004179D"/>
    <w:rsid w:val="00043776"/>
    <w:rsid w:val="00044035"/>
    <w:rsid w:val="000457D1"/>
    <w:rsid w:val="00045EE0"/>
    <w:rsid w:val="00046148"/>
    <w:rsid w:val="00047094"/>
    <w:rsid w:val="000476B5"/>
    <w:rsid w:val="000476B6"/>
    <w:rsid w:val="000477C1"/>
    <w:rsid w:val="00047F93"/>
    <w:rsid w:val="0005083A"/>
    <w:rsid w:val="00050871"/>
    <w:rsid w:val="00050DEE"/>
    <w:rsid w:val="00051E23"/>
    <w:rsid w:val="00051F03"/>
    <w:rsid w:val="0005265E"/>
    <w:rsid w:val="00052775"/>
    <w:rsid w:val="00052D34"/>
    <w:rsid w:val="00053DC6"/>
    <w:rsid w:val="000546C1"/>
    <w:rsid w:val="00056D03"/>
    <w:rsid w:val="00056D63"/>
    <w:rsid w:val="0005784D"/>
    <w:rsid w:val="00057B0D"/>
    <w:rsid w:val="000618C6"/>
    <w:rsid w:val="000619A4"/>
    <w:rsid w:val="00061FE4"/>
    <w:rsid w:val="000620CD"/>
    <w:rsid w:val="00062397"/>
    <w:rsid w:val="000625BE"/>
    <w:rsid w:val="00062F2A"/>
    <w:rsid w:val="000635B4"/>
    <w:rsid w:val="000646E6"/>
    <w:rsid w:val="00066EE1"/>
    <w:rsid w:val="00070424"/>
    <w:rsid w:val="000704DE"/>
    <w:rsid w:val="0007056B"/>
    <w:rsid w:val="00070DE2"/>
    <w:rsid w:val="00071991"/>
    <w:rsid w:val="0007219A"/>
    <w:rsid w:val="00072634"/>
    <w:rsid w:val="000727AC"/>
    <w:rsid w:val="00073AE3"/>
    <w:rsid w:val="00074168"/>
    <w:rsid w:val="000747B7"/>
    <w:rsid w:val="00074B8E"/>
    <w:rsid w:val="00074B97"/>
    <w:rsid w:val="00074C3D"/>
    <w:rsid w:val="000762E5"/>
    <w:rsid w:val="00076651"/>
    <w:rsid w:val="00077138"/>
    <w:rsid w:val="00080744"/>
    <w:rsid w:val="00082605"/>
    <w:rsid w:val="00082F8A"/>
    <w:rsid w:val="00083D83"/>
    <w:rsid w:val="00083F03"/>
    <w:rsid w:val="0008525F"/>
    <w:rsid w:val="000855FB"/>
    <w:rsid w:val="00085885"/>
    <w:rsid w:val="00085A1E"/>
    <w:rsid w:val="00086DA8"/>
    <w:rsid w:val="0009063D"/>
    <w:rsid w:val="000906CD"/>
    <w:rsid w:val="000910D7"/>
    <w:rsid w:val="00091526"/>
    <w:rsid w:val="00091F9C"/>
    <w:rsid w:val="00091FE5"/>
    <w:rsid w:val="00092143"/>
    <w:rsid w:val="0009226C"/>
    <w:rsid w:val="00093556"/>
    <w:rsid w:val="00093F65"/>
    <w:rsid w:val="00094A83"/>
    <w:rsid w:val="00095525"/>
    <w:rsid w:val="00095A20"/>
    <w:rsid w:val="000A0D14"/>
    <w:rsid w:val="000A1458"/>
    <w:rsid w:val="000A16C8"/>
    <w:rsid w:val="000A17E5"/>
    <w:rsid w:val="000A1D0F"/>
    <w:rsid w:val="000A2039"/>
    <w:rsid w:val="000A242A"/>
    <w:rsid w:val="000A2F5D"/>
    <w:rsid w:val="000A3293"/>
    <w:rsid w:val="000A4E01"/>
    <w:rsid w:val="000A53EB"/>
    <w:rsid w:val="000A6D32"/>
    <w:rsid w:val="000A7147"/>
    <w:rsid w:val="000B011B"/>
    <w:rsid w:val="000B087C"/>
    <w:rsid w:val="000B2607"/>
    <w:rsid w:val="000B3512"/>
    <w:rsid w:val="000B408C"/>
    <w:rsid w:val="000B4F2D"/>
    <w:rsid w:val="000B5B01"/>
    <w:rsid w:val="000B6276"/>
    <w:rsid w:val="000B703C"/>
    <w:rsid w:val="000C280F"/>
    <w:rsid w:val="000C2BB7"/>
    <w:rsid w:val="000C2F5E"/>
    <w:rsid w:val="000C3824"/>
    <w:rsid w:val="000C4CE7"/>
    <w:rsid w:val="000C4FCF"/>
    <w:rsid w:val="000C5B2E"/>
    <w:rsid w:val="000C6D5E"/>
    <w:rsid w:val="000C7E8E"/>
    <w:rsid w:val="000D04AA"/>
    <w:rsid w:val="000D05CF"/>
    <w:rsid w:val="000D19BA"/>
    <w:rsid w:val="000D21CC"/>
    <w:rsid w:val="000D259B"/>
    <w:rsid w:val="000D376A"/>
    <w:rsid w:val="000D39F0"/>
    <w:rsid w:val="000D53B7"/>
    <w:rsid w:val="000D625B"/>
    <w:rsid w:val="000D69BA"/>
    <w:rsid w:val="000D7981"/>
    <w:rsid w:val="000E0AA8"/>
    <w:rsid w:val="000E0F67"/>
    <w:rsid w:val="000E2062"/>
    <w:rsid w:val="000E24C5"/>
    <w:rsid w:val="000E2537"/>
    <w:rsid w:val="000E37F8"/>
    <w:rsid w:val="000E3FE3"/>
    <w:rsid w:val="000E4221"/>
    <w:rsid w:val="000E491C"/>
    <w:rsid w:val="000E4929"/>
    <w:rsid w:val="000E562B"/>
    <w:rsid w:val="000E5C22"/>
    <w:rsid w:val="000F0195"/>
    <w:rsid w:val="000F180A"/>
    <w:rsid w:val="000F1FE7"/>
    <w:rsid w:val="000F33F2"/>
    <w:rsid w:val="000F365E"/>
    <w:rsid w:val="000F4703"/>
    <w:rsid w:val="000F507E"/>
    <w:rsid w:val="000F50C6"/>
    <w:rsid w:val="000F6314"/>
    <w:rsid w:val="000F7358"/>
    <w:rsid w:val="000F7485"/>
    <w:rsid w:val="000F7AB5"/>
    <w:rsid w:val="00100AB7"/>
    <w:rsid w:val="00100D18"/>
    <w:rsid w:val="00101FD5"/>
    <w:rsid w:val="00103274"/>
    <w:rsid w:val="0010482D"/>
    <w:rsid w:val="00104864"/>
    <w:rsid w:val="001051F1"/>
    <w:rsid w:val="00105420"/>
    <w:rsid w:val="00106091"/>
    <w:rsid w:val="00106F43"/>
    <w:rsid w:val="00111C96"/>
    <w:rsid w:val="00113AE2"/>
    <w:rsid w:val="00114146"/>
    <w:rsid w:val="001166FC"/>
    <w:rsid w:val="00120177"/>
    <w:rsid w:val="00120461"/>
    <w:rsid w:val="001207FC"/>
    <w:rsid w:val="00121DD0"/>
    <w:rsid w:val="001222C2"/>
    <w:rsid w:val="00122F6C"/>
    <w:rsid w:val="001235D1"/>
    <w:rsid w:val="001237F6"/>
    <w:rsid w:val="00127C0D"/>
    <w:rsid w:val="0013000A"/>
    <w:rsid w:val="00130571"/>
    <w:rsid w:val="00130CA5"/>
    <w:rsid w:val="00131413"/>
    <w:rsid w:val="00131973"/>
    <w:rsid w:val="00133122"/>
    <w:rsid w:val="00133DEF"/>
    <w:rsid w:val="001350AE"/>
    <w:rsid w:val="0013633B"/>
    <w:rsid w:val="00137786"/>
    <w:rsid w:val="001401B9"/>
    <w:rsid w:val="00142FE8"/>
    <w:rsid w:val="00145342"/>
    <w:rsid w:val="00146636"/>
    <w:rsid w:val="00150252"/>
    <w:rsid w:val="001503D6"/>
    <w:rsid w:val="001507C4"/>
    <w:rsid w:val="00150A66"/>
    <w:rsid w:val="00151207"/>
    <w:rsid w:val="00151E6C"/>
    <w:rsid w:val="00152C1F"/>
    <w:rsid w:val="00152E8E"/>
    <w:rsid w:val="00153DB6"/>
    <w:rsid w:val="00154CD6"/>
    <w:rsid w:val="00155A9C"/>
    <w:rsid w:val="0015629B"/>
    <w:rsid w:val="00157840"/>
    <w:rsid w:val="00160159"/>
    <w:rsid w:val="001619D7"/>
    <w:rsid w:val="00161C39"/>
    <w:rsid w:val="00162273"/>
    <w:rsid w:val="001623A0"/>
    <w:rsid w:val="001641C6"/>
    <w:rsid w:val="00165579"/>
    <w:rsid w:val="001658DD"/>
    <w:rsid w:val="00167EC8"/>
    <w:rsid w:val="001703F3"/>
    <w:rsid w:val="001706B9"/>
    <w:rsid w:val="00171099"/>
    <w:rsid w:val="00171966"/>
    <w:rsid w:val="00172A75"/>
    <w:rsid w:val="001740DE"/>
    <w:rsid w:val="00175BAC"/>
    <w:rsid w:val="00176502"/>
    <w:rsid w:val="001769B8"/>
    <w:rsid w:val="00177001"/>
    <w:rsid w:val="00177708"/>
    <w:rsid w:val="0017786C"/>
    <w:rsid w:val="00180802"/>
    <w:rsid w:val="001811B0"/>
    <w:rsid w:val="001815F2"/>
    <w:rsid w:val="00185C94"/>
    <w:rsid w:val="00185DEA"/>
    <w:rsid w:val="001870A5"/>
    <w:rsid w:val="00187D87"/>
    <w:rsid w:val="00187E46"/>
    <w:rsid w:val="00190569"/>
    <w:rsid w:val="001915D4"/>
    <w:rsid w:val="00191F38"/>
    <w:rsid w:val="0019350E"/>
    <w:rsid w:val="00193803"/>
    <w:rsid w:val="00193CA6"/>
    <w:rsid w:val="00193FF2"/>
    <w:rsid w:val="00194374"/>
    <w:rsid w:val="00194A38"/>
    <w:rsid w:val="00195503"/>
    <w:rsid w:val="001956F6"/>
    <w:rsid w:val="00197074"/>
    <w:rsid w:val="001976BB"/>
    <w:rsid w:val="001A0105"/>
    <w:rsid w:val="001A08A2"/>
    <w:rsid w:val="001A1679"/>
    <w:rsid w:val="001A1940"/>
    <w:rsid w:val="001A3770"/>
    <w:rsid w:val="001A387A"/>
    <w:rsid w:val="001A4181"/>
    <w:rsid w:val="001A41EC"/>
    <w:rsid w:val="001A44D2"/>
    <w:rsid w:val="001A4B25"/>
    <w:rsid w:val="001A59D0"/>
    <w:rsid w:val="001B019A"/>
    <w:rsid w:val="001B22CC"/>
    <w:rsid w:val="001B2D4A"/>
    <w:rsid w:val="001B370C"/>
    <w:rsid w:val="001B5023"/>
    <w:rsid w:val="001B6F8A"/>
    <w:rsid w:val="001B7057"/>
    <w:rsid w:val="001B79E6"/>
    <w:rsid w:val="001C02E4"/>
    <w:rsid w:val="001C1318"/>
    <w:rsid w:val="001C1D0B"/>
    <w:rsid w:val="001C232E"/>
    <w:rsid w:val="001C48A1"/>
    <w:rsid w:val="001C596B"/>
    <w:rsid w:val="001C5DE7"/>
    <w:rsid w:val="001C5E2E"/>
    <w:rsid w:val="001C6092"/>
    <w:rsid w:val="001C74C0"/>
    <w:rsid w:val="001C7F17"/>
    <w:rsid w:val="001D087A"/>
    <w:rsid w:val="001D316A"/>
    <w:rsid w:val="001D355C"/>
    <w:rsid w:val="001D3AD5"/>
    <w:rsid w:val="001D45D6"/>
    <w:rsid w:val="001D48A0"/>
    <w:rsid w:val="001D5FB8"/>
    <w:rsid w:val="001D6D40"/>
    <w:rsid w:val="001D7160"/>
    <w:rsid w:val="001D728C"/>
    <w:rsid w:val="001D7DD5"/>
    <w:rsid w:val="001E02A9"/>
    <w:rsid w:val="001E0CD2"/>
    <w:rsid w:val="001E0DB2"/>
    <w:rsid w:val="001E1089"/>
    <w:rsid w:val="001E10AD"/>
    <w:rsid w:val="001E276E"/>
    <w:rsid w:val="001E4948"/>
    <w:rsid w:val="001E525D"/>
    <w:rsid w:val="001E71A9"/>
    <w:rsid w:val="001E7BDA"/>
    <w:rsid w:val="001F0893"/>
    <w:rsid w:val="001F124A"/>
    <w:rsid w:val="001F168B"/>
    <w:rsid w:val="001F2800"/>
    <w:rsid w:val="001F2F7F"/>
    <w:rsid w:val="001F312A"/>
    <w:rsid w:val="001F34E1"/>
    <w:rsid w:val="001F4B24"/>
    <w:rsid w:val="001F4B78"/>
    <w:rsid w:val="001F4E47"/>
    <w:rsid w:val="001F53A3"/>
    <w:rsid w:val="001F5F93"/>
    <w:rsid w:val="001F5FEE"/>
    <w:rsid w:val="001F65E3"/>
    <w:rsid w:val="001F6AD0"/>
    <w:rsid w:val="001F6B14"/>
    <w:rsid w:val="001F6E0B"/>
    <w:rsid w:val="001F77FB"/>
    <w:rsid w:val="002000A1"/>
    <w:rsid w:val="002001D2"/>
    <w:rsid w:val="00200C46"/>
    <w:rsid w:val="00200FF1"/>
    <w:rsid w:val="002014C6"/>
    <w:rsid w:val="0020198E"/>
    <w:rsid w:val="00201F58"/>
    <w:rsid w:val="0020210B"/>
    <w:rsid w:val="00202366"/>
    <w:rsid w:val="00203DA1"/>
    <w:rsid w:val="0020481C"/>
    <w:rsid w:val="002052F8"/>
    <w:rsid w:val="00205AC8"/>
    <w:rsid w:val="0020621D"/>
    <w:rsid w:val="00207238"/>
    <w:rsid w:val="0021008E"/>
    <w:rsid w:val="00210D54"/>
    <w:rsid w:val="002116ED"/>
    <w:rsid w:val="0021183D"/>
    <w:rsid w:val="0021254C"/>
    <w:rsid w:val="002129F1"/>
    <w:rsid w:val="002130C0"/>
    <w:rsid w:val="00213453"/>
    <w:rsid w:val="00213545"/>
    <w:rsid w:val="0021382C"/>
    <w:rsid w:val="0021466A"/>
    <w:rsid w:val="00214C02"/>
    <w:rsid w:val="00215431"/>
    <w:rsid w:val="0021579C"/>
    <w:rsid w:val="00216B4E"/>
    <w:rsid w:val="00216B72"/>
    <w:rsid w:val="00217404"/>
    <w:rsid w:val="00220BEA"/>
    <w:rsid w:val="00220C3D"/>
    <w:rsid w:val="0022130B"/>
    <w:rsid w:val="00224933"/>
    <w:rsid w:val="002254B1"/>
    <w:rsid w:val="00225596"/>
    <w:rsid w:val="002256DE"/>
    <w:rsid w:val="00225B1B"/>
    <w:rsid w:val="0022607D"/>
    <w:rsid w:val="002267E5"/>
    <w:rsid w:val="00226F25"/>
    <w:rsid w:val="00226F26"/>
    <w:rsid w:val="00227489"/>
    <w:rsid w:val="00230491"/>
    <w:rsid w:val="002334C6"/>
    <w:rsid w:val="00233B80"/>
    <w:rsid w:val="00233F1F"/>
    <w:rsid w:val="00236F3A"/>
    <w:rsid w:val="00240228"/>
    <w:rsid w:val="002403C8"/>
    <w:rsid w:val="00240860"/>
    <w:rsid w:val="00242EB1"/>
    <w:rsid w:val="002432FA"/>
    <w:rsid w:val="00243953"/>
    <w:rsid w:val="00244EAA"/>
    <w:rsid w:val="002453DC"/>
    <w:rsid w:val="00245FF4"/>
    <w:rsid w:val="0024755E"/>
    <w:rsid w:val="00250098"/>
    <w:rsid w:val="002509D7"/>
    <w:rsid w:val="00251097"/>
    <w:rsid w:val="00252719"/>
    <w:rsid w:val="00255928"/>
    <w:rsid w:val="002560D7"/>
    <w:rsid w:val="00256210"/>
    <w:rsid w:val="00260B84"/>
    <w:rsid w:val="00260EC9"/>
    <w:rsid w:val="00260F87"/>
    <w:rsid w:val="00261543"/>
    <w:rsid w:val="00261D4D"/>
    <w:rsid w:val="00261F07"/>
    <w:rsid w:val="002629CA"/>
    <w:rsid w:val="00262D64"/>
    <w:rsid w:val="002668EC"/>
    <w:rsid w:val="00266AE7"/>
    <w:rsid w:val="00267280"/>
    <w:rsid w:val="00270479"/>
    <w:rsid w:val="00270CF1"/>
    <w:rsid w:val="0027174A"/>
    <w:rsid w:val="00271D68"/>
    <w:rsid w:val="002730CC"/>
    <w:rsid w:val="00275D7F"/>
    <w:rsid w:val="00275EF2"/>
    <w:rsid w:val="00276166"/>
    <w:rsid w:val="002777B8"/>
    <w:rsid w:val="00280406"/>
    <w:rsid w:val="00280426"/>
    <w:rsid w:val="00280BF5"/>
    <w:rsid w:val="0028205E"/>
    <w:rsid w:val="00283FE8"/>
    <w:rsid w:val="00284D35"/>
    <w:rsid w:val="002859AA"/>
    <w:rsid w:val="00286407"/>
    <w:rsid w:val="00286A5C"/>
    <w:rsid w:val="00286ABF"/>
    <w:rsid w:val="00287115"/>
    <w:rsid w:val="00287298"/>
    <w:rsid w:val="00287C5E"/>
    <w:rsid w:val="00290507"/>
    <w:rsid w:val="0029058A"/>
    <w:rsid w:val="00290F98"/>
    <w:rsid w:val="00291D33"/>
    <w:rsid w:val="00292209"/>
    <w:rsid w:val="00292460"/>
    <w:rsid w:val="0029329A"/>
    <w:rsid w:val="00293ED3"/>
    <w:rsid w:val="00294186"/>
    <w:rsid w:val="002942AE"/>
    <w:rsid w:val="00294904"/>
    <w:rsid w:val="00294DB4"/>
    <w:rsid w:val="00295353"/>
    <w:rsid w:val="00297213"/>
    <w:rsid w:val="002973EA"/>
    <w:rsid w:val="002976A3"/>
    <w:rsid w:val="00297B8D"/>
    <w:rsid w:val="002A07D0"/>
    <w:rsid w:val="002A0A33"/>
    <w:rsid w:val="002A18D5"/>
    <w:rsid w:val="002A29A5"/>
    <w:rsid w:val="002A2A4E"/>
    <w:rsid w:val="002A3501"/>
    <w:rsid w:val="002A3646"/>
    <w:rsid w:val="002A3D46"/>
    <w:rsid w:val="002A56B5"/>
    <w:rsid w:val="002A5A71"/>
    <w:rsid w:val="002A5ECE"/>
    <w:rsid w:val="002A60E6"/>
    <w:rsid w:val="002A7756"/>
    <w:rsid w:val="002A7F9F"/>
    <w:rsid w:val="002B13C3"/>
    <w:rsid w:val="002B3CB7"/>
    <w:rsid w:val="002B50D0"/>
    <w:rsid w:val="002B52E9"/>
    <w:rsid w:val="002B5EB6"/>
    <w:rsid w:val="002B6038"/>
    <w:rsid w:val="002C0CDA"/>
    <w:rsid w:val="002C5439"/>
    <w:rsid w:val="002C6605"/>
    <w:rsid w:val="002C760B"/>
    <w:rsid w:val="002C7F45"/>
    <w:rsid w:val="002D0AEB"/>
    <w:rsid w:val="002D0C29"/>
    <w:rsid w:val="002D0ED1"/>
    <w:rsid w:val="002D2714"/>
    <w:rsid w:val="002D3B17"/>
    <w:rsid w:val="002D4388"/>
    <w:rsid w:val="002D5C64"/>
    <w:rsid w:val="002D6048"/>
    <w:rsid w:val="002D790E"/>
    <w:rsid w:val="002E0B31"/>
    <w:rsid w:val="002E1869"/>
    <w:rsid w:val="002E1F19"/>
    <w:rsid w:val="002E216C"/>
    <w:rsid w:val="002E21E2"/>
    <w:rsid w:val="002E24F8"/>
    <w:rsid w:val="002E3CF7"/>
    <w:rsid w:val="002E4C89"/>
    <w:rsid w:val="002E6989"/>
    <w:rsid w:val="002E6D07"/>
    <w:rsid w:val="002E6E8C"/>
    <w:rsid w:val="002F1D59"/>
    <w:rsid w:val="002F1E5B"/>
    <w:rsid w:val="002F36CE"/>
    <w:rsid w:val="002F5834"/>
    <w:rsid w:val="002F5A74"/>
    <w:rsid w:val="002F6A5B"/>
    <w:rsid w:val="002F7C69"/>
    <w:rsid w:val="002F7F8A"/>
    <w:rsid w:val="00300EB9"/>
    <w:rsid w:val="003012F6"/>
    <w:rsid w:val="0030281F"/>
    <w:rsid w:val="00302EC5"/>
    <w:rsid w:val="003030DD"/>
    <w:rsid w:val="0030435A"/>
    <w:rsid w:val="00305903"/>
    <w:rsid w:val="00305D05"/>
    <w:rsid w:val="00306247"/>
    <w:rsid w:val="003077CA"/>
    <w:rsid w:val="00307AC6"/>
    <w:rsid w:val="0031187D"/>
    <w:rsid w:val="003127A5"/>
    <w:rsid w:val="0031401B"/>
    <w:rsid w:val="00315460"/>
    <w:rsid w:val="003156B9"/>
    <w:rsid w:val="00315915"/>
    <w:rsid w:val="00315942"/>
    <w:rsid w:val="00320742"/>
    <w:rsid w:val="00320AA9"/>
    <w:rsid w:val="00320E1A"/>
    <w:rsid w:val="003238A2"/>
    <w:rsid w:val="00324537"/>
    <w:rsid w:val="00324F66"/>
    <w:rsid w:val="00325B84"/>
    <w:rsid w:val="00327307"/>
    <w:rsid w:val="003300C9"/>
    <w:rsid w:val="00330C10"/>
    <w:rsid w:val="00331AFF"/>
    <w:rsid w:val="003322E3"/>
    <w:rsid w:val="0033300E"/>
    <w:rsid w:val="00333E8A"/>
    <w:rsid w:val="00333FD9"/>
    <w:rsid w:val="0033584D"/>
    <w:rsid w:val="00335A41"/>
    <w:rsid w:val="00335F46"/>
    <w:rsid w:val="00336624"/>
    <w:rsid w:val="003371B8"/>
    <w:rsid w:val="00341784"/>
    <w:rsid w:val="00341B90"/>
    <w:rsid w:val="00341EC2"/>
    <w:rsid w:val="00342918"/>
    <w:rsid w:val="00343605"/>
    <w:rsid w:val="003441A2"/>
    <w:rsid w:val="00345560"/>
    <w:rsid w:val="003458C7"/>
    <w:rsid w:val="00345907"/>
    <w:rsid w:val="00347FC6"/>
    <w:rsid w:val="00350C7F"/>
    <w:rsid w:val="003510E5"/>
    <w:rsid w:val="00351280"/>
    <w:rsid w:val="00352499"/>
    <w:rsid w:val="003526C7"/>
    <w:rsid w:val="003526EA"/>
    <w:rsid w:val="00354B79"/>
    <w:rsid w:val="0035506D"/>
    <w:rsid w:val="0035533A"/>
    <w:rsid w:val="003624A3"/>
    <w:rsid w:val="00362DFB"/>
    <w:rsid w:val="00363CD9"/>
    <w:rsid w:val="00364D90"/>
    <w:rsid w:val="0036502F"/>
    <w:rsid w:val="0036717D"/>
    <w:rsid w:val="003677C6"/>
    <w:rsid w:val="003709D6"/>
    <w:rsid w:val="0037115D"/>
    <w:rsid w:val="003711CB"/>
    <w:rsid w:val="00371545"/>
    <w:rsid w:val="00371FFE"/>
    <w:rsid w:val="00372C60"/>
    <w:rsid w:val="00372EAA"/>
    <w:rsid w:val="00372F0B"/>
    <w:rsid w:val="003730E9"/>
    <w:rsid w:val="003772B8"/>
    <w:rsid w:val="003774DA"/>
    <w:rsid w:val="00380410"/>
    <w:rsid w:val="00380A87"/>
    <w:rsid w:val="00380AE4"/>
    <w:rsid w:val="00380F96"/>
    <w:rsid w:val="00381DEE"/>
    <w:rsid w:val="00382B96"/>
    <w:rsid w:val="003839BE"/>
    <w:rsid w:val="00383CA3"/>
    <w:rsid w:val="003855BE"/>
    <w:rsid w:val="003868FD"/>
    <w:rsid w:val="003904B1"/>
    <w:rsid w:val="003911C4"/>
    <w:rsid w:val="003911FB"/>
    <w:rsid w:val="00391411"/>
    <w:rsid w:val="00391A76"/>
    <w:rsid w:val="00392F54"/>
    <w:rsid w:val="00394208"/>
    <w:rsid w:val="00396AC0"/>
    <w:rsid w:val="003A002F"/>
    <w:rsid w:val="003A1164"/>
    <w:rsid w:val="003A128B"/>
    <w:rsid w:val="003A16CD"/>
    <w:rsid w:val="003A2018"/>
    <w:rsid w:val="003A359E"/>
    <w:rsid w:val="003A3DB3"/>
    <w:rsid w:val="003A4336"/>
    <w:rsid w:val="003A465F"/>
    <w:rsid w:val="003A489B"/>
    <w:rsid w:val="003A4BC5"/>
    <w:rsid w:val="003A7078"/>
    <w:rsid w:val="003A70A0"/>
    <w:rsid w:val="003A7AD9"/>
    <w:rsid w:val="003A7E1D"/>
    <w:rsid w:val="003A7FC2"/>
    <w:rsid w:val="003B001D"/>
    <w:rsid w:val="003B0B59"/>
    <w:rsid w:val="003B215F"/>
    <w:rsid w:val="003B2370"/>
    <w:rsid w:val="003B2927"/>
    <w:rsid w:val="003B5C6C"/>
    <w:rsid w:val="003B670A"/>
    <w:rsid w:val="003B74CD"/>
    <w:rsid w:val="003C0AC2"/>
    <w:rsid w:val="003C0C8B"/>
    <w:rsid w:val="003C106A"/>
    <w:rsid w:val="003C11E2"/>
    <w:rsid w:val="003C13EA"/>
    <w:rsid w:val="003C18DB"/>
    <w:rsid w:val="003C196A"/>
    <w:rsid w:val="003C1C4A"/>
    <w:rsid w:val="003C3DE3"/>
    <w:rsid w:val="003C4A5E"/>
    <w:rsid w:val="003C5DB7"/>
    <w:rsid w:val="003C681B"/>
    <w:rsid w:val="003C7AC0"/>
    <w:rsid w:val="003D04A5"/>
    <w:rsid w:val="003D15FB"/>
    <w:rsid w:val="003D2AD2"/>
    <w:rsid w:val="003D3956"/>
    <w:rsid w:val="003D3BE0"/>
    <w:rsid w:val="003D6645"/>
    <w:rsid w:val="003D73E3"/>
    <w:rsid w:val="003D7A69"/>
    <w:rsid w:val="003D7AB1"/>
    <w:rsid w:val="003E02A5"/>
    <w:rsid w:val="003E1B82"/>
    <w:rsid w:val="003E23B4"/>
    <w:rsid w:val="003E2531"/>
    <w:rsid w:val="003E25D4"/>
    <w:rsid w:val="003E2C7F"/>
    <w:rsid w:val="003E376C"/>
    <w:rsid w:val="003E4515"/>
    <w:rsid w:val="003E4618"/>
    <w:rsid w:val="003E4C27"/>
    <w:rsid w:val="003E5C81"/>
    <w:rsid w:val="003E62B3"/>
    <w:rsid w:val="003E70B9"/>
    <w:rsid w:val="003F06B3"/>
    <w:rsid w:val="003F0AFA"/>
    <w:rsid w:val="003F0BB7"/>
    <w:rsid w:val="003F16B6"/>
    <w:rsid w:val="003F18B9"/>
    <w:rsid w:val="003F2243"/>
    <w:rsid w:val="003F24AE"/>
    <w:rsid w:val="003F2981"/>
    <w:rsid w:val="003F32F4"/>
    <w:rsid w:val="003F4046"/>
    <w:rsid w:val="003F5B4A"/>
    <w:rsid w:val="003F6501"/>
    <w:rsid w:val="003F677D"/>
    <w:rsid w:val="00400202"/>
    <w:rsid w:val="004003DA"/>
    <w:rsid w:val="004017C9"/>
    <w:rsid w:val="004021C1"/>
    <w:rsid w:val="004043BA"/>
    <w:rsid w:val="00406070"/>
    <w:rsid w:val="00406878"/>
    <w:rsid w:val="00406C57"/>
    <w:rsid w:val="00407739"/>
    <w:rsid w:val="0041053C"/>
    <w:rsid w:val="00411203"/>
    <w:rsid w:val="004126B6"/>
    <w:rsid w:val="00412E09"/>
    <w:rsid w:val="00414E05"/>
    <w:rsid w:val="00415150"/>
    <w:rsid w:val="00415C9E"/>
    <w:rsid w:val="004174EA"/>
    <w:rsid w:val="00417703"/>
    <w:rsid w:val="00420A31"/>
    <w:rsid w:val="0042110A"/>
    <w:rsid w:val="004229F3"/>
    <w:rsid w:val="00422D17"/>
    <w:rsid w:val="00424137"/>
    <w:rsid w:val="004241E7"/>
    <w:rsid w:val="00425EA8"/>
    <w:rsid w:val="004261F7"/>
    <w:rsid w:val="00430280"/>
    <w:rsid w:val="00431391"/>
    <w:rsid w:val="004316B8"/>
    <w:rsid w:val="004318F5"/>
    <w:rsid w:val="00431CE0"/>
    <w:rsid w:val="004338B2"/>
    <w:rsid w:val="0043434D"/>
    <w:rsid w:val="00434FEF"/>
    <w:rsid w:val="004366E0"/>
    <w:rsid w:val="00437E0F"/>
    <w:rsid w:val="004401FC"/>
    <w:rsid w:val="00441B83"/>
    <w:rsid w:val="0044274A"/>
    <w:rsid w:val="00443537"/>
    <w:rsid w:val="00443CED"/>
    <w:rsid w:val="00445492"/>
    <w:rsid w:val="004454BC"/>
    <w:rsid w:val="00445ACB"/>
    <w:rsid w:val="00447D18"/>
    <w:rsid w:val="00450C7C"/>
    <w:rsid w:val="00450EA5"/>
    <w:rsid w:val="00450F56"/>
    <w:rsid w:val="0045152B"/>
    <w:rsid w:val="00451F00"/>
    <w:rsid w:val="00451F0B"/>
    <w:rsid w:val="00453467"/>
    <w:rsid w:val="00454DA1"/>
    <w:rsid w:val="00455A72"/>
    <w:rsid w:val="00455E1A"/>
    <w:rsid w:val="00456782"/>
    <w:rsid w:val="004568CB"/>
    <w:rsid w:val="00457BE7"/>
    <w:rsid w:val="00460BD6"/>
    <w:rsid w:val="00460E18"/>
    <w:rsid w:val="00460EA3"/>
    <w:rsid w:val="004610F3"/>
    <w:rsid w:val="00461972"/>
    <w:rsid w:val="0046292B"/>
    <w:rsid w:val="00462AA7"/>
    <w:rsid w:val="00463180"/>
    <w:rsid w:val="0046363E"/>
    <w:rsid w:val="00464172"/>
    <w:rsid w:val="00464F66"/>
    <w:rsid w:val="004663DB"/>
    <w:rsid w:val="004665EE"/>
    <w:rsid w:val="00466F95"/>
    <w:rsid w:val="00470205"/>
    <w:rsid w:val="0047118A"/>
    <w:rsid w:val="00472A58"/>
    <w:rsid w:val="00473812"/>
    <w:rsid w:val="004757E7"/>
    <w:rsid w:val="004765AF"/>
    <w:rsid w:val="0047691A"/>
    <w:rsid w:val="00476E80"/>
    <w:rsid w:val="004772C3"/>
    <w:rsid w:val="00477F73"/>
    <w:rsid w:val="004800B9"/>
    <w:rsid w:val="00480B41"/>
    <w:rsid w:val="00480D6B"/>
    <w:rsid w:val="004812A6"/>
    <w:rsid w:val="0048167C"/>
    <w:rsid w:val="00481D6D"/>
    <w:rsid w:val="0048404E"/>
    <w:rsid w:val="00484AF6"/>
    <w:rsid w:val="004859F7"/>
    <w:rsid w:val="004861E2"/>
    <w:rsid w:val="00486C46"/>
    <w:rsid w:val="004902C6"/>
    <w:rsid w:val="0049068E"/>
    <w:rsid w:val="00490901"/>
    <w:rsid w:val="0049213D"/>
    <w:rsid w:val="004928F6"/>
    <w:rsid w:val="004935D7"/>
    <w:rsid w:val="004969E0"/>
    <w:rsid w:val="0049701E"/>
    <w:rsid w:val="004976D3"/>
    <w:rsid w:val="004A1370"/>
    <w:rsid w:val="004A1CBD"/>
    <w:rsid w:val="004A3254"/>
    <w:rsid w:val="004A3C70"/>
    <w:rsid w:val="004A42D1"/>
    <w:rsid w:val="004A42F5"/>
    <w:rsid w:val="004A47F9"/>
    <w:rsid w:val="004A6ADF"/>
    <w:rsid w:val="004A70A6"/>
    <w:rsid w:val="004B07C3"/>
    <w:rsid w:val="004B4AD0"/>
    <w:rsid w:val="004B4B82"/>
    <w:rsid w:val="004B5E95"/>
    <w:rsid w:val="004B6C9C"/>
    <w:rsid w:val="004B7169"/>
    <w:rsid w:val="004C0722"/>
    <w:rsid w:val="004C0802"/>
    <w:rsid w:val="004C0A38"/>
    <w:rsid w:val="004C108E"/>
    <w:rsid w:val="004C1E9A"/>
    <w:rsid w:val="004C1F04"/>
    <w:rsid w:val="004C2D50"/>
    <w:rsid w:val="004C3290"/>
    <w:rsid w:val="004C4565"/>
    <w:rsid w:val="004C5D3A"/>
    <w:rsid w:val="004C6532"/>
    <w:rsid w:val="004C7C43"/>
    <w:rsid w:val="004D1C79"/>
    <w:rsid w:val="004D1C9F"/>
    <w:rsid w:val="004D2ACE"/>
    <w:rsid w:val="004D2BC3"/>
    <w:rsid w:val="004D2D37"/>
    <w:rsid w:val="004D4B6F"/>
    <w:rsid w:val="004D56F6"/>
    <w:rsid w:val="004D58D5"/>
    <w:rsid w:val="004D6051"/>
    <w:rsid w:val="004D6C61"/>
    <w:rsid w:val="004D6ED5"/>
    <w:rsid w:val="004D7637"/>
    <w:rsid w:val="004D7A17"/>
    <w:rsid w:val="004E0C17"/>
    <w:rsid w:val="004E14D2"/>
    <w:rsid w:val="004E1AF5"/>
    <w:rsid w:val="004E3C65"/>
    <w:rsid w:val="004E4FEB"/>
    <w:rsid w:val="004E64A0"/>
    <w:rsid w:val="004E6597"/>
    <w:rsid w:val="004E6C53"/>
    <w:rsid w:val="004E7EFC"/>
    <w:rsid w:val="004F0ED2"/>
    <w:rsid w:val="004F1D63"/>
    <w:rsid w:val="004F24F0"/>
    <w:rsid w:val="004F3210"/>
    <w:rsid w:val="004F32FC"/>
    <w:rsid w:val="004F389E"/>
    <w:rsid w:val="004F3F7A"/>
    <w:rsid w:val="004F464C"/>
    <w:rsid w:val="004F5285"/>
    <w:rsid w:val="004F53E9"/>
    <w:rsid w:val="004F5D28"/>
    <w:rsid w:val="004F6D07"/>
    <w:rsid w:val="004F7230"/>
    <w:rsid w:val="004F750B"/>
    <w:rsid w:val="004F7D56"/>
    <w:rsid w:val="005020B7"/>
    <w:rsid w:val="005035AA"/>
    <w:rsid w:val="0050486A"/>
    <w:rsid w:val="00504E63"/>
    <w:rsid w:val="005050CC"/>
    <w:rsid w:val="005056FC"/>
    <w:rsid w:val="00506A1F"/>
    <w:rsid w:val="00507063"/>
    <w:rsid w:val="0050710E"/>
    <w:rsid w:val="005074D8"/>
    <w:rsid w:val="00507E04"/>
    <w:rsid w:val="00511731"/>
    <w:rsid w:val="00512FC9"/>
    <w:rsid w:val="005131CD"/>
    <w:rsid w:val="00514472"/>
    <w:rsid w:val="005146C4"/>
    <w:rsid w:val="005150BA"/>
    <w:rsid w:val="00517B9F"/>
    <w:rsid w:val="005205F9"/>
    <w:rsid w:val="005208F4"/>
    <w:rsid w:val="005209BD"/>
    <w:rsid w:val="00520A99"/>
    <w:rsid w:val="00520F91"/>
    <w:rsid w:val="00521A61"/>
    <w:rsid w:val="00521DA2"/>
    <w:rsid w:val="00524E0C"/>
    <w:rsid w:val="00526F62"/>
    <w:rsid w:val="005302C4"/>
    <w:rsid w:val="005311B3"/>
    <w:rsid w:val="0053160D"/>
    <w:rsid w:val="005323AC"/>
    <w:rsid w:val="005336FA"/>
    <w:rsid w:val="0053459C"/>
    <w:rsid w:val="005348B3"/>
    <w:rsid w:val="00534C27"/>
    <w:rsid w:val="00534EFE"/>
    <w:rsid w:val="00536A22"/>
    <w:rsid w:val="00537F5C"/>
    <w:rsid w:val="005404AF"/>
    <w:rsid w:val="00540801"/>
    <w:rsid w:val="005413FF"/>
    <w:rsid w:val="0054147B"/>
    <w:rsid w:val="005414AE"/>
    <w:rsid w:val="005425A5"/>
    <w:rsid w:val="0054304A"/>
    <w:rsid w:val="00543F37"/>
    <w:rsid w:val="00545BFC"/>
    <w:rsid w:val="00546DB4"/>
    <w:rsid w:val="00546F4D"/>
    <w:rsid w:val="00547816"/>
    <w:rsid w:val="00547E3C"/>
    <w:rsid w:val="005513DF"/>
    <w:rsid w:val="00552A3B"/>
    <w:rsid w:val="00553010"/>
    <w:rsid w:val="00553312"/>
    <w:rsid w:val="0055548B"/>
    <w:rsid w:val="00555C87"/>
    <w:rsid w:val="0055699A"/>
    <w:rsid w:val="005572B4"/>
    <w:rsid w:val="005576D1"/>
    <w:rsid w:val="0056302B"/>
    <w:rsid w:val="00566214"/>
    <w:rsid w:val="00566C6C"/>
    <w:rsid w:val="0056728C"/>
    <w:rsid w:val="00567EC5"/>
    <w:rsid w:val="00567F47"/>
    <w:rsid w:val="005713E9"/>
    <w:rsid w:val="0057160E"/>
    <w:rsid w:val="005735D0"/>
    <w:rsid w:val="005735D3"/>
    <w:rsid w:val="00573DD3"/>
    <w:rsid w:val="00574CD0"/>
    <w:rsid w:val="00575D98"/>
    <w:rsid w:val="00576802"/>
    <w:rsid w:val="00576966"/>
    <w:rsid w:val="00576BB3"/>
    <w:rsid w:val="0057732C"/>
    <w:rsid w:val="00577430"/>
    <w:rsid w:val="00577CFB"/>
    <w:rsid w:val="005806A7"/>
    <w:rsid w:val="00582B03"/>
    <w:rsid w:val="00583EF7"/>
    <w:rsid w:val="005841BF"/>
    <w:rsid w:val="00584962"/>
    <w:rsid w:val="00584FDE"/>
    <w:rsid w:val="0058503C"/>
    <w:rsid w:val="0058524D"/>
    <w:rsid w:val="005853AF"/>
    <w:rsid w:val="00585A7C"/>
    <w:rsid w:val="00585FA0"/>
    <w:rsid w:val="0058627C"/>
    <w:rsid w:val="00587BE6"/>
    <w:rsid w:val="0059000E"/>
    <w:rsid w:val="00590D24"/>
    <w:rsid w:val="00591010"/>
    <w:rsid w:val="00592C5D"/>
    <w:rsid w:val="00593BDC"/>
    <w:rsid w:val="0059428F"/>
    <w:rsid w:val="00594384"/>
    <w:rsid w:val="00594B41"/>
    <w:rsid w:val="00595206"/>
    <w:rsid w:val="005960FD"/>
    <w:rsid w:val="00596550"/>
    <w:rsid w:val="0059683E"/>
    <w:rsid w:val="005969C1"/>
    <w:rsid w:val="00597AD5"/>
    <w:rsid w:val="00597B4E"/>
    <w:rsid w:val="00597E91"/>
    <w:rsid w:val="005A2310"/>
    <w:rsid w:val="005A291D"/>
    <w:rsid w:val="005A2C11"/>
    <w:rsid w:val="005A2F0F"/>
    <w:rsid w:val="005A368F"/>
    <w:rsid w:val="005A398D"/>
    <w:rsid w:val="005A5906"/>
    <w:rsid w:val="005A654E"/>
    <w:rsid w:val="005A65FB"/>
    <w:rsid w:val="005B1117"/>
    <w:rsid w:val="005B1D9E"/>
    <w:rsid w:val="005B3875"/>
    <w:rsid w:val="005B3F9D"/>
    <w:rsid w:val="005B414B"/>
    <w:rsid w:val="005B425A"/>
    <w:rsid w:val="005B4488"/>
    <w:rsid w:val="005B6087"/>
    <w:rsid w:val="005B6228"/>
    <w:rsid w:val="005B63D9"/>
    <w:rsid w:val="005B6E11"/>
    <w:rsid w:val="005C19F5"/>
    <w:rsid w:val="005C1E30"/>
    <w:rsid w:val="005C214D"/>
    <w:rsid w:val="005C391A"/>
    <w:rsid w:val="005C3A59"/>
    <w:rsid w:val="005C3B4C"/>
    <w:rsid w:val="005C4263"/>
    <w:rsid w:val="005C4374"/>
    <w:rsid w:val="005C47AD"/>
    <w:rsid w:val="005C5894"/>
    <w:rsid w:val="005C590F"/>
    <w:rsid w:val="005C62FA"/>
    <w:rsid w:val="005C6593"/>
    <w:rsid w:val="005C65C4"/>
    <w:rsid w:val="005C7142"/>
    <w:rsid w:val="005C7581"/>
    <w:rsid w:val="005D1A16"/>
    <w:rsid w:val="005D2170"/>
    <w:rsid w:val="005D2384"/>
    <w:rsid w:val="005D249C"/>
    <w:rsid w:val="005D2B20"/>
    <w:rsid w:val="005D316A"/>
    <w:rsid w:val="005D3493"/>
    <w:rsid w:val="005D7065"/>
    <w:rsid w:val="005D7FD2"/>
    <w:rsid w:val="005E0696"/>
    <w:rsid w:val="005E0A80"/>
    <w:rsid w:val="005E1E3E"/>
    <w:rsid w:val="005E20A2"/>
    <w:rsid w:val="005E233F"/>
    <w:rsid w:val="005E281A"/>
    <w:rsid w:val="005E29B0"/>
    <w:rsid w:val="005E3ECF"/>
    <w:rsid w:val="005E40F4"/>
    <w:rsid w:val="005E5265"/>
    <w:rsid w:val="005E532E"/>
    <w:rsid w:val="005E5D76"/>
    <w:rsid w:val="005E65EA"/>
    <w:rsid w:val="005E6790"/>
    <w:rsid w:val="005F0328"/>
    <w:rsid w:val="005F03EB"/>
    <w:rsid w:val="005F12AD"/>
    <w:rsid w:val="005F16FB"/>
    <w:rsid w:val="005F1832"/>
    <w:rsid w:val="005F2136"/>
    <w:rsid w:val="005F4D73"/>
    <w:rsid w:val="005F560B"/>
    <w:rsid w:val="005F56C7"/>
    <w:rsid w:val="005F6641"/>
    <w:rsid w:val="005F69DD"/>
    <w:rsid w:val="005F6A20"/>
    <w:rsid w:val="005F6B6F"/>
    <w:rsid w:val="005F703B"/>
    <w:rsid w:val="005F74EC"/>
    <w:rsid w:val="00600FF7"/>
    <w:rsid w:val="00601B8D"/>
    <w:rsid w:val="0060205C"/>
    <w:rsid w:val="00604513"/>
    <w:rsid w:val="0060461A"/>
    <w:rsid w:val="006052F7"/>
    <w:rsid w:val="00607181"/>
    <w:rsid w:val="006071E8"/>
    <w:rsid w:val="00610002"/>
    <w:rsid w:val="006102B9"/>
    <w:rsid w:val="006118A3"/>
    <w:rsid w:val="00613A9F"/>
    <w:rsid w:val="00613BBF"/>
    <w:rsid w:val="00613CD6"/>
    <w:rsid w:val="006145DB"/>
    <w:rsid w:val="0061602F"/>
    <w:rsid w:val="006163E2"/>
    <w:rsid w:val="00616A0B"/>
    <w:rsid w:val="006171B6"/>
    <w:rsid w:val="00617B9C"/>
    <w:rsid w:val="00617CB4"/>
    <w:rsid w:val="00617F1D"/>
    <w:rsid w:val="00621656"/>
    <w:rsid w:val="00621CF7"/>
    <w:rsid w:val="00622474"/>
    <w:rsid w:val="0062258C"/>
    <w:rsid w:val="00622692"/>
    <w:rsid w:val="00622EF4"/>
    <w:rsid w:val="00623363"/>
    <w:rsid w:val="006237B6"/>
    <w:rsid w:val="00623853"/>
    <w:rsid w:val="0062679D"/>
    <w:rsid w:val="00626B9D"/>
    <w:rsid w:val="00626C82"/>
    <w:rsid w:val="006277BD"/>
    <w:rsid w:val="00627F3C"/>
    <w:rsid w:val="006319D6"/>
    <w:rsid w:val="00631DB2"/>
    <w:rsid w:val="006333EC"/>
    <w:rsid w:val="00633793"/>
    <w:rsid w:val="0063425B"/>
    <w:rsid w:val="00634C7E"/>
    <w:rsid w:val="00634DB2"/>
    <w:rsid w:val="00635959"/>
    <w:rsid w:val="0063633D"/>
    <w:rsid w:val="006376C3"/>
    <w:rsid w:val="0064223D"/>
    <w:rsid w:val="00642B0B"/>
    <w:rsid w:val="0064348C"/>
    <w:rsid w:val="006443ED"/>
    <w:rsid w:val="0064485D"/>
    <w:rsid w:val="00645B98"/>
    <w:rsid w:val="00645F6B"/>
    <w:rsid w:val="006466AA"/>
    <w:rsid w:val="00646C3A"/>
    <w:rsid w:val="00646EBF"/>
    <w:rsid w:val="00647286"/>
    <w:rsid w:val="006477D2"/>
    <w:rsid w:val="006502C7"/>
    <w:rsid w:val="00650370"/>
    <w:rsid w:val="006531B5"/>
    <w:rsid w:val="00654E36"/>
    <w:rsid w:val="0065610A"/>
    <w:rsid w:val="00656662"/>
    <w:rsid w:val="00657695"/>
    <w:rsid w:val="00657FF8"/>
    <w:rsid w:val="0066014D"/>
    <w:rsid w:val="00660278"/>
    <w:rsid w:val="00660652"/>
    <w:rsid w:val="00660FDB"/>
    <w:rsid w:val="00661EB0"/>
    <w:rsid w:val="00662F04"/>
    <w:rsid w:val="006630B6"/>
    <w:rsid w:val="006637E0"/>
    <w:rsid w:val="00663AF7"/>
    <w:rsid w:val="00664037"/>
    <w:rsid w:val="00664265"/>
    <w:rsid w:val="0066529E"/>
    <w:rsid w:val="00665E9C"/>
    <w:rsid w:val="006665BF"/>
    <w:rsid w:val="00666A97"/>
    <w:rsid w:val="006701FD"/>
    <w:rsid w:val="006702E4"/>
    <w:rsid w:val="00671279"/>
    <w:rsid w:val="00672AE3"/>
    <w:rsid w:val="0067353E"/>
    <w:rsid w:val="00674578"/>
    <w:rsid w:val="00674F8F"/>
    <w:rsid w:val="00675224"/>
    <w:rsid w:val="00675314"/>
    <w:rsid w:val="00677720"/>
    <w:rsid w:val="00680414"/>
    <w:rsid w:val="0068077C"/>
    <w:rsid w:val="0068155C"/>
    <w:rsid w:val="0068192F"/>
    <w:rsid w:val="00683646"/>
    <w:rsid w:val="00683891"/>
    <w:rsid w:val="0068533F"/>
    <w:rsid w:val="006854B3"/>
    <w:rsid w:val="00685525"/>
    <w:rsid w:val="0068562E"/>
    <w:rsid w:val="006856EA"/>
    <w:rsid w:val="00685F87"/>
    <w:rsid w:val="00686534"/>
    <w:rsid w:val="0068688B"/>
    <w:rsid w:val="00686ECD"/>
    <w:rsid w:val="00686F03"/>
    <w:rsid w:val="00687D47"/>
    <w:rsid w:val="006918DA"/>
    <w:rsid w:val="00691FA2"/>
    <w:rsid w:val="00691FE9"/>
    <w:rsid w:val="006923B5"/>
    <w:rsid w:val="00692EEE"/>
    <w:rsid w:val="00693143"/>
    <w:rsid w:val="006956FA"/>
    <w:rsid w:val="0069682F"/>
    <w:rsid w:val="00696DEB"/>
    <w:rsid w:val="00697334"/>
    <w:rsid w:val="006A1CD0"/>
    <w:rsid w:val="006A46EF"/>
    <w:rsid w:val="006A4B64"/>
    <w:rsid w:val="006A4E70"/>
    <w:rsid w:val="006A59E4"/>
    <w:rsid w:val="006B03E2"/>
    <w:rsid w:val="006B0539"/>
    <w:rsid w:val="006B1190"/>
    <w:rsid w:val="006B1269"/>
    <w:rsid w:val="006B24EF"/>
    <w:rsid w:val="006B26A6"/>
    <w:rsid w:val="006B3AEC"/>
    <w:rsid w:val="006B61BA"/>
    <w:rsid w:val="006B62B5"/>
    <w:rsid w:val="006B67A8"/>
    <w:rsid w:val="006B6B11"/>
    <w:rsid w:val="006B6C02"/>
    <w:rsid w:val="006C07B7"/>
    <w:rsid w:val="006C0802"/>
    <w:rsid w:val="006C1930"/>
    <w:rsid w:val="006C1E31"/>
    <w:rsid w:val="006C3139"/>
    <w:rsid w:val="006C323F"/>
    <w:rsid w:val="006C4FD7"/>
    <w:rsid w:val="006C5545"/>
    <w:rsid w:val="006C6467"/>
    <w:rsid w:val="006C7C62"/>
    <w:rsid w:val="006D026B"/>
    <w:rsid w:val="006D05D3"/>
    <w:rsid w:val="006D08C3"/>
    <w:rsid w:val="006D1CCA"/>
    <w:rsid w:val="006D2359"/>
    <w:rsid w:val="006D265A"/>
    <w:rsid w:val="006D313F"/>
    <w:rsid w:val="006D32C7"/>
    <w:rsid w:val="006D3C53"/>
    <w:rsid w:val="006D6A67"/>
    <w:rsid w:val="006D6C74"/>
    <w:rsid w:val="006D7782"/>
    <w:rsid w:val="006E1474"/>
    <w:rsid w:val="006E193B"/>
    <w:rsid w:val="006E2B83"/>
    <w:rsid w:val="006E2C68"/>
    <w:rsid w:val="006E3A5F"/>
    <w:rsid w:val="006E3A8E"/>
    <w:rsid w:val="006E4E4E"/>
    <w:rsid w:val="006E5489"/>
    <w:rsid w:val="006E5537"/>
    <w:rsid w:val="006E5D43"/>
    <w:rsid w:val="006E752D"/>
    <w:rsid w:val="006E757B"/>
    <w:rsid w:val="006F0212"/>
    <w:rsid w:val="006F0FA3"/>
    <w:rsid w:val="006F12AA"/>
    <w:rsid w:val="006F1360"/>
    <w:rsid w:val="006F14D7"/>
    <w:rsid w:val="006F1D2A"/>
    <w:rsid w:val="006F4357"/>
    <w:rsid w:val="006F457A"/>
    <w:rsid w:val="006F5603"/>
    <w:rsid w:val="006F56C5"/>
    <w:rsid w:val="006F5BE9"/>
    <w:rsid w:val="006F6210"/>
    <w:rsid w:val="006F62B1"/>
    <w:rsid w:val="006F686B"/>
    <w:rsid w:val="006F73B0"/>
    <w:rsid w:val="006F75F8"/>
    <w:rsid w:val="00700171"/>
    <w:rsid w:val="0070029C"/>
    <w:rsid w:val="0070061A"/>
    <w:rsid w:val="00700C10"/>
    <w:rsid w:val="00701A00"/>
    <w:rsid w:val="00701F48"/>
    <w:rsid w:val="0070244E"/>
    <w:rsid w:val="007060D1"/>
    <w:rsid w:val="007067F0"/>
    <w:rsid w:val="00706E94"/>
    <w:rsid w:val="00707C44"/>
    <w:rsid w:val="00711521"/>
    <w:rsid w:val="00711743"/>
    <w:rsid w:val="00711D94"/>
    <w:rsid w:val="007120E8"/>
    <w:rsid w:val="007121EC"/>
    <w:rsid w:val="00712EDB"/>
    <w:rsid w:val="00713BC6"/>
    <w:rsid w:val="00713CD0"/>
    <w:rsid w:val="00713E16"/>
    <w:rsid w:val="00714661"/>
    <w:rsid w:val="00716723"/>
    <w:rsid w:val="00716FE3"/>
    <w:rsid w:val="0072026F"/>
    <w:rsid w:val="00721875"/>
    <w:rsid w:val="00722FBB"/>
    <w:rsid w:val="00724050"/>
    <w:rsid w:val="00725B3F"/>
    <w:rsid w:val="00725D33"/>
    <w:rsid w:val="00726D08"/>
    <w:rsid w:val="00726D92"/>
    <w:rsid w:val="0072734C"/>
    <w:rsid w:val="0072737E"/>
    <w:rsid w:val="0072745A"/>
    <w:rsid w:val="00727A2C"/>
    <w:rsid w:val="007300A7"/>
    <w:rsid w:val="00730FB8"/>
    <w:rsid w:val="0073147D"/>
    <w:rsid w:val="00731981"/>
    <w:rsid w:val="00731B27"/>
    <w:rsid w:val="00733008"/>
    <w:rsid w:val="00734A61"/>
    <w:rsid w:val="007369D4"/>
    <w:rsid w:val="00736D73"/>
    <w:rsid w:val="00736FE8"/>
    <w:rsid w:val="007372E2"/>
    <w:rsid w:val="00740108"/>
    <w:rsid w:val="007403E3"/>
    <w:rsid w:val="00740566"/>
    <w:rsid w:val="00740E84"/>
    <w:rsid w:val="00744567"/>
    <w:rsid w:val="007446BA"/>
    <w:rsid w:val="00744A8F"/>
    <w:rsid w:val="00744F57"/>
    <w:rsid w:val="007465E7"/>
    <w:rsid w:val="0074690D"/>
    <w:rsid w:val="00746A78"/>
    <w:rsid w:val="00747C42"/>
    <w:rsid w:val="00750637"/>
    <w:rsid w:val="007507E8"/>
    <w:rsid w:val="00751D55"/>
    <w:rsid w:val="00752828"/>
    <w:rsid w:val="00753CEA"/>
    <w:rsid w:val="0075406E"/>
    <w:rsid w:val="007545D0"/>
    <w:rsid w:val="0075571A"/>
    <w:rsid w:val="00757526"/>
    <w:rsid w:val="00757533"/>
    <w:rsid w:val="00761FB7"/>
    <w:rsid w:val="007623E3"/>
    <w:rsid w:val="0076294B"/>
    <w:rsid w:val="0076658C"/>
    <w:rsid w:val="00766AAD"/>
    <w:rsid w:val="00766F6F"/>
    <w:rsid w:val="00767D20"/>
    <w:rsid w:val="00770A36"/>
    <w:rsid w:val="00770C91"/>
    <w:rsid w:val="00771846"/>
    <w:rsid w:val="00773385"/>
    <w:rsid w:val="007736FC"/>
    <w:rsid w:val="00774F51"/>
    <w:rsid w:val="00777AEF"/>
    <w:rsid w:val="00780A51"/>
    <w:rsid w:val="00781062"/>
    <w:rsid w:val="00782475"/>
    <w:rsid w:val="00782E26"/>
    <w:rsid w:val="00782F3D"/>
    <w:rsid w:val="0078367A"/>
    <w:rsid w:val="007840C6"/>
    <w:rsid w:val="00787C20"/>
    <w:rsid w:val="00791384"/>
    <w:rsid w:val="00792AC9"/>
    <w:rsid w:val="00793503"/>
    <w:rsid w:val="00793C46"/>
    <w:rsid w:val="00793DE5"/>
    <w:rsid w:val="00795B36"/>
    <w:rsid w:val="00795BDE"/>
    <w:rsid w:val="00795E44"/>
    <w:rsid w:val="00796002"/>
    <w:rsid w:val="007975E8"/>
    <w:rsid w:val="007A0033"/>
    <w:rsid w:val="007A004A"/>
    <w:rsid w:val="007A2A81"/>
    <w:rsid w:val="007A3E1A"/>
    <w:rsid w:val="007A5B13"/>
    <w:rsid w:val="007A5B1D"/>
    <w:rsid w:val="007A720D"/>
    <w:rsid w:val="007A7776"/>
    <w:rsid w:val="007B0581"/>
    <w:rsid w:val="007B0E4D"/>
    <w:rsid w:val="007B3903"/>
    <w:rsid w:val="007B3E15"/>
    <w:rsid w:val="007B4153"/>
    <w:rsid w:val="007B4ACF"/>
    <w:rsid w:val="007B5094"/>
    <w:rsid w:val="007B5B1C"/>
    <w:rsid w:val="007B5D6A"/>
    <w:rsid w:val="007B674B"/>
    <w:rsid w:val="007B6CFC"/>
    <w:rsid w:val="007B6EE1"/>
    <w:rsid w:val="007B6F57"/>
    <w:rsid w:val="007B7193"/>
    <w:rsid w:val="007B72DA"/>
    <w:rsid w:val="007C01B1"/>
    <w:rsid w:val="007C1632"/>
    <w:rsid w:val="007C1700"/>
    <w:rsid w:val="007C2230"/>
    <w:rsid w:val="007C239B"/>
    <w:rsid w:val="007C2581"/>
    <w:rsid w:val="007C2777"/>
    <w:rsid w:val="007C436E"/>
    <w:rsid w:val="007C4DB7"/>
    <w:rsid w:val="007C5670"/>
    <w:rsid w:val="007C72DC"/>
    <w:rsid w:val="007C7FF9"/>
    <w:rsid w:val="007D1805"/>
    <w:rsid w:val="007D2262"/>
    <w:rsid w:val="007D3FD7"/>
    <w:rsid w:val="007D43A5"/>
    <w:rsid w:val="007D4460"/>
    <w:rsid w:val="007D4C36"/>
    <w:rsid w:val="007D5525"/>
    <w:rsid w:val="007D670E"/>
    <w:rsid w:val="007D78DD"/>
    <w:rsid w:val="007D7A32"/>
    <w:rsid w:val="007E01DE"/>
    <w:rsid w:val="007E0283"/>
    <w:rsid w:val="007E18DD"/>
    <w:rsid w:val="007E210D"/>
    <w:rsid w:val="007E24D0"/>
    <w:rsid w:val="007E2583"/>
    <w:rsid w:val="007E297C"/>
    <w:rsid w:val="007E29DB"/>
    <w:rsid w:val="007E3161"/>
    <w:rsid w:val="007E4104"/>
    <w:rsid w:val="007E560A"/>
    <w:rsid w:val="007E570F"/>
    <w:rsid w:val="007E6C5A"/>
    <w:rsid w:val="007E7836"/>
    <w:rsid w:val="007E7869"/>
    <w:rsid w:val="007F0B0F"/>
    <w:rsid w:val="007F0D3C"/>
    <w:rsid w:val="007F1695"/>
    <w:rsid w:val="007F21FC"/>
    <w:rsid w:val="007F2B90"/>
    <w:rsid w:val="007F3C54"/>
    <w:rsid w:val="007F412B"/>
    <w:rsid w:val="007F5309"/>
    <w:rsid w:val="007F5C6F"/>
    <w:rsid w:val="007F6A2B"/>
    <w:rsid w:val="008005A4"/>
    <w:rsid w:val="0080101C"/>
    <w:rsid w:val="0080293A"/>
    <w:rsid w:val="00802B83"/>
    <w:rsid w:val="008030A3"/>
    <w:rsid w:val="00803D19"/>
    <w:rsid w:val="0080429D"/>
    <w:rsid w:val="0080476C"/>
    <w:rsid w:val="00804C5E"/>
    <w:rsid w:val="00804DA2"/>
    <w:rsid w:val="00805830"/>
    <w:rsid w:val="008058F0"/>
    <w:rsid w:val="008059B5"/>
    <w:rsid w:val="00807117"/>
    <w:rsid w:val="0080722A"/>
    <w:rsid w:val="008076D7"/>
    <w:rsid w:val="00807C6D"/>
    <w:rsid w:val="008103F4"/>
    <w:rsid w:val="00810ACE"/>
    <w:rsid w:val="00811135"/>
    <w:rsid w:val="00813348"/>
    <w:rsid w:val="00813E04"/>
    <w:rsid w:val="00813E1B"/>
    <w:rsid w:val="00814BD4"/>
    <w:rsid w:val="00814F3A"/>
    <w:rsid w:val="0081678E"/>
    <w:rsid w:val="00816A29"/>
    <w:rsid w:val="00821272"/>
    <w:rsid w:val="008212B7"/>
    <w:rsid w:val="00821EB9"/>
    <w:rsid w:val="00821F35"/>
    <w:rsid w:val="008220D0"/>
    <w:rsid w:val="008226C9"/>
    <w:rsid w:val="00822898"/>
    <w:rsid w:val="0082356B"/>
    <w:rsid w:val="00823D91"/>
    <w:rsid w:val="00824E48"/>
    <w:rsid w:val="008264A6"/>
    <w:rsid w:val="00827C0F"/>
    <w:rsid w:val="00827CAC"/>
    <w:rsid w:val="00831804"/>
    <w:rsid w:val="008341E7"/>
    <w:rsid w:val="00835B13"/>
    <w:rsid w:val="00835B3F"/>
    <w:rsid w:val="00836860"/>
    <w:rsid w:val="00836C44"/>
    <w:rsid w:val="00836CFD"/>
    <w:rsid w:val="00837A49"/>
    <w:rsid w:val="00840835"/>
    <w:rsid w:val="00840A4A"/>
    <w:rsid w:val="00840B87"/>
    <w:rsid w:val="00841060"/>
    <w:rsid w:val="008422BE"/>
    <w:rsid w:val="00842C51"/>
    <w:rsid w:val="00842ED0"/>
    <w:rsid w:val="008435C1"/>
    <w:rsid w:val="008443DD"/>
    <w:rsid w:val="00844544"/>
    <w:rsid w:val="00844F56"/>
    <w:rsid w:val="00845340"/>
    <w:rsid w:val="00845AEB"/>
    <w:rsid w:val="00846987"/>
    <w:rsid w:val="00846D0B"/>
    <w:rsid w:val="00847140"/>
    <w:rsid w:val="008476CB"/>
    <w:rsid w:val="00850DA2"/>
    <w:rsid w:val="0085247D"/>
    <w:rsid w:val="00852644"/>
    <w:rsid w:val="00852E53"/>
    <w:rsid w:val="008530CF"/>
    <w:rsid w:val="0085422B"/>
    <w:rsid w:val="00854CB9"/>
    <w:rsid w:val="00854CD1"/>
    <w:rsid w:val="00855817"/>
    <w:rsid w:val="00855E67"/>
    <w:rsid w:val="008560D7"/>
    <w:rsid w:val="0085664C"/>
    <w:rsid w:val="00857E82"/>
    <w:rsid w:val="00860FFB"/>
    <w:rsid w:val="008616EA"/>
    <w:rsid w:val="00861845"/>
    <w:rsid w:val="00861D61"/>
    <w:rsid w:val="00862436"/>
    <w:rsid w:val="00862B0D"/>
    <w:rsid w:val="00862E91"/>
    <w:rsid w:val="00863707"/>
    <w:rsid w:val="0086389C"/>
    <w:rsid w:val="008639D7"/>
    <w:rsid w:val="0086421C"/>
    <w:rsid w:val="00864930"/>
    <w:rsid w:val="00865514"/>
    <w:rsid w:val="00865A5E"/>
    <w:rsid w:val="00866DD0"/>
    <w:rsid w:val="00867058"/>
    <w:rsid w:val="00867818"/>
    <w:rsid w:val="00867DDE"/>
    <w:rsid w:val="0087028C"/>
    <w:rsid w:val="0087099E"/>
    <w:rsid w:val="00871279"/>
    <w:rsid w:val="008717D9"/>
    <w:rsid w:val="00872093"/>
    <w:rsid w:val="00872D70"/>
    <w:rsid w:val="00873C31"/>
    <w:rsid w:val="00874852"/>
    <w:rsid w:val="00874A0C"/>
    <w:rsid w:val="00874F85"/>
    <w:rsid w:val="0087587C"/>
    <w:rsid w:val="008771D1"/>
    <w:rsid w:val="008810DA"/>
    <w:rsid w:val="008812F1"/>
    <w:rsid w:val="00881E38"/>
    <w:rsid w:val="008821E5"/>
    <w:rsid w:val="00887174"/>
    <w:rsid w:val="00887900"/>
    <w:rsid w:val="00887B84"/>
    <w:rsid w:val="00887E28"/>
    <w:rsid w:val="0089155E"/>
    <w:rsid w:val="008919ED"/>
    <w:rsid w:val="00891E1F"/>
    <w:rsid w:val="008926B4"/>
    <w:rsid w:val="008926B9"/>
    <w:rsid w:val="00892BAE"/>
    <w:rsid w:val="00892D44"/>
    <w:rsid w:val="00892F87"/>
    <w:rsid w:val="008933ED"/>
    <w:rsid w:val="008933F8"/>
    <w:rsid w:val="00893BB4"/>
    <w:rsid w:val="00893E2D"/>
    <w:rsid w:val="008948E1"/>
    <w:rsid w:val="00894CA0"/>
    <w:rsid w:val="00895711"/>
    <w:rsid w:val="00896481"/>
    <w:rsid w:val="00896568"/>
    <w:rsid w:val="00896CBF"/>
    <w:rsid w:val="0089763A"/>
    <w:rsid w:val="00897F29"/>
    <w:rsid w:val="008A01D5"/>
    <w:rsid w:val="008A0287"/>
    <w:rsid w:val="008A0491"/>
    <w:rsid w:val="008A1460"/>
    <w:rsid w:val="008A19FD"/>
    <w:rsid w:val="008A222B"/>
    <w:rsid w:val="008A3A2F"/>
    <w:rsid w:val="008A3AAF"/>
    <w:rsid w:val="008A628C"/>
    <w:rsid w:val="008A6A24"/>
    <w:rsid w:val="008A7EAB"/>
    <w:rsid w:val="008B0494"/>
    <w:rsid w:val="008B2198"/>
    <w:rsid w:val="008B37C2"/>
    <w:rsid w:val="008B3B75"/>
    <w:rsid w:val="008B40D3"/>
    <w:rsid w:val="008B5358"/>
    <w:rsid w:val="008B55DD"/>
    <w:rsid w:val="008B56C1"/>
    <w:rsid w:val="008B5F0B"/>
    <w:rsid w:val="008B7820"/>
    <w:rsid w:val="008B7DBA"/>
    <w:rsid w:val="008B7FA7"/>
    <w:rsid w:val="008C039F"/>
    <w:rsid w:val="008C04F9"/>
    <w:rsid w:val="008C13BA"/>
    <w:rsid w:val="008C1DFC"/>
    <w:rsid w:val="008C2E2B"/>
    <w:rsid w:val="008C31B9"/>
    <w:rsid w:val="008C4616"/>
    <w:rsid w:val="008C529A"/>
    <w:rsid w:val="008C547D"/>
    <w:rsid w:val="008C5F38"/>
    <w:rsid w:val="008C6058"/>
    <w:rsid w:val="008C68AB"/>
    <w:rsid w:val="008C6DDE"/>
    <w:rsid w:val="008C7743"/>
    <w:rsid w:val="008C7833"/>
    <w:rsid w:val="008C7AE6"/>
    <w:rsid w:val="008D0254"/>
    <w:rsid w:val="008D09CC"/>
    <w:rsid w:val="008D1291"/>
    <w:rsid w:val="008D1BC4"/>
    <w:rsid w:val="008D28BB"/>
    <w:rsid w:val="008D41CC"/>
    <w:rsid w:val="008D4B4B"/>
    <w:rsid w:val="008D4BA5"/>
    <w:rsid w:val="008D5A54"/>
    <w:rsid w:val="008D7A68"/>
    <w:rsid w:val="008D7E42"/>
    <w:rsid w:val="008D7F3E"/>
    <w:rsid w:val="008E2339"/>
    <w:rsid w:val="008E345E"/>
    <w:rsid w:val="008E380B"/>
    <w:rsid w:val="008E3A89"/>
    <w:rsid w:val="008E4317"/>
    <w:rsid w:val="008E47A0"/>
    <w:rsid w:val="008E4CF1"/>
    <w:rsid w:val="008E51B8"/>
    <w:rsid w:val="008E52A1"/>
    <w:rsid w:val="008E563B"/>
    <w:rsid w:val="008F0CAB"/>
    <w:rsid w:val="008F0D91"/>
    <w:rsid w:val="008F12D4"/>
    <w:rsid w:val="008F1618"/>
    <w:rsid w:val="008F1B15"/>
    <w:rsid w:val="008F1F41"/>
    <w:rsid w:val="008F202C"/>
    <w:rsid w:val="008F2B52"/>
    <w:rsid w:val="008F2BDA"/>
    <w:rsid w:val="008F2D43"/>
    <w:rsid w:val="008F3258"/>
    <w:rsid w:val="008F3C38"/>
    <w:rsid w:val="008F408D"/>
    <w:rsid w:val="008F457E"/>
    <w:rsid w:val="008F50BC"/>
    <w:rsid w:val="008F57F0"/>
    <w:rsid w:val="008F5816"/>
    <w:rsid w:val="008F5F5C"/>
    <w:rsid w:val="008F6E44"/>
    <w:rsid w:val="008F6F88"/>
    <w:rsid w:val="008F7A9D"/>
    <w:rsid w:val="008F7F61"/>
    <w:rsid w:val="009002B8"/>
    <w:rsid w:val="009005BE"/>
    <w:rsid w:val="009008CC"/>
    <w:rsid w:val="0090116B"/>
    <w:rsid w:val="009013F2"/>
    <w:rsid w:val="00903A62"/>
    <w:rsid w:val="00903BF7"/>
    <w:rsid w:val="00903C78"/>
    <w:rsid w:val="009044A3"/>
    <w:rsid w:val="00906363"/>
    <w:rsid w:val="00906724"/>
    <w:rsid w:val="009067A6"/>
    <w:rsid w:val="00907D63"/>
    <w:rsid w:val="00910F50"/>
    <w:rsid w:val="00911AED"/>
    <w:rsid w:val="00912F51"/>
    <w:rsid w:val="00913118"/>
    <w:rsid w:val="00913A3A"/>
    <w:rsid w:val="00913C66"/>
    <w:rsid w:val="00915EBB"/>
    <w:rsid w:val="00915F21"/>
    <w:rsid w:val="00917BC3"/>
    <w:rsid w:val="00917FDC"/>
    <w:rsid w:val="00920F12"/>
    <w:rsid w:val="009234F0"/>
    <w:rsid w:val="00923B1A"/>
    <w:rsid w:val="00923BDF"/>
    <w:rsid w:val="00924180"/>
    <w:rsid w:val="0092431D"/>
    <w:rsid w:val="00924CB7"/>
    <w:rsid w:val="0092588D"/>
    <w:rsid w:val="0092698E"/>
    <w:rsid w:val="00926AB1"/>
    <w:rsid w:val="00927687"/>
    <w:rsid w:val="00930C2D"/>
    <w:rsid w:val="00931D08"/>
    <w:rsid w:val="009320D7"/>
    <w:rsid w:val="00932824"/>
    <w:rsid w:val="009331B8"/>
    <w:rsid w:val="00933BF4"/>
    <w:rsid w:val="00933FDD"/>
    <w:rsid w:val="0093410A"/>
    <w:rsid w:val="00934528"/>
    <w:rsid w:val="00936148"/>
    <w:rsid w:val="0094009D"/>
    <w:rsid w:val="00940144"/>
    <w:rsid w:val="0094038B"/>
    <w:rsid w:val="00940AA1"/>
    <w:rsid w:val="00940B6C"/>
    <w:rsid w:val="00940D36"/>
    <w:rsid w:val="00941505"/>
    <w:rsid w:val="00941DC0"/>
    <w:rsid w:val="00942206"/>
    <w:rsid w:val="00942294"/>
    <w:rsid w:val="009435F0"/>
    <w:rsid w:val="009435F5"/>
    <w:rsid w:val="009436EE"/>
    <w:rsid w:val="00943BC9"/>
    <w:rsid w:val="00943E39"/>
    <w:rsid w:val="0094581F"/>
    <w:rsid w:val="009459CE"/>
    <w:rsid w:val="00945ECE"/>
    <w:rsid w:val="00945EE8"/>
    <w:rsid w:val="00946F6F"/>
    <w:rsid w:val="00947E43"/>
    <w:rsid w:val="00953EEC"/>
    <w:rsid w:val="009553FE"/>
    <w:rsid w:val="00955A00"/>
    <w:rsid w:val="00955E96"/>
    <w:rsid w:val="00955EDA"/>
    <w:rsid w:val="00956325"/>
    <w:rsid w:val="0095722B"/>
    <w:rsid w:val="0095773A"/>
    <w:rsid w:val="009577A3"/>
    <w:rsid w:val="0096097B"/>
    <w:rsid w:val="00961FF5"/>
    <w:rsid w:val="009629A3"/>
    <w:rsid w:val="00963BD1"/>
    <w:rsid w:val="00963E5E"/>
    <w:rsid w:val="00964C3A"/>
    <w:rsid w:val="0096540E"/>
    <w:rsid w:val="00966632"/>
    <w:rsid w:val="00967341"/>
    <w:rsid w:val="00967446"/>
    <w:rsid w:val="00967F0D"/>
    <w:rsid w:val="00967F23"/>
    <w:rsid w:val="00967FC7"/>
    <w:rsid w:val="00970C66"/>
    <w:rsid w:val="00970FC7"/>
    <w:rsid w:val="00971567"/>
    <w:rsid w:val="00971F8A"/>
    <w:rsid w:val="00972394"/>
    <w:rsid w:val="009724B7"/>
    <w:rsid w:val="00972C6C"/>
    <w:rsid w:val="009731FC"/>
    <w:rsid w:val="00974339"/>
    <w:rsid w:val="009745AD"/>
    <w:rsid w:val="00974ADD"/>
    <w:rsid w:val="00974C12"/>
    <w:rsid w:val="00975C27"/>
    <w:rsid w:val="00976577"/>
    <w:rsid w:val="00980571"/>
    <w:rsid w:val="00980E7F"/>
    <w:rsid w:val="00984840"/>
    <w:rsid w:val="009852E4"/>
    <w:rsid w:val="0098579D"/>
    <w:rsid w:val="009862F0"/>
    <w:rsid w:val="00986695"/>
    <w:rsid w:val="009866D9"/>
    <w:rsid w:val="00986F76"/>
    <w:rsid w:val="0098720C"/>
    <w:rsid w:val="0099093C"/>
    <w:rsid w:val="00991598"/>
    <w:rsid w:val="00992028"/>
    <w:rsid w:val="0099214D"/>
    <w:rsid w:val="00992177"/>
    <w:rsid w:val="00992987"/>
    <w:rsid w:val="00992C29"/>
    <w:rsid w:val="00992E1A"/>
    <w:rsid w:val="00993AE8"/>
    <w:rsid w:val="00994F12"/>
    <w:rsid w:val="00994FC0"/>
    <w:rsid w:val="009951C4"/>
    <w:rsid w:val="00995490"/>
    <w:rsid w:val="00995497"/>
    <w:rsid w:val="00995950"/>
    <w:rsid w:val="00996063"/>
    <w:rsid w:val="009A05C0"/>
    <w:rsid w:val="009A09E8"/>
    <w:rsid w:val="009A22D4"/>
    <w:rsid w:val="009A313B"/>
    <w:rsid w:val="009A38DA"/>
    <w:rsid w:val="009A3FAD"/>
    <w:rsid w:val="009A5596"/>
    <w:rsid w:val="009A55AA"/>
    <w:rsid w:val="009A5F40"/>
    <w:rsid w:val="009A6CBE"/>
    <w:rsid w:val="009A7D0F"/>
    <w:rsid w:val="009A7EAE"/>
    <w:rsid w:val="009B0A0E"/>
    <w:rsid w:val="009B2531"/>
    <w:rsid w:val="009B4161"/>
    <w:rsid w:val="009B49CA"/>
    <w:rsid w:val="009B4B57"/>
    <w:rsid w:val="009B5285"/>
    <w:rsid w:val="009B532C"/>
    <w:rsid w:val="009B5BA8"/>
    <w:rsid w:val="009B5FBF"/>
    <w:rsid w:val="009B686D"/>
    <w:rsid w:val="009B70E6"/>
    <w:rsid w:val="009B7D8E"/>
    <w:rsid w:val="009C0402"/>
    <w:rsid w:val="009C07F8"/>
    <w:rsid w:val="009C0842"/>
    <w:rsid w:val="009C13F5"/>
    <w:rsid w:val="009C3420"/>
    <w:rsid w:val="009C382F"/>
    <w:rsid w:val="009C4568"/>
    <w:rsid w:val="009C45AB"/>
    <w:rsid w:val="009C47D6"/>
    <w:rsid w:val="009C769B"/>
    <w:rsid w:val="009C7EAA"/>
    <w:rsid w:val="009D0795"/>
    <w:rsid w:val="009D08E6"/>
    <w:rsid w:val="009D1F95"/>
    <w:rsid w:val="009D2983"/>
    <w:rsid w:val="009D2F63"/>
    <w:rsid w:val="009D3B38"/>
    <w:rsid w:val="009D51E6"/>
    <w:rsid w:val="009D558F"/>
    <w:rsid w:val="009D7962"/>
    <w:rsid w:val="009E055F"/>
    <w:rsid w:val="009E0576"/>
    <w:rsid w:val="009E06F2"/>
    <w:rsid w:val="009E132A"/>
    <w:rsid w:val="009E1B11"/>
    <w:rsid w:val="009E2121"/>
    <w:rsid w:val="009E3207"/>
    <w:rsid w:val="009E3B8B"/>
    <w:rsid w:val="009E58B1"/>
    <w:rsid w:val="009E691A"/>
    <w:rsid w:val="009E7723"/>
    <w:rsid w:val="009E7FCD"/>
    <w:rsid w:val="009F1503"/>
    <w:rsid w:val="009F16FE"/>
    <w:rsid w:val="009F294B"/>
    <w:rsid w:val="009F3068"/>
    <w:rsid w:val="009F31BD"/>
    <w:rsid w:val="009F3DF5"/>
    <w:rsid w:val="009F50A6"/>
    <w:rsid w:val="009F575F"/>
    <w:rsid w:val="00A005AE"/>
    <w:rsid w:val="00A00E08"/>
    <w:rsid w:val="00A00F12"/>
    <w:rsid w:val="00A0158B"/>
    <w:rsid w:val="00A01A22"/>
    <w:rsid w:val="00A021A8"/>
    <w:rsid w:val="00A02B7A"/>
    <w:rsid w:val="00A0417F"/>
    <w:rsid w:val="00A0452D"/>
    <w:rsid w:val="00A04A85"/>
    <w:rsid w:val="00A05F5D"/>
    <w:rsid w:val="00A0683D"/>
    <w:rsid w:val="00A0693B"/>
    <w:rsid w:val="00A06E5C"/>
    <w:rsid w:val="00A06EBF"/>
    <w:rsid w:val="00A06F53"/>
    <w:rsid w:val="00A0705F"/>
    <w:rsid w:val="00A07554"/>
    <w:rsid w:val="00A11E72"/>
    <w:rsid w:val="00A12085"/>
    <w:rsid w:val="00A1349F"/>
    <w:rsid w:val="00A13CE9"/>
    <w:rsid w:val="00A1452B"/>
    <w:rsid w:val="00A1480B"/>
    <w:rsid w:val="00A153D2"/>
    <w:rsid w:val="00A1577E"/>
    <w:rsid w:val="00A15CED"/>
    <w:rsid w:val="00A1675F"/>
    <w:rsid w:val="00A17B6A"/>
    <w:rsid w:val="00A20156"/>
    <w:rsid w:val="00A2125C"/>
    <w:rsid w:val="00A22318"/>
    <w:rsid w:val="00A261F6"/>
    <w:rsid w:val="00A267C8"/>
    <w:rsid w:val="00A26F3C"/>
    <w:rsid w:val="00A2750B"/>
    <w:rsid w:val="00A27A84"/>
    <w:rsid w:val="00A27BC2"/>
    <w:rsid w:val="00A3131D"/>
    <w:rsid w:val="00A32140"/>
    <w:rsid w:val="00A33AC2"/>
    <w:rsid w:val="00A33C16"/>
    <w:rsid w:val="00A33D37"/>
    <w:rsid w:val="00A33E1B"/>
    <w:rsid w:val="00A35300"/>
    <w:rsid w:val="00A35725"/>
    <w:rsid w:val="00A364F2"/>
    <w:rsid w:val="00A371BC"/>
    <w:rsid w:val="00A4064E"/>
    <w:rsid w:val="00A41F2B"/>
    <w:rsid w:val="00A4427E"/>
    <w:rsid w:val="00A45A82"/>
    <w:rsid w:val="00A47257"/>
    <w:rsid w:val="00A477DA"/>
    <w:rsid w:val="00A47D5C"/>
    <w:rsid w:val="00A502AB"/>
    <w:rsid w:val="00A51DA2"/>
    <w:rsid w:val="00A527F9"/>
    <w:rsid w:val="00A53C7D"/>
    <w:rsid w:val="00A53F26"/>
    <w:rsid w:val="00A54849"/>
    <w:rsid w:val="00A54B56"/>
    <w:rsid w:val="00A55E34"/>
    <w:rsid w:val="00A576CB"/>
    <w:rsid w:val="00A6033F"/>
    <w:rsid w:val="00A60ADC"/>
    <w:rsid w:val="00A63E20"/>
    <w:rsid w:val="00A650B6"/>
    <w:rsid w:val="00A651D1"/>
    <w:rsid w:val="00A65BD4"/>
    <w:rsid w:val="00A65E61"/>
    <w:rsid w:val="00A661C3"/>
    <w:rsid w:val="00A67418"/>
    <w:rsid w:val="00A676AD"/>
    <w:rsid w:val="00A67E41"/>
    <w:rsid w:val="00A70197"/>
    <w:rsid w:val="00A70B2E"/>
    <w:rsid w:val="00A76972"/>
    <w:rsid w:val="00A76D35"/>
    <w:rsid w:val="00A801B3"/>
    <w:rsid w:val="00A803FE"/>
    <w:rsid w:val="00A80569"/>
    <w:rsid w:val="00A80775"/>
    <w:rsid w:val="00A808C6"/>
    <w:rsid w:val="00A80B62"/>
    <w:rsid w:val="00A8140D"/>
    <w:rsid w:val="00A823A0"/>
    <w:rsid w:val="00A82B8E"/>
    <w:rsid w:val="00A82EE3"/>
    <w:rsid w:val="00A8417F"/>
    <w:rsid w:val="00A8648C"/>
    <w:rsid w:val="00A867C5"/>
    <w:rsid w:val="00A870D7"/>
    <w:rsid w:val="00A872F7"/>
    <w:rsid w:val="00A901CC"/>
    <w:rsid w:val="00A91152"/>
    <w:rsid w:val="00A912C6"/>
    <w:rsid w:val="00A91312"/>
    <w:rsid w:val="00A92C23"/>
    <w:rsid w:val="00A9313D"/>
    <w:rsid w:val="00A94A1A"/>
    <w:rsid w:val="00A94C29"/>
    <w:rsid w:val="00A95126"/>
    <w:rsid w:val="00A9535E"/>
    <w:rsid w:val="00AA271B"/>
    <w:rsid w:val="00AA2C95"/>
    <w:rsid w:val="00AA3949"/>
    <w:rsid w:val="00AA39B0"/>
    <w:rsid w:val="00AA4720"/>
    <w:rsid w:val="00AA55F7"/>
    <w:rsid w:val="00AA5ECB"/>
    <w:rsid w:val="00AA6706"/>
    <w:rsid w:val="00AA6D37"/>
    <w:rsid w:val="00AA7159"/>
    <w:rsid w:val="00AA7E74"/>
    <w:rsid w:val="00AA7EDC"/>
    <w:rsid w:val="00AB0360"/>
    <w:rsid w:val="00AB04AE"/>
    <w:rsid w:val="00AB11C9"/>
    <w:rsid w:val="00AB1816"/>
    <w:rsid w:val="00AB19BD"/>
    <w:rsid w:val="00AB2046"/>
    <w:rsid w:val="00AB393D"/>
    <w:rsid w:val="00AB3B90"/>
    <w:rsid w:val="00AB510A"/>
    <w:rsid w:val="00AB5E30"/>
    <w:rsid w:val="00AB640C"/>
    <w:rsid w:val="00AB66B2"/>
    <w:rsid w:val="00AB6DDB"/>
    <w:rsid w:val="00AB74C7"/>
    <w:rsid w:val="00AB79DF"/>
    <w:rsid w:val="00AC0154"/>
    <w:rsid w:val="00AC028C"/>
    <w:rsid w:val="00AC040C"/>
    <w:rsid w:val="00AC2667"/>
    <w:rsid w:val="00AC40A2"/>
    <w:rsid w:val="00AC49C5"/>
    <w:rsid w:val="00AC4CDA"/>
    <w:rsid w:val="00AC71D2"/>
    <w:rsid w:val="00AC7220"/>
    <w:rsid w:val="00AC7A38"/>
    <w:rsid w:val="00AC7A70"/>
    <w:rsid w:val="00AD0C63"/>
    <w:rsid w:val="00AD100B"/>
    <w:rsid w:val="00AD17A1"/>
    <w:rsid w:val="00AD1F3B"/>
    <w:rsid w:val="00AD3016"/>
    <w:rsid w:val="00AD3024"/>
    <w:rsid w:val="00AD3DCA"/>
    <w:rsid w:val="00AD4576"/>
    <w:rsid w:val="00AD4ACC"/>
    <w:rsid w:val="00AD4C00"/>
    <w:rsid w:val="00AD4DB1"/>
    <w:rsid w:val="00AD5A35"/>
    <w:rsid w:val="00AD5E55"/>
    <w:rsid w:val="00AD5EF0"/>
    <w:rsid w:val="00AD6279"/>
    <w:rsid w:val="00AE0D36"/>
    <w:rsid w:val="00AE0DD6"/>
    <w:rsid w:val="00AE2D34"/>
    <w:rsid w:val="00AE38C7"/>
    <w:rsid w:val="00AE3A6D"/>
    <w:rsid w:val="00AE3B1A"/>
    <w:rsid w:val="00AE4264"/>
    <w:rsid w:val="00AE4476"/>
    <w:rsid w:val="00AE4DC9"/>
    <w:rsid w:val="00AE6010"/>
    <w:rsid w:val="00AE7C29"/>
    <w:rsid w:val="00AE7E99"/>
    <w:rsid w:val="00AF03BB"/>
    <w:rsid w:val="00AF1310"/>
    <w:rsid w:val="00AF1648"/>
    <w:rsid w:val="00AF17BA"/>
    <w:rsid w:val="00AF203C"/>
    <w:rsid w:val="00AF20F9"/>
    <w:rsid w:val="00AF2159"/>
    <w:rsid w:val="00AF28B1"/>
    <w:rsid w:val="00AF30E2"/>
    <w:rsid w:val="00AF34F8"/>
    <w:rsid w:val="00AF392D"/>
    <w:rsid w:val="00AF3AB8"/>
    <w:rsid w:val="00AF3D34"/>
    <w:rsid w:val="00AF41EB"/>
    <w:rsid w:val="00AF49A8"/>
    <w:rsid w:val="00AF51D4"/>
    <w:rsid w:val="00AF5448"/>
    <w:rsid w:val="00AF5B96"/>
    <w:rsid w:val="00AF7060"/>
    <w:rsid w:val="00AF70C7"/>
    <w:rsid w:val="00B00ACD"/>
    <w:rsid w:val="00B00E59"/>
    <w:rsid w:val="00B0149B"/>
    <w:rsid w:val="00B017C3"/>
    <w:rsid w:val="00B02D22"/>
    <w:rsid w:val="00B03319"/>
    <w:rsid w:val="00B05667"/>
    <w:rsid w:val="00B06A49"/>
    <w:rsid w:val="00B0742F"/>
    <w:rsid w:val="00B074DF"/>
    <w:rsid w:val="00B10805"/>
    <w:rsid w:val="00B10F67"/>
    <w:rsid w:val="00B11044"/>
    <w:rsid w:val="00B11198"/>
    <w:rsid w:val="00B118C5"/>
    <w:rsid w:val="00B12C0B"/>
    <w:rsid w:val="00B1354A"/>
    <w:rsid w:val="00B147CE"/>
    <w:rsid w:val="00B148EF"/>
    <w:rsid w:val="00B14C11"/>
    <w:rsid w:val="00B14EC9"/>
    <w:rsid w:val="00B14F4A"/>
    <w:rsid w:val="00B1654D"/>
    <w:rsid w:val="00B16A3E"/>
    <w:rsid w:val="00B16B53"/>
    <w:rsid w:val="00B17D1E"/>
    <w:rsid w:val="00B17D9E"/>
    <w:rsid w:val="00B211CB"/>
    <w:rsid w:val="00B21B55"/>
    <w:rsid w:val="00B21DB0"/>
    <w:rsid w:val="00B21F9F"/>
    <w:rsid w:val="00B223F1"/>
    <w:rsid w:val="00B2254F"/>
    <w:rsid w:val="00B2424B"/>
    <w:rsid w:val="00B24352"/>
    <w:rsid w:val="00B24B81"/>
    <w:rsid w:val="00B24E75"/>
    <w:rsid w:val="00B257C7"/>
    <w:rsid w:val="00B25ED5"/>
    <w:rsid w:val="00B26915"/>
    <w:rsid w:val="00B26D47"/>
    <w:rsid w:val="00B2787C"/>
    <w:rsid w:val="00B27B20"/>
    <w:rsid w:val="00B30130"/>
    <w:rsid w:val="00B314D1"/>
    <w:rsid w:val="00B31E30"/>
    <w:rsid w:val="00B32406"/>
    <w:rsid w:val="00B32FE5"/>
    <w:rsid w:val="00B33046"/>
    <w:rsid w:val="00B3405A"/>
    <w:rsid w:val="00B34E39"/>
    <w:rsid w:val="00B3636D"/>
    <w:rsid w:val="00B36CDD"/>
    <w:rsid w:val="00B37C2B"/>
    <w:rsid w:val="00B41020"/>
    <w:rsid w:val="00B41108"/>
    <w:rsid w:val="00B41EEA"/>
    <w:rsid w:val="00B426C8"/>
    <w:rsid w:val="00B42C6A"/>
    <w:rsid w:val="00B43918"/>
    <w:rsid w:val="00B43D9B"/>
    <w:rsid w:val="00B443F6"/>
    <w:rsid w:val="00B44B25"/>
    <w:rsid w:val="00B4518D"/>
    <w:rsid w:val="00B451EF"/>
    <w:rsid w:val="00B4617B"/>
    <w:rsid w:val="00B473E7"/>
    <w:rsid w:val="00B47DB0"/>
    <w:rsid w:val="00B47F66"/>
    <w:rsid w:val="00B50EF0"/>
    <w:rsid w:val="00B511B9"/>
    <w:rsid w:val="00B52158"/>
    <w:rsid w:val="00B5225B"/>
    <w:rsid w:val="00B5336B"/>
    <w:rsid w:val="00B55331"/>
    <w:rsid w:val="00B55FDA"/>
    <w:rsid w:val="00B568D8"/>
    <w:rsid w:val="00B56C0C"/>
    <w:rsid w:val="00B56CC7"/>
    <w:rsid w:val="00B5731A"/>
    <w:rsid w:val="00B57F1D"/>
    <w:rsid w:val="00B60A3C"/>
    <w:rsid w:val="00B60A6A"/>
    <w:rsid w:val="00B61120"/>
    <w:rsid w:val="00B614F6"/>
    <w:rsid w:val="00B621B6"/>
    <w:rsid w:val="00B636EF"/>
    <w:rsid w:val="00B63BCF"/>
    <w:rsid w:val="00B6440E"/>
    <w:rsid w:val="00B67E7A"/>
    <w:rsid w:val="00B703E8"/>
    <w:rsid w:val="00B711E2"/>
    <w:rsid w:val="00B717B6"/>
    <w:rsid w:val="00B72F66"/>
    <w:rsid w:val="00B73222"/>
    <w:rsid w:val="00B74A5B"/>
    <w:rsid w:val="00B74EDC"/>
    <w:rsid w:val="00B753B5"/>
    <w:rsid w:val="00B759AA"/>
    <w:rsid w:val="00B75DA0"/>
    <w:rsid w:val="00B75EB5"/>
    <w:rsid w:val="00B7646A"/>
    <w:rsid w:val="00B77083"/>
    <w:rsid w:val="00B800D4"/>
    <w:rsid w:val="00B804CD"/>
    <w:rsid w:val="00B8122C"/>
    <w:rsid w:val="00B81312"/>
    <w:rsid w:val="00B8224F"/>
    <w:rsid w:val="00B829A2"/>
    <w:rsid w:val="00B829C1"/>
    <w:rsid w:val="00B82F2F"/>
    <w:rsid w:val="00B86C64"/>
    <w:rsid w:val="00B87546"/>
    <w:rsid w:val="00B87757"/>
    <w:rsid w:val="00B878BF"/>
    <w:rsid w:val="00B87B86"/>
    <w:rsid w:val="00B90C15"/>
    <w:rsid w:val="00B911F8"/>
    <w:rsid w:val="00B91610"/>
    <w:rsid w:val="00B91F3B"/>
    <w:rsid w:val="00B92666"/>
    <w:rsid w:val="00B92748"/>
    <w:rsid w:val="00B93F7B"/>
    <w:rsid w:val="00B94F01"/>
    <w:rsid w:val="00B95D55"/>
    <w:rsid w:val="00B960FB"/>
    <w:rsid w:val="00B96A14"/>
    <w:rsid w:val="00B96EC5"/>
    <w:rsid w:val="00BA005A"/>
    <w:rsid w:val="00BA15C6"/>
    <w:rsid w:val="00BA2625"/>
    <w:rsid w:val="00BA2B2D"/>
    <w:rsid w:val="00BA4641"/>
    <w:rsid w:val="00BA567B"/>
    <w:rsid w:val="00BA5798"/>
    <w:rsid w:val="00BA73C0"/>
    <w:rsid w:val="00BA7FCD"/>
    <w:rsid w:val="00BB00C1"/>
    <w:rsid w:val="00BB0AE4"/>
    <w:rsid w:val="00BB0CB1"/>
    <w:rsid w:val="00BB1516"/>
    <w:rsid w:val="00BB236C"/>
    <w:rsid w:val="00BB262E"/>
    <w:rsid w:val="00BB3015"/>
    <w:rsid w:val="00BB384B"/>
    <w:rsid w:val="00BB4031"/>
    <w:rsid w:val="00BB42E3"/>
    <w:rsid w:val="00BB47DB"/>
    <w:rsid w:val="00BB69BC"/>
    <w:rsid w:val="00BB7037"/>
    <w:rsid w:val="00BB785B"/>
    <w:rsid w:val="00BB7DC6"/>
    <w:rsid w:val="00BB7FBC"/>
    <w:rsid w:val="00BC068D"/>
    <w:rsid w:val="00BC15F7"/>
    <w:rsid w:val="00BC1988"/>
    <w:rsid w:val="00BC1A75"/>
    <w:rsid w:val="00BC2003"/>
    <w:rsid w:val="00BC269C"/>
    <w:rsid w:val="00BC35EB"/>
    <w:rsid w:val="00BC3EFF"/>
    <w:rsid w:val="00BC4811"/>
    <w:rsid w:val="00BC4A1B"/>
    <w:rsid w:val="00BC4F6F"/>
    <w:rsid w:val="00BC5512"/>
    <w:rsid w:val="00BC626E"/>
    <w:rsid w:val="00BC62B3"/>
    <w:rsid w:val="00BC6385"/>
    <w:rsid w:val="00BC6C64"/>
    <w:rsid w:val="00BC6EB2"/>
    <w:rsid w:val="00BD0D76"/>
    <w:rsid w:val="00BD13E2"/>
    <w:rsid w:val="00BD1747"/>
    <w:rsid w:val="00BD191B"/>
    <w:rsid w:val="00BD3C21"/>
    <w:rsid w:val="00BD473E"/>
    <w:rsid w:val="00BD4765"/>
    <w:rsid w:val="00BD50C5"/>
    <w:rsid w:val="00BD5203"/>
    <w:rsid w:val="00BD52A4"/>
    <w:rsid w:val="00BD54D4"/>
    <w:rsid w:val="00BD5754"/>
    <w:rsid w:val="00BD5C79"/>
    <w:rsid w:val="00BD5DEB"/>
    <w:rsid w:val="00BD62C9"/>
    <w:rsid w:val="00BD676A"/>
    <w:rsid w:val="00BE06A5"/>
    <w:rsid w:val="00BE1E81"/>
    <w:rsid w:val="00BE6025"/>
    <w:rsid w:val="00BE7AA6"/>
    <w:rsid w:val="00BE7BB8"/>
    <w:rsid w:val="00BE7DE8"/>
    <w:rsid w:val="00BF1AB0"/>
    <w:rsid w:val="00BF234A"/>
    <w:rsid w:val="00BF3062"/>
    <w:rsid w:val="00BF38E5"/>
    <w:rsid w:val="00BF434C"/>
    <w:rsid w:val="00BF4A5D"/>
    <w:rsid w:val="00BF52BC"/>
    <w:rsid w:val="00BF53AE"/>
    <w:rsid w:val="00BF6032"/>
    <w:rsid w:val="00BF610F"/>
    <w:rsid w:val="00BF6698"/>
    <w:rsid w:val="00BF7681"/>
    <w:rsid w:val="00C00AB1"/>
    <w:rsid w:val="00C03104"/>
    <w:rsid w:val="00C03163"/>
    <w:rsid w:val="00C0391B"/>
    <w:rsid w:val="00C066F5"/>
    <w:rsid w:val="00C0671E"/>
    <w:rsid w:val="00C06C4B"/>
    <w:rsid w:val="00C07581"/>
    <w:rsid w:val="00C100E1"/>
    <w:rsid w:val="00C10495"/>
    <w:rsid w:val="00C10515"/>
    <w:rsid w:val="00C107A2"/>
    <w:rsid w:val="00C10F32"/>
    <w:rsid w:val="00C11710"/>
    <w:rsid w:val="00C11AE4"/>
    <w:rsid w:val="00C12435"/>
    <w:rsid w:val="00C12B58"/>
    <w:rsid w:val="00C157D4"/>
    <w:rsid w:val="00C15EDC"/>
    <w:rsid w:val="00C15FC6"/>
    <w:rsid w:val="00C17C5E"/>
    <w:rsid w:val="00C217A9"/>
    <w:rsid w:val="00C22700"/>
    <w:rsid w:val="00C24935"/>
    <w:rsid w:val="00C26397"/>
    <w:rsid w:val="00C26A76"/>
    <w:rsid w:val="00C26BDF"/>
    <w:rsid w:val="00C30D3E"/>
    <w:rsid w:val="00C31D02"/>
    <w:rsid w:val="00C32075"/>
    <w:rsid w:val="00C3484D"/>
    <w:rsid w:val="00C359EE"/>
    <w:rsid w:val="00C35BFF"/>
    <w:rsid w:val="00C35EB6"/>
    <w:rsid w:val="00C36121"/>
    <w:rsid w:val="00C36A3F"/>
    <w:rsid w:val="00C36F0D"/>
    <w:rsid w:val="00C37433"/>
    <w:rsid w:val="00C37F76"/>
    <w:rsid w:val="00C40CC6"/>
    <w:rsid w:val="00C415A0"/>
    <w:rsid w:val="00C4236B"/>
    <w:rsid w:val="00C43D5D"/>
    <w:rsid w:val="00C43FA9"/>
    <w:rsid w:val="00C43FF3"/>
    <w:rsid w:val="00C443D6"/>
    <w:rsid w:val="00C44D5E"/>
    <w:rsid w:val="00C45DCD"/>
    <w:rsid w:val="00C46212"/>
    <w:rsid w:val="00C46A14"/>
    <w:rsid w:val="00C47150"/>
    <w:rsid w:val="00C47176"/>
    <w:rsid w:val="00C47327"/>
    <w:rsid w:val="00C47ED1"/>
    <w:rsid w:val="00C50456"/>
    <w:rsid w:val="00C50938"/>
    <w:rsid w:val="00C517B7"/>
    <w:rsid w:val="00C52D0E"/>
    <w:rsid w:val="00C533CF"/>
    <w:rsid w:val="00C53682"/>
    <w:rsid w:val="00C536A9"/>
    <w:rsid w:val="00C565CD"/>
    <w:rsid w:val="00C567A7"/>
    <w:rsid w:val="00C573B6"/>
    <w:rsid w:val="00C57837"/>
    <w:rsid w:val="00C61A07"/>
    <w:rsid w:val="00C61B29"/>
    <w:rsid w:val="00C61DC9"/>
    <w:rsid w:val="00C62C12"/>
    <w:rsid w:val="00C63273"/>
    <w:rsid w:val="00C63645"/>
    <w:rsid w:val="00C64052"/>
    <w:rsid w:val="00C64C44"/>
    <w:rsid w:val="00C65BF2"/>
    <w:rsid w:val="00C6607E"/>
    <w:rsid w:val="00C66324"/>
    <w:rsid w:val="00C66C59"/>
    <w:rsid w:val="00C66C92"/>
    <w:rsid w:val="00C66F0A"/>
    <w:rsid w:val="00C70347"/>
    <w:rsid w:val="00C70975"/>
    <w:rsid w:val="00C71355"/>
    <w:rsid w:val="00C718A9"/>
    <w:rsid w:val="00C718EE"/>
    <w:rsid w:val="00C724BC"/>
    <w:rsid w:val="00C72FFE"/>
    <w:rsid w:val="00C73463"/>
    <w:rsid w:val="00C739A9"/>
    <w:rsid w:val="00C73B00"/>
    <w:rsid w:val="00C73BDF"/>
    <w:rsid w:val="00C74925"/>
    <w:rsid w:val="00C74B6C"/>
    <w:rsid w:val="00C74C82"/>
    <w:rsid w:val="00C74F27"/>
    <w:rsid w:val="00C75DE2"/>
    <w:rsid w:val="00C75EA4"/>
    <w:rsid w:val="00C75F18"/>
    <w:rsid w:val="00C7603B"/>
    <w:rsid w:val="00C76F04"/>
    <w:rsid w:val="00C8001A"/>
    <w:rsid w:val="00C819E1"/>
    <w:rsid w:val="00C822C1"/>
    <w:rsid w:val="00C8242B"/>
    <w:rsid w:val="00C83163"/>
    <w:rsid w:val="00C842C9"/>
    <w:rsid w:val="00C84786"/>
    <w:rsid w:val="00C84BF3"/>
    <w:rsid w:val="00C8642D"/>
    <w:rsid w:val="00C87AE7"/>
    <w:rsid w:val="00C90854"/>
    <w:rsid w:val="00C925A2"/>
    <w:rsid w:val="00C92AD8"/>
    <w:rsid w:val="00C92E3C"/>
    <w:rsid w:val="00C93179"/>
    <w:rsid w:val="00C9338B"/>
    <w:rsid w:val="00C93515"/>
    <w:rsid w:val="00C95441"/>
    <w:rsid w:val="00C95E67"/>
    <w:rsid w:val="00C977F5"/>
    <w:rsid w:val="00CA1047"/>
    <w:rsid w:val="00CA1F73"/>
    <w:rsid w:val="00CA2398"/>
    <w:rsid w:val="00CA28E2"/>
    <w:rsid w:val="00CA2A84"/>
    <w:rsid w:val="00CA2E39"/>
    <w:rsid w:val="00CA2E85"/>
    <w:rsid w:val="00CA3469"/>
    <w:rsid w:val="00CA39F5"/>
    <w:rsid w:val="00CA4100"/>
    <w:rsid w:val="00CA4765"/>
    <w:rsid w:val="00CA662C"/>
    <w:rsid w:val="00CB03B3"/>
    <w:rsid w:val="00CB04C0"/>
    <w:rsid w:val="00CB0ED3"/>
    <w:rsid w:val="00CB24CE"/>
    <w:rsid w:val="00CB2689"/>
    <w:rsid w:val="00CB38C8"/>
    <w:rsid w:val="00CB44BE"/>
    <w:rsid w:val="00CB5C6B"/>
    <w:rsid w:val="00CB5DC7"/>
    <w:rsid w:val="00CB6402"/>
    <w:rsid w:val="00CB704A"/>
    <w:rsid w:val="00CB708E"/>
    <w:rsid w:val="00CB70B3"/>
    <w:rsid w:val="00CC00EA"/>
    <w:rsid w:val="00CC13C4"/>
    <w:rsid w:val="00CC1D2F"/>
    <w:rsid w:val="00CC3C0E"/>
    <w:rsid w:val="00CC3E64"/>
    <w:rsid w:val="00CC5E74"/>
    <w:rsid w:val="00CC6D28"/>
    <w:rsid w:val="00CC7682"/>
    <w:rsid w:val="00CD303E"/>
    <w:rsid w:val="00CD311A"/>
    <w:rsid w:val="00CD4C21"/>
    <w:rsid w:val="00CD5C79"/>
    <w:rsid w:val="00CD6470"/>
    <w:rsid w:val="00CD7696"/>
    <w:rsid w:val="00CE0E08"/>
    <w:rsid w:val="00CE2DFA"/>
    <w:rsid w:val="00CE48FA"/>
    <w:rsid w:val="00CE5818"/>
    <w:rsid w:val="00CE5AF0"/>
    <w:rsid w:val="00CE63E8"/>
    <w:rsid w:val="00CE713F"/>
    <w:rsid w:val="00CE7EDA"/>
    <w:rsid w:val="00CF0C04"/>
    <w:rsid w:val="00CF1735"/>
    <w:rsid w:val="00CF2454"/>
    <w:rsid w:val="00CF2E0A"/>
    <w:rsid w:val="00CF6272"/>
    <w:rsid w:val="00D00338"/>
    <w:rsid w:val="00D01E37"/>
    <w:rsid w:val="00D03461"/>
    <w:rsid w:val="00D05099"/>
    <w:rsid w:val="00D06257"/>
    <w:rsid w:val="00D0668A"/>
    <w:rsid w:val="00D06AEB"/>
    <w:rsid w:val="00D1321A"/>
    <w:rsid w:val="00D1331B"/>
    <w:rsid w:val="00D14951"/>
    <w:rsid w:val="00D15EE1"/>
    <w:rsid w:val="00D16200"/>
    <w:rsid w:val="00D16588"/>
    <w:rsid w:val="00D1700C"/>
    <w:rsid w:val="00D17854"/>
    <w:rsid w:val="00D17CE8"/>
    <w:rsid w:val="00D2001E"/>
    <w:rsid w:val="00D20219"/>
    <w:rsid w:val="00D2173C"/>
    <w:rsid w:val="00D22312"/>
    <w:rsid w:val="00D22717"/>
    <w:rsid w:val="00D22A27"/>
    <w:rsid w:val="00D22C9B"/>
    <w:rsid w:val="00D236BB"/>
    <w:rsid w:val="00D237FE"/>
    <w:rsid w:val="00D2496A"/>
    <w:rsid w:val="00D25C59"/>
    <w:rsid w:val="00D304D0"/>
    <w:rsid w:val="00D308F5"/>
    <w:rsid w:val="00D30B8C"/>
    <w:rsid w:val="00D30BE3"/>
    <w:rsid w:val="00D31075"/>
    <w:rsid w:val="00D3129A"/>
    <w:rsid w:val="00D3153A"/>
    <w:rsid w:val="00D31D97"/>
    <w:rsid w:val="00D320C7"/>
    <w:rsid w:val="00D3306D"/>
    <w:rsid w:val="00D33449"/>
    <w:rsid w:val="00D337F8"/>
    <w:rsid w:val="00D341C8"/>
    <w:rsid w:val="00D34702"/>
    <w:rsid w:val="00D34F52"/>
    <w:rsid w:val="00D35E36"/>
    <w:rsid w:val="00D36019"/>
    <w:rsid w:val="00D3676E"/>
    <w:rsid w:val="00D36B8A"/>
    <w:rsid w:val="00D37BB3"/>
    <w:rsid w:val="00D40629"/>
    <w:rsid w:val="00D40E18"/>
    <w:rsid w:val="00D42106"/>
    <w:rsid w:val="00D4281A"/>
    <w:rsid w:val="00D432B0"/>
    <w:rsid w:val="00D43DBA"/>
    <w:rsid w:val="00D46272"/>
    <w:rsid w:val="00D46775"/>
    <w:rsid w:val="00D50197"/>
    <w:rsid w:val="00D5220F"/>
    <w:rsid w:val="00D5245F"/>
    <w:rsid w:val="00D5248F"/>
    <w:rsid w:val="00D5293F"/>
    <w:rsid w:val="00D52E71"/>
    <w:rsid w:val="00D54D70"/>
    <w:rsid w:val="00D555B0"/>
    <w:rsid w:val="00D57A32"/>
    <w:rsid w:val="00D6291D"/>
    <w:rsid w:val="00D6384D"/>
    <w:rsid w:val="00D64B10"/>
    <w:rsid w:val="00D65283"/>
    <w:rsid w:val="00D65482"/>
    <w:rsid w:val="00D66E61"/>
    <w:rsid w:val="00D66EC3"/>
    <w:rsid w:val="00D67921"/>
    <w:rsid w:val="00D701C8"/>
    <w:rsid w:val="00D73E3E"/>
    <w:rsid w:val="00D74999"/>
    <w:rsid w:val="00D75105"/>
    <w:rsid w:val="00D7555C"/>
    <w:rsid w:val="00D7565F"/>
    <w:rsid w:val="00D75AEA"/>
    <w:rsid w:val="00D75E39"/>
    <w:rsid w:val="00D75EAE"/>
    <w:rsid w:val="00D76BF6"/>
    <w:rsid w:val="00D76C18"/>
    <w:rsid w:val="00D772D1"/>
    <w:rsid w:val="00D80D6D"/>
    <w:rsid w:val="00D80F7C"/>
    <w:rsid w:val="00D8149D"/>
    <w:rsid w:val="00D84DA8"/>
    <w:rsid w:val="00D85717"/>
    <w:rsid w:val="00D85BEA"/>
    <w:rsid w:val="00D8624A"/>
    <w:rsid w:val="00D86873"/>
    <w:rsid w:val="00D871BF"/>
    <w:rsid w:val="00D874BE"/>
    <w:rsid w:val="00D90C4A"/>
    <w:rsid w:val="00D90E1A"/>
    <w:rsid w:val="00D91096"/>
    <w:rsid w:val="00D9184F"/>
    <w:rsid w:val="00D93782"/>
    <w:rsid w:val="00D94636"/>
    <w:rsid w:val="00D9463E"/>
    <w:rsid w:val="00D946CE"/>
    <w:rsid w:val="00D94C0C"/>
    <w:rsid w:val="00D957E8"/>
    <w:rsid w:val="00D95B0C"/>
    <w:rsid w:val="00D962A5"/>
    <w:rsid w:val="00D96B33"/>
    <w:rsid w:val="00D96C55"/>
    <w:rsid w:val="00D97297"/>
    <w:rsid w:val="00DA0254"/>
    <w:rsid w:val="00DA224C"/>
    <w:rsid w:val="00DA26AF"/>
    <w:rsid w:val="00DA3AFC"/>
    <w:rsid w:val="00DA425D"/>
    <w:rsid w:val="00DA58AF"/>
    <w:rsid w:val="00DA5CE4"/>
    <w:rsid w:val="00DA6768"/>
    <w:rsid w:val="00DA750B"/>
    <w:rsid w:val="00DA76BA"/>
    <w:rsid w:val="00DB01FF"/>
    <w:rsid w:val="00DB064F"/>
    <w:rsid w:val="00DB1EFA"/>
    <w:rsid w:val="00DB4050"/>
    <w:rsid w:val="00DB459D"/>
    <w:rsid w:val="00DB63B5"/>
    <w:rsid w:val="00DB7AC3"/>
    <w:rsid w:val="00DC0029"/>
    <w:rsid w:val="00DC046F"/>
    <w:rsid w:val="00DC0F4D"/>
    <w:rsid w:val="00DC0FA7"/>
    <w:rsid w:val="00DC288D"/>
    <w:rsid w:val="00DC3298"/>
    <w:rsid w:val="00DC3542"/>
    <w:rsid w:val="00DC498D"/>
    <w:rsid w:val="00DC4DE4"/>
    <w:rsid w:val="00DC5546"/>
    <w:rsid w:val="00DC578E"/>
    <w:rsid w:val="00DC696E"/>
    <w:rsid w:val="00DC6AC2"/>
    <w:rsid w:val="00DC75D2"/>
    <w:rsid w:val="00DD0AEB"/>
    <w:rsid w:val="00DD13BE"/>
    <w:rsid w:val="00DD1527"/>
    <w:rsid w:val="00DD2324"/>
    <w:rsid w:val="00DD2805"/>
    <w:rsid w:val="00DD51BA"/>
    <w:rsid w:val="00DD5826"/>
    <w:rsid w:val="00DD5C73"/>
    <w:rsid w:val="00DD74BE"/>
    <w:rsid w:val="00DD7EA8"/>
    <w:rsid w:val="00DE0099"/>
    <w:rsid w:val="00DE0404"/>
    <w:rsid w:val="00DE072A"/>
    <w:rsid w:val="00DE08AC"/>
    <w:rsid w:val="00DE0F23"/>
    <w:rsid w:val="00DE16D0"/>
    <w:rsid w:val="00DE23CF"/>
    <w:rsid w:val="00DE242C"/>
    <w:rsid w:val="00DE2D50"/>
    <w:rsid w:val="00DE32E2"/>
    <w:rsid w:val="00DE3327"/>
    <w:rsid w:val="00DE4565"/>
    <w:rsid w:val="00DE4E74"/>
    <w:rsid w:val="00DE5076"/>
    <w:rsid w:val="00DE55CA"/>
    <w:rsid w:val="00DE601B"/>
    <w:rsid w:val="00DE6A85"/>
    <w:rsid w:val="00DE6E48"/>
    <w:rsid w:val="00DF09EA"/>
    <w:rsid w:val="00DF1D58"/>
    <w:rsid w:val="00DF222E"/>
    <w:rsid w:val="00DF34E7"/>
    <w:rsid w:val="00DF3FFB"/>
    <w:rsid w:val="00DF4C84"/>
    <w:rsid w:val="00DF4D95"/>
    <w:rsid w:val="00DF58BC"/>
    <w:rsid w:val="00DF5916"/>
    <w:rsid w:val="00DF6361"/>
    <w:rsid w:val="00DF6863"/>
    <w:rsid w:val="00DF70A3"/>
    <w:rsid w:val="00DF741A"/>
    <w:rsid w:val="00E00032"/>
    <w:rsid w:val="00E0074A"/>
    <w:rsid w:val="00E029C5"/>
    <w:rsid w:val="00E02C96"/>
    <w:rsid w:val="00E0346C"/>
    <w:rsid w:val="00E044EF"/>
    <w:rsid w:val="00E06103"/>
    <w:rsid w:val="00E074AB"/>
    <w:rsid w:val="00E07777"/>
    <w:rsid w:val="00E07AE8"/>
    <w:rsid w:val="00E07D50"/>
    <w:rsid w:val="00E109B6"/>
    <w:rsid w:val="00E13395"/>
    <w:rsid w:val="00E147CE"/>
    <w:rsid w:val="00E150CF"/>
    <w:rsid w:val="00E160EB"/>
    <w:rsid w:val="00E162C5"/>
    <w:rsid w:val="00E1667A"/>
    <w:rsid w:val="00E170AC"/>
    <w:rsid w:val="00E1764D"/>
    <w:rsid w:val="00E17919"/>
    <w:rsid w:val="00E2034B"/>
    <w:rsid w:val="00E208B6"/>
    <w:rsid w:val="00E208C7"/>
    <w:rsid w:val="00E21B5C"/>
    <w:rsid w:val="00E24B06"/>
    <w:rsid w:val="00E24BCC"/>
    <w:rsid w:val="00E24D8C"/>
    <w:rsid w:val="00E25E0E"/>
    <w:rsid w:val="00E26ADC"/>
    <w:rsid w:val="00E26CEE"/>
    <w:rsid w:val="00E306E0"/>
    <w:rsid w:val="00E31065"/>
    <w:rsid w:val="00E31E68"/>
    <w:rsid w:val="00E33A0B"/>
    <w:rsid w:val="00E340D5"/>
    <w:rsid w:val="00E342AE"/>
    <w:rsid w:val="00E343FB"/>
    <w:rsid w:val="00E34D56"/>
    <w:rsid w:val="00E363EC"/>
    <w:rsid w:val="00E36870"/>
    <w:rsid w:val="00E3781B"/>
    <w:rsid w:val="00E40399"/>
    <w:rsid w:val="00E408B8"/>
    <w:rsid w:val="00E408F5"/>
    <w:rsid w:val="00E40AA2"/>
    <w:rsid w:val="00E4175C"/>
    <w:rsid w:val="00E41BC4"/>
    <w:rsid w:val="00E4243F"/>
    <w:rsid w:val="00E43A49"/>
    <w:rsid w:val="00E43AF4"/>
    <w:rsid w:val="00E44A1A"/>
    <w:rsid w:val="00E458A0"/>
    <w:rsid w:val="00E45D9C"/>
    <w:rsid w:val="00E51392"/>
    <w:rsid w:val="00E51971"/>
    <w:rsid w:val="00E51D02"/>
    <w:rsid w:val="00E523E3"/>
    <w:rsid w:val="00E523F7"/>
    <w:rsid w:val="00E529F3"/>
    <w:rsid w:val="00E5347E"/>
    <w:rsid w:val="00E534F0"/>
    <w:rsid w:val="00E53522"/>
    <w:rsid w:val="00E54FBC"/>
    <w:rsid w:val="00E56516"/>
    <w:rsid w:val="00E56666"/>
    <w:rsid w:val="00E60994"/>
    <w:rsid w:val="00E6148D"/>
    <w:rsid w:val="00E61640"/>
    <w:rsid w:val="00E6227D"/>
    <w:rsid w:val="00E625C2"/>
    <w:rsid w:val="00E627DF"/>
    <w:rsid w:val="00E63BA7"/>
    <w:rsid w:val="00E64582"/>
    <w:rsid w:val="00E650C6"/>
    <w:rsid w:val="00E65F46"/>
    <w:rsid w:val="00E66023"/>
    <w:rsid w:val="00E673ED"/>
    <w:rsid w:val="00E721D9"/>
    <w:rsid w:val="00E7359C"/>
    <w:rsid w:val="00E73FEA"/>
    <w:rsid w:val="00E74FF9"/>
    <w:rsid w:val="00E75D7C"/>
    <w:rsid w:val="00E81422"/>
    <w:rsid w:val="00E81B14"/>
    <w:rsid w:val="00E829D3"/>
    <w:rsid w:val="00E83B30"/>
    <w:rsid w:val="00E83D9D"/>
    <w:rsid w:val="00E85FFC"/>
    <w:rsid w:val="00E860A9"/>
    <w:rsid w:val="00E87873"/>
    <w:rsid w:val="00E909B8"/>
    <w:rsid w:val="00E916F0"/>
    <w:rsid w:val="00E91B86"/>
    <w:rsid w:val="00E926EB"/>
    <w:rsid w:val="00E93C4D"/>
    <w:rsid w:val="00E93E63"/>
    <w:rsid w:val="00E947CD"/>
    <w:rsid w:val="00E948D0"/>
    <w:rsid w:val="00E94AED"/>
    <w:rsid w:val="00E94C6D"/>
    <w:rsid w:val="00E94C6E"/>
    <w:rsid w:val="00E96D9F"/>
    <w:rsid w:val="00E97E0B"/>
    <w:rsid w:val="00EA046B"/>
    <w:rsid w:val="00EA4817"/>
    <w:rsid w:val="00EA54D5"/>
    <w:rsid w:val="00EA6590"/>
    <w:rsid w:val="00EA7BC3"/>
    <w:rsid w:val="00EB01AC"/>
    <w:rsid w:val="00EB06C5"/>
    <w:rsid w:val="00EB0A8F"/>
    <w:rsid w:val="00EB1C72"/>
    <w:rsid w:val="00EB2520"/>
    <w:rsid w:val="00EB2752"/>
    <w:rsid w:val="00EB313E"/>
    <w:rsid w:val="00EB35DA"/>
    <w:rsid w:val="00EB3983"/>
    <w:rsid w:val="00EB41E1"/>
    <w:rsid w:val="00EB5421"/>
    <w:rsid w:val="00EB6876"/>
    <w:rsid w:val="00EC03F0"/>
    <w:rsid w:val="00EC0603"/>
    <w:rsid w:val="00EC0C4A"/>
    <w:rsid w:val="00EC11C9"/>
    <w:rsid w:val="00EC2279"/>
    <w:rsid w:val="00EC2930"/>
    <w:rsid w:val="00EC38B7"/>
    <w:rsid w:val="00EC4E75"/>
    <w:rsid w:val="00EC5BFA"/>
    <w:rsid w:val="00EC604D"/>
    <w:rsid w:val="00EC722C"/>
    <w:rsid w:val="00EC79DC"/>
    <w:rsid w:val="00ED15F4"/>
    <w:rsid w:val="00ED2D29"/>
    <w:rsid w:val="00ED4482"/>
    <w:rsid w:val="00ED4B87"/>
    <w:rsid w:val="00ED4FB1"/>
    <w:rsid w:val="00ED5662"/>
    <w:rsid w:val="00ED7CB2"/>
    <w:rsid w:val="00EE0EF3"/>
    <w:rsid w:val="00EE0F2B"/>
    <w:rsid w:val="00EE1632"/>
    <w:rsid w:val="00EE1C6B"/>
    <w:rsid w:val="00EE26A3"/>
    <w:rsid w:val="00EE2D42"/>
    <w:rsid w:val="00EE34BF"/>
    <w:rsid w:val="00EE3922"/>
    <w:rsid w:val="00EE3CE1"/>
    <w:rsid w:val="00EE404A"/>
    <w:rsid w:val="00EE4D4F"/>
    <w:rsid w:val="00EE5163"/>
    <w:rsid w:val="00EE6837"/>
    <w:rsid w:val="00EE779C"/>
    <w:rsid w:val="00EE7807"/>
    <w:rsid w:val="00EF06D0"/>
    <w:rsid w:val="00EF0E3E"/>
    <w:rsid w:val="00EF1BC6"/>
    <w:rsid w:val="00EF1C9B"/>
    <w:rsid w:val="00EF383F"/>
    <w:rsid w:val="00EF5516"/>
    <w:rsid w:val="00EF5988"/>
    <w:rsid w:val="00EF7982"/>
    <w:rsid w:val="00F00B23"/>
    <w:rsid w:val="00F014B0"/>
    <w:rsid w:val="00F01745"/>
    <w:rsid w:val="00F01F04"/>
    <w:rsid w:val="00F027D0"/>
    <w:rsid w:val="00F03987"/>
    <w:rsid w:val="00F03996"/>
    <w:rsid w:val="00F04ADA"/>
    <w:rsid w:val="00F04EF0"/>
    <w:rsid w:val="00F05351"/>
    <w:rsid w:val="00F059A7"/>
    <w:rsid w:val="00F05F2E"/>
    <w:rsid w:val="00F0662B"/>
    <w:rsid w:val="00F06650"/>
    <w:rsid w:val="00F06892"/>
    <w:rsid w:val="00F06FBF"/>
    <w:rsid w:val="00F07099"/>
    <w:rsid w:val="00F074CF"/>
    <w:rsid w:val="00F07507"/>
    <w:rsid w:val="00F07998"/>
    <w:rsid w:val="00F1057F"/>
    <w:rsid w:val="00F11144"/>
    <w:rsid w:val="00F113F4"/>
    <w:rsid w:val="00F11491"/>
    <w:rsid w:val="00F11C20"/>
    <w:rsid w:val="00F11C7E"/>
    <w:rsid w:val="00F12202"/>
    <w:rsid w:val="00F12230"/>
    <w:rsid w:val="00F12EA9"/>
    <w:rsid w:val="00F12EB7"/>
    <w:rsid w:val="00F1381B"/>
    <w:rsid w:val="00F13B58"/>
    <w:rsid w:val="00F13DA9"/>
    <w:rsid w:val="00F15E56"/>
    <w:rsid w:val="00F16166"/>
    <w:rsid w:val="00F16C0F"/>
    <w:rsid w:val="00F17657"/>
    <w:rsid w:val="00F2055A"/>
    <w:rsid w:val="00F20B03"/>
    <w:rsid w:val="00F20EE0"/>
    <w:rsid w:val="00F215AD"/>
    <w:rsid w:val="00F23560"/>
    <w:rsid w:val="00F24B2B"/>
    <w:rsid w:val="00F24CAA"/>
    <w:rsid w:val="00F25056"/>
    <w:rsid w:val="00F25844"/>
    <w:rsid w:val="00F261B4"/>
    <w:rsid w:val="00F26EC8"/>
    <w:rsid w:val="00F26FEC"/>
    <w:rsid w:val="00F27171"/>
    <w:rsid w:val="00F312B1"/>
    <w:rsid w:val="00F331D4"/>
    <w:rsid w:val="00F34DD7"/>
    <w:rsid w:val="00F36254"/>
    <w:rsid w:val="00F36351"/>
    <w:rsid w:val="00F369EE"/>
    <w:rsid w:val="00F378D2"/>
    <w:rsid w:val="00F4032B"/>
    <w:rsid w:val="00F41136"/>
    <w:rsid w:val="00F41376"/>
    <w:rsid w:val="00F4164C"/>
    <w:rsid w:val="00F42AD8"/>
    <w:rsid w:val="00F437ED"/>
    <w:rsid w:val="00F439A8"/>
    <w:rsid w:val="00F43C60"/>
    <w:rsid w:val="00F44106"/>
    <w:rsid w:val="00F4414B"/>
    <w:rsid w:val="00F45292"/>
    <w:rsid w:val="00F452A4"/>
    <w:rsid w:val="00F4538C"/>
    <w:rsid w:val="00F45715"/>
    <w:rsid w:val="00F46B57"/>
    <w:rsid w:val="00F47390"/>
    <w:rsid w:val="00F47494"/>
    <w:rsid w:val="00F47AB6"/>
    <w:rsid w:val="00F51237"/>
    <w:rsid w:val="00F513B7"/>
    <w:rsid w:val="00F514B5"/>
    <w:rsid w:val="00F51D35"/>
    <w:rsid w:val="00F540BB"/>
    <w:rsid w:val="00F5461E"/>
    <w:rsid w:val="00F54A74"/>
    <w:rsid w:val="00F55344"/>
    <w:rsid w:val="00F57C26"/>
    <w:rsid w:val="00F60920"/>
    <w:rsid w:val="00F623B3"/>
    <w:rsid w:val="00F6241A"/>
    <w:rsid w:val="00F62A13"/>
    <w:rsid w:val="00F62A60"/>
    <w:rsid w:val="00F62B10"/>
    <w:rsid w:val="00F62F2E"/>
    <w:rsid w:val="00F63013"/>
    <w:rsid w:val="00F66813"/>
    <w:rsid w:val="00F66A4D"/>
    <w:rsid w:val="00F700CD"/>
    <w:rsid w:val="00F7070A"/>
    <w:rsid w:val="00F70794"/>
    <w:rsid w:val="00F71CC6"/>
    <w:rsid w:val="00F71EE1"/>
    <w:rsid w:val="00F71F16"/>
    <w:rsid w:val="00F752B1"/>
    <w:rsid w:val="00F75575"/>
    <w:rsid w:val="00F75711"/>
    <w:rsid w:val="00F758E4"/>
    <w:rsid w:val="00F75903"/>
    <w:rsid w:val="00F75E6E"/>
    <w:rsid w:val="00F768B2"/>
    <w:rsid w:val="00F779E6"/>
    <w:rsid w:val="00F807B0"/>
    <w:rsid w:val="00F8261B"/>
    <w:rsid w:val="00F82D6B"/>
    <w:rsid w:val="00F841D3"/>
    <w:rsid w:val="00F8491C"/>
    <w:rsid w:val="00F84E0D"/>
    <w:rsid w:val="00F853C1"/>
    <w:rsid w:val="00F85976"/>
    <w:rsid w:val="00F8690E"/>
    <w:rsid w:val="00F9048F"/>
    <w:rsid w:val="00F9151B"/>
    <w:rsid w:val="00F9213D"/>
    <w:rsid w:val="00F92D3A"/>
    <w:rsid w:val="00F9468A"/>
    <w:rsid w:val="00F94B2A"/>
    <w:rsid w:val="00F96285"/>
    <w:rsid w:val="00F96CB3"/>
    <w:rsid w:val="00F9751F"/>
    <w:rsid w:val="00FA0703"/>
    <w:rsid w:val="00FA07DA"/>
    <w:rsid w:val="00FA093F"/>
    <w:rsid w:val="00FA26D6"/>
    <w:rsid w:val="00FA2ABB"/>
    <w:rsid w:val="00FA347D"/>
    <w:rsid w:val="00FA3CC3"/>
    <w:rsid w:val="00FA4498"/>
    <w:rsid w:val="00FA5C99"/>
    <w:rsid w:val="00FA5CC5"/>
    <w:rsid w:val="00FA6844"/>
    <w:rsid w:val="00FA731B"/>
    <w:rsid w:val="00FA75EC"/>
    <w:rsid w:val="00FB100C"/>
    <w:rsid w:val="00FB19B4"/>
    <w:rsid w:val="00FB1C3A"/>
    <w:rsid w:val="00FB268A"/>
    <w:rsid w:val="00FB3F73"/>
    <w:rsid w:val="00FB4011"/>
    <w:rsid w:val="00FB522E"/>
    <w:rsid w:val="00FB5766"/>
    <w:rsid w:val="00FB6485"/>
    <w:rsid w:val="00FB6F15"/>
    <w:rsid w:val="00FB723E"/>
    <w:rsid w:val="00FB76F0"/>
    <w:rsid w:val="00FB79C5"/>
    <w:rsid w:val="00FB7E53"/>
    <w:rsid w:val="00FC0002"/>
    <w:rsid w:val="00FC0100"/>
    <w:rsid w:val="00FC0379"/>
    <w:rsid w:val="00FC1AE8"/>
    <w:rsid w:val="00FC2651"/>
    <w:rsid w:val="00FC26C4"/>
    <w:rsid w:val="00FC4A02"/>
    <w:rsid w:val="00FC4A5D"/>
    <w:rsid w:val="00FC4E77"/>
    <w:rsid w:val="00FC5939"/>
    <w:rsid w:val="00FC619B"/>
    <w:rsid w:val="00FC64C4"/>
    <w:rsid w:val="00FC773B"/>
    <w:rsid w:val="00FC7DBB"/>
    <w:rsid w:val="00FD00EA"/>
    <w:rsid w:val="00FD38D5"/>
    <w:rsid w:val="00FD4EBC"/>
    <w:rsid w:val="00FE0B0B"/>
    <w:rsid w:val="00FE10C9"/>
    <w:rsid w:val="00FE117A"/>
    <w:rsid w:val="00FE19DA"/>
    <w:rsid w:val="00FE2617"/>
    <w:rsid w:val="00FE3646"/>
    <w:rsid w:val="00FE3CB7"/>
    <w:rsid w:val="00FE4FF1"/>
    <w:rsid w:val="00FE503B"/>
    <w:rsid w:val="00FE689C"/>
    <w:rsid w:val="00FF00C2"/>
    <w:rsid w:val="00FF0C09"/>
    <w:rsid w:val="00FF0E7B"/>
    <w:rsid w:val="00FF0F4E"/>
    <w:rsid w:val="00FF0FCF"/>
    <w:rsid w:val="00FF101C"/>
    <w:rsid w:val="00FF14B5"/>
    <w:rsid w:val="00FF471E"/>
    <w:rsid w:val="00FF47F7"/>
    <w:rsid w:val="00FF4EDE"/>
    <w:rsid w:val="00FF540A"/>
    <w:rsid w:val="00FF56AB"/>
    <w:rsid w:val="00FF6E82"/>
    <w:rsid w:val="00FF7F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6017"/>
    <o:shapelayout v:ext="edit">
      <o:idmap v:ext="edit" data="1"/>
    </o:shapelayout>
  </w:shapeDefaults>
  <w:decimalSymbol w:val="."/>
  <w:listSeparator w:val=","/>
  <w14:docId w14:val="60BEB390"/>
  <w15:docId w15:val="{48CB0CC6-45B5-4C57-9455-8DC6D7713A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lang w:val="en-US" w:eastAsia="en-US" w:bidi="ar-SA"/>
      </w:rPr>
    </w:rPrDefault>
    <w:pPrDefault>
      <w:pPr>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95206"/>
  </w:style>
  <w:style w:type="paragraph" w:styleId="Heading1">
    <w:name w:val="heading 1"/>
    <w:next w:val="Normal"/>
    <w:link w:val="Heading1Char"/>
    <w:autoRedefine/>
    <w:qFormat/>
    <w:rsid w:val="00F807B0"/>
    <w:pPr>
      <w:outlineLvl w:val="0"/>
    </w:pPr>
    <w:rPr>
      <w:caps/>
    </w:rPr>
  </w:style>
  <w:style w:type="paragraph" w:styleId="Heading2">
    <w:name w:val="heading 2"/>
    <w:next w:val="Normal"/>
    <w:link w:val="Heading2Char"/>
    <w:autoRedefine/>
    <w:qFormat/>
    <w:rsid w:val="006A4E70"/>
    <w:pPr>
      <w:keepNext/>
      <w:outlineLvl w:val="1"/>
    </w:pPr>
    <w:rPr>
      <w:u w:val="single"/>
    </w:rPr>
  </w:style>
  <w:style w:type="paragraph" w:styleId="Heading3">
    <w:name w:val="heading 3"/>
    <w:next w:val="Normal"/>
    <w:link w:val="Heading3Char"/>
    <w:autoRedefine/>
    <w:qFormat/>
    <w:rsid w:val="00F807B0"/>
    <w:pPr>
      <w:keepNext/>
      <w:outlineLvl w:val="2"/>
    </w:pPr>
    <w:rPr>
      <w:i/>
    </w:rPr>
  </w:style>
  <w:style w:type="paragraph" w:styleId="Heading4">
    <w:name w:val="heading 4"/>
    <w:next w:val="Normal"/>
    <w:link w:val="Heading4Char"/>
    <w:autoRedefine/>
    <w:qFormat/>
    <w:rsid w:val="006C5545"/>
    <w:pPr>
      <w:keepNext/>
      <w:ind w:left="567"/>
      <w:outlineLvl w:val="3"/>
    </w:pPr>
    <w:rPr>
      <w:u w:val="single"/>
    </w:rPr>
  </w:style>
  <w:style w:type="paragraph" w:styleId="Heading5">
    <w:name w:val="heading 5"/>
    <w:basedOn w:val="Heading4"/>
    <w:next w:val="Normal"/>
    <w:qFormat/>
    <w:rsid w:val="006A4E70"/>
    <w:pPr>
      <w:spacing w:before="120"/>
      <w:outlineLvl w:val="4"/>
    </w:pPr>
    <w:rPr>
      <w:b/>
    </w:rPr>
  </w:style>
  <w:style w:type="paragraph" w:styleId="Heading6">
    <w:name w:val="heading 6"/>
    <w:basedOn w:val="Normal"/>
    <w:next w:val="Normal"/>
    <w:qFormat/>
    <w:rsid w:val="006A4E70"/>
    <w:pPr>
      <w:outlineLvl w:val="5"/>
    </w:pPr>
    <w:rPr>
      <w:lang w:val="es-ES_tradnl"/>
    </w:rPr>
  </w:style>
  <w:style w:type="paragraph" w:styleId="Heading7">
    <w:name w:val="heading 7"/>
    <w:basedOn w:val="Normal"/>
    <w:next w:val="Normal"/>
    <w:qFormat/>
    <w:rsid w:val="006A4E70"/>
    <w:pPr>
      <w:spacing w:before="240" w:after="60"/>
      <w:outlineLvl w:val="6"/>
    </w:pPr>
    <w:rPr>
      <w:szCs w:val="24"/>
    </w:rPr>
  </w:style>
  <w:style w:type="paragraph" w:styleId="Heading8">
    <w:name w:val="heading 8"/>
    <w:basedOn w:val="Normal"/>
    <w:next w:val="Normal"/>
    <w:qFormat/>
    <w:rsid w:val="006A4E70"/>
    <w:pPr>
      <w:keepNext/>
      <w:jc w:val="center"/>
      <w:outlineLvl w:val="7"/>
    </w:pPr>
    <w:rPr>
      <w:u w:val="single"/>
    </w:rPr>
  </w:style>
  <w:style w:type="paragraph" w:styleId="Heading9">
    <w:name w:val="heading 9"/>
    <w:basedOn w:val="Normal"/>
    <w:next w:val="Normal"/>
    <w:qFormat/>
    <w:rsid w:val="006A4E70"/>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rsid w:val="006A4E70"/>
    <w:pPr>
      <w:spacing w:before="100" w:beforeAutospacing="1" w:after="100" w:afterAutospacing="1"/>
      <w:jc w:val="left"/>
    </w:pPr>
    <w:rPr>
      <w:szCs w:val="24"/>
    </w:rPr>
  </w:style>
  <w:style w:type="paragraph" w:styleId="Footer">
    <w:name w:val="footer"/>
    <w:aliases w:val="doc_path_name"/>
    <w:link w:val="FooterChar"/>
    <w:autoRedefine/>
    <w:rsid w:val="006A4E70"/>
    <w:rPr>
      <w:sz w:val="14"/>
    </w:rPr>
  </w:style>
  <w:style w:type="paragraph" w:customStyle="1" w:styleId="pdflink">
    <w:name w:val="pdflink"/>
    <w:basedOn w:val="Normal"/>
    <w:next w:val="Normal"/>
    <w:rsid w:val="006A4E70"/>
    <w:rPr>
      <w:color w:val="800000"/>
      <w:u w:val="words"/>
    </w:rPr>
  </w:style>
  <w:style w:type="paragraph" w:customStyle="1" w:styleId="Draft">
    <w:name w:val="Draft"/>
    <w:basedOn w:val="Normal"/>
    <w:next w:val="preparedby"/>
    <w:rsid w:val="006A4E70"/>
    <w:pPr>
      <w:spacing w:before="720" w:after="480"/>
      <w:jc w:val="center"/>
    </w:pPr>
    <w:rPr>
      <w:caps/>
      <w:sz w:val="28"/>
    </w:rPr>
  </w:style>
  <w:style w:type="paragraph" w:customStyle="1" w:styleId="preparedby">
    <w:name w:val="preparedby"/>
    <w:basedOn w:val="Normal"/>
    <w:next w:val="Normal"/>
    <w:rsid w:val="006A4E70"/>
    <w:pPr>
      <w:spacing w:after="600"/>
      <w:jc w:val="center"/>
    </w:pPr>
    <w:rPr>
      <w:i/>
    </w:rPr>
  </w:style>
  <w:style w:type="paragraph" w:styleId="FootnoteText">
    <w:name w:val="footnote text"/>
    <w:autoRedefine/>
    <w:rsid w:val="006A4E70"/>
    <w:pPr>
      <w:spacing w:before="60"/>
      <w:ind w:left="567" w:hanging="567"/>
    </w:pPr>
    <w:rPr>
      <w:sz w:val="16"/>
    </w:rPr>
  </w:style>
  <w:style w:type="paragraph" w:customStyle="1" w:styleId="quote1">
    <w:name w:val="quote1"/>
    <w:basedOn w:val="Normal"/>
    <w:semiHidden/>
    <w:rsid w:val="006A4E70"/>
    <w:pPr>
      <w:ind w:left="567" w:right="565" w:firstLine="567"/>
    </w:pPr>
    <w:rPr>
      <w:snapToGrid w:val="0"/>
      <w:sz w:val="22"/>
      <w:szCs w:val="22"/>
    </w:rPr>
  </w:style>
  <w:style w:type="paragraph" w:customStyle="1" w:styleId="tqparabox">
    <w:name w:val="tqparabox"/>
    <w:basedOn w:val="Normal"/>
    <w:rsid w:val="006A4E70"/>
    <w:pPr>
      <w:tabs>
        <w:tab w:val="left" w:pos="567"/>
        <w:tab w:val="left" w:pos="1134"/>
        <w:tab w:val="left" w:pos="2976"/>
        <w:tab w:val="left" w:pos="5856"/>
        <w:tab w:val="left" w:pos="7296"/>
      </w:tabs>
      <w:spacing w:before="40" w:after="40"/>
      <w:ind w:left="567"/>
      <w:jc w:val="left"/>
    </w:pPr>
  </w:style>
  <w:style w:type="paragraph" w:styleId="TOC1">
    <w:name w:val="toc 1"/>
    <w:basedOn w:val="Normal"/>
    <w:next w:val="Normal"/>
    <w:uiPriority w:val="39"/>
    <w:qFormat/>
    <w:rsid w:val="00697334"/>
    <w:pPr>
      <w:tabs>
        <w:tab w:val="right" w:leader="dot" w:pos="9639"/>
      </w:tabs>
      <w:spacing w:before="60" w:after="60"/>
      <w:ind w:right="1418"/>
      <w:jc w:val="left"/>
    </w:pPr>
    <w:rPr>
      <w:rFonts w:cs="Arial"/>
      <w:bCs/>
      <w:caps/>
      <w:noProof/>
      <w:sz w:val="18"/>
    </w:rPr>
  </w:style>
  <w:style w:type="paragraph" w:styleId="TOC3">
    <w:name w:val="toc 3"/>
    <w:next w:val="Normal"/>
    <w:uiPriority w:val="39"/>
    <w:qFormat/>
    <w:rsid w:val="004772C3"/>
    <w:pPr>
      <w:tabs>
        <w:tab w:val="right" w:leader="dot" w:pos="9639"/>
      </w:tabs>
      <w:spacing w:after="60"/>
      <w:ind w:left="567" w:right="1418"/>
      <w:contextualSpacing/>
      <w:jc w:val="left"/>
    </w:pPr>
    <w:rPr>
      <w:rFonts w:cs="Arial"/>
      <w:i/>
      <w:noProof/>
      <w:sz w:val="18"/>
    </w:rPr>
  </w:style>
  <w:style w:type="paragraph" w:styleId="TOC4">
    <w:name w:val="toc 4"/>
    <w:next w:val="Normal"/>
    <w:autoRedefine/>
    <w:rsid w:val="006A4E70"/>
    <w:pPr>
      <w:tabs>
        <w:tab w:val="right" w:leader="dot" w:pos="9639"/>
      </w:tabs>
      <w:spacing w:before="120"/>
      <w:ind w:left="738" w:right="851" w:hanging="284"/>
    </w:pPr>
    <w:rPr>
      <w:i/>
      <w:sz w:val="18"/>
      <w:lang w:val="fr-FR"/>
    </w:rPr>
  </w:style>
  <w:style w:type="paragraph" w:styleId="TOC5">
    <w:name w:val="toc 5"/>
    <w:next w:val="Normal"/>
    <w:autoRedefine/>
    <w:rsid w:val="006A4E70"/>
    <w:pPr>
      <w:tabs>
        <w:tab w:val="right" w:leader="dot" w:pos="9639"/>
      </w:tabs>
      <w:ind w:left="567" w:right="851" w:firstLine="284"/>
    </w:pPr>
    <w:rPr>
      <w:sz w:val="16"/>
      <w:lang w:val="fr-FR"/>
    </w:rPr>
  </w:style>
  <w:style w:type="paragraph" w:styleId="TOC6">
    <w:name w:val="toc 6"/>
    <w:basedOn w:val="Normal"/>
    <w:next w:val="Normal"/>
    <w:autoRedefine/>
    <w:semiHidden/>
    <w:rsid w:val="006A4E70"/>
    <w:pPr>
      <w:ind w:left="1200"/>
    </w:pPr>
  </w:style>
  <w:style w:type="character" w:styleId="EndnoteReference">
    <w:name w:val="endnote reference"/>
    <w:basedOn w:val="DefaultParagraphFont"/>
    <w:rsid w:val="006A4E70"/>
    <w:rPr>
      <w:vertAlign w:val="superscript"/>
    </w:rPr>
  </w:style>
  <w:style w:type="paragraph" w:styleId="EndnoteText">
    <w:name w:val="endnote text"/>
    <w:basedOn w:val="FootnoteText"/>
    <w:rsid w:val="006A4E70"/>
  </w:style>
  <w:style w:type="character" w:styleId="FootnoteReference">
    <w:name w:val="footnote reference"/>
    <w:basedOn w:val="DefaultParagraphFont"/>
    <w:rsid w:val="006A4E70"/>
    <w:rPr>
      <w:vertAlign w:val="superscript"/>
    </w:rPr>
  </w:style>
  <w:style w:type="paragraph" w:styleId="Date">
    <w:name w:val="Date"/>
    <w:basedOn w:val="Normal"/>
    <w:rsid w:val="006A4E70"/>
    <w:pPr>
      <w:spacing w:line="340" w:lineRule="exact"/>
      <w:ind w:left="1276"/>
    </w:pPr>
    <w:rPr>
      <w:b/>
      <w:sz w:val="22"/>
    </w:rPr>
  </w:style>
  <w:style w:type="paragraph" w:customStyle="1" w:styleId="Original">
    <w:name w:val="Original"/>
    <w:basedOn w:val="Normal"/>
    <w:rsid w:val="006A4E70"/>
    <w:pPr>
      <w:spacing w:before="60"/>
      <w:ind w:left="1276"/>
    </w:pPr>
    <w:rPr>
      <w:b/>
      <w:sz w:val="22"/>
    </w:rPr>
  </w:style>
  <w:style w:type="paragraph" w:styleId="BodyTextIndent">
    <w:name w:val="Body Text Indent"/>
    <w:basedOn w:val="Normal"/>
    <w:link w:val="BodyTextIndentChar"/>
    <w:rsid w:val="006A4E70"/>
    <w:pPr>
      <w:ind w:left="567"/>
    </w:pPr>
    <w:rPr>
      <w:lang w:val="es-ES_tradnl"/>
    </w:rPr>
  </w:style>
  <w:style w:type="paragraph" w:customStyle="1" w:styleId="twpcheck">
    <w:name w:val="twpcheck"/>
    <w:basedOn w:val="Normal"/>
    <w:rsid w:val="006A4E70"/>
    <w:pPr>
      <w:spacing w:before="80" w:after="80"/>
      <w:jc w:val="left"/>
    </w:pPr>
    <w:rPr>
      <w:snapToGrid w:val="0"/>
      <w:sz w:val="16"/>
      <w:szCs w:val="16"/>
    </w:rPr>
  </w:style>
  <w:style w:type="paragraph" w:customStyle="1" w:styleId="DecisionInvitingPara">
    <w:name w:val="Decision Inviting Para."/>
    <w:basedOn w:val="Normal"/>
    <w:rsid w:val="006A4E70"/>
    <w:pPr>
      <w:ind w:left="4536"/>
    </w:pPr>
    <w:rPr>
      <w:i/>
      <w:lang w:val="es-ES_tradnl"/>
    </w:rPr>
  </w:style>
  <w:style w:type="paragraph" w:styleId="TOC2">
    <w:name w:val="toc 2"/>
    <w:basedOn w:val="Normal"/>
    <w:next w:val="Normal"/>
    <w:uiPriority w:val="39"/>
    <w:qFormat/>
    <w:rsid w:val="004772C3"/>
    <w:pPr>
      <w:tabs>
        <w:tab w:val="right" w:leader="dot" w:pos="9639"/>
      </w:tabs>
      <w:spacing w:after="60"/>
      <w:ind w:left="284" w:right="851"/>
      <w:jc w:val="left"/>
    </w:pPr>
    <w:rPr>
      <w:rFonts w:eastAsiaTheme="minorHAnsi" w:cs="Arial"/>
      <w:noProof/>
      <w:sz w:val="18"/>
      <w:szCs w:val="18"/>
    </w:rPr>
  </w:style>
  <w:style w:type="paragraph" w:customStyle="1" w:styleId="Enttepair">
    <w:name w:val="Entête_pair"/>
    <w:basedOn w:val="Normal"/>
    <w:next w:val="Normal"/>
    <w:rsid w:val="006A4E70"/>
    <w:pPr>
      <w:pBdr>
        <w:bottom w:val="single" w:sz="4" w:space="1" w:color="auto"/>
      </w:pBdr>
      <w:jc w:val="left"/>
    </w:pPr>
    <w:rPr>
      <w:szCs w:val="24"/>
    </w:rPr>
  </w:style>
  <w:style w:type="paragraph" w:customStyle="1" w:styleId="Entteimpair">
    <w:name w:val="Entête_impair"/>
    <w:basedOn w:val="Normal"/>
    <w:next w:val="Normal"/>
    <w:rsid w:val="006A4E70"/>
    <w:pPr>
      <w:pBdr>
        <w:bottom w:val="single" w:sz="4" w:space="1" w:color="auto"/>
      </w:pBdr>
      <w:jc w:val="right"/>
    </w:pPr>
  </w:style>
  <w:style w:type="paragraph" w:styleId="Header">
    <w:name w:val="header"/>
    <w:link w:val="HeaderChar"/>
    <w:uiPriority w:val="99"/>
    <w:rsid w:val="006A4E70"/>
    <w:pPr>
      <w:jc w:val="center"/>
    </w:pPr>
    <w:rPr>
      <w:lang w:val="fr-FR"/>
    </w:rPr>
  </w:style>
  <w:style w:type="character" w:styleId="PageNumber">
    <w:name w:val="page number"/>
    <w:basedOn w:val="DefaultParagraphFont"/>
    <w:rsid w:val="006A4E70"/>
  </w:style>
  <w:style w:type="paragraph" w:customStyle="1" w:styleId="Session">
    <w:name w:val="Session"/>
    <w:basedOn w:val="Normal"/>
    <w:rsid w:val="006A4E70"/>
    <w:pPr>
      <w:spacing w:before="60"/>
      <w:jc w:val="center"/>
    </w:pPr>
    <w:rPr>
      <w:b/>
      <w:sz w:val="30"/>
    </w:rPr>
  </w:style>
  <w:style w:type="paragraph" w:styleId="Signature">
    <w:name w:val="Signature"/>
    <w:basedOn w:val="Normal"/>
    <w:rsid w:val="006A4E70"/>
    <w:pPr>
      <w:ind w:left="4536"/>
      <w:jc w:val="center"/>
    </w:pPr>
  </w:style>
  <w:style w:type="table" w:styleId="TableGrid">
    <w:name w:val="Table Grid"/>
    <w:basedOn w:val="TableNormal"/>
    <w:uiPriority w:val="39"/>
    <w:rsid w:val="006A4E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6A4E70"/>
  </w:style>
  <w:style w:type="paragraph" w:styleId="Closing">
    <w:name w:val="Closing"/>
    <w:basedOn w:val="Normal"/>
    <w:rsid w:val="006A4E70"/>
    <w:pPr>
      <w:ind w:left="4536"/>
      <w:jc w:val="center"/>
    </w:pPr>
  </w:style>
  <w:style w:type="paragraph" w:styleId="E-mailSignature">
    <w:name w:val="E-mail Signature"/>
    <w:basedOn w:val="Normal"/>
    <w:semiHidden/>
    <w:rsid w:val="006A4E70"/>
  </w:style>
  <w:style w:type="character" w:styleId="Emphasis">
    <w:name w:val="Emphasis"/>
    <w:basedOn w:val="DefaultParagraphFont"/>
    <w:qFormat/>
    <w:rsid w:val="006A4E70"/>
    <w:rPr>
      <w:i/>
      <w:iCs/>
    </w:rPr>
  </w:style>
  <w:style w:type="paragraph" w:styleId="EnvelopeAddress">
    <w:name w:val="envelope address"/>
    <w:basedOn w:val="Normal"/>
    <w:semiHidden/>
    <w:rsid w:val="006A4E70"/>
    <w:pPr>
      <w:framePr w:w="7920" w:h="1980" w:hRule="exact" w:hSpace="180" w:wrap="auto" w:hAnchor="page" w:xAlign="center" w:yAlign="bottom"/>
      <w:ind w:left="2880"/>
    </w:pPr>
    <w:rPr>
      <w:szCs w:val="24"/>
    </w:rPr>
  </w:style>
  <w:style w:type="paragraph" w:styleId="EnvelopeReturn">
    <w:name w:val="envelope return"/>
    <w:basedOn w:val="Normal"/>
    <w:semiHidden/>
    <w:rsid w:val="006A4E70"/>
  </w:style>
  <w:style w:type="character" w:styleId="HTMLAcronym">
    <w:name w:val="HTML Acronym"/>
    <w:basedOn w:val="DefaultParagraphFont"/>
    <w:semiHidden/>
    <w:rsid w:val="006A4E70"/>
  </w:style>
  <w:style w:type="paragraph" w:styleId="HTMLAddress">
    <w:name w:val="HTML Address"/>
    <w:basedOn w:val="Normal"/>
    <w:semiHidden/>
    <w:rsid w:val="006A4E70"/>
    <w:rPr>
      <w:i/>
      <w:iCs/>
    </w:rPr>
  </w:style>
  <w:style w:type="character" w:styleId="HTMLCite">
    <w:name w:val="HTML Cite"/>
    <w:basedOn w:val="DefaultParagraphFont"/>
    <w:semiHidden/>
    <w:rsid w:val="006A4E70"/>
    <w:rPr>
      <w:i/>
      <w:iCs/>
    </w:rPr>
  </w:style>
  <w:style w:type="character" w:styleId="HTMLCode">
    <w:name w:val="HTML Code"/>
    <w:basedOn w:val="DefaultParagraphFont"/>
    <w:semiHidden/>
    <w:rsid w:val="006A4E70"/>
    <w:rPr>
      <w:rFonts w:ascii="Courier New" w:hAnsi="Courier New" w:cs="Courier New"/>
      <w:sz w:val="20"/>
      <w:szCs w:val="20"/>
    </w:rPr>
  </w:style>
  <w:style w:type="character" w:styleId="HTMLDefinition">
    <w:name w:val="HTML Definition"/>
    <w:basedOn w:val="DefaultParagraphFont"/>
    <w:semiHidden/>
    <w:rsid w:val="006A4E70"/>
    <w:rPr>
      <w:i/>
      <w:iCs/>
    </w:rPr>
  </w:style>
  <w:style w:type="character" w:styleId="HTMLKeyboard">
    <w:name w:val="HTML Keyboard"/>
    <w:basedOn w:val="DefaultParagraphFont"/>
    <w:semiHidden/>
    <w:rsid w:val="006A4E70"/>
    <w:rPr>
      <w:rFonts w:ascii="Courier New" w:hAnsi="Courier New" w:cs="Courier New"/>
      <w:sz w:val="20"/>
      <w:szCs w:val="20"/>
    </w:rPr>
  </w:style>
  <w:style w:type="paragraph" w:styleId="HTMLPreformatted">
    <w:name w:val="HTML Preformatted"/>
    <w:basedOn w:val="Normal"/>
    <w:semiHidden/>
    <w:rsid w:val="006A4E70"/>
    <w:rPr>
      <w:rFonts w:ascii="Courier New" w:hAnsi="Courier New" w:cs="Courier New"/>
    </w:rPr>
  </w:style>
  <w:style w:type="character" w:styleId="HTMLSample">
    <w:name w:val="HTML Sample"/>
    <w:basedOn w:val="DefaultParagraphFont"/>
    <w:semiHidden/>
    <w:rsid w:val="006A4E70"/>
    <w:rPr>
      <w:rFonts w:ascii="Courier New" w:hAnsi="Courier New" w:cs="Courier New"/>
    </w:rPr>
  </w:style>
  <w:style w:type="character" w:styleId="HTMLTypewriter">
    <w:name w:val="HTML Typewriter"/>
    <w:basedOn w:val="DefaultParagraphFont"/>
    <w:semiHidden/>
    <w:rsid w:val="006A4E70"/>
    <w:rPr>
      <w:rFonts w:ascii="Courier New" w:hAnsi="Courier New" w:cs="Courier New"/>
      <w:sz w:val="20"/>
      <w:szCs w:val="20"/>
    </w:rPr>
  </w:style>
  <w:style w:type="character" w:styleId="HTMLVariable">
    <w:name w:val="HTML Variable"/>
    <w:basedOn w:val="DefaultParagraphFont"/>
    <w:semiHidden/>
    <w:rsid w:val="006A4E70"/>
    <w:rPr>
      <w:i/>
      <w:iCs/>
    </w:rPr>
  </w:style>
  <w:style w:type="character" w:styleId="LineNumber">
    <w:name w:val="line number"/>
    <w:basedOn w:val="DefaultParagraphFont"/>
    <w:semiHidden/>
    <w:rsid w:val="006A4E70"/>
  </w:style>
  <w:style w:type="paragraph" w:styleId="List">
    <w:name w:val="List"/>
    <w:basedOn w:val="Normal"/>
    <w:semiHidden/>
    <w:rsid w:val="006A4E70"/>
    <w:pPr>
      <w:ind w:left="360" w:hanging="360"/>
    </w:pPr>
  </w:style>
  <w:style w:type="paragraph" w:styleId="List2">
    <w:name w:val="List 2"/>
    <w:basedOn w:val="Normal"/>
    <w:semiHidden/>
    <w:rsid w:val="006A4E70"/>
    <w:pPr>
      <w:ind w:left="720" w:hanging="360"/>
    </w:pPr>
  </w:style>
  <w:style w:type="paragraph" w:styleId="List3">
    <w:name w:val="List 3"/>
    <w:basedOn w:val="Normal"/>
    <w:semiHidden/>
    <w:rsid w:val="006A4E70"/>
    <w:pPr>
      <w:ind w:left="1080" w:hanging="360"/>
    </w:pPr>
  </w:style>
  <w:style w:type="paragraph" w:styleId="List4">
    <w:name w:val="List 4"/>
    <w:basedOn w:val="Normal"/>
    <w:semiHidden/>
    <w:rsid w:val="006A4E70"/>
    <w:pPr>
      <w:ind w:left="1440" w:hanging="360"/>
    </w:pPr>
  </w:style>
  <w:style w:type="paragraph" w:styleId="List5">
    <w:name w:val="List 5"/>
    <w:basedOn w:val="Normal"/>
    <w:semiHidden/>
    <w:rsid w:val="006A4E70"/>
    <w:pPr>
      <w:ind w:left="1800" w:hanging="360"/>
    </w:pPr>
  </w:style>
  <w:style w:type="paragraph" w:styleId="ListBullet">
    <w:name w:val="List Bullet"/>
    <w:basedOn w:val="Normal"/>
    <w:autoRedefine/>
    <w:rsid w:val="006A4E70"/>
    <w:pPr>
      <w:tabs>
        <w:tab w:val="num" w:pos="360"/>
      </w:tabs>
      <w:ind w:left="360" w:hanging="360"/>
    </w:pPr>
    <w:rPr>
      <w:bCs/>
      <w:szCs w:val="24"/>
      <w:lang w:val="es-ES" w:eastAsia="zh-CN"/>
    </w:rPr>
  </w:style>
  <w:style w:type="paragraph" w:styleId="ListBullet2">
    <w:name w:val="List Bullet 2"/>
    <w:basedOn w:val="Normal"/>
    <w:semiHidden/>
    <w:rsid w:val="006A4E70"/>
    <w:pPr>
      <w:tabs>
        <w:tab w:val="num" w:pos="720"/>
      </w:tabs>
      <w:ind w:left="720" w:hanging="360"/>
    </w:pPr>
  </w:style>
  <w:style w:type="paragraph" w:styleId="ListBullet3">
    <w:name w:val="List Bullet 3"/>
    <w:basedOn w:val="Normal"/>
    <w:semiHidden/>
    <w:rsid w:val="006A4E70"/>
    <w:pPr>
      <w:tabs>
        <w:tab w:val="num" w:pos="1080"/>
      </w:tabs>
      <w:ind w:left="1080" w:hanging="360"/>
    </w:pPr>
  </w:style>
  <w:style w:type="paragraph" w:styleId="ListBullet4">
    <w:name w:val="List Bullet 4"/>
    <w:basedOn w:val="Normal"/>
    <w:semiHidden/>
    <w:rsid w:val="006A4E70"/>
    <w:pPr>
      <w:tabs>
        <w:tab w:val="num" w:pos="1440"/>
      </w:tabs>
      <w:ind w:left="1440" w:hanging="360"/>
    </w:pPr>
  </w:style>
  <w:style w:type="paragraph" w:styleId="ListBullet5">
    <w:name w:val="List Bullet 5"/>
    <w:basedOn w:val="Normal"/>
    <w:semiHidden/>
    <w:rsid w:val="006A4E70"/>
    <w:pPr>
      <w:tabs>
        <w:tab w:val="num" w:pos="1800"/>
      </w:tabs>
      <w:ind w:left="1800" w:hanging="360"/>
    </w:pPr>
  </w:style>
  <w:style w:type="paragraph" w:styleId="ListContinue">
    <w:name w:val="List Continue"/>
    <w:basedOn w:val="Normal"/>
    <w:semiHidden/>
    <w:rsid w:val="006A4E70"/>
    <w:pPr>
      <w:spacing w:after="120"/>
      <w:ind w:left="360"/>
    </w:pPr>
  </w:style>
  <w:style w:type="paragraph" w:styleId="ListContinue2">
    <w:name w:val="List Continue 2"/>
    <w:basedOn w:val="Normal"/>
    <w:semiHidden/>
    <w:rsid w:val="006A4E70"/>
    <w:pPr>
      <w:spacing w:after="120"/>
      <w:ind w:left="720"/>
    </w:pPr>
  </w:style>
  <w:style w:type="paragraph" w:styleId="ListContinue3">
    <w:name w:val="List Continue 3"/>
    <w:basedOn w:val="Normal"/>
    <w:semiHidden/>
    <w:rsid w:val="006A4E70"/>
    <w:pPr>
      <w:spacing w:after="120"/>
      <w:ind w:left="1080"/>
    </w:pPr>
  </w:style>
  <w:style w:type="paragraph" w:styleId="ListContinue4">
    <w:name w:val="List Continue 4"/>
    <w:basedOn w:val="Normal"/>
    <w:semiHidden/>
    <w:rsid w:val="006A4E70"/>
    <w:pPr>
      <w:spacing w:after="120"/>
      <w:ind w:left="1440"/>
    </w:pPr>
  </w:style>
  <w:style w:type="paragraph" w:styleId="ListContinue5">
    <w:name w:val="List Continue 5"/>
    <w:basedOn w:val="Normal"/>
    <w:semiHidden/>
    <w:rsid w:val="006A4E70"/>
    <w:pPr>
      <w:spacing w:after="120"/>
      <w:ind w:left="1800"/>
    </w:pPr>
  </w:style>
  <w:style w:type="paragraph" w:styleId="ListNumber">
    <w:name w:val="List Number"/>
    <w:basedOn w:val="Normal"/>
    <w:semiHidden/>
    <w:rsid w:val="006A4E70"/>
    <w:pPr>
      <w:tabs>
        <w:tab w:val="num" w:pos="360"/>
      </w:tabs>
      <w:ind w:left="360" w:hanging="360"/>
    </w:pPr>
  </w:style>
  <w:style w:type="paragraph" w:styleId="ListNumber2">
    <w:name w:val="List Number 2"/>
    <w:basedOn w:val="Normal"/>
    <w:semiHidden/>
    <w:rsid w:val="006A4E70"/>
    <w:pPr>
      <w:tabs>
        <w:tab w:val="num" w:pos="720"/>
      </w:tabs>
      <w:ind w:left="720" w:hanging="360"/>
    </w:pPr>
  </w:style>
  <w:style w:type="paragraph" w:styleId="ListNumber3">
    <w:name w:val="List Number 3"/>
    <w:basedOn w:val="Normal"/>
    <w:semiHidden/>
    <w:rsid w:val="006A4E70"/>
    <w:pPr>
      <w:tabs>
        <w:tab w:val="num" w:pos="1080"/>
      </w:tabs>
      <w:ind w:left="1080" w:hanging="360"/>
    </w:pPr>
  </w:style>
  <w:style w:type="paragraph" w:styleId="ListNumber4">
    <w:name w:val="List Number 4"/>
    <w:basedOn w:val="Normal"/>
    <w:semiHidden/>
    <w:rsid w:val="006A4E70"/>
    <w:pPr>
      <w:tabs>
        <w:tab w:val="num" w:pos="1440"/>
      </w:tabs>
      <w:ind w:left="1440" w:hanging="360"/>
    </w:pPr>
  </w:style>
  <w:style w:type="paragraph" w:styleId="ListNumber5">
    <w:name w:val="List Number 5"/>
    <w:basedOn w:val="Normal"/>
    <w:semiHidden/>
    <w:rsid w:val="006A4E70"/>
    <w:pPr>
      <w:tabs>
        <w:tab w:val="num" w:pos="1800"/>
      </w:tabs>
      <w:ind w:left="1800" w:hanging="360"/>
    </w:pPr>
  </w:style>
  <w:style w:type="paragraph" w:styleId="MessageHeader">
    <w:name w:val="Message Header"/>
    <w:basedOn w:val="Normal"/>
    <w:semiHidden/>
    <w:rsid w:val="006A4E70"/>
    <w:pPr>
      <w:pBdr>
        <w:top w:val="single" w:sz="6" w:space="1" w:color="auto"/>
        <w:left w:val="single" w:sz="6" w:space="1" w:color="auto"/>
        <w:bottom w:val="single" w:sz="6" w:space="1" w:color="auto"/>
        <w:right w:val="single" w:sz="6" w:space="1" w:color="auto"/>
      </w:pBdr>
      <w:shd w:val="pct20" w:color="auto" w:fill="auto"/>
      <w:ind w:left="1080" w:hanging="1080"/>
    </w:pPr>
    <w:rPr>
      <w:szCs w:val="24"/>
    </w:rPr>
  </w:style>
  <w:style w:type="paragraph" w:styleId="NoteHeading">
    <w:name w:val="Note Heading"/>
    <w:basedOn w:val="Normal"/>
    <w:next w:val="Normal"/>
    <w:semiHidden/>
    <w:rsid w:val="006A4E70"/>
  </w:style>
  <w:style w:type="paragraph" w:styleId="Salutation">
    <w:name w:val="Salutation"/>
    <w:basedOn w:val="Normal"/>
    <w:next w:val="Normal"/>
    <w:semiHidden/>
    <w:rsid w:val="006A4E70"/>
  </w:style>
  <w:style w:type="paragraph" w:styleId="Subtitle">
    <w:name w:val="Subtitle"/>
    <w:basedOn w:val="Normal"/>
    <w:link w:val="SubtitleChar"/>
    <w:qFormat/>
    <w:rsid w:val="006A4E70"/>
    <w:pPr>
      <w:spacing w:after="60"/>
      <w:jc w:val="center"/>
      <w:outlineLvl w:val="1"/>
    </w:pPr>
    <w:rPr>
      <w:szCs w:val="24"/>
    </w:rPr>
  </w:style>
  <w:style w:type="table" w:styleId="Table3Deffects1">
    <w:name w:val="Table 3D effects 1"/>
    <w:basedOn w:val="TableNormal"/>
    <w:semiHidden/>
    <w:rsid w:val="006A4E7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6A4E7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6A4E7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6A4E70"/>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6A4E70"/>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6A4E7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6A4E70"/>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6A4E7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6A4E70"/>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6A4E70"/>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6A4E70"/>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6A4E70"/>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6A4E70"/>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6A4E70"/>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6A4E70"/>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6A4E7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6A4E70"/>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6A4E7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6A4E70"/>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6A4E70"/>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6A4E70"/>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6A4E70"/>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6A4E70"/>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6A4E70"/>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6A4E70"/>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6A4E7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6A4E7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6A4E70"/>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6A4E70"/>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6A4E70"/>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6A4E70"/>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6A4E7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6A4E7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6A4E70"/>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6A4E70"/>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6A4E7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6A4E70"/>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6A4E7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6A4E7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6A4E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6A4E70"/>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6A4E70"/>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6A4E70"/>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C7">
    <w:name w:val="toc 7"/>
    <w:basedOn w:val="Normal"/>
    <w:next w:val="Normal"/>
    <w:autoRedefine/>
    <w:semiHidden/>
    <w:rsid w:val="006A4E70"/>
    <w:pPr>
      <w:ind w:left="1440"/>
    </w:pPr>
  </w:style>
  <w:style w:type="paragraph" w:styleId="TOC8">
    <w:name w:val="toc 8"/>
    <w:basedOn w:val="Normal"/>
    <w:next w:val="Normal"/>
    <w:autoRedefine/>
    <w:semiHidden/>
    <w:rsid w:val="006A4E70"/>
    <w:pPr>
      <w:ind w:left="1680"/>
    </w:pPr>
  </w:style>
  <w:style w:type="paragraph" w:styleId="TOC9">
    <w:name w:val="toc 9"/>
    <w:basedOn w:val="Normal"/>
    <w:next w:val="Normal"/>
    <w:autoRedefine/>
    <w:semiHidden/>
    <w:rsid w:val="006A4E70"/>
    <w:pPr>
      <w:ind w:left="1920"/>
    </w:pPr>
  </w:style>
  <w:style w:type="character" w:styleId="FollowedHyperlink">
    <w:name w:val="FollowedHyperlink"/>
    <w:basedOn w:val="DefaultParagraphFont"/>
    <w:rsid w:val="006A4E70"/>
    <w:rPr>
      <w:color w:val="606420"/>
      <w:u w:val="single"/>
    </w:rPr>
  </w:style>
  <w:style w:type="character" w:styleId="Hyperlink">
    <w:name w:val="Hyperlink"/>
    <w:basedOn w:val="DefaultParagraphFont"/>
    <w:uiPriority w:val="99"/>
    <w:rsid w:val="006A4E70"/>
    <w:rPr>
      <w:color w:val="0000FF"/>
      <w:u w:val="single"/>
    </w:rPr>
  </w:style>
  <w:style w:type="paragraph" w:styleId="BalloonText">
    <w:name w:val="Balloon Text"/>
    <w:basedOn w:val="Normal"/>
    <w:link w:val="BalloonTextChar"/>
    <w:rsid w:val="006A4E70"/>
    <w:rPr>
      <w:rFonts w:ascii="Tahoma" w:hAnsi="Tahoma" w:cs="Tahoma"/>
      <w:sz w:val="16"/>
      <w:szCs w:val="16"/>
    </w:rPr>
  </w:style>
  <w:style w:type="paragraph" w:styleId="BlockText">
    <w:name w:val="Block Text"/>
    <w:basedOn w:val="Normal"/>
    <w:rsid w:val="006A4E70"/>
    <w:pPr>
      <w:ind w:left="567" w:right="566"/>
    </w:pPr>
    <w:rPr>
      <w:sz w:val="22"/>
    </w:rPr>
  </w:style>
  <w:style w:type="paragraph" w:styleId="Caption">
    <w:name w:val="caption"/>
    <w:basedOn w:val="Normal"/>
    <w:next w:val="Normal"/>
    <w:qFormat/>
    <w:rsid w:val="006A4E70"/>
    <w:pPr>
      <w:framePr w:w="11102" w:hSpace="181" w:wrap="around" w:vAnchor="page" w:hAnchor="page" w:x="438" w:y="15985" w:anchorLock="1"/>
      <w:jc w:val="center"/>
    </w:pPr>
    <w:rPr>
      <w:b/>
      <w:snapToGrid w:val="0"/>
    </w:rPr>
  </w:style>
  <w:style w:type="paragraph" w:styleId="CommentText">
    <w:name w:val="annotation text"/>
    <w:basedOn w:val="Normal"/>
    <w:link w:val="CommentTextChar"/>
    <w:rsid w:val="006A4E70"/>
    <w:rPr>
      <w:sz w:val="22"/>
      <w:lang w:val="es-ES_tradnl"/>
    </w:rPr>
  </w:style>
  <w:style w:type="paragraph" w:customStyle="1" w:styleId="Committee">
    <w:name w:val="Committee"/>
    <w:basedOn w:val="Title"/>
    <w:rsid w:val="006A4E70"/>
    <w:rPr>
      <w:caps w:val="0"/>
    </w:rPr>
  </w:style>
  <w:style w:type="paragraph" w:styleId="Title">
    <w:name w:val="Title"/>
    <w:basedOn w:val="Normal"/>
    <w:qFormat/>
    <w:rsid w:val="006A4E70"/>
    <w:pPr>
      <w:spacing w:after="300"/>
      <w:jc w:val="center"/>
    </w:pPr>
    <w:rPr>
      <w:b/>
      <w:caps/>
      <w:kern w:val="28"/>
      <w:sz w:val="30"/>
    </w:rPr>
  </w:style>
  <w:style w:type="paragraph" w:styleId="Index1">
    <w:name w:val="index 1"/>
    <w:basedOn w:val="Normal"/>
    <w:next w:val="Normal"/>
    <w:semiHidden/>
    <w:rsid w:val="006A4E70"/>
    <w:pPr>
      <w:tabs>
        <w:tab w:val="right" w:leader="dot" w:pos="9071"/>
      </w:tabs>
      <w:ind w:left="284" w:hanging="284"/>
    </w:pPr>
  </w:style>
  <w:style w:type="paragraph" w:styleId="Index2">
    <w:name w:val="index 2"/>
    <w:basedOn w:val="Normal"/>
    <w:next w:val="Normal"/>
    <w:semiHidden/>
    <w:rsid w:val="006A4E70"/>
    <w:pPr>
      <w:tabs>
        <w:tab w:val="right" w:leader="dot" w:pos="9071"/>
      </w:tabs>
      <w:ind w:left="568" w:hanging="284"/>
    </w:pPr>
  </w:style>
  <w:style w:type="paragraph" w:styleId="Index3">
    <w:name w:val="index 3"/>
    <w:basedOn w:val="Normal"/>
    <w:next w:val="Normal"/>
    <w:semiHidden/>
    <w:rsid w:val="006A4E70"/>
    <w:pPr>
      <w:tabs>
        <w:tab w:val="right" w:leader="dot" w:pos="9071"/>
      </w:tabs>
      <w:ind w:left="851" w:hanging="284"/>
    </w:pPr>
  </w:style>
  <w:style w:type="paragraph" w:styleId="MacroText">
    <w:name w:val="macro"/>
    <w:semiHidden/>
    <w:rsid w:val="006A4E70"/>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customStyle="1" w:styleId="n">
    <w:name w:val="n"/>
    <w:basedOn w:val="Header"/>
    <w:rsid w:val="006A4E70"/>
  </w:style>
  <w:style w:type="paragraph" w:customStyle="1" w:styleId="Organizer">
    <w:name w:val="Organizer"/>
    <w:basedOn w:val="Normal"/>
    <w:rsid w:val="006A4E70"/>
    <w:pPr>
      <w:spacing w:after="600"/>
      <w:ind w:left="-993" w:right="-994"/>
      <w:jc w:val="center"/>
    </w:pPr>
    <w:rPr>
      <w:b/>
      <w:caps/>
      <w:kern w:val="26"/>
      <w:sz w:val="26"/>
    </w:rPr>
  </w:style>
  <w:style w:type="paragraph" w:customStyle="1" w:styleId="PlaceAndDate">
    <w:name w:val="PlaceAndDate"/>
    <w:basedOn w:val="Session"/>
    <w:rsid w:val="006A4E70"/>
  </w:style>
  <w:style w:type="paragraph" w:customStyle="1" w:styleId="pldetails">
    <w:name w:val="pldetails"/>
    <w:basedOn w:val="Normal"/>
    <w:link w:val="pldetailsChar"/>
    <w:rsid w:val="006A4E70"/>
    <w:pPr>
      <w:keepLines/>
      <w:spacing w:before="60" w:after="60"/>
      <w:jc w:val="left"/>
    </w:pPr>
    <w:rPr>
      <w:noProof/>
      <w:snapToGrid w:val="0"/>
    </w:rPr>
  </w:style>
  <w:style w:type="paragraph" w:customStyle="1" w:styleId="TitleofDoc">
    <w:name w:val="Title of Doc"/>
    <w:basedOn w:val="Normal"/>
    <w:rsid w:val="006A4E70"/>
    <w:pPr>
      <w:spacing w:before="1200"/>
      <w:jc w:val="center"/>
    </w:pPr>
    <w:rPr>
      <w:caps/>
    </w:rPr>
  </w:style>
  <w:style w:type="paragraph" w:customStyle="1" w:styleId="TitleofSection">
    <w:name w:val="Title of Section"/>
    <w:basedOn w:val="TitleofDoc"/>
    <w:rsid w:val="006A4E70"/>
    <w:pPr>
      <w:spacing w:before="120" w:after="120"/>
    </w:pPr>
    <w:rPr>
      <w:b/>
      <w:caps w:val="0"/>
      <w:lang w:eastAsia="de-DE"/>
    </w:rPr>
  </w:style>
  <w:style w:type="paragraph" w:customStyle="1" w:styleId="TOCAnnex">
    <w:name w:val="TOC Annex"/>
    <w:basedOn w:val="Normal"/>
    <w:rsid w:val="006A4E70"/>
    <w:pPr>
      <w:tabs>
        <w:tab w:val="right" w:pos="9061"/>
      </w:tabs>
      <w:spacing w:before="240" w:after="120"/>
      <w:ind w:left="1021" w:right="567" w:hanging="1021"/>
      <w:jc w:val="left"/>
      <w:outlineLvl w:val="0"/>
    </w:pPr>
    <w:rPr>
      <w:b/>
      <w:noProof/>
      <w:sz w:val="22"/>
      <w:szCs w:val="22"/>
    </w:rPr>
  </w:style>
  <w:style w:type="paragraph" w:customStyle="1" w:styleId="Chapter">
    <w:name w:val="Chapter"/>
    <w:basedOn w:val="Normal"/>
    <w:semiHidden/>
    <w:rsid w:val="006A4E70"/>
    <w:pPr>
      <w:jc w:val="center"/>
    </w:pPr>
    <w:rPr>
      <w:b/>
      <w:caps/>
      <w:szCs w:val="24"/>
    </w:rPr>
  </w:style>
  <w:style w:type="paragraph" w:customStyle="1" w:styleId="Notetoarticle">
    <w:name w:val="Note to article"/>
    <w:basedOn w:val="Normal"/>
    <w:semiHidden/>
    <w:rsid w:val="006A4E70"/>
  </w:style>
  <w:style w:type="paragraph" w:styleId="PlainText">
    <w:name w:val="Plain Text"/>
    <w:basedOn w:val="Normal"/>
    <w:rsid w:val="006A4E70"/>
    <w:rPr>
      <w:rFonts w:ascii="Courier New" w:hAnsi="Courier New" w:cs="Courier New"/>
      <w:lang w:eastAsia="fr-FR"/>
    </w:rPr>
  </w:style>
  <w:style w:type="paragraph" w:customStyle="1" w:styleId="plcountry">
    <w:name w:val="plcountry"/>
    <w:basedOn w:val="Normal"/>
    <w:link w:val="plcountryChar"/>
    <w:rsid w:val="006A4E70"/>
    <w:pPr>
      <w:keepNext/>
      <w:keepLines/>
      <w:spacing w:before="180" w:after="120"/>
      <w:jc w:val="left"/>
    </w:pPr>
    <w:rPr>
      <w:caps/>
      <w:noProof/>
      <w:snapToGrid w:val="0"/>
      <w:u w:val="single"/>
    </w:rPr>
  </w:style>
  <w:style w:type="character" w:customStyle="1" w:styleId="plcountryChar">
    <w:name w:val="plcountry Char"/>
    <w:basedOn w:val="DefaultParagraphFont"/>
    <w:link w:val="plcountry"/>
    <w:rsid w:val="006A4E70"/>
    <w:rPr>
      <w:caps/>
      <w:noProof/>
      <w:snapToGrid w:val="0"/>
      <w:u w:val="single"/>
    </w:rPr>
  </w:style>
  <w:style w:type="character" w:customStyle="1" w:styleId="pldetailsChar">
    <w:name w:val="pldetails Char"/>
    <w:link w:val="pldetails"/>
    <w:locked/>
    <w:rsid w:val="006A4E70"/>
    <w:rPr>
      <w:noProof/>
      <w:snapToGrid w:val="0"/>
    </w:rPr>
  </w:style>
  <w:style w:type="paragraph" w:customStyle="1" w:styleId="plheading">
    <w:name w:val="plheading"/>
    <w:basedOn w:val="Normal"/>
    <w:rsid w:val="006A4E70"/>
    <w:pPr>
      <w:keepNext/>
      <w:spacing w:before="480" w:after="120"/>
      <w:jc w:val="center"/>
    </w:pPr>
    <w:rPr>
      <w:caps/>
      <w:snapToGrid w:val="0"/>
      <w:u w:val="single"/>
    </w:rPr>
  </w:style>
  <w:style w:type="character" w:customStyle="1" w:styleId="CommentTextChar">
    <w:name w:val="Comment Text Char"/>
    <w:basedOn w:val="DefaultParagraphFont"/>
    <w:link w:val="CommentText"/>
    <w:rsid w:val="006A4E70"/>
    <w:rPr>
      <w:sz w:val="22"/>
      <w:lang w:val="es-ES_tradnl"/>
    </w:rPr>
  </w:style>
  <w:style w:type="character" w:customStyle="1" w:styleId="BodyTextChar">
    <w:name w:val="Body Text Char"/>
    <w:basedOn w:val="DefaultParagraphFont"/>
    <w:link w:val="BodyText"/>
    <w:rsid w:val="006A4E70"/>
  </w:style>
  <w:style w:type="character" w:customStyle="1" w:styleId="BodyTextIndentChar">
    <w:name w:val="Body Text Indent Char"/>
    <w:basedOn w:val="DefaultParagraphFont"/>
    <w:link w:val="BodyTextIndent"/>
    <w:rsid w:val="006A4E70"/>
    <w:rPr>
      <w:lang w:val="es-ES_tradnl"/>
    </w:rPr>
  </w:style>
  <w:style w:type="paragraph" w:customStyle="1" w:styleId="Docoriginal">
    <w:name w:val="Doc_original"/>
    <w:basedOn w:val="Code"/>
    <w:link w:val="DocoriginalChar"/>
    <w:rsid w:val="00943BC9"/>
    <w:pPr>
      <w:spacing w:before="240" w:line="240" w:lineRule="exact"/>
      <w:ind w:left="0"/>
      <w:contextualSpacing/>
      <w:jc w:val="left"/>
    </w:pPr>
    <w:rPr>
      <w:sz w:val="18"/>
    </w:rPr>
  </w:style>
  <w:style w:type="paragraph" w:customStyle="1" w:styleId="DecisionParagraphs">
    <w:name w:val="DecisionParagraphs"/>
    <w:basedOn w:val="Normal"/>
    <w:rsid w:val="00943BC9"/>
    <w:pPr>
      <w:tabs>
        <w:tab w:val="left" w:pos="5387"/>
      </w:tabs>
      <w:ind w:left="4820"/>
    </w:pPr>
    <w:rPr>
      <w:i/>
    </w:rPr>
  </w:style>
  <w:style w:type="character" w:customStyle="1" w:styleId="Doclang">
    <w:name w:val="Doc_lang"/>
    <w:basedOn w:val="DefaultParagraphFont"/>
    <w:rsid w:val="00943BC9"/>
    <w:rPr>
      <w:rFonts w:ascii="Arial" w:hAnsi="Arial"/>
      <w:sz w:val="20"/>
      <w:lang w:val="en-US"/>
    </w:rPr>
  </w:style>
  <w:style w:type="paragraph" w:customStyle="1" w:styleId="Disclaimer">
    <w:name w:val="Disclaimer"/>
    <w:next w:val="Normal"/>
    <w:qFormat/>
    <w:rsid w:val="00943BC9"/>
    <w:pPr>
      <w:spacing w:after="600"/>
      <w:jc w:val="left"/>
    </w:pPr>
    <w:rPr>
      <w:i/>
      <w:iCs/>
      <w:color w:val="A6A6A6" w:themeColor="background1" w:themeShade="A6"/>
    </w:rPr>
  </w:style>
  <w:style w:type="paragraph" w:customStyle="1" w:styleId="upove">
    <w:name w:val="upov_e"/>
    <w:basedOn w:val="Normal"/>
    <w:rsid w:val="00943BC9"/>
    <w:pPr>
      <w:spacing w:before="120"/>
    </w:pPr>
    <w:rPr>
      <w:sz w:val="16"/>
    </w:rPr>
  </w:style>
  <w:style w:type="paragraph" w:customStyle="1" w:styleId="preparedby0">
    <w:name w:val="prepared by"/>
    <w:basedOn w:val="Normal"/>
    <w:semiHidden/>
    <w:rsid w:val="00943BC9"/>
    <w:pPr>
      <w:spacing w:before="600" w:after="600"/>
      <w:jc w:val="center"/>
    </w:pPr>
    <w:rPr>
      <w:i/>
    </w:rPr>
  </w:style>
  <w:style w:type="paragraph" w:customStyle="1" w:styleId="SessionMeetingPlace">
    <w:name w:val="Session_MeetingPlace"/>
    <w:basedOn w:val="Normal"/>
    <w:semiHidden/>
    <w:rsid w:val="00943BC9"/>
    <w:pPr>
      <w:spacing w:before="480"/>
      <w:jc w:val="center"/>
    </w:pPr>
    <w:rPr>
      <w:b/>
      <w:bCs/>
      <w:kern w:val="28"/>
      <w:sz w:val="24"/>
    </w:rPr>
  </w:style>
  <w:style w:type="paragraph" w:customStyle="1" w:styleId="Code">
    <w:name w:val="Code"/>
    <w:basedOn w:val="Normal"/>
    <w:link w:val="CodeChar"/>
    <w:semiHidden/>
    <w:rsid w:val="00943BC9"/>
    <w:pPr>
      <w:spacing w:line="340" w:lineRule="atLeast"/>
      <w:ind w:left="1276"/>
    </w:pPr>
    <w:rPr>
      <w:b/>
      <w:bCs/>
      <w:spacing w:val="10"/>
    </w:rPr>
  </w:style>
  <w:style w:type="paragraph" w:customStyle="1" w:styleId="Country">
    <w:name w:val="Country"/>
    <w:basedOn w:val="Normal"/>
    <w:semiHidden/>
    <w:rsid w:val="00943BC9"/>
    <w:pPr>
      <w:spacing w:before="60" w:after="480"/>
      <w:jc w:val="center"/>
    </w:pPr>
  </w:style>
  <w:style w:type="paragraph" w:customStyle="1" w:styleId="Lettrine">
    <w:name w:val="Lettrine"/>
    <w:basedOn w:val="Normal"/>
    <w:rsid w:val="00943BC9"/>
    <w:pPr>
      <w:spacing w:line="340" w:lineRule="atLeast"/>
      <w:jc w:val="right"/>
    </w:pPr>
    <w:rPr>
      <w:b/>
      <w:bCs/>
      <w:sz w:val="36"/>
    </w:rPr>
  </w:style>
  <w:style w:type="paragraph" w:customStyle="1" w:styleId="LogoUPOV">
    <w:name w:val="LogoUPOV"/>
    <w:basedOn w:val="Normal"/>
    <w:rsid w:val="00943BC9"/>
    <w:pPr>
      <w:spacing w:before="600" w:after="80"/>
      <w:jc w:val="center"/>
    </w:pPr>
    <w:rPr>
      <w:snapToGrid w:val="0"/>
    </w:rPr>
  </w:style>
  <w:style w:type="paragraph" w:customStyle="1" w:styleId="Sessiontc">
    <w:name w:val="Session_tc"/>
    <w:basedOn w:val="StyleSessionAllcaps"/>
    <w:rsid w:val="00943BC9"/>
    <w:pPr>
      <w:spacing w:before="0" w:line="280" w:lineRule="exact"/>
      <w:jc w:val="left"/>
    </w:pPr>
    <w:rPr>
      <w:caps w:val="0"/>
      <w:sz w:val="20"/>
    </w:rPr>
  </w:style>
  <w:style w:type="paragraph" w:customStyle="1" w:styleId="TitreUpov">
    <w:name w:val="TitreUpov"/>
    <w:basedOn w:val="Normal"/>
    <w:semiHidden/>
    <w:rsid w:val="00943BC9"/>
    <w:pPr>
      <w:spacing w:before="60"/>
      <w:jc w:val="center"/>
    </w:pPr>
    <w:rPr>
      <w:b/>
      <w:sz w:val="24"/>
    </w:rPr>
  </w:style>
  <w:style w:type="paragraph" w:customStyle="1" w:styleId="StyleSessionAllcaps">
    <w:name w:val="Style Session + All caps"/>
    <w:basedOn w:val="Session"/>
    <w:semiHidden/>
    <w:rsid w:val="00943BC9"/>
    <w:pPr>
      <w:spacing w:before="480"/>
    </w:pPr>
    <w:rPr>
      <w:bCs/>
      <w:caps/>
      <w:kern w:val="28"/>
      <w:sz w:val="24"/>
    </w:rPr>
  </w:style>
  <w:style w:type="paragraph" w:customStyle="1" w:styleId="Sessiontcplacedate">
    <w:name w:val="Session_tc_place_date"/>
    <w:basedOn w:val="SessionMeetingPlace"/>
    <w:rsid w:val="00943BC9"/>
    <w:pPr>
      <w:spacing w:before="240"/>
      <w:contextualSpacing/>
      <w:jc w:val="left"/>
    </w:pPr>
    <w:rPr>
      <w:sz w:val="20"/>
    </w:rPr>
  </w:style>
  <w:style w:type="paragraph" w:customStyle="1" w:styleId="Titleofdoc0">
    <w:name w:val="Title_of_doc"/>
    <w:basedOn w:val="TitleofDoc"/>
    <w:rsid w:val="00943BC9"/>
    <w:pPr>
      <w:spacing w:before="600" w:after="240"/>
      <w:jc w:val="left"/>
    </w:pPr>
    <w:rPr>
      <w:b/>
    </w:rPr>
  </w:style>
  <w:style w:type="paragraph" w:customStyle="1" w:styleId="preparedby1">
    <w:name w:val="prepared_by"/>
    <w:basedOn w:val="preparedby0"/>
    <w:rsid w:val="00943BC9"/>
    <w:pPr>
      <w:spacing w:before="0" w:after="240"/>
    </w:pPr>
    <w:rPr>
      <w:iCs/>
    </w:rPr>
  </w:style>
  <w:style w:type="character" w:customStyle="1" w:styleId="CodeChar">
    <w:name w:val="Code Char"/>
    <w:basedOn w:val="DefaultParagraphFont"/>
    <w:link w:val="Code"/>
    <w:semiHidden/>
    <w:rsid w:val="00943BC9"/>
    <w:rPr>
      <w:b/>
      <w:bCs/>
      <w:spacing w:val="10"/>
    </w:rPr>
  </w:style>
  <w:style w:type="paragraph" w:customStyle="1" w:styleId="endofdoc">
    <w:name w:val="end_of_doc"/>
    <w:next w:val="Header"/>
    <w:autoRedefine/>
    <w:rsid w:val="00943BC9"/>
    <w:pPr>
      <w:spacing w:before="480"/>
      <w:ind w:left="567" w:hanging="567"/>
      <w:jc w:val="right"/>
    </w:pPr>
  </w:style>
  <w:style w:type="character" w:customStyle="1" w:styleId="DocoriginalChar">
    <w:name w:val="Doc_original Char"/>
    <w:basedOn w:val="CodeChar"/>
    <w:link w:val="Docoriginal"/>
    <w:rsid w:val="00943BC9"/>
    <w:rPr>
      <w:b/>
      <w:bCs/>
      <w:spacing w:val="10"/>
      <w:sz w:val="18"/>
    </w:rPr>
  </w:style>
  <w:style w:type="character" w:customStyle="1" w:styleId="BalloonTextChar">
    <w:name w:val="Balloon Text Char"/>
    <w:basedOn w:val="DefaultParagraphFont"/>
    <w:link w:val="BalloonText"/>
    <w:rsid w:val="00943BC9"/>
    <w:rPr>
      <w:rFonts w:ascii="Tahoma" w:hAnsi="Tahoma" w:cs="Tahoma"/>
      <w:sz w:val="16"/>
      <w:szCs w:val="16"/>
    </w:rPr>
  </w:style>
  <w:style w:type="paragraph" w:customStyle="1" w:styleId="Doccode">
    <w:name w:val="Doc_code"/>
    <w:qFormat/>
    <w:rsid w:val="00943BC9"/>
    <w:pPr>
      <w:jc w:val="left"/>
    </w:pPr>
    <w:rPr>
      <w:b/>
      <w:bCs/>
      <w:spacing w:val="10"/>
      <w:sz w:val="18"/>
    </w:rPr>
  </w:style>
  <w:style w:type="paragraph" w:styleId="ListParagraph">
    <w:name w:val="List Paragraph"/>
    <w:basedOn w:val="Normal"/>
    <w:uiPriority w:val="34"/>
    <w:qFormat/>
    <w:rsid w:val="00943BC9"/>
    <w:pPr>
      <w:ind w:left="720"/>
      <w:jc w:val="left"/>
    </w:pPr>
    <w:rPr>
      <w:rFonts w:ascii="Calibri" w:eastAsia="Calibri" w:hAnsi="Calibri"/>
      <w:sz w:val="22"/>
      <w:szCs w:val="22"/>
      <w:lang w:val="fr-FR" w:eastAsia="fr-FR"/>
    </w:rPr>
  </w:style>
  <w:style w:type="character" w:customStyle="1" w:styleId="FooterChar">
    <w:name w:val="Footer Char"/>
    <w:aliases w:val="doc_path_name Char"/>
    <w:basedOn w:val="DefaultParagraphFont"/>
    <w:link w:val="Footer"/>
    <w:rsid w:val="00943BC9"/>
    <w:rPr>
      <w:sz w:val="14"/>
    </w:rPr>
  </w:style>
  <w:style w:type="paragraph" w:customStyle="1" w:styleId="StyleDocoriginalNotBold">
    <w:name w:val="Style Doc_original + Not Bold"/>
    <w:basedOn w:val="Docoriginal"/>
    <w:link w:val="StyleDocoriginalNotBoldChar"/>
    <w:autoRedefine/>
    <w:rsid w:val="00943BC9"/>
    <w:pPr>
      <w:spacing w:before="0" w:line="280" w:lineRule="exact"/>
      <w:ind w:left="1589"/>
      <w:contextualSpacing w:val="0"/>
    </w:pPr>
    <w:rPr>
      <w:lang w:val="fr-FR"/>
    </w:rPr>
  </w:style>
  <w:style w:type="character" w:customStyle="1" w:styleId="StyleDocoriginalNotBoldChar">
    <w:name w:val="Style Doc_original + Not Bold Char"/>
    <w:basedOn w:val="DocoriginalChar"/>
    <w:link w:val="StyleDocoriginalNotBold"/>
    <w:rsid w:val="00943BC9"/>
    <w:rPr>
      <w:b/>
      <w:bCs/>
      <w:spacing w:val="10"/>
      <w:sz w:val="18"/>
      <w:lang w:val="fr-FR"/>
    </w:rPr>
  </w:style>
  <w:style w:type="paragraph" w:customStyle="1" w:styleId="StyleDocnumber">
    <w:name w:val="Style Doc_number"/>
    <w:basedOn w:val="Docoriginal"/>
    <w:rsid w:val="00943BC9"/>
    <w:pPr>
      <w:spacing w:before="0" w:line="280" w:lineRule="exact"/>
      <w:ind w:left="1589"/>
      <w:contextualSpacing w:val="0"/>
      <w:jc w:val="both"/>
    </w:pPr>
    <w:rPr>
      <w:sz w:val="20"/>
    </w:rPr>
  </w:style>
  <w:style w:type="paragraph" w:customStyle="1" w:styleId="StyleDocoriginal">
    <w:name w:val="Style Doc_original"/>
    <w:basedOn w:val="Docoriginal"/>
    <w:link w:val="StyleDocoriginalChar"/>
    <w:rsid w:val="00943BC9"/>
    <w:pPr>
      <w:spacing w:before="0" w:line="280" w:lineRule="exact"/>
      <w:ind w:left="1361"/>
      <w:contextualSpacing w:val="0"/>
      <w:jc w:val="both"/>
    </w:pPr>
    <w:rPr>
      <w:lang w:val="fr-FR"/>
    </w:rPr>
  </w:style>
  <w:style w:type="character" w:customStyle="1" w:styleId="StyleDocoriginalChar">
    <w:name w:val="Style Doc_original Char"/>
    <w:basedOn w:val="DocoriginalChar"/>
    <w:link w:val="StyleDocoriginal"/>
    <w:rsid w:val="00943BC9"/>
    <w:rPr>
      <w:b/>
      <w:bCs/>
      <w:spacing w:val="10"/>
      <w:sz w:val="18"/>
      <w:lang w:val="fr-FR"/>
    </w:rPr>
  </w:style>
  <w:style w:type="paragraph" w:customStyle="1" w:styleId="StyleStyleDocoriginalNotBoldNotBold">
    <w:name w:val="Style Style Doc_original + Not Bold + Not Bold"/>
    <w:basedOn w:val="StyleDocoriginalNotBold"/>
    <w:link w:val="StyleStyleDocoriginalNotBoldNotBoldChar"/>
    <w:rsid w:val="00943BC9"/>
    <w:rPr>
      <w:b w:val="0"/>
      <w:bCs w:val="0"/>
    </w:rPr>
  </w:style>
  <w:style w:type="character" w:customStyle="1" w:styleId="StyleStyleDocoriginalNotBoldNotBoldChar">
    <w:name w:val="Style Style Doc_original + Not Bold + Not Bold Char"/>
    <w:basedOn w:val="StyleDocoriginalNotBoldChar"/>
    <w:link w:val="StyleStyleDocoriginalNotBoldNotBold"/>
    <w:rsid w:val="00943BC9"/>
    <w:rPr>
      <w:b w:val="0"/>
      <w:bCs w:val="0"/>
      <w:spacing w:val="10"/>
      <w:sz w:val="18"/>
      <w:lang w:val="fr-FR"/>
    </w:rPr>
  </w:style>
  <w:style w:type="character" w:customStyle="1" w:styleId="StyleDocoriginalNotBold1">
    <w:name w:val="Style Doc_original + Not Bold1"/>
    <w:basedOn w:val="DefaultParagraphFont"/>
    <w:rsid w:val="00943BC9"/>
    <w:rPr>
      <w:rFonts w:ascii="Arial" w:hAnsi="Arial"/>
      <w:b/>
      <w:bCs/>
      <w:spacing w:val="10"/>
      <w:lang w:val="en-US" w:eastAsia="en-US" w:bidi="ar-SA"/>
    </w:rPr>
  </w:style>
  <w:style w:type="character" w:customStyle="1" w:styleId="StyleDoclangBold">
    <w:name w:val="Style Doc_lang + Bold"/>
    <w:basedOn w:val="Doclang"/>
    <w:rsid w:val="00943BC9"/>
    <w:rPr>
      <w:rFonts w:ascii="Arial" w:hAnsi="Arial"/>
      <w:b/>
      <w:bCs/>
      <w:sz w:val="20"/>
      <w:lang w:val="en-US"/>
    </w:rPr>
  </w:style>
  <w:style w:type="paragraph" w:styleId="TOCHeading">
    <w:name w:val="TOC Heading"/>
    <w:basedOn w:val="Heading1"/>
    <w:next w:val="Normal"/>
    <w:uiPriority w:val="39"/>
    <w:unhideWhenUsed/>
    <w:qFormat/>
    <w:rsid w:val="00943BC9"/>
    <w:pPr>
      <w:keepLines/>
      <w:spacing w:before="480" w:line="276" w:lineRule="auto"/>
      <w:jc w:val="left"/>
      <w:outlineLvl w:val="9"/>
    </w:pPr>
    <w:rPr>
      <w:rFonts w:asciiTheme="majorHAnsi" w:eastAsiaTheme="majorEastAsia" w:hAnsiTheme="majorHAnsi" w:cstheme="majorBidi"/>
      <w:b/>
      <w:bCs/>
      <w:caps w:val="0"/>
      <w:color w:val="365F91" w:themeColor="accent1" w:themeShade="BF"/>
      <w:sz w:val="28"/>
      <w:szCs w:val="28"/>
      <w:lang w:eastAsia="ja-JP"/>
    </w:rPr>
  </w:style>
  <w:style w:type="paragraph" w:customStyle="1" w:styleId="Default">
    <w:name w:val="Default"/>
    <w:rsid w:val="00943BC9"/>
    <w:pPr>
      <w:autoSpaceDE w:val="0"/>
      <w:autoSpaceDN w:val="0"/>
      <w:adjustRightInd w:val="0"/>
      <w:jc w:val="left"/>
    </w:pPr>
    <w:rPr>
      <w:rFonts w:cs="Arial"/>
      <w:color w:val="000000"/>
      <w:sz w:val="24"/>
      <w:szCs w:val="24"/>
    </w:rPr>
  </w:style>
  <w:style w:type="character" w:customStyle="1" w:styleId="Heading2Char">
    <w:name w:val="Heading 2 Char"/>
    <w:basedOn w:val="DefaultParagraphFont"/>
    <w:link w:val="Heading2"/>
    <w:rsid w:val="00943BC9"/>
    <w:rPr>
      <w:u w:val="single"/>
    </w:rPr>
  </w:style>
  <w:style w:type="character" w:customStyle="1" w:styleId="SubtitleChar">
    <w:name w:val="Subtitle Char"/>
    <w:basedOn w:val="DefaultParagraphFont"/>
    <w:link w:val="Subtitle"/>
    <w:rsid w:val="00943BC9"/>
    <w:rPr>
      <w:szCs w:val="24"/>
    </w:rPr>
  </w:style>
  <w:style w:type="character" w:customStyle="1" w:styleId="HeaderChar">
    <w:name w:val="Header Char"/>
    <w:basedOn w:val="DefaultParagraphFont"/>
    <w:link w:val="Header"/>
    <w:uiPriority w:val="99"/>
    <w:rsid w:val="00943BC9"/>
    <w:rPr>
      <w:lang w:val="fr-FR"/>
    </w:rPr>
  </w:style>
  <w:style w:type="character" w:styleId="CommentReference">
    <w:name w:val="annotation reference"/>
    <w:basedOn w:val="DefaultParagraphFont"/>
    <w:rsid w:val="00943BC9"/>
    <w:rPr>
      <w:sz w:val="16"/>
      <w:szCs w:val="16"/>
    </w:rPr>
  </w:style>
  <w:style w:type="paragraph" w:styleId="CommentSubject">
    <w:name w:val="annotation subject"/>
    <w:basedOn w:val="CommentText"/>
    <w:next w:val="CommentText"/>
    <w:link w:val="CommentSubjectChar"/>
    <w:rsid w:val="00943BC9"/>
    <w:rPr>
      <w:b/>
      <w:bCs/>
      <w:sz w:val="20"/>
      <w:lang w:val="en-US"/>
    </w:rPr>
  </w:style>
  <w:style w:type="character" w:customStyle="1" w:styleId="CommentSubjectChar">
    <w:name w:val="Comment Subject Char"/>
    <w:basedOn w:val="CommentTextChar"/>
    <w:link w:val="CommentSubject"/>
    <w:rsid w:val="00943BC9"/>
    <w:rPr>
      <w:b/>
      <w:bCs/>
      <w:sz w:val="22"/>
      <w:lang w:val="es-ES_tradnl"/>
    </w:rPr>
  </w:style>
  <w:style w:type="table" w:customStyle="1" w:styleId="TableGrid10">
    <w:name w:val="Table Grid1"/>
    <w:basedOn w:val="TableNormal"/>
    <w:next w:val="TableGrid"/>
    <w:rsid w:val="00E34D5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F807B0"/>
    <w:rPr>
      <w:caps/>
    </w:rPr>
  </w:style>
  <w:style w:type="character" w:customStyle="1" w:styleId="Heading3Char">
    <w:name w:val="Heading 3 Char"/>
    <w:basedOn w:val="DefaultParagraphFont"/>
    <w:link w:val="Heading3"/>
    <w:rsid w:val="00F807B0"/>
    <w:rPr>
      <w:i/>
    </w:rPr>
  </w:style>
  <w:style w:type="character" w:customStyle="1" w:styleId="Heading4Char">
    <w:name w:val="Heading 4 Char"/>
    <w:basedOn w:val="DefaultParagraphFont"/>
    <w:link w:val="Heading4"/>
    <w:rsid w:val="006C5545"/>
    <w:rPr>
      <w:u w:val="single"/>
    </w:rPr>
  </w:style>
  <w:style w:type="character" w:customStyle="1" w:styleId="domain">
    <w:name w:val="domain"/>
    <w:basedOn w:val="DefaultParagraphFont"/>
    <w:rsid w:val="0066529E"/>
  </w:style>
  <w:style w:type="paragraph" w:styleId="Revision">
    <w:name w:val="Revision"/>
    <w:hidden/>
    <w:uiPriority w:val="99"/>
    <w:semiHidden/>
    <w:rsid w:val="008A6A24"/>
    <w:pPr>
      <w:jc w:val="left"/>
    </w:pPr>
  </w:style>
  <w:style w:type="table" w:customStyle="1" w:styleId="TableGrid11">
    <w:name w:val="Table Grid11"/>
    <w:basedOn w:val="TableNormal"/>
    <w:next w:val="TableGrid"/>
    <w:rsid w:val="00D15E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
    <w:basedOn w:val="TableNormal"/>
    <w:next w:val="TableGrid"/>
    <w:rsid w:val="00D15EE1"/>
    <w:pPr>
      <w:jc w:val="left"/>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4F464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007870">
      <w:bodyDiv w:val="1"/>
      <w:marLeft w:val="0"/>
      <w:marRight w:val="0"/>
      <w:marTop w:val="0"/>
      <w:marBottom w:val="0"/>
      <w:divBdr>
        <w:top w:val="none" w:sz="0" w:space="0" w:color="auto"/>
        <w:left w:val="none" w:sz="0" w:space="0" w:color="auto"/>
        <w:bottom w:val="none" w:sz="0" w:space="0" w:color="auto"/>
        <w:right w:val="none" w:sz="0" w:space="0" w:color="auto"/>
      </w:divBdr>
    </w:div>
    <w:div w:id="292909835">
      <w:bodyDiv w:val="1"/>
      <w:marLeft w:val="0"/>
      <w:marRight w:val="0"/>
      <w:marTop w:val="0"/>
      <w:marBottom w:val="0"/>
      <w:divBdr>
        <w:top w:val="none" w:sz="0" w:space="0" w:color="auto"/>
        <w:left w:val="none" w:sz="0" w:space="0" w:color="auto"/>
        <w:bottom w:val="none" w:sz="0" w:space="0" w:color="auto"/>
        <w:right w:val="none" w:sz="0" w:space="0" w:color="auto"/>
      </w:divBdr>
    </w:div>
    <w:div w:id="1272855719">
      <w:bodyDiv w:val="1"/>
      <w:marLeft w:val="0"/>
      <w:marRight w:val="0"/>
      <w:marTop w:val="0"/>
      <w:marBottom w:val="0"/>
      <w:divBdr>
        <w:top w:val="none" w:sz="0" w:space="0" w:color="auto"/>
        <w:left w:val="none" w:sz="0" w:space="0" w:color="auto"/>
        <w:bottom w:val="none" w:sz="0" w:space="0" w:color="auto"/>
        <w:right w:val="none" w:sz="0" w:space="0" w:color="auto"/>
      </w:divBdr>
    </w:div>
    <w:div w:id="1278178965">
      <w:bodyDiv w:val="1"/>
      <w:marLeft w:val="0"/>
      <w:marRight w:val="0"/>
      <w:marTop w:val="0"/>
      <w:marBottom w:val="0"/>
      <w:divBdr>
        <w:top w:val="none" w:sz="0" w:space="0" w:color="auto"/>
        <w:left w:val="none" w:sz="0" w:space="0" w:color="auto"/>
        <w:bottom w:val="none" w:sz="0" w:space="0" w:color="auto"/>
        <w:right w:val="none" w:sz="0" w:space="0" w:color="auto"/>
      </w:divBdr>
    </w:div>
    <w:div w:id="1869222596">
      <w:bodyDiv w:val="1"/>
      <w:marLeft w:val="0"/>
      <w:marRight w:val="0"/>
      <w:marTop w:val="0"/>
      <w:marBottom w:val="0"/>
      <w:divBdr>
        <w:top w:val="none" w:sz="0" w:space="0" w:color="auto"/>
        <w:left w:val="none" w:sz="0" w:space="0" w:color="auto"/>
        <w:bottom w:val="none" w:sz="0" w:space="0" w:color="auto"/>
        <w:right w:val="none" w:sz="0" w:space="0" w:color="auto"/>
      </w:divBdr>
    </w:div>
    <w:div w:id="1887373403">
      <w:bodyDiv w:val="1"/>
      <w:marLeft w:val="0"/>
      <w:marRight w:val="0"/>
      <w:marTop w:val="0"/>
      <w:marBottom w:val="0"/>
      <w:divBdr>
        <w:top w:val="none" w:sz="0" w:space="0" w:color="auto"/>
        <w:left w:val="none" w:sz="0" w:space="0" w:color="auto"/>
        <w:bottom w:val="none" w:sz="0" w:space="0" w:color="auto"/>
        <w:right w:val="none" w:sz="0" w:space="0" w:color="auto"/>
      </w:divBdr>
    </w:div>
    <w:div w:id="1959295304">
      <w:bodyDiv w:val="1"/>
      <w:marLeft w:val="0"/>
      <w:marRight w:val="0"/>
      <w:marTop w:val="0"/>
      <w:marBottom w:val="0"/>
      <w:divBdr>
        <w:top w:val="none" w:sz="0" w:space="0" w:color="auto"/>
        <w:left w:val="none" w:sz="0" w:space="0" w:color="auto"/>
        <w:bottom w:val="none" w:sz="0" w:space="0" w:color="auto"/>
        <w:right w:val="none" w:sz="0" w:space="0" w:color="auto"/>
      </w:divBdr>
    </w:div>
    <w:div w:id="2061053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PowerPoint_Slide48.sldx"/><Relationship Id="rId21" Type="http://schemas.openxmlformats.org/officeDocument/2006/relationships/package" Target="embeddings/Microsoft_PowerPoint_Slide.sldx"/><Relationship Id="rId42" Type="http://schemas.openxmlformats.org/officeDocument/2006/relationships/image" Target="media/image13.emf"/><Relationship Id="rId63" Type="http://schemas.openxmlformats.org/officeDocument/2006/relationships/package" Target="embeddings/Microsoft_PowerPoint_Slide21.sldx"/><Relationship Id="rId84" Type="http://schemas.openxmlformats.org/officeDocument/2006/relationships/image" Target="media/image34.emf"/><Relationship Id="rId138" Type="http://schemas.openxmlformats.org/officeDocument/2006/relationships/image" Target="media/image61.emf"/><Relationship Id="rId159" Type="http://schemas.openxmlformats.org/officeDocument/2006/relationships/package" Target="embeddings/Microsoft_PowerPoint_Slide69.sldx"/><Relationship Id="rId170" Type="http://schemas.openxmlformats.org/officeDocument/2006/relationships/image" Target="media/image77.emf"/><Relationship Id="rId191" Type="http://schemas.openxmlformats.org/officeDocument/2006/relationships/package" Target="embeddings/Microsoft_PowerPoint_Slide85.sldx"/><Relationship Id="rId205" Type="http://schemas.openxmlformats.org/officeDocument/2006/relationships/package" Target="embeddings/Microsoft_PowerPoint_Slide89.sldx"/><Relationship Id="rId226" Type="http://schemas.openxmlformats.org/officeDocument/2006/relationships/image" Target="media/image102.emf"/><Relationship Id="rId107" Type="http://schemas.openxmlformats.org/officeDocument/2006/relationships/package" Target="embeddings/Microsoft_PowerPoint_Slide43.sldx"/><Relationship Id="rId11" Type="http://schemas.openxmlformats.org/officeDocument/2006/relationships/header" Target="header2.xml"/><Relationship Id="rId32" Type="http://schemas.openxmlformats.org/officeDocument/2006/relationships/image" Target="media/image8.emf"/><Relationship Id="rId53" Type="http://schemas.openxmlformats.org/officeDocument/2006/relationships/package" Target="embeddings/Microsoft_PowerPoint_Slide16.sldx"/><Relationship Id="rId74" Type="http://schemas.openxmlformats.org/officeDocument/2006/relationships/image" Target="media/image29.emf"/><Relationship Id="rId128" Type="http://schemas.openxmlformats.org/officeDocument/2006/relationships/image" Target="media/image56.emf"/><Relationship Id="rId149" Type="http://schemas.openxmlformats.org/officeDocument/2006/relationships/package" Target="embeddings/Microsoft_PowerPoint_Slide64.sldx"/><Relationship Id="rId5" Type="http://schemas.openxmlformats.org/officeDocument/2006/relationships/webSettings" Target="webSettings.xml"/><Relationship Id="rId95" Type="http://schemas.openxmlformats.org/officeDocument/2006/relationships/package" Target="embeddings/Microsoft_PowerPoint_Slide37.sldx"/><Relationship Id="rId160" Type="http://schemas.openxmlformats.org/officeDocument/2006/relationships/image" Target="media/image72.emf"/><Relationship Id="rId181" Type="http://schemas.openxmlformats.org/officeDocument/2006/relationships/package" Target="embeddings/Microsoft_PowerPoint_Slide80.sldx"/><Relationship Id="rId216" Type="http://schemas.openxmlformats.org/officeDocument/2006/relationships/image" Target="media/image97.emf"/><Relationship Id="rId22" Type="http://schemas.openxmlformats.org/officeDocument/2006/relationships/image" Target="media/image3.emf"/><Relationship Id="rId43" Type="http://schemas.openxmlformats.org/officeDocument/2006/relationships/package" Target="embeddings/Microsoft_PowerPoint_Slide11.sldx"/><Relationship Id="rId64" Type="http://schemas.openxmlformats.org/officeDocument/2006/relationships/image" Target="media/image24.emf"/><Relationship Id="rId118" Type="http://schemas.openxmlformats.org/officeDocument/2006/relationships/image" Target="media/image51.emf"/><Relationship Id="rId139" Type="http://schemas.openxmlformats.org/officeDocument/2006/relationships/package" Target="embeddings/Microsoft_PowerPoint_Slide59.sldx"/><Relationship Id="rId85" Type="http://schemas.openxmlformats.org/officeDocument/2006/relationships/package" Target="embeddings/Microsoft_PowerPoint_Slide32.sldx"/><Relationship Id="rId150" Type="http://schemas.openxmlformats.org/officeDocument/2006/relationships/image" Target="media/image67.emf"/><Relationship Id="rId171" Type="http://schemas.openxmlformats.org/officeDocument/2006/relationships/package" Target="embeddings/Microsoft_PowerPoint_Slide75.sldx"/><Relationship Id="rId192" Type="http://schemas.openxmlformats.org/officeDocument/2006/relationships/image" Target="media/image88.emf"/><Relationship Id="rId206" Type="http://schemas.openxmlformats.org/officeDocument/2006/relationships/image" Target="media/image92.emf"/><Relationship Id="rId227" Type="http://schemas.openxmlformats.org/officeDocument/2006/relationships/package" Target="embeddings/Microsoft_PowerPoint_Slide100.sldx"/><Relationship Id="rId12" Type="http://schemas.openxmlformats.org/officeDocument/2006/relationships/footer" Target="footer1.xml"/><Relationship Id="rId33" Type="http://schemas.openxmlformats.org/officeDocument/2006/relationships/package" Target="embeddings/Microsoft_PowerPoint_Slide6.sldx"/><Relationship Id="rId108" Type="http://schemas.openxmlformats.org/officeDocument/2006/relationships/image" Target="media/image46.emf"/><Relationship Id="rId129" Type="http://schemas.openxmlformats.org/officeDocument/2006/relationships/package" Target="embeddings/Microsoft_PowerPoint_Slide54.sldx"/><Relationship Id="rId54" Type="http://schemas.openxmlformats.org/officeDocument/2006/relationships/image" Target="media/image19.emf"/><Relationship Id="rId75" Type="http://schemas.openxmlformats.org/officeDocument/2006/relationships/package" Target="embeddings/Microsoft_PowerPoint_Slide27.sldx"/><Relationship Id="rId96" Type="http://schemas.openxmlformats.org/officeDocument/2006/relationships/image" Target="media/image40.emf"/><Relationship Id="rId140" Type="http://schemas.openxmlformats.org/officeDocument/2006/relationships/image" Target="media/image62.emf"/><Relationship Id="rId161" Type="http://schemas.openxmlformats.org/officeDocument/2006/relationships/package" Target="embeddings/Microsoft_PowerPoint_Slide70.sldx"/><Relationship Id="rId182" Type="http://schemas.openxmlformats.org/officeDocument/2006/relationships/image" Target="media/image83.emf"/><Relationship Id="rId217" Type="http://schemas.openxmlformats.org/officeDocument/2006/relationships/package" Target="embeddings/Microsoft_PowerPoint_Slide95.sldx"/><Relationship Id="rId6" Type="http://schemas.openxmlformats.org/officeDocument/2006/relationships/footnotes" Target="footnotes.xml"/><Relationship Id="rId23" Type="http://schemas.openxmlformats.org/officeDocument/2006/relationships/package" Target="embeddings/Microsoft_PowerPoint_Slide1.sldx"/><Relationship Id="rId119" Type="http://schemas.openxmlformats.org/officeDocument/2006/relationships/package" Target="embeddings/Microsoft_PowerPoint_Slide49.sldx"/><Relationship Id="rId44" Type="http://schemas.openxmlformats.org/officeDocument/2006/relationships/image" Target="media/image14.emf"/><Relationship Id="rId65" Type="http://schemas.openxmlformats.org/officeDocument/2006/relationships/package" Target="embeddings/Microsoft_PowerPoint_Slide22.sldx"/><Relationship Id="rId86" Type="http://schemas.openxmlformats.org/officeDocument/2006/relationships/image" Target="media/image35.emf"/><Relationship Id="rId130" Type="http://schemas.openxmlformats.org/officeDocument/2006/relationships/image" Target="media/image57.emf"/><Relationship Id="rId151" Type="http://schemas.openxmlformats.org/officeDocument/2006/relationships/package" Target="embeddings/Microsoft_PowerPoint_Slide65.sldx"/><Relationship Id="rId172" Type="http://schemas.openxmlformats.org/officeDocument/2006/relationships/image" Target="media/image78.emf"/><Relationship Id="rId193" Type="http://schemas.openxmlformats.org/officeDocument/2006/relationships/package" Target="embeddings/Microsoft_PowerPoint_Slide86.sldx"/><Relationship Id="rId207" Type="http://schemas.openxmlformats.org/officeDocument/2006/relationships/package" Target="embeddings/Microsoft_PowerPoint_Slide90.sldx"/><Relationship Id="rId228" Type="http://schemas.openxmlformats.org/officeDocument/2006/relationships/header" Target="header9.xml"/><Relationship Id="rId13" Type="http://schemas.openxmlformats.org/officeDocument/2006/relationships/hyperlink" Target="mailto:nloudet@adquation-em.fr" TargetMode="External"/><Relationship Id="rId109" Type="http://schemas.openxmlformats.org/officeDocument/2006/relationships/package" Target="embeddings/Microsoft_PowerPoint_Slide44.sldx"/><Relationship Id="rId34" Type="http://schemas.openxmlformats.org/officeDocument/2006/relationships/image" Target="media/image9.emf"/><Relationship Id="rId55" Type="http://schemas.openxmlformats.org/officeDocument/2006/relationships/package" Target="embeddings/Microsoft_PowerPoint_Slide17.sldx"/><Relationship Id="rId76" Type="http://schemas.openxmlformats.org/officeDocument/2006/relationships/image" Target="media/image30.emf"/><Relationship Id="rId97" Type="http://schemas.openxmlformats.org/officeDocument/2006/relationships/package" Target="embeddings/Microsoft_PowerPoint_Slide38.sldx"/><Relationship Id="rId120" Type="http://schemas.openxmlformats.org/officeDocument/2006/relationships/image" Target="media/image52.emf"/><Relationship Id="rId141" Type="http://schemas.openxmlformats.org/officeDocument/2006/relationships/package" Target="embeddings/Microsoft_PowerPoint_Slide60.sldx"/><Relationship Id="rId7" Type="http://schemas.openxmlformats.org/officeDocument/2006/relationships/endnotes" Target="endnotes.xml"/><Relationship Id="rId162" Type="http://schemas.openxmlformats.org/officeDocument/2006/relationships/image" Target="media/image73.emf"/><Relationship Id="rId183" Type="http://schemas.openxmlformats.org/officeDocument/2006/relationships/package" Target="embeddings/Microsoft_PowerPoint_Slide81.sldx"/><Relationship Id="rId218" Type="http://schemas.openxmlformats.org/officeDocument/2006/relationships/image" Target="media/image98.emf"/><Relationship Id="rId24" Type="http://schemas.openxmlformats.org/officeDocument/2006/relationships/image" Target="media/image4.emf"/><Relationship Id="rId45" Type="http://schemas.openxmlformats.org/officeDocument/2006/relationships/package" Target="embeddings/Microsoft_PowerPoint_Slide12.sldx"/><Relationship Id="rId66" Type="http://schemas.openxmlformats.org/officeDocument/2006/relationships/image" Target="media/image25.emf"/><Relationship Id="rId87" Type="http://schemas.openxmlformats.org/officeDocument/2006/relationships/package" Target="embeddings/Microsoft_PowerPoint_Slide33.sldx"/><Relationship Id="rId110" Type="http://schemas.openxmlformats.org/officeDocument/2006/relationships/image" Target="media/image47.emf"/><Relationship Id="rId131" Type="http://schemas.openxmlformats.org/officeDocument/2006/relationships/package" Target="embeddings/Microsoft_PowerPoint_Slide55.sldx"/><Relationship Id="rId152" Type="http://schemas.openxmlformats.org/officeDocument/2006/relationships/image" Target="media/image68.emf"/><Relationship Id="rId173" Type="http://schemas.openxmlformats.org/officeDocument/2006/relationships/package" Target="embeddings/Microsoft_PowerPoint_Slide76.sldx"/><Relationship Id="rId194" Type="http://schemas.openxmlformats.org/officeDocument/2006/relationships/header" Target="header6.xml"/><Relationship Id="rId208" Type="http://schemas.openxmlformats.org/officeDocument/2006/relationships/image" Target="media/image93.emf"/><Relationship Id="rId229" Type="http://schemas.openxmlformats.org/officeDocument/2006/relationships/header" Target="header10.xml"/><Relationship Id="rId14" Type="http://schemas.openxmlformats.org/officeDocument/2006/relationships/header" Target="header3.xml"/><Relationship Id="rId35" Type="http://schemas.openxmlformats.org/officeDocument/2006/relationships/package" Target="embeddings/Microsoft_PowerPoint_Slide7.sldx"/><Relationship Id="rId56" Type="http://schemas.openxmlformats.org/officeDocument/2006/relationships/image" Target="media/image20.emf"/><Relationship Id="rId77" Type="http://schemas.openxmlformats.org/officeDocument/2006/relationships/package" Target="embeddings/Microsoft_PowerPoint_Slide28.sldx"/><Relationship Id="rId100" Type="http://schemas.openxmlformats.org/officeDocument/2006/relationships/image" Target="media/image42.emf"/><Relationship Id="rId8" Type="http://schemas.openxmlformats.org/officeDocument/2006/relationships/image" Target="media/image1.png"/><Relationship Id="rId98" Type="http://schemas.openxmlformats.org/officeDocument/2006/relationships/image" Target="media/image41.emf"/><Relationship Id="rId121" Type="http://schemas.openxmlformats.org/officeDocument/2006/relationships/package" Target="embeddings/Microsoft_PowerPoint_Slide50.sldx"/><Relationship Id="rId142" Type="http://schemas.openxmlformats.org/officeDocument/2006/relationships/image" Target="media/image63.emf"/><Relationship Id="rId163" Type="http://schemas.openxmlformats.org/officeDocument/2006/relationships/package" Target="embeddings/Microsoft_PowerPoint_Slide71.sldx"/><Relationship Id="rId184" Type="http://schemas.openxmlformats.org/officeDocument/2006/relationships/image" Target="media/image84.emf"/><Relationship Id="rId219" Type="http://schemas.openxmlformats.org/officeDocument/2006/relationships/package" Target="embeddings/Microsoft_PowerPoint_Slide96.sldx"/><Relationship Id="rId230" Type="http://schemas.openxmlformats.org/officeDocument/2006/relationships/fontTable" Target="fontTable.xml"/><Relationship Id="rId25" Type="http://schemas.openxmlformats.org/officeDocument/2006/relationships/package" Target="embeddings/Microsoft_PowerPoint_Slide2.sldx"/><Relationship Id="rId46" Type="http://schemas.openxmlformats.org/officeDocument/2006/relationships/image" Target="media/image15.emf"/><Relationship Id="rId67" Type="http://schemas.openxmlformats.org/officeDocument/2006/relationships/package" Target="embeddings/Microsoft_PowerPoint_Slide23.sldx"/><Relationship Id="rId116" Type="http://schemas.openxmlformats.org/officeDocument/2006/relationships/image" Target="media/image50.emf"/><Relationship Id="rId137" Type="http://schemas.openxmlformats.org/officeDocument/2006/relationships/package" Target="embeddings/Microsoft_PowerPoint_Slide58.sldx"/><Relationship Id="rId158" Type="http://schemas.openxmlformats.org/officeDocument/2006/relationships/image" Target="media/image71.emf"/><Relationship Id="rId20" Type="http://schemas.openxmlformats.org/officeDocument/2006/relationships/image" Target="media/image2.emf"/><Relationship Id="rId41" Type="http://schemas.openxmlformats.org/officeDocument/2006/relationships/package" Target="embeddings/Microsoft_PowerPoint_Slide10.sldx"/><Relationship Id="rId62" Type="http://schemas.openxmlformats.org/officeDocument/2006/relationships/image" Target="media/image23.emf"/><Relationship Id="rId83" Type="http://schemas.openxmlformats.org/officeDocument/2006/relationships/package" Target="embeddings/Microsoft_PowerPoint_Slide31.sldx"/><Relationship Id="rId88" Type="http://schemas.openxmlformats.org/officeDocument/2006/relationships/image" Target="media/image36.emf"/><Relationship Id="rId111" Type="http://schemas.openxmlformats.org/officeDocument/2006/relationships/package" Target="embeddings/Microsoft_PowerPoint_Slide45.sldx"/><Relationship Id="rId132" Type="http://schemas.openxmlformats.org/officeDocument/2006/relationships/image" Target="media/image58.emf"/><Relationship Id="rId153" Type="http://schemas.openxmlformats.org/officeDocument/2006/relationships/package" Target="embeddings/Microsoft_PowerPoint_Slide66.sldx"/><Relationship Id="rId174" Type="http://schemas.openxmlformats.org/officeDocument/2006/relationships/image" Target="media/image79.emf"/><Relationship Id="rId179" Type="http://schemas.openxmlformats.org/officeDocument/2006/relationships/package" Target="embeddings/Microsoft_PowerPoint_Slide79.sldx"/><Relationship Id="rId195" Type="http://schemas.openxmlformats.org/officeDocument/2006/relationships/header" Target="header7.xml"/><Relationship Id="rId209" Type="http://schemas.openxmlformats.org/officeDocument/2006/relationships/package" Target="embeddings/Microsoft_PowerPoint_Slide91.sldx"/><Relationship Id="rId190" Type="http://schemas.openxmlformats.org/officeDocument/2006/relationships/image" Target="media/image87.emf"/><Relationship Id="rId204" Type="http://schemas.openxmlformats.org/officeDocument/2006/relationships/image" Target="media/image91.emf"/><Relationship Id="rId220" Type="http://schemas.openxmlformats.org/officeDocument/2006/relationships/image" Target="media/image99.emf"/><Relationship Id="rId225" Type="http://schemas.openxmlformats.org/officeDocument/2006/relationships/package" Target="embeddings/Microsoft_PowerPoint_Slide99.sldx"/><Relationship Id="rId15" Type="http://schemas.openxmlformats.org/officeDocument/2006/relationships/header" Target="header4.xml"/><Relationship Id="rId36" Type="http://schemas.openxmlformats.org/officeDocument/2006/relationships/image" Target="media/image10.emf"/><Relationship Id="rId57" Type="http://schemas.openxmlformats.org/officeDocument/2006/relationships/package" Target="embeddings/Microsoft_PowerPoint_Slide18.sldx"/><Relationship Id="rId106" Type="http://schemas.openxmlformats.org/officeDocument/2006/relationships/image" Target="media/image45.emf"/><Relationship Id="rId127" Type="http://schemas.openxmlformats.org/officeDocument/2006/relationships/package" Target="embeddings/Microsoft_PowerPoint_Slide53.sldx"/><Relationship Id="rId10" Type="http://schemas.openxmlformats.org/officeDocument/2006/relationships/header" Target="header1.xml"/><Relationship Id="rId31" Type="http://schemas.openxmlformats.org/officeDocument/2006/relationships/package" Target="embeddings/Microsoft_PowerPoint_Slide5.sldx"/><Relationship Id="rId52" Type="http://schemas.openxmlformats.org/officeDocument/2006/relationships/image" Target="media/image18.emf"/><Relationship Id="rId73" Type="http://schemas.openxmlformats.org/officeDocument/2006/relationships/package" Target="embeddings/Microsoft_PowerPoint_Slide26.sldx"/><Relationship Id="rId78" Type="http://schemas.openxmlformats.org/officeDocument/2006/relationships/image" Target="media/image31.emf"/><Relationship Id="rId94" Type="http://schemas.openxmlformats.org/officeDocument/2006/relationships/image" Target="media/image39.emf"/><Relationship Id="rId99" Type="http://schemas.openxmlformats.org/officeDocument/2006/relationships/package" Target="embeddings/Microsoft_PowerPoint_Slide39.sldx"/><Relationship Id="rId101" Type="http://schemas.openxmlformats.org/officeDocument/2006/relationships/package" Target="embeddings/Microsoft_PowerPoint_Slide40.sldx"/><Relationship Id="rId122" Type="http://schemas.openxmlformats.org/officeDocument/2006/relationships/image" Target="media/image53.emf"/><Relationship Id="rId143" Type="http://schemas.openxmlformats.org/officeDocument/2006/relationships/package" Target="embeddings/Microsoft_PowerPoint_Slide61.sldx"/><Relationship Id="rId148" Type="http://schemas.openxmlformats.org/officeDocument/2006/relationships/image" Target="media/image66.emf"/><Relationship Id="rId164" Type="http://schemas.openxmlformats.org/officeDocument/2006/relationships/image" Target="media/image74.emf"/><Relationship Id="rId169" Type="http://schemas.openxmlformats.org/officeDocument/2006/relationships/package" Target="embeddings/Microsoft_PowerPoint_Slide74.sldx"/><Relationship Id="rId185" Type="http://schemas.openxmlformats.org/officeDocument/2006/relationships/package" Target="embeddings/Microsoft_PowerPoint_Slide82.sldx"/><Relationship Id="rId4" Type="http://schemas.openxmlformats.org/officeDocument/2006/relationships/settings" Target="settings.xml"/><Relationship Id="rId9" Type="http://schemas.openxmlformats.org/officeDocument/2006/relationships/hyperlink" Target="https://www.upov.int/upovprisma/en/termsuse.html" TargetMode="External"/><Relationship Id="rId180" Type="http://schemas.openxmlformats.org/officeDocument/2006/relationships/image" Target="media/image82.emf"/><Relationship Id="rId210" Type="http://schemas.openxmlformats.org/officeDocument/2006/relationships/image" Target="media/image94.emf"/><Relationship Id="rId215" Type="http://schemas.openxmlformats.org/officeDocument/2006/relationships/package" Target="embeddings/Microsoft_PowerPoint_Slide94.sldx"/><Relationship Id="rId26" Type="http://schemas.openxmlformats.org/officeDocument/2006/relationships/image" Target="media/image5.emf"/><Relationship Id="rId231" Type="http://schemas.openxmlformats.org/officeDocument/2006/relationships/theme" Target="theme/theme1.xml"/><Relationship Id="rId47" Type="http://schemas.openxmlformats.org/officeDocument/2006/relationships/package" Target="embeddings/Microsoft_PowerPoint_Slide13.sldx"/><Relationship Id="rId68" Type="http://schemas.openxmlformats.org/officeDocument/2006/relationships/image" Target="media/image26.emf"/><Relationship Id="rId89" Type="http://schemas.openxmlformats.org/officeDocument/2006/relationships/package" Target="embeddings/Microsoft_PowerPoint_Slide34.sldx"/><Relationship Id="rId112" Type="http://schemas.openxmlformats.org/officeDocument/2006/relationships/image" Target="media/image48.emf"/><Relationship Id="rId133" Type="http://schemas.openxmlformats.org/officeDocument/2006/relationships/package" Target="embeddings/Microsoft_PowerPoint_Slide56.sldx"/><Relationship Id="rId154" Type="http://schemas.openxmlformats.org/officeDocument/2006/relationships/image" Target="media/image69.emf"/><Relationship Id="rId175" Type="http://schemas.openxmlformats.org/officeDocument/2006/relationships/package" Target="embeddings/Microsoft_PowerPoint_Slide77.sldx"/><Relationship Id="rId196" Type="http://schemas.openxmlformats.org/officeDocument/2006/relationships/footer" Target="footer5.xml"/><Relationship Id="rId200" Type="http://schemas.openxmlformats.org/officeDocument/2006/relationships/image" Target="media/image89.emf"/><Relationship Id="rId16" Type="http://schemas.openxmlformats.org/officeDocument/2006/relationships/footer" Target="footer2.xml"/><Relationship Id="rId221" Type="http://schemas.openxmlformats.org/officeDocument/2006/relationships/package" Target="embeddings/Microsoft_PowerPoint_Slide97.sldx"/><Relationship Id="rId37" Type="http://schemas.openxmlformats.org/officeDocument/2006/relationships/package" Target="embeddings/Microsoft_PowerPoint_Slide8.sldx"/><Relationship Id="rId58" Type="http://schemas.openxmlformats.org/officeDocument/2006/relationships/image" Target="media/image21.emf"/><Relationship Id="rId79" Type="http://schemas.openxmlformats.org/officeDocument/2006/relationships/package" Target="embeddings/Microsoft_PowerPoint_Slide29.sldx"/><Relationship Id="rId102" Type="http://schemas.openxmlformats.org/officeDocument/2006/relationships/image" Target="media/image43.emf"/><Relationship Id="rId123" Type="http://schemas.openxmlformats.org/officeDocument/2006/relationships/package" Target="embeddings/Microsoft_PowerPoint_Slide51.sldx"/><Relationship Id="rId144" Type="http://schemas.openxmlformats.org/officeDocument/2006/relationships/image" Target="media/image64.emf"/><Relationship Id="rId90" Type="http://schemas.openxmlformats.org/officeDocument/2006/relationships/image" Target="media/image37.emf"/><Relationship Id="rId165" Type="http://schemas.openxmlformats.org/officeDocument/2006/relationships/package" Target="embeddings/Microsoft_PowerPoint_Slide72.sldx"/><Relationship Id="rId186" Type="http://schemas.openxmlformats.org/officeDocument/2006/relationships/image" Target="media/image85.emf"/><Relationship Id="rId211" Type="http://schemas.openxmlformats.org/officeDocument/2006/relationships/package" Target="embeddings/Microsoft_PowerPoint_Slide92.sldx"/><Relationship Id="rId27" Type="http://schemas.openxmlformats.org/officeDocument/2006/relationships/package" Target="embeddings/Microsoft_PowerPoint_Slide3.sldx"/><Relationship Id="rId48" Type="http://schemas.openxmlformats.org/officeDocument/2006/relationships/image" Target="media/image16.emf"/><Relationship Id="rId69" Type="http://schemas.openxmlformats.org/officeDocument/2006/relationships/package" Target="embeddings/Microsoft_PowerPoint_Slide24.sldx"/><Relationship Id="rId113" Type="http://schemas.openxmlformats.org/officeDocument/2006/relationships/package" Target="embeddings/Microsoft_PowerPoint_Slide46.sldx"/><Relationship Id="rId134" Type="http://schemas.openxmlformats.org/officeDocument/2006/relationships/image" Target="media/image59.emf"/><Relationship Id="rId80" Type="http://schemas.openxmlformats.org/officeDocument/2006/relationships/image" Target="media/image32.emf"/><Relationship Id="rId155" Type="http://schemas.openxmlformats.org/officeDocument/2006/relationships/package" Target="embeddings/Microsoft_PowerPoint_Slide67.sldx"/><Relationship Id="rId176" Type="http://schemas.openxmlformats.org/officeDocument/2006/relationships/image" Target="media/image80.emf"/><Relationship Id="rId197" Type="http://schemas.openxmlformats.org/officeDocument/2006/relationships/footer" Target="footer6.xml"/><Relationship Id="rId201" Type="http://schemas.openxmlformats.org/officeDocument/2006/relationships/package" Target="embeddings/Microsoft_PowerPoint_Slide87.sldx"/><Relationship Id="rId222" Type="http://schemas.openxmlformats.org/officeDocument/2006/relationships/image" Target="media/image100.emf"/><Relationship Id="rId17" Type="http://schemas.openxmlformats.org/officeDocument/2006/relationships/footer" Target="footer3.xml"/><Relationship Id="rId38" Type="http://schemas.openxmlformats.org/officeDocument/2006/relationships/image" Target="media/image11.emf"/><Relationship Id="rId59" Type="http://schemas.openxmlformats.org/officeDocument/2006/relationships/package" Target="embeddings/Microsoft_PowerPoint_Slide19.sldx"/><Relationship Id="rId103" Type="http://schemas.openxmlformats.org/officeDocument/2006/relationships/package" Target="embeddings/Microsoft_PowerPoint_Slide41.sldx"/><Relationship Id="rId124" Type="http://schemas.openxmlformats.org/officeDocument/2006/relationships/image" Target="media/image54.emf"/><Relationship Id="rId70" Type="http://schemas.openxmlformats.org/officeDocument/2006/relationships/image" Target="media/image27.emf"/><Relationship Id="rId91" Type="http://schemas.openxmlformats.org/officeDocument/2006/relationships/package" Target="embeddings/Microsoft_PowerPoint_Slide35.sldx"/><Relationship Id="rId145" Type="http://schemas.openxmlformats.org/officeDocument/2006/relationships/package" Target="embeddings/Microsoft_PowerPoint_Slide62.sldx"/><Relationship Id="rId166" Type="http://schemas.openxmlformats.org/officeDocument/2006/relationships/image" Target="media/image75.emf"/><Relationship Id="rId187" Type="http://schemas.openxmlformats.org/officeDocument/2006/relationships/package" Target="embeddings/Microsoft_PowerPoint_Slide83.sldx"/><Relationship Id="rId1" Type="http://schemas.openxmlformats.org/officeDocument/2006/relationships/customXml" Target="../customXml/item1.xml"/><Relationship Id="rId212" Type="http://schemas.openxmlformats.org/officeDocument/2006/relationships/image" Target="media/image95.emf"/><Relationship Id="rId28" Type="http://schemas.openxmlformats.org/officeDocument/2006/relationships/image" Target="media/image6.emf"/><Relationship Id="rId49" Type="http://schemas.openxmlformats.org/officeDocument/2006/relationships/package" Target="embeddings/Microsoft_PowerPoint_Slide14.sldx"/><Relationship Id="rId114" Type="http://schemas.openxmlformats.org/officeDocument/2006/relationships/image" Target="media/image49.emf"/><Relationship Id="rId60" Type="http://schemas.openxmlformats.org/officeDocument/2006/relationships/image" Target="media/image22.emf"/><Relationship Id="rId81" Type="http://schemas.openxmlformats.org/officeDocument/2006/relationships/package" Target="embeddings/Microsoft_PowerPoint_Slide30.sldx"/><Relationship Id="rId135" Type="http://schemas.openxmlformats.org/officeDocument/2006/relationships/package" Target="embeddings/Microsoft_PowerPoint_Slide57.sldx"/><Relationship Id="rId156" Type="http://schemas.openxmlformats.org/officeDocument/2006/relationships/image" Target="media/image70.emf"/><Relationship Id="rId177" Type="http://schemas.openxmlformats.org/officeDocument/2006/relationships/package" Target="embeddings/Microsoft_PowerPoint_Slide78.sldx"/><Relationship Id="rId198" Type="http://schemas.openxmlformats.org/officeDocument/2006/relationships/header" Target="header8.xml"/><Relationship Id="rId202" Type="http://schemas.openxmlformats.org/officeDocument/2006/relationships/image" Target="media/image90.emf"/><Relationship Id="rId223" Type="http://schemas.openxmlformats.org/officeDocument/2006/relationships/package" Target="embeddings/Microsoft_PowerPoint_Slide98.sldx"/><Relationship Id="rId18" Type="http://schemas.openxmlformats.org/officeDocument/2006/relationships/header" Target="header5.xml"/><Relationship Id="rId39" Type="http://schemas.openxmlformats.org/officeDocument/2006/relationships/package" Target="embeddings/Microsoft_PowerPoint_Slide9.sldx"/><Relationship Id="rId50" Type="http://schemas.openxmlformats.org/officeDocument/2006/relationships/image" Target="media/image17.emf"/><Relationship Id="rId104" Type="http://schemas.openxmlformats.org/officeDocument/2006/relationships/image" Target="media/image44.emf"/><Relationship Id="rId125" Type="http://schemas.openxmlformats.org/officeDocument/2006/relationships/package" Target="embeddings/Microsoft_PowerPoint_Slide52.sldx"/><Relationship Id="rId146" Type="http://schemas.openxmlformats.org/officeDocument/2006/relationships/image" Target="media/image65.emf"/><Relationship Id="rId167" Type="http://schemas.openxmlformats.org/officeDocument/2006/relationships/package" Target="embeddings/Microsoft_PowerPoint_Slide73.sldx"/><Relationship Id="rId188" Type="http://schemas.openxmlformats.org/officeDocument/2006/relationships/image" Target="media/image86.emf"/><Relationship Id="rId71" Type="http://schemas.openxmlformats.org/officeDocument/2006/relationships/package" Target="embeddings/Microsoft_PowerPoint_Slide25.sldx"/><Relationship Id="rId92" Type="http://schemas.openxmlformats.org/officeDocument/2006/relationships/image" Target="media/image38.emf"/><Relationship Id="rId213" Type="http://schemas.openxmlformats.org/officeDocument/2006/relationships/package" Target="embeddings/Microsoft_PowerPoint_Slide93.sldx"/><Relationship Id="rId2" Type="http://schemas.openxmlformats.org/officeDocument/2006/relationships/numbering" Target="numbering.xml"/><Relationship Id="rId29" Type="http://schemas.openxmlformats.org/officeDocument/2006/relationships/package" Target="embeddings/Microsoft_PowerPoint_Slide4.sldx"/><Relationship Id="rId40" Type="http://schemas.openxmlformats.org/officeDocument/2006/relationships/image" Target="media/image12.emf"/><Relationship Id="rId115" Type="http://schemas.openxmlformats.org/officeDocument/2006/relationships/package" Target="embeddings/Microsoft_PowerPoint_Slide47.sldx"/><Relationship Id="rId136" Type="http://schemas.openxmlformats.org/officeDocument/2006/relationships/image" Target="media/image60.emf"/><Relationship Id="rId157" Type="http://schemas.openxmlformats.org/officeDocument/2006/relationships/package" Target="embeddings/Microsoft_PowerPoint_Slide68.sldx"/><Relationship Id="rId178" Type="http://schemas.openxmlformats.org/officeDocument/2006/relationships/image" Target="media/image81.emf"/><Relationship Id="rId61" Type="http://schemas.openxmlformats.org/officeDocument/2006/relationships/package" Target="embeddings/Microsoft_PowerPoint_Slide20.sldx"/><Relationship Id="rId82" Type="http://schemas.openxmlformats.org/officeDocument/2006/relationships/image" Target="media/image33.emf"/><Relationship Id="rId199" Type="http://schemas.openxmlformats.org/officeDocument/2006/relationships/footer" Target="footer7.xml"/><Relationship Id="rId203" Type="http://schemas.openxmlformats.org/officeDocument/2006/relationships/package" Target="embeddings/Microsoft_PowerPoint_Slide88.sldx"/><Relationship Id="rId19" Type="http://schemas.openxmlformats.org/officeDocument/2006/relationships/footer" Target="footer4.xml"/><Relationship Id="rId224" Type="http://schemas.openxmlformats.org/officeDocument/2006/relationships/image" Target="media/image101.emf"/><Relationship Id="rId30" Type="http://schemas.openxmlformats.org/officeDocument/2006/relationships/image" Target="media/image7.emf"/><Relationship Id="rId105" Type="http://schemas.openxmlformats.org/officeDocument/2006/relationships/package" Target="embeddings/Microsoft_PowerPoint_Slide42.sldx"/><Relationship Id="rId126" Type="http://schemas.openxmlformats.org/officeDocument/2006/relationships/image" Target="media/image55.emf"/><Relationship Id="rId147" Type="http://schemas.openxmlformats.org/officeDocument/2006/relationships/package" Target="embeddings/Microsoft_PowerPoint_Slide63.sldx"/><Relationship Id="rId168" Type="http://schemas.openxmlformats.org/officeDocument/2006/relationships/image" Target="media/image76.emf"/><Relationship Id="rId51" Type="http://schemas.openxmlformats.org/officeDocument/2006/relationships/package" Target="embeddings/Microsoft_PowerPoint_Slide15.sldx"/><Relationship Id="rId72" Type="http://schemas.openxmlformats.org/officeDocument/2006/relationships/image" Target="media/image28.emf"/><Relationship Id="rId93" Type="http://schemas.openxmlformats.org/officeDocument/2006/relationships/package" Target="embeddings/Microsoft_PowerPoint_Slide36.sldx"/><Relationship Id="rId189" Type="http://schemas.openxmlformats.org/officeDocument/2006/relationships/package" Target="embeddings/Microsoft_PowerPoint_Slide84.sldx"/><Relationship Id="rId3" Type="http://schemas.openxmlformats.org/officeDocument/2006/relationships/styles" Target="styles.xml"/><Relationship Id="rId214" Type="http://schemas.openxmlformats.org/officeDocument/2006/relationships/image" Target="media/image9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A61004-78B7-4CB2-ABF4-CC7F73780A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64</Pages>
  <Words>4600</Words>
  <Characters>27985</Characters>
  <Application>Microsoft Office Word</Application>
  <DocSecurity>0</DocSecurity>
  <Lines>1399</Lines>
  <Paragraphs>455</Paragraphs>
  <ScaleCrop>false</ScaleCrop>
  <HeadingPairs>
    <vt:vector size="2" baseType="variant">
      <vt:variant>
        <vt:lpstr>Title</vt:lpstr>
      </vt:variant>
      <vt:variant>
        <vt:i4>1</vt:i4>
      </vt:variant>
    </vt:vector>
  </HeadingPairs>
  <TitlesOfParts>
    <vt:vector size="1" baseType="lpstr">
      <vt:lpstr/>
    </vt:vector>
  </TitlesOfParts>
  <Company>World Intellectual Property Organization</Company>
  <LinksUpToDate>false</LinksUpToDate>
  <CharactersWithSpaces>32283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BESSE Ariane</dc:creator>
  <cp:keywords>FOR OFFICIAL USE ONLY</cp:keywords>
  <cp:lastModifiedBy>BESSE Ariane</cp:lastModifiedBy>
  <cp:revision>11</cp:revision>
  <cp:lastPrinted>2020-02-19T13:43:00Z</cp:lastPrinted>
  <dcterms:created xsi:type="dcterms:W3CDTF">2020-03-13T18:25:00Z</dcterms:created>
  <dcterms:modified xsi:type="dcterms:W3CDTF">2020-03-23T11:14:00Z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acf733b2-3880-40c9-b942-3a01aaf5cfa6</vt:lpwstr>
  </property>
  <property fmtid="{D5CDD505-2E9C-101B-9397-08002B2CF9AE}" pid="3" name="Classification">
    <vt:lpwstr>For Official Use Only</vt:lpwstr>
  </property>
  <property fmtid="{D5CDD505-2E9C-101B-9397-08002B2CF9AE}" pid="4" name="VisualMarkings">
    <vt:lpwstr>Footer</vt:lpwstr>
  </property>
  <property fmtid="{D5CDD505-2E9C-101B-9397-08002B2CF9AE}" pid="5" name="Alignment">
    <vt:lpwstr>Centre</vt:lpwstr>
  </property>
  <property fmtid="{D5CDD505-2E9C-101B-9397-08002B2CF9AE}" pid="6" name="Language">
    <vt:lpwstr>English</vt:lpwstr>
  </property>
</Properties>
</file>