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943BC9" w:rsidRPr="00903A62" w14:paraId="10F60037" w14:textId="77777777" w:rsidTr="00EB0A8F">
        <w:tc>
          <w:tcPr>
            <w:tcW w:w="6522" w:type="dxa"/>
          </w:tcPr>
          <w:p w14:paraId="62C14E39" w14:textId="77777777" w:rsidR="00943BC9" w:rsidRPr="00903A62" w:rsidRDefault="00943BC9" w:rsidP="00EB0A8F">
            <w:pPr>
              <w:rPr>
                <w:rFonts w:cs="Arial"/>
              </w:rPr>
            </w:pPr>
            <w:r w:rsidRPr="00903A62">
              <w:rPr>
                <w:rFonts w:cs="Arial"/>
                <w:noProof/>
              </w:rPr>
              <w:drawing>
                <wp:inline distT="0" distB="0" distL="0" distR="0" wp14:anchorId="44378CE5" wp14:editId="22251724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2CE2B993" w14:textId="77777777" w:rsidR="00943BC9" w:rsidRPr="00903A62" w:rsidRDefault="00943BC9" w:rsidP="00EB0A8F">
            <w:pPr>
              <w:pStyle w:val="Lettrine"/>
              <w:rPr>
                <w:rFonts w:cs="Arial"/>
              </w:rPr>
            </w:pPr>
            <w:r w:rsidRPr="00903A62">
              <w:rPr>
                <w:rFonts w:cs="Arial"/>
              </w:rPr>
              <w:t>E</w:t>
            </w:r>
          </w:p>
        </w:tc>
      </w:tr>
      <w:tr w:rsidR="00943BC9" w:rsidRPr="00903A62" w14:paraId="5FD1FF32" w14:textId="77777777" w:rsidTr="00EB0A8F">
        <w:trPr>
          <w:trHeight w:val="219"/>
        </w:trPr>
        <w:tc>
          <w:tcPr>
            <w:tcW w:w="6522" w:type="dxa"/>
          </w:tcPr>
          <w:p w14:paraId="48730038" w14:textId="77777777" w:rsidR="00943BC9" w:rsidRPr="00903A62" w:rsidRDefault="00943BC9" w:rsidP="00EB0A8F">
            <w:pPr>
              <w:pStyle w:val="upove"/>
              <w:rPr>
                <w:rFonts w:cs="Arial"/>
              </w:rPr>
            </w:pPr>
            <w:r w:rsidRPr="00903A62">
              <w:rPr>
                <w:rFonts w:cs="Arial"/>
              </w:rPr>
              <w:t>International Union for the Protection of New Varieties of Plants</w:t>
            </w:r>
          </w:p>
        </w:tc>
        <w:tc>
          <w:tcPr>
            <w:tcW w:w="3117" w:type="dxa"/>
          </w:tcPr>
          <w:p w14:paraId="7EDC2DB2" w14:textId="77777777" w:rsidR="00943BC9" w:rsidRPr="00903A62" w:rsidRDefault="00943BC9" w:rsidP="00EB0A8F">
            <w:pPr>
              <w:rPr>
                <w:rFonts w:cs="Arial"/>
              </w:rPr>
            </w:pPr>
          </w:p>
        </w:tc>
      </w:tr>
    </w:tbl>
    <w:p w14:paraId="163812FC" w14:textId="77777777" w:rsidR="00943BC9" w:rsidRPr="00903A62" w:rsidRDefault="00943BC9" w:rsidP="00EB0A8F">
      <w:pPr>
        <w:rPr>
          <w:rFonts w:cs="Arial"/>
        </w:rPr>
      </w:pPr>
    </w:p>
    <w:p w14:paraId="003CFDA8" w14:textId="77777777" w:rsidR="00943BC9" w:rsidRPr="00903A62" w:rsidRDefault="00943BC9" w:rsidP="00EB0A8F">
      <w:pPr>
        <w:rPr>
          <w:rFonts w:cs="Arial"/>
        </w:rPr>
      </w:pPr>
    </w:p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943BC9" w:rsidRPr="00903A62" w14:paraId="695161CF" w14:textId="77777777" w:rsidTr="00EB0A8F">
        <w:tc>
          <w:tcPr>
            <w:tcW w:w="6512" w:type="dxa"/>
          </w:tcPr>
          <w:p w14:paraId="3EDBBAAC" w14:textId="77777777" w:rsidR="00943BC9" w:rsidRPr="002A18D5" w:rsidRDefault="00C06C4B" w:rsidP="00EB0A8F">
            <w:pPr>
              <w:pStyle w:val="Sessiontc"/>
              <w:spacing w:line="240" w:lineRule="auto"/>
              <w:rPr>
                <w:rFonts w:cs="Arial"/>
                <w:kern w:val="0"/>
              </w:rPr>
            </w:pPr>
            <w:r w:rsidRPr="002A18D5">
              <w:rPr>
                <w:rFonts w:cs="Arial"/>
                <w:kern w:val="0"/>
              </w:rPr>
              <w:t>Meeting on the d</w:t>
            </w:r>
            <w:r w:rsidR="00943BC9" w:rsidRPr="002A18D5">
              <w:rPr>
                <w:rFonts w:cs="Arial"/>
                <w:kern w:val="0"/>
              </w:rPr>
              <w:t>evelopment of a</w:t>
            </w:r>
            <w:r w:rsidR="005F2136" w:rsidRPr="002A18D5">
              <w:rPr>
                <w:rFonts w:cs="Arial"/>
                <w:kern w:val="0"/>
              </w:rPr>
              <w:t>n</w:t>
            </w:r>
            <w:r w:rsidR="00943BC9" w:rsidRPr="002A18D5">
              <w:rPr>
                <w:rFonts w:cs="Arial"/>
                <w:kern w:val="0"/>
              </w:rPr>
              <w:t xml:space="preserve"> </w:t>
            </w:r>
            <w:r w:rsidR="005F2136" w:rsidRPr="002A18D5">
              <w:rPr>
                <w:rFonts w:cs="Arial"/>
                <w:kern w:val="0"/>
              </w:rPr>
              <w:t>e</w:t>
            </w:r>
            <w:r w:rsidR="00943BC9" w:rsidRPr="002A18D5">
              <w:rPr>
                <w:rFonts w:cs="Arial"/>
                <w:kern w:val="0"/>
              </w:rPr>
              <w:t xml:space="preserve">lectronic </w:t>
            </w:r>
            <w:r w:rsidR="005F2136" w:rsidRPr="002A18D5">
              <w:rPr>
                <w:rFonts w:cs="Arial"/>
                <w:kern w:val="0"/>
              </w:rPr>
              <w:t>application f</w:t>
            </w:r>
            <w:r w:rsidR="00943BC9" w:rsidRPr="002A18D5">
              <w:rPr>
                <w:rFonts w:cs="Arial"/>
                <w:kern w:val="0"/>
              </w:rPr>
              <w:t>orm</w:t>
            </w:r>
          </w:p>
          <w:p w14:paraId="0E952B82" w14:textId="77777777" w:rsidR="00943BC9" w:rsidRPr="002A18D5" w:rsidRDefault="00380F96" w:rsidP="00EB0A8F">
            <w:pPr>
              <w:pStyle w:val="Sessiontcplacedate"/>
              <w:rPr>
                <w:rFonts w:cs="Arial"/>
                <w:kern w:val="0"/>
                <w:sz w:val="22"/>
              </w:rPr>
            </w:pPr>
            <w:r w:rsidRPr="00061696">
              <w:t xml:space="preserve">Thirteenth </w:t>
            </w:r>
            <w:r w:rsidR="002E24F8" w:rsidRPr="002A18D5">
              <w:rPr>
                <w:rFonts w:cs="Arial"/>
                <w:kern w:val="0"/>
              </w:rPr>
              <w:t>Meeting</w:t>
            </w:r>
            <w:r w:rsidR="002E24F8" w:rsidRPr="002A18D5">
              <w:rPr>
                <w:rFonts w:cs="Arial"/>
                <w:kern w:val="0"/>
              </w:rPr>
              <w:br/>
            </w:r>
            <w:r w:rsidRPr="00061696">
              <w:t>Geneva, March 28, 2019</w:t>
            </w:r>
          </w:p>
        </w:tc>
        <w:tc>
          <w:tcPr>
            <w:tcW w:w="3127" w:type="dxa"/>
          </w:tcPr>
          <w:p w14:paraId="0BB2E5FC" w14:textId="77777777" w:rsidR="00943BC9" w:rsidRPr="00903A62" w:rsidRDefault="00844544" w:rsidP="00EB0A8F">
            <w:pPr>
              <w:pStyle w:val="Doccode"/>
              <w:spacing w:before="20"/>
              <w:rPr>
                <w:rFonts w:cs="Arial"/>
              </w:rPr>
            </w:pPr>
            <w:r>
              <w:rPr>
                <w:rFonts w:cs="Arial"/>
              </w:rPr>
              <w:t>UPOV/EAF/1</w:t>
            </w:r>
            <w:r w:rsidR="00380F96">
              <w:rPr>
                <w:rFonts w:cs="Arial"/>
              </w:rPr>
              <w:t>3</w:t>
            </w:r>
            <w:r>
              <w:rPr>
                <w:rFonts w:cs="Arial"/>
              </w:rPr>
              <w:t>/3</w:t>
            </w:r>
          </w:p>
          <w:p w14:paraId="692D9A29" w14:textId="77777777" w:rsidR="00943BC9" w:rsidRPr="00903A62" w:rsidRDefault="00943BC9" w:rsidP="00EB0A8F">
            <w:pPr>
              <w:pStyle w:val="Docoriginal"/>
              <w:rPr>
                <w:rFonts w:cs="Arial"/>
              </w:rPr>
            </w:pPr>
            <w:r w:rsidRPr="00903A62">
              <w:rPr>
                <w:rFonts w:cs="Arial"/>
              </w:rPr>
              <w:t>Original:</w:t>
            </w:r>
            <w:r w:rsidRPr="00903A62">
              <w:rPr>
                <w:rFonts w:cs="Arial"/>
                <w:b w:val="0"/>
                <w:spacing w:val="0"/>
              </w:rPr>
              <w:t xml:space="preserve">  English</w:t>
            </w:r>
          </w:p>
          <w:p w14:paraId="157FF7C8" w14:textId="51FCA138" w:rsidR="00943BC9" w:rsidRPr="00903A62" w:rsidRDefault="00943BC9" w:rsidP="00B517AE">
            <w:pPr>
              <w:pStyle w:val="Docoriginal"/>
              <w:rPr>
                <w:rFonts w:cs="Arial"/>
              </w:rPr>
            </w:pPr>
            <w:r w:rsidRPr="00903A62">
              <w:rPr>
                <w:rFonts w:cs="Arial"/>
              </w:rPr>
              <w:t>Date:</w:t>
            </w:r>
            <w:r w:rsidRPr="00903A62">
              <w:rPr>
                <w:rFonts w:cs="Arial"/>
                <w:b w:val="0"/>
                <w:spacing w:val="0"/>
              </w:rPr>
              <w:t xml:space="preserve">  </w:t>
            </w:r>
            <w:r w:rsidR="001C7F98">
              <w:rPr>
                <w:rFonts w:cs="Arial"/>
                <w:b w:val="0"/>
                <w:spacing w:val="0"/>
              </w:rPr>
              <w:t>July</w:t>
            </w:r>
            <w:r w:rsidR="001D792E">
              <w:rPr>
                <w:rFonts w:cs="Arial"/>
                <w:b w:val="0"/>
                <w:spacing w:val="0"/>
              </w:rPr>
              <w:t xml:space="preserve"> </w:t>
            </w:r>
            <w:r w:rsidR="00B517AE">
              <w:rPr>
                <w:rFonts w:cs="Arial"/>
                <w:b w:val="0"/>
                <w:spacing w:val="0"/>
              </w:rPr>
              <w:t>26</w:t>
            </w:r>
            <w:r w:rsidR="006F5BE9" w:rsidRPr="00E26CEE">
              <w:rPr>
                <w:rFonts w:cs="Arial"/>
                <w:b w:val="0"/>
                <w:spacing w:val="0"/>
              </w:rPr>
              <w:t>, 2019</w:t>
            </w:r>
          </w:p>
        </w:tc>
      </w:tr>
    </w:tbl>
    <w:p w14:paraId="72223E34" w14:textId="77777777" w:rsidR="00F70794" w:rsidRPr="00903A62" w:rsidRDefault="00F70794" w:rsidP="00F70794">
      <w:pPr>
        <w:pStyle w:val="Titleofdoc0"/>
        <w:rPr>
          <w:rFonts w:cs="Arial"/>
        </w:rPr>
      </w:pPr>
      <w:bookmarkStart w:id="0" w:name="TitleOfDoc"/>
      <w:bookmarkStart w:id="1" w:name="Prepared"/>
      <w:bookmarkEnd w:id="0"/>
      <w:bookmarkEnd w:id="1"/>
      <w:r w:rsidRPr="00903A62">
        <w:rPr>
          <w:rFonts w:cs="Arial"/>
        </w:rPr>
        <w:t>REPORT</w:t>
      </w:r>
    </w:p>
    <w:p w14:paraId="26B94255" w14:textId="77777777" w:rsidR="001D792E" w:rsidRPr="00903A62" w:rsidRDefault="001D792E" w:rsidP="001D792E">
      <w:pPr>
        <w:pStyle w:val="preparedby1"/>
        <w:jc w:val="left"/>
        <w:rPr>
          <w:rFonts w:cs="Arial"/>
        </w:rPr>
      </w:pPr>
      <w:proofErr w:type="gramStart"/>
      <w:r>
        <w:rPr>
          <w:rFonts w:cs="Arial"/>
        </w:rPr>
        <w:t>adopted</w:t>
      </w:r>
      <w:proofErr w:type="gramEnd"/>
      <w:r>
        <w:rPr>
          <w:rFonts w:cs="Arial"/>
        </w:rPr>
        <w:t xml:space="preserve"> by the </w:t>
      </w:r>
      <w:r w:rsidRPr="0028768B">
        <w:rPr>
          <w:rFonts w:cs="Arial"/>
        </w:rPr>
        <w:t>Meeting on the development of an electronic application form</w:t>
      </w:r>
    </w:p>
    <w:p w14:paraId="2C329105" w14:textId="77777777" w:rsidR="00943BC9" w:rsidRPr="00903A62" w:rsidRDefault="00943BC9" w:rsidP="006B24EF">
      <w:pPr>
        <w:pStyle w:val="Disclaimer"/>
        <w:rPr>
          <w:rFonts w:cs="Arial"/>
        </w:rPr>
      </w:pPr>
      <w:r w:rsidRPr="00903A62">
        <w:rPr>
          <w:rFonts w:cs="Arial"/>
        </w:rPr>
        <w:t>Disclaimer:  this document does not represent UPOV policies or guidance</w:t>
      </w:r>
    </w:p>
    <w:p w14:paraId="2AF23400" w14:textId="77777777" w:rsidR="008476CB" w:rsidRPr="00903A62" w:rsidRDefault="008476CB" w:rsidP="008476CB">
      <w:pPr>
        <w:pStyle w:val="Heading1"/>
        <w:rPr>
          <w:rFonts w:cs="Arial"/>
        </w:rPr>
      </w:pPr>
      <w:r w:rsidRPr="00903A62">
        <w:rPr>
          <w:rFonts w:cs="Arial"/>
        </w:rPr>
        <w:t>Welcome and opening</w:t>
      </w:r>
    </w:p>
    <w:p w14:paraId="28C1ACE8" w14:textId="77777777" w:rsidR="008476CB" w:rsidRPr="00903A62" w:rsidRDefault="008476CB" w:rsidP="008476CB">
      <w:pPr>
        <w:rPr>
          <w:rFonts w:cs="Arial"/>
        </w:rPr>
      </w:pPr>
    </w:p>
    <w:p w14:paraId="29131002" w14:textId="77777777" w:rsidR="008476CB" w:rsidRPr="00903A62" w:rsidRDefault="008476CB" w:rsidP="008476CB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  <w:t xml:space="preserve">The </w:t>
      </w:r>
      <w:r w:rsidR="001D792E" w:rsidRPr="005841BF">
        <w:rPr>
          <w:rFonts w:cs="Arial"/>
        </w:rPr>
        <w:t xml:space="preserve">thirteenth </w:t>
      </w:r>
      <w:r w:rsidRPr="00903A62">
        <w:rPr>
          <w:rFonts w:cs="Arial"/>
        </w:rPr>
        <w:t>meeting on the development of an electronic form (EAF/1</w:t>
      </w:r>
      <w:r w:rsidR="005841BF">
        <w:rPr>
          <w:rFonts w:cs="Arial"/>
        </w:rPr>
        <w:t>3</w:t>
      </w:r>
      <w:r w:rsidRPr="00903A62">
        <w:rPr>
          <w:rFonts w:cs="Arial"/>
        </w:rPr>
        <w:t xml:space="preserve"> meeting) was opened and chaired by Mr. Peter Button, Vice Secretary-General of UPOV, who welcomed the participants in Geneva and those who participated in the meeting by means of electronic conference.</w:t>
      </w:r>
    </w:p>
    <w:p w14:paraId="5B59DA64" w14:textId="77777777" w:rsidR="008476CB" w:rsidRPr="00903A62" w:rsidRDefault="008476CB" w:rsidP="008476CB">
      <w:pPr>
        <w:rPr>
          <w:rFonts w:cs="Arial"/>
        </w:rPr>
      </w:pPr>
    </w:p>
    <w:p w14:paraId="211C1AFA" w14:textId="77777777" w:rsidR="008476CB" w:rsidRPr="003855BE" w:rsidRDefault="008476CB" w:rsidP="008476CB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  <w:t xml:space="preserve">The list of participants is reproduced </w:t>
      </w:r>
      <w:r w:rsidRPr="003855BE">
        <w:rPr>
          <w:rFonts w:cs="Arial"/>
        </w:rPr>
        <w:t xml:space="preserve">in Annex I to this report.  </w:t>
      </w:r>
    </w:p>
    <w:p w14:paraId="4E43AAD5" w14:textId="77777777" w:rsidR="008476CB" w:rsidRPr="003855BE" w:rsidRDefault="008476CB" w:rsidP="008476CB">
      <w:pPr>
        <w:rPr>
          <w:rFonts w:cs="Arial"/>
        </w:rPr>
      </w:pPr>
    </w:p>
    <w:p w14:paraId="14FD8832" w14:textId="77777777" w:rsidR="008476CB" w:rsidRPr="003855BE" w:rsidRDefault="008476CB" w:rsidP="008476CB">
      <w:pPr>
        <w:rPr>
          <w:rFonts w:cs="Arial"/>
        </w:rPr>
      </w:pPr>
    </w:p>
    <w:p w14:paraId="5D5E9F55" w14:textId="77777777" w:rsidR="008476CB" w:rsidRPr="003855BE" w:rsidRDefault="008476CB" w:rsidP="008476CB">
      <w:pPr>
        <w:pStyle w:val="Heading1"/>
        <w:rPr>
          <w:rFonts w:cs="Arial"/>
        </w:rPr>
      </w:pPr>
      <w:r w:rsidRPr="003855BE">
        <w:rPr>
          <w:rFonts w:cs="Arial"/>
        </w:rPr>
        <w:t>Approval of the agenda</w:t>
      </w:r>
    </w:p>
    <w:p w14:paraId="1213706D" w14:textId="77777777" w:rsidR="008476CB" w:rsidRPr="003855BE" w:rsidRDefault="008476CB" w:rsidP="008476CB">
      <w:pPr>
        <w:rPr>
          <w:rFonts w:cs="Arial"/>
        </w:rPr>
      </w:pPr>
    </w:p>
    <w:p w14:paraId="0ECCB255" w14:textId="77777777" w:rsidR="008476CB" w:rsidRPr="003855BE" w:rsidRDefault="008476CB" w:rsidP="008476CB">
      <w:pPr>
        <w:rPr>
          <w:rFonts w:cs="Arial"/>
        </w:rPr>
      </w:pPr>
      <w:r w:rsidRPr="003855BE">
        <w:rPr>
          <w:rFonts w:cs="Arial"/>
        </w:rPr>
        <w:fldChar w:fldCharType="begin"/>
      </w:r>
      <w:r w:rsidRPr="003855BE">
        <w:rPr>
          <w:rFonts w:cs="Arial"/>
        </w:rPr>
        <w:instrText xml:space="preserve"> AUTONUM  </w:instrText>
      </w:r>
      <w:r w:rsidRPr="003855BE">
        <w:rPr>
          <w:rFonts w:cs="Arial"/>
        </w:rPr>
        <w:fldChar w:fldCharType="end"/>
      </w:r>
      <w:r w:rsidRPr="003855BE">
        <w:rPr>
          <w:rFonts w:cs="Arial"/>
        </w:rPr>
        <w:tab/>
        <w:t>The meeting adopted the draft agenda as proposed in document UPOV/EAF/1</w:t>
      </w:r>
      <w:r w:rsidR="005841BF" w:rsidRPr="003855BE">
        <w:rPr>
          <w:rFonts w:cs="Arial"/>
        </w:rPr>
        <w:t>3</w:t>
      </w:r>
      <w:r w:rsidR="006F5BE9" w:rsidRPr="003855BE">
        <w:rPr>
          <w:rFonts w:cs="Arial"/>
        </w:rPr>
        <w:t>/1</w:t>
      </w:r>
      <w:r w:rsidRPr="003855BE">
        <w:rPr>
          <w:rFonts w:cs="Arial"/>
        </w:rPr>
        <w:t>.</w:t>
      </w:r>
    </w:p>
    <w:p w14:paraId="5DE22B36" w14:textId="77777777" w:rsidR="008476CB" w:rsidRPr="003855BE" w:rsidRDefault="008476CB" w:rsidP="008476CB">
      <w:pPr>
        <w:rPr>
          <w:rFonts w:cs="Arial"/>
        </w:rPr>
      </w:pPr>
    </w:p>
    <w:p w14:paraId="48A0A9A2" w14:textId="77777777" w:rsidR="008476CB" w:rsidRPr="003855BE" w:rsidRDefault="008476CB" w:rsidP="008476CB">
      <w:pPr>
        <w:rPr>
          <w:rFonts w:cs="Arial"/>
        </w:rPr>
      </w:pPr>
    </w:p>
    <w:p w14:paraId="56987EB9" w14:textId="77777777" w:rsidR="008476CB" w:rsidRPr="003855BE" w:rsidRDefault="008476CB" w:rsidP="008476CB">
      <w:pPr>
        <w:pStyle w:val="Heading1"/>
        <w:rPr>
          <w:rFonts w:cs="Arial"/>
        </w:rPr>
      </w:pPr>
      <w:r w:rsidRPr="003855BE">
        <w:rPr>
          <w:rFonts w:cs="Arial"/>
        </w:rPr>
        <w:t xml:space="preserve">Developments concerning </w:t>
      </w:r>
      <w:r w:rsidR="00D15EE1" w:rsidRPr="003855BE">
        <w:rPr>
          <w:rFonts w:cs="Arial"/>
        </w:rPr>
        <w:t>UPOV PRISMA</w:t>
      </w:r>
      <w:r w:rsidRPr="003855BE">
        <w:rPr>
          <w:rFonts w:cs="Arial"/>
        </w:rPr>
        <w:t xml:space="preserve">  </w:t>
      </w:r>
    </w:p>
    <w:p w14:paraId="33425500" w14:textId="77777777" w:rsidR="008476CB" w:rsidRPr="003855BE" w:rsidRDefault="008476CB" w:rsidP="008476CB">
      <w:pPr>
        <w:rPr>
          <w:rFonts w:cs="Arial"/>
        </w:rPr>
      </w:pPr>
    </w:p>
    <w:p w14:paraId="12C3BA05" w14:textId="77777777" w:rsidR="008476CB" w:rsidRPr="00903A62" w:rsidRDefault="008476CB" w:rsidP="008476CB">
      <w:pPr>
        <w:rPr>
          <w:rFonts w:cs="Arial"/>
        </w:rPr>
      </w:pPr>
      <w:r w:rsidRPr="003855BE">
        <w:rPr>
          <w:rFonts w:cs="Arial"/>
        </w:rPr>
        <w:fldChar w:fldCharType="begin"/>
      </w:r>
      <w:r w:rsidRPr="003855BE">
        <w:rPr>
          <w:rFonts w:cs="Arial"/>
        </w:rPr>
        <w:instrText xml:space="preserve"> AUTONUM  </w:instrText>
      </w:r>
      <w:r w:rsidRPr="003855BE">
        <w:rPr>
          <w:rFonts w:cs="Arial"/>
        </w:rPr>
        <w:fldChar w:fldCharType="end"/>
      </w:r>
      <w:r w:rsidRPr="003855BE">
        <w:rPr>
          <w:rFonts w:cs="Arial"/>
        </w:rPr>
        <w:tab/>
        <w:t>The meeting considered document UPOV/EAF/1</w:t>
      </w:r>
      <w:r w:rsidR="005841BF" w:rsidRPr="003855BE">
        <w:rPr>
          <w:rFonts w:cs="Arial"/>
        </w:rPr>
        <w:t>3</w:t>
      </w:r>
      <w:r w:rsidR="00D15EE1" w:rsidRPr="003855BE">
        <w:rPr>
          <w:rFonts w:cs="Arial"/>
        </w:rPr>
        <w:t xml:space="preserve">/2 </w:t>
      </w:r>
      <w:r w:rsidRPr="003855BE">
        <w:rPr>
          <w:rFonts w:cs="Arial"/>
        </w:rPr>
        <w:t xml:space="preserve">“Developments concerning </w:t>
      </w:r>
      <w:r w:rsidR="00D15EE1" w:rsidRPr="003855BE">
        <w:rPr>
          <w:rFonts w:cs="Arial"/>
        </w:rPr>
        <w:t>UPOV PRISMA</w:t>
      </w:r>
      <w:r w:rsidRPr="003855BE">
        <w:rPr>
          <w:rFonts w:cs="Arial"/>
        </w:rPr>
        <w:t xml:space="preserve">” and received a presentation by the Office of the Union on the latest developments in relation to the electronic </w:t>
      </w:r>
      <w:proofErr w:type="gramStart"/>
      <w:r w:rsidR="00903A62" w:rsidRPr="003855BE">
        <w:rPr>
          <w:rFonts w:cs="Arial"/>
        </w:rPr>
        <w:t>application</w:t>
      </w:r>
      <w:proofErr w:type="gramEnd"/>
      <w:r w:rsidR="00903A62" w:rsidRPr="003855BE">
        <w:rPr>
          <w:rFonts w:cs="Arial"/>
        </w:rPr>
        <w:t xml:space="preserve"> </w:t>
      </w:r>
      <w:r w:rsidRPr="003855BE">
        <w:rPr>
          <w:rFonts w:cs="Arial"/>
        </w:rPr>
        <w:t>form, a copy of which is reproduced in Annex II to</w:t>
      </w:r>
      <w:r w:rsidRPr="00903A62">
        <w:rPr>
          <w:rFonts w:cs="Arial"/>
        </w:rPr>
        <w:t xml:space="preserve"> this document.</w:t>
      </w:r>
    </w:p>
    <w:p w14:paraId="79C3FD32" w14:textId="77777777" w:rsidR="002A18D5" w:rsidRDefault="002A18D5" w:rsidP="000D04AA"/>
    <w:p w14:paraId="6ED56DE2" w14:textId="77777777" w:rsidR="00EE4D4F" w:rsidRDefault="00EE4D4F" w:rsidP="000D04AA"/>
    <w:p w14:paraId="0CE567B9" w14:textId="77777777" w:rsidR="005841BF" w:rsidRPr="00903A62" w:rsidRDefault="005841BF" w:rsidP="005841BF">
      <w:pPr>
        <w:pStyle w:val="Heading2"/>
      </w:pPr>
      <w:r>
        <w:t>Use of UPOV PRISMA</w:t>
      </w:r>
    </w:p>
    <w:p w14:paraId="57C8D7FB" w14:textId="77777777" w:rsidR="005841BF" w:rsidRPr="00903A62" w:rsidRDefault="005841BF" w:rsidP="005841BF">
      <w:pPr>
        <w:keepNext/>
        <w:rPr>
          <w:rFonts w:cs="Arial"/>
          <w:sz w:val="18"/>
        </w:rPr>
      </w:pPr>
    </w:p>
    <w:p w14:paraId="4F12A5BA" w14:textId="77777777" w:rsidR="005841BF" w:rsidRDefault="005841BF" w:rsidP="005841BF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</w:r>
      <w:r w:rsidRPr="001B600C">
        <w:t>The participants</w:t>
      </w:r>
      <w:r>
        <w:t xml:space="preserve"> noted</w:t>
      </w:r>
      <w:r w:rsidRPr="00903A62">
        <w:rPr>
          <w:rFonts w:cs="Arial"/>
        </w:rPr>
        <w:t xml:space="preserve"> </w:t>
      </w:r>
      <w:r>
        <w:rPr>
          <w:rFonts w:cs="Arial"/>
        </w:rPr>
        <w:t>the following information in relation to the use of UPOV PRISMA (as of March</w:t>
      </w:r>
      <w:r w:rsidR="004976D3">
        <w:rPr>
          <w:rFonts w:cs="Arial"/>
        </w:rPr>
        <w:t> </w:t>
      </w:r>
      <w:r>
        <w:rPr>
          <w:rFonts w:cs="Arial"/>
        </w:rPr>
        <w:t>5,</w:t>
      </w:r>
      <w:r w:rsidR="004976D3">
        <w:rPr>
          <w:rFonts w:cs="Arial"/>
        </w:rPr>
        <w:t> </w:t>
      </w:r>
      <w:r>
        <w:rPr>
          <w:rFonts w:cs="Arial"/>
        </w:rPr>
        <w:t>2019):</w:t>
      </w:r>
    </w:p>
    <w:p w14:paraId="196CBFD7" w14:textId="77777777" w:rsidR="005841BF" w:rsidRDefault="005841BF" w:rsidP="005841BF">
      <w:pPr>
        <w:rPr>
          <w:rFonts w:cs="Arial"/>
        </w:rPr>
      </w:pPr>
    </w:p>
    <w:tbl>
      <w:tblPr>
        <w:tblStyle w:val="TableGrid20"/>
        <w:tblW w:w="10127" w:type="dxa"/>
        <w:tblInd w:w="-1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CellMar>
          <w:top w:w="28" w:type="dxa"/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479"/>
        <w:gridCol w:w="1339"/>
        <w:gridCol w:w="1350"/>
        <w:gridCol w:w="1503"/>
        <w:gridCol w:w="1417"/>
        <w:gridCol w:w="1961"/>
        <w:gridCol w:w="1078"/>
      </w:tblGrid>
      <w:tr w:rsidR="005841BF" w:rsidRPr="00033949" w14:paraId="60149665" w14:textId="77777777" w:rsidTr="005150BA">
        <w:trPr>
          <w:cantSplit/>
        </w:trPr>
        <w:tc>
          <w:tcPr>
            <w:tcW w:w="1479" w:type="dxa"/>
            <w:vMerge w:val="restart"/>
            <w:shd w:val="clear" w:color="auto" w:fill="F2F2F2" w:themeFill="background1" w:themeFillShade="F2"/>
            <w:vAlign w:val="center"/>
          </w:tcPr>
          <w:p w14:paraId="7C086AD3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Time</w:t>
            </w:r>
          </w:p>
        </w:tc>
        <w:tc>
          <w:tcPr>
            <w:tcW w:w="1339" w:type="dxa"/>
            <w:vMerge w:val="restart"/>
            <w:shd w:val="clear" w:color="auto" w:fill="F2F2F2" w:themeFill="background1" w:themeFillShade="F2"/>
            <w:vAlign w:val="center"/>
          </w:tcPr>
          <w:p w14:paraId="69F72B0B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Number of participating UPOV members</w:t>
            </w:r>
          </w:p>
        </w:tc>
        <w:tc>
          <w:tcPr>
            <w:tcW w:w="1350" w:type="dxa"/>
            <w:vMerge w:val="restart"/>
            <w:shd w:val="clear" w:color="auto" w:fill="F2F2F2" w:themeFill="background1" w:themeFillShade="F2"/>
            <w:vAlign w:val="center"/>
          </w:tcPr>
          <w:p w14:paraId="4A3B31B7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Number of countries covered</w:t>
            </w:r>
          </w:p>
        </w:tc>
        <w:tc>
          <w:tcPr>
            <w:tcW w:w="2920" w:type="dxa"/>
            <w:gridSpan w:val="2"/>
            <w:shd w:val="clear" w:color="auto" w:fill="F2F2F2" w:themeFill="background1" w:themeFillShade="F2"/>
            <w:vAlign w:val="center"/>
          </w:tcPr>
          <w:p w14:paraId="5BEF28D3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Crops covered by participating UPOV members</w:t>
            </w:r>
          </w:p>
        </w:tc>
        <w:tc>
          <w:tcPr>
            <w:tcW w:w="1961" w:type="dxa"/>
            <w:vMerge w:val="restart"/>
            <w:shd w:val="clear" w:color="auto" w:fill="F2F2F2" w:themeFill="background1" w:themeFillShade="F2"/>
            <w:vAlign w:val="center"/>
          </w:tcPr>
          <w:p w14:paraId="00FDFD59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Number of registered entities (roles)</w:t>
            </w:r>
          </w:p>
        </w:tc>
        <w:tc>
          <w:tcPr>
            <w:tcW w:w="1078" w:type="dxa"/>
            <w:vMerge w:val="restart"/>
            <w:shd w:val="clear" w:color="auto" w:fill="F2F2F2" w:themeFill="background1" w:themeFillShade="F2"/>
            <w:vAlign w:val="center"/>
          </w:tcPr>
          <w:p w14:paraId="2AECF8E1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Number of applications</w:t>
            </w:r>
          </w:p>
        </w:tc>
      </w:tr>
      <w:tr w:rsidR="005841BF" w:rsidRPr="00033949" w14:paraId="52084DE0" w14:textId="77777777" w:rsidTr="005150BA">
        <w:trPr>
          <w:cantSplit/>
        </w:trPr>
        <w:tc>
          <w:tcPr>
            <w:tcW w:w="1479" w:type="dxa"/>
            <w:vMerge/>
            <w:shd w:val="clear" w:color="auto" w:fill="F2F2F2" w:themeFill="background1" w:themeFillShade="F2"/>
            <w:vAlign w:val="center"/>
          </w:tcPr>
          <w:p w14:paraId="10DA910D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339" w:type="dxa"/>
            <w:vMerge/>
            <w:shd w:val="clear" w:color="auto" w:fill="F2F2F2" w:themeFill="background1" w:themeFillShade="F2"/>
            <w:vAlign w:val="center"/>
          </w:tcPr>
          <w:p w14:paraId="2BFB4E2E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350" w:type="dxa"/>
            <w:vMerge/>
            <w:shd w:val="clear" w:color="auto" w:fill="F2F2F2" w:themeFill="background1" w:themeFillShade="F2"/>
            <w:vAlign w:val="center"/>
          </w:tcPr>
          <w:p w14:paraId="62F305DD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503" w:type="dxa"/>
            <w:shd w:val="clear" w:color="auto" w:fill="F2F2F2" w:themeFill="background1" w:themeFillShade="F2"/>
            <w:vAlign w:val="center"/>
          </w:tcPr>
          <w:p w14:paraId="2034D03F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Limited list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</w:tcPr>
          <w:p w14:paraId="2525B603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All crops/ species</w:t>
            </w:r>
          </w:p>
        </w:tc>
        <w:tc>
          <w:tcPr>
            <w:tcW w:w="1961" w:type="dxa"/>
            <w:vMerge/>
            <w:shd w:val="clear" w:color="auto" w:fill="F2F2F2" w:themeFill="background1" w:themeFillShade="F2"/>
            <w:vAlign w:val="center"/>
          </w:tcPr>
          <w:p w14:paraId="32C4629D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078" w:type="dxa"/>
            <w:vMerge/>
            <w:shd w:val="clear" w:color="auto" w:fill="F2F2F2" w:themeFill="background1" w:themeFillShade="F2"/>
            <w:vAlign w:val="center"/>
          </w:tcPr>
          <w:p w14:paraId="3307EC7D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5841BF" w:rsidRPr="00033949" w14:paraId="40BF78C6" w14:textId="77777777" w:rsidTr="005150BA">
        <w:trPr>
          <w:cantSplit/>
        </w:trPr>
        <w:tc>
          <w:tcPr>
            <w:tcW w:w="1479" w:type="dxa"/>
            <w:vAlign w:val="center"/>
          </w:tcPr>
          <w:p w14:paraId="23A07BBE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Jan-June 2017</w:t>
            </w:r>
          </w:p>
        </w:tc>
        <w:tc>
          <w:tcPr>
            <w:tcW w:w="1339" w:type="dxa"/>
            <w:vAlign w:val="center"/>
          </w:tcPr>
          <w:p w14:paraId="5EB7FB0B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12</w:t>
            </w:r>
          </w:p>
        </w:tc>
        <w:tc>
          <w:tcPr>
            <w:tcW w:w="1350" w:type="dxa"/>
            <w:vAlign w:val="center"/>
          </w:tcPr>
          <w:p w14:paraId="5326B8BA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12</w:t>
            </w:r>
          </w:p>
        </w:tc>
        <w:tc>
          <w:tcPr>
            <w:tcW w:w="1503" w:type="dxa"/>
            <w:vAlign w:val="center"/>
          </w:tcPr>
          <w:p w14:paraId="0F898859" w14:textId="77777777" w:rsidR="005841BF" w:rsidRPr="00033949" w:rsidRDefault="005841BF" w:rsidP="0072076D">
            <w:pPr>
              <w:tabs>
                <w:tab w:val="left" w:pos="162"/>
              </w:tabs>
              <w:ind w:firstLine="147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12 (1-5 crops)</w:t>
            </w:r>
          </w:p>
        </w:tc>
        <w:tc>
          <w:tcPr>
            <w:tcW w:w="1417" w:type="dxa"/>
            <w:vAlign w:val="center"/>
          </w:tcPr>
          <w:p w14:paraId="2A406A77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961" w:type="dxa"/>
            <w:vAlign w:val="center"/>
          </w:tcPr>
          <w:p w14:paraId="0441308D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14:paraId="53F0321E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4</w:t>
            </w:r>
          </w:p>
        </w:tc>
      </w:tr>
      <w:tr w:rsidR="005841BF" w:rsidRPr="00033949" w14:paraId="1A604AE0" w14:textId="77777777" w:rsidTr="005150BA">
        <w:trPr>
          <w:cantSplit/>
        </w:trPr>
        <w:tc>
          <w:tcPr>
            <w:tcW w:w="1479" w:type="dxa"/>
            <w:vAlign w:val="center"/>
          </w:tcPr>
          <w:p w14:paraId="0C890F89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July-Dec 2017</w:t>
            </w:r>
          </w:p>
        </w:tc>
        <w:tc>
          <w:tcPr>
            <w:tcW w:w="1339" w:type="dxa"/>
            <w:vAlign w:val="center"/>
          </w:tcPr>
          <w:p w14:paraId="0125B8D0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16</w:t>
            </w:r>
          </w:p>
        </w:tc>
        <w:tc>
          <w:tcPr>
            <w:tcW w:w="1350" w:type="dxa"/>
            <w:vAlign w:val="center"/>
          </w:tcPr>
          <w:p w14:paraId="1F2FC653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16</w:t>
            </w:r>
          </w:p>
        </w:tc>
        <w:tc>
          <w:tcPr>
            <w:tcW w:w="1503" w:type="dxa"/>
            <w:vAlign w:val="center"/>
          </w:tcPr>
          <w:p w14:paraId="06D831ED" w14:textId="77777777" w:rsidR="005841BF" w:rsidRPr="00033949" w:rsidRDefault="005841BF" w:rsidP="0072076D">
            <w:pPr>
              <w:tabs>
                <w:tab w:val="left" w:pos="162"/>
              </w:tabs>
              <w:ind w:firstLine="147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16 (1-5 crops)</w:t>
            </w:r>
          </w:p>
        </w:tc>
        <w:tc>
          <w:tcPr>
            <w:tcW w:w="1417" w:type="dxa"/>
            <w:vAlign w:val="center"/>
          </w:tcPr>
          <w:p w14:paraId="2F0012EC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961" w:type="dxa"/>
            <w:vAlign w:val="center"/>
          </w:tcPr>
          <w:p w14:paraId="30E2C44F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 xml:space="preserve">7 </w:t>
            </w:r>
          </w:p>
          <w:p w14:paraId="0691E15C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(25)</w:t>
            </w:r>
          </w:p>
        </w:tc>
        <w:tc>
          <w:tcPr>
            <w:tcW w:w="1078" w:type="dxa"/>
            <w:vAlign w:val="center"/>
          </w:tcPr>
          <w:p w14:paraId="257F294E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10</w:t>
            </w:r>
          </w:p>
        </w:tc>
      </w:tr>
      <w:tr w:rsidR="005841BF" w:rsidRPr="00033949" w14:paraId="274AA849" w14:textId="77777777" w:rsidTr="005150BA">
        <w:trPr>
          <w:cantSplit/>
        </w:trPr>
        <w:tc>
          <w:tcPr>
            <w:tcW w:w="1479" w:type="dxa"/>
            <w:vAlign w:val="center"/>
          </w:tcPr>
          <w:p w14:paraId="7B2531AD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Jan-August 2018</w:t>
            </w:r>
          </w:p>
        </w:tc>
        <w:tc>
          <w:tcPr>
            <w:tcW w:w="1339" w:type="dxa"/>
            <w:vAlign w:val="center"/>
          </w:tcPr>
          <w:p w14:paraId="5CEFA82E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22</w:t>
            </w:r>
          </w:p>
        </w:tc>
        <w:tc>
          <w:tcPr>
            <w:tcW w:w="1350" w:type="dxa"/>
            <w:vAlign w:val="center"/>
          </w:tcPr>
          <w:p w14:paraId="7113C559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46</w:t>
            </w:r>
          </w:p>
        </w:tc>
        <w:tc>
          <w:tcPr>
            <w:tcW w:w="1503" w:type="dxa"/>
            <w:vAlign w:val="center"/>
          </w:tcPr>
          <w:p w14:paraId="1E86E2F7" w14:textId="77777777" w:rsidR="005841BF" w:rsidRPr="00033949" w:rsidRDefault="005841BF" w:rsidP="0072076D">
            <w:pPr>
              <w:tabs>
                <w:tab w:val="left" w:pos="252"/>
              </w:tabs>
              <w:ind w:firstLine="147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11 (1-100 crops)</w:t>
            </w:r>
          </w:p>
        </w:tc>
        <w:tc>
          <w:tcPr>
            <w:tcW w:w="1417" w:type="dxa"/>
            <w:vAlign w:val="center"/>
          </w:tcPr>
          <w:p w14:paraId="37BDEC7B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12</w:t>
            </w:r>
          </w:p>
        </w:tc>
        <w:tc>
          <w:tcPr>
            <w:tcW w:w="1961" w:type="dxa"/>
            <w:vAlign w:val="center"/>
          </w:tcPr>
          <w:p w14:paraId="0C2600DB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 xml:space="preserve">44 </w:t>
            </w:r>
          </w:p>
          <w:p w14:paraId="28FB80B1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(39 Breeder admins + 5 agents) (69)</w:t>
            </w:r>
          </w:p>
        </w:tc>
        <w:tc>
          <w:tcPr>
            <w:tcW w:w="1078" w:type="dxa"/>
            <w:vAlign w:val="center"/>
          </w:tcPr>
          <w:p w14:paraId="5384C371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26</w:t>
            </w:r>
          </w:p>
        </w:tc>
      </w:tr>
      <w:tr w:rsidR="005841BF" w:rsidRPr="00033949" w14:paraId="68D44CAE" w14:textId="77777777" w:rsidTr="005150BA">
        <w:trPr>
          <w:cantSplit/>
        </w:trPr>
        <w:tc>
          <w:tcPr>
            <w:tcW w:w="1479" w:type="dxa"/>
            <w:vAlign w:val="center"/>
          </w:tcPr>
          <w:p w14:paraId="7626B103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September 2018 – February 2019</w:t>
            </w:r>
          </w:p>
        </w:tc>
        <w:tc>
          <w:tcPr>
            <w:tcW w:w="1339" w:type="dxa"/>
            <w:vAlign w:val="center"/>
          </w:tcPr>
          <w:p w14:paraId="4561BEA5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30</w:t>
            </w:r>
          </w:p>
        </w:tc>
        <w:tc>
          <w:tcPr>
            <w:tcW w:w="1350" w:type="dxa"/>
            <w:vAlign w:val="center"/>
          </w:tcPr>
          <w:p w14:paraId="51DB91D6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69</w:t>
            </w:r>
          </w:p>
        </w:tc>
        <w:tc>
          <w:tcPr>
            <w:tcW w:w="1503" w:type="dxa"/>
            <w:vAlign w:val="center"/>
          </w:tcPr>
          <w:p w14:paraId="6F76AD09" w14:textId="77777777" w:rsidR="005841BF" w:rsidRPr="00033949" w:rsidRDefault="005841BF" w:rsidP="0072076D">
            <w:pPr>
              <w:ind w:firstLine="147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8 (1-100 crops)</w:t>
            </w:r>
          </w:p>
        </w:tc>
        <w:tc>
          <w:tcPr>
            <w:tcW w:w="1417" w:type="dxa"/>
            <w:vAlign w:val="center"/>
          </w:tcPr>
          <w:p w14:paraId="36D91A7F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20</w:t>
            </w:r>
          </w:p>
        </w:tc>
        <w:tc>
          <w:tcPr>
            <w:tcW w:w="1961" w:type="dxa"/>
            <w:vAlign w:val="center"/>
          </w:tcPr>
          <w:p w14:paraId="41DA4717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 xml:space="preserve">93 </w:t>
            </w:r>
          </w:p>
          <w:p w14:paraId="6DE605BC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(65 Breeder admins + 28 agents) (136)</w:t>
            </w:r>
          </w:p>
        </w:tc>
        <w:tc>
          <w:tcPr>
            <w:tcW w:w="1078" w:type="dxa"/>
            <w:vAlign w:val="center"/>
          </w:tcPr>
          <w:p w14:paraId="2C76E8F8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33949">
              <w:rPr>
                <w:rFonts w:ascii="Arial" w:hAnsi="Arial" w:cs="Arial"/>
                <w:sz w:val="16"/>
                <w:szCs w:val="16"/>
              </w:rPr>
              <w:t>68</w:t>
            </w:r>
          </w:p>
        </w:tc>
      </w:tr>
      <w:tr w:rsidR="005841BF" w:rsidRPr="00033949" w14:paraId="497CC9A2" w14:textId="77777777" w:rsidTr="005150BA">
        <w:trPr>
          <w:cantSplit/>
        </w:trPr>
        <w:tc>
          <w:tcPr>
            <w:tcW w:w="1479" w:type="dxa"/>
            <w:vAlign w:val="center"/>
          </w:tcPr>
          <w:p w14:paraId="338EA034" w14:textId="77777777" w:rsidR="005841BF" w:rsidRPr="001D792E" w:rsidRDefault="001D792E" w:rsidP="007207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1D792E">
              <w:rPr>
                <w:rFonts w:ascii="Arial" w:hAnsi="Arial" w:cs="Arial"/>
                <w:b/>
                <w:sz w:val="16"/>
                <w:szCs w:val="16"/>
              </w:rPr>
              <w:t>Total</w:t>
            </w:r>
          </w:p>
        </w:tc>
        <w:tc>
          <w:tcPr>
            <w:tcW w:w="1339" w:type="dxa"/>
            <w:vAlign w:val="center"/>
          </w:tcPr>
          <w:p w14:paraId="01A4C170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350" w:type="dxa"/>
            <w:vAlign w:val="center"/>
          </w:tcPr>
          <w:p w14:paraId="289D914C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503" w:type="dxa"/>
            <w:vAlign w:val="center"/>
          </w:tcPr>
          <w:p w14:paraId="3FDBDF83" w14:textId="77777777" w:rsidR="005841BF" w:rsidRPr="00033949" w:rsidRDefault="005841BF" w:rsidP="0072076D">
            <w:pPr>
              <w:ind w:firstLine="147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417" w:type="dxa"/>
            <w:vAlign w:val="center"/>
          </w:tcPr>
          <w:p w14:paraId="711A6DD4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61" w:type="dxa"/>
            <w:vAlign w:val="center"/>
          </w:tcPr>
          <w:p w14:paraId="1DF4603E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078" w:type="dxa"/>
            <w:vAlign w:val="center"/>
          </w:tcPr>
          <w:p w14:paraId="431CF8AC" w14:textId="77777777" w:rsidR="005841BF" w:rsidRPr="00033949" w:rsidRDefault="005841BF" w:rsidP="007207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033949">
              <w:rPr>
                <w:rFonts w:ascii="Arial" w:hAnsi="Arial" w:cs="Arial"/>
                <w:b/>
                <w:sz w:val="16"/>
                <w:szCs w:val="16"/>
              </w:rPr>
              <w:t>108</w:t>
            </w:r>
          </w:p>
        </w:tc>
      </w:tr>
    </w:tbl>
    <w:p w14:paraId="53501BF3" w14:textId="77777777" w:rsidR="005841BF" w:rsidRDefault="005841BF" w:rsidP="005841BF">
      <w:pPr>
        <w:rPr>
          <w:rFonts w:cs="Arial"/>
        </w:rPr>
      </w:pPr>
    </w:p>
    <w:p w14:paraId="434D19C9" w14:textId="77777777" w:rsidR="005841BF" w:rsidRDefault="005841BF" w:rsidP="005841BF">
      <w:pPr>
        <w:rPr>
          <w:rFonts w:cs="Arial"/>
        </w:rPr>
      </w:pPr>
    </w:p>
    <w:p w14:paraId="7FE30C0F" w14:textId="77777777" w:rsidR="005841BF" w:rsidRPr="00903A62" w:rsidRDefault="005841BF" w:rsidP="000D04AA"/>
    <w:p w14:paraId="445285B3" w14:textId="77777777" w:rsidR="00903A62" w:rsidRPr="00903A62" w:rsidRDefault="005841BF" w:rsidP="005150BA">
      <w:pPr>
        <w:pStyle w:val="Heading2"/>
        <w:rPr>
          <w:rFonts w:cs="Arial"/>
        </w:rPr>
      </w:pPr>
      <w:bookmarkStart w:id="2" w:name="_Toc477541723"/>
      <w:bookmarkStart w:id="3" w:name="_Toc514317780"/>
      <w:r>
        <w:rPr>
          <w:rFonts w:cs="Arial"/>
        </w:rPr>
        <w:lastRenderedPageBreak/>
        <w:t xml:space="preserve">UPOV PRISMA </w:t>
      </w:r>
      <w:r w:rsidR="00903A62" w:rsidRPr="00903A62">
        <w:rPr>
          <w:rFonts w:cs="Arial"/>
        </w:rPr>
        <w:t>Version 2.</w:t>
      </w:r>
      <w:bookmarkEnd w:id="2"/>
      <w:bookmarkEnd w:id="3"/>
      <w:r>
        <w:rPr>
          <w:rFonts w:cs="Arial"/>
        </w:rPr>
        <w:t>2</w:t>
      </w:r>
    </w:p>
    <w:p w14:paraId="2CDFED62" w14:textId="77777777" w:rsidR="00903A62" w:rsidRPr="00903A62" w:rsidRDefault="00903A62" w:rsidP="005150BA">
      <w:pPr>
        <w:pStyle w:val="Heading3"/>
      </w:pPr>
      <w:bookmarkStart w:id="4" w:name="_Toc442185537"/>
      <w:bookmarkStart w:id="5" w:name="_Toc442776593"/>
    </w:p>
    <w:p w14:paraId="25A29BC6" w14:textId="77777777" w:rsidR="00903A62" w:rsidRPr="00903A62" w:rsidRDefault="00903A62" w:rsidP="005150BA">
      <w:pPr>
        <w:pStyle w:val="Heading3"/>
      </w:pPr>
      <w:bookmarkStart w:id="6" w:name="_Toc514317781"/>
      <w:bookmarkStart w:id="7" w:name="_Toc457833223"/>
      <w:bookmarkStart w:id="8" w:name="_Toc461641447"/>
      <w:bookmarkEnd w:id="4"/>
      <w:bookmarkEnd w:id="5"/>
      <w:r w:rsidRPr="00903A62">
        <w:t>Participating UPOV members and crops/species covered</w:t>
      </w:r>
      <w:bookmarkEnd w:id="6"/>
    </w:p>
    <w:p w14:paraId="6A3EC63B" w14:textId="77777777" w:rsidR="00903A62" w:rsidRPr="00903A62" w:rsidRDefault="00903A62" w:rsidP="00903A62">
      <w:pPr>
        <w:keepNext/>
        <w:rPr>
          <w:rFonts w:cs="Arial"/>
          <w:sz w:val="18"/>
        </w:rPr>
      </w:pPr>
    </w:p>
    <w:p w14:paraId="0547B455" w14:textId="77777777" w:rsidR="005841BF" w:rsidRPr="00061696" w:rsidRDefault="00903A62" w:rsidP="005841BF"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</w:r>
      <w:r w:rsidRPr="001B600C">
        <w:t>The participants</w:t>
      </w:r>
      <w:r>
        <w:t xml:space="preserve"> noted</w:t>
      </w:r>
      <w:r w:rsidRPr="00903A62">
        <w:rPr>
          <w:rFonts w:cs="Arial"/>
        </w:rPr>
        <w:t xml:space="preserve"> </w:t>
      </w:r>
      <w:r>
        <w:rPr>
          <w:rFonts w:cs="Arial"/>
        </w:rPr>
        <w:t>that the following p</w:t>
      </w:r>
      <w:r w:rsidRPr="00903A62">
        <w:rPr>
          <w:rFonts w:cs="Arial"/>
        </w:rPr>
        <w:t xml:space="preserve">articipating PVP Offices </w:t>
      </w:r>
      <w:r w:rsidR="00392F54">
        <w:t>had</w:t>
      </w:r>
      <w:r w:rsidR="005841BF" w:rsidRPr="00061696">
        <w:t xml:space="preserve"> </w:t>
      </w:r>
      <w:r w:rsidR="005841BF">
        <w:t>confirmed</w:t>
      </w:r>
      <w:r w:rsidR="005841BF" w:rsidRPr="00061696">
        <w:t xml:space="preserve"> their intention to be part of Version 2.2:</w:t>
      </w:r>
    </w:p>
    <w:p w14:paraId="2ADDCDC3" w14:textId="77777777" w:rsidR="005841BF" w:rsidRPr="00061696" w:rsidRDefault="005841BF" w:rsidP="005841BF">
      <w:r w:rsidRPr="00061696">
        <w:t xml:space="preserve"> </w:t>
      </w:r>
    </w:p>
    <w:tbl>
      <w:tblPr>
        <w:tblStyle w:val="TableGrid10"/>
        <w:tblW w:w="9129" w:type="dxa"/>
        <w:tblInd w:w="505" w:type="dxa"/>
        <w:tblLayout w:type="fixed"/>
        <w:tblCellMar>
          <w:top w:w="28" w:type="dxa"/>
          <w:left w:w="57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2437"/>
        <w:gridCol w:w="462"/>
        <w:gridCol w:w="1162"/>
        <w:gridCol w:w="5068"/>
      </w:tblGrid>
      <w:tr w:rsidR="005841BF" w:rsidRPr="00061696" w14:paraId="025F617D" w14:textId="77777777" w:rsidTr="001D792E">
        <w:trPr>
          <w:cantSplit/>
          <w:tblHeader/>
        </w:trPr>
        <w:tc>
          <w:tcPr>
            <w:tcW w:w="2899" w:type="dxa"/>
            <w:gridSpan w:val="2"/>
            <w:shd w:val="clear" w:color="auto" w:fill="F2F2F2" w:themeFill="background1" w:themeFillShade="F2"/>
            <w:vAlign w:val="center"/>
          </w:tcPr>
          <w:p w14:paraId="1A2B841D" w14:textId="77777777" w:rsidR="005841BF" w:rsidRPr="00061696" w:rsidRDefault="005841BF" w:rsidP="0072076D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061696">
              <w:rPr>
                <w:bCs/>
                <w:color w:val="000000"/>
                <w:sz w:val="17"/>
                <w:szCs w:val="17"/>
              </w:rPr>
              <w:t>Authority</w:t>
            </w:r>
          </w:p>
        </w:tc>
        <w:tc>
          <w:tcPr>
            <w:tcW w:w="1162" w:type="dxa"/>
            <w:shd w:val="clear" w:color="auto" w:fill="F2F2F2" w:themeFill="background1" w:themeFillShade="F2"/>
            <w:vAlign w:val="center"/>
          </w:tcPr>
          <w:p w14:paraId="127810F3" w14:textId="77777777" w:rsidR="005841BF" w:rsidRPr="00061696" w:rsidRDefault="005841BF" w:rsidP="0072076D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intention to participate in Version 2.2</w:t>
            </w:r>
          </w:p>
        </w:tc>
        <w:tc>
          <w:tcPr>
            <w:tcW w:w="5068" w:type="dxa"/>
            <w:shd w:val="clear" w:color="auto" w:fill="F2F2F2" w:themeFill="background1" w:themeFillShade="F2"/>
            <w:vAlign w:val="center"/>
          </w:tcPr>
          <w:p w14:paraId="232EE789" w14:textId="77777777" w:rsidR="005841BF" w:rsidRPr="00061696" w:rsidRDefault="005841BF" w:rsidP="0072076D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Anticipated crop coverage in Version 2.2</w:t>
            </w:r>
          </w:p>
          <w:p w14:paraId="59754185" w14:textId="77777777" w:rsidR="005841BF" w:rsidRPr="00061696" w:rsidRDefault="005841BF" w:rsidP="0072076D">
            <w:pPr>
              <w:keepNext/>
              <w:jc w:val="left"/>
              <w:rPr>
                <w:color w:val="000000"/>
                <w:sz w:val="17"/>
                <w:szCs w:val="17"/>
              </w:rPr>
            </w:pPr>
          </w:p>
        </w:tc>
      </w:tr>
      <w:tr w:rsidR="005841BF" w:rsidRPr="00061696" w14:paraId="6A04290D" w14:textId="77777777" w:rsidTr="001D792E">
        <w:trPr>
          <w:cantSplit/>
        </w:trPr>
        <w:tc>
          <w:tcPr>
            <w:tcW w:w="2437" w:type="dxa"/>
            <w:vAlign w:val="center"/>
          </w:tcPr>
          <w:p w14:paraId="202BA78B" w14:textId="77777777" w:rsidR="005841BF" w:rsidRPr="00061696" w:rsidRDefault="005841BF" w:rsidP="0072076D">
            <w:pPr>
              <w:keepNext/>
              <w:jc w:val="left"/>
              <w:rPr>
                <w:sz w:val="17"/>
                <w:szCs w:val="17"/>
              </w:rPr>
            </w:pPr>
            <w:r w:rsidRPr="00061696">
              <w:rPr>
                <w:sz w:val="17"/>
                <w:szCs w:val="17"/>
              </w:rPr>
              <w:t>Dominican Republic</w:t>
            </w:r>
          </w:p>
        </w:tc>
        <w:tc>
          <w:tcPr>
            <w:tcW w:w="462" w:type="dxa"/>
            <w:noWrap/>
            <w:vAlign w:val="center"/>
          </w:tcPr>
          <w:p w14:paraId="45C73CA4" w14:textId="77777777" w:rsidR="005841BF" w:rsidRPr="00061696" w:rsidRDefault="005841BF" w:rsidP="0072076D">
            <w:pPr>
              <w:keepNext/>
              <w:jc w:val="center"/>
              <w:rPr>
                <w:sz w:val="17"/>
                <w:szCs w:val="17"/>
              </w:rPr>
            </w:pPr>
            <w:r w:rsidRPr="00061696">
              <w:rPr>
                <w:sz w:val="17"/>
                <w:szCs w:val="17"/>
              </w:rPr>
              <w:t>DO</w:t>
            </w:r>
          </w:p>
        </w:tc>
        <w:tc>
          <w:tcPr>
            <w:tcW w:w="1162" w:type="dxa"/>
            <w:vAlign w:val="center"/>
          </w:tcPr>
          <w:p w14:paraId="076E3274" w14:textId="77777777" w:rsidR="005841BF" w:rsidRPr="00061696" w:rsidRDefault="005841BF" w:rsidP="0072076D">
            <w:pPr>
              <w:jc w:val="center"/>
              <w:rPr>
                <w:caps/>
                <w:sz w:val="17"/>
                <w:szCs w:val="17"/>
              </w:rPr>
            </w:pPr>
            <w:r w:rsidRPr="00061696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068" w:type="dxa"/>
          </w:tcPr>
          <w:p w14:paraId="29923B92" w14:textId="77777777" w:rsidR="005841BF" w:rsidRPr="00061696" w:rsidRDefault="005841BF" w:rsidP="0072076D">
            <w:pPr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841BF" w:rsidRPr="00061696" w14:paraId="0D811657" w14:textId="77777777" w:rsidTr="001D792E">
        <w:trPr>
          <w:cantSplit/>
        </w:trPr>
        <w:tc>
          <w:tcPr>
            <w:tcW w:w="2437" w:type="dxa"/>
            <w:vAlign w:val="center"/>
          </w:tcPr>
          <w:p w14:paraId="3CA7CFD5" w14:textId="77777777" w:rsidR="005841BF" w:rsidRPr="00061696" w:rsidRDefault="005841BF" w:rsidP="0072076D">
            <w:pPr>
              <w:keepNext/>
              <w:jc w:val="left"/>
              <w:rPr>
                <w:sz w:val="17"/>
                <w:szCs w:val="17"/>
              </w:rPr>
            </w:pPr>
            <w:r w:rsidRPr="00061696">
              <w:rPr>
                <w:sz w:val="17"/>
                <w:szCs w:val="17"/>
              </w:rPr>
              <w:t>Ecuador</w:t>
            </w:r>
          </w:p>
        </w:tc>
        <w:tc>
          <w:tcPr>
            <w:tcW w:w="462" w:type="dxa"/>
            <w:noWrap/>
            <w:vAlign w:val="center"/>
          </w:tcPr>
          <w:p w14:paraId="0CDCFEBD" w14:textId="77777777" w:rsidR="005841BF" w:rsidRPr="00061696" w:rsidRDefault="005841BF" w:rsidP="0072076D">
            <w:pPr>
              <w:keepNext/>
              <w:jc w:val="center"/>
              <w:rPr>
                <w:sz w:val="17"/>
                <w:szCs w:val="17"/>
              </w:rPr>
            </w:pPr>
            <w:r w:rsidRPr="00061696">
              <w:rPr>
                <w:sz w:val="17"/>
                <w:szCs w:val="17"/>
              </w:rPr>
              <w:t>EC</w:t>
            </w:r>
          </w:p>
        </w:tc>
        <w:tc>
          <w:tcPr>
            <w:tcW w:w="1162" w:type="dxa"/>
            <w:vAlign w:val="center"/>
          </w:tcPr>
          <w:p w14:paraId="152562C4" w14:textId="77777777" w:rsidR="005841BF" w:rsidRPr="00061696" w:rsidRDefault="005841BF" w:rsidP="0072076D">
            <w:pPr>
              <w:jc w:val="center"/>
              <w:rPr>
                <w:caps/>
                <w:sz w:val="17"/>
                <w:szCs w:val="17"/>
              </w:rPr>
            </w:pPr>
            <w:r w:rsidRPr="00061696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068" w:type="dxa"/>
            <w:vAlign w:val="center"/>
          </w:tcPr>
          <w:p w14:paraId="564AC554" w14:textId="77777777" w:rsidR="005841BF" w:rsidRPr="00061696" w:rsidRDefault="005841BF" w:rsidP="0072076D">
            <w:pPr>
              <w:jc w:val="left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841BF" w:rsidRPr="00061696" w14:paraId="517C380E" w14:textId="77777777" w:rsidTr="001D792E">
        <w:trPr>
          <w:cantSplit/>
        </w:trPr>
        <w:tc>
          <w:tcPr>
            <w:tcW w:w="2437" w:type="dxa"/>
            <w:vAlign w:val="center"/>
          </w:tcPr>
          <w:p w14:paraId="2C42AD85" w14:textId="77777777" w:rsidR="005841BF" w:rsidRPr="00061696" w:rsidRDefault="005841BF" w:rsidP="0072076D">
            <w:pPr>
              <w:jc w:val="left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Morocco</w:t>
            </w:r>
          </w:p>
        </w:tc>
        <w:tc>
          <w:tcPr>
            <w:tcW w:w="462" w:type="dxa"/>
            <w:noWrap/>
            <w:vAlign w:val="center"/>
          </w:tcPr>
          <w:p w14:paraId="15079DB6" w14:textId="77777777" w:rsidR="005841BF" w:rsidRPr="00061696" w:rsidRDefault="005841BF" w:rsidP="0072076D">
            <w:pPr>
              <w:jc w:val="center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MA</w:t>
            </w:r>
          </w:p>
        </w:tc>
        <w:tc>
          <w:tcPr>
            <w:tcW w:w="1162" w:type="dxa"/>
            <w:vAlign w:val="center"/>
          </w:tcPr>
          <w:p w14:paraId="603A1327" w14:textId="77777777" w:rsidR="005841BF" w:rsidRPr="00061696" w:rsidRDefault="005841BF" w:rsidP="0072076D">
            <w:pPr>
              <w:jc w:val="center"/>
              <w:rPr>
                <w:sz w:val="17"/>
                <w:szCs w:val="17"/>
              </w:rPr>
            </w:pPr>
            <w:r w:rsidRPr="00061696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068" w:type="dxa"/>
          </w:tcPr>
          <w:p w14:paraId="2EFD9650" w14:textId="77777777" w:rsidR="005841BF" w:rsidRPr="00061696" w:rsidRDefault="005841BF" w:rsidP="0072076D">
            <w:pPr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Tomato, Melon, Potato, lettuce, Onion</w:t>
            </w:r>
          </w:p>
        </w:tc>
      </w:tr>
      <w:tr w:rsidR="005841BF" w:rsidRPr="00061696" w14:paraId="160793E2" w14:textId="77777777" w:rsidTr="001D792E">
        <w:trPr>
          <w:cantSplit/>
        </w:trPr>
        <w:tc>
          <w:tcPr>
            <w:tcW w:w="2437" w:type="dxa"/>
            <w:vAlign w:val="center"/>
          </w:tcPr>
          <w:p w14:paraId="257F4562" w14:textId="77777777" w:rsidR="005841BF" w:rsidRPr="00061696" w:rsidRDefault="005841BF" w:rsidP="0072076D">
            <w:pPr>
              <w:keepNext/>
              <w:jc w:val="left"/>
              <w:rPr>
                <w:sz w:val="17"/>
                <w:szCs w:val="17"/>
              </w:rPr>
            </w:pPr>
            <w:r w:rsidRPr="00061696">
              <w:rPr>
                <w:sz w:val="17"/>
                <w:szCs w:val="17"/>
              </w:rPr>
              <w:t>Peru</w:t>
            </w:r>
          </w:p>
        </w:tc>
        <w:tc>
          <w:tcPr>
            <w:tcW w:w="462" w:type="dxa"/>
            <w:noWrap/>
            <w:vAlign w:val="center"/>
          </w:tcPr>
          <w:p w14:paraId="1E958158" w14:textId="77777777" w:rsidR="005841BF" w:rsidRPr="00061696" w:rsidRDefault="005841BF" w:rsidP="0072076D">
            <w:pPr>
              <w:keepNext/>
              <w:jc w:val="center"/>
              <w:rPr>
                <w:sz w:val="17"/>
                <w:szCs w:val="17"/>
              </w:rPr>
            </w:pPr>
            <w:r w:rsidRPr="00061696">
              <w:rPr>
                <w:sz w:val="17"/>
                <w:szCs w:val="17"/>
              </w:rPr>
              <w:t>PE</w:t>
            </w:r>
          </w:p>
        </w:tc>
        <w:tc>
          <w:tcPr>
            <w:tcW w:w="1162" w:type="dxa"/>
            <w:vAlign w:val="center"/>
          </w:tcPr>
          <w:p w14:paraId="688FBE0B" w14:textId="77777777" w:rsidR="005841BF" w:rsidRPr="00061696" w:rsidRDefault="005841BF" w:rsidP="0072076D">
            <w:pPr>
              <w:jc w:val="center"/>
              <w:rPr>
                <w:sz w:val="17"/>
                <w:szCs w:val="17"/>
              </w:rPr>
            </w:pPr>
            <w:r w:rsidRPr="00061696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068" w:type="dxa"/>
            <w:vAlign w:val="center"/>
          </w:tcPr>
          <w:p w14:paraId="6D7AAB39" w14:textId="77777777" w:rsidR="005841BF" w:rsidRPr="00061696" w:rsidRDefault="005841BF" w:rsidP="0072076D">
            <w:pPr>
              <w:jc w:val="left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841BF" w:rsidRPr="00061696" w14:paraId="69CC3E75" w14:textId="77777777" w:rsidTr="001D792E">
        <w:trPr>
          <w:cantSplit/>
        </w:trPr>
        <w:tc>
          <w:tcPr>
            <w:tcW w:w="2437" w:type="dxa"/>
            <w:vAlign w:val="center"/>
          </w:tcPr>
          <w:p w14:paraId="3BC1076A" w14:textId="77777777" w:rsidR="005841BF" w:rsidRPr="00061696" w:rsidRDefault="005841BF" w:rsidP="0072076D">
            <w:pPr>
              <w:jc w:val="left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Trinidad and Tobago</w:t>
            </w:r>
          </w:p>
        </w:tc>
        <w:tc>
          <w:tcPr>
            <w:tcW w:w="462" w:type="dxa"/>
            <w:noWrap/>
            <w:vAlign w:val="center"/>
          </w:tcPr>
          <w:p w14:paraId="77463DD4" w14:textId="77777777" w:rsidR="005841BF" w:rsidRPr="00061696" w:rsidRDefault="005841BF" w:rsidP="0072076D">
            <w:pPr>
              <w:jc w:val="center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TT</w:t>
            </w:r>
          </w:p>
        </w:tc>
        <w:tc>
          <w:tcPr>
            <w:tcW w:w="1162" w:type="dxa"/>
            <w:vAlign w:val="center"/>
          </w:tcPr>
          <w:p w14:paraId="5CBEE36D" w14:textId="77777777" w:rsidR="005841BF" w:rsidRPr="00061696" w:rsidRDefault="005841BF" w:rsidP="0072076D">
            <w:pPr>
              <w:jc w:val="center"/>
              <w:rPr>
                <w:sz w:val="17"/>
                <w:szCs w:val="17"/>
              </w:rPr>
            </w:pPr>
            <w:r w:rsidRPr="00061696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068" w:type="dxa"/>
          </w:tcPr>
          <w:p w14:paraId="2227BEB7" w14:textId="77777777" w:rsidR="005841BF" w:rsidRPr="00061696" w:rsidRDefault="005841BF" w:rsidP="0072076D">
            <w:pPr>
              <w:jc w:val="left"/>
              <w:rPr>
                <w:color w:val="000000"/>
                <w:sz w:val="17"/>
                <w:szCs w:val="17"/>
              </w:rPr>
            </w:pPr>
            <w:proofErr w:type="spellStart"/>
            <w:r w:rsidRPr="00061696">
              <w:rPr>
                <w:color w:val="000000"/>
                <w:sz w:val="17"/>
                <w:szCs w:val="17"/>
              </w:rPr>
              <w:t>Anthuriums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 , </w:t>
            </w:r>
            <w:proofErr w:type="spellStart"/>
            <w:r w:rsidRPr="00061696">
              <w:rPr>
                <w:color w:val="000000"/>
                <w:sz w:val="17"/>
                <w:szCs w:val="17"/>
              </w:rPr>
              <w:t>Bromeliaceae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,  </w:t>
            </w:r>
            <w:proofErr w:type="spellStart"/>
            <w:r w:rsidRPr="00061696">
              <w:rPr>
                <w:color w:val="000000"/>
                <w:sz w:val="17"/>
                <w:szCs w:val="17"/>
              </w:rPr>
              <w:t>Heliconiaceae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, </w:t>
            </w:r>
            <w:proofErr w:type="spellStart"/>
            <w:r w:rsidRPr="00061696">
              <w:rPr>
                <w:color w:val="000000"/>
                <w:sz w:val="17"/>
                <w:szCs w:val="17"/>
              </w:rPr>
              <w:t>Orchidaceae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,  </w:t>
            </w:r>
            <w:proofErr w:type="spellStart"/>
            <w:r w:rsidRPr="00061696">
              <w:rPr>
                <w:color w:val="000000"/>
                <w:sz w:val="17"/>
                <w:szCs w:val="17"/>
              </w:rPr>
              <w:t>Sterculiaceae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,  </w:t>
            </w:r>
            <w:proofErr w:type="spellStart"/>
            <w:r w:rsidRPr="00061696">
              <w:rPr>
                <w:color w:val="000000"/>
                <w:sz w:val="17"/>
                <w:szCs w:val="17"/>
              </w:rPr>
              <w:t>Cajanus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 </w:t>
            </w:r>
            <w:proofErr w:type="spellStart"/>
            <w:r w:rsidRPr="00061696">
              <w:rPr>
                <w:color w:val="000000"/>
                <w:sz w:val="17"/>
                <w:szCs w:val="17"/>
              </w:rPr>
              <w:t>cajans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, </w:t>
            </w:r>
            <w:proofErr w:type="spellStart"/>
            <w:r w:rsidRPr="00061696">
              <w:rPr>
                <w:color w:val="000000"/>
                <w:sz w:val="17"/>
                <w:szCs w:val="17"/>
              </w:rPr>
              <w:t>Vigna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 sp., </w:t>
            </w:r>
            <w:proofErr w:type="spellStart"/>
            <w:r w:rsidRPr="00061696">
              <w:rPr>
                <w:color w:val="000000"/>
                <w:sz w:val="17"/>
                <w:szCs w:val="17"/>
              </w:rPr>
              <w:t>Theobroma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 cacao L.</w:t>
            </w:r>
          </w:p>
        </w:tc>
      </w:tr>
      <w:tr w:rsidR="001D792E" w:rsidRPr="00061696" w14:paraId="4BD7F861" w14:textId="77777777" w:rsidTr="001D792E">
        <w:trPr>
          <w:cantSplit/>
        </w:trPr>
        <w:tc>
          <w:tcPr>
            <w:tcW w:w="2899" w:type="dxa"/>
            <w:gridSpan w:val="2"/>
            <w:vAlign w:val="center"/>
          </w:tcPr>
          <w:p w14:paraId="5B84EF63" w14:textId="77777777" w:rsidR="001D792E" w:rsidRPr="001D792E" w:rsidRDefault="001D792E" w:rsidP="0072076D">
            <w:pPr>
              <w:jc w:val="center"/>
              <w:rPr>
                <w:b/>
                <w:color w:val="000000"/>
                <w:sz w:val="17"/>
                <w:szCs w:val="17"/>
              </w:rPr>
            </w:pPr>
            <w:r w:rsidRPr="001D792E">
              <w:rPr>
                <w:b/>
                <w:bCs/>
                <w:color w:val="000000"/>
                <w:sz w:val="17"/>
                <w:szCs w:val="17"/>
              </w:rPr>
              <w:t>Total</w:t>
            </w:r>
          </w:p>
        </w:tc>
        <w:tc>
          <w:tcPr>
            <w:tcW w:w="1162" w:type="dxa"/>
            <w:vAlign w:val="center"/>
          </w:tcPr>
          <w:p w14:paraId="15E07D7D" w14:textId="77777777" w:rsidR="001D792E" w:rsidRPr="001D792E" w:rsidRDefault="001D792E" w:rsidP="0072076D">
            <w:pPr>
              <w:jc w:val="center"/>
              <w:rPr>
                <w:b/>
                <w:sz w:val="17"/>
                <w:szCs w:val="17"/>
              </w:rPr>
            </w:pPr>
            <w:r w:rsidRPr="001D792E">
              <w:rPr>
                <w:b/>
                <w:bCs/>
                <w:color w:val="000000"/>
                <w:sz w:val="17"/>
                <w:szCs w:val="17"/>
              </w:rPr>
              <w:t>5</w:t>
            </w:r>
          </w:p>
        </w:tc>
        <w:tc>
          <w:tcPr>
            <w:tcW w:w="5068" w:type="dxa"/>
            <w:vAlign w:val="center"/>
          </w:tcPr>
          <w:p w14:paraId="603AD3B0" w14:textId="77777777" w:rsidR="001D792E" w:rsidRPr="00061696" w:rsidRDefault="001D792E" w:rsidP="0072076D"/>
        </w:tc>
      </w:tr>
    </w:tbl>
    <w:p w14:paraId="37607B3A" w14:textId="77777777" w:rsidR="00903A62" w:rsidRDefault="00903A62" w:rsidP="00EE4D4F">
      <w:pPr>
        <w:rPr>
          <w:rFonts w:cs="Arial"/>
        </w:rPr>
      </w:pPr>
    </w:p>
    <w:p w14:paraId="0B643FAF" w14:textId="77777777" w:rsidR="005841BF" w:rsidRPr="001D792E" w:rsidRDefault="005841BF" w:rsidP="005841BF">
      <w:pPr>
        <w:rPr>
          <w:spacing w:val="-2"/>
        </w:rPr>
      </w:pPr>
      <w:r w:rsidRPr="001D792E">
        <w:rPr>
          <w:spacing w:val="-2"/>
        </w:rPr>
        <w:fldChar w:fldCharType="begin"/>
      </w:r>
      <w:r w:rsidRPr="001D792E">
        <w:rPr>
          <w:spacing w:val="-2"/>
        </w:rPr>
        <w:instrText xml:space="preserve"> AUTONUM  </w:instrText>
      </w:r>
      <w:r w:rsidRPr="001D792E">
        <w:rPr>
          <w:spacing w:val="-2"/>
        </w:rPr>
        <w:fldChar w:fldCharType="end"/>
      </w:r>
      <w:r w:rsidRPr="001D792E">
        <w:rPr>
          <w:spacing w:val="-2"/>
        </w:rPr>
        <w:tab/>
        <w:t xml:space="preserve">In relation to coverage of crop and species in UPOV PRISMA Version 2.2, the participants noted the </w:t>
      </w:r>
      <w:r w:rsidR="00392F54" w:rsidRPr="001D792E">
        <w:rPr>
          <w:spacing w:val="-2"/>
        </w:rPr>
        <w:t xml:space="preserve">intended </w:t>
      </w:r>
      <w:r w:rsidRPr="001D792E">
        <w:rPr>
          <w:spacing w:val="-2"/>
        </w:rPr>
        <w:t>changes to Version 2.1 for authorities participating in Version 2.1, as reproduced in the following table:</w:t>
      </w:r>
    </w:p>
    <w:p w14:paraId="1FEBC75C" w14:textId="77777777" w:rsidR="005841BF" w:rsidRPr="00061696" w:rsidRDefault="005841BF" w:rsidP="005841BF">
      <w:pPr>
        <w:rPr>
          <w:rFonts w:cs="Arial"/>
          <w:color w:val="000000"/>
          <w:spacing w:val="-2"/>
        </w:rPr>
      </w:pPr>
    </w:p>
    <w:tbl>
      <w:tblPr>
        <w:tblStyle w:val="TableGrid10"/>
        <w:tblW w:w="9214" w:type="dxa"/>
        <w:tblInd w:w="505" w:type="dxa"/>
        <w:tblLayout w:type="fixed"/>
        <w:tblCellMar>
          <w:top w:w="28" w:type="dxa"/>
          <w:left w:w="57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1701"/>
        <w:gridCol w:w="425"/>
        <w:gridCol w:w="7088"/>
      </w:tblGrid>
      <w:tr w:rsidR="005841BF" w:rsidRPr="00061696" w14:paraId="4FCCCD82" w14:textId="77777777" w:rsidTr="001D792E">
        <w:trPr>
          <w:cantSplit/>
          <w:tblHeader/>
        </w:trPr>
        <w:tc>
          <w:tcPr>
            <w:tcW w:w="2126" w:type="dxa"/>
            <w:gridSpan w:val="2"/>
            <w:shd w:val="clear" w:color="auto" w:fill="F2F2F2" w:themeFill="background1" w:themeFillShade="F2"/>
            <w:vAlign w:val="center"/>
          </w:tcPr>
          <w:p w14:paraId="334BE366" w14:textId="77777777" w:rsidR="005841BF" w:rsidRPr="00061696" w:rsidRDefault="005841BF" w:rsidP="0072076D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061696">
              <w:rPr>
                <w:bCs/>
                <w:color w:val="000000"/>
                <w:sz w:val="17"/>
                <w:szCs w:val="17"/>
              </w:rPr>
              <w:t>Authority</w:t>
            </w:r>
          </w:p>
        </w:tc>
        <w:tc>
          <w:tcPr>
            <w:tcW w:w="7088" w:type="dxa"/>
            <w:shd w:val="clear" w:color="auto" w:fill="F2F2F2" w:themeFill="background1" w:themeFillShade="F2"/>
            <w:vAlign w:val="center"/>
          </w:tcPr>
          <w:p w14:paraId="015F84C5" w14:textId="77777777" w:rsidR="005841BF" w:rsidRPr="00061696" w:rsidRDefault="005841BF" w:rsidP="0072076D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Anticipated Crop coverage in Version 2.2</w:t>
            </w:r>
          </w:p>
          <w:p w14:paraId="48751C55" w14:textId="77777777" w:rsidR="005841BF" w:rsidRPr="00061696" w:rsidRDefault="005841BF" w:rsidP="0072076D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  <w:highlight w:val="lightGray"/>
              </w:rPr>
              <w:t>(highlighted in grey are changes from Version 2.1)</w:t>
            </w:r>
          </w:p>
        </w:tc>
      </w:tr>
      <w:tr w:rsidR="005841BF" w:rsidRPr="00061696" w14:paraId="4EF222D1" w14:textId="77777777" w:rsidTr="001D792E">
        <w:trPr>
          <w:cantSplit/>
        </w:trPr>
        <w:tc>
          <w:tcPr>
            <w:tcW w:w="1701" w:type="dxa"/>
            <w:vAlign w:val="center"/>
          </w:tcPr>
          <w:p w14:paraId="7EF4D75A" w14:textId="77777777" w:rsidR="005841BF" w:rsidRPr="00061696" w:rsidRDefault="005841BF" w:rsidP="0072076D">
            <w:pPr>
              <w:keepNext/>
              <w:jc w:val="left"/>
              <w:rPr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Argentina</w:t>
            </w:r>
          </w:p>
        </w:tc>
        <w:tc>
          <w:tcPr>
            <w:tcW w:w="425" w:type="dxa"/>
            <w:noWrap/>
            <w:vAlign w:val="center"/>
          </w:tcPr>
          <w:p w14:paraId="11F6A3D0" w14:textId="77777777" w:rsidR="005841BF" w:rsidRPr="00061696" w:rsidRDefault="005841BF" w:rsidP="0072076D">
            <w:pPr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AR</w:t>
            </w:r>
          </w:p>
        </w:tc>
        <w:tc>
          <w:tcPr>
            <w:tcW w:w="7088" w:type="dxa"/>
            <w:vAlign w:val="bottom"/>
          </w:tcPr>
          <w:p w14:paraId="3DF72FD0" w14:textId="77777777" w:rsidR="005841BF" w:rsidRPr="00061696" w:rsidRDefault="005841BF" w:rsidP="0072076D">
            <w:pPr>
              <w:rPr>
                <w:color w:val="000000"/>
                <w:sz w:val="17"/>
                <w:szCs w:val="17"/>
              </w:rPr>
            </w:pPr>
            <w:proofErr w:type="spellStart"/>
            <w:r w:rsidRPr="00061696">
              <w:rPr>
                <w:color w:val="000000"/>
                <w:sz w:val="17"/>
                <w:szCs w:val="17"/>
              </w:rPr>
              <w:t>AppleFruitVarieties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, Barley, Black Radish, Oriental Radish, Brussels Sprouts, Cauliflower, Chinese Cabbage, Grapevine, Maize, Melon, Potato, Rose, Shallot, Grey Shallot,  </w:t>
            </w:r>
            <w:proofErr w:type="spellStart"/>
            <w:r w:rsidRPr="00061696">
              <w:rPr>
                <w:color w:val="000000"/>
                <w:sz w:val="17"/>
                <w:szCs w:val="17"/>
              </w:rPr>
              <w:t>SoyaBean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, Spinach, Sweet Pepper, Hot Pepper, Paprika, Chili, Tomato Rootstocks, Watermelon, Welsh Onion, Japanese Bunching </w:t>
            </w:r>
            <w:proofErr w:type="spellStart"/>
            <w:r w:rsidRPr="00061696">
              <w:rPr>
                <w:color w:val="000000"/>
                <w:sz w:val="17"/>
                <w:szCs w:val="17"/>
              </w:rPr>
              <w:t>Onion,Wheat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, </w:t>
            </w:r>
            <w:r w:rsidRPr="00061696">
              <w:rPr>
                <w:color w:val="000000"/>
                <w:sz w:val="17"/>
                <w:szCs w:val="17"/>
                <w:highlight w:val="lightGray"/>
              </w:rPr>
              <w:t xml:space="preserve">Egg Plant, </w:t>
            </w:r>
            <w:proofErr w:type="spellStart"/>
            <w:r w:rsidRPr="00061696">
              <w:rPr>
                <w:color w:val="000000"/>
                <w:sz w:val="17"/>
                <w:szCs w:val="17"/>
                <w:highlight w:val="lightGray"/>
              </w:rPr>
              <w:t>Witloof</w:t>
            </w:r>
            <w:proofErr w:type="spellEnd"/>
            <w:r w:rsidRPr="00061696">
              <w:rPr>
                <w:color w:val="000000"/>
                <w:sz w:val="17"/>
                <w:szCs w:val="17"/>
                <w:highlight w:val="lightGray"/>
              </w:rPr>
              <w:t xml:space="preserve"> Chicory, Broad Bean, Fig, Papaya, Salvia,  Green onion, Indian mustard, Sugarcane, Cotton</w:t>
            </w:r>
          </w:p>
        </w:tc>
      </w:tr>
      <w:tr w:rsidR="005841BF" w:rsidRPr="00061696" w14:paraId="7D809C13" w14:textId="77777777" w:rsidTr="001D792E">
        <w:trPr>
          <w:cantSplit/>
        </w:trPr>
        <w:tc>
          <w:tcPr>
            <w:tcW w:w="1701" w:type="dxa"/>
            <w:vAlign w:val="center"/>
          </w:tcPr>
          <w:p w14:paraId="3A2E871D" w14:textId="77777777" w:rsidR="005841BF" w:rsidRPr="00061696" w:rsidRDefault="005841BF" w:rsidP="0072076D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European Union</w:t>
            </w:r>
          </w:p>
        </w:tc>
        <w:tc>
          <w:tcPr>
            <w:tcW w:w="425" w:type="dxa"/>
            <w:noWrap/>
            <w:vAlign w:val="center"/>
          </w:tcPr>
          <w:p w14:paraId="26023F8D" w14:textId="77777777" w:rsidR="005841BF" w:rsidRPr="00061696" w:rsidRDefault="005841BF" w:rsidP="0072076D">
            <w:pPr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QZ</w:t>
            </w:r>
          </w:p>
        </w:tc>
        <w:tc>
          <w:tcPr>
            <w:tcW w:w="7088" w:type="dxa"/>
            <w:vAlign w:val="bottom"/>
          </w:tcPr>
          <w:p w14:paraId="3F4CB9CC" w14:textId="77777777" w:rsidR="005841BF" w:rsidRPr="00061696" w:rsidRDefault="005841BF" w:rsidP="0072076D">
            <w:pPr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All genera &amp; species excluding agricultural crops, apart from</w:t>
            </w:r>
            <w:r w:rsidRPr="00061696">
              <w:t xml:space="preserve"> </w:t>
            </w:r>
            <w:r w:rsidRPr="00061696">
              <w:rPr>
                <w:color w:val="000000"/>
                <w:sz w:val="17"/>
                <w:szCs w:val="17"/>
                <w:highlight w:val="lightGray"/>
              </w:rPr>
              <w:t>Bent, cocksfoot, meadow fescue, fescue, ryegrass, timoth</w:t>
            </w:r>
            <w:r w:rsidRPr="003D5D1D">
              <w:rPr>
                <w:sz w:val="17"/>
                <w:szCs w:val="17"/>
                <w:highlight w:val="lightGray"/>
              </w:rPr>
              <w:t>y</w:t>
            </w:r>
            <w:r w:rsidR="003D5D1D" w:rsidRPr="003D5D1D">
              <w:rPr>
                <w:sz w:val="17"/>
                <w:szCs w:val="17"/>
                <w:highlight w:val="lightGray"/>
              </w:rPr>
              <w:t xml:space="preserve">, Potato, </w:t>
            </w:r>
            <w:proofErr w:type="spellStart"/>
            <w:r w:rsidR="003D5D1D" w:rsidRPr="003D5D1D">
              <w:rPr>
                <w:sz w:val="17"/>
                <w:szCs w:val="17"/>
                <w:highlight w:val="lightGray"/>
              </w:rPr>
              <w:t>Soyabean</w:t>
            </w:r>
            <w:proofErr w:type="spellEnd"/>
            <w:r w:rsidR="003D5D1D" w:rsidRPr="003D5D1D">
              <w:rPr>
                <w:sz w:val="17"/>
                <w:szCs w:val="17"/>
                <w:highlight w:val="lightGray"/>
              </w:rPr>
              <w:t xml:space="preserve"> and Pea</w:t>
            </w:r>
          </w:p>
        </w:tc>
      </w:tr>
      <w:tr w:rsidR="005841BF" w:rsidRPr="00061696" w14:paraId="766934FD" w14:textId="77777777" w:rsidTr="001D792E">
        <w:trPr>
          <w:cantSplit/>
        </w:trPr>
        <w:tc>
          <w:tcPr>
            <w:tcW w:w="1701" w:type="dxa"/>
            <w:vAlign w:val="center"/>
          </w:tcPr>
          <w:p w14:paraId="49F0845B" w14:textId="77777777" w:rsidR="005841BF" w:rsidRPr="00061696" w:rsidRDefault="005841BF" w:rsidP="0072076D">
            <w:pPr>
              <w:keepNext/>
              <w:jc w:val="left"/>
              <w:rPr>
                <w:sz w:val="17"/>
                <w:szCs w:val="17"/>
              </w:rPr>
            </w:pPr>
            <w:r w:rsidRPr="00061696">
              <w:rPr>
                <w:sz w:val="17"/>
                <w:szCs w:val="17"/>
              </w:rPr>
              <w:t>Republic of Moldova</w:t>
            </w:r>
          </w:p>
        </w:tc>
        <w:tc>
          <w:tcPr>
            <w:tcW w:w="425" w:type="dxa"/>
            <w:noWrap/>
            <w:vAlign w:val="center"/>
          </w:tcPr>
          <w:p w14:paraId="2B126FDA" w14:textId="77777777" w:rsidR="005841BF" w:rsidRPr="00061696" w:rsidRDefault="005841BF" w:rsidP="0072076D">
            <w:pPr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MD</w:t>
            </w:r>
          </w:p>
        </w:tc>
        <w:tc>
          <w:tcPr>
            <w:tcW w:w="7088" w:type="dxa"/>
            <w:vAlign w:val="bottom"/>
          </w:tcPr>
          <w:p w14:paraId="7D59BB09" w14:textId="77777777" w:rsidR="005841BF" w:rsidRPr="00061696" w:rsidRDefault="005841BF" w:rsidP="0072076D">
            <w:pPr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 xml:space="preserve">Maize, Wheat, Pea, Barley, European Plum, Tomato, Grapevine, Sweet Pepper, Hot Pepper, Paprika, Chili, Sunflower, Walnut, Apple Fruit Varieties, Lettuce, Potato, Rose, </w:t>
            </w:r>
            <w:proofErr w:type="spellStart"/>
            <w:r w:rsidRPr="00061696">
              <w:rPr>
                <w:color w:val="000000"/>
                <w:sz w:val="17"/>
                <w:szCs w:val="17"/>
              </w:rPr>
              <w:t>Soyabean</w:t>
            </w:r>
            <w:proofErr w:type="spellEnd"/>
            <w:r w:rsidRPr="00061696">
              <w:rPr>
                <w:color w:val="000000"/>
                <w:sz w:val="17"/>
                <w:szCs w:val="17"/>
              </w:rPr>
              <w:t xml:space="preserve">, </w:t>
            </w:r>
            <w:r w:rsidRPr="00061696">
              <w:rPr>
                <w:color w:val="000000"/>
                <w:sz w:val="17"/>
                <w:szCs w:val="17"/>
                <w:highlight w:val="lightGray"/>
              </w:rPr>
              <w:t>Oats, Rye, Strawberry, Blackberry</w:t>
            </w:r>
          </w:p>
        </w:tc>
      </w:tr>
      <w:tr w:rsidR="005841BF" w:rsidRPr="00061696" w14:paraId="024926CB" w14:textId="77777777" w:rsidTr="001D792E">
        <w:trPr>
          <w:cantSplit/>
        </w:trPr>
        <w:tc>
          <w:tcPr>
            <w:tcW w:w="1701" w:type="dxa"/>
            <w:vAlign w:val="center"/>
          </w:tcPr>
          <w:p w14:paraId="3D22BD54" w14:textId="77777777" w:rsidR="005841BF" w:rsidRPr="00061696" w:rsidRDefault="005841BF" w:rsidP="0072076D">
            <w:pPr>
              <w:jc w:val="left"/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Serbia</w:t>
            </w:r>
          </w:p>
        </w:tc>
        <w:tc>
          <w:tcPr>
            <w:tcW w:w="425" w:type="dxa"/>
            <w:noWrap/>
            <w:vAlign w:val="center"/>
          </w:tcPr>
          <w:p w14:paraId="78C61D3F" w14:textId="77777777" w:rsidR="005841BF" w:rsidRPr="00061696" w:rsidRDefault="005841BF" w:rsidP="0072076D">
            <w:pPr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>RS</w:t>
            </w:r>
          </w:p>
        </w:tc>
        <w:tc>
          <w:tcPr>
            <w:tcW w:w="7088" w:type="dxa"/>
            <w:vAlign w:val="bottom"/>
          </w:tcPr>
          <w:p w14:paraId="635D0301" w14:textId="77777777" w:rsidR="005841BF" w:rsidRPr="00061696" w:rsidRDefault="005841BF" w:rsidP="0072076D">
            <w:pPr>
              <w:rPr>
                <w:color w:val="000000"/>
                <w:sz w:val="17"/>
                <w:szCs w:val="17"/>
              </w:rPr>
            </w:pPr>
            <w:r w:rsidRPr="00061696">
              <w:rPr>
                <w:color w:val="000000"/>
                <w:sz w:val="17"/>
                <w:szCs w:val="17"/>
              </w:rPr>
              <w:t xml:space="preserve">Apple Fruit Varieties and Rose, </w:t>
            </w:r>
            <w:r w:rsidRPr="00061696">
              <w:rPr>
                <w:color w:val="000000"/>
                <w:sz w:val="17"/>
                <w:szCs w:val="17"/>
                <w:highlight w:val="lightGray"/>
              </w:rPr>
              <w:t>raspberry and blueberry</w:t>
            </w:r>
          </w:p>
        </w:tc>
      </w:tr>
    </w:tbl>
    <w:p w14:paraId="4B61DCAA" w14:textId="77777777" w:rsidR="00903A62" w:rsidRDefault="00903A62" w:rsidP="00EE4D4F">
      <w:pPr>
        <w:spacing w:line="360" w:lineRule="auto"/>
        <w:rPr>
          <w:rFonts w:cs="Arial"/>
        </w:rPr>
      </w:pPr>
    </w:p>
    <w:p w14:paraId="045B31F7" w14:textId="77777777" w:rsidR="00D15EE1" w:rsidRPr="009F5B1E" w:rsidRDefault="00D15EE1" w:rsidP="005150BA">
      <w:pPr>
        <w:pStyle w:val="Heading3"/>
      </w:pPr>
      <w:r w:rsidRPr="009F5B1E">
        <w:t>Languages</w:t>
      </w:r>
    </w:p>
    <w:p w14:paraId="399890CB" w14:textId="77777777" w:rsidR="00D15EE1" w:rsidRPr="009F5B1E" w:rsidRDefault="00D15EE1" w:rsidP="00D15EE1">
      <w:pPr>
        <w:keepNext/>
      </w:pPr>
    </w:p>
    <w:p w14:paraId="2CF7A133" w14:textId="77777777" w:rsidR="00D15EE1" w:rsidRDefault="00D15EE1" w:rsidP="00D15EE1">
      <w:pPr>
        <w:spacing w:after="240"/>
      </w:pPr>
      <w:r w:rsidRPr="009F5B1E">
        <w:fldChar w:fldCharType="begin"/>
      </w:r>
      <w:r w:rsidRPr="009F5B1E">
        <w:instrText xml:space="preserve"> AUTONUM  </w:instrText>
      </w:r>
      <w:r w:rsidRPr="009F5B1E">
        <w:fldChar w:fldCharType="end"/>
      </w:r>
      <w:r w:rsidRPr="009F5B1E">
        <w:tab/>
      </w:r>
      <w:r w:rsidRPr="001B600C">
        <w:t>The participants</w:t>
      </w:r>
      <w:r>
        <w:t xml:space="preserve"> noted</w:t>
      </w:r>
      <w:r w:rsidRPr="00903A62">
        <w:rPr>
          <w:rFonts w:cs="Arial"/>
        </w:rPr>
        <w:t xml:space="preserve"> </w:t>
      </w:r>
      <w:r>
        <w:rPr>
          <w:rFonts w:cs="Arial"/>
        </w:rPr>
        <w:t>that a</w:t>
      </w:r>
      <w:r w:rsidRPr="009F5B1E">
        <w:t>dditional navigation</w:t>
      </w:r>
      <w:r w:rsidR="00392F54">
        <w:t xml:space="preserve"> languages were</w:t>
      </w:r>
      <w:r w:rsidR="001740DE">
        <w:t xml:space="preserve"> plan</w:t>
      </w:r>
      <w:r w:rsidR="00EE4D4F">
        <w:t>ned to be introduced in Version </w:t>
      </w:r>
      <w:r w:rsidR="001740DE">
        <w:t>2.2</w:t>
      </w:r>
      <w:r>
        <w:t>, as follows (</w:t>
      </w:r>
      <w:r w:rsidRPr="001677C1">
        <w:rPr>
          <w:highlight w:val="lightGray"/>
        </w:rPr>
        <w:t>highlighted</w:t>
      </w:r>
      <w:r>
        <w:t>):</w:t>
      </w:r>
    </w:p>
    <w:tbl>
      <w:tblPr>
        <w:tblW w:w="9214" w:type="dxa"/>
        <w:tblInd w:w="559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0"/>
        <w:gridCol w:w="4714"/>
      </w:tblGrid>
      <w:tr w:rsidR="00D15EE1" w:rsidRPr="00EE4D4F" w14:paraId="75B6E6F5" w14:textId="77777777" w:rsidTr="001D792E">
        <w:trPr>
          <w:trHeight w:val="336"/>
        </w:trPr>
        <w:tc>
          <w:tcPr>
            <w:tcW w:w="4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2EFF91F" w14:textId="77777777" w:rsidR="00D15EE1" w:rsidRPr="00EE4D4F" w:rsidRDefault="00D15EE1" w:rsidP="0072076D">
            <w:pPr>
              <w:jc w:val="center"/>
              <w:rPr>
                <w:rFonts w:ascii="Times New Roman" w:eastAsia="Calibri" w:hAnsi="Times New Roman"/>
                <w:sz w:val="18"/>
                <w:szCs w:val="24"/>
              </w:rPr>
            </w:pPr>
            <w:r w:rsidRPr="00EE4D4F">
              <w:rPr>
                <w:rFonts w:eastAsia="Calibri" w:cs="Arial"/>
                <w:sz w:val="18"/>
                <w:szCs w:val="27"/>
              </w:rPr>
              <w:t>Navigation languages</w:t>
            </w:r>
          </w:p>
        </w:tc>
        <w:tc>
          <w:tcPr>
            <w:tcW w:w="47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B34DAB3" w14:textId="77777777" w:rsidR="00D15EE1" w:rsidRPr="00EE4D4F" w:rsidRDefault="00D15EE1" w:rsidP="0072076D">
            <w:pPr>
              <w:jc w:val="center"/>
              <w:rPr>
                <w:rFonts w:ascii="Times New Roman" w:eastAsia="Calibri" w:hAnsi="Times New Roman"/>
                <w:sz w:val="18"/>
                <w:szCs w:val="24"/>
              </w:rPr>
            </w:pPr>
            <w:r w:rsidRPr="00EE4D4F">
              <w:rPr>
                <w:rFonts w:eastAsia="Calibri" w:cs="Arial"/>
                <w:sz w:val="18"/>
                <w:szCs w:val="27"/>
              </w:rPr>
              <w:t>Output languages</w:t>
            </w:r>
          </w:p>
        </w:tc>
      </w:tr>
      <w:tr w:rsidR="00D15EE1" w:rsidRPr="00EE4D4F" w14:paraId="01563500" w14:textId="77777777" w:rsidTr="001D792E">
        <w:tc>
          <w:tcPr>
            <w:tcW w:w="4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4C72E5B" w14:textId="77777777" w:rsidR="00D15EE1" w:rsidRPr="00EE4D4F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Chinese</w:t>
            </w:r>
          </w:p>
          <w:p w14:paraId="684A1B85" w14:textId="77777777" w:rsidR="00D15EE1" w:rsidRPr="00EE4D4F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English</w:t>
            </w:r>
          </w:p>
          <w:p w14:paraId="7E0E9B93" w14:textId="77777777" w:rsidR="00D15EE1" w:rsidRPr="00EE4D4F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French</w:t>
            </w:r>
          </w:p>
          <w:p w14:paraId="11734393" w14:textId="77777777" w:rsidR="00D15EE1" w:rsidRPr="00EE4D4F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German</w:t>
            </w:r>
          </w:p>
          <w:p w14:paraId="0DF42AE8" w14:textId="77777777" w:rsidR="00D15EE1" w:rsidRPr="00EE4D4F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Japanese</w:t>
            </w:r>
          </w:p>
          <w:p w14:paraId="6B1ECB37" w14:textId="77777777" w:rsidR="00D15EE1" w:rsidRPr="00EE4D4F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Korean</w:t>
            </w:r>
            <w:r w:rsidR="001740DE" w:rsidRPr="00EE4D4F">
              <w:rPr>
                <w:rFonts w:cs="Arial"/>
                <w:sz w:val="18"/>
                <w:szCs w:val="27"/>
              </w:rPr>
              <w:t xml:space="preserve"> </w:t>
            </w:r>
          </w:p>
          <w:p w14:paraId="1766DB05" w14:textId="77777777" w:rsidR="001740DE" w:rsidRPr="00EE4D4F" w:rsidRDefault="001740DE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  <w:highlight w:val="lightGray"/>
              </w:rPr>
              <w:t>Russian</w:t>
            </w:r>
            <w:r w:rsidRPr="00EE4D4F">
              <w:rPr>
                <w:rFonts w:cs="Arial"/>
                <w:sz w:val="18"/>
                <w:szCs w:val="27"/>
              </w:rPr>
              <w:t xml:space="preserve"> (new)</w:t>
            </w:r>
          </w:p>
          <w:p w14:paraId="5FED00CB" w14:textId="77777777" w:rsidR="00D15EE1" w:rsidRPr="00EE4D4F" w:rsidRDefault="001740DE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S</w:t>
            </w:r>
            <w:r w:rsidR="00D15EE1" w:rsidRPr="00EE4D4F">
              <w:rPr>
                <w:rFonts w:cs="Arial"/>
                <w:sz w:val="18"/>
                <w:szCs w:val="27"/>
              </w:rPr>
              <w:t>panish</w:t>
            </w:r>
          </w:p>
          <w:p w14:paraId="22444B82" w14:textId="77777777" w:rsidR="00D15EE1" w:rsidRPr="00EE4D4F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Turkish</w:t>
            </w:r>
            <w:r w:rsidR="001740DE" w:rsidRPr="00EE4D4F">
              <w:rPr>
                <w:rFonts w:cs="Arial"/>
                <w:sz w:val="18"/>
                <w:szCs w:val="27"/>
              </w:rPr>
              <w:t xml:space="preserve"> </w:t>
            </w:r>
          </w:p>
          <w:p w14:paraId="311172F3" w14:textId="77777777" w:rsidR="00D15EE1" w:rsidRPr="00EE4D4F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Vietnamese</w:t>
            </w:r>
            <w:r w:rsidR="001740DE" w:rsidRPr="00EE4D4F">
              <w:rPr>
                <w:rFonts w:cs="Arial"/>
                <w:sz w:val="18"/>
                <w:szCs w:val="27"/>
              </w:rPr>
              <w:t xml:space="preserve"> </w:t>
            </w:r>
          </w:p>
        </w:tc>
        <w:tc>
          <w:tcPr>
            <w:tcW w:w="47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5739B03" w14:textId="77777777" w:rsidR="001740DE" w:rsidRPr="00EE4D4F" w:rsidRDefault="001740DE" w:rsidP="00EE4D4F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Chinese</w:t>
            </w:r>
          </w:p>
          <w:p w14:paraId="3F0E878C" w14:textId="77777777" w:rsidR="001740DE" w:rsidRPr="00EE4D4F" w:rsidRDefault="001740DE" w:rsidP="00EE4D4F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English</w:t>
            </w:r>
          </w:p>
          <w:p w14:paraId="2B72EE50" w14:textId="77777777" w:rsidR="001740DE" w:rsidRPr="00EE4D4F" w:rsidRDefault="001740DE" w:rsidP="00EE4D4F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French</w:t>
            </w:r>
          </w:p>
          <w:p w14:paraId="732D2E7A" w14:textId="77777777" w:rsidR="001740DE" w:rsidRPr="00EE4D4F" w:rsidRDefault="001740DE" w:rsidP="00EE4D4F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German</w:t>
            </w:r>
          </w:p>
          <w:p w14:paraId="275D0019" w14:textId="77777777" w:rsidR="00D15EE1" w:rsidRPr="00EE4D4F" w:rsidRDefault="00D15EE1" w:rsidP="00EE4D4F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Georgian</w:t>
            </w:r>
          </w:p>
          <w:p w14:paraId="35D989A3" w14:textId="77777777" w:rsidR="008560D7" w:rsidRPr="00EE4D4F" w:rsidRDefault="008560D7" w:rsidP="00EE4D4F">
            <w:pPr>
              <w:numPr>
                <w:ilvl w:val="0"/>
                <w:numId w:val="30"/>
              </w:numPr>
              <w:jc w:val="left"/>
              <w:rPr>
                <w:rFonts w:cs="Arial"/>
                <w:sz w:val="18"/>
                <w:szCs w:val="27"/>
              </w:rPr>
            </w:pPr>
            <w:r w:rsidRPr="00EE4D4F">
              <w:rPr>
                <w:rFonts w:cs="Arial"/>
                <w:sz w:val="18"/>
                <w:szCs w:val="27"/>
              </w:rPr>
              <w:t>Korean</w:t>
            </w:r>
          </w:p>
          <w:p w14:paraId="758201C9" w14:textId="77777777" w:rsidR="00D15EE1" w:rsidRPr="00EE4D4F" w:rsidRDefault="00D15EE1" w:rsidP="00EE4D4F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Norwegian</w:t>
            </w:r>
          </w:p>
          <w:p w14:paraId="178B787A" w14:textId="77777777" w:rsidR="00D15EE1" w:rsidRPr="00EE4D4F" w:rsidRDefault="00D15EE1" w:rsidP="00EE4D4F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Romanian</w:t>
            </w:r>
          </w:p>
          <w:p w14:paraId="5C99AEEB" w14:textId="77777777" w:rsidR="001740DE" w:rsidRPr="00EE4D4F" w:rsidRDefault="001740DE" w:rsidP="00EE4D4F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Spanish</w:t>
            </w:r>
          </w:p>
          <w:p w14:paraId="0ED85BF8" w14:textId="77777777" w:rsidR="00D15EE1" w:rsidRPr="00EE4D4F" w:rsidRDefault="00D15EE1" w:rsidP="00EE4D4F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Serbian</w:t>
            </w:r>
          </w:p>
          <w:p w14:paraId="1D4CF078" w14:textId="77777777" w:rsidR="00D15EE1" w:rsidRPr="00EE4D4F" w:rsidRDefault="00D15EE1" w:rsidP="00EE4D4F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Swedish</w:t>
            </w:r>
          </w:p>
          <w:p w14:paraId="2BB1E7FD" w14:textId="77777777" w:rsidR="001740DE" w:rsidRPr="00EE4D4F" w:rsidRDefault="001740DE" w:rsidP="00EE4D4F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Turkish</w:t>
            </w:r>
          </w:p>
          <w:p w14:paraId="631D97D2" w14:textId="77777777" w:rsidR="00D15EE1" w:rsidRPr="00EE4D4F" w:rsidRDefault="008560D7" w:rsidP="001D792E">
            <w:pPr>
              <w:numPr>
                <w:ilvl w:val="0"/>
                <w:numId w:val="30"/>
              </w:numPr>
              <w:jc w:val="left"/>
              <w:rPr>
                <w:rFonts w:ascii="Times New Roman" w:eastAsia="Calibri" w:hAnsi="Times New Roman"/>
                <w:sz w:val="18"/>
                <w:szCs w:val="24"/>
              </w:rPr>
            </w:pPr>
            <w:r w:rsidRPr="00EE4D4F">
              <w:rPr>
                <w:rFonts w:cs="Arial"/>
                <w:sz w:val="18"/>
                <w:szCs w:val="27"/>
              </w:rPr>
              <w:t>Vietnamese</w:t>
            </w:r>
          </w:p>
        </w:tc>
      </w:tr>
    </w:tbl>
    <w:p w14:paraId="633BEF14" w14:textId="77777777" w:rsidR="00D15EE1" w:rsidRPr="00EE4D4F" w:rsidRDefault="00D15EE1" w:rsidP="00EE4D4F">
      <w:pPr>
        <w:spacing w:line="360" w:lineRule="auto"/>
        <w:ind w:left="1134" w:hanging="567"/>
        <w:outlineLvl w:val="4"/>
      </w:pPr>
    </w:p>
    <w:p w14:paraId="0D4FC74F" w14:textId="77777777" w:rsidR="00D15EE1" w:rsidRPr="00680FD8" w:rsidRDefault="00D15EE1" w:rsidP="005150BA">
      <w:pPr>
        <w:pStyle w:val="Heading3"/>
      </w:pPr>
      <w:r w:rsidRPr="00680FD8">
        <w:lastRenderedPageBreak/>
        <w:t>New Functionalities</w:t>
      </w:r>
    </w:p>
    <w:p w14:paraId="489DD600" w14:textId="77777777" w:rsidR="00D15EE1" w:rsidRDefault="00D15EE1" w:rsidP="00D15EE1">
      <w:pPr>
        <w:keepNext/>
      </w:pPr>
    </w:p>
    <w:p w14:paraId="6A278F98" w14:textId="77777777" w:rsidR="001740DE" w:rsidRDefault="001740DE" w:rsidP="004976D3">
      <w:pPr>
        <w:pStyle w:val="Heading4"/>
      </w:pPr>
      <w:r w:rsidRPr="004976D3">
        <w:t>Na</w:t>
      </w:r>
      <w:r w:rsidR="004976D3">
        <w:t>tional listing for Netherlands </w:t>
      </w:r>
    </w:p>
    <w:p w14:paraId="0ABCB302" w14:textId="77777777" w:rsidR="004976D3" w:rsidRDefault="004976D3" w:rsidP="004976D3">
      <w:pPr>
        <w:keepNext/>
        <w:rPr>
          <w:rFonts w:cs="Arial"/>
        </w:rPr>
      </w:pPr>
    </w:p>
    <w:p w14:paraId="042BFFB7" w14:textId="77777777" w:rsidR="004976D3" w:rsidRDefault="004976D3" w:rsidP="00EE4D4F">
      <w:r w:rsidRPr="009F5B1E">
        <w:fldChar w:fldCharType="begin"/>
      </w:r>
      <w:r w:rsidRPr="009F5B1E">
        <w:instrText xml:space="preserve"> AUTONUM  </w:instrText>
      </w:r>
      <w:r w:rsidRPr="009F5B1E">
        <w:fldChar w:fldCharType="end"/>
      </w:r>
      <w:r w:rsidRPr="009F5B1E">
        <w:tab/>
      </w:r>
      <w:r w:rsidRPr="001B600C">
        <w:t>The participants</w:t>
      </w:r>
      <w:r>
        <w:t xml:space="preserve"> noted that it </w:t>
      </w:r>
      <w:r w:rsidR="00392F54">
        <w:t>was</w:t>
      </w:r>
      <w:r>
        <w:t xml:space="preserve"> planned for Version 2.2 to </w:t>
      </w:r>
      <w:r w:rsidR="004C1F04">
        <w:t xml:space="preserve">allow the possibility to </w:t>
      </w:r>
      <w:r>
        <w:t xml:space="preserve">submit </w:t>
      </w:r>
      <w:r w:rsidR="00392F54">
        <w:t xml:space="preserve">data </w:t>
      </w:r>
      <w:r>
        <w:t>for national listing</w:t>
      </w:r>
      <w:r w:rsidR="007D43A5">
        <w:t xml:space="preserve"> (NLI)</w:t>
      </w:r>
      <w:r>
        <w:t xml:space="preserve"> in the Netherlands</w:t>
      </w:r>
      <w:r w:rsidR="007D43A5">
        <w:t>, for vegetables and agricultural crops</w:t>
      </w:r>
      <w:r>
        <w:t>.</w:t>
      </w:r>
      <w:r w:rsidR="007D43A5">
        <w:t xml:space="preserve"> </w:t>
      </w:r>
      <w:r w:rsidR="007D43A5" w:rsidRPr="00903A62">
        <w:rPr>
          <w:rFonts w:cs="Arial"/>
          <w:color w:val="000000"/>
        </w:rPr>
        <w:t>The participants</w:t>
      </w:r>
      <w:r w:rsidR="007D43A5" w:rsidRPr="00903A62">
        <w:rPr>
          <w:rFonts w:cs="Arial"/>
        </w:rPr>
        <w:t xml:space="preserve"> were informed </w:t>
      </w:r>
      <w:r w:rsidR="007D43A5">
        <w:rPr>
          <w:rFonts w:cs="Arial"/>
        </w:rPr>
        <w:t>t</w:t>
      </w:r>
      <w:r w:rsidR="004C1F04">
        <w:rPr>
          <w:rFonts w:cs="Arial"/>
        </w:rPr>
        <w:t>hat</w:t>
      </w:r>
      <w:r w:rsidR="007D43A5">
        <w:rPr>
          <w:rFonts w:cs="Arial"/>
        </w:rPr>
        <w:t xml:space="preserve"> b</w:t>
      </w:r>
      <w:r w:rsidR="007D43A5">
        <w:t xml:space="preserve">reeders </w:t>
      </w:r>
      <w:r w:rsidR="00392F54">
        <w:t>would</w:t>
      </w:r>
      <w:r w:rsidR="007D43A5">
        <w:t xml:space="preserve"> have the possibility to apply for</w:t>
      </w:r>
      <w:r w:rsidR="00392F54">
        <w:t>:</w:t>
      </w:r>
      <w:r w:rsidR="007D43A5">
        <w:t xml:space="preserve"> NLI and PBR simultaneously</w:t>
      </w:r>
      <w:r w:rsidR="00392F54">
        <w:t xml:space="preserve">; </w:t>
      </w:r>
      <w:r w:rsidR="007D43A5">
        <w:t>NLI first and then copy data in a subsequent PBR application</w:t>
      </w:r>
      <w:r w:rsidR="00392F54">
        <w:t>;</w:t>
      </w:r>
      <w:r w:rsidR="007D43A5">
        <w:t xml:space="preserve"> or vice-versa.</w:t>
      </w:r>
    </w:p>
    <w:p w14:paraId="26FDB47F" w14:textId="77777777" w:rsidR="004976D3" w:rsidRDefault="004976D3" w:rsidP="00EE4D4F">
      <w:pPr>
        <w:rPr>
          <w:rFonts w:cs="Arial"/>
        </w:rPr>
      </w:pPr>
    </w:p>
    <w:p w14:paraId="6E023BA2" w14:textId="77777777" w:rsidR="00261D4D" w:rsidRPr="008560D7" w:rsidRDefault="00261D4D" w:rsidP="005150BA">
      <w:pPr>
        <w:rPr>
          <w:rFonts w:cs="Arial"/>
        </w:rPr>
      </w:pPr>
      <w:r w:rsidRPr="008560D7">
        <w:fldChar w:fldCharType="begin"/>
      </w:r>
      <w:r w:rsidRPr="008560D7">
        <w:instrText xml:space="preserve"> AUTONUM  </w:instrText>
      </w:r>
      <w:r w:rsidRPr="008560D7">
        <w:fldChar w:fldCharType="end"/>
      </w:r>
      <w:r w:rsidRPr="008560D7">
        <w:tab/>
        <w:t xml:space="preserve">The participants noted that </w:t>
      </w:r>
      <w:r w:rsidR="008005A4" w:rsidRPr="008560D7">
        <w:t xml:space="preserve">when applications were submitted simultaneously, two notifications </w:t>
      </w:r>
      <w:r w:rsidR="00392F54" w:rsidRPr="008560D7">
        <w:t>would</w:t>
      </w:r>
      <w:r w:rsidR="008005A4" w:rsidRPr="008560D7">
        <w:t xml:space="preserve"> be sent. In relation to the UPOV PRISMA fee, </w:t>
      </w:r>
      <w:r w:rsidR="00392F54" w:rsidRPr="008560D7">
        <w:t>a proposal would be</w:t>
      </w:r>
      <w:r w:rsidR="008005A4" w:rsidRPr="008560D7">
        <w:t xml:space="preserve"> presented to the Consultative Committee at </w:t>
      </w:r>
      <w:r w:rsidR="00392F54" w:rsidRPr="008560D7">
        <w:t>its</w:t>
      </w:r>
      <w:r w:rsidR="008005A4" w:rsidRPr="008560D7">
        <w:t xml:space="preserve"> session in October 2019 (see </w:t>
      </w:r>
      <w:r w:rsidR="00392F54" w:rsidRPr="008560D7">
        <w:t>“</w:t>
      </w:r>
      <w:r w:rsidR="008005A4" w:rsidRPr="008560D7">
        <w:t>Financing of UPOV PRISMA</w:t>
      </w:r>
      <w:r w:rsidR="00392F54" w:rsidRPr="008560D7">
        <w:t>”</w:t>
      </w:r>
      <w:r w:rsidR="008005A4" w:rsidRPr="008560D7">
        <w:t xml:space="preserve">). </w:t>
      </w:r>
    </w:p>
    <w:p w14:paraId="66B6AB56" w14:textId="77777777" w:rsidR="004976D3" w:rsidRPr="008560D7" w:rsidRDefault="004976D3" w:rsidP="00EE4D4F">
      <w:pPr>
        <w:pStyle w:val="ListParagraph"/>
        <w:rPr>
          <w:rFonts w:ascii="Arial" w:hAnsi="Arial" w:cs="Arial"/>
          <w:sz w:val="20"/>
          <w:lang w:val="en-US"/>
        </w:rPr>
      </w:pPr>
    </w:p>
    <w:p w14:paraId="08D7FB41" w14:textId="77777777" w:rsidR="004976D3" w:rsidRPr="008560D7" w:rsidRDefault="001740DE" w:rsidP="004976D3">
      <w:pPr>
        <w:pStyle w:val="Heading4"/>
      </w:pPr>
      <w:r w:rsidRPr="008560D7">
        <w:t xml:space="preserve">Procedure </w:t>
      </w:r>
      <w:r w:rsidR="004976D3" w:rsidRPr="008560D7">
        <w:t>for introducing new</w:t>
      </w:r>
      <w:r w:rsidRPr="008560D7">
        <w:t xml:space="preserve"> and revised</w:t>
      </w:r>
      <w:r w:rsidR="004976D3" w:rsidRPr="008560D7">
        <w:t xml:space="preserve"> Test Guidelines in UPOV PRISMA</w:t>
      </w:r>
    </w:p>
    <w:p w14:paraId="60CEAD80" w14:textId="77777777" w:rsidR="004976D3" w:rsidRPr="008560D7" w:rsidRDefault="004976D3" w:rsidP="004976D3">
      <w:pPr>
        <w:keepNext/>
        <w:rPr>
          <w:rFonts w:cs="Arial"/>
        </w:rPr>
      </w:pPr>
    </w:p>
    <w:p w14:paraId="73E2ECE0" w14:textId="77777777" w:rsidR="004976D3" w:rsidRPr="008560D7" w:rsidRDefault="004976D3" w:rsidP="00EE4D4F">
      <w:r w:rsidRPr="008560D7">
        <w:fldChar w:fldCharType="begin"/>
      </w:r>
      <w:r w:rsidRPr="008560D7">
        <w:instrText xml:space="preserve"> AUTONUM  </w:instrText>
      </w:r>
      <w:r w:rsidRPr="008560D7">
        <w:fldChar w:fldCharType="end"/>
      </w:r>
      <w:r w:rsidRPr="008560D7">
        <w:tab/>
        <w:t>The participants</w:t>
      </w:r>
      <w:r w:rsidR="004E14D2" w:rsidRPr="008560D7">
        <w:t xml:space="preserve"> noted that </w:t>
      </w:r>
      <w:r w:rsidR="004C1F04" w:rsidRPr="008560D7">
        <w:t xml:space="preserve">new and revised Test Guidelines would be introduced </w:t>
      </w:r>
      <w:r w:rsidR="00392F54" w:rsidRPr="008560D7">
        <w:t>in the subsequent</w:t>
      </w:r>
      <w:r w:rsidR="004C1F04" w:rsidRPr="008560D7">
        <w:t xml:space="preserve"> release of</w:t>
      </w:r>
      <w:r w:rsidR="004E14D2" w:rsidRPr="008560D7">
        <w:t xml:space="preserve"> UPOV PRISMA</w:t>
      </w:r>
      <w:r w:rsidR="004C1F04" w:rsidRPr="008560D7">
        <w:t>.</w:t>
      </w:r>
      <w:r w:rsidR="004E14D2" w:rsidRPr="008560D7">
        <w:t xml:space="preserve"> The participants were informed that UPOV PRISMA would display the most recent version published on the UPOV website.</w:t>
      </w:r>
    </w:p>
    <w:p w14:paraId="63A6445C" w14:textId="77777777" w:rsidR="004E14D2" w:rsidRPr="008560D7" w:rsidRDefault="004E14D2" w:rsidP="00EE4D4F"/>
    <w:p w14:paraId="7C996857" w14:textId="77777777" w:rsidR="00F027D0" w:rsidRPr="001D792E" w:rsidRDefault="004E14D2" w:rsidP="00EE4D4F">
      <w:pPr>
        <w:rPr>
          <w:spacing w:val="-2"/>
        </w:rPr>
      </w:pPr>
      <w:r w:rsidRPr="001D792E">
        <w:rPr>
          <w:spacing w:val="-2"/>
        </w:rPr>
        <w:fldChar w:fldCharType="begin"/>
      </w:r>
      <w:r w:rsidRPr="001D792E">
        <w:rPr>
          <w:spacing w:val="-2"/>
        </w:rPr>
        <w:instrText xml:space="preserve"> AUTONUM  </w:instrText>
      </w:r>
      <w:r w:rsidRPr="001D792E">
        <w:rPr>
          <w:spacing w:val="-2"/>
        </w:rPr>
        <w:fldChar w:fldCharType="end"/>
      </w:r>
      <w:r w:rsidRPr="001D792E">
        <w:rPr>
          <w:spacing w:val="-2"/>
        </w:rPr>
        <w:tab/>
      </w:r>
      <w:r w:rsidR="00F027D0" w:rsidRPr="001D792E">
        <w:rPr>
          <w:spacing w:val="-2"/>
        </w:rPr>
        <w:t xml:space="preserve">The participants noted that, in cases where there was a need to edit a pending application data based on a previous version of a Test Guidelines, some previously inserted answers </w:t>
      </w:r>
      <w:r w:rsidR="00E26CEE" w:rsidRPr="001D792E">
        <w:rPr>
          <w:spacing w:val="-2"/>
        </w:rPr>
        <w:t>would not</w:t>
      </w:r>
      <w:r w:rsidR="00F027D0" w:rsidRPr="001D792E">
        <w:rPr>
          <w:spacing w:val="-2"/>
        </w:rPr>
        <w:t xml:space="preserve"> be imported correctly </w:t>
      </w:r>
      <w:r w:rsidR="00E26CEE" w:rsidRPr="001D792E">
        <w:rPr>
          <w:spacing w:val="-2"/>
        </w:rPr>
        <w:t>particularly for</w:t>
      </w:r>
      <w:r w:rsidR="00F027D0" w:rsidRPr="001D792E">
        <w:rPr>
          <w:spacing w:val="-2"/>
        </w:rPr>
        <w:t xml:space="preserve"> questions </w:t>
      </w:r>
      <w:r w:rsidR="00E26CEE" w:rsidRPr="001D792E">
        <w:rPr>
          <w:spacing w:val="-2"/>
        </w:rPr>
        <w:t xml:space="preserve">that were </w:t>
      </w:r>
      <w:r w:rsidR="00F027D0" w:rsidRPr="001D792E">
        <w:rPr>
          <w:spacing w:val="-2"/>
        </w:rPr>
        <w:t xml:space="preserve">deleted </w:t>
      </w:r>
      <w:r w:rsidR="00E26CEE" w:rsidRPr="001D792E">
        <w:rPr>
          <w:spacing w:val="-2"/>
        </w:rPr>
        <w:t>in</w:t>
      </w:r>
      <w:r w:rsidR="00F027D0" w:rsidRPr="001D792E">
        <w:rPr>
          <w:spacing w:val="-2"/>
        </w:rPr>
        <w:t xml:space="preserve"> the </w:t>
      </w:r>
      <w:r w:rsidR="00E26CEE" w:rsidRPr="001D792E">
        <w:rPr>
          <w:spacing w:val="-2"/>
        </w:rPr>
        <w:t>subsequent</w:t>
      </w:r>
      <w:r w:rsidR="00F027D0" w:rsidRPr="001D792E">
        <w:rPr>
          <w:spacing w:val="-2"/>
        </w:rPr>
        <w:t xml:space="preserve"> vers</w:t>
      </w:r>
      <w:r w:rsidR="00A67418" w:rsidRPr="001D792E">
        <w:rPr>
          <w:spacing w:val="-2"/>
        </w:rPr>
        <w:t xml:space="preserve">ion of the Test Guidelines. </w:t>
      </w:r>
      <w:r w:rsidR="00F027D0" w:rsidRPr="001D792E">
        <w:rPr>
          <w:spacing w:val="-2"/>
        </w:rPr>
        <w:t>It further noted that it would not be possible for a PVP Office to ask for revision of a submitted application</w:t>
      </w:r>
      <w:r w:rsidR="00E26CEE" w:rsidRPr="001D792E">
        <w:rPr>
          <w:spacing w:val="-2"/>
        </w:rPr>
        <w:t xml:space="preserve"> via UPOV PRISMA</w:t>
      </w:r>
      <w:r w:rsidR="00F027D0" w:rsidRPr="001D792E">
        <w:rPr>
          <w:spacing w:val="-2"/>
        </w:rPr>
        <w:t xml:space="preserve"> based on a previous version of a Test Guidelines, in cases where the Test Guidelines had been updated in the meantime.</w:t>
      </w:r>
    </w:p>
    <w:p w14:paraId="2444D987" w14:textId="77777777" w:rsidR="004976D3" w:rsidRPr="008560D7" w:rsidRDefault="004976D3" w:rsidP="00EE4D4F">
      <w:pPr>
        <w:rPr>
          <w:rFonts w:cs="Arial"/>
        </w:rPr>
      </w:pPr>
    </w:p>
    <w:p w14:paraId="0059D6B4" w14:textId="77777777" w:rsidR="001740DE" w:rsidRPr="008560D7" w:rsidRDefault="001740DE" w:rsidP="004976D3">
      <w:pPr>
        <w:pStyle w:val="Heading4"/>
      </w:pPr>
      <w:r w:rsidRPr="008560D7">
        <w:t>Enhancement of agent ro</w:t>
      </w:r>
      <w:r w:rsidR="004976D3" w:rsidRPr="008560D7">
        <w:t>le (“handshake” functionality) </w:t>
      </w:r>
    </w:p>
    <w:p w14:paraId="118E75E2" w14:textId="77777777" w:rsidR="004976D3" w:rsidRPr="008560D7" w:rsidRDefault="004976D3" w:rsidP="004976D3">
      <w:pPr>
        <w:keepNext/>
        <w:rPr>
          <w:rFonts w:cs="Arial"/>
        </w:rPr>
      </w:pPr>
    </w:p>
    <w:p w14:paraId="214D2550" w14:textId="77777777" w:rsidR="004976D3" w:rsidRPr="001D792E" w:rsidRDefault="004976D3" w:rsidP="00EE4D4F">
      <w:pPr>
        <w:rPr>
          <w:spacing w:val="-2"/>
        </w:rPr>
      </w:pPr>
      <w:r w:rsidRPr="001D792E">
        <w:rPr>
          <w:spacing w:val="-2"/>
        </w:rPr>
        <w:fldChar w:fldCharType="begin"/>
      </w:r>
      <w:r w:rsidRPr="001D792E">
        <w:rPr>
          <w:spacing w:val="-2"/>
        </w:rPr>
        <w:instrText xml:space="preserve"> AUTONUM  </w:instrText>
      </w:r>
      <w:r w:rsidRPr="001D792E">
        <w:rPr>
          <w:spacing w:val="-2"/>
        </w:rPr>
        <w:fldChar w:fldCharType="end"/>
      </w:r>
      <w:r w:rsidRPr="001D792E">
        <w:rPr>
          <w:spacing w:val="-2"/>
        </w:rPr>
        <w:tab/>
        <w:t xml:space="preserve">The participants </w:t>
      </w:r>
      <w:r w:rsidR="00963BD1" w:rsidRPr="001D792E">
        <w:rPr>
          <w:spacing w:val="-2"/>
        </w:rPr>
        <w:t>noted that UPOV PRISMA allowed</w:t>
      </w:r>
      <w:r w:rsidR="007D43A5" w:rsidRPr="001D792E">
        <w:rPr>
          <w:spacing w:val="-2"/>
        </w:rPr>
        <w:t xml:space="preserve"> breeders</w:t>
      </w:r>
      <w:r w:rsidR="00963BD1" w:rsidRPr="001D792E">
        <w:rPr>
          <w:spacing w:val="-2"/>
        </w:rPr>
        <w:t xml:space="preserve"> the possibility to select </w:t>
      </w:r>
      <w:r w:rsidR="007D43A5" w:rsidRPr="001D792E">
        <w:rPr>
          <w:spacing w:val="-2"/>
        </w:rPr>
        <w:t>an agent from a list of registered agent</w:t>
      </w:r>
      <w:r w:rsidR="00A63E20" w:rsidRPr="001D792E">
        <w:rPr>
          <w:spacing w:val="-2"/>
        </w:rPr>
        <w:t>s</w:t>
      </w:r>
      <w:r w:rsidR="007D43A5" w:rsidRPr="001D792E">
        <w:rPr>
          <w:spacing w:val="-2"/>
        </w:rPr>
        <w:t xml:space="preserve"> in each participating authority, if relevant. </w:t>
      </w:r>
      <w:r w:rsidRPr="001D792E">
        <w:rPr>
          <w:spacing w:val="-2"/>
        </w:rPr>
        <w:t xml:space="preserve">The participants were informed that </w:t>
      </w:r>
      <w:r w:rsidR="007D43A5" w:rsidRPr="001D792E">
        <w:rPr>
          <w:spacing w:val="-2"/>
        </w:rPr>
        <w:t>it would be possible in V</w:t>
      </w:r>
      <w:r w:rsidR="00963BD1" w:rsidRPr="001D792E">
        <w:rPr>
          <w:spacing w:val="-2"/>
        </w:rPr>
        <w:t xml:space="preserve">ersion </w:t>
      </w:r>
      <w:r w:rsidR="007D43A5" w:rsidRPr="001D792E">
        <w:rPr>
          <w:spacing w:val="-2"/>
        </w:rPr>
        <w:t>2.2 for an agent to accept or decline an invitati</w:t>
      </w:r>
      <w:r w:rsidR="00A63E20" w:rsidRPr="001D792E">
        <w:rPr>
          <w:spacing w:val="-2"/>
        </w:rPr>
        <w:t xml:space="preserve">on sent by the breeders through </w:t>
      </w:r>
      <w:r w:rsidR="007D43A5" w:rsidRPr="001D792E">
        <w:rPr>
          <w:spacing w:val="-2"/>
        </w:rPr>
        <w:t>UPOV</w:t>
      </w:r>
      <w:r w:rsidR="00A63E20" w:rsidRPr="001D792E">
        <w:rPr>
          <w:spacing w:val="-2"/>
        </w:rPr>
        <w:t> </w:t>
      </w:r>
      <w:r w:rsidR="007D43A5" w:rsidRPr="001D792E">
        <w:rPr>
          <w:spacing w:val="-2"/>
        </w:rPr>
        <w:t>PRISMA.</w:t>
      </w:r>
      <w:r w:rsidRPr="001D792E">
        <w:rPr>
          <w:spacing w:val="-2"/>
        </w:rPr>
        <w:t xml:space="preserve"> </w:t>
      </w:r>
    </w:p>
    <w:p w14:paraId="279D377A" w14:textId="77777777" w:rsidR="004976D3" w:rsidRPr="008560D7" w:rsidRDefault="004976D3" w:rsidP="004976D3">
      <w:pPr>
        <w:rPr>
          <w:rFonts w:cs="Arial"/>
        </w:rPr>
      </w:pPr>
    </w:p>
    <w:p w14:paraId="5565FEF6" w14:textId="77777777" w:rsidR="007D43A5" w:rsidRDefault="004976D3" w:rsidP="004976D3">
      <w:pPr>
        <w:rPr>
          <w:rFonts w:cs="Arial"/>
        </w:rPr>
      </w:pPr>
      <w:r w:rsidRPr="008560D7">
        <w:fldChar w:fldCharType="begin"/>
      </w:r>
      <w:r w:rsidRPr="008560D7">
        <w:instrText xml:space="preserve"> AUTONUM  </w:instrText>
      </w:r>
      <w:r w:rsidRPr="008560D7">
        <w:fldChar w:fldCharType="end"/>
      </w:r>
      <w:r w:rsidRPr="008560D7">
        <w:tab/>
      </w:r>
      <w:r w:rsidR="007D43A5" w:rsidRPr="008560D7">
        <w:rPr>
          <w:rFonts w:cs="Arial"/>
          <w:color w:val="000000"/>
        </w:rPr>
        <w:t>The participants</w:t>
      </w:r>
      <w:r w:rsidR="007D43A5" w:rsidRPr="008560D7">
        <w:rPr>
          <w:rFonts w:cs="Arial"/>
        </w:rPr>
        <w:t xml:space="preserve"> were informed that breeders </w:t>
      </w:r>
      <w:r w:rsidR="00963BD1" w:rsidRPr="008560D7">
        <w:rPr>
          <w:rFonts w:cs="Arial"/>
        </w:rPr>
        <w:t>could</w:t>
      </w:r>
      <w:r w:rsidR="007D43A5" w:rsidRPr="008560D7">
        <w:rPr>
          <w:rFonts w:cs="Arial"/>
        </w:rPr>
        <w:t xml:space="preserve"> monitor the status of the invitations sent to a designated agent in UPOV PRISMA, and allocate role</w:t>
      </w:r>
      <w:r w:rsidR="00963BD1" w:rsidRPr="008560D7">
        <w:rPr>
          <w:rFonts w:cs="Arial"/>
        </w:rPr>
        <w:t>s</w:t>
      </w:r>
      <w:r w:rsidR="007D43A5" w:rsidRPr="008560D7">
        <w:rPr>
          <w:rFonts w:cs="Arial"/>
        </w:rPr>
        <w:t xml:space="preserve"> and permission</w:t>
      </w:r>
      <w:r w:rsidR="00963BD1" w:rsidRPr="008560D7">
        <w:rPr>
          <w:rFonts w:cs="Arial"/>
        </w:rPr>
        <w:t>s</w:t>
      </w:r>
      <w:r w:rsidR="007D43A5" w:rsidRPr="008560D7">
        <w:rPr>
          <w:rFonts w:cs="Arial"/>
        </w:rPr>
        <w:t xml:space="preserve"> once the invitation </w:t>
      </w:r>
      <w:r w:rsidR="00963BD1" w:rsidRPr="008560D7">
        <w:rPr>
          <w:rFonts w:cs="Arial"/>
        </w:rPr>
        <w:t>was</w:t>
      </w:r>
      <w:r w:rsidR="007D43A5" w:rsidRPr="008560D7">
        <w:rPr>
          <w:rFonts w:cs="Arial"/>
        </w:rPr>
        <w:t xml:space="preserve"> accepted.</w:t>
      </w:r>
    </w:p>
    <w:p w14:paraId="44F313AF" w14:textId="77777777" w:rsidR="007D43A5" w:rsidRDefault="007D43A5" w:rsidP="004976D3">
      <w:pPr>
        <w:rPr>
          <w:rFonts w:cs="Arial"/>
        </w:rPr>
      </w:pPr>
    </w:p>
    <w:p w14:paraId="3C470521" w14:textId="77777777" w:rsidR="004976D3" w:rsidRDefault="007D43A5" w:rsidP="004976D3">
      <w:pPr>
        <w:rPr>
          <w:rFonts w:cs="Arial"/>
        </w:rPr>
      </w:pPr>
      <w:r w:rsidRPr="009F5B1E">
        <w:fldChar w:fldCharType="begin"/>
      </w:r>
      <w:r w:rsidRPr="009F5B1E">
        <w:instrText xml:space="preserve"> AUTONUM  </w:instrText>
      </w:r>
      <w:r w:rsidRPr="009F5B1E">
        <w:fldChar w:fldCharType="end"/>
      </w:r>
      <w:r w:rsidRPr="009F5B1E">
        <w:tab/>
      </w:r>
      <w:r w:rsidR="004976D3" w:rsidRPr="001B600C">
        <w:t>The participants</w:t>
      </w:r>
      <w:r w:rsidR="004976D3">
        <w:rPr>
          <w:rFonts w:cs="Arial"/>
        </w:rPr>
        <w:t xml:space="preserve"> noted that the </w:t>
      </w:r>
      <w:r w:rsidR="004C1F04">
        <w:rPr>
          <w:rFonts w:cs="Arial"/>
        </w:rPr>
        <w:t xml:space="preserve">relevant </w:t>
      </w:r>
      <w:r w:rsidR="004976D3">
        <w:rPr>
          <w:rFonts w:cs="Arial"/>
        </w:rPr>
        <w:t>User Guides would reflect this change accordingly.</w:t>
      </w:r>
    </w:p>
    <w:p w14:paraId="0B9C93B1" w14:textId="77777777" w:rsidR="004976D3" w:rsidRDefault="004976D3" w:rsidP="00EE4D4F">
      <w:pPr>
        <w:rPr>
          <w:rFonts w:cs="Arial"/>
        </w:rPr>
      </w:pPr>
    </w:p>
    <w:p w14:paraId="10DA9278" w14:textId="77777777" w:rsidR="001740DE" w:rsidRDefault="004976D3" w:rsidP="004976D3">
      <w:pPr>
        <w:pStyle w:val="Heading4"/>
      </w:pPr>
      <w:r w:rsidRPr="004976D3">
        <w:t>I</w:t>
      </w:r>
      <w:r w:rsidR="001740DE" w:rsidRPr="004976D3">
        <w:t>mproved co</w:t>
      </w:r>
      <w:r>
        <w:t>py functionality</w:t>
      </w:r>
    </w:p>
    <w:p w14:paraId="2C31BCAB" w14:textId="77777777" w:rsidR="004976D3" w:rsidRPr="004976D3" w:rsidRDefault="004976D3" w:rsidP="004976D3">
      <w:pPr>
        <w:keepNext/>
        <w:rPr>
          <w:rFonts w:cs="Arial"/>
        </w:rPr>
      </w:pPr>
    </w:p>
    <w:p w14:paraId="0B1FB302" w14:textId="77777777" w:rsidR="004976D3" w:rsidRPr="001D792E" w:rsidRDefault="004976D3" w:rsidP="004976D3">
      <w:pPr>
        <w:rPr>
          <w:rFonts w:cs="Arial"/>
          <w:spacing w:val="-2"/>
        </w:rPr>
      </w:pPr>
      <w:r w:rsidRPr="001D792E">
        <w:rPr>
          <w:spacing w:val="-2"/>
        </w:rPr>
        <w:fldChar w:fldCharType="begin"/>
      </w:r>
      <w:r w:rsidRPr="001D792E">
        <w:rPr>
          <w:spacing w:val="-2"/>
        </w:rPr>
        <w:instrText xml:space="preserve"> AUTONUM  </w:instrText>
      </w:r>
      <w:r w:rsidRPr="001D792E">
        <w:rPr>
          <w:spacing w:val="-2"/>
        </w:rPr>
        <w:fldChar w:fldCharType="end"/>
      </w:r>
      <w:r w:rsidRPr="001D792E">
        <w:rPr>
          <w:spacing w:val="-2"/>
        </w:rPr>
        <w:tab/>
        <w:t xml:space="preserve">The participants noted </w:t>
      </w:r>
      <w:r w:rsidR="00261543" w:rsidRPr="001D792E">
        <w:rPr>
          <w:spacing w:val="-2"/>
        </w:rPr>
        <w:t>that,</w:t>
      </w:r>
      <w:r w:rsidR="00923B1A" w:rsidRPr="001D792E">
        <w:rPr>
          <w:spacing w:val="-2"/>
        </w:rPr>
        <w:t xml:space="preserve"> </w:t>
      </w:r>
      <w:r w:rsidR="00A63E20" w:rsidRPr="001D792E">
        <w:rPr>
          <w:spacing w:val="-2"/>
        </w:rPr>
        <w:t xml:space="preserve">in </w:t>
      </w:r>
      <w:r w:rsidR="00923B1A" w:rsidRPr="001D792E">
        <w:rPr>
          <w:spacing w:val="-2"/>
        </w:rPr>
        <w:t>V</w:t>
      </w:r>
      <w:r w:rsidR="00963BD1" w:rsidRPr="001D792E">
        <w:rPr>
          <w:spacing w:val="-2"/>
        </w:rPr>
        <w:t>ersion </w:t>
      </w:r>
      <w:r w:rsidR="00923B1A" w:rsidRPr="001D792E">
        <w:rPr>
          <w:spacing w:val="-2"/>
        </w:rPr>
        <w:t>2.2</w:t>
      </w:r>
      <w:r w:rsidR="00A63E20" w:rsidRPr="001D792E">
        <w:rPr>
          <w:spacing w:val="-2"/>
        </w:rPr>
        <w:t>, it would be possible</w:t>
      </w:r>
      <w:r w:rsidR="00923B1A" w:rsidRPr="001D792E">
        <w:rPr>
          <w:spacing w:val="-2"/>
        </w:rPr>
        <w:t xml:space="preserve"> to choose from a </w:t>
      </w:r>
      <w:r w:rsidR="00A63E20" w:rsidRPr="001D792E">
        <w:rPr>
          <w:spacing w:val="-2"/>
        </w:rPr>
        <w:t>list</w:t>
      </w:r>
      <w:r w:rsidR="00923B1A" w:rsidRPr="001D792E">
        <w:rPr>
          <w:spacing w:val="-2"/>
        </w:rPr>
        <w:t xml:space="preserve"> of crops </w:t>
      </w:r>
      <w:r w:rsidR="00E26CEE" w:rsidRPr="001D792E">
        <w:rPr>
          <w:spacing w:val="-2"/>
        </w:rPr>
        <w:t>for</w:t>
      </w:r>
      <w:r w:rsidR="00923B1A" w:rsidRPr="001D792E">
        <w:rPr>
          <w:spacing w:val="-2"/>
        </w:rPr>
        <w:t xml:space="preserve"> which </w:t>
      </w:r>
      <w:r w:rsidR="00A63E20" w:rsidRPr="001D792E">
        <w:rPr>
          <w:spacing w:val="-2"/>
        </w:rPr>
        <w:t xml:space="preserve">the </w:t>
      </w:r>
      <w:r w:rsidR="00923B1A" w:rsidRPr="001D792E">
        <w:rPr>
          <w:spacing w:val="-2"/>
        </w:rPr>
        <w:t xml:space="preserve">applicant </w:t>
      </w:r>
      <w:r w:rsidR="00A63E20" w:rsidRPr="001D792E">
        <w:rPr>
          <w:spacing w:val="-2"/>
        </w:rPr>
        <w:t>had previously</w:t>
      </w:r>
      <w:r w:rsidR="00923B1A" w:rsidRPr="001D792E">
        <w:rPr>
          <w:spacing w:val="-2"/>
        </w:rPr>
        <w:t xml:space="preserve"> submitted an application</w:t>
      </w:r>
      <w:r w:rsidR="00963BD1" w:rsidRPr="001D792E">
        <w:rPr>
          <w:spacing w:val="-2"/>
        </w:rPr>
        <w:t>, instead of having the full list of genera and species displayed</w:t>
      </w:r>
      <w:r w:rsidR="00923B1A" w:rsidRPr="001D792E">
        <w:rPr>
          <w:spacing w:val="-2"/>
        </w:rPr>
        <w:t>.</w:t>
      </w:r>
    </w:p>
    <w:p w14:paraId="5A2300C2" w14:textId="77777777" w:rsidR="004976D3" w:rsidRDefault="004976D3" w:rsidP="004976D3">
      <w:pPr>
        <w:rPr>
          <w:rFonts w:cs="Arial"/>
        </w:rPr>
      </w:pPr>
    </w:p>
    <w:p w14:paraId="0BE0F2B0" w14:textId="77777777" w:rsidR="001740DE" w:rsidRDefault="00923B1A" w:rsidP="004976D3">
      <w:pPr>
        <w:pStyle w:val="Heading4"/>
      </w:pPr>
      <w:r>
        <w:t>Full scale for</w:t>
      </w:r>
      <w:r w:rsidR="001740DE" w:rsidRPr="004976D3">
        <w:t xml:space="preserve"> states of expression / notes in variety characteristics and variety comparisons.</w:t>
      </w:r>
    </w:p>
    <w:p w14:paraId="4FCB061B" w14:textId="77777777" w:rsidR="004976D3" w:rsidRPr="004976D3" w:rsidRDefault="004976D3" w:rsidP="00EE4D4F">
      <w:pPr>
        <w:keepNext/>
        <w:rPr>
          <w:rFonts w:cs="Arial"/>
        </w:rPr>
      </w:pPr>
    </w:p>
    <w:p w14:paraId="3AB60E2E" w14:textId="77777777" w:rsidR="004976D3" w:rsidRDefault="004976D3" w:rsidP="004976D3">
      <w:pPr>
        <w:rPr>
          <w:rFonts w:cs="Arial"/>
        </w:rPr>
      </w:pPr>
      <w:r w:rsidRPr="009F5B1E">
        <w:fldChar w:fldCharType="begin"/>
      </w:r>
      <w:r w:rsidRPr="009F5B1E">
        <w:instrText xml:space="preserve"> AUTONUM  </w:instrText>
      </w:r>
      <w:r w:rsidRPr="009F5B1E">
        <w:fldChar w:fldCharType="end"/>
      </w:r>
      <w:r w:rsidRPr="009F5B1E">
        <w:tab/>
      </w:r>
      <w:r w:rsidRPr="001B600C">
        <w:t>The participants</w:t>
      </w:r>
      <w:r>
        <w:t xml:space="preserve"> noted that the Technical Questionnaire in UPOV PRISMA </w:t>
      </w:r>
      <w:r w:rsidR="00963BD1">
        <w:t>would</w:t>
      </w:r>
      <w:r>
        <w:t xml:space="preserve"> display </w:t>
      </w:r>
      <w:r w:rsidR="00963BD1">
        <w:t>all</w:t>
      </w:r>
      <w:r w:rsidR="004C1F04">
        <w:t xml:space="preserve"> states </w:t>
      </w:r>
      <w:r>
        <w:t>of expression, including intermediate states.</w:t>
      </w:r>
    </w:p>
    <w:p w14:paraId="754AC26A" w14:textId="77777777" w:rsidR="00D15EE1" w:rsidRDefault="00D15EE1" w:rsidP="00EE4D4F">
      <w:pPr>
        <w:rPr>
          <w:rFonts w:cs="Arial"/>
        </w:rPr>
      </w:pPr>
    </w:p>
    <w:p w14:paraId="50115631" w14:textId="77777777" w:rsidR="00923B1A" w:rsidRPr="001D792E" w:rsidRDefault="00923B1A" w:rsidP="00EE4D4F">
      <w:pPr>
        <w:rPr>
          <w:rFonts w:cs="Arial"/>
          <w:spacing w:val="-2"/>
        </w:rPr>
      </w:pPr>
      <w:r w:rsidRPr="001D792E">
        <w:rPr>
          <w:spacing w:val="-2"/>
        </w:rPr>
        <w:fldChar w:fldCharType="begin"/>
      </w:r>
      <w:r w:rsidRPr="001D792E">
        <w:rPr>
          <w:spacing w:val="-2"/>
        </w:rPr>
        <w:instrText xml:space="preserve"> AUTONUM  </w:instrText>
      </w:r>
      <w:r w:rsidRPr="001D792E">
        <w:rPr>
          <w:spacing w:val="-2"/>
        </w:rPr>
        <w:fldChar w:fldCharType="end"/>
      </w:r>
      <w:r w:rsidRPr="001D792E">
        <w:rPr>
          <w:spacing w:val="-2"/>
        </w:rPr>
        <w:tab/>
        <w:t xml:space="preserve">The participants noted that </w:t>
      </w:r>
      <w:r w:rsidR="00963BD1" w:rsidRPr="001D792E">
        <w:rPr>
          <w:spacing w:val="-2"/>
        </w:rPr>
        <w:t xml:space="preserve">for certain cases it </w:t>
      </w:r>
      <w:r w:rsidR="00A63E20" w:rsidRPr="001D792E">
        <w:rPr>
          <w:spacing w:val="-2"/>
        </w:rPr>
        <w:t>was</w:t>
      </w:r>
      <w:r w:rsidR="00963BD1" w:rsidRPr="001D792E">
        <w:rPr>
          <w:spacing w:val="-2"/>
        </w:rPr>
        <w:t xml:space="preserve"> possible according to document TGP/7 “Development of Test Guidelines</w:t>
      </w:r>
      <w:r w:rsidR="00A63E20" w:rsidRPr="001D792E">
        <w:rPr>
          <w:spacing w:val="-2"/>
        </w:rPr>
        <w:t xml:space="preserve">” to have an abbreviated </w:t>
      </w:r>
      <w:r w:rsidR="00963BD1" w:rsidRPr="001D792E">
        <w:rPr>
          <w:spacing w:val="-2"/>
        </w:rPr>
        <w:t xml:space="preserve">scales in the Test Guidelines. It further noted the proposal to revise existing guidance in TGP/7 to </w:t>
      </w:r>
      <w:r w:rsidR="00A63E20" w:rsidRPr="001D792E">
        <w:rPr>
          <w:spacing w:val="-2"/>
        </w:rPr>
        <w:t>present</w:t>
      </w:r>
      <w:r w:rsidR="00963BD1" w:rsidRPr="001D792E">
        <w:rPr>
          <w:spacing w:val="-2"/>
        </w:rPr>
        <w:t xml:space="preserve"> the full scale for states of expression </w:t>
      </w:r>
      <w:r w:rsidR="00A63E20" w:rsidRPr="001D792E">
        <w:rPr>
          <w:spacing w:val="-2"/>
        </w:rPr>
        <w:t>was</w:t>
      </w:r>
      <w:r w:rsidR="00963BD1" w:rsidRPr="001D792E">
        <w:rPr>
          <w:spacing w:val="-2"/>
        </w:rPr>
        <w:t xml:space="preserve"> currently</w:t>
      </w:r>
      <w:r w:rsidRPr="001D792E">
        <w:rPr>
          <w:spacing w:val="-2"/>
        </w:rPr>
        <w:t xml:space="preserve"> under discussion at the Technica</w:t>
      </w:r>
      <w:r w:rsidR="00963BD1" w:rsidRPr="001D792E">
        <w:rPr>
          <w:spacing w:val="-2"/>
        </w:rPr>
        <w:t xml:space="preserve">l Working Parties </w:t>
      </w:r>
      <w:r w:rsidR="00A63E20" w:rsidRPr="001D792E">
        <w:rPr>
          <w:spacing w:val="-2"/>
        </w:rPr>
        <w:t xml:space="preserve">and at the Technical Committee. Developments </w:t>
      </w:r>
      <w:r w:rsidR="00963BD1" w:rsidRPr="001D792E">
        <w:rPr>
          <w:spacing w:val="-2"/>
        </w:rPr>
        <w:t>would be reported at the next EAF meeting.</w:t>
      </w:r>
    </w:p>
    <w:p w14:paraId="44246F0A" w14:textId="77777777" w:rsidR="00D15EE1" w:rsidRDefault="00D15EE1" w:rsidP="00363CD9">
      <w:pPr>
        <w:rPr>
          <w:rFonts w:cs="Arial"/>
        </w:rPr>
      </w:pPr>
    </w:p>
    <w:p w14:paraId="44C4B949" w14:textId="77777777" w:rsidR="005150BA" w:rsidRDefault="005150BA" w:rsidP="00363CD9">
      <w:pPr>
        <w:rPr>
          <w:rFonts w:cs="Arial"/>
        </w:rPr>
      </w:pPr>
    </w:p>
    <w:bookmarkEnd w:id="7"/>
    <w:bookmarkEnd w:id="8"/>
    <w:p w14:paraId="4A04F984" w14:textId="77777777" w:rsidR="00903A62" w:rsidRPr="00903A62" w:rsidRDefault="00903A62" w:rsidP="00903A62">
      <w:pPr>
        <w:pStyle w:val="Heading2"/>
        <w:rPr>
          <w:rFonts w:cs="Arial"/>
        </w:rPr>
      </w:pPr>
      <w:r>
        <w:rPr>
          <w:rFonts w:cs="Arial"/>
        </w:rPr>
        <w:t>Proposals for the developments of UPOV PRISMA</w:t>
      </w:r>
      <w:r w:rsidRPr="00903A62">
        <w:rPr>
          <w:rFonts w:cs="Arial"/>
        </w:rPr>
        <w:t xml:space="preserve"> Version 2</w:t>
      </w:r>
      <w:r w:rsidR="00AB79DF">
        <w:rPr>
          <w:rFonts w:cs="Arial"/>
        </w:rPr>
        <w:t>.2</w:t>
      </w:r>
    </w:p>
    <w:p w14:paraId="3BE5082F" w14:textId="77777777" w:rsidR="00903A62" w:rsidRPr="00903A62" w:rsidRDefault="00903A62" w:rsidP="00903A62">
      <w:pPr>
        <w:pStyle w:val="Heading2"/>
        <w:rPr>
          <w:rFonts w:cs="Arial"/>
        </w:rPr>
      </w:pPr>
    </w:p>
    <w:p w14:paraId="5C77B4A3" w14:textId="77777777" w:rsidR="00AB79DF" w:rsidRDefault="00AB79DF" w:rsidP="005150BA">
      <w:pPr>
        <w:pStyle w:val="Heading3"/>
      </w:pPr>
      <w:bookmarkStart w:id="9" w:name="_Toc527052250"/>
      <w:r>
        <w:t>Coverage of Test Guidelines</w:t>
      </w:r>
      <w:bookmarkEnd w:id="9"/>
    </w:p>
    <w:p w14:paraId="7759A894" w14:textId="77777777" w:rsidR="00AB79DF" w:rsidRDefault="00AB79DF" w:rsidP="00EE4D4F">
      <w:pPr>
        <w:keepNext/>
      </w:pPr>
    </w:p>
    <w:p w14:paraId="45A52E07" w14:textId="77777777" w:rsidR="00AB79DF" w:rsidRPr="00CB04C0" w:rsidRDefault="00AB79DF" w:rsidP="00AB79DF">
      <w:r w:rsidRPr="00CB04C0">
        <w:fldChar w:fldCharType="begin"/>
      </w:r>
      <w:r w:rsidRPr="00CB04C0">
        <w:instrText xml:space="preserve"> AUTONUM  </w:instrText>
      </w:r>
      <w:r w:rsidRPr="00CB04C0">
        <w:fldChar w:fldCharType="end"/>
      </w:r>
      <w:r w:rsidRPr="00CB04C0">
        <w:tab/>
        <w:t>The participants noted that</w:t>
      </w:r>
      <w:r w:rsidR="00A63E20">
        <w:t>,</w:t>
      </w:r>
      <w:r w:rsidRPr="00CB04C0">
        <w:t xml:space="preserve"> on June 28, 2018, the Office of the Union </w:t>
      </w:r>
      <w:r w:rsidR="00187E46">
        <w:t xml:space="preserve">had </w:t>
      </w:r>
      <w:r w:rsidRPr="00CB04C0">
        <w:t xml:space="preserve">issued Circular E-18/081, to inform participating members in UPOV PRISMA that </w:t>
      </w:r>
      <w:r w:rsidR="000C2F5E">
        <w:t xml:space="preserve">the </w:t>
      </w:r>
      <w:r w:rsidRPr="00CB04C0">
        <w:t xml:space="preserve">CPVO </w:t>
      </w:r>
      <w:r w:rsidR="00A63E20">
        <w:t xml:space="preserve">had </w:t>
      </w:r>
      <w:r w:rsidRPr="00CB04C0">
        <w:t>extend</w:t>
      </w:r>
      <w:r w:rsidR="000C2F5E">
        <w:t>ed</w:t>
      </w:r>
      <w:r w:rsidRPr="00CB04C0">
        <w:t xml:space="preserve"> the coverage of some TGs to additional UPOV codes compared to those specified in the relevant UPOV TGs</w:t>
      </w:r>
      <w:r w:rsidR="000C2F5E">
        <w:t xml:space="preserve">. The Circular </w:t>
      </w:r>
      <w:r w:rsidRPr="00CB04C0">
        <w:t xml:space="preserve">invited </w:t>
      </w:r>
      <w:r w:rsidRPr="00CB04C0">
        <w:lastRenderedPageBreak/>
        <w:t xml:space="preserve">participating members in UPOV PRISMA Version 2.1 to indicate if they </w:t>
      </w:r>
      <w:r w:rsidR="000C2F5E">
        <w:t>would agree</w:t>
      </w:r>
      <w:r w:rsidRPr="00CB04C0">
        <w:t xml:space="preserve"> to extend the scope of the specified TG to the indicated UPOV codes as </w:t>
      </w:r>
      <w:r w:rsidR="00A63E20">
        <w:t>applied</w:t>
      </w:r>
      <w:r w:rsidRPr="00CB04C0">
        <w:t xml:space="preserve"> by CPVO.</w:t>
      </w:r>
    </w:p>
    <w:p w14:paraId="6CE38A8C" w14:textId="77777777" w:rsidR="00AB79DF" w:rsidRPr="00CB04C0" w:rsidRDefault="00AB79DF" w:rsidP="00AB79DF"/>
    <w:p w14:paraId="70470C0D" w14:textId="77777777" w:rsidR="001507C4" w:rsidRDefault="00AB79DF" w:rsidP="00CB04C0">
      <w:pPr>
        <w:rPr>
          <w:rFonts w:eastAsia="MS Mincho"/>
        </w:rPr>
      </w:pPr>
      <w:r w:rsidRPr="00CB04C0">
        <w:fldChar w:fldCharType="begin"/>
      </w:r>
      <w:r w:rsidRPr="00CB04C0">
        <w:instrText xml:space="preserve"> AUTONUM  </w:instrText>
      </w:r>
      <w:r w:rsidRPr="00CB04C0">
        <w:fldChar w:fldCharType="end"/>
      </w:r>
      <w:r w:rsidRPr="00CB04C0">
        <w:tab/>
      </w:r>
      <w:r w:rsidR="00B92666" w:rsidRPr="00CB04C0">
        <w:rPr>
          <w:rFonts w:eastAsia="MS Mincho"/>
        </w:rPr>
        <w:t xml:space="preserve">The </w:t>
      </w:r>
      <w:r w:rsidR="00B92666" w:rsidRPr="00CB04C0">
        <w:t xml:space="preserve">participants </w:t>
      </w:r>
      <w:r w:rsidR="00CB04C0" w:rsidRPr="00CB04C0">
        <w:t xml:space="preserve">received a presentation from the Office of the Union, as reproduced in the Annex II of </w:t>
      </w:r>
      <w:proofErr w:type="spellStart"/>
      <w:r w:rsidR="00D96C55" w:rsidRPr="00061696">
        <w:t>of</w:t>
      </w:r>
      <w:proofErr w:type="spellEnd"/>
      <w:r w:rsidR="00D96C55" w:rsidRPr="00061696">
        <w:t xml:space="preserve"> document</w:t>
      </w:r>
      <w:r w:rsidR="00D96C55">
        <w:t xml:space="preserve"> UPOV/EAF/12/3 “Report”</w:t>
      </w:r>
      <w:r w:rsidR="00CB04C0" w:rsidRPr="00CB04C0">
        <w:t xml:space="preserve">, and </w:t>
      </w:r>
      <w:r w:rsidR="00B92666" w:rsidRPr="00CB04C0">
        <w:rPr>
          <w:rFonts w:eastAsia="MS Mincho"/>
        </w:rPr>
        <w:t>noted that</w:t>
      </w:r>
      <w:r w:rsidR="00187E46">
        <w:rPr>
          <w:rFonts w:eastAsia="MS Mincho"/>
        </w:rPr>
        <w:t>,</w:t>
      </w:r>
      <w:r w:rsidR="00B92666" w:rsidRPr="00CB04C0">
        <w:rPr>
          <w:rFonts w:eastAsia="MS Mincho"/>
        </w:rPr>
        <w:t xml:space="preserve"> for UPOV members following the UPOV Test Guidelines, where there were no</w:t>
      </w:r>
      <w:r w:rsidR="00B92666">
        <w:rPr>
          <w:rFonts w:eastAsia="MS Mincho"/>
        </w:rPr>
        <w:t xml:space="preserve"> UPOV Test Guidelines for a particular crop/specie</w:t>
      </w:r>
      <w:r w:rsidR="00CB04C0">
        <w:rPr>
          <w:rFonts w:eastAsia="MS Mincho"/>
        </w:rPr>
        <w:t xml:space="preserve">s, a generic TQ was available. </w:t>
      </w:r>
      <w:r w:rsidR="00B92666">
        <w:rPr>
          <w:rFonts w:eastAsia="MS Mincho"/>
        </w:rPr>
        <w:t>Alternatively, UPOV members could link these crop/species to a suitable UPOV TG.  It was explained that it would not be appropriate to use national TGs for such crops/species because of the high level of maintenance, the translation burden and lack of harmonization.  However, it would be possible for UPOV members participating in UPOV PRISMA to agree a common TQ and thereby to retain harmonization and minimize translation work.</w:t>
      </w:r>
      <w:r w:rsidR="00CB04C0" w:rsidRPr="00CB04C0">
        <w:rPr>
          <w:rFonts w:eastAsia="MS Mincho"/>
        </w:rPr>
        <w:t xml:space="preserve"> </w:t>
      </w:r>
    </w:p>
    <w:p w14:paraId="70A63DD7" w14:textId="77777777" w:rsidR="001507C4" w:rsidRDefault="001507C4" w:rsidP="00CB04C0">
      <w:pPr>
        <w:rPr>
          <w:rFonts w:eastAsia="MS Mincho"/>
        </w:rPr>
      </w:pPr>
    </w:p>
    <w:p w14:paraId="349F4955" w14:textId="77777777" w:rsidR="00D96C55" w:rsidRDefault="00D96C55" w:rsidP="00D96C55">
      <w:pPr>
        <w:rPr>
          <w:rFonts w:eastAsia="MS Mincho"/>
        </w:rPr>
      </w:pPr>
      <w:r w:rsidRPr="00CB04C0">
        <w:fldChar w:fldCharType="begin"/>
      </w:r>
      <w:r w:rsidRPr="00CB04C0">
        <w:instrText xml:space="preserve"> AUTONUM  </w:instrText>
      </w:r>
      <w:r w:rsidRPr="00CB04C0">
        <w:fldChar w:fldCharType="end"/>
      </w:r>
      <w:r w:rsidRPr="00CB04C0">
        <w:tab/>
      </w:r>
      <w:r w:rsidRPr="00CB04C0">
        <w:rPr>
          <w:rFonts w:eastAsia="MS Mincho"/>
        </w:rPr>
        <w:t>The</w:t>
      </w:r>
      <w:r>
        <w:rPr>
          <w:rFonts w:eastAsia="MS Mincho"/>
        </w:rPr>
        <w:t xml:space="preserve"> participants</w:t>
      </w:r>
      <w:r w:rsidR="001507C4">
        <w:rPr>
          <w:rFonts w:eastAsia="MS Mincho"/>
        </w:rPr>
        <w:t xml:space="preserve"> noted that</w:t>
      </w:r>
      <w:r w:rsidR="00A12085">
        <w:rPr>
          <w:rFonts w:eastAsia="MS Mincho"/>
        </w:rPr>
        <w:t>,</w:t>
      </w:r>
      <w:r w:rsidR="001507C4">
        <w:rPr>
          <w:rFonts w:eastAsia="MS Mincho"/>
        </w:rPr>
        <w:t xml:space="preserve"> in case</w:t>
      </w:r>
      <w:r w:rsidR="00A12085">
        <w:rPr>
          <w:rFonts w:eastAsia="MS Mincho"/>
        </w:rPr>
        <w:t>s</w:t>
      </w:r>
      <w:r w:rsidR="001507C4">
        <w:rPr>
          <w:rFonts w:eastAsia="MS Mincho"/>
        </w:rPr>
        <w:t xml:space="preserve"> wher</w:t>
      </w:r>
      <w:r w:rsidR="000C2F5E">
        <w:rPr>
          <w:rFonts w:eastAsia="MS Mincho"/>
        </w:rPr>
        <w:t>e a participating authority used</w:t>
      </w:r>
      <w:r w:rsidR="001507C4">
        <w:rPr>
          <w:rFonts w:eastAsia="MS Mincho"/>
        </w:rPr>
        <w:t xml:space="preserve"> a national Technical Questionnaire for the Table of Characteristics, for a specific crop, where there </w:t>
      </w:r>
      <w:r w:rsidR="000C2F5E">
        <w:rPr>
          <w:rFonts w:eastAsia="MS Mincho"/>
        </w:rPr>
        <w:t>was</w:t>
      </w:r>
      <w:r w:rsidR="001507C4">
        <w:rPr>
          <w:rFonts w:eastAsia="MS Mincho"/>
        </w:rPr>
        <w:t xml:space="preserve"> no UPOV Test Guidelines</w:t>
      </w:r>
      <w:r w:rsidR="00923B1A">
        <w:rPr>
          <w:rFonts w:eastAsia="MS Mincho"/>
        </w:rPr>
        <w:t xml:space="preserve"> (TGs)</w:t>
      </w:r>
      <w:r w:rsidR="001507C4">
        <w:rPr>
          <w:rFonts w:eastAsia="MS Mincho"/>
        </w:rPr>
        <w:t xml:space="preserve"> and where </w:t>
      </w:r>
      <w:r w:rsidR="00A12085">
        <w:rPr>
          <w:rFonts w:eastAsia="MS Mincho"/>
        </w:rPr>
        <w:t xml:space="preserve">the </w:t>
      </w:r>
      <w:r w:rsidR="001507C4">
        <w:rPr>
          <w:rFonts w:eastAsia="MS Mincho"/>
        </w:rPr>
        <w:t>generic TQ</w:t>
      </w:r>
      <w:r w:rsidR="00A12085">
        <w:rPr>
          <w:rFonts w:eastAsia="MS Mincho"/>
        </w:rPr>
        <w:t xml:space="preserve"> was not appropriate</w:t>
      </w:r>
      <w:r w:rsidR="001507C4">
        <w:rPr>
          <w:rFonts w:eastAsia="MS Mincho"/>
        </w:rPr>
        <w:t xml:space="preserve">, there would be a possibility to develop a specific UPOV PRISMA TQ for this crop, subject to a procedure for consultation with other UPOV </w:t>
      </w:r>
      <w:r w:rsidR="00923B1A">
        <w:rPr>
          <w:rFonts w:eastAsia="MS Mincho"/>
        </w:rPr>
        <w:t xml:space="preserve">participating </w:t>
      </w:r>
      <w:r w:rsidR="001507C4">
        <w:rPr>
          <w:rFonts w:eastAsia="MS Mincho"/>
        </w:rPr>
        <w:t>members</w:t>
      </w:r>
      <w:r w:rsidR="00923B1A">
        <w:rPr>
          <w:rFonts w:eastAsia="MS Mincho"/>
        </w:rPr>
        <w:t xml:space="preserve"> in UPOV PRISMA and under the condition to follow UPOV TGs TQ and UPOV characteristics</w:t>
      </w:r>
      <w:r w:rsidR="001507C4">
        <w:rPr>
          <w:rFonts w:eastAsia="MS Mincho"/>
        </w:rPr>
        <w:t xml:space="preserve">. </w:t>
      </w:r>
    </w:p>
    <w:p w14:paraId="5DCD0ED4" w14:textId="77777777" w:rsidR="001507C4" w:rsidRDefault="001507C4" w:rsidP="00D96C55">
      <w:pPr>
        <w:rPr>
          <w:rFonts w:eastAsia="MS Mincho"/>
        </w:rPr>
      </w:pPr>
    </w:p>
    <w:p w14:paraId="1EBEC9C3" w14:textId="77777777" w:rsidR="001507C4" w:rsidRDefault="001507C4" w:rsidP="001507C4">
      <w:pPr>
        <w:rPr>
          <w:rFonts w:eastAsia="MS Mincho"/>
        </w:rPr>
      </w:pPr>
      <w:r w:rsidRPr="00CB04C0">
        <w:fldChar w:fldCharType="begin"/>
      </w:r>
      <w:r w:rsidRPr="00CB04C0">
        <w:instrText xml:space="preserve"> AUTONUM  </w:instrText>
      </w:r>
      <w:r w:rsidRPr="00CB04C0">
        <w:fldChar w:fldCharType="end"/>
      </w:r>
      <w:r w:rsidRPr="00CB04C0">
        <w:tab/>
      </w:r>
      <w:r w:rsidRPr="00CB04C0">
        <w:rPr>
          <w:rFonts w:eastAsia="MS Mincho"/>
        </w:rPr>
        <w:t>The</w:t>
      </w:r>
      <w:r>
        <w:rPr>
          <w:rFonts w:eastAsia="MS Mincho"/>
        </w:rPr>
        <w:t xml:space="preserve"> participants noted the process of consultation for authorities who do not follow the general approach but follow UPOV TGs TQ and UPOV characteristics, as follows:</w:t>
      </w:r>
    </w:p>
    <w:p w14:paraId="184F0327" w14:textId="77777777" w:rsidR="001D792E" w:rsidRDefault="001D792E" w:rsidP="001507C4">
      <w:pPr>
        <w:rPr>
          <w:rFonts w:eastAsia="MS Mincho"/>
        </w:rPr>
      </w:pPr>
    </w:p>
    <w:p w14:paraId="2A38A352" w14:textId="77777777" w:rsidR="001507C4" w:rsidRPr="00392F54" w:rsidRDefault="001507C4" w:rsidP="001507C4">
      <w:pPr>
        <w:pStyle w:val="ListParagraph"/>
        <w:numPr>
          <w:ilvl w:val="0"/>
          <w:numId w:val="32"/>
        </w:numPr>
        <w:rPr>
          <w:rFonts w:ascii="Arial" w:eastAsia="MS Mincho" w:hAnsi="Arial" w:cs="Arial"/>
          <w:sz w:val="20"/>
          <w:lang w:val="en-US"/>
        </w:rPr>
      </w:pPr>
      <w:r w:rsidRPr="00392F54">
        <w:rPr>
          <w:rFonts w:ascii="Arial" w:eastAsia="MS Mincho" w:hAnsi="Arial" w:cs="Arial"/>
          <w:sz w:val="20"/>
          <w:lang w:val="en-US"/>
        </w:rPr>
        <w:t>Request from Country A for a specific crop</w:t>
      </w:r>
      <w:r w:rsidR="00261543">
        <w:rPr>
          <w:rFonts w:ascii="Arial" w:eastAsia="MS Mincho" w:hAnsi="Arial" w:cs="Arial"/>
          <w:sz w:val="20"/>
          <w:lang w:val="en-US"/>
        </w:rPr>
        <w:t xml:space="preserve"> (Country A TQ)</w:t>
      </w:r>
    </w:p>
    <w:p w14:paraId="59DE4473" w14:textId="77777777" w:rsidR="001507C4" w:rsidRPr="00392F54" w:rsidRDefault="001507C4" w:rsidP="001507C4">
      <w:pPr>
        <w:pStyle w:val="ListParagraph"/>
        <w:numPr>
          <w:ilvl w:val="0"/>
          <w:numId w:val="32"/>
        </w:numPr>
        <w:rPr>
          <w:rFonts w:ascii="Arial" w:eastAsia="MS Mincho" w:hAnsi="Arial" w:cs="Arial"/>
          <w:sz w:val="20"/>
          <w:lang w:val="en-US"/>
        </w:rPr>
      </w:pPr>
      <w:r w:rsidRPr="00392F54">
        <w:rPr>
          <w:rFonts w:ascii="Arial" w:eastAsia="MS Mincho" w:hAnsi="Arial" w:cs="Arial"/>
          <w:sz w:val="20"/>
          <w:lang w:val="en-US"/>
        </w:rPr>
        <w:t>Inform other participating authorities in UPOV PRISMA</w:t>
      </w:r>
    </w:p>
    <w:p w14:paraId="3EF4CA71" w14:textId="77777777" w:rsidR="001507C4" w:rsidRPr="00392F54" w:rsidRDefault="001507C4" w:rsidP="001507C4">
      <w:pPr>
        <w:pStyle w:val="ListParagraph"/>
        <w:numPr>
          <w:ilvl w:val="0"/>
          <w:numId w:val="32"/>
        </w:numPr>
        <w:rPr>
          <w:rFonts w:ascii="Arial" w:eastAsia="MS Mincho" w:hAnsi="Arial" w:cs="Arial"/>
          <w:sz w:val="20"/>
          <w:lang w:val="en-US"/>
        </w:rPr>
      </w:pPr>
      <w:r w:rsidRPr="00392F54">
        <w:rPr>
          <w:rFonts w:ascii="Arial" w:eastAsia="MS Mincho" w:hAnsi="Arial" w:cs="Arial"/>
          <w:sz w:val="20"/>
          <w:lang w:val="en-US"/>
        </w:rPr>
        <w:t xml:space="preserve">Circulate the </w:t>
      </w:r>
      <w:r w:rsidR="00261543">
        <w:rPr>
          <w:rFonts w:ascii="Arial" w:eastAsia="MS Mincho" w:hAnsi="Arial" w:cs="Arial"/>
          <w:sz w:val="20"/>
          <w:lang w:val="en-US"/>
        </w:rPr>
        <w:t>Country A</w:t>
      </w:r>
      <w:r w:rsidRPr="00392F54">
        <w:rPr>
          <w:rFonts w:ascii="Arial" w:eastAsia="MS Mincho" w:hAnsi="Arial" w:cs="Arial"/>
          <w:sz w:val="20"/>
          <w:lang w:val="en-US"/>
        </w:rPr>
        <w:t xml:space="preserve"> TQ to see if there </w:t>
      </w:r>
      <w:r w:rsidR="00261543">
        <w:rPr>
          <w:rFonts w:ascii="Arial" w:eastAsia="MS Mincho" w:hAnsi="Arial" w:cs="Arial"/>
          <w:sz w:val="20"/>
          <w:lang w:val="en-US"/>
        </w:rPr>
        <w:t>are</w:t>
      </w:r>
      <w:r w:rsidRPr="00392F54">
        <w:rPr>
          <w:rFonts w:ascii="Arial" w:eastAsia="MS Mincho" w:hAnsi="Arial" w:cs="Arial"/>
          <w:sz w:val="20"/>
          <w:lang w:val="en-US"/>
        </w:rPr>
        <w:t xml:space="preserve"> any objection</w:t>
      </w:r>
      <w:r w:rsidR="00261543">
        <w:rPr>
          <w:rFonts w:ascii="Arial" w:eastAsia="MS Mincho" w:hAnsi="Arial" w:cs="Arial"/>
          <w:sz w:val="20"/>
          <w:lang w:val="en-US"/>
        </w:rPr>
        <w:t>s</w:t>
      </w:r>
      <w:r w:rsidRPr="00392F54">
        <w:rPr>
          <w:rFonts w:ascii="Arial" w:eastAsia="MS Mincho" w:hAnsi="Arial" w:cs="Arial"/>
          <w:sz w:val="20"/>
          <w:lang w:val="en-US"/>
        </w:rPr>
        <w:t xml:space="preserve"> to use as UPOV PRISMA TQ</w:t>
      </w:r>
    </w:p>
    <w:p w14:paraId="500722A6" w14:textId="77777777" w:rsidR="001507C4" w:rsidRPr="00392F54" w:rsidRDefault="001507C4" w:rsidP="001507C4">
      <w:pPr>
        <w:pStyle w:val="ListParagraph"/>
        <w:numPr>
          <w:ilvl w:val="0"/>
          <w:numId w:val="32"/>
        </w:numPr>
        <w:rPr>
          <w:rFonts w:ascii="Arial" w:eastAsia="MS Mincho" w:hAnsi="Arial" w:cs="Arial"/>
          <w:sz w:val="20"/>
          <w:lang w:val="en-US"/>
        </w:rPr>
      </w:pPr>
      <w:r w:rsidRPr="00392F54">
        <w:rPr>
          <w:rFonts w:ascii="Arial" w:eastAsia="MS Mincho" w:hAnsi="Arial" w:cs="Arial"/>
          <w:sz w:val="20"/>
          <w:lang w:val="en-US"/>
        </w:rPr>
        <w:t>If no objections</w:t>
      </w:r>
      <w:r w:rsidR="00261543">
        <w:rPr>
          <w:rFonts w:ascii="Arial" w:eastAsia="MS Mincho" w:hAnsi="Arial" w:cs="Arial"/>
          <w:sz w:val="20"/>
          <w:lang w:val="en-US"/>
        </w:rPr>
        <w:t>:</w:t>
      </w:r>
      <w:r w:rsidRPr="00392F54">
        <w:rPr>
          <w:rFonts w:ascii="Arial" w:eastAsia="MS Mincho" w:hAnsi="Arial" w:cs="Arial"/>
          <w:sz w:val="20"/>
          <w:lang w:val="en-US"/>
        </w:rPr>
        <w:t xml:space="preserve"> </w:t>
      </w:r>
      <w:r w:rsidR="00261543">
        <w:rPr>
          <w:rFonts w:ascii="Arial" w:eastAsia="MS Mincho" w:hAnsi="Arial" w:cs="Arial"/>
          <w:sz w:val="20"/>
          <w:lang w:val="en-US"/>
        </w:rPr>
        <w:t>Country A TQ becomes</w:t>
      </w:r>
      <w:r w:rsidRPr="00392F54">
        <w:rPr>
          <w:rFonts w:ascii="Arial" w:eastAsia="MS Mincho" w:hAnsi="Arial" w:cs="Arial"/>
          <w:sz w:val="20"/>
          <w:lang w:val="en-US"/>
        </w:rPr>
        <w:t xml:space="preserve"> UPOV PRISMA TQ (subject to resources available)</w:t>
      </w:r>
    </w:p>
    <w:p w14:paraId="3CC90CBA" w14:textId="77777777" w:rsidR="001507C4" w:rsidRDefault="001507C4" w:rsidP="001507C4">
      <w:pPr>
        <w:pStyle w:val="ListParagraph"/>
        <w:numPr>
          <w:ilvl w:val="0"/>
          <w:numId w:val="32"/>
        </w:numPr>
        <w:rPr>
          <w:rFonts w:ascii="Arial" w:eastAsia="MS Mincho" w:hAnsi="Arial" w:cs="Arial"/>
          <w:sz w:val="20"/>
          <w:lang w:val="en-US"/>
        </w:rPr>
      </w:pPr>
      <w:r w:rsidRPr="00392F54">
        <w:rPr>
          <w:rFonts w:ascii="Arial" w:eastAsia="MS Mincho" w:hAnsi="Arial" w:cs="Arial"/>
          <w:sz w:val="20"/>
          <w:lang w:val="en-US"/>
        </w:rPr>
        <w:t>If objections</w:t>
      </w:r>
      <w:r w:rsidR="00261543">
        <w:rPr>
          <w:rFonts w:ascii="Arial" w:eastAsia="MS Mincho" w:hAnsi="Arial" w:cs="Arial"/>
          <w:sz w:val="20"/>
          <w:lang w:val="en-US"/>
        </w:rPr>
        <w:t>:</w:t>
      </w:r>
      <w:r w:rsidRPr="00392F54">
        <w:rPr>
          <w:rFonts w:ascii="Arial" w:eastAsia="MS Mincho" w:hAnsi="Arial" w:cs="Arial"/>
          <w:sz w:val="20"/>
          <w:lang w:val="en-US"/>
        </w:rPr>
        <w:t xml:space="preserve"> discussion among interested authorities to </w:t>
      </w:r>
      <w:r w:rsidR="00261543">
        <w:rPr>
          <w:rFonts w:ascii="Arial" w:eastAsia="MS Mincho" w:hAnsi="Arial" w:cs="Arial"/>
          <w:sz w:val="20"/>
          <w:lang w:val="en-US"/>
        </w:rPr>
        <w:t>explore possibilities to develop a harmonized TQ (and then back to 3</w:t>
      </w:r>
      <w:r w:rsidRPr="00392F54">
        <w:rPr>
          <w:rFonts w:ascii="Arial" w:eastAsia="MS Mincho" w:hAnsi="Arial" w:cs="Arial"/>
          <w:sz w:val="20"/>
          <w:lang w:val="en-US"/>
        </w:rPr>
        <w:t>.)</w:t>
      </w:r>
    </w:p>
    <w:p w14:paraId="07FA0DEC" w14:textId="77777777" w:rsidR="001D792E" w:rsidRPr="00392F54" w:rsidRDefault="001D792E" w:rsidP="001D792E">
      <w:pPr>
        <w:pStyle w:val="ListParagraph"/>
        <w:ind w:left="360"/>
        <w:rPr>
          <w:rFonts w:ascii="Arial" w:eastAsia="MS Mincho" w:hAnsi="Arial" w:cs="Arial"/>
          <w:sz w:val="20"/>
          <w:lang w:val="en-US"/>
        </w:rPr>
      </w:pPr>
    </w:p>
    <w:p w14:paraId="1EF4BBC0" w14:textId="77777777" w:rsidR="00903A62" w:rsidRPr="00923B1A" w:rsidRDefault="00923B1A" w:rsidP="00EE4D4F">
      <w:pPr>
        <w:rPr>
          <w:rFonts w:eastAsia="MS Mincho"/>
        </w:rPr>
      </w:pPr>
      <w:r w:rsidRPr="00923B1A">
        <w:rPr>
          <w:rFonts w:eastAsia="MS Mincho"/>
        </w:rPr>
        <w:t>Any new request would be r</w:t>
      </w:r>
      <w:r w:rsidR="003855BE">
        <w:rPr>
          <w:rFonts w:eastAsia="MS Mincho"/>
        </w:rPr>
        <w:t xml:space="preserve">eported at the </w:t>
      </w:r>
      <w:r w:rsidR="00261543">
        <w:rPr>
          <w:rFonts w:eastAsia="MS Mincho"/>
        </w:rPr>
        <w:t>subsequent</w:t>
      </w:r>
      <w:r w:rsidR="003855BE">
        <w:rPr>
          <w:rFonts w:eastAsia="MS Mincho"/>
        </w:rPr>
        <w:t xml:space="preserve"> EAF meeting</w:t>
      </w:r>
      <w:r w:rsidRPr="00923B1A">
        <w:rPr>
          <w:rFonts w:eastAsia="MS Mincho"/>
        </w:rPr>
        <w:t>.</w:t>
      </w:r>
    </w:p>
    <w:p w14:paraId="2DD38440" w14:textId="77777777" w:rsidR="00923B1A" w:rsidRDefault="00923B1A" w:rsidP="005150BA">
      <w:pPr>
        <w:spacing w:line="360" w:lineRule="auto"/>
        <w:rPr>
          <w:rFonts w:cs="Arial"/>
          <w:sz w:val="18"/>
        </w:rPr>
      </w:pPr>
    </w:p>
    <w:p w14:paraId="26855A60" w14:textId="77777777" w:rsidR="00A12085" w:rsidRPr="00A12085" w:rsidRDefault="00A12085" w:rsidP="005150BA">
      <w:pPr>
        <w:pStyle w:val="Heading3"/>
      </w:pPr>
      <w:r w:rsidRPr="00A12085">
        <w:t>Harmonization</w:t>
      </w:r>
    </w:p>
    <w:p w14:paraId="64E8E785" w14:textId="77777777" w:rsidR="00A12085" w:rsidRPr="00A12085" w:rsidRDefault="00A12085" w:rsidP="005150BA">
      <w:pPr>
        <w:pStyle w:val="Heading3"/>
      </w:pPr>
    </w:p>
    <w:p w14:paraId="5606C091" w14:textId="77777777" w:rsidR="00A12085" w:rsidRPr="001D792E" w:rsidRDefault="00A12085" w:rsidP="00A12085">
      <w:pPr>
        <w:rPr>
          <w:rFonts w:eastAsia="MS Mincho"/>
          <w:spacing w:val="-2"/>
        </w:rPr>
      </w:pPr>
      <w:r w:rsidRPr="001D792E">
        <w:rPr>
          <w:spacing w:val="-2"/>
        </w:rPr>
        <w:fldChar w:fldCharType="begin"/>
      </w:r>
      <w:r w:rsidRPr="001D792E">
        <w:rPr>
          <w:spacing w:val="-2"/>
        </w:rPr>
        <w:instrText xml:space="preserve"> AUTONUM  </w:instrText>
      </w:r>
      <w:r w:rsidRPr="001D792E">
        <w:rPr>
          <w:spacing w:val="-2"/>
        </w:rPr>
        <w:fldChar w:fldCharType="end"/>
      </w:r>
      <w:r w:rsidRPr="001D792E">
        <w:rPr>
          <w:spacing w:val="-2"/>
        </w:rPr>
        <w:tab/>
      </w:r>
      <w:r w:rsidRPr="001D792E">
        <w:rPr>
          <w:rFonts w:eastAsia="MS Mincho"/>
          <w:spacing w:val="-2"/>
        </w:rPr>
        <w:t xml:space="preserve">The participants noted that the matter of harmonization </w:t>
      </w:r>
      <w:r w:rsidR="00E26CEE" w:rsidRPr="001D792E">
        <w:rPr>
          <w:rFonts w:eastAsia="MS Mincho"/>
          <w:spacing w:val="-2"/>
        </w:rPr>
        <w:t>of</w:t>
      </w:r>
      <w:r w:rsidRPr="001D792E">
        <w:rPr>
          <w:rFonts w:eastAsia="MS Mincho"/>
          <w:spacing w:val="-2"/>
        </w:rPr>
        <w:t xml:space="preserve"> application forms </w:t>
      </w:r>
      <w:r w:rsidR="00261543" w:rsidRPr="001D792E">
        <w:rPr>
          <w:rFonts w:eastAsia="MS Mincho"/>
          <w:spacing w:val="-2"/>
        </w:rPr>
        <w:t>between</w:t>
      </w:r>
      <w:r w:rsidRPr="001D792E">
        <w:rPr>
          <w:rFonts w:eastAsia="MS Mincho"/>
          <w:spacing w:val="-2"/>
        </w:rPr>
        <w:t xml:space="preserve"> UPOV members had been reported to the TC at its </w:t>
      </w:r>
      <w:r w:rsidRPr="001D792E">
        <w:rPr>
          <w:spacing w:val="-2"/>
        </w:rPr>
        <w:t>fifty-fourth session, held in Geneva on October 29 and 30, 2018</w:t>
      </w:r>
      <w:r w:rsidRPr="001D792E">
        <w:rPr>
          <w:rFonts w:eastAsia="MS Mincho"/>
          <w:spacing w:val="-2"/>
        </w:rPr>
        <w:t xml:space="preserve">. The TC had agreed that it would be helpful for the Office of the Union, upon request, to generate a report for participating authorities on the extent to which their forms were harmonized with other UPOV members and the UPOV model application form.  The TC noted that it was a matter that should be reported to the Administrative and Legal Committee (CAJ) (see document TC/54/31 Corr., paragraphs 306 and 307). The participants received a presentation from the Office of the Union, as reproduced in Annex II of this report, on a “report on harmonization” to assess the harmonization between a national application form compared to the UPOV model form. The participants noted the request made by the representative from Australia to follow a similar approach for the Technical Questionnaire of Australia. </w:t>
      </w:r>
      <w:r w:rsidRPr="001D792E">
        <w:rPr>
          <w:spacing w:val="-2"/>
        </w:rPr>
        <w:t>Developments would be reported at the next EAF meeting.</w:t>
      </w:r>
    </w:p>
    <w:p w14:paraId="5C16600D" w14:textId="77777777" w:rsidR="00A12085" w:rsidRDefault="00A12085" w:rsidP="005150BA">
      <w:pPr>
        <w:spacing w:line="360" w:lineRule="auto"/>
        <w:rPr>
          <w:rFonts w:cs="Arial"/>
          <w:sz w:val="18"/>
        </w:rPr>
      </w:pPr>
    </w:p>
    <w:p w14:paraId="616FC9B5" w14:textId="77777777" w:rsidR="00923B1A" w:rsidRDefault="00923B1A" w:rsidP="005150BA">
      <w:pPr>
        <w:pStyle w:val="Heading3"/>
      </w:pPr>
      <w:r>
        <w:t>Novelty (trees and vines)</w:t>
      </w:r>
    </w:p>
    <w:p w14:paraId="189A0FAE" w14:textId="77777777" w:rsidR="00923B1A" w:rsidRDefault="00923B1A" w:rsidP="00923B1A"/>
    <w:p w14:paraId="69584167" w14:textId="77777777" w:rsidR="00814BD4" w:rsidRDefault="00814BD4" w:rsidP="00814BD4">
      <w:r w:rsidRPr="00CB04C0">
        <w:fldChar w:fldCharType="begin"/>
      </w:r>
      <w:r w:rsidRPr="00CB04C0">
        <w:instrText xml:space="preserve"> AUTONUM  </w:instrText>
      </w:r>
      <w:r w:rsidRPr="00CB04C0">
        <w:fldChar w:fldCharType="end"/>
      </w:r>
      <w:r w:rsidRPr="00CB04C0">
        <w:tab/>
        <w:t>The participants</w:t>
      </w:r>
      <w:r>
        <w:t xml:space="preserve"> </w:t>
      </w:r>
      <w:r w:rsidR="000C2F5E">
        <w:t>received a report on</w:t>
      </w:r>
      <w:r>
        <w:t xml:space="preserve"> the discussion</w:t>
      </w:r>
      <w:r w:rsidR="000C2F5E">
        <w:t>s</w:t>
      </w:r>
      <w:r>
        <w:t xml:space="preserve"> at </w:t>
      </w:r>
      <w:r w:rsidRPr="00061696">
        <w:t>fifty-first session</w:t>
      </w:r>
      <w:r>
        <w:t xml:space="preserve"> of the </w:t>
      </w:r>
      <w:r w:rsidRPr="00061696">
        <w:t>Technical Working Party for Ornamental Plants and Forest Trees (TWO)</w:t>
      </w:r>
      <w:r>
        <w:t xml:space="preserve"> on the </w:t>
      </w:r>
      <w:r w:rsidRPr="00061696">
        <w:t>different interpretations among UPOV members of the notion of trees and vines for the purposes of the provisions of novelty and the duration of protection</w:t>
      </w:r>
      <w:r>
        <w:t>.</w:t>
      </w:r>
    </w:p>
    <w:p w14:paraId="79D1F949" w14:textId="77777777" w:rsidR="00814BD4" w:rsidRDefault="00814BD4" w:rsidP="00923B1A"/>
    <w:p w14:paraId="075562CE" w14:textId="77777777" w:rsidR="00923B1A" w:rsidRPr="00903A62" w:rsidRDefault="00923B1A" w:rsidP="00EE4D4F">
      <w:pPr>
        <w:rPr>
          <w:rFonts w:cs="Arial"/>
          <w:sz w:val="18"/>
        </w:rPr>
      </w:pPr>
      <w:r w:rsidRPr="00CB04C0">
        <w:fldChar w:fldCharType="begin"/>
      </w:r>
      <w:r w:rsidRPr="00CB04C0">
        <w:instrText xml:space="preserve"> AUTONUM  </w:instrText>
      </w:r>
      <w:r w:rsidRPr="00CB04C0">
        <w:fldChar w:fldCharType="end"/>
      </w:r>
      <w:r w:rsidRPr="00CB04C0">
        <w:tab/>
        <w:t>The participants noted</w:t>
      </w:r>
      <w:r>
        <w:t xml:space="preserve"> that </w:t>
      </w:r>
      <w:r w:rsidR="004F24F0">
        <w:t>participating authorit</w:t>
      </w:r>
      <w:r w:rsidR="000C2F5E">
        <w:t>ies</w:t>
      </w:r>
      <w:r w:rsidR="004F24F0">
        <w:t xml:space="preserve"> </w:t>
      </w:r>
      <w:r w:rsidR="000C2F5E">
        <w:t>would</w:t>
      </w:r>
      <w:r w:rsidR="004F24F0">
        <w:t xml:space="preserve"> be invited </w:t>
      </w:r>
      <w:r w:rsidR="00814BD4" w:rsidRPr="00061696">
        <w:t xml:space="preserve">to </w:t>
      </w:r>
      <w:r w:rsidR="000C2F5E">
        <w:t>provide their</w:t>
      </w:r>
      <w:r w:rsidR="00814BD4" w:rsidRPr="00061696">
        <w:t xml:space="preserve"> list of genera and species </w:t>
      </w:r>
      <w:r w:rsidR="000C2F5E">
        <w:t xml:space="preserve">that were </w:t>
      </w:r>
      <w:r w:rsidR="00814BD4" w:rsidRPr="00061696">
        <w:t xml:space="preserve">considered </w:t>
      </w:r>
      <w:r w:rsidR="000C2F5E">
        <w:t>to be</w:t>
      </w:r>
      <w:r w:rsidR="00814BD4" w:rsidRPr="00061696">
        <w:t xml:space="preserve"> trees </w:t>
      </w:r>
      <w:r w:rsidR="000C2F5E">
        <w:t>or</w:t>
      </w:r>
      <w:r w:rsidR="00814BD4" w:rsidRPr="00061696">
        <w:t xml:space="preserve"> vines</w:t>
      </w:r>
      <w:r w:rsidR="004F24F0">
        <w:t>. It further noted that</w:t>
      </w:r>
      <w:r w:rsidR="00814BD4">
        <w:t xml:space="preserve"> </w:t>
      </w:r>
      <w:r w:rsidR="000C2F5E">
        <w:t>the</w:t>
      </w:r>
      <w:r w:rsidR="004F24F0">
        <w:t xml:space="preserve"> default </w:t>
      </w:r>
      <w:r w:rsidR="000C2F5E">
        <w:t>in UPOV PRISMA was for crop and species not to be considered as trees or vines.</w:t>
      </w:r>
    </w:p>
    <w:p w14:paraId="71BC20EB" w14:textId="77777777" w:rsidR="00923B1A" w:rsidRDefault="00923B1A" w:rsidP="005150BA">
      <w:pPr>
        <w:spacing w:line="360" w:lineRule="auto"/>
      </w:pPr>
      <w:bookmarkStart w:id="10" w:name="_Toc509861993"/>
      <w:bookmarkStart w:id="11" w:name="_Toc461641458"/>
    </w:p>
    <w:p w14:paraId="5947DE64" w14:textId="77777777" w:rsidR="00903A62" w:rsidRPr="00903A62" w:rsidRDefault="00903A62" w:rsidP="005150BA">
      <w:pPr>
        <w:pStyle w:val="Heading3"/>
      </w:pPr>
      <w:r w:rsidRPr="00903A62">
        <w:t>Timetable for release</w:t>
      </w:r>
      <w:bookmarkEnd w:id="10"/>
      <w:r w:rsidRPr="00903A62">
        <w:t xml:space="preserve"> </w:t>
      </w:r>
      <w:bookmarkEnd w:id="11"/>
      <w:r w:rsidR="00A12085">
        <w:t>of Version 2.2</w:t>
      </w:r>
    </w:p>
    <w:p w14:paraId="352B8875" w14:textId="77777777" w:rsidR="00903A62" w:rsidRPr="00844544" w:rsidRDefault="00903A62" w:rsidP="00903A62">
      <w:pPr>
        <w:jc w:val="left"/>
        <w:rPr>
          <w:rFonts w:cs="Arial"/>
          <w:color w:val="000000"/>
          <w:sz w:val="14"/>
        </w:rPr>
      </w:pPr>
    </w:p>
    <w:p w14:paraId="621EBA15" w14:textId="77777777" w:rsidR="00903A62" w:rsidRPr="00903A62" w:rsidRDefault="00903A62" w:rsidP="00903A62">
      <w:pPr>
        <w:rPr>
          <w:rFonts w:cs="Arial"/>
        </w:rPr>
      </w:pPr>
      <w:r w:rsidRPr="00903A62">
        <w:rPr>
          <w:rFonts w:cs="Arial"/>
          <w:color w:val="000000"/>
          <w:spacing w:val="-2"/>
        </w:rPr>
        <w:fldChar w:fldCharType="begin"/>
      </w:r>
      <w:r w:rsidRPr="00903A62">
        <w:rPr>
          <w:rFonts w:cs="Arial"/>
          <w:color w:val="000000"/>
          <w:spacing w:val="-2"/>
        </w:rPr>
        <w:instrText xml:space="preserve"> AUTONUM  </w:instrText>
      </w:r>
      <w:r w:rsidRPr="00903A62">
        <w:rPr>
          <w:rFonts w:cs="Arial"/>
          <w:color w:val="000000"/>
          <w:spacing w:val="-2"/>
        </w:rPr>
        <w:fldChar w:fldCharType="end"/>
      </w:r>
      <w:r w:rsidRPr="00903A62">
        <w:rPr>
          <w:rFonts w:cs="Arial"/>
          <w:color w:val="000000"/>
          <w:spacing w:val="-2"/>
        </w:rPr>
        <w:tab/>
      </w:r>
      <w:r w:rsidRPr="00903A62">
        <w:rPr>
          <w:rFonts w:cs="Arial"/>
          <w:color w:val="000000"/>
        </w:rPr>
        <w:t>The participants noted that</w:t>
      </w:r>
      <w:r w:rsidRPr="00903A62">
        <w:rPr>
          <w:rFonts w:cs="Arial"/>
          <w:color w:val="000000"/>
          <w:spacing w:val="-2"/>
        </w:rPr>
        <w:t xml:space="preserve"> participating members in th</w:t>
      </w:r>
      <w:r w:rsidR="00AF49A8">
        <w:rPr>
          <w:rFonts w:cs="Arial"/>
          <w:color w:val="000000"/>
          <w:spacing w:val="-2"/>
        </w:rPr>
        <w:t>e development of the Version 2.2</w:t>
      </w:r>
      <w:r w:rsidRPr="00903A62">
        <w:rPr>
          <w:rFonts w:cs="Arial"/>
          <w:color w:val="000000"/>
          <w:spacing w:val="-2"/>
        </w:rPr>
        <w:t xml:space="preserve"> of UPOV</w:t>
      </w:r>
      <w:r w:rsidR="00A12085">
        <w:rPr>
          <w:rFonts w:cs="Arial"/>
          <w:color w:val="000000"/>
          <w:spacing w:val="-2"/>
        </w:rPr>
        <w:t> </w:t>
      </w:r>
      <w:r w:rsidRPr="00903A62">
        <w:rPr>
          <w:rFonts w:cs="Arial"/>
          <w:color w:val="000000"/>
          <w:spacing w:val="-2"/>
        </w:rPr>
        <w:t xml:space="preserve">PRISMA </w:t>
      </w:r>
      <w:r w:rsidR="00915F21">
        <w:rPr>
          <w:rFonts w:cs="Arial"/>
          <w:color w:val="000000"/>
          <w:spacing w:val="-2"/>
        </w:rPr>
        <w:t>would</w:t>
      </w:r>
      <w:r w:rsidRPr="00903A62">
        <w:rPr>
          <w:rFonts w:cs="Arial"/>
          <w:color w:val="000000"/>
          <w:spacing w:val="-2"/>
        </w:rPr>
        <w:t xml:space="preserve"> be invited to test the </w:t>
      </w:r>
      <w:r w:rsidR="00A12085">
        <w:rPr>
          <w:rFonts w:cs="Arial"/>
          <w:color w:val="000000"/>
          <w:spacing w:val="-2"/>
        </w:rPr>
        <w:t>Version</w:t>
      </w:r>
      <w:r w:rsidRPr="00903A62">
        <w:rPr>
          <w:rFonts w:cs="Arial"/>
          <w:color w:val="000000"/>
          <w:spacing w:val="-2"/>
        </w:rPr>
        <w:t xml:space="preserve"> during a test campaign in </w:t>
      </w:r>
      <w:r w:rsidR="00AF49A8">
        <w:rPr>
          <w:rFonts w:cs="Arial"/>
          <w:color w:val="000000"/>
          <w:spacing w:val="-2"/>
        </w:rPr>
        <w:t>May</w:t>
      </w:r>
      <w:r w:rsidRPr="00903A62">
        <w:rPr>
          <w:rFonts w:cs="Arial"/>
          <w:color w:val="000000"/>
          <w:spacing w:val="-2"/>
        </w:rPr>
        <w:t xml:space="preserve"> 201</w:t>
      </w:r>
      <w:r w:rsidR="00AF49A8">
        <w:rPr>
          <w:rFonts w:cs="Arial"/>
          <w:color w:val="000000"/>
          <w:spacing w:val="-2"/>
        </w:rPr>
        <w:t>9</w:t>
      </w:r>
      <w:r w:rsidRPr="00903A62">
        <w:rPr>
          <w:rFonts w:cs="Arial"/>
        </w:rPr>
        <w:t>.  Subject to their validation, Version 2.</w:t>
      </w:r>
      <w:r w:rsidR="00AF49A8">
        <w:rPr>
          <w:rFonts w:cs="Arial"/>
        </w:rPr>
        <w:t>2</w:t>
      </w:r>
      <w:r w:rsidRPr="00903A62">
        <w:rPr>
          <w:rFonts w:cs="Arial"/>
        </w:rPr>
        <w:t xml:space="preserve"> would be released </w:t>
      </w:r>
      <w:r w:rsidR="00A47D5C">
        <w:rPr>
          <w:rFonts w:cs="Arial"/>
        </w:rPr>
        <w:t>around</w:t>
      </w:r>
      <w:r w:rsidRPr="00903A62">
        <w:rPr>
          <w:rFonts w:cs="Arial"/>
        </w:rPr>
        <w:t xml:space="preserve"> </w:t>
      </w:r>
      <w:r w:rsidR="00AF49A8">
        <w:rPr>
          <w:rFonts w:cs="Arial"/>
        </w:rPr>
        <w:t>June</w:t>
      </w:r>
      <w:r w:rsidRPr="00903A62">
        <w:rPr>
          <w:rFonts w:cs="Arial"/>
        </w:rPr>
        <w:t xml:space="preserve"> 201</w:t>
      </w:r>
      <w:r w:rsidR="00AF49A8">
        <w:rPr>
          <w:rFonts w:cs="Arial"/>
        </w:rPr>
        <w:t>9</w:t>
      </w:r>
      <w:r w:rsidRPr="00903A62">
        <w:rPr>
          <w:rFonts w:cs="Arial"/>
        </w:rPr>
        <w:t xml:space="preserve">. </w:t>
      </w:r>
    </w:p>
    <w:p w14:paraId="4FD59FB4" w14:textId="77777777" w:rsidR="00903A62" w:rsidRDefault="00903A62" w:rsidP="000D04AA">
      <w:pPr>
        <w:spacing w:line="360" w:lineRule="auto"/>
        <w:rPr>
          <w:rFonts w:cs="Arial"/>
        </w:rPr>
      </w:pPr>
    </w:p>
    <w:p w14:paraId="515CA1B1" w14:textId="77777777" w:rsidR="00E53522" w:rsidRPr="00903A62" w:rsidRDefault="00E53522" w:rsidP="00E53522">
      <w:pPr>
        <w:pStyle w:val="Heading2"/>
        <w:rPr>
          <w:rFonts w:cs="Arial"/>
        </w:rPr>
      </w:pPr>
      <w:r>
        <w:rPr>
          <w:rFonts w:cs="Arial"/>
        </w:rPr>
        <w:lastRenderedPageBreak/>
        <w:t>Proposals for future developments of UPOV PRISMA</w:t>
      </w:r>
      <w:r w:rsidRPr="00903A62">
        <w:rPr>
          <w:rFonts w:cs="Arial"/>
        </w:rPr>
        <w:t xml:space="preserve"> </w:t>
      </w:r>
    </w:p>
    <w:p w14:paraId="69B3F351" w14:textId="77777777" w:rsidR="00E53522" w:rsidRPr="00903A62" w:rsidRDefault="00E53522" w:rsidP="00E53522">
      <w:pPr>
        <w:pStyle w:val="Heading2"/>
        <w:rPr>
          <w:rFonts w:cs="Arial"/>
        </w:rPr>
      </w:pPr>
    </w:p>
    <w:p w14:paraId="378A5978" w14:textId="77777777" w:rsidR="00E53522" w:rsidRDefault="00E53522" w:rsidP="005150BA">
      <w:pPr>
        <w:pStyle w:val="Heading3"/>
      </w:pPr>
      <w:r>
        <w:t xml:space="preserve">Coverage </w:t>
      </w:r>
    </w:p>
    <w:p w14:paraId="519731C6" w14:textId="77777777" w:rsidR="00E53522" w:rsidRDefault="00E53522" w:rsidP="00E53522"/>
    <w:p w14:paraId="305D6953" w14:textId="77777777" w:rsidR="00E53522" w:rsidRDefault="00E53522" w:rsidP="00E53522">
      <w:pPr>
        <w:rPr>
          <w:rFonts w:cs="Arial"/>
          <w:color w:val="000000"/>
          <w:spacing w:val="-2"/>
        </w:rPr>
      </w:pPr>
      <w:r w:rsidRPr="00E53522">
        <w:rPr>
          <w:rFonts w:cs="Arial"/>
          <w:color w:val="000000"/>
          <w:spacing w:val="-2"/>
        </w:rPr>
        <w:fldChar w:fldCharType="begin"/>
      </w:r>
      <w:r w:rsidRPr="00E53522">
        <w:rPr>
          <w:rFonts w:cs="Arial"/>
          <w:color w:val="000000"/>
          <w:spacing w:val="-2"/>
        </w:rPr>
        <w:instrText xml:space="preserve"> AUTONUM  </w:instrText>
      </w:r>
      <w:r w:rsidRPr="00E53522">
        <w:rPr>
          <w:rFonts w:cs="Arial"/>
          <w:color w:val="000000"/>
          <w:spacing w:val="-2"/>
        </w:rPr>
        <w:fldChar w:fldCharType="end"/>
      </w:r>
      <w:r w:rsidRPr="00E53522">
        <w:rPr>
          <w:rFonts w:cs="Arial"/>
          <w:color w:val="000000"/>
          <w:spacing w:val="-2"/>
        </w:rPr>
        <w:tab/>
        <w:t xml:space="preserve">The participants noted that the following members </w:t>
      </w:r>
      <w:r w:rsidR="000C2F5E">
        <w:rPr>
          <w:rFonts w:cs="Arial"/>
          <w:color w:val="000000"/>
          <w:spacing w:val="-2"/>
        </w:rPr>
        <w:t>had</w:t>
      </w:r>
      <w:r w:rsidRPr="00E53522">
        <w:rPr>
          <w:rFonts w:cs="Arial"/>
          <w:color w:val="000000"/>
          <w:spacing w:val="-2"/>
        </w:rPr>
        <w:t xml:space="preserve"> expressed their </w:t>
      </w:r>
      <w:r>
        <w:rPr>
          <w:rFonts w:cs="Arial"/>
          <w:color w:val="000000"/>
          <w:spacing w:val="-2"/>
        </w:rPr>
        <w:t>interest</w:t>
      </w:r>
      <w:r w:rsidRPr="00E53522">
        <w:rPr>
          <w:rFonts w:cs="Arial"/>
          <w:color w:val="000000"/>
          <w:spacing w:val="-2"/>
        </w:rPr>
        <w:t xml:space="preserve"> to join UPOV PRISMA </w:t>
      </w:r>
      <w:r w:rsidR="00A12085">
        <w:rPr>
          <w:rFonts w:cs="Arial"/>
          <w:color w:val="000000"/>
          <w:spacing w:val="-2"/>
        </w:rPr>
        <w:t>at a future date</w:t>
      </w:r>
      <w:r w:rsidRPr="00E53522">
        <w:rPr>
          <w:rFonts w:cs="Arial"/>
          <w:color w:val="000000"/>
          <w:spacing w:val="-2"/>
        </w:rPr>
        <w:t>: Bosnia and Herzegovina, Japan, Nicaragua, Singapore and Uzbekistan</w:t>
      </w:r>
      <w:r>
        <w:rPr>
          <w:rFonts w:cs="Arial"/>
          <w:color w:val="000000"/>
          <w:spacing w:val="-2"/>
        </w:rPr>
        <w:t>.</w:t>
      </w:r>
    </w:p>
    <w:p w14:paraId="0A9E5A51" w14:textId="77777777" w:rsidR="00E53522" w:rsidRDefault="00E53522" w:rsidP="005150BA">
      <w:pPr>
        <w:spacing w:line="360" w:lineRule="auto"/>
        <w:rPr>
          <w:rFonts w:cs="Arial"/>
          <w:color w:val="000000"/>
          <w:spacing w:val="-2"/>
        </w:rPr>
      </w:pPr>
    </w:p>
    <w:p w14:paraId="77FB7BA3" w14:textId="77777777" w:rsidR="00E53522" w:rsidRPr="00680FD8" w:rsidRDefault="00E53522" w:rsidP="005150BA">
      <w:pPr>
        <w:pStyle w:val="Heading3"/>
      </w:pPr>
      <w:r w:rsidRPr="00680FD8">
        <w:t>New Functionalities</w:t>
      </w:r>
      <w:r>
        <w:t xml:space="preserve"> or further developments</w:t>
      </w:r>
    </w:p>
    <w:p w14:paraId="05C30E7C" w14:textId="77777777" w:rsidR="00E53522" w:rsidRDefault="00E53522" w:rsidP="00E53522">
      <w:pPr>
        <w:rPr>
          <w:rFonts w:cs="Arial"/>
          <w:color w:val="000000"/>
          <w:spacing w:val="-2"/>
        </w:rPr>
      </w:pPr>
    </w:p>
    <w:p w14:paraId="270F5EAD" w14:textId="77777777" w:rsidR="00E53522" w:rsidRDefault="00E53522" w:rsidP="00E53522">
      <w:pPr>
        <w:rPr>
          <w:rFonts w:cs="Arial"/>
          <w:color w:val="000000"/>
          <w:spacing w:val="-2"/>
        </w:rPr>
      </w:pPr>
      <w:r w:rsidRPr="00E53522">
        <w:rPr>
          <w:rFonts w:cs="Arial"/>
          <w:color w:val="000000"/>
          <w:spacing w:val="-2"/>
        </w:rPr>
        <w:fldChar w:fldCharType="begin"/>
      </w:r>
      <w:r w:rsidRPr="00E53522">
        <w:rPr>
          <w:rFonts w:cs="Arial"/>
          <w:color w:val="000000"/>
          <w:spacing w:val="-2"/>
        </w:rPr>
        <w:instrText xml:space="preserve"> AUTONUM  </w:instrText>
      </w:r>
      <w:r w:rsidRPr="00E53522">
        <w:rPr>
          <w:rFonts w:cs="Arial"/>
          <w:color w:val="000000"/>
          <w:spacing w:val="-2"/>
        </w:rPr>
        <w:fldChar w:fldCharType="end"/>
      </w:r>
      <w:r w:rsidRPr="00E53522">
        <w:rPr>
          <w:rFonts w:cs="Arial"/>
          <w:color w:val="000000"/>
          <w:spacing w:val="-2"/>
        </w:rPr>
        <w:tab/>
        <w:t>The participants noted</w:t>
      </w:r>
      <w:r>
        <w:rPr>
          <w:rFonts w:cs="Arial"/>
          <w:color w:val="000000"/>
          <w:spacing w:val="-2"/>
        </w:rPr>
        <w:t xml:space="preserve"> </w:t>
      </w:r>
      <w:r w:rsidR="000C2F5E">
        <w:rPr>
          <w:rFonts w:cs="Arial"/>
          <w:color w:val="000000"/>
          <w:spacing w:val="-2"/>
        </w:rPr>
        <w:t xml:space="preserve">that </w:t>
      </w:r>
      <w:r>
        <w:rPr>
          <w:rFonts w:cs="Arial"/>
          <w:color w:val="000000"/>
          <w:spacing w:val="-2"/>
        </w:rPr>
        <w:t xml:space="preserve">the following elements would be considered for </w:t>
      </w:r>
      <w:r w:rsidR="000C2F5E">
        <w:rPr>
          <w:rFonts w:cs="Arial"/>
          <w:color w:val="000000"/>
          <w:spacing w:val="-2"/>
        </w:rPr>
        <w:t>a future</w:t>
      </w:r>
      <w:r w:rsidR="001D792E">
        <w:rPr>
          <w:rFonts w:cs="Arial"/>
          <w:color w:val="000000"/>
          <w:spacing w:val="-2"/>
        </w:rPr>
        <w:t xml:space="preserve"> version of UPOV </w:t>
      </w:r>
      <w:r>
        <w:rPr>
          <w:rFonts w:cs="Arial"/>
          <w:color w:val="000000"/>
          <w:spacing w:val="-2"/>
        </w:rPr>
        <w:t>PRISMA:</w:t>
      </w:r>
    </w:p>
    <w:p w14:paraId="13AFCC19" w14:textId="77777777" w:rsidR="001D792E" w:rsidRDefault="001D792E" w:rsidP="00E53522">
      <w:pPr>
        <w:rPr>
          <w:rFonts w:cs="Arial"/>
          <w:color w:val="000000"/>
          <w:spacing w:val="-2"/>
        </w:rPr>
      </w:pPr>
    </w:p>
    <w:p w14:paraId="5A3585DD" w14:textId="77777777" w:rsidR="00E53522" w:rsidRPr="00E53522" w:rsidRDefault="00E53522" w:rsidP="00E53522">
      <w:pPr>
        <w:pStyle w:val="ListParagraph"/>
        <w:numPr>
          <w:ilvl w:val="0"/>
          <w:numId w:val="33"/>
        </w:numPr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</w:pPr>
      <w:r w:rsidRPr="00E53522"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 xml:space="preserve">DUS examination </w:t>
      </w:r>
      <w:r w:rsidR="00A12085"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>arrangement</w:t>
      </w:r>
      <w:r w:rsidRPr="00E53522"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 xml:space="preserve"> tool</w:t>
      </w:r>
    </w:p>
    <w:p w14:paraId="525D649F" w14:textId="77777777" w:rsidR="00E53522" w:rsidRPr="00E53522" w:rsidRDefault="005D2B20" w:rsidP="00E53522">
      <w:pPr>
        <w:pStyle w:val="ListParagraph"/>
        <w:numPr>
          <w:ilvl w:val="0"/>
          <w:numId w:val="33"/>
        </w:numPr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</w:pPr>
      <w:r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>Additional</w:t>
      </w:r>
      <w:r w:rsidR="00E53522" w:rsidRPr="00E53522"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 xml:space="preserve"> PVP offices</w:t>
      </w:r>
      <w:r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 xml:space="preserve"> or breeders</w:t>
      </w:r>
      <w:r w:rsidR="00E53522" w:rsidRPr="00E53522"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 xml:space="preserve"> with machine-to-machine links/ communication to UPOV PRISMA </w:t>
      </w:r>
    </w:p>
    <w:p w14:paraId="63EA12D5" w14:textId="77777777" w:rsidR="00E53522" w:rsidRPr="00E53522" w:rsidRDefault="00E53522" w:rsidP="00E53522">
      <w:pPr>
        <w:pStyle w:val="ListParagraph"/>
        <w:numPr>
          <w:ilvl w:val="0"/>
          <w:numId w:val="33"/>
        </w:numPr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</w:pPr>
      <w:r w:rsidRPr="00E53522"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 xml:space="preserve">Machine translation </w:t>
      </w:r>
    </w:p>
    <w:p w14:paraId="25E164E0" w14:textId="77777777" w:rsidR="00E53522" w:rsidRPr="00E53522" w:rsidRDefault="005D2B20" w:rsidP="00E53522">
      <w:pPr>
        <w:pStyle w:val="ListParagraph"/>
        <w:numPr>
          <w:ilvl w:val="0"/>
          <w:numId w:val="33"/>
        </w:numPr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</w:pPr>
      <w:r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>Additional</w:t>
      </w:r>
      <w:r w:rsidR="00E53522" w:rsidRPr="00E53522"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 xml:space="preserve"> c</w:t>
      </w:r>
      <w:r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 xml:space="preserve">ountries with National Listing </w:t>
      </w:r>
    </w:p>
    <w:p w14:paraId="52E7A3A4" w14:textId="77777777" w:rsidR="00E53522" w:rsidRPr="00E53522" w:rsidRDefault="00E53522" w:rsidP="00E53522">
      <w:pPr>
        <w:pStyle w:val="ListParagraph"/>
        <w:numPr>
          <w:ilvl w:val="0"/>
          <w:numId w:val="33"/>
        </w:numPr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</w:pPr>
      <w:r w:rsidRPr="00E53522"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 xml:space="preserve">Crop-specific TQs beyond Test Guidelines </w:t>
      </w:r>
    </w:p>
    <w:p w14:paraId="1B7DA23F" w14:textId="77777777" w:rsidR="00E53522" w:rsidRPr="00E53522" w:rsidRDefault="00E53522" w:rsidP="00E53522">
      <w:pPr>
        <w:pStyle w:val="ListParagraph"/>
        <w:numPr>
          <w:ilvl w:val="0"/>
          <w:numId w:val="33"/>
        </w:numPr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</w:pPr>
      <w:r w:rsidRPr="00E53522"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>PVP Off</w:t>
      </w:r>
      <w:r w:rsidR="00B41108"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>ice Application Administrative t</w:t>
      </w:r>
      <w:r w:rsidRPr="00E53522">
        <w:rPr>
          <w:rFonts w:ascii="Arial" w:eastAsia="Times New Roman" w:hAnsi="Arial" w:cs="Arial"/>
          <w:color w:val="000000"/>
          <w:spacing w:val="-2"/>
          <w:sz w:val="20"/>
          <w:szCs w:val="20"/>
          <w:lang w:val="en-US" w:eastAsia="en-US"/>
        </w:rPr>
        <w:t>ool</w:t>
      </w:r>
    </w:p>
    <w:p w14:paraId="3DC6124B" w14:textId="77777777" w:rsidR="00E53522" w:rsidRDefault="00E53522" w:rsidP="00E53522">
      <w:pPr>
        <w:rPr>
          <w:rFonts w:cs="Arial"/>
          <w:color w:val="000000"/>
          <w:spacing w:val="-2"/>
        </w:rPr>
      </w:pPr>
    </w:p>
    <w:p w14:paraId="72B8A50E" w14:textId="77777777" w:rsidR="005150BA" w:rsidRPr="00B41108" w:rsidRDefault="005150BA" w:rsidP="00E53522">
      <w:pPr>
        <w:rPr>
          <w:rFonts w:cs="Arial"/>
          <w:color w:val="000000"/>
          <w:spacing w:val="-2"/>
        </w:rPr>
      </w:pPr>
    </w:p>
    <w:p w14:paraId="30A0F3D0" w14:textId="77777777" w:rsidR="00903A62" w:rsidRPr="00E53522" w:rsidRDefault="00903A62" w:rsidP="001C5E2E">
      <w:pPr>
        <w:pStyle w:val="Heading2"/>
        <w:rPr>
          <w:lang w:val="fr-FR"/>
        </w:rPr>
      </w:pPr>
      <w:bookmarkStart w:id="12" w:name="_Toc485110117"/>
      <w:bookmarkStart w:id="13" w:name="_Toc509861994"/>
      <w:bookmarkStart w:id="14" w:name="_Toc514317785"/>
      <w:r w:rsidRPr="00E53522">
        <w:rPr>
          <w:lang w:val="fr-FR"/>
        </w:rPr>
        <w:t>Communication</w:t>
      </w:r>
      <w:bookmarkEnd w:id="12"/>
      <w:bookmarkEnd w:id="13"/>
      <w:bookmarkEnd w:id="14"/>
    </w:p>
    <w:p w14:paraId="29B6316E" w14:textId="77777777" w:rsidR="00903A62" w:rsidRPr="00E53522" w:rsidRDefault="00903A62" w:rsidP="00903A62">
      <w:pPr>
        <w:pStyle w:val="Heading2"/>
        <w:rPr>
          <w:rFonts w:cs="Arial"/>
          <w:sz w:val="14"/>
          <w:lang w:val="fr-FR"/>
        </w:rPr>
      </w:pPr>
    </w:p>
    <w:p w14:paraId="4D930BA6" w14:textId="77777777" w:rsidR="001740DE" w:rsidRDefault="00903A62" w:rsidP="00903A62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="00CB04C0">
        <w:rPr>
          <w:rFonts w:cs="Arial"/>
        </w:rPr>
        <w:tab/>
        <w:t>The EAF/1</w:t>
      </w:r>
      <w:r w:rsidR="001740DE">
        <w:rPr>
          <w:rFonts w:cs="Arial"/>
        </w:rPr>
        <w:t>3</w:t>
      </w:r>
      <w:r w:rsidRPr="00903A62">
        <w:rPr>
          <w:rFonts w:cs="Arial"/>
        </w:rPr>
        <w:t xml:space="preserve"> meeting noted that </w:t>
      </w:r>
      <w:r w:rsidR="001740DE">
        <w:rPr>
          <w:rFonts w:cs="Arial"/>
        </w:rPr>
        <w:t>p</w:t>
      </w:r>
      <w:r w:rsidR="001740DE" w:rsidRPr="001740DE">
        <w:rPr>
          <w:rFonts w:cs="Arial"/>
        </w:rPr>
        <w:t xml:space="preserve">articipating authorities in UPOV PRISMA </w:t>
      </w:r>
      <w:r w:rsidR="000C2F5E">
        <w:rPr>
          <w:rFonts w:cs="Arial"/>
        </w:rPr>
        <w:t>had</w:t>
      </w:r>
      <w:r w:rsidR="001740DE" w:rsidRPr="001740DE">
        <w:rPr>
          <w:rFonts w:cs="Arial"/>
        </w:rPr>
        <w:t xml:space="preserve"> been invited to </w:t>
      </w:r>
      <w:r w:rsidR="000C2F5E">
        <w:rPr>
          <w:rFonts w:cs="Arial"/>
        </w:rPr>
        <w:t xml:space="preserve">participate in a survey </w:t>
      </w:r>
      <w:r w:rsidR="001740DE" w:rsidRPr="001740DE">
        <w:rPr>
          <w:rFonts w:cs="Arial"/>
        </w:rPr>
        <w:t>on initiatives taken to raise awareness on UPOV PRISMA (Circular E019/026, sent on March 1, 2019)</w:t>
      </w:r>
      <w:r w:rsidR="001740DE">
        <w:rPr>
          <w:rFonts w:cs="Arial"/>
        </w:rPr>
        <w:t xml:space="preserve">. The participants received a presentation from the </w:t>
      </w:r>
      <w:r w:rsidR="00392F54" w:rsidRPr="001507C4">
        <w:rPr>
          <w:rFonts w:eastAsia="MS Mincho"/>
        </w:rPr>
        <w:t>Office</w:t>
      </w:r>
      <w:r w:rsidR="00392F54">
        <w:rPr>
          <w:rFonts w:eastAsia="MS Mincho"/>
        </w:rPr>
        <w:t xml:space="preserve"> of the Union</w:t>
      </w:r>
      <w:r w:rsidR="00392F54">
        <w:rPr>
          <w:rFonts w:cs="Arial"/>
        </w:rPr>
        <w:t xml:space="preserve"> </w:t>
      </w:r>
      <w:r w:rsidR="001740DE">
        <w:rPr>
          <w:rFonts w:cs="Arial"/>
        </w:rPr>
        <w:t>on the results from th</w:t>
      </w:r>
      <w:r w:rsidR="000C2F5E">
        <w:rPr>
          <w:rFonts w:cs="Arial"/>
        </w:rPr>
        <w:t>e</w:t>
      </w:r>
      <w:r w:rsidR="001740DE">
        <w:rPr>
          <w:rFonts w:cs="Arial"/>
        </w:rPr>
        <w:t xml:space="preserve"> survey, as reproduced in Annex II of this report.</w:t>
      </w:r>
    </w:p>
    <w:p w14:paraId="1D32AC1C" w14:textId="77777777" w:rsidR="00566C6C" w:rsidRDefault="00566C6C" w:rsidP="00903A62">
      <w:pPr>
        <w:rPr>
          <w:rFonts w:cs="Arial"/>
        </w:rPr>
      </w:pPr>
    </w:p>
    <w:p w14:paraId="3C01689E" w14:textId="77777777" w:rsidR="00566C6C" w:rsidRDefault="00566C6C" w:rsidP="00566C6C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>
        <w:rPr>
          <w:rFonts w:cs="Arial"/>
        </w:rPr>
        <w:tab/>
        <w:t xml:space="preserve">The participants </w:t>
      </w:r>
      <w:r w:rsidR="00B41108">
        <w:rPr>
          <w:rFonts w:cs="Arial"/>
        </w:rPr>
        <w:t>noted</w:t>
      </w:r>
      <w:r w:rsidR="00AD3DCA">
        <w:rPr>
          <w:rFonts w:cs="Arial"/>
        </w:rPr>
        <w:t xml:space="preserve"> that the most effective route</w:t>
      </w:r>
      <w:r w:rsidR="00261543">
        <w:rPr>
          <w:rFonts w:cs="Arial"/>
        </w:rPr>
        <w:t>s</w:t>
      </w:r>
      <w:r w:rsidR="00AD3DCA">
        <w:rPr>
          <w:rFonts w:cs="Arial"/>
        </w:rPr>
        <w:t xml:space="preserve"> for communication </w:t>
      </w:r>
      <w:r w:rsidR="00261543">
        <w:rPr>
          <w:rFonts w:cs="Arial"/>
        </w:rPr>
        <w:t>were:</w:t>
      </w:r>
      <w:r w:rsidR="00AD3DCA">
        <w:rPr>
          <w:rFonts w:cs="Arial"/>
        </w:rPr>
        <w:t xml:space="preserve"> PVP Office website</w:t>
      </w:r>
      <w:r w:rsidR="000C2F5E">
        <w:rPr>
          <w:rFonts w:cs="Arial"/>
        </w:rPr>
        <w:t>s</w:t>
      </w:r>
      <w:r w:rsidR="00261543">
        <w:rPr>
          <w:rFonts w:cs="Arial"/>
        </w:rPr>
        <w:t>;</w:t>
      </w:r>
      <w:r w:rsidR="00AD3DCA">
        <w:rPr>
          <w:rFonts w:cs="Arial"/>
        </w:rPr>
        <w:t xml:space="preserve"> direct communication</w:t>
      </w:r>
      <w:r w:rsidR="00261543">
        <w:rPr>
          <w:rFonts w:cs="Arial"/>
        </w:rPr>
        <w:t xml:space="preserve"> by PVP Offices</w:t>
      </w:r>
      <w:r w:rsidR="00AD3DCA">
        <w:rPr>
          <w:rFonts w:cs="Arial"/>
        </w:rPr>
        <w:t xml:space="preserve"> with applicants</w:t>
      </w:r>
      <w:r w:rsidR="00261543">
        <w:rPr>
          <w:rFonts w:cs="Arial"/>
        </w:rPr>
        <w:t>;</w:t>
      </w:r>
      <w:r w:rsidR="00AD3DCA">
        <w:rPr>
          <w:rFonts w:cs="Arial"/>
        </w:rPr>
        <w:t xml:space="preserve"> </w:t>
      </w:r>
      <w:r w:rsidR="00A12085">
        <w:rPr>
          <w:rFonts w:cs="Arial"/>
        </w:rPr>
        <w:t xml:space="preserve">and </w:t>
      </w:r>
      <w:r w:rsidR="00AD3DCA">
        <w:rPr>
          <w:rFonts w:cs="Arial"/>
        </w:rPr>
        <w:t>participation at meeting</w:t>
      </w:r>
      <w:r w:rsidR="00A12085">
        <w:rPr>
          <w:rFonts w:cs="Arial"/>
        </w:rPr>
        <w:t>s</w:t>
      </w:r>
      <w:r w:rsidR="00AD3DCA">
        <w:rPr>
          <w:rFonts w:cs="Arial"/>
        </w:rPr>
        <w:t xml:space="preserve"> and conferences organized at national level with the support of national seed/ breeder committee. </w:t>
      </w:r>
    </w:p>
    <w:p w14:paraId="1D1742F4" w14:textId="77777777" w:rsidR="001740DE" w:rsidRDefault="001740DE" w:rsidP="00903A62">
      <w:pPr>
        <w:rPr>
          <w:rFonts w:cs="Arial"/>
        </w:rPr>
      </w:pPr>
    </w:p>
    <w:p w14:paraId="20703E0B" w14:textId="77777777" w:rsidR="00903A62" w:rsidRPr="00903A62" w:rsidRDefault="001740DE" w:rsidP="00903A62">
      <w:pPr>
        <w:rPr>
          <w:rFonts w:eastAsia="MS Mincho" w:cs="Arial"/>
          <w:spacing w:val="-2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>
        <w:rPr>
          <w:rFonts w:cs="Arial"/>
        </w:rPr>
        <w:tab/>
        <w:t xml:space="preserve">The participants noted </w:t>
      </w:r>
      <w:r w:rsidR="00903A62" w:rsidRPr="00903A62">
        <w:rPr>
          <w:rFonts w:cs="Arial"/>
        </w:rPr>
        <w:t xml:space="preserve">the following elements planned </w:t>
      </w:r>
      <w:r>
        <w:rPr>
          <w:rFonts w:cs="Arial"/>
        </w:rPr>
        <w:t>for the communication of UPOV PRISMA</w:t>
      </w:r>
      <w:r w:rsidR="00903A62" w:rsidRPr="00903A62">
        <w:rPr>
          <w:rFonts w:eastAsia="MS Mincho" w:cs="Arial"/>
          <w:spacing w:val="-2"/>
        </w:rPr>
        <w:t>:</w:t>
      </w:r>
    </w:p>
    <w:p w14:paraId="0D08F6B4" w14:textId="77777777" w:rsidR="00903A62" w:rsidRPr="000D04AA" w:rsidRDefault="00903A62" w:rsidP="00903A62">
      <w:pPr>
        <w:rPr>
          <w:rFonts w:eastAsia="MS Mincho" w:cs="Arial"/>
          <w:spacing w:val="-2"/>
          <w:sz w:val="14"/>
        </w:rPr>
      </w:pPr>
    </w:p>
    <w:p w14:paraId="2BED0E8A" w14:textId="77777777" w:rsidR="00AF49A8" w:rsidRPr="00AD3DCA" w:rsidRDefault="00C75DE2" w:rsidP="00AF49A8">
      <w:pPr>
        <w:pStyle w:val="ListParagraph"/>
        <w:numPr>
          <w:ilvl w:val="0"/>
          <w:numId w:val="20"/>
        </w:numPr>
        <w:ind w:left="992" w:hanging="425"/>
        <w:jc w:val="both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sz w:val="20"/>
          <w:szCs w:val="20"/>
          <w:lang w:val="en-US"/>
        </w:rPr>
        <w:t>C</w:t>
      </w:r>
      <w:r w:rsidR="00903A62" w:rsidRPr="00AD3DCA">
        <w:rPr>
          <w:rFonts w:ascii="Arial" w:hAnsi="Arial" w:cs="Arial"/>
          <w:sz w:val="20"/>
          <w:szCs w:val="20"/>
          <w:lang w:val="en-US"/>
        </w:rPr>
        <w:t xml:space="preserve">ommunication to potential users of the UPOV </w:t>
      </w:r>
      <w:r w:rsidR="00753CEA" w:rsidRPr="00AD3DCA">
        <w:rPr>
          <w:rFonts w:ascii="Arial" w:hAnsi="Arial" w:cs="Arial"/>
          <w:sz w:val="20"/>
          <w:szCs w:val="20"/>
          <w:lang w:val="en-US"/>
        </w:rPr>
        <w:t>PRISMA</w:t>
      </w:r>
      <w:r w:rsidR="00903A62" w:rsidRPr="00AD3DCA">
        <w:rPr>
          <w:rFonts w:ascii="Arial" w:hAnsi="Arial" w:cs="Arial"/>
          <w:sz w:val="20"/>
          <w:szCs w:val="20"/>
          <w:lang w:val="en-US"/>
        </w:rPr>
        <w:t xml:space="preserve"> </w:t>
      </w:r>
      <w:r w:rsidR="00AD3DCA" w:rsidRPr="00AD3DCA">
        <w:rPr>
          <w:rFonts w:ascii="Arial" w:hAnsi="Arial"/>
          <w:sz w:val="20"/>
          <w:lang w:val="en-US"/>
        </w:rPr>
        <w:t>via PVP Offices</w:t>
      </w:r>
      <w:r w:rsidR="00903A62" w:rsidRPr="00AD3DCA">
        <w:rPr>
          <w:rFonts w:ascii="Arial" w:hAnsi="Arial" w:cs="Arial"/>
          <w:sz w:val="20"/>
          <w:szCs w:val="20"/>
          <w:lang w:val="en-US"/>
        </w:rPr>
        <w:t>;</w:t>
      </w:r>
    </w:p>
    <w:p w14:paraId="405391FC" w14:textId="77777777" w:rsidR="00566C6C" w:rsidRPr="00AD3DCA" w:rsidRDefault="00566C6C" w:rsidP="00566C6C">
      <w:pPr>
        <w:pStyle w:val="ListParagraph"/>
        <w:numPr>
          <w:ilvl w:val="0"/>
          <w:numId w:val="20"/>
        </w:numPr>
        <w:ind w:left="992" w:hanging="425"/>
        <w:jc w:val="both"/>
        <w:rPr>
          <w:rFonts w:ascii="Arial" w:hAnsi="Arial" w:cs="Arial"/>
          <w:sz w:val="20"/>
          <w:szCs w:val="20"/>
          <w:lang w:val="en-US"/>
        </w:rPr>
      </w:pPr>
      <w:r w:rsidRPr="00AD3DCA">
        <w:rPr>
          <w:rFonts w:ascii="Arial" w:hAnsi="Arial" w:cs="Arial"/>
          <w:sz w:val="20"/>
          <w:szCs w:val="20"/>
          <w:lang w:val="en-US"/>
        </w:rPr>
        <w:t>Update content and formation of information leaflet (Pdf leaflet, e-leaflet)</w:t>
      </w:r>
      <w:r w:rsidR="00B41108">
        <w:rPr>
          <w:rFonts w:ascii="Arial" w:hAnsi="Arial" w:cs="Arial"/>
          <w:sz w:val="20"/>
          <w:szCs w:val="20"/>
          <w:lang w:val="en-US"/>
        </w:rPr>
        <w:t xml:space="preserve"> and distribution </w:t>
      </w:r>
      <w:r w:rsidR="00AD3DCA" w:rsidRPr="00AD3DCA">
        <w:rPr>
          <w:rFonts w:ascii="Arial" w:hAnsi="Arial" w:cs="Arial"/>
          <w:sz w:val="20"/>
          <w:szCs w:val="20"/>
          <w:lang w:val="en-US"/>
        </w:rPr>
        <w:t>t</w:t>
      </w:r>
      <w:r w:rsidR="00B41108">
        <w:rPr>
          <w:rFonts w:ascii="Arial" w:hAnsi="Arial" w:cs="Arial"/>
          <w:sz w:val="20"/>
          <w:szCs w:val="20"/>
          <w:lang w:val="en-US"/>
        </w:rPr>
        <w:t>o</w:t>
      </w:r>
      <w:r w:rsidR="00AD3DCA" w:rsidRPr="00AD3DCA">
        <w:rPr>
          <w:rFonts w:ascii="Arial" w:hAnsi="Arial" w:cs="Arial"/>
          <w:sz w:val="20"/>
          <w:szCs w:val="20"/>
          <w:lang w:val="en-US"/>
        </w:rPr>
        <w:t xml:space="preserve"> PVP Offices;</w:t>
      </w:r>
    </w:p>
    <w:p w14:paraId="61143FD2" w14:textId="77777777" w:rsidR="00566C6C" w:rsidRPr="00AD3DCA" w:rsidRDefault="00566C6C" w:rsidP="0072076D">
      <w:pPr>
        <w:pStyle w:val="ListParagraph"/>
        <w:numPr>
          <w:ilvl w:val="0"/>
          <w:numId w:val="20"/>
        </w:numPr>
        <w:ind w:left="992" w:hanging="425"/>
        <w:jc w:val="both"/>
        <w:rPr>
          <w:rFonts w:ascii="Arial" w:hAnsi="Arial" w:cs="Arial"/>
          <w:sz w:val="20"/>
          <w:szCs w:val="20"/>
          <w:lang w:val="en-US"/>
        </w:rPr>
      </w:pPr>
      <w:r w:rsidRPr="00AD3DCA">
        <w:rPr>
          <w:rFonts w:ascii="Arial" w:hAnsi="Arial" w:cs="Arial"/>
          <w:sz w:val="20"/>
          <w:szCs w:val="20"/>
          <w:lang w:val="en-US"/>
        </w:rPr>
        <w:t>Creation of a new PowToon for agents</w:t>
      </w:r>
      <w:r w:rsidR="00AD3DCA" w:rsidRPr="00AD3DCA">
        <w:rPr>
          <w:rFonts w:ascii="Arial" w:hAnsi="Arial" w:cs="Arial"/>
          <w:sz w:val="20"/>
          <w:szCs w:val="20"/>
          <w:lang w:val="en-US"/>
        </w:rPr>
        <w:t xml:space="preserve"> and </w:t>
      </w:r>
      <w:r w:rsidR="00A67418">
        <w:rPr>
          <w:rFonts w:ascii="Arial" w:hAnsi="Arial" w:cs="Arial"/>
          <w:sz w:val="20"/>
          <w:szCs w:val="20"/>
          <w:lang w:val="en-US"/>
        </w:rPr>
        <w:t>p</w:t>
      </w:r>
      <w:r w:rsidR="00AD3DCA" w:rsidRPr="00AD3DCA">
        <w:rPr>
          <w:rFonts w:ascii="Arial" w:hAnsi="Arial" w:cs="Arial"/>
          <w:sz w:val="20"/>
          <w:szCs w:val="20"/>
          <w:lang w:val="en-US"/>
        </w:rPr>
        <w:t>romotion of</w:t>
      </w:r>
      <w:r w:rsidRPr="00AD3DCA">
        <w:rPr>
          <w:rFonts w:ascii="Arial" w:hAnsi="Arial" w:cs="Arial"/>
          <w:sz w:val="20"/>
          <w:szCs w:val="20"/>
          <w:lang w:val="en-US"/>
        </w:rPr>
        <w:t xml:space="preserve"> existing </w:t>
      </w:r>
      <w:r w:rsidR="00AD3DCA" w:rsidRPr="00AD3DCA">
        <w:rPr>
          <w:rFonts w:ascii="Arial" w:hAnsi="Arial" w:cs="Arial"/>
          <w:sz w:val="20"/>
          <w:szCs w:val="20"/>
          <w:lang w:val="en-US"/>
        </w:rPr>
        <w:t xml:space="preserve">ones </w:t>
      </w:r>
      <w:r w:rsidRPr="00AD3DCA">
        <w:rPr>
          <w:rFonts w:ascii="Arial" w:hAnsi="Arial" w:cs="Arial"/>
          <w:sz w:val="20"/>
          <w:szCs w:val="20"/>
          <w:lang w:val="en-US"/>
        </w:rPr>
        <w:t>on the website</w:t>
      </w:r>
      <w:r w:rsidR="00AD3DCA">
        <w:rPr>
          <w:rFonts w:ascii="Arial" w:hAnsi="Arial" w:cs="Arial"/>
          <w:sz w:val="20"/>
          <w:szCs w:val="20"/>
          <w:lang w:val="en-US"/>
        </w:rPr>
        <w:t>;</w:t>
      </w:r>
    </w:p>
    <w:p w14:paraId="60E13BDF" w14:textId="77777777" w:rsidR="00566C6C" w:rsidRPr="00AD3DCA" w:rsidRDefault="00566C6C" w:rsidP="00566C6C">
      <w:pPr>
        <w:pStyle w:val="ListParagraph"/>
        <w:numPr>
          <w:ilvl w:val="0"/>
          <w:numId w:val="20"/>
        </w:numPr>
        <w:ind w:left="992" w:hanging="425"/>
        <w:jc w:val="both"/>
        <w:rPr>
          <w:rFonts w:ascii="Arial" w:hAnsi="Arial" w:cs="Arial"/>
          <w:sz w:val="20"/>
          <w:szCs w:val="20"/>
          <w:lang w:val="en-US"/>
        </w:rPr>
      </w:pPr>
      <w:r w:rsidRPr="00AD3DCA">
        <w:rPr>
          <w:rFonts w:ascii="Arial" w:hAnsi="Arial" w:cs="Arial"/>
          <w:sz w:val="20"/>
          <w:szCs w:val="20"/>
          <w:lang w:val="en-US"/>
        </w:rPr>
        <w:t>Contact with breeder association/ national seed committee (via PVP Offices)</w:t>
      </w:r>
      <w:r w:rsidR="00AD3DCA">
        <w:rPr>
          <w:rFonts w:ascii="Arial" w:hAnsi="Arial" w:cs="Arial"/>
          <w:sz w:val="20"/>
          <w:szCs w:val="20"/>
          <w:lang w:val="en-US"/>
        </w:rPr>
        <w:t>;</w:t>
      </w:r>
    </w:p>
    <w:p w14:paraId="3BC2B905" w14:textId="77777777" w:rsidR="00566C6C" w:rsidRPr="00AD3DCA" w:rsidRDefault="00566C6C" w:rsidP="00566C6C">
      <w:pPr>
        <w:pStyle w:val="ListParagraph"/>
        <w:numPr>
          <w:ilvl w:val="0"/>
          <w:numId w:val="20"/>
        </w:numPr>
        <w:ind w:left="992" w:hanging="425"/>
        <w:jc w:val="both"/>
        <w:rPr>
          <w:rFonts w:ascii="Arial" w:hAnsi="Arial" w:cs="Arial"/>
          <w:sz w:val="20"/>
          <w:szCs w:val="20"/>
          <w:lang w:val="en-US"/>
        </w:rPr>
      </w:pPr>
      <w:r w:rsidRPr="00AD3DCA">
        <w:rPr>
          <w:rFonts w:ascii="Arial" w:hAnsi="Arial" w:cs="Arial"/>
          <w:sz w:val="20"/>
          <w:szCs w:val="20"/>
          <w:lang w:val="en-US"/>
        </w:rPr>
        <w:t xml:space="preserve">Contact with agents or </w:t>
      </w:r>
      <w:proofErr w:type="spellStart"/>
      <w:r w:rsidRPr="00AD3DCA">
        <w:rPr>
          <w:rFonts w:ascii="Arial" w:hAnsi="Arial" w:cs="Arial"/>
          <w:sz w:val="20"/>
          <w:szCs w:val="20"/>
          <w:lang w:val="en-US"/>
        </w:rPr>
        <w:t>authentified</w:t>
      </w:r>
      <w:proofErr w:type="spellEnd"/>
      <w:r w:rsidRPr="00AD3DCA">
        <w:rPr>
          <w:rFonts w:ascii="Arial" w:hAnsi="Arial" w:cs="Arial"/>
          <w:sz w:val="20"/>
          <w:szCs w:val="20"/>
          <w:lang w:val="en-US"/>
        </w:rPr>
        <w:t>/qualified PBR experts</w:t>
      </w:r>
      <w:r w:rsidR="00AD3DCA">
        <w:rPr>
          <w:rFonts w:ascii="Arial" w:hAnsi="Arial" w:cs="Arial"/>
          <w:sz w:val="20"/>
          <w:szCs w:val="20"/>
          <w:lang w:val="en-US"/>
        </w:rPr>
        <w:t>;</w:t>
      </w:r>
    </w:p>
    <w:p w14:paraId="3840DAF2" w14:textId="77777777" w:rsidR="00566C6C" w:rsidRPr="00AD3DCA" w:rsidRDefault="00566C6C" w:rsidP="00AD3DCA">
      <w:pPr>
        <w:pStyle w:val="ListParagraph"/>
        <w:numPr>
          <w:ilvl w:val="0"/>
          <w:numId w:val="20"/>
        </w:numPr>
        <w:ind w:left="992" w:hanging="425"/>
        <w:jc w:val="both"/>
        <w:rPr>
          <w:rFonts w:ascii="Arial" w:hAnsi="Arial" w:cs="Arial"/>
          <w:sz w:val="20"/>
          <w:szCs w:val="20"/>
          <w:lang w:val="en-US"/>
        </w:rPr>
      </w:pPr>
      <w:r w:rsidRPr="00AD3DCA">
        <w:rPr>
          <w:rFonts w:ascii="Arial" w:hAnsi="Arial" w:cs="Arial"/>
          <w:sz w:val="20"/>
          <w:szCs w:val="20"/>
          <w:lang w:val="en-US"/>
        </w:rPr>
        <w:t xml:space="preserve">UPOV PRISMA </w:t>
      </w:r>
      <w:proofErr w:type="spellStart"/>
      <w:r w:rsidRPr="00AD3DCA">
        <w:rPr>
          <w:rFonts w:ascii="Arial" w:hAnsi="Arial" w:cs="Arial"/>
          <w:sz w:val="20"/>
          <w:szCs w:val="20"/>
          <w:lang w:val="en-US"/>
        </w:rPr>
        <w:t>NewsFeed</w:t>
      </w:r>
      <w:proofErr w:type="spellEnd"/>
      <w:r w:rsidR="00AD3DCA">
        <w:rPr>
          <w:rFonts w:ascii="Arial" w:hAnsi="Arial" w:cs="Arial"/>
          <w:sz w:val="20"/>
          <w:szCs w:val="20"/>
          <w:lang w:val="en-US"/>
        </w:rPr>
        <w:t>.</w:t>
      </w:r>
      <w:r w:rsidRPr="00AD3DCA">
        <w:rPr>
          <w:rFonts w:ascii="Arial" w:hAnsi="Arial" w:cs="Arial"/>
          <w:sz w:val="20"/>
          <w:szCs w:val="20"/>
          <w:lang w:val="en-US"/>
        </w:rPr>
        <w:t xml:space="preserve"> </w:t>
      </w:r>
    </w:p>
    <w:p w14:paraId="2B1C3F7F" w14:textId="77777777" w:rsidR="00903A62" w:rsidRDefault="00903A62" w:rsidP="000D04AA"/>
    <w:p w14:paraId="75BCACD9" w14:textId="77777777" w:rsidR="005150BA" w:rsidRPr="00903A62" w:rsidRDefault="005150BA" w:rsidP="000D04AA"/>
    <w:p w14:paraId="623FE622" w14:textId="77777777" w:rsidR="00903A62" w:rsidRPr="00903A62" w:rsidRDefault="00903A62" w:rsidP="001C5E2E">
      <w:pPr>
        <w:pStyle w:val="Heading2"/>
      </w:pPr>
      <w:bookmarkStart w:id="15" w:name="_Toc509861995"/>
      <w:bookmarkStart w:id="16" w:name="_Toc514317786"/>
      <w:r w:rsidRPr="00903A62">
        <w:t>Financing of UPOV PRISMA</w:t>
      </w:r>
      <w:bookmarkEnd w:id="15"/>
      <w:bookmarkEnd w:id="16"/>
    </w:p>
    <w:p w14:paraId="486C965F" w14:textId="77777777" w:rsidR="00903A62" w:rsidRPr="00903A62" w:rsidRDefault="00903A62" w:rsidP="00903A62">
      <w:pPr>
        <w:rPr>
          <w:rFonts w:cs="Arial"/>
        </w:rPr>
      </w:pPr>
    </w:p>
    <w:p w14:paraId="08D18332" w14:textId="77777777" w:rsidR="00903A62" w:rsidRPr="00903A62" w:rsidRDefault="00903A62" w:rsidP="00903A62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</w:r>
      <w:r w:rsidR="006B6C02">
        <w:rPr>
          <w:rFonts w:cs="Arial"/>
        </w:rPr>
        <w:t>The participants noted that</w:t>
      </w:r>
      <w:r w:rsidR="006B6C02" w:rsidRPr="00903A62">
        <w:rPr>
          <w:rFonts w:cs="Arial"/>
        </w:rPr>
        <w:t xml:space="preserve"> </w:t>
      </w:r>
      <w:r w:rsidR="005D2B20">
        <w:rPr>
          <w:rFonts w:cs="Arial"/>
        </w:rPr>
        <w:t xml:space="preserve">options for </w:t>
      </w:r>
      <w:r w:rsidRPr="00903A62">
        <w:rPr>
          <w:rFonts w:cs="Arial"/>
        </w:rPr>
        <w:t xml:space="preserve">financing of the UPOV PRISMA </w:t>
      </w:r>
      <w:r w:rsidR="00187E46">
        <w:rPr>
          <w:rFonts w:cs="Arial"/>
        </w:rPr>
        <w:t>would</w:t>
      </w:r>
      <w:r w:rsidRPr="00903A62">
        <w:rPr>
          <w:rFonts w:cs="Arial"/>
        </w:rPr>
        <w:t xml:space="preserve"> be considered by the </w:t>
      </w:r>
      <w:r w:rsidR="00AF49A8" w:rsidRPr="00AF49A8">
        <w:rPr>
          <w:rFonts w:cs="Arial"/>
        </w:rPr>
        <w:t>Consultative Committee at its ninety-</w:t>
      </w:r>
      <w:r w:rsidR="005D2B20">
        <w:rPr>
          <w:rFonts w:cs="Arial"/>
        </w:rPr>
        <w:t xml:space="preserve">sixth </w:t>
      </w:r>
      <w:r w:rsidR="00AF49A8" w:rsidRPr="00AF49A8">
        <w:rPr>
          <w:rFonts w:cs="Arial"/>
        </w:rPr>
        <w:t xml:space="preserve">session, to be held in Geneva, on </w:t>
      </w:r>
      <w:r w:rsidR="005D2B20">
        <w:rPr>
          <w:rFonts w:cs="Arial"/>
        </w:rPr>
        <w:t>October 31</w:t>
      </w:r>
      <w:r w:rsidR="00AF49A8" w:rsidRPr="00AF49A8">
        <w:rPr>
          <w:rFonts w:cs="Arial"/>
        </w:rPr>
        <w:t>, 201</w:t>
      </w:r>
      <w:r w:rsidR="005D2B20">
        <w:rPr>
          <w:rFonts w:cs="Arial"/>
        </w:rPr>
        <w:t>9</w:t>
      </w:r>
      <w:r w:rsidR="00C75DE2">
        <w:rPr>
          <w:rFonts w:cs="Arial"/>
        </w:rPr>
        <w:t xml:space="preserve"> and </w:t>
      </w:r>
      <w:r w:rsidR="00AF49A8" w:rsidRPr="00AF49A8">
        <w:rPr>
          <w:rFonts w:cs="Arial"/>
        </w:rPr>
        <w:t>by the Council at its fifty-</w:t>
      </w:r>
      <w:r w:rsidR="005D2B20">
        <w:rPr>
          <w:rFonts w:cs="Arial"/>
        </w:rPr>
        <w:t>third</w:t>
      </w:r>
      <w:r w:rsidR="00AF49A8" w:rsidRPr="00AF49A8">
        <w:rPr>
          <w:rFonts w:cs="Arial"/>
        </w:rPr>
        <w:t xml:space="preserve"> ordinary session, to</w:t>
      </w:r>
      <w:r w:rsidR="005D2B20">
        <w:rPr>
          <w:rFonts w:cs="Arial"/>
        </w:rPr>
        <w:t xml:space="preserve"> be held in Geneva on November 1</w:t>
      </w:r>
      <w:r w:rsidR="00AF49A8" w:rsidRPr="00AF49A8">
        <w:rPr>
          <w:rFonts w:cs="Arial"/>
        </w:rPr>
        <w:t>, 201</w:t>
      </w:r>
      <w:r w:rsidR="005D2B20">
        <w:rPr>
          <w:rFonts w:cs="Arial"/>
        </w:rPr>
        <w:t>9</w:t>
      </w:r>
      <w:r w:rsidR="00AF49A8" w:rsidRPr="00AF49A8">
        <w:rPr>
          <w:rFonts w:cs="Arial"/>
        </w:rPr>
        <w:t>.</w:t>
      </w:r>
      <w:r w:rsidRPr="00903A62">
        <w:rPr>
          <w:rFonts w:cs="Arial"/>
        </w:rPr>
        <w:t xml:space="preserve">  </w:t>
      </w:r>
    </w:p>
    <w:p w14:paraId="68A2CFFB" w14:textId="77777777" w:rsidR="000D04AA" w:rsidRDefault="000D04AA" w:rsidP="00EB0A8F">
      <w:pPr>
        <w:rPr>
          <w:rFonts w:cs="Arial"/>
        </w:rPr>
      </w:pPr>
    </w:p>
    <w:p w14:paraId="4911C093" w14:textId="77777777" w:rsidR="001C5E2E" w:rsidRDefault="00B4617B" w:rsidP="00B4617B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</w:r>
      <w:r>
        <w:rPr>
          <w:rFonts w:cs="Arial"/>
        </w:rPr>
        <w:t>The par</w:t>
      </w:r>
      <w:r w:rsidR="00A12085">
        <w:rPr>
          <w:rFonts w:cs="Arial"/>
        </w:rPr>
        <w:t>ticipants noted that a survey on</w:t>
      </w:r>
      <w:r>
        <w:rPr>
          <w:rFonts w:cs="Arial"/>
        </w:rPr>
        <w:t xml:space="preserve"> the suitability of financing options </w:t>
      </w:r>
      <w:r w:rsidR="00C75DE2">
        <w:rPr>
          <w:rFonts w:cs="Arial"/>
        </w:rPr>
        <w:t>would</w:t>
      </w:r>
      <w:r>
        <w:rPr>
          <w:rFonts w:cs="Arial"/>
        </w:rPr>
        <w:t xml:space="preserve"> be </w:t>
      </w:r>
      <w:r w:rsidR="00C75DE2">
        <w:rPr>
          <w:rFonts w:cs="Arial"/>
        </w:rPr>
        <w:t>conducted</w:t>
      </w:r>
      <w:r>
        <w:rPr>
          <w:rFonts w:cs="Arial"/>
        </w:rPr>
        <w:t xml:space="preserve"> with registered entities in UPOV PRISMA and to a wider group of potential users and interested experts in UPOV. The survey </w:t>
      </w:r>
      <w:r w:rsidR="00C75DE2">
        <w:rPr>
          <w:rFonts w:cs="Arial"/>
        </w:rPr>
        <w:t>would</w:t>
      </w:r>
      <w:r>
        <w:rPr>
          <w:rFonts w:cs="Arial"/>
        </w:rPr>
        <w:t xml:space="preserve"> help to assess the value of the service offered </w:t>
      </w:r>
      <w:r w:rsidR="00C75DE2">
        <w:rPr>
          <w:rFonts w:cs="Arial"/>
        </w:rPr>
        <w:t>by</w:t>
      </w:r>
      <w:r>
        <w:rPr>
          <w:rFonts w:cs="Arial"/>
        </w:rPr>
        <w:t xml:space="preserve"> UPOV PRISMA and </w:t>
      </w:r>
      <w:r w:rsidR="00C75DE2">
        <w:rPr>
          <w:rFonts w:cs="Arial"/>
        </w:rPr>
        <w:t xml:space="preserve">help to </w:t>
      </w:r>
      <w:r>
        <w:rPr>
          <w:rFonts w:cs="Arial"/>
        </w:rPr>
        <w:t xml:space="preserve">determine a </w:t>
      </w:r>
      <w:r w:rsidR="00C75DE2">
        <w:rPr>
          <w:rFonts w:cs="Arial"/>
        </w:rPr>
        <w:t>suitable fee</w:t>
      </w:r>
      <w:r>
        <w:rPr>
          <w:rFonts w:cs="Arial"/>
        </w:rPr>
        <w:t xml:space="preserve"> for UPOV PRISMA. The results of the survey, together with proposals for the financing of UPOV PRISMA </w:t>
      </w:r>
      <w:r w:rsidR="00C75DE2">
        <w:rPr>
          <w:rFonts w:cs="Arial"/>
        </w:rPr>
        <w:t>would</w:t>
      </w:r>
      <w:r>
        <w:rPr>
          <w:rFonts w:cs="Arial"/>
        </w:rPr>
        <w:t xml:space="preserve"> be presented to </w:t>
      </w:r>
      <w:r w:rsidR="00B41108">
        <w:rPr>
          <w:rFonts w:cs="Arial"/>
        </w:rPr>
        <w:t>the Consultative</w:t>
      </w:r>
      <w:r w:rsidRPr="00AF49A8">
        <w:rPr>
          <w:rFonts w:cs="Arial"/>
        </w:rPr>
        <w:t xml:space="preserve"> Committee at its ninety-</w:t>
      </w:r>
      <w:r>
        <w:rPr>
          <w:rFonts w:cs="Arial"/>
        </w:rPr>
        <w:t xml:space="preserve">sixth session. </w:t>
      </w:r>
      <w:r w:rsidRPr="00B4617B">
        <w:rPr>
          <w:rFonts w:cs="Arial"/>
        </w:rPr>
        <w:t xml:space="preserve">It further noted that </w:t>
      </w:r>
      <w:r w:rsidR="00C75DE2">
        <w:rPr>
          <w:rFonts w:cs="Arial"/>
        </w:rPr>
        <w:t>the outcomes</w:t>
      </w:r>
      <w:r w:rsidRPr="00B4617B">
        <w:rPr>
          <w:rFonts w:cs="Arial"/>
        </w:rPr>
        <w:t xml:space="preserve"> would be reported </w:t>
      </w:r>
      <w:r w:rsidR="00C75DE2">
        <w:rPr>
          <w:rFonts w:cs="Arial"/>
        </w:rPr>
        <w:t>at</w:t>
      </w:r>
      <w:r w:rsidRPr="00B4617B">
        <w:rPr>
          <w:rFonts w:cs="Arial"/>
        </w:rPr>
        <w:t xml:space="preserve"> the subsequent EAF meeting.  </w:t>
      </w:r>
    </w:p>
    <w:p w14:paraId="4915B2ED" w14:textId="77777777" w:rsidR="00B4617B" w:rsidRDefault="00B4617B" w:rsidP="00B4617B">
      <w:pPr>
        <w:rPr>
          <w:rFonts w:cs="Arial"/>
        </w:rPr>
      </w:pPr>
    </w:p>
    <w:p w14:paraId="607DFAAC" w14:textId="77777777" w:rsidR="005150BA" w:rsidRPr="00903A62" w:rsidRDefault="005150BA" w:rsidP="001D792E">
      <w:pPr>
        <w:spacing w:line="360" w:lineRule="auto"/>
        <w:rPr>
          <w:rFonts w:cs="Arial"/>
        </w:rPr>
      </w:pPr>
    </w:p>
    <w:p w14:paraId="5C068AC0" w14:textId="77777777" w:rsidR="00903A62" w:rsidRPr="00903A62" w:rsidRDefault="00903A62" w:rsidP="00903A62">
      <w:pPr>
        <w:pStyle w:val="Heading1"/>
        <w:rPr>
          <w:rFonts w:cs="Arial"/>
        </w:rPr>
      </w:pPr>
      <w:r w:rsidRPr="00903A62">
        <w:rPr>
          <w:rFonts w:cs="Arial"/>
        </w:rPr>
        <w:t>Date of next meeting</w:t>
      </w:r>
    </w:p>
    <w:p w14:paraId="0205C1AB" w14:textId="77777777" w:rsidR="005C7142" w:rsidRPr="00903A62" w:rsidRDefault="005C7142" w:rsidP="000D04AA">
      <w:pPr>
        <w:keepNext/>
        <w:rPr>
          <w:rFonts w:cs="Arial"/>
        </w:rPr>
      </w:pPr>
    </w:p>
    <w:p w14:paraId="31E36F66" w14:textId="77777777" w:rsidR="00966632" w:rsidRPr="001B600C" w:rsidRDefault="00966632" w:rsidP="00966632">
      <w:r w:rsidRPr="001B600C">
        <w:fldChar w:fldCharType="begin"/>
      </w:r>
      <w:r w:rsidRPr="001B600C">
        <w:instrText xml:space="preserve"> AUTONUM  </w:instrText>
      </w:r>
      <w:r w:rsidRPr="001B600C">
        <w:fldChar w:fldCharType="end"/>
      </w:r>
      <w:r w:rsidRPr="001B600C">
        <w:tab/>
        <w:t>The next meeting of the EAF (EAF/1</w:t>
      </w:r>
      <w:r w:rsidR="005841BF">
        <w:t>4</w:t>
      </w:r>
      <w:r>
        <w:t xml:space="preserve"> meeting</w:t>
      </w:r>
      <w:r w:rsidRPr="001B600C">
        <w:t xml:space="preserve">) was agreed to be held in Geneva on the </w:t>
      </w:r>
      <w:r w:rsidR="005841BF">
        <w:t>evening</w:t>
      </w:r>
      <w:r w:rsidRPr="001B600C">
        <w:t xml:space="preserve"> of </w:t>
      </w:r>
      <w:r w:rsidR="005841BF">
        <w:t>October 28</w:t>
      </w:r>
      <w:r>
        <w:t>, 201</w:t>
      </w:r>
      <w:r w:rsidR="00CB04C0">
        <w:t>9</w:t>
      </w:r>
      <w:r w:rsidRPr="001B600C">
        <w:t>.</w:t>
      </w:r>
    </w:p>
    <w:p w14:paraId="7D357152" w14:textId="77777777" w:rsidR="005C7142" w:rsidRPr="00903A62" w:rsidRDefault="001D792E" w:rsidP="00EB0A8F">
      <w:pPr>
        <w:rPr>
          <w:rFonts w:cs="Arial"/>
        </w:rPr>
      </w:pPr>
      <w:r w:rsidRPr="004D4B6F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03F593C7" wp14:editId="7F32E8A5">
                <wp:simplePos x="0" y="0"/>
                <wp:positionH relativeFrom="column">
                  <wp:posOffset>4294505</wp:posOffset>
                </wp:positionH>
                <wp:positionV relativeFrom="paragraph">
                  <wp:posOffset>265126</wp:posOffset>
                </wp:positionV>
                <wp:extent cx="1920875" cy="228600"/>
                <wp:effectExtent l="0" t="0" r="3175" b="0"/>
                <wp:wrapNone/>
                <wp:docPr id="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08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56E07F" w14:textId="77777777" w:rsidR="0072076D" w:rsidRPr="009929A5" w:rsidRDefault="0072076D">
                            <w:pPr>
                              <w:ind w:right="53"/>
                              <w:jc w:val="right"/>
                              <w:rPr>
                                <w:rFonts w:cs="Arial"/>
                              </w:rPr>
                            </w:pPr>
                            <w:r w:rsidRPr="00903A62">
                              <w:rPr>
                                <w:rFonts w:cs="Arial"/>
                              </w:rPr>
                              <w:t>[Annexes follow]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F593C7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338.15pt;margin-top:20.9pt;width:151.25pt;height:1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R7UrgIAAKkFAAAOAAAAZHJzL2Uyb0RvYy54bWysVNuOmzAQfa/Uf7D8znIpSQCFrLIhVJW2&#10;F2m3H+CACVbBprYT2Fb9945NSDa7L1VbHqzBHp+5nONZ3g5tg45UKiZ4iv0bDyPKC1Eyvk/x18fc&#10;iTBSmvCSNILTFD9RhW9Xb98s+y6hgahFU1KJAISrpO9SXGvdJa6ripq2RN2IjnI4rIRsiYZfuXdL&#10;SXpAbxs38Ly52wtZdlIUVCnYzcZDvLL4VUUL/bmqFNWoSTHkpu0q7bozq7takmQvSVez4pQG+Yss&#10;WsI4BD1DZUQTdJDsFVTLCimUqPRNIVpXVBUrqK0BqvG9F9U81KSjthZojurObVL/D7b4dPwiEStT&#10;HGDESQsUPdJBozsxoNB0p+9UAk4PHbjpAbaBZVup6u5F8U0hLjY14Xu6llL0NSUlZOebm+6zqyOO&#10;MiC7/qMoIQw5aGGBhkq2pnXQDATowNLTmRmTSmFCxoEXLWYYFXAWBNHcs9S5JJlud1Lp91S0yBgp&#10;lsC8RSfHe6VNNiSZXEwwLnLWNJb9hl9tgOO4A7HhqjkzWVgyf8ZevI22UeiEwXzrhF6WOet8Ezrz&#10;3F/MsnfZZpP5v0xcP0xqVpaUmzCTsPzwz4g7SXyUxFlaSjSsNHAmJSX3u00j0ZGAsHP72Z7DycXN&#10;vU7DNgFqeVGSH4TeXRA7+TxaOGEezpx44UWO58d38dwL4zDLr0u6Z5z+e0moT3E8C2ajmC5Jv6jN&#10;s9/r2kjSMg2jo2FtiqOzE0mMBLe8tNRqwprRftYKk/6lFUD3RLQVrNHoqFY97AZAMSreifIJpCsF&#10;KAv0CfMOjFrIHxj1MDtSrL4fiKQYNR84yN8MmsmQk7GbDMILuJpijdFobvQ4kA6dZPsakMcHxsUa&#10;nkjFrHovWZweFswDW8RpdpmB8/zfel0m7Oo3AAAA//8DAFBLAwQUAAYACAAAACEAHfniIt8AAAAJ&#10;AQAADwAAAGRycy9kb3ducmV2LnhtbEyPwU6DQBCG7yZ9h8008WaXqgGKLE1j9GRipHjwuLBTIGVn&#10;kd22+PaOp3qbyXz55/vz7WwHccbJ944UrFcRCKTGmZ5aBZ/V610KwgdNRg+OUMEPetgWi5tcZ8Zd&#10;qMTzPrSCQ8hnWkEXwphJ6ZsOrfYrNyLx7eAmqwOvUyvNpC8cbgd5H0WxtLon/tDpEZ87bI77k1Ww&#10;+6Lypf9+rz/KQ9lX1Sait/io1O1y3j2BCDiHKwx/+qwOBTvV7kTGi0FBnMQPjCp4XHMFBjZJykOt&#10;IElSkEUu/zcofgEAAP//AwBQSwECLQAUAAYACAAAACEAtoM4kv4AAADhAQAAEwAAAAAAAAAAAAAA&#10;AAAAAAAAW0NvbnRlbnRfVHlwZXNdLnhtbFBLAQItABQABgAIAAAAIQA4/SH/1gAAAJQBAAALAAAA&#10;AAAAAAAAAAAAAC8BAABfcmVscy8ucmVsc1BLAQItABQABgAIAAAAIQCeqR7UrgIAAKkFAAAOAAAA&#10;AAAAAAAAAAAAAC4CAABkcnMvZTJvRG9jLnhtbFBLAQItABQABgAIAAAAIQAd+eIi3wAAAAkBAAAP&#10;AAAAAAAAAAAAAAAAAAgFAABkcnMvZG93bnJldi54bWxQSwUGAAAAAAQABADzAAAAFAYAAAAA&#10;" o:allowincell="f" filled="f" stroked="f">
                <v:textbox inset="0,0,0,0">
                  <w:txbxContent>
                    <w:p w14:paraId="2756E07F" w14:textId="77777777" w:rsidR="0072076D" w:rsidRPr="009929A5" w:rsidRDefault="0072076D">
                      <w:pPr>
                        <w:ind w:right="53"/>
                        <w:jc w:val="right"/>
                        <w:rPr>
                          <w:rFonts w:cs="Arial"/>
                        </w:rPr>
                      </w:pPr>
                      <w:r w:rsidRPr="00903A62">
                        <w:rPr>
                          <w:rFonts w:cs="Arial"/>
                        </w:rPr>
                        <w:t>[Annexes follow]</w:t>
                      </w:r>
                    </w:p>
                  </w:txbxContent>
                </v:textbox>
              </v:shape>
            </w:pict>
          </mc:Fallback>
        </mc:AlternateContent>
      </w:r>
    </w:p>
    <w:p w14:paraId="064962C2" w14:textId="77777777" w:rsidR="00597B4E" w:rsidRPr="00903A62" w:rsidRDefault="00597B4E" w:rsidP="00EB0A8F">
      <w:pPr>
        <w:jc w:val="right"/>
        <w:rPr>
          <w:rFonts w:cs="Arial"/>
        </w:rPr>
        <w:sectPr w:rsidR="00597B4E" w:rsidRPr="00903A62" w:rsidSect="009F575F">
          <w:headerReference w:type="default" r:id="rId9"/>
          <w:pgSz w:w="11907" w:h="16840" w:code="9"/>
          <w:pgMar w:top="510" w:right="1134" w:bottom="1134" w:left="1134" w:header="510" w:footer="680" w:gutter="0"/>
          <w:cols w:space="720"/>
          <w:titlePg/>
          <w:docGrid w:linePitch="272"/>
        </w:sectPr>
      </w:pPr>
    </w:p>
    <w:p w14:paraId="485E6BA4" w14:textId="77777777" w:rsidR="004D4B6F" w:rsidRDefault="004D4B6F" w:rsidP="004D4B6F">
      <w:pPr>
        <w:pStyle w:val="Header"/>
      </w:pPr>
      <w:r w:rsidRPr="00923250">
        <w:lastRenderedPageBreak/>
        <w:t>LISTE DES PARTICIPANTS / LIST OF PARTICIPANTS /</w:t>
      </w:r>
      <w:r>
        <w:t xml:space="preserve"> </w:t>
      </w:r>
      <w:r w:rsidRPr="00923250">
        <w:t>LISTA DE PARTICIPANTES</w:t>
      </w:r>
    </w:p>
    <w:p w14:paraId="69545123" w14:textId="77777777" w:rsidR="0058627C" w:rsidRPr="0072076D" w:rsidRDefault="0058627C" w:rsidP="0072076D">
      <w:pPr>
        <w:pStyle w:val="plheading"/>
        <w:rPr>
          <w:lang w:val="fr-FR"/>
        </w:rPr>
      </w:pPr>
      <w:r w:rsidRPr="0072076D">
        <w:rPr>
          <w:lang w:val="fr-FR"/>
        </w:rPr>
        <w:t>I. MEMBRES / MEMBERS / MIEMBROS</w:t>
      </w:r>
    </w:p>
    <w:p w14:paraId="62B98E65" w14:textId="77777777" w:rsidR="0058627C" w:rsidRPr="0072076D" w:rsidRDefault="0058627C" w:rsidP="0072076D">
      <w:pPr>
        <w:pStyle w:val="plcountry"/>
        <w:rPr>
          <w:lang w:val="fr-FR"/>
        </w:rPr>
      </w:pPr>
      <w:r w:rsidRPr="0072076D">
        <w:rPr>
          <w:lang w:val="fr-FR"/>
        </w:rPr>
        <w:t>AUSTRALIE / AUSTRALIA / AUSTRALIA</w:t>
      </w:r>
    </w:p>
    <w:p w14:paraId="03989B00" w14:textId="77777777" w:rsidR="0058627C" w:rsidRPr="004D23DE" w:rsidRDefault="0058627C" w:rsidP="0072076D">
      <w:pPr>
        <w:pStyle w:val="pldetails"/>
      </w:pPr>
      <w:r w:rsidRPr="004D23DE">
        <w:t>Nik HULSE</w:t>
      </w:r>
      <w:r>
        <w:t xml:space="preserve"> (Mr.)</w:t>
      </w:r>
      <w:r w:rsidRPr="004D23DE">
        <w:t xml:space="preserve">, Chief of Plant Breeders' Rights, Plant Breeder's Rights Office, IP Australia, Woden </w:t>
      </w:r>
      <w:r>
        <w:br/>
      </w:r>
      <w:r w:rsidRPr="004D23DE">
        <w:t xml:space="preserve">(e-mail: nik.hulse@ipaustralia.gov.au) </w:t>
      </w:r>
    </w:p>
    <w:p w14:paraId="107F0E78" w14:textId="77777777" w:rsidR="0058627C" w:rsidRPr="00A2034E" w:rsidRDefault="0058627C" w:rsidP="0072076D">
      <w:pPr>
        <w:pStyle w:val="plcountry"/>
      </w:pPr>
      <w:r w:rsidRPr="00A2034E">
        <w:t>CANADA / CANADA / CANADÁ</w:t>
      </w:r>
    </w:p>
    <w:p w14:paraId="755ABF4C" w14:textId="77777777" w:rsidR="0058627C" w:rsidRPr="00FE1A2E" w:rsidRDefault="0058627C" w:rsidP="0072076D">
      <w:pPr>
        <w:pStyle w:val="pldetails"/>
      </w:pPr>
      <w:r w:rsidRPr="0055763C">
        <w:t xml:space="preserve">Anthony PARKER (Mr.), Commissioner, Plant Breeders' Rights Office, Canadian Food Inspection Agency (CFIA), Ottawa </w:t>
      </w:r>
      <w:r w:rsidRPr="0055763C">
        <w:br/>
        <w:t>(e-mail: anthony.parker@</w:t>
      </w:r>
      <w:r>
        <w:t>canada</w:t>
      </w:r>
      <w:r w:rsidRPr="0055763C">
        <w:t>.ca)</w:t>
      </w:r>
      <w:r w:rsidRPr="004D23DE">
        <w:t xml:space="preserve"> </w:t>
      </w:r>
      <w:r>
        <w:br/>
      </w:r>
      <w:r w:rsidRPr="00FE1A2E">
        <w:rPr>
          <w:rFonts w:cs="Arial"/>
          <w:highlight w:val="lightGray"/>
        </w:rPr>
        <w:t>[via WebEx]</w:t>
      </w:r>
    </w:p>
    <w:p w14:paraId="3569BF2C" w14:textId="77777777" w:rsidR="0058627C" w:rsidRPr="00FE1A2E" w:rsidRDefault="0058627C" w:rsidP="0072076D">
      <w:pPr>
        <w:pStyle w:val="pldetails"/>
      </w:pPr>
      <w:r w:rsidRPr="000C4279">
        <w:t>Jennifer ROACH (Ms.)</w:t>
      </w:r>
      <w:r w:rsidRPr="00786920">
        <w:rPr>
          <w:lang w:val="pt-BR"/>
        </w:rPr>
        <w:t xml:space="preserve">, Examiner, Plant Breeders' Rights Office, Canadian Food Inspection Agency (CFIA), Ottawa </w:t>
      </w:r>
      <w:r w:rsidRPr="00786920">
        <w:rPr>
          <w:lang w:val="pt-BR"/>
        </w:rPr>
        <w:br/>
        <w:t xml:space="preserve">(e-mail: </w:t>
      </w:r>
      <w:r>
        <w:t>jennifer.r</w:t>
      </w:r>
      <w:r w:rsidRPr="000C4279">
        <w:t>oach@canada.ca</w:t>
      </w:r>
      <w:r w:rsidRPr="00786920">
        <w:rPr>
          <w:lang w:val="pt-BR"/>
        </w:rPr>
        <w:t>)</w:t>
      </w:r>
      <w:r>
        <w:rPr>
          <w:lang w:val="pt-BR"/>
        </w:rPr>
        <w:br/>
      </w:r>
      <w:r w:rsidRPr="00FE1A2E">
        <w:rPr>
          <w:rFonts w:cs="Arial"/>
          <w:highlight w:val="lightGray"/>
        </w:rPr>
        <w:t>[via WebEx]</w:t>
      </w:r>
    </w:p>
    <w:p w14:paraId="34D7B880" w14:textId="77777777" w:rsidR="0058627C" w:rsidRPr="00FE1A2E" w:rsidRDefault="0058627C" w:rsidP="0072076D">
      <w:pPr>
        <w:pStyle w:val="pldetails"/>
      </w:pPr>
      <w:r w:rsidRPr="00205897">
        <w:t xml:space="preserve">Ashley BALCHIN (Ms.), Examiner, Plant Breeders' Rights Office, Canadian Food Inspection Agency (CFIA), Ottawa </w:t>
      </w:r>
      <w:r w:rsidRPr="00205897">
        <w:br/>
        <w:t>(e-mail: ashley.balchin@</w:t>
      </w:r>
      <w:r>
        <w:t>canada</w:t>
      </w:r>
      <w:r w:rsidRPr="00205897">
        <w:t>.ca)</w:t>
      </w:r>
      <w:r w:rsidRPr="00205897">
        <w:br/>
      </w:r>
      <w:r w:rsidRPr="00FE1A2E">
        <w:rPr>
          <w:rFonts w:cs="Arial"/>
          <w:highlight w:val="lightGray"/>
        </w:rPr>
        <w:t>[via WebEx]</w:t>
      </w:r>
    </w:p>
    <w:p w14:paraId="52CDE535" w14:textId="77777777" w:rsidR="0058627C" w:rsidRPr="004D23DE" w:rsidRDefault="0058627C" w:rsidP="0072076D">
      <w:pPr>
        <w:pStyle w:val="plcountry"/>
      </w:pPr>
      <w:r w:rsidRPr="004D23DE">
        <w:t>CHINE / CHINA / CHINA</w:t>
      </w:r>
    </w:p>
    <w:p w14:paraId="3FDF12DF" w14:textId="77777777" w:rsidR="0058627C" w:rsidRPr="000C4279" w:rsidRDefault="0058627C" w:rsidP="0072076D">
      <w:pPr>
        <w:pStyle w:val="pldetails"/>
      </w:pPr>
      <w:r w:rsidRPr="000C4279">
        <w:t>CUI Yehan</w:t>
      </w:r>
      <w:r>
        <w:t xml:space="preserve"> (Mr.)</w:t>
      </w:r>
      <w:r w:rsidRPr="000C4279">
        <w:t xml:space="preserve">, Division Director, Division of Plant Variety Protection, Development Center of Science and Technology, Development Center of Science &amp; Technology </w:t>
      </w:r>
      <w:r w:rsidRPr="002332F6">
        <w:t>(DCST), Ministry of Agriculture and Rural Affairs (MARA)</w:t>
      </w:r>
      <w:r>
        <w:t xml:space="preserve">, </w:t>
      </w:r>
      <w:r w:rsidRPr="002332F6">
        <w:t>B</w:t>
      </w:r>
      <w:r w:rsidRPr="000C4279">
        <w:t>eijing</w:t>
      </w:r>
      <w:r>
        <w:br/>
        <w:t>(</w:t>
      </w:r>
      <w:r w:rsidRPr="000C4279">
        <w:t>e-mail: cuiyehan@agri.gov.cn</w:t>
      </w:r>
      <w:r>
        <w:t>)</w:t>
      </w:r>
      <w:r>
        <w:br/>
      </w:r>
      <w:r w:rsidRPr="00FE1A2E">
        <w:rPr>
          <w:rFonts w:cs="Arial"/>
          <w:highlight w:val="lightGray"/>
        </w:rPr>
        <w:t>[via WebEx]</w:t>
      </w:r>
    </w:p>
    <w:p w14:paraId="6BE3CF13" w14:textId="77777777" w:rsidR="0058627C" w:rsidRPr="000C4279" w:rsidRDefault="0058627C" w:rsidP="0072076D">
      <w:pPr>
        <w:pStyle w:val="pldetails"/>
      </w:pPr>
      <w:r w:rsidRPr="000C4279">
        <w:t xml:space="preserve">Yang YANG (Ms.), Senior Examiner, Division of Plant Variety Protection, Development Center of Science and </w:t>
      </w:r>
      <w:r w:rsidRPr="002332F6">
        <w:t>Technology (DCST),</w:t>
      </w:r>
      <w:r w:rsidRPr="000C4279">
        <w:t xml:space="preserve"> Development Center of Science &amp; Technology, </w:t>
      </w:r>
      <w:r w:rsidRPr="002332F6">
        <w:t>Ministry of Agriculture and Rural Affairs (MARA)</w:t>
      </w:r>
      <w:r>
        <w:t xml:space="preserve">, </w:t>
      </w:r>
      <w:r w:rsidRPr="002332F6">
        <w:t>B</w:t>
      </w:r>
      <w:r w:rsidRPr="000C4279">
        <w:t>eijing</w:t>
      </w:r>
      <w:r>
        <w:br/>
        <w:t>(</w:t>
      </w:r>
      <w:r w:rsidRPr="000C4279">
        <w:t>e-mail: yangyang@agri.gov.cn)</w:t>
      </w:r>
      <w:r>
        <w:br/>
      </w:r>
      <w:r w:rsidRPr="00FE1A2E">
        <w:rPr>
          <w:rFonts w:cs="Arial"/>
          <w:highlight w:val="lightGray"/>
        </w:rPr>
        <w:t>[via WebEx]</w:t>
      </w:r>
    </w:p>
    <w:p w14:paraId="1D8BF27B" w14:textId="77777777" w:rsidR="0058627C" w:rsidRPr="0072076D" w:rsidRDefault="0058627C" w:rsidP="0072076D">
      <w:pPr>
        <w:pStyle w:val="plcountry"/>
        <w:rPr>
          <w:lang w:val="fr-FR"/>
        </w:rPr>
      </w:pPr>
      <w:r w:rsidRPr="0072076D">
        <w:rPr>
          <w:lang w:val="fr-FR"/>
        </w:rPr>
        <w:t>ÉTATS-UNIS D'AMÉRIQUE / UNITED STATES OF AMERICA / ESTADOS UNIDOS DE AMÉRICA</w:t>
      </w:r>
    </w:p>
    <w:p w14:paraId="1CE225CA" w14:textId="77777777" w:rsidR="0058627C" w:rsidRPr="00311585" w:rsidRDefault="0058627C" w:rsidP="0072076D">
      <w:pPr>
        <w:pStyle w:val="pldetails"/>
        <w:rPr>
          <w:lang w:val="fr-CH"/>
        </w:rPr>
      </w:pPr>
      <w:r w:rsidRPr="00007F7B">
        <w:t xml:space="preserve">Jeffery HAYNES (Mr.), Acting Commissioner, Plant Variety Protection Office, USDA, AMS, S&amp;T, </w:t>
      </w:r>
      <w:r w:rsidRPr="00007F7B">
        <w:br/>
        <w:t xml:space="preserve">Washington D.C. </w:t>
      </w:r>
      <w:r w:rsidRPr="00007F7B">
        <w:br/>
      </w:r>
      <w:r w:rsidRPr="00932087">
        <w:rPr>
          <w:lang w:val="fr-CH"/>
        </w:rPr>
        <w:t>(e-mail: Jeffery.Haynes@ams.usda.gov)</w:t>
      </w:r>
      <w:r>
        <w:rPr>
          <w:lang w:val="fr-CH"/>
        </w:rPr>
        <w:br/>
      </w:r>
      <w:r w:rsidRPr="00311585">
        <w:rPr>
          <w:rFonts w:cs="Arial"/>
          <w:highlight w:val="lightGray"/>
          <w:lang w:val="fr-CH"/>
        </w:rPr>
        <w:t>[via WebEx]</w:t>
      </w:r>
    </w:p>
    <w:p w14:paraId="2AD06657" w14:textId="77777777" w:rsidR="0058627C" w:rsidRPr="00A959F2" w:rsidRDefault="0058627C" w:rsidP="0072076D">
      <w:pPr>
        <w:pStyle w:val="plcountry"/>
        <w:rPr>
          <w:lang w:val="fr-CH"/>
        </w:rPr>
      </w:pPr>
      <w:r>
        <w:rPr>
          <w:lang w:val="fr-CH"/>
        </w:rPr>
        <w:t xml:space="preserve">France / </w:t>
      </w:r>
      <w:r w:rsidRPr="00A959F2">
        <w:rPr>
          <w:lang w:val="fr-CH"/>
        </w:rPr>
        <w:t>FRANCE / FRANCIA</w:t>
      </w:r>
    </w:p>
    <w:p w14:paraId="17F2D4AD" w14:textId="77777777" w:rsidR="0058627C" w:rsidRPr="00311585" w:rsidRDefault="0058627C" w:rsidP="0072076D">
      <w:pPr>
        <w:pStyle w:val="pldetails"/>
        <w:rPr>
          <w:lang w:val="fr-CH"/>
        </w:rPr>
      </w:pPr>
      <w:r w:rsidRPr="00757E08">
        <w:rPr>
          <w:lang w:val="fr-CH"/>
        </w:rPr>
        <w:t>Yvane MERESSE</w:t>
      </w:r>
      <w:r>
        <w:rPr>
          <w:lang w:val="fr-CH"/>
        </w:rPr>
        <w:t xml:space="preserve"> (Mme)</w:t>
      </w:r>
      <w:r w:rsidRPr="00757E08">
        <w:rPr>
          <w:lang w:val="fr-CH"/>
        </w:rPr>
        <w:t xml:space="preserve">, Responsable INOV, Groupe d'Étude et de Contrôle des Variétés et des Semences </w:t>
      </w:r>
      <w:r>
        <w:rPr>
          <w:lang w:val="fr-CH"/>
        </w:rPr>
        <w:t xml:space="preserve">(GEVES), Beaucouzé </w:t>
      </w:r>
      <w:r>
        <w:rPr>
          <w:lang w:val="fr-CH"/>
        </w:rPr>
        <w:br/>
      </w:r>
      <w:r w:rsidRPr="00757E08">
        <w:rPr>
          <w:lang w:val="fr-CH"/>
        </w:rPr>
        <w:t>(e-mail: yvane.meresse@geves.fr)</w:t>
      </w:r>
      <w:r>
        <w:rPr>
          <w:lang w:val="fr-CH"/>
        </w:rPr>
        <w:br/>
      </w:r>
      <w:r w:rsidRPr="00311585">
        <w:rPr>
          <w:rFonts w:cs="Arial"/>
          <w:highlight w:val="lightGray"/>
          <w:lang w:val="fr-CH"/>
        </w:rPr>
        <w:t>[via WebEx]</w:t>
      </w:r>
    </w:p>
    <w:p w14:paraId="59D5A5BF" w14:textId="77777777" w:rsidR="0058627C" w:rsidRPr="00311585" w:rsidRDefault="0058627C" w:rsidP="0072076D">
      <w:pPr>
        <w:pStyle w:val="pldetails"/>
        <w:rPr>
          <w:lang w:val="fr-CH"/>
        </w:rPr>
      </w:pPr>
      <w:r w:rsidRPr="00311585">
        <w:rPr>
          <w:lang w:val="fr-CH"/>
        </w:rPr>
        <w:t xml:space="preserve">Catherine MALATIER (Mme), Assistante INOV, </w:t>
      </w:r>
      <w:r w:rsidRPr="00757E08">
        <w:rPr>
          <w:lang w:val="fr-CH"/>
        </w:rPr>
        <w:t xml:space="preserve">Groupe d'Étude et de Contrôle des Variétés et des Semences </w:t>
      </w:r>
      <w:r>
        <w:rPr>
          <w:lang w:val="fr-CH"/>
        </w:rPr>
        <w:t xml:space="preserve">(GEVES), Beaucouzé </w:t>
      </w:r>
      <w:r>
        <w:rPr>
          <w:lang w:val="fr-CH"/>
        </w:rPr>
        <w:br/>
        <w:t>(</w:t>
      </w:r>
      <w:r w:rsidRPr="00311585">
        <w:rPr>
          <w:lang w:val="fr-CH"/>
        </w:rPr>
        <w:t>e-mail: catherine.malatier@geves.fr)</w:t>
      </w:r>
      <w:r>
        <w:rPr>
          <w:lang w:val="fr-CH"/>
        </w:rPr>
        <w:br/>
      </w:r>
      <w:r w:rsidRPr="00311585">
        <w:rPr>
          <w:rFonts w:cs="Arial"/>
          <w:highlight w:val="lightGray"/>
          <w:lang w:val="fr-CH"/>
        </w:rPr>
        <w:t>[via WebEx]</w:t>
      </w:r>
    </w:p>
    <w:p w14:paraId="7444735D" w14:textId="77777777" w:rsidR="0058627C" w:rsidRPr="00091909" w:rsidRDefault="0058627C" w:rsidP="0072076D">
      <w:pPr>
        <w:pStyle w:val="plcountry"/>
      </w:pPr>
      <w:r w:rsidRPr="000E3D10">
        <w:t>GÉORGIE / GEORGIA / GEORGIA</w:t>
      </w:r>
    </w:p>
    <w:p w14:paraId="010AB4F8" w14:textId="77777777" w:rsidR="0058627C" w:rsidRPr="000E3D10" w:rsidRDefault="0058627C" w:rsidP="0072076D">
      <w:pPr>
        <w:pStyle w:val="pldetails"/>
      </w:pPr>
      <w:r w:rsidRPr="000E3D10">
        <w:t>Merab KUTSIA</w:t>
      </w:r>
      <w:r>
        <w:t xml:space="preserve"> (Mr.)</w:t>
      </w:r>
      <w:r w:rsidRPr="000E3D10">
        <w:t xml:space="preserve">, Head, Department of Inventions and New Plant Varieties and Animal Breeds, National Intellectual Property Center (SAKPATENTI), Mtskheta  </w:t>
      </w:r>
      <w:r>
        <w:br/>
      </w:r>
      <w:r w:rsidRPr="000E3D10">
        <w:t>(e-mail: mkutsia@sakpatenti.org.ge)</w:t>
      </w:r>
      <w:r>
        <w:br/>
      </w:r>
      <w:r w:rsidRPr="000E3D10">
        <w:rPr>
          <w:rFonts w:cs="Arial"/>
          <w:highlight w:val="lightGray"/>
        </w:rPr>
        <w:t>[via WebEx]</w:t>
      </w:r>
    </w:p>
    <w:p w14:paraId="12CD3D14" w14:textId="77777777" w:rsidR="0058627C" w:rsidRPr="000E3D10" w:rsidRDefault="0058627C" w:rsidP="0072076D">
      <w:pPr>
        <w:pStyle w:val="plcountry"/>
      </w:pPr>
      <w:r w:rsidRPr="000E3D10">
        <w:lastRenderedPageBreak/>
        <w:t>JAPON / JAPAN / JAPÓN</w:t>
      </w:r>
    </w:p>
    <w:p w14:paraId="66ACD778" w14:textId="77777777" w:rsidR="0058627C" w:rsidRPr="000E3D10" w:rsidRDefault="0058627C" w:rsidP="0072076D">
      <w:pPr>
        <w:pStyle w:val="pldetails"/>
      </w:pPr>
      <w:r w:rsidRPr="000E3D10">
        <w:t>Atsuhiro MENO</w:t>
      </w:r>
      <w:r>
        <w:t xml:space="preserve"> (Mr.)</w:t>
      </w:r>
      <w:r w:rsidRPr="000E3D10">
        <w:t xml:space="preserve">, Senior Policy Advisor, Intellectual Property Division, Food Industry Affairs Bureau, Ministry of Agriculture, Forestry and Fisheries (MAFF), Tokyo </w:t>
      </w:r>
      <w:r w:rsidRPr="000E3D10">
        <w:br/>
        <w:t>(e-mail: atsuhiro_meno150@maff.go.jp)</w:t>
      </w:r>
    </w:p>
    <w:p w14:paraId="0FD30C92" w14:textId="77777777" w:rsidR="0058627C" w:rsidRPr="00B91773" w:rsidRDefault="0058627C" w:rsidP="0072076D">
      <w:pPr>
        <w:pStyle w:val="plcountry"/>
      </w:pPr>
      <w:r w:rsidRPr="00B91773">
        <w:t>PAYS-BAS / NETHERLANDS / PAÍSES BAJOS</w:t>
      </w:r>
    </w:p>
    <w:p w14:paraId="2E960379" w14:textId="77777777" w:rsidR="0058627C" w:rsidRPr="0058627C" w:rsidRDefault="0058627C" w:rsidP="0072076D">
      <w:pPr>
        <w:pStyle w:val="pldetails"/>
        <w:rPr>
          <w:rFonts w:cs="Arial"/>
        </w:rPr>
      </w:pPr>
      <w:r w:rsidRPr="0058627C">
        <w:t xml:space="preserve">Dita HAGEN (Ms.), Application Specialist, Naktuinbouw, Roelofarendsveen </w:t>
      </w:r>
      <w:r w:rsidRPr="0058627C">
        <w:br/>
        <w:t>(e-mail: d.hagen@naktuinbouw.nl)</w:t>
      </w:r>
      <w:r w:rsidRPr="0058627C">
        <w:br/>
      </w:r>
      <w:r w:rsidRPr="0058627C">
        <w:rPr>
          <w:rFonts w:cs="Arial"/>
          <w:highlight w:val="lightGray"/>
        </w:rPr>
        <w:t>[via WebEx]</w:t>
      </w:r>
    </w:p>
    <w:p w14:paraId="4C1008E8" w14:textId="77777777" w:rsidR="0058627C" w:rsidRPr="00A2034E" w:rsidRDefault="0058627C" w:rsidP="0072076D">
      <w:pPr>
        <w:pStyle w:val="pldetails"/>
      </w:pPr>
      <w:r w:rsidRPr="00A2034E">
        <w:t>Marcel RIJSBERGEN (Mr.), Team DUS vegetables, DUS testing department, Naktuinbouw, Roelofarendsveen</w:t>
      </w:r>
      <w:r w:rsidRPr="00A2034E">
        <w:br/>
        <w:t>(e-mail: m.rijsbergen@naktuinbouw.nl)</w:t>
      </w:r>
      <w:r w:rsidRPr="00A2034E">
        <w:br/>
      </w:r>
      <w:r w:rsidRPr="00A2034E">
        <w:rPr>
          <w:rFonts w:cs="Arial"/>
          <w:highlight w:val="lightGray"/>
        </w:rPr>
        <w:t>[via WebEx]</w:t>
      </w:r>
    </w:p>
    <w:p w14:paraId="1E327EDB" w14:textId="77777777" w:rsidR="0058627C" w:rsidRPr="00DF1E2D" w:rsidRDefault="0058627C" w:rsidP="0072076D">
      <w:pPr>
        <w:pStyle w:val="pldetails"/>
        <w:rPr>
          <w:lang w:val="de-DE"/>
        </w:rPr>
      </w:pPr>
      <w:r w:rsidRPr="00051AF2">
        <w:rPr>
          <w:lang w:val="de-DE"/>
        </w:rPr>
        <w:t>Wim SANGSTER (Mr.</w:t>
      </w:r>
      <w:r>
        <w:rPr>
          <w:lang w:val="de-DE"/>
        </w:rPr>
        <w:t>)</w:t>
      </w:r>
      <w:r w:rsidRPr="00051AF2">
        <w:rPr>
          <w:lang w:val="de-DE"/>
        </w:rPr>
        <w:t xml:space="preserve">, Team DUS Vegetables, Naktuinbouw, Roelofarendsveen </w:t>
      </w:r>
      <w:r w:rsidRPr="00051AF2">
        <w:rPr>
          <w:lang w:val="de-DE"/>
        </w:rPr>
        <w:br/>
        <w:t>(e-mail: w.sangster@naktuinbouw.nl)</w:t>
      </w:r>
      <w:r>
        <w:rPr>
          <w:lang w:val="de-DE"/>
        </w:rPr>
        <w:br/>
      </w:r>
      <w:r w:rsidRPr="00DF1E2D">
        <w:rPr>
          <w:rFonts w:cs="Arial"/>
          <w:highlight w:val="lightGray"/>
          <w:lang w:val="de-DE"/>
        </w:rPr>
        <w:t>[via WebEx]</w:t>
      </w:r>
    </w:p>
    <w:p w14:paraId="1239517B" w14:textId="77777777" w:rsidR="0058627C" w:rsidRPr="0074002B" w:rsidRDefault="0058627C" w:rsidP="0072076D">
      <w:pPr>
        <w:pStyle w:val="plcountry"/>
      </w:pPr>
      <w:r w:rsidRPr="0074002B">
        <w:t>ROYAUME-UNI</w:t>
      </w:r>
      <w:r>
        <w:t xml:space="preserve"> / UNITED KINGDOM </w:t>
      </w:r>
      <w:r w:rsidRPr="0074002B">
        <w:t>/ REINO UNIDO</w:t>
      </w:r>
    </w:p>
    <w:p w14:paraId="3BF79ED2" w14:textId="77777777" w:rsidR="0058627C" w:rsidRPr="0058627C" w:rsidRDefault="0058627C" w:rsidP="0072076D">
      <w:pPr>
        <w:pStyle w:val="pldetails"/>
      </w:pPr>
      <w:r w:rsidRPr="00056A1D">
        <w:t xml:space="preserve">Helen PENNINGTON (Ms.), Plant Varieties and Seeds EU Exit Planning, Animal and Plant Health Agency (APHA), Cambridge </w:t>
      </w:r>
      <w:r>
        <w:br/>
        <w:t>(</w:t>
      </w:r>
      <w:r w:rsidRPr="00056A1D">
        <w:t>e-mail: helen.pennington@apha.gov.uk)</w:t>
      </w:r>
      <w:r>
        <w:br/>
      </w:r>
      <w:r w:rsidRPr="0058627C">
        <w:rPr>
          <w:rFonts w:cs="Arial"/>
          <w:highlight w:val="lightGray"/>
        </w:rPr>
        <w:t>[via WebEx]</w:t>
      </w:r>
    </w:p>
    <w:p w14:paraId="2594AE8A" w14:textId="77777777" w:rsidR="0058627C" w:rsidRPr="0058627C" w:rsidRDefault="0058627C" w:rsidP="0072076D">
      <w:pPr>
        <w:pStyle w:val="plcountry"/>
        <w:rPr>
          <w:lang w:val="es-ES_tradnl"/>
        </w:rPr>
      </w:pPr>
      <w:r w:rsidRPr="0058627C">
        <w:rPr>
          <w:lang w:val="es-ES_tradnl"/>
        </w:rPr>
        <w:t>UNION EUROPÉENNE / EUROPEAN UNION / UNIÓN EUROPEA</w:t>
      </w:r>
    </w:p>
    <w:p w14:paraId="53F8AC37" w14:textId="77777777" w:rsidR="0058627C" w:rsidRPr="0058627C" w:rsidRDefault="0058627C" w:rsidP="0072076D">
      <w:pPr>
        <w:pStyle w:val="pldetails"/>
      </w:pPr>
      <w:r w:rsidRPr="00FD4D63">
        <w:t>Jean MAISON</w:t>
      </w:r>
      <w:r>
        <w:t xml:space="preserve"> (Mr.)</w:t>
      </w:r>
      <w:r w:rsidRPr="00FD4D63">
        <w:t xml:space="preserve">, Deputy Head, Technical Unit, Community Plant Variety Office (CPVO), Angers </w:t>
      </w:r>
      <w:r>
        <w:br/>
      </w:r>
      <w:r w:rsidRPr="00FD4D63">
        <w:t xml:space="preserve">(e-mail: </w:t>
      </w:r>
      <w:r w:rsidRPr="00407B42">
        <w:t>maison@cpvo.europa.eu</w:t>
      </w:r>
      <w:r w:rsidRPr="00FD4D63">
        <w:t>)</w:t>
      </w:r>
      <w:r>
        <w:br/>
      </w:r>
      <w:r w:rsidRPr="0058627C">
        <w:rPr>
          <w:rFonts w:cs="Arial"/>
          <w:highlight w:val="lightGray"/>
        </w:rPr>
        <w:t>[via WebEx]</w:t>
      </w:r>
    </w:p>
    <w:p w14:paraId="05F389C8" w14:textId="77777777" w:rsidR="0058627C" w:rsidRPr="0072076D" w:rsidRDefault="0058627C" w:rsidP="0072076D">
      <w:pPr>
        <w:pStyle w:val="plheading"/>
        <w:rPr>
          <w:lang w:val="fr-FR"/>
        </w:rPr>
      </w:pPr>
      <w:r w:rsidRPr="0072076D">
        <w:rPr>
          <w:lang w:val="fr-FR"/>
        </w:rPr>
        <w:t>II. ORGANISATIONS / ORGANIZATIONS / ORGANIZACIONES</w:t>
      </w:r>
    </w:p>
    <w:p w14:paraId="6AF9824A" w14:textId="77777777" w:rsidR="0058627C" w:rsidRPr="0072076D" w:rsidRDefault="0058627C" w:rsidP="0072076D">
      <w:pPr>
        <w:pStyle w:val="plcountry"/>
        <w:rPr>
          <w:lang w:val="fr-FR"/>
        </w:rPr>
      </w:pPr>
      <w:r w:rsidRPr="0072076D">
        <w:rPr>
          <w:lang w:val="fr-FR"/>
        </w:rPr>
        <w:t xml:space="preserve">COMMUNAUTÉ INTERNATIONALE DES OBTENTEURS DE PLANTES ORNEMENTALES ET FRUITIÈRES À REPRODUCTION ASEXUÉE (CIOPORA) / INTERNATIONAL COMMUNITY OF BREEDERS OF ASEXUALLY REPRODUCED ORNAMENTAL AND FRUIT PLANTS (CIOPORA) </w:t>
      </w:r>
      <w:r w:rsidRPr="0072076D">
        <w:rPr>
          <w:spacing w:val="-2"/>
          <w:lang w:val="fr-FR"/>
        </w:rPr>
        <w:t xml:space="preserve">/ </w:t>
      </w:r>
      <w:r w:rsidRPr="0072076D">
        <w:rPr>
          <w:lang w:val="fr-FR"/>
        </w:rPr>
        <w:t>COMUNIDAD INTERNACIONAL DE OBTENTORES DE VARIEDADES ORNAMENTALES Y FRUTALES DE REPRODUCCIÓN ASEXUADA (CIOPORA)</w:t>
      </w:r>
    </w:p>
    <w:p w14:paraId="01083969" w14:textId="77777777" w:rsidR="0058627C" w:rsidRDefault="0058627C" w:rsidP="0072076D">
      <w:pPr>
        <w:pStyle w:val="pldetails"/>
        <w:rPr>
          <w:lang w:val="fr-CH"/>
        </w:rPr>
      </w:pPr>
      <w:r w:rsidRPr="00C4077E">
        <w:rPr>
          <w:lang w:val="fr-CH"/>
        </w:rPr>
        <w:t xml:space="preserve">Hélène JOURDAN (Mme), Secrétaire générale, AOHE, Responsible COV &amp; Marques, Meilland International S.A., Association des Obtenteurs Horticoles Européens (AOHE), Le Luc en Provence </w:t>
      </w:r>
      <w:r>
        <w:rPr>
          <w:lang w:val="fr-CH"/>
        </w:rPr>
        <w:br/>
      </w:r>
      <w:r w:rsidRPr="00C4077E">
        <w:rPr>
          <w:lang w:val="fr-CH"/>
        </w:rPr>
        <w:t xml:space="preserve">(e-mail: </w:t>
      </w:r>
      <w:r w:rsidRPr="00EC16F5">
        <w:rPr>
          <w:lang w:val="fr-CH"/>
        </w:rPr>
        <w:t>licprot@meilland.com</w:t>
      </w:r>
      <w:r w:rsidRPr="00C4077E">
        <w:rPr>
          <w:lang w:val="fr-CH"/>
        </w:rPr>
        <w:t>)</w:t>
      </w:r>
    </w:p>
    <w:p w14:paraId="338F339B" w14:textId="77777777" w:rsidR="0058627C" w:rsidRPr="00DC6EB7" w:rsidRDefault="0058627C" w:rsidP="0072076D">
      <w:pPr>
        <w:pStyle w:val="plcountry"/>
      </w:pPr>
      <w:r w:rsidRPr="00DC6EB7">
        <w:t>CROPLIFE INTERNATIONAL</w:t>
      </w:r>
    </w:p>
    <w:p w14:paraId="17BB9F93" w14:textId="77777777" w:rsidR="0058627C" w:rsidRPr="00DC6EB7" w:rsidRDefault="0058627C" w:rsidP="0072076D">
      <w:pPr>
        <w:pStyle w:val="pldetails"/>
      </w:pPr>
      <w:r w:rsidRPr="00DC6EB7">
        <w:t>Marcel BRUINS (Mr.), Consultant, CropLife International, Bru</w:t>
      </w:r>
      <w:r>
        <w:t>ssels</w:t>
      </w:r>
      <w:r w:rsidRPr="00DC6EB7">
        <w:t xml:space="preserve"> </w:t>
      </w:r>
      <w:r w:rsidRPr="00DC6EB7">
        <w:br/>
        <w:t xml:space="preserve">(e-mail: mbruins1964@gmail.com) </w:t>
      </w:r>
    </w:p>
    <w:p w14:paraId="13E5765A" w14:textId="77777777" w:rsidR="0058627C" w:rsidRPr="00AC3B8A" w:rsidRDefault="0058627C" w:rsidP="0072076D">
      <w:pPr>
        <w:pStyle w:val="plcountry"/>
      </w:pPr>
      <w:r w:rsidRPr="00DC6EB7">
        <w:t>INT</w:t>
      </w:r>
      <w:r w:rsidRPr="00AC3B8A">
        <w:t>ERNATIONAL SEED FEDERATION (ISF)</w:t>
      </w:r>
    </w:p>
    <w:p w14:paraId="64FA0F68" w14:textId="77777777" w:rsidR="0058627C" w:rsidRDefault="0058627C" w:rsidP="0072076D">
      <w:pPr>
        <w:pStyle w:val="pldetails"/>
      </w:pPr>
      <w:r w:rsidRPr="00051C83">
        <w:t xml:space="preserve">Szabolcs RUTHNER (Mr.), Regulatory Affairs Executive, International Seed Federation (ISF), Nyon </w:t>
      </w:r>
      <w:r w:rsidRPr="00051C83">
        <w:br/>
        <w:t xml:space="preserve">(e-mail: s.ruthner@worldseed.org) </w:t>
      </w:r>
    </w:p>
    <w:p w14:paraId="682DED85" w14:textId="77777777" w:rsidR="0058627C" w:rsidRDefault="0058627C" w:rsidP="0072076D">
      <w:pPr>
        <w:pStyle w:val="pldetails"/>
        <w:rPr>
          <w:rFonts w:cs="Arial"/>
        </w:rPr>
      </w:pPr>
      <w:r w:rsidRPr="00051C83">
        <w:t xml:space="preserve">Astrid M. SCHENKEVELD (Ms.), Specialist, Variety Registration &amp; Protection, Rijk Zwaan Zaadteelt en Zaadhandel B.V., KX De Lier </w:t>
      </w:r>
      <w:r w:rsidRPr="00051C83">
        <w:br/>
        <w:t>(e-mail: a.schenkeveld@rijkzwaan.nl)</w:t>
      </w:r>
      <w:r>
        <w:br/>
      </w:r>
      <w:r w:rsidRPr="00DF6432">
        <w:rPr>
          <w:rFonts w:cs="Arial"/>
          <w:highlight w:val="lightGray"/>
        </w:rPr>
        <w:t>[via WebEx]</w:t>
      </w:r>
    </w:p>
    <w:p w14:paraId="44FDFCA7" w14:textId="77777777" w:rsidR="0058627C" w:rsidRDefault="0058627C" w:rsidP="0072076D">
      <w:pPr>
        <w:pStyle w:val="pldetails"/>
        <w:rPr>
          <w:rFonts w:cs="Arial"/>
        </w:rPr>
      </w:pPr>
      <w:r w:rsidRPr="00C4077E">
        <w:t>Jan KNOL</w:t>
      </w:r>
      <w:r>
        <w:t xml:space="preserve"> (Mr.)</w:t>
      </w:r>
      <w:r w:rsidRPr="00C4077E">
        <w:t xml:space="preserve">, Officer, Plant Variety Protection and Registration, Bayer CropScience Vegetable Seeds, Haelen </w:t>
      </w:r>
      <w:r>
        <w:br/>
      </w:r>
      <w:r w:rsidRPr="00C4077E">
        <w:t>(e-mail: jan.knol@bayer.com)</w:t>
      </w:r>
      <w:r>
        <w:br/>
      </w:r>
      <w:r w:rsidRPr="00DF6432">
        <w:rPr>
          <w:rFonts w:cs="Arial"/>
          <w:highlight w:val="lightGray"/>
        </w:rPr>
        <w:t>[via WebEx]</w:t>
      </w:r>
    </w:p>
    <w:p w14:paraId="5ED27DBD" w14:textId="77777777" w:rsidR="0058627C" w:rsidRDefault="0058627C" w:rsidP="0072076D">
      <w:pPr>
        <w:pStyle w:val="pldetails"/>
        <w:rPr>
          <w:rFonts w:cs="Arial"/>
        </w:rPr>
      </w:pPr>
      <w:r w:rsidRPr="007F18F7">
        <w:rPr>
          <w:rFonts w:cs="Arial"/>
        </w:rPr>
        <w:lastRenderedPageBreak/>
        <w:t xml:space="preserve">Maria José VILLALÓN-ROBLES (Ms.), PVP Specialist EMEA, Monsanto Holland B.V, Bayer - Crop Science, </w:t>
      </w:r>
      <w:r>
        <w:rPr>
          <w:rFonts w:cs="Arial"/>
        </w:rPr>
        <w:t xml:space="preserve">Wageningen </w:t>
      </w:r>
      <w:r>
        <w:rPr>
          <w:rFonts w:cs="Arial"/>
        </w:rPr>
        <w:br/>
        <w:t>(</w:t>
      </w:r>
      <w:r w:rsidRPr="007F18F7">
        <w:rPr>
          <w:rFonts w:cs="Arial"/>
        </w:rPr>
        <w:t>e-mail: mariajose.villalonrobles@bayer.com)</w:t>
      </w:r>
      <w:r w:rsidRPr="007F18F7">
        <w:rPr>
          <w:rFonts w:cs="Arial"/>
        </w:rPr>
        <w:br/>
      </w:r>
      <w:r w:rsidRPr="00DF6432">
        <w:rPr>
          <w:rFonts w:cs="Arial"/>
          <w:highlight w:val="lightGray"/>
        </w:rPr>
        <w:t>[via WebEx]</w:t>
      </w:r>
    </w:p>
    <w:p w14:paraId="4C2EAB27" w14:textId="77777777" w:rsidR="0058627C" w:rsidRPr="00AF1EBB" w:rsidRDefault="0058627C" w:rsidP="0072076D">
      <w:pPr>
        <w:pStyle w:val="plheading"/>
        <w:rPr>
          <w:rFonts w:cs="Arial"/>
        </w:rPr>
      </w:pPr>
      <w:r w:rsidRPr="00AF1EBB">
        <w:rPr>
          <w:rFonts w:cs="Arial"/>
        </w:rPr>
        <w:t>I</w:t>
      </w:r>
      <w:r>
        <w:rPr>
          <w:rFonts w:cs="Arial"/>
        </w:rPr>
        <w:t>ii</w:t>
      </w:r>
      <w:r w:rsidRPr="00AF1EBB">
        <w:rPr>
          <w:rFonts w:cs="Arial"/>
        </w:rPr>
        <w:t>. BUREAU / OFFICER / OFICINA</w:t>
      </w:r>
    </w:p>
    <w:p w14:paraId="3568DBCC" w14:textId="77777777" w:rsidR="0058627C" w:rsidRPr="00537D9A" w:rsidRDefault="0058627C" w:rsidP="0072076D">
      <w:pPr>
        <w:pStyle w:val="pldetails"/>
        <w:keepNext/>
      </w:pPr>
      <w:r w:rsidRPr="00841411">
        <w:t>Peter BUTTON</w:t>
      </w:r>
      <w:r>
        <w:t xml:space="preserve"> (Mr.)</w:t>
      </w:r>
      <w:r w:rsidRPr="00841411">
        <w:t xml:space="preserve">, </w:t>
      </w:r>
      <w:r>
        <w:t>Chair</w:t>
      </w:r>
    </w:p>
    <w:p w14:paraId="12C4F8C7" w14:textId="77777777" w:rsidR="0058627C" w:rsidRPr="0072076D" w:rsidRDefault="0058627C" w:rsidP="0072076D">
      <w:pPr>
        <w:pStyle w:val="plheading"/>
        <w:keepLines/>
        <w:rPr>
          <w:rFonts w:cs="Arial"/>
          <w:lang w:val="fr-FR"/>
        </w:rPr>
      </w:pPr>
      <w:r w:rsidRPr="0072076D">
        <w:rPr>
          <w:rFonts w:cs="Arial"/>
          <w:lang w:val="fr-FR"/>
        </w:rPr>
        <w:t>iV. BUREAU DE L’UPOV / OFFICE OF UPOV / OFICINA DE LA UPOV</w:t>
      </w:r>
    </w:p>
    <w:p w14:paraId="2988B1B4" w14:textId="77777777" w:rsidR="0058627C" w:rsidRPr="00841411" w:rsidRDefault="0058627C" w:rsidP="0072076D">
      <w:pPr>
        <w:pStyle w:val="pldetails"/>
      </w:pPr>
      <w:r w:rsidRPr="00841411">
        <w:t>Peter BUTTON</w:t>
      </w:r>
      <w:r>
        <w:t xml:space="preserve"> (Mr.)</w:t>
      </w:r>
      <w:r w:rsidRPr="00841411">
        <w:t>, Vice Secretary-General</w:t>
      </w:r>
    </w:p>
    <w:p w14:paraId="7C15FDD6" w14:textId="77777777" w:rsidR="0058627C" w:rsidRPr="00841411" w:rsidRDefault="0058627C" w:rsidP="0072076D">
      <w:pPr>
        <w:pStyle w:val="pldetails"/>
      </w:pPr>
      <w:r w:rsidRPr="00841411">
        <w:t>Yolanda HUERTA (Ms.), Legal Counsel</w:t>
      </w:r>
      <w:r>
        <w:t xml:space="preserve"> </w:t>
      </w:r>
      <w:r w:rsidRPr="00115E79">
        <w:t>and Director of Training and Assistance</w:t>
      </w:r>
    </w:p>
    <w:p w14:paraId="72B7E477" w14:textId="77777777" w:rsidR="0058627C" w:rsidRPr="00841411" w:rsidRDefault="0058627C" w:rsidP="0072076D">
      <w:pPr>
        <w:pStyle w:val="pldetails"/>
      </w:pPr>
      <w:r w:rsidRPr="00A479A8">
        <w:t>Tomochika MOTOMURA</w:t>
      </w:r>
      <w:r>
        <w:t xml:space="preserve"> (Mr.)</w:t>
      </w:r>
      <w:r w:rsidRPr="00841411">
        <w:t>, Technical/Regional Officer (Asia)</w:t>
      </w:r>
    </w:p>
    <w:p w14:paraId="13C48E76" w14:textId="77777777" w:rsidR="0058627C" w:rsidRPr="00841411" w:rsidRDefault="0058627C" w:rsidP="0072076D">
      <w:pPr>
        <w:pStyle w:val="pldetails"/>
      </w:pPr>
      <w:r w:rsidRPr="00841411">
        <w:t>Ben RIVOIRE</w:t>
      </w:r>
      <w:r>
        <w:t xml:space="preserve"> (Mr.)</w:t>
      </w:r>
      <w:r w:rsidRPr="00841411">
        <w:t>, Technical/Regional Officer (Africa, Arab countries)</w:t>
      </w:r>
    </w:p>
    <w:p w14:paraId="769A07A0" w14:textId="77777777" w:rsidR="0058627C" w:rsidRPr="00841411" w:rsidRDefault="0058627C" w:rsidP="0072076D">
      <w:pPr>
        <w:pStyle w:val="pldetails"/>
      </w:pPr>
      <w:r w:rsidRPr="00841411">
        <w:t>Leontino TAVEIRA</w:t>
      </w:r>
      <w:r>
        <w:t xml:space="preserve"> (Mr.)</w:t>
      </w:r>
      <w:r w:rsidRPr="00841411">
        <w:t>, Technical/Regional Officer (Latin America, Caribbean countries)</w:t>
      </w:r>
    </w:p>
    <w:p w14:paraId="0E237F43" w14:textId="77777777" w:rsidR="0058627C" w:rsidRPr="00040EC3" w:rsidRDefault="0058627C" w:rsidP="0072076D">
      <w:pPr>
        <w:pStyle w:val="pldetails"/>
      </w:pPr>
      <w:r w:rsidRPr="00040EC3">
        <w:t xml:space="preserve">Hend MADHOUR (Ms.), </w:t>
      </w:r>
      <w:r w:rsidRPr="00115E79">
        <w:t>IT Officer</w:t>
      </w:r>
    </w:p>
    <w:p w14:paraId="02D5E3D1" w14:textId="77777777" w:rsidR="0058627C" w:rsidRPr="00143BAA" w:rsidRDefault="0058627C" w:rsidP="0072076D">
      <w:pPr>
        <w:pStyle w:val="pldetails"/>
      </w:pPr>
      <w:r w:rsidRPr="00143BAA">
        <w:t>Caroline ROVERE (Ms.), Administrative Assistant</w:t>
      </w:r>
    </w:p>
    <w:p w14:paraId="62917E6C" w14:textId="77777777" w:rsidR="0058627C" w:rsidRPr="00AF437E" w:rsidRDefault="0058627C" w:rsidP="0072076D">
      <w:pPr>
        <w:pStyle w:val="pldetails"/>
      </w:pPr>
      <w:r w:rsidRPr="00AF437E">
        <w:t>Ariane BESSE (Ms.), Administrative Assistant</w:t>
      </w:r>
    </w:p>
    <w:p w14:paraId="02ABE99B" w14:textId="77777777" w:rsidR="0058627C" w:rsidRPr="000336A7" w:rsidRDefault="0058627C" w:rsidP="0072076D">
      <w:pPr>
        <w:pStyle w:val="pldetails"/>
      </w:pPr>
      <w:r w:rsidRPr="000336A7">
        <w:rPr>
          <w:rFonts w:cs="Arial"/>
          <w:color w:val="000000"/>
        </w:rPr>
        <w:t xml:space="preserve">Ruixi HAN </w:t>
      </w:r>
      <w:r w:rsidRPr="000336A7">
        <w:rPr>
          <w:rFonts w:cs="Arial"/>
        </w:rPr>
        <w:t>(Mr.)</w:t>
      </w:r>
      <w:r w:rsidRPr="000336A7">
        <w:rPr>
          <w:rFonts w:cs="Arial"/>
          <w:color w:val="000000"/>
        </w:rPr>
        <w:t>, Fellow</w:t>
      </w:r>
    </w:p>
    <w:p w14:paraId="182D86CC" w14:textId="77777777" w:rsidR="0058627C" w:rsidRPr="000336A7" w:rsidRDefault="0058627C" w:rsidP="0072076D">
      <w:pPr>
        <w:pStyle w:val="pldetails"/>
      </w:pPr>
    </w:p>
    <w:p w14:paraId="25990F63" w14:textId="77777777" w:rsidR="0058627C" w:rsidRPr="000336A7" w:rsidRDefault="0058627C" w:rsidP="0072076D"/>
    <w:p w14:paraId="7BF01A2F" w14:textId="77777777" w:rsidR="0058627C" w:rsidRPr="000336A7" w:rsidRDefault="0058627C" w:rsidP="0072076D"/>
    <w:p w14:paraId="45297961" w14:textId="77777777" w:rsidR="0058627C" w:rsidRPr="000336A7" w:rsidRDefault="0058627C" w:rsidP="0072076D"/>
    <w:p w14:paraId="63226543" w14:textId="77777777" w:rsidR="0058627C" w:rsidRPr="0072076D" w:rsidRDefault="0058627C" w:rsidP="0058627C">
      <w:pPr>
        <w:jc w:val="right"/>
        <w:rPr>
          <w:rFonts w:cs="Arial"/>
          <w:lang w:val="fr-FR"/>
        </w:rPr>
      </w:pPr>
      <w:r w:rsidRPr="0072076D">
        <w:rPr>
          <w:rFonts w:cs="Arial"/>
          <w:lang w:val="fr-FR"/>
        </w:rPr>
        <w:t xml:space="preserve">[L’annexe II suit/ </w:t>
      </w:r>
    </w:p>
    <w:p w14:paraId="3993B22D" w14:textId="77777777" w:rsidR="0058627C" w:rsidRPr="0072076D" w:rsidRDefault="0058627C" w:rsidP="0058627C">
      <w:pPr>
        <w:jc w:val="right"/>
        <w:rPr>
          <w:rFonts w:cs="Arial"/>
          <w:lang w:val="fr-FR"/>
        </w:rPr>
      </w:pPr>
      <w:proofErr w:type="spellStart"/>
      <w:r w:rsidRPr="0072076D">
        <w:rPr>
          <w:rFonts w:cs="Arial"/>
          <w:lang w:val="fr-FR"/>
        </w:rPr>
        <w:t>Annex</w:t>
      </w:r>
      <w:proofErr w:type="spellEnd"/>
      <w:r w:rsidRPr="0072076D">
        <w:rPr>
          <w:rFonts w:cs="Arial"/>
          <w:lang w:val="fr-FR"/>
        </w:rPr>
        <w:t xml:space="preserve"> II </w:t>
      </w:r>
      <w:proofErr w:type="spellStart"/>
      <w:r w:rsidRPr="0072076D">
        <w:rPr>
          <w:rFonts w:cs="Arial"/>
          <w:lang w:val="fr-FR"/>
        </w:rPr>
        <w:t>follows</w:t>
      </w:r>
      <w:proofErr w:type="spellEnd"/>
      <w:r w:rsidRPr="0072076D">
        <w:rPr>
          <w:rFonts w:cs="Arial"/>
          <w:lang w:val="fr-FR"/>
        </w:rPr>
        <w:t xml:space="preserve">/ </w:t>
      </w:r>
    </w:p>
    <w:p w14:paraId="72274555" w14:textId="77777777" w:rsidR="0058627C" w:rsidRPr="0072076D" w:rsidRDefault="0058627C" w:rsidP="0058627C">
      <w:pPr>
        <w:keepNext/>
        <w:jc w:val="right"/>
        <w:rPr>
          <w:rFonts w:cs="Arial"/>
          <w:lang w:val="fr-FR" w:eastAsia="zh-CN"/>
        </w:rPr>
      </w:pPr>
      <w:r w:rsidRPr="0072076D">
        <w:rPr>
          <w:rFonts w:cs="Arial"/>
          <w:lang w:val="fr-FR"/>
        </w:rPr>
        <w:t xml:space="preserve">Sigue el </w:t>
      </w:r>
      <w:proofErr w:type="spellStart"/>
      <w:r w:rsidRPr="0072076D">
        <w:rPr>
          <w:rFonts w:cs="Arial"/>
          <w:lang w:val="fr-FR"/>
        </w:rPr>
        <w:t>Anexo</w:t>
      </w:r>
      <w:proofErr w:type="spellEnd"/>
      <w:r w:rsidRPr="0072076D">
        <w:rPr>
          <w:rFonts w:cs="Arial"/>
          <w:lang w:val="fr-FR"/>
        </w:rPr>
        <w:t xml:space="preserve"> II]</w:t>
      </w:r>
    </w:p>
    <w:p w14:paraId="679BB7AD" w14:textId="77777777" w:rsidR="0058627C" w:rsidRPr="0072076D" w:rsidRDefault="0058627C" w:rsidP="0072076D">
      <w:pPr>
        <w:rPr>
          <w:lang w:val="fr-FR"/>
        </w:rPr>
      </w:pPr>
    </w:p>
    <w:p w14:paraId="5BE253F8" w14:textId="77777777" w:rsidR="00597B4E" w:rsidRPr="0072076D" w:rsidRDefault="00597B4E" w:rsidP="007E7836">
      <w:pPr>
        <w:rPr>
          <w:rFonts w:cs="Arial"/>
          <w:lang w:val="fr-FR"/>
        </w:rPr>
      </w:pPr>
    </w:p>
    <w:p w14:paraId="14BC2F0F" w14:textId="77777777" w:rsidR="00913C66" w:rsidRPr="0072076D" w:rsidRDefault="00913C66" w:rsidP="007E7836">
      <w:pPr>
        <w:rPr>
          <w:rFonts w:cs="Arial"/>
          <w:lang w:val="fr-FR"/>
        </w:rPr>
        <w:sectPr w:rsidR="00913C66" w:rsidRPr="0072076D" w:rsidSect="0058627C">
          <w:headerReference w:type="default" r:id="rId10"/>
          <w:headerReference w:type="first" r:id="rId11"/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  <w:docGrid w:linePitch="272"/>
        </w:sectPr>
      </w:pPr>
    </w:p>
    <w:p w14:paraId="1265FD63" w14:textId="77777777" w:rsidR="00F15E56" w:rsidRPr="0072076D" w:rsidRDefault="00F15E56" w:rsidP="007E7836">
      <w:pPr>
        <w:rPr>
          <w:rFonts w:cs="Arial"/>
          <w:lang w:val="fr-FR"/>
        </w:rPr>
      </w:pPr>
    </w:p>
    <w:p w14:paraId="6DB67583" w14:textId="77777777" w:rsidR="003253C9" w:rsidRPr="0072076D" w:rsidRDefault="003253C9" w:rsidP="003253C9">
      <w:pPr>
        <w:rPr>
          <w:rFonts w:cs="Arial"/>
          <w:lang w:val="fr-FR"/>
        </w:rPr>
      </w:pPr>
    </w:p>
    <w:p w14:paraId="0BC7056C" w14:textId="5F979755" w:rsidR="003253C9" w:rsidRDefault="003253C9" w:rsidP="003253C9">
      <w:pPr>
        <w:jc w:val="center"/>
      </w:pPr>
    </w:p>
    <w:p w14:paraId="03B0C7B1" w14:textId="77777777" w:rsidR="0072076D" w:rsidRDefault="0072076D" w:rsidP="0072076D">
      <w:pPr>
        <w:spacing w:line="360" w:lineRule="auto"/>
      </w:pPr>
    </w:p>
    <w:p w14:paraId="2FE97AE3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6F4B0FE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88" type="#_x0000_t75" style="width:269.5pt;height:202.1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88" DrawAspect="Content" ObjectID="_1632117071" r:id="rId13"/>
        </w:object>
      </w:r>
    </w:p>
    <w:p w14:paraId="2B1C290A" w14:textId="77777777" w:rsidR="0072076D" w:rsidRDefault="0072076D" w:rsidP="0072076D">
      <w:pPr>
        <w:spacing w:line="360" w:lineRule="auto"/>
        <w:jc w:val="center"/>
      </w:pPr>
    </w:p>
    <w:p w14:paraId="725F1E8D" w14:textId="77777777" w:rsidR="0072076D" w:rsidRDefault="0072076D" w:rsidP="0072076D">
      <w:pPr>
        <w:spacing w:line="360" w:lineRule="auto"/>
      </w:pPr>
    </w:p>
    <w:p w14:paraId="4623F0B9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2DADE5F7">
          <v:shape id="_x0000_i1189" type="#_x0000_t75" style="width:269.5pt;height:202.1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89" DrawAspect="Content" ObjectID="_1632117072" r:id="rId15"/>
        </w:object>
      </w:r>
    </w:p>
    <w:p w14:paraId="6BD6B974" w14:textId="77777777" w:rsidR="0072076D" w:rsidRDefault="0072076D" w:rsidP="0072076D">
      <w:pPr>
        <w:spacing w:line="360" w:lineRule="auto"/>
        <w:jc w:val="center"/>
      </w:pPr>
    </w:p>
    <w:p w14:paraId="27958596" w14:textId="77777777" w:rsidR="0072076D" w:rsidRDefault="0072076D" w:rsidP="0072076D">
      <w:pPr>
        <w:spacing w:line="360" w:lineRule="auto"/>
      </w:pPr>
    </w:p>
    <w:p w14:paraId="2E329B71" w14:textId="77777777" w:rsidR="0072076D" w:rsidRDefault="0072076D" w:rsidP="0072076D">
      <w:r>
        <w:br w:type="page"/>
      </w:r>
    </w:p>
    <w:p w14:paraId="6682109F" w14:textId="77777777" w:rsidR="0072076D" w:rsidRDefault="0072076D" w:rsidP="0072076D">
      <w:pPr>
        <w:spacing w:line="360" w:lineRule="auto"/>
      </w:pPr>
    </w:p>
    <w:p w14:paraId="26C4840C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035BEE81">
          <v:shape id="_x0000_i1190" type="#_x0000_t75" style="width:269.5pt;height:202.1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0" DrawAspect="Content" ObjectID="_1632117073" r:id="rId17"/>
        </w:object>
      </w:r>
    </w:p>
    <w:p w14:paraId="5C0A837E" w14:textId="77777777" w:rsidR="0072076D" w:rsidRDefault="0072076D" w:rsidP="0072076D">
      <w:pPr>
        <w:spacing w:line="360" w:lineRule="auto"/>
        <w:jc w:val="center"/>
      </w:pPr>
    </w:p>
    <w:p w14:paraId="1A636F63" w14:textId="77777777" w:rsidR="0072076D" w:rsidRDefault="0072076D" w:rsidP="0072076D">
      <w:pPr>
        <w:spacing w:line="360" w:lineRule="auto"/>
      </w:pPr>
    </w:p>
    <w:p w14:paraId="73B4F10B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78D9800F">
          <v:shape id="_x0000_i1191" type="#_x0000_t75" style="width:269.5pt;height:202.1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1" DrawAspect="Content" ObjectID="_1632117074" r:id="rId19"/>
        </w:object>
      </w:r>
    </w:p>
    <w:p w14:paraId="7F902928" w14:textId="77777777" w:rsidR="0072076D" w:rsidRDefault="0072076D" w:rsidP="0072076D">
      <w:pPr>
        <w:spacing w:line="360" w:lineRule="auto"/>
        <w:jc w:val="center"/>
      </w:pPr>
    </w:p>
    <w:p w14:paraId="5887CE9A" w14:textId="77777777" w:rsidR="0072076D" w:rsidRDefault="0072076D" w:rsidP="0072076D">
      <w:pPr>
        <w:spacing w:line="360" w:lineRule="auto"/>
      </w:pPr>
    </w:p>
    <w:p w14:paraId="6D0DD983" w14:textId="77777777" w:rsidR="0072076D" w:rsidRDefault="0072076D" w:rsidP="0072076D">
      <w:r>
        <w:br w:type="page"/>
      </w:r>
    </w:p>
    <w:p w14:paraId="475E6230" w14:textId="77777777" w:rsidR="0072076D" w:rsidRDefault="0072076D" w:rsidP="0072076D">
      <w:pPr>
        <w:spacing w:line="360" w:lineRule="auto"/>
      </w:pPr>
    </w:p>
    <w:p w14:paraId="0AE99EFC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4B12BE4D">
          <v:shape id="_x0000_i1192" type="#_x0000_t75" style="width:269.5pt;height:202.1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2" DrawAspect="Content" ObjectID="_1632117075" r:id="rId21"/>
        </w:object>
      </w:r>
    </w:p>
    <w:p w14:paraId="3F84F154" w14:textId="77777777" w:rsidR="0072076D" w:rsidRDefault="0072076D" w:rsidP="0072076D">
      <w:pPr>
        <w:spacing w:line="360" w:lineRule="auto"/>
        <w:jc w:val="center"/>
      </w:pPr>
    </w:p>
    <w:p w14:paraId="6A2AFDCD" w14:textId="77777777" w:rsidR="0072076D" w:rsidRDefault="0072076D" w:rsidP="0072076D">
      <w:pPr>
        <w:spacing w:line="360" w:lineRule="auto"/>
      </w:pPr>
    </w:p>
    <w:p w14:paraId="0E579CF5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291B7DBF">
          <v:shape id="_x0000_i1193" type="#_x0000_t75" style="width:269.5pt;height:202.1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3" DrawAspect="Content" ObjectID="_1632117076" r:id="rId23"/>
        </w:object>
      </w:r>
      <w:bookmarkStart w:id="17" w:name="_GoBack"/>
      <w:bookmarkEnd w:id="17"/>
    </w:p>
    <w:p w14:paraId="522D23AB" w14:textId="77777777" w:rsidR="0072076D" w:rsidRDefault="0072076D" w:rsidP="0072076D">
      <w:pPr>
        <w:spacing w:line="360" w:lineRule="auto"/>
        <w:jc w:val="center"/>
      </w:pPr>
    </w:p>
    <w:p w14:paraId="28BE2799" w14:textId="77777777" w:rsidR="0072076D" w:rsidRDefault="0072076D" w:rsidP="0072076D">
      <w:pPr>
        <w:spacing w:line="360" w:lineRule="auto"/>
      </w:pPr>
    </w:p>
    <w:p w14:paraId="2201CF35" w14:textId="77777777" w:rsidR="0072076D" w:rsidRDefault="0072076D" w:rsidP="0072076D">
      <w:r>
        <w:br w:type="page"/>
      </w:r>
    </w:p>
    <w:p w14:paraId="3A76E7B1" w14:textId="77777777" w:rsidR="0072076D" w:rsidRDefault="0072076D" w:rsidP="0072076D">
      <w:pPr>
        <w:spacing w:line="360" w:lineRule="auto"/>
      </w:pPr>
    </w:p>
    <w:p w14:paraId="7EA3370E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1EB3BFD6">
          <v:shape id="_x0000_i1194" type="#_x0000_t75" style="width:269.5pt;height:202.1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4" DrawAspect="Content" ObjectID="_1632117077" r:id="rId25"/>
        </w:object>
      </w:r>
    </w:p>
    <w:p w14:paraId="56841869" w14:textId="77777777" w:rsidR="0072076D" w:rsidRDefault="0072076D" w:rsidP="0072076D">
      <w:pPr>
        <w:spacing w:line="360" w:lineRule="auto"/>
        <w:jc w:val="center"/>
      </w:pPr>
    </w:p>
    <w:p w14:paraId="24A94598" w14:textId="77777777" w:rsidR="0072076D" w:rsidRDefault="0072076D" w:rsidP="0072076D">
      <w:pPr>
        <w:spacing w:line="360" w:lineRule="auto"/>
      </w:pPr>
    </w:p>
    <w:p w14:paraId="0CDF9CB5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70D3381A">
          <v:shape id="_x0000_i1195" type="#_x0000_t75" style="width:269.5pt;height:202.1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5" DrawAspect="Content" ObjectID="_1632117078" r:id="rId27"/>
        </w:object>
      </w:r>
    </w:p>
    <w:p w14:paraId="798B7FFA" w14:textId="77777777" w:rsidR="0072076D" w:rsidRDefault="0072076D" w:rsidP="0072076D">
      <w:pPr>
        <w:spacing w:line="360" w:lineRule="auto"/>
        <w:jc w:val="center"/>
      </w:pPr>
    </w:p>
    <w:p w14:paraId="77B98ACF" w14:textId="77777777" w:rsidR="0072076D" w:rsidRDefault="0072076D" w:rsidP="0072076D">
      <w:pPr>
        <w:spacing w:line="360" w:lineRule="auto"/>
      </w:pPr>
    </w:p>
    <w:p w14:paraId="240F241B" w14:textId="77777777" w:rsidR="0072076D" w:rsidRDefault="0072076D" w:rsidP="0072076D">
      <w:r>
        <w:br w:type="page"/>
      </w:r>
    </w:p>
    <w:p w14:paraId="73E8F1DA" w14:textId="77777777" w:rsidR="0072076D" w:rsidRDefault="0072076D" w:rsidP="0072076D">
      <w:pPr>
        <w:spacing w:line="360" w:lineRule="auto"/>
      </w:pPr>
    </w:p>
    <w:p w14:paraId="4A93346D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721C2299">
          <v:shape id="_x0000_i1196" type="#_x0000_t75" style="width:269.5pt;height:202.1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6" DrawAspect="Content" ObjectID="_1632117079" r:id="rId29"/>
        </w:object>
      </w:r>
    </w:p>
    <w:p w14:paraId="0C4F19BC" w14:textId="77777777" w:rsidR="0072076D" w:rsidRDefault="0072076D" w:rsidP="0072076D">
      <w:pPr>
        <w:spacing w:line="360" w:lineRule="auto"/>
        <w:jc w:val="center"/>
      </w:pPr>
    </w:p>
    <w:p w14:paraId="519AF67F" w14:textId="77777777" w:rsidR="0072076D" w:rsidRDefault="0072076D" w:rsidP="0072076D">
      <w:pPr>
        <w:spacing w:line="360" w:lineRule="auto"/>
      </w:pPr>
    </w:p>
    <w:p w14:paraId="40EF3EA1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3C6829D0">
          <v:shape id="_x0000_i1197" type="#_x0000_t75" style="width:269.5pt;height:202.1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7" DrawAspect="Content" ObjectID="_1632117080" r:id="rId31"/>
        </w:object>
      </w:r>
    </w:p>
    <w:p w14:paraId="35426DD2" w14:textId="77777777" w:rsidR="0072076D" w:rsidRDefault="0072076D" w:rsidP="0072076D">
      <w:pPr>
        <w:spacing w:line="360" w:lineRule="auto"/>
        <w:jc w:val="center"/>
      </w:pPr>
    </w:p>
    <w:p w14:paraId="507BE821" w14:textId="77777777" w:rsidR="0072076D" w:rsidRDefault="0072076D" w:rsidP="0072076D">
      <w:pPr>
        <w:spacing w:line="360" w:lineRule="auto"/>
      </w:pPr>
    </w:p>
    <w:p w14:paraId="3C8527D5" w14:textId="77777777" w:rsidR="0072076D" w:rsidRDefault="0072076D" w:rsidP="0072076D">
      <w:r>
        <w:br w:type="page"/>
      </w:r>
    </w:p>
    <w:p w14:paraId="5B55FB28" w14:textId="77777777" w:rsidR="0072076D" w:rsidRDefault="0072076D" w:rsidP="0072076D">
      <w:pPr>
        <w:spacing w:line="360" w:lineRule="auto"/>
      </w:pPr>
    </w:p>
    <w:p w14:paraId="0C911323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0318EF80">
          <v:shape id="_x0000_i1198" type="#_x0000_t75" style="width:269.5pt;height:202.1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8" DrawAspect="Content" ObjectID="_1632117081" r:id="rId33"/>
        </w:object>
      </w:r>
    </w:p>
    <w:p w14:paraId="3497E4E1" w14:textId="77777777" w:rsidR="0072076D" w:rsidRDefault="0072076D" w:rsidP="0072076D">
      <w:pPr>
        <w:spacing w:line="360" w:lineRule="auto"/>
        <w:jc w:val="center"/>
      </w:pPr>
    </w:p>
    <w:p w14:paraId="42346A4C" w14:textId="77777777" w:rsidR="0072076D" w:rsidRDefault="0072076D" w:rsidP="0072076D">
      <w:pPr>
        <w:spacing w:line="360" w:lineRule="auto"/>
      </w:pPr>
    </w:p>
    <w:p w14:paraId="6FDEC84A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6EA8BA4B">
          <v:shape id="_x0000_i1199" type="#_x0000_t75" style="width:269.5pt;height:202.15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9" DrawAspect="Content" ObjectID="_1632117082" r:id="rId35"/>
        </w:object>
      </w:r>
    </w:p>
    <w:p w14:paraId="50B6A130" w14:textId="77777777" w:rsidR="0072076D" w:rsidRDefault="0072076D" w:rsidP="0072076D">
      <w:pPr>
        <w:spacing w:line="360" w:lineRule="auto"/>
        <w:jc w:val="center"/>
      </w:pPr>
    </w:p>
    <w:p w14:paraId="09529445" w14:textId="77777777" w:rsidR="0072076D" w:rsidRDefault="0072076D" w:rsidP="0072076D">
      <w:pPr>
        <w:spacing w:line="360" w:lineRule="auto"/>
      </w:pPr>
    </w:p>
    <w:p w14:paraId="400EC8C6" w14:textId="77777777" w:rsidR="0072076D" w:rsidRDefault="0072076D" w:rsidP="0072076D">
      <w:r>
        <w:br w:type="page"/>
      </w:r>
    </w:p>
    <w:p w14:paraId="12392621" w14:textId="77777777" w:rsidR="0072076D" w:rsidRDefault="0072076D" w:rsidP="0072076D">
      <w:pPr>
        <w:spacing w:line="360" w:lineRule="auto"/>
      </w:pPr>
    </w:p>
    <w:p w14:paraId="35787D6E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59FFC350">
          <v:shape id="_x0000_i1200" type="#_x0000_t75" style="width:269.5pt;height:202.15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0" DrawAspect="Content" ObjectID="_1632117083" r:id="rId37"/>
        </w:object>
      </w:r>
    </w:p>
    <w:p w14:paraId="6A70BCB3" w14:textId="77777777" w:rsidR="0072076D" w:rsidRDefault="0072076D" w:rsidP="0072076D">
      <w:pPr>
        <w:spacing w:line="360" w:lineRule="auto"/>
        <w:jc w:val="center"/>
      </w:pPr>
    </w:p>
    <w:p w14:paraId="020413C5" w14:textId="77777777" w:rsidR="0072076D" w:rsidRDefault="0072076D" w:rsidP="0072076D">
      <w:pPr>
        <w:spacing w:line="360" w:lineRule="auto"/>
      </w:pPr>
    </w:p>
    <w:p w14:paraId="71771FE4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43F4AC67">
          <v:shape id="_x0000_i1201" type="#_x0000_t75" style="width:269.5pt;height:202.15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1" DrawAspect="Content" ObjectID="_1632117084" r:id="rId39"/>
        </w:object>
      </w:r>
    </w:p>
    <w:p w14:paraId="020F57EF" w14:textId="77777777" w:rsidR="0072076D" w:rsidRDefault="0072076D" w:rsidP="0072076D">
      <w:pPr>
        <w:spacing w:line="360" w:lineRule="auto"/>
        <w:jc w:val="center"/>
      </w:pPr>
    </w:p>
    <w:p w14:paraId="21AD17CF" w14:textId="77777777" w:rsidR="0072076D" w:rsidRDefault="0072076D" w:rsidP="0072076D">
      <w:pPr>
        <w:spacing w:line="360" w:lineRule="auto"/>
      </w:pPr>
    </w:p>
    <w:p w14:paraId="08772B95" w14:textId="77777777" w:rsidR="0072076D" w:rsidRDefault="0072076D" w:rsidP="0072076D">
      <w:r>
        <w:br w:type="page"/>
      </w:r>
    </w:p>
    <w:p w14:paraId="5ECFB344" w14:textId="77777777" w:rsidR="0072076D" w:rsidRDefault="0072076D" w:rsidP="0072076D">
      <w:pPr>
        <w:spacing w:line="360" w:lineRule="auto"/>
      </w:pPr>
    </w:p>
    <w:p w14:paraId="611D241F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1C86CB2E">
          <v:shape id="_x0000_i1202" type="#_x0000_t75" style="width:269.5pt;height:202.15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2" DrawAspect="Content" ObjectID="_1632117085" r:id="rId41"/>
        </w:object>
      </w:r>
    </w:p>
    <w:p w14:paraId="35FFB319" w14:textId="77777777" w:rsidR="0072076D" w:rsidRDefault="0072076D" w:rsidP="0072076D">
      <w:pPr>
        <w:spacing w:line="360" w:lineRule="auto"/>
        <w:jc w:val="center"/>
      </w:pPr>
    </w:p>
    <w:p w14:paraId="2D8686E5" w14:textId="77777777" w:rsidR="0072076D" w:rsidRDefault="0072076D" w:rsidP="0072076D">
      <w:pPr>
        <w:spacing w:line="360" w:lineRule="auto"/>
      </w:pPr>
    </w:p>
    <w:p w14:paraId="1CF1DD9B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7A2D5C6E">
          <v:shape id="_x0000_i1203" type="#_x0000_t75" style="width:269.5pt;height:202.15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3" DrawAspect="Content" ObjectID="_1632117086" r:id="rId43"/>
        </w:object>
      </w:r>
    </w:p>
    <w:p w14:paraId="05CF31B1" w14:textId="77777777" w:rsidR="0072076D" w:rsidRDefault="0072076D" w:rsidP="0072076D">
      <w:pPr>
        <w:spacing w:line="360" w:lineRule="auto"/>
        <w:jc w:val="center"/>
      </w:pPr>
    </w:p>
    <w:p w14:paraId="78B2177B" w14:textId="77777777" w:rsidR="0072076D" w:rsidRDefault="0072076D" w:rsidP="0072076D">
      <w:pPr>
        <w:spacing w:line="360" w:lineRule="auto"/>
      </w:pPr>
    </w:p>
    <w:p w14:paraId="633BD520" w14:textId="77777777" w:rsidR="0072076D" w:rsidRDefault="0072076D" w:rsidP="0072076D">
      <w:r>
        <w:br w:type="page"/>
      </w:r>
    </w:p>
    <w:p w14:paraId="096C07D1" w14:textId="77777777" w:rsidR="0072076D" w:rsidRDefault="0072076D" w:rsidP="0072076D">
      <w:pPr>
        <w:spacing w:line="360" w:lineRule="auto"/>
      </w:pPr>
    </w:p>
    <w:p w14:paraId="10749294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393FD50F">
          <v:shape id="_x0000_i1204" type="#_x0000_t75" style="width:269.5pt;height:202.15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4" DrawAspect="Content" ObjectID="_1632117087" r:id="rId45"/>
        </w:object>
      </w:r>
    </w:p>
    <w:p w14:paraId="6327ED56" w14:textId="77777777" w:rsidR="0072076D" w:rsidRDefault="0072076D" w:rsidP="0072076D">
      <w:pPr>
        <w:spacing w:line="360" w:lineRule="auto"/>
        <w:jc w:val="center"/>
      </w:pPr>
    </w:p>
    <w:p w14:paraId="0DC8F794" w14:textId="77777777" w:rsidR="0072076D" w:rsidRDefault="0072076D" w:rsidP="0072076D">
      <w:pPr>
        <w:spacing w:line="360" w:lineRule="auto"/>
      </w:pPr>
    </w:p>
    <w:p w14:paraId="71CE9B7D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60DD65E8">
          <v:shape id="_x0000_i1205" type="#_x0000_t75" style="width:269.5pt;height:202.15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5" DrawAspect="Content" ObjectID="_1632117088" r:id="rId47"/>
        </w:object>
      </w:r>
    </w:p>
    <w:p w14:paraId="1E30097E" w14:textId="77777777" w:rsidR="0072076D" w:rsidRDefault="0072076D" w:rsidP="0072076D">
      <w:pPr>
        <w:spacing w:line="360" w:lineRule="auto"/>
        <w:jc w:val="center"/>
      </w:pPr>
    </w:p>
    <w:p w14:paraId="33E8DCA6" w14:textId="77777777" w:rsidR="0072076D" w:rsidRDefault="0072076D" w:rsidP="0072076D">
      <w:pPr>
        <w:spacing w:line="360" w:lineRule="auto"/>
      </w:pPr>
    </w:p>
    <w:p w14:paraId="076596CA" w14:textId="77777777" w:rsidR="0072076D" w:rsidRDefault="0072076D" w:rsidP="0072076D">
      <w:r>
        <w:br w:type="page"/>
      </w:r>
    </w:p>
    <w:p w14:paraId="5F5665A0" w14:textId="77777777" w:rsidR="0072076D" w:rsidRDefault="0072076D" w:rsidP="0072076D">
      <w:pPr>
        <w:spacing w:line="360" w:lineRule="auto"/>
      </w:pPr>
    </w:p>
    <w:p w14:paraId="10858558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289B5DBC">
          <v:shape id="_x0000_i1206" type="#_x0000_t75" style="width:269.5pt;height:202.15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6" DrawAspect="Content" ObjectID="_1632117089" r:id="rId49"/>
        </w:object>
      </w:r>
    </w:p>
    <w:p w14:paraId="6D5928C1" w14:textId="77777777" w:rsidR="0072076D" w:rsidRDefault="0072076D" w:rsidP="0072076D">
      <w:pPr>
        <w:spacing w:line="360" w:lineRule="auto"/>
        <w:jc w:val="center"/>
      </w:pPr>
    </w:p>
    <w:p w14:paraId="107D5F44" w14:textId="77777777" w:rsidR="0072076D" w:rsidRDefault="0072076D" w:rsidP="0072076D">
      <w:pPr>
        <w:spacing w:line="360" w:lineRule="auto"/>
      </w:pPr>
    </w:p>
    <w:p w14:paraId="34BC5D97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6B67B0B6">
          <v:shape id="_x0000_i1207" type="#_x0000_t75" style="width:269.5pt;height:202.15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7" DrawAspect="Content" ObjectID="_1632117090" r:id="rId51"/>
        </w:object>
      </w:r>
    </w:p>
    <w:p w14:paraId="395F31F0" w14:textId="77777777" w:rsidR="0072076D" w:rsidRDefault="0072076D" w:rsidP="0072076D">
      <w:pPr>
        <w:spacing w:line="360" w:lineRule="auto"/>
        <w:jc w:val="center"/>
      </w:pPr>
    </w:p>
    <w:p w14:paraId="140B93FD" w14:textId="77777777" w:rsidR="0072076D" w:rsidRDefault="0072076D" w:rsidP="0072076D">
      <w:pPr>
        <w:spacing w:line="360" w:lineRule="auto"/>
      </w:pPr>
    </w:p>
    <w:p w14:paraId="1B39158C" w14:textId="77777777" w:rsidR="0072076D" w:rsidRDefault="0072076D" w:rsidP="0072076D">
      <w:r>
        <w:br w:type="page"/>
      </w:r>
    </w:p>
    <w:p w14:paraId="77FC5E05" w14:textId="77777777" w:rsidR="0072076D" w:rsidRDefault="0072076D" w:rsidP="0072076D">
      <w:pPr>
        <w:spacing w:line="360" w:lineRule="auto"/>
      </w:pPr>
    </w:p>
    <w:p w14:paraId="27AFCE91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03F337E6">
          <v:shape id="_x0000_i1208" type="#_x0000_t75" style="width:269.5pt;height:202.15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8" DrawAspect="Content" ObjectID="_1632117091" r:id="rId53"/>
        </w:object>
      </w:r>
    </w:p>
    <w:p w14:paraId="1E94681F" w14:textId="77777777" w:rsidR="0072076D" w:rsidRDefault="0072076D" w:rsidP="0072076D">
      <w:pPr>
        <w:spacing w:line="360" w:lineRule="auto"/>
        <w:jc w:val="center"/>
      </w:pPr>
    </w:p>
    <w:p w14:paraId="3E6B1FC4" w14:textId="77777777" w:rsidR="0072076D" w:rsidRDefault="0072076D" w:rsidP="0072076D">
      <w:pPr>
        <w:spacing w:line="360" w:lineRule="auto"/>
      </w:pPr>
    </w:p>
    <w:p w14:paraId="2EAE6604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24B416BF">
          <v:shape id="_x0000_i1209" type="#_x0000_t75" style="width:269.5pt;height:202.15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9" DrawAspect="Content" ObjectID="_1632117092" r:id="rId55"/>
        </w:object>
      </w:r>
    </w:p>
    <w:p w14:paraId="738C69B0" w14:textId="77777777" w:rsidR="0072076D" w:rsidRDefault="0072076D" w:rsidP="0072076D">
      <w:pPr>
        <w:spacing w:line="360" w:lineRule="auto"/>
        <w:jc w:val="center"/>
      </w:pPr>
    </w:p>
    <w:p w14:paraId="6CBF74A7" w14:textId="77777777" w:rsidR="0072076D" w:rsidRDefault="0072076D" w:rsidP="0072076D">
      <w:pPr>
        <w:spacing w:line="360" w:lineRule="auto"/>
      </w:pPr>
    </w:p>
    <w:p w14:paraId="07EB2448" w14:textId="77777777" w:rsidR="0072076D" w:rsidRDefault="0072076D" w:rsidP="0072076D">
      <w:r>
        <w:br w:type="page"/>
      </w:r>
    </w:p>
    <w:p w14:paraId="62DB8A23" w14:textId="77777777" w:rsidR="0072076D" w:rsidRDefault="0072076D" w:rsidP="0072076D">
      <w:pPr>
        <w:spacing w:line="360" w:lineRule="auto"/>
      </w:pPr>
    </w:p>
    <w:p w14:paraId="1B4F5275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2BD96CF6">
          <v:shape id="_x0000_i1210" type="#_x0000_t75" style="width:269.5pt;height:202.15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0" DrawAspect="Content" ObjectID="_1632117093" r:id="rId57"/>
        </w:object>
      </w:r>
    </w:p>
    <w:p w14:paraId="4D1B2201" w14:textId="77777777" w:rsidR="0072076D" w:rsidRDefault="0072076D" w:rsidP="0072076D">
      <w:pPr>
        <w:spacing w:line="360" w:lineRule="auto"/>
        <w:jc w:val="center"/>
      </w:pPr>
    </w:p>
    <w:p w14:paraId="24F44F7D" w14:textId="77777777" w:rsidR="0072076D" w:rsidRDefault="0072076D" w:rsidP="0072076D">
      <w:pPr>
        <w:spacing w:line="360" w:lineRule="auto"/>
      </w:pPr>
    </w:p>
    <w:p w14:paraId="4B9A410E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4F35EF76">
          <v:shape id="_x0000_i1211" type="#_x0000_t75" style="width:269.5pt;height:202.15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1" DrawAspect="Content" ObjectID="_1632117094" r:id="rId59"/>
        </w:object>
      </w:r>
    </w:p>
    <w:p w14:paraId="77BE9D56" w14:textId="77777777" w:rsidR="0072076D" w:rsidRDefault="0072076D" w:rsidP="0072076D">
      <w:pPr>
        <w:spacing w:line="360" w:lineRule="auto"/>
        <w:jc w:val="center"/>
      </w:pPr>
    </w:p>
    <w:p w14:paraId="66A6D19E" w14:textId="77777777" w:rsidR="0072076D" w:rsidRDefault="0072076D" w:rsidP="0072076D">
      <w:pPr>
        <w:spacing w:line="360" w:lineRule="auto"/>
      </w:pPr>
    </w:p>
    <w:p w14:paraId="28C49176" w14:textId="77777777" w:rsidR="0072076D" w:rsidRDefault="0072076D" w:rsidP="0072076D">
      <w:r>
        <w:br w:type="page"/>
      </w:r>
    </w:p>
    <w:p w14:paraId="180D2766" w14:textId="77777777" w:rsidR="0072076D" w:rsidRDefault="0072076D" w:rsidP="0072076D">
      <w:pPr>
        <w:spacing w:line="360" w:lineRule="auto"/>
      </w:pPr>
    </w:p>
    <w:p w14:paraId="4BAD2B20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63305064">
          <v:shape id="_x0000_i1212" type="#_x0000_t75" style="width:269.5pt;height:202.15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2" DrawAspect="Content" ObjectID="_1632117095" r:id="rId61"/>
        </w:object>
      </w:r>
    </w:p>
    <w:p w14:paraId="4D5C57DF" w14:textId="77777777" w:rsidR="0072076D" w:rsidRDefault="0072076D" w:rsidP="0072076D">
      <w:pPr>
        <w:spacing w:line="360" w:lineRule="auto"/>
        <w:jc w:val="center"/>
      </w:pPr>
    </w:p>
    <w:p w14:paraId="6AA3D968" w14:textId="77777777" w:rsidR="0072076D" w:rsidRDefault="0072076D" w:rsidP="0072076D">
      <w:pPr>
        <w:spacing w:line="360" w:lineRule="auto"/>
      </w:pPr>
    </w:p>
    <w:p w14:paraId="2AD84AFE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4F88F3F4">
          <v:shape id="_x0000_i1213" type="#_x0000_t75" style="width:269.5pt;height:202.15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3" DrawAspect="Content" ObjectID="_1632117096" r:id="rId63"/>
        </w:object>
      </w:r>
    </w:p>
    <w:p w14:paraId="46C1AE71" w14:textId="77777777" w:rsidR="0072076D" w:rsidRDefault="0072076D" w:rsidP="0072076D">
      <w:pPr>
        <w:spacing w:line="360" w:lineRule="auto"/>
        <w:jc w:val="center"/>
      </w:pPr>
    </w:p>
    <w:p w14:paraId="0F4DF96C" w14:textId="77777777" w:rsidR="0072076D" w:rsidRDefault="0072076D" w:rsidP="0072076D">
      <w:pPr>
        <w:spacing w:line="360" w:lineRule="auto"/>
      </w:pPr>
    </w:p>
    <w:p w14:paraId="3D666BF1" w14:textId="77777777" w:rsidR="0072076D" w:rsidRDefault="0072076D" w:rsidP="0072076D">
      <w:r>
        <w:br w:type="page"/>
      </w:r>
    </w:p>
    <w:p w14:paraId="1D47CFE0" w14:textId="77777777" w:rsidR="0072076D" w:rsidRDefault="0072076D" w:rsidP="0072076D">
      <w:pPr>
        <w:spacing w:line="360" w:lineRule="auto"/>
      </w:pPr>
    </w:p>
    <w:p w14:paraId="66FE7740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5403B97F">
          <v:shape id="_x0000_i1214" type="#_x0000_t75" style="width:269.5pt;height:202.15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4" DrawAspect="Content" ObjectID="_1632117097" r:id="rId65"/>
        </w:object>
      </w:r>
    </w:p>
    <w:p w14:paraId="4B31B8E7" w14:textId="77777777" w:rsidR="0072076D" w:rsidRDefault="0072076D" w:rsidP="0072076D">
      <w:pPr>
        <w:spacing w:line="360" w:lineRule="auto"/>
        <w:jc w:val="center"/>
      </w:pPr>
    </w:p>
    <w:p w14:paraId="4D8F49E9" w14:textId="77777777" w:rsidR="0072076D" w:rsidRDefault="0072076D" w:rsidP="0072076D">
      <w:pPr>
        <w:spacing w:line="360" w:lineRule="auto"/>
      </w:pPr>
    </w:p>
    <w:p w14:paraId="0D13613D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2DF01F85">
          <v:shape id="_x0000_i1215" type="#_x0000_t75" style="width:269.5pt;height:202.15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5" DrawAspect="Content" ObjectID="_1632117098" r:id="rId67"/>
        </w:object>
      </w:r>
    </w:p>
    <w:p w14:paraId="3B8622B9" w14:textId="77777777" w:rsidR="0072076D" w:rsidRDefault="0072076D" w:rsidP="0072076D">
      <w:pPr>
        <w:spacing w:line="360" w:lineRule="auto"/>
        <w:jc w:val="center"/>
      </w:pPr>
    </w:p>
    <w:p w14:paraId="23EEEA93" w14:textId="77777777" w:rsidR="0072076D" w:rsidRDefault="0072076D" w:rsidP="0072076D">
      <w:pPr>
        <w:spacing w:line="360" w:lineRule="auto"/>
      </w:pPr>
    </w:p>
    <w:p w14:paraId="1FA9DB4D" w14:textId="77777777" w:rsidR="0072076D" w:rsidRDefault="0072076D" w:rsidP="0072076D">
      <w:r>
        <w:br w:type="page"/>
      </w:r>
    </w:p>
    <w:p w14:paraId="524EE0E7" w14:textId="77777777" w:rsidR="0072076D" w:rsidRDefault="0072076D" w:rsidP="0072076D">
      <w:pPr>
        <w:spacing w:line="360" w:lineRule="auto"/>
      </w:pPr>
    </w:p>
    <w:p w14:paraId="3716E625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6FF5F7BF">
          <v:shape id="_x0000_i1216" type="#_x0000_t75" style="width:269.5pt;height:202.15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6" DrawAspect="Content" ObjectID="_1632117099" r:id="rId69"/>
        </w:object>
      </w:r>
    </w:p>
    <w:p w14:paraId="0487E652" w14:textId="77777777" w:rsidR="0072076D" w:rsidRDefault="0072076D" w:rsidP="0072076D">
      <w:pPr>
        <w:spacing w:line="360" w:lineRule="auto"/>
        <w:jc w:val="center"/>
      </w:pPr>
    </w:p>
    <w:p w14:paraId="6C9B9933" w14:textId="77777777" w:rsidR="0072076D" w:rsidRDefault="0072076D" w:rsidP="0072076D">
      <w:pPr>
        <w:spacing w:line="360" w:lineRule="auto"/>
      </w:pPr>
    </w:p>
    <w:p w14:paraId="28512952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4A2E50B3">
          <v:shape id="_x0000_i1217" type="#_x0000_t75" style="width:269.5pt;height:202.15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7" DrawAspect="Content" ObjectID="_1632117100" r:id="rId71"/>
        </w:object>
      </w:r>
    </w:p>
    <w:p w14:paraId="4CAB08ED" w14:textId="77777777" w:rsidR="0072076D" w:rsidRDefault="0072076D" w:rsidP="0072076D">
      <w:pPr>
        <w:spacing w:line="360" w:lineRule="auto"/>
        <w:jc w:val="center"/>
      </w:pPr>
    </w:p>
    <w:p w14:paraId="588259A4" w14:textId="77777777" w:rsidR="0072076D" w:rsidRDefault="0072076D" w:rsidP="0072076D">
      <w:pPr>
        <w:spacing w:line="360" w:lineRule="auto"/>
      </w:pPr>
    </w:p>
    <w:p w14:paraId="1BB5D7D9" w14:textId="77777777" w:rsidR="0072076D" w:rsidRDefault="0072076D" w:rsidP="0072076D">
      <w:r>
        <w:br w:type="page"/>
      </w:r>
    </w:p>
    <w:p w14:paraId="2A266F8F" w14:textId="77777777" w:rsidR="0072076D" w:rsidRDefault="0072076D" w:rsidP="0072076D">
      <w:pPr>
        <w:spacing w:line="360" w:lineRule="auto"/>
      </w:pPr>
    </w:p>
    <w:p w14:paraId="1F927E9E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6DDAB5AC">
          <v:shape id="_x0000_i1218" type="#_x0000_t75" style="width:269.5pt;height:202.15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8" DrawAspect="Content" ObjectID="_1632117101" r:id="rId73"/>
        </w:object>
      </w:r>
    </w:p>
    <w:p w14:paraId="521039AE" w14:textId="77777777" w:rsidR="0072076D" w:rsidRDefault="0072076D" w:rsidP="0072076D">
      <w:pPr>
        <w:spacing w:line="360" w:lineRule="auto"/>
        <w:jc w:val="center"/>
      </w:pPr>
    </w:p>
    <w:p w14:paraId="5381B096" w14:textId="77777777" w:rsidR="0072076D" w:rsidRDefault="0072076D" w:rsidP="0072076D">
      <w:pPr>
        <w:spacing w:line="360" w:lineRule="auto"/>
      </w:pPr>
    </w:p>
    <w:p w14:paraId="3160454E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7A786EBB">
          <v:shape id="_x0000_i1219" type="#_x0000_t75" style="width:269.5pt;height:202.15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9" DrawAspect="Content" ObjectID="_1632117102" r:id="rId75"/>
        </w:object>
      </w:r>
    </w:p>
    <w:p w14:paraId="554FA0DE" w14:textId="77777777" w:rsidR="0072076D" w:rsidRDefault="0072076D" w:rsidP="0072076D">
      <w:pPr>
        <w:spacing w:line="360" w:lineRule="auto"/>
        <w:jc w:val="center"/>
      </w:pPr>
    </w:p>
    <w:p w14:paraId="6ADB5530" w14:textId="77777777" w:rsidR="0072076D" w:rsidRDefault="0072076D" w:rsidP="0072076D">
      <w:pPr>
        <w:spacing w:line="360" w:lineRule="auto"/>
      </w:pPr>
    </w:p>
    <w:p w14:paraId="7B600BE5" w14:textId="77777777" w:rsidR="0072076D" w:rsidRDefault="0072076D" w:rsidP="0072076D">
      <w:r>
        <w:br w:type="page"/>
      </w:r>
    </w:p>
    <w:p w14:paraId="2EB53AF7" w14:textId="77777777" w:rsidR="0072076D" w:rsidRDefault="0072076D" w:rsidP="0072076D">
      <w:pPr>
        <w:spacing w:line="360" w:lineRule="auto"/>
      </w:pPr>
    </w:p>
    <w:p w14:paraId="79A3E96C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793D07D2">
          <v:shape id="_x0000_i1220" type="#_x0000_t75" style="width:269.5pt;height:202.15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0" DrawAspect="Content" ObjectID="_1632117103" r:id="rId77"/>
        </w:object>
      </w:r>
    </w:p>
    <w:p w14:paraId="203ED051" w14:textId="77777777" w:rsidR="0072076D" w:rsidRDefault="0072076D" w:rsidP="0072076D">
      <w:pPr>
        <w:spacing w:line="360" w:lineRule="auto"/>
        <w:jc w:val="center"/>
      </w:pPr>
    </w:p>
    <w:p w14:paraId="24CA8579" w14:textId="77777777" w:rsidR="0072076D" w:rsidRDefault="0072076D" w:rsidP="0072076D">
      <w:pPr>
        <w:spacing w:line="360" w:lineRule="auto"/>
      </w:pPr>
    </w:p>
    <w:p w14:paraId="086F48D4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3562084A">
          <v:shape id="_x0000_i1221" type="#_x0000_t75" style="width:269.5pt;height:202.15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1" DrawAspect="Content" ObjectID="_1632117104" r:id="rId79"/>
        </w:object>
      </w:r>
    </w:p>
    <w:p w14:paraId="3049A6A3" w14:textId="77777777" w:rsidR="0072076D" w:rsidRDefault="0072076D" w:rsidP="0072076D">
      <w:pPr>
        <w:spacing w:line="360" w:lineRule="auto"/>
        <w:jc w:val="center"/>
      </w:pPr>
    </w:p>
    <w:p w14:paraId="148A88D8" w14:textId="77777777" w:rsidR="0072076D" w:rsidRDefault="0072076D" w:rsidP="0072076D">
      <w:pPr>
        <w:spacing w:line="360" w:lineRule="auto"/>
      </w:pPr>
    </w:p>
    <w:p w14:paraId="21B080D7" w14:textId="77777777" w:rsidR="0072076D" w:rsidRDefault="0072076D" w:rsidP="0072076D">
      <w:r>
        <w:br w:type="page"/>
      </w:r>
    </w:p>
    <w:p w14:paraId="0B4B7EB1" w14:textId="77777777" w:rsidR="0072076D" w:rsidRDefault="0072076D" w:rsidP="0072076D">
      <w:pPr>
        <w:spacing w:line="360" w:lineRule="auto"/>
      </w:pPr>
    </w:p>
    <w:p w14:paraId="6A4803D2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0CE4C23F">
          <v:shape id="_x0000_i1222" type="#_x0000_t75" style="width:269.5pt;height:202.15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2" DrawAspect="Content" ObjectID="_1632117105" r:id="rId81"/>
        </w:object>
      </w:r>
    </w:p>
    <w:p w14:paraId="67C77FFB" w14:textId="77777777" w:rsidR="0072076D" w:rsidRDefault="0072076D" w:rsidP="0072076D">
      <w:pPr>
        <w:spacing w:line="360" w:lineRule="auto"/>
        <w:jc w:val="center"/>
      </w:pPr>
    </w:p>
    <w:p w14:paraId="6B85A137" w14:textId="77777777" w:rsidR="0072076D" w:rsidRDefault="0072076D" w:rsidP="0072076D">
      <w:pPr>
        <w:spacing w:line="360" w:lineRule="auto"/>
      </w:pPr>
    </w:p>
    <w:p w14:paraId="00869D71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3EFCA9AD">
          <v:shape id="_x0000_i1223" type="#_x0000_t75" style="width:269.5pt;height:202.15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3" DrawAspect="Content" ObjectID="_1632117106" r:id="rId83"/>
        </w:object>
      </w:r>
    </w:p>
    <w:p w14:paraId="47529F3D" w14:textId="77777777" w:rsidR="0072076D" w:rsidRDefault="0072076D" w:rsidP="0072076D">
      <w:pPr>
        <w:spacing w:line="360" w:lineRule="auto"/>
        <w:jc w:val="center"/>
      </w:pPr>
    </w:p>
    <w:p w14:paraId="47B3C0ED" w14:textId="77777777" w:rsidR="0072076D" w:rsidRDefault="0072076D" w:rsidP="0072076D">
      <w:pPr>
        <w:spacing w:line="360" w:lineRule="auto"/>
      </w:pPr>
    </w:p>
    <w:p w14:paraId="55FD1A44" w14:textId="77777777" w:rsidR="0072076D" w:rsidRDefault="0072076D" w:rsidP="0072076D">
      <w:r>
        <w:br w:type="page"/>
      </w:r>
    </w:p>
    <w:p w14:paraId="69E57832" w14:textId="77777777" w:rsidR="0072076D" w:rsidRDefault="0072076D" w:rsidP="0072076D">
      <w:pPr>
        <w:spacing w:line="360" w:lineRule="auto"/>
      </w:pPr>
    </w:p>
    <w:p w14:paraId="2340F9AC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7E0633ED">
          <v:shape id="_x0000_i1224" type="#_x0000_t75" style="width:269.5pt;height:202.15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4" DrawAspect="Content" ObjectID="_1632117107" r:id="rId85"/>
        </w:object>
      </w:r>
    </w:p>
    <w:p w14:paraId="0EB6F75B" w14:textId="77777777" w:rsidR="0072076D" w:rsidRDefault="0072076D" w:rsidP="0072076D">
      <w:pPr>
        <w:spacing w:line="360" w:lineRule="auto"/>
        <w:jc w:val="center"/>
      </w:pPr>
    </w:p>
    <w:p w14:paraId="1C3C168F" w14:textId="77777777" w:rsidR="0072076D" w:rsidRDefault="0072076D" w:rsidP="0072076D">
      <w:pPr>
        <w:spacing w:line="360" w:lineRule="auto"/>
      </w:pPr>
    </w:p>
    <w:p w14:paraId="483A1DC7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4F030262">
          <v:shape id="_x0000_i1225" type="#_x0000_t75" style="width:269.5pt;height:202.15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5" DrawAspect="Content" ObjectID="_1632117108" r:id="rId87"/>
        </w:object>
      </w:r>
    </w:p>
    <w:p w14:paraId="78952D1D" w14:textId="77777777" w:rsidR="0072076D" w:rsidRDefault="0072076D" w:rsidP="0072076D">
      <w:pPr>
        <w:spacing w:line="360" w:lineRule="auto"/>
        <w:jc w:val="center"/>
      </w:pPr>
    </w:p>
    <w:p w14:paraId="0DF098DD" w14:textId="77777777" w:rsidR="0072076D" w:rsidRDefault="0072076D" w:rsidP="0072076D">
      <w:pPr>
        <w:spacing w:line="360" w:lineRule="auto"/>
      </w:pPr>
    </w:p>
    <w:p w14:paraId="62251C57" w14:textId="77777777" w:rsidR="0072076D" w:rsidRDefault="0072076D" w:rsidP="0072076D">
      <w:r>
        <w:br w:type="page"/>
      </w:r>
    </w:p>
    <w:p w14:paraId="44BD2F70" w14:textId="77777777" w:rsidR="0072076D" w:rsidRDefault="0072076D" w:rsidP="0072076D">
      <w:pPr>
        <w:spacing w:line="360" w:lineRule="auto"/>
      </w:pPr>
    </w:p>
    <w:p w14:paraId="28D1C2DE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417F4A09">
          <v:shape id="_x0000_i1226" type="#_x0000_t75" style="width:269.5pt;height:202.15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6" DrawAspect="Content" ObjectID="_1632117109" r:id="rId89"/>
        </w:object>
      </w:r>
    </w:p>
    <w:p w14:paraId="122D76B3" w14:textId="77777777" w:rsidR="0072076D" w:rsidRDefault="0072076D" w:rsidP="0072076D">
      <w:pPr>
        <w:spacing w:line="360" w:lineRule="auto"/>
        <w:jc w:val="center"/>
      </w:pPr>
    </w:p>
    <w:p w14:paraId="752F5F68" w14:textId="77777777" w:rsidR="0072076D" w:rsidRDefault="0072076D" w:rsidP="0072076D">
      <w:pPr>
        <w:spacing w:line="360" w:lineRule="auto"/>
      </w:pPr>
    </w:p>
    <w:p w14:paraId="356C0355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4B480C57">
          <v:shape id="_x0000_i1227" type="#_x0000_t75" style="width:269.5pt;height:202.15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7" DrawAspect="Content" ObjectID="_1632117110" r:id="rId91"/>
        </w:object>
      </w:r>
    </w:p>
    <w:p w14:paraId="0BC892BF" w14:textId="77777777" w:rsidR="0072076D" w:rsidRDefault="0072076D" w:rsidP="0072076D">
      <w:pPr>
        <w:spacing w:line="360" w:lineRule="auto"/>
        <w:jc w:val="center"/>
      </w:pPr>
    </w:p>
    <w:p w14:paraId="28B26C13" w14:textId="77777777" w:rsidR="0072076D" w:rsidRDefault="0072076D" w:rsidP="0072076D">
      <w:pPr>
        <w:spacing w:line="360" w:lineRule="auto"/>
      </w:pPr>
    </w:p>
    <w:p w14:paraId="5FE8E1B4" w14:textId="77777777" w:rsidR="0072076D" w:rsidRDefault="0072076D" w:rsidP="0072076D">
      <w:r>
        <w:br w:type="page"/>
      </w:r>
    </w:p>
    <w:p w14:paraId="04279734" w14:textId="77777777" w:rsidR="0072076D" w:rsidRDefault="0072076D" w:rsidP="0072076D">
      <w:pPr>
        <w:spacing w:line="360" w:lineRule="auto"/>
      </w:pPr>
    </w:p>
    <w:p w14:paraId="7DE04D13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260E53FA">
          <v:shape id="_x0000_i1228" type="#_x0000_t75" style="width:269.5pt;height:202.15pt" o:ole="" o:bordertopcolor="this" o:borderleftcolor="this" o:borderbottomcolor="this" o:borderrightcolor="this">
            <v:imagedata r:id="rId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8" DrawAspect="Content" ObjectID="_1632117111" r:id="rId93"/>
        </w:object>
      </w:r>
    </w:p>
    <w:p w14:paraId="20F9D208" w14:textId="77777777" w:rsidR="0072076D" w:rsidRDefault="0072076D" w:rsidP="0072076D">
      <w:pPr>
        <w:spacing w:line="360" w:lineRule="auto"/>
        <w:jc w:val="center"/>
      </w:pPr>
    </w:p>
    <w:p w14:paraId="2AFB47C3" w14:textId="77777777" w:rsidR="0072076D" w:rsidRDefault="0072076D" w:rsidP="0072076D">
      <w:pPr>
        <w:spacing w:line="360" w:lineRule="auto"/>
      </w:pPr>
    </w:p>
    <w:p w14:paraId="04FCC8ED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0EB866A7">
          <v:shape id="_x0000_i1229" type="#_x0000_t75" style="width:269.5pt;height:202.15pt" o:ole="" o:bordertopcolor="this" o:borderleftcolor="this" o:borderbottomcolor="this" o:borderrightcolor="this">
            <v:imagedata r:id="rId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9" DrawAspect="Content" ObjectID="_1632117112" r:id="rId95"/>
        </w:object>
      </w:r>
    </w:p>
    <w:p w14:paraId="70B4F1B4" w14:textId="77777777" w:rsidR="0072076D" w:rsidRDefault="0072076D" w:rsidP="0072076D">
      <w:pPr>
        <w:spacing w:line="360" w:lineRule="auto"/>
        <w:jc w:val="center"/>
      </w:pPr>
    </w:p>
    <w:p w14:paraId="68A97CC6" w14:textId="77777777" w:rsidR="0072076D" w:rsidRDefault="0072076D" w:rsidP="0072076D">
      <w:pPr>
        <w:spacing w:line="360" w:lineRule="auto"/>
      </w:pPr>
    </w:p>
    <w:p w14:paraId="4924B7D5" w14:textId="77777777" w:rsidR="0072076D" w:rsidRDefault="0072076D" w:rsidP="0072076D">
      <w:r>
        <w:br w:type="page"/>
      </w:r>
    </w:p>
    <w:p w14:paraId="20AD428B" w14:textId="77777777" w:rsidR="0072076D" w:rsidRDefault="0072076D" w:rsidP="0072076D">
      <w:pPr>
        <w:spacing w:line="360" w:lineRule="auto"/>
      </w:pPr>
    </w:p>
    <w:p w14:paraId="31DE9202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5346DD6C">
          <v:shape id="_x0000_i1230" type="#_x0000_t75" style="width:269.5pt;height:202.15pt" o:ole="" o:bordertopcolor="this" o:borderleftcolor="this" o:borderbottomcolor="this" o:borderrightcolor="this">
            <v:imagedata r:id="rId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0" DrawAspect="Content" ObjectID="_1632117113" r:id="rId97"/>
        </w:object>
      </w:r>
    </w:p>
    <w:p w14:paraId="42942374" w14:textId="77777777" w:rsidR="0072076D" w:rsidRDefault="0072076D" w:rsidP="0072076D">
      <w:pPr>
        <w:spacing w:line="360" w:lineRule="auto"/>
        <w:jc w:val="center"/>
      </w:pPr>
    </w:p>
    <w:p w14:paraId="4820F2FB" w14:textId="77777777" w:rsidR="0072076D" w:rsidRDefault="0072076D" w:rsidP="0072076D">
      <w:pPr>
        <w:spacing w:line="360" w:lineRule="auto"/>
      </w:pPr>
    </w:p>
    <w:p w14:paraId="331658DB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60A96062">
          <v:shape id="_x0000_i1231" type="#_x0000_t75" style="width:269.5pt;height:202.15pt" o:ole="" o:bordertopcolor="this" o:borderleftcolor="this" o:borderbottomcolor="this" o:borderrightcolor="this">
            <v:imagedata r:id="rId9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1" DrawAspect="Content" ObjectID="_1632117114" r:id="rId99"/>
        </w:object>
      </w:r>
    </w:p>
    <w:p w14:paraId="7B5BA2F2" w14:textId="77777777" w:rsidR="0072076D" w:rsidRDefault="0072076D" w:rsidP="0072076D">
      <w:pPr>
        <w:spacing w:line="360" w:lineRule="auto"/>
        <w:jc w:val="center"/>
      </w:pPr>
    </w:p>
    <w:p w14:paraId="05871282" w14:textId="77777777" w:rsidR="0072076D" w:rsidRDefault="0072076D" w:rsidP="0072076D">
      <w:pPr>
        <w:spacing w:line="360" w:lineRule="auto"/>
      </w:pPr>
    </w:p>
    <w:p w14:paraId="29DDAA9E" w14:textId="77777777" w:rsidR="0072076D" w:rsidRDefault="0072076D" w:rsidP="0072076D">
      <w:r>
        <w:br w:type="page"/>
      </w:r>
    </w:p>
    <w:p w14:paraId="37E73B60" w14:textId="77777777" w:rsidR="0072076D" w:rsidRDefault="0072076D" w:rsidP="0072076D">
      <w:pPr>
        <w:spacing w:line="360" w:lineRule="auto"/>
      </w:pPr>
    </w:p>
    <w:p w14:paraId="3CDDB2C2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5CE37BDF">
          <v:shape id="_x0000_i1232" type="#_x0000_t75" style="width:269.5pt;height:202.15pt" o:ole="" o:bordertopcolor="this" o:borderleftcolor="this" o:borderbottomcolor="this" o:borderrightcolor="this">
            <v:imagedata r:id="rId1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2" DrawAspect="Content" ObjectID="_1632117115" r:id="rId101"/>
        </w:object>
      </w:r>
    </w:p>
    <w:p w14:paraId="201F90FF" w14:textId="77777777" w:rsidR="0072076D" w:rsidRDefault="0072076D" w:rsidP="0072076D">
      <w:pPr>
        <w:spacing w:line="360" w:lineRule="auto"/>
        <w:jc w:val="center"/>
      </w:pPr>
    </w:p>
    <w:p w14:paraId="760A5C47" w14:textId="77777777" w:rsidR="0072076D" w:rsidRDefault="0072076D" w:rsidP="0072076D">
      <w:pPr>
        <w:spacing w:line="360" w:lineRule="auto"/>
      </w:pPr>
    </w:p>
    <w:p w14:paraId="0683013D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1E1405E9">
          <v:shape id="_x0000_i1233" type="#_x0000_t75" style="width:269.5pt;height:202.15pt" o:ole="" o:bordertopcolor="this" o:borderleftcolor="this" o:borderbottomcolor="this" o:borderrightcolor="this">
            <v:imagedata r:id="rId10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3" DrawAspect="Content" ObjectID="_1632117116" r:id="rId103"/>
        </w:object>
      </w:r>
    </w:p>
    <w:p w14:paraId="6AD334EF" w14:textId="77777777" w:rsidR="0072076D" w:rsidRDefault="0072076D" w:rsidP="0072076D">
      <w:pPr>
        <w:spacing w:line="360" w:lineRule="auto"/>
        <w:jc w:val="center"/>
      </w:pPr>
    </w:p>
    <w:p w14:paraId="43A2A25F" w14:textId="77777777" w:rsidR="0072076D" w:rsidRDefault="0072076D" w:rsidP="0072076D">
      <w:pPr>
        <w:spacing w:line="360" w:lineRule="auto"/>
      </w:pPr>
    </w:p>
    <w:p w14:paraId="513BDF91" w14:textId="77777777" w:rsidR="0072076D" w:rsidRDefault="0072076D" w:rsidP="0072076D">
      <w:r>
        <w:br w:type="page"/>
      </w:r>
    </w:p>
    <w:p w14:paraId="00FC9B57" w14:textId="77777777" w:rsidR="0072076D" w:rsidRDefault="0072076D" w:rsidP="0072076D">
      <w:pPr>
        <w:spacing w:line="360" w:lineRule="auto"/>
      </w:pPr>
    </w:p>
    <w:p w14:paraId="75E00E07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013384B4">
          <v:shape id="_x0000_i1234" type="#_x0000_t75" style="width:269.5pt;height:202.15pt" o:ole="" o:bordertopcolor="this" o:borderleftcolor="this" o:borderbottomcolor="this" o:borderrightcolor="this">
            <v:imagedata r:id="rId10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4" DrawAspect="Content" ObjectID="_1632117117" r:id="rId105"/>
        </w:object>
      </w:r>
    </w:p>
    <w:p w14:paraId="2F870FF1" w14:textId="77777777" w:rsidR="0072076D" w:rsidRDefault="0072076D" w:rsidP="0072076D">
      <w:pPr>
        <w:spacing w:line="360" w:lineRule="auto"/>
        <w:jc w:val="center"/>
      </w:pPr>
    </w:p>
    <w:p w14:paraId="6B7B570E" w14:textId="77777777" w:rsidR="0072076D" w:rsidRDefault="0072076D" w:rsidP="0072076D">
      <w:pPr>
        <w:spacing w:line="360" w:lineRule="auto"/>
      </w:pPr>
    </w:p>
    <w:p w14:paraId="75C7B15D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3076A4B0">
          <v:shape id="_x0000_i1235" type="#_x0000_t75" style="width:269.5pt;height:202.15pt" o:ole="" o:bordertopcolor="this" o:borderleftcolor="this" o:borderbottomcolor="this" o:borderrightcolor="this">
            <v:imagedata r:id="rId10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5" DrawAspect="Content" ObjectID="_1632117118" r:id="rId107"/>
        </w:object>
      </w:r>
    </w:p>
    <w:p w14:paraId="08EC319A" w14:textId="77777777" w:rsidR="0072076D" w:rsidRDefault="0072076D" w:rsidP="0072076D">
      <w:pPr>
        <w:spacing w:line="360" w:lineRule="auto"/>
        <w:jc w:val="center"/>
      </w:pPr>
    </w:p>
    <w:p w14:paraId="68379B50" w14:textId="77777777" w:rsidR="0072076D" w:rsidRDefault="0072076D" w:rsidP="0072076D">
      <w:pPr>
        <w:spacing w:line="360" w:lineRule="auto"/>
      </w:pPr>
    </w:p>
    <w:p w14:paraId="384E3902" w14:textId="77777777" w:rsidR="0072076D" w:rsidRDefault="0072076D" w:rsidP="0072076D">
      <w:r>
        <w:br w:type="page"/>
      </w:r>
    </w:p>
    <w:p w14:paraId="2BEDDF9D" w14:textId="77777777" w:rsidR="0072076D" w:rsidRDefault="0072076D" w:rsidP="0072076D">
      <w:pPr>
        <w:spacing w:line="360" w:lineRule="auto"/>
      </w:pPr>
    </w:p>
    <w:p w14:paraId="5FA8545D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5298CFBA">
          <v:shape id="_x0000_i1236" type="#_x0000_t75" style="width:269.5pt;height:202.15pt" o:ole="" o:bordertopcolor="this" o:borderleftcolor="this" o:borderbottomcolor="this" o:borderrightcolor="this">
            <v:imagedata r:id="rId10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6" DrawAspect="Content" ObjectID="_1632117119" r:id="rId109"/>
        </w:object>
      </w:r>
    </w:p>
    <w:p w14:paraId="57B954D1" w14:textId="77777777" w:rsidR="0072076D" w:rsidRDefault="0072076D" w:rsidP="0072076D">
      <w:pPr>
        <w:spacing w:line="360" w:lineRule="auto"/>
        <w:jc w:val="center"/>
      </w:pPr>
    </w:p>
    <w:p w14:paraId="7BF7B861" w14:textId="77777777" w:rsidR="0072076D" w:rsidRDefault="0072076D" w:rsidP="0072076D">
      <w:pPr>
        <w:spacing w:line="360" w:lineRule="auto"/>
      </w:pPr>
    </w:p>
    <w:p w14:paraId="69695500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4B65E51A">
          <v:shape id="_x0000_i1237" type="#_x0000_t75" style="width:269.5pt;height:202.15pt" o:ole="" o:bordertopcolor="this" o:borderleftcolor="this" o:borderbottomcolor="this" o:borderrightcolor="this">
            <v:imagedata r:id="rId1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7" DrawAspect="Content" ObjectID="_1632117120" r:id="rId111"/>
        </w:object>
      </w:r>
    </w:p>
    <w:p w14:paraId="08EED345" w14:textId="77777777" w:rsidR="0072076D" w:rsidRDefault="0072076D" w:rsidP="0072076D">
      <w:pPr>
        <w:spacing w:line="360" w:lineRule="auto"/>
        <w:jc w:val="center"/>
      </w:pPr>
    </w:p>
    <w:p w14:paraId="4D2BB19E" w14:textId="77777777" w:rsidR="0072076D" w:rsidRDefault="0072076D" w:rsidP="0072076D">
      <w:pPr>
        <w:spacing w:line="360" w:lineRule="auto"/>
      </w:pPr>
    </w:p>
    <w:p w14:paraId="2049D30A" w14:textId="77777777" w:rsidR="0072076D" w:rsidRDefault="0072076D" w:rsidP="0072076D">
      <w:r>
        <w:br w:type="page"/>
      </w:r>
    </w:p>
    <w:p w14:paraId="4B31FBE7" w14:textId="77777777" w:rsidR="0072076D" w:rsidRDefault="0072076D" w:rsidP="0072076D">
      <w:pPr>
        <w:spacing w:line="360" w:lineRule="auto"/>
      </w:pPr>
    </w:p>
    <w:p w14:paraId="57999B84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1F130664">
          <v:shape id="_x0000_i1238" type="#_x0000_t75" style="width:269.5pt;height:202.15pt" o:ole="" o:bordertopcolor="this" o:borderleftcolor="this" o:borderbottomcolor="this" o:borderrightcolor="this">
            <v:imagedata r:id="rId1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8" DrawAspect="Content" ObjectID="_1632117121" r:id="rId113"/>
        </w:object>
      </w:r>
    </w:p>
    <w:p w14:paraId="3AF0058C" w14:textId="77777777" w:rsidR="0072076D" w:rsidRDefault="0072076D" w:rsidP="0072076D">
      <w:pPr>
        <w:spacing w:line="360" w:lineRule="auto"/>
        <w:jc w:val="center"/>
      </w:pPr>
    </w:p>
    <w:p w14:paraId="2511A999" w14:textId="77777777" w:rsidR="0072076D" w:rsidRDefault="0072076D" w:rsidP="0072076D">
      <w:pPr>
        <w:spacing w:line="360" w:lineRule="auto"/>
      </w:pPr>
    </w:p>
    <w:p w14:paraId="31A40EFA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37E8EC0B">
          <v:shape id="_x0000_i1239" type="#_x0000_t75" style="width:269.5pt;height:202.15pt" o:ole="" o:bordertopcolor="this" o:borderleftcolor="this" o:borderbottomcolor="this" o:borderrightcolor="this">
            <v:imagedata r:id="rId1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9" DrawAspect="Content" ObjectID="_1632117122" r:id="rId115"/>
        </w:object>
      </w:r>
    </w:p>
    <w:p w14:paraId="7DDF4FBA" w14:textId="77777777" w:rsidR="0072076D" w:rsidRDefault="0072076D" w:rsidP="0072076D">
      <w:pPr>
        <w:spacing w:line="360" w:lineRule="auto"/>
        <w:jc w:val="center"/>
      </w:pPr>
    </w:p>
    <w:p w14:paraId="7B029AA3" w14:textId="77777777" w:rsidR="0072076D" w:rsidRDefault="0072076D" w:rsidP="0072076D">
      <w:pPr>
        <w:spacing w:line="360" w:lineRule="auto"/>
      </w:pPr>
    </w:p>
    <w:p w14:paraId="2DF35A06" w14:textId="77777777" w:rsidR="0072076D" w:rsidRDefault="0072076D" w:rsidP="0072076D">
      <w:r>
        <w:br w:type="page"/>
      </w:r>
    </w:p>
    <w:p w14:paraId="6BD166ED" w14:textId="77777777" w:rsidR="0072076D" w:rsidRDefault="0072076D" w:rsidP="0072076D">
      <w:pPr>
        <w:spacing w:line="360" w:lineRule="auto"/>
      </w:pPr>
    </w:p>
    <w:p w14:paraId="5B668EA1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7DB420EF">
          <v:shape id="_x0000_i1240" type="#_x0000_t75" style="width:269.5pt;height:202.15pt" o:ole="" o:bordertopcolor="this" o:borderleftcolor="this" o:borderbottomcolor="this" o:borderrightcolor="this">
            <v:imagedata r:id="rId1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0" DrawAspect="Content" ObjectID="_1632117123" r:id="rId117"/>
        </w:object>
      </w:r>
    </w:p>
    <w:p w14:paraId="087A8C23" w14:textId="77777777" w:rsidR="0072076D" w:rsidRDefault="0072076D" w:rsidP="0072076D">
      <w:pPr>
        <w:spacing w:line="360" w:lineRule="auto"/>
        <w:jc w:val="center"/>
      </w:pPr>
    </w:p>
    <w:p w14:paraId="605EBF6E" w14:textId="77777777" w:rsidR="0072076D" w:rsidRDefault="0072076D" w:rsidP="0072076D">
      <w:pPr>
        <w:spacing w:line="360" w:lineRule="auto"/>
      </w:pPr>
    </w:p>
    <w:p w14:paraId="2DE2B8F4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026060D9">
          <v:shape id="_x0000_i1241" type="#_x0000_t75" style="width:269.5pt;height:202.15pt" o:ole="" o:bordertopcolor="this" o:borderleftcolor="this" o:borderbottomcolor="this" o:borderrightcolor="this">
            <v:imagedata r:id="rId1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1" DrawAspect="Content" ObjectID="_1632117124" r:id="rId119"/>
        </w:object>
      </w:r>
    </w:p>
    <w:p w14:paraId="6DDE21E2" w14:textId="77777777" w:rsidR="0072076D" w:rsidRDefault="0072076D" w:rsidP="0072076D">
      <w:pPr>
        <w:spacing w:line="360" w:lineRule="auto"/>
        <w:jc w:val="center"/>
      </w:pPr>
    </w:p>
    <w:p w14:paraId="7DC6D29C" w14:textId="77777777" w:rsidR="0072076D" w:rsidRDefault="0072076D" w:rsidP="0072076D">
      <w:pPr>
        <w:spacing w:line="360" w:lineRule="auto"/>
      </w:pPr>
    </w:p>
    <w:p w14:paraId="4F8AA015" w14:textId="77777777" w:rsidR="0072076D" w:rsidRDefault="0072076D" w:rsidP="0072076D">
      <w:r>
        <w:br w:type="page"/>
      </w:r>
    </w:p>
    <w:p w14:paraId="142C37BF" w14:textId="77777777" w:rsidR="0072076D" w:rsidRDefault="0072076D" w:rsidP="0072076D">
      <w:pPr>
        <w:spacing w:line="360" w:lineRule="auto"/>
      </w:pPr>
    </w:p>
    <w:p w14:paraId="7F63665C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46700739">
          <v:shape id="_x0000_i1242" type="#_x0000_t75" style="width:269.5pt;height:202.15pt" o:ole="" o:bordertopcolor="this" o:borderleftcolor="this" o:borderbottomcolor="this" o:borderrightcolor="this">
            <v:imagedata r:id="rId1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2" DrawAspect="Content" ObjectID="_1632117125" r:id="rId121"/>
        </w:object>
      </w:r>
    </w:p>
    <w:p w14:paraId="235ADEAB" w14:textId="77777777" w:rsidR="0072076D" w:rsidRDefault="0072076D" w:rsidP="0072076D">
      <w:pPr>
        <w:spacing w:line="360" w:lineRule="auto"/>
        <w:jc w:val="center"/>
      </w:pPr>
    </w:p>
    <w:p w14:paraId="701D1AB6" w14:textId="77777777" w:rsidR="0072076D" w:rsidRDefault="0072076D" w:rsidP="0072076D">
      <w:pPr>
        <w:spacing w:line="360" w:lineRule="auto"/>
      </w:pPr>
    </w:p>
    <w:p w14:paraId="2796BB18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52D1FDDC">
          <v:shape id="_x0000_i1243" type="#_x0000_t75" style="width:269.5pt;height:202.15pt" o:ole="" o:bordertopcolor="this" o:borderleftcolor="this" o:borderbottomcolor="this" o:borderrightcolor="this">
            <v:imagedata r:id="rId1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3" DrawAspect="Content" ObjectID="_1632117126" r:id="rId123"/>
        </w:object>
      </w:r>
    </w:p>
    <w:p w14:paraId="5C944EAD" w14:textId="77777777" w:rsidR="0072076D" w:rsidRDefault="0072076D" w:rsidP="0072076D">
      <w:pPr>
        <w:spacing w:line="360" w:lineRule="auto"/>
        <w:jc w:val="center"/>
      </w:pPr>
    </w:p>
    <w:p w14:paraId="409B1D36" w14:textId="77777777" w:rsidR="0072076D" w:rsidRDefault="0072076D" w:rsidP="0072076D">
      <w:pPr>
        <w:spacing w:line="360" w:lineRule="auto"/>
      </w:pPr>
    </w:p>
    <w:p w14:paraId="19BC7CB5" w14:textId="77777777" w:rsidR="0072076D" w:rsidRDefault="0072076D" w:rsidP="0072076D">
      <w:r>
        <w:br w:type="page"/>
      </w:r>
    </w:p>
    <w:p w14:paraId="6F08E84B" w14:textId="77777777" w:rsidR="0072076D" w:rsidRDefault="0072076D" w:rsidP="0072076D">
      <w:pPr>
        <w:spacing w:line="360" w:lineRule="auto"/>
      </w:pPr>
    </w:p>
    <w:p w14:paraId="43C47C75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5D04BDD5">
          <v:shape id="_x0000_i1244" type="#_x0000_t75" style="width:269.5pt;height:202.15pt" o:ole="" o:bordertopcolor="this" o:borderleftcolor="this" o:borderbottomcolor="this" o:borderrightcolor="this">
            <v:imagedata r:id="rId1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4" DrawAspect="Content" ObjectID="_1632117127" r:id="rId125"/>
        </w:object>
      </w:r>
    </w:p>
    <w:p w14:paraId="63E76E0B" w14:textId="77777777" w:rsidR="0072076D" w:rsidRDefault="0072076D" w:rsidP="0072076D">
      <w:pPr>
        <w:spacing w:line="360" w:lineRule="auto"/>
        <w:jc w:val="center"/>
      </w:pPr>
    </w:p>
    <w:p w14:paraId="40757828" w14:textId="77777777" w:rsidR="0072076D" w:rsidRDefault="0072076D" w:rsidP="0072076D">
      <w:pPr>
        <w:spacing w:line="360" w:lineRule="auto"/>
      </w:pPr>
    </w:p>
    <w:p w14:paraId="758F8067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19F37736">
          <v:shape id="_x0000_i1245" type="#_x0000_t75" style="width:269.5pt;height:202.15pt" o:ole="" o:bordertopcolor="this" o:borderleftcolor="this" o:borderbottomcolor="this" o:borderrightcolor="this">
            <v:imagedata r:id="rId1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5" DrawAspect="Content" ObjectID="_1632117128" r:id="rId127"/>
        </w:object>
      </w:r>
    </w:p>
    <w:p w14:paraId="1D3DE283" w14:textId="77777777" w:rsidR="0072076D" w:rsidRDefault="0072076D" w:rsidP="0072076D">
      <w:pPr>
        <w:spacing w:line="360" w:lineRule="auto"/>
        <w:jc w:val="center"/>
      </w:pPr>
    </w:p>
    <w:p w14:paraId="6A276F10" w14:textId="77777777" w:rsidR="0072076D" w:rsidRDefault="0072076D" w:rsidP="0072076D">
      <w:pPr>
        <w:spacing w:line="360" w:lineRule="auto"/>
      </w:pPr>
    </w:p>
    <w:p w14:paraId="05DCB0DA" w14:textId="77777777" w:rsidR="0072076D" w:rsidRDefault="0072076D" w:rsidP="0072076D">
      <w:r>
        <w:br w:type="page"/>
      </w:r>
    </w:p>
    <w:p w14:paraId="7E794E38" w14:textId="77777777" w:rsidR="0072076D" w:rsidRDefault="0072076D" w:rsidP="0072076D">
      <w:pPr>
        <w:spacing w:line="360" w:lineRule="auto"/>
      </w:pPr>
    </w:p>
    <w:p w14:paraId="0EBAAEEF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2C311C7F">
          <v:shape id="_x0000_i1246" type="#_x0000_t75" style="width:269.5pt;height:202.15pt" o:ole="" o:bordertopcolor="this" o:borderleftcolor="this" o:borderbottomcolor="this" o:borderrightcolor="this">
            <v:imagedata r:id="rId1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6" DrawAspect="Content" ObjectID="_1632117129" r:id="rId129"/>
        </w:object>
      </w:r>
    </w:p>
    <w:p w14:paraId="2AD5D294" w14:textId="77777777" w:rsidR="0072076D" w:rsidRDefault="0072076D" w:rsidP="0072076D">
      <w:pPr>
        <w:spacing w:line="360" w:lineRule="auto"/>
        <w:jc w:val="center"/>
      </w:pPr>
    </w:p>
    <w:p w14:paraId="67FC43BE" w14:textId="77777777" w:rsidR="0072076D" w:rsidRDefault="0072076D" w:rsidP="0072076D">
      <w:pPr>
        <w:spacing w:line="360" w:lineRule="auto"/>
      </w:pPr>
    </w:p>
    <w:p w14:paraId="53BFB0E8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731F11B8">
          <v:shape id="_x0000_i1247" type="#_x0000_t75" style="width:269.5pt;height:202.15pt" o:ole="" o:bordertopcolor="this" o:borderleftcolor="this" o:borderbottomcolor="this" o:borderrightcolor="this">
            <v:imagedata r:id="rId1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7" DrawAspect="Content" ObjectID="_1632117130" r:id="rId131"/>
        </w:object>
      </w:r>
    </w:p>
    <w:p w14:paraId="7BF288CC" w14:textId="77777777" w:rsidR="0072076D" w:rsidRDefault="0072076D" w:rsidP="0072076D">
      <w:pPr>
        <w:spacing w:line="360" w:lineRule="auto"/>
        <w:jc w:val="center"/>
      </w:pPr>
    </w:p>
    <w:p w14:paraId="2276F61E" w14:textId="77777777" w:rsidR="0072076D" w:rsidRDefault="0072076D" w:rsidP="0072076D">
      <w:pPr>
        <w:spacing w:line="360" w:lineRule="auto"/>
      </w:pPr>
    </w:p>
    <w:p w14:paraId="48CCA80D" w14:textId="77777777" w:rsidR="0072076D" w:rsidRDefault="0072076D" w:rsidP="0072076D">
      <w:r>
        <w:br w:type="page"/>
      </w:r>
    </w:p>
    <w:p w14:paraId="6E57DBAD" w14:textId="77777777" w:rsidR="0072076D" w:rsidRDefault="0072076D" w:rsidP="0072076D">
      <w:pPr>
        <w:spacing w:line="360" w:lineRule="auto"/>
      </w:pPr>
    </w:p>
    <w:p w14:paraId="3B937DB3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09F7BB08">
          <v:shape id="_x0000_i1248" type="#_x0000_t75" style="width:269.5pt;height:202.15pt" o:ole="" o:bordertopcolor="this" o:borderleftcolor="this" o:borderbottomcolor="this" o:borderrightcolor="this">
            <v:imagedata r:id="rId1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8" DrawAspect="Content" ObjectID="_1632117131" r:id="rId133"/>
        </w:object>
      </w:r>
    </w:p>
    <w:p w14:paraId="244A0DA0" w14:textId="77777777" w:rsidR="0072076D" w:rsidRDefault="0072076D" w:rsidP="0072076D">
      <w:pPr>
        <w:spacing w:line="360" w:lineRule="auto"/>
        <w:jc w:val="center"/>
      </w:pPr>
    </w:p>
    <w:p w14:paraId="47F9858C" w14:textId="77777777" w:rsidR="0072076D" w:rsidRDefault="0072076D" w:rsidP="0072076D">
      <w:pPr>
        <w:spacing w:line="360" w:lineRule="auto"/>
      </w:pPr>
    </w:p>
    <w:p w14:paraId="4A851E35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7FCEC6B1">
          <v:shape id="_x0000_i1249" type="#_x0000_t75" style="width:269.5pt;height:202.15pt" o:ole="" o:bordertopcolor="this" o:borderleftcolor="this" o:borderbottomcolor="this" o:borderrightcolor="this">
            <v:imagedata r:id="rId1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9" DrawAspect="Content" ObjectID="_1632117132" r:id="rId135"/>
        </w:object>
      </w:r>
    </w:p>
    <w:p w14:paraId="6FE4A2A1" w14:textId="77777777" w:rsidR="0072076D" w:rsidRDefault="0072076D" w:rsidP="0072076D">
      <w:pPr>
        <w:spacing w:line="360" w:lineRule="auto"/>
        <w:jc w:val="center"/>
      </w:pPr>
    </w:p>
    <w:p w14:paraId="313FF05A" w14:textId="77777777" w:rsidR="0072076D" w:rsidRDefault="0072076D" w:rsidP="0072076D">
      <w:pPr>
        <w:spacing w:line="360" w:lineRule="auto"/>
      </w:pPr>
    </w:p>
    <w:p w14:paraId="7CF47BE4" w14:textId="77777777" w:rsidR="0072076D" w:rsidRDefault="0072076D" w:rsidP="0072076D">
      <w:r>
        <w:br w:type="page"/>
      </w:r>
    </w:p>
    <w:p w14:paraId="4A41D9CE" w14:textId="77777777" w:rsidR="0072076D" w:rsidRDefault="0072076D" w:rsidP="0072076D">
      <w:pPr>
        <w:spacing w:line="360" w:lineRule="auto"/>
      </w:pPr>
    </w:p>
    <w:p w14:paraId="5B4D96F7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3AA97B9F">
          <v:shape id="_x0000_i1250" type="#_x0000_t75" style="width:269.5pt;height:202.15pt" o:ole="" o:bordertopcolor="this" o:borderleftcolor="this" o:borderbottomcolor="this" o:borderrightcolor="this">
            <v:imagedata r:id="rId1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0" DrawAspect="Content" ObjectID="_1632117133" r:id="rId137"/>
        </w:object>
      </w:r>
    </w:p>
    <w:p w14:paraId="4AA5677C" w14:textId="77777777" w:rsidR="0072076D" w:rsidRDefault="0072076D" w:rsidP="0072076D">
      <w:pPr>
        <w:spacing w:line="360" w:lineRule="auto"/>
        <w:jc w:val="center"/>
      </w:pPr>
    </w:p>
    <w:p w14:paraId="467FCD26" w14:textId="77777777" w:rsidR="0072076D" w:rsidRDefault="0072076D" w:rsidP="0072076D">
      <w:pPr>
        <w:spacing w:line="360" w:lineRule="auto"/>
      </w:pPr>
    </w:p>
    <w:p w14:paraId="2FEE0120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12F85E67">
          <v:shape id="_x0000_i1251" type="#_x0000_t75" style="width:269.5pt;height:202.15pt" o:ole="" o:bordertopcolor="this" o:borderleftcolor="this" o:borderbottomcolor="this" o:borderrightcolor="this">
            <v:imagedata r:id="rId1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1" DrawAspect="Content" ObjectID="_1632117134" r:id="rId139"/>
        </w:object>
      </w:r>
    </w:p>
    <w:p w14:paraId="58ADE5B1" w14:textId="77777777" w:rsidR="0072076D" w:rsidRDefault="0072076D" w:rsidP="0072076D">
      <w:pPr>
        <w:spacing w:line="360" w:lineRule="auto"/>
        <w:jc w:val="center"/>
      </w:pPr>
    </w:p>
    <w:p w14:paraId="22519291" w14:textId="77777777" w:rsidR="0072076D" w:rsidRDefault="0072076D" w:rsidP="0072076D">
      <w:pPr>
        <w:spacing w:line="360" w:lineRule="auto"/>
      </w:pPr>
    </w:p>
    <w:p w14:paraId="2E70814B" w14:textId="77777777" w:rsidR="0072076D" w:rsidRDefault="0072076D" w:rsidP="0072076D">
      <w:r>
        <w:br w:type="page"/>
      </w:r>
    </w:p>
    <w:p w14:paraId="2D1CF210" w14:textId="77777777" w:rsidR="0072076D" w:rsidRDefault="0072076D" w:rsidP="0072076D">
      <w:pPr>
        <w:spacing w:line="360" w:lineRule="auto"/>
      </w:pPr>
    </w:p>
    <w:p w14:paraId="4A7F2528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5D4A4E83">
          <v:shape id="_x0000_i1252" type="#_x0000_t75" style="width:269.5pt;height:202.15pt" o:ole="" o:bordertopcolor="this" o:borderleftcolor="this" o:borderbottomcolor="this" o:borderrightcolor="this">
            <v:imagedata r:id="rId1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2" DrawAspect="Content" ObjectID="_1632117135" r:id="rId141"/>
        </w:object>
      </w:r>
    </w:p>
    <w:p w14:paraId="0AC1451A" w14:textId="77777777" w:rsidR="0072076D" w:rsidRDefault="0072076D" w:rsidP="0072076D">
      <w:pPr>
        <w:spacing w:line="360" w:lineRule="auto"/>
        <w:jc w:val="center"/>
      </w:pPr>
    </w:p>
    <w:p w14:paraId="3384BA8E" w14:textId="77777777" w:rsidR="0072076D" w:rsidRDefault="0072076D" w:rsidP="0072076D">
      <w:pPr>
        <w:spacing w:line="360" w:lineRule="auto"/>
      </w:pPr>
    </w:p>
    <w:p w14:paraId="05F5B7B3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06B2E12B">
          <v:shape id="_x0000_i1253" type="#_x0000_t75" style="width:269.5pt;height:202.15pt" o:ole="" o:bordertopcolor="this" o:borderleftcolor="this" o:borderbottomcolor="this" o:borderrightcolor="this">
            <v:imagedata r:id="rId1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3" DrawAspect="Content" ObjectID="_1632117136" r:id="rId143"/>
        </w:object>
      </w:r>
    </w:p>
    <w:p w14:paraId="3E9506E6" w14:textId="77777777" w:rsidR="0072076D" w:rsidRDefault="0072076D" w:rsidP="0072076D">
      <w:pPr>
        <w:spacing w:line="360" w:lineRule="auto"/>
        <w:jc w:val="center"/>
      </w:pPr>
    </w:p>
    <w:p w14:paraId="76367A38" w14:textId="77777777" w:rsidR="0072076D" w:rsidRDefault="0072076D" w:rsidP="0072076D">
      <w:pPr>
        <w:spacing w:line="360" w:lineRule="auto"/>
      </w:pPr>
    </w:p>
    <w:p w14:paraId="22FBC04A" w14:textId="77777777" w:rsidR="0072076D" w:rsidRDefault="0072076D" w:rsidP="0072076D">
      <w:r>
        <w:br w:type="page"/>
      </w:r>
    </w:p>
    <w:p w14:paraId="2F0C99CC" w14:textId="77777777" w:rsidR="0072076D" w:rsidRDefault="0072076D" w:rsidP="0072076D">
      <w:pPr>
        <w:spacing w:line="360" w:lineRule="auto"/>
      </w:pPr>
    </w:p>
    <w:p w14:paraId="1174E275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1774DF7A">
          <v:shape id="_x0000_i1254" type="#_x0000_t75" style="width:269.5pt;height:202.15pt" o:ole="" o:bordertopcolor="this" o:borderleftcolor="this" o:borderbottomcolor="this" o:borderrightcolor="this">
            <v:imagedata r:id="rId1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4" DrawAspect="Content" ObjectID="_1632117137" r:id="rId145"/>
        </w:object>
      </w:r>
    </w:p>
    <w:p w14:paraId="4C205096" w14:textId="77777777" w:rsidR="0072076D" w:rsidRDefault="0072076D" w:rsidP="0072076D">
      <w:pPr>
        <w:spacing w:line="360" w:lineRule="auto"/>
        <w:jc w:val="center"/>
      </w:pPr>
    </w:p>
    <w:p w14:paraId="0EC0592C" w14:textId="77777777" w:rsidR="0072076D" w:rsidRDefault="0072076D" w:rsidP="0072076D">
      <w:pPr>
        <w:spacing w:line="360" w:lineRule="auto"/>
      </w:pPr>
    </w:p>
    <w:p w14:paraId="042995D3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79AE0F47">
          <v:shape id="_x0000_i1255" type="#_x0000_t75" style="width:269.5pt;height:202.15pt" o:ole="" o:bordertopcolor="this" o:borderleftcolor="this" o:borderbottomcolor="this" o:borderrightcolor="this">
            <v:imagedata r:id="rId1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5" DrawAspect="Content" ObjectID="_1632117138" r:id="rId147"/>
        </w:object>
      </w:r>
    </w:p>
    <w:p w14:paraId="4A6572E7" w14:textId="77777777" w:rsidR="0072076D" w:rsidRDefault="0072076D" w:rsidP="0072076D">
      <w:pPr>
        <w:spacing w:line="360" w:lineRule="auto"/>
        <w:jc w:val="center"/>
      </w:pPr>
    </w:p>
    <w:p w14:paraId="30F5EB0D" w14:textId="77777777" w:rsidR="0072076D" w:rsidRDefault="0072076D" w:rsidP="0072076D">
      <w:pPr>
        <w:spacing w:line="360" w:lineRule="auto"/>
      </w:pPr>
    </w:p>
    <w:p w14:paraId="6547111C" w14:textId="77777777" w:rsidR="0072076D" w:rsidRDefault="0072076D" w:rsidP="0072076D">
      <w:r>
        <w:br w:type="page"/>
      </w:r>
    </w:p>
    <w:p w14:paraId="726852A2" w14:textId="77777777" w:rsidR="0072076D" w:rsidRDefault="0072076D" w:rsidP="0072076D">
      <w:pPr>
        <w:spacing w:line="360" w:lineRule="auto"/>
      </w:pPr>
    </w:p>
    <w:p w14:paraId="27370D89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258D0D55">
          <v:shape id="_x0000_i1256" type="#_x0000_t75" style="width:269.5pt;height:202.15pt" o:ole="" o:bordertopcolor="this" o:borderleftcolor="this" o:borderbottomcolor="this" o:borderrightcolor="this">
            <v:imagedata r:id="rId1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6" DrawAspect="Content" ObjectID="_1632117139" r:id="rId149"/>
        </w:object>
      </w:r>
    </w:p>
    <w:p w14:paraId="060EFDD7" w14:textId="77777777" w:rsidR="0072076D" w:rsidRDefault="0072076D" w:rsidP="0072076D">
      <w:pPr>
        <w:spacing w:line="360" w:lineRule="auto"/>
        <w:jc w:val="center"/>
      </w:pPr>
    </w:p>
    <w:p w14:paraId="082CD602" w14:textId="77777777" w:rsidR="0072076D" w:rsidRDefault="0072076D" w:rsidP="0072076D">
      <w:pPr>
        <w:spacing w:line="360" w:lineRule="auto"/>
      </w:pPr>
    </w:p>
    <w:p w14:paraId="3B1AC758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2F453725">
          <v:shape id="_x0000_i1257" type="#_x0000_t75" style="width:269.5pt;height:202.15pt" o:ole="" o:bordertopcolor="this" o:borderleftcolor="this" o:borderbottomcolor="this" o:borderrightcolor="this">
            <v:imagedata r:id="rId1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7" DrawAspect="Content" ObjectID="_1632117140" r:id="rId151"/>
        </w:object>
      </w:r>
    </w:p>
    <w:p w14:paraId="0D5E52CA" w14:textId="77777777" w:rsidR="0072076D" w:rsidRDefault="0072076D" w:rsidP="0072076D">
      <w:pPr>
        <w:spacing w:line="360" w:lineRule="auto"/>
        <w:jc w:val="center"/>
      </w:pPr>
    </w:p>
    <w:p w14:paraId="769ABE5C" w14:textId="77777777" w:rsidR="0072076D" w:rsidRDefault="0072076D" w:rsidP="0072076D">
      <w:pPr>
        <w:spacing w:line="360" w:lineRule="auto"/>
      </w:pPr>
    </w:p>
    <w:p w14:paraId="2985CB5B" w14:textId="77777777" w:rsidR="0072076D" w:rsidRDefault="0072076D" w:rsidP="0072076D">
      <w:r>
        <w:br w:type="page"/>
      </w:r>
    </w:p>
    <w:p w14:paraId="0CD72652" w14:textId="77777777" w:rsidR="0072076D" w:rsidRDefault="0072076D" w:rsidP="0072076D">
      <w:pPr>
        <w:spacing w:line="360" w:lineRule="auto"/>
      </w:pPr>
    </w:p>
    <w:p w14:paraId="34E5DD79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0D6141F0">
          <v:shape id="_x0000_i1258" type="#_x0000_t75" style="width:269.5pt;height:202.15pt" o:ole="" o:bordertopcolor="this" o:borderleftcolor="this" o:borderbottomcolor="this" o:borderrightcolor="this">
            <v:imagedata r:id="rId1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8" DrawAspect="Content" ObjectID="_1632117141" r:id="rId153"/>
        </w:object>
      </w:r>
    </w:p>
    <w:p w14:paraId="716E41F2" w14:textId="77777777" w:rsidR="0072076D" w:rsidRDefault="0072076D" w:rsidP="0072076D">
      <w:pPr>
        <w:spacing w:line="360" w:lineRule="auto"/>
        <w:jc w:val="center"/>
      </w:pPr>
    </w:p>
    <w:p w14:paraId="2DE4DCB2" w14:textId="77777777" w:rsidR="0072076D" w:rsidRDefault="0072076D" w:rsidP="0072076D">
      <w:pPr>
        <w:spacing w:line="360" w:lineRule="auto"/>
      </w:pPr>
    </w:p>
    <w:p w14:paraId="3FF37533" w14:textId="77777777" w:rsidR="0072076D" w:rsidRDefault="0072076D" w:rsidP="0072076D">
      <w:pPr>
        <w:spacing w:line="360" w:lineRule="auto"/>
        <w:jc w:val="center"/>
      </w:pPr>
      <w:r>
        <w:rPr>
          <w:rFonts w:cs="Arial"/>
          <w:sz w:val="22"/>
        </w:rPr>
        <w:object w:dxaOrig="5390" w:dyaOrig="4040" w14:anchorId="672B5034">
          <v:shape id="_x0000_i1259" type="#_x0000_t75" style="width:269.5pt;height:202.15pt" o:ole="" o:bordertopcolor="this" o:borderleftcolor="this" o:borderbottomcolor="this" o:borderrightcolor="this">
            <v:imagedata r:id="rId1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9" DrawAspect="Content" ObjectID="_1632117142" r:id="rId155"/>
        </w:object>
      </w:r>
    </w:p>
    <w:p w14:paraId="79E40BE0" w14:textId="77777777" w:rsidR="0072076D" w:rsidRDefault="0072076D" w:rsidP="0072076D">
      <w:pPr>
        <w:spacing w:line="360" w:lineRule="auto"/>
        <w:jc w:val="center"/>
      </w:pPr>
    </w:p>
    <w:p w14:paraId="3CA89539" w14:textId="77777777" w:rsidR="0072076D" w:rsidRDefault="0072076D" w:rsidP="0072076D">
      <w:pPr>
        <w:spacing w:line="360" w:lineRule="auto"/>
      </w:pPr>
    </w:p>
    <w:p w14:paraId="2A71877F" w14:textId="77777777" w:rsidR="0072076D" w:rsidRDefault="0072076D" w:rsidP="0072076D">
      <w:pPr>
        <w:spacing w:line="360" w:lineRule="auto"/>
      </w:pPr>
    </w:p>
    <w:p w14:paraId="300BE10E" w14:textId="77777777" w:rsidR="003253C9" w:rsidRDefault="003253C9" w:rsidP="003253C9">
      <w:pPr>
        <w:jc w:val="center"/>
      </w:pPr>
    </w:p>
    <w:p w14:paraId="52C5A07D" w14:textId="77777777" w:rsidR="008476CB" w:rsidRPr="005150BA" w:rsidRDefault="008476CB" w:rsidP="008476CB">
      <w:pPr>
        <w:rPr>
          <w:rFonts w:cs="Arial"/>
        </w:rPr>
      </w:pPr>
    </w:p>
    <w:p w14:paraId="02AAC36A" w14:textId="77777777" w:rsidR="008476CB" w:rsidRPr="005150BA" w:rsidRDefault="008476CB" w:rsidP="008476CB">
      <w:pPr>
        <w:rPr>
          <w:rFonts w:cs="Arial"/>
        </w:rPr>
      </w:pPr>
    </w:p>
    <w:p w14:paraId="6C17717A" w14:textId="77777777" w:rsidR="008476CB" w:rsidRPr="00903A62" w:rsidRDefault="008476CB" w:rsidP="008476CB">
      <w:pPr>
        <w:jc w:val="right"/>
        <w:rPr>
          <w:rFonts w:cs="Arial"/>
        </w:rPr>
      </w:pPr>
      <w:r w:rsidRPr="00903A62">
        <w:rPr>
          <w:rFonts w:cs="Arial"/>
        </w:rPr>
        <w:t>[End of Annex II and of document/</w:t>
      </w:r>
    </w:p>
    <w:p w14:paraId="5A694976" w14:textId="77777777" w:rsidR="008476CB" w:rsidRPr="00903A62" w:rsidRDefault="008476CB" w:rsidP="008476CB">
      <w:pPr>
        <w:jc w:val="right"/>
        <w:rPr>
          <w:rFonts w:cs="Arial"/>
          <w:lang w:val="fr-FR"/>
        </w:rPr>
      </w:pPr>
      <w:r w:rsidRPr="00903A62">
        <w:rPr>
          <w:rFonts w:cs="Arial"/>
          <w:lang w:val="fr-FR"/>
        </w:rPr>
        <w:t>Fin de l’Annexe II et du document/</w:t>
      </w:r>
    </w:p>
    <w:p w14:paraId="14341341" w14:textId="77777777" w:rsidR="008476CB" w:rsidRPr="00844544" w:rsidRDefault="008476CB" w:rsidP="008476CB">
      <w:pPr>
        <w:jc w:val="right"/>
        <w:rPr>
          <w:rFonts w:cs="Arial"/>
          <w:lang w:val="es-ES_tradnl"/>
        </w:rPr>
      </w:pPr>
      <w:r w:rsidRPr="00844544">
        <w:rPr>
          <w:rFonts w:cs="Arial"/>
          <w:lang w:val="es-ES_tradnl"/>
        </w:rPr>
        <w:t>Fin del Anexo II y del documento]</w:t>
      </w:r>
    </w:p>
    <w:p w14:paraId="2CD360DB" w14:textId="77777777" w:rsidR="00913C66" w:rsidRPr="00844544" w:rsidRDefault="00913C66" w:rsidP="00C10515">
      <w:pPr>
        <w:jc w:val="center"/>
        <w:rPr>
          <w:rFonts w:cs="Arial"/>
          <w:lang w:val="es-ES_tradnl"/>
        </w:rPr>
      </w:pPr>
    </w:p>
    <w:sectPr w:rsidR="00913C66" w:rsidRPr="00844544" w:rsidSect="003253C9">
      <w:headerReference w:type="default" r:id="rId156"/>
      <w:headerReference w:type="first" r:id="rId157"/>
      <w:pgSz w:w="11907" w:h="16840" w:code="9"/>
      <w:pgMar w:top="510" w:right="1134" w:bottom="1134" w:left="1134" w:header="510" w:footer="680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F18F10C" w14:textId="77777777" w:rsidR="0072076D" w:rsidRDefault="0072076D">
      <w:r>
        <w:separator/>
      </w:r>
    </w:p>
  </w:endnote>
  <w:endnote w:type="continuationSeparator" w:id="0">
    <w:p w14:paraId="01F70166" w14:textId="77777777" w:rsidR="0072076D" w:rsidRDefault="007207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3D6D378" w14:textId="77777777" w:rsidR="0072076D" w:rsidRDefault="0072076D">
      <w:r>
        <w:separator/>
      </w:r>
    </w:p>
  </w:footnote>
  <w:footnote w:type="continuationSeparator" w:id="0">
    <w:p w14:paraId="0E065DB0" w14:textId="77777777" w:rsidR="0072076D" w:rsidRDefault="007207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7F51F8" w14:textId="77777777" w:rsidR="0072076D" w:rsidRDefault="0072076D" w:rsidP="00EB0A8F">
    <w:pPr>
      <w:jc w:val="center"/>
      <w:rPr>
        <w:rStyle w:val="PageNumber"/>
      </w:rPr>
    </w:pPr>
    <w:r>
      <w:rPr>
        <w:rStyle w:val="PageNumber"/>
      </w:rPr>
      <w:t>UPOV/EAF/13/3</w:t>
    </w:r>
  </w:p>
  <w:p w14:paraId="0D789F64" w14:textId="0FD33AA7" w:rsidR="0072076D" w:rsidRPr="00997029" w:rsidRDefault="0072076D" w:rsidP="00EB0A8F">
    <w:pPr>
      <w:jc w:val="center"/>
    </w:pPr>
    <w:proofErr w:type="gramStart"/>
    <w:r w:rsidRPr="00997029">
      <w:t>page</w:t>
    </w:r>
    <w:proofErr w:type="gramEnd"/>
    <w:r w:rsidRPr="00997029">
      <w:t xml:space="preserve">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B517AE">
      <w:rPr>
        <w:rStyle w:val="PageNumber"/>
        <w:noProof/>
      </w:rPr>
      <w:t>5</w:t>
    </w:r>
    <w:r w:rsidRPr="00997029">
      <w:rPr>
        <w:rStyle w:val="PageNumber"/>
      </w:rPr>
      <w:fldChar w:fldCharType="end"/>
    </w:r>
  </w:p>
  <w:p w14:paraId="67878263" w14:textId="77777777" w:rsidR="0072076D" w:rsidRPr="00B43918" w:rsidRDefault="0072076D">
    <w:pPr>
      <w:pStyle w:val="Header"/>
      <w:rPr>
        <w:lang w:val="en-US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D7CFDF" w14:textId="77777777" w:rsidR="0072076D" w:rsidRDefault="0072076D" w:rsidP="00EB0A8F">
    <w:pPr>
      <w:jc w:val="center"/>
      <w:rPr>
        <w:rStyle w:val="PageNumber"/>
      </w:rPr>
    </w:pPr>
    <w:r>
      <w:rPr>
        <w:rStyle w:val="PageNumber"/>
      </w:rPr>
      <w:t>UPOV/EAF/13/3</w:t>
    </w:r>
  </w:p>
  <w:p w14:paraId="234E93CD" w14:textId="77777777" w:rsidR="0072076D" w:rsidRPr="00997029" w:rsidRDefault="0072076D" w:rsidP="00EB0A8F">
    <w:pPr>
      <w:jc w:val="center"/>
      <w:rPr>
        <w:rStyle w:val="PageNumber"/>
      </w:rPr>
    </w:pPr>
    <w:proofErr w:type="spellStart"/>
    <w:r>
      <w:t>Annexe</w:t>
    </w:r>
    <w:proofErr w:type="spellEnd"/>
    <w:r>
      <w:t xml:space="preserve"> I / </w:t>
    </w:r>
    <w:r w:rsidRPr="00187D7B">
      <w:t>Annex I</w:t>
    </w:r>
    <w:r>
      <w:t xml:space="preserve"> / </w:t>
    </w:r>
    <w:proofErr w:type="spellStart"/>
    <w:r>
      <w:t>Anexo</w:t>
    </w:r>
    <w:proofErr w:type="spellEnd"/>
    <w:r>
      <w:t xml:space="preserve"> I</w:t>
    </w:r>
  </w:p>
  <w:p w14:paraId="1888E7A2" w14:textId="0AE9A06F" w:rsidR="0072076D" w:rsidRPr="00997029" w:rsidRDefault="0072076D" w:rsidP="00EB0A8F">
    <w:pPr>
      <w:jc w:val="center"/>
    </w:pPr>
    <w:proofErr w:type="gramStart"/>
    <w:r w:rsidRPr="00997029">
      <w:t>page</w:t>
    </w:r>
    <w:proofErr w:type="gramEnd"/>
    <w:r w:rsidRPr="00997029">
      <w:t xml:space="preserve">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B517AE">
      <w:rPr>
        <w:rStyle w:val="PageNumber"/>
        <w:noProof/>
      </w:rPr>
      <w:t>3</w:t>
    </w:r>
    <w:r w:rsidRPr="00997029">
      <w:rPr>
        <w:rStyle w:val="PageNumber"/>
      </w:rPr>
      <w:fldChar w:fldCharType="end"/>
    </w:r>
    <w:r>
      <w:rPr>
        <w:rStyle w:val="PageNumber"/>
      </w:rPr>
      <w:t xml:space="preserve"> / </w:t>
    </w:r>
    <w:proofErr w:type="spellStart"/>
    <w:r>
      <w:rPr>
        <w:rStyle w:val="PageNumber"/>
      </w:rPr>
      <w:t>página</w:t>
    </w:r>
    <w:proofErr w:type="spellEnd"/>
    <w:r>
      <w:rPr>
        <w:rStyle w:val="PageNumber"/>
      </w:rPr>
      <w:t xml:space="preserve">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B517AE">
      <w:rPr>
        <w:rStyle w:val="PageNumber"/>
        <w:noProof/>
      </w:rPr>
      <w:t>3</w:t>
    </w:r>
    <w:r w:rsidRPr="00997029">
      <w:rPr>
        <w:rStyle w:val="PageNumber"/>
      </w:rPr>
      <w:fldChar w:fldCharType="end"/>
    </w:r>
  </w:p>
  <w:p w14:paraId="572AE241" w14:textId="77777777" w:rsidR="0072076D" w:rsidRPr="00B43918" w:rsidRDefault="0072076D">
    <w:pPr>
      <w:pStyle w:val="Header"/>
      <w:rPr>
        <w:lang w:val="en-US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36AA50" w14:textId="77777777" w:rsidR="0072076D" w:rsidRDefault="0072076D">
    <w:pPr>
      <w:pStyle w:val="Header"/>
      <w:rPr>
        <w:rStyle w:val="PageNumber"/>
        <w:lang w:val="en-US"/>
      </w:rPr>
    </w:pPr>
    <w:r w:rsidRPr="000A17E5">
      <w:rPr>
        <w:rStyle w:val="PageNumber"/>
        <w:lang w:val="en-US"/>
      </w:rPr>
      <w:t>UPOV/EAF/1</w:t>
    </w:r>
    <w:r>
      <w:rPr>
        <w:rStyle w:val="PageNumber"/>
        <w:lang w:val="en-US"/>
      </w:rPr>
      <w:t>3/3</w:t>
    </w:r>
  </w:p>
  <w:p w14:paraId="7A307DED" w14:textId="77777777" w:rsidR="0072076D" w:rsidRPr="000A17E5" w:rsidRDefault="0072076D">
    <w:pPr>
      <w:pStyle w:val="Header"/>
      <w:rPr>
        <w:rStyle w:val="PageNumber"/>
        <w:lang w:val="en-US"/>
      </w:rPr>
    </w:pPr>
  </w:p>
  <w:p w14:paraId="315BD626" w14:textId="77777777" w:rsidR="0072076D" w:rsidRDefault="0072076D">
    <w:pPr>
      <w:pStyle w:val="Header"/>
      <w:rPr>
        <w:rStyle w:val="PageNumber"/>
        <w:lang w:val="en-US"/>
      </w:rPr>
    </w:pPr>
    <w:r w:rsidRPr="008476CB">
      <w:rPr>
        <w:rStyle w:val="PageNumber"/>
        <w:lang w:val="en-US"/>
      </w:rPr>
      <w:t>ANNEXE I / ANNEX I / ANEXO I</w:t>
    </w:r>
  </w:p>
  <w:p w14:paraId="2B333CC2" w14:textId="77777777" w:rsidR="0072076D" w:rsidRDefault="0072076D">
    <w:pPr>
      <w:pStyle w:val="Header"/>
      <w:rPr>
        <w:rStyle w:val="PageNumber"/>
        <w:lang w:val="en-US"/>
      </w:rPr>
    </w:pPr>
  </w:p>
  <w:p w14:paraId="67AEA6DB" w14:textId="77777777" w:rsidR="0072076D" w:rsidRPr="000A17E5" w:rsidRDefault="0072076D">
    <w:pPr>
      <w:pStyle w:val="Header"/>
      <w:rPr>
        <w:rStyle w:val="PageNumber"/>
        <w:lang w:val="en-US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6FB0F2" w14:textId="77777777" w:rsidR="0072076D" w:rsidRDefault="0072076D" w:rsidP="00EB0A8F">
    <w:pPr>
      <w:jc w:val="center"/>
      <w:rPr>
        <w:rStyle w:val="PageNumber"/>
      </w:rPr>
    </w:pPr>
    <w:r>
      <w:rPr>
        <w:rStyle w:val="PageNumber"/>
      </w:rPr>
      <w:t>UPOV/EAF/13/3</w:t>
    </w:r>
  </w:p>
  <w:p w14:paraId="12E41DF1" w14:textId="77777777" w:rsidR="0072076D" w:rsidRPr="003253C9" w:rsidRDefault="0072076D" w:rsidP="00EB0A8F">
    <w:pPr>
      <w:jc w:val="center"/>
      <w:rPr>
        <w:rStyle w:val="PageNumber"/>
        <w:lang w:val="fr-FR"/>
      </w:rPr>
    </w:pPr>
    <w:r w:rsidRPr="003253C9">
      <w:rPr>
        <w:lang w:val="fr-FR"/>
      </w:rPr>
      <w:t xml:space="preserve">Annexe II / </w:t>
    </w:r>
    <w:proofErr w:type="spellStart"/>
    <w:r w:rsidRPr="003253C9">
      <w:rPr>
        <w:lang w:val="fr-FR"/>
      </w:rPr>
      <w:t>Annex</w:t>
    </w:r>
    <w:proofErr w:type="spellEnd"/>
    <w:r w:rsidRPr="003253C9">
      <w:rPr>
        <w:lang w:val="fr-FR"/>
      </w:rPr>
      <w:t xml:space="preserve"> II / </w:t>
    </w:r>
    <w:proofErr w:type="spellStart"/>
    <w:r w:rsidRPr="003253C9">
      <w:rPr>
        <w:lang w:val="fr-FR"/>
      </w:rPr>
      <w:t>Anexo</w:t>
    </w:r>
    <w:proofErr w:type="spellEnd"/>
    <w:r w:rsidRPr="003253C9">
      <w:rPr>
        <w:lang w:val="fr-FR"/>
      </w:rPr>
      <w:t xml:space="preserve"> II</w:t>
    </w:r>
  </w:p>
  <w:p w14:paraId="545D5AED" w14:textId="54CB8B2D" w:rsidR="0072076D" w:rsidRPr="00997029" w:rsidRDefault="0072076D" w:rsidP="00EB0A8F">
    <w:pPr>
      <w:jc w:val="center"/>
    </w:pPr>
    <w:r w:rsidRPr="003253C9">
      <w:rPr>
        <w:lang w:val="fr-FR"/>
      </w:rPr>
      <w:t xml:space="preserve">page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B517AE">
      <w:rPr>
        <w:rStyle w:val="PageNumber"/>
        <w:noProof/>
      </w:rPr>
      <w:t>35</w:t>
    </w:r>
    <w:r w:rsidRPr="00997029">
      <w:rPr>
        <w:rStyle w:val="PageNumber"/>
      </w:rPr>
      <w:fldChar w:fldCharType="end"/>
    </w:r>
    <w:r>
      <w:rPr>
        <w:rStyle w:val="PageNumber"/>
      </w:rPr>
      <w:t xml:space="preserve"> / </w:t>
    </w:r>
    <w:proofErr w:type="spellStart"/>
    <w:r>
      <w:rPr>
        <w:rStyle w:val="PageNumber"/>
      </w:rPr>
      <w:t>página</w:t>
    </w:r>
    <w:proofErr w:type="spellEnd"/>
    <w:r>
      <w:rPr>
        <w:rStyle w:val="PageNumber"/>
      </w:rPr>
      <w:t xml:space="preserve">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B517AE">
      <w:rPr>
        <w:rStyle w:val="PageNumber"/>
        <w:noProof/>
      </w:rPr>
      <w:t>35</w:t>
    </w:r>
    <w:r w:rsidRPr="00997029">
      <w:rPr>
        <w:rStyle w:val="PageNumber"/>
      </w:rPr>
      <w:fldChar w:fldCharType="end"/>
    </w:r>
  </w:p>
  <w:p w14:paraId="1C760EAA" w14:textId="77777777" w:rsidR="0072076D" w:rsidRDefault="0072076D">
    <w:pPr>
      <w:pStyle w:val="Header"/>
      <w:rPr>
        <w:lang w:val="en-US"/>
      </w:rPr>
    </w:pPr>
  </w:p>
  <w:p w14:paraId="781D5E0E" w14:textId="77777777" w:rsidR="0072076D" w:rsidRDefault="0072076D">
    <w:pPr>
      <w:pStyle w:val="Header"/>
      <w:rPr>
        <w:lang w:val="en-US"/>
      </w:rPr>
    </w:pPr>
  </w:p>
  <w:p w14:paraId="19AE382C" w14:textId="77777777" w:rsidR="0072076D" w:rsidRPr="00B43918" w:rsidRDefault="0072076D">
    <w:pPr>
      <w:pStyle w:val="Header"/>
      <w:rPr>
        <w:lang w:val="en-US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72945C" w14:textId="77777777" w:rsidR="0072076D" w:rsidRDefault="0072076D">
    <w:pPr>
      <w:pStyle w:val="Header"/>
      <w:rPr>
        <w:rStyle w:val="PageNumber"/>
        <w:lang w:val="en-US"/>
      </w:rPr>
    </w:pPr>
    <w:r w:rsidRPr="00913C66">
      <w:rPr>
        <w:rStyle w:val="PageNumber"/>
        <w:lang w:val="en-US"/>
      </w:rPr>
      <w:t>UPOV/EAF/1</w:t>
    </w:r>
    <w:r>
      <w:rPr>
        <w:rStyle w:val="PageNumber"/>
        <w:lang w:val="en-US"/>
      </w:rPr>
      <w:t>3</w:t>
    </w:r>
    <w:r w:rsidRPr="00913C66">
      <w:rPr>
        <w:rStyle w:val="PageNumber"/>
        <w:lang w:val="en-US"/>
      </w:rPr>
      <w:t>/</w:t>
    </w:r>
    <w:r>
      <w:rPr>
        <w:rStyle w:val="PageNumber"/>
        <w:lang w:val="en-US"/>
      </w:rPr>
      <w:t xml:space="preserve">3 </w:t>
    </w:r>
  </w:p>
  <w:p w14:paraId="60B284C8" w14:textId="77777777" w:rsidR="0072076D" w:rsidRPr="00913C66" w:rsidRDefault="0072076D">
    <w:pPr>
      <w:pStyle w:val="Header"/>
      <w:rPr>
        <w:rStyle w:val="PageNumber"/>
        <w:lang w:val="en-US"/>
      </w:rPr>
    </w:pPr>
  </w:p>
  <w:p w14:paraId="3B9CD40F" w14:textId="77777777" w:rsidR="0072076D" w:rsidRPr="008476CB" w:rsidRDefault="0072076D" w:rsidP="008476CB">
    <w:pPr>
      <w:jc w:val="center"/>
    </w:pPr>
    <w:r w:rsidRPr="008476CB">
      <w:t>ANNEX II / ANNEXE II / ANEXO II</w:t>
    </w:r>
  </w:p>
  <w:p w14:paraId="0A801067" w14:textId="77777777" w:rsidR="0072076D" w:rsidRDefault="0072076D" w:rsidP="008476CB">
    <w:pPr>
      <w:pStyle w:val="Header"/>
      <w:rPr>
        <w:lang w:val="en-US"/>
      </w:rPr>
    </w:pPr>
  </w:p>
  <w:p w14:paraId="6E0207CC" w14:textId="77777777" w:rsidR="0072076D" w:rsidRPr="00913C66" w:rsidRDefault="0072076D" w:rsidP="008476CB">
    <w:pPr>
      <w:pStyle w:val="Header"/>
      <w:rPr>
        <w:lang w:val="en-US"/>
      </w:rPr>
    </w:pPr>
  </w:p>
  <w:p w14:paraId="5EF208C8" w14:textId="77777777" w:rsidR="0072076D" w:rsidRPr="00913C66" w:rsidRDefault="0072076D">
    <w:pPr>
      <w:pStyle w:val="Header"/>
      <w:rPr>
        <w:rStyle w:val="PageNumber"/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BE210C"/>
    <w:multiLevelType w:val="hybridMultilevel"/>
    <w:tmpl w:val="CE9497EC"/>
    <w:lvl w:ilvl="0" w:tplc="21BEDE7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E57088"/>
    <w:multiLevelType w:val="hybridMultilevel"/>
    <w:tmpl w:val="E780A51A"/>
    <w:lvl w:ilvl="0" w:tplc="85D4BCC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 w15:restartNumberingAfterBreak="0">
    <w:nsid w:val="0D076648"/>
    <w:multiLevelType w:val="hybridMultilevel"/>
    <w:tmpl w:val="6E9489DA"/>
    <w:lvl w:ilvl="0" w:tplc="17101ADC">
      <w:start w:val="1"/>
      <w:numFmt w:val="lowerLetter"/>
      <w:lvlText w:val="(%1)"/>
      <w:lvlJc w:val="right"/>
      <w:pPr>
        <w:ind w:left="157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91" w:hanging="360"/>
      </w:pPr>
    </w:lvl>
    <w:lvl w:ilvl="2" w:tplc="0409001B" w:tentative="1">
      <w:start w:val="1"/>
      <w:numFmt w:val="lowerRoman"/>
      <w:lvlText w:val="%3."/>
      <w:lvlJc w:val="right"/>
      <w:pPr>
        <w:ind w:left="3011" w:hanging="180"/>
      </w:pPr>
    </w:lvl>
    <w:lvl w:ilvl="3" w:tplc="0409000F" w:tentative="1">
      <w:start w:val="1"/>
      <w:numFmt w:val="decimal"/>
      <w:lvlText w:val="%4."/>
      <w:lvlJc w:val="left"/>
      <w:pPr>
        <w:ind w:left="3731" w:hanging="360"/>
      </w:pPr>
    </w:lvl>
    <w:lvl w:ilvl="4" w:tplc="04090019" w:tentative="1">
      <w:start w:val="1"/>
      <w:numFmt w:val="lowerLetter"/>
      <w:lvlText w:val="%5."/>
      <w:lvlJc w:val="left"/>
      <w:pPr>
        <w:ind w:left="4451" w:hanging="360"/>
      </w:pPr>
    </w:lvl>
    <w:lvl w:ilvl="5" w:tplc="0409001B" w:tentative="1">
      <w:start w:val="1"/>
      <w:numFmt w:val="lowerRoman"/>
      <w:lvlText w:val="%6."/>
      <w:lvlJc w:val="right"/>
      <w:pPr>
        <w:ind w:left="5171" w:hanging="180"/>
      </w:pPr>
    </w:lvl>
    <w:lvl w:ilvl="6" w:tplc="0409000F" w:tentative="1">
      <w:start w:val="1"/>
      <w:numFmt w:val="decimal"/>
      <w:lvlText w:val="%7."/>
      <w:lvlJc w:val="left"/>
      <w:pPr>
        <w:ind w:left="5891" w:hanging="360"/>
      </w:pPr>
    </w:lvl>
    <w:lvl w:ilvl="7" w:tplc="04090019" w:tentative="1">
      <w:start w:val="1"/>
      <w:numFmt w:val="lowerLetter"/>
      <w:lvlText w:val="%8."/>
      <w:lvlJc w:val="left"/>
      <w:pPr>
        <w:ind w:left="6611" w:hanging="360"/>
      </w:pPr>
    </w:lvl>
    <w:lvl w:ilvl="8" w:tplc="04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" w15:restartNumberingAfterBreak="0">
    <w:nsid w:val="105376DC"/>
    <w:multiLevelType w:val="hybridMultilevel"/>
    <w:tmpl w:val="57BA17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D778D5"/>
    <w:multiLevelType w:val="hybridMultilevel"/>
    <w:tmpl w:val="C68A25C4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BD9A55EC">
      <w:start w:val="1"/>
      <w:numFmt w:val="lowerRoman"/>
      <w:lvlText w:val="(%2)"/>
      <w:lvlJc w:val="righ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E246E9"/>
    <w:multiLevelType w:val="hybridMultilevel"/>
    <w:tmpl w:val="1138ECFC"/>
    <w:lvl w:ilvl="0" w:tplc="85D4BCC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7E63E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74A34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6164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05A76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3EE8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84B2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DC22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8FC34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19E75B56"/>
    <w:multiLevelType w:val="hybridMultilevel"/>
    <w:tmpl w:val="89A87C60"/>
    <w:lvl w:ilvl="0" w:tplc="21BEDE7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8E14DF"/>
    <w:multiLevelType w:val="multilevel"/>
    <w:tmpl w:val="B1A6E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B6B6D8B"/>
    <w:multiLevelType w:val="hybridMultilevel"/>
    <w:tmpl w:val="79A29C3E"/>
    <w:lvl w:ilvl="0" w:tplc="21BEDE7A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7E63E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74A34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6164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05A76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3EE8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84B2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DC22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8FC34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32360A22"/>
    <w:multiLevelType w:val="hybridMultilevel"/>
    <w:tmpl w:val="CAEC62F8"/>
    <w:lvl w:ilvl="0" w:tplc="85D4BCC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382B23A">
      <w:start w:val="1402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EA8B9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BEA07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1CCA9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18E1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A5057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8B812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E44E5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328D7D51"/>
    <w:multiLevelType w:val="hybridMultilevel"/>
    <w:tmpl w:val="E64819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DD693C"/>
    <w:multiLevelType w:val="hybridMultilevel"/>
    <w:tmpl w:val="04A805F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3631395D"/>
    <w:multiLevelType w:val="hybridMultilevel"/>
    <w:tmpl w:val="C2C0E3A8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369C2C4B"/>
    <w:multiLevelType w:val="hybridMultilevel"/>
    <w:tmpl w:val="F7E4948A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B122042">
      <w:start w:val="1"/>
      <w:numFmt w:val="lowerRoman"/>
      <w:lvlText w:val="(%2.)"/>
      <w:lvlJc w:val="righ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AC4827"/>
    <w:multiLevelType w:val="hybridMultilevel"/>
    <w:tmpl w:val="9112C42A"/>
    <w:lvl w:ilvl="0" w:tplc="057E2C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06E6058">
      <w:start w:val="498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030F5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F1A40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D1674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7863C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85E53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90A11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C68AE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 w15:restartNumberingAfterBreak="0">
    <w:nsid w:val="40EC6113"/>
    <w:multiLevelType w:val="hybridMultilevel"/>
    <w:tmpl w:val="D07EF1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5C7EB1"/>
    <w:multiLevelType w:val="hybridMultilevel"/>
    <w:tmpl w:val="4518F7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9F1AB5"/>
    <w:multiLevelType w:val="hybridMultilevel"/>
    <w:tmpl w:val="7E6ED210"/>
    <w:lvl w:ilvl="0" w:tplc="21BEDE7A">
      <w:start w:val="1"/>
      <w:numFmt w:val="lowerLetter"/>
      <w:lvlText w:val="(%1)"/>
      <w:lvlJc w:val="left"/>
      <w:pPr>
        <w:ind w:left="5949" w:hanging="5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459" w:hanging="360"/>
      </w:pPr>
    </w:lvl>
    <w:lvl w:ilvl="2" w:tplc="0409001B" w:tentative="1">
      <w:start w:val="1"/>
      <w:numFmt w:val="lowerRoman"/>
      <w:lvlText w:val="%3."/>
      <w:lvlJc w:val="right"/>
      <w:pPr>
        <w:ind w:left="7179" w:hanging="180"/>
      </w:pPr>
    </w:lvl>
    <w:lvl w:ilvl="3" w:tplc="0409000F" w:tentative="1">
      <w:start w:val="1"/>
      <w:numFmt w:val="decimal"/>
      <w:lvlText w:val="%4."/>
      <w:lvlJc w:val="left"/>
      <w:pPr>
        <w:ind w:left="7899" w:hanging="360"/>
      </w:pPr>
    </w:lvl>
    <w:lvl w:ilvl="4" w:tplc="04090019" w:tentative="1">
      <w:start w:val="1"/>
      <w:numFmt w:val="lowerLetter"/>
      <w:lvlText w:val="%5."/>
      <w:lvlJc w:val="left"/>
      <w:pPr>
        <w:ind w:left="8619" w:hanging="360"/>
      </w:pPr>
    </w:lvl>
    <w:lvl w:ilvl="5" w:tplc="0409001B" w:tentative="1">
      <w:start w:val="1"/>
      <w:numFmt w:val="lowerRoman"/>
      <w:lvlText w:val="%6."/>
      <w:lvlJc w:val="right"/>
      <w:pPr>
        <w:ind w:left="9339" w:hanging="180"/>
      </w:pPr>
    </w:lvl>
    <w:lvl w:ilvl="6" w:tplc="0409000F" w:tentative="1">
      <w:start w:val="1"/>
      <w:numFmt w:val="decimal"/>
      <w:lvlText w:val="%7."/>
      <w:lvlJc w:val="left"/>
      <w:pPr>
        <w:ind w:left="10059" w:hanging="360"/>
      </w:pPr>
    </w:lvl>
    <w:lvl w:ilvl="7" w:tplc="04090019" w:tentative="1">
      <w:start w:val="1"/>
      <w:numFmt w:val="lowerLetter"/>
      <w:lvlText w:val="%8."/>
      <w:lvlJc w:val="left"/>
      <w:pPr>
        <w:ind w:left="10779" w:hanging="360"/>
      </w:pPr>
    </w:lvl>
    <w:lvl w:ilvl="8" w:tplc="0409001B" w:tentative="1">
      <w:start w:val="1"/>
      <w:numFmt w:val="lowerRoman"/>
      <w:lvlText w:val="%9."/>
      <w:lvlJc w:val="right"/>
      <w:pPr>
        <w:ind w:left="11499" w:hanging="180"/>
      </w:pPr>
    </w:lvl>
  </w:abstractNum>
  <w:abstractNum w:abstractNumId="18" w15:restartNumberingAfterBreak="0">
    <w:nsid w:val="5301197E"/>
    <w:multiLevelType w:val="hybridMultilevel"/>
    <w:tmpl w:val="57BE733A"/>
    <w:lvl w:ilvl="0" w:tplc="9F6A0B9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DB6119"/>
    <w:multiLevelType w:val="hybridMultilevel"/>
    <w:tmpl w:val="776E2DCA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B1752A3"/>
    <w:multiLevelType w:val="hybridMultilevel"/>
    <w:tmpl w:val="0EB47D9A"/>
    <w:lvl w:ilvl="0" w:tplc="85D4BCC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6081083E"/>
    <w:multiLevelType w:val="hybridMultilevel"/>
    <w:tmpl w:val="E32CB3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4153EE0"/>
    <w:multiLevelType w:val="multilevel"/>
    <w:tmpl w:val="A93E28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65AB30AE"/>
    <w:multiLevelType w:val="hybridMultilevel"/>
    <w:tmpl w:val="87066EB4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FF263B7"/>
    <w:multiLevelType w:val="hybridMultilevel"/>
    <w:tmpl w:val="3F3A1E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28B057B"/>
    <w:multiLevelType w:val="hybridMultilevel"/>
    <w:tmpl w:val="E19E2E78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3E32D84"/>
    <w:multiLevelType w:val="hybridMultilevel"/>
    <w:tmpl w:val="C994CF74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96D2CF6"/>
    <w:multiLevelType w:val="hybridMultilevel"/>
    <w:tmpl w:val="74B01B4A"/>
    <w:lvl w:ilvl="0" w:tplc="85D4BCC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7E63E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74A34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6164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05A76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3EE8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84B2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DC22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8FC34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 w15:restartNumberingAfterBreak="0">
    <w:nsid w:val="7A863715"/>
    <w:multiLevelType w:val="hybridMultilevel"/>
    <w:tmpl w:val="DB7CDDD6"/>
    <w:lvl w:ilvl="0" w:tplc="21BEDE7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B652DC0"/>
    <w:multiLevelType w:val="hybridMultilevel"/>
    <w:tmpl w:val="AB4283AA"/>
    <w:lvl w:ilvl="0" w:tplc="37A88172">
      <w:start w:val="1"/>
      <w:numFmt w:val="lowerRoman"/>
      <w:lvlText w:val="(%1)"/>
      <w:lvlJc w:val="right"/>
      <w:pPr>
        <w:ind w:left="1713" w:hanging="360"/>
      </w:pPr>
      <w:rPr>
        <w:rFonts w:cs="Times New Roman" w:hint="default"/>
        <w:color w:val="auto"/>
        <w:sz w:val="18"/>
        <w:szCs w:val="24"/>
      </w:rPr>
    </w:lvl>
    <w:lvl w:ilvl="1" w:tplc="37A88172">
      <w:start w:val="1"/>
      <w:numFmt w:val="lowerRoman"/>
      <w:lvlText w:val="(%2)"/>
      <w:lvlJc w:val="right"/>
      <w:pPr>
        <w:ind w:left="2433" w:hanging="360"/>
      </w:pPr>
      <w:rPr>
        <w:rFonts w:cs="Times New Roman" w:hint="default"/>
        <w:color w:val="auto"/>
        <w:sz w:val="18"/>
        <w:szCs w:val="24"/>
      </w:rPr>
    </w:lvl>
    <w:lvl w:ilvl="2" w:tplc="0409001B" w:tentative="1">
      <w:start w:val="1"/>
      <w:numFmt w:val="lowerRoman"/>
      <w:lvlText w:val="%3."/>
      <w:lvlJc w:val="right"/>
      <w:pPr>
        <w:ind w:left="3153" w:hanging="180"/>
      </w:pPr>
    </w:lvl>
    <w:lvl w:ilvl="3" w:tplc="0409000F" w:tentative="1">
      <w:start w:val="1"/>
      <w:numFmt w:val="decimal"/>
      <w:lvlText w:val="%4."/>
      <w:lvlJc w:val="left"/>
      <w:pPr>
        <w:ind w:left="3873" w:hanging="360"/>
      </w:pPr>
    </w:lvl>
    <w:lvl w:ilvl="4" w:tplc="04090019" w:tentative="1">
      <w:start w:val="1"/>
      <w:numFmt w:val="lowerLetter"/>
      <w:lvlText w:val="%5."/>
      <w:lvlJc w:val="left"/>
      <w:pPr>
        <w:ind w:left="4593" w:hanging="360"/>
      </w:pPr>
    </w:lvl>
    <w:lvl w:ilvl="5" w:tplc="0409001B" w:tentative="1">
      <w:start w:val="1"/>
      <w:numFmt w:val="lowerRoman"/>
      <w:lvlText w:val="%6."/>
      <w:lvlJc w:val="right"/>
      <w:pPr>
        <w:ind w:left="5313" w:hanging="180"/>
      </w:pPr>
    </w:lvl>
    <w:lvl w:ilvl="6" w:tplc="0409000F" w:tentative="1">
      <w:start w:val="1"/>
      <w:numFmt w:val="decimal"/>
      <w:lvlText w:val="%7."/>
      <w:lvlJc w:val="left"/>
      <w:pPr>
        <w:ind w:left="6033" w:hanging="360"/>
      </w:pPr>
    </w:lvl>
    <w:lvl w:ilvl="7" w:tplc="04090019" w:tentative="1">
      <w:start w:val="1"/>
      <w:numFmt w:val="lowerLetter"/>
      <w:lvlText w:val="%8."/>
      <w:lvlJc w:val="left"/>
      <w:pPr>
        <w:ind w:left="6753" w:hanging="360"/>
      </w:pPr>
    </w:lvl>
    <w:lvl w:ilvl="8" w:tplc="04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30" w15:restartNumberingAfterBreak="0">
    <w:nsid w:val="7B676B8D"/>
    <w:multiLevelType w:val="hybridMultilevel"/>
    <w:tmpl w:val="BFCA1B14"/>
    <w:lvl w:ilvl="0" w:tplc="17101ADC">
      <w:start w:val="1"/>
      <w:numFmt w:val="lowerLetter"/>
      <w:lvlText w:val="(%1)"/>
      <w:lvlJc w:val="righ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 w15:restartNumberingAfterBreak="0">
    <w:nsid w:val="7D9A5A24"/>
    <w:multiLevelType w:val="hybridMultilevel"/>
    <w:tmpl w:val="AF46C4DE"/>
    <w:lvl w:ilvl="0" w:tplc="21BEDE7A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2" w15:restartNumberingAfterBreak="0">
    <w:nsid w:val="7DD223DB"/>
    <w:multiLevelType w:val="hybridMultilevel"/>
    <w:tmpl w:val="6DC81A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4"/>
  </w:num>
  <w:num w:numId="3">
    <w:abstractNumId w:val="9"/>
  </w:num>
  <w:num w:numId="4">
    <w:abstractNumId w:val="5"/>
  </w:num>
  <w:num w:numId="5">
    <w:abstractNumId w:val="29"/>
  </w:num>
  <w:num w:numId="6">
    <w:abstractNumId w:val="11"/>
  </w:num>
  <w:num w:numId="7">
    <w:abstractNumId w:val="12"/>
  </w:num>
  <w:num w:numId="8">
    <w:abstractNumId w:val="32"/>
  </w:num>
  <w:num w:numId="9">
    <w:abstractNumId w:val="31"/>
  </w:num>
  <w:num w:numId="10">
    <w:abstractNumId w:val="27"/>
  </w:num>
  <w:num w:numId="11">
    <w:abstractNumId w:val="6"/>
  </w:num>
  <w:num w:numId="12">
    <w:abstractNumId w:val="8"/>
  </w:num>
  <w:num w:numId="13">
    <w:abstractNumId w:val="20"/>
  </w:num>
  <w:num w:numId="14">
    <w:abstractNumId w:val="1"/>
  </w:num>
  <w:num w:numId="15">
    <w:abstractNumId w:val="26"/>
  </w:num>
  <w:num w:numId="16">
    <w:abstractNumId w:val="13"/>
  </w:num>
  <w:num w:numId="17">
    <w:abstractNumId w:val="18"/>
  </w:num>
  <w:num w:numId="18">
    <w:abstractNumId w:val="4"/>
  </w:num>
  <w:num w:numId="19">
    <w:abstractNumId w:val="19"/>
  </w:num>
  <w:num w:numId="20">
    <w:abstractNumId w:val="21"/>
  </w:num>
  <w:num w:numId="21">
    <w:abstractNumId w:val="23"/>
  </w:num>
  <w:num w:numId="22">
    <w:abstractNumId w:val="25"/>
  </w:num>
  <w:num w:numId="23">
    <w:abstractNumId w:val="28"/>
  </w:num>
  <w:num w:numId="24">
    <w:abstractNumId w:val="0"/>
  </w:num>
  <w:num w:numId="25">
    <w:abstractNumId w:val="30"/>
  </w:num>
  <w:num w:numId="26">
    <w:abstractNumId w:val="2"/>
  </w:num>
  <w:num w:numId="27">
    <w:abstractNumId w:val="3"/>
  </w:num>
  <w:num w:numId="28">
    <w:abstractNumId w:val="24"/>
  </w:num>
  <w:num w:numId="29">
    <w:abstractNumId w:val="7"/>
  </w:num>
  <w:num w:numId="30">
    <w:abstractNumId w:val="22"/>
  </w:num>
  <w:num w:numId="31">
    <w:abstractNumId w:val="16"/>
  </w:num>
  <w:num w:numId="32">
    <w:abstractNumId w:val="10"/>
  </w:num>
  <w:num w:numId="33">
    <w:abstractNumId w:val="15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activeWritingStyle w:appName="MSWord" w:lang="en-US" w:vendorID="64" w:dllVersion="6" w:nlCheck="1" w:checkStyle="1"/>
  <w:activeWritingStyle w:appName="MSWord" w:lang="fr-FR" w:vendorID="64" w:dllVersion="6" w:nlCheck="1" w:checkStyle="0"/>
  <w:activeWritingStyle w:appName="MSWord" w:lang="es-ES_tradnl" w:vendorID="64" w:dllVersion="6" w:nlCheck="1" w:checkStyle="0"/>
  <w:activeWritingStyle w:appName="MSWord" w:lang="fr-CH" w:vendorID="64" w:dllVersion="6" w:nlCheck="1" w:checkStyle="0"/>
  <w:activeWritingStyle w:appName="MSWord" w:lang="en-US" w:vendorID="64" w:dllVersion="131078" w:nlCheck="1" w:checkStyle="1"/>
  <w:activeWritingStyle w:appName="MSWord" w:lang="fr-FR" w:vendorID="64" w:dllVersion="131078" w:nlCheck="1" w:checkStyle="0"/>
  <w:activeWritingStyle w:appName="MSWord" w:lang="fr-CH" w:vendorID="64" w:dllVersion="131078" w:nlCheck="1" w:checkStyle="0"/>
  <w:activeWritingStyle w:appName="MSWord" w:lang="es-ES_tradnl" w:vendorID="64" w:dllVersion="131078" w:nlCheck="1" w:checkStyle="0"/>
  <w:proofState w:spelling="clean" w:grammar="clean"/>
  <w:stylePaneFormatFilter w:val="3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stylePaneSortMethod w:val="000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3BC9"/>
    <w:rsid w:val="00000531"/>
    <w:rsid w:val="00002775"/>
    <w:rsid w:val="000031A2"/>
    <w:rsid w:val="00004E4E"/>
    <w:rsid w:val="00005853"/>
    <w:rsid w:val="0000682E"/>
    <w:rsid w:val="00006D0B"/>
    <w:rsid w:val="000100CA"/>
    <w:rsid w:val="00010D9E"/>
    <w:rsid w:val="000119CD"/>
    <w:rsid w:val="000126EB"/>
    <w:rsid w:val="000134B6"/>
    <w:rsid w:val="00014723"/>
    <w:rsid w:val="000162E4"/>
    <w:rsid w:val="0001787D"/>
    <w:rsid w:val="00017E34"/>
    <w:rsid w:val="000208DA"/>
    <w:rsid w:val="000215D1"/>
    <w:rsid w:val="00023EDE"/>
    <w:rsid w:val="000240FC"/>
    <w:rsid w:val="00025909"/>
    <w:rsid w:val="0002635F"/>
    <w:rsid w:val="000267B9"/>
    <w:rsid w:val="00026914"/>
    <w:rsid w:val="000271F8"/>
    <w:rsid w:val="00027E91"/>
    <w:rsid w:val="0003057A"/>
    <w:rsid w:val="00031095"/>
    <w:rsid w:val="000313D2"/>
    <w:rsid w:val="00032099"/>
    <w:rsid w:val="00032C02"/>
    <w:rsid w:val="000351A2"/>
    <w:rsid w:val="00035844"/>
    <w:rsid w:val="00035D04"/>
    <w:rsid w:val="00035D76"/>
    <w:rsid w:val="00036210"/>
    <w:rsid w:val="000362B4"/>
    <w:rsid w:val="0003732E"/>
    <w:rsid w:val="0004004D"/>
    <w:rsid w:val="00040547"/>
    <w:rsid w:val="0004179D"/>
    <w:rsid w:val="00043776"/>
    <w:rsid w:val="00044035"/>
    <w:rsid w:val="000457D1"/>
    <w:rsid w:val="00045EE0"/>
    <w:rsid w:val="00046148"/>
    <w:rsid w:val="00047094"/>
    <w:rsid w:val="000476B5"/>
    <w:rsid w:val="000476B6"/>
    <w:rsid w:val="000477C1"/>
    <w:rsid w:val="00047F93"/>
    <w:rsid w:val="0005083A"/>
    <w:rsid w:val="00050871"/>
    <w:rsid w:val="00050DEE"/>
    <w:rsid w:val="00051E23"/>
    <w:rsid w:val="00051F03"/>
    <w:rsid w:val="0005265E"/>
    <w:rsid w:val="00052775"/>
    <w:rsid w:val="00052D34"/>
    <w:rsid w:val="00053DC6"/>
    <w:rsid w:val="000546C1"/>
    <w:rsid w:val="00056D03"/>
    <w:rsid w:val="00056D63"/>
    <w:rsid w:val="0005784D"/>
    <w:rsid w:val="00057B0D"/>
    <w:rsid w:val="000618C6"/>
    <w:rsid w:val="000619A4"/>
    <w:rsid w:val="00061FE4"/>
    <w:rsid w:val="000620CD"/>
    <w:rsid w:val="00062397"/>
    <w:rsid w:val="000625BE"/>
    <w:rsid w:val="00062F2A"/>
    <w:rsid w:val="000635B4"/>
    <w:rsid w:val="000646E6"/>
    <w:rsid w:val="00066EE1"/>
    <w:rsid w:val="00070424"/>
    <w:rsid w:val="000704DE"/>
    <w:rsid w:val="0007056B"/>
    <w:rsid w:val="00070DE2"/>
    <w:rsid w:val="00071991"/>
    <w:rsid w:val="0007219A"/>
    <w:rsid w:val="00072634"/>
    <w:rsid w:val="000727AC"/>
    <w:rsid w:val="00073AE3"/>
    <w:rsid w:val="00074168"/>
    <w:rsid w:val="000747B7"/>
    <w:rsid w:val="00074B8E"/>
    <w:rsid w:val="00074B97"/>
    <w:rsid w:val="00074C3D"/>
    <w:rsid w:val="000762E5"/>
    <w:rsid w:val="00076651"/>
    <w:rsid w:val="00077138"/>
    <w:rsid w:val="00080744"/>
    <w:rsid w:val="00082605"/>
    <w:rsid w:val="00082F8A"/>
    <w:rsid w:val="00083D83"/>
    <w:rsid w:val="00083F03"/>
    <w:rsid w:val="0008525F"/>
    <w:rsid w:val="000855FB"/>
    <w:rsid w:val="00085885"/>
    <w:rsid w:val="00085A1E"/>
    <w:rsid w:val="00086DA8"/>
    <w:rsid w:val="0009063D"/>
    <w:rsid w:val="000906CD"/>
    <w:rsid w:val="000910D7"/>
    <w:rsid w:val="00091526"/>
    <w:rsid w:val="00091F9C"/>
    <w:rsid w:val="00091FE5"/>
    <w:rsid w:val="00092143"/>
    <w:rsid w:val="0009226C"/>
    <w:rsid w:val="00093556"/>
    <w:rsid w:val="00093F65"/>
    <w:rsid w:val="00094A83"/>
    <w:rsid w:val="00095525"/>
    <w:rsid w:val="00095A20"/>
    <w:rsid w:val="000A0D14"/>
    <w:rsid w:val="000A1458"/>
    <w:rsid w:val="000A16C8"/>
    <w:rsid w:val="000A17E5"/>
    <w:rsid w:val="000A1D0F"/>
    <w:rsid w:val="000A2039"/>
    <w:rsid w:val="000A242A"/>
    <w:rsid w:val="000A2F5D"/>
    <w:rsid w:val="000A3293"/>
    <w:rsid w:val="000A4E01"/>
    <w:rsid w:val="000A53EB"/>
    <w:rsid w:val="000A6D32"/>
    <w:rsid w:val="000A7147"/>
    <w:rsid w:val="000B011B"/>
    <w:rsid w:val="000B087C"/>
    <w:rsid w:val="000B2607"/>
    <w:rsid w:val="000B3512"/>
    <w:rsid w:val="000B408C"/>
    <w:rsid w:val="000B4F2D"/>
    <w:rsid w:val="000B5B01"/>
    <w:rsid w:val="000B6276"/>
    <w:rsid w:val="000B703C"/>
    <w:rsid w:val="000C280F"/>
    <w:rsid w:val="000C2BB7"/>
    <w:rsid w:val="000C2F5E"/>
    <w:rsid w:val="000C3824"/>
    <w:rsid w:val="000C4CE7"/>
    <w:rsid w:val="000C4FCF"/>
    <w:rsid w:val="000C5B2E"/>
    <w:rsid w:val="000C6D5E"/>
    <w:rsid w:val="000C7E8E"/>
    <w:rsid w:val="000D04AA"/>
    <w:rsid w:val="000D05CF"/>
    <w:rsid w:val="000D19BA"/>
    <w:rsid w:val="000D21CC"/>
    <w:rsid w:val="000D259B"/>
    <w:rsid w:val="000D376A"/>
    <w:rsid w:val="000D39F0"/>
    <w:rsid w:val="000D53B7"/>
    <w:rsid w:val="000D625B"/>
    <w:rsid w:val="000D69BA"/>
    <w:rsid w:val="000D7981"/>
    <w:rsid w:val="000E0AA8"/>
    <w:rsid w:val="000E0F67"/>
    <w:rsid w:val="000E2062"/>
    <w:rsid w:val="000E24C5"/>
    <w:rsid w:val="000E2537"/>
    <w:rsid w:val="000E37F8"/>
    <w:rsid w:val="000E3FE3"/>
    <w:rsid w:val="000E4221"/>
    <w:rsid w:val="000E491C"/>
    <w:rsid w:val="000E4929"/>
    <w:rsid w:val="000E562B"/>
    <w:rsid w:val="000E5C22"/>
    <w:rsid w:val="000F0195"/>
    <w:rsid w:val="000F180A"/>
    <w:rsid w:val="000F1FE7"/>
    <w:rsid w:val="000F33F2"/>
    <w:rsid w:val="000F365E"/>
    <w:rsid w:val="000F4703"/>
    <w:rsid w:val="000F507E"/>
    <w:rsid w:val="000F50C6"/>
    <w:rsid w:val="000F7358"/>
    <w:rsid w:val="000F7485"/>
    <w:rsid w:val="000F7AB5"/>
    <w:rsid w:val="00100AB7"/>
    <w:rsid w:val="00100D18"/>
    <w:rsid w:val="00101FD5"/>
    <w:rsid w:val="00103274"/>
    <w:rsid w:val="0010482D"/>
    <w:rsid w:val="00104864"/>
    <w:rsid w:val="001051F1"/>
    <w:rsid w:val="00105420"/>
    <w:rsid w:val="00106091"/>
    <w:rsid w:val="00106F43"/>
    <w:rsid w:val="00111C96"/>
    <w:rsid w:val="00113AE2"/>
    <w:rsid w:val="00114146"/>
    <w:rsid w:val="001166FC"/>
    <w:rsid w:val="00120177"/>
    <w:rsid w:val="00120461"/>
    <w:rsid w:val="001207FC"/>
    <w:rsid w:val="00121DD0"/>
    <w:rsid w:val="00122F6C"/>
    <w:rsid w:val="001235D1"/>
    <w:rsid w:val="001237F6"/>
    <w:rsid w:val="00127C0D"/>
    <w:rsid w:val="0013000A"/>
    <w:rsid w:val="00130571"/>
    <w:rsid w:val="00130CA5"/>
    <w:rsid w:val="00131413"/>
    <w:rsid w:val="00131973"/>
    <w:rsid w:val="00133122"/>
    <w:rsid w:val="00133DEF"/>
    <w:rsid w:val="001350AE"/>
    <w:rsid w:val="0013633B"/>
    <w:rsid w:val="00137786"/>
    <w:rsid w:val="001401B9"/>
    <w:rsid w:val="00142FE8"/>
    <w:rsid w:val="00145342"/>
    <w:rsid w:val="00146636"/>
    <w:rsid w:val="00150252"/>
    <w:rsid w:val="001503D6"/>
    <w:rsid w:val="001507C4"/>
    <w:rsid w:val="00150A66"/>
    <w:rsid w:val="00151207"/>
    <w:rsid w:val="00151E6C"/>
    <w:rsid w:val="00152C1F"/>
    <w:rsid w:val="00152E8E"/>
    <w:rsid w:val="00153DB6"/>
    <w:rsid w:val="00154CD6"/>
    <w:rsid w:val="00155A9C"/>
    <w:rsid w:val="0015629B"/>
    <w:rsid w:val="00157840"/>
    <w:rsid w:val="00160159"/>
    <w:rsid w:val="001619D7"/>
    <w:rsid w:val="00161C39"/>
    <w:rsid w:val="00162273"/>
    <w:rsid w:val="001623A0"/>
    <w:rsid w:val="001641C6"/>
    <w:rsid w:val="00165579"/>
    <w:rsid w:val="00167EC8"/>
    <w:rsid w:val="001703F3"/>
    <w:rsid w:val="001706B9"/>
    <w:rsid w:val="00171099"/>
    <w:rsid w:val="00171966"/>
    <w:rsid w:val="00172A75"/>
    <w:rsid w:val="001740DE"/>
    <w:rsid w:val="00175BAC"/>
    <w:rsid w:val="00176502"/>
    <w:rsid w:val="001769B8"/>
    <w:rsid w:val="00177001"/>
    <w:rsid w:val="00177708"/>
    <w:rsid w:val="0017786C"/>
    <w:rsid w:val="00180802"/>
    <w:rsid w:val="001811B0"/>
    <w:rsid w:val="001815F2"/>
    <w:rsid w:val="00185C94"/>
    <w:rsid w:val="00185DEA"/>
    <w:rsid w:val="001870A5"/>
    <w:rsid w:val="00187D87"/>
    <w:rsid w:val="00187E46"/>
    <w:rsid w:val="00190569"/>
    <w:rsid w:val="001915D4"/>
    <w:rsid w:val="00191F38"/>
    <w:rsid w:val="0019350E"/>
    <w:rsid w:val="00193803"/>
    <w:rsid w:val="00193CA6"/>
    <w:rsid w:val="00193FF2"/>
    <w:rsid w:val="00194374"/>
    <w:rsid w:val="00194A38"/>
    <w:rsid w:val="00195503"/>
    <w:rsid w:val="001956F6"/>
    <w:rsid w:val="00197074"/>
    <w:rsid w:val="001976BB"/>
    <w:rsid w:val="001A0105"/>
    <w:rsid w:val="001A08A2"/>
    <w:rsid w:val="001A1679"/>
    <w:rsid w:val="001A1940"/>
    <w:rsid w:val="001A3770"/>
    <w:rsid w:val="001A387A"/>
    <w:rsid w:val="001A4181"/>
    <w:rsid w:val="001A41EC"/>
    <w:rsid w:val="001A44D2"/>
    <w:rsid w:val="001A4B25"/>
    <w:rsid w:val="001A59D0"/>
    <w:rsid w:val="001B019A"/>
    <w:rsid w:val="001B22CC"/>
    <w:rsid w:val="001B2D4A"/>
    <w:rsid w:val="001B370C"/>
    <w:rsid w:val="001B5023"/>
    <w:rsid w:val="001B6F8A"/>
    <w:rsid w:val="001B7057"/>
    <w:rsid w:val="001B79E6"/>
    <w:rsid w:val="001C02E4"/>
    <w:rsid w:val="001C1318"/>
    <w:rsid w:val="001C1D0B"/>
    <w:rsid w:val="001C232E"/>
    <w:rsid w:val="001C48A1"/>
    <w:rsid w:val="001C596B"/>
    <w:rsid w:val="001C5DE7"/>
    <w:rsid w:val="001C5E2E"/>
    <w:rsid w:val="001C6092"/>
    <w:rsid w:val="001C74C0"/>
    <w:rsid w:val="001C7F17"/>
    <w:rsid w:val="001C7F98"/>
    <w:rsid w:val="001D087A"/>
    <w:rsid w:val="001D316A"/>
    <w:rsid w:val="001D355C"/>
    <w:rsid w:val="001D3AD5"/>
    <w:rsid w:val="001D45D6"/>
    <w:rsid w:val="001D48A0"/>
    <w:rsid w:val="001D5FB8"/>
    <w:rsid w:val="001D6D40"/>
    <w:rsid w:val="001D7160"/>
    <w:rsid w:val="001D728C"/>
    <w:rsid w:val="001D792E"/>
    <w:rsid w:val="001D7DD5"/>
    <w:rsid w:val="001E02A9"/>
    <w:rsid w:val="001E0CD2"/>
    <w:rsid w:val="001E0DB2"/>
    <w:rsid w:val="001E1089"/>
    <w:rsid w:val="001E10AD"/>
    <w:rsid w:val="001E276E"/>
    <w:rsid w:val="001E4948"/>
    <w:rsid w:val="001E525D"/>
    <w:rsid w:val="001E71A9"/>
    <w:rsid w:val="001E7BDA"/>
    <w:rsid w:val="001F0893"/>
    <w:rsid w:val="001F124A"/>
    <w:rsid w:val="001F168B"/>
    <w:rsid w:val="001F2800"/>
    <w:rsid w:val="001F2F7F"/>
    <w:rsid w:val="001F312A"/>
    <w:rsid w:val="001F34E1"/>
    <w:rsid w:val="001F4B24"/>
    <w:rsid w:val="001F4B78"/>
    <w:rsid w:val="001F4E47"/>
    <w:rsid w:val="001F53A3"/>
    <w:rsid w:val="001F5F93"/>
    <w:rsid w:val="001F5FEE"/>
    <w:rsid w:val="001F65E3"/>
    <w:rsid w:val="001F6AD0"/>
    <w:rsid w:val="001F6B14"/>
    <w:rsid w:val="001F6E0B"/>
    <w:rsid w:val="001F77FB"/>
    <w:rsid w:val="002000A1"/>
    <w:rsid w:val="002001D2"/>
    <w:rsid w:val="00200C46"/>
    <w:rsid w:val="00200FF1"/>
    <w:rsid w:val="002014C6"/>
    <w:rsid w:val="0020198E"/>
    <w:rsid w:val="00201F58"/>
    <w:rsid w:val="0020210B"/>
    <w:rsid w:val="00202366"/>
    <w:rsid w:val="00203DA1"/>
    <w:rsid w:val="0020481C"/>
    <w:rsid w:val="002052F8"/>
    <w:rsid w:val="00205AC8"/>
    <w:rsid w:val="0020621D"/>
    <w:rsid w:val="00207238"/>
    <w:rsid w:val="0021008E"/>
    <w:rsid w:val="00210D54"/>
    <w:rsid w:val="002116ED"/>
    <w:rsid w:val="0021183D"/>
    <w:rsid w:val="0021254C"/>
    <w:rsid w:val="002129F1"/>
    <w:rsid w:val="002130C0"/>
    <w:rsid w:val="00213453"/>
    <w:rsid w:val="00213545"/>
    <w:rsid w:val="0021382C"/>
    <w:rsid w:val="0021466A"/>
    <w:rsid w:val="00214C02"/>
    <w:rsid w:val="00215431"/>
    <w:rsid w:val="0021579C"/>
    <w:rsid w:val="00216B4E"/>
    <w:rsid w:val="00216B72"/>
    <w:rsid w:val="00217404"/>
    <w:rsid w:val="00220BEA"/>
    <w:rsid w:val="00220C3D"/>
    <w:rsid w:val="0022130B"/>
    <w:rsid w:val="00224933"/>
    <w:rsid w:val="002254B1"/>
    <w:rsid w:val="00225596"/>
    <w:rsid w:val="002256DE"/>
    <w:rsid w:val="00225B1B"/>
    <w:rsid w:val="0022607D"/>
    <w:rsid w:val="002267E5"/>
    <w:rsid w:val="00226F25"/>
    <w:rsid w:val="00226F26"/>
    <w:rsid w:val="00227489"/>
    <w:rsid w:val="00230491"/>
    <w:rsid w:val="002334C6"/>
    <w:rsid w:val="00233B80"/>
    <w:rsid w:val="00233F1F"/>
    <w:rsid w:val="00236F3A"/>
    <w:rsid w:val="00240228"/>
    <w:rsid w:val="002403C8"/>
    <w:rsid w:val="00240860"/>
    <w:rsid w:val="00242EB1"/>
    <w:rsid w:val="002432FA"/>
    <w:rsid w:val="00243953"/>
    <w:rsid w:val="00244EAA"/>
    <w:rsid w:val="002453DC"/>
    <w:rsid w:val="00245FF4"/>
    <w:rsid w:val="0024755E"/>
    <w:rsid w:val="00250098"/>
    <w:rsid w:val="002509D7"/>
    <w:rsid w:val="00251097"/>
    <w:rsid w:val="00252719"/>
    <w:rsid w:val="00255928"/>
    <w:rsid w:val="002560D7"/>
    <w:rsid w:val="00256210"/>
    <w:rsid w:val="00260B84"/>
    <w:rsid w:val="00260EC9"/>
    <w:rsid w:val="00260F87"/>
    <w:rsid w:val="00261543"/>
    <w:rsid w:val="00261D4D"/>
    <w:rsid w:val="00261F07"/>
    <w:rsid w:val="002629CA"/>
    <w:rsid w:val="00262D64"/>
    <w:rsid w:val="002668EC"/>
    <w:rsid w:val="00266AE7"/>
    <w:rsid w:val="00267280"/>
    <w:rsid w:val="00270479"/>
    <w:rsid w:val="00270CF1"/>
    <w:rsid w:val="0027174A"/>
    <w:rsid w:val="00271D68"/>
    <w:rsid w:val="002730CC"/>
    <w:rsid w:val="00275D7F"/>
    <w:rsid w:val="00275EF2"/>
    <w:rsid w:val="00276166"/>
    <w:rsid w:val="002777B8"/>
    <w:rsid w:val="00280406"/>
    <w:rsid w:val="00280426"/>
    <w:rsid w:val="00280BF5"/>
    <w:rsid w:val="0028205E"/>
    <w:rsid w:val="00283FE8"/>
    <w:rsid w:val="00284D35"/>
    <w:rsid w:val="002859AA"/>
    <w:rsid w:val="00286407"/>
    <w:rsid w:val="00286A5C"/>
    <w:rsid w:val="00286ABF"/>
    <w:rsid w:val="00287115"/>
    <w:rsid w:val="00287298"/>
    <w:rsid w:val="00287C5E"/>
    <w:rsid w:val="00290507"/>
    <w:rsid w:val="0029058A"/>
    <w:rsid w:val="00290F98"/>
    <w:rsid w:val="00291D33"/>
    <w:rsid w:val="00292209"/>
    <w:rsid w:val="00292460"/>
    <w:rsid w:val="0029329A"/>
    <w:rsid w:val="00293ED3"/>
    <w:rsid w:val="002942AE"/>
    <w:rsid w:val="00294904"/>
    <w:rsid w:val="00294DB4"/>
    <w:rsid w:val="00295353"/>
    <w:rsid w:val="00297213"/>
    <w:rsid w:val="002973EA"/>
    <w:rsid w:val="002976A3"/>
    <w:rsid w:val="00297B8D"/>
    <w:rsid w:val="002A07D0"/>
    <w:rsid w:val="002A0A33"/>
    <w:rsid w:val="002A18D5"/>
    <w:rsid w:val="002A29A5"/>
    <w:rsid w:val="002A2A4E"/>
    <w:rsid w:val="002A3501"/>
    <w:rsid w:val="002A3646"/>
    <w:rsid w:val="002A3D46"/>
    <w:rsid w:val="002A56B5"/>
    <w:rsid w:val="002A5A71"/>
    <w:rsid w:val="002A5ECE"/>
    <w:rsid w:val="002A60E6"/>
    <w:rsid w:val="002A7756"/>
    <w:rsid w:val="002A7F9F"/>
    <w:rsid w:val="002B13C3"/>
    <w:rsid w:val="002B3CB7"/>
    <w:rsid w:val="002B50D0"/>
    <w:rsid w:val="002B52E9"/>
    <w:rsid w:val="002B5EB6"/>
    <w:rsid w:val="002B6038"/>
    <w:rsid w:val="002C0CDA"/>
    <w:rsid w:val="002C5439"/>
    <w:rsid w:val="002C6605"/>
    <w:rsid w:val="002C760B"/>
    <w:rsid w:val="002C7F45"/>
    <w:rsid w:val="002D0AEB"/>
    <w:rsid w:val="002D0C29"/>
    <w:rsid w:val="002D0ED1"/>
    <w:rsid w:val="002D2714"/>
    <w:rsid w:val="002D3B17"/>
    <w:rsid w:val="002D4388"/>
    <w:rsid w:val="002D5C64"/>
    <w:rsid w:val="002D6048"/>
    <w:rsid w:val="002D790E"/>
    <w:rsid w:val="002E0B31"/>
    <w:rsid w:val="002E1869"/>
    <w:rsid w:val="002E1F19"/>
    <w:rsid w:val="002E216C"/>
    <w:rsid w:val="002E21E2"/>
    <w:rsid w:val="002E24F8"/>
    <w:rsid w:val="002E3CF7"/>
    <w:rsid w:val="002E4C89"/>
    <w:rsid w:val="002E6989"/>
    <w:rsid w:val="002E6D07"/>
    <w:rsid w:val="002E6E8C"/>
    <w:rsid w:val="002F1D59"/>
    <w:rsid w:val="002F1E5B"/>
    <w:rsid w:val="002F36CE"/>
    <w:rsid w:val="002F5834"/>
    <w:rsid w:val="002F5A74"/>
    <w:rsid w:val="002F6A5B"/>
    <w:rsid w:val="002F7C69"/>
    <w:rsid w:val="002F7F8A"/>
    <w:rsid w:val="00300EB9"/>
    <w:rsid w:val="003012F6"/>
    <w:rsid w:val="0030281F"/>
    <w:rsid w:val="00302EC5"/>
    <w:rsid w:val="0030435A"/>
    <w:rsid w:val="00305903"/>
    <w:rsid w:val="00305D05"/>
    <w:rsid w:val="00306247"/>
    <w:rsid w:val="003077CA"/>
    <w:rsid w:val="00307AC6"/>
    <w:rsid w:val="0031187D"/>
    <w:rsid w:val="003127A5"/>
    <w:rsid w:val="0031401B"/>
    <w:rsid w:val="00315460"/>
    <w:rsid w:val="003156B9"/>
    <w:rsid w:val="00315915"/>
    <w:rsid w:val="00315942"/>
    <w:rsid w:val="00320742"/>
    <w:rsid w:val="00320AA9"/>
    <w:rsid w:val="00320E1A"/>
    <w:rsid w:val="003238A2"/>
    <w:rsid w:val="00324537"/>
    <w:rsid w:val="00324F66"/>
    <w:rsid w:val="003253C9"/>
    <w:rsid w:val="00325B84"/>
    <w:rsid w:val="00327307"/>
    <w:rsid w:val="003300C9"/>
    <w:rsid w:val="00330C10"/>
    <w:rsid w:val="00331AFF"/>
    <w:rsid w:val="003322E3"/>
    <w:rsid w:val="0033300E"/>
    <w:rsid w:val="00333E8A"/>
    <w:rsid w:val="00333FD9"/>
    <w:rsid w:val="0033584D"/>
    <w:rsid w:val="00335A41"/>
    <w:rsid w:val="00335F46"/>
    <w:rsid w:val="00336624"/>
    <w:rsid w:val="003371B8"/>
    <w:rsid w:val="00341784"/>
    <w:rsid w:val="00341B90"/>
    <w:rsid w:val="00341EC2"/>
    <w:rsid w:val="00343605"/>
    <w:rsid w:val="00345560"/>
    <w:rsid w:val="003458C7"/>
    <w:rsid w:val="00345907"/>
    <w:rsid w:val="00347FC6"/>
    <w:rsid w:val="00350C7F"/>
    <w:rsid w:val="003510E5"/>
    <w:rsid w:val="00351280"/>
    <w:rsid w:val="00352499"/>
    <w:rsid w:val="003526C7"/>
    <w:rsid w:val="003526EA"/>
    <w:rsid w:val="00354B79"/>
    <w:rsid w:val="0035506D"/>
    <w:rsid w:val="0035533A"/>
    <w:rsid w:val="003624A3"/>
    <w:rsid w:val="00362DFB"/>
    <w:rsid w:val="00363CD9"/>
    <w:rsid w:val="00364D90"/>
    <w:rsid w:val="0036502F"/>
    <w:rsid w:val="0036717D"/>
    <w:rsid w:val="003677C6"/>
    <w:rsid w:val="003709D6"/>
    <w:rsid w:val="0037115D"/>
    <w:rsid w:val="003711CB"/>
    <w:rsid w:val="00371545"/>
    <w:rsid w:val="00371FFE"/>
    <w:rsid w:val="00372C60"/>
    <w:rsid w:val="00372EAA"/>
    <w:rsid w:val="00372F0B"/>
    <w:rsid w:val="003730E9"/>
    <w:rsid w:val="003772B8"/>
    <w:rsid w:val="003774DA"/>
    <w:rsid w:val="00380410"/>
    <w:rsid w:val="00380A87"/>
    <w:rsid w:val="00380AE4"/>
    <w:rsid w:val="00380F96"/>
    <w:rsid w:val="00381DEE"/>
    <w:rsid w:val="00382B96"/>
    <w:rsid w:val="003839BE"/>
    <w:rsid w:val="00383CA3"/>
    <w:rsid w:val="003855BE"/>
    <w:rsid w:val="003868FD"/>
    <w:rsid w:val="003911C4"/>
    <w:rsid w:val="003911FB"/>
    <w:rsid w:val="00391411"/>
    <w:rsid w:val="00391A76"/>
    <w:rsid w:val="00392F54"/>
    <w:rsid w:val="00394208"/>
    <w:rsid w:val="00396AC0"/>
    <w:rsid w:val="003A002F"/>
    <w:rsid w:val="003A1164"/>
    <w:rsid w:val="003A128B"/>
    <w:rsid w:val="003A16CD"/>
    <w:rsid w:val="003A2018"/>
    <w:rsid w:val="003A359E"/>
    <w:rsid w:val="003A3DB3"/>
    <w:rsid w:val="003A4336"/>
    <w:rsid w:val="003A465F"/>
    <w:rsid w:val="003A489B"/>
    <w:rsid w:val="003A4BC5"/>
    <w:rsid w:val="003A7078"/>
    <w:rsid w:val="003A70A0"/>
    <w:rsid w:val="003A7AD9"/>
    <w:rsid w:val="003A7E1D"/>
    <w:rsid w:val="003A7FC2"/>
    <w:rsid w:val="003B001D"/>
    <w:rsid w:val="003B0B59"/>
    <w:rsid w:val="003B215F"/>
    <w:rsid w:val="003B2370"/>
    <w:rsid w:val="003B2927"/>
    <w:rsid w:val="003B5C6C"/>
    <w:rsid w:val="003B670A"/>
    <w:rsid w:val="003B74CD"/>
    <w:rsid w:val="003C0AC2"/>
    <w:rsid w:val="003C0C8B"/>
    <w:rsid w:val="003C106A"/>
    <w:rsid w:val="003C11E2"/>
    <w:rsid w:val="003C13EA"/>
    <w:rsid w:val="003C18DB"/>
    <w:rsid w:val="003C196A"/>
    <w:rsid w:val="003C1C4A"/>
    <w:rsid w:val="003C3DE3"/>
    <w:rsid w:val="003C4A5E"/>
    <w:rsid w:val="003C5DB7"/>
    <w:rsid w:val="003C681B"/>
    <w:rsid w:val="003C7AC0"/>
    <w:rsid w:val="003D15FB"/>
    <w:rsid w:val="003D2AD2"/>
    <w:rsid w:val="003D3956"/>
    <w:rsid w:val="003D3BE0"/>
    <w:rsid w:val="003D5D1D"/>
    <w:rsid w:val="003D6645"/>
    <w:rsid w:val="003D73E3"/>
    <w:rsid w:val="003D7A69"/>
    <w:rsid w:val="003D7AB1"/>
    <w:rsid w:val="003E02A5"/>
    <w:rsid w:val="003E1B82"/>
    <w:rsid w:val="003E23B4"/>
    <w:rsid w:val="003E2531"/>
    <w:rsid w:val="003E25D4"/>
    <w:rsid w:val="003E2C7F"/>
    <w:rsid w:val="003E376C"/>
    <w:rsid w:val="003E4515"/>
    <w:rsid w:val="003E4618"/>
    <w:rsid w:val="003E4C27"/>
    <w:rsid w:val="003E5C81"/>
    <w:rsid w:val="003E62B3"/>
    <w:rsid w:val="003E70B9"/>
    <w:rsid w:val="003F06B3"/>
    <w:rsid w:val="003F0AFA"/>
    <w:rsid w:val="003F0BB7"/>
    <w:rsid w:val="003F16B6"/>
    <w:rsid w:val="003F18B9"/>
    <w:rsid w:val="003F2243"/>
    <w:rsid w:val="003F24AE"/>
    <w:rsid w:val="003F2981"/>
    <w:rsid w:val="003F32F4"/>
    <w:rsid w:val="003F4046"/>
    <w:rsid w:val="003F5B4A"/>
    <w:rsid w:val="003F6501"/>
    <w:rsid w:val="003F677D"/>
    <w:rsid w:val="00400202"/>
    <w:rsid w:val="004003DA"/>
    <w:rsid w:val="004017C9"/>
    <w:rsid w:val="004021C1"/>
    <w:rsid w:val="004043BA"/>
    <w:rsid w:val="00406070"/>
    <w:rsid w:val="00406878"/>
    <w:rsid w:val="00407739"/>
    <w:rsid w:val="0041053C"/>
    <w:rsid w:val="00411203"/>
    <w:rsid w:val="004126B6"/>
    <w:rsid w:val="00412E09"/>
    <w:rsid w:val="00414E05"/>
    <w:rsid w:val="00415150"/>
    <w:rsid w:val="00415C9E"/>
    <w:rsid w:val="004174EA"/>
    <w:rsid w:val="00417703"/>
    <w:rsid w:val="00420A31"/>
    <w:rsid w:val="0042110A"/>
    <w:rsid w:val="004229F3"/>
    <w:rsid w:val="00422D17"/>
    <w:rsid w:val="00424137"/>
    <w:rsid w:val="004241E7"/>
    <w:rsid w:val="00425EA8"/>
    <w:rsid w:val="004261F7"/>
    <w:rsid w:val="00430280"/>
    <w:rsid w:val="00431391"/>
    <w:rsid w:val="004316B8"/>
    <w:rsid w:val="004318F5"/>
    <w:rsid w:val="00431CE0"/>
    <w:rsid w:val="004338B2"/>
    <w:rsid w:val="0043434D"/>
    <w:rsid w:val="00434FEF"/>
    <w:rsid w:val="004366E0"/>
    <w:rsid w:val="00437E0F"/>
    <w:rsid w:val="004401FC"/>
    <w:rsid w:val="00441B83"/>
    <w:rsid w:val="0044274A"/>
    <w:rsid w:val="00443537"/>
    <w:rsid w:val="00443CED"/>
    <w:rsid w:val="00445492"/>
    <w:rsid w:val="004454BC"/>
    <w:rsid w:val="00445ACB"/>
    <w:rsid w:val="00447D18"/>
    <w:rsid w:val="00450C7C"/>
    <w:rsid w:val="00450EA5"/>
    <w:rsid w:val="00450F56"/>
    <w:rsid w:val="0045152B"/>
    <w:rsid w:val="00451F00"/>
    <w:rsid w:val="00451F0B"/>
    <w:rsid w:val="00453467"/>
    <w:rsid w:val="00454DA1"/>
    <w:rsid w:val="00455A72"/>
    <w:rsid w:val="00455E1A"/>
    <w:rsid w:val="00456782"/>
    <w:rsid w:val="004568CB"/>
    <w:rsid w:val="00457BE7"/>
    <w:rsid w:val="00460BD6"/>
    <w:rsid w:val="00460E18"/>
    <w:rsid w:val="00460EA3"/>
    <w:rsid w:val="004610F3"/>
    <w:rsid w:val="00461972"/>
    <w:rsid w:val="0046292B"/>
    <w:rsid w:val="00462AA7"/>
    <w:rsid w:val="00463180"/>
    <w:rsid w:val="0046363E"/>
    <w:rsid w:val="00464172"/>
    <w:rsid w:val="00464F66"/>
    <w:rsid w:val="004663DB"/>
    <w:rsid w:val="004665EE"/>
    <w:rsid w:val="00466F95"/>
    <w:rsid w:val="00470205"/>
    <w:rsid w:val="0047118A"/>
    <w:rsid w:val="00472A58"/>
    <w:rsid w:val="00473812"/>
    <w:rsid w:val="004757E7"/>
    <w:rsid w:val="004765AF"/>
    <w:rsid w:val="0047691A"/>
    <w:rsid w:val="00476E80"/>
    <w:rsid w:val="004772C3"/>
    <w:rsid w:val="00477F73"/>
    <w:rsid w:val="004800B9"/>
    <w:rsid w:val="00480B41"/>
    <w:rsid w:val="00480D6B"/>
    <w:rsid w:val="004812A6"/>
    <w:rsid w:val="0048167C"/>
    <w:rsid w:val="00481D6D"/>
    <w:rsid w:val="0048404E"/>
    <w:rsid w:val="00484AF6"/>
    <w:rsid w:val="004859F7"/>
    <w:rsid w:val="004861E2"/>
    <w:rsid w:val="00486C46"/>
    <w:rsid w:val="004902C6"/>
    <w:rsid w:val="0049068E"/>
    <w:rsid w:val="00490901"/>
    <w:rsid w:val="0049213D"/>
    <w:rsid w:val="004928F6"/>
    <w:rsid w:val="004935D7"/>
    <w:rsid w:val="004969E0"/>
    <w:rsid w:val="0049701E"/>
    <w:rsid w:val="004976D3"/>
    <w:rsid w:val="004A1370"/>
    <w:rsid w:val="004A1CBD"/>
    <w:rsid w:val="004A3254"/>
    <w:rsid w:val="004A3C70"/>
    <w:rsid w:val="004A42D1"/>
    <w:rsid w:val="004A42F5"/>
    <w:rsid w:val="004A47F9"/>
    <w:rsid w:val="004A6ADF"/>
    <w:rsid w:val="004A70A6"/>
    <w:rsid w:val="004B07C3"/>
    <w:rsid w:val="004B4AD0"/>
    <w:rsid w:val="004B4B82"/>
    <w:rsid w:val="004B5E95"/>
    <w:rsid w:val="004B6C9C"/>
    <w:rsid w:val="004B7169"/>
    <w:rsid w:val="004C0722"/>
    <w:rsid w:val="004C0802"/>
    <w:rsid w:val="004C0A38"/>
    <w:rsid w:val="004C108E"/>
    <w:rsid w:val="004C1E9A"/>
    <w:rsid w:val="004C1F04"/>
    <w:rsid w:val="004C2D50"/>
    <w:rsid w:val="004C3290"/>
    <w:rsid w:val="004C4565"/>
    <w:rsid w:val="004C5D3A"/>
    <w:rsid w:val="004C6532"/>
    <w:rsid w:val="004C7C43"/>
    <w:rsid w:val="004D1C79"/>
    <w:rsid w:val="004D1C9F"/>
    <w:rsid w:val="004D2ACE"/>
    <w:rsid w:val="004D2BC3"/>
    <w:rsid w:val="004D2D37"/>
    <w:rsid w:val="004D4B6F"/>
    <w:rsid w:val="004D56F6"/>
    <w:rsid w:val="004D58D5"/>
    <w:rsid w:val="004D6051"/>
    <w:rsid w:val="004D6C61"/>
    <w:rsid w:val="004D6ED5"/>
    <w:rsid w:val="004D7637"/>
    <w:rsid w:val="004D7A17"/>
    <w:rsid w:val="004E0C17"/>
    <w:rsid w:val="004E14D2"/>
    <w:rsid w:val="004E1AF5"/>
    <w:rsid w:val="004E3C65"/>
    <w:rsid w:val="004E4FEB"/>
    <w:rsid w:val="004E64A0"/>
    <w:rsid w:val="004E6C53"/>
    <w:rsid w:val="004E7EFC"/>
    <w:rsid w:val="004F0ED2"/>
    <w:rsid w:val="004F1D63"/>
    <w:rsid w:val="004F24F0"/>
    <w:rsid w:val="004F3210"/>
    <w:rsid w:val="004F32FC"/>
    <w:rsid w:val="004F389E"/>
    <w:rsid w:val="004F3F7A"/>
    <w:rsid w:val="004F5285"/>
    <w:rsid w:val="004F53E9"/>
    <w:rsid w:val="004F5D28"/>
    <w:rsid w:val="004F6D07"/>
    <w:rsid w:val="004F7230"/>
    <w:rsid w:val="004F750B"/>
    <w:rsid w:val="004F7D56"/>
    <w:rsid w:val="005020B7"/>
    <w:rsid w:val="005035AA"/>
    <w:rsid w:val="0050486A"/>
    <w:rsid w:val="00504E63"/>
    <w:rsid w:val="005050CC"/>
    <w:rsid w:val="005056FC"/>
    <w:rsid w:val="00506A1F"/>
    <w:rsid w:val="00507063"/>
    <w:rsid w:val="0050710E"/>
    <w:rsid w:val="005074D8"/>
    <w:rsid w:val="00507E04"/>
    <w:rsid w:val="00511731"/>
    <w:rsid w:val="00512FC9"/>
    <w:rsid w:val="005131CD"/>
    <w:rsid w:val="00514472"/>
    <w:rsid w:val="005146C4"/>
    <w:rsid w:val="005150BA"/>
    <w:rsid w:val="00517B9F"/>
    <w:rsid w:val="005205F9"/>
    <w:rsid w:val="005208F4"/>
    <w:rsid w:val="005209BD"/>
    <w:rsid w:val="00520A99"/>
    <w:rsid w:val="00520F91"/>
    <w:rsid w:val="00521A61"/>
    <w:rsid w:val="00521DA2"/>
    <w:rsid w:val="00524E0C"/>
    <w:rsid w:val="00526F62"/>
    <w:rsid w:val="005302C4"/>
    <w:rsid w:val="005311B3"/>
    <w:rsid w:val="0053160D"/>
    <w:rsid w:val="005323AC"/>
    <w:rsid w:val="005336FA"/>
    <w:rsid w:val="0053459C"/>
    <w:rsid w:val="005348B3"/>
    <w:rsid w:val="00534C27"/>
    <w:rsid w:val="00534EFE"/>
    <w:rsid w:val="00536A22"/>
    <w:rsid w:val="00537F5C"/>
    <w:rsid w:val="005404AF"/>
    <w:rsid w:val="00540801"/>
    <w:rsid w:val="005413FF"/>
    <w:rsid w:val="0054147B"/>
    <w:rsid w:val="005414AE"/>
    <w:rsid w:val="005425A5"/>
    <w:rsid w:val="0054304A"/>
    <w:rsid w:val="00543F37"/>
    <w:rsid w:val="00545BFC"/>
    <w:rsid w:val="00546DB4"/>
    <w:rsid w:val="00546F4D"/>
    <w:rsid w:val="00547816"/>
    <w:rsid w:val="00547E3C"/>
    <w:rsid w:val="005513DF"/>
    <w:rsid w:val="00552A3B"/>
    <w:rsid w:val="00553312"/>
    <w:rsid w:val="00555C87"/>
    <w:rsid w:val="0055699A"/>
    <w:rsid w:val="005572B4"/>
    <w:rsid w:val="005576D1"/>
    <w:rsid w:val="0056302B"/>
    <w:rsid w:val="00566214"/>
    <w:rsid w:val="00566C6C"/>
    <w:rsid w:val="0056728C"/>
    <w:rsid w:val="00567EC5"/>
    <w:rsid w:val="00567F47"/>
    <w:rsid w:val="005713E9"/>
    <w:rsid w:val="0057160E"/>
    <w:rsid w:val="005735D0"/>
    <w:rsid w:val="005735D3"/>
    <w:rsid w:val="00573DD3"/>
    <w:rsid w:val="00574CD0"/>
    <w:rsid w:val="00575D98"/>
    <w:rsid w:val="00576802"/>
    <w:rsid w:val="00576966"/>
    <w:rsid w:val="00576BB3"/>
    <w:rsid w:val="0057732C"/>
    <w:rsid w:val="00577430"/>
    <w:rsid w:val="00577CFB"/>
    <w:rsid w:val="005806A7"/>
    <w:rsid w:val="00582B03"/>
    <w:rsid w:val="00583EF7"/>
    <w:rsid w:val="005841BF"/>
    <w:rsid w:val="00584962"/>
    <w:rsid w:val="00584FDE"/>
    <w:rsid w:val="0058503C"/>
    <w:rsid w:val="0058524D"/>
    <w:rsid w:val="005853AF"/>
    <w:rsid w:val="00585FA0"/>
    <w:rsid w:val="0058627C"/>
    <w:rsid w:val="00587BE6"/>
    <w:rsid w:val="0059000E"/>
    <w:rsid w:val="00590D24"/>
    <w:rsid w:val="00591010"/>
    <w:rsid w:val="00592C5D"/>
    <w:rsid w:val="00593BDC"/>
    <w:rsid w:val="0059428F"/>
    <w:rsid w:val="00594384"/>
    <w:rsid w:val="00594B41"/>
    <w:rsid w:val="00595206"/>
    <w:rsid w:val="005960FD"/>
    <w:rsid w:val="00596550"/>
    <w:rsid w:val="0059683E"/>
    <w:rsid w:val="005969C1"/>
    <w:rsid w:val="00597AD5"/>
    <w:rsid w:val="00597B4E"/>
    <w:rsid w:val="00597E91"/>
    <w:rsid w:val="005A2310"/>
    <w:rsid w:val="005A291D"/>
    <w:rsid w:val="005A2C11"/>
    <w:rsid w:val="005A2F0F"/>
    <w:rsid w:val="005A368F"/>
    <w:rsid w:val="005A398D"/>
    <w:rsid w:val="005A5906"/>
    <w:rsid w:val="005A654E"/>
    <w:rsid w:val="005A65FB"/>
    <w:rsid w:val="005B1117"/>
    <w:rsid w:val="005B1D9E"/>
    <w:rsid w:val="005B3875"/>
    <w:rsid w:val="005B3F9D"/>
    <w:rsid w:val="005B414B"/>
    <w:rsid w:val="005B425A"/>
    <w:rsid w:val="005B4488"/>
    <w:rsid w:val="005B6087"/>
    <w:rsid w:val="005B6228"/>
    <w:rsid w:val="005B63D9"/>
    <w:rsid w:val="005B6E11"/>
    <w:rsid w:val="005C19F5"/>
    <w:rsid w:val="005C214D"/>
    <w:rsid w:val="005C391A"/>
    <w:rsid w:val="005C3A59"/>
    <w:rsid w:val="005C3B4C"/>
    <w:rsid w:val="005C4263"/>
    <w:rsid w:val="005C4374"/>
    <w:rsid w:val="005C47AD"/>
    <w:rsid w:val="005C5894"/>
    <w:rsid w:val="005C590F"/>
    <w:rsid w:val="005C62FA"/>
    <w:rsid w:val="005C6593"/>
    <w:rsid w:val="005C65C4"/>
    <w:rsid w:val="005C7142"/>
    <w:rsid w:val="005C7581"/>
    <w:rsid w:val="005D1A16"/>
    <w:rsid w:val="005D2170"/>
    <w:rsid w:val="005D2384"/>
    <w:rsid w:val="005D249C"/>
    <w:rsid w:val="005D2B20"/>
    <w:rsid w:val="005D316A"/>
    <w:rsid w:val="005D3493"/>
    <w:rsid w:val="005D7065"/>
    <w:rsid w:val="005D7FD2"/>
    <w:rsid w:val="005E0696"/>
    <w:rsid w:val="005E0A80"/>
    <w:rsid w:val="005E1E3E"/>
    <w:rsid w:val="005E20A2"/>
    <w:rsid w:val="005E233F"/>
    <w:rsid w:val="005E281A"/>
    <w:rsid w:val="005E29B0"/>
    <w:rsid w:val="005E3302"/>
    <w:rsid w:val="005E3ECF"/>
    <w:rsid w:val="005E40F4"/>
    <w:rsid w:val="005E5265"/>
    <w:rsid w:val="005E532E"/>
    <w:rsid w:val="005E5D76"/>
    <w:rsid w:val="005E65EA"/>
    <w:rsid w:val="005E6790"/>
    <w:rsid w:val="005F0328"/>
    <w:rsid w:val="005F03EB"/>
    <w:rsid w:val="005F16FB"/>
    <w:rsid w:val="005F1832"/>
    <w:rsid w:val="005F2136"/>
    <w:rsid w:val="005F4D73"/>
    <w:rsid w:val="005F560B"/>
    <w:rsid w:val="005F56C7"/>
    <w:rsid w:val="005F6641"/>
    <w:rsid w:val="005F69DD"/>
    <w:rsid w:val="005F6A20"/>
    <w:rsid w:val="005F6B6F"/>
    <w:rsid w:val="005F703B"/>
    <w:rsid w:val="005F74EC"/>
    <w:rsid w:val="00600FF7"/>
    <w:rsid w:val="00601B8D"/>
    <w:rsid w:val="0060205C"/>
    <w:rsid w:val="0060461A"/>
    <w:rsid w:val="006052F7"/>
    <w:rsid w:val="00607181"/>
    <w:rsid w:val="006071E8"/>
    <w:rsid w:val="00610002"/>
    <w:rsid w:val="006102B9"/>
    <w:rsid w:val="006118A3"/>
    <w:rsid w:val="00613A9F"/>
    <w:rsid w:val="00613BBF"/>
    <w:rsid w:val="00613CD6"/>
    <w:rsid w:val="006145DB"/>
    <w:rsid w:val="0061602F"/>
    <w:rsid w:val="006163E2"/>
    <w:rsid w:val="00616A0B"/>
    <w:rsid w:val="006171B6"/>
    <w:rsid w:val="00617B9C"/>
    <w:rsid w:val="00617CB4"/>
    <w:rsid w:val="00617F1D"/>
    <w:rsid w:val="00621656"/>
    <w:rsid w:val="00621CF7"/>
    <w:rsid w:val="00622474"/>
    <w:rsid w:val="0062258C"/>
    <w:rsid w:val="00622692"/>
    <w:rsid w:val="00622EF4"/>
    <w:rsid w:val="00623363"/>
    <w:rsid w:val="006237B6"/>
    <w:rsid w:val="00623853"/>
    <w:rsid w:val="0062679D"/>
    <w:rsid w:val="00626B9D"/>
    <w:rsid w:val="00626C82"/>
    <w:rsid w:val="006277BD"/>
    <w:rsid w:val="00627F3C"/>
    <w:rsid w:val="006319D6"/>
    <w:rsid w:val="00631DB2"/>
    <w:rsid w:val="006333EC"/>
    <w:rsid w:val="00633793"/>
    <w:rsid w:val="00634C7E"/>
    <w:rsid w:val="00634DB2"/>
    <w:rsid w:val="00635959"/>
    <w:rsid w:val="0063633D"/>
    <w:rsid w:val="006376C3"/>
    <w:rsid w:val="0064223D"/>
    <w:rsid w:val="00642B0B"/>
    <w:rsid w:val="0064348C"/>
    <w:rsid w:val="006443ED"/>
    <w:rsid w:val="0064485D"/>
    <w:rsid w:val="00645B98"/>
    <w:rsid w:val="00645F6B"/>
    <w:rsid w:val="006466AA"/>
    <w:rsid w:val="00646C3A"/>
    <w:rsid w:val="00646EBF"/>
    <w:rsid w:val="00647286"/>
    <w:rsid w:val="006477D2"/>
    <w:rsid w:val="006502C7"/>
    <w:rsid w:val="00650370"/>
    <w:rsid w:val="006531B5"/>
    <w:rsid w:val="00654E36"/>
    <w:rsid w:val="0065610A"/>
    <w:rsid w:val="00656662"/>
    <w:rsid w:val="00657695"/>
    <w:rsid w:val="00657FF8"/>
    <w:rsid w:val="0066014D"/>
    <w:rsid w:val="00660278"/>
    <w:rsid w:val="00660652"/>
    <w:rsid w:val="00660FDB"/>
    <w:rsid w:val="00661EB0"/>
    <w:rsid w:val="00662F04"/>
    <w:rsid w:val="006630B6"/>
    <w:rsid w:val="006637E0"/>
    <w:rsid w:val="00663AF7"/>
    <w:rsid w:val="00664037"/>
    <w:rsid w:val="00664265"/>
    <w:rsid w:val="0066529E"/>
    <w:rsid w:val="00665E9C"/>
    <w:rsid w:val="006665BF"/>
    <w:rsid w:val="00666A97"/>
    <w:rsid w:val="006701FD"/>
    <w:rsid w:val="006702E4"/>
    <w:rsid w:val="00671279"/>
    <w:rsid w:val="00672AE3"/>
    <w:rsid w:val="0067353E"/>
    <w:rsid w:val="00674578"/>
    <w:rsid w:val="00674F8F"/>
    <w:rsid w:val="00675224"/>
    <w:rsid w:val="00675314"/>
    <w:rsid w:val="00677720"/>
    <w:rsid w:val="00680414"/>
    <w:rsid w:val="0068077C"/>
    <w:rsid w:val="0068155C"/>
    <w:rsid w:val="0068192F"/>
    <w:rsid w:val="00683646"/>
    <w:rsid w:val="00683891"/>
    <w:rsid w:val="0068533F"/>
    <w:rsid w:val="006854B3"/>
    <w:rsid w:val="00685525"/>
    <w:rsid w:val="0068562E"/>
    <w:rsid w:val="006856EA"/>
    <w:rsid w:val="00685F87"/>
    <w:rsid w:val="00686534"/>
    <w:rsid w:val="0068688B"/>
    <w:rsid w:val="00686ECD"/>
    <w:rsid w:val="00686F03"/>
    <w:rsid w:val="00687D47"/>
    <w:rsid w:val="006918DA"/>
    <w:rsid w:val="00691FA2"/>
    <w:rsid w:val="00691FE9"/>
    <w:rsid w:val="006923B5"/>
    <w:rsid w:val="00692EEE"/>
    <w:rsid w:val="00693143"/>
    <w:rsid w:val="006956FA"/>
    <w:rsid w:val="0069682F"/>
    <w:rsid w:val="00696DEB"/>
    <w:rsid w:val="00697334"/>
    <w:rsid w:val="006A1CD0"/>
    <w:rsid w:val="006A46EF"/>
    <w:rsid w:val="006A4E70"/>
    <w:rsid w:val="006A59E4"/>
    <w:rsid w:val="006B03E2"/>
    <w:rsid w:val="006B0539"/>
    <w:rsid w:val="006B1190"/>
    <w:rsid w:val="006B1269"/>
    <w:rsid w:val="006B24EF"/>
    <w:rsid w:val="006B26A6"/>
    <w:rsid w:val="006B3AEC"/>
    <w:rsid w:val="006B61BA"/>
    <w:rsid w:val="006B62B5"/>
    <w:rsid w:val="006B67A8"/>
    <w:rsid w:val="006B6B11"/>
    <w:rsid w:val="006B6C02"/>
    <w:rsid w:val="006C07B7"/>
    <w:rsid w:val="006C0802"/>
    <w:rsid w:val="006C1930"/>
    <w:rsid w:val="006C1E31"/>
    <w:rsid w:val="006C3139"/>
    <w:rsid w:val="006C323F"/>
    <w:rsid w:val="006C4FD7"/>
    <w:rsid w:val="006C5545"/>
    <w:rsid w:val="006C6467"/>
    <w:rsid w:val="006C7C62"/>
    <w:rsid w:val="006D026B"/>
    <w:rsid w:val="006D05D3"/>
    <w:rsid w:val="006D08C3"/>
    <w:rsid w:val="006D1CCA"/>
    <w:rsid w:val="006D2359"/>
    <w:rsid w:val="006D265A"/>
    <w:rsid w:val="006D313F"/>
    <w:rsid w:val="006D32C7"/>
    <w:rsid w:val="006D3C53"/>
    <w:rsid w:val="006D6A67"/>
    <w:rsid w:val="006D6C74"/>
    <w:rsid w:val="006D7782"/>
    <w:rsid w:val="006E1474"/>
    <w:rsid w:val="006E193B"/>
    <w:rsid w:val="006E2B83"/>
    <w:rsid w:val="006E2C68"/>
    <w:rsid w:val="006E3A5F"/>
    <w:rsid w:val="006E3A8E"/>
    <w:rsid w:val="006E4E4E"/>
    <w:rsid w:val="006E5489"/>
    <w:rsid w:val="006E5537"/>
    <w:rsid w:val="006E5D43"/>
    <w:rsid w:val="006E752D"/>
    <w:rsid w:val="006E757B"/>
    <w:rsid w:val="006F0212"/>
    <w:rsid w:val="006F0FA3"/>
    <w:rsid w:val="006F12AA"/>
    <w:rsid w:val="006F14D7"/>
    <w:rsid w:val="006F1D2A"/>
    <w:rsid w:val="006F4357"/>
    <w:rsid w:val="006F457A"/>
    <w:rsid w:val="006F5603"/>
    <w:rsid w:val="006F56C5"/>
    <w:rsid w:val="006F5BE9"/>
    <w:rsid w:val="006F6210"/>
    <w:rsid w:val="006F62B1"/>
    <w:rsid w:val="006F686B"/>
    <w:rsid w:val="006F73B0"/>
    <w:rsid w:val="006F75F8"/>
    <w:rsid w:val="00700171"/>
    <w:rsid w:val="0070029C"/>
    <w:rsid w:val="0070061A"/>
    <w:rsid w:val="00700C10"/>
    <w:rsid w:val="00701A00"/>
    <w:rsid w:val="00701F48"/>
    <w:rsid w:val="0070244E"/>
    <w:rsid w:val="007060D1"/>
    <w:rsid w:val="007067F0"/>
    <w:rsid w:val="00706E94"/>
    <w:rsid w:val="00707C44"/>
    <w:rsid w:val="00711521"/>
    <w:rsid w:val="00711743"/>
    <w:rsid w:val="00711D94"/>
    <w:rsid w:val="007120E8"/>
    <w:rsid w:val="007121EC"/>
    <w:rsid w:val="00712EDB"/>
    <w:rsid w:val="00713BC6"/>
    <w:rsid w:val="00713CD0"/>
    <w:rsid w:val="00713E16"/>
    <w:rsid w:val="00714661"/>
    <w:rsid w:val="00716FE3"/>
    <w:rsid w:val="0072026F"/>
    <w:rsid w:val="0072076D"/>
    <w:rsid w:val="00721875"/>
    <w:rsid w:val="00722FBB"/>
    <w:rsid w:val="00724050"/>
    <w:rsid w:val="00725B3F"/>
    <w:rsid w:val="00725D33"/>
    <w:rsid w:val="00726D08"/>
    <w:rsid w:val="00726D92"/>
    <w:rsid w:val="0072734C"/>
    <w:rsid w:val="0072737E"/>
    <w:rsid w:val="0072745A"/>
    <w:rsid w:val="00727A2C"/>
    <w:rsid w:val="007300A7"/>
    <w:rsid w:val="00730FB8"/>
    <w:rsid w:val="0073147D"/>
    <w:rsid w:val="00731981"/>
    <w:rsid w:val="00731B27"/>
    <w:rsid w:val="00733008"/>
    <w:rsid w:val="00734A61"/>
    <w:rsid w:val="007369D4"/>
    <w:rsid w:val="00736D73"/>
    <w:rsid w:val="00736FE8"/>
    <w:rsid w:val="007372E2"/>
    <w:rsid w:val="00740108"/>
    <w:rsid w:val="007403E3"/>
    <w:rsid w:val="00740566"/>
    <w:rsid w:val="00740E84"/>
    <w:rsid w:val="00744567"/>
    <w:rsid w:val="007446BA"/>
    <w:rsid w:val="00744A8F"/>
    <w:rsid w:val="00744F57"/>
    <w:rsid w:val="007465E7"/>
    <w:rsid w:val="0074690D"/>
    <w:rsid w:val="00746A78"/>
    <w:rsid w:val="00747C42"/>
    <w:rsid w:val="00750637"/>
    <w:rsid w:val="007507E8"/>
    <w:rsid w:val="00751D55"/>
    <w:rsid w:val="00752828"/>
    <w:rsid w:val="00753CEA"/>
    <w:rsid w:val="0075406E"/>
    <w:rsid w:val="0075571A"/>
    <w:rsid w:val="00757526"/>
    <w:rsid w:val="00757533"/>
    <w:rsid w:val="00761FB7"/>
    <w:rsid w:val="007623E3"/>
    <w:rsid w:val="0076294B"/>
    <w:rsid w:val="0076658C"/>
    <w:rsid w:val="00766AAD"/>
    <w:rsid w:val="00766F6F"/>
    <w:rsid w:val="00767D20"/>
    <w:rsid w:val="00770A36"/>
    <w:rsid w:val="00770C91"/>
    <w:rsid w:val="00771846"/>
    <w:rsid w:val="00773385"/>
    <w:rsid w:val="007736FC"/>
    <w:rsid w:val="00774F51"/>
    <w:rsid w:val="00777AEF"/>
    <w:rsid w:val="00780A51"/>
    <w:rsid w:val="00781062"/>
    <w:rsid w:val="00782475"/>
    <w:rsid w:val="00782E26"/>
    <w:rsid w:val="00782F3D"/>
    <w:rsid w:val="0078367A"/>
    <w:rsid w:val="007840C6"/>
    <w:rsid w:val="00787C20"/>
    <w:rsid w:val="00791384"/>
    <w:rsid w:val="00793503"/>
    <w:rsid w:val="00793C46"/>
    <w:rsid w:val="00793DE5"/>
    <w:rsid w:val="00795B36"/>
    <w:rsid w:val="00795BDE"/>
    <w:rsid w:val="00795E44"/>
    <w:rsid w:val="00796002"/>
    <w:rsid w:val="007975E8"/>
    <w:rsid w:val="007A0033"/>
    <w:rsid w:val="007A004A"/>
    <w:rsid w:val="007A2A81"/>
    <w:rsid w:val="007A3E1A"/>
    <w:rsid w:val="007A5B13"/>
    <w:rsid w:val="007A5B1D"/>
    <w:rsid w:val="007A720D"/>
    <w:rsid w:val="007A7776"/>
    <w:rsid w:val="007B0581"/>
    <w:rsid w:val="007B0E4D"/>
    <w:rsid w:val="007B3903"/>
    <w:rsid w:val="007B3E15"/>
    <w:rsid w:val="007B4153"/>
    <w:rsid w:val="007B4ACF"/>
    <w:rsid w:val="007B5094"/>
    <w:rsid w:val="007B5B1C"/>
    <w:rsid w:val="007B5D6A"/>
    <w:rsid w:val="007B674B"/>
    <w:rsid w:val="007B6CFC"/>
    <w:rsid w:val="007B6EE1"/>
    <w:rsid w:val="007B6F57"/>
    <w:rsid w:val="007B7193"/>
    <w:rsid w:val="007B72DA"/>
    <w:rsid w:val="007C01B1"/>
    <w:rsid w:val="007C1632"/>
    <w:rsid w:val="007C1700"/>
    <w:rsid w:val="007C2230"/>
    <w:rsid w:val="007C239B"/>
    <w:rsid w:val="007C2581"/>
    <w:rsid w:val="007C2777"/>
    <w:rsid w:val="007C436E"/>
    <w:rsid w:val="007C4DB7"/>
    <w:rsid w:val="007C5670"/>
    <w:rsid w:val="007C72DC"/>
    <w:rsid w:val="007C7FF9"/>
    <w:rsid w:val="007D1805"/>
    <w:rsid w:val="007D2262"/>
    <w:rsid w:val="007D3FD7"/>
    <w:rsid w:val="007D43A5"/>
    <w:rsid w:val="007D4460"/>
    <w:rsid w:val="007D4C36"/>
    <w:rsid w:val="007D5525"/>
    <w:rsid w:val="007D670E"/>
    <w:rsid w:val="007D7A32"/>
    <w:rsid w:val="007E01DE"/>
    <w:rsid w:val="007E0283"/>
    <w:rsid w:val="007E18DD"/>
    <w:rsid w:val="007E210D"/>
    <w:rsid w:val="007E24D0"/>
    <w:rsid w:val="007E2583"/>
    <w:rsid w:val="007E297C"/>
    <w:rsid w:val="007E29DB"/>
    <w:rsid w:val="007E3161"/>
    <w:rsid w:val="007E4104"/>
    <w:rsid w:val="007E560A"/>
    <w:rsid w:val="007E6C5A"/>
    <w:rsid w:val="007E7836"/>
    <w:rsid w:val="007E7869"/>
    <w:rsid w:val="007F0B0F"/>
    <w:rsid w:val="007F0D3C"/>
    <w:rsid w:val="007F1695"/>
    <w:rsid w:val="007F21FC"/>
    <w:rsid w:val="007F2B90"/>
    <w:rsid w:val="007F3C54"/>
    <w:rsid w:val="007F412B"/>
    <w:rsid w:val="007F5309"/>
    <w:rsid w:val="007F5C6F"/>
    <w:rsid w:val="007F6A2B"/>
    <w:rsid w:val="008005A4"/>
    <w:rsid w:val="0080101C"/>
    <w:rsid w:val="0080293A"/>
    <w:rsid w:val="00802B83"/>
    <w:rsid w:val="008030A3"/>
    <w:rsid w:val="00803D19"/>
    <w:rsid w:val="0080429D"/>
    <w:rsid w:val="0080476C"/>
    <w:rsid w:val="00804DA2"/>
    <w:rsid w:val="00805830"/>
    <w:rsid w:val="008058F0"/>
    <w:rsid w:val="008059B5"/>
    <w:rsid w:val="00807117"/>
    <w:rsid w:val="0080722A"/>
    <w:rsid w:val="008076D7"/>
    <w:rsid w:val="00807C6D"/>
    <w:rsid w:val="008103F4"/>
    <w:rsid w:val="00810ACE"/>
    <w:rsid w:val="00811135"/>
    <w:rsid w:val="00813348"/>
    <w:rsid w:val="00813E04"/>
    <w:rsid w:val="00813E1B"/>
    <w:rsid w:val="00814BD4"/>
    <w:rsid w:val="00814F3A"/>
    <w:rsid w:val="0081678E"/>
    <w:rsid w:val="00816A29"/>
    <w:rsid w:val="00821272"/>
    <w:rsid w:val="008212B7"/>
    <w:rsid w:val="00821EB9"/>
    <w:rsid w:val="00821F35"/>
    <w:rsid w:val="008220D0"/>
    <w:rsid w:val="008226C9"/>
    <w:rsid w:val="00822898"/>
    <w:rsid w:val="0082356B"/>
    <w:rsid w:val="00823D91"/>
    <w:rsid w:val="00824E48"/>
    <w:rsid w:val="008264A6"/>
    <w:rsid w:val="00827C0F"/>
    <w:rsid w:val="00827CAC"/>
    <w:rsid w:val="00831804"/>
    <w:rsid w:val="008341E7"/>
    <w:rsid w:val="00835B13"/>
    <w:rsid w:val="00835B3F"/>
    <w:rsid w:val="00836860"/>
    <w:rsid w:val="00836C44"/>
    <w:rsid w:val="00836CFD"/>
    <w:rsid w:val="00837A49"/>
    <w:rsid w:val="00840835"/>
    <w:rsid w:val="00840A4A"/>
    <w:rsid w:val="00840B87"/>
    <w:rsid w:val="00841060"/>
    <w:rsid w:val="008422BE"/>
    <w:rsid w:val="00842C51"/>
    <w:rsid w:val="00842ED0"/>
    <w:rsid w:val="008435C1"/>
    <w:rsid w:val="008443DD"/>
    <w:rsid w:val="00844544"/>
    <w:rsid w:val="00844F56"/>
    <w:rsid w:val="00845340"/>
    <w:rsid w:val="00845AEB"/>
    <w:rsid w:val="00846987"/>
    <w:rsid w:val="00846D0B"/>
    <w:rsid w:val="00847140"/>
    <w:rsid w:val="008476CB"/>
    <w:rsid w:val="00850DA2"/>
    <w:rsid w:val="008513EC"/>
    <w:rsid w:val="0085247D"/>
    <w:rsid w:val="00852644"/>
    <w:rsid w:val="00852E53"/>
    <w:rsid w:val="008530CF"/>
    <w:rsid w:val="0085422B"/>
    <w:rsid w:val="00854CB9"/>
    <w:rsid w:val="00854CD1"/>
    <w:rsid w:val="00855817"/>
    <w:rsid w:val="00855E67"/>
    <w:rsid w:val="008560D7"/>
    <w:rsid w:val="0085664C"/>
    <w:rsid w:val="00857E82"/>
    <w:rsid w:val="00860FFB"/>
    <w:rsid w:val="008616EA"/>
    <w:rsid w:val="00861845"/>
    <w:rsid w:val="00861D61"/>
    <w:rsid w:val="00862436"/>
    <w:rsid w:val="00862B0D"/>
    <w:rsid w:val="00862E91"/>
    <w:rsid w:val="00863707"/>
    <w:rsid w:val="0086389C"/>
    <w:rsid w:val="008639D7"/>
    <w:rsid w:val="0086421C"/>
    <w:rsid w:val="00864930"/>
    <w:rsid w:val="00865514"/>
    <w:rsid w:val="00865A5E"/>
    <w:rsid w:val="00866DD0"/>
    <w:rsid w:val="00867058"/>
    <w:rsid w:val="00867818"/>
    <w:rsid w:val="0087028C"/>
    <w:rsid w:val="0087099E"/>
    <w:rsid w:val="00871279"/>
    <w:rsid w:val="008717D9"/>
    <w:rsid w:val="00872093"/>
    <w:rsid w:val="00872D70"/>
    <w:rsid w:val="00873C31"/>
    <w:rsid w:val="00874852"/>
    <w:rsid w:val="00874A0C"/>
    <w:rsid w:val="00874F85"/>
    <w:rsid w:val="0087587C"/>
    <w:rsid w:val="008771D1"/>
    <w:rsid w:val="008810DA"/>
    <w:rsid w:val="008812F1"/>
    <w:rsid w:val="00881E38"/>
    <w:rsid w:val="008821E5"/>
    <w:rsid w:val="00887174"/>
    <w:rsid w:val="00887900"/>
    <w:rsid w:val="00887B84"/>
    <w:rsid w:val="00887E28"/>
    <w:rsid w:val="008919ED"/>
    <w:rsid w:val="00891E1F"/>
    <w:rsid w:val="008926B4"/>
    <w:rsid w:val="008926B9"/>
    <w:rsid w:val="00892BAE"/>
    <w:rsid w:val="00892D44"/>
    <w:rsid w:val="00892F87"/>
    <w:rsid w:val="008933ED"/>
    <w:rsid w:val="008933F8"/>
    <w:rsid w:val="008948E1"/>
    <w:rsid w:val="00894CA0"/>
    <w:rsid w:val="00895711"/>
    <w:rsid w:val="00896481"/>
    <w:rsid w:val="00896568"/>
    <w:rsid w:val="00896CBF"/>
    <w:rsid w:val="0089763A"/>
    <w:rsid w:val="00897F29"/>
    <w:rsid w:val="008A01D5"/>
    <w:rsid w:val="008A0287"/>
    <w:rsid w:val="008A0491"/>
    <w:rsid w:val="008A1460"/>
    <w:rsid w:val="008A19FD"/>
    <w:rsid w:val="008A222B"/>
    <w:rsid w:val="008A3A2F"/>
    <w:rsid w:val="008A3AAF"/>
    <w:rsid w:val="008A628C"/>
    <w:rsid w:val="008A6A24"/>
    <w:rsid w:val="008A7EAB"/>
    <w:rsid w:val="008B0494"/>
    <w:rsid w:val="008B2198"/>
    <w:rsid w:val="008B37C2"/>
    <w:rsid w:val="008B3B75"/>
    <w:rsid w:val="008B40D3"/>
    <w:rsid w:val="008B5358"/>
    <w:rsid w:val="008B55DD"/>
    <w:rsid w:val="008B56C1"/>
    <w:rsid w:val="008B5F0B"/>
    <w:rsid w:val="008B7820"/>
    <w:rsid w:val="008B7DBA"/>
    <w:rsid w:val="008B7FA7"/>
    <w:rsid w:val="008C039F"/>
    <w:rsid w:val="008C04F9"/>
    <w:rsid w:val="008C13BA"/>
    <w:rsid w:val="008C1DFC"/>
    <w:rsid w:val="008C2E2B"/>
    <w:rsid w:val="008C31B9"/>
    <w:rsid w:val="008C4616"/>
    <w:rsid w:val="008C529A"/>
    <w:rsid w:val="008C547D"/>
    <w:rsid w:val="008C5F38"/>
    <w:rsid w:val="008C6058"/>
    <w:rsid w:val="008C68AB"/>
    <w:rsid w:val="008C6DDE"/>
    <w:rsid w:val="008C7743"/>
    <w:rsid w:val="008C7833"/>
    <w:rsid w:val="008C7AE6"/>
    <w:rsid w:val="008D0254"/>
    <w:rsid w:val="008D09CC"/>
    <w:rsid w:val="008D1291"/>
    <w:rsid w:val="008D1BC4"/>
    <w:rsid w:val="008D28BB"/>
    <w:rsid w:val="008D41CC"/>
    <w:rsid w:val="008D4B4B"/>
    <w:rsid w:val="008D4BA5"/>
    <w:rsid w:val="008D5A54"/>
    <w:rsid w:val="008D7A68"/>
    <w:rsid w:val="008D7E42"/>
    <w:rsid w:val="008D7F3E"/>
    <w:rsid w:val="008E2339"/>
    <w:rsid w:val="008E345E"/>
    <w:rsid w:val="008E380B"/>
    <w:rsid w:val="008E3A89"/>
    <w:rsid w:val="008E4317"/>
    <w:rsid w:val="008E47A0"/>
    <w:rsid w:val="008E4CF1"/>
    <w:rsid w:val="008E52A1"/>
    <w:rsid w:val="008E563B"/>
    <w:rsid w:val="008F0CAB"/>
    <w:rsid w:val="008F0D91"/>
    <w:rsid w:val="008F12D4"/>
    <w:rsid w:val="008F1618"/>
    <w:rsid w:val="008F1B15"/>
    <w:rsid w:val="008F1F41"/>
    <w:rsid w:val="008F202C"/>
    <w:rsid w:val="008F2B52"/>
    <w:rsid w:val="008F2BDA"/>
    <w:rsid w:val="008F2D43"/>
    <w:rsid w:val="008F3258"/>
    <w:rsid w:val="008F3C38"/>
    <w:rsid w:val="008F408D"/>
    <w:rsid w:val="008F457E"/>
    <w:rsid w:val="008F50BC"/>
    <w:rsid w:val="008F57F0"/>
    <w:rsid w:val="008F5816"/>
    <w:rsid w:val="008F5F5C"/>
    <w:rsid w:val="008F6E44"/>
    <w:rsid w:val="008F7A9D"/>
    <w:rsid w:val="008F7F61"/>
    <w:rsid w:val="009002B8"/>
    <w:rsid w:val="009005BE"/>
    <w:rsid w:val="009008CC"/>
    <w:rsid w:val="0090116B"/>
    <w:rsid w:val="009013F2"/>
    <w:rsid w:val="00903A62"/>
    <w:rsid w:val="00903BF7"/>
    <w:rsid w:val="00903C78"/>
    <w:rsid w:val="009044A3"/>
    <w:rsid w:val="00906363"/>
    <w:rsid w:val="00906724"/>
    <w:rsid w:val="009067A6"/>
    <w:rsid w:val="00910F50"/>
    <w:rsid w:val="00911AED"/>
    <w:rsid w:val="00912F51"/>
    <w:rsid w:val="00913118"/>
    <w:rsid w:val="00913A3A"/>
    <w:rsid w:val="00913C66"/>
    <w:rsid w:val="00915EBB"/>
    <w:rsid w:val="00915F21"/>
    <w:rsid w:val="00917BC3"/>
    <w:rsid w:val="00917FDC"/>
    <w:rsid w:val="00920F12"/>
    <w:rsid w:val="009234F0"/>
    <w:rsid w:val="00923B1A"/>
    <w:rsid w:val="00923BDF"/>
    <w:rsid w:val="00924180"/>
    <w:rsid w:val="0092431D"/>
    <w:rsid w:val="00924CB7"/>
    <w:rsid w:val="0092588D"/>
    <w:rsid w:val="0092698E"/>
    <w:rsid w:val="00926AB1"/>
    <w:rsid w:val="00927687"/>
    <w:rsid w:val="00930C2D"/>
    <w:rsid w:val="00931D08"/>
    <w:rsid w:val="009320D7"/>
    <w:rsid w:val="00932824"/>
    <w:rsid w:val="009331B8"/>
    <w:rsid w:val="00933BF4"/>
    <w:rsid w:val="00933FDD"/>
    <w:rsid w:val="0093410A"/>
    <w:rsid w:val="00934528"/>
    <w:rsid w:val="00936148"/>
    <w:rsid w:val="0094009D"/>
    <w:rsid w:val="00940144"/>
    <w:rsid w:val="0094038B"/>
    <w:rsid w:val="00940AA1"/>
    <w:rsid w:val="00940B6C"/>
    <w:rsid w:val="00940D36"/>
    <w:rsid w:val="00941505"/>
    <w:rsid w:val="00941DC0"/>
    <w:rsid w:val="00942206"/>
    <w:rsid w:val="00942294"/>
    <w:rsid w:val="009435F0"/>
    <w:rsid w:val="009435F5"/>
    <w:rsid w:val="009436EE"/>
    <w:rsid w:val="00943BC9"/>
    <w:rsid w:val="00943E39"/>
    <w:rsid w:val="0094581F"/>
    <w:rsid w:val="009459CE"/>
    <w:rsid w:val="00945ECE"/>
    <w:rsid w:val="00945EE8"/>
    <w:rsid w:val="00946F6F"/>
    <w:rsid w:val="00947E43"/>
    <w:rsid w:val="00953EEC"/>
    <w:rsid w:val="009553FE"/>
    <w:rsid w:val="00955A00"/>
    <w:rsid w:val="00955E96"/>
    <w:rsid w:val="00955EDA"/>
    <w:rsid w:val="00956325"/>
    <w:rsid w:val="0095722B"/>
    <w:rsid w:val="0095773A"/>
    <w:rsid w:val="009577A3"/>
    <w:rsid w:val="0096097B"/>
    <w:rsid w:val="00961FF5"/>
    <w:rsid w:val="009629A3"/>
    <w:rsid w:val="00963BD1"/>
    <w:rsid w:val="00963E5E"/>
    <w:rsid w:val="00964C3A"/>
    <w:rsid w:val="00966632"/>
    <w:rsid w:val="00967341"/>
    <w:rsid w:val="00967446"/>
    <w:rsid w:val="00967F0D"/>
    <w:rsid w:val="00967F23"/>
    <w:rsid w:val="00967FC7"/>
    <w:rsid w:val="00970C66"/>
    <w:rsid w:val="00970FC7"/>
    <w:rsid w:val="00971567"/>
    <w:rsid w:val="00971F8A"/>
    <w:rsid w:val="00972394"/>
    <w:rsid w:val="009724B7"/>
    <w:rsid w:val="00972C6C"/>
    <w:rsid w:val="009731FC"/>
    <w:rsid w:val="00974339"/>
    <w:rsid w:val="009745AD"/>
    <w:rsid w:val="00974ADD"/>
    <w:rsid w:val="00974C12"/>
    <w:rsid w:val="00975C27"/>
    <w:rsid w:val="00976577"/>
    <w:rsid w:val="00980571"/>
    <w:rsid w:val="00980E7F"/>
    <w:rsid w:val="00984840"/>
    <w:rsid w:val="0098579D"/>
    <w:rsid w:val="009862F0"/>
    <w:rsid w:val="00986695"/>
    <w:rsid w:val="009866D9"/>
    <w:rsid w:val="00986F76"/>
    <w:rsid w:val="0098720C"/>
    <w:rsid w:val="0099093C"/>
    <w:rsid w:val="00991598"/>
    <w:rsid w:val="00992028"/>
    <w:rsid w:val="0099214D"/>
    <w:rsid w:val="00992177"/>
    <w:rsid w:val="00992987"/>
    <w:rsid w:val="00992C29"/>
    <w:rsid w:val="00992E1A"/>
    <w:rsid w:val="00993AE8"/>
    <w:rsid w:val="00994F12"/>
    <w:rsid w:val="00994FC0"/>
    <w:rsid w:val="009951C4"/>
    <w:rsid w:val="00995490"/>
    <w:rsid w:val="00995497"/>
    <w:rsid w:val="00995950"/>
    <w:rsid w:val="00996063"/>
    <w:rsid w:val="009A05C0"/>
    <w:rsid w:val="009A09E8"/>
    <w:rsid w:val="009A22D4"/>
    <w:rsid w:val="009A313B"/>
    <w:rsid w:val="009A38DA"/>
    <w:rsid w:val="009A3FAD"/>
    <w:rsid w:val="009A5596"/>
    <w:rsid w:val="009A55AA"/>
    <w:rsid w:val="009A5F40"/>
    <w:rsid w:val="009A6CBE"/>
    <w:rsid w:val="009A7D0F"/>
    <w:rsid w:val="009A7EAE"/>
    <w:rsid w:val="009B0A0E"/>
    <w:rsid w:val="009B2531"/>
    <w:rsid w:val="009B4161"/>
    <w:rsid w:val="009B49CA"/>
    <w:rsid w:val="009B4B57"/>
    <w:rsid w:val="009B5285"/>
    <w:rsid w:val="009B532C"/>
    <w:rsid w:val="009B5BA8"/>
    <w:rsid w:val="009B5FBF"/>
    <w:rsid w:val="009B686D"/>
    <w:rsid w:val="009B70E6"/>
    <w:rsid w:val="009B7D8E"/>
    <w:rsid w:val="009C0402"/>
    <w:rsid w:val="009C07F8"/>
    <w:rsid w:val="009C0842"/>
    <w:rsid w:val="009C13F5"/>
    <w:rsid w:val="009C3420"/>
    <w:rsid w:val="009C382F"/>
    <w:rsid w:val="009C4568"/>
    <w:rsid w:val="009C45AB"/>
    <w:rsid w:val="009C47D6"/>
    <w:rsid w:val="009C769B"/>
    <w:rsid w:val="009C7EAA"/>
    <w:rsid w:val="009D0795"/>
    <w:rsid w:val="009D08E6"/>
    <w:rsid w:val="009D1F95"/>
    <w:rsid w:val="009D2983"/>
    <w:rsid w:val="009D2F63"/>
    <w:rsid w:val="009D3B38"/>
    <w:rsid w:val="009D51E6"/>
    <w:rsid w:val="009D558F"/>
    <w:rsid w:val="009D7962"/>
    <w:rsid w:val="009E055F"/>
    <w:rsid w:val="009E0576"/>
    <w:rsid w:val="009E06F2"/>
    <w:rsid w:val="009E132A"/>
    <w:rsid w:val="009E1B11"/>
    <w:rsid w:val="009E2121"/>
    <w:rsid w:val="009E3207"/>
    <w:rsid w:val="009E3B8B"/>
    <w:rsid w:val="009E58B1"/>
    <w:rsid w:val="009E691A"/>
    <w:rsid w:val="009E7723"/>
    <w:rsid w:val="009E7FCD"/>
    <w:rsid w:val="009F1503"/>
    <w:rsid w:val="009F16FE"/>
    <w:rsid w:val="009F294B"/>
    <w:rsid w:val="009F3068"/>
    <w:rsid w:val="009F31BD"/>
    <w:rsid w:val="009F3DF5"/>
    <w:rsid w:val="009F50A6"/>
    <w:rsid w:val="009F575F"/>
    <w:rsid w:val="00A005AE"/>
    <w:rsid w:val="00A00E08"/>
    <w:rsid w:val="00A00F12"/>
    <w:rsid w:val="00A0158B"/>
    <w:rsid w:val="00A01A22"/>
    <w:rsid w:val="00A021A8"/>
    <w:rsid w:val="00A02B7A"/>
    <w:rsid w:val="00A0417F"/>
    <w:rsid w:val="00A0452D"/>
    <w:rsid w:val="00A04A85"/>
    <w:rsid w:val="00A05F5D"/>
    <w:rsid w:val="00A0683D"/>
    <w:rsid w:val="00A0693B"/>
    <w:rsid w:val="00A06E5C"/>
    <w:rsid w:val="00A06EBF"/>
    <w:rsid w:val="00A06F53"/>
    <w:rsid w:val="00A0705F"/>
    <w:rsid w:val="00A07554"/>
    <w:rsid w:val="00A11E72"/>
    <w:rsid w:val="00A12085"/>
    <w:rsid w:val="00A1349F"/>
    <w:rsid w:val="00A13CE9"/>
    <w:rsid w:val="00A1452B"/>
    <w:rsid w:val="00A1480B"/>
    <w:rsid w:val="00A153D2"/>
    <w:rsid w:val="00A1577E"/>
    <w:rsid w:val="00A15CED"/>
    <w:rsid w:val="00A1675F"/>
    <w:rsid w:val="00A17B6A"/>
    <w:rsid w:val="00A20156"/>
    <w:rsid w:val="00A2125C"/>
    <w:rsid w:val="00A22318"/>
    <w:rsid w:val="00A261F6"/>
    <w:rsid w:val="00A267C8"/>
    <w:rsid w:val="00A26F3C"/>
    <w:rsid w:val="00A2750B"/>
    <w:rsid w:val="00A27A84"/>
    <w:rsid w:val="00A27BC2"/>
    <w:rsid w:val="00A3131D"/>
    <w:rsid w:val="00A32140"/>
    <w:rsid w:val="00A33AC2"/>
    <w:rsid w:val="00A33C16"/>
    <w:rsid w:val="00A33D37"/>
    <w:rsid w:val="00A33E1B"/>
    <w:rsid w:val="00A35300"/>
    <w:rsid w:val="00A35725"/>
    <w:rsid w:val="00A364F2"/>
    <w:rsid w:val="00A371BC"/>
    <w:rsid w:val="00A4064E"/>
    <w:rsid w:val="00A41F2B"/>
    <w:rsid w:val="00A4427E"/>
    <w:rsid w:val="00A45A82"/>
    <w:rsid w:val="00A47257"/>
    <w:rsid w:val="00A477DA"/>
    <w:rsid w:val="00A47D5C"/>
    <w:rsid w:val="00A502AB"/>
    <w:rsid w:val="00A51DA2"/>
    <w:rsid w:val="00A527F9"/>
    <w:rsid w:val="00A53C7D"/>
    <w:rsid w:val="00A53F26"/>
    <w:rsid w:val="00A54849"/>
    <w:rsid w:val="00A54B56"/>
    <w:rsid w:val="00A55E34"/>
    <w:rsid w:val="00A576CB"/>
    <w:rsid w:val="00A6033F"/>
    <w:rsid w:val="00A60ADC"/>
    <w:rsid w:val="00A63E20"/>
    <w:rsid w:val="00A650B6"/>
    <w:rsid w:val="00A651D1"/>
    <w:rsid w:val="00A65BD4"/>
    <w:rsid w:val="00A65E61"/>
    <w:rsid w:val="00A661C3"/>
    <w:rsid w:val="00A67418"/>
    <w:rsid w:val="00A676AD"/>
    <w:rsid w:val="00A67E41"/>
    <w:rsid w:val="00A70197"/>
    <w:rsid w:val="00A70B2E"/>
    <w:rsid w:val="00A76972"/>
    <w:rsid w:val="00A76D35"/>
    <w:rsid w:val="00A801B3"/>
    <w:rsid w:val="00A803FE"/>
    <w:rsid w:val="00A80569"/>
    <w:rsid w:val="00A80775"/>
    <w:rsid w:val="00A808C6"/>
    <w:rsid w:val="00A80B62"/>
    <w:rsid w:val="00A8140D"/>
    <w:rsid w:val="00A823A0"/>
    <w:rsid w:val="00A82B8E"/>
    <w:rsid w:val="00A82EE3"/>
    <w:rsid w:val="00A8417F"/>
    <w:rsid w:val="00A8648C"/>
    <w:rsid w:val="00A867C5"/>
    <w:rsid w:val="00A870D7"/>
    <w:rsid w:val="00A872F7"/>
    <w:rsid w:val="00A901CC"/>
    <w:rsid w:val="00A91152"/>
    <w:rsid w:val="00A912C6"/>
    <w:rsid w:val="00A91312"/>
    <w:rsid w:val="00A92C23"/>
    <w:rsid w:val="00A9313D"/>
    <w:rsid w:val="00A94A1A"/>
    <w:rsid w:val="00A94C29"/>
    <w:rsid w:val="00A95126"/>
    <w:rsid w:val="00A9535E"/>
    <w:rsid w:val="00AA271B"/>
    <w:rsid w:val="00AA2C95"/>
    <w:rsid w:val="00AA3949"/>
    <w:rsid w:val="00AA39B0"/>
    <w:rsid w:val="00AA4720"/>
    <w:rsid w:val="00AA55F7"/>
    <w:rsid w:val="00AA5ECB"/>
    <w:rsid w:val="00AA6706"/>
    <w:rsid w:val="00AA6D37"/>
    <w:rsid w:val="00AA7159"/>
    <w:rsid w:val="00AA7E74"/>
    <w:rsid w:val="00AA7EDC"/>
    <w:rsid w:val="00AB0360"/>
    <w:rsid w:val="00AB04AE"/>
    <w:rsid w:val="00AB11C9"/>
    <w:rsid w:val="00AB1816"/>
    <w:rsid w:val="00AB19BD"/>
    <w:rsid w:val="00AB2046"/>
    <w:rsid w:val="00AB393D"/>
    <w:rsid w:val="00AB3B90"/>
    <w:rsid w:val="00AB510A"/>
    <w:rsid w:val="00AB5E30"/>
    <w:rsid w:val="00AB640C"/>
    <w:rsid w:val="00AB66B2"/>
    <w:rsid w:val="00AB6DDB"/>
    <w:rsid w:val="00AB74C7"/>
    <w:rsid w:val="00AB79DF"/>
    <w:rsid w:val="00AC0154"/>
    <w:rsid w:val="00AC028C"/>
    <w:rsid w:val="00AC040C"/>
    <w:rsid w:val="00AC2667"/>
    <w:rsid w:val="00AC40A2"/>
    <w:rsid w:val="00AC49C5"/>
    <w:rsid w:val="00AC4CDA"/>
    <w:rsid w:val="00AC71D2"/>
    <w:rsid w:val="00AC7220"/>
    <w:rsid w:val="00AC7A38"/>
    <w:rsid w:val="00AC7A70"/>
    <w:rsid w:val="00AD0C63"/>
    <w:rsid w:val="00AD100B"/>
    <w:rsid w:val="00AD17A1"/>
    <w:rsid w:val="00AD1F3B"/>
    <w:rsid w:val="00AD3016"/>
    <w:rsid w:val="00AD3024"/>
    <w:rsid w:val="00AD3DCA"/>
    <w:rsid w:val="00AD4576"/>
    <w:rsid w:val="00AD4ACC"/>
    <w:rsid w:val="00AD4C00"/>
    <w:rsid w:val="00AD4DB1"/>
    <w:rsid w:val="00AD5A35"/>
    <w:rsid w:val="00AD5E55"/>
    <w:rsid w:val="00AD5EF0"/>
    <w:rsid w:val="00AD6279"/>
    <w:rsid w:val="00AE0D36"/>
    <w:rsid w:val="00AE0DD6"/>
    <w:rsid w:val="00AE2D34"/>
    <w:rsid w:val="00AE38C7"/>
    <w:rsid w:val="00AE3A6D"/>
    <w:rsid w:val="00AE3B1A"/>
    <w:rsid w:val="00AE4264"/>
    <w:rsid w:val="00AE4476"/>
    <w:rsid w:val="00AE4DC9"/>
    <w:rsid w:val="00AE6010"/>
    <w:rsid w:val="00AE7C29"/>
    <w:rsid w:val="00AE7E99"/>
    <w:rsid w:val="00AF03BB"/>
    <w:rsid w:val="00AF1310"/>
    <w:rsid w:val="00AF1648"/>
    <w:rsid w:val="00AF17BA"/>
    <w:rsid w:val="00AF203C"/>
    <w:rsid w:val="00AF20F9"/>
    <w:rsid w:val="00AF2159"/>
    <w:rsid w:val="00AF28B1"/>
    <w:rsid w:val="00AF30E2"/>
    <w:rsid w:val="00AF34F8"/>
    <w:rsid w:val="00AF392D"/>
    <w:rsid w:val="00AF3AB8"/>
    <w:rsid w:val="00AF3D34"/>
    <w:rsid w:val="00AF41EB"/>
    <w:rsid w:val="00AF49A8"/>
    <w:rsid w:val="00AF51D4"/>
    <w:rsid w:val="00AF5448"/>
    <w:rsid w:val="00AF5B96"/>
    <w:rsid w:val="00AF7060"/>
    <w:rsid w:val="00AF70C7"/>
    <w:rsid w:val="00B00ACD"/>
    <w:rsid w:val="00B00E59"/>
    <w:rsid w:val="00B0149B"/>
    <w:rsid w:val="00B017C3"/>
    <w:rsid w:val="00B02D22"/>
    <w:rsid w:val="00B03319"/>
    <w:rsid w:val="00B06A49"/>
    <w:rsid w:val="00B0742F"/>
    <w:rsid w:val="00B074DF"/>
    <w:rsid w:val="00B10805"/>
    <w:rsid w:val="00B10F67"/>
    <w:rsid w:val="00B11044"/>
    <w:rsid w:val="00B11198"/>
    <w:rsid w:val="00B118C5"/>
    <w:rsid w:val="00B12C0B"/>
    <w:rsid w:val="00B1354A"/>
    <w:rsid w:val="00B147CE"/>
    <w:rsid w:val="00B148EF"/>
    <w:rsid w:val="00B14C11"/>
    <w:rsid w:val="00B14EC9"/>
    <w:rsid w:val="00B14F4A"/>
    <w:rsid w:val="00B1654D"/>
    <w:rsid w:val="00B16A3E"/>
    <w:rsid w:val="00B16B53"/>
    <w:rsid w:val="00B17D1E"/>
    <w:rsid w:val="00B17D9E"/>
    <w:rsid w:val="00B211CB"/>
    <w:rsid w:val="00B21B55"/>
    <w:rsid w:val="00B21DB0"/>
    <w:rsid w:val="00B21F9F"/>
    <w:rsid w:val="00B223F1"/>
    <w:rsid w:val="00B2254F"/>
    <w:rsid w:val="00B2424B"/>
    <w:rsid w:val="00B24352"/>
    <w:rsid w:val="00B24B81"/>
    <w:rsid w:val="00B24E75"/>
    <w:rsid w:val="00B257C7"/>
    <w:rsid w:val="00B25ED5"/>
    <w:rsid w:val="00B26915"/>
    <w:rsid w:val="00B26D47"/>
    <w:rsid w:val="00B2787C"/>
    <w:rsid w:val="00B27B20"/>
    <w:rsid w:val="00B30130"/>
    <w:rsid w:val="00B314D1"/>
    <w:rsid w:val="00B31E30"/>
    <w:rsid w:val="00B32406"/>
    <w:rsid w:val="00B32FE5"/>
    <w:rsid w:val="00B33046"/>
    <w:rsid w:val="00B3405A"/>
    <w:rsid w:val="00B34E39"/>
    <w:rsid w:val="00B3636D"/>
    <w:rsid w:val="00B36CDD"/>
    <w:rsid w:val="00B37C2B"/>
    <w:rsid w:val="00B41020"/>
    <w:rsid w:val="00B41108"/>
    <w:rsid w:val="00B41EEA"/>
    <w:rsid w:val="00B426C8"/>
    <w:rsid w:val="00B42C6A"/>
    <w:rsid w:val="00B43918"/>
    <w:rsid w:val="00B43D9B"/>
    <w:rsid w:val="00B443F6"/>
    <w:rsid w:val="00B44B25"/>
    <w:rsid w:val="00B4518D"/>
    <w:rsid w:val="00B451EF"/>
    <w:rsid w:val="00B4617B"/>
    <w:rsid w:val="00B473E7"/>
    <w:rsid w:val="00B47DB0"/>
    <w:rsid w:val="00B47F66"/>
    <w:rsid w:val="00B50EF0"/>
    <w:rsid w:val="00B511B9"/>
    <w:rsid w:val="00B517AE"/>
    <w:rsid w:val="00B52158"/>
    <w:rsid w:val="00B5225B"/>
    <w:rsid w:val="00B5336B"/>
    <w:rsid w:val="00B55331"/>
    <w:rsid w:val="00B55FDA"/>
    <w:rsid w:val="00B568D8"/>
    <w:rsid w:val="00B56C0C"/>
    <w:rsid w:val="00B56CC7"/>
    <w:rsid w:val="00B5731A"/>
    <w:rsid w:val="00B57F1D"/>
    <w:rsid w:val="00B60A3C"/>
    <w:rsid w:val="00B60A6A"/>
    <w:rsid w:val="00B61120"/>
    <w:rsid w:val="00B614F6"/>
    <w:rsid w:val="00B621B6"/>
    <w:rsid w:val="00B636EF"/>
    <w:rsid w:val="00B63BCF"/>
    <w:rsid w:val="00B6440E"/>
    <w:rsid w:val="00B67E7A"/>
    <w:rsid w:val="00B703E8"/>
    <w:rsid w:val="00B711E2"/>
    <w:rsid w:val="00B72F66"/>
    <w:rsid w:val="00B73222"/>
    <w:rsid w:val="00B74A5B"/>
    <w:rsid w:val="00B74EDC"/>
    <w:rsid w:val="00B753B5"/>
    <w:rsid w:val="00B759AA"/>
    <w:rsid w:val="00B75DA0"/>
    <w:rsid w:val="00B75EB5"/>
    <w:rsid w:val="00B7646A"/>
    <w:rsid w:val="00B77083"/>
    <w:rsid w:val="00B800D4"/>
    <w:rsid w:val="00B804CD"/>
    <w:rsid w:val="00B8122C"/>
    <w:rsid w:val="00B81312"/>
    <w:rsid w:val="00B8224F"/>
    <w:rsid w:val="00B829A2"/>
    <w:rsid w:val="00B829C1"/>
    <w:rsid w:val="00B82F2F"/>
    <w:rsid w:val="00B86C64"/>
    <w:rsid w:val="00B87546"/>
    <w:rsid w:val="00B87757"/>
    <w:rsid w:val="00B878BF"/>
    <w:rsid w:val="00B87B86"/>
    <w:rsid w:val="00B90C15"/>
    <w:rsid w:val="00B911F8"/>
    <w:rsid w:val="00B91610"/>
    <w:rsid w:val="00B91F3B"/>
    <w:rsid w:val="00B92666"/>
    <w:rsid w:val="00B92748"/>
    <w:rsid w:val="00B93F7B"/>
    <w:rsid w:val="00B94F01"/>
    <w:rsid w:val="00B95D55"/>
    <w:rsid w:val="00B960FB"/>
    <w:rsid w:val="00B96A14"/>
    <w:rsid w:val="00B96EC5"/>
    <w:rsid w:val="00BA005A"/>
    <w:rsid w:val="00BA15C6"/>
    <w:rsid w:val="00BA2625"/>
    <w:rsid w:val="00BA2B2D"/>
    <w:rsid w:val="00BA4641"/>
    <w:rsid w:val="00BA567B"/>
    <w:rsid w:val="00BA5798"/>
    <w:rsid w:val="00BA73C0"/>
    <w:rsid w:val="00BA7FCD"/>
    <w:rsid w:val="00BB0AE4"/>
    <w:rsid w:val="00BB0CB1"/>
    <w:rsid w:val="00BB1516"/>
    <w:rsid w:val="00BB236C"/>
    <w:rsid w:val="00BB262E"/>
    <w:rsid w:val="00BB384B"/>
    <w:rsid w:val="00BB4031"/>
    <w:rsid w:val="00BB42E3"/>
    <w:rsid w:val="00BB47DB"/>
    <w:rsid w:val="00BB69BC"/>
    <w:rsid w:val="00BB7037"/>
    <w:rsid w:val="00BB785B"/>
    <w:rsid w:val="00BB7DC6"/>
    <w:rsid w:val="00BB7FBC"/>
    <w:rsid w:val="00BC068D"/>
    <w:rsid w:val="00BC1988"/>
    <w:rsid w:val="00BC1A75"/>
    <w:rsid w:val="00BC2003"/>
    <w:rsid w:val="00BC269C"/>
    <w:rsid w:val="00BC35EB"/>
    <w:rsid w:val="00BC3EFF"/>
    <w:rsid w:val="00BC4811"/>
    <w:rsid w:val="00BC4A1B"/>
    <w:rsid w:val="00BC4F6F"/>
    <w:rsid w:val="00BC5512"/>
    <w:rsid w:val="00BC626E"/>
    <w:rsid w:val="00BC62B3"/>
    <w:rsid w:val="00BC6385"/>
    <w:rsid w:val="00BC6C64"/>
    <w:rsid w:val="00BC6EB2"/>
    <w:rsid w:val="00BD13E2"/>
    <w:rsid w:val="00BD1747"/>
    <w:rsid w:val="00BD191B"/>
    <w:rsid w:val="00BD3C21"/>
    <w:rsid w:val="00BD473E"/>
    <w:rsid w:val="00BD4765"/>
    <w:rsid w:val="00BD50C5"/>
    <w:rsid w:val="00BD5203"/>
    <w:rsid w:val="00BD52A4"/>
    <w:rsid w:val="00BD54D4"/>
    <w:rsid w:val="00BD5754"/>
    <w:rsid w:val="00BD5C79"/>
    <w:rsid w:val="00BD5DEB"/>
    <w:rsid w:val="00BD62C9"/>
    <w:rsid w:val="00BD676A"/>
    <w:rsid w:val="00BE06A5"/>
    <w:rsid w:val="00BE1E81"/>
    <w:rsid w:val="00BE6025"/>
    <w:rsid w:val="00BE7AA6"/>
    <w:rsid w:val="00BE7BB8"/>
    <w:rsid w:val="00BE7DE8"/>
    <w:rsid w:val="00BF1AB0"/>
    <w:rsid w:val="00BF234A"/>
    <w:rsid w:val="00BF3062"/>
    <w:rsid w:val="00BF38E5"/>
    <w:rsid w:val="00BF434C"/>
    <w:rsid w:val="00BF4A5D"/>
    <w:rsid w:val="00BF52BC"/>
    <w:rsid w:val="00BF53AE"/>
    <w:rsid w:val="00BF6032"/>
    <w:rsid w:val="00BF610F"/>
    <w:rsid w:val="00BF6698"/>
    <w:rsid w:val="00BF7681"/>
    <w:rsid w:val="00C00AB1"/>
    <w:rsid w:val="00C03104"/>
    <w:rsid w:val="00C03163"/>
    <w:rsid w:val="00C0391B"/>
    <w:rsid w:val="00C066F5"/>
    <w:rsid w:val="00C0671E"/>
    <w:rsid w:val="00C06C4B"/>
    <w:rsid w:val="00C07581"/>
    <w:rsid w:val="00C100E1"/>
    <w:rsid w:val="00C10495"/>
    <w:rsid w:val="00C10515"/>
    <w:rsid w:val="00C10F32"/>
    <w:rsid w:val="00C11710"/>
    <w:rsid w:val="00C11AE4"/>
    <w:rsid w:val="00C12435"/>
    <w:rsid w:val="00C12B58"/>
    <w:rsid w:val="00C157D4"/>
    <w:rsid w:val="00C15EDC"/>
    <w:rsid w:val="00C15FC6"/>
    <w:rsid w:val="00C17C5E"/>
    <w:rsid w:val="00C217A9"/>
    <w:rsid w:val="00C22700"/>
    <w:rsid w:val="00C24935"/>
    <w:rsid w:val="00C26397"/>
    <w:rsid w:val="00C26A76"/>
    <w:rsid w:val="00C26BDF"/>
    <w:rsid w:val="00C30D3E"/>
    <w:rsid w:val="00C31D02"/>
    <w:rsid w:val="00C32075"/>
    <w:rsid w:val="00C3484D"/>
    <w:rsid w:val="00C359EE"/>
    <w:rsid w:val="00C35BFF"/>
    <w:rsid w:val="00C35EB6"/>
    <w:rsid w:val="00C36121"/>
    <w:rsid w:val="00C36A3F"/>
    <w:rsid w:val="00C36F0D"/>
    <w:rsid w:val="00C37433"/>
    <w:rsid w:val="00C37F76"/>
    <w:rsid w:val="00C40CC6"/>
    <w:rsid w:val="00C415A0"/>
    <w:rsid w:val="00C4236B"/>
    <w:rsid w:val="00C43D5D"/>
    <w:rsid w:val="00C43FA9"/>
    <w:rsid w:val="00C43FF3"/>
    <w:rsid w:val="00C443D6"/>
    <w:rsid w:val="00C44D5E"/>
    <w:rsid w:val="00C45DCD"/>
    <w:rsid w:val="00C46212"/>
    <w:rsid w:val="00C46A14"/>
    <w:rsid w:val="00C47150"/>
    <w:rsid w:val="00C47176"/>
    <w:rsid w:val="00C47327"/>
    <w:rsid w:val="00C47ED1"/>
    <w:rsid w:val="00C50456"/>
    <w:rsid w:val="00C50938"/>
    <w:rsid w:val="00C517B7"/>
    <w:rsid w:val="00C52D0E"/>
    <w:rsid w:val="00C533CF"/>
    <w:rsid w:val="00C53682"/>
    <w:rsid w:val="00C536A9"/>
    <w:rsid w:val="00C565CD"/>
    <w:rsid w:val="00C567A7"/>
    <w:rsid w:val="00C573B6"/>
    <w:rsid w:val="00C57837"/>
    <w:rsid w:val="00C61A07"/>
    <w:rsid w:val="00C61B29"/>
    <w:rsid w:val="00C61DC9"/>
    <w:rsid w:val="00C62C12"/>
    <w:rsid w:val="00C63273"/>
    <w:rsid w:val="00C63645"/>
    <w:rsid w:val="00C64052"/>
    <w:rsid w:val="00C64C44"/>
    <w:rsid w:val="00C65BF2"/>
    <w:rsid w:val="00C6607E"/>
    <w:rsid w:val="00C66324"/>
    <w:rsid w:val="00C66C59"/>
    <w:rsid w:val="00C66C92"/>
    <w:rsid w:val="00C66F0A"/>
    <w:rsid w:val="00C70347"/>
    <w:rsid w:val="00C70975"/>
    <w:rsid w:val="00C71355"/>
    <w:rsid w:val="00C718A9"/>
    <w:rsid w:val="00C718EE"/>
    <w:rsid w:val="00C724BC"/>
    <w:rsid w:val="00C72FFE"/>
    <w:rsid w:val="00C73463"/>
    <w:rsid w:val="00C739A9"/>
    <w:rsid w:val="00C73B00"/>
    <w:rsid w:val="00C73BDF"/>
    <w:rsid w:val="00C74925"/>
    <w:rsid w:val="00C74B6C"/>
    <w:rsid w:val="00C74C82"/>
    <w:rsid w:val="00C74F27"/>
    <w:rsid w:val="00C75DE2"/>
    <w:rsid w:val="00C75EA4"/>
    <w:rsid w:val="00C75F18"/>
    <w:rsid w:val="00C7603B"/>
    <w:rsid w:val="00C76F04"/>
    <w:rsid w:val="00C8001A"/>
    <w:rsid w:val="00C819E1"/>
    <w:rsid w:val="00C822C1"/>
    <w:rsid w:val="00C8242B"/>
    <w:rsid w:val="00C83163"/>
    <w:rsid w:val="00C842C9"/>
    <w:rsid w:val="00C84786"/>
    <w:rsid w:val="00C84BF3"/>
    <w:rsid w:val="00C8642D"/>
    <w:rsid w:val="00C87AE7"/>
    <w:rsid w:val="00C90854"/>
    <w:rsid w:val="00C925A2"/>
    <w:rsid w:val="00C92AD8"/>
    <w:rsid w:val="00C92E3C"/>
    <w:rsid w:val="00C93179"/>
    <w:rsid w:val="00C9338B"/>
    <w:rsid w:val="00C93515"/>
    <w:rsid w:val="00C95441"/>
    <w:rsid w:val="00C95E67"/>
    <w:rsid w:val="00C977F5"/>
    <w:rsid w:val="00CA1047"/>
    <w:rsid w:val="00CA1F73"/>
    <w:rsid w:val="00CA2398"/>
    <w:rsid w:val="00CA28E2"/>
    <w:rsid w:val="00CA2A84"/>
    <w:rsid w:val="00CA2E85"/>
    <w:rsid w:val="00CA3469"/>
    <w:rsid w:val="00CA39F5"/>
    <w:rsid w:val="00CA4100"/>
    <w:rsid w:val="00CA4765"/>
    <w:rsid w:val="00CA662C"/>
    <w:rsid w:val="00CB03B3"/>
    <w:rsid w:val="00CB04C0"/>
    <w:rsid w:val="00CB0ED3"/>
    <w:rsid w:val="00CB24CE"/>
    <w:rsid w:val="00CB2689"/>
    <w:rsid w:val="00CB38C8"/>
    <w:rsid w:val="00CB44BE"/>
    <w:rsid w:val="00CB5C6B"/>
    <w:rsid w:val="00CB5DC7"/>
    <w:rsid w:val="00CB6402"/>
    <w:rsid w:val="00CB704A"/>
    <w:rsid w:val="00CB708E"/>
    <w:rsid w:val="00CB70B3"/>
    <w:rsid w:val="00CC00EA"/>
    <w:rsid w:val="00CC13C4"/>
    <w:rsid w:val="00CC1D2F"/>
    <w:rsid w:val="00CC3C0E"/>
    <w:rsid w:val="00CC3E64"/>
    <w:rsid w:val="00CC5E74"/>
    <w:rsid w:val="00CC6D28"/>
    <w:rsid w:val="00CC7682"/>
    <w:rsid w:val="00CD303E"/>
    <w:rsid w:val="00CD311A"/>
    <w:rsid w:val="00CD4C21"/>
    <w:rsid w:val="00CD5C79"/>
    <w:rsid w:val="00CD6470"/>
    <w:rsid w:val="00CD7696"/>
    <w:rsid w:val="00CE0E08"/>
    <w:rsid w:val="00CE2DFA"/>
    <w:rsid w:val="00CE48FA"/>
    <w:rsid w:val="00CE5818"/>
    <w:rsid w:val="00CE5AF0"/>
    <w:rsid w:val="00CE63E8"/>
    <w:rsid w:val="00CE713F"/>
    <w:rsid w:val="00CE7EDA"/>
    <w:rsid w:val="00CF0C04"/>
    <w:rsid w:val="00CF1735"/>
    <w:rsid w:val="00CF2454"/>
    <w:rsid w:val="00CF2E0A"/>
    <w:rsid w:val="00CF6272"/>
    <w:rsid w:val="00D00338"/>
    <w:rsid w:val="00D01E37"/>
    <w:rsid w:val="00D03461"/>
    <w:rsid w:val="00D05099"/>
    <w:rsid w:val="00D06257"/>
    <w:rsid w:val="00D0668A"/>
    <w:rsid w:val="00D06AEB"/>
    <w:rsid w:val="00D1321A"/>
    <w:rsid w:val="00D1331B"/>
    <w:rsid w:val="00D14951"/>
    <w:rsid w:val="00D15EE1"/>
    <w:rsid w:val="00D16200"/>
    <w:rsid w:val="00D16588"/>
    <w:rsid w:val="00D1700C"/>
    <w:rsid w:val="00D17854"/>
    <w:rsid w:val="00D17CE8"/>
    <w:rsid w:val="00D20219"/>
    <w:rsid w:val="00D2173C"/>
    <w:rsid w:val="00D22312"/>
    <w:rsid w:val="00D22717"/>
    <w:rsid w:val="00D22A27"/>
    <w:rsid w:val="00D22C9B"/>
    <w:rsid w:val="00D236BB"/>
    <w:rsid w:val="00D237FE"/>
    <w:rsid w:val="00D2496A"/>
    <w:rsid w:val="00D25C59"/>
    <w:rsid w:val="00D304D0"/>
    <w:rsid w:val="00D308F5"/>
    <w:rsid w:val="00D30B8C"/>
    <w:rsid w:val="00D30BE3"/>
    <w:rsid w:val="00D31075"/>
    <w:rsid w:val="00D3129A"/>
    <w:rsid w:val="00D3153A"/>
    <w:rsid w:val="00D31D97"/>
    <w:rsid w:val="00D320C7"/>
    <w:rsid w:val="00D3306D"/>
    <w:rsid w:val="00D33449"/>
    <w:rsid w:val="00D337F8"/>
    <w:rsid w:val="00D341C8"/>
    <w:rsid w:val="00D34702"/>
    <w:rsid w:val="00D34F52"/>
    <w:rsid w:val="00D35E36"/>
    <w:rsid w:val="00D36019"/>
    <w:rsid w:val="00D3676E"/>
    <w:rsid w:val="00D36B8A"/>
    <w:rsid w:val="00D37BB3"/>
    <w:rsid w:val="00D40629"/>
    <w:rsid w:val="00D40E18"/>
    <w:rsid w:val="00D42106"/>
    <w:rsid w:val="00D4281A"/>
    <w:rsid w:val="00D432B0"/>
    <w:rsid w:val="00D43DBA"/>
    <w:rsid w:val="00D46272"/>
    <w:rsid w:val="00D46775"/>
    <w:rsid w:val="00D50197"/>
    <w:rsid w:val="00D5220F"/>
    <w:rsid w:val="00D5245F"/>
    <w:rsid w:val="00D5248F"/>
    <w:rsid w:val="00D5293F"/>
    <w:rsid w:val="00D52E71"/>
    <w:rsid w:val="00D54D70"/>
    <w:rsid w:val="00D555B0"/>
    <w:rsid w:val="00D57A32"/>
    <w:rsid w:val="00D6291D"/>
    <w:rsid w:val="00D6384D"/>
    <w:rsid w:val="00D64B10"/>
    <w:rsid w:val="00D65283"/>
    <w:rsid w:val="00D65482"/>
    <w:rsid w:val="00D66E61"/>
    <w:rsid w:val="00D66EC3"/>
    <w:rsid w:val="00D67921"/>
    <w:rsid w:val="00D701C8"/>
    <w:rsid w:val="00D73E3E"/>
    <w:rsid w:val="00D74999"/>
    <w:rsid w:val="00D75105"/>
    <w:rsid w:val="00D7555C"/>
    <w:rsid w:val="00D7565F"/>
    <w:rsid w:val="00D75AEA"/>
    <w:rsid w:val="00D75E39"/>
    <w:rsid w:val="00D75EAE"/>
    <w:rsid w:val="00D76BF6"/>
    <w:rsid w:val="00D76C18"/>
    <w:rsid w:val="00D772D1"/>
    <w:rsid w:val="00D80D6D"/>
    <w:rsid w:val="00D80F7C"/>
    <w:rsid w:val="00D8149D"/>
    <w:rsid w:val="00D84DA8"/>
    <w:rsid w:val="00D85717"/>
    <w:rsid w:val="00D85BEA"/>
    <w:rsid w:val="00D8624A"/>
    <w:rsid w:val="00D86873"/>
    <w:rsid w:val="00D871BF"/>
    <w:rsid w:val="00D874BE"/>
    <w:rsid w:val="00D90E1A"/>
    <w:rsid w:val="00D91096"/>
    <w:rsid w:val="00D9184F"/>
    <w:rsid w:val="00D93782"/>
    <w:rsid w:val="00D94636"/>
    <w:rsid w:val="00D9463E"/>
    <w:rsid w:val="00D946CE"/>
    <w:rsid w:val="00D94C0C"/>
    <w:rsid w:val="00D957E8"/>
    <w:rsid w:val="00D95B0C"/>
    <w:rsid w:val="00D962A5"/>
    <w:rsid w:val="00D96B33"/>
    <w:rsid w:val="00D96C55"/>
    <w:rsid w:val="00D97297"/>
    <w:rsid w:val="00DA0254"/>
    <w:rsid w:val="00DA224C"/>
    <w:rsid w:val="00DA26AF"/>
    <w:rsid w:val="00DA3AFC"/>
    <w:rsid w:val="00DA425D"/>
    <w:rsid w:val="00DA58AF"/>
    <w:rsid w:val="00DA5CE4"/>
    <w:rsid w:val="00DA6768"/>
    <w:rsid w:val="00DA750B"/>
    <w:rsid w:val="00DA76BA"/>
    <w:rsid w:val="00DB01FF"/>
    <w:rsid w:val="00DB064F"/>
    <w:rsid w:val="00DB1EFA"/>
    <w:rsid w:val="00DB4050"/>
    <w:rsid w:val="00DB459D"/>
    <w:rsid w:val="00DB63B5"/>
    <w:rsid w:val="00DB7AC3"/>
    <w:rsid w:val="00DC0029"/>
    <w:rsid w:val="00DC046F"/>
    <w:rsid w:val="00DC0F4D"/>
    <w:rsid w:val="00DC0FA7"/>
    <w:rsid w:val="00DC288D"/>
    <w:rsid w:val="00DC3298"/>
    <w:rsid w:val="00DC3542"/>
    <w:rsid w:val="00DC498D"/>
    <w:rsid w:val="00DC4DE4"/>
    <w:rsid w:val="00DC5546"/>
    <w:rsid w:val="00DC578E"/>
    <w:rsid w:val="00DC696E"/>
    <w:rsid w:val="00DC6AC2"/>
    <w:rsid w:val="00DC75D2"/>
    <w:rsid w:val="00DD0AEB"/>
    <w:rsid w:val="00DD13BE"/>
    <w:rsid w:val="00DD1527"/>
    <w:rsid w:val="00DD2324"/>
    <w:rsid w:val="00DD2805"/>
    <w:rsid w:val="00DD51BA"/>
    <w:rsid w:val="00DD5826"/>
    <w:rsid w:val="00DD5C73"/>
    <w:rsid w:val="00DD74BE"/>
    <w:rsid w:val="00DD7EA8"/>
    <w:rsid w:val="00DE0099"/>
    <w:rsid w:val="00DE0404"/>
    <w:rsid w:val="00DE072A"/>
    <w:rsid w:val="00DE08AC"/>
    <w:rsid w:val="00DE0F23"/>
    <w:rsid w:val="00DE16D0"/>
    <w:rsid w:val="00DE23CF"/>
    <w:rsid w:val="00DE242C"/>
    <w:rsid w:val="00DE2D50"/>
    <w:rsid w:val="00DE32E2"/>
    <w:rsid w:val="00DE3327"/>
    <w:rsid w:val="00DE4565"/>
    <w:rsid w:val="00DE4E74"/>
    <w:rsid w:val="00DE5076"/>
    <w:rsid w:val="00DE55CA"/>
    <w:rsid w:val="00DE601B"/>
    <w:rsid w:val="00DE6A85"/>
    <w:rsid w:val="00DE6E48"/>
    <w:rsid w:val="00DF09EA"/>
    <w:rsid w:val="00DF1D58"/>
    <w:rsid w:val="00DF222E"/>
    <w:rsid w:val="00DF34E7"/>
    <w:rsid w:val="00DF3FFB"/>
    <w:rsid w:val="00DF4C84"/>
    <w:rsid w:val="00DF4D95"/>
    <w:rsid w:val="00DF58BC"/>
    <w:rsid w:val="00DF5916"/>
    <w:rsid w:val="00DF6361"/>
    <w:rsid w:val="00DF6863"/>
    <w:rsid w:val="00DF70A3"/>
    <w:rsid w:val="00DF741A"/>
    <w:rsid w:val="00E00032"/>
    <w:rsid w:val="00E0074A"/>
    <w:rsid w:val="00E029C5"/>
    <w:rsid w:val="00E02C96"/>
    <w:rsid w:val="00E0346C"/>
    <w:rsid w:val="00E044EF"/>
    <w:rsid w:val="00E06103"/>
    <w:rsid w:val="00E074AB"/>
    <w:rsid w:val="00E07777"/>
    <w:rsid w:val="00E07AE8"/>
    <w:rsid w:val="00E07D50"/>
    <w:rsid w:val="00E109B6"/>
    <w:rsid w:val="00E13395"/>
    <w:rsid w:val="00E147CE"/>
    <w:rsid w:val="00E150CF"/>
    <w:rsid w:val="00E160EB"/>
    <w:rsid w:val="00E162C5"/>
    <w:rsid w:val="00E1667A"/>
    <w:rsid w:val="00E170AC"/>
    <w:rsid w:val="00E1764D"/>
    <w:rsid w:val="00E17919"/>
    <w:rsid w:val="00E2034B"/>
    <w:rsid w:val="00E208B6"/>
    <w:rsid w:val="00E208C7"/>
    <w:rsid w:val="00E21B5C"/>
    <w:rsid w:val="00E24B06"/>
    <w:rsid w:val="00E24BCC"/>
    <w:rsid w:val="00E25E0E"/>
    <w:rsid w:val="00E26ADC"/>
    <w:rsid w:val="00E26CEE"/>
    <w:rsid w:val="00E306E0"/>
    <w:rsid w:val="00E31065"/>
    <w:rsid w:val="00E31E68"/>
    <w:rsid w:val="00E33A0B"/>
    <w:rsid w:val="00E340D5"/>
    <w:rsid w:val="00E342AE"/>
    <w:rsid w:val="00E343FB"/>
    <w:rsid w:val="00E34D56"/>
    <w:rsid w:val="00E363EC"/>
    <w:rsid w:val="00E36870"/>
    <w:rsid w:val="00E3781B"/>
    <w:rsid w:val="00E40399"/>
    <w:rsid w:val="00E408B8"/>
    <w:rsid w:val="00E408F5"/>
    <w:rsid w:val="00E40AA2"/>
    <w:rsid w:val="00E4175C"/>
    <w:rsid w:val="00E41BC4"/>
    <w:rsid w:val="00E4243F"/>
    <w:rsid w:val="00E43AF4"/>
    <w:rsid w:val="00E44A1A"/>
    <w:rsid w:val="00E458A0"/>
    <w:rsid w:val="00E45D9C"/>
    <w:rsid w:val="00E51392"/>
    <w:rsid w:val="00E51971"/>
    <w:rsid w:val="00E51D02"/>
    <w:rsid w:val="00E523E3"/>
    <w:rsid w:val="00E523F7"/>
    <w:rsid w:val="00E529F3"/>
    <w:rsid w:val="00E5347E"/>
    <w:rsid w:val="00E534F0"/>
    <w:rsid w:val="00E53522"/>
    <w:rsid w:val="00E54FBC"/>
    <w:rsid w:val="00E56516"/>
    <w:rsid w:val="00E56666"/>
    <w:rsid w:val="00E60994"/>
    <w:rsid w:val="00E6148D"/>
    <w:rsid w:val="00E61640"/>
    <w:rsid w:val="00E6227D"/>
    <w:rsid w:val="00E625C2"/>
    <w:rsid w:val="00E63BA7"/>
    <w:rsid w:val="00E64582"/>
    <w:rsid w:val="00E650C6"/>
    <w:rsid w:val="00E65F46"/>
    <w:rsid w:val="00E66023"/>
    <w:rsid w:val="00E673ED"/>
    <w:rsid w:val="00E721D9"/>
    <w:rsid w:val="00E7359C"/>
    <w:rsid w:val="00E73FEA"/>
    <w:rsid w:val="00E74FF9"/>
    <w:rsid w:val="00E75D7C"/>
    <w:rsid w:val="00E81422"/>
    <w:rsid w:val="00E81B14"/>
    <w:rsid w:val="00E829D3"/>
    <w:rsid w:val="00E83B30"/>
    <w:rsid w:val="00E83D9D"/>
    <w:rsid w:val="00E85FFC"/>
    <w:rsid w:val="00E860A9"/>
    <w:rsid w:val="00E87873"/>
    <w:rsid w:val="00E909B8"/>
    <w:rsid w:val="00E916F0"/>
    <w:rsid w:val="00E91B86"/>
    <w:rsid w:val="00E926EB"/>
    <w:rsid w:val="00E93C4D"/>
    <w:rsid w:val="00E93E63"/>
    <w:rsid w:val="00E947CD"/>
    <w:rsid w:val="00E948D0"/>
    <w:rsid w:val="00E94AED"/>
    <w:rsid w:val="00E94C6D"/>
    <w:rsid w:val="00E94C6E"/>
    <w:rsid w:val="00E96D9F"/>
    <w:rsid w:val="00E97E0B"/>
    <w:rsid w:val="00EA046B"/>
    <w:rsid w:val="00EA4817"/>
    <w:rsid w:val="00EA54D5"/>
    <w:rsid w:val="00EA6590"/>
    <w:rsid w:val="00EA7BC3"/>
    <w:rsid w:val="00EB01AC"/>
    <w:rsid w:val="00EB06C5"/>
    <w:rsid w:val="00EB0A8F"/>
    <w:rsid w:val="00EB1C72"/>
    <w:rsid w:val="00EB2520"/>
    <w:rsid w:val="00EB2752"/>
    <w:rsid w:val="00EB313E"/>
    <w:rsid w:val="00EB35DA"/>
    <w:rsid w:val="00EB3983"/>
    <w:rsid w:val="00EB41E1"/>
    <w:rsid w:val="00EB5421"/>
    <w:rsid w:val="00EB6876"/>
    <w:rsid w:val="00EC03F0"/>
    <w:rsid w:val="00EC0603"/>
    <w:rsid w:val="00EC0C4A"/>
    <w:rsid w:val="00EC11C9"/>
    <w:rsid w:val="00EC2279"/>
    <w:rsid w:val="00EC2930"/>
    <w:rsid w:val="00EC38B7"/>
    <w:rsid w:val="00EC4E75"/>
    <w:rsid w:val="00EC5BFA"/>
    <w:rsid w:val="00EC604D"/>
    <w:rsid w:val="00EC722C"/>
    <w:rsid w:val="00EC79DC"/>
    <w:rsid w:val="00ED15F4"/>
    <w:rsid w:val="00ED2D29"/>
    <w:rsid w:val="00ED4482"/>
    <w:rsid w:val="00ED4B87"/>
    <w:rsid w:val="00ED4FB1"/>
    <w:rsid w:val="00ED5662"/>
    <w:rsid w:val="00ED7CB2"/>
    <w:rsid w:val="00EE0EF3"/>
    <w:rsid w:val="00EE0F2B"/>
    <w:rsid w:val="00EE1632"/>
    <w:rsid w:val="00EE1C6B"/>
    <w:rsid w:val="00EE26A3"/>
    <w:rsid w:val="00EE2D42"/>
    <w:rsid w:val="00EE34BF"/>
    <w:rsid w:val="00EE3922"/>
    <w:rsid w:val="00EE3CE1"/>
    <w:rsid w:val="00EE4D4F"/>
    <w:rsid w:val="00EE5163"/>
    <w:rsid w:val="00EE6837"/>
    <w:rsid w:val="00EE779C"/>
    <w:rsid w:val="00EE7807"/>
    <w:rsid w:val="00EF06D0"/>
    <w:rsid w:val="00EF0E3E"/>
    <w:rsid w:val="00EF1BC6"/>
    <w:rsid w:val="00EF1C9B"/>
    <w:rsid w:val="00EF383F"/>
    <w:rsid w:val="00EF5516"/>
    <w:rsid w:val="00EF5988"/>
    <w:rsid w:val="00EF7982"/>
    <w:rsid w:val="00F014B0"/>
    <w:rsid w:val="00F01745"/>
    <w:rsid w:val="00F01F04"/>
    <w:rsid w:val="00F027D0"/>
    <w:rsid w:val="00F03987"/>
    <w:rsid w:val="00F03996"/>
    <w:rsid w:val="00F04ADA"/>
    <w:rsid w:val="00F04EF0"/>
    <w:rsid w:val="00F05351"/>
    <w:rsid w:val="00F059A7"/>
    <w:rsid w:val="00F05F2E"/>
    <w:rsid w:val="00F0662B"/>
    <w:rsid w:val="00F06650"/>
    <w:rsid w:val="00F06892"/>
    <w:rsid w:val="00F06FBF"/>
    <w:rsid w:val="00F07099"/>
    <w:rsid w:val="00F074CF"/>
    <w:rsid w:val="00F07507"/>
    <w:rsid w:val="00F07998"/>
    <w:rsid w:val="00F1057F"/>
    <w:rsid w:val="00F11144"/>
    <w:rsid w:val="00F113F4"/>
    <w:rsid w:val="00F11491"/>
    <w:rsid w:val="00F11C7E"/>
    <w:rsid w:val="00F12202"/>
    <w:rsid w:val="00F12230"/>
    <w:rsid w:val="00F12EA9"/>
    <w:rsid w:val="00F12EB7"/>
    <w:rsid w:val="00F1381B"/>
    <w:rsid w:val="00F13B58"/>
    <w:rsid w:val="00F13DA9"/>
    <w:rsid w:val="00F15E56"/>
    <w:rsid w:val="00F16166"/>
    <w:rsid w:val="00F16C0F"/>
    <w:rsid w:val="00F2055A"/>
    <w:rsid w:val="00F20B03"/>
    <w:rsid w:val="00F20EE0"/>
    <w:rsid w:val="00F215AD"/>
    <w:rsid w:val="00F23560"/>
    <w:rsid w:val="00F24B2B"/>
    <w:rsid w:val="00F24CAA"/>
    <w:rsid w:val="00F25056"/>
    <w:rsid w:val="00F25844"/>
    <w:rsid w:val="00F261B4"/>
    <w:rsid w:val="00F26EC8"/>
    <w:rsid w:val="00F26FEC"/>
    <w:rsid w:val="00F27171"/>
    <w:rsid w:val="00F312B1"/>
    <w:rsid w:val="00F331D4"/>
    <w:rsid w:val="00F34DD7"/>
    <w:rsid w:val="00F36254"/>
    <w:rsid w:val="00F36351"/>
    <w:rsid w:val="00F369EE"/>
    <w:rsid w:val="00F378D2"/>
    <w:rsid w:val="00F4032B"/>
    <w:rsid w:val="00F41136"/>
    <w:rsid w:val="00F41376"/>
    <w:rsid w:val="00F4164C"/>
    <w:rsid w:val="00F42AD8"/>
    <w:rsid w:val="00F437ED"/>
    <w:rsid w:val="00F439A8"/>
    <w:rsid w:val="00F43C60"/>
    <w:rsid w:val="00F44106"/>
    <w:rsid w:val="00F4414B"/>
    <w:rsid w:val="00F45292"/>
    <w:rsid w:val="00F452A4"/>
    <w:rsid w:val="00F4538C"/>
    <w:rsid w:val="00F45715"/>
    <w:rsid w:val="00F46B57"/>
    <w:rsid w:val="00F47390"/>
    <w:rsid w:val="00F47494"/>
    <w:rsid w:val="00F47AB6"/>
    <w:rsid w:val="00F51237"/>
    <w:rsid w:val="00F513B7"/>
    <w:rsid w:val="00F514B5"/>
    <w:rsid w:val="00F51D35"/>
    <w:rsid w:val="00F540BB"/>
    <w:rsid w:val="00F5461E"/>
    <w:rsid w:val="00F54A74"/>
    <w:rsid w:val="00F55344"/>
    <w:rsid w:val="00F57C26"/>
    <w:rsid w:val="00F623B3"/>
    <w:rsid w:val="00F6241A"/>
    <w:rsid w:val="00F62A13"/>
    <w:rsid w:val="00F62A60"/>
    <w:rsid w:val="00F62B10"/>
    <w:rsid w:val="00F62F2E"/>
    <w:rsid w:val="00F63013"/>
    <w:rsid w:val="00F66813"/>
    <w:rsid w:val="00F66A4D"/>
    <w:rsid w:val="00F700CD"/>
    <w:rsid w:val="00F7070A"/>
    <w:rsid w:val="00F70794"/>
    <w:rsid w:val="00F71CC6"/>
    <w:rsid w:val="00F71EE1"/>
    <w:rsid w:val="00F71F16"/>
    <w:rsid w:val="00F752B1"/>
    <w:rsid w:val="00F75575"/>
    <w:rsid w:val="00F75711"/>
    <w:rsid w:val="00F758E4"/>
    <w:rsid w:val="00F75903"/>
    <w:rsid w:val="00F75E6E"/>
    <w:rsid w:val="00F768B2"/>
    <w:rsid w:val="00F779E6"/>
    <w:rsid w:val="00F8261B"/>
    <w:rsid w:val="00F82D6B"/>
    <w:rsid w:val="00F841D3"/>
    <w:rsid w:val="00F8491C"/>
    <w:rsid w:val="00F84E0D"/>
    <w:rsid w:val="00F853C1"/>
    <w:rsid w:val="00F85976"/>
    <w:rsid w:val="00F8690E"/>
    <w:rsid w:val="00F9048F"/>
    <w:rsid w:val="00F9151B"/>
    <w:rsid w:val="00F9213D"/>
    <w:rsid w:val="00F92D3A"/>
    <w:rsid w:val="00F9468A"/>
    <w:rsid w:val="00F94B2A"/>
    <w:rsid w:val="00F96285"/>
    <w:rsid w:val="00F96CB3"/>
    <w:rsid w:val="00F9751F"/>
    <w:rsid w:val="00FA07DA"/>
    <w:rsid w:val="00FA093F"/>
    <w:rsid w:val="00FA26D6"/>
    <w:rsid w:val="00FA2ABB"/>
    <w:rsid w:val="00FA347D"/>
    <w:rsid w:val="00FA3CC3"/>
    <w:rsid w:val="00FA4498"/>
    <w:rsid w:val="00FA5C99"/>
    <w:rsid w:val="00FA5CC5"/>
    <w:rsid w:val="00FA6844"/>
    <w:rsid w:val="00FA731B"/>
    <w:rsid w:val="00FA75EC"/>
    <w:rsid w:val="00FB100C"/>
    <w:rsid w:val="00FB19B4"/>
    <w:rsid w:val="00FB1C3A"/>
    <w:rsid w:val="00FB268A"/>
    <w:rsid w:val="00FB3F73"/>
    <w:rsid w:val="00FB4011"/>
    <w:rsid w:val="00FB522E"/>
    <w:rsid w:val="00FB6485"/>
    <w:rsid w:val="00FB6F15"/>
    <w:rsid w:val="00FB723E"/>
    <w:rsid w:val="00FB76F0"/>
    <w:rsid w:val="00FB79C5"/>
    <w:rsid w:val="00FB7E53"/>
    <w:rsid w:val="00FC0002"/>
    <w:rsid w:val="00FC0100"/>
    <w:rsid w:val="00FC0379"/>
    <w:rsid w:val="00FC1AE8"/>
    <w:rsid w:val="00FC2651"/>
    <w:rsid w:val="00FC26C4"/>
    <w:rsid w:val="00FC4A02"/>
    <w:rsid w:val="00FC4E77"/>
    <w:rsid w:val="00FC5939"/>
    <w:rsid w:val="00FC619B"/>
    <w:rsid w:val="00FC64C4"/>
    <w:rsid w:val="00FC773B"/>
    <w:rsid w:val="00FC7DBB"/>
    <w:rsid w:val="00FD00EA"/>
    <w:rsid w:val="00FD38D5"/>
    <w:rsid w:val="00FD4EBC"/>
    <w:rsid w:val="00FE0B0B"/>
    <w:rsid w:val="00FE10C9"/>
    <w:rsid w:val="00FE117A"/>
    <w:rsid w:val="00FE19DA"/>
    <w:rsid w:val="00FE3646"/>
    <w:rsid w:val="00FE3CB7"/>
    <w:rsid w:val="00FE4FF1"/>
    <w:rsid w:val="00FE503B"/>
    <w:rsid w:val="00FE689C"/>
    <w:rsid w:val="00FF00C2"/>
    <w:rsid w:val="00FF0C09"/>
    <w:rsid w:val="00FF0E7B"/>
    <w:rsid w:val="00FF0F4E"/>
    <w:rsid w:val="00FF0FCF"/>
    <w:rsid w:val="00FF101C"/>
    <w:rsid w:val="00FF14B5"/>
    <w:rsid w:val="00FF471E"/>
    <w:rsid w:val="00FF47F7"/>
    <w:rsid w:val="00FF4EDE"/>
    <w:rsid w:val="00FF540A"/>
    <w:rsid w:val="00FF56AB"/>
    <w:rsid w:val="00FF6E82"/>
    <w:rsid w:val="00FF7F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  <w14:docId w14:val="7725F030"/>
  <w15:docId w15:val="{48CB0CC6-45B5-4C57-9455-8DC6D7713A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Times New Roman" w:hAnsi="Arial" w:cs="Times New Roman"/>
        <w:lang w:val="en-US" w:eastAsia="en-US" w:bidi="ar-SA"/>
      </w:rPr>
    </w:rPrDefault>
    <w:pPrDefault>
      <w:pPr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95206"/>
  </w:style>
  <w:style w:type="paragraph" w:styleId="Heading1">
    <w:name w:val="heading 1"/>
    <w:next w:val="Normal"/>
    <w:link w:val="Heading1Char"/>
    <w:autoRedefine/>
    <w:qFormat/>
    <w:rsid w:val="006B24EF"/>
    <w:pPr>
      <w:keepNext/>
      <w:outlineLvl w:val="0"/>
    </w:pPr>
    <w:rPr>
      <w:caps/>
    </w:rPr>
  </w:style>
  <w:style w:type="paragraph" w:styleId="Heading2">
    <w:name w:val="heading 2"/>
    <w:next w:val="Normal"/>
    <w:link w:val="Heading2Char"/>
    <w:autoRedefine/>
    <w:qFormat/>
    <w:rsid w:val="006A4E70"/>
    <w:pPr>
      <w:keepNext/>
      <w:outlineLvl w:val="1"/>
    </w:pPr>
    <w:rPr>
      <w:u w:val="single"/>
    </w:rPr>
  </w:style>
  <w:style w:type="paragraph" w:styleId="Heading3">
    <w:name w:val="heading 3"/>
    <w:next w:val="Normal"/>
    <w:link w:val="Heading3Char"/>
    <w:autoRedefine/>
    <w:qFormat/>
    <w:rsid w:val="005150BA"/>
    <w:pPr>
      <w:keepNext/>
      <w:outlineLvl w:val="2"/>
    </w:pPr>
    <w:rPr>
      <w:i/>
    </w:rPr>
  </w:style>
  <w:style w:type="paragraph" w:styleId="Heading4">
    <w:name w:val="heading 4"/>
    <w:next w:val="Normal"/>
    <w:link w:val="Heading4Char"/>
    <w:autoRedefine/>
    <w:qFormat/>
    <w:rsid w:val="006C5545"/>
    <w:pPr>
      <w:keepNext/>
      <w:ind w:left="567"/>
      <w:outlineLvl w:val="3"/>
    </w:pPr>
    <w:rPr>
      <w:u w:val="single"/>
    </w:rPr>
  </w:style>
  <w:style w:type="paragraph" w:styleId="Heading5">
    <w:name w:val="heading 5"/>
    <w:basedOn w:val="Heading4"/>
    <w:next w:val="Normal"/>
    <w:qFormat/>
    <w:rsid w:val="006A4E70"/>
    <w:pPr>
      <w:spacing w:before="120"/>
      <w:outlineLvl w:val="4"/>
    </w:pPr>
    <w:rPr>
      <w:b/>
    </w:rPr>
  </w:style>
  <w:style w:type="paragraph" w:styleId="Heading6">
    <w:name w:val="heading 6"/>
    <w:basedOn w:val="Normal"/>
    <w:next w:val="Normal"/>
    <w:qFormat/>
    <w:rsid w:val="006A4E70"/>
    <w:pPr>
      <w:outlineLvl w:val="5"/>
    </w:pPr>
    <w:rPr>
      <w:lang w:val="es-ES_tradnl"/>
    </w:rPr>
  </w:style>
  <w:style w:type="paragraph" w:styleId="Heading7">
    <w:name w:val="heading 7"/>
    <w:basedOn w:val="Normal"/>
    <w:next w:val="Normal"/>
    <w:qFormat/>
    <w:rsid w:val="006A4E70"/>
    <w:pPr>
      <w:spacing w:before="240" w:after="60"/>
      <w:outlineLvl w:val="6"/>
    </w:pPr>
    <w:rPr>
      <w:szCs w:val="24"/>
    </w:rPr>
  </w:style>
  <w:style w:type="paragraph" w:styleId="Heading8">
    <w:name w:val="heading 8"/>
    <w:basedOn w:val="Normal"/>
    <w:next w:val="Normal"/>
    <w:qFormat/>
    <w:rsid w:val="006A4E70"/>
    <w:pPr>
      <w:keepNext/>
      <w:jc w:val="center"/>
      <w:outlineLvl w:val="7"/>
    </w:pPr>
    <w:rPr>
      <w:u w:val="single"/>
    </w:rPr>
  </w:style>
  <w:style w:type="paragraph" w:styleId="Heading9">
    <w:name w:val="heading 9"/>
    <w:basedOn w:val="Normal"/>
    <w:next w:val="Normal"/>
    <w:qFormat/>
    <w:rsid w:val="006A4E70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6A4E70"/>
    <w:pPr>
      <w:spacing w:before="100" w:beforeAutospacing="1" w:after="100" w:afterAutospacing="1"/>
      <w:jc w:val="left"/>
    </w:pPr>
    <w:rPr>
      <w:szCs w:val="24"/>
    </w:rPr>
  </w:style>
  <w:style w:type="paragraph" w:styleId="Footer">
    <w:name w:val="footer"/>
    <w:aliases w:val="doc_path_name"/>
    <w:link w:val="FooterChar"/>
    <w:autoRedefine/>
    <w:rsid w:val="006A4E70"/>
    <w:rPr>
      <w:sz w:val="14"/>
    </w:rPr>
  </w:style>
  <w:style w:type="paragraph" w:customStyle="1" w:styleId="pdflink">
    <w:name w:val="pdflink"/>
    <w:basedOn w:val="Normal"/>
    <w:next w:val="Normal"/>
    <w:rsid w:val="006A4E70"/>
    <w:rPr>
      <w:color w:val="800000"/>
      <w:u w:val="words"/>
    </w:rPr>
  </w:style>
  <w:style w:type="paragraph" w:customStyle="1" w:styleId="Draft">
    <w:name w:val="Draft"/>
    <w:basedOn w:val="Normal"/>
    <w:next w:val="preparedby"/>
    <w:rsid w:val="006A4E70"/>
    <w:pPr>
      <w:spacing w:before="720" w:after="480"/>
      <w:jc w:val="center"/>
    </w:pPr>
    <w:rPr>
      <w:caps/>
      <w:sz w:val="28"/>
    </w:rPr>
  </w:style>
  <w:style w:type="paragraph" w:customStyle="1" w:styleId="preparedby">
    <w:name w:val="preparedby"/>
    <w:basedOn w:val="Normal"/>
    <w:next w:val="Normal"/>
    <w:rsid w:val="006A4E70"/>
    <w:pPr>
      <w:spacing w:after="600"/>
      <w:jc w:val="center"/>
    </w:pPr>
    <w:rPr>
      <w:i/>
    </w:rPr>
  </w:style>
  <w:style w:type="paragraph" w:styleId="FootnoteText">
    <w:name w:val="footnote text"/>
    <w:autoRedefine/>
    <w:rsid w:val="006A4E70"/>
    <w:pPr>
      <w:spacing w:before="60"/>
      <w:ind w:left="567" w:hanging="567"/>
    </w:pPr>
    <w:rPr>
      <w:sz w:val="16"/>
    </w:rPr>
  </w:style>
  <w:style w:type="paragraph" w:customStyle="1" w:styleId="quote1">
    <w:name w:val="quote1"/>
    <w:basedOn w:val="Normal"/>
    <w:semiHidden/>
    <w:rsid w:val="006A4E70"/>
    <w:pPr>
      <w:ind w:left="567" w:right="565" w:firstLine="567"/>
    </w:pPr>
    <w:rPr>
      <w:snapToGrid w:val="0"/>
      <w:sz w:val="22"/>
      <w:szCs w:val="22"/>
    </w:rPr>
  </w:style>
  <w:style w:type="paragraph" w:customStyle="1" w:styleId="tqparabox">
    <w:name w:val="tqparabox"/>
    <w:basedOn w:val="Normal"/>
    <w:rsid w:val="006A4E70"/>
    <w:pPr>
      <w:tabs>
        <w:tab w:val="left" w:pos="567"/>
        <w:tab w:val="left" w:pos="1134"/>
        <w:tab w:val="left" w:pos="2976"/>
        <w:tab w:val="left" w:pos="5856"/>
        <w:tab w:val="left" w:pos="7296"/>
      </w:tabs>
      <w:spacing w:before="40" w:after="40"/>
      <w:ind w:left="567"/>
      <w:jc w:val="left"/>
    </w:pPr>
  </w:style>
  <w:style w:type="paragraph" w:styleId="TOC1">
    <w:name w:val="toc 1"/>
    <w:basedOn w:val="Normal"/>
    <w:next w:val="Normal"/>
    <w:uiPriority w:val="39"/>
    <w:qFormat/>
    <w:rsid w:val="00697334"/>
    <w:pPr>
      <w:tabs>
        <w:tab w:val="right" w:leader="dot" w:pos="9639"/>
      </w:tabs>
      <w:spacing w:before="60" w:after="60"/>
      <w:ind w:right="1418"/>
      <w:jc w:val="left"/>
    </w:pPr>
    <w:rPr>
      <w:rFonts w:cs="Arial"/>
      <w:bCs/>
      <w:caps/>
      <w:noProof/>
      <w:sz w:val="18"/>
    </w:rPr>
  </w:style>
  <w:style w:type="paragraph" w:styleId="TOC3">
    <w:name w:val="toc 3"/>
    <w:next w:val="Normal"/>
    <w:uiPriority w:val="39"/>
    <w:qFormat/>
    <w:rsid w:val="004772C3"/>
    <w:pPr>
      <w:tabs>
        <w:tab w:val="right" w:leader="dot" w:pos="9639"/>
      </w:tabs>
      <w:spacing w:after="60"/>
      <w:ind w:left="567" w:right="1418"/>
      <w:contextualSpacing/>
      <w:jc w:val="left"/>
    </w:pPr>
    <w:rPr>
      <w:rFonts w:cs="Arial"/>
      <w:i/>
      <w:noProof/>
      <w:sz w:val="18"/>
    </w:rPr>
  </w:style>
  <w:style w:type="paragraph" w:styleId="TOC4">
    <w:name w:val="toc 4"/>
    <w:next w:val="Normal"/>
    <w:autoRedefine/>
    <w:rsid w:val="006A4E70"/>
    <w:pPr>
      <w:tabs>
        <w:tab w:val="right" w:leader="dot" w:pos="9639"/>
      </w:tabs>
      <w:spacing w:before="120"/>
      <w:ind w:left="738" w:right="851" w:hanging="284"/>
    </w:pPr>
    <w:rPr>
      <w:i/>
      <w:sz w:val="18"/>
      <w:lang w:val="fr-FR"/>
    </w:rPr>
  </w:style>
  <w:style w:type="paragraph" w:styleId="TOC5">
    <w:name w:val="toc 5"/>
    <w:next w:val="Normal"/>
    <w:autoRedefine/>
    <w:rsid w:val="006A4E70"/>
    <w:pPr>
      <w:tabs>
        <w:tab w:val="right" w:leader="dot" w:pos="9639"/>
      </w:tabs>
      <w:ind w:left="567" w:right="851" w:firstLine="284"/>
    </w:pPr>
    <w:rPr>
      <w:sz w:val="16"/>
      <w:lang w:val="fr-FR"/>
    </w:rPr>
  </w:style>
  <w:style w:type="paragraph" w:styleId="TOC6">
    <w:name w:val="toc 6"/>
    <w:basedOn w:val="Normal"/>
    <w:next w:val="Normal"/>
    <w:autoRedefine/>
    <w:semiHidden/>
    <w:rsid w:val="006A4E70"/>
    <w:pPr>
      <w:ind w:left="1200"/>
    </w:pPr>
  </w:style>
  <w:style w:type="character" w:styleId="EndnoteReference">
    <w:name w:val="endnote reference"/>
    <w:basedOn w:val="DefaultParagraphFont"/>
    <w:rsid w:val="006A4E70"/>
    <w:rPr>
      <w:vertAlign w:val="superscript"/>
    </w:rPr>
  </w:style>
  <w:style w:type="paragraph" w:styleId="EndnoteText">
    <w:name w:val="endnote text"/>
    <w:basedOn w:val="FootnoteText"/>
    <w:rsid w:val="006A4E70"/>
  </w:style>
  <w:style w:type="character" w:styleId="FootnoteReference">
    <w:name w:val="footnote reference"/>
    <w:basedOn w:val="DefaultParagraphFont"/>
    <w:rsid w:val="006A4E70"/>
    <w:rPr>
      <w:vertAlign w:val="superscript"/>
    </w:rPr>
  </w:style>
  <w:style w:type="paragraph" w:styleId="Date">
    <w:name w:val="Date"/>
    <w:basedOn w:val="Normal"/>
    <w:rsid w:val="006A4E70"/>
    <w:pPr>
      <w:spacing w:line="340" w:lineRule="exact"/>
      <w:ind w:left="1276"/>
    </w:pPr>
    <w:rPr>
      <w:b/>
      <w:sz w:val="22"/>
    </w:rPr>
  </w:style>
  <w:style w:type="paragraph" w:customStyle="1" w:styleId="Original">
    <w:name w:val="Original"/>
    <w:basedOn w:val="Normal"/>
    <w:rsid w:val="006A4E70"/>
    <w:pPr>
      <w:spacing w:before="60"/>
      <w:ind w:left="1276"/>
    </w:pPr>
    <w:rPr>
      <w:b/>
      <w:sz w:val="22"/>
    </w:rPr>
  </w:style>
  <w:style w:type="paragraph" w:styleId="BodyTextIndent">
    <w:name w:val="Body Text Indent"/>
    <w:basedOn w:val="Normal"/>
    <w:link w:val="BodyTextIndentChar"/>
    <w:rsid w:val="006A4E70"/>
    <w:pPr>
      <w:ind w:left="567"/>
    </w:pPr>
    <w:rPr>
      <w:lang w:val="es-ES_tradnl"/>
    </w:rPr>
  </w:style>
  <w:style w:type="paragraph" w:customStyle="1" w:styleId="twpcheck">
    <w:name w:val="twpcheck"/>
    <w:basedOn w:val="Normal"/>
    <w:rsid w:val="006A4E70"/>
    <w:pPr>
      <w:spacing w:before="80" w:after="80"/>
      <w:jc w:val="left"/>
    </w:pPr>
    <w:rPr>
      <w:snapToGrid w:val="0"/>
      <w:sz w:val="16"/>
      <w:szCs w:val="16"/>
    </w:rPr>
  </w:style>
  <w:style w:type="paragraph" w:customStyle="1" w:styleId="DecisionInvitingPara">
    <w:name w:val="Decision Inviting Para."/>
    <w:basedOn w:val="Normal"/>
    <w:rsid w:val="006A4E70"/>
    <w:pPr>
      <w:ind w:left="4536"/>
    </w:pPr>
    <w:rPr>
      <w:i/>
      <w:lang w:val="es-ES_tradnl"/>
    </w:rPr>
  </w:style>
  <w:style w:type="paragraph" w:styleId="TOC2">
    <w:name w:val="toc 2"/>
    <w:basedOn w:val="Normal"/>
    <w:next w:val="Normal"/>
    <w:uiPriority w:val="39"/>
    <w:qFormat/>
    <w:rsid w:val="004772C3"/>
    <w:pPr>
      <w:tabs>
        <w:tab w:val="right" w:leader="dot" w:pos="9639"/>
      </w:tabs>
      <w:spacing w:after="60"/>
      <w:ind w:left="284" w:right="851"/>
      <w:jc w:val="left"/>
    </w:pPr>
    <w:rPr>
      <w:rFonts w:eastAsiaTheme="minorHAnsi" w:cs="Arial"/>
      <w:noProof/>
      <w:sz w:val="18"/>
      <w:szCs w:val="18"/>
    </w:rPr>
  </w:style>
  <w:style w:type="paragraph" w:customStyle="1" w:styleId="Enttepair">
    <w:name w:val="Entête_pair"/>
    <w:basedOn w:val="Normal"/>
    <w:next w:val="Normal"/>
    <w:rsid w:val="006A4E70"/>
    <w:pPr>
      <w:pBdr>
        <w:bottom w:val="single" w:sz="4" w:space="1" w:color="auto"/>
      </w:pBdr>
      <w:jc w:val="left"/>
    </w:pPr>
    <w:rPr>
      <w:szCs w:val="24"/>
    </w:rPr>
  </w:style>
  <w:style w:type="paragraph" w:customStyle="1" w:styleId="Entteimpair">
    <w:name w:val="Entête_impair"/>
    <w:basedOn w:val="Normal"/>
    <w:next w:val="Normal"/>
    <w:rsid w:val="006A4E70"/>
    <w:pPr>
      <w:pBdr>
        <w:bottom w:val="single" w:sz="4" w:space="1" w:color="auto"/>
      </w:pBdr>
      <w:jc w:val="right"/>
    </w:pPr>
  </w:style>
  <w:style w:type="paragraph" w:styleId="Header">
    <w:name w:val="header"/>
    <w:link w:val="HeaderChar"/>
    <w:uiPriority w:val="99"/>
    <w:rsid w:val="006A4E70"/>
    <w:pPr>
      <w:jc w:val="center"/>
    </w:pPr>
    <w:rPr>
      <w:lang w:val="fr-FR"/>
    </w:rPr>
  </w:style>
  <w:style w:type="character" w:styleId="PageNumber">
    <w:name w:val="page number"/>
    <w:basedOn w:val="DefaultParagraphFont"/>
    <w:rsid w:val="006A4E70"/>
  </w:style>
  <w:style w:type="paragraph" w:customStyle="1" w:styleId="Session">
    <w:name w:val="Session"/>
    <w:basedOn w:val="Normal"/>
    <w:rsid w:val="006A4E70"/>
    <w:pPr>
      <w:spacing w:before="60"/>
      <w:jc w:val="center"/>
    </w:pPr>
    <w:rPr>
      <w:b/>
      <w:sz w:val="30"/>
    </w:rPr>
  </w:style>
  <w:style w:type="paragraph" w:styleId="Signature">
    <w:name w:val="Signature"/>
    <w:basedOn w:val="Normal"/>
    <w:rsid w:val="006A4E70"/>
    <w:pPr>
      <w:ind w:left="4536"/>
      <w:jc w:val="center"/>
    </w:pPr>
  </w:style>
  <w:style w:type="table" w:styleId="TableGrid">
    <w:name w:val="Table Grid"/>
    <w:basedOn w:val="TableNormal"/>
    <w:rsid w:val="006A4E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rsid w:val="006A4E70"/>
  </w:style>
  <w:style w:type="paragraph" w:styleId="Closing">
    <w:name w:val="Closing"/>
    <w:basedOn w:val="Normal"/>
    <w:rsid w:val="006A4E70"/>
    <w:pPr>
      <w:ind w:left="4536"/>
      <w:jc w:val="center"/>
    </w:pPr>
  </w:style>
  <w:style w:type="paragraph" w:styleId="E-mailSignature">
    <w:name w:val="E-mail Signature"/>
    <w:basedOn w:val="Normal"/>
    <w:semiHidden/>
    <w:rsid w:val="006A4E70"/>
  </w:style>
  <w:style w:type="character" w:styleId="Emphasis">
    <w:name w:val="Emphasis"/>
    <w:basedOn w:val="DefaultParagraphFont"/>
    <w:qFormat/>
    <w:rsid w:val="006A4E70"/>
    <w:rPr>
      <w:i/>
      <w:iCs/>
    </w:rPr>
  </w:style>
  <w:style w:type="paragraph" w:styleId="EnvelopeAddress">
    <w:name w:val="envelope address"/>
    <w:basedOn w:val="Normal"/>
    <w:semiHidden/>
    <w:rsid w:val="006A4E70"/>
    <w:pPr>
      <w:framePr w:w="7920" w:h="1980" w:hRule="exact" w:hSpace="180" w:wrap="auto" w:hAnchor="page" w:xAlign="center" w:yAlign="bottom"/>
      <w:ind w:left="2880"/>
    </w:pPr>
    <w:rPr>
      <w:szCs w:val="24"/>
    </w:rPr>
  </w:style>
  <w:style w:type="paragraph" w:styleId="EnvelopeReturn">
    <w:name w:val="envelope return"/>
    <w:basedOn w:val="Normal"/>
    <w:semiHidden/>
    <w:rsid w:val="006A4E70"/>
  </w:style>
  <w:style w:type="character" w:styleId="HTMLAcronym">
    <w:name w:val="HTML Acronym"/>
    <w:basedOn w:val="DefaultParagraphFont"/>
    <w:semiHidden/>
    <w:rsid w:val="006A4E70"/>
  </w:style>
  <w:style w:type="paragraph" w:styleId="HTMLAddress">
    <w:name w:val="HTML Address"/>
    <w:basedOn w:val="Normal"/>
    <w:semiHidden/>
    <w:rsid w:val="006A4E70"/>
    <w:rPr>
      <w:i/>
      <w:iCs/>
    </w:rPr>
  </w:style>
  <w:style w:type="character" w:styleId="HTMLCite">
    <w:name w:val="HTML Cite"/>
    <w:basedOn w:val="DefaultParagraphFont"/>
    <w:semiHidden/>
    <w:rsid w:val="006A4E70"/>
    <w:rPr>
      <w:i/>
      <w:iCs/>
    </w:rPr>
  </w:style>
  <w:style w:type="character" w:styleId="HTMLCode">
    <w:name w:val="HTML Code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character" w:styleId="HTMLDefinition">
    <w:name w:val="HTML Definition"/>
    <w:basedOn w:val="DefaultParagraphFont"/>
    <w:semiHidden/>
    <w:rsid w:val="006A4E70"/>
    <w:rPr>
      <w:i/>
      <w:iCs/>
    </w:rPr>
  </w:style>
  <w:style w:type="character" w:styleId="HTMLKeyboard">
    <w:name w:val="HTML Keyboard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semiHidden/>
    <w:rsid w:val="006A4E70"/>
    <w:rPr>
      <w:rFonts w:ascii="Courier New" w:hAnsi="Courier New" w:cs="Courier New"/>
    </w:rPr>
  </w:style>
  <w:style w:type="character" w:styleId="HTMLSample">
    <w:name w:val="HTML Sample"/>
    <w:basedOn w:val="DefaultParagraphFont"/>
    <w:semiHidden/>
    <w:rsid w:val="006A4E70"/>
    <w:rPr>
      <w:rFonts w:ascii="Courier New" w:hAnsi="Courier New" w:cs="Courier New"/>
    </w:rPr>
  </w:style>
  <w:style w:type="character" w:styleId="HTMLTypewriter">
    <w:name w:val="HTML Typewriter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character" w:styleId="HTMLVariable">
    <w:name w:val="HTML Variable"/>
    <w:basedOn w:val="DefaultParagraphFont"/>
    <w:semiHidden/>
    <w:rsid w:val="006A4E70"/>
    <w:rPr>
      <w:i/>
      <w:iCs/>
    </w:rPr>
  </w:style>
  <w:style w:type="character" w:styleId="LineNumber">
    <w:name w:val="line number"/>
    <w:basedOn w:val="DefaultParagraphFont"/>
    <w:semiHidden/>
    <w:rsid w:val="006A4E70"/>
  </w:style>
  <w:style w:type="paragraph" w:styleId="List">
    <w:name w:val="List"/>
    <w:basedOn w:val="Normal"/>
    <w:semiHidden/>
    <w:rsid w:val="006A4E70"/>
    <w:pPr>
      <w:ind w:left="360" w:hanging="360"/>
    </w:pPr>
  </w:style>
  <w:style w:type="paragraph" w:styleId="List2">
    <w:name w:val="List 2"/>
    <w:basedOn w:val="Normal"/>
    <w:semiHidden/>
    <w:rsid w:val="006A4E70"/>
    <w:pPr>
      <w:ind w:left="720" w:hanging="360"/>
    </w:pPr>
  </w:style>
  <w:style w:type="paragraph" w:styleId="List3">
    <w:name w:val="List 3"/>
    <w:basedOn w:val="Normal"/>
    <w:semiHidden/>
    <w:rsid w:val="006A4E70"/>
    <w:pPr>
      <w:ind w:left="1080" w:hanging="360"/>
    </w:pPr>
  </w:style>
  <w:style w:type="paragraph" w:styleId="List4">
    <w:name w:val="List 4"/>
    <w:basedOn w:val="Normal"/>
    <w:semiHidden/>
    <w:rsid w:val="006A4E70"/>
    <w:pPr>
      <w:ind w:left="1440" w:hanging="360"/>
    </w:pPr>
  </w:style>
  <w:style w:type="paragraph" w:styleId="List5">
    <w:name w:val="List 5"/>
    <w:basedOn w:val="Normal"/>
    <w:semiHidden/>
    <w:rsid w:val="006A4E70"/>
    <w:pPr>
      <w:ind w:left="1800" w:hanging="360"/>
    </w:pPr>
  </w:style>
  <w:style w:type="paragraph" w:styleId="ListBullet">
    <w:name w:val="List Bullet"/>
    <w:basedOn w:val="Normal"/>
    <w:autoRedefine/>
    <w:rsid w:val="006A4E70"/>
    <w:pPr>
      <w:tabs>
        <w:tab w:val="num" w:pos="360"/>
      </w:tabs>
      <w:ind w:left="360" w:hanging="360"/>
    </w:pPr>
    <w:rPr>
      <w:bCs/>
      <w:szCs w:val="24"/>
      <w:lang w:val="es-ES" w:eastAsia="zh-CN"/>
    </w:rPr>
  </w:style>
  <w:style w:type="paragraph" w:styleId="ListBullet2">
    <w:name w:val="List Bullet 2"/>
    <w:basedOn w:val="Normal"/>
    <w:semiHidden/>
    <w:rsid w:val="006A4E70"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semiHidden/>
    <w:rsid w:val="006A4E70"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semiHidden/>
    <w:rsid w:val="006A4E70"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semiHidden/>
    <w:rsid w:val="006A4E70"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semiHidden/>
    <w:rsid w:val="006A4E70"/>
    <w:pPr>
      <w:spacing w:after="120"/>
      <w:ind w:left="360"/>
    </w:pPr>
  </w:style>
  <w:style w:type="paragraph" w:styleId="ListContinue2">
    <w:name w:val="List Continue 2"/>
    <w:basedOn w:val="Normal"/>
    <w:semiHidden/>
    <w:rsid w:val="006A4E70"/>
    <w:pPr>
      <w:spacing w:after="120"/>
      <w:ind w:left="720"/>
    </w:pPr>
  </w:style>
  <w:style w:type="paragraph" w:styleId="ListContinue3">
    <w:name w:val="List Continue 3"/>
    <w:basedOn w:val="Normal"/>
    <w:semiHidden/>
    <w:rsid w:val="006A4E70"/>
    <w:pPr>
      <w:spacing w:after="120"/>
      <w:ind w:left="1080"/>
    </w:pPr>
  </w:style>
  <w:style w:type="paragraph" w:styleId="ListContinue4">
    <w:name w:val="List Continue 4"/>
    <w:basedOn w:val="Normal"/>
    <w:semiHidden/>
    <w:rsid w:val="006A4E70"/>
    <w:pPr>
      <w:spacing w:after="120"/>
      <w:ind w:left="1440"/>
    </w:pPr>
  </w:style>
  <w:style w:type="paragraph" w:styleId="ListContinue5">
    <w:name w:val="List Continue 5"/>
    <w:basedOn w:val="Normal"/>
    <w:semiHidden/>
    <w:rsid w:val="006A4E70"/>
    <w:pPr>
      <w:spacing w:after="120"/>
      <w:ind w:left="1800"/>
    </w:pPr>
  </w:style>
  <w:style w:type="paragraph" w:styleId="ListNumber">
    <w:name w:val="List Number"/>
    <w:basedOn w:val="Normal"/>
    <w:semiHidden/>
    <w:rsid w:val="006A4E70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semiHidden/>
    <w:rsid w:val="006A4E70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semiHidden/>
    <w:rsid w:val="006A4E70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semiHidden/>
    <w:rsid w:val="006A4E70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semiHidden/>
    <w:rsid w:val="006A4E70"/>
    <w:pPr>
      <w:tabs>
        <w:tab w:val="num" w:pos="1800"/>
      </w:tabs>
      <w:ind w:left="1800" w:hanging="360"/>
    </w:pPr>
  </w:style>
  <w:style w:type="paragraph" w:styleId="MessageHeader">
    <w:name w:val="Message Header"/>
    <w:basedOn w:val="Normal"/>
    <w:semiHidden/>
    <w:rsid w:val="006A4E7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szCs w:val="24"/>
    </w:rPr>
  </w:style>
  <w:style w:type="paragraph" w:styleId="NoteHeading">
    <w:name w:val="Note Heading"/>
    <w:basedOn w:val="Normal"/>
    <w:next w:val="Normal"/>
    <w:semiHidden/>
    <w:rsid w:val="006A4E70"/>
  </w:style>
  <w:style w:type="paragraph" w:styleId="Salutation">
    <w:name w:val="Salutation"/>
    <w:basedOn w:val="Normal"/>
    <w:next w:val="Normal"/>
    <w:semiHidden/>
    <w:rsid w:val="006A4E70"/>
  </w:style>
  <w:style w:type="paragraph" w:styleId="Subtitle">
    <w:name w:val="Subtitle"/>
    <w:basedOn w:val="Normal"/>
    <w:link w:val="SubtitleChar"/>
    <w:qFormat/>
    <w:rsid w:val="006A4E70"/>
    <w:pPr>
      <w:spacing w:after="60"/>
      <w:jc w:val="center"/>
      <w:outlineLvl w:val="1"/>
    </w:pPr>
    <w:rPr>
      <w:szCs w:val="24"/>
    </w:rPr>
  </w:style>
  <w:style w:type="table" w:styleId="Table3Deffects1">
    <w:name w:val="Table 3D effects 1"/>
    <w:basedOn w:val="TableNormal"/>
    <w:semiHidden/>
    <w:rsid w:val="006A4E70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semiHidden/>
    <w:rsid w:val="006A4E70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semiHidden/>
    <w:rsid w:val="006A4E70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semiHidden/>
    <w:rsid w:val="006A4E7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semiHidden/>
    <w:rsid w:val="006A4E7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semiHidden/>
    <w:rsid w:val="006A4E7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semiHidden/>
    <w:rsid w:val="006A4E70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semiHidden/>
    <w:rsid w:val="006A4E7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semiHidden/>
    <w:rsid w:val="006A4E70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semiHidden/>
    <w:rsid w:val="006A4E70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semiHidden/>
    <w:rsid w:val="006A4E70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semiHidden/>
    <w:rsid w:val="006A4E70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semiHidden/>
    <w:rsid w:val="006A4E70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semiHidden/>
    <w:rsid w:val="006A4E70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semiHidden/>
    <w:rsid w:val="006A4E70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semiHidden/>
    <w:rsid w:val="006A4E7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semiHidden/>
    <w:rsid w:val="006A4E7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semiHidden/>
    <w:rsid w:val="006A4E70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semiHidden/>
    <w:rsid w:val="006A4E70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semiHidden/>
    <w:rsid w:val="006A4E70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semiHidden/>
    <w:rsid w:val="006A4E70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semiHidden/>
    <w:rsid w:val="006A4E7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semiHidden/>
    <w:rsid w:val="006A4E7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semiHidden/>
    <w:rsid w:val="006A4E7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semiHidden/>
    <w:rsid w:val="006A4E70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semiHidden/>
    <w:rsid w:val="006A4E7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semiHidden/>
    <w:rsid w:val="006A4E7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semiHidden/>
    <w:rsid w:val="006A4E7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Professional">
    <w:name w:val="Table Professional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semiHidden/>
    <w:rsid w:val="006A4E70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semiHidden/>
    <w:rsid w:val="006A4E7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semiHidden/>
    <w:rsid w:val="006A4E7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semiHidden/>
    <w:rsid w:val="006A4E7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semiHidden/>
    <w:rsid w:val="006A4E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semiHidden/>
    <w:rsid w:val="006A4E7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semiHidden/>
    <w:rsid w:val="006A4E7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semiHidden/>
    <w:rsid w:val="006A4E70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C7">
    <w:name w:val="toc 7"/>
    <w:basedOn w:val="Normal"/>
    <w:next w:val="Normal"/>
    <w:autoRedefine/>
    <w:semiHidden/>
    <w:rsid w:val="006A4E70"/>
    <w:pPr>
      <w:ind w:left="1440"/>
    </w:pPr>
  </w:style>
  <w:style w:type="paragraph" w:styleId="TOC8">
    <w:name w:val="toc 8"/>
    <w:basedOn w:val="Normal"/>
    <w:next w:val="Normal"/>
    <w:autoRedefine/>
    <w:semiHidden/>
    <w:rsid w:val="006A4E70"/>
    <w:pPr>
      <w:ind w:left="1680"/>
    </w:pPr>
  </w:style>
  <w:style w:type="paragraph" w:styleId="TOC9">
    <w:name w:val="toc 9"/>
    <w:basedOn w:val="Normal"/>
    <w:next w:val="Normal"/>
    <w:autoRedefine/>
    <w:semiHidden/>
    <w:rsid w:val="006A4E70"/>
    <w:pPr>
      <w:ind w:left="1920"/>
    </w:pPr>
  </w:style>
  <w:style w:type="character" w:styleId="FollowedHyperlink">
    <w:name w:val="FollowedHyperlink"/>
    <w:basedOn w:val="DefaultParagraphFont"/>
    <w:rsid w:val="006A4E70"/>
    <w:rPr>
      <w:color w:val="606420"/>
      <w:u w:val="single"/>
    </w:rPr>
  </w:style>
  <w:style w:type="character" w:styleId="Hyperlink">
    <w:name w:val="Hyperlink"/>
    <w:basedOn w:val="DefaultParagraphFont"/>
    <w:uiPriority w:val="99"/>
    <w:rsid w:val="006A4E70"/>
    <w:rPr>
      <w:color w:val="0000FF"/>
      <w:u w:val="single"/>
    </w:rPr>
  </w:style>
  <w:style w:type="paragraph" w:styleId="BalloonText">
    <w:name w:val="Balloon Text"/>
    <w:basedOn w:val="Normal"/>
    <w:link w:val="BalloonTextChar"/>
    <w:rsid w:val="006A4E70"/>
    <w:rPr>
      <w:rFonts w:ascii="Tahoma" w:hAnsi="Tahoma" w:cs="Tahoma"/>
      <w:sz w:val="16"/>
      <w:szCs w:val="16"/>
    </w:rPr>
  </w:style>
  <w:style w:type="paragraph" w:styleId="BlockText">
    <w:name w:val="Block Text"/>
    <w:basedOn w:val="Normal"/>
    <w:rsid w:val="006A4E70"/>
    <w:pPr>
      <w:ind w:left="567" w:right="566"/>
    </w:pPr>
    <w:rPr>
      <w:sz w:val="22"/>
    </w:rPr>
  </w:style>
  <w:style w:type="paragraph" w:styleId="Caption">
    <w:name w:val="caption"/>
    <w:basedOn w:val="Normal"/>
    <w:next w:val="Normal"/>
    <w:qFormat/>
    <w:rsid w:val="006A4E70"/>
    <w:pPr>
      <w:framePr w:w="11102" w:hSpace="181" w:wrap="around" w:vAnchor="page" w:hAnchor="page" w:x="438" w:y="15985" w:anchorLock="1"/>
      <w:jc w:val="center"/>
    </w:pPr>
    <w:rPr>
      <w:b/>
      <w:snapToGrid w:val="0"/>
    </w:rPr>
  </w:style>
  <w:style w:type="paragraph" w:styleId="CommentText">
    <w:name w:val="annotation text"/>
    <w:basedOn w:val="Normal"/>
    <w:link w:val="CommentTextChar"/>
    <w:rsid w:val="006A4E70"/>
    <w:rPr>
      <w:sz w:val="22"/>
      <w:lang w:val="es-ES_tradnl"/>
    </w:rPr>
  </w:style>
  <w:style w:type="paragraph" w:customStyle="1" w:styleId="Committee">
    <w:name w:val="Committee"/>
    <w:basedOn w:val="Title"/>
    <w:rsid w:val="006A4E70"/>
    <w:rPr>
      <w:caps w:val="0"/>
    </w:rPr>
  </w:style>
  <w:style w:type="paragraph" w:styleId="Title">
    <w:name w:val="Title"/>
    <w:basedOn w:val="Normal"/>
    <w:qFormat/>
    <w:rsid w:val="006A4E70"/>
    <w:pPr>
      <w:spacing w:after="300"/>
      <w:jc w:val="center"/>
    </w:pPr>
    <w:rPr>
      <w:b/>
      <w:caps/>
      <w:kern w:val="28"/>
      <w:sz w:val="30"/>
    </w:rPr>
  </w:style>
  <w:style w:type="paragraph" w:styleId="Index1">
    <w:name w:val="index 1"/>
    <w:basedOn w:val="Normal"/>
    <w:next w:val="Normal"/>
    <w:semiHidden/>
    <w:rsid w:val="006A4E70"/>
    <w:pPr>
      <w:tabs>
        <w:tab w:val="right" w:leader="dot" w:pos="9071"/>
      </w:tabs>
      <w:ind w:left="284" w:hanging="284"/>
    </w:pPr>
  </w:style>
  <w:style w:type="paragraph" w:styleId="Index2">
    <w:name w:val="index 2"/>
    <w:basedOn w:val="Normal"/>
    <w:next w:val="Normal"/>
    <w:semiHidden/>
    <w:rsid w:val="006A4E70"/>
    <w:pPr>
      <w:tabs>
        <w:tab w:val="right" w:leader="dot" w:pos="9071"/>
      </w:tabs>
      <w:ind w:left="568" w:hanging="284"/>
    </w:pPr>
  </w:style>
  <w:style w:type="paragraph" w:styleId="Index3">
    <w:name w:val="index 3"/>
    <w:basedOn w:val="Normal"/>
    <w:next w:val="Normal"/>
    <w:semiHidden/>
    <w:rsid w:val="006A4E70"/>
    <w:pPr>
      <w:tabs>
        <w:tab w:val="right" w:leader="dot" w:pos="9071"/>
      </w:tabs>
      <w:ind w:left="851" w:hanging="284"/>
    </w:pPr>
  </w:style>
  <w:style w:type="paragraph" w:styleId="MacroText">
    <w:name w:val="macro"/>
    <w:semiHidden/>
    <w:rsid w:val="006A4E7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customStyle="1" w:styleId="n">
    <w:name w:val="n"/>
    <w:basedOn w:val="Header"/>
    <w:rsid w:val="006A4E70"/>
  </w:style>
  <w:style w:type="paragraph" w:customStyle="1" w:styleId="Organizer">
    <w:name w:val="Organizer"/>
    <w:basedOn w:val="Normal"/>
    <w:rsid w:val="006A4E70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customStyle="1" w:styleId="PlaceAndDate">
    <w:name w:val="PlaceAndDate"/>
    <w:basedOn w:val="Session"/>
    <w:rsid w:val="006A4E70"/>
  </w:style>
  <w:style w:type="paragraph" w:customStyle="1" w:styleId="pldetails">
    <w:name w:val="pldetails"/>
    <w:basedOn w:val="Normal"/>
    <w:link w:val="pldetailsChar"/>
    <w:rsid w:val="006A4E70"/>
    <w:pPr>
      <w:keepLines/>
      <w:spacing w:before="60" w:after="60"/>
      <w:jc w:val="left"/>
    </w:pPr>
    <w:rPr>
      <w:noProof/>
      <w:snapToGrid w:val="0"/>
    </w:rPr>
  </w:style>
  <w:style w:type="paragraph" w:customStyle="1" w:styleId="TitleofDoc">
    <w:name w:val="Title of Doc"/>
    <w:basedOn w:val="Normal"/>
    <w:rsid w:val="006A4E70"/>
    <w:pPr>
      <w:spacing w:before="1200"/>
      <w:jc w:val="center"/>
    </w:pPr>
    <w:rPr>
      <w:caps/>
    </w:rPr>
  </w:style>
  <w:style w:type="paragraph" w:customStyle="1" w:styleId="TitleofSection">
    <w:name w:val="Title of Section"/>
    <w:basedOn w:val="TitleofDoc"/>
    <w:rsid w:val="006A4E70"/>
    <w:pPr>
      <w:spacing w:before="120" w:after="120"/>
    </w:pPr>
    <w:rPr>
      <w:b/>
      <w:caps w:val="0"/>
      <w:lang w:eastAsia="de-DE"/>
    </w:rPr>
  </w:style>
  <w:style w:type="paragraph" w:customStyle="1" w:styleId="TOCAnnex">
    <w:name w:val="TOC Annex"/>
    <w:basedOn w:val="Normal"/>
    <w:rsid w:val="006A4E70"/>
    <w:pPr>
      <w:tabs>
        <w:tab w:val="right" w:pos="9061"/>
      </w:tabs>
      <w:spacing w:before="240" w:after="120"/>
      <w:ind w:left="1021" w:right="567" w:hanging="1021"/>
      <w:jc w:val="left"/>
      <w:outlineLvl w:val="0"/>
    </w:pPr>
    <w:rPr>
      <w:b/>
      <w:noProof/>
      <w:sz w:val="22"/>
      <w:szCs w:val="22"/>
    </w:rPr>
  </w:style>
  <w:style w:type="paragraph" w:customStyle="1" w:styleId="Chapter">
    <w:name w:val="Chapter"/>
    <w:basedOn w:val="Normal"/>
    <w:semiHidden/>
    <w:rsid w:val="006A4E70"/>
    <w:pPr>
      <w:jc w:val="center"/>
    </w:pPr>
    <w:rPr>
      <w:b/>
      <w:caps/>
      <w:szCs w:val="24"/>
    </w:rPr>
  </w:style>
  <w:style w:type="paragraph" w:customStyle="1" w:styleId="Notetoarticle">
    <w:name w:val="Note to article"/>
    <w:basedOn w:val="Normal"/>
    <w:semiHidden/>
    <w:rsid w:val="006A4E70"/>
  </w:style>
  <w:style w:type="paragraph" w:styleId="PlainText">
    <w:name w:val="Plain Text"/>
    <w:basedOn w:val="Normal"/>
    <w:rsid w:val="006A4E70"/>
    <w:rPr>
      <w:rFonts w:ascii="Courier New" w:hAnsi="Courier New" w:cs="Courier New"/>
      <w:lang w:eastAsia="fr-FR"/>
    </w:rPr>
  </w:style>
  <w:style w:type="paragraph" w:customStyle="1" w:styleId="plcountry">
    <w:name w:val="plcountry"/>
    <w:basedOn w:val="Normal"/>
    <w:link w:val="plcountryChar"/>
    <w:rsid w:val="006A4E70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character" w:customStyle="1" w:styleId="plcountryChar">
    <w:name w:val="plcountry Char"/>
    <w:basedOn w:val="DefaultParagraphFont"/>
    <w:link w:val="plcountry"/>
    <w:rsid w:val="006A4E70"/>
    <w:rPr>
      <w:caps/>
      <w:noProof/>
      <w:snapToGrid w:val="0"/>
      <w:u w:val="single"/>
    </w:rPr>
  </w:style>
  <w:style w:type="character" w:customStyle="1" w:styleId="pldetailsChar">
    <w:name w:val="pldetails Char"/>
    <w:link w:val="pldetails"/>
    <w:locked/>
    <w:rsid w:val="006A4E70"/>
    <w:rPr>
      <w:noProof/>
      <w:snapToGrid w:val="0"/>
    </w:rPr>
  </w:style>
  <w:style w:type="paragraph" w:customStyle="1" w:styleId="plheading">
    <w:name w:val="plheading"/>
    <w:basedOn w:val="Normal"/>
    <w:rsid w:val="006A4E70"/>
    <w:pPr>
      <w:keepNext/>
      <w:spacing w:before="480" w:after="120"/>
      <w:jc w:val="center"/>
    </w:pPr>
    <w:rPr>
      <w:caps/>
      <w:snapToGrid w:val="0"/>
      <w:u w:val="single"/>
    </w:rPr>
  </w:style>
  <w:style w:type="character" w:customStyle="1" w:styleId="CommentTextChar">
    <w:name w:val="Comment Text Char"/>
    <w:basedOn w:val="DefaultParagraphFont"/>
    <w:link w:val="CommentText"/>
    <w:rsid w:val="006A4E70"/>
    <w:rPr>
      <w:sz w:val="22"/>
      <w:lang w:val="es-ES_tradnl"/>
    </w:rPr>
  </w:style>
  <w:style w:type="character" w:customStyle="1" w:styleId="BodyTextChar">
    <w:name w:val="Body Text Char"/>
    <w:basedOn w:val="DefaultParagraphFont"/>
    <w:link w:val="BodyText"/>
    <w:rsid w:val="006A4E70"/>
  </w:style>
  <w:style w:type="character" w:customStyle="1" w:styleId="BodyTextIndentChar">
    <w:name w:val="Body Text Indent Char"/>
    <w:basedOn w:val="DefaultParagraphFont"/>
    <w:link w:val="BodyTextIndent"/>
    <w:rsid w:val="006A4E70"/>
    <w:rPr>
      <w:lang w:val="es-ES_tradnl"/>
    </w:rPr>
  </w:style>
  <w:style w:type="paragraph" w:customStyle="1" w:styleId="Docoriginal">
    <w:name w:val="Doc_original"/>
    <w:basedOn w:val="Code"/>
    <w:link w:val="DocoriginalChar"/>
    <w:rsid w:val="00943BC9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943BC9"/>
    <w:pPr>
      <w:tabs>
        <w:tab w:val="left" w:pos="5387"/>
      </w:tabs>
      <w:ind w:left="4820"/>
    </w:pPr>
    <w:rPr>
      <w:i/>
    </w:rPr>
  </w:style>
  <w:style w:type="character" w:customStyle="1" w:styleId="Doclang">
    <w:name w:val="Doc_lang"/>
    <w:basedOn w:val="DefaultParagraphFont"/>
    <w:rsid w:val="00943BC9"/>
    <w:rPr>
      <w:rFonts w:ascii="Arial" w:hAnsi="Arial"/>
      <w:sz w:val="20"/>
      <w:lang w:val="en-US"/>
    </w:rPr>
  </w:style>
  <w:style w:type="paragraph" w:customStyle="1" w:styleId="Disclaimer">
    <w:name w:val="Disclaimer"/>
    <w:next w:val="Normal"/>
    <w:qFormat/>
    <w:rsid w:val="00943BC9"/>
    <w:pPr>
      <w:spacing w:after="600"/>
      <w:jc w:val="left"/>
    </w:pPr>
    <w:rPr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943BC9"/>
    <w:pPr>
      <w:spacing w:before="120"/>
    </w:pPr>
    <w:rPr>
      <w:sz w:val="16"/>
    </w:rPr>
  </w:style>
  <w:style w:type="paragraph" w:customStyle="1" w:styleId="preparedby0">
    <w:name w:val="prepared by"/>
    <w:basedOn w:val="Normal"/>
    <w:semiHidden/>
    <w:rsid w:val="00943BC9"/>
    <w:pPr>
      <w:spacing w:before="600" w:after="600"/>
      <w:jc w:val="center"/>
    </w:pPr>
    <w:rPr>
      <w:i/>
    </w:rPr>
  </w:style>
  <w:style w:type="paragraph" w:customStyle="1" w:styleId="SessionMeetingPlace">
    <w:name w:val="Session_MeetingPlace"/>
    <w:basedOn w:val="Normal"/>
    <w:semiHidden/>
    <w:rsid w:val="00943BC9"/>
    <w:pPr>
      <w:spacing w:before="480"/>
      <w:jc w:val="center"/>
    </w:pPr>
    <w:rPr>
      <w:b/>
      <w:bCs/>
      <w:kern w:val="28"/>
      <w:sz w:val="24"/>
    </w:rPr>
  </w:style>
  <w:style w:type="paragraph" w:customStyle="1" w:styleId="Code">
    <w:name w:val="Code"/>
    <w:basedOn w:val="Normal"/>
    <w:link w:val="CodeChar"/>
    <w:semiHidden/>
    <w:rsid w:val="00943BC9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943BC9"/>
    <w:pPr>
      <w:spacing w:before="60" w:after="480"/>
      <w:jc w:val="center"/>
    </w:pPr>
  </w:style>
  <w:style w:type="paragraph" w:customStyle="1" w:styleId="Lettrine">
    <w:name w:val="Lettrine"/>
    <w:basedOn w:val="Normal"/>
    <w:rsid w:val="00943BC9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943BC9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943BC9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943BC9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943BC9"/>
    <w:pPr>
      <w:spacing w:before="480"/>
    </w:pPr>
    <w:rPr>
      <w:bCs/>
      <w:caps/>
      <w:kern w:val="28"/>
      <w:sz w:val="24"/>
    </w:rPr>
  </w:style>
  <w:style w:type="paragraph" w:customStyle="1" w:styleId="Sessiontcplacedate">
    <w:name w:val="Session_tc_place_date"/>
    <w:basedOn w:val="SessionMeetingPlace"/>
    <w:rsid w:val="00943BC9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943BC9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943BC9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semiHidden/>
    <w:rsid w:val="00943BC9"/>
    <w:rPr>
      <w:b/>
      <w:bCs/>
      <w:spacing w:val="10"/>
    </w:rPr>
  </w:style>
  <w:style w:type="paragraph" w:customStyle="1" w:styleId="endofdoc">
    <w:name w:val="end_of_doc"/>
    <w:next w:val="Header"/>
    <w:autoRedefine/>
    <w:rsid w:val="00943BC9"/>
    <w:pPr>
      <w:spacing w:before="480"/>
      <w:ind w:left="567" w:hanging="567"/>
      <w:jc w:val="right"/>
    </w:pPr>
  </w:style>
  <w:style w:type="character" w:customStyle="1" w:styleId="DocoriginalChar">
    <w:name w:val="Doc_original Char"/>
    <w:basedOn w:val="CodeChar"/>
    <w:link w:val="Docoriginal"/>
    <w:rsid w:val="00943BC9"/>
    <w:rPr>
      <w:b/>
      <w:bCs/>
      <w:spacing w:val="10"/>
      <w:sz w:val="18"/>
    </w:rPr>
  </w:style>
  <w:style w:type="character" w:customStyle="1" w:styleId="BalloonTextChar">
    <w:name w:val="Balloon Text Char"/>
    <w:basedOn w:val="DefaultParagraphFont"/>
    <w:link w:val="BalloonText"/>
    <w:rsid w:val="00943BC9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943BC9"/>
    <w:pPr>
      <w:jc w:val="left"/>
    </w:pPr>
    <w:rPr>
      <w:b/>
      <w:bCs/>
      <w:spacing w:val="10"/>
      <w:sz w:val="18"/>
    </w:rPr>
  </w:style>
  <w:style w:type="paragraph" w:styleId="ListParagraph">
    <w:name w:val="List Paragraph"/>
    <w:basedOn w:val="Normal"/>
    <w:uiPriority w:val="34"/>
    <w:qFormat/>
    <w:rsid w:val="00943BC9"/>
    <w:pPr>
      <w:ind w:left="720"/>
      <w:jc w:val="left"/>
    </w:pPr>
    <w:rPr>
      <w:rFonts w:ascii="Calibri" w:eastAsia="Calibri" w:hAnsi="Calibri"/>
      <w:sz w:val="22"/>
      <w:szCs w:val="22"/>
      <w:lang w:val="fr-FR" w:eastAsia="fr-FR"/>
    </w:rPr>
  </w:style>
  <w:style w:type="character" w:customStyle="1" w:styleId="FooterChar">
    <w:name w:val="Footer Char"/>
    <w:aliases w:val="doc_path_name Char"/>
    <w:basedOn w:val="DefaultParagraphFont"/>
    <w:link w:val="Footer"/>
    <w:rsid w:val="00943BC9"/>
    <w:rPr>
      <w:sz w:val="14"/>
    </w:rPr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943BC9"/>
    <w:pPr>
      <w:spacing w:before="0" w:line="280" w:lineRule="exact"/>
      <w:ind w:left="1589"/>
      <w:contextualSpacing w:val="0"/>
    </w:pPr>
    <w:rPr>
      <w:lang w:val="fr-FR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943BC9"/>
    <w:rPr>
      <w:b/>
      <w:bCs/>
      <w:spacing w:val="10"/>
      <w:sz w:val="18"/>
      <w:lang w:val="fr-FR"/>
    </w:rPr>
  </w:style>
  <w:style w:type="paragraph" w:customStyle="1" w:styleId="StyleDocnumber">
    <w:name w:val="Style Doc_number"/>
    <w:basedOn w:val="Docoriginal"/>
    <w:rsid w:val="00943BC9"/>
    <w:pPr>
      <w:spacing w:before="0" w:line="280" w:lineRule="exact"/>
      <w:ind w:left="1589"/>
      <w:contextualSpacing w:val="0"/>
      <w:jc w:val="both"/>
    </w:pPr>
    <w:rPr>
      <w:sz w:val="20"/>
    </w:rPr>
  </w:style>
  <w:style w:type="paragraph" w:customStyle="1" w:styleId="StyleDocoriginal">
    <w:name w:val="Style Doc_original"/>
    <w:basedOn w:val="Docoriginal"/>
    <w:link w:val="StyleDocoriginalChar"/>
    <w:rsid w:val="00943BC9"/>
    <w:pPr>
      <w:spacing w:before="0" w:line="280" w:lineRule="exact"/>
      <w:ind w:left="1361"/>
      <w:contextualSpacing w:val="0"/>
      <w:jc w:val="both"/>
    </w:pPr>
    <w:rPr>
      <w:lang w:val="fr-FR"/>
    </w:rPr>
  </w:style>
  <w:style w:type="character" w:customStyle="1" w:styleId="StyleDocoriginalChar">
    <w:name w:val="Style Doc_original Char"/>
    <w:basedOn w:val="DocoriginalChar"/>
    <w:link w:val="StyleDocoriginal"/>
    <w:rsid w:val="00943BC9"/>
    <w:rPr>
      <w:b/>
      <w:bCs/>
      <w:spacing w:val="10"/>
      <w:sz w:val="18"/>
      <w:lang w:val="fr-FR"/>
    </w:rPr>
  </w:style>
  <w:style w:type="paragraph" w:customStyle="1" w:styleId="StyleStyleDocoriginalNotBoldNotBold">
    <w:name w:val="Style Style Doc_original + Not Bold + Not Bold"/>
    <w:basedOn w:val="StyleDocoriginalNotBold"/>
    <w:link w:val="StyleStyleDocoriginalNotBoldNotBoldChar"/>
    <w:rsid w:val="00943BC9"/>
    <w:rPr>
      <w:b w:val="0"/>
      <w:bCs w:val="0"/>
    </w:rPr>
  </w:style>
  <w:style w:type="character" w:customStyle="1" w:styleId="StyleStyleDocoriginalNotBoldNotBoldChar">
    <w:name w:val="Style Style Doc_original + Not Bold + Not Bold Char"/>
    <w:basedOn w:val="StyleDocoriginalNotBoldChar"/>
    <w:link w:val="StyleStyleDocoriginalNotBoldNotBold"/>
    <w:rsid w:val="00943BC9"/>
    <w:rPr>
      <w:b w:val="0"/>
      <w:bCs w:val="0"/>
      <w:spacing w:val="10"/>
      <w:sz w:val="18"/>
      <w:lang w:val="fr-FR"/>
    </w:rPr>
  </w:style>
  <w:style w:type="character" w:customStyle="1" w:styleId="StyleDocoriginalNotBold1">
    <w:name w:val="Style Doc_original + Not Bold1"/>
    <w:basedOn w:val="DefaultParagraphFont"/>
    <w:rsid w:val="00943BC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943BC9"/>
    <w:rPr>
      <w:rFonts w:ascii="Arial" w:hAnsi="Arial"/>
      <w:b/>
      <w:bCs/>
      <w:sz w:val="20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943BC9"/>
    <w:pPr>
      <w:keepLines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/>
      <w:bCs/>
      <w:caps w:val="0"/>
      <w:color w:val="365F91" w:themeColor="accent1" w:themeShade="BF"/>
      <w:sz w:val="28"/>
      <w:szCs w:val="28"/>
      <w:lang w:eastAsia="ja-JP"/>
    </w:rPr>
  </w:style>
  <w:style w:type="paragraph" w:customStyle="1" w:styleId="Default">
    <w:name w:val="Default"/>
    <w:rsid w:val="00943BC9"/>
    <w:pPr>
      <w:autoSpaceDE w:val="0"/>
      <w:autoSpaceDN w:val="0"/>
      <w:adjustRightInd w:val="0"/>
      <w:jc w:val="left"/>
    </w:pPr>
    <w:rPr>
      <w:rFonts w:cs="Arial"/>
      <w:color w:val="000000"/>
      <w:sz w:val="24"/>
      <w:szCs w:val="24"/>
    </w:rPr>
  </w:style>
  <w:style w:type="character" w:customStyle="1" w:styleId="Heading2Char">
    <w:name w:val="Heading 2 Char"/>
    <w:basedOn w:val="DefaultParagraphFont"/>
    <w:link w:val="Heading2"/>
    <w:rsid w:val="00943BC9"/>
    <w:rPr>
      <w:u w:val="single"/>
    </w:rPr>
  </w:style>
  <w:style w:type="character" w:customStyle="1" w:styleId="SubtitleChar">
    <w:name w:val="Subtitle Char"/>
    <w:basedOn w:val="DefaultParagraphFont"/>
    <w:link w:val="Subtitle"/>
    <w:rsid w:val="00943BC9"/>
    <w:rPr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943BC9"/>
    <w:rPr>
      <w:lang w:val="fr-FR"/>
    </w:rPr>
  </w:style>
  <w:style w:type="character" w:styleId="CommentReference">
    <w:name w:val="annotation reference"/>
    <w:basedOn w:val="DefaultParagraphFont"/>
    <w:rsid w:val="00943BC9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rsid w:val="00943BC9"/>
    <w:rPr>
      <w:b/>
      <w:bCs/>
      <w:sz w:val="20"/>
      <w:lang w:val="en-US"/>
    </w:rPr>
  </w:style>
  <w:style w:type="character" w:customStyle="1" w:styleId="CommentSubjectChar">
    <w:name w:val="Comment Subject Char"/>
    <w:basedOn w:val="CommentTextChar"/>
    <w:link w:val="CommentSubject"/>
    <w:rsid w:val="00943BC9"/>
    <w:rPr>
      <w:b/>
      <w:bCs/>
      <w:sz w:val="22"/>
      <w:lang w:val="es-ES_tradnl"/>
    </w:rPr>
  </w:style>
  <w:style w:type="table" w:customStyle="1" w:styleId="TableGrid10">
    <w:name w:val="Table Grid1"/>
    <w:basedOn w:val="TableNormal"/>
    <w:next w:val="TableGrid"/>
    <w:rsid w:val="00E34D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rsid w:val="006B24EF"/>
    <w:rPr>
      <w:caps/>
    </w:rPr>
  </w:style>
  <w:style w:type="character" w:customStyle="1" w:styleId="Heading3Char">
    <w:name w:val="Heading 3 Char"/>
    <w:basedOn w:val="DefaultParagraphFont"/>
    <w:link w:val="Heading3"/>
    <w:rsid w:val="005150BA"/>
    <w:rPr>
      <w:i/>
    </w:rPr>
  </w:style>
  <w:style w:type="character" w:customStyle="1" w:styleId="Heading4Char">
    <w:name w:val="Heading 4 Char"/>
    <w:basedOn w:val="DefaultParagraphFont"/>
    <w:link w:val="Heading4"/>
    <w:rsid w:val="006C5545"/>
    <w:rPr>
      <w:u w:val="single"/>
    </w:rPr>
  </w:style>
  <w:style w:type="character" w:customStyle="1" w:styleId="domain">
    <w:name w:val="domain"/>
    <w:basedOn w:val="DefaultParagraphFont"/>
    <w:rsid w:val="0066529E"/>
  </w:style>
  <w:style w:type="paragraph" w:styleId="Revision">
    <w:name w:val="Revision"/>
    <w:hidden/>
    <w:uiPriority w:val="99"/>
    <w:semiHidden/>
    <w:rsid w:val="008A6A24"/>
    <w:pPr>
      <w:jc w:val="left"/>
    </w:pPr>
  </w:style>
  <w:style w:type="table" w:customStyle="1" w:styleId="TableGrid11">
    <w:name w:val="Table Grid11"/>
    <w:basedOn w:val="TableNormal"/>
    <w:next w:val="TableGrid"/>
    <w:rsid w:val="00D15E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 Grid2"/>
    <w:basedOn w:val="TableNormal"/>
    <w:next w:val="TableGrid"/>
    <w:rsid w:val="00D15EE1"/>
    <w:pPr>
      <w:jc w:val="left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00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90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57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2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9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PowerPoint_Slide52.sldx"/><Relationship Id="rId21" Type="http://schemas.openxmlformats.org/officeDocument/2006/relationships/package" Target="embeddings/Microsoft_PowerPoint_Slide4.sldx"/><Relationship Id="rId42" Type="http://schemas.openxmlformats.org/officeDocument/2006/relationships/image" Target="media/image17.emf"/><Relationship Id="rId63" Type="http://schemas.openxmlformats.org/officeDocument/2006/relationships/package" Target="embeddings/Microsoft_PowerPoint_Slide25.sldx"/><Relationship Id="rId84" Type="http://schemas.openxmlformats.org/officeDocument/2006/relationships/image" Target="media/image38.emf"/><Relationship Id="rId138" Type="http://schemas.openxmlformats.org/officeDocument/2006/relationships/image" Target="media/image65.emf"/><Relationship Id="rId159" Type="http://schemas.openxmlformats.org/officeDocument/2006/relationships/theme" Target="theme/theme1.xml"/><Relationship Id="rId107" Type="http://schemas.openxmlformats.org/officeDocument/2006/relationships/package" Target="embeddings/Microsoft_PowerPoint_Slide47.sldx"/><Relationship Id="rId11" Type="http://schemas.openxmlformats.org/officeDocument/2006/relationships/header" Target="header3.xml"/><Relationship Id="rId32" Type="http://schemas.openxmlformats.org/officeDocument/2006/relationships/image" Target="media/image12.emf"/><Relationship Id="rId53" Type="http://schemas.openxmlformats.org/officeDocument/2006/relationships/package" Target="embeddings/Microsoft_PowerPoint_Slide20.sldx"/><Relationship Id="rId74" Type="http://schemas.openxmlformats.org/officeDocument/2006/relationships/image" Target="media/image33.emf"/><Relationship Id="rId128" Type="http://schemas.openxmlformats.org/officeDocument/2006/relationships/image" Target="media/image60.emf"/><Relationship Id="rId149" Type="http://schemas.openxmlformats.org/officeDocument/2006/relationships/package" Target="embeddings/Microsoft_PowerPoint_Slide68.sldx"/><Relationship Id="rId5" Type="http://schemas.openxmlformats.org/officeDocument/2006/relationships/webSettings" Target="webSettings.xml"/><Relationship Id="rId95" Type="http://schemas.openxmlformats.org/officeDocument/2006/relationships/package" Target="embeddings/Microsoft_PowerPoint_Slide41.sldx"/><Relationship Id="rId22" Type="http://schemas.openxmlformats.org/officeDocument/2006/relationships/image" Target="media/image7.emf"/><Relationship Id="rId43" Type="http://schemas.openxmlformats.org/officeDocument/2006/relationships/package" Target="embeddings/Microsoft_PowerPoint_Slide15.sldx"/><Relationship Id="rId64" Type="http://schemas.openxmlformats.org/officeDocument/2006/relationships/image" Target="media/image28.emf"/><Relationship Id="rId118" Type="http://schemas.openxmlformats.org/officeDocument/2006/relationships/image" Target="media/image55.emf"/><Relationship Id="rId139" Type="http://schemas.openxmlformats.org/officeDocument/2006/relationships/package" Target="embeddings/Microsoft_PowerPoint_Slide63.sldx"/><Relationship Id="rId80" Type="http://schemas.openxmlformats.org/officeDocument/2006/relationships/image" Target="media/image36.emf"/><Relationship Id="rId85" Type="http://schemas.openxmlformats.org/officeDocument/2006/relationships/package" Target="embeddings/Microsoft_PowerPoint_Slide36.sldx"/><Relationship Id="rId150" Type="http://schemas.openxmlformats.org/officeDocument/2006/relationships/image" Target="media/image71.emf"/><Relationship Id="rId155" Type="http://schemas.openxmlformats.org/officeDocument/2006/relationships/package" Target="embeddings/Microsoft_PowerPoint_Slide71.sldx"/><Relationship Id="rId12" Type="http://schemas.openxmlformats.org/officeDocument/2006/relationships/image" Target="media/image2.emf"/><Relationship Id="rId17" Type="http://schemas.openxmlformats.org/officeDocument/2006/relationships/package" Target="embeddings/Microsoft_PowerPoint_Slide2.sldx"/><Relationship Id="rId33" Type="http://schemas.openxmlformats.org/officeDocument/2006/relationships/package" Target="embeddings/Microsoft_PowerPoint_Slide10.sldx"/><Relationship Id="rId38" Type="http://schemas.openxmlformats.org/officeDocument/2006/relationships/image" Target="media/image15.emf"/><Relationship Id="rId59" Type="http://schemas.openxmlformats.org/officeDocument/2006/relationships/package" Target="embeddings/Microsoft_PowerPoint_Slide23.sldx"/><Relationship Id="rId103" Type="http://schemas.openxmlformats.org/officeDocument/2006/relationships/package" Target="embeddings/Microsoft_PowerPoint_Slide45.sldx"/><Relationship Id="rId108" Type="http://schemas.openxmlformats.org/officeDocument/2006/relationships/image" Target="media/image50.emf"/><Relationship Id="rId124" Type="http://schemas.openxmlformats.org/officeDocument/2006/relationships/image" Target="media/image58.emf"/><Relationship Id="rId129" Type="http://schemas.openxmlformats.org/officeDocument/2006/relationships/package" Target="embeddings/Microsoft_PowerPoint_Slide58.sldx"/><Relationship Id="rId54" Type="http://schemas.openxmlformats.org/officeDocument/2006/relationships/image" Target="media/image23.emf"/><Relationship Id="rId70" Type="http://schemas.openxmlformats.org/officeDocument/2006/relationships/image" Target="media/image31.emf"/><Relationship Id="rId75" Type="http://schemas.openxmlformats.org/officeDocument/2006/relationships/package" Target="embeddings/Microsoft_PowerPoint_Slide31.sldx"/><Relationship Id="rId91" Type="http://schemas.openxmlformats.org/officeDocument/2006/relationships/package" Target="embeddings/Microsoft_PowerPoint_Slide39.sldx"/><Relationship Id="rId96" Type="http://schemas.openxmlformats.org/officeDocument/2006/relationships/image" Target="media/image44.emf"/><Relationship Id="rId140" Type="http://schemas.openxmlformats.org/officeDocument/2006/relationships/image" Target="media/image66.emf"/><Relationship Id="rId145" Type="http://schemas.openxmlformats.org/officeDocument/2006/relationships/package" Target="embeddings/Microsoft_PowerPoint_Slide66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package" Target="embeddings/Microsoft_PowerPoint_Slide5.sldx"/><Relationship Id="rId28" Type="http://schemas.openxmlformats.org/officeDocument/2006/relationships/image" Target="media/image10.emf"/><Relationship Id="rId49" Type="http://schemas.openxmlformats.org/officeDocument/2006/relationships/package" Target="embeddings/Microsoft_PowerPoint_Slide18.sldx"/><Relationship Id="rId114" Type="http://schemas.openxmlformats.org/officeDocument/2006/relationships/image" Target="media/image53.emf"/><Relationship Id="rId119" Type="http://schemas.openxmlformats.org/officeDocument/2006/relationships/package" Target="embeddings/Microsoft_PowerPoint_Slide53.sldx"/><Relationship Id="rId44" Type="http://schemas.openxmlformats.org/officeDocument/2006/relationships/image" Target="media/image18.emf"/><Relationship Id="rId60" Type="http://schemas.openxmlformats.org/officeDocument/2006/relationships/image" Target="media/image26.emf"/><Relationship Id="rId65" Type="http://schemas.openxmlformats.org/officeDocument/2006/relationships/package" Target="embeddings/Microsoft_PowerPoint_Slide26.sldx"/><Relationship Id="rId81" Type="http://schemas.openxmlformats.org/officeDocument/2006/relationships/package" Target="embeddings/Microsoft_PowerPoint_Slide34.sldx"/><Relationship Id="rId86" Type="http://schemas.openxmlformats.org/officeDocument/2006/relationships/image" Target="media/image39.emf"/><Relationship Id="rId130" Type="http://schemas.openxmlformats.org/officeDocument/2006/relationships/image" Target="media/image61.emf"/><Relationship Id="rId135" Type="http://schemas.openxmlformats.org/officeDocument/2006/relationships/package" Target="embeddings/Microsoft_PowerPoint_Slide61.sldx"/><Relationship Id="rId151" Type="http://schemas.openxmlformats.org/officeDocument/2006/relationships/package" Target="embeddings/Microsoft_PowerPoint_Slide69.sldx"/><Relationship Id="rId156" Type="http://schemas.openxmlformats.org/officeDocument/2006/relationships/header" Target="header4.xml"/><Relationship Id="rId13" Type="http://schemas.openxmlformats.org/officeDocument/2006/relationships/package" Target="embeddings/Microsoft_PowerPoint_Slide.sldx"/><Relationship Id="rId18" Type="http://schemas.openxmlformats.org/officeDocument/2006/relationships/image" Target="media/image5.emf"/><Relationship Id="rId39" Type="http://schemas.openxmlformats.org/officeDocument/2006/relationships/package" Target="embeddings/Microsoft_PowerPoint_Slide13.sldx"/><Relationship Id="rId109" Type="http://schemas.openxmlformats.org/officeDocument/2006/relationships/package" Target="embeddings/Microsoft_PowerPoint_Slide48.sldx"/><Relationship Id="rId34" Type="http://schemas.openxmlformats.org/officeDocument/2006/relationships/image" Target="media/image13.emf"/><Relationship Id="rId50" Type="http://schemas.openxmlformats.org/officeDocument/2006/relationships/image" Target="media/image21.emf"/><Relationship Id="rId55" Type="http://schemas.openxmlformats.org/officeDocument/2006/relationships/package" Target="embeddings/Microsoft_PowerPoint_Slide21.sldx"/><Relationship Id="rId76" Type="http://schemas.openxmlformats.org/officeDocument/2006/relationships/image" Target="media/image34.emf"/><Relationship Id="rId97" Type="http://schemas.openxmlformats.org/officeDocument/2006/relationships/package" Target="embeddings/Microsoft_PowerPoint_Slide42.sldx"/><Relationship Id="rId104" Type="http://schemas.openxmlformats.org/officeDocument/2006/relationships/image" Target="media/image48.emf"/><Relationship Id="rId120" Type="http://schemas.openxmlformats.org/officeDocument/2006/relationships/image" Target="media/image56.emf"/><Relationship Id="rId125" Type="http://schemas.openxmlformats.org/officeDocument/2006/relationships/package" Target="embeddings/Microsoft_PowerPoint_Slide56.sldx"/><Relationship Id="rId141" Type="http://schemas.openxmlformats.org/officeDocument/2006/relationships/package" Target="embeddings/Microsoft_PowerPoint_Slide64.sldx"/><Relationship Id="rId146" Type="http://schemas.openxmlformats.org/officeDocument/2006/relationships/image" Target="media/image69.emf"/><Relationship Id="rId7" Type="http://schemas.openxmlformats.org/officeDocument/2006/relationships/endnotes" Target="endnotes.xml"/><Relationship Id="rId71" Type="http://schemas.openxmlformats.org/officeDocument/2006/relationships/package" Target="embeddings/Microsoft_PowerPoint_Slide29.sldx"/><Relationship Id="rId92" Type="http://schemas.openxmlformats.org/officeDocument/2006/relationships/image" Target="media/image42.emf"/><Relationship Id="rId2" Type="http://schemas.openxmlformats.org/officeDocument/2006/relationships/numbering" Target="numbering.xml"/><Relationship Id="rId29" Type="http://schemas.openxmlformats.org/officeDocument/2006/relationships/package" Target="embeddings/Microsoft_PowerPoint_Slide8.sldx"/><Relationship Id="rId24" Type="http://schemas.openxmlformats.org/officeDocument/2006/relationships/image" Target="media/image8.emf"/><Relationship Id="rId40" Type="http://schemas.openxmlformats.org/officeDocument/2006/relationships/image" Target="media/image16.emf"/><Relationship Id="rId45" Type="http://schemas.openxmlformats.org/officeDocument/2006/relationships/package" Target="embeddings/Microsoft_PowerPoint_Slide16.sldx"/><Relationship Id="rId66" Type="http://schemas.openxmlformats.org/officeDocument/2006/relationships/image" Target="media/image29.emf"/><Relationship Id="rId87" Type="http://schemas.openxmlformats.org/officeDocument/2006/relationships/package" Target="embeddings/Microsoft_PowerPoint_Slide37.sldx"/><Relationship Id="rId110" Type="http://schemas.openxmlformats.org/officeDocument/2006/relationships/image" Target="media/image51.emf"/><Relationship Id="rId115" Type="http://schemas.openxmlformats.org/officeDocument/2006/relationships/package" Target="embeddings/Microsoft_PowerPoint_Slide51.sldx"/><Relationship Id="rId131" Type="http://schemas.openxmlformats.org/officeDocument/2006/relationships/package" Target="embeddings/Microsoft_PowerPoint_Slide59.sldx"/><Relationship Id="rId136" Type="http://schemas.openxmlformats.org/officeDocument/2006/relationships/image" Target="media/image64.emf"/><Relationship Id="rId157" Type="http://schemas.openxmlformats.org/officeDocument/2006/relationships/header" Target="header5.xml"/><Relationship Id="rId61" Type="http://schemas.openxmlformats.org/officeDocument/2006/relationships/package" Target="embeddings/Microsoft_PowerPoint_Slide24.sldx"/><Relationship Id="rId82" Type="http://schemas.openxmlformats.org/officeDocument/2006/relationships/image" Target="media/image37.emf"/><Relationship Id="rId152" Type="http://schemas.openxmlformats.org/officeDocument/2006/relationships/image" Target="media/image72.emf"/><Relationship Id="rId19" Type="http://schemas.openxmlformats.org/officeDocument/2006/relationships/package" Target="embeddings/Microsoft_PowerPoint_Slide3.sldx"/><Relationship Id="rId14" Type="http://schemas.openxmlformats.org/officeDocument/2006/relationships/image" Target="media/image3.emf"/><Relationship Id="rId30" Type="http://schemas.openxmlformats.org/officeDocument/2006/relationships/image" Target="media/image11.emf"/><Relationship Id="rId35" Type="http://schemas.openxmlformats.org/officeDocument/2006/relationships/package" Target="embeddings/Microsoft_PowerPoint_Slide11.sldx"/><Relationship Id="rId56" Type="http://schemas.openxmlformats.org/officeDocument/2006/relationships/image" Target="media/image24.emf"/><Relationship Id="rId77" Type="http://schemas.openxmlformats.org/officeDocument/2006/relationships/package" Target="embeddings/Microsoft_PowerPoint_Slide32.sldx"/><Relationship Id="rId100" Type="http://schemas.openxmlformats.org/officeDocument/2006/relationships/image" Target="media/image46.emf"/><Relationship Id="rId105" Type="http://schemas.openxmlformats.org/officeDocument/2006/relationships/package" Target="embeddings/Microsoft_PowerPoint_Slide46.sldx"/><Relationship Id="rId126" Type="http://schemas.openxmlformats.org/officeDocument/2006/relationships/image" Target="media/image59.emf"/><Relationship Id="rId147" Type="http://schemas.openxmlformats.org/officeDocument/2006/relationships/package" Target="embeddings/Microsoft_PowerPoint_Slide67.sldx"/><Relationship Id="rId8" Type="http://schemas.openxmlformats.org/officeDocument/2006/relationships/image" Target="media/image1.png"/><Relationship Id="rId51" Type="http://schemas.openxmlformats.org/officeDocument/2006/relationships/package" Target="embeddings/Microsoft_PowerPoint_Slide19.sldx"/><Relationship Id="rId72" Type="http://schemas.openxmlformats.org/officeDocument/2006/relationships/image" Target="media/image32.emf"/><Relationship Id="rId93" Type="http://schemas.openxmlformats.org/officeDocument/2006/relationships/package" Target="embeddings/Microsoft_PowerPoint_Slide40.sldx"/><Relationship Id="rId98" Type="http://schemas.openxmlformats.org/officeDocument/2006/relationships/image" Target="media/image45.emf"/><Relationship Id="rId121" Type="http://schemas.openxmlformats.org/officeDocument/2006/relationships/package" Target="embeddings/Microsoft_PowerPoint_Slide54.sldx"/><Relationship Id="rId142" Type="http://schemas.openxmlformats.org/officeDocument/2006/relationships/image" Target="media/image67.emf"/><Relationship Id="rId3" Type="http://schemas.openxmlformats.org/officeDocument/2006/relationships/styles" Target="styles.xml"/><Relationship Id="rId25" Type="http://schemas.openxmlformats.org/officeDocument/2006/relationships/package" Target="embeddings/Microsoft_PowerPoint_Slide6.sldx"/><Relationship Id="rId46" Type="http://schemas.openxmlformats.org/officeDocument/2006/relationships/image" Target="media/image19.emf"/><Relationship Id="rId67" Type="http://schemas.openxmlformats.org/officeDocument/2006/relationships/package" Target="embeddings/Microsoft_PowerPoint_Slide27.sldx"/><Relationship Id="rId116" Type="http://schemas.openxmlformats.org/officeDocument/2006/relationships/image" Target="media/image54.emf"/><Relationship Id="rId137" Type="http://schemas.openxmlformats.org/officeDocument/2006/relationships/package" Target="embeddings/Microsoft_PowerPoint_Slide62.sldx"/><Relationship Id="rId158" Type="http://schemas.openxmlformats.org/officeDocument/2006/relationships/fontTable" Target="fontTable.xml"/><Relationship Id="rId20" Type="http://schemas.openxmlformats.org/officeDocument/2006/relationships/image" Target="media/image6.emf"/><Relationship Id="rId41" Type="http://schemas.openxmlformats.org/officeDocument/2006/relationships/package" Target="embeddings/Microsoft_PowerPoint_Slide14.sldx"/><Relationship Id="rId62" Type="http://schemas.openxmlformats.org/officeDocument/2006/relationships/image" Target="media/image27.emf"/><Relationship Id="rId83" Type="http://schemas.openxmlformats.org/officeDocument/2006/relationships/package" Target="embeddings/Microsoft_PowerPoint_Slide35.sldx"/><Relationship Id="rId88" Type="http://schemas.openxmlformats.org/officeDocument/2006/relationships/image" Target="media/image40.emf"/><Relationship Id="rId111" Type="http://schemas.openxmlformats.org/officeDocument/2006/relationships/package" Target="embeddings/Microsoft_PowerPoint_Slide49.sldx"/><Relationship Id="rId132" Type="http://schemas.openxmlformats.org/officeDocument/2006/relationships/image" Target="media/image62.emf"/><Relationship Id="rId153" Type="http://schemas.openxmlformats.org/officeDocument/2006/relationships/package" Target="embeddings/Microsoft_PowerPoint_Slide70.sldx"/><Relationship Id="rId15" Type="http://schemas.openxmlformats.org/officeDocument/2006/relationships/package" Target="embeddings/Microsoft_PowerPoint_Slide1.sldx"/><Relationship Id="rId36" Type="http://schemas.openxmlformats.org/officeDocument/2006/relationships/image" Target="media/image14.emf"/><Relationship Id="rId57" Type="http://schemas.openxmlformats.org/officeDocument/2006/relationships/package" Target="embeddings/Microsoft_PowerPoint_Slide22.sldx"/><Relationship Id="rId106" Type="http://schemas.openxmlformats.org/officeDocument/2006/relationships/image" Target="media/image49.emf"/><Relationship Id="rId127" Type="http://schemas.openxmlformats.org/officeDocument/2006/relationships/package" Target="embeddings/Microsoft_PowerPoint_Slide57.sldx"/><Relationship Id="rId10" Type="http://schemas.openxmlformats.org/officeDocument/2006/relationships/header" Target="header2.xml"/><Relationship Id="rId31" Type="http://schemas.openxmlformats.org/officeDocument/2006/relationships/package" Target="embeddings/Microsoft_PowerPoint_Slide9.sldx"/><Relationship Id="rId52" Type="http://schemas.openxmlformats.org/officeDocument/2006/relationships/image" Target="media/image22.emf"/><Relationship Id="rId73" Type="http://schemas.openxmlformats.org/officeDocument/2006/relationships/package" Target="embeddings/Microsoft_PowerPoint_Slide30.sldx"/><Relationship Id="rId78" Type="http://schemas.openxmlformats.org/officeDocument/2006/relationships/image" Target="media/image35.emf"/><Relationship Id="rId94" Type="http://schemas.openxmlformats.org/officeDocument/2006/relationships/image" Target="media/image43.emf"/><Relationship Id="rId99" Type="http://schemas.openxmlformats.org/officeDocument/2006/relationships/package" Target="embeddings/Microsoft_PowerPoint_Slide43.sldx"/><Relationship Id="rId101" Type="http://schemas.openxmlformats.org/officeDocument/2006/relationships/package" Target="embeddings/Microsoft_PowerPoint_Slide44.sldx"/><Relationship Id="rId122" Type="http://schemas.openxmlformats.org/officeDocument/2006/relationships/image" Target="media/image57.emf"/><Relationship Id="rId143" Type="http://schemas.openxmlformats.org/officeDocument/2006/relationships/package" Target="embeddings/Microsoft_PowerPoint_Slide65.sldx"/><Relationship Id="rId148" Type="http://schemas.openxmlformats.org/officeDocument/2006/relationships/image" Target="media/image7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9.emf"/><Relationship Id="rId47" Type="http://schemas.openxmlformats.org/officeDocument/2006/relationships/package" Target="embeddings/Microsoft_PowerPoint_Slide17.sldx"/><Relationship Id="rId68" Type="http://schemas.openxmlformats.org/officeDocument/2006/relationships/image" Target="media/image30.emf"/><Relationship Id="rId89" Type="http://schemas.openxmlformats.org/officeDocument/2006/relationships/package" Target="embeddings/Microsoft_PowerPoint_Slide38.sldx"/><Relationship Id="rId112" Type="http://schemas.openxmlformats.org/officeDocument/2006/relationships/image" Target="media/image52.emf"/><Relationship Id="rId133" Type="http://schemas.openxmlformats.org/officeDocument/2006/relationships/package" Target="embeddings/Microsoft_PowerPoint_Slide60.sldx"/><Relationship Id="rId154" Type="http://schemas.openxmlformats.org/officeDocument/2006/relationships/image" Target="media/image73.emf"/><Relationship Id="rId16" Type="http://schemas.openxmlformats.org/officeDocument/2006/relationships/image" Target="media/image4.emf"/><Relationship Id="rId37" Type="http://schemas.openxmlformats.org/officeDocument/2006/relationships/package" Target="embeddings/Microsoft_PowerPoint_Slide12.sldx"/><Relationship Id="rId58" Type="http://schemas.openxmlformats.org/officeDocument/2006/relationships/image" Target="media/image25.emf"/><Relationship Id="rId79" Type="http://schemas.openxmlformats.org/officeDocument/2006/relationships/package" Target="embeddings/Microsoft_PowerPoint_Slide33.sldx"/><Relationship Id="rId102" Type="http://schemas.openxmlformats.org/officeDocument/2006/relationships/image" Target="media/image47.emf"/><Relationship Id="rId123" Type="http://schemas.openxmlformats.org/officeDocument/2006/relationships/package" Target="embeddings/Microsoft_PowerPoint_Slide55.sldx"/><Relationship Id="rId144" Type="http://schemas.openxmlformats.org/officeDocument/2006/relationships/image" Target="media/image68.emf"/><Relationship Id="rId90" Type="http://schemas.openxmlformats.org/officeDocument/2006/relationships/image" Target="media/image41.emf"/><Relationship Id="rId27" Type="http://schemas.openxmlformats.org/officeDocument/2006/relationships/package" Target="embeddings/Microsoft_PowerPoint_Slide7.sldx"/><Relationship Id="rId48" Type="http://schemas.openxmlformats.org/officeDocument/2006/relationships/image" Target="media/image20.emf"/><Relationship Id="rId69" Type="http://schemas.openxmlformats.org/officeDocument/2006/relationships/package" Target="embeddings/Microsoft_PowerPoint_Slide28.sldx"/><Relationship Id="rId113" Type="http://schemas.openxmlformats.org/officeDocument/2006/relationships/package" Target="embeddings/Microsoft_PowerPoint_Slide50.sldx"/><Relationship Id="rId134" Type="http://schemas.openxmlformats.org/officeDocument/2006/relationships/image" Target="media/image6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D7EFA4-D2A3-49E6-A970-0DAA7E9CD0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44</Pages>
  <Words>2957</Words>
  <Characters>20017</Characters>
  <Application>Microsoft Office Word</Application>
  <DocSecurity>0</DocSecurity>
  <Lines>166</Lines>
  <Paragraphs>45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World Intellectual Property Organization</Company>
  <LinksUpToDate>false</LinksUpToDate>
  <CharactersWithSpaces>22929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BESSE Ariane</dc:creator>
  <cp:lastModifiedBy>RIVOIRE Philippe Benjamin</cp:lastModifiedBy>
  <cp:revision>7</cp:revision>
  <cp:lastPrinted>2019-09-04T09:47:00Z</cp:lastPrinted>
  <dcterms:created xsi:type="dcterms:W3CDTF">2019-09-04T09:36:00Z</dcterms:created>
  <dcterms:modified xsi:type="dcterms:W3CDTF">2019-10-09T07:02:00Z</dcterms:modified>
</cp:coreProperties>
</file>