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32BF9CA6" w14:textId="77777777" w:rsidTr="00EB4E9C">
        <w:tc>
          <w:tcPr>
            <w:tcW w:w="6522" w:type="dxa"/>
          </w:tcPr>
          <w:p w14:paraId="4C79DAD1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256DA2A2" wp14:editId="7A04F285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9CC6EB2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1E64D942" w14:textId="77777777" w:rsidTr="00645CA8">
        <w:trPr>
          <w:trHeight w:val="219"/>
        </w:trPr>
        <w:tc>
          <w:tcPr>
            <w:tcW w:w="6522" w:type="dxa"/>
          </w:tcPr>
          <w:p w14:paraId="7BE95B0D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4256FE41" w14:textId="77777777" w:rsidR="00DC3802" w:rsidRPr="00DA4973" w:rsidRDefault="00DC3802" w:rsidP="00DA4973"/>
        </w:tc>
      </w:tr>
    </w:tbl>
    <w:p w14:paraId="1DEF840F" w14:textId="77777777" w:rsidR="00DC3802" w:rsidRDefault="00DC3802" w:rsidP="00DC3802"/>
    <w:p w14:paraId="08A9E714" w14:textId="77777777" w:rsidR="007A3EE1" w:rsidRPr="00365DC1" w:rsidRDefault="007A3EE1" w:rsidP="007A3EE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A3EE1" w:rsidRPr="00C5280D" w14:paraId="5EA1F5E6" w14:textId="77777777" w:rsidTr="004226CC">
        <w:tc>
          <w:tcPr>
            <w:tcW w:w="6512" w:type="dxa"/>
          </w:tcPr>
          <w:p w14:paraId="7912A382" w14:textId="77777777" w:rsidR="007A3EE1" w:rsidRPr="00AC2883" w:rsidRDefault="007A3EE1" w:rsidP="004226CC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14:paraId="5B17A9BC" w14:textId="77777777" w:rsidR="007A3EE1" w:rsidRPr="00DC3802" w:rsidRDefault="007A3EE1" w:rsidP="00036412">
            <w:pPr>
              <w:pStyle w:val="Sessiontcplacedate"/>
              <w:rPr>
                <w:sz w:val="22"/>
              </w:rPr>
            </w:pPr>
            <w:r>
              <w:t>Fifty-</w:t>
            </w:r>
            <w:r w:rsidR="001E1CDB">
              <w:t>Nin</w:t>
            </w:r>
            <w:r w:rsidR="00036412">
              <w:t>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 w:rsidR="00C1096C" w:rsidRPr="00C1096C">
              <w:rPr>
                <w:rFonts w:cs="Arial"/>
              </w:rPr>
              <w:t>Virtual meeting</w:t>
            </w:r>
            <w:r w:rsidRPr="00935D04">
              <w:t xml:space="preserve">, </w:t>
            </w:r>
            <w:r w:rsidR="001E1CDB">
              <w:t xml:space="preserve">May 5 </w:t>
            </w:r>
            <w:r w:rsidR="001E1CDB" w:rsidRPr="00F56A7F">
              <w:t xml:space="preserve">to </w:t>
            </w:r>
            <w:r w:rsidR="001E1CDB">
              <w:t>8</w:t>
            </w:r>
            <w:r w:rsidR="001E1CDB" w:rsidRPr="00F56A7F">
              <w:t>, 202</w:t>
            </w:r>
            <w:r w:rsidR="001E1CDB">
              <w:t>5</w:t>
            </w:r>
          </w:p>
        </w:tc>
        <w:tc>
          <w:tcPr>
            <w:tcW w:w="3127" w:type="dxa"/>
          </w:tcPr>
          <w:p w14:paraId="35D786B6" w14:textId="7E53FF74" w:rsidR="007A3EE1" w:rsidRPr="003C7FBE" w:rsidRDefault="007A3EE1" w:rsidP="004226CC">
            <w:pPr>
              <w:pStyle w:val="Doccode"/>
            </w:pPr>
            <w:r>
              <w:t>TWV/5</w:t>
            </w:r>
            <w:r w:rsidR="001E1CDB">
              <w:t>9</w:t>
            </w:r>
            <w:r w:rsidRPr="00AC2883">
              <w:t>/</w:t>
            </w:r>
            <w:r w:rsidR="00B6719A">
              <w:t>12</w:t>
            </w:r>
          </w:p>
          <w:p w14:paraId="2857BFCC" w14:textId="77777777" w:rsidR="007A3EE1" w:rsidRPr="003C7FBE" w:rsidRDefault="007A3EE1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4965BA1E" w14:textId="369C9BFA" w:rsidR="007A3EE1" w:rsidRPr="007C1D92" w:rsidRDefault="007A3EE1" w:rsidP="00036412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B6719A">
              <w:rPr>
                <w:b w:val="0"/>
                <w:spacing w:val="0"/>
              </w:rPr>
              <w:t>April 1</w:t>
            </w:r>
            <w:r w:rsidR="00864336">
              <w:rPr>
                <w:b w:val="0"/>
                <w:spacing w:val="0"/>
              </w:rPr>
              <w:t>1</w:t>
            </w:r>
            <w:r w:rsidR="00B6719A">
              <w:rPr>
                <w:b w:val="0"/>
                <w:spacing w:val="0"/>
              </w:rPr>
              <w:t>, 2025</w:t>
            </w:r>
          </w:p>
        </w:tc>
      </w:tr>
    </w:tbl>
    <w:p w14:paraId="06637311" w14:textId="2727BBBF" w:rsidR="007A3EE1" w:rsidRPr="006A644A" w:rsidRDefault="009F212B" w:rsidP="007A3EE1">
      <w:pPr>
        <w:pStyle w:val="Titleofdoc0"/>
      </w:pPr>
      <w:bookmarkStart w:id="0" w:name="TitleOfDoc"/>
      <w:bookmarkEnd w:id="0"/>
      <w:r>
        <w:rPr>
          <w:rFonts w:cs="Arial"/>
          <w:color w:val="333333"/>
          <w:sz w:val="18"/>
          <w:szCs w:val="18"/>
          <w:shd w:val="clear" w:color="auto" w:fill="FFFFFF"/>
        </w:rPr>
        <w:t>Matters to be resolved concerning Test Guidelines put forward for adoption by the Technical Committee:  Cucumber</w:t>
      </w:r>
      <w:r w:rsidR="0090090E">
        <w:rPr>
          <w:rFonts w:cs="Arial"/>
          <w:color w:val="333333"/>
          <w:sz w:val="18"/>
          <w:szCs w:val="18"/>
          <w:shd w:val="clear" w:color="auto" w:fill="FFFFFF"/>
        </w:rPr>
        <w:t>, Gherkin</w:t>
      </w:r>
    </w:p>
    <w:p w14:paraId="304205FA" w14:textId="6CC43CC1" w:rsidR="007A3EE1" w:rsidRPr="006A644A" w:rsidRDefault="007A3EE1" w:rsidP="007A3EE1">
      <w:pPr>
        <w:pStyle w:val="preparedby1"/>
      </w:pPr>
      <w:bookmarkStart w:id="1" w:name="Prepared"/>
      <w:bookmarkEnd w:id="1"/>
      <w:r w:rsidRPr="000C4E25">
        <w:t xml:space="preserve">Document prepared by </w:t>
      </w:r>
      <w:r w:rsidR="00C06DBB">
        <w:t xml:space="preserve">an expert from </w:t>
      </w:r>
      <w:r w:rsidR="009F212B">
        <w:t>the Netherlands (Kingdom of)</w:t>
      </w:r>
    </w:p>
    <w:p w14:paraId="6FEC2780" w14:textId="77777777" w:rsidR="007A3EE1" w:rsidRPr="006A644A" w:rsidRDefault="007A3EE1" w:rsidP="007A3EE1">
      <w:pPr>
        <w:pStyle w:val="Disclaimer"/>
      </w:pPr>
      <w:r w:rsidRPr="006A644A">
        <w:t>Disclaimer:  this document does not represent UPOV policies or guidance</w:t>
      </w:r>
    </w:p>
    <w:p w14:paraId="3A16C445" w14:textId="2C27F0C8" w:rsidR="009F212B" w:rsidRDefault="009F212B" w:rsidP="009F212B">
      <w:pPr>
        <w:autoSpaceDE w:val="0"/>
        <w:autoSpaceDN w:val="0"/>
        <w:adjustRightInd w:val="0"/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</w:r>
      <w:r w:rsidRPr="006709E4">
        <w:t xml:space="preserve">The Enlarged Editorial Committee (TC-EDC), at </w:t>
      </w:r>
      <w:r w:rsidR="004539BE">
        <w:t>their</w:t>
      </w:r>
      <w:r w:rsidRPr="006709E4">
        <w:t xml:space="preserve"> meeting</w:t>
      </w:r>
      <w:r w:rsidR="004539BE">
        <w:t>s</w:t>
      </w:r>
      <w:r w:rsidRPr="006709E4">
        <w:t xml:space="preserve"> held in </w:t>
      </w:r>
      <w:r w:rsidR="004539BE">
        <w:t xml:space="preserve">January and </w:t>
      </w:r>
      <w:r w:rsidRPr="006709E4">
        <w:t>March 202</w:t>
      </w:r>
      <w:r>
        <w:t>5</w:t>
      </w:r>
      <w:r w:rsidRPr="006709E4">
        <w:t xml:space="preserve">, considered the </w:t>
      </w:r>
      <w:r>
        <w:t xml:space="preserve">partial revision of the </w:t>
      </w:r>
      <w:r w:rsidRPr="006709E4">
        <w:t xml:space="preserve">Test Guidelines for </w:t>
      </w:r>
      <w:r>
        <w:t>Cucumber</w:t>
      </w:r>
      <w:r w:rsidR="0090090E">
        <w:t>, Gherkin</w:t>
      </w:r>
      <w:r w:rsidRPr="006709E4">
        <w:t xml:space="preserve"> (document </w:t>
      </w:r>
      <w:hyperlink r:id="rId9" w:history="1">
        <w:r w:rsidRPr="009F212B">
          <w:rPr>
            <w:rStyle w:val="Hyperlink"/>
          </w:rPr>
          <w:t>TC-EDC/JAN25/3</w:t>
        </w:r>
      </w:hyperlink>
      <w:r w:rsidRPr="006709E4">
        <w:t xml:space="preserve">) and agreed </w:t>
      </w:r>
      <w:r>
        <w:t xml:space="preserve">that a </w:t>
      </w:r>
      <w:r w:rsidRPr="006709E4">
        <w:t xml:space="preserve">technical </w:t>
      </w:r>
      <w:r>
        <w:t xml:space="preserve">matter </w:t>
      </w:r>
      <w:r w:rsidRPr="006709E4">
        <w:t>should be addressed by the TW</w:t>
      </w:r>
      <w:r>
        <w:t xml:space="preserve">V. </w:t>
      </w:r>
    </w:p>
    <w:p w14:paraId="16744C68" w14:textId="77777777" w:rsidR="009F212B" w:rsidRDefault="009F212B" w:rsidP="009F212B">
      <w:pPr>
        <w:autoSpaceDE w:val="0"/>
        <w:autoSpaceDN w:val="0"/>
        <w:adjustRightInd w:val="0"/>
      </w:pPr>
    </w:p>
    <w:p w14:paraId="06A3F43F" w14:textId="695A8D89" w:rsidR="009F212B" w:rsidRPr="004B1215" w:rsidRDefault="009F212B" w:rsidP="009F212B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6709E4">
        <w:t xml:space="preserve">The following table presents the </w:t>
      </w:r>
      <w:r>
        <w:t xml:space="preserve">list of </w:t>
      </w:r>
      <w:r w:rsidRPr="006709E4">
        <w:t xml:space="preserve">recommendations made by the TC-EDC on the </w:t>
      </w:r>
      <w:r>
        <w:t xml:space="preserve">partial revision of the </w:t>
      </w:r>
      <w:r w:rsidRPr="006709E4">
        <w:t xml:space="preserve">Test Guidelines for </w:t>
      </w:r>
      <w:r>
        <w:t>Cucumber</w:t>
      </w:r>
      <w:r w:rsidR="0090090E">
        <w:t>, Gherkin</w:t>
      </w:r>
      <w:r w:rsidRPr="006709E4">
        <w:t xml:space="preserve"> (</w:t>
      </w:r>
      <w:r w:rsidRPr="009F212B">
        <w:rPr>
          <w:i/>
          <w:iCs/>
        </w:rPr>
        <w:t>Cucumis sativus</w:t>
      </w:r>
      <w:r w:rsidRPr="009F212B">
        <w:t xml:space="preserve"> L</w:t>
      </w:r>
      <w:r w:rsidRPr="006709E4">
        <w:t xml:space="preserve">).  The technical </w:t>
      </w:r>
      <w:r>
        <w:t>matter</w:t>
      </w:r>
      <w:r w:rsidRPr="006709E4">
        <w:t xml:space="preserve"> to be addressed by the TWF </w:t>
      </w:r>
      <w:r>
        <w:t>are</w:t>
      </w:r>
      <w:r w:rsidRPr="006709E4">
        <w:t xml:space="preserve"> indicated with “</w:t>
      </w:r>
      <w:r w:rsidRPr="006709E4">
        <w:rPr>
          <w:vertAlign w:val="superscript"/>
        </w:rPr>
        <w:t>#</w:t>
      </w:r>
      <w:r w:rsidRPr="006709E4">
        <w:t>” (hashtag).</w:t>
      </w:r>
    </w:p>
    <w:p w14:paraId="51B457FA" w14:textId="06D525C6" w:rsidR="007A3EE1" w:rsidRPr="00C5280D" w:rsidRDefault="007A3EE1" w:rsidP="007A3EE1">
      <w:pPr>
        <w:rPr>
          <w:snapToGrid w:val="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221"/>
      </w:tblGrid>
      <w:tr w:rsidR="009F212B" w:rsidRPr="005D453B" w14:paraId="72CA7978" w14:textId="77777777" w:rsidTr="00D70086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BFE6" w14:textId="5B1E67E2" w:rsidR="009F212B" w:rsidRPr="009F212B" w:rsidRDefault="009F212B" w:rsidP="00D70086">
            <w:r w:rsidRPr="006709E4">
              <w:rPr>
                <w:vertAlign w:val="superscript"/>
              </w:rPr>
              <w:t>#</w:t>
            </w:r>
            <w:r w:rsidRPr="009F212B">
              <w:t>Char. 52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4727" w14:textId="77777777" w:rsidR="009F212B" w:rsidRDefault="009F212B" w:rsidP="00D70086">
            <w:pPr>
              <w:pStyle w:val="CommentText"/>
              <w:rPr>
                <w:sz w:val="20"/>
                <w:lang w:val="en-US"/>
              </w:rPr>
            </w:pPr>
            <w:r w:rsidRPr="009F212B">
              <w:rPr>
                <w:sz w:val="20"/>
                <w:lang w:val="en-US"/>
              </w:rPr>
              <w:t>To check whether to be presented as QN characteristic. The clear cut between absent and present which is typical for a QL characteristic is missing.</w:t>
            </w:r>
          </w:p>
          <w:p w14:paraId="7A99A135" w14:textId="68455C80" w:rsidR="009F212B" w:rsidRPr="009F212B" w:rsidRDefault="009F212B" w:rsidP="00D70086">
            <w:pPr>
              <w:pStyle w:val="CommentText"/>
              <w:rPr>
                <w:i/>
                <w:iCs/>
                <w:sz w:val="20"/>
                <w:lang w:val="en-US"/>
              </w:rPr>
            </w:pPr>
            <w:r w:rsidRPr="009F212B">
              <w:rPr>
                <w:i/>
                <w:iCs/>
                <w:sz w:val="20"/>
                <w:lang w:val="en-US"/>
              </w:rPr>
              <w:t xml:space="preserve">Leading Expert:  </w:t>
            </w:r>
            <w:r w:rsidR="006955D7">
              <w:rPr>
                <w:i/>
                <w:iCs/>
                <w:sz w:val="20"/>
                <w:lang w:val="en-US"/>
              </w:rPr>
              <w:t xml:space="preserve">provided new proposal for Ad. 52 </w:t>
            </w:r>
            <w:r w:rsidRPr="009F212B">
              <w:rPr>
                <w:i/>
                <w:iCs/>
                <w:sz w:val="20"/>
                <w:lang w:val="en-US"/>
              </w:rPr>
              <w:t>to be discussed during the TWV/59 session</w:t>
            </w:r>
            <w:r w:rsidR="00E67212">
              <w:rPr>
                <w:i/>
                <w:iCs/>
                <w:sz w:val="20"/>
                <w:lang w:val="en-US"/>
              </w:rPr>
              <w:t>, as presented in the Annex to this document</w:t>
            </w:r>
          </w:p>
        </w:tc>
      </w:tr>
      <w:tr w:rsidR="009F212B" w:rsidRPr="005A3D9A" w14:paraId="023D8D59" w14:textId="77777777" w:rsidTr="00D70086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DD50" w14:textId="77777777" w:rsidR="009F212B" w:rsidRPr="009F212B" w:rsidRDefault="009F212B" w:rsidP="00D70086">
            <w:r w:rsidRPr="009F212B">
              <w:t>Ad. 52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DE54" w14:textId="77777777" w:rsidR="009F212B" w:rsidRDefault="009F212B" w:rsidP="00D70086">
            <w:r w:rsidRPr="009F212B">
              <w:t>to add</w:t>
            </w:r>
            <w:r w:rsidRPr="009F212B">
              <w:rPr>
                <w:rFonts w:hint="eastAsia"/>
              </w:rPr>
              <w:t xml:space="preserve"> </w:t>
            </w:r>
            <w:r w:rsidRPr="009F212B">
              <w:t>“6. Establishment isolate identity” to read “Resistant and susceptible controls”</w:t>
            </w:r>
          </w:p>
          <w:p w14:paraId="6F11357A" w14:textId="4EBB60AB" w:rsidR="009F212B" w:rsidRPr="009F212B" w:rsidRDefault="009F212B" w:rsidP="00D70086">
            <w:pPr>
              <w:rPr>
                <w:i/>
                <w:iCs/>
              </w:rPr>
            </w:pPr>
            <w:r w:rsidRPr="009F212B">
              <w:rPr>
                <w:i/>
                <w:iCs/>
              </w:rPr>
              <w:t>Leading Expert:  agreed.  See Annex to this document</w:t>
            </w:r>
          </w:p>
        </w:tc>
      </w:tr>
    </w:tbl>
    <w:p w14:paraId="68486773" w14:textId="77777777" w:rsidR="00050E16" w:rsidRDefault="00050E16" w:rsidP="00050E16"/>
    <w:p w14:paraId="3CB59D2A" w14:textId="77777777" w:rsidR="00544581" w:rsidRDefault="00544581">
      <w:pPr>
        <w:jc w:val="left"/>
      </w:pPr>
    </w:p>
    <w:p w14:paraId="1E5B2DCD" w14:textId="77777777" w:rsidR="00050E16" w:rsidRPr="00C651CE" w:rsidRDefault="00050E16" w:rsidP="00050E16"/>
    <w:p w14:paraId="2AF8C746" w14:textId="0A44ABBF" w:rsidR="009B440E" w:rsidRDefault="00050E16" w:rsidP="00050E16">
      <w:pPr>
        <w:jc w:val="right"/>
      </w:pPr>
      <w:r w:rsidRPr="00C5280D">
        <w:t>[</w:t>
      </w:r>
      <w:r w:rsidR="008103EF">
        <w:t>Annex follows]</w:t>
      </w:r>
    </w:p>
    <w:p w14:paraId="2654772C" w14:textId="77777777" w:rsidR="008103EF" w:rsidRDefault="008103EF">
      <w:pPr>
        <w:jc w:val="left"/>
        <w:sectPr w:rsidR="008103EF" w:rsidSect="005E7466">
          <w:headerReference w:type="default" r:id="rId1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462DF83D" w14:textId="2EDCA5F8" w:rsidR="008103EF" w:rsidRPr="00FA6845" w:rsidRDefault="008103EF" w:rsidP="008103EF">
      <w:pPr>
        <w:rPr>
          <w:u w:val="single"/>
        </w:rPr>
      </w:pPr>
      <w:r w:rsidRPr="00FA6845">
        <w:rPr>
          <w:u w:val="single"/>
        </w:rPr>
        <w:lastRenderedPageBreak/>
        <w:t xml:space="preserve">Proposed addition of new Characteristic 52 “Resistance to </w:t>
      </w:r>
      <w:r w:rsidRPr="00FA6845">
        <w:rPr>
          <w:i/>
          <w:iCs/>
          <w:u w:val="single"/>
        </w:rPr>
        <w:t>Cucumber green mottle mosaic virus</w:t>
      </w:r>
      <w:r w:rsidRPr="00FA6845">
        <w:rPr>
          <w:u w:val="single"/>
        </w:rPr>
        <w:t xml:space="preserve"> (CGMMV)” at the end of the Table </w:t>
      </w:r>
      <w:r w:rsidR="007A0E24" w:rsidRPr="00FA6845">
        <w:rPr>
          <w:u w:val="single"/>
        </w:rPr>
        <w:t>of</w:t>
      </w:r>
      <w:r w:rsidRPr="00FA6845">
        <w:rPr>
          <w:u w:val="single"/>
        </w:rPr>
        <w:t xml:space="preserve"> Characteristics </w:t>
      </w:r>
    </w:p>
    <w:p w14:paraId="6C990A9C" w14:textId="77777777" w:rsidR="008103EF" w:rsidRPr="00FA6845" w:rsidRDefault="008103EF" w:rsidP="008103EF"/>
    <w:tbl>
      <w:tblPr>
        <w:tblW w:w="10620" w:type="dxa"/>
        <w:tblInd w:w="-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285"/>
        <w:gridCol w:w="1843"/>
        <w:gridCol w:w="1835"/>
        <w:gridCol w:w="1835"/>
        <w:gridCol w:w="1835"/>
        <w:gridCol w:w="2003"/>
        <w:gridCol w:w="560"/>
      </w:tblGrid>
      <w:tr w:rsidR="008103EF" w:rsidRPr="00FA6845" w14:paraId="578C0455" w14:textId="77777777" w:rsidTr="00D70086">
        <w:trPr>
          <w:cantSplit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38E354" w14:textId="77777777" w:rsidR="008103EF" w:rsidRPr="00FA6845" w:rsidRDefault="008103EF" w:rsidP="00D7008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75F3A5" w14:textId="77777777" w:rsidR="008103EF" w:rsidRPr="00FA6845" w:rsidRDefault="008103EF" w:rsidP="00D7008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10CA86" w14:textId="77777777" w:rsidR="008103EF" w:rsidRPr="00FA6845" w:rsidRDefault="008103EF" w:rsidP="00D7008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FA6845">
              <w:rPr>
                <w:rFonts w:ascii="Arial" w:hAnsi="Arial" w:cs="Arial"/>
                <w:b w:val="0"/>
                <w:sz w:val="16"/>
                <w:szCs w:val="16"/>
              </w:rPr>
              <w:br/>
              <w:t>English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363865" w14:textId="77777777" w:rsidR="008103EF" w:rsidRPr="00FA6845" w:rsidRDefault="008103EF" w:rsidP="00D7008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FA6845">
              <w:rPr>
                <w:rFonts w:ascii="Arial" w:hAnsi="Arial" w:cs="Arial"/>
                <w:b w:val="0"/>
                <w:sz w:val="16"/>
                <w:szCs w:val="16"/>
              </w:rPr>
              <w:br/>
              <w:t>français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1E39A1" w14:textId="77777777" w:rsidR="008103EF" w:rsidRPr="00FA6845" w:rsidRDefault="008103EF" w:rsidP="00D7008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FA6845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5C582" w14:textId="77777777" w:rsidR="008103EF" w:rsidRPr="00FA6845" w:rsidRDefault="008103EF" w:rsidP="00D70086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</w:rPr>
            </w:pPr>
            <w:r w:rsidRPr="00FA6845">
              <w:rPr>
                <w:rFonts w:ascii="Arial" w:hAnsi="Arial" w:cs="Arial"/>
                <w:b w:val="0"/>
                <w:noProof w:val="0"/>
                <w:sz w:val="16"/>
                <w:szCs w:val="16"/>
              </w:rPr>
              <w:br/>
            </w:r>
            <w:proofErr w:type="spellStart"/>
            <w:r w:rsidRPr="00FA6845">
              <w:rPr>
                <w:rFonts w:ascii="Arial" w:hAnsi="Arial" w:cs="Arial"/>
                <w:b w:val="0"/>
                <w:noProof w:val="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C6D4E7" w14:textId="77777777" w:rsidR="008103EF" w:rsidRPr="00FA6845" w:rsidRDefault="008103EF" w:rsidP="00D7008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FA6845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FA6845">
              <w:rPr>
                <w:rFonts w:ascii="Arial" w:hAnsi="Arial" w:cs="Arial"/>
                <w:b w:val="0"/>
                <w:sz w:val="16"/>
                <w:szCs w:val="16"/>
              </w:rPr>
              <w:br/>
              <w:t>Exemples</w:t>
            </w:r>
            <w:r w:rsidRPr="00FA6845">
              <w:rPr>
                <w:rFonts w:ascii="Arial" w:hAnsi="Arial" w:cs="Arial"/>
                <w:b w:val="0"/>
                <w:sz w:val="16"/>
                <w:szCs w:val="16"/>
              </w:rPr>
              <w:br/>
              <w:t>Beispielssorten</w:t>
            </w:r>
            <w:r w:rsidRPr="00FA6845">
              <w:rPr>
                <w:rFonts w:ascii="Arial" w:hAnsi="Arial" w:cs="Arial"/>
                <w:b w:val="0"/>
                <w:sz w:val="16"/>
                <w:szCs w:val="16"/>
              </w:rPr>
              <w:br/>
              <w:t>Variedades ejemplo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E2A978" w14:textId="77777777" w:rsidR="008103EF" w:rsidRPr="00FA6845" w:rsidRDefault="008103EF" w:rsidP="00D7008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FA6845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FA6845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8103EF" w:rsidRPr="00FA6845" w14:paraId="1B6715A2" w14:textId="77777777" w:rsidTr="00D70086">
        <w:trPr>
          <w:cantSplit/>
          <w:trHeight w:val="885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8F235F" w14:textId="77777777" w:rsidR="008103EF" w:rsidRPr="00FA6845" w:rsidRDefault="008103EF" w:rsidP="00D7008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b/>
                <w:sz w:val="16"/>
                <w:szCs w:val="16"/>
              </w:rPr>
              <w:t>52</w:t>
            </w:r>
            <w:r w:rsidRPr="00FA6845">
              <w:rPr>
                <w:rFonts w:ascii="Arial" w:hAnsi="Arial" w:cs="Arial"/>
                <w:sz w:val="16"/>
                <w:szCs w:val="16"/>
              </w:rPr>
              <w:t>.</w:t>
            </w:r>
            <w:r w:rsidRPr="00FA6845">
              <w:rPr>
                <w:rFonts w:ascii="Arial" w:hAnsi="Arial" w:cs="Arial"/>
                <w:sz w:val="16"/>
                <w:szCs w:val="16"/>
              </w:rPr>
              <w:br/>
            </w:r>
            <w:r w:rsidRPr="00FA6845">
              <w:rPr>
                <w:rFonts w:ascii="Arial" w:hAnsi="Arial" w:cs="Arial"/>
                <w:sz w:val="16"/>
                <w:szCs w:val="16"/>
              </w:rPr>
              <w:br/>
            </w:r>
            <w:r w:rsidRPr="00FA6845">
              <w:rPr>
                <w:rFonts w:ascii="Arial" w:hAnsi="Arial" w:cs="Arial"/>
                <w:b/>
                <w:sz w:val="16"/>
                <w:szCs w:val="16"/>
              </w:rPr>
              <w:t>(+)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4CBBF7" w14:textId="77777777" w:rsidR="008103EF" w:rsidRPr="00FA6845" w:rsidRDefault="008103EF" w:rsidP="00D700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>VS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D3E55F" w14:textId="77777777" w:rsidR="008103EF" w:rsidRPr="00FA6845" w:rsidRDefault="008103EF" w:rsidP="00D70086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FA684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Cucumber green mottle mosaic virus </w:t>
            </w:r>
            <w:r w:rsidRPr="00FA6845">
              <w:rPr>
                <w:rFonts w:ascii="Arial" w:hAnsi="Arial" w:cs="Arial"/>
                <w:sz w:val="16"/>
                <w:szCs w:val="16"/>
              </w:rPr>
              <w:t>(CGMMV)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1343E8" w14:textId="77777777" w:rsidR="008103EF" w:rsidRPr="00FA6845" w:rsidRDefault="008103EF" w:rsidP="00D70086">
            <w:pPr>
              <w:pStyle w:val="Normal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FA68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Resistance au </w:t>
            </w:r>
            <w:r w:rsidRPr="00FA68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Cucumber green mottle mosaic virus </w:t>
            </w:r>
            <w:r w:rsidRPr="00FA6845">
              <w:rPr>
                <w:rFonts w:ascii="Arial" w:hAnsi="Arial" w:cs="Arial"/>
                <w:b/>
                <w:bCs/>
                <w:sz w:val="16"/>
                <w:szCs w:val="16"/>
              </w:rPr>
              <w:t>(CGMMV)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20DF52" w14:textId="77777777" w:rsidR="008103EF" w:rsidRPr="00D30C62" w:rsidRDefault="008103EF" w:rsidP="00D70086">
            <w:pPr>
              <w:pStyle w:val="Normalt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D30C62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Resistenz gegen </w:t>
            </w:r>
            <w:r w:rsidRPr="00D30C6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de-DE"/>
              </w:rPr>
              <w:t xml:space="preserve">Cucumber green mottle mosaic virus </w:t>
            </w:r>
            <w:r w:rsidRPr="00D30C62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(CGMMV)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23FD91" w14:textId="77777777" w:rsidR="008103EF" w:rsidRPr="00FA6845" w:rsidRDefault="008103EF" w:rsidP="00D70086">
            <w:pPr>
              <w:pStyle w:val="Normal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FA68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Resistencia a </w:t>
            </w:r>
            <w:r w:rsidRPr="00FA68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Cucumber green mottle mosaic virus </w:t>
            </w:r>
            <w:r w:rsidRPr="00FA6845">
              <w:rPr>
                <w:rFonts w:ascii="Arial" w:hAnsi="Arial" w:cs="Arial"/>
                <w:b/>
                <w:bCs/>
                <w:sz w:val="16"/>
                <w:szCs w:val="16"/>
              </w:rPr>
              <w:t>(CGMMV)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C38709" w14:textId="77777777" w:rsidR="008103EF" w:rsidRPr="00FA6845" w:rsidRDefault="008103EF" w:rsidP="00D700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01233" w14:textId="77777777" w:rsidR="008103EF" w:rsidRPr="00FA6845" w:rsidRDefault="008103EF" w:rsidP="00D700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03EF" w:rsidRPr="00FA6845" w14:paraId="1B5A1305" w14:textId="77777777" w:rsidTr="00D70086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B598EE" w14:textId="77777777" w:rsidR="008103EF" w:rsidRPr="00FA6845" w:rsidRDefault="008103EF" w:rsidP="00D70086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>QL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DB8BB54" w14:textId="77777777" w:rsidR="008103EF" w:rsidRPr="00FA6845" w:rsidRDefault="008103EF" w:rsidP="00D700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F74953" w14:textId="77777777" w:rsidR="008103EF" w:rsidRPr="00FA6845" w:rsidRDefault="008103EF" w:rsidP="00D700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C4DDC1" w14:textId="77777777" w:rsidR="008103EF" w:rsidRPr="00FA6845" w:rsidRDefault="008103EF" w:rsidP="00D7008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FA6845">
              <w:rPr>
                <w:rFonts w:ascii="Arial" w:hAnsi="Arial" w:cs="Arial"/>
                <w:noProof w:val="0"/>
                <w:sz w:val="16"/>
                <w:szCs w:val="16"/>
              </w:rPr>
              <w:t>absente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7BFE79" w14:textId="77777777" w:rsidR="008103EF" w:rsidRPr="00FA6845" w:rsidRDefault="008103EF" w:rsidP="00D700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DE14C3" w14:textId="77777777" w:rsidR="008103EF" w:rsidRPr="00FA6845" w:rsidRDefault="008103EF" w:rsidP="00D7008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FA6845">
              <w:rPr>
                <w:rFonts w:ascii="Arial" w:hAnsi="Arial" w:cs="Arial"/>
                <w:noProof w:val="0"/>
                <w:sz w:val="16"/>
                <w:szCs w:val="16"/>
              </w:rPr>
              <w:t>ausente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F6E83" w14:textId="77777777" w:rsidR="008103EF" w:rsidRPr="00FA6845" w:rsidRDefault="008103EF" w:rsidP="00D700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>Topspin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CF50C3" w14:textId="77777777" w:rsidR="008103EF" w:rsidRPr="00FA6845" w:rsidRDefault="008103EF" w:rsidP="00D7008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103EF" w:rsidRPr="00FA6845" w14:paraId="0540A448" w14:textId="77777777" w:rsidTr="00D70086">
        <w:trPr>
          <w:cantSplit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879E9" w14:textId="77777777" w:rsidR="008103EF" w:rsidRPr="00FA6845" w:rsidRDefault="008103EF" w:rsidP="00D70086">
            <w:pPr>
              <w:pStyle w:val="Normal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9CA58" w14:textId="77777777" w:rsidR="008103EF" w:rsidRPr="00FA6845" w:rsidRDefault="008103EF" w:rsidP="00D70086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245E9F" w14:textId="77777777" w:rsidR="008103EF" w:rsidRPr="00FA6845" w:rsidRDefault="008103EF" w:rsidP="00D700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4ECCA2" w14:textId="77777777" w:rsidR="008103EF" w:rsidRPr="00FA6845" w:rsidRDefault="008103EF" w:rsidP="00D700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>présente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0D38A6" w14:textId="77777777" w:rsidR="008103EF" w:rsidRPr="00FA6845" w:rsidRDefault="008103EF" w:rsidP="00D7008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42EAF5" w14:textId="77777777" w:rsidR="008103EF" w:rsidRPr="00FA6845" w:rsidRDefault="008103EF" w:rsidP="00D7008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FA6845">
              <w:rPr>
                <w:rFonts w:ascii="Arial" w:hAnsi="Arial" w:cs="Arial"/>
                <w:noProof w:val="0"/>
                <w:sz w:val="16"/>
                <w:szCs w:val="16"/>
              </w:rPr>
              <w:t>presente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3C8AC0" w14:textId="77777777" w:rsidR="008103EF" w:rsidRPr="00FA6845" w:rsidRDefault="008103EF" w:rsidP="00D70086">
            <w:pPr>
              <w:pStyle w:val="Normal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>Bonaire, Bluesbrother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A3C81B" w14:textId="77777777" w:rsidR="008103EF" w:rsidRPr="00FA6845" w:rsidRDefault="008103EF" w:rsidP="00D7008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684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1BEB03FF" w14:textId="77777777" w:rsidR="008103EF" w:rsidRPr="00FA6845" w:rsidRDefault="008103EF" w:rsidP="008103EF"/>
    <w:p w14:paraId="22051D10" w14:textId="77777777" w:rsidR="008103EF" w:rsidRPr="00FA6845" w:rsidRDefault="008103EF" w:rsidP="008103EF"/>
    <w:p w14:paraId="36B6EECF" w14:textId="77777777" w:rsidR="008103EF" w:rsidRPr="00FA6845" w:rsidRDefault="008103EF" w:rsidP="008103EF">
      <w:pPr>
        <w:rPr>
          <w:u w:val="single"/>
        </w:rPr>
      </w:pPr>
      <w:r w:rsidRPr="00FA6845">
        <w:rPr>
          <w:u w:val="single"/>
        </w:rPr>
        <w:t xml:space="preserve">Proposed addition of an explanation Ad. 52 “Resistance to </w:t>
      </w:r>
      <w:r w:rsidRPr="00FA6845">
        <w:rPr>
          <w:i/>
          <w:iCs/>
          <w:u w:val="single"/>
        </w:rPr>
        <w:t>Cucumber green mottle mosaic virus</w:t>
      </w:r>
      <w:r w:rsidRPr="00FA6845">
        <w:rPr>
          <w:u w:val="single"/>
        </w:rPr>
        <w:t xml:space="preserve"> (CGMMV)” in Chapter 8.2 “Explanations for individual characteristics”</w:t>
      </w:r>
    </w:p>
    <w:p w14:paraId="12A8AFB9" w14:textId="77777777" w:rsidR="008103EF" w:rsidRPr="00FA6845" w:rsidRDefault="008103EF" w:rsidP="008103EF">
      <w:pPr>
        <w:jc w:val="left"/>
        <w:rPr>
          <w:i/>
        </w:rPr>
      </w:pPr>
    </w:p>
    <w:p w14:paraId="6C69F989" w14:textId="77777777" w:rsidR="008103EF" w:rsidRPr="008103EF" w:rsidRDefault="008103EF" w:rsidP="008103EF">
      <w:pPr>
        <w:rPr>
          <w:rFonts w:cs="Arial"/>
          <w:snapToGrid w:val="0"/>
        </w:rPr>
      </w:pPr>
      <w:r w:rsidRPr="008103EF">
        <w:rPr>
          <w:rFonts w:cs="Arial"/>
          <w:u w:val="single"/>
        </w:rPr>
        <w:t xml:space="preserve">Ad. 52: Resistance </w:t>
      </w:r>
      <w:r w:rsidRPr="008103EF">
        <w:rPr>
          <w:rFonts w:cs="Arial"/>
          <w:i/>
          <w:iCs/>
          <w:u w:val="single"/>
        </w:rPr>
        <w:t>to Cucumber green mottle mosaic virus</w:t>
      </w:r>
      <w:r w:rsidRPr="008103EF">
        <w:rPr>
          <w:rFonts w:cs="Arial"/>
          <w:u w:val="single"/>
        </w:rPr>
        <w:t xml:space="preserve"> (CGMMV)</w:t>
      </w:r>
    </w:p>
    <w:p w14:paraId="3896F8DA" w14:textId="77777777" w:rsidR="008103EF" w:rsidRPr="008103EF" w:rsidRDefault="008103EF" w:rsidP="008103EF">
      <w:pPr>
        <w:ind w:left="567"/>
        <w:rPr>
          <w:rFonts w:cs="Arial"/>
          <w:snapToGrid w:val="0"/>
        </w:rPr>
      </w:pPr>
    </w:p>
    <w:tbl>
      <w:tblPr>
        <w:tblW w:w="963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886"/>
        <w:gridCol w:w="6095"/>
      </w:tblGrid>
      <w:tr w:rsidR="008103EF" w:rsidRPr="008103EF" w14:paraId="1A72BFB1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D5953F" w14:textId="77777777" w:rsidR="008103EF" w:rsidRPr="008103EF" w:rsidRDefault="008103EF" w:rsidP="00D70086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8103EF">
              <w:rPr>
                <w:rFonts w:cs="Arial"/>
              </w:rPr>
              <w:t>1.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CB4165" w14:textId="77777777" w:rsidR="008103EF" w:rsidRPr="008103EF" w:rsidRDefault="008103EF" w:rsidP="008103EF">
            <w:pPr>
              <w:tabs>
                <w:tab w:val="left" w:leader="dot" w:pos="3720"/>
              </w:tabs>
              <w:spacing w:before="20" w:after="20"/>
              <w:ind w:left="567" w:right="-108" w:hanging="567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Pathogen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98794F" w14:textId="77777777" w:rsidR="008103EF" w:rsidRPr="008103EF" w:rsidRDefault="008103EF" w:rsidP="008103EF">
            <w:pPr>
              <w:spacing w:before="20" w:after="20"/>
              <w:jc w:val="left"/>
              <w:rPr>
                <w:rFonts w:cs="Arial"/>
                <w:i/>
                <w:color w:val="000000"/>
              </w:rPr>
            </w:pPr>
            <w:r w:rsidRPr="008103EF">
              <w:rPr>
                <w:rFonts w:cs="Arial"/>
                <w:bCs/>
                <w:i/>
              </w:rPr>
              <w:t xml:space="preserve">Cucumber green mottle mosaic virus </w:t>
            </w:r>
            <w:r w:rsidRPr="008103EF">
              <w:rPr>
                <w:rFonts w:cs="Arial"/>
                <w:bCs/>
                <w:iCs/>
              </w:rPr>
              <w:t>(CGMMV)</w:t>
            </w:r>
          </w:p>
        </w:tc>
      </w:tr>
      <w:tr w:rsidR="008103EF" w:rsidRPr="008103EF" w14:paraId="480D9624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F30A3AC" w14:textId="77777777" w:rsidR="008103EF" w:rsidRPr="008103EF" w:rsidRDefault="008103EF" w:rsidP="00D70086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color w:val="000000"/>
              </w:rPr>
            </w:pPr>
            <w:r w:rsidRPr="008103EF">
              <w:rPr>
                <w:rFonts w:cs="Arial"/>
              </w:rPr>
              <w:t>2.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03C411" w14:textId="77777777" w:rsidR="008103EF" w:rsidRPr="008103EF" w:rsidRDefault="008103EF" w:rsidP="008103EF">
            <w:pPr>
              <w:tabs>
                <w:tab w:val="left" w:leader="dot" w:pos="3720"/>
              </w:tabs>
              <w:spacing w:before="20" w:after="20"/>
              <w:ind w:left="567" w:right="-108" w:hanging="567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Quarantine status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859E0F" w14:textId="77777777" w:rsidR="008103EF" w:rsidRPr="008103EF" w:rsidRDefault="008103EF" w:rsidP="008103EF">
            <w:pPr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-</w:t>
            </w:r>
          </w:p>
        </w:tc>
      </w:tr>
      <w:tr w:rsidR="008103EF" w:rsidRPr="008103EF" w14:paraId="457097A8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45C41C" w14:textId="77777777" w:rsidR="008103EF" w:rsidRPr="008103EF" w:rsidRDefault="008103EF" w:rsidP="00D700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03EF">
              <w:rPr>
                <w:rFonts w:cs="Arial"/>
              </w:rPr>
              <w:t>3.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8148A1" w14:textId="77777777" w:rsidR="008103EF" w:rsidRPr="008103EF" w:rsidRDefault="008103EF" w:rsidP="008103E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Host species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CC15E4" w14:textId="77777777" w:rsidR="008103EF" w:rsidRPr="008103EF" w:rsidRDefault="008103EF" w:rsidP="008103EF">
            <w:pPr>
              <w:tabs>
                <w:tab w:val="left" w:leader="dot" w:pos="3402"/>
              </w:tabs>
              <w:jc w:val="left"/>
              <w:rPr>
                <w:rFonts w:cs="Arial"/>
                <w:bCs/>
                <w:i/>
              </w:rPr>
            </w:pPr>
            <w:r w:rsidRPr="008103EF">
              <w:rPr>
                <w:rFonts w:cs="Arial"/>
                <w:bCs/>
                <w:i/>
              </w:rPr>
              <w:t xml:space="preserve">Cucumis sativus </w:t>
            </w:r>
            <w:r w:rsidRPr="008103EF">
              <w:rPr>
                <w:rFonts w:cs="Arial"/>
                <w:bCs/>
                <w:iCs/>
              </w:rPr>
              <w:t>L.</w:t>
            </w:r>
          </w:p>
        </w:tc>
      </w:tr>
      <w:tr w:rsidR="008103EF" w:rsidRPr="008103EF" w14:paraId="5F560A4D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76DAFB" w14:textId="77777777" w:rsidR="008103EF" w:rsidRPr="008103EF" w:rsidRDefault="008103EF" w:rsidP="00D700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03EF">
              <w:rPr>
                <w:rFonts w:cs="Arial"/>
              </w:rPr>
              <w:t>4.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BB8594" w14:textId="77777777" w:rsidR="008103EF" w:rsidRPr="008103EF" w:rsidRDefault="008103EF" w:rsidP="008103E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Source of inoculum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007A05" w14:textId="77777777" w:rsidR="008103EF" w:rsidRPr="008103EF" w:rsidRDefault="008103EF" w:rsidP="008103EF">
            <w:pPr>
              <w:tabs>
                <w:tab w:val="left" w:leader="dot" w:pos="3402"/>
              </w:tabs>
              <w:jc w:val="left"/>
              <w:rPr>
                <w:rFonts w:cs="Arial"/>
                <w:bCs/>
              </w:rPr>
            </w:pPr>
            <w:proofErr w:type="spellStart"/>
            <w:r w:rsidRPr="008103EF">
              <w:rPr>
                <w:rFonts w:cs="Arial"/>
                <w:bCs/>
              </w:rPr>
              <w:t>Naktuinbouw</w:t>
            </w:r>
            <w:proofErr w:type="spellEnd"/>
            <w:r w:rsidRPr="008103EF">
              <w:rPr>
                <w:rFonts w:cs="Arial"/>
                <w:bCs/>
              </w:rPr>
              <w:t xml:space="preserve"> (NL)</w:t>
            </w:r>
            <w:r w:rsidRPr="008103EF">
              <w:rPr>
                <w:rFonts w:cs="Arial"/>
                <w:bCs/>
                <w:vertAlign w:val="superscript"/>
              </w:rPr>
              <w:footnoteReference w:id="2"/>
            </w:r>
          </w:p>
        </w:tc>
      </w:tr>
      <w:tr w:rsidR="008103EF" w:rsidRPr="008103EF" w14:paraId="3BF9DC91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2D608D0" w14:textId="77777777" w:rsidR="008103EF" w:rsidRPr="008103EF" w:rsidRDefault="008103EF" w:rsidP="00D700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03EF">
              <w:rPr>
                <w:rFonts w:cs="Arial"/>
              </w:rPr>
              <w:t>5.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1CC90F" w14:textId="77777777" w:rsidR="008103EF" w:rsidRPr="008103EF" w:rsidRDefault="008103EF" w:rsidP="008103E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Isolate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5A38D1" w14:textId="77777777" w:rsidR="008103EF" w:rsidRPr="008103EF" w:rsidRDefault="008103EF" w:rsidP="008103EF">
            <w:pPr>
              <w:tabs>
                <w:tab w:val="left" w:leader="dot" w:pos="3402"/>
              </w:tabs>
              <w:jc w:val="left"/>
              <w:rPr>
                <w:rFonts w:cs="Arial"/>
                <w:color w:val="000000"/>
              </w:rPr>
            </w:pPr>
            <w:r w:rsidRPr="008103EF">
              <w:rPr>
                <w:rFonts w:cs="Arial"/>
                <w:color w:val="000000"/>
              </w:rPr>
              <w:t>e.g. nt280</w:t>
            </w:r>
          </w:p>
          <w:p w14:paraId="274277C7" w14:textId="77777777" w:rsidR="008103EF" w:rsidRPr="008103EF" w:rsidRDefault="008103EF" w:rsidP="008103EF">
            <w:pPr>
              <w:tabs>
                <w:tab w:val="left" w:leader="dot" w:pos="3402"/>
              </w:tabs>
              <w:jc w:val="left"/>
              <w:rPr>
                <w:rFonts w:cs="Arial"/>
                <w:bCs/>
              </w:rPr>
            </w:pPr>
            <w:r w:rsidRPr="008103EF">
              <w:rPr>
                <w:rFonts w:cs="Arial"/>
                <w:bCs/>
              </w:rPr>
              <w:t>Other validated isolates may be used, as long as producing the same results on the differential set.</w:t>
            </w:r>
          </w:p>
        </w:tc>
      </w:tr>
      <w:tr w:rsidR="008103EF" w:rsidRPr="008103EF" w14:paraId="2202106E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8F8741" w14:textId="77777777" w:rsidR="008103EF" w:rsidRPr="008103EF" w:rsidRDefault="008103EF" w:rsidP="00D700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03EF">
              <w:rPr>
                <w:rFonts w:cs="Arial"/>
              </w:rPr>
              <w:t>6.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4CDFC" w14:textId="77777777" w:rsidR="008103EF" w:rsidRPr="008103EF" w:rsidRDefault="008103EF" w:rsidP="008103E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 xml:space="preserve">Establishment isolate identity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F22AE" w14:textId="77777777" w:rsidR="008103EF" w:rsidRPr="008103EF" w:rsidRDefault="008103EF" w:rsidP="008103EF">
            <w:pPr>
              <w:tabs>
                <w:tab w:val="left" w:leader="dot" w:pos="3402"/>
              </w:tabs>
              <w:jc w:val="left"/>
              <w:rPr>
                <w:rFonts w:cs="Arial"/>
                <w:color w:val="000000"/>
              </w:rPr>
            </w:pPr>
            <w:r w:rsidRPr="008103EF">
              <w:rPr>
                <w:rFonts w:cs="Arial"/>
              </w:rPr>
              <w:t>Resistant and susceptible controls</w:t>
            </w:r>
          </w:p>
        </w:tc>
      </w:tr>
      <w:tr w:rsidR="008103EF" w:rsidRPr="008103EF" w14:paraId="0EE13F64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3D0DAC" w14:textId="77777777" w:rsidR="008103EF" w:rsidRPr="008103EF" w:rsidRDefault="008103EF" w:rsidP="00D700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03EF">
              <w:rPr>
                <w:rFonts w:cs="Arial"/>
              </w:rPr>
              <w:t>7.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4264C9" w14:textId="77777777" w:rsidR="008103EF" w:rsidRPr="008103EF" w:rsidRDefault="008103EF" w:rsidP="008103E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Establishment pathogenicity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21630A" w14:textId="77777777" w:rsidR="008103EF" w:rsidRPr="008103EF" w:rsidRDefault="008103EF" w:rsidP="008103EF">
            <w:pPr>
              <w:tabs>
                <w:tab w:val="left" w:leader="dot" w:pos="3402"/>
              </w:tabs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 xml:space="preserve">Test on susceptible plants </w:t>
            </w:r>
          </w:p>
        </w:tc>
      </w:tr>
      <w:tr w:rsidR="008103EF" w:rsidRPr="008103EF" w14:paraId="2A0AC039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49A11D" w14:textId="77777777" w:rsidR="008103EF" w:rsidRPr="008103EF" w:rsidRDefault="008103EF" w:rsidP="00D700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03EF">
              <w:rPr>
                <w:rFonts w:cs="Arial"/>
              </w:rPr>
              <w:t>8.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B6C1CF" w14:textId="77777777" w:rsidR="008103EF" w:rsidRPr="008103EF" w:rsidRDefault="008103EF" w:rsidP="008103E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Multiplication inoculum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35E7CF" w14:textId="77777777" w:rsidR="008103EF" w:rsidRPr="008103EF" w:rsidRDefault="008103EF" w:rsidP="008103EF">
            <w:pPr>
              <w:spacing w:before="20" w:after="20"/>
              <w:jc w:val="left"/>
              <w:rPr>
                <w:rFonts w:cs="Arial"/>
                <w:iCs/>
                <w:color w:val="000000"/>
              </w:rPr>
            </w:pPr>
          </w:p>
        </w:tc>
      </w:tr>
      <w:tr w:rsidR="008103EF" w:rsidRPr="008103EF" w14:paraId="1C64D144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7D243E" w14:textId="77777777" w:rsidR="008103EF" w:rsidRPr="008103EF" w:rsidRDefault="008103EF" w:rsidP="00D70086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</w:rPr>
            </w:pPr>
            <w:r w:rsidRPr="008103EF">
              <w:rPr>
                <w:rFonts w:cs="Arial"/>
              </w:rPr>
              <w:t>8.1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E4610C" w14:textId="77777777" w:rsidR="008103EF" w:rsidRPr="008103EF" w:rsidRDefault="008103EF" w:rsidP="008103E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Multiplication medium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6BF362" w14:textId="77777777" w:rsidR="008103EF" w:rsidRPr="008103EF" w:rsidRDefault="008103EF" w:rsidP="008103EF">
            <w:pPr>
              <w:jc w:val="left"/>
              <w:rPr>
                <w:rFonts w:cs="Arial"/>
                <w:iCs/>
                <w:color w:val="000000"/>
              </w:rPr>
            </w:pPr>
            <w:r w:rsidRPr="008103EF">
              <w:rPr>
                <w:rFonts w:cs="Arial"/>
                <w:iCs/>
                <w:color w:val="000000"/>
              </w:rPr>
              <w:t xml:space="preserve">Living plants </w:t>
            </w:r>
          </w:p>
        </w:tc>
      </w:tr>
      <w:tr w:rsidR="008103EF" w:rsidRPr="008103EF" w14:paraId="06093304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BCEF4C" w14:textId="77777777" w:rsidR="008103EF" w:rsidRPr="008103EF" w:rsidRDefault="008103EF" w:rsidP="00D70086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</w:rPr>
            </w:pPr>
            <w:r w:rsidRPr="008103EF">
              <w:rPr>
                <w:rFonts w:cs="Arial"/>
              </w:rPr>
              <w:t>8.2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352F66" w14:textId="77777777" w:rsidR="008103EF" w:rsidRPr="008103EF" w:rsidRDefault="008103EF" w:rsidP="008103E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Multiplication variety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680809" w14:textId="77777777" w:rsidR="008103EF" w:rsidRPr="008103EF" w:rsidRDefault="008103EF" w:rsidP="008103EF">
            <w:pPr>
              <w:tabs>
                <w:tab w:val="left" w:leader="dot" w:pos="3402"/>
              </w:tabs>
              <w:ind w:left="3544" w:hanging="3544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Susceptible variety e.g. Topspin</w:t>
            </w:r>
          </w:p>
        </w:tc>
      </w:tr>
      <w:tr w:rsidR="008103EF" w:rsidRPr="008103EF" w14:paraId="0B981358" w14:textId="77777777" w:rsidTr="008103EF">
        <w:trPr>
          <w:cantSplit/>
          <w:trHeight w:val="281"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9F6C997" w14:textId="77777777" w:rsidR="008103EF" w:rsidRPr="008103EF" w:rsidRDefault="008103EF" w:rsidP="00D700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03EF">
              <w:rPr>
                <w:rFonts w:cs="Arial"/>
              </w:rPr>
              <w:t>8.3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BA074FA" w14:textId="77777777" w:rsidR="008103EF" w:rsidRPr="008103EF" w:rsidRDefault="008103EF" w:rsidP="008103E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Plant stage at inoculation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B493D4" w14:textId="77777777" w:rsidR="008103EF" w:rsidRPr="008103EF" w:rsidRDefault="008103EF" w:rsidP="008103EF">
            <w:pPr>
              <w:tabs>
                <w:tab w:val="left" w:leader="dot" w:pos="3402"/>
              </w:tabs>
              <w:ind w:left="3544" w:hanging="3544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Cotyledon or first leaf (ca. 7 days old)</w:t>
            </w:r>
          </w:p>
        </w:tc>
      </w:tr>
      <w:tr w:rsidR="008103EF" w:rsidRPr="008103EF" w14:paraId="1BC3A1EA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42ADCF3" w14:textId="77777777" w:rsidR="008103EF" w:rsidRPr="008103EF" w:rsidRDefault="008103EF" w:rsidP="00D700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03EF">
              <w:rPr>
                <w:rFonts w:cs="Arial"/>
              </w:rPr>
              <w:t>8.4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6B4924" w14:textId="77777777" w:rsidR="008103EF" w:rsidRPr="008103EF" w:rsidRDefault="008103EF" w:rsidP="008103E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Inoculation medium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E1D560" w14:textId="77777777" w:rsidR="008103EF" w:rsidRPr="008103EF" w:rsidRDefault="008103EF" w:rsidP="008103EF">
            <w:pPr>
              <w:tabs>
                <w:tab w:val="left" w:leader="dot" w:pos="3402"/>
              </w:tabs>
              <w:ind w:left="3544" w:hanging="3544"/>
              <w:jc w:val="left"/>
              <w:rPr>
                <w:rFonts w:cs="Arial"/>
              </w:rPr>
            </w:pPr>
            <w:r w:rsidRPr="008103EF">
              <w:rPr>
                <w:rFonts w:cs="Arial"/>
                <w:color w:val="000000"/>
              </w:rPr>
              <w:t xml:space="preserve">PBS 0,01 M </w:t>
            </w:r>
          </w:p>
        </w:tc>
      </w:tr>
      <w:tr w:rsidR="008103EF" w:rsidRPr="008103EF" w14:paraId="2D0BCEC4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273FE9" w14:textId="77777777" w:rsidR="008103EF" w:rsidRPr="008103EF" w:rsidRDefault="008103EF" w:rsidP="00D700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03EF">
              <w:rPr>
                <w:rFonts w:cs="Arial"/>
              </w:rPr>
              <w:t>8.5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CBA66F" w14:textId="77777777" w:rsidR="008103EF" w:rsidRPr="008103EF" w:rsidRDefault="008103EF" w:rsidP="008103E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Inoculation method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EBCD387" w14:textId="77777777" w:rsidR="008103EF" w:rsidRPr="008103EF" w:rsidRDefault="008103EF" w:rsidP="008103EF">
            <w:pPr>
              <w:tabs>
                <w:tab w:val="left" w:leader="dot" w:pos="3402"/>
              </w:tabs>
              <w:jc w:val="left"/>
              <w:rPr>
                <w:rFonts w:cs="Arial"/>
              </w:rPr>
            </w:pPr>
            <w:r w:rsidRPr="008103EF">
              <w:rPr>
                <w:rFonts w:cs="Arial"/>
                <w:color w:val="000000"/>
              </w:rPr>
              <w:t>Rubbing cotyledons with abrasive added to buffer</w:t>
            </w:r>
          </w:p>
        </w:tc>
      </w:tr>
      <w:tr w:rsidR="008103EF" w:rsidRPr="008103EF" w14:paraId="1019A806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07FE42" w14:textId="77777777" w:rsidR="008103EF" w:rsidRPr="008103EF" w:rsidRDefault="008103EF" w:rsidP="00D700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03EF">
              <w:rPr>
                <w:rFonts w:cs="Arial"/>
              </w:rPr>
              <w:t>8.6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2B207A4" w14:textId="77777777" w:rsidR="008103EF" w:rsidRPr="008103EF" w:rsidRDefault="008103EF" w:rsidP="008103E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Harvest of inoculum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2DBD402" w14:textId="77777777" w:rsidR="008103EF" w:rsidRPr="008103EF" w:rsidRDefault="008103EF" w:rsidP="008103EF">
            <w:pPr>
              <w:tabs>
                <w:tab w:val="left" w:leader="dot" w:pos="3402"/>
              </w:tabs>
              <w:ind w:left="3544" w:hanging="3544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 xml:space="preserve">Soon after the symptoms appear (ca. 14 days after </w:t>
            </w:r>
          </w:p>
          <w:p w14:paraId="4660F166" w14:textId="77777777" w:rsidR="008103EF" w:rsidRPr="008103EF" w:rsidRDefault="008103EF" w:rsidP="008103EF">
            <w:pPr>
              <w:tabs>
                <w:tab w:val="left" w:leader="dot" w:pos="3402"/>
              </w:tabs>
              <w:ind w:left="3544" w:hanging="3544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inoculation), first true leaves</w:t>
            </w:r>
          </w:p>
        </w:tc>
      </w:tr>
      <w:tr w:rsidR="008103EF" w:rsidRPr="008103EF" w14:paraId="61315969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34FB570" w14:textId="77777777" w:rsidR="008103EF" w:rsidRPr="008103EF" w:rsidRDefault="008103EF" w:rsidP="00D700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03EF">
              <w:rPr>
                <w:rFonts w:cs="Arial"/>
              </w:rPr>
              <w:t>8.8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F0598F" w14:textId="77777777" w:rsidR="008103EF" w:rsidRPr="008103EF" w:rsidRDefault="008103EF" w:rsidP="008103E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Shelf life/viability inoculum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A8B4EB" w14:textId="77777777" w:rsidR="008103EF" w:rsidRPr="008103EF" w:rsidRDefault="008103EF" w:rsidP="008103EF">
            <w:pPr>
              <w:spacing w:before="20" w:after="20"/>
              <w:jc w:val="left"/>
              <w:rPr>
                <w:rFonts w:cs="Arial"/>
                <w:iCs/>
                <w:color w:val="000000"/>
              </w:rPr>
            </w:pPr>
            <w:r w:rsidRPr="008103EF">
              <w:rPr>
                <w:rFonts w:cs="Arial"/>
                <w:iCs/>
                <w:color w:val="000000"/>
              </w:rPr>
              <w:t>Fresh longer than 1 day, desiccated longer than 1 year</w:t>
            </w:r>
          </w:p>
        </w:tc>
      </w:tr>
      <w:tr w:rsidR="008103EF" w:rsidRPr="008103EF" w14:paraId="16859BE4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D3FFA45" w14:textId="77777777" w:rsidR="008103EF" w:rsidRPr="008103EF" w:rsidRDefault="008103EF" w:rsidP="00D70086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</w:rPr>
            </w:pPr>
            <w:r w:rsidRPr="008103EF">
              <w:rPr>
                <w:rFonts w:cs="Arial"/>
              </w:rPr>
              <w:t>9.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70FCD6" w14:textId="77777777" w:rsidR="008103EF" w:rsidRPr="008103EF" w:rsidRDefault="008103EF" w:rsidP="008103E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Format of the test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07A6E" w14:textId="77777777" w:rsidR="008103EF" w:rsidRPr="008103EF" w:rsidRDefault="008103EF" w:rsidP="008103EF">
            <w:pPr>
              <w:spacing w:before="20" w:after="20"/>
              <w:jc w:val="left"/>
              <w:rPr>
                <w:rFonts w:cs="Arial"/>
                <w:iCs/>
                <w:color w:val="000000"/>
              </w:rPr>
            </w:pPr>
          </w:p>
        </w:tc>
      </w:tr>
      <w:tr w:rsidR="008103EF" w:rsidRPr="008103EF" w14:paraId="44300464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BA29B6" w14:textId="77777777" w:rsidR="008103EF" w:rsidRPr="008103EF" w:rsidRDefault="008103EF" w:rsidP="00D70086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</w:rPr>
            </w:pPr>
            <w:r w:rsidRPr="008103EF">
              <w:rPr>
                <w:rFonts w:cs="Arial"/>
              </w:rPr>
              <w:t>9.1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6DEE137" w14:textId="77777777" w:rsidR="008103EF" w:rsidRPr="008103EF" w:rsidRDefault="008103EF" w:rsidP="008103E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Number of plants per genotype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72DA5E" w14:textId="77777777" w:rsidR="008103EF" w:rsidRPr="008103EF" w:rsidRDefault="008103EF" w:rsidP="008103EF">
            <w:pPr>
              <w:tabs>
                <w:tab w:val="left" w:leader="dot" w:pos="3402"/>
              </w:tabs>
              <w:jc w:val="left"/>
              <w:rPr>
                <w:rFonts w:cs="Arial"/>
                <w:bCs/>
              </w:rPr>
            </w:pPr>
            <w:r w:rsidRPr="008103EF">
              <w:rPr>
                <w:rFonts w:cs="Arial"/>
                <w:bCs/>
              </w:rPr>
              <w:t>At least 20 plants</w:t>
            </w:r>
          </w:p>
        </w:tc>
      </w:tr>
      <w:tr w:rsidR="008103EF" w:rsidRPr="008103EF" w14:paraId="654095FF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254BAB" w14:textId="77777777" w:rsidR="008103EF" w:rsidRPr="008103EF" w:rsidRDefault="008103EF" w:rsidP="00D700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03EF">
              <w:rPr>
                <w:rFonts w:cs="Arial"/>
              </w:rPr>
              <w:t>9.2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D4A2B6" w14:textId="77777777" w:rsidR="008103EF" w:rsidRPr="008103EF" w:rsidRDefault="008103EF" w:rsidP="008103E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Number of replicates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72CD74" w14:textId="77777777" w:rsidR="008103EF" w:rsidRPr="008103EF" w:rsidRDefault="008103EF" w:rsidP="008103EF">
            <w:pPr>
              <w:tabs>
                <w:tab w:val="left" w:leader="dot" w:pos="3402"/>
              </w:tabs>
              <w:jc w:val="left"/>
              <w:rPr>
                <w:rFonts w:cs="Arial"/>
                <w:bCs/>
              </w:rPr>
            </w:pPr>
            <w:r w:rsidRPr="008103EF">
              <w:rPr>
                <w:rFonts w:cs="Arial"/>
                <w:bCs/>
              </w:rPr>
              <w:t>-</w:t>
            </w:r>
          </w:p>
        </w:tc>
      </w:tr>
      <w:tr w:rsidR="008103EF" w:rsidRPr="008103EF" w14:paraId="502A1A9D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C73854" w14:textId="77777777" w:rsidR="008103EF" w:rsidRPr="008103EF" w:rsidRDefault="008103EF" w:rsidP="00D700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03EF">
              <w:rPr>
                <w:rFonts w:cs="Arial"/>
              </w:rPr>
              <w:t>9.3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C8EB32" w14:textId="77777777" w:rsidR="008103EF" w:rsidRPr="008103EF" w:rsidRDefault="008103EF" w:rsidP="008103E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Control varieties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F3C098" w14:textId="77777777" w:rsidR="008103EF" w:rsidRPr="008103EF" w:rsidRDefault="008103EF" w:rsidP="008103EF">
            <w:pPr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Resistance absent: Topspin</w:t>
            </w:r>
          </w:p>
          <w:p w14:paraId="7A30628E" w14:textId="77777777" w:rsidR="008103EF" w:rsidRPr="008103EF" w:rsidRDefault="008103EF" w:rsidP="008103EF">
            <w:pPr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 xml:space="preserve">Resistance present: Bonaire (minimum resistance level), </w:t>
            </w:r>
            <w:proofErr w:type="spellStart"/>
            <w:r w:rsidRPr="008103EF">
              <w:rPr>
                <w:rFonts w:cs="Arial"/>
              </w:rPr>
              <w:t>Bluesbrother</w:t>
            </w:r>
            <w:proofErr w:type="spellEnd"/>
          </w:p>
          <w:p w14:paraId="2D41CB89" w14:textId="77777777" w:rsidR="008103EF" w:rsidRPr="008103EF" w:rsidRDefault="008103EF" w:rsidP="008103EF">
            <w:pPr>
              <w:jc w:val="left"/>
              <w:rPr>
                <w:rFonts w:cs="Arial"/>
                <w:u w:val="single"/>
              </w:rPr>
            </w:pPr>
            <w:proofErr w:type="spellStart"/>
            <w:r w:rsidRPr="008103EF">
              <w:rPr>
                <w:rFonts w:cs="Arial"/>
              </w:rPr>
              <w:t>Bluesbrother</w:t>
            </w:r>
            <w:proofErr w:type="spellEnd"/>
            <w:r w:rsidRPr="008103EF">
              <w:rPr>
                <w:rFonts w:cs="Arial"/>
              </w:rPr>
              <w:t xml:space="preserve"> has higher resistance than Bonaire </w:t>
            </w:r>
          </w:p>
        </w:tc>
      </w:tr>
      <w:tr w:rsidR="008103EF" w:rsidRPr="008103EF" w14:paraId="75174468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A4BDCB0" w14:textId="77777777" w:rsidR="008103EF" w:rsidRPr="008103EF" w:rsidRDefault="008103EF" w:rsidP="00D700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03EF">
              <w:rPr>
                <w:rFonts w:cs="Arial"/>
              </w:rPr>
              <w:t>9.5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5E3C1B" w14:textId="77777777" w:rsidR="008103EF" w:rsidRPr="008103EF" w:rsidRDefault="008103EF" w:rsidP="008103E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Test facility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934AE7F" w14:textId="77777777" w:rsidR="008103EF" w:rsidRPr="008103EF" w:rsidRDefault="008103EF" w:rsidP="008103EF">
            <w:pPr>
              <w:spacing w:before="20" w:after="20"/>
              <w:jc w:val="left"/>
              <w:rPr>
                <w:rFonts w:cs="Arial"/>
                <w:iCs/>
                <w:color w:val="000000"/>
              </w:rPr>
            </w:pPr>
            <w:r w:rsidRPr="008103EF">
              <w:rPr>
                <w:rFonts w:cs="Arial"/>
                <w:iCs/>
                <w:color w:val="000000"/>
              </w:rPr>
              <w:t xml:space="preserve">Glasshouse or climate room </w:t>
            </w:r>
          </w:p>
        </w:tc>
      </w:tr>
      <w:tr w:rsidR="008103EF" w:rsidRPr="008103EF" w14:paraId="37EDC381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A836CE" w14:textId="77777777" w:rsidR="008103EF" w:rsidRPr="008103EF" w:rsidRDefault="008103EF" w:rsidP="00D70086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</w:rPr>
            </w:pPr>
            <w:r w:rsidRPr="008103EF">
              <w:rPr>
                <w:rFonts w:cs="Arial"/>
              </w:rPr>
              <w:t>9.6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4B3B68" w14:textId="77777777" w:rsidR="008103EF" w:rsidRPr="008103EF" w:rsidRDefault="008103EF" w:rsidP="008103E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Temperature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932AB98" w14:textId="550259E3" w:rsidR="008103EF" w:rsidRPr="008103EF" w:rsidRDefault="008103EF" w:rsidP="008103EF">
            <w:pPr>
              <w:spacing w:before="20" w:after="20"/>
              <w:jc w:val="left"/>
              <w:rPr>
                <w:rFonts w:cs="Arial"/>
                <w:iCs/>
                <w:color w:val="000000"/>
              </w:rPr>
            </w:pPr>
            <w:r w:rsidRPr="008103EF">
              <w:rPr>
                <w:rFonts w:cs="Arial"/>
              </w:rPr>
              <w:t>24/22°C day/night</w:t>
            </w:r>
          </w:p>
        </w:tc>
      </w:tr>
      <w:tr w:rsidR="008103EF" w:rsidRPr="008103EF" w14:paraId="13FAD6EC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7720B2C" w14:textId="77777777" w:rsidR="008103EF" w:rsidRPr="008103EF" w:rsidRDefault="008103EF" w:rsidP="00D70086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</w:rPr>
            </w:pPr>
            <w:r w:rsidRPr="008103EF">
              <w:rPr>
                <w:rFonts w:cs="Arial"/>
              </w:rPr>
              <w:t>9.7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2372A0" w14:textId="77777777" w:rsidR="008103EF" w:rsidRPr="008103EF" w:rsidRDefault="008103EF" w:rsidP="008103E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Light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3F11D38" w14:textId="77777777" w:rsidR="008103EF" w:rsidRPr="008103EF" w:rsidRDefault="008103EF" w:rsidP="008103EF">
            <w:pPr>
              <w:tabs>
                <w:tab w:val="left" w:leader="dot" w:pos="3402"/>
              </w:tabs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 xml:space="preserve">At least 12 hours </w:t>
            </w:r>
          </w:p>
        </w:tc>
      </w:tr>
      <w:tr w:rsidR="008103EF" w:rsidRPr="008103EF" w14:paraId="2B85808F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13CC97" w14:textId="77777777" w:rsidR="008103EF" w:rsidRPr="008103EF" w:rsidRDefault="008103EF" w:rsidP="00D70086">
            <w:pPr>
              <w:rPr>
                <w:rFonts w:cs="Arial"/>
              </w:rPr>
            </w:pPr>
            <w:r w:rsidRPr="008103EF">
              <w:rPr>
                <w:rFonts w:cs="Arial"/>
              </w:rPr>
              <w:t>10.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9C80D1" w14:textId="77777777" w:rsidR="008103EF" w:rsidRPr="008103EF" w:rsidRDefault="008103EF" w:rsidP="008103EF">
            <w:pPr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Inoculation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06A21A" w14:textId="77777777" w:rsidR="008103EF" w:rsidRPr="008103EF" w:rsidRDefault="008103EF" w:rsidP="008103EF">
            <w:pPr>
              <w:tabs>
                <w:tab w:val="left" w:leader="dot" w:pos="3402"/>
              </w:tabs>
              <w:ind w:left="3544" w:hanging="3544"/>
              <w:jc w:val="left"/>
              <w:rPr>
                <w:rFonts w:cs="Arial"/>
              </w:rPr>
            </w:pPr>
          </w:p>
        </w:tc>
      </w:tr>
      <w:tr w:rsidR="008103EF" w:rsidRPr="008103EF" w14:paraId="035D3288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A1C1DF" w14:textId="77777777" w:rsidR="008103EF" w:rsidRPr="008103EF" w:rsidRDefault="008103EF" w:rsidP="00D70086">
            <w:pPr>
              <w:rPr>
                <w:rFonts w:cs="Arial"/>
              </w:rPr>
            </w:pPr>
            <w:r w:rsidRPr="008103EF">
              <w:rPr>
                <w:rFonts w:cs="Arial"/>
              </w:rPr>
              <w:t>10.1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974C45" w14:textId="77777777" w:rsidR="008103EF" w:rsidRPr="008103EF" w:rsidRDefault="008103EF" w:rsidP="008103EF">
            <w:pPr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Preparation inoculum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55DF1E" w14:textId="77777777" w:rsidR="008103EF" w:rsidRPr="008103EF" w:rsidRDefault="008103EF" w:rsidP="008103EF">
            <w:pPr>
              <w:spacing w:before="20" w:after="20"/>
              <w:jc w:val="left"/>
              <w:rPr>
                <w:rFonts w:cs="Arial"/>
                <w:iCs/>
              </w:rPr>
            </w:pPr>
            <w:r w:rsidRPr="008103EF">
              <w:rPr>
                <w:rFonts w:cs="Arial"/>
                <w:color w:val="000000"/>
              </w:rPr>
              <w:t>1 g leaf with symptoms with 10 ml 0,01 M PBS or similar buffer. Homogenize, add abrasive to buffer (1 g/30 ml)</w:t>
            </w:r>
          </w:p>
        </w:tc>
      </w:tr>
      <w:tr w:rsidR="008103EF" w:rsidRPr="008103EF" w14:paraId="40068A0D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9683A77" w14:textId="77777777" w:rsidR="008103EF" w:rsidRPr="008103EF" w:rsidRDefault="008103EF" w:rsidP="00D700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03EF">
              <w:rPr>
                <w:rFonts w:cs="Arial"/>
              </w:rPr>
              <w:lastRenderedPageBreak/>
              <w:t>10.3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979D68" w14:textId="77777777" w:rsidR="008103EF" w:rsidRPr="008103EF" w:rsidRDefault="008103EF" w:rsidP="008103E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Plant stage at inoculation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7E5EC5" w14:textId="77777777" w:rsidR="008103EF" w:rsidRPr="008103EF" w:rsidRDefault="008103EF" w:rsidP="008103EF">
            <w:pPr>
              <w:spacing w:before="20" w:after="20"/>
              <w:jc w:val="left"/>
              <w:rPr>
                <w:rFonts w:cs="Arial"/>
                <w:iCs/>
                <w:color w:val="000000"/>
              </w:rPr>
            </w:pPr>
            <w:r w:rsidRPr="008103EF">
              <w:rPr>
                <w:rFonts w:cs="Arial"/>
                <w:color w:val="000000"/>
              </w:rPr>
              <w:t>Cotyledon (ca. 7 days old plant)</w:t>
            </w:r>
          </w:p>
        </w:tc>
      </w:tr>
      <w:tr w:rsidR="008103EF" w:rsidRPr="008103EF" w14:paraId="4148397B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EAF06F" w14:textId="77777777" w:rsidR="008103EF" w:rsidRPr="008103EF" w:rsidRDefault="008103EF" w:rsidP="00D70086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</w:rPr>
            </w:pPr>
            <w:r w:rsidRPr="008103EF">
              <w:rPr>
                <w:rFonts w:cs="Arial"/>
              </w:rPr>
              <w:t>10.4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16B8C1" w14:textId="77777777" w:rsidR="008103EF" w:rsidRPr="008103EF" w:rsidRDefault="008103EF" w:rsidP="008103E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Inoculation method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BA8334" w14:textId="77777777" w:rsidR="008103EF" w:rsidRPr="008103EF" w:rsidRDefault="008103EF" w:rsidP="008103EF">
            <w:pPr>
              <w:tabs>
                <w:tab w:val="left" w:leader="dot" w:pos="3402"/>
              </w:tabs>
              <w:jc w:val="left"/>
              <w:rPr>
                <w:rFonts w:cs="Arial"/>
              </w:rPr>
            </w:pPr>
            <w:r w:rsidRPr="008103EF">
              <w:rPr>
                <w:rFonts w:cs="Arial"/>
                <w:color w:val="000000"/>
              </w:rPr>
              <w:t>Gentle rubbing with abrasive added to buffer</w:t>
            </w:r>
          </w:p>
        </w:tc>
      </w:tr>
      <w:tr w:rsidR="008103EF" w:rsidRPr="008103EF" w14:paraId="125C124D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D20A7D" w14:textId="77777777" w:rsidR="008103EF" w:rsidRPr="008103EF" w:rsidRDefault="008103EF" w:rsidP="00D700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03EF">
              <w:rPr>
                <w:rFonts w:cs="Arial"/>
              </w:rPr>
              <w:t>10.5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E918FB" w14:textId="77777777" w:rsidR="008103EF" w:rsidRPr="008103EF" w:rsidRDefault="008103EF" w:rsidP="008103E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First observation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770182C" w14:textId="77777777" w:rsidR="008103EF" w:rsidRPr="008103EF" w:rsidRDefault="008103EF" w:rsidP="008103EF">
            <w:pPr>
              <w:tabs>
                <w:tab w:val="left" w:leader="dot" w:pos="3402"/>
              </w:tabs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 xml:space="preserve">2 weeks after inoculation </w:t>
            </w:r>
          </w:p>
        </w:tc>
      </w:tr>
      <w:tr w:rsidR="008103EF" w:rsidRPr="008103EF" w14:paraId="7D010EF6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136BDEE" w14:textId="77777777" w:rsidR="008103EF" w:rsidRPr="008103EF" w:rsidRDefault="008103EF" w:rsidP="00D700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03EF">
              <w:rPr>
                <w:rFonts w:cs="Arial"/>
              </w:rPr>
              <w:t>10.6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C2148DF" w14:textId="77777777" w:rsidR="008103EF" w:rsidRPr="008103EF" w:rsidRDefault="008103EF" w:rsidP="008103E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Second observation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F58522" w14:textId="77777777" w:rsidR="008103EF" w:rsidRPr="008103EF" w:rsidRDefault="008103EF" w:rsidP="008103EF">
            <w:pPr>
              <w:tabs>
                <w:tab w:val="left" w:leader="dot" w:pos="3402"/>
              </w:tabs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3 weeks after inoculation</w:t>
            </w:r>
          </w:p>
        </w:tc>
      </w:tr>
      <w:tr w:rsidR="008103EF" w:rsidRPr="008103EF" w14:paraId="2960EA67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CA7FA9D" w14:textId="77777777" w:rsidR="008103EF" w:rsidRPr="008103EF" w:rsidRDefault="008103EF" w:rsidP="00D700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03EF">
              <w:rPr>
                <w:rFonts w:cs="Arial"/>
              </w:rPr>
              <w:t>10.7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3462DA1" w14:textId="77777777" w:rsidR="008103EF" w:rsidRPr="008103EF" w:rsidRDefault="008103EF" w:rsidP="008103E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Final observations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515619" w14:textId="77777777" w:rsidR="008103EF" w:rsidRPr="008103EF" w:rsidRDefault="008103EF" w:rsidP="008103EF">
            <w:pPr>
              <w:tabs>
                <w:tab w:val="left" w:leader="dot" w:pos="3402"/>
              </w:tabs>
              <w:jc w:val="left"/>
              <w:rPr>
                <w:rFonts w:cs="Arial"/>
              </w:rPr>
            </w:pPr>
            <w:r w:rsidRPr="008103EF">
              <w:rPr>
                <w:rFonts w:cs="Arial"/>
                <w:color w:val="000000"/>
              </w:rPr>
              <w:t>When Topspin has symptoms predominantly in class 5</w:t>
            </w:r>
          </w:p>
        </w:tc>
      </w:tr>
      <w:tr w:rsidR="008103EF" w:rsidRPr="008103EF" w14:paraId="1103C584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0D4BDC" w14:textId="77777777" w:rsidR="008103EF" w:rsidRPr="008103EF" w:rsidRDefault="008103EF" w:rsidP="00D70086">
            <w:pPr>
              <w:widowControl w:val="0"/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</w:rPr>
            </w:pPr>
            <w:r w:rsidRPr="008103EF">
              <w:rPr>
                <w:rFonts w:cs="Arial"/>
                <w:color w:val="000000"/>
              </w:rPr>
              <w:t>11.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23F39D" w14:textId="77777777" w:rsidR="008103EF" w:rsidRPr="008103EF" w:rsidRDefault="008103EF" w:rsidP="008103EF">
            <w:pPr>
              <w:widowControl w:val="0"/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 xml:space="preserve">Observations 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5ACD2" w14:textId="77777777" w:rsidR="008103EF" w:rsidRPr="008103EF" w:rsidRDefault="008103EF" w:rsidP="008103EF">
            <w:pPr>
              <w:widowControl w:val="0"/>
              <w:jc w:val="left"/>
              <w:rPr>
                <w:rFonts w:cs="Arial"/>
                <w:iCs/>
                <w:color w:val="000000"/>
              </w:rPr>
            </w:pPr>
          </w:p>
        </w:tc>
      </w:tr>
      <w:tr w:rsidR="008103EF" w:rsidRPr="008103EF" w14:paraId="7EBE1F34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BD0888" w14:textId="77777777" w:rsidR="008103EF" w:rsidRPr="008103EF" w:rsidRDefault="008103EF" w:rsidP="00D70086">
            <w:pPr>
              <w:widowControl w:val="0"/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</w:rPr>
            </w:pPr>
            <w:r w:rsidRPr="008103EF">
              <w:rPr>
                <w:rFonts w:cs="Arial"/>
                <w:color w:val="000000"/>
              </w:rPr>
              <w:t>11.1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6FD305B" w14:textId="77777777" w:rsidR="008103EF" w:rsidRPr="008103EF" w:rsidRDefault="008103EF" w:rsidP="008103EF">
            <w:pPr>
              <w:widowControl w:val="0"/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Method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A3502EE" w14:textId="77777777" w:rsidR="008103EF" w:rsidRPr="008103EF" w:rsidRDefault="008103EF" w:rsidP="008103EF">
            <w:pPr>
              <w:widowControl w:val="0"/>
              <w:jc w:val="left"/>
              <w:rPr>
                <w:rFonts w:cs="Arial"/>
                <w:iCs/>
                <w:color w:val="000000"/>
              </w:rPr>
            </w:pPr>
            <w:r w:rsidRPr="008103EF">
              <w:rPr>
                <w:rFonts w:cs="Arial"/>
                <w:iCs/>
                <w:color w:val="000000"/>
              </w:rPr>
              <w:t>Visual</w:t>
            </w:r>
          </w:p>
        </w:tc>
      </w:tr>
      <w:tr w:rsidR="008103EF" w:rsidRPr="008103EF" w14:paraId="208504C7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BFF750" w14:textId="77777777" w:rsidR="008103EF" w:rsidRPr="008103EF" w:rsidRDefault="008103EF" w:rsidP="00D70086">
            <w:pPr>
              <w:widowControl w:val="0"/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</w:rPr>
            </w:pPr>
            <w:r w:rsidRPr="008103EF">
              <w:rPr>
                <w:rFonts w:cs="Arial"/>
                <w:color w:val="000000"/>
              </w:rPr>
              <w:t>11.2</w:t>
            </w:r>
          </w:p>
        </w:tc>
        <w:tc>
          <w:tcPr>
            <w:tcW w:w="28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7FA7C9" w14:textId="77777777" w:rsidR="008103EF" w:rsidRPr="008103EF" w:rsidRDefault="008103EF" w:rsidP="008103EF">
            <w:pPr>
              <w:widowControl w:val="0"/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Observation scale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5476D4" w14:textId="7CD7942E" w:rsidR="008103EF" w:rsidRPr="008103EF" w:rsidRDefault="008103EF" w:rsidP="008103EF">
            <w:pPr>
              <w:widowControl w:val="0"/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Class 1) No virus symptoms</w:t>
            </w:r>
          </w:p>
          <w:p w14:paraId="7C5F6E51" w14:textId="755CAA1C" w:rsidR="008103EF" w:rsidRPr="008103EF" w:rsidRDefault="008103EF" w:rsidP="008103EF">
            <w:pPr>
              <w:widowControl w:val="0"/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Class 2) Isolated yellow spots</w:t>
            </w:r>
          </w:p>
          <w:p w14:paraId="74180851" w14:textId="7EF6E8AF" w:rsidR="008103EF" w:rsidRPr="008103EF" w:rsidRDefault="008103EF" w:rsidP="008103EF">
            <w:pPr>
              <w:widowControl w:val="0"/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Class 3) Mild, localized lesions</w:t>
            </w:r>
          </w:p>
          <w:p w14:paraId="59040508" w14:textId="61496CCB" w:rsidR="008103EF" w:rsidRPr="008103EF" w:rsidRDefault="008103EF" w:rsidP="008103EF">
            <w:pPr>
              <w:widowControl w:val="0"/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Class 4) Wide distribution of mosaic and mottling</w:t>
            </w:r>
          </w:p>
          <w:p w14:paraId="0A41FC9F" w14:textId="58DFA540" w:rsidR="008103EF" w:rsidRPr="008103EF" w:rsidRDefault="008103EF" w:rsidP="008103EF">
            <w:pPr>
              <w:widowControl w:val="0"/>
              <w:spacing w:before="20" w:after="20"/>
              <w:jc w:val="left"/>
              <w:rPr>
                <w:rFonts w:cs="Arial"/>
              </w:rPr>
            </w:pPr>
            <w:r w:rsidRPr="008103EF">
              <w:rPr>
                <w:rFonts w:cs="Arial"/>
              </w:rPr>
              <w:t>Class 5) Strong mosaic, yellowing and distortion of leaf shape</w:t>
            </w:r>
          </w:p>
        </w:tc>
      </w:tr>
    </w:tbl>
    <w:p w14:paraId="05F1DBE0" w14:textId="77777777" w:rsidR="008103EF" w:rsidRPr="008103EF" w:rsidRDefault="008103EF" w:rsidP="008103EF">
      <w:pPr>
        <w:pStyle w:val="BasistekstNaktuinbouw"/>
        <w:rPr>
          <w:rFonts w:cs="Arial"/>
          <w:szCs w:val="20"/>
          <w:lang w:val="en-GB"/>
        </w:rPr>
      </w:pPr>
      <w:r w:rsidRPr="008103EF">
        <w:rPr>
          <w:rFonts w:cs="Arial"/>
          <w:noProof/>
          <w:szCs w:val="20"/>
        </w:rPr>
        <w:drawing>
          <wp:inline distT="0" distB="0" distL="0" distR="0" wp14:anchorId="003C12F3" wp14:editId="1BAFA6B5">
            <wp:extent cx="5896051" cy="1711756"/>
            <wp:effectExtent l="0" t="0" r="0" b="3175"/>
            <wp:docPr id="1580676371" name="Image 1" descr="Une image contenant feuille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676371" name="Image 1" descr="Une image contenant feuille, plant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16" r="1826" b="18534"/>
                    <a:stretch/>
                  </pic:blipFill>
                  <pic:spPr bwMode="auto">
                    <a:xfrm>
                      <a:off x="0" y="0"/>
                      <a:ext cx="5896288" cy="17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8CCCA9" w14:textId="77777777" w:rsidR="008103EF" w:rsidRPr="008103EF" w:rsidRDefault="008103EF" w:rsidP="008103EF">
      <w:pPr>
        <w:pStyle w:val="BasistekstNaktuinbouw"/>
        <w:rPr>
          <w:rFonts w:cs="Arial"/>
          <w:szCs w:val="20"/>
          <w:lang w:val="en-GB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968"/>
        <w:gridCol w:w="3115"/>
      </w:tblGrid>
      <w:tr w:rsidR="008103EF" w:rsidRPr="008103EF" w14:paraId="627C161F" w14:textId="77777777" w:rsidTr="00D70086">
        <w:tc>
          <w:tcPr>
            <w:tcW w:w="2694" w:type="dxa"/>
          </w:tcPr>
          <w:p w14:paraId="76943048" w14:textId="77777777" w:rsidR="008103EF" w:rsidRPr="008103EF" w:rsidRDefault="008103EF" w:rsidP="00D70086">
            <w:pPr>
              <w:pStyle w:val="BasistekstNaktuinbouw"/>
              <w:jc w:val="center"/>
              <w:rPr>
                <w:rFonts w:cs="Arial"/>
                <w:szCs w:val="20"/>
              </w:rPr>
            </w:pPr>
            <w:r w:rsidRPr="008103EF">
              <w:rPr>
                <w:rFonts w:cs="Arial"/>
                <w:szCs w:val="20"/>
              </w:rPr>
              <w:t xml:space="preserve">Class 1: no </w:t>
            </w:r>
            <w:proofErr w:type="spellStart"/>
            <w:r w:rsidRPr="008103EF">
              <w:rPr>
                <w:rFonts w:cs="Arial"/>
                <w:szCs w:val="20"/>
              </w:rPr>
              <w:t>symptoms</w:t>
            </w:r>
            <w:proofErr w:type="spellEnd"/>
          </w:p>
        </w:tc>
        <w:tc>
          <w:tcPr>
            <w:tcW w:w="2968" w:type="dxa"/>
          </w:tcPr>
          <w:p w14:paraId="2E0D1F89" w14:textId="77777777" w:rsidR="008103EF" w:rsidRPr="008103EF" w:rsidRDefault="008103EF" w:rsidP="00D70086">
            <w:pPr>
              <w:pStyle w:val="BasistekstNaktuinbouw"/>
              <w:jc w:val="center"/>
              <w:rPr>
                <w:rFonts w:cs="Arial"/>
                <w:szCs w:val="20"/>
                <w:lang w:val="en-GB"/>
              </w:rPr>
            </w:pPr>
            <w:r w:rsidRPr="008103EF">
              <w:rPr>
                <w:rFonts w:cs="Arial"/>
                <w:szCs w:val="20"/>
                <w:lang w:val="en-GB"/>
              </w:rPr>
              <w:t>Class 3: mild, localized lesions</w:t>
            </w:r>
          </w:p>
        </w:tc>
        <w:tc>
          <w:tcPr>
            <w:tcW w:w="3115" w:type="dxa"/>
          </w:tcPr>
          <w:p w14:paraId="487F9B78" w14:textId="77777777" w:rsidR="008103EF" w:rsidRPr="008103EF" w:rsidRDefault="008103EF" w:rsidP="00D70086">
            <w:pPr>
              <w:pStyle w:val="BasistekstNaktuinbouw"/>
              <w:jc w:val="center"/>
              <w:rPr>
                <w:rFonts w:cs="Arial"/>
                <w:szCs w:val="20"/>
                <w:lang w:val="en-GB"/>
              </w:rPr>
            </w:pPr>
            <w:r w:rsidRPr="008103EF">
              <w:rPr>
                <w:rFonts w:cs="Arial"/>
                <w:szCs w:val="20"/>
                <w:lang w:val="en-GB"/>
              </w:rPr>
              <w:t>Class 5: strong mosaic, yellowing and distortion of leaf shape</w:t>
            </w:r>
          </w:p>
        </w:tc>
      </w:tr>
    </w:tbl>
    <w:p w14:paraId="4D6980B2" w14:textId="77777777" w:rsidR="008103EF" w:rsidRPr="008103EF" w:rsidRDefault="008103EF" w:rsidP="008103EF">
      <w:pPr>
        <w:pStyle w:val="BasistekstNaktuinbouw"/>
        <w:rPr>
          <w:rFonts w:cs="Arial"/>
          <w:szCs w:val="20"/>
          <w:lang w:val="en-GB"/>
        </w:rPr>
      </w:pPr>
    </w:p>
    <w:tbl>
      <w:tblPr>
        <w:tblW w:w="9747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617"/>
        <w:gridCol w:w="6477"/>
      </w:tblGrid>
      <w:tr w:rsidR="008103EF" w:rsidRPr="008103EF" w14:paraId="75B7F8CB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7B19E8" w14:textId="405EAEDA" w:rsidR="008103EF" w:rsidRPr="008103EF" w:rsidRDefault="008103EF" w:rsidP="00D70086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</w:rPr>
            </w:pPr>
            <w:r w:rsidRPr="008103EF">
              <w:rPr>
                <w:rFonts w:cs="Arial"/>
                <w:color w:val="000000"/>
              </w:rPr>
              <w:t>11.3</w:t>
            </w: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9DD30B" w14:textId="77777777" w:rsidR="008103EF" w:rsidRPr="008103EF" w:rsidRDefault="008103EF" w:rsidP="00D700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bookmarkStart w:id="2" w:name="_Hlk188957760"/>
            <w:r w:rsidRPr="008103EF">
              <w:rPr>
                <w:rFonts w:cs="Arial"/>
              </w:rPr>
              <w:t>Validation of test</w:t>
            </w:r>
            <w:bookmarkEnd w:id="2"/>
          </w:p>
        </w:tc>
        <w:tc>
          <w:tcPr>
            <w:tcW w:w="6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B606D7" w14:textId="77777777" w:rsidR="008103EF" w:rsidRPr="008103EF" w:rsidRDefault="008103EF" w:rsidP="00D70086">
            <w:pPr>
              <w:tabs>
                <w:tab w:val="left" w:leader="dot" w:pos="3402"/>
              </w:tabs>
              <w:rPr>
                <w:rFonts w:cs="Arial"/>
              </w:rPr>
            </w:pPr>
            <w:r w:rsidRPr="008103EF">
              <w:rPr>
                <w:rFonts w:cs="Arial"/>
              </w:rPr>
              <w:t>Validation on controls. Expected response of controls:</w:t>
            </w:r>
          </w:p>
          <w:p w14:paraId="233148A3" w14:textId="77777777" w:rsidR="008103EF" w:rsidRPr="008103EF" w:rsidRDefault="008103EF" w:rsidP="00D70086">
            <w:pPr>
              <w:tabs>
                <w:tab w:val="left" w:leader="dot" w:pos="3402"/>
              </w:tabs>
              <w:rPr>
                <w:rFonts w:cs="Arial"/>
              </w:rPr>
            </w:pPr>
            <w:r w:rsidRPr="008103EF">
              <w:rPr>
                <w:rFonts w:cs="Arial"/>
              </w:rPr>
              <w:t xml:space="preserve">Susceptible control: </w:t>
            </w:r>
          </w:p>
          <w:p w14:paraId="34BC6996" w14:textId="77777777" w:rsidR="008103EF" w:rsidRPr="008103EF" w:rsidRDefault="008103EF" w:rsidP="00D70086">
            <w:pPr>
              <w:tabs>
                <w:tab w:val="left" w:leader="dot" w:pos="3402"/>
              </w:tabs>
              <w:rPr>
                <w:rFonts w:cs="Arial"/>
              </w:rPr>
            </w:pPr>
            <w:r w:rsidRPr="008103EF">
              <w:rPr>
                <w:rFonts w:cs="Arial"/>
              </w:rPr>
              <w:t>-most plants in classes 4 and 5,</w:t>
            </w:r>
          </w:p>
          <w:p w14:paraId="3B2B6733" w14:textId="77777777" w:rsidR="008103EF" w:rsidRPr="008103EF" w:rsidRDefault="008103EF" w:rsidP="00D70086">
            <w:pPr>
              <w:tabs>
                <w:tab w:val="left" w:leader="dot" w:pos="3402"/>
              </w:tabs>
              <w:rPr>
                <w:rFonts w:cs="Arial"/>
              </w:rPr>
            </w:pPr>
            <w:r w:rsidRPr="008103EF">
              <w:rPr>
                <w:rFonts w:cs="Arial"/>
              </w:rPr>
              <w:t xml:space="preserve">Resistant control: </w:t>
            </w:r>
          </w:p>
          <w:p w14:paraId="53BC3131" w14:textId="252BAE11" w:rsidR="008103EF" w:rsidRPr="008103EF" w:rsidRDefault="008103EF" w:rsidP="008103EF">
            <w:pPr>
              <w:tabs>
                <w:tab w:val="left" w:leader="dot" w:pos="3402"/>
              </w:tabs>
              <w:rPr>
                <w:rFonts w:cs="Arial"/>
                <w:lang w:val="en-GB"/>
              </w:rPr>
            </w:pPr>
            <w:r w:rsidRPr="008103EF">
              <w:rPr>
                <w:rFonts w:cs="Arial"/>
              </w:rPr>
              <w:t xml:space="preserve">-most plants in classes 1,2 and/or 3 </w:t>
            </w:r>
          </w:p>
        </w:tc>
      </w:tr>
      <w:tr w:rsidR="008103EF" w:rsidRPr="008103EF" w14:paraId="71DB9530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D07557" w14:textId="77777777" w:rsidR="008103EF" w:rsidRPr="008103EF" w:rsidRDefault="008103EF" w:rsidP="00D70086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</w:rPr>
            </w:pPr>
            <w:bookmarkStart w:id="3" w:name="_Hlk188957780"/>
            <w:r w:rsidRPr="008103EF">
              <w:rPr>
                <w:rFonts w:cs="Arial"/>
                <w:color w:val="000000"/>
              </w:rPr>
              <w:t>12.</w:t>
            </w:r>
            <w:bookmarkEnd w:id="3"/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324C2B" w14:textId="77777777" w:rsidR="008103EF" w:rsidRPr="008103EF" w:rsidRDefault="008103EF" w:rsidP="00B64CA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bookmarkStart w:id="4" w:name="_Hlk188957792"/>
            <w:r w:rsidRPr="008103EF">
              <w:rPr>
                <w:rFonts w:cs="Arial"/>
              </w:rPr>
              <w:t>Interpretation of data in terms of UPOV characteristic states</w:t>
            </w:r>
            <w:bookmarkEnd w:id="4"/>
          </w:p>
        </w:tc>
        <w:tc>
          <w:tcPr>
            <w:tcW w:w="6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A0E4FC" w14:textId="77777777" w:rsidR="008103EF" w:rsidRPr="008103EF" w:rsidRDefault="008103EF" w:rsidP="00D70086">
            <w:pPr>
              <w:pStyle w:val="BasistekstNaktuinbouw"/>
              <w:rPr>
                <w:rFonts w:cs="Arial"/>
                <w:szCs w:val="20"/>
                <w:lang w:val="en-GB"/>
              </w:rPr>
            </w:pPr>
            <w:r w:rsidRPr="008103EF">
              <w:rPr>
                <w:rFonts w:cs="Arial"/>
                <w:szCs w:val="20"/>
                <w:lang w:val="en-GB"/>
              </w:rPr>
              <w:t>[1] absent: distribution of plants in the classes comparable with the susceptible control</w:t>
            </w:r>
          </w:p>
          <w:p w14:paraId="447D8FCF" w14:textId="77777777" w:rsidR="008103EF" w:rsidRPr="008103EF" w:rsidRDefault="008103EF" w:rsidP="00D70086">
            <w:pPr>
              <w:pStyle w:val="BasistekstNaktuinbouw"/>
              <w:rPr>
                <w:rFonts w:cs="Arial"/>
                <w:color w:val="auto"/>
                <w:szCs w:val="20"/>
                <w:lang w:val="en-GB"/>
              </w:rPr>
            </w:pPr>
            <w:r w:rsidRPr="008103EF">
              <w:rPr>
                <w:rFonts w:cs="Arial"/>
                <w:szCs w:val="20"/>
                <w:lang w:val="en-GB"/>
              </w:rPr>
              <w:t>[9] present: distribution of plants in the classes comparable with the resistant controls</w:t>
            </w:r>
          </w:p>
          <w:p w14:paraId="2002C035" w14:textId="77777777" w:rsidR="008103EF" w:rsidRPr="008103EF" w:rsidRDefault="008103EF" w:rsidP="00D70086">
            <w:pPr>
              <w:pStyle w:val="BasistekstNaktuinbouw"/>
              <w:rPr>
                <w:rFonts w:cs="Arial"/>
                <w:color w:val="auto"/>
                <w:szCs w:val="20"/>
                <w:lang w:val="en-US"/>
              </w:rPr>
            </w:pPr>
          </w:p>
          <w:p w14:paraId="24947A16" w14:textId="77777777" w:rsidR="008103EF" w:rsidRPr="008103EF" w:rsidRDefault="008103EF" w:rsidP="00D70086">
            <w:pPr>
              <w:pStyle w:val="BasistekstNaktuinbouw"/>
              <w:rPr>
                <w:rFonts w:cs="Arial"/>
                <w:szCs w:val="20"/>
                <w:lang w:val="en-GB"/>
              </w:rPr>
            </w:pPr>
            <w:r w:rsidRPr="008103EF">
              <w:rPr>
                <w:rFonts w:cs="Arial"/>
                <w:szCs w:val="20"/>
                <w:lang w:val="en-GB"/>
              </w:rPr>
              <w:t>A variety with a lower level of resistance than Bonaire (note 9), will be described as note 1.</w:t>
            </w:r>
          </w:p>
          <w:p w14:paraId="6F1C66BF" w14:textId="77777777" w:rsidR="008103EF" w:rsidRPr="008103EF" w:rsidRDefault="008103EF" w:rsidP="00D70086">
            <w:pPr>
              <w:pStyle w:val="BasistekstNaktuinbouw"/>
              <w:rPr>
                <w:rFonts w:cs="Arial"/>
                <w:szCs w:val="20"/>
                <w:lang w:val="en-GB"/>
              </w:rPr>
            </w:pPr>
          </w:p>
          <w:p w14:paraId="2F9E958A" w14:textId="70B58875" w:rsidR="008103EF" w:rsidRPr="008103EF" w:rsidRDefault="008103EF" w:rsidP="00D70086">
            <w:pPr>
              <w:pStyle w:val="BasistekstNaktuinbouw"/>
              <w:rPr>
                <w:rFonts w:cs="Arial"/>
                <w:szCs w:val="20"/>
                <w:lang w:val="en-GB"/>
              </w:rPr>
            </w:pPr>
            <w:r w:rsidRPr="008103EF">
              <w:rPr>
                <w:rFonts w:cs="Arial"/>
                <w:szCs w:val="20"/>
                <w:lang w:val="en-GB"/>
              </w:rPr>
              <w:t xml:space="preserve">The decision on which side of a border line a variety is described is made on the basis of side by side comparison with the threshold variety Bonaire.  </w:t>
            </w:r>
            <w:r w:rsidRPr="008103EF">
              <w:rPr>
                <w:rFonts w:cs="Arial"/>
                <w:szCs w:val="20"/>
                <w:lang w:val="en-US"/>
              </w:rPr>
              <w:t xml:space="preserve">Additionally, statistical analysis could be used to support the decision. </w:t>
            </w:r>
          </w:p>
        </w:tc>
      </w:tr>
      <w:tr w:rsidR="008103EF" w:rsidRPr="008103EF" w14:paraId="18C95E87" w14:textId="77777777" w:rsidTr="008103EF">
        <w:trPr>
          <w:cantSplit/>
        </w:trPr>
        <w:tc>
          <w:tcPr>
            <w:tcW w:w="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F74C46" w14:textId="77777777" w:rsidR="008103EF" w:rsidRPr="008103EF" w:rsidRDefault="008103EF" w:rsidP="00D70086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</w:rPr>
            </w:pPr>
            <w:r w:rsidRPr="008103EF">
              <w:rPr>
                <w:rFonts w:cs="Arial"/>
                <w:color w:val="000000"/>
              </w:rPr>
              <w:t>13.</w:t>
            </w: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35DA65" w14:textId="77777777" w:rsidR="008103EF" w:rsidRPr="008103EF" w:rsidRDefault="008103EF" w:rsidP="00D7008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03EF">
              <w:rPr>
                <w:rFonts w:cs="Arial"/>
              </w:rPr>
              <w:t>Critical control points</w:t>
            </w:r>
          </w:p>
        </w:tc>
        <w:tc>
          <w:tcPr>
            <w:tcW w:w="6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081AAD" w14:textId="77777777" w:rsidR="008103EF" w:rsidRPr="008103EF" w:rsidRDefault="008103EF" w:rsidP="00D70086">
            <w:pPr>
              <w:rPr>
                <w:rFonts w:cs="Arial"/>
                <w:color w:val="000000"/>
              </w:rPr>
            </w:pPr>
            <w:r w:rsidRPr="008103EF">
              <w:rPr>
                <w:rFonts w:cs="Arial"/>
                <w:color w:val="000000"/>
              </w:rPr>
              <w:t>• The first symptoms will appear relatively late, compared with other cucumber viruses. When symptoms appear before day 11 after inoculation, it may be another virus.</w:t>
            </w:r>
          </w:p>
          <w:p w14:paraId="6FF42B59" w14:textId="77777777" w:rsidR="008103EF" w:rsidRPr="008103EF" w:rsidRDefault="008103EF" w:rsidP="00D70086">
            <w:pPr>
              <w:rPr>
                <w:rFonts w:cs="Arial"/>
                <w:color w:val="000000"/>
              </w:rPr>
            </w:pPr>
            <w:r w:rsidRPr="008103EF">
              <w:rPr>
                <w:rFonts w:cs="Arial"/>
                <w:color w:val="000000"/>
              </w:rPr>
              <w:t>• CGMMV is contagious, and stable, also outside the plant. Avoid touching the plants. Use gloves. Do not combine CGMMV testing with other cucumber resistance tests in one compartment, if possible.</w:t>
            </w:r>
          </w:p>
          <w:p w14:paraId="052FE0A2" w14:textId="77777777" w:rsidR="008103EF" w:rsidRPr="008103EF" w:rsidRDefault="008103EF" w:rsidP="00D70086">
            <w:pPr>
              <w:rPr>
                <w:rFonts w:cs="Arial"/>
                <w:bCs/>
                <w:color w:val="000000"/>
              </w:rPr>
            </w:pPr>
            <w:r w:rsidRPr="008103EF">
              <w:rPr>
                <w:rFonts w:cs="Arial"/>
                <w:color w:val="000000"/>
              </w:rPr>
              <w:t xml:space="preserve">• </w:t>
            </w:r>
            <w:r w:rsidRPr="008103EF">
              <w:rPr>
                <w:rFonts w:cs="Arial"/>
              </w:rPr>
              <w:t>Aphids may transmit CGMMV as well as other viruses that may contaminate the CGMMV strain. Test should be in aphid-free compartment.</w:t>
            </w:r>
          </w:p>
        </w:tc>
      </w:tr>
    </w:tbl>
    <w:p w14:paraId="25018BF1" w14:textId="77777777" w:rsidR="00903264" w:rsidRPr="008103EF" w:rsidRDefault="00903264">
      <w:pPr>
        <w:jc w:val="left"/>
        <w:rPr>
          <w:rFonts w:cs="Arial"/>
        </w:rPr>
      </w:pPr>
    </w:p>
    <w:p w14:paraId="47626947" w14:textId="77777777" w:rsidR="00050E16" w:rsidRDefault="00050E16" w:rsidP="009B440E">
      <w:pPr>
        <w:jc w:val="left"/>
        <w:rPr>
          <w:rFonts w:cs="Arial"/>
        </w:rPr>
      </w:pPr>
    </w:p>
    <w:p w14:paraId="6A0F8ADE" w14:textId="77777777" w:rsidR="008103EF" w:rsidRDefault="008103EF" w:rsidP="009B440E">
      <w:pPr>
        <w:jc w:val="left"/>
        <w:rPr>
          <w:rFonts w:cs="Arial"/>
        </w:rPr>
      </w:pPr>
    </w:p>
    <w:p w14:paraId="0B386CC1" w14:textId="102B747B" w:rsidR="008103EF" w:rsidRPr="008103EF" w:rsidRDefault="008103EF" w:rsidP="008103EF">
      <w:pPr>
        <w:jc w:val="right"/>
        <w:rPr>
          <w:rFonts w:cs="Arial"/>
        </w:rPr>
      </w:pPr>
      <w:r>
        <w:rPr>
          <w:rFonts w:cs="Arial"/>
        </w:rPr>
        <w:t>[End of document]</w:t>
      </w:r>
    </w:p>
    <w:sectPr w:rsidR="008103EF" w:rsidRPr="008103EF" w:rsidSect="005E7466">
      <w:headerReference w:type="default" r:id="rId12"/>
      <w:headerReference w:type="first" r:id="rId1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1B970" w14:textId="77777777" w:rsidR="00021A1A" w:rsidRDefault="00021A1A" w:rsidP="006655D3">
      <w:r>
        <w:separator/>
      </w:r>
    </w:p>
    <w:p w14:paraId="72F3AE63" w14:textId="77777777" w:rsidR="00021A1A" w:rsidRDefault="00021A1A" w:rsidP="006655D3"/>
    <w:p w14:paraId="09760EB8" w14:textId="77777777" w:rsidR="00021A1A" w:rsidRDefault="00021A1A" w:rsidP="006655D3"/>
  </w:endnote>
  <w:endnote w:type="continuationSeparator" w:id="0">
    <w:p w14:paraId="7AF1C9C9" w14:textId="77777777" w:rsidR="00021A1A" w:rsidRDefault="00021A1A" w:rsidP="006655D3">
      <w:r>
        <w:separator/>
      </w:r>
    </w:p>
    <w:p w14:paraId="28D7213A" w14:textId="77777777" w:rsidR="00021A1A" w:rsidRPr="00294751" w:rsidRDefault="00021A1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02275A0" w14:textId="77777777" w:rsidR="00021A1A" w:rsidRPr="00294751" w:rsidRDefault="00021A1A" w:rsidP="006655D3">
      <w:pPr>
        <w:rPr>
          <w:lang w:val="fr-FR"/>
        </w:rPr>
      </w:pPr>
    </w:p>
    <w:p w14:paraId="250766E0" w14:textId="77777777" w:rsidR="00021A1A" w:rsidRPr="00294751" w:rsidRDefault="00021A1A" w:rsidP="006655D3">
      <w:pPr>
        <w:rPr>
          <w:lang w:val="fr-FR"/>
        </w:rPr>
      </w:pPr>
    </w:p>
  </w:endnote>
  <w:endnote w:type="continuationNotice" w:id="1">
    <w:p w14:paraId="7D5679AC" w14:textId="77777777" w:rsidR="00021A1A" w:rsidRPr="00294751" w:rsidRDefault="00021A1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986BCE2" w14:textId="77777777" w:rsidR="00021A1A" w:rsidRPr="00294751" w:rsidRDefault="00021A1A" w:rsidP="006655D3">
      <w:pPr>
        <w:rPr>
          <w:lang w:val="fr-FR"/>
        </w:rPr>
      </w:pPr>
    </w:p>
    <w:p w14:paraId="41091E9E" w14:textId="77777777" w:rsidR="00021A1A" w:rsidRPr="00294751" w:rsidRDefault="00021A1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5F8D6" w14:textId="77777777" w:rsidR="00021A1A" w:rsidRDefault="00021A1A" w:rsidP="006655D3">
      <w:r>
        <w:separator/>
      </w:r>
    </w:p>
  </w:footnote>
  <w:footnote w:type="continuationSeparator" w:id="0">
    <w:p w14:paraId="21ACE6E0" w14:textId="77777777" w:rsidR="00021A1A" w:rsidRDefault="00021A1A" w:rsidP="006655D3">
      <w:r>
        <w:separator/>
      </w:r>
    </w:p>
  </w:footnote>
  <w:footnote w:type="continuationNotice" w:id="1">
    <w:p w14:paraId="0ABF5A11" w14:textId="77777777" w:rsidR="00021A1A" w:rsidRPr="00AB530F" w:rsidRDefault="00021A1A" w:rsidP="00AB530F">
      <w:pPr>
        <w:pStyle w:val="Footer"/>
      </w:pPr>
    </w:p>
  </w:footnote>
  <w:footnote w:id="2">
    <w:p w14:paraId="3C9B2A99" w14:textId="77777777" w:rsidR="008103EF" w:rsidRPr="002C4833" w:rsidRDefault="008103EF" w:rsidP="008103EF">
      <w:pPr>
        <w:pStyle w:val="FootnoteText"/>
        <w:rPr>
          <w:rFonts w:ascii="Tahoma" w:hAnsi="Tahoma" w:cs="Tahoma"/>
          <w:sz w:val="18"/>
        </w:rPr>
      </w:pPr>
      <w:r w:rsidRPr="00D37EFF">
        <w:rPr>
          <w:rStyle w:val="FootnoteReference"/>
          <w:rFonts w:ascii="Tahoma" w:hAnsi="Tahoma" w:cs="Tahoma"/>
          <w:sz w:val="18"/>
          <w:lang w:val="en-GB"/>
        </w:rPr>
        <w:footnoteRef/>
      </w:r>
      <w:r w:rsidRPr="00D37EFF">
        <w:rPr>
          <w:rFonts w:ascii="Tahoma" w:hAnsi="Tahoma" w:cs="Tahoma"/>
          <w:sz w:val="18"/>
          <w:lang w:val="en-GB"/>
        </w:rPr>
        <w:t xml:space="preserve"> resistentie@naktuinbouw.nl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EB4AC" w14:textId="77777777" w:rsidR="0004198B" w:rsidRPr="00C5280D" w:rsidRDefault="007A3EE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</w:t>
    </w:r>
    <w:r w:rsidR="001E1CDB">
      <w:rPr>
        <w:rStyle w:val="PageNumber"/>
        <w:lang w:val="en-US"/>
      </w:rPr>
      <w:t>9</w:t>
    </w:r>
    <w:r w:rsidR="0004198B">
      <w:rPr>
        <w:rStyle w:val="PageNumber"/>
        <w:lang w:val="en-US"/>
      </w:rPr>
      <w:t>/</w:t>
    </w:r>
  </w:p>
  <w:p w14:paraId="664617F4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34A6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2A11D3F1" w14:textId="77777777"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B0D1" w14:textId="1AB8BD16" w:rsidR="00C552D3" w:rsidRPr="00C5280D" w:rsidRDefault="00C552D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TWV/59/12</w:t>
    </w:r>
  </w:p>
  <w:p w14:paraId="501D1266" w14:textId="4951049D" w:rsidR="00C552D3" w:rsidRPr="00C5280D" w:rsidRDefault="00C552D3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657B00B" w14:textId="77777777" w:rsidR="00C552D3" w:rsidRPr="00C5280D" w:rsidRDefault="00C552D3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3687" w14:textId="36878CFB" w:rsidR="008103EF" w:rsidRDefault="008103EF" w:rsidP="0004198B">
    <w:pPr>
      <w:pStyle w:val="Header"/>
      <w:rPr>
        <w:lang w:val="en-US"/>
      </w:rPr>
    </w:pPr>
    <w:r>
      <w:rPr>
        <w:lang w:val="en-US"/>
      </w:rPr>
      <w:t>TWV/59/1</w:t>
    </w:r>
    <w:r w:rsidR="00B6719A">
      <w:rPr>
        <w:lang w:val="en-US"/>
      </w:rPr>
      <w:t>2</w:t>
    </w:r>
  </w:p>
  <w:p w14:paraId="195FCFA5" w14:textId="77777777" w:rsidR="008103EF" w:rsidRDefault="008103EF" w:rsidP="0004198B">
    <w:pPr>
      <w:pStyle w:val="Header"/>
      <w:rPr>
        <w:lang w:val="en-US"/>
      </w:rPr>
    </w:pPr>
  </w:p>
  <w:p w14:paraId="22991063" w14:textId="3A22550C" w:rsidR="008103EF" w:rsidRDefault="008103EF" w:rsidP="0004198B">
    <w:pPr>
      <w:pStyle w:val="Header"/>
      <w:rPr>
        <w:lang w:val="en-US"/>
      </w:rPr>
    </w:pPr>
    <w:r>
      <w:rPr>
        <w:lang w:val="en-US"/>
      </w:rPr>
      <w:t>ANNEX</w:t>
    </w:r>
  </w:p>
  <w:p w14:paraId="061691D0" w14:textId="77777777" w:rsidR="008103EF" w:rsidRPr="008103EF" w:rsidRDefault="008103EF" w:rsidP="0004198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 w16cid:durableId="28261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1A"/>
    <w:rsid w:val="00010CF3"/>
    <w:rsid w:val="00011E27"/>
    <w:rsid w:val="000148BC"/>
    <w:rsid w:val="00021A1A"/>
    <w:rsid w:val="00024AB8"/>
    <w:rsid w:val="00030854"/>
    <w:rsid w:val="00035D36"/>
    <w:rsid w:val="00036028"/>
    <w:rsid w:val="00036412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0F7BC7"/>
    <w:rsid w:val="00100A5F"/>
    <w:rsid w:val="00105929"/>
    <w:rsid w:val="00110BED"/>
    <w:rsid w:val="00110C36"/>
    <w:rsid w:val="001131D5"/>
    <w:rsid w:val="0011423D"/>
    <w:rsid w:val="00114547"/>
    <w:rsid w:val="00141DB8"/>
    <w:rsid w:val="00142BED"/>
    <w:rsid w:val="00150295"/>
    <w:rsid w:val="00172084"/>
    <w:rsid w:val="0017474A"/>
    <w:rsid w:val="001758C6"/>
    <w:rsid w:val="00182B99"/>
    <w:rsid w:val="001C1525"/>
    <w:rsid w:val="001D320C"/>
    <w:rsid w:val="001E1CDB"/>
    <w:rsid w:val="00202A6B"/>
    <w:rsid w:val="0021332C"/>
    <w:rsid w:val="00213982"/>
    <w:rsid w:val="002172DA"/>
    <w:rsid w:val="0024416D"/>
    <w:rsid w:val="00271911"/>
    <w:rsid w:val="00273187"/>
    <w:rsid w:val="002775D5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4C7C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E6156"/>
    <w:rsid w:val="003F37F5"/>
    <w:rsid w:val="00444A88"/>
    <w:rsid w:val="004539BE"/>
    <w:rsid w:val="00474DA4"/>
    <w:rsid w:val="00476B4D"/>
    <w:rsid w:val="004805FA"/>
    <w:rsid w:val="004935D2"/>
    <w:rsid w:val="004B1215"/>
    <w:rsid w:val="004D047D"/>
    <w:rsid w:val="004D718A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85A6C"/>
    <w:rsid w:val="005921AB"/>
    <w:rsid w:val="005A2A67"/>
    <w:rsid w:val="005A400A"/>
    <w:rsid w:val="005B269D"/>
    <w:rsid w:val="005E7466"/>
    <w:rsid w:val="005F7B92"/>
    <w:rsid w:val="00612379"/>
    <w:rsid w:val="00612B43"/>
    <w:rsid w:val="006153B6"/>
    <w:rsid w:val="0061555F"/>
    <w:rsid w:val="00615E37"/>
    <w:rsid w:val="006245ED"/>
    <w:rsid w:val="00636CA6"/>
    <w:rsid w:val="00641200"/>
    <w:rsid w:val="00645CA8"/>
    <w:rsid w:val="006655D3"/>
    <w:rsid w:val="00667404"/>
    <w:rsid w:val="00685F72"/>
    <w:rsid w:val="00687EB4"/>
    <w:rsid w:val="006955D7"/>
    <w:rsid w:val="00695C56"/>
    <w:rsid w:val="006A5CDE"/>
    <w:rsid w:val="006A644A"/>
    <w:rsid w:val="006B17D2"/>
    <w:rsid w:val="006C224E"/>
    <w:rsid w:val="006C23AB"/>
    <w:rsid w:val="006D780A"/>
    <w:rsid w:val="00704ECF"/>
    <w:rsid w:val="0071271E"/>
    <w:rsid w:val="00732DEC"/>
    <w:rsid w:val="00735BD5"/>
    <w:rsid w:val="007451EC"/>
    <w:rsid w:val="00751613"/>
    <w:rsid w:val="00753EE9"/>
    <w:rsid w:val="007556F6"/>
    <w:rsid w:val="00760EEF"/>
    <w:rsid w:val="00760F31"/>
    <w:rsid w:val="00777EE5"/>
    <w:rsid w:val="00784836"/>
    <w:rsid w:val="0079023E"/>
    <w:rsid w:val="007A0E24"/>
    <w:rsid w:val="007A2854"/>
    <w:rsid w:val="007A3EE1"/>
    <w:rsid w:val="007C1D92"/>
    <w:rsid w:val="007C4CB9"/>
    <w:rsid w:val="007D0B9D"/>
    <w:rsid w:val="007D19B0"/>
    <w:rsid w:val="007F498F"/>
    <w:rsid w:val="0080679D"/>
    <w:rsid w:val="008103EF"/>
    <w:rsid w:val="008108B0"/>
    <w:rsid w:val="00811B20"/>
    <w:rsid w:val="00812609"/>
    <w:rsid w:val="008211B5"/>
    <w:rsid w:val="0082296E"/>
    <w:rsid w:val="00824099"/>
    <w:rsid w:val="00846D7C"/>
    <w:rsid w:val="00846ECA"/>
    <w:rsid w:val="00864336"/>
    <w:rsid w:val="00867AC1"/>
    <w:rsid w:val="008751DE"/>
    <w:rsid w:val="00890A47"/>
    <w:rsid w:val="00890DF8"/>
    <w:rsid w:val="008A0ADE"/>
    <w:rsid w:val="008A743F"/>
    <w:rsid w:val="008C0970"/>
    <w:rsid w:val="008C1925"/>
    <w:rsid w:val="008D0BC5"/>
    <w:rsid w:val="008D2CF7"/>
    <w:rsid w:val="008D3C7A"/>
    <w:rsid w:val="0090090E"/>
    <w:rsid w:val="00900C26"/>
    <w:rsid w:val="0090197F"/>
    <w:rsid w:val="00903264"/>
    <w:rsid w:val="00906DDC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92D82"/>
    <w:rsid w:val="0099325A"/>
    <w:rsid w:val="00997029"/>
    <w:rsid w:val="009A7339"/>
    <w:rsid w:val="009B440E"/>
    <w:rsid w:val="009C2E2A"/>
    <w:rsid w:val="009D690D"/>
    <w:rsid w:val="009E0AA9"/>
    <w:rsid w:val="009E65B6"/>
    <w:rsid w:val="009F0A51"/>
    <w:rsid w:val="009F212B"/>
    <w:rsid w:val="009F77CF"/>
    <w:rsid w:val="00A140C9"/>
    <w:rsid w:val="00A24C10"/>
    <w:rsid w:val="00A42AC3"/>
    <w:rsid w:val="00A430CF"/>
    <w:rsid w:val="00A54309"/>
    <w:rsid w:val="00A610A9"/>
    <w:rsid w:val="00A80018"/>
    <w:rsid w:val="00A80F2A"/>
    <w:rsid w:val="00A96C33"/>
    <w:rsid w:val="00AB2B93"/>
    <w:rsid w:val="00AB530F"/>
    <w:rsid w:val="00AB7E3F"/>
    <w:rsid w:val="00AB7E5B"/>
    <w:rsid w:val="00AC2883"/>
    <w:rsid w:val="00AD6154"/>
    <w:rsid w:val="00AE0EF1"/>
    <w:rsid w:val="00AE2937"/>
    <w:rsid w:val="00B07301"/>
    <w:rsid w:val="00B11D92"/>
    <w:rsid w:val="00B11F3E"/>
    <w:rsid w:val="00B224DE"/>
    <w:rsid w:val="00B324D4"/>
    <w:rsid w:val="00B46575"/>
    <w:rsid w:val="00B54C5A"/>
    <w:rsid w:val="00B61777"/>
    <w:rsid w:val="00B622E6"/>
    <w:rsid w:val="00B64CAA"/>
    <w:rsid w:val="00B6719A"/>
    <w:rsid w:val="00B71CA1"/>
    <w:rsid w:val="00B83E82"/>
    <w:rsid w:val="00B84BBD"/>
    <w:rsid w:val="00BA43FB"/>
    <w:rsid w:val="00BC127D"/>
    <w:rsid w:val="00BC1FE6"/>
    <w:rsid w:val="00C061B6"/>
    <w:rsid w:val="00C06DBB"/>
    <w:rsid w:val="00C1096C"/>
    <w:rsid w:val="00C17105"/>
    <w:rsid w:val="00C2446C"/>
    <w:rsid w:val="00C36AE5"/>
    <w:rsid w:val="00C41F17"/>
    <w:rsid w:val="00C4361E"/>
    <w:rsid w:val="00C437A3"/>
    <w:rsid w:val="00C527FA"/>
    <w:rsid w:val="00C5280D"/>
    <w:rsid w:val="00C53EB3"/>
    <w:rsid w:val="00C552D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E1A15"/>
    <w:rsid w:val="00CF1330"/>
    <w:rsid w:val="00CF7E36"/>
    <w:rsid w:val="00D0106A"/>
    <w:rsid w:val="00D3708D"/>
    <w:rsid w:val="00D40426"/>
    <w:rsid w:val="00D57C96"/>
    <w:rsid w:val="00D57D18"/>
    <w:rsid w:val="00D70E65"/>
    <w:rsid w:val="00D75371"/>
    <w:rsid w:val="00D91203"/>
    <w:rsid w:val="00D95174"/>
    <w:rsid w:val="00DA422F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34A63"/>
    <w:rsid w:val="00E5267B"/>
    <w:rsid w:val="00E559F0"/>
    <w:rsid w:val="00E63C0E"/>
    <w:rsid w:val="00E63FE4"/>
    <w:rsid w:val="00E67212"/>
    <w:rsid w:val="00E72D49"/>
    <w:rsid w:val="00E7593C"/>
    <w:rsid w:val="00E7678A"/>
    <w:rsid w:val="00E87347"/>
    <w:rsid w:val="00E935F1"/>
    <w:rsid w:val="00E94A81"/>
    <w:rsid w:val="00EA1FFB"/>
    <w:rsid w:val="00EB048E"/>
    <w:rsid w:val="00EB4E9C"/>
    <w:rsid w:val="00EE34DF"/>
    <w:rsid w:val="00EF2F89"/>
    <w:rsid w:val="00EF7F1D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B3890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CA3FDC3"/>
  <w15:docId w15:val="{35FE8229-E540-46B9-9163-F64BA37A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liases w:val="Voetnoottekst Naktuinbouw"/>
    <w:link w:val="FootnoteTextChar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aliases w:val="Voetnootmarkering Naktuinbouw"/>
    <w:basedOn w:val="DefaultParagraphFont"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character" w:styleId="UnresolvedMention">
    <w:name w:val="Unresolved Mention"/>
    <w:basedOn w:val="DefaultParagraphFont"/>
    <w:uiPriority w:val="99"/>
    <w:semiHidden/>
    <w:unhideWhenUsed/>
    <w:rsid w:val="009F212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rsid w:val="009F212B"/>
    <w:rPr>
      <w:sz w:val="22"/>
      <w:lang w:val="es-ES_trad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12B"/>
    <w:rPr>
      <w:rFonts w:ascii="Arial" w:hAnsi="Arial"/>
      <w:sz w:val="22"/>
      <w:lang w:val="es-ES_tradnl"/>
    </w:rPr>
  </w:style>
  <w:style w:type="paragraph" w:customStyle="1" w:styleId="Normalt">
    <w:name w:val="Normalt"/>
    <w:basedOn w:val="Normal"/>
    <w:link w:val="NormaltChar"/>
    <w:rsid w:val="008103EF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8103EF"/>
    <w:pPr>
      <w:keepNext/>
    </w:pPr>
    <w:rPr>
      <w:b/>
    </w:rPr>
  </w:style>
  <w:style w:type="character" w:customStyle="1" w:styleId="FootnoteTextChar">
    <w:name w:val="Footnote Text Char"/>
    <w:aliases w:val="Voetnoottekst Naktuinbouw Char"/>
    <w:basedOn w:val="DefaultParagraphFont"/>
    <w:link w:val="FootnoteText"/>
    <w:rsid w:val="008103EF"/>
    <w:rPr>
      <w:rFonts w:ascii="Arial" w:hAnsi="Arial"/>
      <w:sz w:val="16"/>
    </w:rPr>
  </w:style>
  <w:style w:type="paragraph" w:customStyle="1" w:styleId="BasistekstNaktuinbouw">
    <w:name w:val="Basistekst Naktuinbouw"/>
    <w:basedOn w:val="Normal"/>
    <w:qFormat/>
    <w:rsid w:val="008103EF"/>
    <w:pPr>
      <w:spacing w:line="240" w:lineRule="atLeast"/>
      <w:jc w:val="left"/>
    </w:pPr>
    <w:rPr>
      <w:rFonts w:cs="Maiandra GD"/>
      <w:color w:val="000000" w:themeColor="text1"/>
      <w:szCs w:val="18"/>
      <w:lang w:val="nl-NL" w:eastAsia="nl-NL"/>
    </w:rPr>
  </w:style>
  <w:style w:type="character" w:customStyle="1" w:styleId="NormaltChar">
    <w:name w:val="Normalt Char"/>
    <w:link w:val="Normalt"/>
    <w:locked/>
    <w:rsid w:val="008103EF"/>
    <w:rPr>
      <w:noProof/>
    </w:rPr>
  </w:style>
  <w:style w:type="table" w:styleId="TableGrid">
    <w:name w:val="Table Grid"/>
    <w:basedOn w:val="TableNormal"/>
    <w:rsid w:val="008103EF"/>
    <w:pPr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90A4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pov.int/meetings/en/doc_details.jsp?meeting_id=85849&amp;doc_id=638688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9\template\routing_slip_with_doc_twv_5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CD90A-1E36-44E8-B81E-59B865ED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routing_slip_with_doc_twv_59.dotm</Template>
  <TotalTime>54</TotalTime>
  <Pages>3</Pages>
  <Words>867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TWV/59/12</vt:lpstr>
    </vt:vector>
  </TitlesOfParts>
  <Company>UPOV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TWV/59/12</dc:title>
  <dc:creator>OERTEL Romy</dc:creator>
  <cp:lastModifiedBy>OERTEL Romy</cp:lastModifiedBy>
  <cp:revision>17</cp:revision>
  <cp:lastPrinted>2016-11-22T15:41:00Z</cp:lastPrinted>
  <dcterms:created xsi:type="dcterms:W3CDTF">2025-04-10T06:58:00Z</dcterms:created>
  <dcterms:modified xsi:type="dcterms:W3CDTF">2025-04-11T13:11:00Z</dcterms:modified>
</cp:coreProperties>
</file>