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7991867D" w14:textId="77777777" w:rsidTr="00EB4E9C">
        <w:tc>
          <w:tcPr>
            <w:tcW w:w="6522" w:type="dxa"/>
          </w:tcPr>
          <w:p w14:paraId="5397BD41" w14:textId="77777777" w:rsidR="00DC3802" w:rsidRPr="00AC2883" w:rsidRDefault="00DC3802" w:rsidP="00DF65AF">
            <w:pPr>
              <w:pStyle w:val="EndnoteText"/>
              <w:rPr>
                <w:noProof/>
              </w:rPr>
            </w:pPr>
            <w:r w:rsidRPr="00D250C5">
              <w:rPr>
                <w:noProof/>
              </w:rPr>
              <w:drawing>
                <wp:inline distT="0" distB="0" distL="0" distR="0" wp14:anchorId="7F5C3937" wp14:editId="100BF61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7F44482B" w14:textId="77777777" w:rsidR="00DC3802" w:rsidRPr="007C1D92" w:rsidRDefault="00DC3802" w:rsidP="00AC2883">
            <w:pPr>
              <w:pStyle w:val="Lettrine"/>
            </w:pPr>
            <w:r w:rsidRPr="00172084">
              <w:t>E</w:t>
            </w:r>
          </w:p>
        </w:tc>
      </w:tr>
      <w:tr w:rsidR="00DC3802" w:rsidRPr="00DA4973" w14:paraId="3E7B8A2B" w14:textId="77777777" w:rsidTr="00645CA8">
        <w:trPr>
          <w:trHeight w:val="219"/>
        </w:trPr>
        <w:tc>
          <w:tcPr>
            <w:tcW w:w="6522" w:type="dxa"/>
          </w:tcPr>
          <w:p w14:paraId="5EE166C3" w14:textId="77777777" w:rsidR="00DC3802" w:rsidRPr="00AC2883" w:rsidRDefault="00DC3802" w:rsidP="00AC2883">
            <w:pPr>
              <w:pStyle w:val="upove"/>
            </w:pPr>
            <w:r w:rsidRPr="00AC2883">
              <w:t>International Union for the Protection of New Varieties of Plants</w:t>
            </w:r>
          </w:p>
        </w:tc>
        <w:tc>
          <w:tcPr>
            <w:tcW w:w="3117" w:type="dxa"/>
          </w:tcPr>
          <w:p w14:paraId="083042B3" w14:textId="77777777" w:rsidR="00DC3802" w:rsidRPr="00DA4973" w:rsidRDefault="00DC3802" w:rsidP="00DA4973"/>
        </w:tc>
      </w:tr>
    </w:tbl>
    <w:p w14:paraId="247075DB" w14:textId="77777777" w:rsidR="00DC3802" w:rsidRDefault="00DC3802" w:rsidP="00DC3802"/>
    <w:p w14:paraId="09660B0F" w14:textId="77777777" w:rsidR="007A3EE1" w:rsidRPr="00365DC1" w:rsidRDefault="007A3EE1" w:rsidP="007A3EE1"/>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A3EE1" w:rsidRPr="00C5280D" w14:paraId="00D1F938" w14:textId="77777777" w:rsidTr="004226CC">
        <w:tc>
          <w:tcPr>
            <w:tcW w:w="6512" w:type="dxa"/>
          </w:tcPr>
          <w:p w14:paraId="2AC2F047" w14:textId="77777777" w:rsidR="007A3EE1" w:rsidRPr="00AC2883" w:rsidRDefault="007A3EE1" w:rsidP="004226CC">
            <w:pPr>
              <w:pStyle w:val="Sessiontc"/>
            </w:pPr>
            <w:r w:rsidRPr="00E70039">
              <w:t xml:space="preserve">Technical Working Party for </w:t>
            </w:r>
            <w:r>
              <w:t>Vegetables</w:t>
            </w:r>
          </w:p>
          <w:p w14:paraId="1388A59E" w14:textId="77777777" w:rsidR="007A3EE1" w:rsidRPr="00DC3802" w:rsidRDefault="007A3EE1" w:rsidP="00036412">
            <w:pPr>
              <w:pStyle w:val="Sessiontcplacedate"/>
              <w:rPr>
                <w:sz w:val="22"/>
              </w:rPr>
            </w:pPr>
            <w:r>
              <w:t>Fifty-</w:t>
            </w:r>
            <w:r w:rsidR="00C1096C">
              <w:t>Eigh</w:t>
            </w:r>
            <w:r w:rsidR="00036412">
              <w:t>th</w:t>
            </w:r>
            <w:r w:rsidRPr="00DA4973">
              <w:t xml:space="preserve"> </w:t>
            </w:r>
            <w:r w:rsidRPr="00935D04">
              <w:t>Session</w:t>
            </w:r>
            <w:r w:rsidRPr="00935D04">
              <w:br/>
            </w:r>
            <w:r w:rsidR="00C1096C" w:rsidRPr="00C1096C">
              <w:rPr>
                <w:rFonts w:cs="Arial"/>
              </w:rPr>
              <w:t>Virtual meeting</w:t>
            </w:r>
            <w:r w:rsidRPr="00935D04">
              <w:t xml:space="preserve">, </w:t>
            </w:r>
            <w:r w:rsidR="00C1096C">
              <w:t>April 22</w:t>
            </w:r>
            <w:r w:rsidR="00036412">
              <w:t xml:space="preserve"> to </w:t>
            </w:r>
            <w:r w:rsidR="00C1096C">
              <w:t>2</w:t>
            </w:r>
            <w:r w:rsidR="00E87347">
              <w:t>5</w:t>
            </w:r>
            <w:r w:rsidRPr="00935D04">
              <w:t>, 202</w:t>
            </w:r>
            <w:r w:rsidR="00C1096C">
              <w:t>4</w:t>
            </w:r>
          </w:p>
        </w:tc>
        <w:tc>
          <w:tcPr>
            <w:tcW w:w="3127" w:type="dxa"/>
          </w:tcPr>
          <w:p w14:paraId="7C465F5C" w14:textId="67180209" w:rsidR="007A3EE1" w:rsidRPr="003C7FBE" w:rsidRDefault="007A3EE1" w:rsidP="004226CC">
            <w:pPr>
              <w:pStyle w:val="Doccode"/>
            </w:pPr>
            <w:r>
              <w:t>TWV/5</w:t>
            </w:r>
            <w:r w:rsidR="00C1096C">
              <w:t>8</w:t>
            </w:r>
            <w:r w:rsidRPr="00AC2883">
              <w:t>/</w:t>
            </w:r>
            <w:r w:rsidR="00E37F0A">
              <w:t>3</w:t>
            </w:r>
          </w:p>
          <w:p w14:paraId="32C538C5" w14:textId="77777777" w:rsidR="007A3EE1" w:rsidRPr="003C7FBE" w:rsidRDefault="007A3EE1" w:rsidP="004226CC">
            <w:pPr>
              <w:pStyle w:val="Docoriginal"/>
            </w:pPr>
            <w:r w:rsidRPr="00AC2883">
              <w:t>Original:</w:t>
            </w:r>
            <w:r w:rsidRPr="000E636A">
              <w:rPr>
                <w:b w:val="0"/>
                <w:spacing w:val="0"/>
              </w:rPr>
              <w:t xml:space="preserve">  English</w:t>
            </w:r>
          </w:p>
          <w:p w14:paraId="531FAA38" w14:textId="1FF23728" w:rsidR="007A3EE1" w:rsidRPr="007C1D92" w:rsidRDefault="007A3EE1" w:rsidP="00036412">
            <w:pPr>
              <w:pStyle w:val="Docoriginal"/>
            </w:pPr>
            <w:r w:rsidRPr="00AC2883">
              <w:t>Date:</w:t>
            </w:r>
            <w:r w:rsidRPr="000E636A">
              <w:rPr>
                <w:b w:val="0"/>
                <w:spacing w:val="0"/>
              </w:rPr>
              <w:t xml:space="preserve">  </w:t>
            </w:r>
            <w:r w:rsidR="007E302E" w:rsidRPr="002E4C61">
              <w:rPr>
                <w:b w:val="0"/>
                <w:spacing w:val="0"/>
              </w:rPr>
              <w:t>1</w:t>
            </w:r>
            <w:r w:rsidR="00E933B8" w:rsidRPr="002E4C61">
              <w:rPr>
                <w:b w:val="0"/>
                <w:spacing w:val="0"/>
              </w:rPr>
              <w:t>5</w:t>
            </w:r>
            <w:r w:rsidR="00647FF0" w:rsidRPr="002E4C61">
              <w:rPr>
                <w:b w:val="0"/>
                <w:spacing w:val="0"/>
              </w:rPr>
              <w:t xml:space="preserve"> April</w:t>
            </w:r>
            <w:r w:rsidRPr="002E4C61">
              <w:rPr>
                <w:b w:val="0"/>
                <w:spacing w:val="0"/>
              </w:rPr>
              <w:t>, 202</w:t>
            </w:r>
            <w:r w:rsidR="00C1096C" w:rsidRPr="002E4C61">
              <w:rPr>
                <w:b w:val="0"/>
                <w:spacing w:val="0"/>
              </w:rPr>
              <w:t>4</w:t>
            </w:r>
          </w:p>
        </w:tc>
      </w:tr>
    </w:tbl>
    <w:p w14:paraId="125288C7" w14:textId="0D82F563" w:rsidR="007A3EE1" w:rsidRPr="006A644A" w:rsidRDefault="00C16E46" w:rsidP="007A3EE1">
      <w:pPr>
        <w:pStyle w:val="Titleofdoc0"/>
      </w:pPr>
      <w:bookmarkStart w:id="0" w:name="TitleOfDoc"/>
      <w:bookmarkEnd w:id="0"/>
      <w:r w:rsidRPr="00C16E46">
        <w:t>Assessing distinctness in disease resistance characteristics</w:t>
      </w:r>
    </w:p>
    <w:p w14:paraId="0355ECF3" w14:textId="7F7A5776" w:rsidR="007A3EE1" w:rsidRPr="006A644A" w:rsidRDefault="007A3EE1" w:rsidP="007A3EE1">
      <w:pPr>
        <w:pStyle w:val="preparedby1"/>
      </w:pPr>
      <w:bookmarkStart w:id="1" w:name="Prepared"/>
      <w:bookmarkEnd w:id="1"/>
      <w:r w:rsidRPr="000C4E25">
        <w:t xml:space="preserve">Document </w:t>
      </w:r>
      <w:r w:rsidRPr="007E302E">
        <w:t xml:space="preserve">prepared by </w:t>
      </w:r>
      <w:r w:rsidR="00C16E46" w:rsidRPr="007E302E">
        <w:rPr>
          <w:rFonts w:cs="Arial"/>
        </w:rPr>
        <w:t xml:space="preserve">experts from France and the Netherlands, with the support of European Union, Japan and breeders’ </w:t>
      </w:r>
      <w:proofErr w:type="gramStart"/>
      <w:r w:rsidR="00C16E46" w:rsidRPr="007E302E">
        <w:rPr>
          <w:rFonts w:cs="Arial"/>
        </w:rPr>
        <w:t>organizations</w:t>
      </w:r>
      <w:proofErr w:type="gramEnd"/>
    </w:p>
    <w:p w14:paraId="126FDD2A" w14:textId="77777777" w:rsidR="007A3EE1" w:rsidRPr="006A644A" w:rsidRDefault="007A3EE1" w:rsidP="007A3EE1">
      <w:pPr>
        <w:pStyle w:val="Disclaimer"/>
      </w:pPr>
      <w:r w:rsidRPr="006A644A">
        <w:t>Disclaimer:  this document does not represent UPOV policies or guidance</w:t>
      </w:r>
    </w:p>
    <w:p w14:paraId="111ABB8D" w14:textId="77777777" w:rsidR="00647FF0" w:rsidRDefault="00647FF0" w:rsidP="00647FF0">
      <w:pPr>
        <w:pStyle w:val="Heading1"/>
        <w:rPr>
          <w:rFonts w:cs="Arial"/>
          <w:color w:val="000000" w:themeColor="text1"/>
        </w:rPr>
      </w:pPr>
      <w:r w:rsidRPr="000F47B0">
        <w:rPr>
          <w:rFonts w:cs="Arial"/>
          <w:color w:val="000000" w:themeColor="text1"/>
        </w:rPr>
        <w:t>Executive Summary</w:t>
      </w:r>
    </w:p>
    <w:p w14:paraId="67894826" w14:textId="77777777" w:rsidR="00647FF0" w:rsidRPr="00647FF0" w:rsidRDefault="00647FF0" w:rsidP="00647FF0"/>
    <w:p w14:paraId="4999C712" w14:textId="6F596F22" w:rsidR="00647FF0" w:rsidRPr="00C95656" w:rsidRDefault="00647FF0" w:rsidP="00647FF0">
      <w:pPr>
        <w:pStyle w:val="ListParagraph"/>
        <w:numPr>
          <w:ilvl w:val="0"/>
          <w:numId w:val="2"/>
        </w:numPr>
        <w:ind w:left="0" w:firstLine="0"/>
        <w:rPr>
          <w:rFonts w:cs="Arial"/>
          <w:color w:val="000000" w:themeColor="text1"/>
        </w:rPr>
      </w:pPr>
      <w:r w:rsidRPr="00C95656">
        <w:rPr>
          <w:rFonts w:cs="Arial"/>
          <w:color w:val="000000" w:themeColor="text1"/>
        </w:rPr>
        <w:t xml:space="preserve">There are certain quantitative </w:t>
      </w:r>
      <w:r w:rsidR="00927874">
        <w:rPr>
          <w:rFonts w:cs="Arial"/>
          <w:color w:val="000000" w:themeColor="text1"/>
        </w:rPr>
        <w:t xml:space="preserve">(QN) </w:t>
      </w:r>
      <w:r w:rsidRPr="00C95656">
        <w:rPr>
          <w:rFonts w:cs="Arial"/>
          <w:color w:val="000000" w:themeColor="text1"/>
        </w:rPr>
        <w:t>disease resistance characteristics where it is not possible to describe different levels of resistance according to the current QN states of expression. These levels could be caused b</w:t>
      </w:r>
      <w:r w:rsidRPr="006A77D8">
        <w:rPr>
          <w:rFonts w:cs="Arial"/>
          <w:color w:val="000000" w:themeColor="text1"/>
        </w:rPr>
        <w:t>y few</w:t>
      </w:r>
      <w:r w:rsidRPr="00C95656">
        <w:rPr>
          <w:rFonts w:cs="Arial"/>
          <w:color w:val="000000" w:themeColor="text1"/>
        </w:rPr>
        <w:t xml:space="preserve"> genes with overlap</w:t>
      </w:r>
      <w:r>
        <w:rPr>
          <w:rFonts w:cs="Arial"/>
          <w:color w:val="000000" w:themeColor="text1"/>
        </w:rPr>
        <w:t xml:space="preserve">ping </w:t>
      </w:r>
      <w:r w:rsidRPr="00C95656">
        <w:rPr>
          <w:rFonts w:cs="Arial"/>
          <w:color w:val="000000" w:themeColor="text1"/>
        </w:rPr>
        <w:t>levels of resistance</w:t>
      </w:r>
      <w:r>
        <w:rPr>
          <w:rFonts w:cs="Arial"/>
          <w:color w:val="000000" w:themeColor="text1"/>
        </w:rPr>
        <w:t xml:space="preserve"> and are</w:t>
      </w:r>
      <w:r w:rsidRPr="00C95656">
        <w:rPr>
          <w:rFonts w:cs="Arial"/>
          <w:color w:val="000000" w:themeColor="text1"/>
        </w:rPr>
        <w:t xml:space="preserve"> influenced by testing conditions</w:t>
      </w:r>
      <w:r>
        <w:rPr>
          <w:rFonts w:cs="Arial"/>
          <w:color w:val="000000" w:themeColor="text1"/>
        </w:rPr>
        <w:t>. The genetic background might not be completely known.</w:t>
      </w:r>
      <w:r w:rsidRPr="00C95656">
        <w:rPr>
          <w:rFonts w:cs="Arial"/>
          <w:color w:val="000000" w:themeColor="text1"/>
        </w:rPr>
        <w:t xml:space="preserve"> In this case, only </w:t>
      </w:r>
      <w:r w:rsidR="006A5C82">
        <w:rPr>
          <w:rFonts w:cs="Arial"/>
          <w:color w:val="000000" w:themeColor="text1"/>
        </w:rPr>
        <w:t xml:space="preserve">two </w:t>
      </w:r>
      <w:r w:rsidRPr="00C95656">
        <w:rPr>
          <w:rFonts w:cs="Arial"/>
          <w:color w:val="000000" w:themeColor="text1"/>
        </w:rPr>
        <w:t xml:space="preserve">levels of resistance </w:t>
      </w:r>
      <w:r>
        <w:rPr>
          <w:rFonts w:cs="Arial"/>
          <w:color w:val="000000" w:themeColor="text1"/>
        </w:rPr>
        <w:t>can describe the distinctiveness</w:t>
      </w:r>
      <w:r w:rsidRPr="00C95656">
        <w:rPr>
          <w:rFonts w:cs="Arial"/>
          <w:color w:val="000000" w:themeColor="text1"/>
        </w:rPr>
        <w:t xml:space="preserve">: “absent or low” (1) on one side and “medium or high” (2) on the other side. </w:t>
      </w:r>
    </w:p>
    <w:p w14:paraId="2B76D5E2" w14:textId="77777777" w:rsidR="00647FF0" w:rsidRPr="00C95656" w:rsidRDefault="00647FF0" w:rsidP="00647FF0">
      <w:pPr>
        <w:rPr>
          <w:rFonts w:cs="Arial"/>
          <w:color w:val="000000" w:themeColor="text1"/>
        </w:rPr>
      </w:pPr>
    </w:p>
    <w:p w14:paraId="08F7F880" w14:textId="77777777" w:rsidR="00647FF0" w:rsidRPr="00C95656" w:rsidRDefault="00647FF0" w:rsidP="00647FF0">
      <w:pPr>
        <w:pStyle w:val="ListParagraph"/>
        <w:numPr>
          <w:ilvl w:val="0"/>
          <w:numId w:val="2"/>
        </w:numPr>
        <w:ind w:left="0" w:firstLine="0"/>
        <w:rPr>
          <w:rFonts w:cs="Arial"/>
          <w:color w:val="000000" w:themeColor="text1"/>
        </w:rPr>
      </w:pPr>
      <w:r w:rsidRPr="00C95656">
        <w:rPr>
          <w:rFonts w:cs="Arial"/>
          <w:color w:val="000000" w:themeColor="text1"/>
        </w:rPr>
        <w:t>Therefore, there is a need to introduce a new type of expression of characteristics, or at least to introduce amendments to the definition of the QN type of expression of characteristics</w:t>
      </w:r>
      <w:r>
        <w:rPr>
          <w:rFonts w:cs="Arial"/>
          <w:color w:val="000000" w:themeColor="text1"/>
        </w:rPr>
        <w:t>.</w:t>
      </w:r>
      <w:r w:rsidRPr="00C95656">
        <w:rPr>
          <w:rFonts w:cs="Arial"/>
          <w:color w:val="000000" w:themeColor="text1"/>
        </w:rPr>
        <w:t xml:space="preserve"> </w:t>
      </w:r>
    </w:p>
    <w:p w14:paraId="38ECD46F" w14:textId="77777777" w:rsidR="007A3EE1" w:rsidRDefault="007A3EE1" w:rsidP="007A3EE1"/>
    <w:p w14:paraId="1CC77A59" w14:textId="77777777" w:rsidR="00647FF0" w:rsidRDefault="00647FF0" w:rsidP="007A3EE1"/>
    <w:p w14:paraId="703B3479" w14:textId="77777777" w:rsidR="00647FF0" w:rsidRPr="000F47B0" w:rsidRDefault="00647FF0" w:rsidP="00647FF0">
      <w:pPr>
        <w:pStyle w:val="Heading1"/>
        <w:rPr>
          <w:rFonts w:cs="Arial"/>
          <w:color w:val="000000" w:themeColor="text1"/>
          <w14:shadow w14:blurRad="50800" w14:dist="50800" w14:dir="5400000" w14:sx="0" w14:sy="0" w14:kx="0" w14:ky="0" w14:algn="ctr">
            <w14:schemeClr w14:val="bg1">
              <w14:lumMod w14:val="75000"/>
            </w14:schemeClr>
          </w14:shadow>
        </w:rPr>
      </w:pPr>
      <w:r w:rsidRPr="000F47B0">
        <w:rPr>
          <w:rFonts w:cs="Arial"/>
          <w:color w:val="000000" w:themeColor="text1"/>
        </w:rPr>
        <w:t>Background</w:t>
      </w:r>
    </w:p>
    <w:p w14:paraId="2A5907F6" w14:textId="77777777" w:rsidR="00647FF0" w:rsidRPr="000F47B0" w:rsidRDefault="00647FF0" w:rsidP="00647FF0">
      <w:pPr>
        <w:rPr>
          <w:rFonts w:cs="Arial"/>
          <w:color w:val="000000" w:themeColor="text1"/>
        </w:rPr>
      </w:pPr>
    </w:p>
    <w:p w14:paraId="3493218A" w14:textId="77777777" w:rsidR="00647FF0" w:rsidRPr="000F47B0" w:rsidRDefault="00647FF0" w:rsidP="00647FF0">
      <w:pPr>
        <w:rPr>
          <w:rFonts w:cs="Arial"/>
          <w:color w:val="000000" w:themeColor="text1"/>
        </w:rPr>
      </w:pPr>
      <w:r>
        <w:rPr>
          <w:rFonts w:cs="Arial"/>
          <w:color w:val="000000" w:themeColor="text1"/>
        </w:rPr>
        <w:t>3</w:t>
      </w:r>
      <w:r w:rsidRPr="000F47B0">
        <w:rPr>
          <w:rFonts w:cs="Arial"/>
          <w:color w:val="000000" w:themeColor="text1"/>
        </w:rPr>
        <w:t>.</w:t>
      </w:r>
      <w:r w:rsidRPr="000F47B0">
        <w:rPr>
          <w:rFonts w:cs="Arial"/>
          <w:color w:val="000000" w:themeColor="text1"/>
        </w:rPr>
        <w:tab/>
        <w:t>The TWV, at its fifty-seventh session</w:t>
      </w:r>
      <w:r>
        <w:rPr>
          <w:rFonts w:cs="Arial"/>
          <w:color w:val="000000" w:themeColor="text1"/>
        </w:rPr>
        <w:t xml:space="preserve"> (May 2023)</w:t>
      </w:r>
      <w:r w:rsidRPr="000F47B0">
        <w:rPr>
          <w:rFonts w:cs="Arial"/>
          <w:color w:val="000000" w:themeColor="text1"/>
        </w:rPr>
        <w:t xml:space="preserve">, </w:t>
      </w:r>
    </w:p>
    <w:p w14:paraId="0B7A7551" w14:textId="77777777" w:rsidR="00647FF0" w:rsidRPr="000F47B0" w:rsidRDefault="00647FF0" w:rsidP="00647FF0">
      <w:pPr>
        <w:rPr>
          <w:rFonts w:cs="Arial"/>
          <w:color w:val="000000" w:themeColor="text1"/>
        </w:rPr>
      </w:pPr>
    </w:p>
    <w:p w14:paraId="73F35128" w14:textId="0DC8B4B0" w:rsidR="00647FF0" w:rsidRPr="000F47B0" w:rsidRDefault="00647FF0" w:rsidP="00647FF0">
      <w:pPr>
        <w:pStyle w:val="ListParagraph"/>
        <w:numPr>
          <w:ilvl w:val="0"/>
          <w:numId w:val="3"/>
        </w:numPr>
        <w:tabs>
          <w:tab w:val="left" w:pos="426"/>
        </w:tabs>
        <w:ind w:left="360"/>
        <w:rPr>
          <w:rFonts w:cs="Arial"/>
          <w:color w:val="000000" w:themeColor="text1"/>
        </w:rPr>
      </w:pPr>
      <w:r w:rsidRPr="000F47B0">
        <w:rPr>
          <w:rFonts w:cs="Arial"/>
          <w:color w:val="000000" w:themeColor="text1"/>
        </w:rPr>
        <w:t>Received a contribution from the experts from France</w:t>
      </w:r>
      <w:r>
        <w:rPr>
          <w:rFonts w:cs="Arial"/>
          <w:color w:val="000000" w:themeColor="text1"/>
        </w:rPr>
        <w:t xml:space="preserve"> (FR)</w:t>
      </w:r>
      <w:r w:rsidRPr="000F47B0">
        <w:rPr>
          <w:rFonts w:cs="Arial"/>
          <w:color w:val="000000" w:themeColor="text1"/>
        </w:rPr>
        <w:t xml:space="preserve"> and the Netherlands</w:t>
      </w:r>
      <w:r>
        <w:rPr>
          <w:rFonts w:cs="Arial"/>
          <w:color w:val="000000" w:themeColor="text1"/>
        </w:rPr>
        <w:t xml:space="preserve"> (Kingdom of) (NL)</w:t>
      </w:r>
      <w:r w:rsidRPr="000F47B0">
        <w:rPr>
          <w:rFonts w:cs="Arial"/>
          <w:color w:val="000000" w:themeColor="text1"/>
        </w:rPr>
        <w:t xml:space="preserve"> (</w:t>
      </w:r>
      <w:hyperlink r:id="rId9" w:history="1">
        <w:r w:rsidRPr="000F47B0">
          <w:rPr>
            <w:rStyle w:val="Hyperlink"/>
            <w:rFonts w:eastAsiaTheme="majorEastAsia" w:cs="Arial"/>
          </w:rPr>
          <w:t>TWV/57/10</w:t>
        </w:r>
      </w:hyperlink>
      <w:r w:rsidRPr="000F47B0">
        <w:rPr>
          <w:rFonts w:cs="Arial"/>
          <w:color w:val="000000" w:themeColor="text1"/>
        </w:rPr>
        <w:t>) to propose the base of a guidance explaining the particular features of disease resistance characteristics that require special treatment in relation to general UPOV guidance.</w:t>
      </w:r>
    </w:p>
    <w:p w14:paraId="587D563A" w14:textId="77777777" w:rsidR="00647FF0" w:rsidRPr="0085756B" w:rsidRDefault="00647FF0" w:rsidP="00647FF0">
      <w:pPr>
        <w:pStyle w:val="ListParagraph"/>
        <w:numPr>
          <w:ilvl w:val="0"/>
          <w:numId w:val="3"/>
        </w:numPr>
        <w:ind w:left="360"/>
        <w:rPr>
          <w:rFonts w:cs="Arial"/>
          <w:color w:val="000000" w:themeColor="text1"/>
        </w:rPr>
      </w:pPr>
      <w:r w:rsidRPr="000F47B0">
        <w:rPr>
          <w:rFonts w:cs="Arial"/>
          <w:color w:val="000000" w:themeColor="text1"/>
        </w:rPr>
        <w:t xml:space="preserve">The draft guidance </w:t>
      </w:r>
      <w:r>
        <w:rPr>
          <w:rFonts w:cs="Arial"/>
          <w:color w:val="000000" w:themeColor="text1"/>
        </w:rPr>
        <w:t xml:space="preserve">would </w:t>
      </w:r>
      <w:r w:rsidRPr="000F47B0">
        <w:rPr>
          <w:rFonts w:cs="Arial"/>
          <w:color w:val="000000" w:themeColor="text1"/>
        </w:rPr>
        <w:t>allow to establish distinctness for quantitative disease resistance characteristics based on a difference of one note between varieties</w:t>
      </w:r>
      <w:r>
        <w:rPr>
          <w:rFonts w:cs="Arial"/>
          <w:color w:val="000000" w:themeColor="text1"/>
        </w:rPr>
        <w:t>.</w:t>
      </w:r>
    </w:p>
    <w:p w14:paraId="5B61E215" w14:textId="77777777" w:rsidR="00647FF0" w:rsidRPr="000F47B0" w:rsidRDefault="00647FF0" w:rsidP="00647FF0">
      <w:pPr>
        <w:ind w:left="360"/>
        <w:rPr>
          <w:rFonts w:cs="Arial"/>
          <w:color w:val="000000" w:themeColor="text1"/>
        </w:rPr>
      </w:pPr>
    </w:p>
    <w:p w14:paraId="552B38DD" w14:textId="4C03C5D8" w:rsidR="00647FF0" w:rsidRPr="000F47B0" w:rsidRDefault="00647FF0" w:rsidP="00647FF0">
      <w:pPr>
        <w:pStyle w:val="ListParagraph"/>
        <w:numPr>
          <w:ilvl w:val="0"/>
          <w:numId w:val="3"/>
        </w:numPr>
        <w:ind w:left="360"/>
        <w:rPr>
          <w:rFonts w:cs="Arial"/>
          <w:color w:val="000000" w:themeColor="text1"/>
        </w:rPr>
      </w:pPr>
      <w:r w:rsidRPr="000F47B0">
        <w:rPr>
          <w:rFonts w:cs="Arial"/>
          <w:color w:val="000000" w:themeColor="text1"/>
        </w:rPr>
        <w:t xml:space="preserve">In its report, (see document </w:t>
      </w:r>
      <w:hyperlink r:id="rId10" w:history="1">
        <w:r w:rsidRPr="000F47B0">
          <w:rPr>
            <w:rStyle w:val="Hyperlink"/>
            <w:rFonts w:eastAsiaTheme="majorEastAsia" w:cs="Arial"/>
            <w:color w:val="0066FF"/>
          </w:rPr>
          <w:t>TWV/57/26 CORR.</w:t>
        </w:r>
      </w:hyperlink>
      <w:r w:rsidR="00691081">
        <w:rPr>
          <w:rStyle w:val="Hyperlink"/>
          <w:rFonts w:eastAsiaTheme="majorEastAsia" w:cs="Arial"/>
          <w:color w:val="0066FF"/>
        </w:rPr>
        <w:t xml:space="preserve"> </w:t>
      </w:r>
      <w:r w:rsidRPr="000F47B0">
        <w:rPr>
          <w:rFonts w:cs="Arial"/>
          <w:color w:val="000000" w:themeColor="text1"/>
        </w:rPr>
        <w:t xml:space="preserve">“Report”, paragraphs 23 to 24), the purpose of additional discussion was defined.  </w:t>
      </w:r>
    </w:p>
    <w:p w14:paraId="709E85A1" w14:textId="77777777" w:rsidR="0004198B" w:rsidRDefault="0004198B">
      <w:pPr>
        <w:jc w:val="left"/>
      </w:pPr>
    </w:p>
    <w:p w14:paraId="11E4804F" w14:textId="6CA11F0E" w:rsidR="00647FF0" w:rsidRDefault="00647FF0">
      <w:pPr>
        <w:jc w:val="left"/>
      </w:pPr>
      <w:r w:rsidRPr="000F47B0">
        <w:rPr>
          <w:rFonts w:cs="Arial"/>
          <w:noProof/>
          <w:color w:val="000000" w:themeColor="text1"/>
        </w:rPr>
        <w:drawing>
          <wp:inline distT="0" distB="0" distL="0" distR="0" wp14:anchorId="7C314DF9" wp14:editId="2F6B9E0B">
            <wp:extent cx="6120765" cy="1388871"/>
            <wp:effectExtent l="57150" t="0" r="51435" b="116205"/>
            <wp:docPr id="882236251"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36251" name="Image 1" descr="Une image contenant texte, Police, capture d’écran, blanc&#10;&#10;Description générée automatiquement"/>
                    <pic:cNvPicPr/>
                  </pic:nvPicPr>
                  <pic:blipFill rotWithShape="1">
                    <a:blip r:embed="rId11"/>
                    <a:srcRect l="7988" r="6792"/>
                    <a:stretch/>
                  </pic:blipFill>
                  <pic:spPr bwMode="auto">
                    <a:xfrm>
                      <a:off x="0" y="0"/>
                      <a:ext cx="6120765" cy="1388871"/>
                    </a:xfrm>
                    <a:prstGeom prst="rect">
                      <a:avLst/>
                    </a:prstGeom>
                    <a:ln>
                      <a:noFill/>
                    </a:ln>
                    <a:effectLst>
                      <a:outerShdw blurRad="50800" dist="50800" dir="5400000" algn="ctr" rotWithShape="0">
                        <a:sysClr val="window" lastClr="FFFFFF">
                          <a:lumMod val="65000"/>
                        </a:sysClr>
                      </a:outerShdw>
                    </a:effectLst>
                    <a:extLst>
                      <a:ext uri="{53640926-AAD7-44D8-BBD7-CCE9431645EC}">
                        <a14:shadowObscured xmlns:a14="http://schemas.microsoft.com/office/drawing/2010/main"/>
                      </a:ext>
                    </a:extLst>
                  </pic:spPr>
                </pic:pic>
              </a:graphicData>
            </a:graphic>
          </wp:inline>
        </w:drawing>
      </w:r>
    </w:p>
    <w:p w14:paraId="0C79737E" w14:textId="77777777" w:rsidR="00050E16" w:rsidRDefault="00050E16" w:rsidP="00050E16"/>
    <w:p w14:paraId="54DF1777" w14:textId="77777777" w:rsidR="00647FF0" w:rsidRPr="000F47B0" w:rsidRDefault="00647FF0" w:rsidP="00647FF0">
      <w:pPr>
        <w:pStyle w:val="Heading1"/>
        <w:keepLines/>
        <w:rPr>
          <w:rFonts w:cs="Arial"/>
          <w:color w:val="000000" w:themeColor="text1"/>
        </w:rPr>
      </w:pPr>
      <w:r w:rsidRPr="000F47B0">
        <w:rPr>
          <w:rFonts w:cs="Arial"/>
          <w:color w:val="000000" w:themeColor="text1"/>
        </w:rPr>
        <w:lastRenderedPageBreak/>
        <w:t>Proposal</w:t>
      </w:r>
    </w:p>
    <w:p w14:paraId="0D9401E8" w14:textId="77777777" w:rsidR="00647FF0" w:rsidRPr="000F47B0" w:rsidRDefault="00647FF0" w:rsidP="00647FF0">
      <w:pPr>
        <w:keepNext/>
        <w:keepLines/>
        <w:rPr>
          <w:rFonts w:cs="Arial"/>
          <w:color w:val="000000" w:themeColor="text1"/>
        </w:rPr>
      </w:pPr>
    </w:p>
    <w:p w14:paraId="0219D450" w14:textId="2268B898" w:rsidR="00647FF0" w:rsidRDefault="00647FF0" w:rsidP="00B442DD">
      <w:pPr>
        <w:pStyle w:val="BasistekstNaktuinbouw"/>
        <w:keepNext/>
        <w:keepLines/>
        <w:numPr>
          <w:ilvl w:val="0"/>
          <w:numId w:val="4"/>
        </w:numPr>
        <w:ind w:left="0" w:firstLine="0"/>
        <w:jc w:val="both"/>
        <w:rPr>
          <w:rFonts w:cs="Arial"/>
          <w:lang w:val="en-US"/>
        </w:rPr>
      </w:pPr>
      <w:r w:rsidRPr="000F47B0">
        <w:rPr>
          <w:rFonts w:cs="Arial"/>
          <w:lang w:val="en-US"/>
        </w:rPr>
        <w:t xml:space="preserve">In the previous defined framework, the working group, led by NL and FR, studied the following table showing the </w:t>
      </w:r>
      <w:r w:rsidRPr="000F47B0">
        <w:rPr>
          <w:rFonts w:cs="Arial"/>
          <w:i/>
          <w:iCs/>
          <w:u w:val="single"/>
          <w:lang w:val="en-US"/>
        </w:rPr>
        <w:t>similarities (in italic underlined)</w:t>
      </w:r>
      <w:r w:rsidRPr="000F47B0">
        <w:rPr>
          <w:rFonts w:cs="Arial"/>
          <w:lang w:val="en-US"/>
        </w:rPr>
        <w:t xml:space="preserve"> and </w:t>
      </w:r>
      <w:r w:rsidRPr="000F47B0">
        <w:rPr>
          <w:rFonts w:cs="Arial"/>
          <w:b/>
          <w:bCs/>
          <w:lang w:val="en-US"/>
        </w:rPr>
        <w:t>differences (in bold)</w:t>
      </w:r>
      <w:r w:rsidRPr="000F47B0">
        <w:rPr>
          <w:rFonts w:cs="Arial"/>
          <w:lang w:val="en-US"/>
        </w:rPr>
        <w:t xml:space="preserve"> between the Quantitative (QN) characteristic definition and the proposed new characteristic definition, provisionally named Pseudo</w:t>
      </w:r>
      <w:r w:rsidR="007C1F17">
        <w:rPr>
          <w:rFonts w:cs="Arial"/>
          <w:lang w:val="en-US"/>
        </w:rPr>
        <w:t> </w:t>
      </w:r>
      <w:r w:rsidRPr="000F47B0">
        <w:rPr>
          <w:rFonts w:cs="Arial"/>
          <w:lang w:val="en-US"/>
        </w:rPr>
        <w:t>Quantitative (PQN) characteristic.</w:t>
      </w:r>
    </w:p>
    <w:p w14:paraId="6240688C" w14:textId="30A4F45B" w:rsidR="00647FF0" w:rsidRPr="000F47B0" w:rsidRDefault="007D2D43" w:rsidP="00647FF0">
      <w:pPr>
        <w:pStyle w:val="BasistekstNaktuinbouw"/>
        <w:keepNext/>
        <w:keepLines/>
        <w:rPr>
          <w:rFonts w:cs="Arial"/>
          <w:lang w:val="en-US"/>
        </w:rPr>
      </w:pPr>
      <w:r w:rsidRPr="00647FF0">
        <w:rPr>
          <w:rFonts w:cs="Arial"/>
          <w:noProof/>
        </w:rPr>
        <mc:AlternateContent>
          <mc:Choice Requires="wps">
            <w:drawing>
              <wp:anchor distT="0" distB="0" distL="114300" distR="114300" simplePos="0" relativeHeight="251660288" behindDoc="0" locked="0" layoutInCell="1" allowOverlap="1" wp14:anchorId="1F4FD441" wp14:editId="07D603F2">
                <wp:simplePos x="0" y="0"/>
                <wp:positionH relativeFrom="margin">
                  <wp:posOffset>3239660</wp:posOffset>
                </wp:positionH>
                <wp:positionV relativeFrom="paragraph">
                  <wp:posOffset>228709</wp:posOffset>
                </wp:positionV>
                <wp:extent cx="3462020" cy="4452731"/>
                <wp:effectExtent l="0" t="0" r="24130" b="24130"/>
                <wp:wrapNone/>
                <wp:docPr id="4" name="Espace réservé du contenu 3">
                  <a:extLst xmlns:a="http://schemas.openxmlformats.org/drawingml/2006/main">
                    <a:ext uri="{FF2B5EF4-FFF2-40B4-BE49-F238E27FC236}">
                      <a16:creationId xmlns:a16="http://schemas.microsoft.com/office/drawing/2014/main" id="{5B8E8C9D-2B33-C8D3-0C2D-FA206EDCDFE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62020" cy="4452731"/>
                        </a:xfrm>
                        <a:prstGeom prst="rect">
                          <a:avLst/>
                        </a:prstGeom>
                        <a:ln>
                          <a:solidFill>
                            <a:sysClr val="windowText" lastClr="000000"/>
                          </a:solidFill>
                        </a:ln>
                      </wps:spPr>
                      <wps:txbx>
                        <w:txbxContent>
                          <w:p w14:paraId="5E562564" w14:textId="77777777" w:rsidR="00647FF0" w:rsidRPr="000F47B0" w:rsidRDefault="00647FF0" w:rsidP="00647FF0">
                            <w:pPr>
                              <w:pBdr>
                                <w:top w:val="single" w:sz="4" w:space="1" w:color="auto"/>
                                <w:left w:val="single" w:sz="4" w:space="4" w:color="auto"/>
                                <w:bottom w:val="single" w:sz="4" w:space="1" w:color="auto"/>
                                <w:right w:val="single" w:sz="4" w:space="31" w:color="auto"/>
                              </w:pBdr>
                              <w:spacing w:line="288" w:lineRule="auto"/>
                              <w:ind w:left="142" w:right="655"/>
                              <w:jc w:val="center"/>
                              <w:rPr>
                                <w:rFonts w:cs="Arial"/>
                                <w:color w:val="000000"/>
                                <w:kern w:val="24"/>
                                <w:sz w:val="22"/>
                                <w:szCs w:val="22"/>
                              </w:rPr>
                            </w:pPr>
                            <w:r w:rsidRPr="000F47B0">
                              <w:rPr>
                                <w:rFonts w:cs="Arial"/>
                                <w:b/>
                                <w:bCs/>
                                <w:color w:val="000000"/>
                                <w:kern w:val="24"/>
                                <w:sz w:val="22"/>
                                <w:szCs w:val="22"/>
                              </w:rPr>
                              <w:t>Pseudo</w:t>
                            </w:r>
                            <w:r w:rsidRPr="000F47B0">
                              <w:rPr>
                                <w:rFonts w:cs="Arial"/>
                                <w:color w:val="000000"/>
                                <w:kern w:val="24"/>
                                <w:sz w:val="22"/>
                                <w:szCs w:val="22"/>
                              </w:rPr>
                              <w:t>-</w:t>
                            </w:r>
                            <w:r w:rsidRPr="000F47B0">
                              <w:rPr>
                                <w:rFonts w:cs="Arial"/>
                                <w:i/>
                                <w:iCs/>
                                <w:color w:val="000000"/>
                                <w:kern w:val="24"/>
                                <w:sz w:val="22"/>
                                <w:szCs w:val="22"/>
                                <w:u w:val="single"/>
                              </w:rPr>
                              <w:t>Quantitative Characteristics</w:t>
                            </w:r>
                            <w:r w:rsidRPr="000F47B0">
                              <w:rPr>
                                <w:rFonts w:cs="Arial"/>
                                <w:color w:val="000000"/>
                                <w:kern w:val="24"/>
                                <w:sz w:val="22"/>
                                <w:szCs w:val="22"/>
                              </w:rPr>
                              <w:t xml:space="preserve">: </w:t>
                            </w:r>
                            <w:r w:rsidRPr="005C1BB7">
                              <w:rPr>
                                <w:rFonts w:cs="Arial"/>
                                <w:b/>
                                <w:bCs/>
                                <w:color w:val="000000"/>
                                <w:kern w:val="24"/>
                                <w:sz w:val="22"/>
                                <w:szCs w:val="22"/>
                              </w:rPr>
                              <w:t>P</w:t>
                            </w:r>
                            <w:r w:rsidRPr="000F47B0">
                              <w:rPr>
                                <w:rFonts w:cs="Arial"/>
                                <w:i/>
                                <w:iCs/>
                                <w:color w:val="000000"/>
                                <w:kern w:val="24"/>
                                <w:sz w:val="22"/>
                                <w:szCs w:val="22"/>
                                <w:u w:val="single"/>
                              </w:rPr>
                              <w:t>QN</w:t>
                            </w:r>
                          </w:p>
                          <w:p w14:paraId="29E55FE5" w14:textId="77777777" w:rsidR="00647FF0" w:rsidRPr="003C52D1" w:rsidRDefault="00647FF0" w:rsidP="00647FF0">
                            <w:pPr>
                              <w:rPr>
                                <w:rFonts w:cs="Arial"/>
                                <w:kern w:val="24"/>
                              </w:rPr>
                            </w:pPr>
                            <w:r w:rsidRPr="003C52D1">
                              <w:rPr>
                                <w:rFonts w:cs="Arial"/>
                                <w:kern w:val="24"/>
                              </w:rPr>
                              <w:t xml:space="preserve">are those which are </w:t>
                            </w:r>
                            <w:r w:rsidRPr="003C52D1">
                              <w:rPr>
                                <w:rFonts w:cs="Arial"/>
                                <w:i/>
                                <w:iCs/>
                                <w:kern w:val="24"/>
                                <w:u w:val="single"/>
                              </w:rPr>
                              <w:t>quantitative</w:t>
                            </w:r>
                            <w:r w:rsidRPr="003C52D1">
                              <w:rPr>
                                <w:rFonts w:cs="Arial"/>
                                <w:i/>
                                <w:iCs/>
                                <w:kern w:val="24"/>
                              </w:rPr>
                              <w:t xml:space="preserve">, </w:t>
                            </w:r>
                            <w:r w:rsidRPr="003C52D1">
                              <w:rPr>
                                <w:rFonts w:cs="Arial"/>
                                <w:kern w:val="24"/>
                              </w:rPr>
                              <w:t>where the expression</w:t>
                            </w:r>
                            <w:r w:rsidRPr="003C52D1">
                              <w:rPr>
                                <w:rFonts w:cs="Arial"/>
                                <w:i/>
                                <w:iCs/>
                                <w:kern w:val="24"/>
                              </w:rPr>
                              <w:t xml:space="preserve"> </w:t>
                            </w:r>
                            <w:r w:rsidRPr="003C52D1">
                              <w:rPr>
                                <w:rFonts w:cs="Arial"/>
                                <w:b/>
                                <w:bCs/>
                                <w:i/>
                                <w:iCs/>
                                <w:kern w:val="24"/>
                              </w:rPr>
                              <w:t>does</w:t>
                            </w:r>
                            <w:r>
                              <w:rPr>
                                <w:rFonts w:cs="Arial"/>
                                <w:b/>
                                <w:bCs/>
                                <w:i/>
                                <w:iCs/>
                                <w:kern w:val="24"/>
                              </w:rPr>
                              <w:t xml:space="preserve"> not</w:t>
                            </w:r>
                            <w:r w:rsidRPr="003C52D1">
                              <w:rPr>
                                <w:rFonts w:cs="Arial"/>
                                <w:b/>
                                <w:bCs/>
                                <w:i/>
                                <w:iCs/>
                                <w:kern w:val="24"/>
                              </w:rPr>
                              <w:t xml:space="preserve"> </w:t>
                            </w:r>
                            <w:r w:rsidRPr="003C52D1">
                              <w:rPr>
                                <w:rFonts w:cs="Arial"/>
                                <w:b/>
                                <w:bCs/>
                                <w:kern w:val="24"/>
                              </w:rPr>
                              <w:t xml:space="preserve">cover the full range of variation. </w:t>
                            </w:r>
                          </w:p>
                          <w:p w14:paraId="5F9CA39D" w14:textId="77777777" w:rsidR="00647FF0" w:rsidRPr="003C52D1" w:rsidRDefault="00647FF0" w:rsidP="00647FF0">
                            <w:pPr>
                              <w:rPr>
                                <w:rFonts w:cs="Arial"/>
                                <w:kern w:val="24"/>
                              </w:rPr>
                            </w:pPr>
                          </w:p>
                          <w:p w14:paraId="173DAC8F" w14:textId="77777777" w:rsidR="00647FF0" w:rsidRPr="003C52D1" w:rsidRDefault="00647FF0" w:rsidP="00647FF0">
                            <w:pPr>
                              <w:rPr>
                                <w:rFonts w:cs="Arial"/>
                                <w:b/>
                                <w:bCs/>
                                <w:kern w:val="24"/>
                              </w:rPr>
                            </w:pPr>
                            <w:r w:rsidRPr="003C52D1">
                              <w:rPr>
                                <w:rFonts w:cs="Arial"/>
                                <w:kern w:val="24"/>
                              </w:rPr>
                              <w:t xml:space="preserve">The expression can be recorded on a </w:t>
                            </w:r>
                            <w:r w:rsidRPr="003C52D1">
                              <w:rPr>
                                <w:rFonts w:cs="Arial"/>
                                <w:i/>
                                <w:iCs/>
                                <w:kern w:val="24"/>
                                <w:u w:val="single"/>
                              </w:rPr>
                              <w:t>one-dimensional, continuous</w:t>
                            </w:r>
                            <w:r w:rsidRPr="003C52D1">
                              <w:rPr>
                                <w:rFonts w:cs="Arial"/>
                                <w:kern w:val="24"/>
                              </w:rPr>
                              <w:t xml:space="preserve"> </w:t>
                            </w:r>
                            <w:r w:rsidRPr="003C52D1">
                              <w:rPr>
                                <w:rFonts w:cs="Arial"/>
                                <w:b/>
                                <w:bCs/>
                                <w:kern w:val="24"/>
                              </w:rPr>
                              <w:t xml:space="preserve">but nonlinear scale. </w:t>
                            </w:r>
                          </w:p>
                          <w:p w14:paraId="34119A5B" w14:textId="77777777" w:rsidR="00647FF0" w:rsidRPr="003C52D1" w:rsidRDefault="00647FF0" w:rsidP="00647FF0">
                            <w:pPr>
                              <w:rPr>
                                <w:rFonts w:cs="Arial"/>
                                <w:b/>
                                <w:bCs/>
                                <w:kern w:val="24"/>
                              </w:rPr>
                            </w:pPr>
                          </w:p>
                          <w:p w14:paraId="225B5593" w14:textId="77777777" w:rsidR="00647FF0" w:rsidRPr="003C52D1" w:rsidRDefault="00647FF0" w:rsidP="00647FF0">
                            <w:pPr>
                              <w:rPr>
                                <w:rFonts w:cs="Arial"/>
                                <w:kern w:val="24"/>
                              </w:rPr>
                            </w:pPr>
                            <w:r w:rsidRPr="003C52D1">
                              <w:rPr>
                                <w:rFonts w:cs="Arial"/>
                                <w:kern w:val="24"/>
                              </w:rPr>
                              <w:t xml:space="preserve">The </w:t>
                            </w:r>
                            <w:r w:rsidRPr="003C52D1">
                              <w:rPr>
                                <w:rFonts w:cs="Arial"/>
                                <w:i/>
                                <w:iCs/>
                                <w:kern w:val="24"/>
                                <w:u w:val="single"/>
                              </w:rPr>
                              <w:t>range of expressions is divided</w:t>
                            </w:r>
                            <w:r w:rsidRPr="003C52D1">
                              <w:rPr>
                                <w:rFonts w:cs="Arial"/>
                                <w:kern w:val="24"/>
                              </w:rPr>
                              <w:t xml:space="preserve"> in </w:t>
                            </w:r>
                            <w:r w:rsidRPr="003C52D1">
                              <w:rPr>
                                <w:rFonts w:cs="Arial"/>
                                <w:b/>
                                <w:bCs/>
                                <w:kern w:val="24"/>
                              </w:rPr>
                              <w:t xml:space="preserve">2 states </w:t>
                            </w:r>
                            <w:r w:rsidRPr="003C52D1">
                              <w:rPr>
                                <w:rFonts w:cs="Arial"/>
                                <w:i/>
                                <w:iCs/>
                                <w:kern w:val="24"/>
                                <w:u w:val="single"/>
                              </w:rPr>
                              <w:t>for the purpose of description</w:t>
                            </w:r>
                            <w:r w:rsidRPr="003C52D1">
                              <w:rPr>
                                <w:rFonts w:cs="Arial"/>
                                <w:kern w:val="24"/>
                              </w:rPr>
                              <w:t>, with notes 1 and 2, (</w:t>
                            </w:r>
                            <w:proofErr w:type="gramStart"/>
                            <w:r w:rsidRPr="003C52D1">
                              <w:rPr>
                                <w:rFonts w:cs="Arial"/>
                                <w:kern w:val="24"/>
                              </w:rPr>
                              <w:t>e.g.</w:t>
                            </w:r>
                            <w:proofErr w:type="gramEnd"/>
                            <w:r w:rsidRPr="003C52D1">
                              <w:rPr>
                                <w:rFonts w:cs="Arial"/>
                                <w:kern w:val="24"/>
                              </w:rPr>
                              <w:t xml:space="preserve"> Resistance to ….: </w:t>
                            </w:r>
                            <w:r w:rsidRPr="003C52D1">
                              <w:rPr>
                                <w:rFonts w:cs="Arial"/>
                                <w:b/>
                                <w:bCs/>
                                <w:kern w:val="24"/>
                              </w:rPr>
                              <w:t>absent or low</w:t>
                            </w:r>
                            <w:r w:rsidRPr="003C52D1">
                              <w:rPr>
                                <w:rFonts w:cs="Arial"/>
                                <w:kern w:val="24"/>
                              </w:rPr>
                              <w:t xml:space="preserve"> (1), </w:t>
                            </w:r>
                            <w:r w:rsidRPr="003C52D1">
                              <w:rPr>
                                <w:rFonts w:cs="Arial"/>
                                <w:b/>
                                <w:bCs/>
                                <w:kern w:val="24"/>
                              </w:rPr>
                              <w:t>medium or high</w:t>
                            </w:r>
                            <w:r w:rsidRPr="003C52D1">
                              <w:rPr>
                                <w:rFonts w:cs="Arial"/>
                                <w:kern w:val="24"/>
                              </w:rPr>
                              <w:t xml:space="preserve"> (2)). The division </w:t>
                            </w:r>
                            <w:r>
                              <w:rPr>
                                <w:rFonts w:cs="Arial"/>
                                <w:kern w:val="24"/>
                              </w:rPr>
                              <w:t xml:space="preserve">provides </w:t>
                            </w:r>
                            <w:r w:rsidRPr="003C52D1">
                              <w:rPr>
                                <w:rFonts w:cs="Arial"/>
                                <w:kern w:val="24"/>
                              </w:rPr>
                              <w:t>a</w:t>
                            </w:r>
                            <w:r>
                              <w:rPr>
                                <w:rFonts w:cs="Arial"/>
                                <w:kern w:val="24"/>
                              </w:rPr>
                              <w:t xml:space="preserve">n </w:t>
                            </w:r>
                            <w:r w:rsidRPr="003C52D1">
                              <w:rPr>
                                <w:rFonts w:cs="Arial"/>
                                <w:b/>
                                <w:bCs/>
                                <w:kern w:val="24"/>
                              </w:rPr>
                              <w:t>uneven</w:t>
                            </w:r>
                            <w:r w:rsidRPr="003C52D1">
                              <w:rPr>
                                <w:rFonts w:cs="Arial"/>
                                <w:kern w:val="24"/>
                              </w:rPr>
                              <w:t xml:space="preserve"> </w:t>
                            </w:r>
                            <w:r w:rsidRPr="003C52D1">
                              <w:rPr>
                                <w:rFonts w:cs="Arial"/>
                                <w:b/>
                                <w:bCs/>
                                <w:kern w:val="24"/>
                              </w:rPr>
                              <w:t>distribution across the scale.</w:t>
                            </w:r>
                          </w:p>
                          <w:p w14:paraId="24EEAAF1" w14:textId="77777777" w:rsidR="00647FF0" w:rsidRDefault="00647FF0" w:rsidP="00647FF0">
                            <w:pPr>
                              <w:rPr>
                                <w:rFonts w:cs="Arial"/>
                                <w:kern w:val="24"/>
                              </w:rPr>
                            </w:pPr>
                          </w:p>
                          <w:p w14:paraId="73209E6A" w14:textId="76C206D5" w:rsidR="00647FF0" w:rsidRPr="003C52D1" w:rsidRDefault="00647FF0" w:rsidP="00647FF0">
                            <w:pPr>
                              <w:rPr>
                                <w:rFonts w:cs="Arial"/>
                                <w:kern w:val="24"/>
                              </w:rPr>
                            </w:pPr>
                            <w:r w:rsidRPr="0085756B">
                              <w:rPr>
                                <w:rFonts w:cs="Arial"/>
                                <w:i/>
                                <w:iCs/>
                                <w:kern w:val="24"/>
                                <w:u w:val="single"/>
                              </w:rPr>
                              <w:t>The states of expression provide distinctness</w:t>
                            </w:r>
                            <w:r w:rsidRPr="0085756B">
                              <w:rPr>
                                <w:rFonts w:cs="Arial"/>
                                <w:b/>
                                <w:bCs/>
                                <w:i/>
                                <w:iCs/>
                                <w:kern w:val="24"/>
                                <w:u w:val="single"/>
                              </w:rPr>
                              <w:t xml:space="preserve"> </w:t>
                            </w:r>
                            <w:r w:rsidRPr="0085756B">
                              <w:rPr>
                                <w:rFonts w:cs="Arial"/>
                                <w:i/>
                                <w:iCs/>
                                <w:kern w:val="24"/>
                                <w:u w:val="single"/>
                              </w:rPr>
                              <w:t>with only 1 note difference, in the case of a condense</w:t>
                            </w:r>
                            <w:r w:rsidR="00903568">
                              <w:rPr>
                                <w:rFonts w:cs="Arial"/>
                                <w:i/>
                                <w:iCs/>
                                <w:kern w:val="24"/>
                                <w:u w:val="single"/>
                              </w:rPr>
                              <w:t>d</w:t>
                            </w:r>
                            <w:r w:rsidRPr="0085756B">
                              <w:rPr>
                                <w:rFonts w:cs="Arial"/>
                                <w:i/>
                                <w:iCs/>
                                <w:kern w:val="24"/>
                                <w:u w:val="single"/>
                              </w:rPr>
                              <w:t xml:space="preserve"> scale.</w:t>
                            </w:r>
                          </w:p>
                          <w:p w14:paraId="456A318F" w14:textId="77777777" w:rsidR="00647FF0" w:rsidRDefault="00647FF0" w:rsidP="00647FF0">
                            <w:pPr>
                              <w:rPr>
                                <w:rFonts w:cs="Arial"/>
                                <w:i/>
                                <w:iCs/>
                                <w:kern w:val="24"/>
                                <w:u w:val="single"/>
                              </w:rPr>
                            </w:pPr>
                          </w:p>
                          <w:p w14:paraId="15FC07E7" w14:textId="77777777" w:rsidR="00647FF0" w:rsidRDefault="00647FF0" w:rsidP="00647FF0">
                            <w:pPr>
                              <w:rPr>
                                <w:rFonts w:cs="Arial"/>
                                <w:i/>
                                <w:iCs/>
                                <w:kern w:val="24"/>
                                <w:u w:val="single"/>
                              </w:rPr>
                            </w:pPr>
                            <w:r w:rsidRPr="003C52D1">
                              <w:rPr>
                                <w:rFonts w:cs="Arial"/>
                                <w:i/>
                                <w:iCs/>
                                <w:kern w:val="24"/>
                                <w:u w:val="single"/>
                              </w:rPr>
                              <w:t xml:space="preserve">The states of expression </w:t>
                            </w:r>
                            <w:r w:rsidRPr="005C1BB7">
                              <w:rPr>
                                <w:rFonts w:cs="Arial"/>
                                <w:b/>
                                <w:bCs/>
                                <w:i/>
                                <w:iCs/>
                                <w:kern w:val="24"/>
                              </w:rPr>
                              <w:t>are</w:t>
                            </w:r>
                            <w:r w:rsidRPr="003C52D1">
                              <w:rPr>
                                <w:rFonts w:cs="Arial"/>
                                <w:i/>
                                <w:iCs/>
                                <w:kern w:val="24"/>
                                <w:u w:val="single"/>
                              </w:rPr>
                              <w:t>, however, meaningful for DUS assessment.</w:t>
                            </w:r>
                          </w:p>
                          <w:p w14:paraId="00C7F14E" w14:textId="77777777" w:rsidR="00647FF0" w:rsidRPr="003C52D1" w:rsidRDefault="00647FF0" w:rsidP="00647FF0">
                            <w:pPr>
                              <w:rPr>
                                <w:rFonts w:cs="Arial"/>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F4FD441" id="Espace réservé du contenu 3" o:spid="_x0000_s1026" style="position:absolute;margin-left:255.1pt;margin-top:18pt;width:272.6pt;height:350.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" filled="f" strokecolor="windowText">
                <v:path arrowok="t"/>
                <o:lock v:ext="edit" grouping="t"/>
                <v:textbox>
                  <w:txbxContent>
                    <w:p w14:paraId="5E562564" w14:textId="77777777" w:rsidR="00647FF0" w:rsidRPr="000F47B0" w:rsidRDefault="00647FF0" w:rsidP="00647FF0">
                      <w:pPr>
                        <w:pBdr>
                          <w:top w:val="single" w:sz="4" w:space="1" w:color="auto"/>
                          <w:left w:val="single" w:sz="4" w:space="4" w:color="auto"/>
                          <w:bottom w:val="single" w:sz="4" w:space="1" w:color="auto"/>
                          <w:right w:val="single" w:sz="4" w:space="31" w:color="auto"/>
                        </w:pBdr>
                        <w:spacing w:line="288" w:lineRule="auto"/>
                        <w:ind w:left="142" w:right="655"/>
                        <w:jc w:val="center"/>
                        <w:rPr>
                          <w:rFonts w:cs="Arial"/>
                          <w:color w:val="000000"/>
                          <w:kern w:val="24"/>
                          <w:sz w:val="22"/>
                          <w:szCs w:val="22"/>
                        </w:rPr>
                      </w:pPr>
                      <w:r w:rsidRPr="000F47B0">
                        <w:rPr>
                          <w:rFonts w:cs="Arial"/>
                          <w:b/>
                          <w:bCs/>
                          <w:color w:val="000000"/>
                          <w:kern w:val="24"/>
                          <w:sz w:val="22"/>
                          <w:szCs w:val="22"/>
                        </w:rPr>
                        <w:t>Pseudo</w:t>
                      </w:r>
                      <w:r w:rsidRPr="000F47B0">
                        <w:rPr>
                          <w:rFonts w:cs="Arial"/>
                          <w:color w:val="000000"/>
                          <w:kern w:val="24"/>
                          <w:sz w:val="22"/>
                          <w:szCs w:val="22"/>
                        </w:rPr>
                        <w:t>-</w:t>
                      </w:r>
                      <w:r w:rsidRPr="000F47B0">
                        <w:rPr>
                          <w:rFonts w:cs="Arial"/>
                          <w:i/>
                          <w:iCs/>
                          <w:color w:val="000000"/>
                          <w:kern w:val="24"/>
                          <w:sz w:val="22"/>
                          <w:szCs w:val="22"/>
                          <w:u w:val="single"/>
                        </w:rPr>
                        <w:t>Quantitative Characteristics</w:t>
                      </w:r>
                      <w:r w:rsidRPr="000F47B0">
                        <w:rPr>
                          <w:rFonts w:cs="Arial"/>
                          <w:color w:val="000000"/>
                          <w:kern w:val="24"/>
                          <w:sz w:val="22"/>
                          <w:szCs w:val="22"/>
                        </w:rPr>
                        <w:t xml:space="preserve">: </w:t>
                      </w:r>
                      <w:r w:rsidRPr="005C1BB7">
                        <w:rPr>
                          <w:rFonts w:cs="Arial"/>
                          <w:b/>
                          <w:bCs/>
                          <w:color w:val="000000"/>
                          <w:kern w:val="24"/>
                          <w:sz w:val="22"/>
                          <w:szCs w:val="22"/>
                        </w:rPr>
                        <w:t>P</w:t>
                      </w:r>
                      <w:r w:rsidRPr="000F47B0">
                        <w:rPr>
                          <w:rFonts w:cs="Arial"/>
                          <w:i/>
                          <w:iCs/>
                          <w:color w:val="000000"/>
                          <w:kern w:val="24"/>
                          <w:sz w:val="22"/>
                          <w:szCs w:val="22"/>
                          <w:u w:val="single"/>
                        </w:rPr>
                        <w:t>QN</w:t>
                      </w:r>
                    </w:p>
                    <w:p w14:paraId="29E55FE5" w14:textId="77777777" w:rsidR="00647FF0" w:rsidRPr="003C52D1" w:rsidRDefault="00647FF0" w:rsidP="00647FF0">
                      <w:pPr>
                        <w:rPr>
                          <w:rFonts w:cs="Arial"/>
                          <w:kern w:val="24"/>
                        </w:rPr>
                      </w:pPr>
                      <w:r w:rsidRPr="003C52D1">
                        <w:rPr>
                          <w:rFonts w:cs="Arial"/>
                          <w:kern w:val="24"/>
                        </w:rPr>
                        <w:t xml:space="preserve">are those which are </w:t>
                      </w:r>
                      <w:r w:rsidRPr="003C52D1">
                        <w:rPr>
                          <w:rFonts w:cs="Arial"/>
                          <w:i/>
                          <w:iCs/>
                          <w:kern w:val="24"/>
                          <w:u w:val="single"/>
                        </w:rPr>
                        <w:t>quantitative</w:t>
                      </w:r>
                      <w:r w:rsidRPr="003C52D1">
                        <w:rPr>
                          <w:rFonts w:cs="Arial"/>
                          <w:i/>
                          <w:iCs/>
                          <w:kern w:val="24"/>
                        </w:rPr>
                        <w:t xml:space="preserve">, </w:t>
                      </w:r>
                      <w:r w:rsidRPr="003C52D1">
                        <w:rPr>
                          <w:rFonts w:cs="Arial"/>
                          <w:kern w:val="24"/>
                        </w:rPr>
                        <w:t>where the expression</w:t>
                      </w:r>
                      <w:r w:rsidRPr="003C52D1">
                        <w:rPr>
                          <w:rFonts w:cs="Arial"/>
                          <w:i/>
                          <w:iCs/>
                          <w:kern w:val="24"/>
                        </w:rPr>
                        <w:t xml:space="preserve"> </w:t>
                      </w:r>
                      <w:r w:rsidRPr="003C52D1">
                        <w:rPr>
                          <w:rFonts w:cs="Arial"/>
                          <w:b/>
                          <w:bCs/>
                          <w:i/>
                          <w:iCs/>
                          <w:kern w:val="24"/>
                        </w:rPr>
                        <w:t>does</w:t>
                      </w:r>
                      <w:r>
                        <w:rPr>
                          <w:rFonts w:cs="Arial"/>
                          <w:b/>
                          <w:bCs/>
                          <w:i/>
                          <w:iCs/>
                          <w:kern w:val="24"/>
                        </w:rPr>
                        <w:t xml:space="preserve"> not</w:t>
                      </w:r>
                      <w:r w:rsidRPr="003C52D1">
                        <w:rPr>
                          <w:rFonts w:cs="Arial"/>
                          <w:b/>
                          <w:bCs/>
                          <w:i/>
                          <w:iCs/>
                          <w:kern w:val="24"/>
                        </w:rPr>
                        <w:t xml:space="preserve"> </w:t>
                      </w:r>
                      <w:r w:rsidRPr="003C52D1">
                        <w:rPr>
                          <w:rFonts w:cs="Arial"/>
                          <w:b/>
                          <w:bCs/>
                          <w:kern w:val="24"/>
                        </w:rPr>
                        <w:t xml:space="preserve">cover the full range of variation. </w:t>
                      </w:r>
                    </w:p>
                    <w:p w14:paraId="5F9CA39D" w14:textId="77777777" w:rsidR="00647FF0" w:rsidRPr="003C52D1" w:rsidRDefault="00647FF0" w:rsidP="00647FF0">
                      <w:pPr>
                        <w:rPr>
                          <w:rFonts w:cs="Arial"/>
                          <w:kern w:val="24"/>
                        </w:rPr>
                      </w:pPr>
                    </w:p>
                    <w:p w14:paraId="173DAC8F" w14:textId="77777777" w:rsidR="00647FF0" w:rsidRPr="003C52D1" w:rsidRDefault="00647FF0" w:rsidP="00647FF0">
                      <w:pPr>
                        <w:rPr>
                          <w:rFonts w:cs="Arial"/>
                          <w:b/>
                          <w:bCs/>
                          <w:kern w:val="24"/>
                        </w:rPr>
                      </w:pPr>
                      <w:r w:rsidRPr="003C52D1">
                        <w:rPr>
                          <w:rFonts w:cs="Arial"/>
                          <w:kern w:val="24"/>
                        </w:rPr>
                        <w:t xml:space="preserve">The expression can be recorded on a </w:t>
                      </w:r>
                      <w:r w:rsidRPr="003C52D1">
                        <w:rPr>
                          <w:rFonts w:cs="Arial"/>
                          <w:i/>
                          <w:iCs/>
                          <w:kern w:val="24"/>
                          <w:u w:val="single"/>
                        </w:rPr>
                        <w:t>one-dimensional, continuous</w:t>
                      </w:r>
                      <w:r w:rsidRPr="003C52D1">
                        <w:rPr>
                          <w:rFonts w:cs="Arial"/>
                          <w:kern w:val="24"/>
                        </w:rPr>
                        <w:t xml:space="preserve"> </w:t>
                      </w:r>
                      <w:r w:rsidRPr="003C52D1">
                        <w:rPr>
                          <w:rFonts w:cs="Arial"/>
                          <w:b/>
                          <w:bCs/>
                          <w:kern w:val="24"/>
                        </w:rPr>
                        <w:t xml:space="preserve">but nonlinear scale. </w:t>
                      </w:r>
                    </w:p>
                    <w:p w14:paraId="34119A5B" w14:textId="77777777" w:rsidR="00647FF0" w:rsidRPr="003C52D1" w:rsidRDefault="00647FF0" w:rsidP="00647FF0">
                      <w:pPr>
                        <w:rPr>
                          <w:rFonts w:cs="Arial"/>
                          <w:b/>
                          <w:bCs/>
                          <w:kern w:val="24"/>
                        </w:rPr>
                      </w:pPr>
                    </w:p>
                    <w:p w14:paraId="225B5593" w14:textId="77777777" w:rsidR="00647FF0" w:rsidRPr="003C52D1" w:rsidRDefault="00647FF0" w:rsidP="00647FF0">
                      <w:pPr>
                        <w:rPr>
                          <w:rFonts w:cs="Arial"/>
                          <w:kern w:val="24"/>
                        </w:rPr>
                      </w:pPr>
                      <w:r w:rsidRPr="003C52D1">
                        <w:rPr>
                          <w:rFonts w:cs="Arial"/>
                          <w:kern w:val="24"/>
                        </w:rPr>
                        <w:t xml:space="preserve">The </w:t>
                      </w:r>
                      <w:r w:rsidRPr="003C52D1">
                        <w:rPr>
                          <w:rFonts w:cs="Arial"/>
                          <w:i/>
                          <w:iCs/>
                          <w:kern w:val="24"/>
                          <w:u w:val="single"/>
                        </w:rPr>
                        <w:t>range of expressions is divided</w:t>
                      </w:r>
                      <w:r w:rsidRPr="003C52D1">
                        <w:rPr>
                          <w:rFonts w:cs="Arial"/>
                          <w:kern w:val="24"/>
                        </w:rPr>
                        <w:t xml:space="preserve"> in </w:t>
                      </w:r>
                      <w:r w:rsidRPr="003C52D1">
                        <w:rPr>
                          <w:rFonts w:cs="Arial"/>
                          <w:b/>
                          <w:bCs/>
                          <w:kern w:val="24"/>
                        </w:rPr>
                        <w:t xml:space="preserve">2 states </w:t>
                      </w:r>
                      <w:r w:rsidRPr="003C52D1">
                        <w:rPr>
                          <w:rFonts w:cs="Arial"/>
                          <w:i/>
                          <w:iCs/>
                          <w:kern w:val="24"/>
                          <w:u w:val="single"/>
                        </w:rPr>
                        <w:t>for the purpose of description</w:t>
                      </w:r>
                      <w:r w:rsidRPr="003C52D1">
                        <w:rPr>
                          <w:rFonts w:cs="Arial"/>
                          <w:kern w:val="24"/>
                        </w:rPr>
                        <w:t>, with notes 1 and 2, (</w:t>
                      </w:r>
                      <w:proofErr w:type="gramStart"/>
                      <w:r w:rsidRPr="003C52D1">
                        <w:rPr>
                          <w:rFonts w:cs="Arial"/>
                          <w:kern w:val="24"/>
                        </w:rPr>
                        <w:t>e.g.</w:t>
                      </w:r>
                      <w:proofErr w:type="gramEnd"/>
                      <w:r w:rsidRPr="003C52D1">
                        <w:rPr>
                          <w:rFonts w:cs="Arial"/>
                          <w:kern w:val="24"/>
                        </w:rPr>
                        <w:t xml:space="preserve"> Resistance to ….: </w:t>
                      </w:r>
                      <w:r w:rsidRPr="003C52D1">
                        <w:rPr>
                          <w:rFonts w:cs="Arial"/>
                          <w:b/>
                          <w:bCs/>
                          <w:kern w:val="24"/>
                        </w:rPr>
                        <w:t>absent or low</w:t>
                      </w:r>
                      <w:r w:rsidRPr="003C52D1">
                        <w:rPr>
                          <w:rFonts w:cs="Arial"/>
                          <w:kern w:val="24"/>
                        </w:rPr>
                        <w:t xml:space="preserve"> (1), </w:t>
                      </w:r>
                      <w:r w:rsidRPr="003C52D1">
                        <w:rPr>
                          <w:rFonts w:cs="Arial"/>
                          <w:b/>
                          <w:bCs/>
                          <w:kern w:val="24"/>
                        </w:rPr>
                        <w:t>medium or high</w:t>
                      </w:r>
                      <w:r w:rsidRPr="003C52D1">
                        <w:rPr>
                          <w:rFonts w:cs="Arial"/>
                          <w:kern w:val="24"/>
                        </w:rPr>
                        <w:t xml:space="preserve"> (2)). The division </w:t>
                      </w:r>
                      <w:r>
                        <w:rPr>
                          <w:rFonts w:cs="Arial"/>
                          <w:kern w:val="24"/>
                        </w:rPr>
                        <w:t xml:space="preserve">provides </w:t>
                      </w:r>
                      <w:r w:rsidRPr="003C52D1">
                        <w:rPr>
                          <w:rFonts w:cs="Arial"/>
                          <w:kern w:val="24"/>
                        </w:rPr>
                        <w:t>a</w:t>
                      </w:r>
                      <w:r>
                        <w:rPr>
                          <w:rFonts w:cs="Arial"/>
                          <w:kern w:val="24"/>
                        </w:rPr>
                        <w:t xml:space="preserve">n </w:t>
                      </w:r>
                      <w:r w:rsidRPr="003C52D1">
                        <w:rPr>
                          <w:rFonts w:cs="Arial"/>
                          <w:b/>
                          <w:bCs/>
                          <w:kern w:val="24"/>
                        </w:rPr>
                        <w:t>uneven</w:t>
                      </w:r>
                      <w:r w:rsidRPr="003C52D1">
                        <w:rPr>
                          <w:rFonts w:cs="Arial"/>
                          <w:kern w:val="24"/>
                        </w:rPr>
                        <w:t xml:space="preserve"> </w:t>
                      </w:r>
                      <w:r w:rsidRPr="003C52D1">
                        <w:rPr>
                          <w:rFonts w:cs="Arial"/>
                          <w:b/>
                          <w:bCs/>
                          <w:kern w:val="24"/>
                        </w:rPr>
                        <w:t>distribution across the scale.</w:t>
                      </w:r>
                    </w:p>
                    <w:p w14:paraId="24EEAAF1" w14:textId="77777777" w:rsidR="00647FF0" w:rsidRDefault="00647FF0" w:rsidP="00647FF0">
                      <w:pPr>
                        <w:rPr>
                          <w:rFonts w:cs="Arial"/>
                          <w:kern w:val="24"/>
                        </w:rPr>
                      </w:pPr>
                    </w:p>
                    <w:p w14:paraId="73209E6A" w14:textId="76C206D5" w:rsidR="00647FF0" w:rsidRPr="003C52D1" w:rsidRDefault="00647FF0" w:rsidP="00647FF0">
                      <w:pPr>
                        <w:rPr>
                          <w:rFonts w:cs="Arial"/>
                          <w:kern w:val="24"/>
                        </w:rPr>
                      </w:pPr>
                      <w:r w:rsidRPr="0085756B">
                        <w:rPr>
                          <w:rFonts w:cs="Arial"/>
                          <w:i/>
                          <w:iCs/>
                          <w:kern w:val="24"/>
                          <w:u w:val="single"/>
                        </w:rPr>
                        <w:t>The states of expression provide distinctness</w:t>
                      </w:r>
                      <w:r w:rsidRPr="0085756B">
                        <w:rPr>
                          <w:rFonts w:cs="Arial"/>
                          <w:b/>
                          <w:bCs/>
                          <w:i/>
                          <w:iCs/>
                          <w:kern w:val="24"/>
                          <w:u w:val="single"/>
                        </w:rPr>
                        <w:t xml:space="preserve"> </w:t>
                      </w:r>
                      <w:r w:rsidRPr="0085756B">
                        <w:rPr>
                          <w:rFonts w:cs="Arial"/>
                          <w:i/>
                          <w:iCs/>
                          <w:kern w:val="24"/>
                          <w:u w:val="single"/>
                        </w:rPr>
                        <w:t>with only 1 note difference, in the case of a condense</w:t>
                      </w:r>
                      <w:r w:rsidR="00903568">
                        <w:rPr>
                          <w:rFonts w:cs="Arial"/>
                          <w:i/>
                          <w:iCs/>
                          <w:kern w:val="24"/>
                          <w:u w:val="single"/>
                        </w:rPr>
                        <w:t>d</w:t>
                      </w:r>
                      <w:r w:rsidRPr="0085756B">
                        <w:rPr>
                          <w:rFonts w:cs="Arial"/>
                          <w:i/>
                          <w:iCs/>
                          <w:kern w:val="24"/>
                          <w:u w:val="single"/>
                        </w:rPr>
                        <w:t xml:space="preserve"> scale.</w:t>
                      </w:r>
                    </w:p>
                    <w:p w14:paraId="456A318F" w14:textId="77777777" w:rsidR="00647FF0" w:rsidRDefault="00647FF0" w:rsidP="00647FF0">
                      <w:pPr>
                        <w:rPr>
                          <w:rFonts w:cs="Arial"/>
                          <w:i/>
                          <w:iCs/>
                          <w:kern w:val="24"/>
                          <w:u w:val="single"/>
                        </w:rPr>
                      </w:pPr>
                    </w:p>
                    <w:p w14:paraId="15FC07E7" w14:textId="77777777" w:rsidR="00647FF0" w:rsidRDefault="00647FF0" w:rsidP="00647FF0">
                      <w:pPr>
                        <w:rPr>
                          <w:rFonts w:cs="Arial"/>
                          <w:i/>
                          <w:iCs/>
                          <w:kern w:val="24"/>
                          <w:u w:val="single"/>
                        </w:rPr>
                      </w:pPr>
                      <w:r w:rsidRPr="003C52D1">
                        <w:rPr>
                          <w:rFonts w:cs="Arial"/>
                          <w:i/>
                          <w:iCs/>
                          <w:kern w:val="24"/>
                          <w:u w:val="single"/>
                        </w:rPr>
                        <w:t xml:space="preserve">The states of expression </w:t>
                      </w:r>
                      <w:r w:rsidRPr="005C1BB7">
                        <w:rPr>
                          <w:rFonts w:cs="Arial"/>
                          <w:b/>
                          <w:bCs/>
                          <w:i/>
                          <w:iCs/>
                          <w:kern w:val="24"/>
                        </w:rPr>
                        <w:t>are</w:t>
                      </w:r>
                      <w:r w:rsidRPr="003C52D1">
                        <w:rPr>
                          <w:rFonts w:cs="Arial"/>
                          <w:i/>
                          <w:iCs/>
                          <w:kern w:val="24"/>
                          <w:u w:val="single"/>
                        </w:rPr>
                        <w:t>, however, meaningful for DUS assessment.</w:t>
                      </w:r>
                    </w:p>
                    <w:p w14:paraId="00C7F14E" w14:textId="77777777" w:rsidR="00647FF0" w:rsidRPr="003C52D1" w:rsidRDefault="00647FF0" w:rsidP="00647FF0">
                      <w:pPr>
                        <w:rPr>
                          <w:rFonts w:cs="Arial"/>
                        </w:rPr>
                      </w:pPr>
                    </w:p>
                  </w:txbxContent>
                </v:textbox>
                <w10:wrap anchorx="margin"/>
              </v:rect>
            </w:pict>
          </mc:Fallback>
        </mc:AlternateContent>
      </w:r>
      <w:r w:rsidR="00A306D9" w:rsidRPr="00647FF0">
        <w:rPr>
          <w:rFonts w:cs="Arial"/>
          <w:noProof/>
        </w:rPr>
        <mc:AlternateContent>
          <mc:Choice Requires="wps">
            <w:drawing>
              <wp:anchor distT="0" distB="0" distL="114300" distR="114300" simplePos="0" relativeHeight="251659264" behindDoc="1" locked="0" layoutInCell="1" allowOverlap="1" wp14:anchorId="178F90AC" wp14:editId="38D4300D">
                <wp:simplePos x="0" y="0"/>
                <wp:positionH relativeFrom="margin">
                  <wp:posOffset>-450215</wp:posOffset>
                </wp:positionH>
                <wp:positionV relativeFrom="paragraph">
                  <wp:posOffset>228600</wp:posOffset>
                </wp:positionV>
                <wp:extent cx="3627120" cy="4746625"/>
                <wp:effectExtent l="0" t="0" r="11430" b="15875"/>
                <wp:wrapTopAndBottom/>
                <wp:docPr id="2"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27120" cy="4746625"/>
                        </a:xfrm>
                        <a:prstGeom prst="rect">
                          <a:avLst/>
                        </a:prstGeom>
                        <a:ln>
                          <a:solidFill>
                            <a:sysClr val="windowText" lastClr="000000"/>
                          </a:solidFill>
                        </a:ln>
                      </wps:spPr>
                      <wps:txbx>
                        <w:txbxContent>
                          <w:p w14:paraId="5E134A21" w14:textId="77777777" w:rsidR="00647FF0" w:rsidRDefault="00647FF0" w:rsidP="00647FF0">
                            <w:pPr>
                              <w:pBdr>
                                <w:top w:val="single" w:sz="4" w:space="1" w:color="auto"/>
                                <w:left w:val="single" w:sz="4" w:space="4" w:color="auto"/>
                                <w:bottom w:val="single" w:sz="4" w:space="1" w:color="auto"/>
                                <w:right w:val="single" w:sz="4" w:space="4" w:color="auto"/>
                              </w:pBdr>
                              <w:spacing w:line="288" w:lineRule="auto"/>
                              <w:ind w:left="142" w:right="57"/>
                              <w:jc w:val="center"/>
                              <w:rPr>
                                <w:rFonts w:cs="Arial"/>
                                <w:i/>
                                <w:iCs/>
                                <w:kern w:val="24"/>
                                <w:sz w:val="22"/>
                                <w:szCs w:val="22"/>
                                <w:u w:val="single"/>
                              </w:rPr>
                            </w:pPr>
                            <w:r w:rsidRPr="000F47B0">
                              <w:rPr>
                                <w:rFonts w:cs="Arial"/>
                                <w:i/>
                                <w:iCs/>
                                <w:kern w:val="24"/>
                                <w:sz w:val="22"/>
                                <w:szCs w:val="22"/>
                                <w:u w:val="single"/>
                              </w:rPr>
                              <w:t>Quantitative characteristics</w:t>
                            </w:r>
                            <w:r w:rsidRPr="000F47B0">
                              <w:rPr>
                                <w:rFonts w:cs="Arial"/>
                                <w:kern w:val="24"/>
                                <w:sz w:val="22"/>
                                <w:szCs w:val="22"/>
                              </w:rPr>
                              <w:t xml:space="preserve">: </w:t>
                            </w:r>
                            <w:r w:rsidRPr="000F47B0">
                              <w:rPr>
                                <w:rFonts w:cs="Arial"/>
                                <w:i/>
                                <w:iCs/>
                                <w:kern w:val="24"/>
                                <w:sz w:val="22"/>
                                <w:szCs w:val="22"/>
                                <w:u w:val="single"/>
                              </w:rPr>
                              <w:t>QN</w:t>
                            </w:r>
                            <w:r>
                              <w:rPr>
                                <w:rFonts w:cs="Arial"/>
                                <w:i/>
                                <w:iCs/>
                                <w:kern w:val="24"/>
                                <w:sz w:val="22"/>
                                <w:szCs w:val="22"/>
                                <w:u w:val="single"/>
                              </w:rPr>
                              <w:t xml:space="preserve">  </w:t>
                            </w:r>
                          </w:p>
                          <w:p w14:paraId="250FBE50" w14:textId="77777777" w:rsidR="00647FF0" w:rsidRPr="003C52D1" w:rsidRDefault="00647FF0" w:rsidP="00647FF0">
                            <w:pPr>
                              <w:rPr>
                                <w:rFonts w:cs="Arial"/>
                                <w:b/>
                                <w:bCs/>
                                <w:kern w:val="24"/>
                              </w:rPr>
                            </w:pPr>
                            <w:r w:rsidRPr="003C52D1">
                              <w:rPr>
                                <w:rFonts w:cs="Arial"/>
                                <w:kern w:val="24"/>
                              </w:rPr>
                              <w:t xml:space="preserve">are those where the expression covers the </w:t>
                            </w:r>
                            <w:r w:rsidRPr="003C52D1">
                              <w:rPr>
                                <w:rFonts w:cs="Arial"/>
                                <w:b/>
                                <w:bCs/>
                                <w:kern w:val="24"/>
                              </w:rPr>
                              <w:t xml:space="preserve">full range of </w:t>
                            </w:r>
                            <w:r w:rsidRPr="004B3E77">
                              <w:rPr>
                                <w:rFonts w:cs="Arial"/>
                                <w:b/>
                                <w:bCs/>
                                <w:kern w:val="24"/>
                              </w:rPr>
                              <w:t>variation</w:t>
                            </w:r>
                            <w:r w:rsidRPr="004B3E77">
                              <w:rPr>
                                <w:rFonts w:cs="Arial"/>
                                <w:i/>
                                <w:iCs/>
                                <w:kern w:val="24"/>
                              </w:rPr>
                              <w:t xml:space="preserve"> </w:t>
                            </w:r>
                            <w:r w:rsidRPr="004B3E77">
                              <w:rPr>
                                <w:rFonts w:cs="Arial"/>
                                <w:b/>
                                <w:bCs/>
                                <w:kern w:val="24"/>
                              </w:rPr>
                              <w:t>from</w:t>
                            </w:r>
                            <w:r w:rsidRPr="003C52D1">
                              <w:rPr>
                                <w:rFonts w:cs="Arial"/>
                                <w:b/>
                                <w:bCs/>
                                <w:kern w:val="24"/>
                              </w:rPr>
                              <w:t xml:space="preserve"> one extreme to the other.</w:t>
                            </w:r>
                          </w:p>
                          <w:p w14:paraId="6804D33C" w14:textId="77777777" w:rsidR="00647FF0" w:rsidRPr="003C52D1" w:rsidRDefault="00647FF0" w:rsidP="00647FF0">
                            <w:pPr>
                              <w:rPr>
                                <w:rFonts w:cs="Arial"/>
                                <w:b/>
                                <w:bCs/>
                                <w:kern w:val="24"/>
                              </w:rPr>
                            </w:pPr>
                          </w:p>
                          <w:p w14:paraId="1C288C46" w14:textId="77777777" w:rsidR="00647FF0" w:rsidRPr="003C52D1" w:rsidRDefault="00647FF0" w:rsidP="00647FF0">
                            <w:pPr>
                              <w:rPr>
                                <w:rFonts w:cs="Arial"/>
                                <w:kern w:val="24"/>
                              </w:rPr>
                            </w:pPr>
                            <w:r w:rsidRPr="003C52D1">
                              <w:rPr>
                                <w:rFonts w:cs="Arial"/>
                                <w:kern w:val="24"/>
                              </w:rPr>
                              <w:t xml:space="preserve">The expression can be recorded on a </w:t>
                            </w:r>
                            <w:r w:rsidRPr="003C52D1">
                              <w:rPr>
                                <w:rFonts w:cs="Arial"/>
                                <w:i/>
                                <w:iCs/>
                                <w:kern w:val="24"/>
                                <w:u w:val="single"/>
                              </w:rPr>
                              <w:t>one-dimensional, continuous</w:t>
                            </w:r>
                            <w:r w:rsidRPr="003C52D1">
                              <w:rPr>
                                <w:rFonts w:cs="Arial"/>
                                <w:kern w:val="24"/>
                              </w:rPr>
                              <w:t xml:space="preserve"> or discrete, </w:t>
                            </w:r>
                            <w:r w:rsidRPr="003C52D1">
                              <w:rPr>
                                <w:rFonts w:cs="Arial"/>
                                <w:b/>
                                <w:bCs/>
                                <w:kern w:val="24"/>
                              </w:rPr>
                              <w:t>linear scale.</w:t>
                            </w:r>
                            <w:r w:rsidRPr="003C52D1">
                              <w:rPr>
                                <w:rFonts w:cs="Arial"/>
                                <w:kern w:val="24"/>
                              </w:rPr>
                              <w:t xml:space="preserve"> </w:t>
                            </w:r>
                          </w:p>
                          <w:p w14:paraId="5A9A2D59" w14:textId="77777777" w:rsidR="00647FF0" w:rsidRPr="003C52D1" w:rsidRDefault="00647FF0" w:rsidP="00647FF0">
                            <w:pPr>
                              <w:rPr>
                                <w:rFonts w:cs="Arial"/>
                                <w:kern w:val="24"/>
                              </w:rPr>
                            </w:pPr>
                          </w:p>
                          <w:p w14:paraId="67CA99F4" w14:textId="77777777" w:rsidR="00647FF0" w:rsidRDefault="00647FF0" w:rsidP="00647FF0">
                            <w:pPr>
                              <w:rPr>
                                <w:rFonts w:cs="Arial"/>
                                <w:b/>
                                <w:bCs/>
                                <w:kern w:val="24"/>
                              </w:rPr>
                            </w:pPr>
                            <w:r w:rsidRPr="003C52D1">
                              <w:rPr>
                                <w:rFonts w:cs="Arial"/>
                                <w:kern w:val="24"/>
                              </w:rPr>
                              <w:t xml:space="preserve">The </w:t>
                            </w:r>
                            <w:r w:rsidRPr="003C52D1">
                              <w:rPr>
                                <w:rFonts w:cs="Arial"/>
                                <w:i/>
                                <w:iCs/>
                                <w:kern w:val="24"/>
                                <w:u w:val="single"/>
                              </w:rPr>
                              <w:t>range of expression</w:t>
                            </w:r>
                            <w:r>
                              <w:rPr>
                                <w:rFonts w:cs="Arial"/>
                                <w:i/>
                                <w:iCs/>
                                <w:kern w:val="24"/>
                                <w:u w:val="single"/>
                              </w:rPr>
                              <w:t>s</w:t>
                            </w:r>
                            <w:r w:rsidRPr="003C52D1">
                              <w:rPr>
                                <w:rFonts w:cs="Arial"/>
                                <w:i/>
                                <w:iCs/>
                                <w:kern w:val="24"/>
                                <w:u w:val="single"/>
                              </w:rPr>
                              <w:t xml:space="preserve"> is divided</w:t>
                            </w:r>
                            <w:r w:rsidRPr="003C52D1">
                              <w:rPr>
                                <w:rFonts w:cs="Arial"/>
                                <w:kern w:val="24"/>
                              </w:rPr>
                              <w:t xml:space="preserve"> into a </w:t>
                            </w:r>
                            <w:r w:rsidRPr="003C52D1">
                              <w:rPr>
                                <w:rFonts w:cs="Arial"/>
                                <w:b/>
                                <w:bCs/>
                                <w:kern w:val="24"/>
                              </w:rPr>
                              <w:t>number of states</w:t>
                            </w:r>
                            <w:r w:rsidRPr="003C52D1">
                              <w:rPr>
                                <w:rFonts w:cs="Arial"/>
                                <w:kern w:val="24"/>
                              </w:rPr>
                              <w:t xml:space="preserve"> </w:t>
                            </w:r>
                            <w:r w:rsidRPr="003C52D1">
                              <w:rPr>
                                <w:rFonts w:cs="Arial"/>
                                <w:i/>
                                <w:iCs/>
                                <w:kern w:val="24"/>
                                <w:u w:val="single"/>
                              </w:rPr>
                              <w:t>for the purpose of description</w:t>
                            </w:r>
                            <w:r w:rsidRPr="003C52D1">
                              <w:rPr>
                                <w:rFonts w:cs="Arial"/>
                                <w:kern w:val="24"/>
                              </w:rPr>
                              <w:t xml:space="preserve"> (</w:t>
                            </w:r>
                            <w:proofErr w:type="gramStart"/>
                            <w:r w:rsidRPr="003C52D1">
                              <w:rPr>
                                <w:rFonts w:cs="Arial"/>
                                <w:kern w:val="24"/>
                              </w:rPr>
                              <w:t>e.g.</w:t>
                            </w:r>
                            <w:proofErr w:type="gramEnd"/>
                            <w:r w:rsidRPr="003C52D1">
                              <w:rPr>
                                <w:rFonts w:cs="Arial"/>
                                <w:kern w:val="24"/>
                              </w:rPr>
                              <w:t xml:space="preserve"> length of stem: very short (1), short (3), medium (5), long (7), very long (9)</w:t>
                            </w:r>
                            <w:r w:rsidRPr="00761770">
                              <w:rPr>
                                <w:rFonts w:cs="Arial"/>
                                <w:kern w:val="24"/>
                                <w:vertAlign w:val="superscript"/>
                              </w:rPr>
                              <w:t>1</w:t>
                            </w:r>
                            <w:r>
                              <w:rPr>
                                <w:rFonts w:cs="Arial"/>
                                <w:kern w:val="24"/>
                              </w:rPr>
                              <w:t xml:space="preserve">. </w:t>
                            </w:r>
                            <w:r w:rsidRPr="003C52D1">
                              <w:rPr>
                                <w:rFonts w:cs="Arial"/>
                                <w:kern w:val="24"/>
                              </w:rPr>
                              <w:t xml:space="preserve">The division seeks to provide, as far as is practical, an </w:t>
                            </w:r>
                            <w:r w:rsidRPr="003C52D1">
                              <w:rPr>
                                <w:rFonts w:cs="Arial"/>
                                <w:b/>
                                <w:bCs/>
                                <w:kern w:val="24"/>
                              </w:rPr>
                              <w:t xml:space="preserve">even distribution across the scale. </w:t>
                            </w:r>
                          </w:p>
                          <w:p w14:paraId="628111AF" w14:textId="77777777" w:rsidR="00647FF0" w:rsidRPr="003C52D1" w:rsidRDefault="00647FF0" w:rsidP="00647FF0">
                            <w:pPr>
                              <w:rPr>
                                <w:rFonts w:cs="Arial"/>
                                <w:b/>
                                <w:bCs/>
                                <w:kern w:val="24"/>
                              </w:rPr>
                            </w:pPr>
                          </w:p>
                          <w:p w14:paraId="0C9063EF" w14:textId="6B53A289" w:rsidR="00647FF0" w:rsidRPr="0085756B" w:rsidRDefault="00647FF0" w:rsidP="00647FF0">
                            <w:pPr>
                              <w:rPr>
                                <w:rFonts w:cs="Arial"/>
                                <w:kern w:val="24"/>
                              </w:rPr>
                            </w:pPr>
                            <w:r w:rsidRPr="0085756B">
                              <w:rPr>
                                <w:rFonts w:cs="Arial"/>
                                <w:kern w:val="24"/>
                              </w:rPr>
                              <w:t>The Test Guidelines do not specify the difference needed for distinctness</w:t>
                            </w:r>
                            <w:r w:rsidRPr="0085756B">
                              <w:rPr>
                                <w:rFonts w:cs="Arial"/>
                                <w:kern w:val="24"/>
                                <w:vertAlign w:val="superscript"/>
                              </w:rPr>
                              <w:t>2</w:t>
                            </w:r>
                            <w:r>
                              <w:rPr>
                                <w:rFonts w:cs="Arial"/>
                                <w:kern w:val="24"/>
                              </w:rPr>
                              <w:t>.</w:t>
                            </w:r>
                          </w:p>
                          <w:p w14:paraId="1A5676E2" w14:textId="77777777" w:rsidR="00647FF0" w:rsidRPr="003C52D1" w:rsidRDefault="00647FF0" w:rsidP="00647FF0">
                            <w:pPr>
                              <w:rPr>
                                <w:rFonts w:cs="Arial"/>
                                <w:i/>
                                <w:iCs/>
                                <w:kern w:val="24"/>
                                <w:u w:val="single"/>
                              </w:rPr>
                            </w:pPr>
                          </w:p>
                          <w:p w14:paraId="021B7247" w14:textId="77777777" w:rsidR="00647FF0" w:rsidRDefault="00647FF0" w:rsidP="00647FF0">
                            <w:pPr>
                              <w:rPr>
                                <w:rFonts w:cs="Arial"/>
                                <w:i/>
                                <w:iCs/>
                                <w:kern w:val="24"/>
                                <w:u w:val="single"/>
                              </w:rPr>
                            </w:pPr>
                            <w:r w:rsidRPr="005C1BB7">
                              <w:rPr>
                                <w:rFonts w:cs="Arial"/>
                                <w:i/>
                                <w:iCs/>
                                <w:kern w:val="24"/>
                                <w:u w:val="single"/>
                              </w:rPr>
                              <w:t xml:space="preserve">The states of expression </w:t>
                            </w:r>
                            <w:r w:rsidRPr="006F3BA3">
                              <w:rPr>
                                <w:rFonts w:cs="Arial"/>
                                <w:b/>
                                <w:bCs/>
                                <w:kern w:val="24"/>
                              </w:rPr>
                              <w:t>should</w:t>
                            </w:r>
                            <w:r w:rsidRPr="006F3BA3">
                              <w:rPr>
                                <w:rFonts w:cs="Arial"/>
                                <w:i/>
                                <w:iCs/>
                                <w:kern w:val="24"/>
                                <w:u w:val="single"/>
                              </w:rPr>
                              <w:t>,</w:t>
                            </w:r>
                            <w:r w:rsidRPr="005C1BB7">
                              <w:rPr>
                                <w:rFonts w:cs="Arial"/>
                                <w:i/>
                                <w:iCs/>
                                <w:kern w:val="24"/>
                                <w:u w:val="single"/>
                              </w:rPr>
                              <w:t xml:space="preserve"> however, be meaningful for DUS assessment.</w:t>
                            </w:r>
                          </w:p>
                          <w:p w14:paraId="64125024" w14:textId="77777777" w:rsidR="00647FF0" w:rsidRDefault="00647FF0" w:rsidP="00647FF0">
                            <w:pPr>
                              <w:pBdr>
                                <w:bottom w:val="single" w:sz="6" w:space="1" w:color="auto"/>
                              </w:pBdr>
                              <w:rPr>
                                <w:rFonts w:cs="Arial"/>
                                <w:i/>
                                <w:iCs/>
                                <w:kern w:val="24"/>
                                <w:u w:val="single"/>
                              </w:rPr>
                            </w:pPr>
                          </w:p>
                          <w:p w14:paraId="00E71B5A" w14:textId="77777777" w:rsidR="001808E2" w:rsidRDefault="001808E2" w:rsidP="00647FF0">
                            <w:pPr>
                              <w:pBdr>
                                <w:bottom w:val="single" w:sz="6" w:space="1" w:color="auto"/>
                              </w:pBdr>
                              <w:rPr>
                                <w:rFonts w:cs="Arial"/>
                                <w:i/>
                                <w:iCs/>
                                <w:kern w:val="24"/>
                                <w:u w:val="single"/>
                              </w:rPr>
                            </w:pPr>
                          </w:p>
                          <w:p w14:paraId="2D9967CB" w14:textId="77777777" w:rsidR="00647FF0" w:rsidRDefault="00647FF0" w:rsidP="00647FF0">
                            <w:pPr>
                              <w:rPr>
                                <w:rFonts w:cs="Arial"/>
                                <w:kern w:val="24"/>
                              </w:rPr>
                            </w:pPr>
                          </w:p>
                          <w:p w14:paraId="712FB41B" w14:textId="0C8D2340" w:rsidR="00647FF0" w:rsidRPr="00687BF3" w:rsidRDefault="00647FF0" w:rsidP="00647FF0">
                            <w:pPr>
                              <w:rPr>
                                <w:rFonts w:cs="Arial"/>
                                <w:kern w:val="24"/>
                              </w:rPr>
                            </w:pPr>
                            <w:r w:rsidRPr="0085756B">
                              <w:rPr>
                                <w:rFonts w:cs="Arial"/>
                                <w:kern w:val="24"/>
                                <w:u w:val="single"/>
                                <w:vertAlign w:val="superscript"/>
                              </w:rPr>
                              <w:t xml:space="preserve">1, 2 </w:t>
                            </w:r>
                            <w:r w:rsidRPr="0085756B">
                              <w:rPr>
                                <w:rFonts w:cs="Arial"/>
                                <w:kern w:val="24"/>
                                <w:u w:val="single"/>
                              </w:rPr>
                              <w:t>Situation validated, but not yet updated in the definition of a Quantitative char</w:t>
                            </w:r>
                            <w:r w:rsidRPr="00687BF3">
                              <w:rPr>
                                <w:rFonts w:cs="Arial"/>
                                <w:kern w:val="24"/>
                              </w:rPr>
                              <w:t>.</w:t>
                            </w:r>
                            <w:r w:rsidR="00A306D9">
                              <w:rPr>
                                <w:rFonts w:cs="Arial"/>
                                <w:kern w:val="24"/>
                              </w:rPr>
                              <w:t xml:space="preserve"> </w:t>
                            </w:r>
                          </w:p>
                          <w:p w14:paraId="4E1D5616" w14:textId="77777777" w:rsidR="00647FF0" w:rsidRPr="0085756B" w:rsidRDefault="00647FF0" w:rsidP="00647FF0">
                            <w:pPr>
                              <w:rPr>
                                <w:rFonts w:cs="Arial"/>
                                <w:kern w:val="24"/>
                              </w:rPr>
                            </w:pPr>
                          </w:p>
                          <w:p w14:paraId="567C6195" w14:textId="77777777" w:rsidR="00647FF0" w:rsidRDefault="00647FF0" w:rsidP="00647FF0">
                            <w:pPr>
                              <w:rPr>
                                <w:rFonts w:cs="Arial"/>
                                <w:kern w:val="24"/>
                              </w:rPr>
                            </w:pPr>
                            <w:r w:rsidRPr="0085756B">
                              <w:rPr>
                                <w:rFonts w:cs="Arial"/>
                                <w:kern w:val="24"/>
                                <w:vertAlign w:val="superscript"/>
                              </w:rPr>
                              <w:t>1</w:t>
                            </w:r>
                            <w:r>
                              <w:rPr>
                                <w:rFonts w:cs="Arial"/>
                                <w:kern w:val="24"/>
                              </w:rPr>
                              <w:t xml:space="preserve"> </w:t>
                            </w:r>
                            <w:r w:rsidRPr="0085756B">
                              <w:rPr>
                                <w:rFonts w:cs="Arial"/>
                                <w:i/>
                                <w:iCs/>
                                <w:kern w:val="24"/>
                              </w:rPr>
                              <w:t>or with a condensed scale</w:t>
                            </w:r>
                            <w:r>
                              <w:rPr>
                                <w:rFonts w:cs="Arial"/>
                                <w:i/>
                                <w:iCs/>
                                <w:kern w:val="24"/>
                              </w:rPr>
                              <w:t xml:space="preserve">: </w:t>
                            </w:r>
                            <w:r w:rsidRPr="0085756B">
                              <w:rPr>
                                <w:rFonts w:cs="Arial"/>
                                <w:i/>
                                <w:iCs/>
                                <w:kern w:val="24"/>
                              </w:rPr>
                              <w:t>absent or low (1), medium (2), high (3)</w:t>
                            </w:r>
                          </w:p>
                          <w:p w14:paraId="7CB877ED" w14:textId="77777777" w:rsidR="00647FF0" w:rsidRDefault="00647FF0" w:rsidP="00647FF0">
                            <w:pPr>
                              <w:rPr>
                                <w:rFonts w:cs="Arial"/>
                                <w:kern w:val="24"/>
                              </w:rPr>
                            </w:pPr>
                          </w:p>
                          <w:p w14:paraId="4BDDC764" w14:textId="77777777" w:rsidR="00647FF0" w:rsidRPr="00687BF3" w:rsidRDefault="00647FF0" w:rsidP="00647FF0">
                            <w:pPr>
                              <w:rPr>
                                <w:rFonts w:cs="Arial"/>
                                <w:i/>
                                <w:iCs/>
                                <w:kern w:val="24"/>
                                <w:u w:val="single"/>
                              </w:rPr>
                            </w:pPr>
                            <w:r w:rsidRPr="00687BF3">
                              <w:rPr>
                                <w:rFonts w:cs="Arial"/>
                                <w:kern w:val="24"/>
                                <w:u w:val="single"/>
                                <w:vertAlign w:val="superscript"/>
                              </w:rPr>
                              <w:t>2</w:t>
                            </w:r>
                            <w:r w:rsidRPr="00687BF3">
                              <w:rPr>
                                <w:rFonts w:cs="Arial"/>
                                <w:kern w:val="24"/>
                                <w:u w:val="single"/>
                              </w:rPr>
                              <w:t xml:space="preserve"> </w:t>
                            </w:r>
                            <w:r w:rsidRPr="0085756B">
                              <w:rPr>
                                <w:rFonts w:cs="Arial"/>
                                <w:i/>
                                <w:iCs/>
                                <w:kern w:val="24"/>
                                <w:u w:val="single"/>
                              </w:rPr>
                              <w:t>The states of expression provide a sufficient distinctness</w:t>
                            </w:r>
                            <w:r w:rsidRPr="0085756B">
                              <w:rPr>
                                <w:rFonts w:cs="Arial"/>
                                <w:b/>
                                <w:bCs/>
                                <w:i/>
                                <w:iCs/>
                                <w:kern w:val="24"/>
                                <w:u w:val="single"/>
                              </w:rPr>
                              <w:t xml:space="preserve"> </w:t>
                            </w:r>
                            <w:r w:rsidRPr="0085756B">
                              <w:rPr>
                                <w:rFonts w:cs="Arial"/>
                                <w:i/>
                                <w:iCs/>
                                <w:kern w:val="24"/>
                                <w:u w:val="single"/>
                              </w:rPr>
                              <w:t>with only 1 note difference, in the case of a condense scale</w:t>
                            </w:r>
                            <w:r w:rsidRPr="00687BF3">
                              <w:rPr>
                                <w:rFonts w:cs="Arial"/>
                                <w:i/>
                                <w:iCs/>
                                <w:kern w:val="24"/>
                                <w:u w:val="single"/>
                              </w:rPr>
                              <w:t>.</w:t>
                            </w:r>
                          </w:p>
                          <w:p w14:paraId="163730C1" w14:textId="77777777" w:rsidR="00647FF0" w:rsidRPr="0085756B" w:rsidRDefault="00647FF0" w:rsidP="00647FF0">
                            <w:pPr>
                              <w:rPr>
                                <w:rFonts w:cs="Arial"/>
                                <w:kern w:val="24"/>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78F90AC" id="Espace réservé du contenu 2" o:spid="_x0000_s1027" style="position:absolute;margin-left:-35.45pt;margin-top:18pt;width:285.6pt;height:37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" filled="f" strokecolor="windowText">
                <v:path arrowok="t"/>
                <o:lock v:ext="edit" grouping="t"/>
                <v:textbox>
                  <w:txbxContent>
                    <w:p w14:paraId="5E134A21" w14:textId="77777777" w:rsidR="00647FF0" w:rsidRDefault="00647FF0" w:rsidP="00647FF0">
                      <w:pPr>
                        <w:pBdr>
                          <w:top w:val="single" w:sz="4" w:space="1" w:color="auto"/>
                          <w:left w:val="single" w:sz="4" w:space="4" w:color="auto"/>
                          <w:bottom w:val="single" w:sz="4" w:space="1" w:color="auto"/>
                          <w:right w:val="single" w:sz="4" w:space="4" w:color="auto"/>
                        </w:pBdr>
                        <w:spacing w:line="288" w:lineRule="auto"/>
                        <w:ind w:left="142" w:right="57"/>
                        <w:jc w:val="center"/>
                        <w:rPr>
                          <w:rFonts w:cs="Arial"/>
                          <w:i/>
                          <w:iCs/>
                          <w:kern w:val="24"/>
                          <w:sz w:val="22"/>
                          <w:szCs w:val="22"/>
                          <w:u w:val="single"/>
                        </w:rPr>
                      </w:pPr>
                      <w:r w:rsidRPr="000F47B0">
                        <w:rPr>
                          <w:rFonts w:cs="Arial"/>
                          <w:i/>
                          <w:iCs/>
                          <w:kern w:val="24"/>
                          <w:sz w:val="22"/>
                          <w:szCs w:val="22"/>
                          <w:u w:val="single"/>
                        </w:rPr>
                        <w:t>Quantitative characteristics</w:t>
                      </w:r>
                      <w:r w:rsidRPr="000F47B0">
                        <w:rPr>
                          <w:rFonts w:cs="Arial"/>
                          <w:kern w:val="24"/>
                          <w:sz w:val="22"/>
                          <w:szCs w:val="22"/>
                        </w:rPr>
                        <w:t xml:space="preserve">: </w:t>
                      </w:r>
                      <w:r w:rsidRPr="000F47B0">
                        <w:rPr>
                          <w:rFonts w:cs="Arial"/>
                          <w:i/>
                          <w:iCs/>
                          <w:kern w:val="24"/>
                          <w:sz w:val="22"/>
                          <w:szCs w:val="22"/>
                          <w:u w:val="single"/>
                        </w:rPr>
                        <w:t>QN</w:t>
                      </w:r>
                      <w:r>
                        <w:rPr>
                          <w:rFonts w:cs="Arial"/>
                          <w:i/>
                          <w:iCs/>
                          <w:kern w:val="24"/>
                          <w:sz w:val="22"/>
                          <w:szCs w:val="22"/>
                          <w:u w:val="single"/>
                        </w:rPr>
                        <w:t xml:space="preserve">  </w:t>
                      </w:r>
                    </w:p>
                    <w:p w14:paraId="250FBE50" w14:textId="77777777" w:rsidR="00647FF0" w:rsidRPr="003C52D1" w:rsidRDefault="00647FF0" w:rsidP="00647FF0">
                      <w:pPr>
                        <w:rPr>
                          <w:rFonts w:cs="Arial"/>
                          <w:b/>
                          <w:bCs/>
                          <w:kern w:val="24"/>
                        </w:rPr>
                      </w:pPr>
                      <w:r w:rsidRPr="003C52D1">
                        <w:rPr>
                          <w:rFonts w:cs="Arial"/>
                          <w:kern w:val="24"/>
                        </w:rPr>
                        <w:t xml:space="preserve">are those where the expression covers the </w:t>
                      </w:r>
                      <w:r w:rsidRPr="003C52D1">
                        <w:rPr>
                          <w:rFonts w:cs="Arial"/>
                          <w:b/>
                          <w:bCs/>
                          <w:kern w:val="24"/>
                        </w:rPr>
                        <w:t xml:space="preserve">full range of </w:t>
                      </w:r>
                      <w:r w:rsidRPr="004B3E77">
                        <w:rPr>
                          <w:rFonts w:cs="Arial"/>
                          <w:b/>
                          <w:bCs/>
                          <w:kern w:val="24"/>
                        </w:rPr>
                        <w:t>variation</w:t>
                      </w:r>
                      <w:r w:rsidRPr="004B3E77">
                        <w:rPr>
                          <w:rFonts w:cs="Arial"/>
                          <w:i/>
                          <w:iCs/>
                          <w:kern w:val="24"/>
                        </w:rPr>
                        <w:t xml:space="preserve"> </w:t>
                      </w:r>
                      <w:r w:rsidRPr="004B3E77">
                        <w:rPr>
                          <w:rFonts w:cs="Arial"/>
                          <w:b/>
                          <w:bCs/>
                          <w:kern w:val="24"/>
                        </w:rPr>
                        <w:t>from</w:t>
                      </w:r>
                      <w:r w:rsidRPr="003C52D1">
                        <w:rPr>
                          <w:rFonts w:cs="Arial"/>
                          <w:b/>
                          <w:bCs/>
                          <w:kern w:val="24"/>
                        </w:rPr>
                        <w:t xml:space="preserve"> one extreme to the other.</w:t>
                      </w:r>
                    </w:p>
                    <w:p w14:paraId="6804D33C" w14:textId="77777777" w:rsidR="00647FF0" w:rsidRPr="003C52D1" w:rsidRDefault="00647FF0" w:rsidP="00647FF0">
                      <w:pPr>
                        <w:rPr>
                          <w:rFonts w:cs="Arial"/>
                          <w:b/>
                          <w:bCs/>
                          <w:kern w:val="24"/>
                        </w:rPr>
                      </w:pPr>
                    </w:p>
                    <w:p w14:paraId="1C288C46" w14:textId="77777777" w:rsidR="00647FF0" w:rsidRPr="003C52D1" w:rsidRDefault="00647FF0" w:rsidP="00647FF0">
                      <w:pPr>
                        <w:rPr>
                          <w:rFonts w:cs="Arial"/>
                          <w:kern w:val="24"/>
                        </w:rPr>
                      </w:pPr>
                      <w:r w:rsidRPr="003C52D1">
                        <w:rPr>
                          <w:rFonts w:cs="Arial"/>
                          <w:kern w:val="24"/>
                        </w:rPr>
                        <w:t xml:space="preserve">The expression can be recorded on a </w:t>
                      </w:r>
                      <w:r w:rsidRPr="003C52D1">
                        <w:rPr>
                          <w:rFonts w:cs="Arial"/>
                          <w:i/>
                          <w:iCs/>
                          <w:kern w:val="24"/>
                          <w:u w:val="single"/>
                        </w:rPr>
                        <w:t>one-dimensional, continuous</w:t>
                      </w:r>
                      <w:r w:rsidRPr="003C52D1">
                        <w:rPr>
                          <w:rFonts w:cs="Arial"/>
                          <w:kern w:val="24"/>
                        </w:rPr>
                        <w:t xml:space="preserve"> or discrete, </w:t>
                      </w:r>
                      <w:r w:rsidRPr="003C52D1">
                        <w:rPr>
                          <w:rFonts w:cs="Arial"/>
                          <w:b/>
                          <w:bCs/>
                          <w:kern w:val="24"/>
                        </w:rPr>
                        <w:t>linear scale.</w:t>
                      </w:r>
                      <w:r w:rsidRPr="003C52D1">
                        <w:rPr>
                          <w:rFonts w:cs="Arial"/>
                          <w:kern w:val="24"/>
                        </w:rPr>
                        <w:t xml:space="preserve"> </w:t>
                      </w:r>
                    </w:p>
                    <w:p w14:paraId="5A9A2D59" w14:textId="77777777" w:rsidR="00647FF0" w:rsidRPr="003C52D1" w:rsidRDefault="00647FF0" w:rsidP="00647FF0">
                      <w:pPr>
                        <w:rPr>
                          <w:rFonts w:cs="Arial"/>
                          <w:kern w:val="24"/>
                        </w:rPr>
                      </w:pPr>
                    </w:p>
                    <w:p w14:paraId="67CA99F4" w14:textId="77777777" w:rsidR="00647FF0" w:rsidRDefault="00647FF0" w:rsidP="00647FF0">
                      <w:pPr>
                        <w:rPr>
                          <w:rFonts w:cs="Arial"/>
                          <w:b/>
                          <w:bCs/>
                          <w:kern w:val="24"/>
                        </w:rPr>
                      </w:pPr>
                      <w:r w:rsidRPr="003C52D1">
                        <w:rPr>
                          <w:rFonts w:cs="Arial"/>
                          <w:kern w:val="24"/>
                        </w:rPr>
                        <w:t xml:space="preserve">The </w:t>
                      </w:r>
                      <w:r w:rsidRPr="003C52D1">
                        <w:rPr>
                          <w:rFonts w:cs="Arial"/>
                          <w:i/>
                          <w:iCs/>
                          <w:kern w:val="24"/>
                          <w:u w:val="single"/>
                        </w:rPr>
                        <w:t>range of expression</w:t>
                      </w:r>
                      <w:r>
                        <w:rPr>
                          <w:rFonts w:cs="Arial"/>
                          <w:i/>
                          <w:iCs/>
                          <w:kern w:val="24"/>
                          <w:u w:val="single"/>
                        </w:rPr>
                        <w:t>s</w:t>
                      </w:r>
                      <w:r w:rsidRPr="003C52D1">
                        <w:rPr>
                          <w:rFonts w:cs="Arial"/>
                          <w:i/>
                          <w:iCs/>
                          <w:kern w:val="24"/>
                          <w:u w:val="single"/>
                        </w:rPr>
                        <w:t xml:space="preserve"> is divided</w:t>
                      </w:r>
                      <w:r w:rsidRPr="003C52D1">
                        <w:rPr>
                          <w:rFonts w:cs="Arial"/>
                          <w:kern w:val="24"/>
                        </w:rPr>
                        <w:t xml:space="preserve"> into a </w:t>
                      </w:r>
                      <w:r w:rsidRPr="003C52D1">
                        <w:rPr>
                          <w:rFonts w:cs="Arial"/>
                          <w:b/>
                          <w:bCs/>
                          <w:kern w:val="24"/>
                        </w:rPr>
                        <w:t>number of states</w:t>
                      </w:r>
                      <w:r w:rsidRPr="003C52D1">
                        <w:rPr>
                          <w:rFonts w:cs="Arial"/>
                          <w:kern w:val="24"/>
                        </w:rPr>
                        <w:t xml:space="preserve"> </w:t>
                      </w:r>
                      <w:r w:rsidRPr="003C52D1">
                        <w:rPr>
                          <w:rFonts w:cs="Arial"/>
                          <w:i/>
                          <w:iCs/>
                          <w:kern w:val="24"/>
                          <w:u w:val="single"/>
                        </w:rPr>
                        <w:t>for the purpose of description</w:t>
                      </w:r>
                      <w:r w:rsidRPr="003C52D1">
                        <w:rPr>
                          <w:rFonts w:cs="Arial"/>
                          <w:kern w:val="24"/>
                        </w:rPr>
                        <w:t xml:space="preserve"> (</w:t>
                      </w:r>
                      <w:proofErr w:type="gramStart"/>
                      <w:r w:rsidRPr="003C52D1">
                        <w:rPr>
                          <w:rFonts w:cs="Arial"/>
                          <w:kern w:val="24"/>
                        </w:rPr>
                        <w:t>e.g.</w:t>
                      </w:r>
                      <w:proofErr w:type="gramEnd"/>
                      <w:r w:rsidRPr="003C52D1">
                        <w:rPr>
                          <w:rFonts w:cs="Arial"/>
                          <w:kern w:val="24"/>
                        </w:rPr>
                        <w:t xml:space="preserve"> length of stem: very short (1), short (3), medium (5), long (7), very long (9)</w:t>
                      </w:r>
                      <w:r w:rsidRPr="00761770">
                        <w:rPr>
                          <w:rFonts w:cs="Arial"/>
                          <w:kern w:val="24"/>
                          <w:vertAlign w:val="superscript"/>
                        </w:rPr>
                        <w:t>1</w:t>
                      </w:r>
                      <w:r>
                        <w:rPr>
                          <w:rFonts w:cs="Arial"/>
                          <w:kern w:val="24"/>
                        </w:rPr>
                        <w:t xml:space="preserve">. </w:t>
                      </w:r>
                      <w:r w:rsidRPr="003C52D1">
                        <w:rPr>
                          <w:rFonts w:cs="Arial"/>
                          <w:kern w:val="24"/>
                        </w:rPr>
                        <w:t xml:space="preserve">The division seeks to provide, as far as is practical, an </w:t>
                      </w:r>
                      <w:r w:rsidRPr="003C52D1">
                        <w:rPr>
                          <w:rFonts w:cs="Arial"/>
                          <w:b/>
                          <w:bCs/>
                          <w:kern w:val="24"/>
                        </w:rPr>
                        <w:t xml:space="preserve">even distribution across the scale. </w:t>
                      </w:r>
                    </w:p>
                    <w:p w14:paraId="628111AF" w14:textId="77777777" w:rsidR="00647FF0" w:rsidRPr="003C52D1" w:rsidRDefault="00647FF0" w:rsidP="00647FF0">
                      <w:pPr>
                        <w:rPr>
                          <w:rFonts w:cs="Arial"/>
                          <w:b/>
                          <w:bCs/>
                          <w:kern w:val="24"/>
                        </w:rPr>
                      </w:pPr>
                    </w:p>
                    <w:p w14:paraId="0C9063EF" w14:textId="6B53A289" w:rsidR="00647FF0" w:rsidRPr="0085756B" w:rsidRDefault="00647FF0" w:rsidP="00647FF0">
                      <w:pPr>
                        <w:rPr>
                          <w:rFonts w:cs="Arial"/>
                          <w:kern w:val="24"/>
                        </w:rPr>
                      </w:pPr>
                      <w:r w:rsidRPr="0085756B">
                        <w:rPr>
                          <w:rFonts w:cs="Arial"/>
                          <w:kern w:val="24"/>
                        </w:rPr>
                        <w:t>The Test Guidelines do not specify the difference needed for distinctness</w:t>
                      </w:r>
                      <w:r w:rsidRPr="0085756B">
                        <w:rPr>
                          <w:rFonts w:cs="Arial"/>
                          <w:kern w:val="24"/>
                          <w:vertAlign w:val="superscript"/>
                        </w:rPr>
                        <w:t>2</w:t>
                      </w:r>
                      <w:r>
                        <w:rPr>
                          <w:rFonts w:cs="Arial"/>
                          <w:kern w:val="24"/>
                        </w:rPr>
                        <w:t>.</w:t>
                      </w:r>
                    </w:p>
                    <w:p w14:paraId="1A5676E2" w14:textId="77777777" w:rsidR="00647FF0" w:rsidRPr="003C52D1" w:rsidRDefault="00647FF0" w:rsidP="00647FF0">
                      <w:pPr>
                        <w:rPr>
                          <w:rFonts w:cs="Arial"/>
                          <w:i/>
                          <w:iCs/>
                          <w:kern w:val="24"/>
                          <w:u w:val="single"/>
                        </w:rPr>
                      </w:pPr>
                    </w:p>
                    <w:p w14:paraId="021B7247" w14:textId="77777777" w:rsidR="00647FF0" w:rsidRDefault="00647FF0" w:rsidP="00647FF0">
                      <w:pPr>
                        <w:rPr>
                          <w:rFonts w:cs="Arial"/>
                          <w:i/>
                          <w:iCs/>
                          <w:kern w:val="24"/>
                          <w:u w:val="single"/>
                        </w:rPr>
                      </w:pPr>
                      <w:r w:rsidRPr="005C1BB7">
                        <w:rPr>
                          <w:rFonts w:cs="Arial"/>
                          <w:i/>
                          <w:iCs/>
                          <w:kern w:val="24"/>
                          <w:u w:val="single"/>
                        </w:rPr>
                        <w:t xml:space="preserve">The states of expression </w:t>
                      </w:r>
                      <w:r w:rsidRPr="006F3BA3">
                        <w:rPr>
                          <w:rFonts w:cs="Arial"/>
                          <w:b/>
                          <w:bCs/>
                          <w:kern w:val="24"/>
                        </w:rPr>
                        <w:t>should</w:t>
                      </w:r>
                      <w:r w:rsidRPr="006F3BA3">
                        <w:rPr>
                          <w:rFonts w:cs="Arial"/>
                          <w:i/>
                          <w:iCs/>
                          <w:kern w:val="24"/>
                          <w:u w:val="single"/>
                        </w:rPr>
                        <w:t>,</w:t>
                      </w:r>
                      <w:r w:rsidRPr="005C1BB7">
                        <w:rPr>
                          <w:rFonts w:cs="Arial"/>
                          <w:i/>
                          <w:iCs/>
                          <w:kern w:val="24"/>
                          <w:u w:val="single"/>
                        </w:rPr>
                        <w:t xml:space="preserve"> however, be meaningful for DUS assessment.</w:t>
                      </w:r>
                    </w:p>
                    <w:p w14:paraId="64125024" w14:textId="77777777" w:rsidR="00647FF0" w:rsidRDefault="00647FF0" w:rsidP="00647FF0">
                      <w:pPr>
                        <w:pBdr>
                          <w:bottom w:val="single" w:sz="6" w:space="1" w:color="auto"/>
                        </w:pBdr>
                        <w:rPr>
                          <w:rFonts w:cs="Arial"/>
                          <w:i/>
                          <w:iCs/>
                          <w:kern w:val="24"/>
                          <w:u w:val="single"/>
                        </w:rPr>
                      </w:pPr>
                    </w:p>
                    <w:p w14:paraId="00E71B5A" w14:textId="77777777" w:rsidR="001808E2" w:rsidRDefault="001808E2" w:rsidP="00647FF0">
                      <w:pPr>
                        <w:pBdr>
                          <w:bottom w:val="single" w:sz="6" w:space="1" w:color="auto"/>
                        </w:pBdr>
                        <w:rPr>
                          <w:rFonts w:cs="Arial"/>
                          <w:i/>
                          <w:iCs/>
                          <w:kern w:val="24"/>
                          <w:u w:val="single"/>
                        </w:rPr>
                      </w:pPr>
                    </w:p>
                    <w:p w14:paraId="2D9967CB" w14:textId="77777777" w:rsidR="00647FF0" w:rsidRDefault="00647FF0" w:rsidP="00647FF0">
                      <w:pPr>
                        <w:rPr>
                          <w:rFonts w:cs="Arial"/>
                          <w:kern w:val="24"/>
                        </w:rPr>
                      </w:pPr>
                    </w:p>
                    <w:p w14:paraId="712FB41B" w14:textId="0C8D2340" w:rsidR="00647FF0" w:rsidRPr="00687BF3" w:rsidRDefault="00647FF0" w:rsidP="00647FF0">
                      <w:pPr>
                        <w:rPr>
                          <w:rFonts w:cs="Arial"/>
                          <w:kern w:val="24"/>
                        </w:rPr>
                      </w:pPr>
                      <w:r w:rsidRPr="0085756B">
                        <w:rPr>
                          <w:rFonts w:cs="Arial"/>
                          <w:kern w:val="24"/>
                          <w:u w:val="single"/>
                          <w:vertAlign w:val="superscript"/>
                        </w:rPr>
                        <w:t xml:space="preserve">1, 2 </w:t>
                      </w:r>
                      <w:r w:rsidRPr="0085756B">
                        <w:rPr>
                          <w:rFonts w:cs="Arial"/>
                          <w:kern w:val="24"/>
                          <w:u w:val="single"/>
                        </w:rPr>
                        <w:t>Situation validated, but not yet updated in the definition of a Quantitative char</w:t>
                      </w:r>
                      <w:r w:rsidRPr="00687BF3">
                        <w:rPr>
                          <w:rFonts w:cs="Arial"/>
                          <w:kern w:val="24"/>
                        </w:rPr>
                        <w:t>.</w:t>
                      </w:r>
                      <w:r w:rsidR="00A306D9">
                        <w:rPr>
                          <w:rFonts w:cs="Arial"/>
                          <w:kern w:val="24"/>
                        </w:rPr>
                        <w:t xml:space="preserve"> </w:t>
                      </w:r>
                    </w:p>
                    <w:p w14:paraId="4E1D5616" w14:textId="77777777" w:rsidR="00647FF0" w:rsidRPr="0085756B" w:rsidRDefault="00647FF0" w:rsidP="00647FF0">
                      <w:pPr>
                        <w:rPr>
                          <w:rFonts w:cs="Arial"/>
                          <w:kern w:val="24"/>
                        </w:rPr>
                      </w:pPr>
                    </w:p>
                    <w:p w14:paraId="567C6195" w14:textId="77777777" w:rsidR="00647FF0" w:rsidRDefault="00647FF0" w:rsidP="00647FF0">
                      <w:pPr>
                        <w:rPr>
                          <w:rFonts w:cs="Arial"/>
                          <w:kern w:val="24"/>
                        </w:rPr>
                      </w:pPr>
                      <w:r w:rsidRPr="0085756B">
                        <w:rPr>
                          <w:rFonts w:cs="Arial"/>
                          <w:kern w:val="24"/>
                          <w:vertAlign w:val="superscript"/>
                        </w:rPr>
                        <w:t>1</w:t>
                      </w:r>
                      <w:r>
                        <w:rPr>
                          <w:rFonts w:cs="Arial"/>
                          <w:kern w:val="24"/>
                        </w:rPr>
                        <w:t xml:space="preserve"> </w:t>
                      </w:r>
                      <w:r w:rsidRPr="0085756B">
                        <w:rPr>
                          <w:rFonts w:cs="Arial"/>
                          <w:i/>
                          <w:iCs/>
                          <w:kern w:val="24"/>
                        </w:rPr>
                        <w:t>or with a condensed scale</w:t>
                      </w:r>
                      <w:r>
                        <w:rPr>
                          <w:rFonts w:cs="Arial"/>
                          <w:i/>
                          <w:iCs/>
                          <w:kern w:val="24"/>
                        </w:rPr>
                        <w:t xml:space="preserve">: </w:t>
                      </w:r>
                      <w:r w:rsidRPr="0085756B">
                        <w:rPr>
                          <w:rFonts w:cs="Arial"/>
                          <w:i/>
                          <w:iCs/>
                          <w:kern w:val="24"/>
                        </w:rPr>
                        <w:t>absent or low (1), medium (2), high (3)</w:t>
                      </w:r>
                    </w:p>
                    <w:p w14:paraId="7CB877ED" w14:textId="77777777" w:rsidR="00647FF0" w:rsidRDefault="00647FF0" w:rsidP="00647FF0">
                      <w:pPr>
                        <w:rPr>
                          <w:rFonts w:cs="Arial"/>
                          <w:kern w:val="24"/>
                        </w:rPr>
                      </w:pPr>
                    </w:p>
                    <w:p w14:paraId="4BDDC764" w14:textId="77777777" w:rsidR="00647FF0" w:rsidRPr="00687BF3" w:rsidRDefault="00647FF0" w:rsidP="00647FF0">
                      <w:pPr>
                        <w:rPr>
                          <w:rFonts w:cs="Arial"/>
                          <w:i/>
                          <w:iCs/>
                          <w:kern w:val="24"/>
                          <w:u w:val="single"/>
                        </w:rPr>
                      </w:pPr>
                      <w:r w:rsidRPr="00687BF3">
                        <w:rPr>
                          <w:rFonts w:cs="Arial"/>
                          <w:kern w:val="24"/>
                          <w:u w:val="single"/>
                          <w:vertAlign w:val="superscript"/>
                        </w:rPr>
                        <w:t>2</w:t>
                      </w:r>
                      <w:r w:rsidRPr="00687BF3">
                        <w:rPr>
                          <w:rFonts w:cs="Arial"/>
                          <w:kern w:val="24"/>
                          <w:u w:val="single"/>
                        </w:rPr>
                        <w:t xml:space="preserve"> </w:t>
                      </w:r>
                      <w:r w:rsidRPr="0085756B">
                        <w:rPr>
                          <w:rFonts w:cs="Arial"/>
                          <w:i/>
                          <w:iCs/>
                          <w:kern w:val="24"/>
                          <w:u w:val="single"/>
                        </w:rPr>
                        <w:t>The states of expression provide a sufficient distinctness</w:t>
                      </w:r>
                      <w:r w:rsidRPr="0085756B">
                        <w:rPr>
                          <w:rFonts w:cs="Arial"/>
                          <w:b/>
                          <w:bCs/>
                          <w:i/>
                          <w:iCs/>
                          <w:kern w:val="24"/>
                          <w:u w:val="single"/>
                        </w:rPr>
                        <w:t xml:space="preserve"> </w:t>
                      </w:r>
                      <w:r w:rsidRPr="0085756B">
                        <w:rPr>
                          <w:rFonts w:cs="Arial"/>
                          <w:i/>
                          <w:iCs/>
                          <w:kern w:val="24"/>
                          <w:u w:val="single"/>
                        </w:rPr>
                        <w:t>with only 1 note difference, in the case of a condense scale</w:t>
                      </w:r>
                      <w:r w:rsidRPr="00687BF3">
                        <w:rPr>
                          <w:rFonts w:cs="Arial"/>
                          <w:i/>
                          <w:iCs/>
                          <w:kern w:val="24"/>
                          <w:u w:val="single"/>
                        </w:rPr>
                        <w:t>.</w:t>
                      </w:r>
                    </w:p>
                    <w:p w14:paraId="163730C1" w14:textId="77777777" w:rsidR="00647FF0" w:rsidRPr="0085756B" w:rsidRDefault="00647FF0" w:rsidP="00647FF0">
                      <w:pPr>
                        <w:rPr>
                          <w:rFonts w:cs="Arial"/>
                          <w:kern w:val="24"/>
                        </w:rPr>
                      </w:pPr>
                    </w:p>
                  </w:txbxContent>
                </v:textbox>
                <w10:wrap type="topAndBottom" anchorx="margin"/>
              </v:rect>
            </w:pict>
          </mc:Fallback>
        </mc:AlternateContent>
      </w:r>
    </w:p>
    <w:p w14:paraId="2A5061F2" w14:textId="434B08FF" w:rsidR="00544581" w:rsidRPr="002F76C9" w:rsidRDefault="00544581" w:rsidP="00B442DD">
      <w:pPr>
        <w:pStyle w:val="pldetails"/>
        <w:keepNext/>
        <w:spacing w:before="0" w:after="0"/>
      </w:pPr>
    </w:p>
    <w:p w14:paraId="7080D48A" w14:textId="77777777" w:rsidR="00420A95" w:rsidRDefault="00647FF0" w:rsidP="002F76C9">
      <w:pPr>
        <w:pStyle w:val="ListParagraph"/>
        <w:numPr>
          <w:ilvl w:val="0"/>
          <w:numId w:val="4"/>
        </w:numPr>
        <w:ind w:left="0" w:firstLine="0"/>
        <w:rPr>
          <w:rFonts w:cs="Arial"/>
          <w:lang w:val="en-GB"/>
        </w:rPr>
      </w:pPr>
      <w:r w:rsidRPr="00420A95">
        <w:rPr>
          <w:rFonts w:cs="Arial"/>
          <w:lang w:val="en-GB"/>
        </w:rPr>
        <w:t>The QN and PQN characteristics are both potentially caused by different combinations of genes (from one gene to gene</w:t>
      </w:r>
      <w:r w:rsidRPr="00420A95">
        <w:rPr>
          <w:rFonts w:cs="Arial"/>
          <w:color w:val="000000" w:themeColor="text1"/>
          <w:lang w:val="en-GB"/>
        </w:rPr>
        <w:t xml:space="preserve"> pyramiding) whose </w:t>
      </w:r>
      <w:r w:rsidRPr="00420A95">
        <w:rPr>
          <w:rFonts w:cs="Arial"/>
          <w:lang w:val="en-GB"/>
        </w:rPr>
        <w:t>expression could also be influenced by genetic background.</w:t>
      </w:r>
    </w:p>
    <w:p w14:paraId="544B41B3" w14:textId="77777777" w:rsidR="00420A95" w:rsidRDefault="00420A95" w:rsidP="00420A95">
      <w:pPr>
        <w:pStyle w:val="ListParagraph"/>
        <w:ind w:left="0"/>
        <w:rPr>
          <w:rFonts w:cs="Arial"/>
          <w:lang w:val="en-GB"/>
        </w:rPr>
      </w:pPr>
    </w:p>
    <w:p w14:paraId="430A3736" w14:textId="11B41765" w:rsidR="00647FF0" w:rsidRPr="00420A95" w:rsidRDefault="00647FF0" w:rsidP="002F76C9">
      <w:pPr>
        <w:pStyle w:val="ListParagraph"/>
        <w:numPr>
          <w:ilvl w:val="0"/>
          <w:numId w:val="4"/>
        </w:numPr>
        <w:ind w:left="0" w:firstLine="0"/>
        <w:rPr>
          <w:rFonts w:cs="Arial"/>
          <w:lang w:val="en-GB"/>
        </w:rPr>
      </w:pPr>
      <w:r w:rsidRPr="00420A95">
        <w:rPr>
          <w:rFonts w:cs="Arial"/>
          <w:lang w:val="en-GB"/>
        </w:rPr>
        <w:t>In the case of a PQN characteristic, the high resistance level is not identified yet or cannot be distinguished from the level medium resistant, regardless of the test circumstances. Thus, only two reliable notes are proposed.</w:t>
      </w:r>
      <w:r w:rsidR="002F76C9" w:rsidRPr="00420A95">
        <w:rPr>
          <w:rFonts w:cs="Arial"/>
          <w:lang w:val="en-GB"/>
        </w:rPr>
        <w:t xml:space="preserve"> </w:t>
      </w:r>
    </w:p>
    <w:p w14:paraId="79F4EE8D" w14:textId="77777777" w:rsidR="00647FF0" w:rsidRPr="000F47B0" w:rsidRDefault="00647FF0" w:rsidP="00647FF0">
      <w:pPr>
        <w:rPr>
          <w:rFonts w:cs="Arial"/>
          <w:lang w:val="en-GB"/>
        </w:rPr>
      </w:pPr>
    </w:p>
    <w:p w14:paraId="2DB32AD4" w14:textId="6510C743" w:rsidR="00647FF0" w:rsidRPr="00420A95" w:rsidRDefault="00647FF0" w:rsidP="00420A95">
      <w:pPr>
        <w:pStyle w:val="ListParagraph"/>
        <w:numPr>
          <w:ilvl w:val="0"/>
          <w:numId w:val="4"/>
        </w:numPr>
        <w:ind w:left="0" w:firstLine="0"/>
        <w:rPr>
          <w:rFonts w:cs="Arial"/>
          <w:lang w:val="en-GB"/>
        </w:rPr>
      </w:pPr>
      <w:r w:rsidRPr="00420A95">
        <w:rPr>
          <w:rFonts w:cs="Arial"/>
          <w:lang w:val="en-GB"/>
        </w:rPr>
        <w:t xml:space="preserve">The PQN characteristic could, after a case-by-case study, replace the currently applied QL format (with its two levels of expression). </w:t>
      </w:r>
      <w:r w:rsidR="00420A95">
        <w:rPr>
          <w:rFonts w:cs="Arial"/>
          <w:lang w:val="en-GB"/>
        </w:rPr>
        <w:t xml:space="preserve"> </w:t>
      </w:r>
      <w:r w:rsidRPr="00420A95">
        <w:rPr>
          <w:rFonts w:cs="Arial"/>
          <w:lang w:val="en-GB"/>
        </w:rPr>
        <w:t>The scale 1- absent or low / 2- medium or high would advantageously replace the scale 1- absent / 9- present, to avoid confusion with the scale dedicated to QL characteristic.</w:t>
      </w:r>
    </w:p>
    <w:p w14:paraId="40F12CAF" w14:textId="10C74B2F" w:rsidR="00647FF0" w:rsidRDefault="00647FF0" w:rsidP="00647FF0">
      <w:pPr>
        <w:jc w:val="left"/>
        <w:rPr>
          <w:lang w:val="en-GB"/>
        </w:rPr>
      </w:pPr>
    </w:p>
    <w:p w14:paraId="2F8346AF" w14:textId="31F997A2" w:rsidR="00647FF0" w:rsidRPr="00110DF3" w:rsidRDefault="00647FF0" w:rsidP="00647FF0">
      <w:pPr>
        <w:pStyle w:val="ListParagraph"/>
        <w:numPr>
          <w:ilvl w:val="0"/>
          <w:numId w:val="4"/>
        </w:numPr>
        <w:ind w:left="0" w:firstLine="0"/>
        <w:rPr>
          <w:rFonts w:cs="Arial"/>
          <w:b/>
          <w:bCs/>
          <w:color w:val="000000" w:themeColor="text1"/>
        </w:rPr>
      </w:pPr>
      <w:r w:rsidRPr="00110DF3">
        <w:rPr>
          <w:rFonts w:cs="Arial"/>
          <w:color w:val="000000" w:themeColor="text1"/>
        </w:rPr>
        <w:t>To illustrate properly all the states of expression, the working group proposed a panel of examples</w:t>
      </w:r>
      <w:r>
        <w:rPr>
          <w:rFonts w:cs="Arial"/>
          <w:color w:val="000000" w:themeColor="text1"/>
        </w:rPr>
        <w:t xml:space="preserve">(See Annex I). </w:t>
      </w:r>
    </w:p>
    <w:p w14:paraId="35F2276D" w14:textId="77777777" w:rsidR="00647FF0" w:rsidRDefault="00647FF0" w:rsidP="00647FF0">
      <w:pPr>
        <w:rPr>
          <w:rFonts w:cs="Arial"/>
          <w:color w:val="000000" w:themeColor="text1"/>
        </w:rPr>
      </w:pPr>
    </w:p>
    <w:p w14:paraId="7D638DDB" w14:textId="5F29FFF4" w:rsidR="00420A95" w:rsidRDefault="00647FF0" w:rsidP="00420A95">
      <w:pPr>
        <w:pStyle w:val="ListParagraph"/>
        <w:numPr>
          <w:ilvl w:val="0"/>
          <w:numId w:val="4"/>
        </w:numPr>
        <w:ind w:left="0" w:firstLine="0"/>
        <w:rPr>
          <w:rFonts w:cs="Arial"/>
          <w:color w:val="000000" w:themeColor="text1"/>
        </w:rPr>
      </w:pPr>
      <w:r w:rsidRPr="001F34BA">
        <w:rPr>
          <w:rFonts w:cs="Arial"/>
          <w:color w:val="000000" w:themeColor="text1"/>
        </w:rPr>
        <w:t xml:space="preserve">The distinctness in the framework of a QN or a PQN characteristic </w:t>
      </w:r>
      <w:r>
        <w:rPr>
          <w:rFonts w:cs="Arial"/>
          <w:color w:val="000000" w:themeColor="text1"/>
        </w:rPr>
        <w:t>is based on the relevant choice of the threshold varieties which illustrate the cut-off point between 2 UPOV notes by their phenotype.</w:t>
      </w:r>
    </w:p>
    <w:p w14:paraId="6F4613C0" w14:textId="77777777" w:rsidR="00420A95" w:rsidRPr="00420A95" w:rsidRDefault="00420A95" w:rsidP="00420A95">
      <w:pPr>
        <w:pStyle w:val="ListParagraph"/>
        <w:rPr>
          <w:rFonts w:cs="Arial"/>
          <w:color w:val="000000" w:themeColor="text1"/>
        </w:rPr>
      </w:pPr>
    </w:p>
    <w:p w14:paraId="0189AFCC" w14:textId="7BF83DB0" w:rsidR="00647FF0" w:rsidRPr="00420A95" w:rsidRDefault="00647FF0" w:rsidP="00420A95">
      <w:pPr>
        <w:pStyle w:val="ListParagraph"/>
        <w:numPr>
          <w:ilvl w:val="0"/>
          <w:numId w:val="4"/>
        </w:numPr>
        <w:ind w:left="0" w:firstLine="0"/>
        <w:rPr>
          <w:rFonts w:cs="Arial"/>
          <w:color w:val="000000" w:themeColor="text1"/>
        </w:rPr>
      </w:pPr>
      <w:r w:rsidRPr="00420A95">
        <w:rPr>
          <w:rFonts w:cs="Arial"/>
          <w:color w:val="000000" w:themeColor="text1"/>
        </w:rPr>
        <w:t xml:space="preserve">Threshold varieties are special control varieties and must be used to explain the characteristic and define the cut-off points between states of expression. They have to be included in the test. The way to identify and validate a threshold control is detailed in Annex II. </w:t>
      </w:r>
    </w:p>
    <w:p w14:paraId="28C6CF5E" w14:textId="77777777" w:rsidR="00647FF0" w:rsidRPr="00647FF0" w:rsidRDefault="00647FF0" w:rsidP="00647FF0">
      <w:pPr>
        <w:jc w:val="left"/>
      </w:pPr>
    </w:p>
    <w:p w14:paraId="74F615E2" w14:textId="77777777" w:rsidR="00647FF0" w:rsidRPr="000F47B0" w:rsidRDefault="00647FF0" w:rsidP="00647FF0">
      <w:pPr>
        <w:ind w:firstLine="567"/>
        <w:rPr>
          <w:rFonts w:cs="Arial"/>
          <w:color w:val="000000" w:themeColor="text1"/>
        </w:rPr>
      </w:pPr>
    </w:p>
    <w:p w14:paraId="595B7923" w14:textId="77777777" w:rsidR="00420A95" w:rsidRDefault="00647FF0" w:rsidP="00647FF0">
      <w:pPr>
        <w:pStyle w:val="ListParagraph"/>
        <w:numPr>
          <w:ilvl w:val="0"/>
          <w:numId w:val="4"/>
        </w:numPr>
        <w:tabs>
          <w:tab w:val="left" w:pos="567"/>
        </w:tabs>
        <w:ind w:left="0" w:firstLine="0"/>
        <w:rPr>
          <w:rFonts w:cs="Arial"/>
          <w:color w:val="000000" w:themeColor="text1"/>
        </w:rPr>
      </w:pPr>
      <w:r w:rsidRPr="00110DF3">
        <w:rPr>
          <w:rFonts w:cs="Arial"/>
          <w:color w:val="000000" w:themeColor="text1"/>
        </w:rPr>
        <w:t xml:space="preserve">Previously adopted </w:t>
      </w:r>
      <w:r>
        <w:rPr>
          <w:rFonts w:cs="Arial"/>
          <w:color w:val="000000" w:themeColor="text1"/>
        </w:rPr>
        <w:t xml:space="preserve">type of expression of </w:t>
      </w:r>
      <w:r w:rsidRPr="00110DF3">
        <w:rPr>
          <w:rFonts w:cs="Arial"/>
          <w:color w:val="000000" w:themeColor="text1"/>
        </w:rPr>
        <w:t xml:space="preserve">disease resistance characteristics may need to be revised to confirm </w:t>
      </w:r>
      <w:r>
        <w:rPr>
          <w:rFonts w:cs="Arial"/>
          <w:color w:val="000000" w:themeColor="text1"/>
        </w:rPr>
        <w:t xml:space="preserve">their </w:t>
      </w:r>
      <w:r w:rsidRPr="00110DF3">
        <w:rPr>
          <w:rFonts w:cs="Arial"/>
          <w:color w:val="000000" w:themeColor="text1"/>
        </w:rPr>
        <w:t xml:space="preserve">type of expression, scale of notes and explanations on assessment. </w:t>
      </w:r>
      <w:r>
        <w:rPr>
          <w:rFonts w:cs="Arial"/>
          <w:color w:val="000000" w:themeColor="text1"/>
        </w:rPr>
        <w:t>T</w:t>
      </w:r>
      <w:r w:rsidRPr="00110DF3">
        <w:rPr>
          <w:rFonts w:cs="Arial"/>
          <w:color w:val="000000" w:themeColor="text1"/>
        </w:rPr>
        <w:t xml:space="preserve">he TWV may wish to consider commissioning an inventory of disease resistance characteristics in Test Guidelines for future revision. </w:t>
      </w:r>
    </w:p>
    <w:p w14:paraId="432841F7" w14:textId="77777777" w:rsidR="00420A95" w:rsidRDefault="00420A95" w:rsidP="00420A95">
      <w:pPr>
        <w:pStyle w:val="ListParagraph"/>
        <w:tabs>
          <w:tab w:val="left" w:pos="567"/>
        </w:tabs>
        <w:ind w:left="0"/>
        <w:rPr>
          <w:rFonts w:cs="Arial"/>
          <w:color w:val="000000" w:themeColor="text1"/>
        </w:rPr>
      </w:pPr>
    </w:p>
    <w:p w14:paraId="1AD986F8" w14:textId="694D11C0" w:rsidR="00647FF0" w:rsidRPr="00420A95" w:rsidRDefault="00647FF0" w:rsidP="00647FF0">
      <w:pPr>
        <w:pStyle w:val="ListParagraph"/>
        <w:numPr>
          <w:ilvl w:val="0"/>
          <w:numId w:val="4"/>
        </w:numPr>
        <w:tabs>
          <w:tab w:val="left" w:pos="567"/>
        </w:tabs>
        <w:ind w:left="0" w:firstLine="0"/>
        <w:rPr>
          <w:rFonts w:cs="Arial"/>
          <w:color w:val="000000" w:themeColor="text1"/>
        </w:rPr>
      </w:pPr>
      <w:r w:rsidRPr="00420A95">
        <w:rPr>
          <w:rFonts w:cs="Arial"/>
          <w:color w:val="000000" w:themeColor="text1"/>
        </w:rPr>
        <w:t>In a preliminary test phase, FR E</w:t>
      </w:r>
      <w:r w:rsidR="008A32EF" w:rsidRPr="00420A95">
        <w:rPr>
          <w:rFonts w:cs="Arial"/>
          <w:color w:val="000000" w:themeColor="text1"/>
        </w:rPr>
        <w:t xml:space="preserve">xamination </w:t>
      </w:r>
      <w:r w:rsidRPr="00420A95">
        <w:rPr>
          <w:rFonts w:cs="Arial"/>
          <w:color w:val="000000" w:themeColor="text1"/>
        </w:rPr>
        <w:t>O</w:t>
      </w:r>
      <w:r w:rsidR="008A32EF" w:rsidRPr="00420A95">
        <w:rPr>
          <w:rFonts w:cs="Arial"/>
          <w:color w:val="000000" w:themeColor="text1"/>
        </w:rPr>
        <w:t>ffice</w:t>
      </w:r>
      <w:r w:rsidRPr="00420A95">
        <w:rPr>
          <w:rFonts w:cs="Arial"/>
          <w:color w:val="000000" w:themeColor="text1"/>
        </w:rPr>
        <w:t xml:space="preserve"> and </w:t>
      </w:r>
      <w:r w:rsidRPr="00420A95">
        <w:rPr>
          <w:rFonts w:cs="Arial"/>
        </w:rPr>
        <w:t>breeders’ organizations have begun (March 2024) answering a s</w:t>
      </w:r>
      <w:r w:rsidRPr="00420A95">
        <w:rPr>
          <w:rFonts w:cs="Arial"/>
          <w:color w:val="000000" w:themeColor="text1"/>
        </w:rPr>
        <w:t xml:space="preserve">urvey covering all </w:t>
      </w:r>
      <w:r w:rsidR="00BF63D8">
        <w:rPr>
          <w:rFonts w:cs="Arial"/>
          <w:color w:val="000000" w:themeColor="text1"/>
        </w:rPr>
        <w:t>Test Guidelines</w:t>
      </w:r>
      <w:r w:rsidR="00BF63D8" w:rsidRPr="00420A95">
        <w:rPr>
          <w:rFonts w:cs="Arial"/>
          <w:color w:val="000000" w:themeColor="text1"/>
        </w:rPr>
        <w:t xml:space="preserve"> </w:t>
      </w:r>
      <w:r w:rsidRPr="00420A95">
        <w:rPr>
          <w:rFonts w:cs="Arial"/>
          <w:color w:val="000000" w:themeColor="text1"/>
        </w:rPr>
        <w:t>regardless of the combination Species/Resistance. It has been fruitful to start comparing the proposal of the representatives of the applicants and the FR examination office proposal, to consider the genetic background and to identify some potential revisions of the type of the expression of characteristics.</w:t>
      </w:r>
    </w:p>
    <w:p w14:paraId="0B94FCE5" w14:textId="77777777" w:rsidR="00647FF0" w:rsidRPr="000F47B0" w:rsidRDefault="00647FF0" w:rsidP="00647FF0">
      <w:pPr>
        <w:rPr>
          <w:rFonts w:cs="Arial"/>
          <w:color w:val="000000" w:themeColor="text1"/>
        </w:rPr>
      </w:pPr>
    </w:p>
    <w:p w14:paraId="6DB684E7" w14:textId="77777777" w:rsidR="00647FF0" w:rsidRPr="00110DF3" w:rsidRDefault="00647FF0" w:rsidP="00647FF0">
      <w:pPr>
        <w:pStyle w:val="ListParagraph"/>
        <w:numPr>
          <w:ilvl w:val="0"/>
          <w:numId w:val="4"/>
        </w:numPr>
        <w:tabs>
          <w:tab w:val="left" w:pos="567"/>
        </w:tabs>
        <w:ind w:left="0" w:firstLine="0"/>
        <w:rPr>
          <w:rFonts w:cs="Arial"/>
          <w:color w:val="000000" w:themeColor="text1"/>
        </w:rPr>
      </w:pPr>
      <w:r w:rsidRPr="00110DF3">
        <w:rPr>
          <w:rFonts w:cs="Arial"/>
          <w:color w:val="000000" w:themeColor="text1"/>
        </w:rPr>
        <w:t xml:space="preserve">These criteria should be applied to all future Test Guidelines proposals.  Experts currently developing or revising Test Guidelines should consider applying these criteria as far as possible.  Discussions on applying these criteria to individual Test Guidelines could be organized before the TWV, as required. </w:t>
      </w:r>
    </w:p>
    <w:p w14:paraId="56EA56FA" w14:textId="77777777" w:rsidR="00647FF0" w:rsidRPr="000F47B0" w:rsidRDefault="00647FF0" w:rsidP="00647FF0">
      <w:pPr>
        <w:rPr>
          <w:rFonts w:cs="Arial"/>
        </w:rPr>
      </w:pPr>
    </w:p>
    <w:p w14:paraId="77178C42" w14:textId="0FC4B87A" w:rsidR="00647FF0" w:rsidRPr="00110DF3" w:rsidRDefault="00647FF0" w:rsidP="00647FF0">
      <w:pPr>
        <w:pStyle w:val="ListParagraph"/>
        <w:numPr>
          <w:ilvl w:val="0"/>
          <w:numId w:val="4"/>
        </w:numPr>
        <w:ind w:left="5103" w:firstLine="0"/>
        <w:rPr>
          <w:rFonts w:cs="Arial"/>
          <w:i/>
        </w:rPr>
      </w:pPr>
      <w:r w:rsidRPr="00110DF3">
        <w:rPr>
          <w:rFonts w:cs="Arial"/>
        </w:rPr>
        <w:t>The TWV is invited to consider possible definition of a new type of expression in UPOV Test Guideline</w:t>
      </w:r>
      <w:r w:rsidR="008A32EF">
        <w:rPr>
          <w:rFonts w:cs="Arial"/>
        </w:rPr>
        <w:t>s</w:t>
      </w:r>
      <w:r w:rsidRPr="00110DF3">
        <w:rPr>
          <w:rFonts w:cs="Arial"/>
        </w:rPr>
        <w:t xml:space="preserve"> (or alternatives), with a new note scale</w:t>
      </w:r>
      <w:r>
        <w:rPr>
          <w:rFonts w:cs="Arial"/>
        </w:rPr>
        <w:t xml:space="preserve">, </w:t>
      </w:r>
      <w:r w:rsidRPr="007E0CDC">
        <w:rPr>
          <w:rFonts w:cs="Arial"/>
        </w:rPr>
        <w:t>as set out in paragraph 4 of this document.</w:t>
      </w:r>
    </w:p>
    <w:p w14:paraId="5D6CBF34" w14:textId="77777777" w:rsidR="00647FF0" w:rsidRPr="000F47B0" w:rsidRDefault="00647FF0" w:rsidP="00647FF0">
      <w:pPr>
        <w:rPr>
          <w:rFonts w:cs="Arial"/>
        </w:rPr>
      </w:pPr>
    </w:p>
    <w:p w14:paraId="2FF01837" w14:textId="77777777" w:rsidR="00647FF0" w:rsidRPr="000F47B0" w:rsidRDefault="00647FF0" w:rsidP="00647FF0">
      <w:pPr>
        <w:rPr>
          <w:rFonts w:cs="Arial"/>
        </w:rPr>
      </w:pPr>
    </w:p>
    <w:p w14:paraId="68CA4B17" w14:textId="77777777" w:rsidR="00050E16" w:rsidRPr="00C651CE" w:rsidRDefault="00050E16" w:rsidP="00050E16"/>
    <w:p w14:paraId="33AFAAD1" w14:textId="5E32D9DD" w:rsidR="009B440E" w:rsidRDefault="00050E16" w:rsidP="00050E16">
      <w:pPr>
        <w:jc w:val="right"/>
      </w:pPr>
      <w:r w:rsidRPr="00C5280D">
        <w:t>[</w:t>
      </w:r>
      <w:r w:rsidR="00647FF0">
        <w:t>Annex I follows</w:t>
      </w:r>
      <w:r w:rsidRPr="00C5280D">
        <w:t>]</w:t>
      </w:r>
    </w:p>
    <w:p w14:paraId="38568C86" w14:textId="77777777" w:rsidR="00647FF0" w:rsidRDefault="00647FF0" w:rsidP="00050E16">
      <w:pPr>
        <w:jc w:val="right"/>
      </w:pPr>
    </w:p>
    <w:p w14:paraId="4F3AE7D6" w14:textId="77777777" w:rsidR="00647FF0" w:rsidRDefault="00647FF0">
      <w:pPr>
        <w:jc w:val="left"/>
        <w:sectPr w:rsidR="00647FF0" w:rsidSect="005E7466">
          <w:headerReference w:type="default" r:id="rId12"/>
          <w:pgSz w:w="11907" w:h="16840" w:code="9"/>
          <w:pgMar w:top="510" w:right="1134" w:bottom="1134" w:left="1134" w:header="510" w:footer="680" w:gutter="0"/>
          <w:pgNumType w:start="1"/>
          <w:cols w:space="720"/>
          <w:titlePg/>
        </w:sectPr>
      </w:pPr>
    </w:p>
    <w:p w14:paraId="7538D842" w14:textId="77777777" w:rsidR="00903264" w:rsidRDefault="00903264">
      <w:pPr>
        <w:jc w:val="left"/>
      </w:pPr>
    </w:p>
    <w:p w14:paraId="20CD4EFE" w14:textId="255F5D52" w:rsidR="00050E16" w:rsidRDefault="00647FF0" w:rsidP="00647FF0">
      <w:pPr>
        <w:jc w:val="center"/>
        <w:rPr>
          <w:u w:val="single"/>
        </w:rPr>
      </w:pPr>
      <w:r w:rsidRPr="00647FF0">
        <w:rPr>
          <w:u w:val="single"/>
        </w:rPr>
        <w:t xml:space="preserve">Proposed examples to illustrate the used </w:t>
      </w:r>
      <w:proofErr w:type="gramStart"/>
      <w:r w:rsidRPr="00647FF0">
        <w:rPr>
          <w:u w:val="single"/>
        </w:rPr>
        <w:t>scales</w:t>
      </w:r>
      <w:proofErr w:type="gramEnd"/>
    </w:p>
    <w:p w14:paraId="10DC1641" w14:textId="77777777" w:rsidR="003D3164" w:rsidRDefault="003D3164" w:rsidP="00647FF0">
      <w:pPr>
        <w:jc w:val="center"/>
        <w:rPr>
          <w:u w:val="single"/>
        </w:rPr>
      </w:pPr>
    </w:p>
    <w:p w14:paraId="76C360A1" w14:textId="77777777" w:rsidR="00647FF0" w:rsidRDefault="00647FF0" w:rsidP="00647FF0">
      <w:pPr>
        <w:jc w:val="center"/>
        <w:rPr>
          <w:u w:val="single"/>
        </w:rPr>
      </w:pPr>
    </w:p>
    <w:p w14:paraId="182AE1FB" w14:textId="6C39CEC1" w:rsidR="00647FF0" w:rsidRPr="00647FF0" w:rsidRDefault="00647FF0" w:rsidP="003D3164">
      <w:pPr>
        <w:jc w:val="left"/>
        <w:rPr>
          <w:rFonts w:cs="Arial"/>
          <w:b/>
          <w:bCs/>
          <w:color w:val="000000"/>
        </w:rPr>
      </w:pPr>
      <w:r w:rsidRPr="00647FF0">
        <w:rPr>
          <w:rFonts w:cs="Arial"/>
          <w:b/>
          <w:bCs/>
          <w:color w:val="000000"/>
        </w:rPr>
        <w:t>To illustrate the QL scale</w:t>
      </w:r>
      <w:r w:rsidR="003D3164">
        <w:rPr>
          <w:rFonts w:cs="Arial"/>
          <w:b/>
          <w:bCs/>
          <w:color w:val="000000"/>
        </w:rPr>
        <w:t xml:space="preserve"> </w:t>
      </w:r>
      <w:r w:rsidRPr="00647FF0">
        <w:rPr>
          <w:rFonts w:cs="Arial"/>
          <w:b/>
          <w:bCs/>
          <w:color w:val="000000"/>
        </w:rPr>
        <w:t>_______________________________________________________________</w:t>
      </w:r>
    </w:p>
    <w:p w14:paraId="402C0EDC" w14:textId="77777777" w:rsidR="00647FF0" w:rsidRPr="00647FF0" w:rsidRDefault="00647FF0" w:rsidP="00647FF0">
      <w:pPr>
        <w:rPr>
          <w:rFonts w:cs="Arial"/>
          <w:b/>
          <w:bCs/>
          <w:color w:val="000000"/>
        </w:rPr>
      </w:pPr>
    </w:p>
    <w:p w14:paraId="7542DBFF" w14:textId="77777777" w:rsidR="00647FF0" w:rsidRPr="00647FF0" w:rsidRDefault="00647FF0" w:rsidP="00647FF0">
      <w:pPr>
        <w:tabs>
          <w:tab w:val="left" w:pos="567"/>
        </w:tabs>
        <w:contextualSpacing/>
        <w:rPr>
          <w:rFonts w:cs="Arial"/>
          <w:color w:val="000000"/>
          <w:u w:val="single"/>
        </w:rPr>
      </w:pPr>
      <w:r w:rsidRPr="00647FF0">
        <w:rPr>
          <w:rFonts w:cs="Arial"/>
          <w:color w:val="000000"/>
        </w:rPr>
        <w:t xml:space="preserve">Example: </w:t>
      </w:r>
      <w:r w:rsidRPr="00647FF0">
        <w:rPr>
          <w:rFonts w:cs="Arial"/>
          <w:color w:val="000000"/>
          <w:u w:val="single"/>
        </w:rPr>
        <w:t xml:space="preserve">“Resistance to disease ‘x’” with states of expression “absent”, note 1; “present” note 9. </w:t>
      </w:r>
    </w:p>
    <w:p w14:paraId="20FEA9D1" w14:textId="77777777" w:rsidR="00647FF0" w:rsidRPr="00647FF0" w:rsidRDefault="00647FF0" w:rsidP="00647FF0">
      <w:pPr>
        <w:tabs>
          <w:tab w:val="left" w:pos="567"/>
        </w:tabs>
        <w:contextualSpacing/>
        <w:rPr>
          <w:rFonts w:cs="Arial"/>
          <w:color w:val="000000"/>
          <w:u w:val="single"/>
        </w:rPr>
      </w:pPr>
    </w:p>
    <w:p w14:paraId="64C58B38" w14:textId="6B68BE43" w:rsidR="00647FF0" w:rsidRPr="00647FF0" w:rsidRDefault="00647FF0" w:rsidP="00647FF0">
      <w:pPr>
        <w:rPr>
          <w:rFonts w:cs="Arial"/>
          <w:i/>
          <w:iCs/>
        </w:rPr>
      </w:pPr>
      <w:r w:rsidRPr="00647FF0">
        <w:rPr>
          <w:rFonts w:cs="Arial"/>
          <w:color w:val="000000"/>
        </w:rPr>
        <w:t>e.g.</w:t>
      </w:r>
      <w:r w:rsidRPr="00647FF0">
        <w:rPr>
          <w:rFonts w:cs="Arial"/>
          <w:lang w:val="en-GB"/>
        </w:rPr>
        <w:t xml:space="preserve"> </w:t>
      </w:r>
      <w:r w:rsidRPr="00647FF0">
        <w:rPr>
          <w:rFonts w:cs="Arial"/>
          <w:lang w:val="en-GB"/>
        </w:rPr>
        <w:tab/>
        <w:t xml:space="preserve">- </w:t>
      </w:r>
      <w:r w:rsidRPr="00647FF0">
        <w:rPr>
          <w:rFonts w:cs="Arial"/>
          <w:i/>
          <w:iCs/>
          <w:color w:val="FF0000"/>
          <w:lang w:val="en-GB"/>
        </w:rPr>
        <w:t xml:space="preserve">Tomato mosaic virus </w:t>
      </w:r>
      <w:r w:rsidRPr="00647FF0">
        <w:rPr>
          <w:rFonts w:cs="Arial"/>
          <w:color w:val="FF0000"/>
          <w:lang w:val="en-GB"/>
        </w:rPr>
        <w:t xml:space="preserve">strain 0 (ToMV:0) in Tomato </w:t>
      </w:r>
      <w:r w:rsidRPr="00647FF0">
        <w:rPr>
          <w:rFonts w:cs="Arial"/>
          <w:lang w:val="en-GB"/>
        </w:rPr>
        <w:t>(</w:t>
      </w:r>
      <w:hyperlink r:id="rId13" w:history="1">
        <w:r w:rsidRPr="00647FF0">
          <w:rPr>
            <w:color w:val="0000FF"/>
            <w:u w:val="single"/>
          </w:rPr>
          <w:t>TG/44/12(PROJ.4</w:t>
        </w:r>
      </w:hyperlink>
      <w:r w:rsidRPr="00647FF0">
        <w:t>, char.59)</w:t>
      </w:r>
      <w:r w:rsidRPr="00647FF0">
        <w:rPr>
          <w:rFonts w:cs="Arial"/>
          <w:i/>
          <w:iCs/>
        </w:rPr>
        <w:t xml:space="preserve"> - not yet </w:t>
      </w:r>
      <w:r w:rsidR="0031033D">
        <w:rPr>
          <w:rFonts w:cs="Arial"/>
          <w:i/>
          <w:iCs/>
        </w:rPr>
        <w:t>adopted</w:t>
      </w:r>
      <w:r w:rsidR="009E705D">
        <w:rPr>
          <w:rFonts w:cs="Arial"/>
          <w:i/>
          <w:iCs/>
        </w:rPr>
        <w:t xml:space="preserve"> by the Technical Committee</w:t>
      </w:r>
      <w:r w:rsidRPr="00647FF0">
        <w:rPr>
          <w:rFonts w:cs="Arial"/>
          <w:color w:val="000000"/>
        </w:rPr>
        <w:t>.</w:t>
      </w:r>
    </w:p>
    <w:p w14:paraId="097ACA73" w14:textId="77777777" w:rsidR="00647FF0" w:rsidRPr="00647FF0" w:rsidRDefault="00647FF0" w:rsidP="00647FF0">
      <w:pPr>
        <w:tabs>
          <w:tab w:val="left" w:pos="567"/>
        </w:tabs>
        <w:contextualSpacing/>
        <w:rPr>
          <w:rFonts w:cs="Arial"/>
          <w:color w:val="000000"/>
        </w:rPr>
      </w:pPr>
    </w:p>
    <w:p w14:paraId="46B54EDB" w14:textId="77777777" w:rsidR="00647FF0" w:rsidRPr="00647FF0" w:rsidRDefault="00647FF0" w:rsidP="00647FF0">
      <w:pPr>
        <w:tabs>
          <w:tab w:val="left" w:pos="567"/>
        </w:tabs>
        <w:contextualSpacing/>
        <w:rPr>
          <w:rFonts w:cs="Arial"/>
          <w:lang w:val="en-GB"/>
        </w:rPr>
      </w:pPr>
      <w:r w:rsidRPr="00647FF0">
        <w:rPr>
          <w:rFonts w:cs="Arial"/>
          <w:noProof/>
          <w:lang w:val="en-GB"/>
        </w:rPr>
        <w:drawing>
          <wp:inline distT="0" distB="0" distL="0" distR="0" wp14:anchorId="7F7F8C07" wp14:editId="5B2BECCA">
            <wp:extent cx="5234305" cy="201320"/>
            <wp:effectExtent l="19050" t="19050" r="23495" b="27305"/>
            <wp:docPr id="1108018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18245" name=""/>
                    <pic:cNvPicPr/>
                  </pic:nvPicPr>
                  <pic:blipFill>
                    <a:blip r:embed="rId14"/>
                    <a:stretch>
                      <a:fillRect/>
                    </a:stretch>
                  </pic:blipFill>
                  <pic:spPr>
                    <a:xfrm>
                      <a:off x="0" y="0"/>
                      <a:ext cx="6841326" cy="263129"/>
                    </a:xfrm>
                    <a:prstGeom prst="rect">
                      <a:avLst/>
                    </a:prstGeom>
                    <a:ln>
                      <a:solidFill>
                        <a:sysClr val="windowText" lastClr="000000"/>
                      </a:solidFill>
                    </a:ln>
                  </pic:spPr>
                </pic:pic>
              </a:graphicData>
            </a:graphic>
          </wp:inline>
        </w:drawing>
      </w:r>
    </w:p>
    <w:p w14:paraId="349F006D" w14:textId="77777777" w:rsidR="00647FF0" w:rsidRPr="00647FF0" w:rsidRDefault="00647FF0" w:rsidP="00647FF0">
      <w:pPr>
        <w:rPr>
          <w:rFonts w:cs="Arial"/>
          <w:color w:val="000000"/>
        </w:rPr>
      </w:pPr>
      <w:r w:rsidRPr="00647FF0">
        <w:rPr>
          <w:rFonts w:cs="Arial"/>
          <w:color w:val="000000"/>
        </w:rPr>
        <w:t>[…]</w:t>
      </w:r>
    </w:p>
    <w:p w14:paraId="52E01968" w14:textId="77777777" w:rsidR="00647FF0" w:rsidRPr="00647FF0" w:rsidRDefault="00647FF0" w:rsidP="00647FF0">
      <w:pPr>
        <w:tabs>
          <w:tab w:val="left" w:pos="567"/>
        </w:tabs>
        <w:contextualSpacing/>
        <w:jc w:val="center"/>
        <w:rPr>
          <w:rFonts w:cs="Arial"/>
          <w:lang w:val="en-GB"/>
        </w:rPr>
      </w:pPr>
      <w:r w:rsidRPr="00647FF0">
        <w:rPr>
          <w:rFonts w:cs="Arial"/>
          <w:noProof/>
          <w:lang w:val="en-GB"/>
        </w:rPr>
        <w:drawing>
          <wp:inline distT="0" distB="0" distL="0" distR="0" wp14:anchorId="3F27F226" wp14:editId="7A8183CD">
            <wp:extent cx="5253487" cy="704931"/>
            <wp:effectExtent l="0" t="0" r="4445" b="0"/>
            <wp:docPr id="1624557195" name="Image 1" descr="Une image contenant texte, reçu,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57195" name="Image 1" descr="Une image contenant texte, reçu, Police, ligne&#10;&#10;Description générée automatiquement"/>
                    <pic:cNvPicPr/>
                  </pic:nvPicPr>
                  <pic:blipFill rotWithShape="1">
                    <a:blip r:embed="rId15"/>
                    <a:srcRect t="2717" b="1"/>
                    <a:stretch/>
                  </pic:blipFill>
                  <pic:spPr bwMode="auto">
                    <a:xfrm>
                      <a:off x="0" y="0"/>
                      <a:ext cx="5455219" cy="732000"/>
                    </a:xfrm>
                    <a:prstGeom prst="rect">
                      <a:avLst/>
                    </a:prstGeom>
                    <a:ln>
                      <a:noFill/>
                    </a:ln>
                    <a:extLst>
                      <a:ext uri="{53640926-AAD7-44D8-BBD7-CCE9431645EC}">
                        <a14:shadowObscured xmlns:a14="http://schemas.microsoft.com/office/drawing/2010/main"/>
                      </a:ext>
                    </a:extLst>
                  </pic:spPr>
                </pic:pic>
              </a:graphicData>
            </a:graphic>
          </wp:inline>
        </w:drawing>
      </w:r>
    </w:p>
    <w:p w14:paraId="7A3B9361" w14:textId="77777777" w:rsidR="00647FF0" w:rsidRPr="00647FF0" w:rsidRDefault="00647FF0" w:rsidP="00647FF0">
      <w:pPr>
        <w:rPr>
          <w:rFonts w:cs="Arial"/>
          <w:color w:val="000000"/>
        </w:rPr>
      </w:pPr>
      <w:r w:rsidRPr="00647FF0">
        <w:rPr>
          <w:rFonts w:cs="Arial"/>
          <w:color w:val="000000"/>
        </w:rPr>
        <w:t>[…]</w:t>
      </w:r>
    </w:p>
    <w:p w14:paraId="5A91DFF4" w14:textId="77777777" w:rsidR="00647FF0" w:rsidRPr="00647FF0" w:rsidRDefault="00647FF0" w:rsidP="00647FF0">
      <w:pPr>
        <w:tabs>
          <w:tab w:val="left" w:pos="567"/>
        </w:tabs>
        <w:contextualSpacing/>
        <w:jc w:val="center"/>
        <w:rPr>
          <w:rFonts w:cs="Arial"/>
          <w:lang w:val="en-GB"/>
        </w:rPr>
      </w:pPr>
      <w:r w:rsidRPr="00647FF0">
        <w:rPr>
          <w:rFonts w:cs="Arial"/>
          <w:noProof/>
          <w:lang w:val="en-GB"/>
        </w:rPr>
        <w:drawing>
          <wp:inline distT="0" distB="0" distL="0" distR="0" wp14:anchorId="55AA542B" wp14:editId="026BE9D7">
            <wp:extent cx="5295324" cy="1794163"/>
            <wp:effectExtent l="0" t="0" r="635" b="0"/>
            <wp:docPr id="1542383936"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3936" name="Image 1" descr="Une image contenant texte, capture d’écran, Police, document&#10;&#10;Description générée automatiquement"/>
                    <pic:cNvPicPr/>
                  </pic:nvPicPr>
                  <pic:blipFill>
                    <a:blip r:embed="rId16"/>
                    <a:stretch>
                      <a:fillRect/>
                    </a:stretch>
                  </pic:blipFill>
                  <pic:spPr>
                    <a:xfrm>
                      <a:off x="0" y="0"/>
                      <a:ext cx="5354920" cy="1814355"/>
                    </a:xfrm>
                    <a:prstGeom prst="rect">
                      <a:avLst/>
                    </a:prstGeom>
                  </pic:spPr>
                </pic:pic>
              </a:graphicData>
            </a:graphic>
          </wp:inline>
        </w:drawing>
      </w:r>
    </w:p>
    <w:p w14:paraId="29498D40" w14:textId="77777777" w:rsidR="00647FF0" w:rsidRPr="00647FF0" w:rsidRDefault="00647FF0" w:rsidP="00647FF0">
      <w:pPr>
        <w:tabs>
          <w:tab w:val="left" w:pos="567"/>
        </w:tabs>
        <w:contextualSpacing/>
        <w:rPr>
          <w:rFonts w:cs="Arial"/>
          <w:lang w:val="en-GB"/>
        </w:rPr>
      </w:pPr>
    </w:p>
    <w:p w14:paraId="05BCA286" w14:textId="77777777" w:rsidR="00647FF0" w:rsidRPr="00647FF0" w:rsidRDefault="00647FF0" w:rsidP="00647FF0">
      <w:pPr>
        <w:tabs>
          <w:tab w:val="left" w:pos="567"/>
        </w:tabs>
        <w:contextualSpacing/>
        <w:rPr>
          <w:rFonts w:cs="Arial"/>
          <w:lang w:val="en-GB"/>
        </w:rPr>
      </w:pPr>
    </w:p>
    <w:p w14:paraId="30B3B317" w14:textId="075C1DAE" w:rsidR="00647FF0" w:rsidRPr="00647FF0" w:rsidRDefault="00647FF0" w:rsidP="00647FF0">
      <w:pPr>
        <w:rPr>
          <w:rFonts w:cs="Arial"/>
          <w:color w:val="000000"/>
        </w:rPr>
      </w:pPr>
      <w:r w:rsidRPr="00647FF0">
        <w:rPr>
          <w:rFonts w:cs="Arial"/>
          <w:i/>
          <w:iCs/>
          <w:color w:val="000000"/>
        </w:rPr>
        <w:t>e.g.</w:t>
      </w:r>
      <w:r w:rsidRPr="00647FF0">
        <w:rPr>
          <w:rFonts w:cs="Arial"/>
          <w:i/>
          <w:iCs/>
          <w:color w:val="000000"/>
        </w:rPr>
        <w:tab/>
        <w:t xml:space="preserve">- </w:t>
      </w:r>
      <w:r w:rsidRPr="00647FF0">
        <w:rPr>
          <w:rFonts w:cs="Arial"/>
          <w:i/>
          <w:iCs/>
          <w:color w:val="FF0000"/>
          <w:lang w:val="en-GB"/>
        </w:rPr>
        <w:t xml:space="preserve">Tomato spotted wilt virus </w:t>
      </w:r>
      <w:r w:rsidRPr="00647FF0">
        <w:rPr>
          <w:rFonts w:cs="Arial"/>
          <w:color w:val="FF0000"/>
          <w:lang w:val="en-GB"/>
        </w:rPr>
        <w:t>(TSWV) in Pepper</w:t>
      </w:r>
      <w:r w:rsidRPr="00647FF0">
        <w:rPr>
          <w:rFonts w:cs="Arial"/>
          <w:lang w:val="en-GB"/>
        </w:rPr>
        <w:t xml:space="preserve"> (</w:t>
      </w:r>
      <w:hyperlink r:id="rId17" w:history="1">
        <w:r w:rsidRPr="00647FF0">
          <w:rPr>
            <w:color w:val="0000FF"/>
            <w:u w:val="single"/>
          </w:rPr>
          <w:t>TG/76/9(PROJ.6</w:t>
        </w:r>
      </w:hyperlink>
      <w:r w:rsidRPr="00647FF0">
        <w:t xml:space="preserve">, char.62) </w:t>
      </w:r>
      <w:r w:rsidRPr="00647FF0">
        <w:rPr>
          <w:rFonts w:cs="Arial"/>
          <w:i/>
          <w:iCs/>
        </w:rPr>
        <w:t xml:space="preserve">- not yet </w:t>
      </w:r>
      <w:r w:rsidR="0031033D">
        <w:rPr>
          <w:rFonts w:cs="Arial"/>
          <w:i/>
          <w:iCs/>
        </w:rPr>
        <w:t>adopted</w:t>
      </w:r>
      <w:r w:rsidR="009E705D" w:rsidRPr="009E705D">
        <w:rPr>
          <w:rFonts w:cs="Arial"/>
          <w:i/>
          <w:iCs/>
        </w:rPr>
        <w:t xml:space="preserve"> </w:t>
      </w:r>
      <w:r w:rsidR="009E705D">
        <w:rPr>
          <w:rFonts w:cs="Arial"/>
          <w:i/>
          <w:iCs/>
        </w:rPr>
        <w:t>by the Technical Committee</w:t>
      </w:r>
      <w:r w:rsidRPr="00647FF0">
        <w:rPr>
          <w:rFonts w:cs="Arial"/>
          <w:color w:val="000000"/>
        </w:rPr>
        <w:t>.</w:t>
      </w:r>
    </w:p>
    <w:p w14:paraId="78EA4CF9" w14:textId="77777777" w:rsidR="00647FF0" w:rsidRPr="00647FF0" w:rsidRDefault="00647FF0" w:rsidP="00647FF0">
      <w:pPr>
        <w:rPr>
          <w:rFonts w:cs="Arial"/>
          <w:color w:val="000000"/>
        </w:rPr>
      </w:pPr>
    </w:p>
    <w:p w14:paraId="4F97E192" w14:textId="77777777" w:rsidR="00647FF0" w:rsidRPr="00647FF0" w:rsidRDefault="00647FF0" w:rsidP="00647FF0">
      <w:pPr>
        <w:tabs>
          <w:tab w:val="left" w:pos="567"/>
        </w:tabs>
        <w:contextualSpacing/>
        <w:rPr>
          <w:rFonts w:cs="Arial"/>
          <w:lang w:val="en-GB"/>
        </w:rPr>
      </w:pPr>
      <w:r w:rsidRPr="00647FF0">
        <w:rPr>
          <w:rFonts w:cs="Arial"/>
          <w:noProof/>
          <w:lang w:val="en-GB"/>
        </w:rPr>
        <w:drawing>
          <wp:inline distT="0" distB="0" distL="0" distR="0" wp14:anchorId="00F68605" wp14:editId="0C80280B">
            <wp:extent cx="5250815" cy="222949"/>
            <wp:effectExtent l="19050" t="19050" r="26035" b="24765"/>
            <wp:docPr id="153581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1039" name=""/>
                    <pic:cNvPicPr/>
                  </pic:nvPicPr>
                  <pic:blipFill>
                    <a:blip r:embed="rId18"/>
                    <a:stretch>
                      <a:fillRect/>
                    </a:stretch>
                  </pic:blipFill>
                  <pic:spPr>
                    <a:xfrm>
                      <a:off x="0" y="0"/>
                      <a:ext cx="5398079" cy="229202"/>
                    </a:xfrm>
                    <a:prstGeom prst="rect">
                      <a:avLst/>
                    </a:prstGeom>
                    <a:ln>
                      <a:solidFill>
                        <a:sysClr val="windowText" lastClr="000000"/>
                      </a:solidFill>
                    </a:ln>
                  </pic:spPr>
                </pic:pic>
              </a:graphicData>
            </a:graphic>
          </wp:inline>
        </w:drawing>
      </w:r>
    </w:p>
    <w:p w14:paraId="10B57449" w14:textId="77777777" w:rsidR="00647FF0" w:rsidRPr="00647FF0" w:rsidRDefault="00647FF0" w:rsidP="00647FF0">
      <w:pPr>
        <w:tabs>
          <w:tab w:val="left" w:pos="567"/>
        </w:tabs>
        <w:contextualSpacing/>
        <w:rPr>
          <w:rFonts w:cs="Arial"/>
          <w:lang w:val="en-GB"/>
        </w:rPr>
      </w:pPr>
      <w:r w:rsidRPr="00647FF0">
        <w:rPr>
          <w:rFonts w:cs="Arial"/>
          <w:lang w:val="en-GB"/>
        </w:rPr>
        <w:t>[…]</w:t>
      </w:r>
    </w:p>
    <w:p w14:paraId="1C3ACA9F" w14:textId="77777777" w:rsidR="00647FF0" w:rsidRPr="00647FF0" w:rsidRDefault="00647FF0" w:rsidP="00647FF0">
      <w:pPr>
        <w:tabs>
          <w:tab w:val="left" w:pos="567"/>
        </w:tabs>
        <w:contextualSpacing/>
        <w:jc w:val="center"/>
        <w:rPr>
          <w:rFonts w:cs="Arial"/>
          <w:lang w:val="en-GB"/>
        </w:rPr>
      </w:pPr>
      <w:r w:rsidRPr="00647FF0">
        <w:rPr>
          <w:rFonts w:cs="Arial"/>
          <w:noProof/>
          <w:lang w:val="en-GB"/>
        </w:rPr>
        <w:drawing>
          <wp:inline distT="0" distB="0" distL="0" distR="0" wp14:anchorId="2B8CD747" wp14:editId="552B88BA">
            <wp:extent cx="5253355" cy="277482"/>
            <wp:effectExtent l="0" t="0" r="0" b="8890"/>
            <wp:docPr id="879896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96945" name=""/>
                    <pic:cNvPicPr/>
                  </pic:nvPicPr>
                  <pic:blipFill>
                    <a:blip r:embed="rId19"/>
                    <a:stretch>
                      <a:fillRect/>
                    </a:stretch>
                  </pic:blipFill>
                  <pic:spPr>
                    <a:xfrm>
                      <a:off x="0" y="0"/>
                      <a:ext cx="5454013" cy="288081"/>
                    </a:xfrm>
                    <a:prstGeom prst="rect">
                      <a:avLst/>
                    </a:prstGeom>
                  </pic:spPr>
                </pic:pic>
              </a:graphicData>
            </a:graphic>
          </wp:inline>
        </w:drawing>
      </w:r>
    </w:p>
    <w:p w14:paraId="167BEEC9" w14:textId="77777777" w:rsidR="00647FF0" w:rsidRPr="00647FF0" w:rsidRDefault="00647FF0" w:rsidP="00647FF0">
      <w:pPr>
        <w:tabs>
          <w:tab w:val="left" w:pos="567"/>
        </w:tabs>
        <w:contextualSpacing/>
        <w:rPr>
          <w:rFonts w:cs="Arial"/>
          <w:lang w:val="en-GB"/>
        </w:rPr>
      </w:pPr>
      <w:r w:rsidRPr="00647FF0">
        <w:rPr>
          <w:rFonts w:cs="Arial"/>
          <w:lang w:val="en-GB"/>
        </w:rPr>
        <w:t>[…]</w:t>
      </w:r>
    </w:p>
    <w:p w14:paraId="2B845143" w14:textId="77777777" w:rsidR="00647FF0" w:rsidRPr="00647FF0" w:rsidRDefault="00647FF0" w:rsidP="00647FF0">
      <w:pPr>
        <w:tabs>
          <w:tab w:val="left" w:pos="567"/>
        </w:tabs>
        <w:contextualSpacing/>
        <w:jc w:val="center"/>
        <w:rPr>
          <w:rFonts w:cs="Arial"/>
          <w:lang w:val="en-GB"/>
        </w:rPr>
      </w:pPr>
      <w:r w:rsidRPr="00647FF0">
        <w:rPr>
          <w:rFonts w:cs="Arial"/>
          <w:noProof/>
          <w:lang w:val="en-GB"/>
        </w:rPr>
        <w:drawing>
          <wp:inline distT="0" distB="0" distL="0" distR="0" wp14:anchorId="022933FF" wp14:editId="01BC6ABF">
            <wp:extent cx="5304790" cy="1064260"/>
            <wp:effectExtent l="0" t="0" r="0" b="2540"/>
            <wp:docPr id="773667839" name="Image 1" descr="Une image contenant texte, reç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67839" name="Image 1" descr="Une image contenant texte, reçu, Police, capture d’écran&#10;&#10;Description générée automatiquement"/>
                    <pic:cNvPicPr/>
                  </pic:nvPicPr>
                  <pic:blipFill>
                    <a:blip r:embed="rId20"/>
                    <a:stretch>
                      <a:fillRect/>
                    </a:stretch>
                  </pic:blipFill>
                  <pic:spPr>
                    <a:xfrm>
                      <a:off x="0" y="0"/>
                      <a:ext cx="5331901" cy="1069699"/>
                    </a:xfrm>
                    <a:prstGeom prst="rect">
                      <a:avLst/>
                    </a:prstGeom>
                  </pic:spPr>
                </pic:pic>
              </a:graphicData>
            </a:graphic>
          </wp:inline>
        </w:drawing>
      </w:r>
    </w:p>
    <w:p w14:paraId="0E2E52AE" w14:textId="77777777" w:rsidR="00647FF0" w:rsidRPr="00647FF0" w:rsidRDefault="00647FF0" w:rsidP="00647FF0">
      <w:pPr>
        <w:tabs>
          <w:tab w:val="left" w:pos="567"/>
        </w:tabs>
        <w:contextualSpacing/>
        <w:rPr>
          <w:rFonts w:cs="Arial"/>
          <w:i/>
          <w:iCs/>
          <w:lang w:val="en-GB"/>
        </w:rPr>
      </w:pPr>
    </w:p>
    <w:p w14:paraId="2226A0CC" w14:textId="77777777" w:rsidR="00647FF0" w:rsidRPr="00647FF0" w:rsidRDefault="00647FF0" w:rsidP="00647FF0">
      <w:pPr>
        <w:tabs>
          <w:tab w:val="left" w:pos="567"/>
        </w:tabs>
        <w:contextualSpacing/>
        <w:rPr>
          <w:rFonts w:cs="Arial"/>
          <w:i/>
          <w:iCs/>
          <w:lang w:val="en-GB"/>
        </w:rPr>
      </w:pPr>
    </w:p>
    <w:p w14:paraId="3EF385CE" w14:textId="0A777DF0" w:rsidR="00647FF0" w:rsidRPr="00647FF0" w:rsidRDefault="00647FF0" w:rsidP="00647FF0">
      <w:pPr>
        <w:rPr>
          <w:rFonts w:cs="Arial"/>
          <w:color w:val="000000"/>
        </w:rPr>
      </w:pPr>
      <w:r w:rsidRPr="00647FF0">
        <w:rPr>
          <w:rFonts w:cs="Arial"/>
          <w:i/>
          <w:iCs/>
          <w:color w:val="000000"/>
        </w:rPr>
        <w:t>e.g.</w:t>
      </w:r>
      <w:r w:rsidRPr="00647FF0">
        <w:rPr>
          <w:rFonts w:cs="Arial"/>
          <w:i/>
          <w:iCs/>
          <w:color w:val="000000"/>
        </w:rPr>
        <w:tab/>
        <w:t xml:space="preserve">- </w:t>
      </w:r>
      <w:proofErr w:type="spellStart"/>
      <w:r w:rsidRPr="00647FF0">
        <w:rPr>
          <w:rFonts w:cs="Arial"/>
          <w:i/>
          <w:iCs/>
          <w:color w:val="FF0000"/>
          <w:lang w:val="en-GB"/>
        </w:rPr>
        <w:t>Passalora</w:t>
      </w:r>
      <w:proofErr w:type="spellEnd"/>
      <w:r w:rsidRPr="00647FF0">
        <w:rPr>
          <w:rFonts w:cs="Arial"/>
          <w:i/>
          <w:iCs/>
          <w:color w:val="FF0000"/>
          <w:lang w:val="en-GB"/>
        </w:rPr>
        <w:t xml:space="preserve"> fulva</w:t>
      </w:r>
      <w:r w:rsidRPr="00647FF0">
        <w:rPr>
          <w:rFonts w:cs="Arial"/>
          <w:color w:val="FF0000"/>
          <w:lang w:val="en-GB"/>
        </w:rPr>
        <w:t xml:space="preserve"> (</w:t>
      </w:r>
      <w:proofErr w:type="spellStart"/>
      <w:r w:rsidRPr="00647FF0">
        <w:rPr>
          <w:rFonts w:cs="Arial"/>
          <w:color w:val="FF0000"/>
          <w:lang w:val="en-GB"/>
        </w:rPr>
        <w:t>Pf</w:t>
      </w:r>
      <w:proofErr w:type="spellEnd"/>
      <w:r w:rsidRPr="00647FF0">
        <w:rPr>
          <w:rFonts w:cs="Arial"/>
          <w:color w:val="FF0000"/>
          <w:lang w:val="en-GB"/>
        </w:rPr>
        <w:t xml:space="preserve">) in Tomato </w:t>
      </w:r>
      <w:r w:rsidRPr="00647FF0">
        <w:rPr>
          <w:rFonts w:cs="Arial"/>
          <w:lang w:val="en-GB"/>
        </w:rPr>
        <w:t xml:space="preserve">( </w:t>
      </w:r>
      <w:hyperlink r:id="rId21" w:history="1">
        <w:r w:rsidRPr="00647FF0">
          <w:rPr>
            <w:color w:val="0000FF"/>
            <w:u w:val="single"/>
          </w:rPr>
          <w:t>TG/44/12(PROJ.4</w:t>
        </w:r>
      </w:hyperlink>
      <w:r w:rsidRPr="00647FF0">
        <w:t xml:space="preserve">, char.51) </w:t>
      </w:r>
      <w:r w:rsidRPr="00647FF0">
        <w:rPr>
          <w:rFonts w:cs="Arial"/>
          <w:i/>
          <w:iCs/>
        </w:rPr>
        <w:t xml:space="preserve">- not yet </w:t>
      </w:r>
      <w:r w:rsidR="0031033D">
        <w:rPr>
          <w:rFonts w:cs="Arial"/>
          <w:i/>
          <w:iCs/>
        </w:rPr>
        <w:t>adopted</w:t>
      </w:r>
      <w:r w:rsidR="009E705D" w:rsidRPr="009E705D">
        <w:rPr>
          <w:rFonts w:cs="Arial"/>
          <w:i/>
          <w:iCs/>
        </w:rPr>
        <w:t xml:space="preserve"> </w:t>
      </w:r>
      <w:r w:rsidR="009E705D">
        <w:rPr>
          <w:rFonts w:cs="Arial"/>
          <w:i/>
          <w:iCs/>
        </w:rPr>
        <w:t>by the Technical Committee</w:t>
      </w:r>
      <w:r w:rsidRPr="00647FF0">
        <w:rPr>
          <w:rFonts w:cs="Arial"/>
          <w:color w:val="000000"/>
        </w:rPr>
        <w:t>.</w:t>
      </w:r>
    </w:p>
    <w:p w14:paraId="1F61058E" w14:textId="77777777" w:rsidR="00647FF0" w:rsidRPr="00647FF0" w:rsidRDefault="00647FF0" w:rsidP="00647FF0">
      <w:pPr>
        <w:rPr>
          <w:rFonts w:cs="Arial"/>
          <w:color w:val="000000"/>
        </w:rPr>
      </w:pPr>
    </w:p>
    <w:p w14:paraId="681EEAA1" w14:textId="77777777" w:rsidR="00647FF0" w:rsidRPr="00647FF0" w:rsidRDefault="00647FF0" w:rsidP="00647FF0">
      <w:pPr>
        <w:tabs>
          <w:tab w:val="left" w:pos="567"/>
        </w:tabs>
        <w:contextualSpacing/>
        <w:rPr>
          <w:rFonts w:cs="Arial"/>
          <w:color w:val="000000"/>
        </w:rPr>
      </w:pPr>
      <w:r w:rsidRPr="00647FF0">
        <w:rPr>
          <w:rFonts w:cs="Arial"/>
          <w:noProof/>
          <w:color w:val="000000"/>
        </w:rPr>
        <w:drawing>
          <wp:inline distT="0" distB="0" distL="0" distR="0" wp14:anchorId="3457E234" wp14:editId="2A8DB3F0">
            <wp:extent cx="5268595" cy="158780"/>
            <wp:effectExtent l="19050" t="19050" r="27305" b="12700"/>
            <wp:docPr id="20379289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28983" name=""/>
                    <pic:cNvPicPr/>
                  </pic:nvPicPr>
                  <pic:blipFill>
                    <a:blip r:embed="rId22"/>
                    <a:stretch>
                      <a:fillRect/>
                    </a:stretch>
                  </pic:blipFill>
                  <pic:spPr>
                    <a:xfrm>
                      <a:off x="0" y="0"/>
                      <a:ext cx="6022527" cy="181501"/>
                    </a:xfrm>
                    <a:prstGeom prst="rect">
                      <a:avLst/>
                    </a:prstGeom>
                    <a:ln>
                      <a:solidFill>
                        <a:sysClr val="windowText" lastClr="000000"/>
                      </a:solidFill>
                    </a:ln>
                  </pic:spPr>
                </pic:pic>
              </a:graphicData>
            </a:graphic>
          </wp:inline>
        </w:drawing>
      </w:r>
    </w:p>
    <w:p w14:paraId="051C1EB9" w14:textId="77777777" w:rsidR="00647FF0" w:rsidRPr="00647FF0" w:rsidRDefault="00647FF0" w:rsidP="00647FF0">
      <w:pPr>
        <w:rPr>
          <w:rFonts w:cs="Arial"/>
          <w:color w:val="000000"/>
        </w:rPr>
      </w:pPr>
      <w:r w:rsidRPr="00647FF0">
        <w:rPr>
          <w:rFonts w:cs="Arial"/>
          <w:color w:val="000000"/>
        </w:rPr>
        <w:t>[…]</w:t>
      </w:r>
    </w:p>
    <w:p w14:paraId="22D358D4"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193CC23A" wp14:editId="4AF3DBD9">
            <wp:extent cx="5287645" cy="559435"/>
            <wp:effectExtent l="0" t="0" r="8255" b="0"/>
            <wp:docPr id="1826926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2671" name=""/>
                    <pic:cNvPicPr/>
                  </pic:nvPicPr>
                  <pic:blipFill rotWithShape="1">
                    <a:blip r:embed="rId23"/>
                    <a:srcRect t="4529" r="291"/>
                    <a:stretch/>
                  </pic:blipFill>
                  <pic:spPr bwMode="auto">
                    <a:xfrm>
                      <a:off x="0" y="0"/>
                      <a:ext cx="5472956" cy="579041"/>
                    </a:xfrm>
                    <a:prstGeom prst="rect">
                      <a:avLst/>
                    </a:prstGeom>
                    <a:ln>
                      <a:noFill/>
                    </a:ln>
                    <a:extLst>
                      <a:ext uri="{53640926-AAD7-44D8-BBD7-CCE9431645EC}">
                        <a14:shadowObscured xmlns:a14="http://schemas.microsoft.com/office/drawing/2010/main"/>
                      </a:ext>
                    </a:extLst>
                  </pic:spPr>
                </pic:pic>
              </a:graphicData>
            </a:graphic>
          </wp:inline>
        </w:drawing>
      </w:r>
    </w:p>
    <w:p w14:paraId="21038AA5" w14:textId="77777777" w:rsidR="00647FF0" w:rsidRPr="00647FF0" w:rsidRDefault="00647FF0" w:rsidP="00647FF0">
      <w:pPr>
        <w:rPr>
          <w:rFonts w:cs="Arial"/>
          <w:color w:val="000000"/>
        </w:rPr>
      </w:pPr>
      <w:r w:rsidRPr="00647FF0">
        <w:rPr>
          <w:rFonts w:cs="Arial"/>
          <w:color w:val="000000"/>
        </w:rPr>
        <w:t>[…]</w:t>
      </w:r>
    </w:p>
    <w:p w14:paraId="1FEA9650" w14:textId="77777777" w:rsidR="00647FF0" w:rsidRPr="00647FF0" w:rsidRDefault="00647FF0" w:rsidP="00647FF0">
      <w:pPr>
        <w:jc w:val="center"/>
        <w:rPr>
          <w:rFonts w:cs="Arial"/>
          <w:color w:val="000000"/>
        </w:rPr>
      </w:pPr>
      <w:r w:rsidRPr="00647FF0">
        <w:rPr>
          <w:rFonts w:cs="Arial"/>
          <w:noProof/>
          <w:color w:val="000000"/>
        </w:rPr>
        <w:lastRenderedPageBreak/>
        <w:drawing>
          <wp:inline distT="0" distB="0" distL="0" distR="0" wp14:anchorId="0845F731" wp14:editId="7F28C0BA">
            <wp:extent cx="5304790" cy="1303505"/>
            <wp:effectExtent l="0" t="0" r="0" b="0"/>
            <wp:docPr id="554344936" name="Image 1" descr="Une image contenant texte, reç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44936" name="Image 1" descr="Une image contenant texte, reçu, Police, capture d’écran&#10;&#10;Description générée automatiquement"/>
                    <pic:cNvPicPr/>
                  </pic:nvPicPr>
                  <pic:blipFill rotWithShape="1">
                    <a:blip r:embed="rId24"/>
                    <a:srcRect t="1980"/>
                    <a:stretch/>
                  </pic:blipFill>
                  <pic:spPr bwMode="auto">
                    <a:xfrm>
                      <a:off x="0" y="0"/>
                      <a:ext cx="5380232" cy="1322043"/>
                    </a:xfrm>
                    <a:prstGeom prst="rect">
                      <a:avLst/>
                    </a:prstGeom>
                    <a:ln>
                      <a:noFill/>
                    </a:ln>
                    <a:extLst>
                      <a:ext uri="{53640926-AAD7-44D8-BBD7-CCE9431645EC}">
                        <a14:shadowObscured xmlns:a14="http://schemas.microsoft.com/office/drawing/2010/main"/>
                      </a:ext>
                    </a:extLst>
                  </pic:spPr>
                </pic:pic>
              </a:graphicData>
            </a:graphic>
          </wp:inline>
        </w:drawing>
      </w:r>
    </w:p>
    <w:p w14:paraId="059541A6" w14:textId="77777777" w:rsidR="00647FF0" w:rsidRPr="00647FF0" w:rsidRDefault="00647FF0" w:rsidP="00647FF0">
      <w:pPr>
        <w:rPr>
          <w:rFonts w:cs="Arial"/>
          <w:color w:val="000000"/>
        </w:rPr>
      </w:pPr>
    </w:p>
    <w:p w14:paraId="4A0434D4" w14:textId="77777777" w:rsidR="00647FF0" w:rsidRPr="00647FF0" w:rsidRDefault="00647FF0" w:rsidP="00647FF0">
      <w:pPr>
        <w:rPr>
          <w:rFonts w:cs="Arial"/>
          <w:color w:val="000000"/>
        </w:rPr>
      </w:pPr>
    </w:p>
    <w:p w14:paraId="1E6B7359" w14:textId="20A87ADE" w:rsidR="00647FF0" w:rsidRPr="00647FF0" w:rsidRDefault="00647FF0" w:rsidP="003D3164">
      <w:pPr>
        <w:jc w:val="left"/>
        <w:rPr>
          <w:rFonts w:cs="Arial"/>
          <w:b/>
          <w:bCs/>
          <w:color w:val="000000"/>
        </w:rPr>
      </w:pPr>
      <w:r w:rsidRPr="00647FF0">
        <w:rPr>
          <w:rFonts w:cs="Arial"/>
          <w:b/>
          <w:bCs/>
          <w:color w:val="000000"/>
        </w:rPr>
        <w:t>To illustrate the QN scale_______________________________________________________________</w:t>
      </w:r>
    </w:p>
    <w:p w14:paraId="1B34D801" w14:textId="77777777" w:rsidR="00647FF0" w:rsidRPr="00647FF0" w:rsidRDefault="00647FF0" w:rsidP="00647FF0">
      <w:pPr>
        <w:rPr>
          <w:rFonts w:cs="Arial"/>
          <w:b/>
          <w:bCs/>
          <w:color w:val="000000"/>
        </w:rPr>
      </w:pPr>
    </w:p>
    <w:p w14:paraId="554F5A74" w14:textId="77777777" w:rsidR="00647FF0" w:rsidRPr="00647FF0" w:rsidRDefault="00647FF0" w:rsidP="00647FF0">
      <w:pPr>
        <w:tabs>
          <w:tab w:val="left" w:pos="567"/>
        </w:tabs>
        <w:contextualSpacing/>
        <w:rPr>
          <w:rFonts w:cs="Arial"/>
          <w:color w:val="000000"/>
          <w:u w:val="single"/>
        </w:rPr>
      </w:pPr>
      <w:r w:rsidRPr="00647FF0">
        <w:rPr>
          <w:rFonts w:cs="Arial"/>
          <w:color w:val="000000"/>
        </w:rPr>
        <w:t xml:space="preserve">Example: </w:t>
      </w:r>
      <w:r w:rsidRPr="00647FF0">
        <w:rPr>
          <w:rFonts w:cs="Arial"/>
          <w:color w:val="000000"/>
          <w:u w:val="single"/>
        </w:rPr>
        <w:t xml:space="preserve">“Resistance to disease ‘x’” with states of expression “absent or low”, note 1; “medium”, note 2; and “high”, note 3. </w:t>
      </w:r>
    </w:p>
    <w:p w14:paraId="604E07E7" w14:textId="77777777" w:rsidR="00647FF0" w:rsidRPr="00647FF0" w:rsidRDefault="00647FF0" w:rsidP="00647FF0">
      <w:pPr>
        <w:tabs>
          <w:tab w:val="left" w:pos="567"/>
        </w:tabs>
        <w:contextualSpacing/>
        <w:rPr>
          <w:rFonts w:cs="Arial"/>
          <w:color w:val="000000"/>
        </w:rPr>
      </w:pPr>
    </w:p>
    <w:p w14:paraId="2C921B1C" w14:textId="77777777" w:rsidR="00647FF0" w:rsidRPr="00647FF0" w:rsidRDefault="00647FF0" w:rsidP="00647FF0">
      <w:pPr>
        <w:tabs>
          <w:tab w:val="left" w:pos="567"/>
        </w:tabs>
        <w:contextualSpacing/>
        <w:rPr>
          <w:rFonts w:cs="Arial"/>
          <w:color w:val="000000"/>
        </w:rPr>
      </w:pPr>
    </w:p>
    <w:p w14:paraId="7C26D41D" w14:textId="653DD19E" w:rsidR="00647FF0" w:rsidRPr="00647FF0" w:rsidRDefault="00647FF0" w:rsidP="00647FF0">
      <w:pPr>
        <w:rPr>
          <w:rFonts w:cs="Arial"/>
          <w:color w:val="000000"/>
        </w:rPr>
      </w:pPr>
      <w:r w:rsidRPr="00647FF0">
        <w:rPr>
          <w:rFonts w:cs="Arial"/>
          <w:i/>
          <w:iCs/>
          <w:color w:val="000000"/>
        </w:rPr>
        <w:t>e.g.</w:t>
      </w:r>
      <w:r w:rsidRPr="00647FF0">
        <w:rPr>
          <w:rFonts w:cs="Arial"/>
          <w:i/>
          <w:iCs/>
          <w:color w:val="000000"/>
        </w:rPr>
        <w:tab/>
      </w:r>
      <w:r w:rsidRPr="00647FF0">
        <w:rPr>
          <w:rFonts w:cs="Arial"/>
          <w:i/>
          <w:iCs/>
          <w:lang w:val="en-GB"/>
        </w:rPr>
        <w:t xml:space="preserve"> - </w:t>
      </w:r>
      <w:r w:rsidRPr="00647FF0">
        <w:rPr>
          <w:rFonts w:cs="Arial"/>
          <w:i/>
          <w:iCs/>
          <w:color w:val="FF0000"/>
          <w:lang w:val="en-GB"/>
        </w:rPr>
        <w:t xml:space="preserve">Meloidogyne incognita </w:t>
      </w:r>
      <w:r w:rsidRPr="00647FF0">
        <w:rPr>
          <w:rFonts w:cs="Arial"/>
          <w:color w:val="FF0000"/>
          <w:lang w:val="en-GB"/>
        </w:rPr>
        <w:t xml:space="preserve">(Mi) in Tomato </w:t>
      </w:r>
      <w:r w:rsidRPr="00647FF0">
        <w:rPr>
          <w:rFonts w:cs="Arial"/>
          <w:lang w:val="en-GB"/>
        </w:rPr>
        <w:t xml:space="preserve">( </w:t>
      </w:r>
      <w:hyperlink r:id="rId25" w:history="1">
        <w:r w:rsidRPr="00647FF0">
          <w:rPr>
            <w:color w:val="0000FF"/>
            <w:u w:val="single"/>
          </w:rPr>
          <w:t>TG/44/12(PROJ.4</w:t>
        </w:r>
      </w:hyperlink>
      <w:r w:rsidRPr="00647FF0">
        <w:t xml:space="preserve">, char45) </w:t>
      </w:r>
      <w:r w:rsidRPr="00647FF0">
        <w:rPr>
          <w:rFonts w:cs="Arial"/>
          <w:i/>
          <w:iCs/>
        </w:rPr>
        <w:t xml:space="preserve">- not yet </w:t>
      </w:r>
      <w:r w:rsidR="0031033D">
        <w:rPr>
          <w:rFonts w:cs="Arial"/>
          <w:i/>
          <w:iCs/>
        </w:rPr>
        <w:t>adopted</w:t>
      </w:r>
      <w:r w:rsidR="009E705D" w:rsidRPr="009E705D">
        <w:rPr>
          <w:rFonts w:cs="Arial"/>
          <w:i/>
          <w:iCs/>
        </w:rPr>
        <w:t xml:space="preserve"> </w:t>
      </w:r>
      <w:r w:rsidR="009E705D">
        <w:rPr>
          <w:rFonts w:cs="Arial"/>
          <w:i/>
          <w:iCs/>
        </w:rPr>
        <w:t>by the Technical Committee</w:t>
      </w:r>
      <w:r w:rsidRPr="00647FF0">
        <w:rPr>
          <w:rFonts w:cs="Arial"/>
          <w:color w:val="000000"/>
        </w:rPr>
        <w:t>.</w:t>
      </w:r>
    </w:p>
    <w:p w14:paraId="78A45FA8" w14:textId="77777777" w:rsidR="00647FF0" w:rsidRPr="00647FF0" w:rsidRDefault="00647FF0" w:rsidP="00647FF0"/>
    <w:p w14:paraId="54F6AB70" w14:textId="77777777" w:rsidR="00647FF0" w:rsidRPr="00647FF0" w:rsidRDefault="00647FF0" w:rsidP="00647FF0">
      <w:pPr>
        <w:rPr>
          <w:rFonts w:cs="Arial"/>
          <w:color w:val="000000"/>
        </w:rPr>
      </w:pPr>
      <w:r w:rsidRPr="00647FF0">
        <w:rPr>
          <w:rFonts w:cs="Arial"/>
          <w:noProof/>
          <w:color w:val="000000"/>
        </w:rPr>
        <w:drawing>
          <wp:inline distT="0" distB="0" distL="0" distR="0" wp14:anchorId="5976AD09" wp14:editId="38D909B6">
            <wp:extent cx="5217184" cy="223520"/>
            <wp:effectExtent l="19050" t="19050" r="21590" b="24130"/>
            <wp:docPr id="249286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86464" name=""/>
                    <pic:cNvPicPr/>
                  </pic:nvPicPr>
                  <pic:blipFill>
                    <a:blip r:embed="rId26"/>
                    <a:stretch>
                      <a:fillRect/>
                    </a:stretch>
                  </pic:blipFill>
                  <pic:spPr>
                    <a:xfrm>
                      <a:off x="0" y="0"/>
                      <a:ext cx="5445251" cy="233291"/>
                    </a:xfrm>
                    <a:prstGeom prst="rect">
                      <a:avLst/>
                    </a:prstGeom>
                    <a:ln>
                      <a:solidFill>
                        <a:sysClr val="windowText" lastClr="000000"/>
                      </a:solidFill>
                    </a:ln>
                  </pic:spPr>
                </pic:pic>
              </a:graphicData>
            </a:graphic>
          </wp:inline>
        </w:drawing>
      </w:r>
    </w:p>
    <w:p w14:paraId="161BC7D3" w14:textId="77777777" w:rsidR="00647FF0" w:rsidRPr="00647FF0" w:rsidRDefault="00647FF0" w:rsidP="00647FF0">
      <w:pPr>
        <w:rPr>
          <w:rFonts w:cs="Arial"/>
          <w:color w:val="000000"/>
        </w:rPr>
      </w:pPr>
      <w:r w:rsidRPr="00647FF0">
        <w:rPr>
          <w:rFonts w:cs="Arial"/>
          <w:color w:val="000000"/>
        </w:rPr>
        <w:t>[…]</w:t>
      </w:r>
    </w:p>
    <w:p w14:paraId="42CD9EDA"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795663FB" wp14:editId="02467E5C">
            <wp:extent cx="5287992" cy="594908"/>
            <wp:effectExtent l="0" t="0" r="0" b="0"/>
            <wp:docPr id="2119198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98442" name=""/>
                    <pic:cNvPicPr/>
                  </pic:nvPicPr>
                  <pic:blipFill rotWithShape="1">
                    <a:blip r:embed="rId27"/>
                    <a:srcRect t="2264" b="1"/>
                    <a:stretch/>
                  </pic:blipFill>
                  <pic:spPr bwMode="auto">
                    <a:xfrm>
                      <a:off x="0" y="0"/>
                      <a:ext cx="5400289" cy="607542"/>
                    </a:xfrm>
                    <a:prstGeom prst="rect">
                      <a:avLst/>
                    </a:prstGeom>
                    <a:ln>
                      <a:noFill/>
                    </a:ln>
                    <a:extLst>
                      <a:ext uri="{53640926-AAD7-44D8-BBD7-CCE9431645EC}">
                        <a14:shadowObscured xmlns:a14="http://schemas.microsoft.com/office/drawing/2010/main"/>
                      </a:ext>
                    </a:extLst>
                  </pic:spPr>
                </pic:pic>
              </a:graphicData>
            </a:graphic>
          </wp:inline>
        </w:drawing>
      </w:r>
    </w:p>
    <w:p w14:paraId="6553E9AF" w14:textId="77777777" w:rsidR="00647FF0" w:rsidRPr="00647FF0" w:rsidRDefault="00647FF0" w:rsidP="00647FF0">
      <w:pPr>
        <w:rPr>
          <w:rFonts w:cs="Arial"/>
          <w:color w:val="000000"/>
        </w:rPr>
      </w:pPr>
      <w:r w:rsidRPr="00647FF0">
        <w:rPr>
          <w:rFonts w:cs="Arial"/>
          <w:color w:val="000000"/>
        </w:rPr>
        <w:t>[…]</w:t>
      </w:r>
    </w:p>
    <w:p w14:paraId="5F38CC45"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656A51BB" wp14:editId="3ACE699F">
            <wp:extent cx="5189220" cy="2835968"/>
            <wp:effectExtent l="0" t="0" r="0" b="2540"/>
            <wp:docPr id="1105446172" name="Image 1" descr="Une image contenant texte, capture d’écran, inform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5216" name="Image 1" descr="Une image contenant texte, capture d’écran, information&#10;&#10;Description générée automatiquement"/>
                    <pic:cNvPicPr/>
                  </pic:nvPicPr>
                  <pic:blipFill>
                    <a:blip r:embed="rId28"/>
                    <a:stretch>
                      <a:fillRect/>
                    </a:stretch>
                  </pic:blipFill>
                  <pic:spPr>
                    <a:xfrm>
                      <a:off x="0" y="0"/>
                      <a:ext cx="5238781" cy="2863054"/>
                    </a:xfrm>
                    <a:prstGeom prst="rect">
                      <a:avLst/>
                    </a:prstGeom>
                  </pic:spPr>
                </pic:pic>
              </a:graphicData>
            </a:graphic>
          </wp:inline>
        </w:drawing>
      </w:r>
    </w:p>
    <w:p w14:paraId="210149E9"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1BB6DED1" wp14:editId="518EBA89">
            <wp:extent cx="5196120" cy="1711960"/>
            <wp:effectExtent l="0" t="0" r="5080" b="2540"/>
            <wp:docPr id="208801871"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871" name="Image 1" descr="Une image contenant texte, capture d’écran, Police, document&#10;&#10;Description générée automatiquement"/>
                    <pic:cNvPicPr/>
                  </pic:nvPicPr>
                  <pic:blipFill rotWithShape="1">
                    <a:blip r:embed="rId29"/>
                    <a:srcRect l="522" r="1" b="40589"/>
                    <a:stretch/>
                  </pic:blipFill>
                  <pic:spPr bwMode="auto">
                    <a:xfrm>
                      <a:off x="0" y="0"/>
                      <a:ext cx="5251803" cy="1730306"/>
                    </a:xfrm>
                    <a:prstGeom prst="rect">
                      <a:avLst/>
                    </a:prstGeom>
                    <a:ln>
                      <a:noFill/>
                    </a:ln>
                    <a:extLst>
                      <a:ext uri="{53640926-AAD7-44D8-BBD7-CCE9431645EC}">
                        <a14:shadowObscured xmlns:a14="http://schemas.microsoft.com/office/drawing/2010/main"/>
                      </a:ext>
                    </a:extLst>
                  </pic:spPr>
                </pic:pic>
              </a:graphicData>
            </a:graphic>
          </wp:inline>
        </w:drawing>
      </w:r>
    </w:p>
    <w:p w14:paraId="497D3720" w14:textId="77777777" w:rsidR="00647FF0" w:rsidRPr="00647FF0" w:rsidRDefault="00647FF0" w:rsidP="00647FF0">
      <w:pPr>
        <w:jc w:val="center"/>
        <w:rPr>
          <w:rFonts w:cs="Arial"/>
          <w:color w:val="000000"/>
        </w:rPr>
      </w:pPr>
      <w:r w:rsidRPr="00647FF0">
        <w:rPr>
          <w:rFonts w:cs="Arial"/>
          <w:noProof/>
          <w:color w:val="000000"/>
        </w:rPr>
        <w:lastRenderedPageBreak/>
        <w:drawing>
          <wp:inline distT="0" distB="0" distL="0" distR="0" wp14:anchorId="6B9705F7" wp14:editId="1BCCB9A9">
            <wp:extent cx="5165282" cy="1183005"/>
            <wp:effectExtent l="0" t="0" r="0" b="0"/>
            <wp:docPr id="480839788"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871" name="Image 1" descr="Une image contenant texte, capture d’écran, Police, document&#10;&#10;Description générée automatiquement"/>
                    <pic:cNvPicPr/>
                  </pic:nvPicPr>
                  <pic:blipFill rotWithShape="1">
                    <a:blip r:embed="rId29"/>
                    <a:srcRect l="522" t="58701" r="1"/>
                    <a:stretch/>
                  </pic:blipFill>
                  <pic:spPr bwMode="auto">
                    <a:xfrm>
                      <a:off x="0" y="0"/>
                      <a:ext cx="5215144" cy="1194425"/>
                    </a:xfrm>
                    <a:prstGeom prst="rect">
                      <a:avLst/>
                    </a:prstGeom>
                    <a:ln>
                      <a:noFill/>
                    </a:ln>
                    <a:extLst>
                      <a:ext uri="{53640926-AAD7-44D8-BBD7-CCE9431645EC}">
                        <a14:shadowObscured xmlns:a14="http://schemas.microsoft.com/office/drawing/2010/main"/>
                      </a:ext>
                    </a:extLst>
                  </pic:spPr>
                </pic:pic>
              </a:graphicData>
            </a:graphic>
          </wp:inline>
        </w:drawing>
      </w:r>
    </w:p>
    <w:p w14:paraId="63B8AB67" w14:textId="77777777" w:rsidR="00647FF0" w:rsidRPr="00647FF0" w:rsidRDefault="00647FF0" w:rsidP="00647FF0">
      <w:pPr>
        <w:rPr>
          <w:rFonts w:cs="Arial"/>
          <w:i/>
          <w:iCs/>
          <w:color w:val="000000"/>
        </w:rPr>
      </w:pPr>
    </w:p>
    <w:p w14:paraId="3E947405" w14:textId="77777777" w:rsidR="00647FF0" w:rsidRPr="00647FF0" w:rsidRDefault="00647FF0" w:rsidP="00647FF0">
      <w:pPr>
        <w:rPr>
          <w:rFonts w:cs="Arial"/>
          <w:i/>
          <w:iCs/>
          <w:color w:val="000000"/>
        </w:rPr>
      </w:pPr>
    </w:p>
    <w:p w14:paraId="6033C958" w14:textId="77777777" w:rsidR="00647FF0" w:rsidRPr="00647FF0" w:rsidRDefault="00647FF0" w:rsidP="00647FF0">
      <w:r w:rsidRPr="00647FF0">
        <w:rPr>
          <w:rFonts w:cs="Arial"/>
          <w:i/>
          <w:iCs/>
          <w:color w:val="000000"/>
        </w:rPr>
        <w:t>e.g.</w:t>
      </w:r>
      <w:r w:rsidRPr="00647FF0">
        <w:rPr>
          <w:rFonts w:cs="Arial"/>
          <w:i/>
          <w:iCs/>
          <w:color w:val="000000"/>
        </w:rPr>
        <w:tab/>
        <w:t xml:space="preserve">- </w:t>
      </w:r>
      <w:r w:rsidRPr="00647FF0">
        <w:rPr>
          <w:rFonts w:cs="Arial"/>
          <w:i/>
          <w:iCs/>
          <w:color w:val="FF0000"/>
        </w:rPr>
        <w:t xml:space="preserve">Cucumber mosaic virus </w:t>
      </w:r>
      <w:r w:rsidRPr="00647FF0">
        <w:rPr>
          <w:rFonts w:cs="Arial"/>
          <w:color w:val="FF0000"/>
        </w:rPr>
        <w:t xml:space="preserve">(CMV) in Cucumber </w:t>
      </w:r>
      <w:r w:rsidRPr="00647FF0">
        <w:rPr>
          <w:rFonts w:cs="Arial"/>
          <w:lang w:val="en-GB"/>
        </w:rPr>
        <w:t>(TG/61/7 Rev. 2 Corr. 2</w:t>
      </w:r>
      <w:r w:rsidRPr="00647FF0">
        <w:t>, char.45)</w:t>
      </w:r>
    </w:p>
    <w:p w14:paraId="3DC01387" w14:textId="77777777" w:rsidR="00647FF0" w:rsidRPr="00647FF0" w:rsidRDefault="00647FF0" w:rsidP="00647FF0"/>
    <w:p w14:paraId="0CBA04BA" w14:textId="77777777" w:rsidR="00647FF0" w:rsidRPr="00647FF0" w:rsidRDefault="00647FF0" w:rsidP="00647FF0">
      <w:pPr>
        <w:rPr>
          <w:rFonts w:cs="Arial"/>
          <w:color w:val="000000"/>
        </w:rPr>
      </w:pPr>
      <w:r w:rsidRPr="00647FF0">
        <w:rPr>
          <w:rFonts w:cs="Arial"/>
          <w:noProof/>
          <w:color w:val="000000"/>
        </w:rPr>
        <w:drawing>
          <wp:inline distT="0" distB="0" distL="0" distR="0" wp14:anchorId="17FB55A6" wp14:editId="20117F33">
            <wp:extent cx="5731532" cy="227330"/>
            <wp:effectExtent l="19050" t="19050" r="21590" b="20320"/>
            <wp:docPr id="1546510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0071" name=""/>
                    <pic:cNvPicPr/>
                  </pic:nvPicPr>
                  <pic:blipFill>
                    <a:blip r:embed="rId30"/>
                    <a:stretch>
                      <a:fillRect/>
                    </a:stretch>
                  </pic:blipFill>
                  <pic:spPr>
                    <a:xfrm>
                      <a:off x="0" y="0"/>
                      <a:ext cx="6878310" cy="272815"/>
                    </a:xfrm>
                    <a:prstGeom prst="rect">
                      <a:avLst/>
                    </a:prstGeom>
                    <a:ln>
                      <a:solidFill>
                        <a:sysClr val="windowText" lastClr="000000"/>
                      </a:solidFill>
                    </a:ln>
                  </pic:spPr>
                </pic:pic>
              </a:graphicData>
            </a:graphic>
          </wp:inline>
        </w:drawing>
      </w:r>
    </w:p>
    <w:p w14:paraId="57540F83" w14:textId="77777777" w:rsidR="00647FF0" w:rsidRPr="00647FF0" w:rsidRDefault="00647FF0" w:rsidP="00647FF0">
      <w:pPr>
        <w:rPr>
          <w:rFonts w:cs="Arial"/>
          <w:color w:val="000000"/>
        </w:rPr>
      </w:pPr>
      <w:r w:rsidRPr="00647FF0">
        <w:rPr>
          <w:rFonts w:cs="Arial"/>
          <w:color w:val="000000"/>
        </w:rPr>
        <w:t>[…]</w:t>
      </w:r>
    </w:p>
    <w:p w14:paraId="4EE3FA6B"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5A497C5A" wp14:editId="503464B5">
            <wp:extent cx="5189220" cy="536986"/>
            <wp:effectExtent l="0" t="0" r="0" b="0"/>
            <wp:docPr id="19042450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45070" name=""/>
                    <pic:cNvPicPr/>
                  </pic:nvPicPr>
                  <pic:blipFill>
                    <a:blip r:embed="rId31"/>
                    <a:stretch>
                      <a:fillRect/>
                    </a:stretch>
                  </pic:blipFill>
                  <pic:spPr>
                    <a:xfrm>
                      <a:off x="0" y="0"/>
                      <a:ext cx="5320185" cy="550538"/>
                    </a:xfrm>
                    <a:prstGeom prst="rect">
                      <a:avLst/>
                    </a:prstGeom>
                  </pic:spPr>
                </pic:pic>
              </a:graphicData>
            </a:graphic>
          </wp:inline>
        </w:drawing>
      </w:r>
    </w:p>
    <w:p w14:paraId="1B0AAEF1" w14:textId="77777777" w:rsidR="00647FF0" w:rsidRPr="00647FF0" w:rsidRDefault="00647FF0" w:rsidP="00647FF0">
      <w:pPr>
        <w:rPr>
          <w:rFonts w:cs="Arial"/>
          <w:color w:val="000000"/>
        </w:rPr>
      </w:pPr>
      <w:r w:rsidRPr="00647FF0">
        <w:rPr>
          <w:rFonts w:cs="Arial"/>
          <w:color w:val="000000"/>
        </w:rPr>
        <w:t>[…]</w:t>
      </w:r>
    </w:p>
    <w:p w14:paraId="03E625C0"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05084FB2" wp14:editId="2AE60E45">
            <wp:extent cx="5155541" cy="2731135"/>
            <wp:effectExtent l="0" t="0" r="7620" b="0"/>
            <wp:docPr id="144855647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56478" name="Image 1" descr="Une image contenant texte, capture d’écran, Police, nombre&#10;&#10;Description générée automatiquement"/>
                    <pic:cNvPicPr/>
                  </pic:nvPicPr>
                  <pic:blipFill>
                    <a:blip r:embed="rId32"/>
                    <a:stretch>
                      <a:fillRect/>
                    </a:stretch>
                  </pic:blipFill>
                  <pic:spPr>
                    <a:xfrm>
                      <a:off x="0" y="0"/>
                      <a:ext cx="5199155" cy="2754239"/>
                    </a:xfrm>
                    <a:prstGeom prst="rect">
                      <a:avLst/>
                    </a:prstGeom>
                  </pic:spPr>
                </pic:pic>
              </a:graphicData>
            </a:graphic>
          </wp:inline>
        </w:drawing>
      </w:r>
    </w:p>
    <w:p w14:paraId="2F42F431" w14:textId="77777777" w:rsidR="00647FF0" w:rsidRPr="00647FF0" w:rsidRDefault="00647FF0" w:rsidP="00647FF0">
      <w:pPr>
        <w:rPr>
          <w:rFonts w:cs="Arial"/>
          <w:color w:val="000000"/>
        </w:rPr>
      </w:pPr>
    </w:p>
    <w:p w14:paraId="369ED38B" w14:textId="77777777" w:rsidR="00647FF0" w:rsidRPr="00647FF0" w:rsidRDefault="00647FF0" w:rsidP="00647FF0">
      <w:pPr>
        <w:rPr>
          <w:rFonts w:cs="Arial"/>
          <w:color w:val="000000"/>
        </w:rPr>
      </w:pPr>
    </w:p>
    <w:p w14:paraId="062649E0" w14:textId="77777777" w:rsidR="00647FF0" w:rsidRPr="00647FF0" w:rsidRDefault="00647FF0" w:rsidP="00647FF0">
      <w:pPr>
        <w:rPr>
          <w:rFonts w:cs="Arial"/>
          <w:color w:val="000000"/>
        </w:rPr>
      </w:pPr>
    </w:p>
    <w:p w14:paraId="05ECC9B4" w14:textId="318CF73B" w:rsidR="00647FF0" w:rsidRPr="00647FF0" w:rsidRDefault="00647FF0" w:rsidP="00647FF0">
      <w:pPr>
        <w:jc w:val="left"/>
        <w:rPr>
          <w:rFonts w:cs="Arial"/>
          <w:b/>
          <w:bCs/>
          <w:color w:val="000000"/>
        </w:rPr>
      </w:pPr>
      <w:r w:rsidRPr="00647FF0">
        <w:rPr>
          <w:rFonts w:cs="Arial"/>
          <w:b/>
          <w:bCs/>
          <w:color w:val="000000"/>
        </w:rPr>
        <w:t>PQN (</w:t>
      </w:r>
      <w:r w:rsidRPr="00647FF0">
        <w:rPr>
          <w:rFonts w:cs="Arial"/>
          <w:i/>
          <w:iCs/>
          <w:color w:val="000000"/>
        </w:rPr>
        <w:t xml:space="preserve">which are today identified under the </w:t>
      </w:r>
      <w:r w:rsidR="007E5709">
        <w:rPr>
          <w:rFonts w:cs="Arial"/>
          <w:i/>
          <w:iCs/>
          <w:color w:val="000000"/>
        </w:rPr>
        <w:t>type</w:t>
      </w:r>
      <w:r w:rsidR="007E5709" w:rsidRPr="00647FF0">
        <w:rPr>
          <w:rFonts w:cs="Arial"/>
          <w:i/>
          <w:iCs/>
          <w:color w:val="000000"/>
        </w:rPr>
        <w:t xml:space="preserve"> </w:t>
      </w:r>
      <w:r w:rsidRPr="00647FF0">
        <w:rPr>
          <w:rFonts w:cs="Arial"/>
          <w:i/>
          <w:iCs/>
          <w:color w:val="000000"/>
        </w:rPr>
        <w:t>of expression QL</w:t>
      </w:r>
      <w:r w:rsidRPr="00647FF0">
        <w:rPr>
          <w:rFonts w:cs="Arial"/>
          <w:color w:val="000000"/>
        </w:rPr>
        <w:t>)</w:t>
      </w:r>
      <w:r w:rsidRPr="00647FF0">
        <w:rPr>
          <w:rFonts w:cs="Arial"/>
          <w:b/>
          <w:bCs/>
          <w:color w:val="000000"/>
        </w:rPr>
        <w:t xml:space="preserve"> _________________________________</w:t>
      </w:r>
    </w:p>
    <w:p w14:paraId="6802C220" w14:textId="77777777" w:rsidR="00647FF0" w:rsidRPr="00647FF0" w:rsidRDefault="00647FF0" w:rsidP="00647FF0">
      <w:pPr>
        <w:jc w:val="left"/>
        <w:rPr>
          <w:rFonts w:cs="Arial"/>
          <w:b/>
          <w:bCs/>
          <w:color w:val="000000"/>
        </w:rPr>
      </w:pPr>
    </w:p>
    <w:p w14:paraId="4CDE2742" w14:textId="77777777" w:rsidR="00647FF0" w:rsidRPr="00647FF0" w:rsidRDefault="00647FF0" w:rsidP="00647FF0">
      <w:pPr>
        <w:tabs>
          <w:tab w:val="left" w:pos="567"/>
        </w:tabs>
        <w:contextualSpacing/>
        <w:rPr>
          <w:rFonts w:cs="Arial"/>
          <w:color w:val="000000"/>
        </w:rPr>
      </w:pPr>
      <w:r w:rsidRPr="00647FF0">
        <w:rPr>
          <w:rFonts w:cs="Arial"/>
          <w:color w:val="000000"/>
        </w:rPr>
        <w:t xml:space="preserve">Example: </w:t>
      </w:r>
      <w:r w:rsidRPr="00647FF0">
        <w:rPr>
          <w:rFonts w:cs="Arial"/>
          <w:color w:val="000000"/>
          <w:u w:val="single"/>
        </w:rPr>
        <w:t>“Resistance to disease ‘x’” with states of expression “absent or low”, note 1; “medium or high”, note 2.</w:t>
      </w:r>
      <w:r w:rsidRPr="00647FF0">
        <w:rPr>
          <w:rFonts w:cs="Arial"/>
          <w:color w:val="000000"/>
        </w:rPr>
        <w:t xml:space="preserve"> </w:t>
      </w:r>
    </w:p>
    <w:p w14:paraId="0194DC75" w14:textId="77777777" w:rsidR="00647FF0" w:rsidRPr="00647FF0" w:rsidRDefault="00647FF0" w:rsidP="00647FF0">
      <w:pPr>
        <w:tabs>
          <w:tab w:val="left" w:pos="567"/>
        </w:tabs>
        <w:contextualSpacing/>
        <w:rPr>
          <w:rFonts w:cs="Arial"/>
          <w:color w:val="000000"/>
        </w:rPr>
      </w:pPr>
    </w:p>
    <w:p w14:paraId="46DA20F0" w14:textId="77777777" w:rsidR="00647FF0" w:rsidRPr="00647FF0" w:rsidRDefault="00647FF0" w:rsidP="00647FF0">
      <w:pPr>
        <w:rPr>
          <w:rFonts w:cs="Arial"/>
        </w:rPr>
      </w:pPr>
      <w:r w:rsidRPr="00647FF0">
        <w:rPr>
          <w:rFonts w:cs="Arial"/>
          <w:i/>
          <w:iCs/>
          <w:color w:val="000000"/>
        </w:rPr>
        <w:t>e.g.</w:t>
      </w:r>
      <w:r w:rsidRPr="00647FF0">
        <w:rPr>
          <w:rFonts w:cs="Arial"/>
          <w:i/>
          <w:iCs/>
          <w:color w:val="000000"/>
        </w:rPr>
        <w:tab/>
        <w:t xml:space="preserve">- </w:t>
      </w:r>
      <w:r w:rsidRPr="00647FF0">
        <w:rPr>
          <w:rFonts w:cs="Arial"/>
          <w:i/>
          <w:iCs/>
          <w:color w:val="FF0000"/>
        </w:rPr>
        <w:t>Cucumber green mottle mosaic virus</w:t>
      </w:r>
      <w:r w:rsidRPr="00647FF0">
        <w:rPr>
          <w:rFonts w:cs="Arial"/>
          <w:color w:val="FF0000"/>
        </w:rPr>
        <w:t xml:space="preserve"> (CGMMV) in Cucumber </w:t>
      </w:r>
      <w:r w:rsidRPr="00647FF0">
        <w:rPr>
          <w:rFonts w:cs="Arial"/>
          <w:color w:val="000000"/>
        </w:rPr>
        <w:t>(2024 partial revision (</w:t>
      </w:r>
      <w:hyperlink r:id="rId33" w:history="1">
        <w:r w:rsidRPr="00647FF0">
          <w:rPr>
            <w:rFonts w:cs="Arial"/>
            <w:color w:val="0000FF"/>
            <w:u w:val="single"/>
          </w:rPr>
          <w:t>TWV/58/6</w:t>
        </w:r>
      </w:hyperlink>
      <w:r w:rsidRPr="00647FF0">
        <w:rPr>
          <w:rFonts w:cs="Arial"/>
        </w:rPr>
        <w:t>, char. 52)</w:t>
      </w:r>
    </w:p>
    <w:p w14:paraId="392E6604" w14:textId="77777777" w:rsidR="00647FF0" w:rsidRPr="00647FF0" w:rsidRDefault="00647FF0" w:rsidP="00647FF0">
      <w:pPr>
        <w:rPr>
          <w:rFonts w:cs="Arial"/>
        </w:rPr>
      </w:pPr>
    </w:p>
    <w:p w14:paraId="440C69B1" w14:textId="77777777" w:rsidR="00647FF0" w:rsidRPr="00647FF0" w:rsidRDefault="00647FF0" w:rsidP="00647FF0">
      <w:pPr>
        <w:rPr>
          <w:rFonts w:cs="Arial"/>
        </w:rPr>
      </w:pPr>
      <w:r w:rsidRPr="00647FF0">
        <w:rPr>
          <w:rFonts w:cs="Arial"/>
          <w:noProof/>
        </w:rPr>
        <w:drawing>
          <wp:inline distT="0" distB="0" distL="0" distR="0" wp14:anchorId="56BE4628" wp14:editId="5C96453F">
            <wp:extent cx="5208270" cy="228600"/>
            <wp:effectExtent l="19050" t="19050" r="11430" b="19050"/>
            <wp:docPr id="19000385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38583" name=""/>
                    <pic:cNvPicPr/>
                  </pic:nvPicPr>
                  <pic:blipFill rotWithShape="1">
                    <a:blip r:embed="rId34"/>
                    <a:srcRect t="-1" r="16006" b="12509"/>
                    <a:stretch/>
                  </pic:blipFill>
                  <pic:spPr bwMode="auto">
                    <a:xfrm>
                      <a:off x="0" y="0"/>
                      <a:ext cx="6143826" cy="2696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3F74A8" w14:textId="77777777" w:rsidR="00647FF0" w:rsidRPr="00647FF0" w:rsidRDefault="00647FF0" w:rsidP="00647FF0">
      <w:pPr>
        <w:rPr>
          <w:rFonts w:cs="Arial"/>
        </w:rPr>
      </w:pPr>
      <w:r w:rsidRPr="00647FF0">
        <w:rPr>
          <w:rFonts w:cs="Arial"/>
        </w:rPr>
        <w:t>[…]</w:t>
      </w:r>
    </w:p>
    <w:p w14:paraId="3C6B2434" w14:textId="77777777" w:rsidR="00647FF0" w:rsidRPr="00647FF0" w:rsidRDefault="00647FF0" w:rsidP="00647FF0">
      <w:pPr>
        <w:jc w:val="center"/>
        <w:rPr>
          <w:rFonts w:cs="Arial"/>
        </w:rPr>
      </w:pPr>
      <w:r w:rsidRPr="00647FF0">
        <w:rPr>
          <w:rFonts w:cs="Arial"/>
          <w:noProof/>
        </w:rPr>
        <w:drawing>
          <wp:inline distT="0" distB="0" distL="0" distR="0" wp14:anchorId="0BEB5E20" wp14:editId="5F86BC1A">
            <wp:extent cx="5233959" cy="432408"/>
            <wp:effectExtent l="0" t="0" r="0" b="6350"/>
            <wp:docPr id="1871203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3609" name=""/>
                    <pic:cNvPicPr/>
                  </pic:nvPicPr>
                  <pic:blipFill>
                    <a:blip r:embed="rId35"/>
                    <a:stretch>
                      <a:fillRect/>
                    </a:stretch>
                  </pic:blipFill>
                  <pic:spPr>
                    <a:xfrm>
                      <a:off x="0" y="0"/>
                      <a:ext cx="5433790" cy="448917"/>
                    </a:xfrm>
                    <a:prstGeom prst="rect">
                      <a:avLst/>
                    </a:prstGeom>
                  </pic:spPr>
                </pic:pic>
              </a:graphicData>
            </a:graphic>
          </wp:inline>
        </w:drawing>
      </w:r>
    </w:p>
    <w:p w14:paraId="7558AA31" w14:textId="77777777" w:rsidR="00647FF0" w:rsidRPr="00647FF0" w:rsidRDefault="00647FF0" w:rsidP="00647FF0">
      <w:pPr>
        <w:rPr>
          <w:rFonts w:cs="Arial"/>
        </w:rPr>
      </w:pPr>
      <w:r w:rsidRPr="00647FF0">
        <w:rPr>
          <w:rFonts w:cs="Arial"/>
        </w:rPr>
        <w:t>[…]</w:t>
      </w:r>
    </w:p>
    <w:p w14:paraId="658608B1" w14:textId="77777777" w:rsidR="00647FF0" w:rsidRPr="00647FF0" w:rsidRDefault="00647FF0" w:rsidP="00647FF0">
      <w:pPr>
        <w:jc w:val="center"/>
        <w:rPr>
          <w:rFonts w:cs="Arial"/>
        </w:rPr>
      </w:pPr>
      <w:r w:rsidRPr="00647FF0">
        <w:rPr>
          <w:rFonts w:cs="Arial"/>
          <w:noProof/>
        </w:rPr>
        <w:lastRenderedPageBreak/>
        <w:drawing>
          <wp:inline distT="0" distB="0" distL="0" distR="0" wp14:anchorId="4EEB206A" wp14:editId="2D475CB9">
            <wp:extent cx="5279390" cy="2491564"/>
            <wp:effectExtent l="0" t="0" r="0" b="4445"/>
            <wp:docPr id="1917485228" name="Image 1" descr="Une image contenant texte, feuille,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85228" name="Image 1" descr="Une image contenant texte, feuille, légume&#10;&#10;Description générée automatiquement"/>
                    <pic:cNvPicPr/>
                  </pic:nvPicPr>
                  <pic:blipFill rotWithShape="1">
                    <a:blip r:embed="rId36"/>
                    <a:srcRect l="288" r="1" b="28810"/>
                    <a:stretch/>
                  </pic:blipFill>
                  <pic:spPr bwMode="auto">
                    <a:xfrm>
                      <a:off x="0" y="0"/>
                      <a:ext cx="5279390" cy="2491564"/>
                    </a:xfrm>
                    <a:prstGeom prst="rect">
                      <a:avLst/>
                    </a:prstGeom>
                    <a:ln>
                      <a:noFill/>
                    </a:ln>
                    <a:extLst>
                      <a:ext uri="{53640926-AAD7-44D8-BBD7-CCE9431645EC}">
                        <a14:shadowObscured xmlns:a14="http://schemas.microsoft.com/office/drawing/2010/main"/>
                      </a:ext>
                    </a:extLst>
                  </pic:spPr>
                </pic:pic>
              </a:graphicData>
            </a:graphic>
          </wp:inline>
        </w:drawing>
      </w:r>
    </w:p>
    <w:p w14:paraId="620867E8" w14:textId="77777777" w:rsidR="00647FF0" w:rsidRPr="00647FF0" w:rsidRDefault="00647FF0" w:rsidP="00647FF0">
      <w:pPr>
        <w:jc w:val="center"/>
        <w:rPr>
          <w:rFonts w:cs="Arial"/>
        </w:rPr>
      </w:pPr>
    </w:p>
    <w:p w14:paraId="778727EA" w14:textId="77777777" w:rsidR="00647FF0" w:rsidRPr="00647FF0" w:rsidRDefault="00647FF0" w:rsidP="00647FF0">
      <w:pPr>
        <w:jc w:val="center"/>
        <w:rPr>
          <w:rFonts w:cs="Arial"/>
        </w:rPr>
      </w:pPr>
      <w:r w:rsidRPr="00647FF0">
        <w:rPr>
          <w:rFonts w:cs="Arial"/>
          <w:noProof/>
        </w:rPr>
        <w:drawing>
          <wp:inline distT="0" distB="0" distL="0" distR="0" wp14:anchorId="25BCF35C" wp14:editId="5CD0D534">
            <wp:extent cx="5295002" cy="1031240"/>
            <wp:effectExtent l="0" t="0" r="1270" b="0"/>
            <wp:docPr id="866090329" name="Image 1" descr="Une image contenant texte, feuille,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85228" name="Image 1" descr="Une image contenant texte, feuille, légume&#10;&#10;Description générée automatiquement"/>
                    <pic:cNvPicPr/>
                  </pic:nvPicPr>
                  <pic:blipFill rotWithShape="1">
                    <a:blip r:embed="rId36"/>
                    <a:srcRect t="70537"/>
                    <a:stretch/>
                  </pic:blipFill>
                  <pic:spPr bwMode="auto">
                    <a:xfrm>
                      <a:off x="0" y="0"/>
                      <a:ext cx="5316419" cy="1035411"/>
                    </a:xfrm>
                    <a:prstGeom prst="rect">
                      <a:avLst/>
                    </a:prstGeom>
                    <a:ln>
                      <a:noFill/>
                    </a:ln>
                    <a:extLst>
                      <a:ext uri="{53640926-AAD7-44D8-BBD7-CCE9431645EC}">
                        <a14:shadowObscured xmlns:a14="http://schemas.microsoft.com/office/drawing/2010/main"/>
                      </a:ext>
                    </a:extLst>
                  </pic:spPr>
                </pic:pic>
              </a:graphicData>
            </a:graphic>
          </wp:inline>
        </w:drawing>
      </w:r>
    </w:p>
    <w:p w14:paraId="171326C9" w14:textId="77777777" w:rsidR="00647FF0" w:rsidRPr="00647FF0" w:rsidRDefault="00647FF0" w:rsidP="00647FF0">
      <w:pPr>
        <w:jc w:val="center"/>
        <w:rPr>
          <w:rFonts w:cs="Arial"/>
        </w:rPr>
      </w:pPr>
      <w:r w:rsidRPr="00647FF0">
        <w:rPr>
          <w:rFonts w:cs="Arial"/>
          <w:noProof/>
        </w:rPr>
        <w:drawing>
          <wp:inline distT="0" distB="0" distL="0" distR="0" wp14:anchorId="5290225A" wp14:editId="7E82B733">
            <wp:extent cx="5298440" cy="855345"/>
            <wp:effectExtent l="0" t="0" r="0" b="1905"/>
            <wp:docPr id="122219954" name="Image 1"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9954" name="Image 1" descr="Une image contenant texte, capture d’écran, ligne, Tracé&#10;&#10;Description générée automatiquement"/>
                    <pic:cNvPicPr/>
                  </pic:nvPicPr>
                  <pic:blipFill rotWithShape="1">
                    <a:blip r:embed="rId37"/>
                    <a:srcRect t="1976"/>
                    <a:stretch/>
                  </pic:blipFill>
                  <pic:spPr bwMode="auto">
                    <a:xfrm>
                      <a:off x="0" y="0"/>
                      <a:ext cx="5366186" cy="866281"/>
                    </a:xfrm>
                    <a:prstGeom prst="rect">
                      <a:avLst/>
                    </a:prstGeom>
                    <a:ln>
                      <a:noFill/>
                    </a:ln>
                    <a:extLst>
                      <a:ext uri="{53640926-AAD7-44D8-BBD7-CCE9431645EC}">
                        <a14:shadowObscured xmlns:a14="http://schemas.microsoft.com/office/drawing/2010/main"/>
                      </a:ext>
                    </a:extLst>
                  </pic:spPr>
                </pic:pic>
              </a:graphicData>
            </a:graphic>
          </wp:inline>
        </w:drawing>
      </w:r>
    </w:p>
    <w:p w14:paraId="54C39A5A" w14:textId="77777777" w:rsidR="00647FF0" w:rsidRPr="00647FF0" w:rsidRDefault="00647FF0" w:rsidP="00647FF0">
      <w:pPr>
        <w:rPr>
          <w:rFonts w:cs="Arial"/>
          <w:color w:val="000000"/>
        </w:rPr>
      </w:pPr>
    </w:p>
    <w:p w14:paraId="6F054469" w14:textId="77777777" w:rsidR="00647FF0" w:rsidRPr="00647FF0" w:rsidRDefault="00647FF0" w:rsidP="00647FF0">
      <w:pPr>
        <w:rPr>
          <w:rFonts w:cs="Arial"/>
          <w:color w:val="000000"/>
        </w:rPr>
      </w:pPr>
    </w:p>
    <w:p w14:paraId="381E688E" w14:textId="65FFBB38" w:rsidR="00647FF0" w:rsidRPr="00647FF0" w:rsidRDefault="00647FF0" w:rsidP="00647FF0">
      <w:pPr>
        <w:rPr>
          <w:rFonts w:cs="Arial"/>
          <w:color w:val="000000"/>
        </w:rPr>
      </w:pPr>
      <w:r w:rsidRPr="00647FF0">
        <w:rPr>
          <w:rFonts w:cs="Arial"/>
          <w:i/>
          <w:iCs/>
          <w:color w:val="000000"/>
        </w:rPr>
        <w:t>e.g.</w:t>
      </w:r>
      <w:r w:rsidRPr="00647FF0">
        <w:rPr>
          <w:rFonts w:cs="Arial"/>
          <w:i/>
          <w:iCs/>
          <w:color w:val="000000"/>
        </w:rPr>
        <w:tab/>
      </w:r>
      <w:r w:rsidRPr="00647FF0">
        <w:rPr>
          <w:rFonts w:cs="Arial"/>
          <w:i/>
          <w:iCs/>
          <w:lang w:val="en-GB"/>
        </w:rPr>
        <w:t xml:space="preserve">- </w:t>
      </w:r>
      <w:r w:rsidRPr="00647FF0">
        <w:rPr>
          <w:rFonts w:cs="Arial"/>
          <w:i/>
          <w:iCs/>
          <w:color w:val="FF0000"/>
          <w:lang w:val="en-GB"/>
        </w:rPr>
        <w:t xml:space="preserve">Fusarium </w:t>
      </w:r>
      <w:proofErr w:type="spellStart"/>
      <w:r w:rsidRPr="00647FF0">
        <w:rPr>
          <w:rFonts w:cs="Arial"/>
          <w:i/>
          <w:iCs/>
          <w:color w:val="FF0000"/>
          <w:lang w:val="en-GB"/>
        </w:rPr>
        <w:t>oxysporum</w:t>
      </w:r>
      <w:proofErr w:type="spellEnd"/>
      <w:r w:rsidRPr="00647FF0">
        <w:rPr>
          <w:rFonts w:cs="Arial"/>
          <w:i/>
          <w:iCs/>
          <w:color w:val="FF0000"/>
          <w:lang w:val="en-GB"/>
        </w:rPr>
        <w:t xml:space="preserve"> </w:t>
      </w:r>
      <w:proofErr w:type="spellStart"/>
      <w:r w:rsidRPr="00647FF0">
        <w:rPr>
          <w:rFonts w:cs="Arial"/>
          <w:i/>
          <w:iCs/>
          <w:color w:val="FF0000"/>
          <w:lang w:val="en-GB"/>
        </w:rPr>
        <w:t>melonis</w:t>
      </w:r>
      <w:proofErr w:type="spellEnd"/>
      <w:r w:rsidRPr="00647FF0">
        <w:rPr>
          <w:rFonts w:cs="Arial"/>
          <w:color w:val="FF0000"/>
          <w:lang w:val="en-GB"/>
        </w:rPr>
        <w:t xml:space="preserve"> Race 2 (</w:t>
      </w:r>
      <w:proofErr w:type="spellStart"/>
      <w:r w:rsidRPr="00647FF0">
        <w:rPr>
          <w:rFonts w:cs="Arial"/>
          <w:color w:val="FF0000"/>
          <w:lang w:val="en-GB"/>
        </w:rPr>
        <w:t>Fom</w:t>
      </w:r>
      <w:proofErr w:type="spellEnd"/>
      <w:r w:rsidRPr="00647FF0">
        <w:rPr>
          <w:rFonts w:cs="Arial"/>
          <w:color w:val="FF0000"/>
          <w:lang w:val="en-GB"/>
        </w:rPr>
        <w:t>: 2) in Melon</w:t>
      </w:r>
      <w:r w:rsidRPr="00647FF0">
        <w:rPr>
          <w:rFonts w:cs="Arial"/>
          <w:lang w:val="en-GB"/>
        </w:rPr>
        <w:t>, (</w:t>
      </w:r>
      <w:hyperlink r:id="rId38" w:history="1">
        <w:r w:rsidRPr="00647FF0">
          <w:rPr>
            <w:rFonts w:cs="Arial"/>
            <w:color w:val="0000FF"/>
            <w:u w:val="single"/>
          </w:rPr>
          <w:t>TC/59/20</w:t>
        </w:r>
      </w:hyperlink>
      <w:r w:rsidRPr="00647FF0">
        <w:rPr>
          <w:rFonts w:cs="Arial"/>
        </w:rPr>
        <w:t xml:space="preserve">, char. 69.3) </w:t>
      </w:r>
      <w:r w:rsidRPr="00647FF0">
        <w:rPr>
          <w:rFonts w:cs="Arial"/>
          <w:i/>
          <w:iCs/>
        </w:rPr>
        <w:t xml:space="preserve">- not yet </w:t>
      </w:r>
      <w:r w:rsidR="007E5709">
        <w:rPr>
          <w:rFonts w:cs="Arial"/>
          <w:i/>
          <w:iCs/>
        </w:rPr>
        <w:t>adopted</w:t>
      </w:r>
      <w:r w:rsidR="009E705D" w:rsidRPr="009E705D">
        <w:rPr>
          <w:rFonts w:cs="Arial"/>
          <w:i/>
          <w:iCs/>
        </w:rPr>
        <w:t xml:space="preserve"> </w:t>
      </w:r>
      <w:r w:rsidR="009E705D">
        <w:rPr>
          <w:rFonts w:cs="Arial"/>
          <w:i/>
          <w:iCs/>
        </w:rPr>
        <w:t>by the Technical Committee</w:t>
      </w:r>
      <w:r w:rsidRPr="00647FF0">
        <w:rPr>
          <w:rFonts w:cs="Arial"/>
          <w:i/>
          <w:iCs/>
        </w:rPr>
        <w:t>.</w:t>
      </w:r>
    </w:p>
    <w:p w14:paraId="019DE588" w14:textId="77777777" w:rsidR="00647FF0" w:rsidRPr="00647FF0" w:rsidRDefault="00647FF0" w:rsidP="00647FF0">
      <w:pPr>
        <w:rPr>
          <w:rFonts w:cs="Arial"/>
          <w:color w:val="000000"/>
        </w:rPr>
      </w:pPr>
    </w:p>
    <w:p w14:paraId="217B52FF" w14:textId="77777777" w:rsidR="00647FF0" w:rsidRPr="00647FF0" w:rsidRDefault="00647FF0" w:rsidP="00647FF0">
      <w:pPr>
        <w:rPr>
          <w:rFonts w:cs="Arial"/>
          <w:color w:val="000000"/>
        </w:rPr>
      </w:pPr>
      <w:r w:rsidRPr="00647FF0">
        <w:rPr>
          <w:rFonts w:cs="Arial"/>
          <w:noProof/>
          <w:color w:val="000000"/>
        </w:rPr>
        <w:drawing>
          <wp:inline distT="0" distB="0" distL="0" distR="0" wp14:anchorId="77BB1DEE" wp14:editId="60781DC8">
            <wp:extent cx="5452110" cy="289608"/>
            <wp:effectExtent l="19050" t="19050" r="15240" b="15240"/>
            <wp:docPr id="717743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3294" name=""/>
                    <pic:cNvPicPr/>
                  </pic:nvPicPr>
                  <pic:blipFill>
                    <a:blip r:embed="rId39"/>
                    <a:stretch>
                      <a:fillRect/>
                    </a:stretch>
                  </pic:blipFill>
                  <pic:spPr>
                    <a:xfrm>
                      <a:off x="0" y="0"/>
                      <a:ext cx="5678679" cy="301643"/>
                    </a:xfrm>
                    <a:prstGeom prst="rect">
                      <a:avLst/>
                    </a:prstGeom>
                    <a:ln>
                      <a:solidFill>
                        <a:sysClr val="windowText" lastClr="000000"/>
                      </a:solidFill>
                    </a:ln>
                  </pic:spPr>
                </pic:pic>
              </a:graphicData>
            </a:graphic>
          </wp:inline>
        </w:drawing>
      </w:r>
    </w:p>
    <w:p w14:paraId="132BCA25" w14:textId="77777777" w:rsidR="00647FF0" w:rsidRPr="00647FF0" w:rsidRDefault="00647FF0" w:rsidP="00647FF0">
      <w:pPr>
        <w:rPr>
          <w:rFonts w:cs="Arial"/>
        </w:rPr>
      </w:pPr>
      <w:r w:rsidRPr="00647FF0">
        <w:rPr>
          <w:rFonts w:cs="Arial"/>
        </w:rPr>
        <w:t>[…]</w:t>
      </w:r>
    </w:p>
    <w:p w14:paraId="11F6B3B1" w14:textId="77777777" w:rsidR="00647FF0" w:rsidRPr="00647FF0" w:rsidRDefault="00647FF0" w:rsidP="00647FF0">
      <w:pPr>
        <w:jc w:val="center"/>
        <w:rPr>
          <w:rFonts w:cs="Arial"/>
          <w:color w:val="00B0F0"/>
        </w:rPr>
      </w:pPr>
      <w:r w:rsidRPr="00647FF0">
        <w:rPr>
          <w:rFonts w:cs="Arial"/>
          <w:noProof/>
          <w:color w:val="00B0F0"/>
        </w:rPr>
        <w:drawing>
          <wp:inline distT="0" distB="0" distL="0" distR="0" wp14:anchorId="7B1B7844" wp14:editId="67E1B725">
            <wp:extent cx="5440680" cy="283047"/>
            <wp:effectExtent l="0" t="0" r="0" b="3175"/>
            <wp:docPr id="4854094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09408" name=""/>
                    <pic:cNvPicPr/>
                  </pic:nvPicPr>
                  <pic:blipFill>
                    <a:blip r:embed="rId40"/>
                    <a:stretch>
                      <a:fillRect/>
                    </a:stretch>
                  </pic:blipFill>
                  <pic:spPr>
                    <a:xfrm>
                      <a:off x="0" y="0"/>
                      <a:ext cx="5727429" cy="297965"/>
                    </a:xfrm>
                    <a:prstGeom prst="rect">
                      <a:avLst/>
                    </a:prstGeom>
                  </pic:spPr>
                </pic:pic>
              </a:graphicData>
            </a:graphic>
          </wp:inline>
        </w:drawing>
      </w:r>
    </w:p>
    <w:p w14:paraId="405838A6" w14:textId="77777777" w:rsidR="00647FF0" w:rsidRPr="00647FF0" w:rsidRDefault="00647FF0" w:rsidP="00647FF0">
      <w:pPr>
        <w:rPr>
          <w:rFonts w:cs="Arial"/>
        </w:rPr>
      </w:pPr>
      <w:r w:rsidRPr="00647FF0">
        <w:rPr>
          <w:rFonts w:cs="Arial"/>
        </w:rPr>
        <w:t>[…]</w:t>
      </w:r>
    </w:p>
    <w:p w14:paraId="13820200" w14:textId="77777777" w:rsidR="00647FF0" w:rsidRPr="00647FF0" w:rsidRDefault="00647FF0" w:rsidP="00647FF0">
      <w:pPr>
        <w:jc w:val="center"/>
        <w:rPr>
          <w:rFonts w:cs="Arial"/>
        </w:rPr>
      </w:pPr>
      <w:r w:rsidRPr="00647FF0">
        <w:rPr>
          <w:rFonts w:cs="Arial"/>
          <w:noProof/>
        </w:rPr>
        <w:lastRenderedPageBreak/>
        <w:drawing>
          <wp:inline distT="0" distB="0" distL="0" distR="0" wp14:anchorId="593BFCC1" wp14:editId="6D5C4AAF">
            <wp:extent cx="5547360" cy="7129889"/>
            <wp:effectExtent l="0" t="0" r="0" b="0"/>
            <wp:docPr id="981476900" name="Image 1" descr="Une image contenant texte, capture d’écran, plante,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6900" name="Image 1" descr="Une image contenant texte, capture d’écran, plante, légume&#10;&#10;Description générée automatiquement"/>
                    <pic:cNvPicPr/>
                  </pic:nvPicPr>
                  <pic:blipFill>
                    <a:blip r:embed="rId41"/>
                    <a:stretch>
                      <a:fillRect/>
                    </a:stretch>
                  </pic:blipFill>
                  <pic:spPr>
                    <a:xfrm>
                      <a:off x="0" y="0"/>
                      <a:ext cx="5581474" cy="7173735"/>
                    </a:xfrm>
                    <a:prstGeom prst="rect">
                      <a:avLst/>
                    </a:prstGeom>
                  </pic:spPr>
                </pic:pic>
              </a:graphicData>
            </a:graphic>
          </wp:inline>
        </w:drawing>
      </w:r>
    </w:p>
    <w:p w14:paraId="7D9372F1" w14:textId="77777777" w:rsidR="00647FF0" w:rsidRPr="00647FF0" w:rsidRDefault="00647FF0" w:rsidP="00647FF0">
      <w:pPr>
        <w:jc w:val="center"/>
        <w:rPr>
          <w:rFonts w:cs="Arial"/>
        </w:rPr>
      </w:pPr>
      <w:r w:rsidRPr="00647FF0">
        <w:rPr>
          <w:rFonts w:cs="Arial"/>
          <w:noProof/>
          <w:color w:val="00B0F0"/>
        </w:rPr>
        <w:drawing>
          <wp:inline distT="0" distB="0" distL="0" distR="0" wp14:anchorId="08A9FBDC" wp14:editId="7C2FEA21">
            <wp:extent cx="5327476" cy="1930189"/>
            <wp:effectExtent l="0" t="0" r="6985" b="0"/>
            <wp:docPr id="133406693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66936" name="Image 1" descr="Une image contenant texte, capture d’écran, Police, nombre&#10;&#10;Description générée automatiquement"/>
                    <pic:cNvPicPr/>
                  </pic:nvPicPr>
                  <pic:blipFill rotWithShape="1">
                    <a:blip r:embed="rId42"/>
                    <a:srcRect b="29790"/>
                    <a:stretch/>
                  </pic:blipFill>
                  <pic:spPr bwMode="auto">
                    <a:xfrm>
                      <a:off x="0" y="0"/>
                      <a:ext cx="5455155" cy="1976448"/>
                    </a:xfrm>
                    <a:prstGeom prst="rect">
                      <a:avLst/>
                    </a:prstGeom>
                    <a:ln>
                      <a:noFill/>
                    </a:ln>
                    <a:extLst>
                      <a:ext uri="{53640926-AAD7-44D8-BBD7-CCE9431645EC}">
                        <a14:shadowObscured xmlns:a14="http://schemas.microsoft.com/office/drawing/2010/main"/>
                      </a:ext>
                    </a:extLst>
                  </pic:spPr>
                </pic:pic>
              </a:graphicData>
            </a:graphic>
          </wp:inline>
        </w:drawing>
      </w:r>
    </w:p>
    <w:p w14:paraId="1CAD898E" w14:textId="77777777" w:rsidR="00647FF0" w:rsidRPr="00647FF0" w:rsidRDefault="00647FF0" w:rsidP="00647FF0">
      <w:pPr>
        <w:jc w:val="center"/>
        <w:rPr>
          <w:rFonts w:cs="Arial"/>
        </w:rPr>
      </w:pPr>
    </w:p>
    <w:p w14:paraId="4882C5C2" w14:textId="77777777" w:rsidR="00647FF0" w:rsidRPr="00647FF0" w:rsidRDefault="00647FF0" w:rsidP="00647FF0">
      <w:pPr>
        <w:jc w:val="center"/>
        <w:rPr>
          <w:rFonts w:cs="Arial"/>
        </w:rPr>
      </w:pPr>
      <w:r w:rsidRPr="00647FF0">
        <w:rPr>
          <w:rFonts w:cs="Arial"/>
          <w:noProof/>
          <w:color w:val="00B0F0"/>
        </w:rPr>
        <w:lastRenderedPageBreak/>
        <w:drawing>
          <wp:inline distT="0" distB="0" distL="0" distR="0" wp14:anchorId="5535F191" wp14:editId="11813201">
            <wp:extent cx="5257637" cy="806622"/>
            <wp:effectExtent l="0" t="0" r="635" b="0"/>
            <wp:docPr id="140342436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66936" name="Image 1" descr="Une image contenant texte, capture d’écran, Police, nombre&#10;&#10;Description générée automatiquement"/>
                    <pic:cNvPicPr/>
                  </pic:nvPicPr>
                  <pic:blipFill rotWithShape="1">
                    <a:blip r:embed="rId42"/>
                    <a:srcRect t="69887" b="383"/>
                    <a:stretch/>
                  </pic:blipFill>
                  <pic:spPr bwMode="auto">
                    <a:xfrm>
                      <a:off x="0" y="0"/>
                      <a:ext cx="5331665" cy="817979"/>
                    </a:xfrm>
                    <a:prstGeom prst="rect">
                      <a:avLst/>
                    </a:prstGeom>
                    <a:ln>
                      <a:noFill/>
                    </a:ln>
                    <a:extLst>
                      <a:ext uri="{53640926-AAD7-44D8-BBD7-CCE9431645EC}">
                        <a14:shadowObscured xmlns:a14="http://schemas.microsoft.com/office/drawing/2010/main"/>
                      </a:ext>
                    </a:extLst>
                  </pic:spPr>
                </pic:pic>
              </a:graphicData>
            </a:graphic>
          </wp:inline>
        </w:drawing>
      </w:r>
    </w:p>
    <w:p w14:paraId="5BE96DA7" w14:textId="77777777" w:rsidR="00647FF0" w:rsidRPr="00647FF0" w:rsidRDefault="00647FF0" w:rsidP="00647FF0">
      <w:pPr>
        <w:jc w:val="center"/>
        <w:rPr>
          <w:rFonts w:cs="Arial"/>
        </w:rPr>
      </w:pPr>
      <w:r w:rsidRPr="00647FF0">
        <w:rPr>
          <w:rFonts w:cs="Arial"/>
          <w:noProof/>
        </w:rPr>
        <w:drawing>
          <wp:inline distT="0" distB="0" distL="0" distR="0" wp14:anchorId="2467FA2D" wp14:editId="43F55176">
            <wp:extent cx="5514109" cy="1142208"/>
            <wp:effectExtent l="0" t="0" r="0" b="1270"/>
            <wp:docPr id="83935077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50772" name="Image 1" descr="Une image contenant texte, capture d’écran, Police, ligne&#10;&#10;Description générée automatiquement"/>
                    <pic:cNvPicPr/>
                  </pic:nvPicPr>
                  <pic:blipFill>
                    <a:blip r:embed="rId43"/>
                    <a:stretch>
                      <a:fillRect/>
                    </a:stretch>
                  </pic:blipFill>
                  <pic:spPr>
                    <a:xfrm>
                      <a:off x="0" y="0"/>
                      <a:ext cx="5579681" cy="1155791"/>
                    </a:xfrm>
                    <a:prstGeom prst="rect">
                      <a:avLst/>
                    </a:prstGeom>
                  </pic:spPr>
                </pic:pic>
              </a:graphicData>
            </a:graphic>
          </wp:inline>
        </w:drawing>
      </w:r>
    </w:p>
    <w:p w14:paraId="25209921" w14:textId="77777777" w:rsidR="00647FF0" w:rsidRPr="00647FF0" w:rsidRDefault="00647FF0" w:rsidP="00647FF0">
      <w:pPr>
        <w:rPr>
          <w:rFonts w:cs="Arial"/>
        </w:rPr>
      </w:pPr>
    </w:p>
    <w:p w14:paraId="6E9F4B52" w14:textId="77777777" w:rsidR="00647FF0" w:rsidRPr="00647FF0" w:rsidRDefault="00647FF0" w:rsidP="00647FF0">
      <w:pPr>
        <w:rPr>
          <w:rFonts w:cs="Arial"/>
          <w:i/>
          <w:iCs/>
          <w:color w:val="000000"/>
        </w:rPr>
      </w:pPr>
    </w:p>
    <w:p w14:paraId="70197BCD" w14:textId="297049B0" w:rsidR="00647FF0" w:rsidRPr="00647FF0" w:rsidRDefault="00647FF0" w:rsidP="00647FF0">
      <w:pPr>
        <w:rPr>
          <w:rFonts w:cs="Arial"/>
          <w:color w:val="000000"/>
        </w:rPr>
      </w:pPr>
      <w:r w:rsidRPr="00647FF0">
        <w:rPr>
          <w:rFonts w:cs="Arial"/>
          <w:i/>
          <w:iCs/>
          <w:color w:val="000000"/>
        </w:rPr>
        <w:t>e.g.</w:t>
      </w:r>
      <w:r w:rsidRPr="00647FF0">
        <w:rPr>
          <w:rFonts w:cs="Arial"/>
          <w:i/>
          <w:iCs/>
          <w:color w:val="000000"/>
        </w:rPr>
        <w:tab/>
      </w:r>
      <w:r w:rsidRPr="00647FF0">
        <w:rPr>
          <w:rFonts w:cs="Arial"/>
        </w:rPr>
        <w:t xml:space="preserve">- </w:t>
      </w:r>
      <w:r w:rsidRPr="00647FF0">
        <w:rPr>
          <w:rFonts w:cs="Arial"/>
          <w:i/>
          <w:iCs/>
          <w:color w:val="FF0000"/>
          <w:lang w:val="en-GB"/>
        </w:rPr>
        <w:t xml:space="preserve">Fusarium </w:t>
      </w:r>
      <w:proofErr w:type="spellStart"/>
      <w:r w:rsidRPr="00647FF0">
        <w:rPr>
          <w:rFonts w:cs="Arial"/>
          <w:i/>
          <w:iCs/>
          <w:color w:val="FF0000"/>
          <w:lang w:val="en-GB"/>
        </w:rPr>
        <w:t>oxysporum</w:t>
      </w:r>
      <w:proofErr w:type="spellEnd"/>
      <w:r w:rsidRPr="00647FF0">
        <w:rPr>
          <w:rFonts w:cs="Arial"/>
          <w:i/>
          <w:iCs/>
          <w:color w:val="FF0000"/>
          <w:lang w:val="en-GB"/>
        </w:rPr>
        <w:t xml:space="preserve"> </w:t>
      </w:r>
      <w:proofErr w:type="spellStart"/>
      <w:r w:rsidRPr="00647FF0">
        <w:rPr>
          <w:rFonts w:cs="Arial"/>
          <w:i/>
          <w:iCs/>
          <w:color w:val="FF0000"/>
          <w:lang w:val="en-GB"/>
        </w:rPr>
        <w:t>f.sp</w:t>
      </w:r>
      <w:proofErr w:type="spellEnd"/>
      <w:r w:rsidRPr="00647FF0">
        <w:rPr>
          <w:rFonts w:cs="Arial"/>
          <w:i/>
          <w:iCs/>
          <w:color w:val="FF0000"/>
          <w:lang w:val="en-GB"/>
        </w:rPr>
        <w:t xml:space="preserve"> </w:t>
      </w:r>
      <w:proofErr w:type="spellStart"/>
      <w:r w:rsidRPr="00647FF0">
        <w:rPr>
          <w:rFonts w:cs="Arial"/>
          <w:i/>
          <w:iCs/>
          <w:color w:val="FF0000"/>
          <w:lang w:val="en-GB"/>
        </w:rPr>
        <w:t>lycopersici</w:t>
      </w:r>
      <w:proofErr w:type="spellEnd"/>
      <w:r w:rsidRPr="00647FF0">
        <w:rPr>
          <w:rFonts w:cs="Arial"/>
          <w:color w:val="FF0000"/>
          <w:lang w:val="en-GB"/>
        </w:rPr>
        <w:t xml:space="preserve"> (</w:t>
      </w:r>
      <w:proofErr w:type="spellStart"/>
      <w:r w:rsidRPr="00647FF0">
        <w:rPr>
          <w:rFonts w:cs="Arial"/>
          <w:color w:val="FF0000"/>
          <w:lang w:val="en-GB"/>
        </w:rPr>
        <w:t>Fol</w:t>
      </w:r>
      <w:proofErr w:type="spellEnd"/>
      <w:r w:rsidRPr="00647FF0">
        <w:rPr>
          <w:rFonts w:cs="Arial"/>
          <w:color w:val="FF0000"/>
          <w:lang w:val="en-GB"/>
        </w:rPr>
        <w:t xml:space="preserve">) , race 0 and 1, in Tomato </w:t>
      </w:r>
      <w:r w:rsidRPr="00647FF0">
        <w:rPr>
          <w:rFonts w:cs="Arial"/>
          <w:lang w:val="en-GB"/>
        </w:rPr>
        <w:t>(</w:t>
      </w:r>
      <w:hyperlink r:id="rId44" w:history="1">
        <w:r w:rsidRPr="00647FF0">
          <w:rPr>
            <w:color w:val="0000FF"/>
            <w:u w:val="single"/>
          </w:rPr>
          <w:t xml:space="preserve">TG/44/12(PROJ.4, </w:t>
        </w:r>
        <w:r w:rsidRPr="00647FF0">
          <w:rPr>
            <w:rFonts w:cs="Arial"/>
          </w:rPr>
          <w:t>char. 83</w:t>
        </w:r>
        <w:r w:rsidRPr="00647FF0">
          <w:rPr>
            <w:color w:val="0000FF"/>
            <w:u w:val="single"/>
          </w:rPr>
          <w:t>)</w:t>
        </w:r>
      </w:hyperlink>
      <w:r w:rsidRPr="00647FF0">
        <w:t xml:space="preserve"> </w:t>
      </w:r>
      <w:r w:rsidRPr="00647FF0">
        <w:rPr>
          <w:rFonts w:cs="Arial"/>
          <w:i/>
          <w:iCs/>
        </w:rPr>
        <w:t xml:space="preserve">- not yet </w:t>
      </w:r>
      <w:r w:rsidR="009A25BC">
        <w:rPr>
          <w:rFonts w:cs="Arial"/>
          <w:i/>
          <w:iCs/>
        </w:rPr>
        <w:t>adopted</w:t>
      </w:r>
      <w:r w:rsidR="009E705D" w:rsidRPr="009E705D">
        <w:rPr>
          <w:rFonts w:cs="Arial"/>
          <w:i/>
          <w:iCs/>
        </w:rPr>
        <w:t xml:space="preserve"> </w:t>
      </w:r>
      <w:r w:rsidR="009E705D">
        <w:rPr>
          <w:rFonts w:cs="Arial"/>
          <w:i/>
          <w:iCs/>
        </w:rPr>
        <w:t>by the Technical Committee</w:t>
      </w:r>
      <w:r w:rsidRPr="00647FF0">
        <w:rPr>
          <w:rFonts w:cs="Arial"/>
          <w:color w:val="000000"/>
        </w:rPr>
        <w:t>.</w:t>
      </w:r>
    </w:p>
    <w:p w14:paraId="1CAF60C9" w14:textId="77777777" w:rsidR="00647FF0" w:rsidRPr="00647FF0" w:rsidRDefault="00647FF0" w:rsidP="00647FF0">
      <w:pPr>
        <w:ind w:firstLine="708"/>
      </w:pPr>
    </w:p>
    <w:p w14:paraId="0F20B57F" w14:textId="77777777" w:rsidR="00647FF0" w:rsidRPr="00647FF0" w:rsidRDefault="00647FF0" w:rsidP="00647FF0">
      <w:r w:rsidRPr="00647FF0">
        <w:rPr>
          <w:noProof/>
        </w:rPr>
        <w:drawing>
          <wp:inline distT="0" distB="0" distL="0" distR="0" wp14:anchorId="3542EFCA" wp14:editId="63F5DCA4">
            <wp:extent cx="5519108" cy="252652"/>
            <wp:effectExtent l="19050" t="19050" r="5715" b="14605"/>
            <wp:docPr id="2129694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94606" name=""/>
                    <pic:cNvPicPr/>
                  </pic:nvPicPr>
                  <pic:blipFill rotWithShape="1">
                    <a:blip r:embed="rId45"/>
                    <a:srcRect t="1" r="8694" b="11383"/>
                    <a:stretch/>
                  </pic:blipFill>
                  <pic:spPr bwMode="auto">
                    <a:xfrm>
                      <a:off x="0" y="0"/>
                      <a:ext cx="6115757" cy="2799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DF7EA2" w14:textId="77777777" w:rsidR="00647FF0" w:rsidRPr="00647FF0" w:rsidRDefault="00647FF0" w:rsidP="00647FF0">
      <w:r w:rsidRPr="00647FF0">
        <w:t>[…]</w:t>
      </w:r>
    </w:p>
    <w:p w14:paraId="3D0A0137" w14:textId="77777777" w:rsidR="00647FF0" w:rsidRPr="00647FF0" w:rsidRDefault="00647FF0" w:rsidP="00647FF0">
      <w:pPr>
        <w:jc w:val="center"/>
      </w:pPr>
      <w:r w:rsidRPr="00647FF0">
        <w:rPr>
          <w:noProof/>
        </w:rPr>
        <w:drawing>
          <wp:inline distT="0" distB="0" distL="0" distR="0" wp14:anchorId="6A1E6B9F" wp14:editId="2C13B01E">
            <wp:extent cx="5641026" cy="1574800"/>
            <wp:effectExtent l="0" t="0" r="0" b="6350"/>
            <wp:docPr id="172386215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62156" name="Image 1" descr="Une image contenant texte, capture d’écran, Police, nombre&#10;&#10;Description générée automatiquement"/>
                    <pic:cNvPicPr/>
                  </pic:nvPicPr>
                  <pic:blipFill rotWithShape="1">
                    <a:blip r:embed="rId46"/>
                    <a:srcRect b="1579"/>
                    <a:stretch/>
                  </pic:blipFill>
                  <pic:spPr bwMode="auto">
                    <a:xfrm>
                      <a:off x="0" y="0"/>
                      <a:ext cx="5768210" cy="1610306"/>
                    </a:xfrm>
                    <a:prstGeom prst="rect">
                      <a:avLst/>
                    </a:prstGeom>
                    <a:ln>
                      <a:noFill/>
                    </a:ln>
                    <a:extLst>
                      <a:ext uri="{53640926-AAD7-44D8-BBD7-CCE9431645EC}">
                        <a14:shadowObscured xmlns:a14="http://schemas.microsoft.com/office/drawing/2010/main"/>
                      </a:ext>
                    </a:extLst>
                  </pic:spPr>
                </pic:pic>
              </a:graphicData>
            </a:graphic>
          </wp:inline>
        </w:drawing>
      </w:r>
    </w:p>
    <w:p w14:paraId="43DD7844" w14:textId="77777777" w:rsidR="00647FF0" w:rsidRPr="00647FF0" w:rsidRDefault="00647FF0" w:rsidP="00647FF0">
      <w:r w:rsidRPr="00647FF0">
        <w:t>[…]</w:t>
      </w:r>
    </w:p>
    <w:p w14:paraId="225BA804" w14:textId="77777777" w:rsidR="00647FF0" w:rsidRPr="00647FF0" w:rsidRDefault="00647FF0" w:rsidP="00647FF0">
      <w:pPr>
        <w:jc w:val="center"/>
        <w:rPr>
          <w:rFonts w:cs="Arial"/>
          <w:lang w:val="en-GB"/>
        </w:rPr>
      </w:pPr>
      <w:r w:rsidRPr="00647FF0">
        <w:rPr>
          <w:rFonts w:cs="Arial"/>
          <w:noProof/>
          <w:lang w:val="en-GB"/>
        </w:rPr>
        <w:drawing>
          <wp:inline distT="0" distB="0" distL="0" distR="0" wp14:anchorId="0A584452" wp14:editId="7741B3F6">
            <wp:extent cx="5613400" cy="2882767"/>
            <wp:effectExtent l="0" t="0" r="6350" b="0"/>
            <wp:docPr id="889070887" name="Image 1" descr="Une image contenant texte, capture d’écran, plan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70887" name="Image 1" descr="Une image contenant texte, capture d’écran, plante, conception&#10;&#10;Description générée automatiquement"/>
                    <pic:cNvPicPr/>
                  </pic:nvPicPr>
                  <pic:blipFill rotWithShape="1">
                    <a:blip r:embed="rId47"/>
                    <a:srcRect t="1009"/>
                    <a:stretch/>
                  </pic:blipFill>
                  <pic:spPr bwMode="auto">
                    <a:xfrm>
                      <a:off x="0" y="0"/>
                      <a:ext cx="5663521" cy="2908506"/>
                    </a:xfrm>
                    <a:prstGeom prst="rect">
                      <a:avLst/>
                    </a:prstGeom>
                    <a:ln>
                      <a:noFill/>
                    </a:ln>
                    <a:extLst>
                      <a:ext uri="{53640926-AAD7-44D8-BBD7-CCE9431645EC}">
                        <a14:shadowObscured xmlns:a14="http://schemas.microsoft.com/office/drawing/2010/main"/>
                      </a:ext>
                    </a:extLst>
                  </pic:spPr>
                </pic:pic>
              </a:graphicData>
            </a:graphic>
          </wp:inline>
        </w:drawing>
      </w:r>
    </w:p>
    <w:p w14:paraId="314956BA" w14:textId="77777777" w:rsidR="00647FF0" w:rsidRPr="00647FF0" w:rsidRDefault="00647FF0" w:rsidP="00647FF0">
      <w:pPr>
        <w:jc w:val="center"/>
        <w:rPr>
          <w:rFonts w:cs="Arial"/>
          <w:lang w:val="en-GB"/>
        </w:rPr>
      </w:pPr>
      <w:r w:rsidRPr="00647FF0">
        <w:rPr>
          <w:rFonts w:cs="Arial"/>
          <w:noProof/>
          <w:lang w:val="en-GB"/>
        </w:rPr>
        <w:lastRenderedPageBreak/>
        <w:drawing>
          <wp:inline distT="0" distB="0" distL="0" distR="0" wp14:anchorId="2EA1CAB8" wp14:editId="0FEAD37B">
            <wp:extent cx="5642550" cy="1513840"/>
            <wp:effectExtent l="0" t="0" r="0" b="0"/>
            <wp:docPr id="188332089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20891" name="Image 1" descr="Une image contenant texte, capture d’écran, Police, nombre&#10;&#10;Description générée automatiquement"/>
                    <pic:cNvPicPr/>
                  </pic:nvPicPr>
                  <pic:blipFill rotWithShape="1">
                    <a:blip r:embed="rId48"/>
                    <a:srcRect t="-1" b="52053"/>
                    <a:stretch/>
                  </pic:blipFill>
                  <pic:spPr bwMode="auto">
                    <a:xfrm>
                      <a:off x="0" y="0"/>
                      <a:ext cx="5678355" cy="1523446"/>
                    </a:xfrm>
                    <a:prstGeom prst="rect">
                      <a:avLst/>
                    </a:prstGeom>
                    <a:ln>
                      <a:noFill/>
                    </a:ln>
                    <a:extLst>
                      <a:ext uri="{53640926-AAD7-44D8-BBD7-CCE9431645EC}">
                        <a14:shadowObscured xmlns:a14="http://schemas.microsoft.com/office/drawing/2010/main"/>
                      </a:ext>
                    </a:extLst>
                  </pic:spPr>
                </pic:pic>
              </a:graphicData>
            </a:graphic>
          </wp:inline>
        </w:drawing>
      </w:r>
    </w:p>
    <w:p w14:paraId="6590FD07" w14:textId="77777777" w:rsidR="00647FF0" w:rsidRPr="00647FF0" w:rsidRDefault="00647FF0" w:rsidP="00647FF0">
      <w:pPr>
        <w:jc w:val="center"/>
        <w:rPr>
          <w:rFonts w:cs="Arial"/>
          <w:color w:val="000000"/>
        </w:rPr>
      </w:pPr>
      <w:r w:rsidRPr="00647FF0">
        <w:rPr>
          <w:rFonts w:cs="Arial"/>
          <w:noProof/>
          <w:lang w:val="en-GB"/>
        </w:rPr>
        <w:drawing>
          <wp:inline distT="0" distB="0" distL="0" distR="0" wp14:anchorId="3EBFD8F8" wp14:editId="60F38047">
            <wp:extent cx="5633720" cy="1723537"/>
            <wp:effectExtent l="0" t="0" r="5080" b="0"/>
            <wp:docPr id="15117787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20891" name="Image 1" descr="Une image contenant texte, capture d’écran, Police, nombre&#10;&#10;Description générée automatiquement"/>
                    <pic:cNvPicPr/>
                  </pic:nvPicPr>
                  <pic:blipFill rotWithShape="1">
                    <a:blip r:embed="rId48"/>
                    <a:srcRect t="47136" b="-159"/>
                    <a:stretch/>
                  </pic:blipFill>
                  <pic:spPr bwMode="auto">
                    <a:xfrm>
                      <a:off x="0" y="0"/>
                      <a:ext cx="5664252" cy="1732878"/>
                    </a:xfrm>
                    <a:prstGeom prst="rect">
                      <a:avLst/>
                    </a:prstGeom>
                    <a:ln>
                      <a:noFill/>
                    </a:ln>
                    <a:extLst>
                      <a:ext uri="{53640926-AAD7-44D8-BBD7-CCE9431645EC}">
                        <a14:shadowObscured xmlns:a14="http://schemas.microsoft.com/office/drawing/2010/main"/>
                      </a:ext>
                    </a:extLst>
                  </pic:spPr>
                </pic:pic>
              </a:graphicData>
            </a:graphic>
          </wp:inline>
        </w:drawing>
      </w:r>
    </w:p>
    <w:p w14:paraId="0647DF1F" w14:textId="77777777" w:rsidR="00647FF0" w:rsidRPr="00647FF0" w:rsidRDefault="00647FF0" w:rsidP="00647FF0">
      <w:pPr>
        <w:rPr>
          <w:rFonts w:cs="Arial"/>
          <w:color w:val="000000"/>
        </w:rPr>
      </w:pPr>
    </w:p>
    <w:p w14:paraId="0E47591E" w14:textId="77777777" w:rsidR="00647FF0" w:rsidRPr="00647FF0" w:rsidRDefault="00647FF0" w:rsidP="00647FF0">
      <w:pPr>
        <w:rPr>
          <w:rFonts w:cs="Arial"/>
          <w:color w:val="000000"/>
        </w:rPr>
      </w:pPr>
    </w:p>
    <w:p w14:paraId="623297DB" w14:textId="77777777" w:rsidR="00647FF0" w:rsidRPr="00647FF0" w:rsidRDefault="00647FF0" w:rsidP="00647FF0">
      <w:pPr>
        <w:rPr>
          <w:rFonts w:cs="Arial"/>
          <w:color w:val="000000"/>
        </w:rPr>
      </w:pPr>
    </w:p>
    <w:p w14:paraId="49F8A318" w14:textId="77777777" w:rsidR="00647FF0" w:rsidRPr="00647FF0" w:rsidRDefault="00647FF0" w:rsidP="00647FF0">
      <w:pPr>
        <w:rPr>
          <w:rFonts w:cs="Arial"/>
          <w:color w:val="000000"/>
        </w:rPr>
      </w:pPr>
      <w:r w:rsidRPr="00647FF0">
        <w:rPr>
          <w:rFonts w:cs="Arial"/>
          <w:color w:val="000000"/>
        </w:rPr>
        <w:t xml:space="preserve">In some cases, information may not be available for certain levels of </w:t>
      </w:r>
      <w:r w:rsidRPr="00647FF0">
        <w:rPr>
          <w:rFonts w:cs="Arial"/>
        </w:rPr>
        <w:t xml:space="preserve">susceptibility / resistance, such as when there are no known varieties with high level of resistance to illustrate a particular </w:t>
      </w:r>
      <w:r w:rsidRPr="00647FF0">
        <w:rPr>
          <w:rFonts w:cs="Arial"/>
          <w:color w:val="000000"/>
        </w:rPr>
        <w:t xml:space="preserve">QN characteristic. </w:t>
      </w:r>
    </w:p>
    <w:p w14:paraId="6295B731" w14:textId="77777777" w:rsidR="00647FF0" w:rsidRPr="00647FF0" w:rsidRDefault="00647FF0" w:rsidP="00647FF0">
      <w:pPr>
        <w:rPr>
          <w:rFonts w:cs="Arial"/>
          <w:color w:val="000000"/>
        </w:rPr>
      </w:pPr>
    </w:p>
    <w:p w14:paraId="24A1CD16" w14:textId="77777777" w:rsidR="00647FF0" w:rsidRPr="00647FF0" w:rsidRDefault="00647FF0" w:rsidP="00647FF0">
      <w:pPr>
        <w:rPr>
          <w:rFonts w:cs="Arial"/>
          <w:color w:val="000000"/>
        </w:rPr>
      </w:pPr>
      <w:r w:rsidRPr="00647FF0">
        <w:rPr>
          <w:rFonts w:cs="Arial"/>
          <w:i/>
          <w:iCs/>
          <w:color w:val="000000"/>
        </w:rPr>
        <w:t>e.g.</w:t>
      </w:r>
      <w:r w:rsidRPr="00647FF0">
        <w:rPr>
          <w:rFonts w:cs="Arial"/>
          <w:i/>
          <w:iCs/>
          <w:color w:val="000000"/>
        </w:rPr>
        <w:tab/>
        <w:t xml:space="preserve">- </w:t>
      </w:r>
      <w:r w:rsidRPr="00647FF0">
        <w:rPr>
          <w:rFonts w:cs="Arial"/>
          <w:i/>
          <w:iCs/>
          <w:color w:val="FF0000"/>
        </w:rPr>
        <w:t>Watermelon mosaic virus</w:t>
      </w:r>
      <w:r w:rsidRPr="00647FF0">
        <w:rPr>
          <w:rFonts w:cs="Arial"/>
          <w:color w:val="FF0000"/>
        </w:rPr>
        <w:t xml:space="preserve"> (WMV) in Squash </w:t>
      </w:r>
      <w:r w:rsidRPr="00647FF0">
        <w:rPr>
          <w:rFonts w:cs="Arial"/>
          <w:color w:val="000000"/>
        </w:rPr>
        <w:t>(</w:t>
      </w:r>
      <w:hyperlink r:id="rId49" w:history="1">
        <w:r w:rsidRPr="00647FF0">
          <w:rPr>
            <w:rFonts w:cs="Arial"/>
            <w:color w:val="0000FF"/>
            <w:u w:val="single"/>
          </w:rPr>
          <w:t>TC/59/24</w:t>
        </w:r>
      </w:hyperlink>
      <w:r w:rsidRPr="00647FF0">
        <w:rPr>
          <w:rFonts w:cs="Arial"/>
        </w:rPr>
        <w:t>, char. 83</w:t>
      </w:r>
      <w:r w:rsidRPr="00647FF0">
        <w:rPr>
          <w:rFonts w:cs="Arial"/>
          <w:i/>
          <w:iCs/>
        </w:rPr>
        <w:t>) - not yet validated by TC-EDC</w:t>
      </w:r>
      <w:r w:rsidRPr="00647FF0">
        <w:rPr>
          <w:rFonts w:cs="Arial"/>
          <w:color w:val="000000"/>
        </w:rPr>
        <w:t>.</w:t>
      </w:r>
    </w:p>
    <w:p w14:paraId="6E458940" w14:textId="77777777" w:rsidR="00647FF0" w:rsidRPr="00647FF0" w:rsidRDefault="00647FF0" w:rsidP="00647FF0">
      <w:pPr>
        <w:rPr>
          <w:rFonts w:cs="Arial"/>
          <w:color w:val="000000"/>
        </w:rPr>
      </w:pPr>
    </w:p>
    <w:p w14:paraId="7CAF484B" w14:textId="77777777" w:rsidR="00647FF0" w:rsidRPr="00647FF0" w:rsidRDefault="00647FF0" w:rsidP="00647FF0">
      <w:pPr>
        <w:rPr>
          <w:rFonts w:cs="Arial"/>
          <w:color w:val="000000"/>
        </w:rPr>
      </w:pPr>
      <w:r w:rsidRPr="00647FF0">
        <w:rPr>
          <w:rFonts w:cs="Arial"/>
          <w:noProof/>
          <w:color w:val="000000"/>
        </w:rPr>
        <w:drawing>
          <wp:inline distT="0" distB="0" distL="0" distR="0" wp14:anchorId="788D09FE" wp14:editId="55C54C2F">
            <wp:extent cx="5546423" cy="271896"/>
            <wp:effectExtent l="19050" t="19050" r="16510" b="13970"/>
            <wp:docPr id="1404999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99160" name=""/>
                    <pic:cNvPicPr/>
                  </pic:nvPicPr>
                  <pic:blipFill rotWithShape="1">
                    <a:blip r:embed="rId50"/>
                    <a:srcRect r="13142" b="-19386"/>
                    <a:stretch/>
                  </pic:blipFill>
                  <pic:spPr bwMode="auto">
                    <a:xfrm>
                      <a:off x="0" y="0"/>
                      <a:ext cx="5963517" cy="2923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7562C0" w14:textId="77777777" w:rsidR="00647FF0" w:rsidRPr="00647FF0" w:rsidRDefault="00647FF0" w:rsidP="00647FF0">
      <w:pPr>
        <w:rPr>
          <w:rFonts w:cs="Arial"/>
          <w:color w:val="000000"/>
        </w:rPr>
      </w:pPr>
      <w:r w:rsidRPr="00647FF0">
        <w:rPr>
          <w:rFonts w:cs="Arial"/>
          <w:color w:val="000000"/>
        </w:rPr>
        <w:t>[…]</w:t>
      </w:r>
    </w:p>
    <w:p w14:paraId="115A432F"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0D088B1B" wp14:editId="1BCD5118">
            <wp:extent cx="5457088" cy="739140"/>
            <wp:effectExtent l="0" t="0" r="0" b="3810"/>
            <wp:docPr id="165541740"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1740" name="Image 1" descr="Une image contenant texte, capture d’écran, Police, ligne&#10;&#10;Description générée automatiquement"/>
                    <pic:cNvPicPr/>
                  </pic:nvPicPr>
                  <pic:blipFill rotWithShape="1">
                    <a:blip r:embed="rId51"/>
                    <a:srcRect l="549" t="3516" r="894"/>
                    <a:stretch/>
                  </pic:blipFill>
                  <pic:spPr bwMode="auto">
                    <a:xfrm>
                      <a:off x="0" y="0"/>
                      <a:ext cx="5457088" cy="739140"/>
                    </a:xfrm>
                    <a:prstGeom prst="rect">
                      <a:avLst/>
                    </a:prstGeom>
                    <a:ln>
                      <a:noFill/>
                    </a:ln>
                    <a:extLst>
                      <a:ext uri="{53640926-AAD7-44D8-BBD7-CCE9431645EC}">
                        <a14:shadowObscured xmlns:a14="http://schemas.microsoft.com/office/drawing/2010/main"/>
                      </a:ext>
                    </a:extLst>
                  </pic:spPr>
                </pic:pic>
              </a:graphicData>
            </a:graphic>
          </wp:inline>
        </w:drawing>
      </w:r>
    </w:p>
    <w:p w14:paraId="4ED0170C" w14:textId="77777777" w:rsidR="00647FF0" w:rsidRPr="00647FF0" w:rsidRDefault="00647FF0" w:rsidP="00647FF0">
      <w:pPr>
        <w:rPr>
          <w:rFonts w:cs="Arial"/>
          <w:color w:val="000000"/>
        </w:rPr>
      </w:pPr>
      <w:r w:rsidRPr="00647FF0">
        <w:rPr>
          <w:rFonts w:cs="Arial"/>
          <w:color w:val="000000"/>
        </w:rPr>
        <w:t>[…]</w:t>
      </w:r>
    </w:p>
    <w:p w14:paraId="2011114F" w14:textId="77777777" w:rsidR="00647FF0" w:rsidRPr="00647FF0" w:rsidRDefault="00647FF0" w:rsidP="00647FF0">
      <w:pPr>
        <w:jc w:val="center"/>
        <w:rPr>
          <w:rFonts w:cs="Arial"/>
          <w:color w:val="000000"/>
        </w:rPr>
      </w:pPr>
      <w:r w:rsidRPr="00647FF0">
        <w:rPr>
          <w:rFonts w:cs="Arial"/>
          <w:noProof/>
          <w:color w:val="000000"/>
        </w:rPr>
        <w:lastRenderedPageBreak/>
        <w:drawing>
          <wp:inline distT="0" distB="0" distL="0" distR="0" wp14:anchorId="2EACC7BB" wp14:editId="35772BBF">
            <wp:extent cx="5443737" cy="3789680"/>
            <wp:effectExtent l="0" t="0" r="5080" b="1270"/>
            <wp:docPr id="1526565359" name="Image 1" descr="Une image contenant texte, capture d’écran, légume, lait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65359" name="Image 1" descr="Une image contenant texte, capture d’écran, légume, laitue&#10;&#10;Description générée automatiquement"/>
                    <pic:cNvPicPr/>
                  </pic:nvPicPr>
                  <pic:blipFill rotWithShape="1">
                    <a:blip r:embed="rId52"/>
                    <a:srcRect l="988" t="697" r="677"/>
                    <a:stretch/>
                  </pic:blipFill>
                  <pic:spPr bwMode="auto">
                    <a:xfrm>
                      <a:off x="0" y="0"/>
                      <a:ext cx="5457133" cy="3799006"/>
                    </a:xfrm>
                    <a:prstGeom prst="rect">
                      <a:avLst/>
                    </a:prstGeom>
                    <a:ln>
                      <a:noFill/>
                    </a:ln>
                    <a:extLst>
                      <a:ext uri="{53640926-AAD7-44D8-BBD7-CCE9431645EC}">
                        <a14:shadowObscured xmlns:a14="http://schemas.microsoft.com/office/drawing/2010/main"/>
                      </a:ext>
                    </a:extLst>
                  </pic:spPr>
                </pic:pic>
              </a:graphicData>
            </a:graphic>
          </wp:inline>
        </w:drawing>
      </w:r>
    </w:p>
    <w:p w14:paraId="49D1D765"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37D61DEC" wp14:editId="2C46B0EA">
            <wp:extent cx="5434305" cy="853440"/>
            <wp:effectExtent l="0" t="0" r="0" b="3810"/>
            <wp:docPr id="75646575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65755" name="Image 1" descr="Une image contenant texte, capture d’écran, Police&#10;&#10;Description générée automatiquement"/>
                    <pic:cNvPicPr/>
                  </pic:nvPicPr>
                  <pic:blipFill>
                    <a:blip r:embed="rId53"/>
                    <a:stretch>
                      <a:fillRect/>
                    </a:stretch>
                  </pic:blipFill>
                  <pic:spPr>
                    <a:xfrm>
                      <a:off x="0" y="0"/>
                      <a:ext cx="5565613" cy="874061"/>
                    </a:xfrm>
                    <a:prstGeom prst="rect">
                      <a:avLst/>
                    </a:prstGeom>
                  </pic:spPr>
                </pic:pic>
              </a:graphicData>
            </a:graphic>
          </wp:inline>
        </w:drawing>
      </w:r>
    </w:p>
    <w:p w14:paraId="1241136A" w14:textId="77777777" w:rsidR="00647FF0" w:rsidRPr="00647FF0" w:rsidRDefault="00647FF0" w:rsidP="00647FF0">
      <w:pPr>
        <w:jc w:val="center"/>
        <w:rPr>
          <w:rFonts w:cs="Arial"/>
          <w:color w:val="000000"/>
        </w:rPr>
      </w:pPr>
      <w:r w:rsidRPr="00647FF0">
        <w:rPr>
          <w:rFonts w:cs="Arial"/>
          <w:noProof/>
          <w:color w:val="000000"/>
        </w:rPr>
        <w:drawing>
          <wp:inline distT="0" distB="0" distL="0" distR="0" wp14:anchorId="2EFDD41B" wp14:editId="5ABED424">
            <wp:extent cx="5483781" cy="2566035"/>
            <wp:effectExtent l="0" t="0" r="3175" b="5715"/>
            <wp:docPr id="1849580830"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80830" name="Image 1" descr="Une image contenant texte, capture d’écran, ligne, Police&#10;&#10;Description générée automatiquement"/>
                    <pic:cNvPicPr/>
                  </pic:nvPicPr>
                  <pic:blipFill rotWithShape="1">
                    <a:blip r:embed="rId54"/>
                    <a:srcRect t="994" b="15716"/>
                    <a:stretch/>
                  </pic:blipFill>
                  <pic:spPr bwMode="auto">
                    <a:xfrm>
                      <a:off x="0" y="0"/>
                      <a:ext cx="5490218" cy="2569047"/>
                    </a:xfrm>
                    <a:prstGeom prst="rect">
                      <a:avLst/>
                    </a:prstGeom>
                    <a:ln>
                      <a:noFill/>
                    </a:ln>
                    <a:extLst>
                      <a:ext uri="{53640926-AAD7-44D8-BBD7-CCE9431645EC}">
                        <a14:shadowObscured xmlns:a14="http://schemas.microsoft.com/office/drawing/2010/main"/>
                      </a:ext>
                    </a:extLst>
                  </pic:spPr>
                </pic:pic>
              </a:graphicData>
            </a:graphic>
          </wp:inline>
        </w:drawing>
      </w:r>
    </w:p>
    <w:p w14:paraId="65927530" w14:textId="77777777" w:rsidR="00647FF0" w:rsidRPr="00647FF0" w:rsidRDefault="00647FF0" w:rsidP="00647FF0">
      <w:pPr>
        <w:rPr>
          <w:rFonts w:cs="Arial"/>
          <w:color w:val="000000"/>
        </w:rPr>
      </w:pPr>
    </w:p>
    <w:p w14:paraId="3EA6AEAB" w14:textId="77777777" w:rsidR="00647FF0" w:rsidRPr="00647FF0" w:rsidRDefault="00647FF0" w:rsidP="00647FF0"/>
    <w:p w14:paraId="1B87B61B" w14:textId="77777777" w:rsidR="00647FF0" w:rsidRPr="00647FF0" w:rsidRDefault="00647FF0" w:rsidP="00647FF0"/>
    <w:p w14:paraId="4061F76F" w14:textId="316F39D2" w:rsidR="00647FF0" w:rsidRPr="00647FF0" w:rsidRDefault="00647FF0" w:rsidP="00647FF0">
      <w:pPr>
        <w:jc w:val="right"/>
      </w:pPr>
      <w:r>
        <w:t>[Annex II follows]</w:t>
      </w:r>
    </w:p>
    <w:p w14:paraId="095E3E0F" w14:textId="77777777" w:rsidR="00647FF0" w:rsidRPr="00647FF0" w:rsidRDefault="00647FF0" w:rsidP="00647FF0"/>
    <w:p w14:paraId="6D46E3E0" w14:textId="77777777" w:rsidR="00647FF0" w:rsidRDefault="00647FF0" w:rsidP="00647FF0">
      <w:pPr>
        <w:sectPr w:rsidR="00647FF0" w:rsidSect="005E7466">
          <w:headerReference w:type="default" r:id="rId55"/>
          <w:headerReference w:type="first" r:id="rId56"/>
          <w:pgSz w:w="11907" w:h="16840" w:code="9"/>
          <w:pgMar w:top="510" w:right="1134" w:bottom="1134" w:left="1134" w:header="510" w:footer="680" w:gutter="0"/>
          <w:pgNumType w:start="1"/>
          <w:cols w:space="720"/>
          <w:titlePg/>
        </w:sectPr>
      </w:pPr>
    </w:p>
    <w:p w14:paraId="15B62E8E" w14:textId="77777777" w:rsidR="00647FF0" w:rsidRDefault="00647FF0" w:rsidP="00647FF0"/>
    <w:p w14:paraId="1F7A5EA4" w14:textId="348D6CD5" w:rsidR="00647FF0" w:rsidRPr="003D3164" w:rsidRDefault="00647FF0" w:rsidP="00647FF0">
      <w:pPr>
        <w:jc w:val="center"/>
        <w:rPr>
          <w:rFonts w:cs="Arial"/>
          <w:color w:val="000000" w:themeColor="text1"/>
          <w:u w:val="single"/>
        </w:rPr>
      </w:pPr>
      <w:r w:rsidRPr="003D3164">
        <w:rPr>
          <w:u w:val="single"/>
        </w:rPr>
        <w:t xml:space="preserve">How to identify and validate a </w:t>
      </w:r>
      <w:r w:rsidRPr="003D3164">
        <w:rPr>
          <w:rFonts w:cs="Arial"/>
          <w:color w:val="000000" w:themeColor="text1"/>
          <w:u w:val="single"/>
        </w:rPr>
        <w:t>threshold control?</w:t>
      </w:r>
    </w:p>
    <w:p w14:paraId="5EE8840A" w14:textId="77777777" w:rsidR="00647FF0" w:rsidRDefault="00647FF0" w:rsidP="00647FF0">
      <w:pPr>
        <w:jc w:val="center"/>
        <w:rPr>
          <w:rFonts w:cs="Arial"/>
          <w:color w:val="000000" w:themeColor="text1"/>
        </w:rPr>
      </w:pPr>
    </w:p>
    <w:p w14:paraId="7465D468" w14:textId="77777777" w:rsidR="00647FF0" w:rsidRPr="00647FF0" w:rsidRDefault="00647FF0" w:rsidP="00647FF0">
      <w:pPr>
        <w:rPr>
          <w:rFonts w:cs="Arial"/>
          <w:color w:val="000000"/>
        </w:rPr>
      </w:pPr>
      <w:r w:rsidRPr="00647FF0">
        <w:rPr>
          <w:rFonts w:cs="Arial"/>
          <w:color w:val="000000"/>
        </w:rPr>
        <w:t>Several steps have to be fulfilled before the validation of a threshold variety, such as:</w:t>
      </w:r>
    </w:p>
    <w:p w14:paraId="01929531" w14:textId="77777777" w:rsidR="00647FF0" w:rsidRPr="00647FF0" w:rsidRDefault="00647FF0" w:rsidP="00647FF0">
      <w:pPr>
        <w:rPr>
          <w:rFonts w:cs="Arial"/>
          <w:color w:val="000000"/>
        </w:rPr>
      </w:pPr>
    </w:p>
    <w:p w14:paraId="6F723291" w14:textId="77777777" w:rsidR="00647FF0" w:rsidRPr="00647FF0" w:rsidRDefault="00647FF0" w:rsidP="00647FF0">
      <w:pPr>
        <w:numPr>
          <w:ilvl w:val="0"/>
          <w:numId w:val="5"/>
        </w:numPr>
        <w:ind w:left="284"/>
        <w:contextualSpacing/>
        <w:rPr>
          <w:rFonts w:cs="Arial"/>
          <w:color w:val="000000"/>
        </w:rPr>
      </w:pPr>
      <w:r w:rsidRPr="00647FF0">
        <w:rPr>
          <w:rFonts w:cs="Arial"/>
          <w:color w:val="000000"/>
        </w:rPr>
        <w:t>To identify the threshold control candidates amongst varieties with well identified resistance genetic and / or correlated with field observations.</w:t>
      </w:r>
    </w:p>
    <w:p w14:paraId="0B0AE69B" w14:textId="77777777" w:rsidR="00647FF0" w:rsidRPr="00647FF0" w:rsidRDefault="00647FF0" w:rsidP="00647FF0">
      <w:pPr>
        <w:numPr>
          <w:ilvl w:val="0"/>
          <w:numId w:val="5"/>
        </w:numPr>
        <w:ind w:left="284"/>
        <w:contextualSpacing/>
        <w:rPr>
          <w:rFonts w:cs="Arial"/>
          <w:color w:val="000000"/>
        </w:rPr>
      </w:pPr>
      <w:r w:rsidRPr="00647FF0">
        <w:rPr>
          <w:rFonts w:cs="Arial"/>
          <w:color w:val="000000"/>
        </w:rPr>
        <w:t>To be included in a panel of potential controls, in an international R&amp;D project, involving interested examination offices regularly performing the test for DUS purpose, and disease resistance labs of applicants</w:t>
      </w:r>
    </w:p>
    <w:p w14:paraId="3C3D85FA" w14:textId="77777777" w:rsidR="00647FF0" w:rsidRPr="00647FF0" w:rsidRDefault="00647FF0" w:rsidP="00647FF0">
      <w:pPr>
        <w:numPr>
          <w:ilvl w:val="0"/>
          <w:numId w:val="5"/>
        </w:numPr>
        <w:ind w:left="284"/>
        <w:contextualSpacing/>
        <w:rPr>
          <w:rFonts w:cs="Arial"/>
          <w:color w:val="000000"/>
        </w:rPr>
      </w:pPr>
      <w:r w:rsidRPr="00647FF0">
        <w:rPr>
          <w:rFonts w:cs="Arial"/>
          <w:color w:val="000000"/>
        </w:rPr>
        <w:t>To regularly show the expected behavior, in the framework of a finalized and published disease resistance test protocol.</w:t>
      </w:r>
    </w:p>
    <w:p w14:paraId="1F498E1B" w14:textId="77777777" w:rsidR="00647FF0" w:rsidRPr="00647FF0" w:rsidRDefault="00647FF0" w:rsidP="00647FF0">
      <w:pPr>
        <w:numPr>
          <w:ilvl w:val="0"/>
          <w:numId w:val="5"/>
        </w:numPr>
        <w:ind w:left="284"/>
        <w:contextualSpacing/>
        <w:rPr>
          <w:rFonts w:cs="Arial"/>
          <w:color w:val="000000"/>
        </w:rPr>
      </w:pPr>
      <w:r w:rsidRPr="00647FF0">
        <w:rPr>
          <w:rFonts w:cs="Arial"/>
          <w:color w:val="000000"/>
        </w:rPr>
        <w:t>To be maintained and available from by reliable initiatives (</w:t>
      </w:r>
      <w:proofErr w:type="spellStart"/>
      <w:r w:rsidRPr="00647FF0">
        <w:rPr>
          <w:rFonts w:cs="Arial"/>
          <w:color w:val="000000"/>
        </w:rPr>
        <w:t>e.g</w:t>
      </w:r>
      <w:proofErr w:type="spellEnd"/>
      <w:r w:rsidRPr="00647FF0">
        <w:rPr>
          <w:rFonts w:cs="Arial"/>
          <w:color w:val="000000"/>
        </w:rPr>
        <w:t>: MATREF (FR), PLANTUM (NL), CPPSI (USA)…), identified in an international database such as HARMORESCOLL – EU</w:t>
      </w:r>
    </w:p>
    <w:p w14:paraId="63DD63D2" w14:textId="50A52D66" w:rsidR="00647FF0" w:rsidRPr="00647FF0" w:rsidRDefault="00647FF0" w:rsidP="00647FF0">
      <w:pPr>
        <w:numPr>
          <w:ilvl w:val="0"/>
          <w:numId w:val="5"/>
        </w:numPr>
        <w:ind w:left="284"/>
        <w:contextualSpacing/>
        <w:rPr>
          <w:rFonts w:cs="Arial"/>
          <w:color w:val="000000"/>
        </w:rPr>
      </w:pPr>
      <w:bookmarkStart w:id="2" w:name="_Hlk163839588"/>
      <w:r w:rsidRPr="00647FF0">
        <w:rPr>
          <w:rFonts w:cs="Arial"/>
          <w:color w:val="000000"/>
        </w:rPr>
        <w:t xml:space="preserve">The behavior of a threshold variety does not have an absolute value by itself, but it obtains a strategic value in a validated test, including the other required controls, to allow the validation of the test (aggressiveness, number of tested plants to allow potential statistical assistance, required season if required….) </w:t>
      </w:r>
    </w:p>
    <w:bookmarkEnd w:id="2"/>
    <w:p w14:paraId="3F4B4A1A" w14:textId="77777777" w:rsidR="00647FF0" w:rsidRPr="00647FF0" w:rsidRDefault="00647FF0" w:rsidP="003D3164"/>
    <w:p w14:paraId="4666A6FB" w14:textId="77777777" w:rsidR="00647FF0" w:rsidRPr="00647FF0" w:rsidRDefault="00647FF0" w:rsidP="003D3164">
      <w:pPr>
        <w:rPr>
          <w:rFonts w:cs="Arial"/>
        </w:rPr>
      </w:pPr>
    </w:p>
    <w:p w14:paraId="02652A37" w14:textId="77777777" w:rsidR="00647FF0" w:rsidRPr="00647FF0" w:rsidRDefault="00647FF0" w:rsidP="003D3164"/>
    <w:p w14:paraId="3D73E593" w14:textId="2454C1C9" w:rsidR="00C62F79" w:rsidRPr="00DF65AF" w:rsidRDefault="00DF65AF" w:rsidP="00DF65AF">
      <w:pPr>
        <w:ind w:left="426"/>
        <w:jc w:val="right"/>
        <w:rPr>
          <w:i/>
          <w:iCs/>
        </w:rPr>
      </w:pPr>
      <w:r>
        <w:t xml:space="preserve"> </w:t>
      </w:r>
      <w:r w:rsidR="00C62F79">
        <w:t>[End of Annex II and of document]</w:t>
      </w:r>
    </w:p>
    <w:sectPr w:rsidR="00C62F79" w:rsidRPr="00DF65AF" w:rsidSect="005E7466">
      <w:headerReference w:type="first" r:id="rId5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65971" w14:textId="77777777" w:rsidR="003F1FB2" w:rsidRDefault="003F1FB2" w:rsidP="006655D3">
      <w:r>
        <w:separator/>
      </w:r>
    </w:p>
    <w:p w14:paraId="11A222D7" w14:textId="77777777" w:rsidR="003F1FB2" w:rsidRDefault="003F1FB2" w:rsidP="006655D3"/>
    <w:p w14:paraId="141F3CF8" w14:textId="77777777" w:rsidR="003F1FB2" w:rsidRDefault="003F1FB2" w:rsidP="006655D3"/>
  </w:endnote>
  <w:endnote w:type="continuationSeparator" w:id="0">
    <w:p w14:paraId="024A9E71" w14:textId="77777777" w:rsidR="003F1FB2" w:rsidRDefault="003F1FB2" w:rsidP="006655D3">
      <w:r>
        <w:separator/>
      </w:r>
    </w:p>
    <w:p w14:paraId="03ACF832" w14:textId="77777777" w:rsidR="003F1FB2" w:rsidRPr="00294751" w:rsidRDefault="003F1FB2">
      <w:pPr>
        <w:pStyle w:val="Footer"/>
        <w:spacing w:after="60"/>
        <w:rPr>
          <w:sz w:val="18"/>
          <w:lang w:val="fr-FR"/>
        </w:rPr>
      </w:pPr>
      <w:r w:rsidRPr="00294751">
        <w:rPr>
          <w:sz w:val="18"/>
          <w:lang w:val="fr-FR"/>
        </w:rPr>
        <w:t>[Suite de la note de la page précédente]</w:t>
      </w:r>
    </w:p>
    <w:p w14:paraId="1DBA50EA" w14:textId="77777777" w:rsidR="003F1FB2" w:rsidRPr="00294751" w:rsidRDefault="003F1FB2" w:rsidP="006655D3">
      <w:pPr>
        <w:rPr>
          <w:lang w:val="fr-FR"/>
        </w:rPr>
      </w:pPr>
    </w:p>
    <w:p w14:paraId="0FBED4B4" w14:textId="77777777" w:rsidR="003F1FB2" w:rsidRPr="00294751" w:rsidRDefault="003F1FB2" w:rsidP="006655D3">
      <w:pPr>
        <w:rPr>
          <w:lang w:val="fr-FR"/>
        </w:rPr>
      </w:pPr>
    </w:p>
  </w:endnote>
  <w:endnote w:type="continuationNotice" w:id="1">
    <w:p w14:paraId="4717BAA7" w14:textId="77777777" w:rsidR="003F1FB2" w:rsidRPr="00294751" w:rsidRDefault="003F1FB2" w:rsidP="006655D3">
      <w:pPr>
        <w:rPr>
          <w:lang w:val="fr-FR"/>
        </w:rPr>
      </w:pPr>
      <w:r w:rsidRPr="00294751">
        <w:rPr>
          <w:lang w:val="fr-FR"/>
        </w:rPr>
        <w:t>[Suite de la note page suivante]</w:t>
      </w:r>
    </w:p>
    <w:p w14:paraId="746075D7" w14:textId="77777777" w:rsidR="003F1FB2" w:rsidRPr="00294751" w:rsidRDefault="003F1FB2" w:rsidP="006655D3">
      <w:pPr>
        <w:rPr>
          <w:lang w:val="fr-FR"/>
        </w:rPr>
      </w:pPr>
    </w:p>
    <w:p w14:paraId="3395A11B" w14:textId="77777777" w:rsidR="003F1FB2" w:rsidRPr="00294751" w:rsidRDefault="003F1FB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D3EDA" w14:textId="77777777" w:rsidR="003F1FB2" w:rsidRDefault="003F1FB2" w:rsidP="006655D3">
      <w:r>
        <w:separator/>
      </w:r>
    </w:p>
  </w:footnote>
  <w:footnote w:type="continuationSeparator" w:id="0">
    <w:p w14:paraId="7D4FBF34" w14:textId="77777777" w:rsidR="003F1FB2" w:rsidRDefault="003F1FB2" w:rsidP="006655D3">
      <w:r>
        <w:separator/>
      </w:r>
    </w:p>
  </w:footnote>
  <w:footnote w:type="continuationNotice" w:id="1">
    <w:p w14:paraId="4CCA7B9B" w14:textId="77777777" w:rsidR="003F1FB2" w:rsidRPr="00AB530F" w:rsidRDefault="003F1FB2"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DF12" w14:textId="38F70CB8" w:rsidR="0004198B" w:rsidRPr="00C5280D" w:rsidRDefault="007A3EE1" w:rsidP="00EB048E">
    <w:pPr>
      <w:pStyle w:val="Header"/>
      <w:rPr>
        <w:rStyle w:val="PageNumber"/>
        <w:lang w:val="en-US"/>
      </w:rPr>
    </w:pPr>
    <w:r>
      <w:rPr>
        <w:rStyle w:val="PageNumber"/>
        <w:lang w:val="en-US"/>
      </w:rPr>
      <w:t>TWV/5</w:t>
    </w:r>
    <w:r w:rsidR="00C1096C">
      <w:rPr>
        <w:rStyle w:val="PageNumber"/>
        <w:lang w:val="en-US"/>
      </w:rPr>
      <w:t>8</w:t>
    </w:r>
    <w:r w:rsidR="0004198B">
      <w:rPr>
        <w:rStyle w:val="PageNumber"/>
        <w:lang w:val="en-US"/>
      </w:rPr>
      <w:t>/</w:t>
    </w:r>
    <w:r w:rsidR="00511015">
      <w:rPr>
        <w:rStyle w:val="PageNumber"/>
        <w:lang w:val="en-US"/>
      </w:rPr>
      <w:t>3</w:t>
    </w:r>
  </w:p>
  <w:p w14:paraId="632093B9" w14:textId="77777777" w:rsidR="0004198B" w:rsidRPr="00C5280D" w:rsidRDefault="0004198B"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E34A63">
      <w:rPr>
        <w:rStyle w:val="PageNumber"/>
        <w:noProof/>
        <w:lang w:val="en-US"/>
      </w:rPr>
      <w:t>2</w:t>
    </w:r>
    <w:r w:rsidRPr="00C5280D">
      <w:rPr>
        <w:rStyle w:val="PageNumber"/>
        <w:lang w:val="en-US"/>
      </w:rPr>
      <w:fldChar w:fldCharType="end"/>
    </w:r>
  </w:p>
  <w:p w14:paraId="73D00668" w14:textId="77777777" w:rsidR="0004198B" w:rsidRPr="00C5280D" w:rsidRDefault="0004198B"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35BF" w14:textId="614EB2BD" w:rsidR="00647FF0" w:rsidRPr="00C5280D" w:rsidRDefault="00647FF0" w:rsidP="00EB048E">
    <w:pPr>
      <w:pStyle w:val="Header"/>
      <w:rPr>
        <w:rStyle w:val="PageNumber"/>
        <w:lang w:val="en-US"/>
      </w:rPr>
    </w:pPr>
    <w:r>
      <w:rPr>
        <w:rStyle w:val="PageNumber"/>
        <w:lang w:val="en-US"/>
      </w:rPr>
      <w:t>TWV/58/</w:t>
    </w:r>
    <w:r w:rsidR="00511015">
      <w:rPr>
        <w:rStyle w:val="PageNumber"/>
        <w:lang w:val="en-US"/>
      </w:rPr>
      <w:t>3</w:t>
    </w:r>
  </w:p>
  <w:p w14:paraId="1967AA6B" w14:textId="5A41E959" w:rsidR="00647FF0" w:rsidRPr="00C5280D" w:rsidRDefault="00647FF0"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39019008" w14:textId="77777777" w:rsidR="00647FF0" w:rsidRPr="00C5280D" w:rsidRDefault="00647FF0"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6C73" w14:textId="0AE950CB" w:rsidR="00647FF0" w:rsidRPr="00C5280D" w:rsidRDefault="00647FF0" w:rsidP="00647FF0">
    <w:pPr>
      <w:pStyle w:val="Header"/>
      <w:rPr>
        <w:rStyle w:val="PageNumber"/>
        <w:lang w:val="en-US"/>
      </w:rPr>
    </w:pPr>
    <w:r>
      <w:rPr>
        <w:rStyle w:val="PageNumber"/>
        <w:lang w:val="en-US"/>
      </w:rPr>
      <w:t>TWV/58/</w:t>
    </w:r>
    <w:r w:rsidR="00511015">
      <w:rPr>
        <w:rStyle w:val="PageNumber"/>
        <w:lang w:val="en-US"/>
      </w:rPr>
      <w:t>3</w:t>
    </w:r>
  </w:p>
  <w:p w14:paraId="455CABA9" w14:textId="77777777" w:rsidR="00647FF0" w:rsidRDefault="00647FF0" w:rsidP="0004198B">
    <w:pPr>
      <w:pStyle w:val="Header"/>
    </w:pPr>
  </w:p>
  <w:p w14:paraId="4A27B511" w14:textId="78BCB23F" w:rsidR="00647FF0" w:rsidRPr="0004198B" w:rsidRDefault="00647FF0" w:rsidP="0004198B">
    <w:pPr>
      <w:pStyle w:val="Header"/>
    </w:pPr>
    <w:r>
      <w:t>ANNEX 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6101" w14:textId="3859BD35" w:rsidR="00C62F79" w:rsidRPr="00C5280D" w:rsidRDefault="00C62F79" w:rsidP="00647FF0">
    <w:pPr>
      <w:pStyle w:val="Header"/>
      <w:rPr>
        <w:rStyle w:val="PageNumber"/>
        <w:lang w:val="en-US"/>
      </w:rPr>
    </w:pPr>
    <w:r>
      <w:rPr>
        <w:rStyle w:val="PageNumber"/>
        <w:lang w:val="en-US"/>
      </w:rPr>
      <w:t>TWV/58/</w:t>
    </w:r>
    <w:r w:rsidR="00511015">
      <w:rPr>
        <w:rStyle w:val="PageNumber"/>
        <w:lang w:val="en-US"/>
      </w:rPr>
      <w:t>3</w:t>
    </w:r>
  </w:p>
  <w:p w14:paraId="178423CE" w14:textId="77777777" w:rsidR="00C62F79" w:rsidRDefault="00C62F79" w:rsidP="0004198B">
    <w:pPr>
      <w:pStyle w:val="Header"/>
    </w:pPr>
  </w:p>
  <w:p w14:paraId="435E5167" w14:textId="7DDB9DCB" w:rsidR="00C62F79" w:rsidRPr="0004198B" w:rsidRDefault="00C62F79" w:rsidP="0004198B">
    <w:pPr>
      <w:pStyle w:val="Header"/>
    </w:pPr>
    <w:r>
      <w:t>ANNEX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866"/>
    <w:multiLevelType w:val="hybridMultilevel"/>
    <w:tmpl w:val="B06A64DC"/>
    <w:lvl w:ilvl="0" w:tplc="8D26770E">
      <w:start w:val="5"/>
      <w:numFmt w:val="bullet"/>
      <w:lvlText w:val="-"/>
      <w:lvlJc w:val="left"/>
      <w:pPr>
        <w:ind w:left="786" w:hanging="360"/>
      </w:pPr>
      <w:rPr>
        <w:rFonts w:ascii="Arial" w:eastAsia="Times New Roma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15:restartNumberingAfterBreak="0">
    <w:nsid w:val="1F2C2267"/>
    <w:multiLevelType w:val="hybridMultilevel"/>
    <w:tmpl w:val="75FCCBDE"/>
    <w:lvl w:ilvl="0" w:tplc="78166794">
      <w:start w:val="4"/>
      <w:numFmt w:val="decimal"/>
      <w:lvlText w:val="%1."/>
      <w:lvlJc w:val="left"/>
      <w:pPr>
        <w:ind w:left="7874" w:hanging="360"/>
      </w:pPr>
      <w:rPr>
        <w:rFonts w:hint="default"/>
        <w:b w:val="0"/>
        <w:bCs w:val="0"/>
      </w:rPr>
    </w:lvl>
    <w:lvl w:ilvl="1" w:tplc="040C0019">
      <w:start w:val="1"/>
      <w:numFmt w:val="lowerLetter"/>
      <w:lvlText w:val="%2."/>
      <w:lvlJc w:val="left"/>
      <w:pPr>
        <w:ind w:left="1506" w:hanging="360"/>
      </w:pPr>
    </w:lvl>
    <w:lvl w:ilvl="2" w:tplc="040C001B">
      <w:start w:val="1"/>
      <w:numFmt w:val="lowerRoman"/>
      <w:lvlText w:val="%3."/>
      <w:lvlJc w:val="right"/>
      <w:pPr>
        <w:ind w:left="2226" w:hanging="180"/>
      </w:pPr>
    </w:lvl>
    <w:lvl w:ilvl="3" w:tplc="040C000F">
      <w:start w:val="1"/>
      <w:numFmt w:val="decimal"/>
      <w:lvlText w:val="%4."/>
      <w:lvlJc w:val="left"/>
      <w:pPr>
        <w:ind w:left="2946" w:hanging="360"/>
      </w:pPr>
    </w:lvl>
    <w:lvl w:ilvl="4" w:tplc="040C0019">
      <w:start w:val="1"/>
      <w:numFmt w:val="lowerLetter"/>
      <w:lvlText w:val="%5."/>
      <w:lvlJc w:val="left"/>
      <w:pPr>
        <w:ind w:left="3666" w:hanging="360"/>
      </w:pPr>
    </w:lvl>
    <w:lvl w:ilvl="5" w:tplc="040C001B">
      <w:start w:val="1"/>
      <w:numFmt w:val="lowerRoman"/>
      <w:lvlText w:val="%6."/>
      <w:lvlJc w:val="right"/>
      <w:pPr>
        <w:ind w:left="4386" w:hanging="180"/>
      </w:pPr>
    </w:lvl>
    <w:lvl w:ilvl="6" w:tplc="040C000F">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 w15:restartNumberingAfterBreak="0">
    <w:nsid w:val="5D501ECF"/>
    <w:multiLevelType w:val="hybridMultilevel"/>
    <w:tmpl w:val="1B90BC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D687C82"/>
    <w:multiLevelType w:val="hybridMultilevel"/>
    <w:tmpl w:val="0928BC68"/>
    <w:lvl w:ilvl="0" w:tplc="418ACC78">
      <w:start w:val="1"/>
      <w:numFmt w:val="bullet"/>
      <w:lvlText w:val="-"/>
      <w:lvlJc w:val="left"/>
      <w:pPr>
        <w:ind w:left="786" w:hanging="360"/>
      </w:pPr>
      <w:rPr>
        <w:rFonts w:ascii="Arial" w:eastAsia="Times New Roman" w:hAnsi="Arial" w:cs="Arial"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55947630">
      <w:start w:val="11"/>
      <w:numFmt w:val="bullet"/>
      <w:lvlText w:val=""/>
      <w:lvlJc w:val="left"/>
      <w:pPr>
        <w:ind w:left="2946" w:hanging="360"/>
      </w:pPr>
      <w:rPr>
        <w:rFonts w:ascii="Symbol" w:eastAsia="Times New Roman" w:hAnsi="Symbol" w:cs="Times New Roman"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16cid:durableId="28261023">
    <w:abstractNumId w:val="2"/>
  </w:num>
  <w:num w:numId="2" w16cid:durableId="661274774">
    <w:abstractNumId w:val="3"/>
  </w:num>
  <w:num w:numId="3" w16cid:durableId="690762758">
    <w:abstractNumId w:val="0"/>
  </w:num>
  <w:num w:numId="4" w16cid:durableId="1708407993">
    <w:abstractNumId w:val="1"/>
  </w:num>
  <w:num w:numId="5" w16cid:durableId="122670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FB2"/>
    <w:rsid w:val="00010CF3"/>
    <w:rsid w:val="00011E27"/>
    <w:rsid w:val="000148BC"/>
    <w:rsid w:val="00024AB8"/>
    <w:rsid w:val="00030854"/>
    <w:rsid w:val="00036028"/>
    <w:rsid w:val="00036412"/>
    <w:rsid w:val="0004198B"/>
    <w:rsid w:val="00044642"/>
    <w:rsid w:val="000446B9"/>
    <w:rsid w:val="00047E21"/>
    <w:rsid w:val="00050E16"/>
    <w:rsid w:val="00085505"/>
    <w:rsid w:val="000C4E25"/>
    <w:rsid w:val="000C7021"/>
    <w:rsid w:val="000D0A60"/>
    <w:rsid w:val="000D6BBC"/>
    <w:rsid w:val="000D7780"/>
    <w:rsid w:val="000E636A"/>
    <w:rsid w:val="000F2F11"/>
    <w:rsid w:val="00100A5F"/>
    <w:rsid w:val="00105929"/>
    <w:rsid w:val="00110BED"/>
    <w:rsid w:val="00110C36"/>
    <w:rsid w:val="001131D5"/>
    <w:rsid w:val="00114547"/>
    <w:rsid w:val="00141DB8"/>
    <w:rsid w:val="0014207C"/>
    <w:rsid w:val="00142BED"/>
    <w:rsid w:val="00150295"/>
    <w:rsid w:val="00172084"/>
    <w:rsid w:val="0017474A"/>
    <w:rsid w:val="001758C6"/>
    <w:rsid w:val="001808E2"/>
    <w:rsid w:val="00182B99"/>
    <w:rsid w:val="001C1525"/>
    <w:rsid w:val="0021332C"/>
    <w:rsid w:val="00213982"/>
    <w:rsid w:val="002172DA"/>
    <w:rsid w:val="0024416D"/>
    <w:rsid w:val="00271911"/>
    <w:rsid w:val="00273187"/>
    <w:rsid w:val="002800A0"/>
    <w:rsid w:val="002801B3"/>
    <w:rsid w:val="00281060"/>
    <w:rsid w:val="00284050"/>
    <w:rsid w:val="00285BD0"/>
    <w:rsid w:val="002940E8"/>
    <w:rsid w:val="00294751"/>
    <w:rsid w:val="002A6E50"/>
    <w:rsid w:val="002B4298"/>
    <w:rsid w:val="002B7A36"/>
    <w:rsid w:val="002C256A"/>
    <w:rsid w:val="002C5B34"/>
    <w:rsid w:val="002D5226"/>
    <w:rsid w:val="002E4C61"/>
    <w:rsid w:val="002F76C9"/>
    <w:rsid w:val="00305A7F"/>
    <w:rsid w:val="0031033D"/>
    <w:rsid w:val="003152FE"/>
    <w:rsid w:val="00327436"/>
    <w:rsid w:val="00344BD6"/>
    <w:rsid w:val="0035528D"/>
    <w:rsid w:val="00361821"/>
    <w:rsid w:val="00361E9E"/>
    <w:rsid w:val="003753EE"/>
    <w:rsid w:val="003A0835"/>
    <w:rsid w:val="003A5AAF"/>
    <w:rsid w:val="003B700A"/>
    <w:rsid w:val="003C7FBE"/>
    <w:rsid w:val="003D227C"/>
    <w:rsid w:val="003D2B4D"/>
    <w:rsid w:val="003D3164"/>
    <w:rsid w:val="003E6156"/>
    <w:rsid w:val="003F1FB2"/>
    <w:rsid w:val="003F37F5"/>
    <w:rsid w:val="00420A95"/>
    <w:rsid w:val="00444A88"/>
    <w:rsid w:val="00453C9F"/>
    <w:rsid w:val="00474DA4"/>
    <w:rsid w:val="00476B4D"/>
    <w:rsid w:val="004805FA"/>
    <w:rsid w:val="004935D2"/>
    <w:rsid w:val="004B1215"/>
    <w:rsid w:val="004D047D"/>
    <w:rsid w:val="004F1E9E"/>
    <w:rsid w:val="004F305A"/>
    <w:rsid w:val="00511015"/>
    <w:rsid w:val="00512164"/>
    <w:rsid w:val="00520297"/>
    <w:rsid w:val="005338F9"/>
    <w:rsid w:val="0054281C"/>
    <w:rsid w:val="00544581"/>
    <w:rsid w:val="00545FCE"/>
    <w:rsid w:val="0055268D"/>
    <w:rsid w:val="00575DE2"/>
    <w:rsid w:val="00576BE4"/>
    <w:rsid w:val="005779DB"/>
    <w:rsid w:val="00585A6C"/>
    <w:rsid w:val="005A2A67"/>
    <w:rsid w:val="005A400A"/>
    <w:rsid w:val="005B269D"/>
    <w:rsid w:val="005E7466"/>
    <w:rsid w:val="005F3A36"/>
    <w:rsid w:val="005F7B92"/>
    <w:rsid w:val="00612379"/>
    <w:rsid w:val="006153B6"/>
    <w:rsid w:val="0061555F"/>
    <w:rsid w:val="00615E37"/>
    <w:rsid w:val="006245ED"/>
    <w:rsid w:val="00636CA6"/>
    <w:rsid w:val="00641200"/>
    <w:rsid w:val="00645CA8"/>
    <w:rsid w:val="00647FF0"/>
    <w:rsid w:val="006655D3"/>
    <w:rsid w:val="00667404"/>
    <w:rsid w:val="00687EB4"/>
    <w:rsid w:val="00691081"/>
    <w:rsid w:val="00695C56"/>
    <w:rsid w:val="006A5C82"/>
    <w:rsid w:val="006A5CDE"/>
    <w:rsid w:val="006A644A"/>
    <w:rsid w:val="006A7A8E"/>
    <w:rsid w:val="006B17D2"/>
    <w:rsid w:val="006C224E"/>
    <w:rsid w:val="006C23AB"/>
    <w:rsid w:val="006D780A"/>
    <w:rsid w:val="00704ECF"/>
    <w:rsid w:val="0071271E"/>
    <w:rsid w:val="00732DEC"/>
    <w:rsid w:val="00735BD5"/>
    <w:rsid w:val="007451EC"/>
    <w:rsid w:val="00751613"/>
    <w:rsid w:val="00753EE9"/>
    <w:rsid w:val="007556F6"/>
    <w:rsid w:val="00760EEF"/>
    <w:rsid w:val="00777EE5"/>
    <w:rsid w:val="00784836"/>
    <w:rsid w:val="0079023E"/>
    <w:rsid w:val="007A2854"/>
    <w:rsid w:val="007A3EE1"/>
    <w:rsid w:val="007C02ED"/>
    <w:rsid w:val="007C1D92"/>
    <w:rsid w:val="007C1F17"/>
    <w:rsid w:val="007C4CB9"/>
    <w:rsid w:val="007D0B9D"/>
    <w:rsid w:val="007D19B0"/>
    <w:rsid w:val="007D2D43"/>
    <w:rsid w:val="007E302E"/>
    <w:rsid w:val="007E5709"/>
    <w:rsid w:val="007F498F"/>
    <w:rsid w:val="0080679D"/>
    <w:rsid w:val="008108B0"/>
    <w:rsid w:val="00811B20"/>
    <w:rsid w:val="00812609"/>
    <w:rsid w:val="008211B5"/>
    <w:rsid w:val="0082296E"/>
    <w:rsid w:val="00824099"/>
    <w:rsid w:val="00846D7C"/>
    <w:rsid w:val="00846ECA"/>
    <w:rsid w:val="00867AC1"/>
    <w:rsid w:val="008751DE"/>
    <w:rsid w:val="00890DF8"/>
    <w:rsid w:val="008A0ADE"/>
    <w:rsid w:val="008A32EF"/>
    <w:rsid w:val="008A743F"/>
    <w:rsid w:val="008C0970"/>
    <w:rsid w:val="008D0BC5"/>
    <w:rsid w:val="008D2CF7"/>
    <w:rsid w:val="00900C26"/>
    <w:rsid w:val="0090197F"/>
    <w:rsid w:val="00903264"/>
    <w:rsid w:val="00903568"/>
    <w:rsid w:val="00906DDC"/>
    <w:rsid w:val="00927874"/>
    <w:rsid w:val="00934E09"/>
    <w:rsid w:val="00936253"/>
    <w:rsid w:val="00940D46"/>
    <w:rsid w:val="009413F1"/>
    <w:rsid w:val="00951234"/>
    <w:rsid w:val="00952DD4"/>
    <w:rsid w:val="009561F4"/>
    <w:rsid w:val="00965AE7"/>
    <w:rsid w:val="00970FED"/>
    <w:rsid w:val="00992D82"/>
    <w:rsid w:val="0099325A"/>
    <w:rsid w:val="00997029"/>
    <w:rsid w:val="009A25BC"/>
    <w:rsid w:val="009A7339"/>
    <w:rsid w:val="009B440E"/>
    <w:rsid w:val="009C2E2A"/>
    <w:rsid w:val="009D690D"/>
    <w:rsid w:val="009E65B6"/>
    <w:rsid w:val="009E705D"/>
    <w:rsid w:val="009F0A51"/>
    <w:rsid w:val="009F77CF"/>
    <w:rsid w:val="00A140C9"/>
    <w:rsid w:val="00A24C10"/>
    <w:rsid w:val="00A306D9"/>
    <w:rsid w:val="00A42AC3"/>
    <w:rsid w:val="00A430CF"/>
    <w:rsid w:val="00A465EF"/>
    <w:rsid w:val="00A54309"/>
    <w:rsid w:val="00A610A9"/>
    <w:rsid w:val="00A80F2A"/>
    <w:rsid w:val="00A96C33"/>
    <w:rsid w:val="00AB2B93"/>
    <w:rsid w:val="00AB530F"/>
    <w:rsid w:val="00AB7E3F"/>
    <w:rsid w:val="00AB7E5B"/>
    <w:rsid w:val="00AC2883"/>
    <w:rsid w:val="00AE0EF1"/>
    <w:rsid w:val="00AE2937"/>
    <w:rsid w:val="00B07301"/>
    <w:rsid w:val="00B11F3E"/>
    <w:rsid w:val="00B224DE"/>
    <w:rsid w:val="00B324D4"/>
    <w:rsid w:val="00B442DD"/>
    <w:rsid w:val="00B45DF8"/>
    <w:rsid w:val="00B46575"/>
    <w:rsid w:val="00B61777"/>
    <w:rsid w:val="00B622E6"/>
    <w:rsid w:val="00B83E82"/>
    <w:rsid w:val="00B84BBD"/>
    <w:rsid w:val="00B87830"/>
    <w:rsid w:val="00BA43FB"/>
    <w:rsid w:val="00BB4FED"/>
    <w:rsid w:val="00BC127D"/>
    <w:rsid w:val="00BC1FE6"/>
    <w:rsid w:val="00BF63D8"/>
    <w:rsid w:val="00C061B6"/>
    <w:rsid w:val="00C1096C"/>
    <w:rsid w:val="00C16E46"/>
    <w:rsid w:val="00C17105"/>
    <w:rsid w:val="00C2446C"/>
    <w:rsid w:val="00C254D3"/>
    <w:rsid w:val="00C33FB5"/>
    <w:rsid w:val="00C36AE5"/>
    <w:rsid w:val="00C41F17"/>
    <w:rsid w:val="00C437A3"/>
    <w:rsid w:val="00C527FA"/>
    <w:rsid w:val="00C5280D"/>
    <w:rsid w:val="00C53EB3"/>
    <w:rsid w:val="00C5791C"/>
    <w:rsid w:val="00C62F79"/>
    <w:rsid w:val="00C66290"/>
    <w:rsid w:val="00C72B7A"/>
    <w:rsid w:val="00C973F2"/>
    <w:rsid w:val="00CA304C"/>
    <w:rsid w:val="00CA774A"/>
    <w:rsid w:val="00CB4921"/>
    <w:rsid w:val="00CC11B0"/>
    <w:rsid w:val="00CC2841"/>
    <w:rsid w:val="00CE1A15"/>
    <w:rsid w:val="00CF1330"/>
    <w:rsid w:val="00CF7E36"/>
    <w:rsid w:val="00D0106A"/>
    <w:rsid w:val="00D3708D"/>
    <w:rsid w:val="00D40426"/>
    <w:rsid w:val="00D57C96"/>
    <w:rsid w:val="00D57D18"/>
    <w:rsid w:val="00D70E65"/>
    <w:rsid w:val="00D91203"/>
    <w:rsid w:val="00D95174"/>
    <w:rsid w:val="00DA422F"/>
    <w:rsid w:val="00DA4973"/>
    <w:rsid w:val="00DA6F36"/>
    <w:rsid w:val="00DB596E"/>
    <w:rsid w:val="00DB7773"/>
    <w:rsid w:val="00DC00EA"/>
    <w:rsid w:val="00DC3802"/>
    <w:rsid w:val="00DD6208"/>
    <w:rsid w:val="00DF65AF"/>
    <w:rsid w:val="00DF7E99"/>
    <w:rsid w:val="00E07D87"/>
    <w:rsid w:val="00E249C8"/>
    <w:rsid w:val="00E32F7E"/>
    <w:rsid w:val="00E34A63"/>
    <w:rsid w:val="00E37F0A"/>
    <w:rsid w:val="00E5267B"/>
    <w:rsid w:val="00E559F0"/>
    <w:rsid w:val="00E63C0E"/>
    <w:rsid w:val="00E63FE4"/>
    <w:rsid w:val="00E72D49"/>
    <w:rsid w:val="00E7593C"/>
    <w:rsid w:val="00E7678A"/>
    <w:rsid w:val="00E87347"/>
    <w:rsid w:val="00E933B8"/>
    <w:rsid w:val="00E935F1"/>
    <w:rsid w:val="00E94A81"/>
    <w:rsid w:val="00EA1FFB"/>
    <w:rsid w:val="00EB048E"/>
    <w:rsid w:val="00EB4E9C"/>
    <w:rsid w:val="00EE34DF"/>
    <w:rsid w:val="00EF2F89"/>
    <w:rsid w:val="00EF7F1D"/>
    <w:rsid w:val="00F03E98"/>
    <w:rsid w:val="00F1237A"/>
    <w:rsid w:val="00F22CBD"/>
    <w:rsid w:val="00F272F1"/>
    <w:rsid w:val="00F31412"/>
    <w:rsid w:val="00F45372"/>
    <w:rsid w:val="00F54313"/>
    <w:rsid w:val="00F560F7"/>
    <w:rsid w:val="00F6334D"/>
    <w:rsid w:val="00F63599"/>
    <w:rsid w:val="00F71781"/>
    <w:rsid w:val="00FA49AB"/>
    <w:rsid w:val="00FB3890"/>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4E2A3"/>
  <w15:docId w15:val="{3CA10E25-4D4E-4549-839A-4A566AA1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ECA"/>
    <w:pPr>
      <w:jc w:val="both"/>
    </w:pPr>
    <w:rPr>
      <w:rFonts w:ascii="Arial" w:hAnsi="Arial"/>
    </w:rPr>
  </w:style>
  <w:style w:type="paragraph" w:styleId="Heading1">
    <w:name w:val="heading 1"/>
    <w:next w:val="Normal"/>
    <w:link w:val="Heading1Char"/>
    <w:autoRedefine/>
    <w:qFormat/>
    <w:rsid w:val="00846ECA"/>
    <w:pPr>
      <w:keepNext/>
      <w:jc w:val="both"/>
      <w:outlineLvl w:val="0"/>
    </w:pPr>
    <w:rPr>
      <w:rFonts w:ascii="Arial" w:hAnsi="Arial"/>
      <w:caps/>
    </w:rPr>
  </w:style>
  <w:style w:type="paragraph" w:styleId="Heading2">
    <w:name w:val="heading 2"/>
    <w:next w:val="Normal"/>
    <w:autoRedefine/>
    <w:qFormat/>
    <w:rsid w:val="00846ECA"/>
    <w:pPr>
      <w:keepNext/>
      <w:jc w:val="both"/>
      <w:outlineLvl w:val="1"/>
    </w:pPr>
    <w:rPr>
      <w:rFonts w:ascii="Arial" w:hAnsi="Arial"/>
      <w:u w:val="single"/>
    </w:rPr>
  </w:style>
  <w:style w:type="paragraph" w:styleId="Heading3">
    <w:name w:val="heading 3"/>
    <w:next w:val="Normal"/>
    <w:autoRedefine/>
    <w:qFormat/>
    <w:rsid w:val="00846ECA"/>
    <w:pPr>
      <w:keepNext/>
      <w:jc w:val="both"/>
      <w:outlineLvl w:val="2"/>
    </w:pPr>
    <w:rPr>
      <w:rFonts w:ascii="Arial" w:hAnsi="Arial"/>
      <w:i/>
    </w:rPr>
  </w:style>
  <w:style w:type="paragraph" w:styleId="Heading4">
    <w:name w:val="heading 4"/>
    <w:next w:val="Normal"/>
    <w:autoRedefine/>
    <w:qFormat/>
    <w:rsid w:val="00846ECA"/>
    <w:pPr>
      <w:keepNext/>
      <w:ind w:left="567"/>
      <w:jc w:val="both"/>
      <w:outlineLvl w:val="3"/>
    </w:pPr>
    <w:rPr>
      <w:rFonts w:ascii="Arial" w:hAnsi="Arial"/>
      <w:u w:val="single"/>
      <w:lang w:val="fr-FR"/>
    </w:rPr>
  </w:style>
  <w:style w:type="paragraph" w:styleId="Heading5">
    <w:name w:val="heading 5"/>
    <w:next w:val="Normal"/>
    <w:autoRedefine/>
    <w:qFormat/>
    <w:rsid w:val="00846ECA"/>
    <w:pPr>
      <w:keepNext/>
      <w:ind w:left="1134" w:hanging="567"/>
      <w:jc w:val="both"/>
      <w:outlineLvl w:val="4"/>
    </w:pPr>
    <w:rPr>
      <w:rFonts w:ascii="Arial" w:hAnsi="Arial"/>
      <w:i/>
    </w:rPr>
  </w:style>
  <w:style w:type="paragraph" w:styleId="Heading9">
    <w:name w:val="heading 9"/>
    <w:basedOn w:val="Normal"/>
    <w:next w:val="Normal"/>
    <w:qFormat/>
    <w:rsid w:val="00846ECA"/>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46ECA"/>
    <w:pPr>
      <w:jc w:val="center"/>
    </w:pPr>
    <w:rPr>
      <w:rFonts w:ascii="Arial" w:hAnsi="Arial"/>
      <w:lang w:val="fr-FR"/>
    </w:rPr>
  </w:style>
  <w:style w:type="paragraph" w:styleId="Footer">
    <w:name w:val="footer"/>
    <w:aliases w:val="doc_path_name"/>
    <w:autoRedefine/>
    <w:rsid w:val="00846ECA"/>
    <w:pPr>
      <w:jc w:val="both"/>
    </w:pPr>
    <w:rPr>
      <w:rFonts w:ascii="Arial" w:hAnsi="Arial"/>
      <w:sz w:val="14"/>
    </w:rPr>
  </w:style>
  <w:style w:type="character" w:styleId="PageNumber">
    <w:name w:val="page number"/>
    <w:basedOn w:val="DefaultParagraphFont"/>
    <w:rsid w:val="00846ECA"/>
    <w:rPr>
      <w:rFonts w:ascii="Arial" w:hAnsi="Arial"/>
      <w:sz w:val="20"/>
    </w:rPr>
  </w:style>
  <w:style w:type="paragraph" w:styleId="Title">
    <w:name w:val="Title"/>
    <w:basedOn w:val="Normal"/>
    <w:qFormat/>
    <w:rsid w:val="00846ECA"/>
    <w:pPr>
      <w:spacing w:after="300"/>
      <w:jc w:val="center"/>
    </w:pPr>
    <w:rPr>
      <w:b/>
      <w:caps/>
      <w:kern w:val="28"/>
      <w:sz w:val="30"/>
    </w:rPr>
  </w:style>
  <w:style w:type="paragraph" w:customStyle="1" w:styleId="preparedby">
    <w:name w:val="preparedby"/>
    <w:basedOn w:val="Normal"/>
    <w:next w:val="Normal"/>
    <w:semiHidden/>
    <w:rsid w:val="00846ECA"/>
    <w:pPr>
      <w:spacing w:after="600"/>
      <w:jc w:val="center"/>
    </w:pPr>
    <w:rPr>
      <w:i/>
    </w:rPr>
  </w:style>
  <w:style w:type="paragraph" w:customStyle="1" w:styleId="Docoriginal">
    <w:name w:val="Doc_original"/>
    <w:basedOn w:val="Code"/>
    <w:link w:val="DocoriginalChar"/>
    <w:rsid w:val="00846ECA"/>
    <w:pPr>
      <w:spacing w:before="240" w:line="240" w:lineRule="exact"/>
      <w:ind w:left="0"/>
      <w:contextualSpacing/>
      <w:jc w:val="left"/>
    </w:pPr>
    <w:rPr>
      <w:sz w:val="18"/>
    </w:rPr>
  </w:style>
  <w:style w:type="paragraph" w:customStyle="1" w:styleId="DecisionParagraphs">
    <w:name w:val="DecisionParagraphs"/>
    <w:basedOn w:val="Normal"/>
    <w:rsid w:val="00846ECA"/>
    <w:pPr>
      <w:tabs>
        <w:tab w:val="left" w:pos="5387"/>
      </w:tabs>
      <w:ind w:left="4820"/>
    </w:pPr>
    <w:rPr>
      <w:i/>
    </w:rPr>
  </w:style>
  <w:style w:type="paragraph" w:styleId="FootnoteText">
    <w:name w:val="footnote text"/>
    <w:autoRedefine/>
    <w:rsid w:val="00846ECA"/>
    <w:pPr>
      <w:spacing w:before="60"/>
      <w:ind w:left="567" w:hanging="567"/>
      <w:jc w:val="both"/>
    </w:pPr>
    <w:rPr>
      <w:rFonts w:ascii="Arial" w:hAnsi="Arial"/>
      <w:sz w:val="16"/>
    </w:rPr>
  </w:style>
  <w:style w:type="character" w:styleId="FootnoteReference">
    <w:name w:val="footnote reference"/>
    <w:basedOn w:val="DefaultParagraphFont"/>
    <w:semiHidden/>
    <w:rsid w:val="00846ECA"/>
    <w:rPr>
      <w:vertAlign w:val="superscript"/>
    </w:rPr>
  </w:style>
  <w:style w:type="paragraph" w:styleId="Closing">
    <w:name w:val="Closing"/>
    <w:basedOn w:val="Normal"/>
    <w:rsid w:val="00846ECA"/>
    <w:pPr>
      <w:ind w:left="4536"/>
      <w:jc w:val="center"/>
    </w:pPr>
  </w:style>
  <w:style w:type="paragraph" w:styleId="Index1">
    <w:name w:val="index 1"/>
    <w:basedOn w:val="Normal"/>
    <w:next w:val="Normal"/>
    <w:semiHidden/>
    <w:rsid w:val="00846ECA"/>
    <w:pPr>
      <w:tabs>
        <w:tab w:val="right" w:leader="dot" w:pos="9071"/>
      </w:tabs>
      <w:ind w:left="284" w:hanging="284"/>
    </w:pPr>
    <w:rPr>
      <w:sz w:val="24"/>
    </w:rPr>
  </w:style>
  <w:style w:type="paragraph" w:styleId="Index2">
    <w:name w:val="index 2"/>
    <w:basedOn w:val="Normal"/>
    <w:next w:val="Normal"/>
    <w:semiHidden/>
    <w:rsid w:val="00846ECA"/>
    <w:pPr>
      <w:tabs>
        <w:tab w:val="right" w:leader="dot" w:pos="9071"/>
      </w:tabs>
      <w:ind w:left="568" w:hanging="284"/>
    </w:pPr>
    <w:rPr>
      <w:sz w:val="24"/>
    </w:rPr>
  </w:style>
  <w:style w:type="paragraph" w:styleId="Index3">
    <w:name w:val="index 3"/>
    <w:basedOn w:val="Normal"/>
    <w:next w:val="Normal"/>
    <w:semiHidden/>
    <w:rsid w:val="00846ECA"/>
    <w:pPr>
      <w:tabs>
        <w:tab w:val="right" w:leader="dot" w:pos="9071"/>
      </w:tabs>
      <w:ind w:left="851" w:hanging="284"/>
    </w:pPr>
    <w:rPr>
      <w:sz w:val="24"/>
    </w:rPr>
  </w:style>
  <w:style w:type="paragraph" w:styleId="MacroText">
    <w:name w:val="macro"/>
    <w:semiHidden/>
    <w:rsid w:val="00846E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46ECA"/>
    <w:pPr>
      <w:ind w:left="4536"/>
      <w:jc w:val="center"/>
    </w:pPr>
  </w:style>
  <w:style w:type="character" w:customStyle="1" w:styleId="Doclang">
    <w:name w:val="Doc_lang"/>
    <w:basedOn w:val="DefaultParagraphFont"/>
    <w:rsid w:val="00846ECA"/>
    <w:rPr>
      <w:rFonts w:ascii="Arial" w:hAnsi="Arial"/>
      <w:sz w:val="20"/>
      <w:lang w:val="en-US"/>
    </w:rPr>
  </w:style>
  <w:style w:type="paragraph" w:customStyle="1" w:styleId="Session">
    <w:name w:val="Session"/>
    <w:basedOn w:val="Normal"/>
    <w:semiHidden/>
    <w:rsid w:val="00846ECA"/>
    <w:pPr>
      <w:spacing w:before="60"/>
      <w:jc w:val="center"/>
    </w:pPr>
    <w:rPr>
      <w:b/>
    </w:rPr>
  </w:style>
  <w:style w:type="paragraph" w:customStyle="1" w:styleId="Organizer">
    <w:name w:val="Organizer"/>
    <w:basedOn w:val="Normal"/>
    <w:semiHidden/>
    <w:rsid w:val="00846ECA"/>
    <w:pPr>
      <w:spacing w:after="600"/>
      <w:ind w:left="-993" w:right="-994"/>
      <w:jc w:val="center"/>
    </w:pPr>
    <w:rPr>
      <w:b/>
      <w:caps/>
      <w:kern w:val="26"/>
      <w:sz w:val="26"/>
    </w:rPr>
  </w:style>
  <w:style w:type="paragraph" w:styleId="BodyText">
    <w:name w:val="Body Text"/>
    <w:basedOn w:val="Normal"/>
    <w:rsid w:val="00846ECA"/>
  </w:style>
  <w:style w:type="paragraph" w:customStyle="1" w:styleId="Disclaimer">
    <w:name w:val="Disclaimer"/>
    <w:next w:val="Normal"/>
    <w:qFormat/>
    <w:rsid w:val="00846ECA"/>
    <w:pPr>
      <w:spacing w:after="600"/>
    </w:pPr>
    <w:rPr>
      <w:rFonts w:ascii="Arial" w:hAnsi="Arial"/>
      <w:i/>
      <w:iCs/>
      <w:color w:val="A6A6A6" w:themeColor="background1" w:themeShade="A6"/>
    </w:rPr>
  </w:style>
  <w:style w:type="paragraph" w:customStyle="1" w:styleId="upove">
    <w:name w:val="upov_e"/>
    <w:basedOn w:val="Normal"/>
    <w:rsid w:val="00846ECA"/>
    <w:pPr>
      <w:spacing w:before="120"/>
    </w:pPr>
    <w:rPr>
      <w:sz w:val="16"/>
    </w:rPr>
  </w:style>
  <w:style w:type="paragraph" w:customStyle="1" w:styleId="TitleofDoc">
    <w:name w:val="Title of Doc"/>
    <w:basedOn w:val="Normal"/>
    <w:semiHidden/>
    <w:rsid w:val="00846ECA"/>
    <w:pPr>
      <w:spacing w:before="1200"/>
      <w:jc w:val="center"/>
    </w:pPr>
    <w:rPr>
      <w:caps/>
    </w:rPr>
  </w:style>
  <w:style w:type="paragraph" w:customStyle="1" w:styleId="preparedby0">
    <w:name w:val="prepared by"/>
    <w:basedOn w:val="Normal"/>
    <w:semiHidden/>
    <w:rsid w:val="00846ECA"/>
    <w:pPr>
      <w:spacing w:before="600" w:after="600"/>
      <w:jc w:val="center"/>
    </w:pPr>
    <w:rPr>
      <w:i/>
    </w:rPr>
  </w:style>
  <w:style w:type="paragraph" w:customStyle="1" w:styleId="PlaceAndDate">
    <w:name w:val="PlaceAndDate"/>
    <w:basedOn w:val="Session"/>
    <w:semiHidden/>
    <w:rsid w:val="00846ECA"/>
  </w:style>
  <w:style w:type="paragraph" w:styleId="EndnoteText">
    <w:name w:val="endnote text"/>
    <w:basedOn w:val="Normal"/>
    <w:semiHidden/>
    <w:rsid w:val="00846ECA"/>
  </w:style>
  <w:style w:type="character" w:styleId="EndnoteReference">
    <w:name w:val="endnote reference"/>
    <w:basedOn w:val="DefaultParagraphFont"/>
    <w:semiHidden/>
    <w:rsid w:val="00846ECA"/>
    <w:rPr>
      <w:vertAlign w:val="superscript"/>
    </w:rPr>
  </w:style>
  <w:style w:type="paragraph" w:customStyle="1" w:styleId="SessionMeetingPlace">
    <w:name w:val="Session_MeetingPlace"/>
    <w:basedOn w:val="Normal"/>
    <w:semiHidden/>
    <w:rsid w:val="00846ECA"/>
    <w:pPr>
      <w:spacing w:before="480"/>
      <w:jc w:val="center"/>
    </w:pPr>
    <w:rPr>
      <w:b/>
      <w:bCs/>
      <w:kern w:val="28"/>
      <w:sz w:val="24"/>
    </w:rPr>
  </w:style>
  <w:style w:type="paragraph" w:customStyle="1" w:styleId="Original">
    <w:name w:val="Original"/>
    <w:basedOn w:val="Normal"/>
    <w:semiHidden/>
    <w:rsid w:val="00846ECA"/>
    <w:pPr>
      <w:spacing w:before="60"/>
      <w:ind w:left="1276"/>
    </w:pPr>
    <w:rPr>
      <w:b/>
      <w:sz w:val="22"/>
    </w:rPr>
  </w:style>
  <w:style w:type="paragraph" w:styleId="Date">
    <w:name w:val="Date"/>
    <w:basedOn w:val="Normal"/>
    <w:semiHidden/>
    <w:rsid w:val="00846ECA"/>
    <w:pPr>
      <w:spacing w:line="340" w:lineRule="exact"/>
      <w:ind w:left="1276"/>
    </w:pPr>
    <w:rPr>
      <w:b/>
      <w:sz w:val="22"/>
    </w:rPr>
  </w:style>
  <w:style w:type="paragraph" w:customStyle="1" w:styleId="Code">
    <w:name w:val="Code"/>
    <w:basedOn w:val="Normal"/>
    <w:link w:val="CodeChar"/>
    <w:semiHidden/>
    <w:rsid w:val="00846ECA"/>
    <w:pPr>
      <w:spacing w:line="340" w:lineRule="atLeast"/>
      <w:ind w:left="1276"/>
    </w:pPr>
    <w:rPr>
      <w:b/>
      <w:bCs/>
      <w:spacing w:val="10"/>
    </w:rPr>
  </w:style>
  <w:style w:type="paragraph" w:customStyle="1" w:styleId="Country">
    <w:name w:val="Country"/>
    <w:basedOn w:val="Normal"/>
    <w:semiHidden/>
    <w:rsid w:val="00846ECA"/>
    <w:pPr>
      <w:spacing w:before="60" w:after="480"/>
      <w:jc w:val="center"/>
    </w:pPr>
  </w:style>
  <w:style w:type="paragraph" w:customStyle="1" w:styleId="Lettrine">
    <w:name w:val="Lettrine"/>
    <w:basedOn w:val="Normal"/>
    <w:rsid w:val="00846ECA"/>
    <w:pPr>
      <w:spacing w:line="340" w:lineRule="atLeast"/>
      <w:jc w:val="right"/>
    </w:pPr>
    <w:rPr>
      <w:b/>
      <w:bCs/>
      <w:sz w:val="36"/>
    </w:rPr>
  </w:style>
  <w:style w:type="paragraph" w:customStyle="1" w:styleId="LogoUPOV">
    <w:name w:val="LogoUPOV"/>
    <w:basedOn w:val="Normal"/>
    <w:rsid w:val="00846ECA"/>
    <w:pPr>
      <w:spacing w:before="600" w:after="80"/>
      <w:jc w:val="center"/>
    </w:pPr>
    <w:rPr>
      <w:snapToGrid w:val="0"/>
    </w:rPr>
  </w:style>
  <w:style w:type="paragraph" w:customStyle="1" w:styleId="Sessiontc">
    <w:name w:val="Session_tc"/>
    <w:basedOn w:val="StyleSessionAllcaps"/>
    <w:rsid w:val="00846ECA"/>
    <w:pPr>
      <w:spacing w:before="0" w:line="280" w:lineRule="exact"/>
      <w:jc w:val="left"/>
    </w:pPr>
    <w:rPr>
      <w:caps w:val="0"/>
      <w:sz w:val="20"/>
    </w:rPr>
  </w:style>
  <w:style w:type="paragraph" w:customStyle="1" w:styleId="TitreUpov">
    <w:name w:val="TitreUpov"/>
    <w:basedOn w:val="Normal"/>
    <w:semiHidden/>
    <w:rsid w:val="00846ECA"/>
    <w:pPr>
      <w:spacing w:before="60"/>
      <w:jc w:val="center"/>
    </w:pPr>
    <w:rPr>
      <w:b/>
      <w:sz w:val="24"/>
    </w:rPr>
  </w:style>
  <w:style w:type="paragraph" w:customStyle="1" w:styleId="StyleSessionAllcaps">
    <w:name w:val="Style Session + All caps"/>
    <w:basedOn w:val="Session"/>
    <w:semiHidden/>
    <w:rsid w:val="00846ECA"/>
    <w:pPr>
      <w:spacing w:before="480"/>
    </w:pPr>
    <w:rPr>
      <w:bCs/>
      <w:caps/>
      <w:kern w:val="28"/>
      <w:sz w:val="24"/>
    </w:rPr>
  </w:style>
  <w:style w:type="paragraph" w:customStyle="1" w:styleId="plcountry">
    <w:name w:val="plcountry"/>
    <w:basedOn w:val="Normal"/>
    <w:rsid w:val="00846ECA"/>
    <w:pPr>
      <w:keepNext/>
      <w:keepLines/>
      <w:spacing w:before="180" w:after="120"/>
      <w:jc w:val="left"/>
    </w:pPr>
    <w:rPr>
      <w:caps/>
      <w:noProof/>
      <w:snapToGrid w:val="0"/>
      <w:u w:val="single"/>
    </w:rPr>
  </w:style>
  <w:style w:type="paragraph" w:customStyle="1" w:styleId="pldetails">
    <w:name w:val="pldetails"/>
    <w:basedOn w:val="Normal"/>
    <w:rsid w:val="00846ECA"/>
    <w:pPr>
      <w:keepLines/>
      <w:spacing w:before="60" w:after="60"/>
      <w:jc w:val="left"/>
    </w:pPr>
    <w:rPr>
      <w:noProof/>
      <w:snapToGrid w:val="0"/>
    </w:rPr>
  </w:style>
  <w:style w:type="paragraph" w:customStyle="1" w:styleId="plheading">
    <w:name w:val="plheading"/>
    <w:basedOn w:val="Normal"/>
    <w:rsid w:val="00846ECA"/>
    <w:pPr>
      <w:keepNext/>
      <w:spacing w:before="480" w:after="120"/>
      <w:jc w:val="center"/>
    </w:pPr>
    <w:rPr>
      <w:caps/>
      <w:snapToGrid w:val="0"/>
      <w:u w:val="single"/>
    </w:rPr>
  </w:style>
  <w:style w:type="paragraph" w:customStyle="1" w:styleId="Sessiontcplacedate">
    <w:name w:val="Session_tc_place_date"/>
    <w:basedOn w:val="SessionMeetingPlace"/>
    <w:rsid w:val="00846ECA"/>
    <w:pPr>
      <w:spacing w:before="240"/>
      <w:contextualSpacing/>
      <w:jc w:val="left"/>
    </w:pPr>
    <w:rPr>
      <w:sz w:val="20"/>
    </w:rPr>
  </w:style>
  <w:style w:type="paragraph" w:customStyle="1" w:styleId="Titleofdoc0">
    <w:name w:val="Title_of_doc"/>
    <w:basedOn w:val="TitleofDoc"/>
    <w:link w:val="TitleofdocChar"/>
    <w:rsid w:val="00846ECA"/>
    <w:pPr>
      <w:spacing w:before="600" w:after="240"/>
      <w:jc w:val="left"/>
    </w:pPr>
    <w:rPr>
      <w:b/>
    </w:rPr>
  </w:style>
  <w:style w:type="paragraph" w:customStyle="1" w:styleId="preparedby1">
    <w:name w:val="prepared_by"/>
    <w:basedOn w:val="preparedby0"/>
    <w:rsid w:val="009C2E2A"/>
    <w:pPr>
      <w:spacing w:before="0" w:after="240"/>
      <w:jc w:val="left"/>
    </w:pPr>
    <w:rPr>
      <w:iCs/>
    </w:rPr>
  </w:style>
  <w:style w:type="character" w:customStyle="1" w:styleId="CodeChar">
    <w:name w:val="Code Char"/>
    <w:basedOn w:val="DefaultParagraphFont"/>
    <w:link w:val="Code"/>
    <w:semiHidden/>
    <w:rsid w:val="00846ECA"/>
    <w:rPr>
      <w:rFonts w:ascii="Arial" w:hAnsi="Arial"/>
      <w:b/>
      <w:bCs/>
      <w:spacing w:val="10"/>
    </w:rPr>
  </w:style>
  <w:style w:type="paragraph" w:customStyle="1" w:styleId="endofdoc">
    <w:name w:val="end_of_doc"/>
    <w:next w:val="Header"/>
    <w:autoRedefine/>
    <w:rsid w:val="00846ECA"/>
    <w:pPr>
      <w:spacing w:before="480"/>
      <w:ind w:left="567" w:hanging="567"/>
      <w:jc w:val="right"/>
    </w:pPr>
    <w:rPr>
      <w:rFonts w:ascii="Arial" w:hAnsi="Arial"/>
    </w:rPr>
  </w:style>
  <w:style w:type="character" w:customStyle="1" w:styleId="DocoriginalChar">
    <w:name w:val="Doc_original Char"/>
    <w:basedOn w:val="CodeChar"/>
    <w:link w:val="Docoriginal"/>
    <w:rsid w:val="00846ECA"/>
    <w:rPr>
      <w:rFonts w:ascii="Arial" w:hAnsi="Arial"/>
      <w:b/>
      <w:bCs/>
      <w:spacing w:val="10"/>
      <w:sz w:val="18"/>
    </w:rPr>
  </w:style>
  <w:style w:type="paragraph" w:styleId="TOC2">
    <w:name w:val="toc 2"/>
    <w:next w:val="Normal"/>
    <w:autoRedefine/>
    <w:rsid w:val="00846ECA"/>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846ECA"/>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846ECA"/>
    <w:rPr>
      <w:rFonts w:ascii="Arial" w:hAnsi="Arial"/>
      <w:color w:val="0000FF"/>
      <w:u w:val="single"/>
    </w:rPr>
  </w:style>
  <w:style w:type="paragraph" w:styleId="TOC4">
    <w:name w:val="toc 4"/>
    <w:next w:val="Normal"/>
    <w:autoRedefine/>
    <w:rsid w:val="00846ECA"/>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846ECA"/>
    <w:pPr>
      <w:tabs>
        <w:tab w:val="right" w:leader="dot" w:pos="9639"/>
      </w:tabs>
      <w:contextualSpacing/>
      <w:jc w:val="center"/>
    </w:pPr>
    <w:rPr>
      <w:rFonts w:ascii="Arial" w:hAnsi="Arial"/>
      <w:caps/>
    </w:rPr>
  </w:style>
  <w:style w:type="paragraph" w:styleId="TOC5">
    <w:name w:val="toc 5"/>
    <w:next w:val="Normal"/>
    <w:autoRedefine/>
    <w:rsid w:val="00846EC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846ECA"/>
    <w:rPr>
      <w:rFonts w:ascii="Tahoma" w:hAnsi="Tahoma" w:cs="Tahoma"/>
      <w:sz w:val="16"/>
      <w:szCs w:val="16"/>
    </w:rPr>
  </w:style>
  <w:style w:type="character" w:customStyle="1" w:styleId="BalloonTextChar">
    <w:name w:val="Balloon Text Char"/>
    <w:basedOn w:val="DefaultParagraphFont"/>
    <w:link w:val="BalloonText"/>
    <w:rsid w:val="00846ECA"/>
    <w:rPr>
      <w:rFonts w:ascii="Tahoma" w:hAnsi="Tahoma" w:cs="Tahoma"/>
      <w:sz w:val="16"/>
      <w:szCs w:val="16"/>
    </w:rPr>
  </w:style>
  <w:style w:type="paragraph" w:customStyle="1" w:styleId="Doccode">
    <w:name w:val="Doc_code"/>
    <w:qFormat/>
    <w:rsid w:val="00846ECA"/>
    <w:pPr>
      <w:spacing w:line="280" w:lineRule="atLeast"/>
    </w:pPr>
    <w:rPr>
      <w:rFonts w:ascii="Arial" w:hAnsi="Arial"/>
      <w:b/>
      <w:bCs/>
      <w:spacing w:val="10"/>
      <w:sz w:val="18"/>
    </w:rPr>
  </w:style>
  <w:style w:type="character" w:customStyle="1" w:styleId="TitleofdocChar">
    <w:name w:val="Title_of_doc Char"/>
    <w:link w:val="Titleofdoc0"/>
    <w:rsid w:val="00704ECF"/>
    <w:rPr>
      <w:rFonts w:ascii="Arial" w:hAnsi="Arial"/>
      <w:b/>
      <w:caps/>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character" w:customStyle="1" w:styleId="Heading1Char">
    <w:name w:val="Heading 1 Char"/>
    <w:basedOn w:val="DefaultParagraphFont"/>
    <w:link w:val="Heading1"/>
    <w:rsid w:val="00647FF0"/>
    <w:rPr>
      <w:rFonts w:ascii="Arial" w:hAnsi="Arial"/>
      <w:caps/>
    </w:rPr>
  </w:style>
  <w:style w:type="paragraph" w:styleId="ListParagraph">
    <w:name w:val="List Paragraph"/>
    <w:basedOn w:val="Normal"/>
    <w:uiPriority w:val="34"/>
    <w:qFormat/>
    <w:rsid w:val="00647FF0"/>
    <w:pPr>
      <w:ind w:left="720"/>
      <w:contextualSpacing/>
    </w:pPr>
  </w:style>
  <w:style w:type="paragraph" w:customStyle="1" w:styleId="BasistekstNaktuinbouw">
    <w:name w:val="Basistekst Naktuinbouw"/>
    <w:basedOn w:val="Normal"/>
    <w:qFormat/>
    <w:rsid w:val="00647FF0"/>
    <w:pPr>
      <w:spacing w:line="240" w:lineRule="atLeast"/>
      <w:jc w:val="left"/>
    </w:pPr>
    <w:rPr>
      <w:rFonts w:cs="Maiandra GD"/>
      <w:color w:val="000000" w:themeColor="text1"/>
      <w:szCs w:val="18"/>
      <w:lang w:val="nl-NL" w:eastAsia="nl-NL"/>
    </w:rPr>
  </w:style>
  <w:style w:type="paragraph" w:styleId="Revision">
    <w:name w:val="Revision"/>
    <w:hidden/>
    <w:uiPriority w:val="99"/>
    <w:semiHidden/>
    <w:rsid w:val="006A5C82"/>
    <w:rPr>
      <w:rFonts w:ascii="Arial" w:hAnsi="Arial"/>
    </w:rPr>
  </w:style>
  <w:style w:type="character" w:styleId="CommentReference">
    <w:name w:val="annotation reference"/>
    <w:basedOn w:val="DefaultParagraphFont"/>
    <w:semiHidden/>
    <w:unhideWhenUsed/>
    <w:rsid w:val="008A32EF"/>
    <w:rPr>
      <w:sz w:val="16"/>
      <w:szCs w:val="16"/>
    </w:rPr>
  </w:style>
  <w:style w:type="paragraph" w:styleId="CommentText">
    <w:name w:val="annotation text"/>
    <w:basedOn w:val="Normal"/>
    <w:link w:val="CommentTextChar"/>
    <w:unhideWhenUsed/>
    <w:rsid w:val="008A32EF"/>
  </w:style>
  <w:style w:type="character" w:customStyle="1" w:styleId="CommentTextChar">
    <w:name w:val="Comment Text Char"/>
    <w:basedOn w:val="DefaultParagraphFont"/>
    <w:link w:val="CommentText"/>
    <w:rsid w:val="008A32EF"/>
    <w:rPr>
      <w:rFonts w:ascii="Arial" w:hAnsi="Arial"/>
    </w:rPr>
  </w:style>
  <w:style w:type="paragraph" w:styleId="CommentSubject">
    <w:name w:val="annotation subject"/>
    <w:basedOn w:val="CommentText"/>
    <w:next w:val="CommentText"/>
    <w:link w:val="CommentSubjectChar"/>
    <w:semiHidden/>
    <w:unhideWhenUsed/>
    <w:rsid w:val="008A32EF"/>
    <w:rPr>
      <w:b/>
      <w:bCs/>
    </w:rPr>
  </w:style>
  <w:style w:type="character" w:customStyle="1" w:styleId="CommentSubjectChar">
    <w:name w:val="Comment Subject Char"/>
    <w:basedOn w:val="CommentTextChar"/>
    <w:link w:val="CommentSubject"/>
    <w:semiHidden/>
    <w:rsid w:val="008A32EF"/>
    <w:rPr>
      <w:rFonts w:ascii="Arial" w:hAnsi="Arial"/>
      <w:b/>
      <w:bCs/>
    </w:rPr>
  </w:style>
  <w:style w:type="character" w:customStyle="1" w:styleId="cf01">
    <w:name w:val="cf01"/>
    <w:basedOn w:val="DefaultParagraphFont"/>
    <w:rsid w:val="00C33FB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pov.int/meetings/en/doc_details.jsp?meeting_id=77230&amp;doc_id=620263"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s://www.upov.int/meetings/en/doc_details.jsp?meeting_id=77230&amp;doc_id=620263"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upov.int/meetings/en/doc_details.jsp?meeting_id=75228&amp;doc_id=605240"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upov.int/meetings/en/doc_details.jsp?meeting_id=77230&amp;doc_id=620283" TargetMode="External"/><Relationship Id="rId25" Type="http://schemas.openxmlformats.org/officeDocument/2006/relationships/hyperlink" Target="https://www.upov.int/meetings/en/doc_details.jsp?meeting_id=77230&amp;doc_id=620263" TargetMode="External"/><Relationship Id="rId33" Type="http://schemas.openxmlformats.org/officeDocument/2006/relationships/hyperlink" Target="https://www.upov.int/meetings/en/doc_details.jsp?meeting_id=80835&amp;doc_id=629038" TargetMode="External"/><Relationship Id="rId38" Type="http://schemas.openxmlformats.org/officeDocument/2006/relationships/hyperlink" Target="https://www.upov.int/meetings/en/doc_details.jsp?meeting_id=77230&amp;doc_id=621095" TargetMode="External"/><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www.upov.int/meetings/en/doc_details.jsp?meeting_id=77230&amp;doc_id=621113" TargetMode="External"/><Relationship Id="rId57" Type="http://schemas.openxmlformats.org/officeDocument/2006/relationships/header" Target="header4.xml"/><Relationship Id="rId10" Type="http://schemas.openxmlformats.org/officeDocument/2006/relationships/hyperlink" Target="https://www.upov.int/meetings/en/doc_details.jsp?meeting_id=75228&amp;doc_id=621351" TargetMode="External"/><Relationship Id="rId31" Type="http://schemas.openxmlformats.org/officeDocument/2006/relationships/image" Target="media/image17.png"/><Relationship Id="rId44" Type="http://schemas.openxmlformats.org/officeDocument/2006/relationships/hyperlink" Target="https://www.upov.int/meetings/en/doc_details.jsp?meeting_id=77230&amp;doc_id=620263" TargetMode="External"/><Relationship Id="rId5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58\template\routing_slip_with_doc_twv_5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CD90A-1E36-44E8-B81E-59B865ED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routing_slip_with_doc_twv_58</Template>
  <TotalTime>137</TotalTime>
  <Pages>12</Pages>
  <Words>1231</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TWV/58/</vt:lpstr>
    </vt:vector>
  </TitlesOfParts>
  <Company>UPOV</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TWV/58/</dc:title>
  <dc:creator>MAY Jessica</dc:creator>
  <cp:lastModifiedBy>MAY Jessica</cp:lastModifiedBy>
  <cp:revision>12</cp:revision>
  <cp:lastPrinted>2016-11-22T15:41:00Z</cp:lastPrinted>
  <dcterms:created xsi:type="dcterms:W3CDTF">2024-04-12T16:36:00Z</dcterms:created>
  <dcterms:modified xsi:type="dcterms:W3CDTF">2024-04-15T12:41:00Z</dcterms:modified>
</cp:coreProperties>
</file>