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600AD" w14:paraId="72C605F3" w14:textId="77777777" w:rsidTr="00EB4E9C">
        <w:tc>
          <w:tcPr>
            <w:tcW w:w="6522" w:type="dxa"/>
          </w:tcPr>
          <w:p w14:paraId="1DB9AE27" w14:textId="77777777" w:rsidR="00DC3802" w:rsidRPr="005600AD" w:rsidRDefault="00DC3802" w:rsidP="00BF567E">
            <w:pPr>
              <w:tabs>
                <w:tab w:val="left" w:pos="4176"/>
              </w:tabs>
            </w:pPr>
            <w:r w:rsidRPr="005600AD">
              <w:rPr>
                <w:noProof/>
              </w:rPr>
              <w:drawing>
                <wp:inline distT="0" distB="0" distL="0" distR="0" wp14:anchorId="524EE565" wp14:editId="37C3427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75AD5B9" w14:textId="77777777" w:rsidR="00DC3802" w:rsidRPr="005600AD" w:rsidRDefault="00DC3802" w:rsidP="00AC2883">
            <w:pPr>
              <w:pStyle w:val="Lettrine"/>
            </w:pPr>
            <w:r w:rsidRPr="005600AD">
              <w:t>E</w:t>
            </w:r>
          </w:p>
        </w:tc>
      </w:tr>
      <w:tr w:rsidR="00DC3802" w:rsidRPr="005600AD" w14:paraId="6166F3F2" w14:textId="77777777" w:rsidTr="00645CA8">
        <w:trPr>
          <w:trHeight w:val="219"/>
        </w:trPr>
        <w:tc>
          <w:tcPr>
            <w:tcW w:w="6522" w:type="dxa"/>
          </w:tcPr>
          <w:p w14:paraId="31DF4346" w14:textId="77777777" w:rsidR="00DC3802" w:rsidRPr="005600AD" w:rsidRDefault="00DC3802" w:rsidP="00AC2883">
            <w:pPr>
              <w:pStyle w:val="upove"/>
            </w:pPr>
            <w:r w:rsidRPr="005600AD">
              <w:t>International Union for the Protection of New Varieties of Plants</w:t>
            </w:r>
          </w:p>
        </w:tc>
        <w:tc>
          <w:tcPr>
            <w:tcW w:w="3117" w:type="dxa"/>
          </w:tcPr>
          <w:p w14:paraId="5D24A1FB" w14:textId="77777777" w:rsidR="00DC3802" w:rsidRPr="005600AD" w:rsidRDefault="00DC3802" w:rsidP="00DA4973"/>
        </w:tc>
      </w:tr>
    </w:tbl>
    <w:p w14:paraId="45A97BFB" w14:textId="77777777" w:rsidR="00DC3802" w:rsidRPr="005600AD" w:rsidRDefault="00DC3802" w:rsidP="00DC3802"/>
    <w:p w14:paraId="120629B2" w14:textId="77777777" w:rsidR="007A3EE1" w:rsidRPr="005600AD"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5600AD" w14:paraId="05686667" w14:textId="77777777" w:rsidTr="00B33524">
        <w:tc>
          <w:tcPr>
            <w:tcW w:w="6512" w:type="dxa"/>
          </w:tcPr>
          <w:p w14:paraId="117A5F85" w14:textId="77777777" w:rsidR="007A3EE1" w:rsidRPr="005600AD" w:rsidRDefault="007A3EE1" w:rsidP="00B33524">
            <w:pPr>
              <w:pStyle w:val="Sessiontc"/>
            </w:pPr>
            <w:r w:rsidRPr="005600AD">
              <w:t>Technical Working Party for Vegetables</w:t>
            </w:r>
          </w:p>
          <w:p w14:paraId="1EAF1A3B" w14:textId="77777777" w:rsidR="007A3EE1" w:rsidRPr="005600AD" w:rsidRDefault="007A3EE1" w:rsidP="00036412">
            <w:pPr>
              <w:pStyle w:val="Sessiontcplacedate"/>
              <w:rPr>
                <w:sz w:val="22"/>
              </w:rPr>
            </w:pPr>
            <w:r w:rsidRPr="005600AD">
              <w:t>Fifty-</w:t>
            </w:r>
            <w:r w:rsidR="00036412" w:rsidRPr="005600AD">
              <w:t>Seventh</w:t>
            </w:r>
            <w:r w:rsidRPr="005600AD">
              <w:t xml:space="preserve"> Session</w:t>
            </w:r>
            <w:r w:rsidRPr="005600AD">
              <w:br/>
            </w:r>
            <w:r w:rsidR="00036412" w:rsidRPr="005600AD">
              <w:rPr>
                <w:rFonts w:cs="Arial"/>
              </w:rPr>
              <w:t>Antalya, Türkiye</w:t>
            </w:r>
            <w:r w:rsidRPr="005600AD">
              <w:t xml:space="preserve">, </w:t>
            </w:r>
            <w:r w:rsidR="00036412" w:rsidRPr="005600AD">
              <w:t>May 1 to 5</w:t>
            </w:r>
            <w:r w:rsidRPr="005600AD">
              <w:t>, 202</w:t>
            </w:r>
            <w:r w:rsidR="00036412" w:rsidRPr="005600AD">
              <w:t>3</w:t>
            </w:r>
          </w:p>
        </w:tc>
        <w:tc>
          <w:tcPr>
            <w:tcW w:w="3127" w:type="dxa"/>
          </w:tcPr>
          <w:p w14:paraId="3E8E03A7" w14:textId="37F44329" w:rsidR="007A3EE1" w:rsidRPr="005600AD" w:rsidRDefault="007A3EE1" w:rsidP="00B33524">
            <w:pPr>
              <w:pStyle w:val="Doccode"/>
            </w:pPr>
            <w:r w:rsidRPr="005600AD">
              <w:t>TWV/5</w:t>
            </w:r>
            <w:r w:rsidR="00036412" w:rsidRPr="005600AD">
              <w:t>7</w:t>
            </w:r>
            <w:r w:rsidRPr="005600AD">
              <w:t>/</w:t>
            </w:r>
            <w:r w:rsidR="007E5399">
              <w:t>26</w:t>
            </w:r>
            <w:r w:rsidR="00DA6669">
              <w:t xml:space="preserve"> Corr.</w:t>
            </w:r>
          </w:p>
          <w:p w14:paraId="692EFCAD" w14:textId="77777777" w:rsidR="007A3EE1" w:rsidRPr="005600AD" w:rsidRDefault="007A3EE1" w:rsidP="00B33524">
            <w:pPr>
              <w:pStyle w:val="Docoriginal"/>
            </w:pPr>
            <w:r w:rsidRPr="005600AD">
              <w:t>Original:</w:t>
            </w:r>
            <w:r w:rsidRPr="005600AD">
              <w:rPr>
                <w:b w:val="0"/>
                <w:spacing w:val="0"/>
              </w:rPr>
              <w:t xml:space="preserve">  English</w:t>
            </w:r>
          </w:p>
          <w:p w14:paraId="4AA05EF9" w14:textId="79E0CFD9" w:rsidR="007A3EE1" w:rsidRPr="005600AD" w:rsidRDefault="007A3EE1" w:rsidP="00F276F0">
            <w:pPr>
              <w:pStyle w:val="Docoriginal"/>
            </w:pPr>
            <w:r w:rsidRPr="005600AD">
              <w:t>Date</w:t>
            </w:r>
            <w:r w:rsidRPr="009A5F30">
              <w:t>:</w:t>
            </w:r>
            <w:r w:rsidRPr="009A5F30">
              <w:rPr>
                <w:b w:val="0"/>
                <w:spacing w:val="0"/>
              </w:rPr>
              <w:t xml:space="preserve">  </w:t>
            </w:r>
            <w:r w:rsidR="00DA6669">
              <w:rPr>
                <w:b w:val="0"/>
                <w:spacing w:val="0"/>
              </w:rPr>
              <w:t>September 26</w:t>
            </w:r>
            <w:r w:rsidRPr="009A5F30">
              <w:rPr>
                <w:b w:val="0"/>
                <w:spacing w:val="0"/>
              </w:rPr>
              <w:t>, 202</w:t>
            </w:r>
            <w:r w:rsidR="00036412" w:rsidRPr="009A5F30">
              <w:rPr>
                <w:b w:val="0"/>
                <w:spacing w:val="0"/>
              </w:rPr>
              <w:t>3</w:t>
            </w:r>
          </w:p>
        </w:tc>
      </w:tr>
    </w:tbl>
    <w:p w14:paraId="112D3F22" w14:textId="77777777" w:rsidR="007A3EE1" w:rsidRPr="005600AD" w:rsidRDefault="00AD05D1" w:rsidP="007A3EE1">
      <w:pPr>
        <w:pStyle w:val="Titleofdoc0"/>
      </w:pPr>
      <w:bookmarkStart w:id="0" w:name="TitleOfDoc"/>
      <w:bookmarkEnd w:id="0"/>
      <w:r w:rsidRPr="005600AD">
        <w:t>report</w:t>
      </w:r>
    </w:p>
    <w:p w14:paraId="0FDBBA4B" w14:textId="77777777" w:rsidR="007A3EE1" w:rsidRPr="005600AD" w:rsidRDefault="0052753C" w:rsidP="007A3EE1">
      <w:pPr>
        <w:pStyle w:val="preparedby1"/>
      </w:pPr>
      <w:bookmarkStart w:id="1" w:name="Prepared"/>
      <w:bookmarkEnd w:id="1"/>
      <w:r>
        <w:t>Adopted by the Technical Working Party for Vegetables</w:t>
      </w:r>
    </w:p>
    <w:p w14:paraId="7B8698E6" w14:textId="77777777" w:rsidR="007A3EE1" w:rsidRPr="005600AD" w:rsidRDefault="007A3EE1" w:rsidP="007A3EE1">
      <w:pPr>
        <w:pStyle w:val="Disclaimer"/>
      </w:pPr>
      <w:r w:rsidRPr="005600AD">
        <w:t>Disclaimer:  this document does not represent UPOV policies or guidance</w:t>
      </w:r>
    </w:p>
    <w:p w14:paraId="75A49E98" w14:textId="77777777" w:rsidR="00AD05D1" w:rsidRPr="005600AD" w:rsidRDefault="00AD05D1" w:rsidP="00AD05D1">
      <w:pPr>
        <w:rPr>
          <w:rFonts w:cs="Arial"/>
          <w:u w:val="single"/>
        </w:rPr>
      </w:pPr>
      <w:r w:rsidRPr="005600AD">
        <w:rPr>
          <w:rFonts w:cs="Arial"/>
          <w:u w:val="single"/>
        </w:rPr>
        <w:t>Opening of the session</w:t>
      </w:r>
    </w:p>
    <w:p w14:paraId="476534EA" w14:textId="77777777" w:rsidR="00AD05D1" w:rsidRPr="005600AD" w:rsidRDefault="00AD05D1" w:rsidP="00AD05D1">
      <w:pPr>
        <w:rPr>
          <w:rFonts w:cs="Arial"/>
        </w:rPr>
      </w:pPr>
    </w:p>
    <w:p w14:paraId="10ABCD0D" w14:textId="77777777" w:rsidR="00AD05D1" w:rsidRPr="005600AD" w:rsidRDefault="00AD05D1" w:rsidP="00AD05D1">
      <w:r w:rsidRPr="005600AD">
        <w:fldChar w:fldCharType="begin"/>
      </w:r>
      <w:r w:rsidRPr="005600AD">
        <w:instrText xml:space="preserve"> AUTONUM  </w:instrText>
      </w:r>
      <w:r w:rsidRPr="005600AD">
        <w:fldChar w:fldCharType="end"/>
      </w:r>
      <w:r w:rsidRPr="005600AD">
        <w:tab/>
        <w:t xml:space="preserve">The Technical Working Party for Vegetables (TWV) held its fifty-seventh session, in </w:t>
      </w:r>
      <w:r w:rsidRPr="005600AD">
        <w:rPr>
          <w:rFonts w:cs="Arial"/>
        </w:rPr>
        <w:t>Antalya, Türkiye</w:t>
      </w:r>
      <w:r w:rsidRPr="005600AD">
        <w:t xml:space="preserve">, </w:t>
      </w:r>
      <w:r w:rsidRPr="009C0F2E">
        <w:t>from May 1 to 5, 2023</w:t>
      </w:r>
      <w:r w:rsidR="0000641D" w:rsidRPr="009C0F2E">
        <w:t xml:space="preserve">, </w:t>
      </w:r>
      <w:r w:rsidR="008F62C6">
        <w:t>in hybrid format</w:t>
      </w:r>
      <w:r w:rsidRPr="009C0F2E">
        <w:t>.  The list of participants is reproduced in Annex I to this report.</w:t>
      </w:r>
    </w:p>
    <w:p w14:paraId="29E62F9C" w14:textId="77777777" w:rsidR="00AD05D1" w:rsidRPr="005600AD" w:rsidRDefault="00AD05D1" w:rsidP="00AD05D1"/>
    <w:p w14:paraId="7EBD3CE0" w14:textId="77777777" w:rsidR="00AD05D1" w:rsidRPr="005600AD" w:rsidRDefault="00AD05D1" w:rsidP="00AD05D1">
      <w:r w:rsidRPr="005600AD">
        <w:fldChar w:fldCharType="begin"/>
      </w:r>
      <w:r w:rsidRPr="005600AD">
        <w:instrText xml:space="preserve"> AUTONUM  </w:instrText>
      </w:r>
      <w:r w:rsidRPr="005600AD">
        <w:fldChar w:fldCharType="end"/>
      </w:r>
      <w:r w:rsidRPr="005600AD">
        <w:tab/>
        <w:t>The session was opened by Ms. Marian van Leeuwen (Netherlands), Chairperson of the TWV, who welcomed the participants</w:t>
      </w:r>
      <w:r w:rsidR="004F3AE1" w:rsidRPr="005600AD">
        <w:t xml:space="preserve"> and thanked Türkiye for hosting the TWV session</w:t>
      </w:r>
      <w:r w:rsidRPr="005600AD">
        <w:t>.</w:t>
      </w:r>
    </w:p>
    <w:p w14:paraId="3CD548F9" w14:textId="77777777" w:rsidR="00AD05D1" w:rsidRPr="005600AD" w:rsidRDefault="00AD05D1" w:rsidP="00AD05D1">
      <w:pPr>
        <w:rPr>
          <w:snapToGrid w:val="0"/>
        </w:rPr>
      </w:pPr>
    </w:p>
    <w:p w14:paraId="5D5D4C00" w14:textId="77777777" w:rsidR="00AD05D1" w:rsidRPr="005600AD" w:rsidRDefault="00AD05D1" w:rsidP="00AD05D1">
      <w:pPr>
        <w:rPr>
          <w:snapToGrid w:val="0"/>
        </w:rPr>
      </w:pPr>
      <w:r w:rsidRPr="005600AD">
        <w:rPr>
          <w:snapToGrid w:val="0"/>
        </w:rPr>
        <w:fldChar w:fldCharType="begin"/>
      </w:r>
      <w:r w:rsidRPr="005600AD">
        <w:rPr>
          <w:snapToGrid w:val="0"/>
        </w:rPr>
        <w:instrText xml:space="preserve"> AUTONUM  </w:instrText>
      </w:r>
      <w:r w:rsidRPr="005600AD">
        <w:rPr>
          <w:snapToGrid w:val="0"/>
        </w:rPr>
        <w:fldChar w:fldCharType="end"/>
      </w:r>
      <w:r w:rsidRPr="005600AD">
        <w:rPr>
          <w:snapToGrid w:val="0"/>
        </w:rPr>
        <w:tab/>
        <w:t>The TWV was welcomed by</w:t>
      </w:r>
      <w:r w:rsidR="00F24C32" w:rsidRPr="005600AD">
        <w:rPr>
          <w:snapToGrid w:val="0"/>
        </w:rPr>
        <w:t xml:space="preserve"> Mr. </w:t>
      </w:r>
      <w:r w:rsidR="00F24C32" w:rsidRPr="005600AD">
        <w:t xml:space="preserve">Mehmet </w:t>
      </w:r>
      <w:proofErr w:type="spellStart"/>
      <w:r w:rsidR="00F24C32" w:rsidRPr="005600AD">
        <w:t>Hasdemir</w:t>
      </w:r>
      <w:proofErr w:type="spellEnd"/>
      <w:r w:rsidR="0045557F">
        <w:t>, PhD</w:t>
      </w:r>
      <w:r w:rsidR="00F24C32" w:rsidRPr="005600AD">
        <w:t>, General Director of Plant Production, Ministry of Agriculture and Forestry</w:t>
      </w:r>
      <w:r w:rsidR="00FD5785" w:rsidRPr="005600AD">
        <w:t xml:space="preserve">, and </w:t>
      </w:r>
      <w:r w:rsidR="00C3271B" w:rsidRPr="005600AD">
        <w:t xml:space="preserve">received welcoming remarks from </w:t>
      </w:r>
      <w:r w:rsidR="00FD5785" w:rsidRPr="005600AD">
        <w:t xml:space="preserve">Mr. </w:t>
      </w:r>
      <w:proofErr w:type="spellStart"/>
      <w:r w:rsidR="00FD5785" w:rsidRPr="005600AD">
        <w:t>Muhtesem</w:t>
      </w:r>
      <w:proofErr w:type="spellEnd"/>
      <w:r w:rsidR="00FD5785" w:rsidRPr="005600AD">
        <w:t xml:space="preserve"> Torun, Secretary General, </w:t>
      </w:r>
      <w:r w:rsidR="0045557F">
        <w:t>Turkish</w:t>
      </w:r>
      <w:r w:rsidR="0045557F" w:rsidRPr="005600AD">
        <w:t xml:space="preserve"> </w:t>
      </w:r>
      <w:r w:rsidR="00FD5785" w:rsidRPr="005600AD">
        <w:t xml:space="preserve">Seed </w:t>
      </w:r>
      <w:r w:rsidR="0045557F">
        <w:t xml:space="preserve">Union </w:t>
      </w:r>
      <w:r w:rsidR="00FD5785" w:rsidRPr="005600AD">
        <w:t>(TÜRKTOB)</w:t>
      </w:r>
      <w:r w:rsidR="00F24C32" w:rsidRPr="005600AD">
        <w:t>.</w:t>
      </w:r>
    </w:p>
    <w:p w14:paraId="5F398A25" w14:textId="77777777" w:rsidR="00AD05D1" w:rsidRPr="005600AD" w:rsidRDefault="00AD05D1" w:rsidP="00AD05D1">
      <w:pPr>
        <w:rPr>
          <w:snapToGrid w:val="0"/>
        </w:rPr>
      </w:pPr>
    </w:p>
    <w:p w14:paraId="3D7587BB" w14:textId="77777777" w:rsidR="00FD5785" w:rsidRPr="005600AD" w:rsidRDefault="00FD5785" w:rsidP="00D63620">
      <w:pPr>
        <w:pStyle w:val="Heading2"/>
        <w:rPr>
          <w:snapToGrid w:val="0"/>
        </w:rPr>
      </w:pPr>
    </w:p>
    <w:p w14:paraId="60E4E60D" w14:textId="77777777" w:rsidR="00AD05D1" w:rsidRPr="005600AD" w:rsidRDefault="00AD05D1" w:rsidP="00D63620">
      <w:pPr>
        <w:pStyle w:val="Heading2"/>
        <w:rPr>
          <w:snapToGrid w:val="0"/>
        </w:rPr>
      </w:pPr>
      <w:r w:rsidRPr="005600AD">
        <w:rPr>
          <w:snapToGrid w:val="0"/>
        </w:rPr>
        <w:t>Adoption of the agenda</w:t>
      </w:r>
    </w:p>
    <w:p w14:paraId="485A67C0" w14:textId="77777777" w:rsidR="00AD05D1" w:rsidRPr="005600AD" w:rsidRDefault="00AD05D1" w:rsidP="00AD05D1">
      <w:pPr>
        <w:rPr>
          <w:snapToGrid w:val="0"/>
        </w:rPr>
      </w:pPr>
    </w:p>
    <w:p w14:paraId="4F4B0139" w14:textId="77777777" w:rsidR="00AD05D1" w:rsidRPr="005600AD" w:rsidRDefault="00AD05D1" w:rsidP="00AD05D1">
      <w:pPr>
        <w:rPr>
          <w:rFonts w:cs="Arial"/>
        </w:rPr>
      </w:pPr>
      <w:r w:rsidRPr="007068B6">
        <w:rPr>
          <w:rFonts w:cs="Arial"/>
        </w:rPr>
        <w:fldChar w:fldCharType="begin"/>
      </w:r>
      <w:r w:rsidRPr="007068B6">
        <w:rPr>
          <w:rFonts w:cs="Arial"/>
        </w:rPr>
        <w:instrText xml:space="preserve"> AUTONUM  </w:instrText>
      </w:r>
      <w:r w:rsidRPr="007068B6">
        <w:rPr>
          <w:rFonts w:cs="Arial"/>
        </w:rPr>
        <w:fldChar w:fldCharType="end"/>
      </w:r>
      <w:r w:rsidRPr="007068B6">
        <w:rPr>
          <w:rFonts w:cs="Arial"/>
        </w:rPr>
        <w:tab/>
        <w:t>The TWV adopted the agenda as presented in document TWV/57/1 Rev.</w:t>
      </w:r>
      <w:r w:rsidR="006B111E">
        <w:rPr>
          <w:rFonts w:cs="Arial"/>
        </w:rPr>
        <w:t xml:space="preserve"> </w:t>
      </w:r>
      <w:r w:rsidR="00DE32FB" w:rsidRPr="007068B6">
        <w:rPr>
          <w:rFonts w:cs="Arial"/>
        </w:rPr>
        <w:t>2</w:t>
      </w:r>
      <w:r w:rsidRPr="007068B6">
        <w:rPr>
          <w:rFonts w:cs="Arial"/>
        </w:rPr>
        <w:t>.</w:t>
      </w:r>
      <w:r w:rsidRPr="005600AD">
        <w:rPr>
          <w:rFonts w:cs="Arial"/>
        </w:rPr>
        <w:t xml:space="preserve"> </w:t>
      </w:r>
    </w:p>
    <w:p w14:paraId="0B7AC4B2" w14:textId="77777777" w:rsidR="00AD05D1" w:rsidRPr="005600AD" w:rsidRDefault="00AD05D1" w:rsidP="00AD05D1"/>
    <w:p w14:paraId="7FD8A419" w14:textId="77777777" w:rsidR="00AD05D1" w:rsidRPr="005600AD" w:rsidRDefault="00AD05D1" w:rsidP="00AD05D1"/>
    <w:p w14:paraId="351C3F34" w14:textId="77777777" w:rsidR="00D95F35" w:rsidRPr="005600AD" w:rsidRDefault="00D95F35" w:rsidP="00D63620">
      <w:pPr>
        <w:pStyle w:val="Heading2"/>
        <w:rPr>
          <w:rFonts w:cs="Arial"/>
          <w:color w:val="000000"/>
        </w:rPr>
      </w:pPr>
      <w:r w:rsidRPr="005600AD">
        <w:t xml:space="preserve">Increasing participation in the work of the </w:t>
      </w:r>
      <w:r w:rsidR="0045557F">
        <w:t>Technical Committee (</w:t>
      </w:r>
      <w:r w:rsidRPr="005600AD">
        <w:t>TC</w:t>
      </w:r>
      <w:r w:rsidR="0045557F">
        <w:t>)</w:t>
      </w:r>
      <w:r w:rsidRPr="005600AD">
        <w:t xml:space="preserve"> and restructuring the work of the </w:t>
      </w:r>
      <w:r w:rsidR="0045557F">
        <w:t>Technical Working Parties (</w:t>
      </w:r>
      <w:r w:rsidRPr="005600AD">
        <w:t>TWPs</w:t>
      </w:r>
      <w:r w:rsidR="0045557F">
        <w:t>)</w:t>
      </w:r>
    </w:p>
    <w:p w14:paraId="17B18BEE" w14:textId="77777777" w:rsidR="00D95F35" w:rsidRPr="005600AD" w:rsidRDefault="00D95F35" w:rsidP="00D63620">
      <w:pPr>
        <w:pStyle w:val="Heading2"/>
      </w:pPr>
    </w:p>
    <w:p w14:paraId="1151DB5E" w14:textId="77777777" w:rsidR="00D95F35" w:rsidRPr="005600AD" w:rsidRDefault="00D95F35" w:rsidP="00D95F35">
      <w:r w:rsidRPr="005600AD">
        <w:fldChar w:fldCharType="begin"/>
      </w:r>
      <w:r w:rsidRPr="005600AD">
        <w:instrText xml:space="preserve"> AUTONUM  </w:instrText>
      </w:r>
      <w:r w:rsidRPr="005600AD">
        <w:fldChar w:fldCharType="end"/>
      </w:r>
      <w:r w:rsidRPr="005600AD">
        <w:tab/>
        <w:t>The TWV considered document TWP/7/1 and noted the proposed draft recommendations under development at the Working Group on DUS support.</w:t>
      </w:r>
    </w:p>
    <w:p w14:paraId="0C595794" w14:textId="77777777" w:rsidR="00094FA8" w:rsidRPr="005600AD" w:rsidRDefault="00094FA8" w:rsidP="00094FA8"/>
    <w:p w14:paraId="5A81859B" w14:textId="77777777" w:rsidR="00094FA8" w:rsidRPr="005600AD" w:rsidRDefault="00094FA8" w:rsidP="00094FA8">
      <w:r w:rsidRPr="005600AD">
        <w:fldChar w:fldCharType="begin"/>
      </w:r>
      <w:r w:rsidRPr="005600AD">
        <w:instrText xml:space="preserve"> AUTONUM  </w:instrText>
      </w:r>
      <w:r w:rsidRPr="005600AD">
        <w:fldChar w:fldCharType="end"/>
      </w:r>
      <w:r w:rsidRPr="005600AD">
        <w:tab/>
        <w:t>The TWV welcomed the possibility to hold the meetings in hybrid format to take advantage of the presence of experts both on-site and remotely.</w:t>
      </w:r>
    </w:p>
    <w:p w14:paraId="35EF7808" w14:textId="77777777" w:rsidR="00236381" w:rsidRPr="005600AD" w:rsidRDefault="00236381" w:rsidP="00D95F35"/>
    <w:p w14:paraId="3EDC93E3" w14:textId="77777777" w:rsidR="00236381" w:rsidRPr="005600AD" w:rsidRDefault="00236381" w:rsidP="00D95F35">
      <w:r w:rsidRPr="005600AD">
        <w:fldChar w:fldCharType="begin"/>
      </w:r>
      <w:r w:rsidRPr="005600AD">
        <w:instrText xml:space="preserve"> AUTONUM  </w:instrText>
      </w:r>
      <w:r w:rsidRPr="005600AD">
        <w:fldChar w:fldCharType="end"/>
      </w:r>
      <w:r w:rsidRPr="005600AD">
        <w:tab/>
        <w:t xml:space="preserve">The TWV agreed with the recommendation that TGP subgroups </w:t>
      </w:r>
      <w:r w:rsidR="00094FA8" w:rsidRPr="005600AD">
        <w:t xml:space="preserve">could meet in </w:t>
      </w:r>
      <w:r w:rsidRPr="005600AD">
        <w:t>conju</w:t>
      </w:r>
      <w:r w:rsidR="00094FA8" w:rsidRPr="005600AD">
        <w:t xml:space="preserve">nction with other UPOV meetings, such as when </w:t>
      </w:r>
      <w:r w:rsidR="00512A36" w:rsidRPr="005600AD">
        <w:t xml:space="preserve">discussing </w:t>
      </w:r>
      <w:r w:rsidR="00094FA8" w:rsidRPr="005600AD">
        <w:t>topic</w:t>
      </w:r>
      <w:r w:rsidR="00512A36" w:rsidRPr="005600AD">
        <w:t>s of particular relevance for a</w:t>
      </w:r>
      <w:r w:rsidR="00094FA8" w:rsidRPr="005600AD">
        <w:t xml:space="preserve"> TWP (</w:t>
      </w:r>
      <w:proofErr w:type="gramStart"/>
      <w:r w:rsidR="00094FA8" w:rsidRPr="005600AD">
        <w:t>e.g.</w:t>
      </w:r>
      <w:proofErr w:type="gramEnd"/>
      <w:r w:rsidR="00094FA8" w:rsidRPr="005600AD">
        <w:t xml:space="preserve"> disease resistance characteristics for vegetable crops). </w:t>
      </w:r>
    </w:p>
    <w:p w14:paraId="2F224229" w14:textId="77777777" w:rsidR="00094FA8" w:rsidRPr="005600AD" w:rsidRDefault="00094FA8" w:rsidP="00D95F35"/>
    <w:p w14:paraId="5050D870" w14:textId="77777777" w:rsidR="00094FA8" w:rsidRPr="005600AD" w:rsidRDefault="00094FA8" w:rsidP="00D95F35">
      <w:r w:rsidRPr="005600AD">
        <w:fldChar w:fldCharType="begin"/>
      </w:r>
      <w:r w:rsidRPr="005600AD">
        <w:instrText xml:space="preserve"> AUTONUM  </w:instrText>
      </w:r>
      <w:r w:rsidRPr="005600AD">
        <w:fldChar w:fldCharType="end"/>
      </w:r>
      <w:r w:rsidRPr="005600AD">
        <w:tab/>
        <w:t xml:space="preserve">The TWV noted the recommendation on administrative support to be provided by the Office of the Union for TGP subgroup meetings and agreed to propose that the </w:t>
      </w:r>
      <w:r w:rsidR="00512A36" w:rsidRPr="005600AD">
        <w:t>involvement of the Office of the Union should be agreed with the leading expert, whenever required.</w:t>
      </w:r>
    </w:p>
    <w:p w14:paraId="488C2DB5" w14:textId="77777777" w:rsidR="00C850B2" w:rsidRPr="005600AD" w:rsidRDefault="00C850B2" w:rsidP="00C850B2"/>
    <w:p w14:paraId="44C25D9B" w14:textId="77777777" w:rsidR="00C850B2" w:rsidRPr="005600AD" w:rsidRDefault="00C850B2" w:rsidP="00C850B2">
      <w:r w:rsidRPr="005600AD">
        <w:fldChar w:fldCharType="begin"/>
      </w:r>
      <w:r w:rsidRPr="005600AD">
        <w:instrText xml:space="preserve"> AUTONUM  </w:instrText>
      </w:r>
      <w:r w:rsidRPr="005600AD">
        <w:fldChar w:fldCharType="end"/>
      </w:r>
      <w:r w:rsidRPr="005600AD">
        <w:tab/>
        <w:t xml:space="preserve">The TWV agreed to propose that the measures implemented to restructure the work of the TWPs should be </w:t>
      </w:r>
      <w:r w:rsidR="005A52EB" w:rsidRPr="005600AD">
        <w:t>evaluated</w:t>
      </w:r>
      <w:r w:rsidR="00512A36" w:rsidRPr="005600AD">
        <w:t xml:space="preserve"> in the future and adjusted as </w:t>
      </w:r>
      <w:r w:rsidRPr="005600AD">
        <w:t>required.</w:t>
      </w:r>
    </w:p>
    <w:p w14:paraId="6F8DEFE1" w14:textId="77777777" w:rsidR="00AD05D1" w:rsidRPr="005600AD" w:rsidRDefault="00AD05D1" w:rsidP="00AD05D1"/>
    <w:p w14:paraId="33386C25" w14:textId="77777777" w:rsidR="00D95F35" w:rsidRPr="005600AD" w:rsidRDefault="00D95F35" w:rsidP="00AD05D1"/>
    <w:p w14:paraId="1699A661" w14:textId="77777777" w:rsidR="00AD05D1" w:rsidRPr="005600AD" w:rsidRDefault="0029200A" w:rsidP="00D63620">
      <w:pPr>
        <w:pStyle w:val="Heading2"/>
      </w:pPr>
      <w:r w:rsidRPr="005600AD">
        <w:rPr>
          <w:rFonts w:eastAsia="MS Mincho"/>
        </w:rPr>
        <w:lastRenderedPageBreak/>
        <w:t>Development of guidance and information materials</w:t>
      </w:r>
    </w:p>
    <w:p w14:paraId="1F909009" w14:textId="77777777" w:rsidR="0029200A" w:rsidRPr="005600AD" w:rsidRDefault="0029200A" w:rsidP="00B07113">
      <w:pPr>
        <w:keepNext/>
        <w:jc w:val="left"/>
        <w:rPr>
          <w:highlight w:val="cyan"/>
        </w:rPr>
      </w:pPr>
    </w:p>
    <w:p w14:paraId="07F276F9" w14:textId="77777777" w:rsidR="004F2132" w:rsidRPr="005600AD" w:rsidRDefault="004F2132" w:rsidP="00B07113">
      <w:pPr>
        <w:keepNext/>
      </w:pPr>
      <w:r w:rsidRPr="005600AD">
        <w:fldChar w:fldCharType="begin"/>
      </w:r>
      <w:r w:rsidRPr="005600AD">
        <w:instrText xml:space="preserve"> AUTONUM  </w:instrText>
      </w:r>
      <w:r w:rsidRPr="005600AD">
        <w:fldChar w:fldCharType="end"/>
      </w:r>
      <w:r w:rsidRPr="005600AD">
        <w:tab/>
        <w:t>The TWV considered document TWP/7/2.</w:t>
      </w:r>
    </w:p>
    <w:p w14:paraId="7BCAEFCB" w14:textId="77777777" w:rsidR="004F2132" w:rsidRPr="005600AD" w:rsidRDefault="004F2132" w:rsidP="00B07113">
      <w:pPr>
        <w:keepNext/>
      </w:pPr>
    </w:p>
    <w:p w14:paraId="335E2792" w14:textId="77777777" w:rsidR="004F2132" w:rsidRPr="005600AD" w:rsidRDefault="004F2132" w:rsidP="00B259E6">
      <w:pPr>
        <w:keepNext/>
        <w:outlineLvl w:val="0"/>
        <w:rPr>
          <w:caps/>
        </w:rPr>
      </w:pPr>
      <w:bookmarkStart w:id="2" w:name="_Toc131182454"/>
      <w:r w:rsidRPr="005600AD">
        <w:rPr>
          <w:rStyle w:val="Heading3Char"/>
        </w:rPr>
        <w:t>Matters for consideration by the Technical Working Parties</w:t>
      </w:r>
      <w:bookmarkEnd w:id="2"/>
    </w:p>
    <w:p w14:paraId="3E20EA60" w14:textId="77777777" w:rsidR="004F2132" w:rsidRPr="005600AD" w:rsidRDefault="004F2132" w:rsidP="00B259E6">
      <w:pPr>
        <w:keepNext/>
      </w:pPr>
    </w:p>
    <w:p w14:paraId="0FCC32A7" w14:textId="77777777" w:rsidR="004F2132" w:rsidRPr="00AD0ED6" w:rsidRDefault="004F2132" w:rsidP="002B6BA0">
      <w:pPr>
        <w:pStyle w:val="Heading4"/>
        <w:rPr>
          <w:lang w:val="en-US"/>
        </w:rPr>
      </w:pPr>
      <w:bookmarkStart w:id="3" w:name="_Toc131182455"/>
      <w:r w:rsidRPr="00AD0ED6">
        <w:rPr>
          <w:lang w:val="en-US"/>
        </w:rPr>
        <w:t>Document TGP/7 “Development of Test Guidelines”</w:t>
      </w:r>
      <w:bookmarkEnd w:id="3"/>
    </w:p>
    <w:p w14:paraId="27BFF8FA" w14:textId="77777777" w:rsidR="004F2132" w:rsidRPr="005600AD" w:rsidRDefault="004F2132" w:rsidP="004F2132"/>
    <w:p w14:paraId="0ABF4D2A" w14:textId="77777777" w:rsidR="004F2132" w:rsidRPr="005600AD" w:rsidRDefault="004F2132" w:rsidP="004F2132">
      <w:pPr>
        <w:pStyle w:val="Heading5"/>
      </w:pPr>
      <w:bookmarkStart w:id="4" w:name="_Toc131182456"/>
      <w:r w:rsidRPr="005600AD">
        <w:t xml:space="preserve">Example varieties for asterisked quantitative characteristics when illustrations are </w:t>
      </w:r>
      <w:proofErr w:type="gramStart"/>
      <w:r w:rsidRPr="005600AD">
        <w:t>provided</w:t>
      </w:r>
      <w:bookmarkEnd w:id="4"/>
      <w:proofErr w:type="gramEnd"/>
    </w:p>
    <w:p w14:paraId="67FFFC87" w14:textId="77777777" w:rsidR="004F2132" w:rsidRPr="005600AD" w:rsidRDefault="004F2132" w:rsidP="004F2132"/>
    <w:p w14:paraId="6287B0B1" w14:textId="77777777" w:rsidR="004F2132" w:rsidRPr="005600AD" w:rsidRDefault="004F2132" w:rsidP="004F2132">
      <w:r w:rsidRPr="005600AD">
        <w:fldChar w:fldCharType="begin"/>
      </w:r>
      <w:r w:rsidRPr="005600AD">
        <w:instrText xml:space="preserve"> AUTONUM  </w:instrText>
      </w:r>
      <w:r w:rsidRPr="005600AD">
        <w:fldChar w:fldCharType="end"/>
      </w:r>
      <w:r w:rsidRPr="005600AD">
        <w:tab/>
        <w:t>The TWV considered the situations described by the TWO as the basis to develop guidance on possible exceptions to the requirement to provide example varieties for asterisked quantitative characteristics when illustrations were provided.</w:t>
      </w:r>
    </w:p>
    <w:p w14:paraId="0A92547D" w14:textId="77777777" w:rsidR="004F2132" w:rsidRPr="005600AD" w:rsidRDefault="004F2132" w:rsidP="004F2132"/>
    <w:p w14:paraId="2ABFFF40" w14:textId="77777777" w:rsidR="00AD10A1" w:rsidRPr="005600AD" w:rsidRDefault="00AD10A1" w:rsidP="004F2132">
      <w:r w:rsidRPr="005600AD">
        <w:fldChar w:fldCharType="begin"/>
      </w:r>
      <w:r w:rsidRPr="005600AD">
        <w:instrText xml:space="preserve"> AUTONUM  </w:instrText>
      </w:r>
      <w:r w:rsidRPr="005600AD">
        <w:fldChar w:fldCharType="end"/>
      </w:r>
      <w:r w:rsidRPr="005600AD">
        <w:tab/>
        <w:t xml:space="preserve">The TWV recalled that, at its fifty-sixth session, it had agreed as follows (see document TWV/56/22 “Report”, paragraph 9): </w:t>
      </w:r>
    </w:p>
    <w:p w14:paraId="22B00ACD" w14:textId="77777777" w:rsidR="00AD10A1" w:rsidRPr="005600AD" w:rsidRDefault="00AD10A1" w:rsidP="004F2132"/>
    <w:p w14:paraId="569B1810" w14:textId="77777777" w:rsidR="004F2132" w:rsidRPr="005600AD" w:rsidRDefault="00AD10A1" w:rsidP="00AD10A1">
      <w:pPr>
        <w:ind w:left="567" w:right="567"/>
        <w:rPr>
          <w:sz w:val="18"/>
        </w:rPr>
      </w:pPr>
      <w:r w:rsidRPr="005600AD">
        <w:rPr>
          <w:sz w:val="18"/>
        </w:rPr>
        <w:t>“The TWV agreed that example varieties should continue to be provided for asterisked quantitative characteristics for vegetable crops. The TWV agreed that example varieties could be easily provided for vegetable crops and were useful for harmonizing DUS examination and producing variety descriptions. The TWV recalled that guidance in document TGP/7 required example varieties for three or two states of expression, according to the scale of notes used.”</w:t>
      </w:r>
    </w:p>
    <w:p w14:paraId="16F7037E" w14:textId="77777777" w:rsidR="00AD10A1" w:rsidRPr="005600AD" w:rsidRDefault="00AD10A1" w:rsidP="004F2132"/>
    <w:p w14:paraId="1D4DBEE9" w14:textId="77777777" w:rsidR="00AD10A1" w:rsidRPr="005600AD" w:rsidRDefault="00AD10A1" w:rsidP="004F2132">
      <w:r w:rsidRPr="005600AD">
        <w:fldChar w:fldCharType="begin"/>
      </w:r>
      <w:r w:rsidRPr="005600AD">
        <w:instrText xml:space="preserve"> AUTONUM  </w:instrText>
      </w:r>
      <w:r w:rsidRPr="005600AD">
        <w:fldChar w:fldCharType="end"/>
      </w:r>
      <w:r w:rsidRPr="005600AD">
        <w:tab/>
      </w:r>
      <w:r w:rsidR="003D6DCC" w:rsidRPr="005600AD">
        <w:t xml:space="preserve">The TWV agreed that example varieties were </w:t>
      </w:r>
      <w:r w:rsidR="00AD0506" w:rsidRPr="005600AD">
        <w:t>important</w:t>
      </w:r>
      <w:r w:rsidR="003D6DCC" w:rsidRPr="005600AD">
        <w:t xml:space="preserve"> for training </w:t>
      </w:r>
      <w:r w:rsidR="00AD0506" w:rsidRPr="005600AD">
        <w:t xml:space="preserve">for </w:t>
      </w:r>
      <w:r w:rsidR="003D6DCC" w:rsidRPr="005600AD">
        <w:t>DUS experts and plant breeders</w:t>
      </w:r>
      <w:r w:rsidR="00AD0506" w:rsidRPr="005600AD">
        <w:t xml:space="preserve"> using Test Guidelines</w:t>
      </w:r>
      <w:r w:rsidR="003D6DCC" w:rsidRPr="005600AD">
        <w:t>.</w:t>
      </w:r>
      <w:r w:rsidR="00AD0506" w:rsidRPr="005600AD">
        <w:t xml:space="preserve">  </w:t>
      </w:r>
      <w:r w:rsidRPr="005600AD">
        <w:t xml:space="preserve">The TWV </w:t>
      </w:r>
      <w:r w:rsidR="003D6DCC" w:rsidRPr="005600AD">
        <w:t xml:space="preserve">agreed that illustrations should be used to complement example varieties in explanations </w:t>
      </w:r>
      <w:r w:rsidR="00AD0506" w:rsidRPr="005600AD">
        <w:t xml:space="preserve">and whenever </w:t>
      </w:r>
      <w:r w:rsidR="003D6DCC" w:rsidRPr="005600AD">
        <w:t xml:space="preserve">plant material of </w:t>
      </w:r>
      <w:r w:rsidR="00AD0506" w:rsidRPr="005600AD">
        <w:t xml:space="preserve">a particular variety was </w:t>
      </w:r>
      <w:r w:rsidR="003D6DCC" w:rsidRPr="005600AD">
        <w:t xml:space="preserve">not available.  </w:t>
      </w:r>
    </w:p>
    <w:p w14:paraId="4AA1A4B8" w14:textId="77777777" w:rsidR="00AD10A1" w:rsidRPr="005600AD" w:rsidRDefault="00AD10A1" w:rsidP="004F2132"/>
    <w:p w14:paraId="363909E6" w14:textId="77777777" w:rsidR="004F2132" w:rsidRPr="005600AD" w:rsidRDefault="004F2132" w:rsidP="004F2132">
      <w:pPr>
        <w:pStyle w:val="Heading5"/>
      </w:pPr>
      <w:bookmarkStart w:id="5" w:name="_Toc131182457"/>
      <w:r w:rsidRPr="007E5399">
        <w:t>Disease resistance characteristics: Addition of state of expression and placement of non-asterisked disease resistance characteristics in Section 5 of the Technical Questionnaire</w:t>
      </w:r>
      <w:bookmarkEnd w:id="5"/>
    </w:p>
    <w:p w14:paraId="453D9B57" w14:textId="77777777" w:rsidR="004F2132" w:rsidRPr="005600AD" w:rsidRDefault="004F2132" w:rsidP="004F2132"/>
    <w:p w14:paraId="677D29D3" w14:textId="77777777" w:rsidR="00635330" w:rsidRDefault="004F2132" w:rsidP="004F2132">
      <w:r w:rsidRPr="005600AD">
        <w:fldChar w:fldCharType="begin"/>
      </w:r>
      <w:r w:rsidRPr="005600AD">
        <w:instrText xml:space="preserve"> AUTONUM  </w:instrText>
      </w:r>
      <w:r w:rsidRPr="005600AD">
        <w:fldChar w:fldCharType="end"/>
      </w:r>
      <w:r w:rsidRPr="005600AD">
        <w:tab/>
        <w:t xml:space="preserve">The TWV </w:t>
      </w:r>
      <w:r w:rsidR="007E5399">
        <w:t>agreed to amend</w:t>
      </w:r>
      <w:r w:rsidRPr="005600AD">
        <w:t xml:space="preserve"> document TGP/7 GN 13 “Characteristics with specific functions” to clarify that disease resistance characteristics </w:t>
      </w:r>
      <w:r w:rsidR="007E5399">
        <w:t xml:space="preserve">not indicated with an asterisk in the table of characteristics may </w:t>
      </w:r>
      <w:r w:rsidRPr="005600AD">
        <w:t xml:space="preserve">be presented in Section 5 of Technical Questionnaires (TQ) with the addition of a state of expression “not tested”, </w:t>
      </w:r>
      <w:r w:rsidRPr="00193293">
        <w:t>as set out in document TWP/7/2, paragraph 21</w:t>
      </w:r>
      <w:r w:rsidR="0045557F">
        <w:t>, when the characteristic was not used as a grouping characteristic</w:t>
      </w:r>
      <w:r w:rsidRPr="00193293">
        <w:t>.</w:t>
      </w:r>
    </w:p>
    <w:p w14:paraId="47BA7FF5" w14:textId="77777777" w:rsidR="00635330" w:rsidRPr="005600AD" w:rsidRDefault="00635330" w:rsidP="004F2132"/>
    <w:p w14:paraId="58CBC0F4" w14:textId="77777777" w:rsidR="00193293" w:rsidRPr="005600AD" w:rsidRDefault="00193293" w:rsidP="004F2132"/>
    <w:p w14:paraId="1BB64083" w14:textId="77777777" w:rsidR="004F2132" w:rsidRPr="00AD0ED6" w:rsidRDefault="004F2132" w:rsidP="002B6BA0">
      <w:pPr>
        <w:pStyle w:val="Heading4"/>
        <w:rPr>
          <w:snapToGrid w:val="0"/>
          <w:lang w:val="en-US"/>
        </w:rPr>
      </w:pPr>
      <w:bookmarkStart w:id="6" w:name="_Toc131182458"/>
      <w:r w:rsidRPr="00AD0ED6">
        <w:rPr>
          <w:snapToGrid w:val="0"/>
          <w:lang w:val="en-US"/>
        </w:rPr>
        <w:t>Document TGP/12 ‘Guidance on certain physiological characteristics’</w:t>
      </w:r>
      <w:bookmarkEnd w:id="6"/>
    </w:p>
    <w:p w14:paraId="39D59C56" w14:textId="77777777" w:rsidR="004F2132" w:rsidRPr="005600AD" w:rsidRDefault="004F2132" w:rsidP="004F2132">
      <w:pPr>
        <w:keepNext/>
        <w:keepLines/>
      </w:pPr>
    </w:p>
    <w:p w14:paraId="52DB524D" w14:textId="77777777" w:rsidR="004F2132" w:rsidRPr="005600AD" w:rsidRDefault="004F2132" w:rsidP="004F2132">
      <w:pPr>
        <w:pStyle w:val="Heading5"/>
        <w:rPr>
          <w:snapToGrid w:val="0"/>
        </w:rPr>
      </w:pPr>
      <w:bookmarkStart w:id="7" w:name="_Toc131182459"/>
      <w:r w:rsidRPr="005600AD">
        <w:rPr>
          <w:snapToGrid w:val="0"/>
        </w:rPr>
        <w:t>Example disease resistance characteristic: Word “highly” in only one state of expression</w:t>
      </w:r>
      <w:bookmarkEnd w:id="7"/>
    </w:p>
    <w:p w14:paraId="42F1439E" w14:textId="77777777" w:rsidR="004F2132" w:rsidRPr="005600AD" w:rsidRDefault="004F2132" w:rsidP="004F2132"/>
    <w:p w14:paraId="3CBBD09A" w14:textId="77777777" w:rsidR="004F2132" w:rsidRPr="005600AD" w:rsidRDefault="004F2132" w:rsidP="004F2132">
      <w:r w:rsidRPr="007068B6">
        <w:fldChar w:fldCharType="begin"/>
      </w:r>
      <w:r w:rsidRPr="007068B6">
        <w:instrText xml:space="preserve"> AUTONUM  </w:instrText>
      </w:r>
      <w:r w:rsidRPr="007068B6">
        <w:fldChar w:fldCharType="end"/>
      </w:r>
      <w:r w:rsidRPr="007068B6">
        <w:tab/>
        <w:t>The TWV considered whether to revise the states of expression in the example characteristic in</w:t>
      </w:r>
      <w:r w:rsidRPr="005600AD">
        <w:t xml:space="preserve"> document TGP/12/2, Section 2.3.2, to address the use of the word “highly” in only one state of expression.</w:t>
      </w:r>
    </w:p>
    <w:p w14:paraId="0C3E735F" w14:textId="77777777" w:rsidR="004F2132" w:rsidRPr="005600AD" w:rsidRDefault="004F2132" w:rsidP="004F2132"/>
    <w:p w14:paraId="52DCCBAB" w14:textId="77777777" w:rsidR="00345F57" w:rsidRPr="005600AD" w:rsidRDefault="00345F57" w:rsidP="004F2132">
      <w:r w:rsidRPr="005600AD">
        <w:fldChar w:fldCharType="begin"/>
      </w:r>
      <w:r w:rsidRPr="005600AD">
        <w:instrText xml:space="preserve"> AUTONUM  </w:instrText>
      </w:r>
      <w:r w:rsidRPr="005600AD">
        <w:fldChar w:fldCharType="end"/>
      </w:r>
      <w:r w:rsidRPr="005600AD">
        <w:tab/>
        <w:t xml:space="preserve">The TWV </w:t>
      </w:r>
      <w:r w:rsidR="005A52EB" w:rsidRPr="005600AD">
        <w:t xml:space="preserve">noted that the characteristic from the Test Guidelines for Melon used as example in document TGP/12/2, Section 2.3.2, was under revision.  The TWV agreed that the example characteristic in document TGP/12 </w:t>
      </w:r>
      <w:r w:rsidR="009212F6">
        <w:t xml:space="preserve">should be amended </w:t>
      </w:r>
      <w:r w:rsidR="005A52EB" w:rsidRPr="005600AD">
        <w:t xml:space="preserve">as in the proposed revision of TG melon, </w:t>
      </w:r>
      <w:r w:rsidR="009212F6">
        <w:t xml:space="preserve">to read </w:t>
      </w:r>
      <w:r w:rsidR="005A52EB" w:rsidRPr="005600AD">
        <w:t>as follows:</w:t>
      </w:r>
    </w:p>
    <w:p w14:paraId="7B7E35E2" w14:textId="77777777" w:rsidR="00345F57" w:rsidRPr="005600AD" w:rsidRDefault="00345F57" w:rsidP="004F2132"/>
    <w:tbl>
      <w:tblPr>
        <w:tblW w:w="5204" w:type="dxa"/>
        <w:tblInd w:w="12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67"/>
        <w:gridCol w:w="567"/>
        <w:gridCol w:w="1843"/>
        <w:gridCol w:w="1559"/>
        <w:gridCol w:w="668"/>
      </w:tblGrid>
      <w:tr w:rsidR="00345F57" w:rsidRPr="005600AD" w14:paraId="398A894E" w14:textId="77777777" w:rsidTr="00CC00ED">
        <w:trPr>
          <w:trHeight w:val="500"/>
        </w:trPr>
        <w:tc>
          <w:tcPr>
            <w:tcW w:w="567" w:type="dxa"/>
            <w:tcBorders>
              <w:top w:val="single" w:sz="4" w:space="0" w:color="auto"/>
              <w:left w:val="nil"/>
              <w:bottom w:val="nil"/>
              <w:right w:val="nil"/>
            </w:tcBorders>
            <w:hideMark/>
          </w:tcPr>
          <w:p w14:paraId="33E62C58" w14:textId="77777777" w:rsidR="00345F57" w:rsidRPr="005600AD" w:rsidRDefault="00345F57">
            <w:pPr>
              <w:pStyle w:val="Normaltb"/>
              <w:spacing w:before="60" w:after="60"/>
              <w:jc w:val="center"/>
              <w:rPr>
                <w:rFonts w:ascii="Arial" w:hAnsi="Arial" w:cs="Arial"/>
                <w:sz w:val="16"/>
                <w:szCs w:val="16"/>
              </w:rPr>
            </w:pPr>
            <w:r w:rsidRPr="005600AD">
              <w:rPr>
                <w:rFonts w:ascii="Arial" w:hAnsi="Arial" w:cs="Arial"/>
                <w:sz w:val="16"/>
                <w:szCs w:val="16"/>
              </w:rPr>
              <w:t>70.</w:t>
            </w:r>
          </w:p>
        </w:tc>
        <w:tc>
          <w:tcPr>
            <w:tcW w:w="567" w:type="dxa"/>
            <w:tcBorders>
              <w:top w:val="single" w:sz="4" w:space="0" w:color="auto"/>
              <w:left w:val="nil"/>
              <w:bottom w:val="nil"/>
              <w:right w:val="nil"/>
            </w:tcBorders>
            <w:hideMark/>
          </w:tcPr>
          <w:p w14:paraId="203FEE95" w14:textId="77777777" w:rsidR="00345F57" w:rsidRPr="005600AD" w:rsidRDefault="00345F57">
            <w:pPr>
              <w:pStyle w:val="Normaltb"/>
              <w:spacing w:before="60" w:after="60"/>
              <w:rPr>
                <w:rFonts w:ascii="Arial" w:hAnsi="Arial" w:cs="Arial"/>
                <w:sz w:val="16"/>
                <w:szCs w:val="16"/>
              </w:rPr>
            </w:pPr>
            <w:r w:rsidRPr="005600AD">
              <w:rPr>
                <w:rFonts w:ascii="Arial" w:hAnsi="Arial" w:cs="Arial"/>
                <w:sz w:val="16"/>
                <w:szCs w:val="16"/>
              </w:rPr>
              <w:t>VG</w:t>
            </w:r>
            <w:r w:rsidRPr="005600AD">
              <w:rPr>
                <w:rFonts w:ascii="Arial" w:hAnsi="Arial" w:cs="Arial"/>
                <w:sz w:val="16"/>
                <w:szCs w:val="16"/>
              </w:rPr>
              <w:br/>
            </w:r>
          </w:p>
        </w:tc>
        <w:tc>
          <w:tcPr>
            <w:tcW w:w="1843" w:type="dxa"/>
            <w:tcBorders>
              <w:top w:val="single" w:sz="4" w:space="0" w:color="auto"/>
              <w:left w:val="nil"/>
              <w:bottom w:val="nil"/>
              <w:right w:val="nil"/>
            </w:tcBorders>
            <w:hideMark/>
          </w:tcPr>
          <w:p w14:paraId="4FB08FF6" w14:textId="77777777" w:rsidR="00345F57" w:rsidRPr="005600AD" w:rsidRDefault="00345F57">
            <w:pPr>
              <w:pStyle w:val="Normaltb"/>
              <w:spacing w:before="60" w:after="60"/>
              <w:rPr>
                <w:rFonts w:ascii="Arial" w:hAnsi="Arial" w:cs="Arial"/>
                <w:sz w:val="16"/>
                <w:szCs w:val="16"/>
              </w:rPr>
            </w:pPr>
            <w:r w:rsidRPr="005600AD">
              <w:rPr>
                <w:rFonts w:ascii="Arial" w:hAnsi="Arial" w:cs="Arial"/>
                <w:sz w:val="16"/>
                <w:szCs w:val="16"/>
              </w:rPr>
              <w:t xml:space="preserve">Resistance to </w:t>
            </w:r>
            <w:r w:rsidRPr="005600AD">
              <w:rPr>
                <w:rFonts w:ascii="Arial" w:hAnsi="Arial" w:cs="Arial"/>
                <w:i/>
                <w:snapToGrid w:val="0"/>
                <w:sz w:val="16"/>
                <w:szCs w:val="16"/>
              </w:rPr>
              <w:t xml:space="preserve">Podosphaera xanthii </w:t>
            </w:r>
            <w:r w:rsidRPr="005600AD">
              <w:rPr>
                <w:rFonts w:ascii="Arial" w:hAnsi="Arial" w:cs="Arial"/>
                <w:iCs/>
                <w:snapToGrid w:val="0"/>
                <w:sz w:val="16"/>
                <w:szCs w:val="16"/>
              </w:rPr>
              <w:t>(Px)</w:t>
            </w:r>
            <w:r w:rsidRPr="005600AD">
              <w:rPr>
                <w:rFonts w:ascii="Arial" w:hAnsi="Arial" w:cs="Arial"/>
                <w:snapToGrid w:val="0"/>
                <w:sz w:val="16"/>
                <w:szCs w:val="16"/>
              </w:rPr>
              <w:t xml:space="preserve"> (ex</w:t>
            </w:r>
            <w:r w:rsidRPr="005600AD">
              <w:rPr>
                <w:rFonts w:ascii="Arial" w:hAnsi="Arial" w:cs="Arial"/>
                <w:i/>
                <w:sz w:val="16"/>
                <w:szCs w:val="16"/>
                <w:lang w:eastAsia="fr-FR"/>
              </w:rPr>
              <w:t xml:space="preserve"> Sphaerotheca fuliginea</w:t>
            </w:r>
            <w:r w:rsidRPr="005600AD">
              <w:rPr>
                <w:rFonts w:ascii="Arial" w:hAnsi="Arial" w:cs="Arial"/>
                <w:i/>
                <w:snapToGrid w:val="0"/>
                <w:sz w:val="16"/>
                <w:szCs w:val="16"/>
              </w:rPr>
              <w:t>)</w:t>
            </w:r>
            <w:r w:rsidRPr="005600AD">
              <w:rPr>
                <w:rFonts w:ascii="Arial" w:hAnsi="Arial" w:cs="Arial"/>
                <w:sz w:val="16"/>
                <w:szCs w:val="16"/>
              </w:rPr>
              <w:t xml:space="preserve"> (Powdery mildew)</w:t>
            </w:r>
          </w:p>
        </w:tc>
        <w:tc>
          <w:tcPr>
            <w:tcW w:w="1559" w:type="dxa"/>
            <w:tcBorders>
              <w:top w:val="single" w:sz="4" w:space="0" w:color="auto"/>
              <w:left w:val="nil"/>
              <w:bottom w:val="nil"/>
              <w:right w:val="nil"/>
            </w:tcBorders>
          </w:tcPr>
          <w:p w14:paraId="438FB54C" w14:textId="77777777" w:rsidR="00345F57" w:rsidRPr="005600AD" w:rsidRDefault="00345F57">
            <w:pPr>
              <w:pStyle w:val="Normaltb"/>
              <w:spacing w:before="60" w:after="60"/>
              <w:rPr>
                <w:rFonts w:ascii="Arial" w:hAnsi="Arial" w:cs="Arial"/>
                <w:noProof w:val="0"/>
                <w:sz w:val="16"/>
                <w:szCs w:val="16"/>
              </w:rPr>
            </w:pPr>
          </w:p>
        </w:tc>
        <w:tc>
          <w:tcPr>
            <w:tcW w:w="668" w:type="dxa"/>
            <w:tcBorders>
              <w:top w:val="single" w:sz="4" w:space="0" w:color="auto"/>
              <w:left w:val="nil"/>
              <w:bottom w:val="nil"/>
              <w:right w:val="nil"/>
            </w:tcBorders>
          </w:tcPr>
          <w:p w14:paraId="7B2AF1C8" w14:textId="77777777" w:rsidR="00345F57" w:rsidRPr="005600AD" w:rsidRDefault="00345F57">
            <w:pPr>
              <w:pStyle w:val="Normaltb"/>
              <w:spacing w:before="60" w:after="60"/>
              <w:rPr>
                <w:rFonts w:ascii="Arial" w:hAnsi="Arial" w:cs="Arial"/>
                <w:noProof w:val="0"/>
                <w:sz w:val="16"/>
                <w:szCs w:val="16"/>
              </w:rPr>
            </w:pPr>
          </w:p>
        </w:tc>
      </w:tr>
      <w:tr w:rsidR="00345F57" w:rsidRPr="005600AD" w14:paraId="1889A4BE" w14:textId="77777777" w:rsidTr="00CC00ED">
        <w:trPr>
          <w:trHeight w:val="157"/>
        </w:trPr>
        <w:tc>
          <w:tcPr>
            <w:tcW w:w="567" w:type="dxa"/>
            <w:tcBorders>
              <w:top w:val="nil"/>
              <w:left w:val="nil"/>
              <w:bottom w:val="nil"/>
              <w:right w:val="nil"/>
            </w:tcBorders>
          </w:tcPr>
          <w:p w14:paraId="12C254B9" w14:textId="77777777" w:rsidR="00345F57" w:rsidRPr="005600AD" w:rsidRDefault="00345F57">
            <w:pPr>
              <w:pStyle w:val="Normalt"/>
              <w:spacing w:before="60" w:after="60"/>
              <w:rPr>
                <w:rFonts w:ascii="Arial" w:hAnsi="Arial" w:cs="Arial"/>
                <w:b/>
                <w:noProof w:val="0"/>
                <w:sz w:val="16"/>
                <w:szCs w:val="16"/>
              </w:rPr>
            </w:pPr>
          </w:p>
        </w:tc>
        <w:tc>
          <w:tcPr>
            <w:tcW w:w="567" w:type="dxa"/>
            <w:tcBorders>
              <w:top w:val="nil"/>
              <w:left w:val="nil"/>
              <w:bottom w:val="nil"/>
              <w:right w:val="nil"/>
            </w:tcBorders>
          </w:tcPr>
          <w:p w14:paraId="4438F973" w14:textId="77777777" w:rsidR="00345F57" w:rsidRPr="005600AD" w:rsidRDefault="00345F57">
            <w:pPr>
              <w:pStyle w:val="Normalt"/>
              <w:spacing w:before="60" w:after="60"/>
              <w:rPr>
                <w:rFonts w:ascii="Arial" w:hAnsi="Arial" w:cs="Arial"/>
                <w:b/>
                <w:noProof w:val="0"/>
                <w:sz w:val="16"/>
                <w:szCs w:val="16"/>
              </w:rPr>
            </w:pPr>
          </w:p>
        </w:tc>
        <w:tc>
          <w:tcPr>
            <w:tcW w:w="1843" w:type="dxa"/>
            <w:tcBorders>
              <w:top w:val="nil"/>
              <w:left w:val="nil"/>
              <w:bottom w:val="nil"/>
              <w:right w:val="nil"/>
            </w:tcBorders>
            <w:hideMark/>
          </w:tcPr>
          <w:p w14:paraId="58C68C1D" w14:textId="77777777" w:rsidR="00345F57" w:rsidRPr="005600AD" w:rsidRDefault="00345F57">
            <w:pPr>
              <w:pStyle w:val="Normalt"/>
              <w:spacing w:before="60" w:after="60"/>
              <w:rPr>
                <w:rFonts w:ascii="Arial" w:hAnsi="Arial" w:cs="Arial"/>
                <w:sz w:val="16"/>
                <w:szCs w:val="16"/>
              </w:rPr>
            </w:pPr>
            <w:r w:rsidRPr="005600AD">
              <w:rPr>
                <w:rFonts w:ascii="Arial" w:hAnsi="Arial" w:cs="Arial"/>
                <w:sz w:val="16"/>
                <w:szCs w:val="16"/>
              </w:rPr>
              <w:t>---------------------------------</w:t>
            </w:r>
          </w:p>
        </w:tc>
        <w:tc>
          <w:tcPr>
            <w:tcW w:w="1559" w:type="dxa"/>
            <w:tcBorders>
              <w:top w:val="nil"/>
              <w:left w:val="nil"/>
              <w:bottom w:val="nil"/>
              <w:right w:val="nil"/>
            </w:tcBorders>
            <w:hideMark/>
          </w:tcPr>
          <w:p w14:paraId="53FA1E7C" w14:textId="77777777" w:rsidR="00345F57" w:rsidRPr="005600AD" w:rsidRDefault="00345F57">
            <w:pPr>
              <w:pStyle w:val="Normalt"/>
              <w:spacing w:before="60" w:after="60"/>
              <w:rPr>
                <w:rFonts w:ascii="Arial" w:hAnsi="Arial" w:cs="Arial"/>
                <w:sz w:val="16"/>
                <w:szCs w:val="16"/>
              </w:rPr>
            </w:pPr>
            <w:r w:rsidRPr="005600AD">
              <w:rPr>
                <w:rFonts w:ascii="Arial" w:hAnsi="Arial" w:cs="Arial"/>
                <w:sz w:val="16"/>
                <w:szCs w:val="16"/>
              </w:rPr>
              <w:t>---------------------------</w:t>
            </w:r>
          </w:p>
        </w:tc>
        <w:tc>
          <w:tcPr>
            <w:tcW w:w="668" w:type="dxa"/>
            <w:tcBorders>
              <w:top w:val="nil"/>
              <w:left w:val="nil"/>
              <w:bottom w:val="nil"/>
              <w:right w:val="nil"/>
            </w:tcBorders>
            <w:hideMark/>
          </w:tcPr>
          <w:p w14:paraId="3D704EBE" w14:textId="77777777" w:rsidR="00345F57" w:rsidRPr="005600AD" w:rsidRDefault="00345F57">
            <w:pPr>
              <w:pStyle w:val="Normalt"/>
              <w:spacing w:before="60" w:after="60"/>
              <w:rPr>
                <w:rFonts w:ascii="Arial" w:hAnsi="Arial" w:cs="Arial"/>
                <w:sz w:val="16"/>
                <w:szCs w:val="16"/>
              </w:rPr>
            </w:pPr>
            <w:r w:rsidRPr="005600AD">
              <w:rPr>
                <w:rFonts w:ascii="Arial" w:hAnsi="Arial" w:cs="Arial"/>
                <w:sz w:val="16"/>
                <w:szCs w:val="16"/>
              </w:rPr>
              <w:t>-------</w:t>
            </w:r>
          </w:p>
        </w:tc>
      </w:tr>
      <w:tr w:rsidR="00345F57" w:rsidRPr="005600AD" w14:paraId="566C6DBD" w14:textId="77777777" w:rsidTr="00CC00ED">
        <w:trPr>
          <w:trHeight w:val="500"/>
        </w:trPr>
        <w:tc>
          <w:tcPr>
            <w:tcW w:w="567" w:type="dxa"/>
            <w:tcBorders>
              <w:top w:val="nil"/>
              <w:left w:val="nil"/>
              <w:bottom w:val="nil"/>
              <w:right w:val="nil"/>
            </w:tcBorders>
            <w:hideMark/>
          </w:tcPr>
          <w:p w14:paraId="7381DF11" w14:textId="77777777" w:rsidR="00345F57" w:rsidRPr="005600AD" w:rsidRDefault="00345F57">
            <w:pPr>
              <w:pStyle w:val="Normalt"/>
              <w:spacing w:before="60" w:after="60"/>
              <w:jc w:val="center"/>
              <w:rPr>
                <w:rFonts w:ascii="Arial" w:hAnsi="Arial" w:cs="Arial"/>
                <w:b/>
                <w:sz w:val="16"/>
                <w:szCs w:val="16"/>
              </w:rPr>
            </w:pPr>
            <w:r w:rsidRPr="005600AD">
              <w:rPr>
                <w:rFonts w:ascii="Arial" w:hAnsi="Arial" w:cs="Arial"/>
                <w:b/>
                <w:sz w:val="16"/>
                <w:szCs w:val="16"/>
              </w:rPr>
              <w:t>70.1</w:t>
            </w:r>
            <w:r w:rsidRPr="005600AD">
              <w:rPr>
                <w:rFonts w:ascii="Arial" w:hAnsi="Arial" w:cs="Arial"/>
                <w:b/>
                <w:sz w:val="16"/>
                <w:szCs w:val="16"/>
              </w:rPr>
              <w:br/>
            </w:r>
            <w:r w:rsidRPr="005600AD">
              <w:rPr>
                <w:rFonts w:ascii="Arial" w:hAnsi="Arial" w:cs="Arial"/>
                <w:b/>
                <w:sz w:val="16"/>
                <w:szCs w:val="16"/>
              </w:rPr>
              <w:br/>
              <w:t>(+)</w:t>
            </w:r>
          </w:p>
        </w:tc>
        <w:tc>
          <w:tcPr>
            <w:tcW w:w="567" w:type="dxa"/>
            <w:tcBorders>
              <w:top w:val="nil"/>
              <w:left w:val="nil"/>
              <w:bottom w:val="nil"/>
              <w:right w:val="nil"/>
            </w:tcBorders>
          </w:tcPr>
          <w:p w14:paraId="58578B68" w14:textId="77777777" w:rsidR="00345F57" w:rsidRPr="005600AD" w:rsidRDefault="00345F57">
            <w:pPr>
              <w:pStyle w:val="Normalt"/>
              <w:spacing w:before="60" w:after="60"/>
              <w:jc w:val="center"/>
              <w:rPr>
                <w:rFonts w:ascii="Arial" w:hAnsi="Arial" w:cs="Arial"/>
                <w:b/>
                <w:sz w:val="16"/>
                <w:szCs w:val="16"/>
              </w:rPr>
            </w:pPr>
          </w:p>
        </w:tc>
        <w:tc>
          <w:tcPr>
            <w:tcW w:w="1843" w:type="dxa"/>
            <w:tcBorders>
              <w:top w:val="nil"/>
              <w:left w:val="nil"/>
              <w:bottom w:val="nil"/>
              <w:right w:val="nil"/>
            </w:tcBorders>
            <w:hideMark/>
          </w:tcPr>
          <w:p w14:paraId="318BF4EA" w14:textId="77777777" w:rsidR="00345F57" w:rsidRPr="005600AD" w:rsidRDefault="00345F57">
            <w:pPr>
              <w:pStyle w:val="Normalt"/>
              <w:spacing w:before="60" w:after="60"/>
              <w:rPr>
                <w:rFonts w:ascii="Arial" w:hAnsi="Arial" w:cs="Arial"/>
                <w:b/>
                <w:sz w:val="16"/>
                <w:szCs w:val="16"/>
              </w:rPr>
            </w:pPr>
            <w:r w:rsidRPr="005600AD">
              <w:rPr>
                <w:rFonts w:ascii="Arial" w:hAnsi="Arial" w:cs="Arial"/>
                <w:b/>
                <w:sz w:val="16"/>
                <w:szCs w:val="16"/>
              </w:rPr>
              <w:t xml:space="preserve">Race 1 </w:t>
            </w:r>
            <w:r w:rsidRPr="005600AD">
              <w:rPr>
                <w:rFonts w:ascii="Arial" w:hAnsi="Arial" w:cs="Arial"/>
                <w:b/>
                <w:bCs/>
                <w:iCs/>
                <w:snapToGrid w:val="0"/>
                <w:sz w:val="16"/>
                <w:szCs w:val="16"/>
              </w:rPr>
              <w:t>(Px: 1)</w:t>
            </w:r>
          </w:p>
        </w:tc>
        <w:tc>
          <w:tcPr>
            <w:tcW w:w="1559" w:type="dxa"/>
            <w:tcBorders>
              <w:top w:val="nil"/>
              <w:left w:val="nil"/>
              <w:bottom w:val="nil"/>
              <w:right w:val="nil"/>
            </w:tcBorders>
          </w:tcPr>
          <w:p w14:paraId="613F9092" w14:textId="77777777" w:rsidR="00345F57" w:rsidRPr="005600AD" w:rsidRDefault="00345F57">
            <w:pPr>
              <w:pStyle w:val="Normalt"/>
              <w:spacing w:before="60" w:after="60"/>
              <w:rPr>
                <w:rFonts w:ascii="Arial" w:hAnsi="Arial" w:cs="Arial"/>
                <w:sz w:val="16"/>
                <w:szCs w:val="16"/>
              </w:rPr>
            </w:pPr>
          </w:p>
        </w:tc>
        <w:tc>
          <w:tcPr>
            <w:tcW w:w="668" w:type="dxa"/>
            <w:tcBorders>
              <w:top w:val="nil"/>
              <w:left w:val="nil"/>
              <w:bottom w:val="nil"/>
              <w:right w:val="nil"/>
            </w:tcBorders>
          </w:tcPr>
          <w:p w14:paraId="5E9A0987" w14:textId="77777777" w:rsidR="00345F57" w:rsidRPr="005600AD" w:rsidRDefault="00345F57">
            <w:pPr>
              <w:pStyle w:val="Normalt"/>
              <w:spacing w:before="60" w:after="60"/>
              <w:jc w:val="center"/>
              <w:rPr>
                <w:rFonts w:ascii="Arial" w:hAnsi="Arial" w:cs="Arial"/>
                <w:sz w:val="16"/>
                <w:szCs w:val="16"/>
              </w:rPr>
            </w:pPr>
          </w:p>
        </w:tc>
      </w:tr>
      <w:tr w:rsidR="00345F57" w:rsidRPr="005600AD" w14:paraId="5854583F" w14:textId="77777777" w:rsidTr="00973D08">
        <w:trPr>
          <w:trHeight w:hRule="exact" w:val="309"/>
        </w:trPr>
        <w:tc>
          <w:tcPr>
            <w:tcW w:w="567" w:type="dxa"/>
            <w:tcBorders>
              <w:top w:val="nil"/>
              <w:left w:val="nil"/>
              <w:bottom w:val="nil"/>
              <w:right w:val="nil"/>
            </w:tcBorders>
            <w:hideMark/>
          </w:tcPr>
          <w:p w14:paraId="18BAC281" w14:textId="77777777" w:rsidR="00345F57" w:rsidRPr="005600AD" w:rsidRDefault="00345F57">
            <w:pPr>
              <w:pStyle w:val="Normalt"/>
              <w:spacing w:before="60" w:after="60"/>
              <w:jc w:val="center"/>
              <w:rPr>
                <w:rFonts w:ascii="Arial" w:hAnsi="Arial" w:cs="Arial"/>
                <w:b/>
                <w:sz w:val="16"/>
                <w:szCs w:val="16"/>
              </w:rPr>
            </w:pPr>
            <w:r w:rsidRPr="005600AD">
              <w:rPr>
                <w:rFonts w:ascii="Arial" w:hAnsi="Arial" w:cs="Arial"/>
                <w:b/>
                <w:noProof w:val="0"/>
                <w:sz w:val="16"/>
                <w:szCs w:val="16"/>
              </w:rPr>
              <w:t>QN</w:t>
            </w:r>
          </w:p>
        </w:tc>
        <w:tc>
          <w:tcPr>
            <w:tcW w:w="567" w:type="dxa"/>
            <w:tcBorders>
              <w:top w:val="nil"/>
              <w:left w:val="nil"/>
              <w:bottom w:val="nil"/>
              <w:right w:val="nil"/>
            </w:tcBorders>
          </w:tcPr>
          <w:p w14:paraId="4FC49658" w14:textId="77777777" w:rsidR="00345F57" w:rsidRPr="005600AD" w:rsidRDefault="00345F57">
            <w:pPr>
              <w:pStyle w:val="Normalt"/>
              <w:spacing w:before="60" w:after="60"/>
              <w:jc w:val="center"/>
              <w:rPr>
                <w:rFonts w:ascii="Arial" w:hAnsi="Arial" w:cs="Arial"/>
                <w:sz w:val="16"/>
                <w:szCs w:val="16"/>
              </w:rPr>
            </w:pPr>
          </w:p>
        </w:tc>
        <w:tc>
          <w:tcPr>
            <w:tcW w:w="1843" w:type="dxa"/>
            <w:tcBorders>
              <w:top w:val="nil"/>
              <w:left w:val="nil"/>
              <w:bottom w:val="nil"/>
              <w:right w:val="nil"/>
            </w:tcBorders>
            <w:vAlign w:val="center"/>
            <w:hideMark/>
          </w:tcPr>
          <w:p w14:paraId="43C892BF" w14:textId="77777777" w:rsidR="00345F57" w:rsidRPr="005600AD" w:rsidRDefault="00345F57" w:rsidP="00973D08">
            <w:pPr>
              <w:pStyle w:val="Normalt"/>
              <w:spacing w:before="60" w:after="60"/>
              <w:rPr>
                <w:rFonts w:ascii="Arial" w:hAnsi="Arial" w:cs="Arial"/>
                <w:strike/>
                <w:sz w:val="16"/>
                <w:szCs w:val="16"/>
              </w:rPr>
            </w:pPr>
            <w:r w:rsidRPr="005600AD">
              <w:rPr>
                <w:rFonts w:ascii="Arial" w:hAnsi="Arial" w:cs="Arial"/>
                <w:sz w:val="16"/>
                <w:szCs w:val="16"/>
              </w:rPr>
              <w:t>absent or low</w:t>
            </w:r>
          </w:p>
        </w:tc>
        <w:tc>
          <w:tcPr>
            <w:tcW w:w="1559" w:type="dxa"/>
            <w:tcBorders>
              <w:top w:val="nil"/>
              <w:left w:val="nil"/>
              <w:bottom w:val="nil"/>
              <w:right w:val="nil"/>
            </w:tcBorders>
            <w:vAlign w:val="center"/>
            <w:hideMark/>
          </w:tcPr>
          <w:p w14:paraId="00B28EFE" w14:textId="77777777" w:rsidR="00345F57" w:rsidRPr="005600AD" w:rsidRDefault="00345F57" w:rsidP="00973D08">
            <w:pPr>
              <w:jc w:val="left"/>
              <w:rPr>
                <w:rFonts w:cs="Arial"/>
                <w:color w:val="000000"/>
                <w:sz w:val="16"/>
                <w:szCs w:val="16"/>
                <w:lang w:eastAsia="fr-FR"/>
              </w:rPr>
            </w:pPr>
            <w:proofErr w:type="spellStart"/>
            <w:r w:rsidRPr="005600AD">
              <w:rPr>
                <w:rFonts w:cs="Arial"/>
                <w:color w:val="000000"/>
                <w:sz w:val="16"/>
                <w:szCs w:val="16"/>
                <w:lang w:eastAsia="fr-FR"/>
              </w:rPr>
              <w:t>Védrantais</w:t>
            </w:r>
            <w:proofErr w:type="spellEnd"/>
          </w:p>
        </w:tc>
        <w:tc>
          <w:tcPr>
            <w:tcW w:w="668" w:type="dxa"/>
            <w:tcBorders>
              <w:top w:val="nil"/>
              <w:left w:val="nil"/>
              <w:bottom w:val="nil"/>
              <w:right w:val="nil"/>
            </w:tcBorders>
            <w:vAlign w:val="center"/>
            <w:hideMark/>
          </w:tcPr>
          <w:p w14:paraId="5D246570" w14:textId="77777777" w:rsidR="00345F57" w:rsidRPr="005600AD" w:rsidRDefault="00345F57" w:rsidP="00973D08">
            <w:pPr>
              <w:pStyle w:val="Normalt"/>
              <w:spacing w:before="60" w:after="60"/>
              <w:jc w:val="center"/>
              <w:rPr>
                <w:rFonts w:ascii="Arial" w:hAnsi="Arial" w:cs="Arial"/>
                <w:sz w:val="16"/>
                <w:szCs w:val="16"/>
              </w:rPr>
            </w:pPr>
            <w:r w:rsidRPr="005600AD">
              <w:rPr>
                <w:rFonts w:ascii="Arial" w:hAnsi="Arial" w:cs="Arial"/>
                <w:sz w:val="16"/>
                <w:szCs w:val="16"/>
              </w:rPr>
              <w:t>1</w:t>
            </w:r>
          </w:p>
        </w:tc>
      </w:tr>
      <w:tr w:rsidR="00345F57" w:rsidRPr="005600AD" w14:paraId="584926D8" w14:textId="77777777" w:rsidTr="00973D08">
        <w:trPr>
          <w:trHeight w:hRule="exact" w:val="363"/>
        </w:trPr>
        <w:tc>
          <w:tcPr>
            <w:tcW w:w="567" w:type="dxa"/>
            <w:tcBorders>
              <w:top w:val="nil"/>
              <w:left w:val="nil"/>
              <w:bottom w:val="nil"/>
              <w:right w:val="nil"/>
            </w:tcBorders>
          </w:tcPr>
          <w:p w14:paraId="36CA5708" w14:textId="77777777" w:rsidR="00345F57" w:rsidRPr="005600AD" w:rsidRDefault="00345F57">
            <w:pPr>
              <w:pStyle w:val="Normalt"/>
              <w:spacing w:before="60" w:after="60"/>
              <w:jc w:val="center"/>
              <w:rPr>
                <w:rFonts w:ascii="Arial" w:hAnsi="Arial" w:cs="Arial"/>
                <w:b/>
                <w:sz w:val="16"/>
                <w:szCs w:val="16"/>
              </w:rPr>
            </w:pPr>
          </w:p>
        </w:tc>
        <w:tc>
          <w:tcPr>
            <w:tcW w:w="567" w:type="dxa"/>
            <w:tcBorders>
              <w:top w:val="nil"/>
              <w:left w:val="nil"/>
              <w:bottom w:val="nil"/>
              <w:right w:val="nil"/>
            </w:tcBorders>
          </w:tcPr>
          <w:p w14:paraId="0B79A833" w14:textId="77777777" w:rsidR="00345F57" w:rsidRPr="005600AD" w:rsidRDefault="00345F57">
            <w:pPr>
              <w:pStyle w:val="Normalt"/>
              <w:spacing w:before="60" w:after="60"/>
              <w:jc w:val="center"/>
              <w:rPr>
                <w:rFonts w:ascii="Arial" w:hAnsi="Arial" w:cs="Arial"/>
                <w:sz w:val="16"/>
                <w:szCs w:val="16"/>
              </w:rPr>
            </w:pPr>
          </w:p>
        </w:tc>
        <w:tc>
          <w:tcPr>
            <w:tcW w:w="1843" w:type="dxa"/>
            <w:tcBorders>
              <w:top w:val="nil"/>
              <w:left w:val="nil"/>
              <w:bottom w:val="nil"/>
              <w:right w:val="nil"/>
            </w:tcBorders>
            <w:vAlign w:val="center"/>
            <w:hideMark/>
          </w:tcPr>
          <w:p w14:paraId="55365B48" w14:textId="77777777" w:rsidR="00345F57" w:rsidRPr="005600AD" w:rsidRDefault="00345F57" w:rsidP="00973D08">
            <w:pPr>
              <w:pStyle w:val="Normalt"/>
              <w:spacing w:before="60" w:after="60"/>
              <w:rPr>
                <w:rFonts w:ascii="Arial" w:hAnsi="Arial" w:cs="Arial"/>
                <w:strike/>
                <w:sz w:val="16"/>
                <w:szCs w:val="16"/>
              </w:rPr>
            </w:pPr>
            <w:r w:rsidRPr="005600AD">
              <w:rPr>
                <w:rFonts w:ascii="Arial" w:hAnsi="Arial" w:cs="Arial"/>
                <w:sz w:val="16"/>
                <w:szCs w:val="16"/>
              </w:rPr>
              <w:t>medium</w:t>
            </w:r>
          </w:p>
        </w:tc>
        <w:tc>
          <w:tcPr>
            <w:tcW w:w="1559" w:type="dxa"/>
            <w:tcBorders>
              <w:top w:val="nil"/>
              <w:left w:val="nil"/>
              <w:bottom w:val="nil"/>
              <w:right w:val="nil"/>
            </w:tcBorders>
            <w:vAlign w:val="center"/>
            <w:hideMark/>
          </w:tcPr>
          <w:p w14:paraId="2158C02F" w14:textId="77777777" w:rsidR="00345F57" w:rsidRPr="005600AD" w:rsidRDefault="00345F57" w:rsidP="00973D08">
            <w:pPr>
              <w:jc w:val="left"/>
              <w:rPr>
                <w:rFonts w:cs="Arial"/>
                <w:color w:val="000000"/>
                <w:sz w:val="16"/>
                <w:szCs w:val="16"/>
                <w:lang w:eastAsia="fr-FR"/>
              </w:rPr>
            </w:pPr>
            <w:proofErr w:type="spellStart"/>
            <w:r w:rsidRPr="005600AD">
              <w:rPr>
                <w:rFonts w:cs="Arial"/>
                <w:color w:val="000000"/>
                <w:sz w:val="16"/>
                <w:szCs w:val="16"/>
                <w:lang w:eastAsia="fr-FR"/>
              </w:rPr>
              <w:t>Escrito</w:t>
            </w:r>
            <w:proofErr w:type="spellEnd"/>
          </w:p>
        </w:tc>
        <w:tc>
          <w:tcPr>
            <w:tcW w:w="668" w:type="dxa"/>
            <w:tcBorders>
              <w:top w:val="nil"/>
              <w:left w:val="nil"/>
              <w:bottom w:val="nil"/>
              <w:right w:val="nil"/>
            </w:tcBorders>
            <w:vAlign w:val="center"/>
            <w:hideMark/>
          </w:tcPr>
          <w:p w14:paraId="64D19B8C" w14:textId="77777777" w:rsidR="00345F57" w:rsidRPr="005600AD" w:rsidRDefault="00345F57" w:rsidP="00973D08">
            <w:pPr>
              <w:pStyle w:val="Normalt"/>
              <w:spacing w:before="60" w:after="60"/>
              <w:jc w:val="center"/>
              <w:rPr>
                <w:rFonts w:ascii="Arial" w:hAnsi="Arial" w:cs="Arial"/>
                <w:sz w:val="16"/>
                <w:szCs w:val="16"/>
              </w:rPr>
            </w:pPr>
            <w:r w:rsidRPr="005600AD">
              <w:rPr>
                <w:rFonts w:ascii="Arial" w:hAnsi="Arial" w:cs="Arial"/>
                <w:sz w:val="16"/>
                <w:szCs w:val="16"/>
              </w:rPr>
              <w:t>2</w:t>
            </w:r>
          </w:p>
        </w:tc>
      </w:tr>
      <w:tr w:rsidR="00345F57" w:rsidRPr="005600AD" w14:paraId="195F7B37" w14:textId="77777777" w:rsidTr="00973D08">
        <w:trPr>
          <w:trHeight w:val="354"/>
        </w:trPr>
        <w:tc>
          <w:tcPr>
            <w:tcW w:w="567" w:type="dxa"/>
            <w:tcBorders>
              <w:top w:val="nil"/>
              <w:left w:val="nil"/>
              <w:bottom w:val="nil"/>
              <w:right w:val="nil"/>
            </w:tcBorders>
          </w:tcPr>
          <w:p w14:paraId="09641645" w14:textId="77777777" w:rsidR="00345F57" w:rsidRPr="005600AD" w:rsidRDefault="00345F57">
            <w:pPr>
              <w:pStyle w:val="Normalt"/>
              <w:spacing w:before="60" w:after="60"/>
              <w:jc w:val="center"/>
              <w:rPr>
                <w:rFonts w:ascii="Arial" w:hAnsi="Arial" w:cs="Arial"/>
                <w:b/>
                <w:sz w:val="16"/>
                <w:szCs w:val="16"/>
              </w:rPr>
            </w:pPr>
          </w:p>
        </w:tc>
        <w:tc>
          <w:tcPr>
            <w:tcW w:w="567" w:type="dxa"/>
            <w:tcBorders>
              <w:top w:val="nil"/>
              <w:left w:val="nil"/>
              <w:bottom w:val="nil"/>
              <w:right w:val="nil"/>
            </w:tcBorders>
          </w:tcPr>
          <w:p w14:paraId="5FB71AD3" w14:textId="77777777" w:rsidR="00345F57" w:rsidRPr="005600AD" w:rsidRDefault="00345F57">
            <w:pPr>
              <w:pStyle w:val="Normalt"/>
              <w:spacing w:before="60" w:after="60"/>
              <w:jc w:val="center"/>
              <w:rPr>
                <w:rFonts w:ascii="Arial" w:hAnsi="Arial" w:cs="Arial"/>
                <w:sz w:val="16"/>
                <w:szCs w:val="16"/>
              </w:rPr>
            </w:pPr>
          </w:p>
        </w:tc>
        <w:tc>
          <w:tcPr>
            <w:tcW w:w="1843" w:type="dxa"/>
            <w:tcBorders>
              <w:top w:val="nil"/>
              <w:left w:val="nil"/>
              <w:bottom w:val="nil"/>
              <w:right w:val="nil"/>
            </w:tcBorders>
            <w:vAlign w:val="center"/>
            <w:hideMark/>
          </w:tcPr>
          <w:p w14:paraId="0E8CEE9E" w14:textId="77777777" w:rsidR="00345F57" w:rsidRPr="005600AD" w:rsidRDefault="00345F57" w:rsidP="00973D08">
            <w:pPr>
              <w:pStyle w:val="Normalt"/>
              <w:spacing w:before="60" w:after="60"/>
              <w:rPr>
                <w:rFonts w:ascii="Arial" w:hAnsi="Arial" w:cs="Arial"/>
                <w:strike/>
                <w:sz w:val="16"/>
                <w:szCs w:val="16"/>
              </w:rPr>
            </w:pPr>
            <w:r w:rsidRPr="005600AD">
              <w:rPr>
                <w:rFonts w:ascii="Arial" w:hAnsi="Arial" w:cs="Arial"/>
                <w:sz w:val="16"/>
                <w:szCs w:val="16"/>
              </w:rPr>
              <w:t>high</w:t>
            </w:r>
          </w:p>
        </w:tc>
        <w:tc>
          <w:tcPr>
            <w:tcW w:w="1559" w:type="dxa"/>
            <w:tcBorders>
              <w:top w:val="nil"/>
              <w:left w:val="nil"/>
              <w:bottom w:val="nil"/>
              <w:right w:val="nil"/>
            </w:tcBorders>
            <w:vAlign w:val="center"/>
            <w:hideMark/>
          </w:tcPr>
          <w:p w14:paraId="4FAACE55" w14:textId="77777777" w:rsidR="00345F57" w:rsidRPr="005600AD" w:rsidRDefault="00345F57" w:rsidP="00973D08">
            <w:pPr>
              <w:jc w:val="left"/>
              <w:rPr>
                <w:rFonts w:cs="Arial"/>
                <w:color w:val="000000"/>
                <w:sz w:val="16"/>
                <w:szCs w:val="16"/>
                <w:lang w:eastAsia="fr-FR"/>
              </w:rPr>
            </w:pPr>
            <w:r w:rsidRPr="005600AD">
              <w:rPr>
                <w:rFonts w:cs="Arial"/>
                <w:color w:val="000000"/>
                <w:sz w:val="16"/>
                <w:szCs w:val="16"/>
                <w:lang w:eastAsia="fr-FR"/>
              </w:rPr>
              <w:t>Arum</w:t>
            </w:r>
          </w:p>
        </w:tc>
        <w:tc>
          <w:tcPr>
            <w:tcW w:w="668" w:type="dxa"/>
            <w:tcBorders>
              <w:top w:val="nil"/>
              <w:left w:val="nil"/>
              <w:bottom w:val="nil"/>
              <w:right w:val="nil"/>
            </w:tcBorders>
            <w:vAlign w:val="center"/>
            <w:hideMark/>
          </w:tcPr>
          <w:p w14:paraId="66BA6FCA" w14:textId="77777777" w:rsidR="00345F57" w:rsidRPr="005600AD" w:rsidRDefault="00345F57" w:rsidP="00973D08">
            <w:pPr>
              <w:pStyle w:val="Normalt"/>
              <w:spacing w:before="60" w:after="60"/>
              <w:jc w:val="center"/>
              <w:rPr>
                <w:rFonts w:ascii="Arial" w:hAnsi="Arial" w:cs="Arial"/>
                <w:sz w:val="16"/>
                <w:szCs w:val="16"/>
              </w:rPr>
            </w:pPr>
            <w:r w:rsidRPr="005600AD">
              <w:rPr>
                <w:rFonts w:ascii="Arial" w:hAnsi="Arial" w:cs="Arial"/>
                <w:sz w:val="16"/>
                <w:szCs w:val="16"/>
              </w:rPr>
              <w:t>3</w:t>
            </w:r>
          </w:p>
        </w:tc>
      </w:tr>
      <w:tr w:rsidR="00345F57" w:rsidRPr="005600AD" w14:paraId="2B96E28D" w14:textId="77777777" w:rsidTr="00CC00ED">
        <w:trPr>
          <w:trHeight w:val="93"/>
        </w:trPr>
        <w:tc>
          <w:tcPr>
            <w:tcW w:w="567" w:type="dxa"/>
            <w:tcBorders>
              <w:top w:val="nil"/>
              <w:left w:val="nil"/>
              <w:bottom w:val="nil"/>
              <w:right w:val="nil"/>
            </w:tcBorders>
          </w:tcPr>
          <w:p w14:paraId="7F06B6DB" w14:textId="77777777" w:rsidR="00345F57" w:rsidRPr="005600AD" w:rsidRDefault="00345F57">
            <w:pPr>
              <w:pStyle w:val="Normalt"/>
              <w:spacing w:before="60" w:after="60"/>
              <w:jc w:val="center"/>
              <w:rPr>
                <w:rFonts w:ascii="Arial" w:hAnsi="Arial" w:cs="Arial"/>
                <w:b/>
                <w:sz w:val="16"/>
                <w:szCs w:val="16"/>
              </w:rPr>
            </w:pPr>
          </w:p>
        </w:tc>
        <w:tc>
          <w:tcPr>
            <w:tcW w:w="567" w:type="dxa"/>
            <w:tcBorders>
              <w:top w:val="nil"/>
              <w:left w:val="nil"/>
              <w:bottom w:val="nil"/>
              <w:right w:val="nil"/>
            </w:tcBorders>
          </w:tcPr>
          <w:p w14:paraId="3FA1F382" w14:textId="77777777" w:rsidR="00345F57" w:rsidRPr="005600AD" w:rsidRDefault="00345F57">
            <w:pPr>
              <w:pStyle w:val="Normalt"/>
              <w:spacing w:before="60" w:after="60"/>
              <w:jc w:val="center"/>
              <w:rPr>
                <w:rFonts w:ascii="Arial" w:hAnsi="Arial" w:cs="Arial"/>
                <w:b/>
                <w:sz w:val="16"/>
                <w:szCs w:val="16"/>
              </w:rPr>
            </w:pPr>
          </w:p>
        </w:tc>
        <w:tc>
          <w:tcPr>
            <w:tcW w:w="1843" w:type="dxa"/>
            <w:tcBorders>
              <w:top w:val="nil"/>
              <w:left w:val="nil"/>
              <w:bottom w:val="nil"/>
              <w:right w:val="nil"/>
            </w:tcBorders>
            <w:hideMark/>
          </w:tcPr>
          <w:p w14:paraId="4307971F" w14:textId="77777777" w:rsidR="00345F57" w:rsidRPr="005600AD" w:rsidRDefault="00345F57">
            <w:pPr>
              <w:pStyle w:val="Normalt"/>
              <w:spacing w:before="60" w:after="60"/>
              <w:rPr>
                <w:rFonts w:ascii="Arial" w:hAnsi="Arial" w:cs="Arial"/>
                <w:sz w:val="16"/>
                <w:szCs w:val="16"/>
              </w:rPr>
            </w:pPr>
            <w:r w:rsidRPr="005600AD">
              <w:rPr>
                <w:rFonts w:ascii="Arial" w:hAnsi="Arial" w:cs="Arial"/>
                <w:sz w:val="16"/>
                <w:szCs w:val="16"/>
              </w:rPr>
              <w:t>---------------------------------</w:t>
            </w:r>
          </w:p>
        </w:tc>
        <w:tc>
          <w:tcPr>
            <w:tcW w:w="1559" w:type="dxa"/>
            <w:tcBorders>
              <w:top w:val="nil"/>
              <w:left w:val="nil"/>
              <w:bottom w:val="nil"/>
              <w:right w:val="nil"/>
            </w:tcBorders>
            <w:hideMark/>
          </w:tcPr>
          <w:p w14:paraId="153D5263" w14:textId="77777777" w:rsidR="00345F57" w:rsidRPr="005600AD" w:rsidRDefault="00345F57">
            <w:pPr>
              <w:pStyle w:val="Normalt"/>
              <w:spacing w:before="60" w:after="60"/>
              <w:rPr>
                <w:rFonts w:ascii="Arial" w:hAnsi="Arial" w:cs="Arial"/>
                <w:sz w:val="16"/>
                <w:szCs w:val="16"/>
              </w:rPr>
            </w:pPr>
            <w:r w:rsidRPr="005600AD">
              <w:rPr>
                <w:rFonts w:ascii="Arial" w:hAnsi="Arial" w:cs="Arial"/>
                <w:sz w:val="16"/>
                <w:szCs w:val="16"/>
              </w:rPr>
              <w:t>----------------------------</w:t>
            </w:r>
          </w:p>
        </w:tc>
        <w:tc>
          <w:tcPr>
            <w:tcW w:w="668" w:type="dxa"/>
            <w:tcBorders>
              <w:top w:val="nil"/>
              <w:left w:val="nil"/>
              <w:bottom w:val="nil"/>
              <w:right w:val="nil"/>
            </w:tcBorders>
            <w:hideMark/>
          </w:tcPr>
          <w:p w14:paraId="6C8E566F" w14:textId="77777777" w:rsidR="00345F57" w:rsidRPr="005600AD" w:rsidRDefault="00345F57">
            <w:pPr>
              <w:pStyle w:val="Normalt"/>
              <w:spacing w:before="60" w:after="60"/>
              <w:jc w:val="center"/>
              <w:rPr>
                <w:rFonts w:ascii="Arial" w:hAnsi="Arial" w:cs="Arial"/>
                <w:sz w:val="16"/>
                <w:szCs w:val="16"/>
              </w:rPr>
            </w:pPr>
            <w:r w:rsidRPr="005600AD">
              <w:rPr>
                <w:rFonts w:ascii="Arial" w:hAnsi="Arial" w:cs="Arial"/>
                <w:sz w:val="16"/>
                <w:szCs w:val="16"/>
              </w:rPr>
              <w:t>-------</w:t>
            </w:r>
          </w:p>
        </w:tc>
      </w:tr>
    </w:tbl>
    <w:p w14:paraId="567E095F" w14:textId="77777777" w:rsidR="0029200A" w:rsidRPr="005600AD" w:rsidRDefault="0029200A" w:rsidP="00D63620">
      <w:pPr>
        <w:pStyle w:val="Heading2"/>
        <w:rPr>
          <w:highlight w:val="cyan"/>
        </w:rPr>
      </w:pPr>
      <w:r w:rsidRPr="005600AD">
        <w:rPr>
          <w:rFonts w:eastAsia="MS Mincho"/>
        </w:rPr>
        <w:lastRenderedPageBreak/>
        <w:t>Assessing distinctness in disease resistance characteristics</w:t>
      </w:r>
    </w:p>
    <w:p w14:paraId="3C3A6CA9" w14:textId="77777777" w:rsidR="0029200A" w:rsidRPr="005600AD" w:rsidRDefault="0029200A" w:rsidP="00D63620">
      <w:pPr>
        <w:pStyle w:val="Heading2"/>
        <w:rPr>
          <w:highlight w:val="cyan"/>
        </w:rPr>
      </w:pPr>
    </w:p>
    <w:p w14:paraId="28675F7F" w14:textId="77777777" w:rsidR="0029200A" w:rsidRPr="005600AD" w:rsidRDefault="0029200A">
      <w:pPr>
        <w:jc w:val="left"/>
      </w:pPr>
      <w:r w:rsidRPr="005600AD">
        <w:fldChar w:fldCharType="begin"/>
      </w:r>
      <w:r w:rsidRPr="005600AD">
        <w:instrText xml:space="preserve"> AUTONUM  </w:instrText>
      </w:r>
      <w:r w:rsidRPr="005600AD">
        <w:fldChar w:fldCharType="end"/>
      </w:r>
      <w:r w:rsidRPr="005600AD">
        <w:tab/>
        <w:t xml:space="preserve">The TWV considered document </w:t>
      </w:r>
      <w:r w:rsidRPr="005600AD">
        <w:rPr>
          <w:rFonts w:eastAsia="MS Mincho"/>
        </w:rPr>
        <w:t>TWV/57/10.</w:t>
      </w:r>
    </w:p>
    <w:p w14:paraId="20C74549" w14:textId="77777777" w:rsidR="0029200A" w:rsidRPr="005600AD" w:rsidRDefault="0029200A">
      <w:pPr>
        <w:jc w:val="left"/>
      </w:pPr>
    </w:p>
    <w:p w14:paraId="17B9B333" w14:textId="77777777" w:rsidR="0029200A" w:rsidRPr="005600AD" w:rsidRDefault="0029200A" w:rsidP="0029200A">
      <w:r w:rsidRPr="005600AD">
        <w:fldChar w:fldCharType="begin"/>
      </w:r>
      <w:r w:rsidRPr="005600AD">
        <w:instrText xml:space="preserve"> AUTONUM  </w:instrText>
      </w:r>
      <w:r w:rsidRPr="005600AD">
        <w:fldChar w:fldCharType="end"/>
      </w:r>
      <w:r w:rsidRPr="005600AD">
        <w:tab/>
        <w:t xml:space="preserve">The TWV considered the criteria for disease resistance characteristics in UPOV Test Guidelines, as set out in document </w:t>
      </w:r>
      <w:r w:rsidRPr="005600AD">
        <w:rPr>
          <w:rFonts w:eastAsia="MS Mincho"/>
        </w:rPr>
        <w:t xml:space="preserve">TWV/57/10, </w:t>
      </w:r>
      <w:r w:rsidRPr="005600AD">
        <w:t>paragraph 11.</w:t>
      </w:r>
    </w:p>
    <w:p w14:paraId="4A1C6F69" w14:textId="77777777" w:rsidR="00B33524" w:rsidRPr="005600AD" w:rsidRDefault="00B33524" w:rsidP="0029200A"/>
    <w:p w14:paraId="3FEAFEB7" w14:textId="77777777" w:rsidR="0029200A" w:rsidRPr="005600AD" w:rsidRDefault="00B33524" w:rsidP="00B33524">
      <w:pPr>
        <w:rPr>
          <w:color w:val="000000" w:themeColor="text1"/>
        </w:rPr>
      </w:pPr>
      <w:r w:rsidRPr="005600AD">
        <w:fldChar w:fldCharType="begin"/>
      </w:r>
      <w:r w:rsidRPr="005600AD">
        <w:instrText xml:space="preserve"> AUTONUM  </w:instrText>
      </w:r>
      <w:r w:rsidRPr="005600AD">
        <w:fldChar w:fldCharType="end"/>
      </w:r>
      <w:r w:rsidRPr="005600AD">
        <w:tab/>
        <w:t>The TWV agreed that the s</w:t>
      </w:r>
      <w:r w:rsidR="0029200A" w:rsidRPr="005600AD">
        <w:rPr>
          <w:color w:val="000000" w:themeColor="text1"/>
        </w:rPr>
        <w:t xml:space="preserve">tandard scales of notes for quantitative (QN) characteristics should be used </w:t>
      </w:r>
      <w:r w:rsidR="00C3271B" w:rsidRPr="005600AD">
        <w:rPr>
          <w:color w:val="000000" w:themeColor="text1"/>
        </w:rPr>
        <w:t>where appropriate</w:t>
      </w:r>
      <w:r w:rsidR="0029200A" w:rsidRPr="005600AD">
        <w:rPr>
          <w:color w:val="000000" w:themeColor="text1"/>
        </w:rPr>
        <w:t xml:space="preserve"> for disease resistance characteristics, such as the condensed scale (Notes 1-3)</w:t>
      </w:r>
      <w:r w:rsidRPr="005600AD">
        <w:rPr>
          <w:color w:val="000000" w:themeColor="text1"/>
        </w:rPr>
        <w:t xml:space="preserve"> in the following example</w:t>
      </w:r>
      <w:r w:rsidR="0029200A" w:rsidRPr="005600AD">
        <w:rPr>
          <w:color w:val="000000" w:themeColor="text1"/>
        </w:rPr>
        <w:t>: “Resistance to disease ‘x’” with states of expression “absent or low”, note 1; “medium”, note</w:t>
      </w:r>
      <w:r w:rsidRPr="005600AD">
        <w:rPr>
          <w:color w:val="000000" w:themeColor="text1"/>
        </w:rPr>
        <w:t> </w:t>
      </w:r>
      <w:r w:rsidR="0029200A" w:rsidRPr="005600AD">
        <w:rPr>
          <w:color w:val="000000" w:themeColor="text1"/>
        </w:rPr>
        <w:t xml:space="preserve">2; and “high”, note 3. </w:t>
      </w:r>
      <w:bookmarkStart w:id="8" w:name="_Hlk130399650"/>
    </w:p>
    <w:p w14:paraId="353A77B7" w14:textId="77777777" w:rsidR="00825727" w:rsidRDefault="00825727" w:rsidP="0028059F">
      <w:pPr>
        <w:tabs>
          <w:tab w:val="left" w:pos="567"/>
        </w:tabs>
        <w:contextualSpacing/>
        <w:rPr>
          <w:color w:val="000000" w:themeColor="text1"/>
        </w:rPr>
      </w:pPr>
    </w:p>
    <w:p w14:paraId="1F0F7B07" w14:textId="77777777" w:rsidR="00530861" w:rsidRDefault="00825727" w:rsidP="00422DA5">
      <w:pPr>
        <w:tabs>
          <w:tab w:val="left" w:pos="567"/>
        </w:tabs>
        <w:contextualSpacing/>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t xml:space="preserve">The TWV considered the assessment of distinctness </w:t>
      </w:r>
      <w:proofErr w:type="gramStart"/>
      <w:r w:rsidRPr="005600AD">
        <w:rPr>
          <w:color w:val="000000" w:themeColor="text1"/>
        </w:rPr>
        <w:t>on the basis of</w:t>
      </w:r>
      <w:proofErr w:type="gramEnd"/>
      <w:r w:rsidRPr="005600AD">
        <w:rPr>
          <w:color w:val="000000" w:themeColor="text1"/>
        </w:rPr>
        <w:t xml:space="preserve"> a one note difference for disease resistance characteristics using a condensed quantitative s</w:t>
      </w:r>
      <w:r>
        <w:rPr>
          <w:color w:val="000000" w:themeColor="text1"/>
        </w:rPr>
        <w:t xml:space="preserve">cale of three notes (Notes 1-3).  </w:t>
      </w:r>
      <w:r w:rsidR="0028059F" w:rsidRPr="005600AD">
        <w:rPr>
          <w:color w:val="000000" w:themeColor="text1"/>
        </w:rPr>
        <w:t xml:space="preserve">The TWV </w:t>
      </w:r>
      <w:r w:rsidR="00422DA5">
        <w:rPr>
          <w:color w:val="000000" w:themeColor="text1"/>
        </w:rPr>
        <w:t>recalled that, on a side-by-side comparison, “</w:t>
      </w:r>
      <w:r>
        <w:t>a difference between two varieties is acceptable as soon as it can be assessed visually and could be measured, although such measurement might be impractical or require unreasonable effort</w:t>
      </w:r>
      <w:r w:rsidR="00422DA5">
        <w:t>”</w:t>
      </w:r>
      <w:r w:rsidR="00530861">
        <w:t>, as set out in</w:t>
      </w:r>
      <w:r w:rsidR="00FA4E36">
        <w:t xml:space="preserve"> </w:t>
      </w:r>
      <w:r w:rsidR="00422DA5">
        <w:t>document TG/1</w:t>
      </w:r>
      <w:r w:rsidR="00E5754E">
        <w:t>/3</w:t>
      </w:r>
      <w:r w:rsidR="00422DA5">
        <w:t xml:space="preserve"> “General Introduction”, section </w:t>
      </w:r>
      <w:r w:rsidR="00530861">
        <w:t xml:space="preserve">5.5.2.2.2.  </w:t>
      </w:r>
    </w:p>
    <w:p w14:paraId="2FEF8353" w14:textId="77777777" w:rsidR="00530861" w:rsidRDefault="00530861" w:rsidP="00422DA5">
      <w:pPr>
        <w:tabs>
          <w:tab w:val="left" w:pos="567"/>
        </w:tabs>
        <w:contextualSpacing/>
      </w:pPr>
    </w:p>
    <w:p w14:paraId="128DE172" w14:textId="77777777" w:rsidR="00825727" w:rsidRDefault="00530861" w:rsidP="00422DA5">
      <w:pPr>
        <w:tabs>
          <w:tab w:val="left" w:pos="567"/>
        </w:tabs>
        <w:contextualSpacing/>
      </w:pPr>
      <w:r>
        <w:fldChar w:fldCharType="begin"/>
      </w:r>
      <w:r>
        <w:instrText xml:space="preserve"> AUTONUM  </w:instrText>
      </w:r>
      <w:r>
        <w:fldChar w:fldCharType="end"/>
      </w:r>
      <w:r>
        <w:tab/>
        <w:t xml:space="preserve">The TWV recalled that, for side-by-side visual comparisons, </w:t>
      </w:r>
      <w:r>
        <w:rPr>
          <w:color w:val="000000" w:themeColor="text1"/>
        </w:rPr>
        <w:t>“w</w:t>
      </w:r>
      <w:r>
        <w:t xml:space="preserve">hen the comparison was performed at the level of measured values (MG, mean of MS) a </w:t>
      </w:r>
      <w:r w:rsidRPr="00003F43">
        <w:t xml:space="preserve">difference smaller </w:t>
      </w:r>
      <w:r w:rsidR="00003F43" w:rsidRPr="00003F43">
        <w:t>than</w:t>
      </w:r>
      <w:r w:rsidRPr="00003F43">
        <w:t xml:space="preserve"> two Notes might</w:t>
      </w:r>
      <w:r>
        <w:t xml:space="preserve"> represent a clear difference”, as set out in document TGP/9 “Examining Distinctness”, Section 5.2.3.2.3.3</w:t>
      </w:r>
      <w:r>
        <w:rPr>
          <w:color w:val="000000" w:themeColor="text1"/>
        </w:rPr>
        <w:t>.</w:t>
      </w:r>
    </w:p>
    <w:p w14:paraId="680E812B" w14:textId="77777777" w:rsidR="009A274C" w:rsidRDefault="009A274C" w:rsidP="00422DA5">
      <w:pPr>
        <w:tabs>
          <w:tab w:val="left" w:pos="567"/>
        </w:tabs>
        <w:contextualSpacing/>
      </w:pPr>
    </w:p>
    <w:p w14:paraId="0F7E35A7" w14:textId="77777777" w:rsidR="00BC4C79" w:rsidRDefault="009A274C" w:rsidP="0028059F">
      <w:pPr>
        <w:tabs>
          <w:tab w:val="left" w:pos="567"/>
        </w:tabs>
        <w:contextualSpacing/>
        <w:rPr>
          <w:color w:val="000000" w:themeColor="text1"/>
        </w:rPr>
      </w:pPr>
      <w:r>
        <w:fldChar w:fldCharType="begin"/>
      </w:r>
      <w:r>
        <w:instrText xml:space="preserve"> AUTONUM  </w:instrText>
      </w:r>
      <w:r>
        <w:fldChar w:fldCharType="end"/>
      </w:r>
      <w:r>
        <w:tab/>
        <w:t>The TWV noted that statistical methods were used for the assessment of distinctness for disease resistance characteristics</w:t>
      </w:r>
      <w:r w:rsidR="00530861">
        <w:t xml:space="preserve"> and recalled that “[…] </w:t>
      </w:r>
      <w:r>
        <w:t>two varieties which are found to be significantly different for one or more quantitative characteristics may be considered to be distinct</w:t>
      </w:r>
      <w:r w:rsidR="00530861">
        <w:t xml:space="preserve">” (see document </w:t>
      </w:r>
      <w:r w:rsidR="00DC0F9D">
        <w:rPr>
          <w:color w:val="000000" w:themeColor="text1"/>
        </w:rPr>
        <w:t>TGP/</w:t>
      </w:r>
      <w:r w:rsidR="00825727">
        <w:rPr>
          <w:color w:val="000000" w:themeColor="text1"/>
        </w:rPr>
        <w:t>9 “Examining Distinctness”</w:t>
      </w:r>
      <w:r>
        <w:rPr>
          <w:color w:val="000000" w:themeColor="text1"/>
        </w:rPr>
        <w:t>,</w:t>
      </w:r>
      <w:r w:rsidR="00DC0F9D">
        <w:rPr>
          <w:color w:val="000000" w:themeColor="text1"/>
        </w:rPr>
        <w:t xml:space="preserve"> </w:t>
      </w:r>
      <w:r w:rsidR="00530861">
        <w:rPr>
          <w:color w:val="000000" w:themeColor="text1"/>
        </w:rPr>
        <w:t xml:space="preserve">Section </w:t>
      </w:r>
      <w:r w:rsidR="00530861">
        <w:t>5.2.4.5.3.</w:t>
      </w:r>
    </w:p>
    <w:p w14:paraId="77DCF1C6" w14:textId="77777777" w:rsidR="00BC4C79" w:rsidRDefault="00BC4C79" w:rsidP="0028059F">
      <w:pPr>
        <w:tabs>
          <w:tab w:val="left" w:pos="567"/>
        </w:tabs>
        <w:contextualSpacing/>
        <w:rPr>
          <w:color w:val="000000" w:themeColor="text1"/>
        </w:rPr>
      </w:pPr>
    </w:p>
    <w:p w14:paraId="72343C47" w14:textId="77777777" w:rsidR="003E6E2A" w:rsidRDefault="00B33524" w:rsidP="0029200A">
      <w:pPr>
        <w:tabs>
          <w:tab w:val="left" w:pos="567"/>
        </w:tabs>
        <w:contextualSpacing/>
        <w:rPr>
          <w:rFonts w:cs="Arial"/>
          <w:color w:val="000000" w:themeColor="text1"/>
        </w:rPr>
      </w:pPr>
      <w:r w:rsidRPr="005600AD">
        <w:rPr>
          <w:color w:val="000000" w:themeColor="text1"/>
        </w:rPr>
        <w:fldChar w:fldCharType="begin"/>
      </w:r>
      <w:r w:rsidRPr="005600AD">
        <w:rPr>
          <w:color w:val="000000" w:themeColor="text1"/>
        </w:rPr>
        <w:instrText xml:space="preserve"> AUTONUM  </w:instrText>
      </w:r>
      <w:r w:rsidRPr="005600AD">
        <w:rPr>
          <w:color w:val="000000" w:themeColor="text1"/>
        </w:rPr>
        <w:fldChar w:fldCharType="end"/>
      </w:r>
      <w:r w:rsidRPr="005600AD">
        <w:rPr>
          <w:color w:val="000000" w:themeColor="text1"/>
        </w:rPr>
        <w:tab/>
      </w:r>
      <w:r w:rsidR="00F276F0" w:rsidRPr="00BD4303">
        <w:rPr>
          <w:color w:val="000000" w:themeColor="text1"/>
        </w:rPr>
        <w:t xml:space="preserve">The TWV agreed there were certain </w:t>
      </w:r>
      <w:r w:rsidR="00F276F0" w:rsidRPr="005600AD">
        <w:t xml:space="preserve">quantitative </w:t>
      </w:r>
      <w:r w:rsidR="003E6E2A" w:rsidRPr="005600AD">
        <w:rPr>
          <w:color w:val="000000" w:themeColor="text1"/>
        </w:rPr>
        <w:t xml:space="preserve">(QN) </w:t>
      </w:r>
      <w:r w:rsidR="00F276F0" w:rsidRPr="005600AD">
        <w:t xml:space="preserve">disease resistance characteristics where </w:t>
      </w:r>
      <w:r w:rsidR="00F276F0" w:rsidRPr="00BD4303">
        <w:rPr>
          <w:color w:val="000000" w:themeColor="text1"/>
        </w:rPr>
        <w:t>it was not possible to describe different levels of resistance</w:t>
      </w:r>
      <w:r w:rsidR="00F276F0">
        <w:rPr>
          <w:color w:val="000000" w:themeColor="text1"/>
        </w:rPr>
        <w:t xml:space="preserve"> according to QN states of expression</w:t>
      </w:r>
      <w:r w:rsidR="00F276F0" w:rsidRPr="00BD4303">
        <w:rPr>
          <w:color w:val="000000" w:themeColor="text1"/>
        </w:rPr>
        <w:t xml:space="preserve"> because of the influence of testing conditions and the lack of information</w:t>
      </w:r>
      <w:r w:rsidR="00E5754E">
        <w:rPr>
          <w:color w:val="000000" w:themeColor="text1"/>
        </w:rPr>
        <w:t xml:space="preserve"> on genetic background</w:t>
      </w:r>
      <w:r w:rsidR="0029200A" w:rsidRPr="005600AD">
        <w:rPr>
          <w:color w:val="000000" w:themeColor="text1"/>
        </w:rPr>
        <w:t xml:space="preserve">. </w:t>
      </w:r>
      <w:r w:rsidR="0029200A" w:rsidRPr="005600AD">
        <w:rPr>
          <w:rFonts w:cs="Arial"/>
          <w:color w:val="000000" w:themeColor="text1"/>
        </w:rPr>
        <w:t xml:space="preserve"> </w:t>
      </w:r>
    </w:p>
    <w:p w14:paraId="58F959AA" w14:textId="77777777" w:rsidR="003E6E2A" w:rsidRDefault="003E6E2A" w:rsidP="0029200A">
      <w:pPr>
        <w:tabs>
          <w:tab w:val="left" w:pos="567"/>
        </w:tabs>
        <w:contextualSpacing/>
        <w:rPr>
          <w:rFonts w:cs="Arial"/>
          <w:color w:val="000000" w:themeColor="text1"/>
        </w:rPr>
      </w:pPr>
    </w:p>
    <w:p w14:paraId="70F1C1EC" w14:textId="77777777" w:rsidR="0029200A" w:rsidRPr="005600AD" w:rsidRDefault="003E6E2A" w:rsidP="0029200A">
      <w:pPr>
        <w:tabs>
          <w:tab w:val="left" w:pos="567"/>
        </w:tabs>
        <w:contextualSpacing/>
        <w:rPr>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r>
      <w:r w:rsidR="009453BF" w:rsidRPr="005600AD">
        <w:rPr>
          <w:rFonts w:cs="Arial"/>
          <w:color w:val="000000" w:themeColor="text1"/>
        </w:rPr>
        <w:t xml:space="preserve">The TWV agreed to invite the experts from France and the Netherlands, with the support of the European Union, </w:t>
      </w:r>
      <w:proofErr w:type="gramStart"/>
      <w:r w:rsidR="009453BF" w:rsidRPr="005600AD">
        <w:rPr>
          <w:rFonts w:cs="Arial"/>
          <w:color w:val="000000" w:themeColor="text1"/>
        </w:rPr>
        <w:t>Japan</w:t>
      </w:r>
      <w:proofErr w:type="gramEnd"/>
      <w:r w:rsidR="009453BF" w:rsidRPr="005600AD">
        <w:rPr>
          <w:rFonts w:cs="Arial"/>
          <w:color w:val="000000" w:themeColor="text1"/>
        </w:rPr>
        <w:t xml:space="preserve"> and the breeders’ organizations, to draft a proposal for a special type of quantitative disease resistance characteristic with only two states of expression.  The TWV agreed that the proposal with an explanation on the criteria for using this type of characteristic should be presented at the fifty-eight</w:t>
      </w:r>
      <w:r w:rsidR="008F62C6">
        <w:rPr>
          <w:rFonts w:cs="Arial"/>
          <w:color w:val="000000" w:themeColor="text1"/>
        </w:rPr>
        <w:t>h</w:t>
      </w:r>
      <w:r w:rsidR="009453BF" w:rsidRPr="005600AD">
        <w:rPr>
          <w:rFonts w:cs="Arial"/>
          <w:color w:val="000000" w:themeColor="text1"/>
        </w:rPr>
        <w:t xml:space="preserve"> session of the TWV.</w:t>
      </w:r>
      <w:bookmarkEnd w:id="8"/>
    </w:p>
    <w:p w14:paraId="05A95B8C" w14:textId="77777777" w:rsidR="00E71761" w:rsidRPr="005600AD" w:rsidRDefault="00E71761">
      <w:pPr>
        <w:jc w:val="left"/>
      </w:pPr>
    </w:p>
    <w:p w14:paraId="4D29B10C" w14:textId="77777777" w:rsidR="00E71761" w:rsidRPr="005600AD" w:rsidRDefault="00E71761" w:rsidP="00DD1BF7">
      <w:r w:rsidRPr="005600AD">
        <w:fldChar w:fldCharType="begin"/>
      </w:r>
      <w:r w:rsidRPr="005600AD">
        <w:instrText xml:space="preserve"> AUTONUM  </w:instrText>
      </w:r>
      <w:r w:rsidRPr="005600AD">
        <w:fldChar w:fldCharType="end"/>
      </w:r>
      <w:r w:rsidRPr="005600AD">
        <w:tab/>
        <w:t xml:space="preserve">The TWV received a presentation on “Disease resistance characteristics” by an expert from </w:t>
      </w:r>
      <w:proofErr w:type="spellStart"/>
      <w:r w:rsidR="004803B8" w:rsidRPr="005600AD">
        <w:t>Euroseeds</w:t>
      </w:r>
      <w:proofErr w:type="spellEnd"/>
      <w:r w:rsidR="004803B8" w:rsidRPr="005600AD">
        <w:t xml:space="preserve">, on behalf of </w:t>
      </w:r>
      <w:r w:rsidR="00214F8F" w:rsidRPr="005600AD">
        <w:t xml:space="preserve">CropLife International, </w:t>
      </w:r>
      <w:proofErr w:type="spellStart"/>
      <w:r w:rsidR="00214F8F" w:rsidRPr="005600AD">
        <w:t>Euroseeds</w:t>
      </w:r>
      <w:proofErr w:type="spellEnd"/>
      <w:r w:rsidR="00214F8F" w:rsidRPr="005600AD">
        <w:t xml:space="preserve"> and the International Seed Federation (ISF)</w:t>
      </w:r>
      <w:r w:rsidRPr="005600AD">
        <w:t>.  A copy of the presentation is presented in document TWV/57/</w:t>
      </w:r>
      <w:r w:rsidR="00976032" w:rsidRPr="005600AD">
        <w:t>10 Add.</w:t>
      </w:r>
    </w:p>
    <w:p w14:paraId="5379F31F" w14:textId="77777777" w:rsidR="004803B8" w:rsidRDefault="004803B8" w:rsidP="00DD1BF7"/>
    <w:p w14:paraId="0870DD55" w14:textId="77777777" w:rsidR="005A6B0C" w:rsidRDefault="00003F43" w:rsidP="005A6B0C">
      <w:r>
        <w:fldChar w:fldCharType="begin"/>
      </w:r>
      <w:r>
        <w:instrText xml:space="preserve"> AUTONUM  </w:instrText>
      </w:r>
      <w:r>
        <w:fldChar w:fldCharType="end"/>
      </w:r>
      <w:r>
        <w:tab/>
        <w:t xml:space="preserve">The TWV noted that the terminology used in the condensed scale of notes (notes 1; 2; 3) for quantitative disease resistance characteristics in UPOV Test Guidelines differed from the terminology used in the vegetable seed sector. </w:t>
      </w:r>
    </w:p>
    <w:p w14:paraId="6CE7BD06" w14:textId="77777777" w:rsidR="005A6B0C" w:rsidRDefault="005A6B0C" w:rsidP="005A6B0C"/>
    <w:p w14:paraId="114B8366" w14:textId="77777777" w:rsidR="005A6B0C" w:rsidRDefault="005A6B0C" w:rsidP="005A6B0C">
      <w:r>
        <w:fldChar w:fldCharType="begin"/>
      </w:r>
      <w:r>
        <w:instrText xml:space="preserve"> AUTONUM  </w:instrText>
      </w:r>
      <w:r>
        <w:fldChar w:fldCharType="end"/>
      </w:r>
      <w:r>
        <w:tab/>
        <w:t>The TWV agreed that the following table provided the equivalence of states of expression in UPOV Test Guidelines with the terminology used in the vegetable seed sector:</w:t>
      </w:r>
    </w:p>
    <w:p w14:paraId="18FC890B" w14:textId="77777777" w:rsidR="00003F43" w:rsidRDefault="00003F43" w:rsidP="00DD1BF7"/>
    <w:tbl>
      <w:tblPr>
        <w:tblpPr w:leftFromText="180" w:rightFromText="180" w:vertAnchor="text" w:horzAnchor="margin" w:tblpXSpec="center" w:tblpY="22"/>
        <w:tblW w:w="9634" w:type="dxa"/>
        <w:tblLook w:val="04A0" w:firstRow="1" w:lastRow="0" w:firstColumn="1" w:lastColumn="0" w:noHBand="0" w:noVBand="1"/>
      </w:tblPr>
      <w:tblGrid>
        <w:gridCol w:w="783"/>
        <w:gridCol w:w="4174"/>
        <w:gridCol w:w="4677"/>
      </w:tblGrid>
      <w:tr w:rsidR="005A6B0C" w:rsidRPr="005A6B0C" w14:paraId="51BA80DE" w14:textId="77777777" w:rsidTr="005A6B0C">
        <w:trPr>
          <w:trHeight w:val="615"/>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22C2F" w14:textId="77777777" w:rsidR="005A6B0C" w:rsidRPr="005A6B0C" w:rsidRDefault="005A6B0C" w:rsidP="005A6B0C">
            <w:pPr>
              <w:jc w:val="left"/>
              <w:rPr>
                <w:rFonts w:cs="Arial"/>
                <w:color w:val="000000"/>
              </w:rPr>
            </w:pPr>
            <w:r w:rsidRPr="005A6B0C">
              <w:rPr>
                <w:rFonts w:cs="Arial"/>
                <w:color w:val="000000"/>
              </w:rPr>
              <w:t> </w:t>
            </w:r>
          </w:p>
        </w:tc>
        <w:tc>
          <w:tcPr>
            <w:tcW w:w="8851" w:type="dxa"/>
            <w:gridSpan w:val="2"/>
            <w:tcBorders>
              <w:top w:val="single" w:sz="4" w:space="0" w:color="auto"/>
              <w:left w:val="nil"/>
              <w:bottom w:val="single" w:sz="4" w:space="0" w:color="auto"/>
              <w:right w:val="single" w:sz="4" w:space="0" w:color="auto"/>
            </w:tcBorders>
            <w:shd w:val="clear" w:color="auto" w:fill="auto"/>
            <w:vAlign w:val="center"/>
            <w:hideMark/>
          </w:tcPr>
          <w:p w14:paraId="5905E1F6" w14:textId="77777777" w:rsidR="005A6B0C" w:rsidRPr="005A6B0C" w:rsidRDefault="005A6B0C" w:rsidP="005A6B0C">
            <w:pPr>
              <w:jc w:val="center"/>
              <w:rPr>
                <w:rFonts w:cs="Arial"/>
                <w:color w:val="000000"/>
              </w:rPr>
            </w:pPr>
            <w:r w:rsidRPr="005A6B0C">
              <w:rPr>
                <w:rFonts w:cs="Arial"/>
                <w:color w:val="000000"/>
              </w:rPr>
              <w:t>Equivalence of states of expression in UPOV Test Guidelines with the terminology used in the vegetable seed sector</w:t>
            </w:r>
          </w:p>
        </w:tc>
      </w:tr>
      <w:tr w:rsidR="005A6B0C" w:rsidRPr="005A6B0C" w14:paraId="57A26E11" w14:textId="77777777" w:rsidTr="005A6B0C">
        <w:trPr>
          <w:trHeight w:val="4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7AEEB111" w14:textId="77777777" w:rsidR="005A6B0C" w:rsidRPr="005A6B0C" w:rsidRDefault="005A6B0C" w:rsidP="005A6B0C">
            <w:pPr>
              <w:jc w:val="left"/>
              <w:rPr>
                <w:rFonts w:cs="Arial"/>
              </w:rPr>
            </w:pPr>
            <w:r w:rsidRPr="005A6B0C">
              <w:rPr>
                <w:rFonts w:cs="Arial"/>
              </w:rPr>
              <w:t> </w:t>
            </w:r>
          </w:p>
        </w:tc>
        <w:tc>
          <w:tcPr>
            <w:tcW w:w="4174" w:type="dxa"/>
            <w:tcBorders>
              <w:top w:val="nil"/>
              <w:left w:val="nil"/>
              <w:bottom w:val="single" w:sz="4" w:space="0" w:color="auto"/>
              <w:right w:val="single" w:sz="4" w:space="0" w:color="auto"/>
            </w:tcBorders>
            <w:shd w:val="clear" w:color="auto" w:fill="auto"/>
            <w:noWrap/>
            <w:vAlign w:val="center"/>
            <w:hideMark/>
          </w:tcPr>
          <w:p w14:paraId="320BD303" w14:textId="77777777" w:rsidR="005A6B0C" w:rsidRPr="005A6B0C" w:rsidRDefault="005A6B0C" w:rsidP="005A6B0C">
            <w:pPr>
              <w:jc w:val="center"/>
              <w:rPr>
                <w:rFonts w:cs="Arial"/>
                <w:b/>
                <w:bCs/>
              </w:rPr>
            </w:pPr>
            <w:r w:rsidRPr="005A6B0C">
              <w:rPr>
                <w:rFonts w:cs="Arial"/>
                <w:b/>
                <w:bCs/>
              </w:rPr>
              <w:t>State of expression in UPOV Test Guidelines</w:t>
            </w:r>
          </w:p>
        </w:tc>
        <w:tc>
          <w:tcPr>
            <w:tcW w:w="4677" w:type="dxa"/>
            <w:tcBorders>
              <w:top w:val="nil"/>
              <w:left w:val="nil"/>
              <w:bottom w:val="single" w:sz="4" w:space="0" w:color="auto"/>
              <w:right w:val="single" w:sz="4" w:space="0" w:color="auto"/>
            </w:tcBorders>
            <w:shd w:val="clear" w:color="auto" w:fill="auto"/>
            <w:vAlign w:val="center"/>
            <w:hideMark/>
          </w:tcPr>
          <w:p w14:paraId="0AAADB0E" w14:textId="77777777" w:rsidR="005A6B0C" w:rsidRPr="005A6B0C" w:rsidRDefault="005A6B0C" w:rsidP="005A6B0C">
            <w:pPr>
              <w:jc w:val="center"/>
              <w:rPr>
                <w:rFonts w:cs="Arial"/>
                <w:b/>
                <w:bCs/>
              </w:rPr>
            </w:pPr>
            <w:r w:rsidRPr="005A6B0C">
              <w:rPr>
                <w:rFonts w:cs="Arial"/>
                <w:b/>
                <w:bCs/>
              </w:rPr>
              <w:t>Terminology used in the vegetable seed sector</w:t>
            </w:r>
            <w:r w:rsidR="00635330">
              <w:rPr>
                <w:rStyle w:val="FootnoteReference"/>
                <w:rFonts w:cs="Arial"/>
                <w:b/>
                <w:bCs/>
              </w:rPr>
              <w:footnoteReference w:id="2"/>
            </w:r>
          </w:p>
        </w:tc>
      </w:tr>
      <w:tr w:rsidR="005A6B0C" w:rsidRPr="005A6B0C" w14:paraId="1DE7CB68" w14:textId="77777777" w:rsidTr="005A6B0C">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0D65750B" w14:textId="77777777" w:rsidR="005A6B0C" w:rsidRPr="005A6B0C" w:rsidRDefault="005A6B0C" w:rsidP="005A6B0C">
            <w:pPr>
              <w:jc w:val="left"/>
              <w:rPr>
                <w:rFonts w:cs="Arial"/>
              </w:rPr>
            </w:pPr>
            <w:r w:rsidRPr="005A6B0C">
              <w:rPr>
                <w:rFonts w:cs="Arial"/>
              </w:rPr>
              <w:t>UPOV notes</w:t>
            </w:r>
          </w:p>
        </w:tc>
        <w:tc>
          <w:tcPr>
            <w:tcW w:w="4174" w:type="dxa"/>
            <w:tcBorders>
              <w:top w:val="nil"/>
              <w:left w:val="nil"/>
              <w:bottom w:val="single" w:sz="4" w:space="0" w:color="auto"/>
              <w:right w:val="single" w:sz="4" w:space="0" w:color="auto"/>
            </w:tcBorders>
            <w:shd w:val="clear" w:color="auto" w:fill="auto"/>
            <w:vAlign w:val="center"/>
            <w:hideMark/>
          </w:tcPr>
          <w:p w14:paraId="0847EBEF" w14:textId="77777777" w:rsidR="005A6B0C" w:rsidRPr="005A6B0C" w:rsidRDefault="005A6B0C" w:rsidP="005A6B0C">
            <w:pPr>
              <w:jc w:val="left"/>
              <w:rPr>
                <w:rFonts w:cs="Arial"/>
              </w:rPr>
            </w:pPr>
            <w:r w:rsidRPr="005A6B0C">
              <w:rPr>
                <w:rFonts w:cs="Arial"/>
              </w:rPr>
              <w:t>Resistance to (disease resistance name) is:</w:t>
            </w:r>
          </w:p>
        </w:tc>
        <w:tc>
          <w:tcPr>
            <w:tcW w:w="4677" w:type="dxa"/>
            <w:tcBorders>
              <w:top w:val="nil"/>
              <w:left w:val="nil"/>
              <w:bottom w:val="single" w:sz="4" w:space="0" w:color="auto"/>
              <w:right w:val="single" w:sz="4" w:space="0" w:color="auto"/>
            </w:tcBorders>
            <w:shd w:val="clear" w:color="auto" w:fill="auto"/>
            <w:vAlign w:val="center"/>
            <w:hideMark/>
          </w:tcPr>
          <w:p w14:paraId="4A32E77F" w14:textId="77777777" w:rsidR="005A6B0C" w:rsidRPr="005A6B0C" w:rsidRDefault="005A6B0C" w:rsidP="005A6B0C">
            <w:pPr>
              <w:jc w:val="left"/>
              <w:rPr>
                <w:rFonts w:cs="Arial"/>
              </w:rPr>
            </w:pPr>
            <w:r w:rsidRPr="005A6B0C">
              <w:rPr>
                <w:rFonts w:cs="Arial"/>
              </w:rPr>
              <w:t>Reaction of a plant variety to a specific pest is:</w:t>
            </w:r>
          </w:p>
        </w:tc>
      </w:tr>
      <w:tr w:rsidR="005A6B0C" w:rsidRPr="005A6B0C" w14:paraId="4F19920D" w14:textId="77777777" w:rsidTr="005A6B0C">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60730735" w14:textId="77777777" w:rsidR="005A6B0C" w:rsidRPr="005A6B0C" w:rsidRDefault="005A6B0C" w:rsidP="005A6B0C">
            <w:pPr>
              <w:jc w:val="right"/>
              <w:rPr>
                <w:rFonts w:cs="Arial"/>
              </w:rPr>
            </w:pPr>
            <w:r w:rsidRPr="005A6B0C">
              <w:rPr>
                <w:rFonts w:cs="Arial"/>
              </w:rPr>
              <w:t>1</w:t>
            </w:r>
          </w:p>
        </w:tc>
        <w:tc>
          <w:tcPr>
            <w:tcW w:w="4174" w:type="dxa"/>
            <w:tcBorders>
              <w:top w:val="nil"/>
              <w:left w:val="nil"/>
              <w:bottom w:val="single" w:sz="4" w:space="0" w:color="auto"/>
              <w:right w:val="single" w:sz="4" w:space="0" w:color="auto"/>
            </w:tcBorders>
            <w:shd w:val="clear" w:color="auto" w:fill="auto"/>
            <w:noWrap/>
            <w:vAlign w:val="center"/>
            <w:hideMark/>
          </w:tcPr>
          <w:p w14:paraId="37E85F76" w14:textId="77777777" w:rsidR="005A6B0C" w:rsidRPr="005A6B0C" w:rsidRDefault="005A6B0C" w:rsidP="005A6B0C">
            <w:pPr>
              <w:jc w:val="left"/>
              <w:rPr>
                <w:rFonts w:cs="Arial"/>
              </w:rPr>
            </w:pPr>
            <w:r w:rsidRPr="005A6B0C">
              <w:rPr>
                <w:rFonts w:cs="Arial"/>
              </w:rPr>
              <w:t>absent or low</w:t>
            </w:r>
          </w:p>
        </w:tc>
        <w:tc>
          <w:tcPr>
            <w:tcW w:w="4677" w:type="dxa"/>
            <w:tcBorders>
              <w:top w:val="nil"/>
              <w:left w:val="nil"/>
              <w:bottom w:val="single" w:sz="4" w:space="0" w:color="auto"/>
              <w:right w:val="single" w:sz="4" w:space="0" w:color="auto"/>
            </w:tcBorders>
            <w:shd w:val="clear" w:color="auto" w:fill="auto"/>
            <w:noWrap/>
            <w:vAlign w:val="center"/>
            <w:hideMark/>
          </w:tcPr>
          <w:p w14:paraId="68A2F839" w14:textId="77777777" w:rsidR="005A6B0C" w:rsidRPr="005A6B0C" w:rsidRDefault="005A6B0C" w:rsidP="005A6B0C">
            <w:pPr>
              <w:jc w:val="left"/>
              <w:rPr>
                <w:rFonts w:cs="Arial"/>
              </w:rPr>
            </w:pPr>
            <w:r w:rsidRPr="005A6B0C">
              <w:rPr>
                <w:rFonts w:cs="Arial"/>
              </w:rPr>
              <w:t>Susceptibility (S)</w:t>
            </w:r>
          </w:p>
        </w:tc>
      </w:tr>
      <w:tr w:rsidR="005A6B0C" w:rsidRPr="005A6B0C" w14:paraId="5B10C3E5" w14:textId="77777777" w:rsidTr="005A6B0C">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2304D36B" w14:textId="77777777" w:rsidR="005A6B0C" w:rsidRPr="005A6B0C" w:rsidRDefault="005A6B0C" w:rsidP="005A6B0C">
            <w:pPr>
              <w:jc w:val="right"/>
              <w:rPr>
                <w:rFonts w:cs="Arial"/>
              </w:rPr>
            </w:pPr>
            <w:r w:rsidRPr="005A6B0C">
              <w:rPr>
                <w:rFonts w:cs="Arial"/>
              </w:rPr>
              <w:t>2</w:t>
            </w:r>
          </w:p>
        </w:tc>
        <w:tc>
          <w:tcPr>
            <w:tcW w:w="4174" w:type="dxa"/>
            <w:tcBorders>
              <w:top w:val="nil"/>
              <w:left w:val="nil"/>
              <w:bottom w:val="single" w:sz="4" w:space="0" w:color="auto"/>
              <w:right w:val="single" w:sz="4" w:space="0" w:color="auto"/>
            </w:tcBorders>
            <w:shd w:val="clear" w:color="auto" w:fill="auto"/>
            <w:noWrap/>
            <w:vAlign w:val="center"/>
            <w:hideMark/>
          </w:tcPr>
          <w:p w14:paraId="0B2F696B" w14:textId="77777777" w:rsidR="005A6B0C" w:rsidRPr="005A6B0C" w:rsidRDefault="005A6B0C" w:rsidP="005A6B0C">
            <w:pPr>
              <w:jc w:val="left"/>
              <w:rPr>
                <w:rFonts w:cs="Arial"/>
              </w:rPr>
            </w:pPr>
            <w:r w:rsidRPr="005A6B0C">
              <w:rPr>
                <w:rFonts w:cs="Arial"/>
              </w:rPr>
              <w:t>medium</w:t>
            </w:r>
          </w:p>
        </w:tc>
        <w:tc>
          <w:tcPr>
            <w:tcW w:w="4677" w:type="dxa"/>
            <w:tcBorders>
              <w:top w:val="nil"/>
              <w:left w:val="nil"/>
              <w:bottom w:val="single" w:sz="4" w:space="0" w:color="auto"/>
              <w:right w:val="single" w:sz="4" w:space="0" w:color="auto"/>
            </w:tcBorders>
            <w:shd w:val="clear" w:color="auto" w:fill="auto"/>
            <w:noWrap/>
            <w:vAlign w:val="center"/>
            <w:hideMark/>
          </w:tcPr>
          <w:p w14:paraId="34EBF488" w14:textId="77777777" w:rsidR="005A6B0C" w:rsidRPr="005A6B0C" w:rsidRDefault="005A6B0C" w:rsidP="005A6B0C">
            <w:pPr>
              <w:jc w:val="left"/>
              <w:rPr>
                <w:rFonts w:cs="Arial"/>
              </w:rPr>
            </w:pPr>
            <w:r w:rsidRPr="005A6B0C">
              <w:rPr>
                <w:rFonts w:cs="Arial"/>
              </w:rPr>
              <w:t>Intermediate Resistance (IR)</w:t>
            </w:r>
          </w:p>
        </w:tc>
      </w:tr>
      <w:tr w:rsidR="005A6B0C" w:rsidRPr="005A6B0C" w14:paraId="3EF9D873" w14:textId="77777777" w:rsidTr="005A6B0C">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2D3814C4" w14:textId="77777777" w:rsidR="005A6B0C" w:rsidRPr="005A6B0C" w:rsidRDefault="005A6B0C" w:rsidP="005A6B0C">
            <w:pPr>
              <w:jc w:val="right"/>
              <w:rPr>
                <w:rFonts w:cs="Arial"/>
              </w:rPr>
            </w:pPr>
            <w:r w:rsidRPr="005A6B0C">
              <w:rPr>
                <w:rFonts w:cs="Arial"/>
              </w:rPr>
              <w:t>3</w:t>
            </w:r>
          </w:p>
        </w:tc>
        <w:tc>
          <w:tcPr>
            <w:tcW w:w="4174" w:type="dxa"/>
            <w:tcBorders>
              <w:top w:val="nil"/>
              <w:left w:val="nil"/>
              <w:bottom w:val="single" w:sz="4" w:space="0" w:color="auto"/>
              <w:right w:val="single" w:sz="4" w:space="0" w:color="auto"/>
            </w:tcBorders>
            <w:shd w:val="clear" w:color="auto" w:fill="auto"/>
            <w:noWrap/>
            <w:vAlign w:val="center"/>
            <w:hideMark/>
          </w:tcPr>
          <w:p w14:paraId="5B815E3F" w14:textId="77777777" w:rsidR="005A6B0C" w:rsidRPr="005A6B0C" w:rsidRDefault="005A6B0C" w:rsidP="005A6B0C">
            <w:pPr>
              <w:jc w:val="left"/>
              <w:rPr>
                <w:rFonts w:cs="Arial"/>
              </w:rPr>
            </w:pPr>
            <w:r w:rsidRPr="005A6B0C">
              <w:rPr>
                <w:rFonts w:cs="Arial"/>
              </w:rPr>
              <w:t>high</w:t>
            </w:r>
          </w:p>
        </w:tc>
        <w:tc>
          <w:tcPr>
            <w:tcW w:w="4677" w:type="dxa"/>
            <w:tcBorders>
              <w:top w:val="nil"/>
              <w:left w:val="nil"/>
              <w:bottom w:val="single" w:sz="4" w:space="0" w:color="auto"/>
              <w:right w:val="single" w:sz="4" w:space="0" w:color="auto"/>
            </w:tcBorders>
            <w:shd w:val="clear" w:color="auto" w:fill="auto"/>
            <w:noWrap/>
            <w:vAlign w:val="center"/>
            <w:hideMark/>
          </w:tcPr>
          <w:p w14:paraId="0D0975D3" w14:textId="77777777" w:rsidR="005A6B0C" w:rsidRPr="005A6B0C" w:rsidRDefault="005A6B0C" w:rsidP="005A6B0C">
            <w:pPr>
              <w:jc w:val="left"/>
              <w:rPr>
                <w:rFonts w:cs="Arial"/>
              </w:rPr>
            </w:pPr>
            <w:r w:rsidRPr="005A6B0C">
              <w:rPr>
                <w:rFonts w:cs="Arial"/>
              </w:rPr>
              <w:t>High Resistance (HR)</w:t>
            </w:r>
          </w:p>
        </w:tc>
      </w:tr>
    </w:tbl>
    <w:p w14:paraId="11F1817B" w14:textId="77777777" w:rsidR="005A6B0C" w:rsidRDefault="005A6B0C" w:rsidP="00DD1BF7"/>
    <w:p w14:paraId="79010D05" w14:textId="77777777" w:rsidR="00003F43" w:rsidRDefault="005A6B0C" w:rsidP="009C21A7">
      <w:pPr>
        <w:keepNext/>
        <w:keepLines/>
      </w:pPr>
      <w:r>
        <w:lastRenderedPageBreak/>
        <w:fldChar w:fldCharType="begin"/>
      </w:r>
      <w:r>
        <w:instrText xml:space="preserve"> AUTONUM  </w:instrText>
      </w:r>
      <w:r>
        <w:fldChar w:fldCharType="end"/>
      </w:r>
      <w:r>
        <w:tab/>
        <w:t>The TWV agreed to propose that the table of equivalence was added to document TGP/12 “</w:t>
      </w:r>
      <w:r w:rsidRPr="005A6B0C">
        <w:t>Guidance on Certain Physiological Characteristics</w:t>
      </w:r>
      <w:r>
        <w:t xml:space="preserve">” as part of the explanations to the </w:t>
      </w:r>
      <w:r w:rsidRPr="005A6B0C">
        <w:t xml:space="preserve">Standard Resistance Protocol in </w:t>
      </w:r>
      <w:r>
        <w:t xml:space="preserve">that </w:t>
      </w:r>
      <w:r w:rsidRPr="005A6B0C">
        <w:t>document</w:t>
      </w:r>
      <w:r>
        <w:t xml:space="preserve">.  The TWV agreed that the same table should be included </w:t>
      </w:r>
      <w:r w:rsidRPr="005A6B0C">
        <w:t>in ex</w:t>
      </w:r>
      <w:r>
        <w:t>planations for quantitative disease resistance characteristics when the condensed scale of notes was used.</w:t>
      </w:r>
    </w:p>
    <w:p w14:paraId="385D61A4" w14:textId="77777777" w:rsidR="005A6B0C" w:rsidRPr="005600AD" w:rsidRDefault="005A6B0C" w:rsidP="00DD1BF7"/>
    <w:p w14:paraId="7177AEE9" w14:textId="77777777" w:rsidR="00DD0ED8" w:rsidRPr="005600AD" w:rsidRDefault="00DD0ED8">
      <w:pPr>
        <w:jc w:val="left"/>
      </w:pPr>
    </w:p>
    <w:p w14:paraId="177E14C9" w14:textId="77777777" w:rsidR="00D24B51" w:rsidRPr="005600AD" w:rsidRDefault="00D24B51" w:rsidP="00D63620">
      <w:pPr>
        <w:pStyle w:val="Heading2"/>
      </w:pPr>
      <w:r w:rsidRPr="005600AD">
        <w:rPr>
          <w:rFonts w:eastAsia="MS Mincho"/>
        </w:rPr>
        <w:t>Image analysis of vegetable crops</w:t>
      </w:r>
    </w:p>
    <w:p w14:paraId="5AF02B79" w14:textId="77777777" w:rsidR="00D24B51" w:rsidRPr="005600AD" w:rsidRDefault="00D24B51">
      <w:pPr>
        <w:jc w:val="left"/>
      </w:pPr>
    </w:p>
    <w:p w14:paraId="4AC0B399" w14:textId="77777777" w:rsidR="00D24B51" w:rsidRPr="005600AD" w:rsidRDefault="00D24B51" w:rsidP="00D24B51">
      <w:r w:rsidRPr="005600AD">
        <w:fldChar w:fldCharType="begin"/>
      </w:r>
      <w:r w:rsidRPr="005600AD">
        <w:instrText xml:space="preserve"> AUTONUM  </w:instrText>
      </w:r>
      <w:r w:rsidRPr="005600AD">
        <w:fldChar w:fldCharType="end"/>
      </w:r>
      <w:r w:rsidRPr="005600AD">
        <w:tab/>
        <w:t xml:space="preserve">The TWV received a presentation on “Image analysis for tomato fruit” by an expert from China. A copy of the presentation is presented in document </w:t>
      </w:r>
      <w:r w:rsidRPr="005600AD">
        <w:rPr>
          <w:rFonts w:eastAsia="MS Mincho"/>
        </w:rPr>
        <w:t>TWV/57/24.</w:t>
      </w:r>
    </w:p>
    <w:p w14:paraId="5DB6CAF9" w14:textId="77777777" w:rsidR="00D24B51" w:rsidRPr="005600AD" w:rsidRDefault="00D24B51" w:rsidP="002F028E"/>
    <w:p w14:paraId="48959CDB" w14:textId="77777777" w:rsidR="002F028E" w:rsidRPr="005600AD" w:rsidRDefault="00791F0D" w:rsidP="00791F0D">
      <w:r w:rsidRPr="005600AD">
        <w:fldChar w:fldCharType="begin"/>
      </w:r>
      <w:r w:rsidRPr="005600AD">
        <w:instrText xml:space="preserve"> AUTONUM  </w:instrText>
      </w:r>
      <w:r w:rsidRPr="005600AD">
        <w:fldChar w:fldCharType="end"/>
      </w:r>
      <w:r w:rsidRPr="005600AD">
        <w:tab/>
        <w:t>The TWV recalled</w:t>
      </w:r>
      <w:r w:rsidR="004A1391">
        <w:t xml:space="preserve"> that document TGP/8, Section 11 “Examining characteristics using image analysis”</w:t>
      </w:r>
      <w:r w:rsidR="00D12AF8">
        <w:t xml:space="preserve"> provided </w:t>
      </w:r>
      <w:r w:rsidRPr="005600AD">
        <w:t xml:space="preserve">that </w:t>
      </w:r>
      <w:r w:rsidR="00D12AF8">
        <w:t>“</w:t>
      </w:r>
      <w:r w:rsidRPr="005600AD">
        <w:t>characteristics which may be examined by image analysis should also be able to be examined by visual observation and/or manual measurement, as appropriate.</w:t>
      </w:r>
      <w:r w:rsidR="00D12AF8">
        <w:t>”</w:t>
      </w:r>
      <w:r w:rsidRPr="005600AD">
        <w:t xml:space="preserve"> </w:t>
      </w:r>
      <w:r w:rsidR="002F028E" w:rsidRPr="005600AD">
        <w:t xml:space="preserve"> </w:t>
      </w:r>
      <w:r w:rsidR="00F276F0">
        <w:t>T</w:t>
      </w:r>
      <w:r w:rsidRPr="005600AD">
        <w:t xml:space="preserve">he TWV agreed that image analysis was useful for automating the assessment of measured characteristics and </w:t>
      </w:r>
      <w:r w:rsidR="000D7F0C" w:rsidRPr="005600AD">
        <w:t>to support</w:t>
      </w:r>
      <w:r w:rsidRPr="005600AD">
        <w:t xml:space="preserve"> the analysis of large numbers of </w:t>
      </w:r>
      <w:r w:rsidR="000D7F0C" w:rsidRPr="005600AD">
        <w:t>varieties</w:t>
      </w:r>
      <w:r w:rsidRPr="005600AD">
        <w:t xml:space="preserve">.  </w:t>
      </w:r>
    </w:p>
    <w:p w14:paraId="2EAF54B4" w14:textId="77777777" w:rsidR="000D7F0C" w:rsidRPr="005600AD" w:rsidRDefault="000D7F0C" w:rsidP="00791F0D"/>
    <w:p w14:paraId="17513A63" w14:textId="77777777" w:rsidR="00D24B51" w:rsidRPr="005600AD" w:rsidRDefault="00D24B51">
      <w:pPr>
        <w:jc w:val="left"/>
      </w:pPr>
    </w:p>
    <w:p w14:paraId="223995E6" w14:textId="77777777" w:rsidR="00D24B51" w:rsidRPr="005600AD" w:rsidRDefault="00D24B51" w:rsidP="00D63620">
      <w:pPr>
        <w:pStyle w:val="Heading2"/>
      </w:pPr>
      <w:r w:rsidRPr="005600AD">
        <w:rPr>
          <w:rFonts w:eastAsia="MS Mincho"/>
        </w:rPr>
        <w:t>Molecular Techniques</w:t>
      </w:r>
    </w:p>
    <w:p w14:paraId="1638594C" w14:textId="77777777" w:rsidR="00D24B51" w:rsidRPr="005600AD" w:rsidRDefault="00D24B51" w:rsidP="00B07113">
      <w:pPr>
        <w:keepNext/>
        <w:jc w:val="left"/>
      </w:pPr>
    </w:p>
    <w:p w14:paraId="0AC669B1" w14:textId="77777777" w:rsidR="00CD53CA" w:rsidRPr="005600AD" w:rsidRDefault="00CD53CA" w:rsidP="00B07113">
      <w:pPr>
        <w:keepNext/>
      </w:pPr>
      <w:r w:rsidRPr="005600AD">
        <w:fldChar w:fldCharType="begin"/>
      </w:r>
      <w:r w:rsidRPr="005600AD">
        <w:instrText xml:space="preserve"> AUTONUM  </w:instrText>
      </w:r>
      <w:r w:rsidRPr="005600AD">
        <w:fldChar w:fldCharType="end"/>
      </w:r>
      <w:r w:rsidRPr="005600AD">
        <w:tab/>
        <w:t>The TWV considered document TWP/7/3.</w:t>
      </w:r>
    </w:p>
    <w:p w14:paraId="78D15DCD" w14:textId="77777777" w:rsidR="00CD53CA" w:rsidRPr="005600AD" w:rsidRDefault="00CD53CA" w:rsidP="00B07113">
      <w:pPr>
        <w:keepNext/>
      </w:pPr>
    </w:p>
    <w:p w14:paraId="13086BA6" w14:textId="77777777" w:rsidR="00CD53CA" w:rsidRPr="005600AD" w:rsidRDefault="00CD53CA" w:rsidP="00CD53CA">
      <w:pPr>
        <w:pStyle w:val="Heading3"/>
      </w:pPr>
      <w:r w:rsidRPr="005600AD">
        <w:t>Confidentiality and ownership of molecular information</w:t>
      </w:r>
    </w:p>
    <w:p w14:paraId="4516819E" w14:textId="77777777" w:rsidR="00CD53CA" w:rsidRPr="005600AD" w:rsidRDefault="00CD53CA" w:rsidP="00CD53CA">
      <w:pPr>
        <w:keepNext/>
      </w:pPr>
    </w:p>
    <w:p w14:paraId="0B775ABA" w14:textId="77777777" w:rsidR="00CD53CA" w:rsidRPr="005600AD" w:rsidRDefault="00CD53CA" w:rsidP="00CD53CA">
      <w:r w:rsidRPr="005600AD">
        <w:fldChar w:fldCharType="begin"/>
      </w:r>
      <w:r w:rsidRPr="005600AD">
        <w:instrText xml:space="preserve"> AUTONUM  </w:instrText>
      </w:r>
      <w:r w:rsidRPr="005600AD">
        <w:fldChar w:fldCharType="end"/>
      </w:r>
      <w:r w:rsidRPr="005600AD">
        <w:tab/>
        <w:t xml:space="preserve">The TWV noted that experts from members and observers at the TWPs </w:t>
      </w:r>
      <w:r w:rsidR="001E737D" w:rsidRPr="005600AD">
        <w:t>had been</w:t>
      </w:r>
      <w:r w:rsidRPr="005600AD">
        <w:t xml:space="preserve"> invited to report existing policies on confidentiality of molecular information.</w:t>
      </w:r>
    </w:p>
    <w:p w14:paraId="7CE03A41" w14:textId="77777777" w:rsidR="00D24B51" w:rsidRPr="005600AD" w:rsidRDefault="00D24B51">
      <w:pPr>
        <w:jc w:val="left"/>
      </w:pPr>
    </w:p>
    <w:p w14:paraId="4127C1A8" w14:textId="77777777" w:rsidR="000B174F" w:rsidRPr="005600AD" w:rsidRDefault="000B174F" w:rsidP="000B174F">
      <w:pPr>
        <w:autoSpaceDE w:val="0"/>
        <w:autoSpaceDN w:val="0"/>
        <w:adjustRightInd w:val="0"/>
      </w:pPr>
      <w:r w:rsidRPr="005600AD">
        <w:fldChar w:fldCharType="begin"/>
      </w:r>
      <w:r w:rsidRPr="005600AD">
        <w:instrText xml:space="preserve"> AUTONUM  </w:instrText>
      </w:r>
      <w:r w:rsidRPr="005600AD">
        <w:fldChar w:fldCharType="end"/>
      </w:r>
      <w:r w:rsidRPr="005600AD">
        <w:tab/>
        <w:t xml:space="preserve">The TWV received a presentation on “Confidentiality of Molecular Information” by </w:t>
      </w:r>
      <w:r w:rsidR="005600AD" w:rsidRPr="005600AD">
        <w:t xml:space="preserve">an </w:t>
      </w:r>
      <w:r w:rsidRPr="000442EC">
        <w:t>expert</w:t>
      </w:r>
      <w:r w:rsidR="001E737D" w:rsidRPr="000442EC">
        <w:t xml:space="preserve"> from CropLife International, on behalf of </w:t>
      </w:r>
      <w:r w:rsidRPr="000442EC">
        <w:t xml:space="preserve">the African Seed Trade Association (AFSTA), the Asia and Pacific Seed Association (APSA), the International Community of Breeders of Asexually Reproduced Horticultural Plants (CIOPORA), CropLife International, </w:t>
      </w:r>
      <w:proofErr w:type="spellStart"/>
      <w:r w:rsidRPr="000442EC">
        <w:t>Euroseeds</w:t>
      </w:r>
      <w:proofErr w:type="spellEnd"/>
      <w:r w:rsidRPr="000442EC">
        <w:t>, the International Seed Federation (ISF) and the Seed Association of the Americas (SAA)</w:t>
      </w:r>
      <w:r w:rsidRPr="005600AD">
        <w:t xml:space="preserve">. A copy of the presentation is presented in document </w:t>
      </w:r>
      <w:r w:rsidRPr="005600AD">
        <w:rPr>
          <w:rFonts w:eastAsia="MS Mincho"/>
        </w:rPr>
        <w:t>TWV/57/25.</w:t>
      </w:r>
    </w:p>
    <w:p w14:paraId="2D3D0F31" w14:textId="77777777" w:rsidR="00D24B51" w:rsidRPr="005600AD" w:rsidRDefault="00D24B51" w:rsidP="001E737D"/>
    <w:p w14:paraId="1A7C9761" w14:textId="77777777" w:rsidR="001E737D" w:rsidRPr="005600AD" w:rsidRDefault="001E737D" w:rsidP="001E737D">
      <w:r w:rsidRPr="005600AD">
        <w:fldChar w:fldCharType="begin"/>
      </w:r>
      <w:r w:rsidRPr="005600AD">
        <w:instrText xml:space="preserve"> AUTONUM  </w:instrText>
      </w:r>
      <w:r w:rsidRPr="005600AD">
        <w:fldChar w:fldCharType="end"/>
      </w:r>
      <w:r w:rsidRPr="005600AD">
        <w:tab/>
        <w:t xml:space="preserve">The TWV noted the proposals from the breeders’ organizations on the situations when </w:t>
      </w:r>
      <w:r w:rsidR="002A3141" w:rsidRPr="005600AD">
        <w:t xml:space="preserve">they would wish </w:t>
      </w:r>
      <w:r w:rsidRPr="005600AD">
        <w:t xml:space="preserve">authorization from the breeder </w:t>
      </w:r>
      <w:r w:rsidR="002A3141" w:rsidRPr="005600AD">
        <w:t xml:space="preserve">to be, or </w:t>
      </w:r>
      <w:r w:rsidRPr="005600AD">
        <w:t xml:space="preserve">not </w:t>
      </w:r>
      <w:r w:rsidR="002A3141" w:rsidRPr="005600AD">
        <w:t xml:space="preserve">to </w:t>
      </w:r>
      <w:r w:rsidRPr="005600AD">
        <w:t>be</w:t>
      </w:r>
      <w:r w:rsidR="002A3141" w:rsidRPr="005600AD">
        <w:t>,</w:t>
      </w:r>
      <w:r w:rsidRPr="005600AD">
        <w:t xml:space="preserve"> required prior to disclosing molecular information with any third parties.  TWV participants requested clarification on the </w:t>
      </w:r>
      <w:proofErr w:type="gramStart"/>
      <w:r w:rsidRPr="005600AD">
        <w:t>particular situations</w:t>
      </w:r>
      <w:proofErr w:type="gramEnd"/>
      <w:r w:rsidRPr="005600AD">
        <w:t xml:space="preserve"> described in the proposals, including how to obtain authorization for the constitution of shared databases containing molecular information. </w:t>
      </w:r>
    </w:p>
    <w:p w14:paraId="38C83024" w14:textId="77777777" w:rsidR="005600AD" w:rsidRPr="005600AD" w:rsidRDefault="005600AD" w:rsidP="001E737D"/>
    <w:p w14:paraId="72EBAEFD" w14:textId="77777777" w:rsidR="001E737D" w:rsidRPr="005600AD" w:rsidRDefault="001E737D" w:rsidP="001E737D">
      <w:r w:rsidRPr="005600AD">
        <w:fldChar w:fldCharType="begin"/>
      </w:r>
      <w:r w:rsidRPr="005600AD">
        <w:instrText xml:space="preserve"> AUTONUM  </w:instrText>
      </w:r>
      <w:r w:rsidRPr="005600AD">
        <w:fldChar w:fldCharType="end"/>
      </w:r>
      <w:r w:rsidRPr="005600AD">
        <w:tab/>
        <w:t>The TWV noted that the</w:t>
      </w:r>
      <w:r w:rsidR="00BD4303">
        <w:t xml:space="preserve"> Community Plant Variety Office of the</w:t>
      </w:r>
      <w:r w:rsidR="00F276F0">
        <w:t xml:space="preserve"> </w:t>
      </w:r>
      <w:r w:rsidR="00BD4303">
        <w:t>European Union (CPVO)</w:t>
      </w:r>
      <w:r w:rsidRPr="005600AD">
        <w:t xml:space="preserve"> </w:t>
      </w:r>
      <w:r w:rsidR="00077E5F">
        <w:t xml:space="preserve">created a Working Group to revise the CPVO </w:t>
      </w:r>
      <w:r w:rsidRPr="005600AD">
        <w:t xml:space="preserve">policy on </w:t>
      </w:r>
      <w:r w:rsidR="00077E5F">
        <w:t xml:space="preserve">the status of plant material used for DUS testing purposes. </w:t>
      </w:r>
      <w:r w:rsidR="00973D08">
        <w:t>The </w:t>
      </w:r>
      <w:r w:rsidRPr="005600AD">
        <w:t xml:space="preserve">TWV noted that South Africa and Türkiye </w:t>
      </w:r>
      <w:r w:rsidR="00077E5F">
        <w:t xml:space="preserve">had </w:t>
      </w:r>
      <w:r w:rsidRPr="005600AD">
        <w:t>polic</w:t>
      </w:r>
      <w:r w:rsidR="005A52EB" w:rsidRPr="005600AD">
        <w:t>ies</w:t>
      </w:r>
      <w:r w:rsidRPr="005600AD">
        <w:t xml:space="preserve"> on </w:t>
      </w:r>
      <w:r w:rsidR="00077E5F">
        <w:t xml:space="preserve">confidentiality of </w:t>
      </w:r>
      <w:r w:rsidRPr="005600AD">
        <w:t xml:space="preserve">molecular information </w:t>
      </w:r>
      <w:r w:rsidR="00077E5F">
        <w:t>and only shared</w:t>
      </w:r>
      <w:r w:rsidRPr="005600AD">
        <w:t xml:space="preserve"> information </w:t>
      </w:r>
      <w:r w:rsidR="002A3141" w:rsidRPr="005600AD">
        <w:t xml:space="preserve">with </w:t>
      </w:r>
      <w:r w:rsidRPr="005600AD">
        <w:t xml:space="preserve">the consent of the breeders. </w:t>
      </w:r>
    </w:p>
    <w:p w14:paraId="56A51EEA" w14:textId="77777777" w:rsidR="001E737D" w:rsidRPr="005600AD" w:rsidRDefault="001E737D">
      <w:pPr>
        <w:jc w:val="left"/>
      </w:pPr>
    </w:p>
    <w:p w14:paraId="179FCC5B" w14:textId="77777777" w:rsidR="00DF5BB5" w:rsidRPr="005600AD" w:rsidRDefault="00DF5BB5" w:rsidP="00DF5BB5">
      <w:pPr>
        <w:jc w:val="left"/>
      </w:pPr>
    </w:p>
    <w:p w14:paraId="686F6E43" w14:textId="77777777" w:rsidR="00DF5BB5" w:rsidRPr="005600AD" w:rsidRDefault="00DF5BB5" w:rsidP="00D63620">
      <w:pPr>
        <w:pStyle w:val="Heading2"/>
      </w:pPr>
      <w:r w:rsidRPr="005600AD">
        <w:t xml:space="preserve">Denomination classes for </w:t>
      </w:r>
      <w:r w:rsidRPr="005600AD">
        <w:rPr>
          <w:i/>
        </w:rPr>
        <w:t>Allium</w:t>
      </w:r>
      <w:r w:rsidRPr="005600AD">
        <w:t xml:space="preserve">, </w:t>
      </w:r>
      <w:r w:rsidRPr="005600AD">
        <w:rPr>
          <w:i/>
        </w:rPr>
        <w:t>Brassica</w:t>
      </w:r>
      <w:r w:rsidRPr="005600AD">
        <w:t xml:space="preserve"> and </w:t>
      </w:r>
      <w:r w:rsidRPr="005600AD">
        <w:rPr>
          <w:i/>
        </w:rPr>
        <w:t>Prunus</w:t>
      </w:r>
    </w:p>
    <w:p w14:paraId="15E5EAD1" w14:textId="77777777" w:rsidR="00DF5BB5" w:rsidRPr="005600AD" w:rsidRDefault="00DF5BB5" w:rsidP="00DF5BB5">
      <w:pPr>
        <w:jc w:val="left"/>
      </w:pPr>
    </w:p>
    <w:p w14:paraId="306E0BAC" w14:textId="77777777" w:rsidR="00DF5BB5" w:rsidRPr="005600AD" w:rsidRDefault="00DF5BB5" w:rsidP="00DF5BB5">
      <w:r w:rsidRPr="005600AD">
        <w:fldChar w:fldCharType="begin"/>
      </w:r>
      <w:r w:rsidRPr="005600AD">
        <w:instrText xml:space="preserve"> AUTONUM  </w:instrText>
      </w:r>
      <w:r w:rsidRPr="005600AD">
        <w:fldChar w:fldCharType="end"/>
      </w:r>
      <w:r w:rsidRPr="005600AD">
        <w:tab/>
        <w:t>The TWV considered document TWP/7/4.</w:t>
      </w:r>
    </w:p>
    <w:p w14:paraId="08C2A4B9" w14:textId="77777777" w:rsidR="00DF5BB5" w:rsidRPr="005600AD" w:rsidRDefault="00DF5BB5" w:rsidP="00DF5BB5"/>
    <w:p w14:paraId="2E35FB84" w14:textId="77777777" w:rsidR="00DF5BB5" w:rsidRPr="005600AD" w:rsidRDefault="00DF5BB5" w:rsidP="00750B03">
      <w:pPr>
        <w:pStyle w:val="Heading3"/>
      </w:pPr>
      <w:bookmarkStart w:id="9" w:name="_Toc129334470"/>
      <w:r w:rsidRPr="005600AD">
        <w:rPr>
          <w:rFonts w:eastAsiaTheme="minorEastAsia"/>
          <w:snapToGrid w:val="0"/>
        </w:rPr>
        <w:t xml:space="preserve">Amending variety denomination classes for </w:t>
      </w:r>
      <w:r w:rsidRPr="005600AD">
        <w:rPr>
          <w:rFonts w:eastAsiaTheme="minorEastAsia"/>
          <w:i w:val="0"/>
          <w:snapToGrid w:val="0"/>
        </w:rPr>
        <w:t>Brassica</w:t>
      </w:r>
      <w:bookmarkEnd w:id="9"/>
    </w:p>
    <w:p w14:paraId="67FEB42B" w14:textId="77777777" w:rsidR="00DF5BB5" w:rsidRPr="005600AD" w:rsidRDefault="00DF5BB5" w:rsidP="00750B03">
      <w:pPr>
        <w:keepNext/>
      </w:pPr>
    </w:p>
    <w:p w14:paraId="3152BED2" w14:textId="77777777" w:rsidR="00DF5BB5" w:rsidRPr="009C0F2E" w:rsidRDefault="00DF5BB5" w:rsidP="00750B03">
      <w:pPr>
        <w:keepNext/>
      </w:pPr>
      <w:r w:rsidRPr="005600AD">
        <w:fldChar w:fldCharType="begin"/>
      </w:r>
      <w:r w:rsidRPr="005600AD">
        <w:instrText xml:space="preserve"> AUTONUM  </w:instrText>
      </w:r>
      <w:r w:rsidRPr="005600AD">
        <w:fldChar w:fldCharType="end"/>
      </w:r>
      <w:r w:rsidRPr="005600AD">
        <w:tab/>
        <w:t xml:space="preserve">The TWV </w:t>
      </w:r>
      <w:r w:rsidR="00750B03">
        <w:t>agreed to propose the</w:t>
      </w:r>
      <w:r w:rsidRPr="005600AD">
        <w:t xml:space="preserve"> amendments to the variety denomination classes for </w:t>
      </w:r>
      <w:r w:rsidRPr="005600AD">
        <w:rPr>
          <w:i/>
        </w:rPr>
        <w:t>Brassica</w:t>
      </w:r>
      <w:r w:rsidRPr="005600AD">
        <w:t xml:space="preserve">, as </w:t>
      </w:r>
      <w:r w:rsidRPr="009C0F2E">
        <w:t>set</w:t>
      </w:r>
      <w:r w:rsidR="00750B03" w:rsidRPr="009C0F2E">
        <w:t> </w:t>
      </w:r>
      <w:r w:rsidRPr="009C0F2E">
        <w:t>out in document TWP/7/4, paragraph 13.</w:t>
      </w:r>
    </w:p>
    <w:p w14:paraId="4E6F5907" w14:textId="77777777" w:rsidR="00DF5BB5" w:rsidRPr="009C0F2E" w:rsidRDefault="00DF5BB5" w:rsidP="00DF5BB5"/>
    <w:p w14:paraId="20B73A1C" w14:textId="77777777" w:rsidR="00DF5BB5" w:rsidRPr="009C0F2E" w:rsidRDefault="00DF5BB5" w:rsidP="00A6735E">
      <w:pPr>
        <w:pStyle w:val="Heading3"/>
      </w:pPr>
      <w:bookmarkStart w:id="10" w:name="_Toc129334471"/>
      <w:r w:rsidRPr="009C0F2E">
        <w:rPr>
          <w:rFonts w:eastAsiaTheme="minorEastAsia"/>
          <w:snapToGrid w:val="0"/>
        </w:rPr>
        <w:t>New variety denomination classes for Allium</w:t>
      </w:r>
      <w:bookmarkEnd w:id="10"/>
    </w:p>
    <w:p w14:paraId="303D1279" w14:textId="77777777" w:rsidR="00DF5BB5" w:rsidRPr="009C0F2E" w:rsidRDefault="00DF5BB5" w:rsidP="00A6735E">
      <w:pPr>
        <w:keepNext/>
      </w:pPr>
    </w:p>
    <w:p w14:paraId="31FA7EAE" w14:textId="77777777" w:rsidR="00DF5BB5" w:rsidRPr="005600AD" w:rsidRDefault="00DF5BB5" w:rsidP="00DF5BB5">
      <w:r w:rsidRPr="009C0F2E">
        <w:fldChar w:fldCharType="begin"/>
      </w:r>
      <w:r w:rsidRPr="009C0F2E">
        <w:instrText xml:space="preserve"> AUTONUM  </w:instrText>
      </w:r>
      <w:r w:rsidRPr="009C0F2E">
        <w:fldChar w:fldCharType="end"/>
      </w:r>
      <w:r w:rsidRPr="009C0F2E">
        <w:tab/>
        <w:t xml:space="preserve">The TWV </w:t>
      </w:r>
      <w:r w:rsidR="00750B03" w:rsidRPr="009C0F2E">
        <w:t xml:space="preserve">agreed to propose the creation of new </w:t>
      </w:r>
      <w:r w:rsidRPr="009C0F2E">
        <w:t>variety denomination class</w:t>
      </w:r>
      <w:r w:rsidR="00750B03" w:rsidRPr="009C0F2E">
        <w:t>es</w:t>
      </w:r>
      <w:r w:rsidRPr="009C0F2E">
        <w:t xml:space="preserve"> </w:t>
      </w:r>
      <w:r w:rsidR="00750B03" w:rsidRPr="009C0F2E">
        <w:t>within the genus</w:t>
      </w:r>
      <w:r w:rsidRPr="009C0F2E">
        <w:t xml:space="preserve"> </w:t>
      </w:r>
      <w:r w:rsidRPr="009C0F2E">
        <w:rPr>
          <w:i/>
        </w:rPr>
        <w:t>Allium</w:t>
      </w:r>
      <w:r w:rsidRPr="009C0F2E">
        <w:t>, as set out in document</w:t>
      </w:r>
      <w:r w:rsidR="00750B03" w:rsidRPr="009C0F2E">
        <w:t> </w:t>
      </w:r>
      <w:r w:rsidRPr="009C0F2E">
        <w:t>TWP/7/4, paragraph 15.</w:t>
      </w:r>
    </w:p>
    <w:p w14:paraId="71DAA111" w14:textId="77777777" w:rsidR="00DF5BB5" w:rsidRPr="005600AD" w:rsidRDefault="00DF5BB5" w:rsidP="00DF5BB5"/>
    <w:p w14:paraId="6B61EA6E" w14:textId="77777777" w:rsidR="00DF5BB5" w:rsidRPr="005600AD" w:rsidRDefault="00DF5BB5" w:rsidP="00DF5BB5">
      <w:pPr>
        <w:jc w:val="left"/>
      </w:pPr>
    </w:p>
    <w:p w14:paraId="266B7579" w14:textId="77777777" w:rsidR="00DF5BB5" w:rsidRPr="005600AD" w:rsidRDefault="00DF5BB5" w:rsidP="00D63620">
      <w:pPr>
        <w:pStyle w:val="Heading2"/>
      </w:pPr>
      <w:r w:rsidRPr="005600AD">
        <w:rPr>
          <w:rFonts w:eastAsia="MS Mincho"/>
        </w:rPr>
        <w:t>Replacing botanical nomenclature by variety groups</w:t>
      </w:r>
    </w:p>
    <w:p w14:paraId="03867203" w14:textId="77777777" w:rsidR="00DF5BB5" w:rsidRPr="005600AD" w:rsidRDefault="00DF5BB5" w:rsidP="00DF5BB5">
      <w:pPr>
        <w:keepNext/>
        <w:jc w:val="left"/>
      </w:pPr>
    </w:p>
    <w:p w14:paraId="57D08267" w14:textId="77777777" w:rsidR="00750B03" w:rsidRDefault="00DF5BB5" w:rsidP="00DF5BB5">
      <w:r w:rsidRPr="005600AD">
        <w:fldChar w:fldCharType="begin"/>
      </w:r>
      <w:r w:rsidRPr="005600AD">
        <w:instrText xml:space="preserve"> AUTONUM  </w:instrText>
      </w:r>
      <w:r w:rsidRPr="005600AD">
        <w:fldChar w:fldCharType="end"/>
      </w:r>
      <w:r w:rsidRPr="005600AD">
        <w:tab/>
        <w:t xml:space="preserve">The TWV </w:t>
      </w:r>
      <w:r w:rsidR="00750B03">
        <w:t>considered document TWV/57/18.</w:t>
      </w:r>
    </w:p>
    <w:p w14:paraId="752794CA" w14:textId="77777777" w:rsidR="00750B03" w:rsidRDefault="00750B03" w:rsidP="00DF5BB5"/>
    <w:p w14:paraId="0A83EE64" w14:textId="77777777" w:rsidR="00750B03" w:rsidRPr="009F5B72" w:rsidRDefault="00750B03" w:rsidP="00750B03">
      <w:pPr>
        <w:spacing w:line="240" w:lineRule="atLeast"/>
        <w:rPr>
          <w:rFonts w:cs="Maiandra GD"/>
          <w:snapToGrid w:val="0"/>
          <w:color w:val="000000"/>
          <w:szCs w:val="18"/>
          <w:lang w:eastAsia="nl-NL"/>
        </w:rPr>
      </w:pPr>
      <w:r>
        <w:lastRenderedPageBreak/>
        <w:fldChar w:fldCharType="begin"/>
      </w:r>
      <w:r>
        <w:instrText xml:space="preserve"> AUTONUM  </w:instrText>
      </w:r>
      <w:r>
        <w:fldChar w:fldCharType="end"/>
      </w:r>
      <w:r>
        <w:tab/>
        <w:t xml:space="preserve">The TWV agreed </w:t>
      </w:r>
      <w:r w:rsidRPr="009F5B72">
        <w:rPr>
          <w:rFonts w:cs="Maiandra GD"/>
          <w:color w:val="000000"/>
          <w:szCs w:val="18"/>
          <w:lang w:val="nl-NL" w:eastAsia="nl-NL"/>
        </w:rPr>
        <w:t xml:space="preserve">to propose </w:t>
      </w:r>
      <w:r w:rsidRPr="009F5B72">
        <w:rPr>
          <w:rFonts w:cs="Maiandra GD"/>
          <w:snapToGrid w:val="0"/>
          <w:color w:val="000000"/>
          <w:szCs w:val="18"/>
          <w:lang w:eastAsia="nl-NL"/>
        </w:rPr>
        <w:t xml:space="preserve">that variety groups should be used to replace complex infraspecific botanical names for </w:t>
      </w:r>
      <w:r w:rsidRPr="009F5B72">
        <w:rPr>
          <w:rFonts w:cs="Maiandra GD"/>
          <w:i/>
          <w:snapToGrid w:val="0"/>
          <w:color w:val="000000"/>
          <w:szCs w:val="18"/>
          <w:lang w:eastAsia="nl-NL"/>
        </w:rPr>
        <w:t>Beta vulgaris</w:t>
      </w:r>
      <w:r w:rsidRPr="009F5B72">
        <w:rPr>
          <w:rFonts w:cs="Maiandra GD"/>
          <w:snapToGrid w:val="0"/>
          <w:color w:val="000000"/>
          <w:szCs w:val="18"/>
          <w:lang w:eastAsia="nl-NL"/>
        </w:rPr>
        <w:t xml:space="preserve">, </w:t>
      </w:r>
      <w:r w:rsidRPr="009F5B72">
        <w:rPr>
          <w:rFonts w:cs="Maiandra GD"/>
          <w:i/>
          <w:snapToGrid w:val="0"/>
          <w:color w:val="000000"/>
          <w:szCs w:val="18"/>
          <w:lang w:eastAsia="nl-NL"/>
        </w:rPr>
        <w:t xml:space="preserve">Brassica oleracea </w:t>
      </w:r>
      <w:r w:rsidRPr="009F5B72">
        <w:rPr>
          <w:rFonts w:cs="Maiandra GD"/>
          <w:snapToGrid w:val="0"/>
          <w:color w:val="000000"/>
          <w:szCs w:val="18"/>
          <w:lang w:eastAsia="nl-NL"/>
        </w:rPr>
        <w:t xml:space="preserve">and </w:t>
      </w:r>
      <w:bookmarkStart w:id="11" w:name="_Hlk130369571"/>
      <w:r w:rsidRPr="009F5B72">
        <w:rPr>
          <w:rFonts w:cs="Maiandra GD"/>
          <w:i/>
          <w:color w:val="000000"/>
          <w:szCs w:val="18"/>
          <w:lang w:eastAsia="nl-NL"/>
        </w:rPr>
        <w:t>Cichorium intybus</w:t>
      </w:r>
      <w:bookmarkEnd w:id="11"/>
      <w:r w:rsidRPr="009F5B72">
        <w:rPr>
          <w:rFonts w:cs="Maiandra GD"/>
          <w:snapToGrid w:val="0"/>
          <w:color w:val="000000"/>
          <w:szCs w:val="18"/>
          <w:lang w:eastAsia="nl-NL"/>
        </w:rPr>
        <w:t xml:space="preserve">. </w:t>
      </w:r>
    </w:p>
    <w:p w14:paraId="025D201D" w14:textId="77777777" w:rsidR="00750B03" w:rsidRDefault="00750B03" w:rsidP="00750B03">
      <w:pPr>
        <w:spacing w:line="240" w:lineRule="atLeast"/>
        <w:rPr>
          <w:rFonts w:cs="Maiandra GD"/>
          <w:snapToGrid w:val="0"/>
          <w:color w:val="000000"/>
          <w:szCs w:val="18"/>
          <w:lang w:eastAsia="nl-NL"/>
        </w:rPr>
      </w:pPr>
    </w:p>
    <w:p w14:paraId="49A5AB56" w14:textId="77777777" w:rsidR="00D61C48" w:rsidRPr="00D61C48" w:rsidRDefault="00D61C48" w:rsidP="00750B03">
      <w:pPr>
        <w:spacing w:line="240" w:lineRule="atLeast"/>
        <w:rPr>
          <w:rFonts w:cs="Maiandra GD"/>
          <w:i/>
          <w:snapToGrid w:val="0"/>
          <w:color w:val="000000"/>
          <w:szCs w:val="18"/>
          <w:lang w:eastAsia="nl-NL"/>
        </w:rPr>
      </w:pPr>
      <w:r w:rsidRPr="00D61C48">
        <w:rPr>
          <w:rFonts w:cs="Maiandra GD"/>
          <w:i/>
          <w:snapToGrid w:val="0"/>
          <w:color w:val="000000"/>
          <w:szCs w:val="18"/>
          <w:lang w:eastAsia="nl-NL"/>
        </w:rPr>
        <w:t>Beta vulgaris</w:t>
      </w:r>
    </w:p>
    <w:p w14:paraId="73AAE1ED" w14:textId="77777777" w:rsidR="00D61C48" w:rsidRDefault="00D61C48" w:rsidP="00750B03">
      <w:pPr>
        <w:spacing w:line="240" w:lineRule="atLeast"/>
        <w:rPr>
          <w:rFonts w:cs="Maiandra GD"/>
          <w:snapToGrid w:val="0"/>
          <w:color w:val="000000"/>
          <w:szCs w:val="18"/>
          <w:lang w:eastAsia="nl-NL"/>
        </w:rPr>
      </w:pPr>
    </w:p>
    <w:p w14:paraId="7DAA3036" w14:textId="77777777" w:rsidR="00D61C48" w:rsidRDefault="00D61C48" w:rsidP="00750B03">
      <w:pPr>
        <w:spacing w:line="240" w:lineRule="atLeast"/>
        <w:rPr>
          <w:rFonts w:cs="Maiandra GD"/>
          <w:snapToGrid w:val="0"/>
          <w:color w:val="000000"/>
          <w:szCs w:val="18"/>
          <w:lang w:eastAsia="nl-NL"/>
        </w:rPr>
      </w:pPr>
      <w:r>
        <w:rPr>
          <w:rFonts w:cs="Maiandra GD"/>
          <w:snapToGrid w:val="0"/>
          <w:color w:val="000000"/>
          <w:szCs w:val="18"/>
          <w:lang w:eastAsia="nl-NL"/>
        </w:rPr>
        <w:fldChar w:fldCharType="begin"/>
      </w:r>
      <w:r>
        <w:rPr>
          <w:rFonts w:cs="Maiandra GD"/>
          <w:snapToGrid w:val="0"/>
          <w:color w:val="000000"/>
          <w:szCs w:val="18"/>
          <w:lang w:eastAsia="nl-NL"/>
        </w:rPr>
        <w:instrText xml:space="preserve"> AUTONUM  </w:instrText>
      </w:r>
      <w:r>
        <w:rPr>
          <w:rFonts w:cs="Maiandra GD"/>
          <w:snapToGrid w:val="0"/>
          <w:color w:val="000000"/>
          <w:szCs w:val="18"/>
          <w:lang w:eastAsia="nl-NL"/>
        </w:rPr>
        <w:fldChar w:fldCharType="end"/>
      </w:r>
      <w:r>
        <w:rPr>
          <w:rFonts w:cs="Maiandra GD"/>
          <w:snapToGrid w:val="0"/>
          <w:color w:val="000000"/>
          <w:szCs w:val="18"/>
          <w:lang w:eastAsia="nl-NL"/>
        </w:rPr>
        <w:tab/>
        <w:t xml:space="preserve">The TWV agreed to propose </w:t>
      </w:r>
      <w:r w:rsidR="005068D0">
        <w:rPr>
          <w:rFonts w:cs="Maiandra GD"/>
          <w:snapToGrid w:val="0"/>
          <w:color w:val="000000"/>
          <w:szCs w:val="18"/>
          <w:lang w:eastAsia="nl-NL"/>
        </w:rPr>
        <w:t xml:space="preserve">the creation of </w:t>
      </w:r>
      <w:r>
        <w:rPr>
          <w:rFonts w:cs="Maiandra GD"/>
          <w:snapToGrid w:val="0"/>
          <w:color w:val="000000"/>
          <w:szCs w:val="18"/>
          <w:lang w:eastAsia="nl-NL"/>
        </w:rPr>
        <w:t xml:space="preserve">variety groups </w:t>
      </w:r>
      <w:r w:rsidR="005068D0">
        <w:rPr>
          <w:rFonts w:cs="Maiandra GD"/>
          <w:snapToGrid w:val="0"/>
          <w:color w:val="000000"/>
          <w:szCs w:val="18"/>
          <w:lang w:eastAsia="nl-NL"/>
        </w:rPr>
        <w:t xml:space="preserve">Fodder Beet; Garden Beet; Leaf Beet; and Sugar Beet </w:t>
      </w:r>
      <w:r>
        <w:rPr>
          <w:rFonts w:cs="Maiandra GD"/>
          <w:snapToGrid w:val="0"/>
          <w:color w:val="000000"/>
          <w:szCs w:val="18"/>
          <w:lang w:eastAsia="nl-NL"/>
        </w:rPr>
        <w:t xml:space="preserve">for </w:t>
      </w:r>
      <w:r w:rsidRPr="005068D0">
        <w:rPr>
          <w:rFonts w:cs="Maiandra GD"/>
          <w:i/>
          <w:snapToGrid w:val="0"/>
          <w:color w:val="000000"/>
          <w:szCs w:val="18"/>
          <w:lang w:eastAsia="nl-NL"/>
        </w:rPr>
        <w:t>Beta vulgaris</w:t>
      </w:r>
      <w:r>
        <w:rPr>
          <w:rFonts w:cs="Maiandra GD"/>
          <w:snapToGrid w:val="0"/>
          <w:color w:val="000000"/>
          <w:szCs w:val="18"/>
          <w:lang w:eastAsia="nl-NL"/>
        </w:rPr>
        <w:t xml:space="preserve"> ssp. </w:t>
      </w:r>
      <w:r w:rsidRPr="005068D0">
        <w:rPr>
          <w:rFonts w:cs="Maiandra GD"/>
          <w:i/>
          <w:snapToGrid w:val="0"/>
          <w:color w:val="000000"/>
          <w:szCs w:val="18"/>
          <w:lang w:eastAsia="nl-NL"/>
        </w:rPr>
        <w:t>vulgaris</w:t>
      </w:r>
      <w:r>
        <w:rPr>
          <w:rFonts w:cs="Maiandra GD"/>
          <w:snapToGrid w:val="0"/>
          <w:color w:val="000000"/>
          <w:szCs w:val="18"/>
          <w:lang w:eastAsia="nl-NL"/>
        </w:rPr>
        <w:t xml:space="preserve">, as set out in document TWV/57/18, Annex I. </w:t>
      </w:r>
    </w:p>
    <w:p w14:paraId="05089636" w14:textId="77777777" w:rsidR="00D61C48" w:rsidRDefault="00D61C48" w:rsidP="00750B03">
      <w:pPr>
        <w:spacing w:line="240" w:lineRule="atLeast"/>
        <w:rPr>
          <w:rFonts w:cs="Maiandra GD"/>
          <w:snapToGrid w:val="0"/>
          <w:color w:val="000000"/>
          <w:szCs w:val="18"/>
          <w:lang w:eastAsia="nl-NL"/>
        </w:rPr>
      </w:pPr>
    </w:p>
    <w:p w14:paraId="35773C35" w14:textId="77777777" w:rsidR="00D27485" w:rsidRPr="00D27485" w:rsidRDefault="00D27485" w:rsidP="00750B03">
      <w:pPr>
        <w:spacing w:line="240" w:lineRule="atLeast"/>
        <w:rPr>
          <w:rFonts w:cs="Maiandra GD"/>
          <w:i/>
          <w:snapToGrid w:val="0"/>
          <w:color w:val="000000"/>
          <w:szCs w:val="18"/>
          <w:lang w:eastAsia="nl-NL"/>
        </w:rPr>
      </w:pPr>
      <w:r w:rsidRPr="00D27485">
        <w:rPr>
          <w:rFonts w:cs="Maiandra GD"/>
          <w:i/>
          <w:snapToGrid w:val="0"/>
          <w:color w:val="000000"/>
          <w:szCs w:val="18"/>
          <w:lang w:eastAsia="nl-NL"/>
        </w:rPr>
        <w:t>Brassica oleracea</w:t>
      </w:r>
    </w:p>
    <w:p w14:paraId="3A4D85A3" w14:textId="77777777" w:rsidR="00D27485" w:rsidRDefault="00D27485" w:rsidP="00750B03">
      <w:pPr>
        <w:spacing w:line="240" w:lineRule="atLeast"/>
        <w:rPr>
          <w:rFonts w:cs="Maiandra GD"/>
          <w:snapToGrid w:val="0"/>
          <w:color w:val="000000"/>
          <w:szCs w:val="18"/>
          <w:lang w:eastAsia="nl-NL"/>
        </w:rPr>
      </w:pPr>
    </w:p>
    <w:p w14:paraId="4B0C8386" w14:textId="77777777" w:rsidR="00D27485" w:rsidRDefault="00D27485" w:rsidP="00750B03">
      <w:pPr>
        <w:spacing w:line="240" w:lineRule="atLeast"/>
        <w:rPr>
          <w:rFonts w:cs="Maiandra GD"/>
          <w:snapToGrid w:val="0"/>
          <w:color w:val="000000"/>
          <w:szCs w:val="18"/>
          <w:lang w:eastAsia="nl-NL"/>
        </w:rPr>
      </w:pPr>
      <w:r>
        <w:rPr>
          <w:rFonts w:cs="Maiandra GD"/>
          <w:snapToGrid w:val="0"/>
          <w:color w:val="000000"/>
          <w:szCs w:val="18"/>
          <w:lang w:eastAsia="nl-NL"/>
        </w:rPr>
        <w:fldChar w:fldCharType="begin"/>
      </w:r>
      <w:r>
        <w:rPr>
          <w:rFonts w:cs="Maiandra GD"/>
          <w:snapToGrid w:val="0"/>
          <w:color w:val="000000"/>
          <w:szCs w:val="18"/>
          <w:lang w:eastAsia="nl-NL"/>
        </w:rPr>
        <w:instrText xml:space="preserve"> AUTONUM  </w:instrText>
      </w:r>
      <w:r>
        <w:rPr>
          <w:rFonts w:cs="Maiandra GD"/>
          <w:snapToGrid w:val="0"/>
          <w:color w:val="000000"/>
          <w:szCs w:val="18"/>
          <w:lang w:eastAsia="nl-NL"/>
        </w:rPr>
        <w:fldChar w:fldCharType="end"/>
      </w:r>
      <w:r>
        <w:rPr>
          <w:rFonts w:cs="Maiandra GD"/>
          <w:snapToGrid w:val="0"/>
          <w:color w:val="000000"/>
          <w:szCs w:val="18"/>
          <w:lang w:eastAsia="nl-NL"/>
        </w:rPr>
        <w:tab/>
        <w:t xml:space="preserve">The TWV agreed to create variety groups for </w:t>
      </w:r>
      <w:r w:rsidRPr="00D27485">
        <w:rPr>
          <w:rFonts w:cs="Maiandra GD"/>
          <w:i/>
          <w:snapToGrid w:val="0"/>
          <w:color w:val="000000"/>
          <w:szCs w:val="18"/>
          <w:lang w:eastAsia="nl-NL"/>
        </w:rPr>
        <w:t>Brassica oleracea</w:t>
      </w:r>
      <w:r>
        <w:rPr>
          <w:rFonts w:cs="Maiandra GD"/>
          <w:snapToGrid w:val="0"/>
          <w:color w:val="000000"/>
          <w:szCs w:val="18"/>
          <w:lang w:eastAsia="nl-NL"/>
        </w:rPr>
        <w:t>, as set out in document TWV/57/18, Annex I.  The TWV agreed to propose two new appended elements indicating variety groups “</w:t>
      </w:r>
      <w:proofErr w:type="spellStart"/>
      <w:r>
        <w:rPr>
          <w:rFonts w:cs="Maiandra GD"/>
          <w:snapToGrid w:val="0"/>
          <w:color w:val="000000"/>
          <w:szCs w:val="18"/>
          <w:lang w:eastAsia="nl-NL"/>
        </w:rPr>
        <w:t>Tronchuda</w:t>
      </w:r>
      <w:proofErr w:type="spellEnd"/>
      <w:r>
        <w:rPr>
          <w:rFonts w:cs="Maiandra GD"/>
          <w:snapToGrid w:val="0"/>
          <w:color w:val="000000"/>
          <w:szCs w:val="18"/>
          <w:lang w:eastAsia="nl-NL"/>
        </w:rPr>
        <w:t>” (1TRON) and “Kale” (2KAL), to be used in with UPOV Code BRAS_OLE_COS</w:t>
      </w:r>
      <w:r w:rsidR="00D61C48">
        <w:rPr>
          <w:rFonts w:cs="Maiandra GD"/>
          <w:snapToGrid w:val="0"/>
          <w:color w:val="000000"/>
          <w:szCs w:val="18"/>
          <w:lang w:eastAsia="nl-NL"/>
        </w:rPr>
        <w:t>.</w:t>
      </w:r>
    </w:p>
    <w:p w14:paraId="3A1E8632" w14:textId="77777777" w:rsidR="00D27485" w:rsidRPr="009F5B72" w:rsidRDefault="00D27485" w:rsidP="00750B03">
      <w:pPr>
        <w:spacing w:line="240" w:lineRule="atLeast"/>
        <w:rPr>
          <w:rFonts w:cs="Maiandra GD"/>
          <w:snapToGrid w:val="0"/>
          <w:color w:val="000000"/>
          <w:szCs w:val="18"/>
          <w:lang w:eastAsia="nl-NL"/>
        </w:rPr>
      </w:pPr>
    </w:p>
    <w:p w14:paraId="400EEFD3" w14:textId="77777777" w:rsidR="00DF5BB5" w:rsidRDefault="00024EE8" w:rsidP="00DF5BB5">
      <w:pPr>
        <w:rPr>
          <w:rFonts w:cs="Maiandra GD"/>
          <w:i/>
          <w:color w:val="000000"/>
          <w:szCs w:val="18"/>
          <w:lang w:eastAsia="nl-NL"/>
        </w:rPr>
      </w:pPr>
      <w:r w:rsidRPr="009F5B72">
        <w:rPr>
          <w:rFonts w:cs="Maiandra GD"/>
          <w:i/>
          <w:color w:val="000000"/>
          <w:szCs w:val="18"/>
          <w:lang w:eastAsia="nl-NL"/>
        </w:rPr>
        <w:t>Cichorium intybus</w:t>
      </w:r>
    </w:p>
    <w:p w14:paraId="18134C51" w14:textId="77777777" w:rsidR="00024EE8" w:rsidRDefault="00024EE8" w:rsidP="00DF5BB5">
      <w:pPr>
        <w:rPr>
          <w:rFonts w:cs="Maiandra GD"/>
          <w:color w:val="000000"/>
          <w:szCs w:val="18"/>
          <w:lang w:eastAsia="nl-NL"/>
        </w:rPr>
      </w:pPr>
    </w:p>
    <w:p w14:paraId="37639106" w14:textId="77777777" w:rsidR="00024EE8" w:rsidRDefault="00024EE8" w:rsidP="00DF5BB5">
      <w:pPr>
        <w:rPr>
          <w:rFonts w:cs="Maiandra GD"/>
          <w:color w:val="000000"/>
          <w:szCs w:val="18"/>
          <w:lang w:eastAsia="nl-NL"/>
        </w:rPr>
      </w:pPr>
      <w:r>
        <w:rPr>
          <w:rFonts w:cs="Maiandra GD"/>
          <w:color w:val="000000"/>
          <w:szCs w:val="18"/>
          <w:lang w:eastAsia="nl-NL"/>
        </w:rPr>
        <w:fldChar w:fldCharType="begin"/>
      </w:r>
      <w:r>
        <w:rPr>
          <w:rFonts w:cs="Maiandra GD"/>
          <w:color w:val="000000"/>
          <w:szCs w:val="18"/>
          <w:lang w:eastAsia="nl-NL"/>
        </w:rPr>
        <w:instrText xml:space="preserve"> AUTONUM  </w:instrText>
      </w:r>
      <w:r>
        <w:rPr>
          <w:rFonts w:cs="Maiandra GD"/>
          <w:color w:val="000000"/>
          <w:szCs w:val="18"/>
          <w:lang w:eastAsia="nl-NL"/>
        </w:rPr>
        <w:fldChar w:fldCharType="end"/>
      </w:r>
      <w:r>
        <w:rPr>
          <w:rFonts w:cs="Maiandra GD"/>
          <w:color w:val="000000"/>
          <w:szCs w:val="18"/>
          <w:lang w:eastAsia="nl-NL"/>
        </w:rPr>
        <w:tab/>
        <w:t xml:space="preserve">The TWV agreed to propose the creation of four variety groups for </w:t>
      </w:r>
      <w:r w:rsidRPr="00AC2411">
        <w:rPr>
          <w:rFonts w:cs="Maiandra GD"/>
          <w:i/>
          <w:color w:val="000000"/>
          <w:szCs w:val="18"/>
          <w:lang w:eastAsia="nl-NL"/>
        </w:rPr>
        <w:t>Cichorium intybus</w:t>
      </w:r>
      <w:r>
        <w:rPr>
          <w:rFonts w:cs="Maiandra GD"/>
          <w:color w:val="000000"/>
          <w:szCs w:val="18"/>
          <w:lang w:eastAsia="nl-NL"/>
        </w:rPr>
        <w:t>: Witloof</w:t>
      </w:r>
      <w:r w:rsidR="00E52BAF">
        <w:rPr>
          <w:rFonts w:cs="Maiandra GD"/>
          <w:color w:val="000000"/>
          <w:szCs w:val="18"/>
          <w:lang w:eastAsia="nl-NL"/>
        </w:rPr>
        <w:t> Chicory</w:t>
      </w:r>
      <w:r>
        <w:rPr>
          <w:rFonts w:cs="Maiandra GD"/>
          <w:color w:val="000000"/>
          <w:szCs w:val="18"/>
          <w:lang w:eastAsia="nl-NL"/>
        </w:rPr>
        <w:t>; Leaf Chicory; Industrial Chicory; and Forage Chicory.</w:t>
      </w:r>
    </w:p>
    <w:p w14:paraId="01BF659B" w14:textId="77777777" w:rsidR="00024EE8" w:rsidRDefault="00024EE8" w:rsidP="00DF5BB5">
      <w:pPr>
        <w:rPr>
          <w:rFonts w:cs="Maiandra GD"/>
          <w:color w:val="000000"/>
          <w:szCs w:val="18"/>
          <w:lang w:eastAsia="nl-NL"/>
        </w:rPr>
      </w:pPr>
    </w:p>
    <w:p w14:paraId="26A9974B" w14:textId="77777777" w:rsidR="00AC2411" w:rsidRDefault="00024EE8" w:rsidP="00DF5BB5">
      <w:pPr>
        <w:rPr>
          <w:rFonts w:cs="Maiandra GD"/>
          <w:color w:val="000000"/>
          <w:szCs w:val="18"/>
          <w:lang w:eastAsia="nl-NL"/>
        </w:rPr>
      </w:pPr>
      <w:r>
        <w:rPr>
          <w:rFonts w:cs="Maiandra GD"/>
          <w:color w:val="000000"/>
          <w:szCs w:val="18"/>
          <w:lang w:eastAsia="nl-NL"/>
        </w:rPr>
        <w:fldChar w:fldCharType="begin"/>
      </w:r>
      <w:r>
        <w:rPr>
          <w:rFonts w:cs="Maiandra GD"/>
          <w:color w:val="000000"/>
          <w:szCs w:val="18"/>
          <w:lang w:eastAsia="nl-NL"/>
        </w:rPr>
        <w:instrText xml:space="preserve"> AUTONUM  </w:instrText>
      </w:r>
      <w:r>
        <w:rPr>
          <w:rFonts w:cs="Maiandra GD"/>
          <w:color w:val="000000"/>
          <w:szCs w:val="18"/>
          <w:lang w:eastAsia="nl-NL"/>
        </w:rPr>
        <w:fldChar w:fldCharType="end"/>
      </w:r>
      <w:r>
        <w:rPr>
          <w:rFonts w:cs="Maiandra GD"/>
          <w:color w:val="000000"/>
          <w:szCs w:val="18"/>
          <w:lang w:eastAsia="nl-NL"/>
        </w:rPr>
        <w:tab/>
        <w:t xml:space="preserve">The TWV agreed to propose two new </w:t>
      </w:r>
      <w:r w:rsidR="00AC2411">
        <w:rPr>
          <w:rFonts w:cs="Maiandra GD"/>
          <w:color w:val="000000"/>
          <w:szCs w:val="18"/>
          <w:lang w:eastAsia="nl-NL"/>
        </w:rPr>
        <w:t xml:space="preserve">appended elements to be used with the </w:t>
      </w:r>
      <w:r>
        <w:rPr>
          <w:rFonts w:cs="Maiandra GD"/>
          <w:color w:val="000000"/>
          <w:szCs w:val="18"/>
          <w:lang w:eastAsia="nl-NL"/>
        </w:rPr>
        <w:t>UPOV</w:t>
      </w:r>
      <w:r w:rsidR="00AC2411">
        <w:rPr>
          <w:rFonts w:cs="Maiandra GD"/>
          <w:color w:val="000000"/>
          <w:szCs w:val="18"/>
          <w:lang w:eastAsia="nl-NL"/>
        </w:rPr>
        <w:t xml:space="preserve"> Code CICHO_INT to indicate “Witloof Group” (1WIT) and “Forage Chicory” (2FOR).</w:t>
      </w:r>
    </w:p>
    <w:p w14:paraId="531DE3A0" w14:textId="77777777" w:rsidR="00AC2411" w:rsidRDefault="00AC2411" w:rsidP="00DF5BB5">
      <w:pPr>
        <w:rPr>
          <w:rFonts w:cs="Maiandra GD"/>
          <w:color w:val="000000"/>
          <w:szCs w:val="18"/>
          <w:lang w:eastAsia="nl-NL"/>
        </w:rPr>
      </w:pPr>
    </w:p>
    <w:p w14:paraId="3CB257A1" w14:textId="77777777" w:rsidR="00024EE8" w:rsidRDefault="00AC2411" w:rsidP="00DF5BB5">
      <w:pPr>
        <w:rPr>
          <w:rFonts w:cs="Maiandra GD"/>
          <w:color w:val="000000"/>
          <w:szCs w:val="18"/>
          <w:lang w:eastAsia="nl-NL"/>
        </w:rPr>
      </w:pPr>
      <w:r>
        <w:rPr>
          <w:rFonts w:cs="Maiandra GD"/>
          <w:color w:val="000000"/>
          <w:szCs w:val="18"/>
          <w:lang w:eastAsia="nl-NL"/>
        </w:rPr>
        <w:fldChar w:fldCharType="begin"/>
      </w:r>
      <w:r>
        <w:rPr>
          <w:rFonts w:cs="Maiandra GD"/>
          <w:color w:val="000000"/>
          <w:szCs w:val="18"/>
          <w:lang w:eastAsia="nl-NL"/>
        </w:rPr>
        <w:instrText xml:space="preserve"> AUTONUM  </w:instrText>
      </w:r>
      <w:r>
        <w:rPr>
          <w:rFonts w:cs="Maiandra GD"/>
          <w:color w:val="000000"/>
          <w:szCs w:val="18"/>
          <w:lang w:eastAsia="nl-NL"/>
        </w:rPr>
        <w:fldChar w:fldCharType="end"/>
      </w:r>
      <w:r>
        <w:rPr>
          <w:rFonts w:cs="Maiandra GD"/>
          <w:color w:val="000000"/>
          <w:szCs w:val="18"/>
          <w:lang w:eastAsia="nl-NL"/>
        </w:rPr>
        <w:tab/>
        <w:t>The TWV agreed to propose amending the common names in GENIE to read as follows:</w:t>
      </w:r>
    </w:p>
    <w:p w14:paraId="20D8818C" w14:textId="77777777" w:rsidR="00AC2411" w:rsidRPr="00024EE8" w:rsidRDefault="00AC2411" w:rsidP="00DF5BB5">
      <w:pPr>
        <w:rPr>
          <w:rFonts w:cs="Maiandra GD"/>
          <w:color w:val="000000"/>
          <w:szCs w:val="18"/>
          <w:lang w:eastAsia="nl-NL"/>
        </w:rPr>
      </w:pPr>
    </w:p>
    <w:tbl>
      <w:tblPr>
        <w:tblStyle w:val="TableGrid"/>
        <w:tblW w:w="9633" w:type="dxa"/>
        <w:tblLook w:val="04A0" w:firstRow="1" w:lastRow="0" w:firstColumn="1" w:lastColumn="0" w:noHBand="0" w:noVBand="1"/>
      </w:tblPr>
      <w:tblGrid>
        <w:gridCol w:w="1595"/>
        <w:gridCol w:w="957"/>
        <w:gridCol w:w="949"/>
        <w:gridCol w:w="1390"/>
        <w:gridCol w:w="1157"/>
        <w:gridCol w:w="1152"/>
        <w:gridCol w:w="1270"/>
        <w:gridCol w:w="1163"/>
      </w:tblGrid>
      <w:tr w:rsidR="00AC2411" w:rsidRPr="00B22D35" w14:paraId="685C2B59" w14:textId="77777777" w:rsidTr="00AC2411">
        <w:tc>
          <w:tcPr>
            <w:tcW w:w="1595" w:type="dxa"/>
          </w:tcPr>
          <w:p w14:paraId="2CEEAB55" w14:textId="77777777" w:rsidR="00AC2411" w:rsidRPr="003C3BE6" w:rsidRDefault="00AC2411" w:rsidP="00AC2411">
            <w:pPr>
              <w:keepNext/>
              <w:jc w:val="left"/>
              <w:rPr>
                <w:rFonts w:cs="Maiandra GD"/>
                <w:snapToGrid w:val="0"/>
                <w:color w:val="000000"/>
                <w:sz w:val="18"/>
                <w:szCs w:val="18"/>
              </w:rPr>
            </w:pPr>
            <w:bookmarkStart w:id="12" w:name="_Hlk130477282"/>
            <w:r w:rsidRPr="003C3BE6">
              <w:rPr>
                <w:rFonts w:cs="Maiandra GD"/>
                <w:snapToGrid w:val="0"/>
                <w:color w:val="000000"/>
                <w:sz w:val="18"/>
                <w:szCs w:val="18"/>
              </w:rPr>
              <w:t xml:space="preserve">UPOV code </w:t>
            </w:r>
          </w:p>
        </w:tc>
        <w:tc>
          <w:tcPr>
            <w:tcW w:w="957" w:type="dxa"/>
          </w:tcPr>
          <w:p w14:paraId="5B2F9CB1" w14:textId="77777777" w:rsidR="00AC2411" w:rsidRPr="003C3BE6" w:rsidRDefault="00AC2411" w:rsidP="00AC2411">
            <w:pPr>
              <w:keepNext/>
              <w:jc w:val="left"/>
              <w:rPr>
                <w:rFonts w:cs="Maiandra GD"/>
                <w:snapToGrid w:val="0"/>
                <w:color w:val="000000"/>
                <w:sz w:val="18"/>
                <w:szCs w:val="18"/>
              </w:rPr>
            </w:pPr>
            <w:r w:rsidRPr="003C3BE6">
              <w:rPr>
                <w:rFonts w:cs="Maiandra GD"/>
                <w:snapToGrid w:val="0"/>
                <w:color w:val="000000"/>
                <w:sz w:val="18"/>
                <w:szCs w:val="18"/>
              </w:rPr>
              <w:t>Botanical names in GENIE</w:t>
            </w:r>
          </w:p>
        </w:tc>
        <w:tc>
          <w:tcPr>
            <w:tcW w:w="949" w:type="dxa"/>
          </w:tcPr>
          <w:p w14:paraId="4C9B10B6" w14:textId="77777777" w:rsidR="00AC2411" w:rsidRPr="003C3BE6" w:rsidRDefault="00AC2411" w:rsidP="00AC2411">
            <w:pPr>
              <w:keepNext/>
              <w:jc w:val="left"/>
              <w:rPr>
                <w:rFonts w:cs="Maiandra GD"/>
                <w:snapToGrid w:val="0"/>
                <w:color w:val="000000"/>
                <w:sz w:val="18"/>
                <w:szCs w:val="18"/>
              </w:rPr>
            </w:pPr>
            <w:r w:rsidRPr="003C3BE6">
              <w:rPr>
                <w:rFonts w:cs="Maiandra GD"/>
                <w:snapToGrid w:val="0"/>
                <w:color w:val="000000"/>
                <w:sz w:val="18"/>
                <w:szCs w:val="18"/>
              </w:rPr>
              <w:t>GRIN</w:t>
            </w:r>
          </w:p>
        </w:tc>
        <w:tc>
          <w:tcPr>
            <w:tcW w:w="1390" w:type="dxa"/>
          </w:tcPr>
          <w:p w14:paraId="73DCEADC" w14:textId="77777777" w:rsidR="00AC2411" w:rsidRPr="003C3BE6" w:rsidRDefault="00AC2411" w:rsidP="00AC2411">
            <w:pPr>
              <w:keepNext/>
              <w:jc w:val="center"/>
              <w:rPr>
                <w:rFonts w:cs="Maiandra GD"/>
                <w:bCs/>
                <w:snapToGrid w:val="0"/>
                <w:color w:val="000000"/>
                <w:sz w:val="18"/>
                <w:szCs w:val="18"/>
              </w:rPr>
            </w:pPr>
            <w:r w:rsidRPr="003C3BE6">
              <w:rPr>
                <w:rFonts w:cs="Maiandra GD"/>
                <w:bCs/>
                <w:snapToGrid w:val="0"/>
                <w:color w:val="000000"/>
                <w:sz w:val="18"/>
                <w:szCs w:val="18"/>
              </w:rPr>
              <w:t>Proposed Group name</w:t>
            </w:r>
          </w:p>
        </w:tc>
        <w:tc>
          <w:tcPr>
            <w:tcW w:w="1157" w:type="dxa"/>
          </w:tcPr>
          <w:p w14:paraId="7D2AE477" w14:textId="77777777" w:rsidR="00AC2411" w:rsidRPr="003C3BE6" w:rsidRDefault="00AC2411" w:rsidP="00AC2411">
            <w:pPr>
              <w:keepNext/>
              <w:jc w:val="left"/>
              <w:rPr>
                <w:rFonts w:cs="Maiandra GD"/>
                <w:snapToGrid w:val="0"/>
                <w:color w:val="000000"/>
                <w:sz w:val="18"/>
                <w:szCs w:val="18"/>
              </w:rPr>
            </w:pPr>
            <w:r w:rsidRPr="003C3BE6">
              <w:rPr>
                <w:rFonts w:cs="Maiandra GD"/>
                <w:snapToGrid w:val="0"/>
                <w:color w:val="000000"/>
                <w:sz w:val="18"/>
                <w:szCs w:val="18"/>
              </w:rPr>
              <w:t>English</w:t>
            </w:r>
          </w:p>
        </w:tc>
        <w:tc>
          <w:tcPr>
            <w:tcW w:w="1152" w:type="dxa"/>
          </w:tcPr>
          <w:p w14:paraId="718BB4D2" w14:textId="77777777" w:rsidR="00AC2411" w:rsidRPr="003C3BE6" w:rsidRDefault="00AC2411" w:rsidP="00AC2411">
            <w:pPr>
              <w:keepNext/>
              <w:jc w:val="left"/>
              <w:rPr>
                <w:rFonts w:cs="Maiandra GD"/>
                <w:snapToGrid w:val="0"/>
                <w:color w:val="000000"/>
                <w:sz w:val="18"/>
                <w:szCs w:val="18"/>
              </w:rPr>
            </w:pPr>
            <w:r w:rsidRPr="003C3BE6">
              <w:rPr>
                <w:rFonts w:cs="Maiandra GD"/>
                <w:snapToGrid w:val="0"/>
                <w:color w:val="000000"/>
                <w:sz w:val="18"/>
                <w:szCs w:val="18"/>
              </w:rPr>
              <w:t>French</w:t>
            </w:r>
          </w:p>
        </w:tc>
        <w:tc>
          <w:tcPr>
            <w:tcW w:w="1270" w:type="dxa"/>
          </w:tcPr>
          <w:p w14:paraId="17A4C56B" w14:textId="77777777" w:rsidR="00AC2411" w:rsidRPr="003C3BE6" w:rsidRDefault="00AC2411" w:rsidP="00AC2411">
            <w:pPr>
              <w:keepNext/>
              <w:jc w:val="left"/>
              <w:rPr>
                <w:rFonts w:cs="Maiandra GD"/>
                <w:snapToGrid w:val="0"/>
                <w:color w:val="000000"/>
                <w:sz w:val="18"/>
                <w:szCs w:val="18"/>
              </w:rPr>
            </w:pPr>
            <w:r w:rsidRPr="003C3BE6">
              <w:rPr>
                <w:rFonts w:cs="Maiandra GD"/>
                <w:snapToGrid w:val="0"/>
                <w:color w:val="000000"/>
                <w:sz w:val="18"/>
                <w:szCs w:val="18"/>
              </w:rPr>
              <w:t>German</w:t>
            </w:r>
          </w:p>
        </w:tc>
        <w:tc>
          <w:tcPr>
            <w:tcW w:w="1163" w:type="dxa"/>
          </w:tcPr>
          <w:p w14:paraId="2736475B" w14:textId="77777777" w:rsidR="00AC2411" w:rsidRPr="003C3BE6" w:rsidRDefault="00AC2411" w:rsidP="00AC2411">
            <w:pPr>
              <w:keepNext/>
              <w:jc w:val="left"/>
              <w:rPr>
                <w:rFonts w:cs="Maiandra GD"/>
                <w:snapToGrid w:val="0"/>
                <w:color w:val="000000"/>
                <w:sz w:val="18"/>
                <w:szCs w:val="18"/>
              </w:rPr>
            </w:pPr>
            <w:r w:rsidRPr="003C3BE6">
              <w:rPr>
                <w:rFonts w:cs="Maiandra GD"/>
                <w:snapToGrid w:val="0"/>
                <w:color w:val="000000"/>
                <w:sz w:val="18"/>
                <w:szCs w:val="18"/>
              </w:rPr>
              <w:t>Spanish</w:t>
            </w:r>
          </w:p>
        </w:tc>
      </w:tr>
      <w:tr w:rsidR="00AC2411" w:rsidRPr="00024EE8" w14:paraId="1186F1D5" w14:textId="77777777" w:rsidTr="00AC2411">
        <w:trPr>
          <w:trHeight w:val="556"/>
        </w:trPr>
        <w:tc>
          <w:tcPr>
            <w:tcW w:w="1595" w:type="dxa"/>
          </w:tcPr>
          <w:p w14:paraId="32F7E580" w14:textId="77777777" w:rsidR="00AC2411" w:rsidRPr="00024EE8" w:rsidRDefault="00AC2411" w:rsidP="00AC2411">
            <w:pPr>
              <w:keepNext/>
              <w:jc w:val="left"/>
              <w:rPr>
                <w:rFonts w:cs="Maiandra GD"/>
                <w:snapToGrid w:val="0"/>
                <w:color w:val="000000"/>
                <w:sz w:val="16"/>
                <w:szCs w:val="16"/>
              </w:rPr>
            </w:pPr>
            <w:r w:rsidRPr="00024EE8">
              <w:rPr>
                <w:rFonts w:cs="Maiandra GD"/>
                <w:color w:val="000000"/>
                <w:sz w:val="16"/>
                <w:szCs w:val="16"/>
              </w:rPr>
              <w:t>CICHO_INT_1WIT</w:t>
            </w:r>
          </w:p>
        </w:tc>
        <w:tc>
          <w:tcPr>
            <w:tcW w:w="957" w:type="dxa"/>
          </w:tcPr>
          <w:p w14:paraId="6B2C361D" w14:textId="77777777" w:rsidR="00AC2411" w:rsidRPr="009F5B72" w:rsidRDefault="00AC2411" w:rsidP="00AC2411">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w:t>
            </w:r>
          </w:p>
        </w:tc>
        <w:tc>
          <w:tcPr>
            <w:tcW w:w="949" w:type="dxa"/>
          </w:tcPr>
          <w:p w14:paraId="1A24F5D7" w14:textId="77777777" w:rsidR="00AC2411" w:rsidRPr="009F5B72" w:rsidRDefault="00AC2411" w:rsidP="00AC2411">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w:t>
            </w:r>
          </w:p>
        </w:tc>
        <w:tc>
          <w:tcPr>
            <w:tcW w:w="1390" w:type="dxa"/>
          </w:tcPr>
          <w:p w14:paraId="16F803F6" w14:textId="77777777" w:rsidR="00AC2411" w:rsidRPr="00024EE8" w:rsidRDefault="00AC2411" w:rsidP="00AC2411">
            <w:pPr>
              <w:keepNext/>
              <w:jc w:val="center"/>
              <w:rPr>
                <w:rFonts w:cs="Maiandra GD"/>
                <w:snapToGrid w:val="0"/>
                <w:color w:val="000000"/>
                <w:sz w:val="16"/>
                <w:szCs w:val="16"/>
              </w:rPr>
            </w:pPr>
            <w:r>
              <w:rPr>
                <w:rFonts w:cs="Maiandra GD"/>
                <w:snapToGrid w:val="0"/>
                <w:color w:val="000000"/>
                <w:sz w:val="16"/>
                <w:szCs w:val="16"/>
              </w:rPr>
              <w:t>Witloof Chicory Group</w:t>
            </w:r>
          </w:p>
        </w:tc>
        <w:tc>
          <w:tcPr>
            <w:tcW w:w="1157" w:type="dxa"/>
          </w:tcPr>
          <w:p w14:paraId="43BCB974" w14:textId="77777777" w:rsidR="00AC2411" w:rsidRPr="00024EE8" w:rsidRDefault="00AC2411" w:rsidP="00AC2411">
            <w:pPr>
              <w:keepNext/>
              <w:jc w:val="left"/>
              <w:rPr>
                <w:rFonts w:cs="Maiandra GD"/>
                <w:strike/>
                <w:snapToGrid w:val="0"/>
                <w:color w:val="000000"/>
                <w:sz w:val="16"/>
                <w:szCs w:val="16"/>
              </w:rPr>
            </w:pPr>
            <w:r w:rsidRPr="00024EE8">
              <w:rPr>
                <w:rFonts w:cs="Maiandra GD"/>
                <w:snapToGrid w:val="0"/>
                <w:color w:val="000000"/>
                <w:sz w:val="16"/>
                <w:szCs w:val="16"/>
              </w:rPr>
              <w:t>Witloof chicory</w:t>
            </w:r>
          </w:p>
        </w:tc>
        <w:tc>
          <w:tcPr>
            <w:tcW w:w="1152" w:type="dxa"/>
          </w:tcPr>
          <w:p w14:paraId="3A235CC0" w14:textId="77777777" w:rsidR="00AC2411" w:rsidRPr="00024EE8" w:rsidRDefault="00AC2411" w:rsidP="00AC2411">
            <w:pPr>
              <w:keepNext/>
              <w:jc w:val="left"/>
              <w:rPr>
                <w:rFonts w:cs="Maiandra GD"/>
                <w:snapToGrid w:val="0"/>
                <w:color w:val="000000"/>
                <w:sz w:val="16"/>
                <w:szCs w:val="16"/>
              </w:rPr>
            </w:pPr>
            <w:r w:rsidRPr="00024EE8">
              <w:rPr>
                <w:rFonts w:cs="Maiandra GD"/>
                <w:snapToGrid w:val="0"/>
                <w:color w:val="000000"/>
                <w:sz w:val="16"/>
                <w:szCs w:val="16"/>
              </w:rPr>
              <w:t xml:space="preserve">Endive </w:t>
            </w:r>
          </w:p>
        </w:tc>
        <w:tc>
          <w:tcPr>
            <w:tcW w:w="1270" w:type="dxa"/>
          </w:tcPr>
          <w:p w14:paraId="79AA01C5" w14:textId="77777777" w:rsidR="00AC2411" w:rsidRPr="00024EE8" w:rsidRDefault="009A5F30" w:rsidP="00AC2411">
            <w:pPr>
              <w:keepNext/>
              <w:jc w:val="left"/>
              <w:rPr>
                <w:rFonts w:cs="Maiandra GD"/>
                <w:snapToGrid w:val="0"/>
                <w:color w:val="000000"/>
                <w:sz w:val="16"/>
                <w:szCs w:val="16"/>
              </w:rPr>
            </w:pPr>
            <w:proofErr w:type="spellStart"/>
            <w:r w:rsidRPr="009A5F30">
              <w:rPr>
                <w:rFonts w:cs="Maiandra GD"/>
                <w:snapToGrid w:val="0"/>
                <w:color w:val="000000"/>
                <w:sz w:val="16"/>
                <w:szCs w:val="16"/>
              </w:rPr>
              <w:t>Chicorée</w:t>
            </w:r>
            <w:proofErr w:type="spellEnd"/>
            <w:r w:rsidRPr="00024EE8">
              <w:rPr>
                <w:rFonts w:cs="Maiandra GD"/>
                <w:snapToGrid w:val="0"/>
                <w:color w:val="000000"/>
                <w:sz w:val="16"/>
                <w:szCs w:val="16"/>
              </w:rPr>
              <w:t xml:space="preserve"> </w:t>
            </w:r>
          </w:p>
        </w:tc>
        <w:tc>
          <w:tcPr>
            <w:tcW w:w="1163" w:type="dxa"/>
          </w:tcPr>
          <w:p w14:paraId="0A12E279" w14:textId="77777777" w:rsidR="00AC2411" w:rsidRPr="00024EE8" w:rsidRDefault="00AC2411" w:rsidP="00AC2411">
            <w:pPr>
              <w:keepNext/>
              <w:jc w:val="left"/>
              <w:rPr>
                <w:rFonts w:cs="Maiandra GD"/>
                <w:strike/>
                <w:snapToGrid w:val="0"/>
                <w:color w:val="000000"/>
                <w:sz w:val="16"/>
                <w:szCs w:val="16"/>
              </w:rPr>
            </w:pPr>
            <w:r w:rsidRPr="00024EE8">
              <w:rPr>
                <w:rFonts w:cs="Maiandra GD"/>
                <w:snapToGrid w:val="0"/>
                <w:color w:val="000000"/>
                <w:sz w:val="16"/>
                <w:szCs w:val="16"/>
              </w:rPr>
              <w:t>Endivia</w:t>
            </w:r>
          </w:p>
        </w:tc>
      </w:tr>
      <w:tr w:rsidR="00AC2411" w:rsidRPr="00024EE8" w14:paraId="2FC7B1C6" w14:textId="77777777" w:rsidTr="00AC2411">
        <w:trPr>
          <w:trHeight w:val="603"/>
        </w:trPr>
        <w:tc>
          <w:tcPr>
            <w:tcW w:w="1595" w:type="dxa"/>
          </w:tcPr>
          <w:p w14:paraId="00F842DD" w14:textId="77777777" w:rsidR="00AC2411" w:rsidRPr="00024EE8" w:rsidRDefault="00AC2411" w:rsidP="00AC2411">
            <w:pPr>
              <w:keepNext/>
              <w:jc w:val="left"/>
              <w:rPr>
                <w:rFonts w:cs="Maiandra GD"/>
                <w:snapToGrid w:val="0"/>
                <w:color w:val="000000"/>
                <w:sz w:val="16"/>
                <w:szCs w:val="16"/>
              </w:rPr>
            </w:pPr>
            <w:r w:rsidRPr="00024EE8">
              <w:rPr>
                <w:rFonts w:cs="Maiandra GD"/>
                <w:snapToGrid w:val="0"/>
                <w:color w:val="000000"/>
                <w:sz w:val="16"/>
                <w:szCs w:val="16"/>
              </w:rPr>
              <w:t>CICHO_INT_FOL</w:t>
            </w:r>
          </w:p>
        </w:tc>
        <w:tc>
          <w:tcPr>
            <w:tcW w:w="957" w:type="dxa"/>
          </w:tcPr>
          <w:p w14:paraId="4F29BA87" w14:textId="77777777" w:rsidR="00AC2411" w:rsidRPr="009F5B72" w:rsidRDefault="00AC2411" w:rsidP="00AC2411">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 var. </w:t>
            </w:r>
            <w:proofErr w:type="spellStart"/>
            <w:r w:rsidRPr="00AC2411">
              <w:rPr>
                <w:rFonts w:cs="Maiandra GD"/>
                <w:i/>
                <w:snapToGrid w:val="0"/>
                <w:color w:val="000000"/>
                <w:sz w:val="16"/>
                <w:szCs w:val="16"/>
              </w:rPr>
              <w:t>foliosum</w:t>
            </w:r>
            <w:proofErr w:type="spellEnd"/>
            <w:r w:rsidRPr="009F5B72">
              <w:rPr>
                <w:rFonts w:cs="Maiandra GD"/>
                <w:snapToGrid w:val="0"/>
                <w:color w:val="000000"/>
                <w:sz w:val="16"/>
                <w:szCs w:val="16"/>
              </w:rPr>
              <w:t xml:space="preserve"> </w:t>
            </w:r>
            <w:proofErr w:type="spellStart"/>
            <w:r w:rsidRPr="009F5B72">
              <w:rPr>
                <w:rFonts w:cs="Maiandra GD"/>
                <w:snapToGrid w:val="0"/>
                <w:color w:val="000000"/>
                <w:sz w:val="16"/>
                <w:szCs w:val="16"/>
              </w:rPr>
              <w:t>Hegi</w:t>
            </w:r>
            <w:proofErr w:type="spellEnd"/>
          </w:p>
        </w:tc>
        <w:tc>
          <w:tcPr>
            <w:tcW w:w="949" w:type="dxa"/>
          </w:tcPr>
          <w:p w14:paraId="0EE5A743" w14:textId="77777777" w:rsidR="00AC2411" w:rsidRPr="009F5B72" w:rsidRDefault="00AC2411" w:rsidP="00AC2411">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w:t>
            </w:r>
          </w:p>
        </w:tc>
        <w:tc>
          <w:tcPr>
            <w:tcW w:w="1390" w:type="dxa"/>
          </w:tcPr>
          <w:p w14:paraId="1B4E6898" w14:textId="77777777" w:rsidR="00AC2411" w:rsidRPr="00024EE8" w:rsidRDefault="00AC2411" w:rsidP="00AC2411">
            <w:pPr>
              <w:keepNext/>
              <w:jc w:val="center"/>
              <w:rPr>
                <w:rFonts w:cs="Maiandra GD"/>
                <w:snapToGrid w:val="0"/>
                <w:color w:val="000000"/>
                <w:sz w:val="16"/>
                <w:szCs w:val="16"/>
              </w:rPr>
            </w:pPr>
            <w:r>
              <w:rPr>
                <w:rFonts w:cs="Maiandra GD"/>
                <w:snapToGrid w:val="0"/>
                <w:color w:val="000000"/>
                <w:sz w:val="16"/>
                <w:szCs w:val="16"/>
              </w:rPr>
              <w:t>Leaf Chicory Group</w:t>
            </w:r>
          </w:p>
        </w:tc>
        <w:tc>
          <w:tcPr>
            <w:tcW w:w="1157" w:type="dxa"/>
          </w:tcPr>
          <w:p w14:paraId="2A0F4BFD" w14:textId="77777777" w:rsidR="00AC2411" w:rsidRPr="00024EE8" w:rsidRDefault="00AC2411" w:rsidP="00AC2411">
            <w:pPr>
              <w:keepNext/>
              <w:jc w:val="left"/>
              <w:rPr>
                <w:rFonts w:cs="Maiandra GD"/>
                <w:snapToGrid w:val="0"/>
                <w:color w:val="000000"/>
                <w:sz w:val="16"/>
                <w:szCs w:val="16"/>
              </w:rPr>
            </w:pPr>
            <w:r w:rsidRPr="00024EE8">
              <w:rPr>
                <w:rFonts w:cs="Maiandra GD"/>
                <w:snapToGrid w:val="0"/>
                <w:color w:val="000000"/>
                <w:sz w:val="16"/>
                <w:szCs w:val="16"/>
              </w:rPr>
              <w:t>Salad Chicory; Leaf chicory</w:t>
            </w:r>
          </w:p>
        </w:tc>
        <w:tc>
          <w:tcPr>
            <w:tcW w:w="1152" w:type="dxa"/>
          </w:tcPr>
          <w:p w14:paraId="27E2E84D" w14:textId="77777777" w:rsidR="00AC2411" w:rsidRPr="00024EE8" w:rsidRDefault="00AC2411" w:rsidP="00AC2411">
            <w:pPr>
              <w:keepNext/>
              <w:jc w:val="left"/>
              <w:rPr>
                <w:rFonts w:cs="Maiandra GD"/>
                <w:snapToGrid w:val="0"/>
                <w:color w:val="000000"/>
                <w:sz w:val="16"/>
                <w:szCs w:val="16"/>
                <w:lang w:val="fr-CH"/>
              </w:rPr>
            </w:pPr>
            <w:r w:rsidRPr="00024EE8">
              <w:rPr>
                <w:rFonts w:cs="Maiandra GD"/>
                <w:snapToGrid w:val="0"/>
                <w:color w:val="000000"/>
                <w:sz w:val="16"/>
                <w:szCs w:val="16"/>
                <w:lang w:val="fr-CH"/>
              </w:rPr>
              <w:t xml:space="preserve">Chicorée à feuille; Chicorée italienne </w:t>
            </w:r>
          </w:p>
        </w:tc>
        <w:tc>
          <w:tcPr>
            <w:tcW w:w="1270" w:type="dxa"/>
          </w:tcPr>
          <w:p w14:paraId="46F69F13" w14:textId="77777777" w:rsidR="00AC2411" w:rsidRPr="00024EE8" w:rsidRDefault="009A5F30" w:rsidP="00AC2411">
            <w:pPr>
              <w:keepNext/>
              <w:jc w:val="left"/>
              <w:rPr>
                <w:rFonts w:cs="Maiandra GD"/>
                <w:snapToGrid w:val="0"/>
                <w:color w:val="000000"/>
                <w:sz w:val="16"/>
                <w:szCs w:val="16"/>
              </w:rPr>
            </w:pPr>
            <w:proofErr w:type="spellStart"/>
            <w:r w:rsidRPr="009F5B72">
              <w:rPr>
                <w:rFonts w:cs="Maiandra GD"/>
                <w:snapToGrid w:val="0"/>
                <w:color w:val="000000"/>
                <w:sz w:val="16"/>
                <w:szCs w:val="16"/>
              </w:rPr>
              <w:t>Salatzichorie</w:t>
            </w:r>
            <w:proofErr w:type="spellEnd"/>
          </w:p>
        </w:tc>
        <w:tc>
          <w:tcPr>
            <w:tcW w:w="1163" w:type="dxa"/>
          </w:tcPr>
          <w:p w14:paraId="7E417237" w14:textId="77777777" w:rsidR="00AC2411" w:rsidRPr="00024EE8" w:rsidRDefault="00AC2411" w:rsidP="00AC2411">
            <w:pPr>
              <w:keepNext/>
              <w:jc w:val="left"/>
              <w:rPr>
                <w:rFonts w:cs="Maiandra GD"/>
                <w:snapToGrid w:val="0"/>
                <w:color w:val="000000"/>
                <w:sz w:val="16"/>
                <w:szCs w:val="16"/>
              </w:rPr>
            </w:pPr>
            <w:proofErr w:type="spellStart"/>
            <w:r w:rsidRPr="00024EE8">
              <w:rPr>
                <w:rFonts w:cs="Maiandra GD"/>
                <w:snapToGrid w:val="0"/>
                <w:color w:val="000000"/>
                <w:sz w:val="16"/>
                <w:szCs w:val="16"/>
              </w:rPr>
              <w:t>Achicoria</w:t>
            </w:r>
            <w:proofErr w:type="spellEnd"/>
            <w:r w:rsidRPr="00024EE8">
              <w:rPr>
                <w:rFonts w:cs="Maiandra GD"/>
                <w:snapToGrid w:val="0"/>
                <w:color w:val="000000"/>
                <w:sz w:val="16"/>
                <w:szCs w:val="16"/>
              </w:rPr>
              <w:t xml:space="preserve"> </w:t>
            </w:r>
          </w:p>
        </w:tc>
      </w:tr>
      <w:tr w:rsidR="00AC2411" w:rsidRPr="00024EE8" w14:paraId="68FF7E46" w14:textId="77777777" w:rsidTr="00AC2411">
        <w:trPr>
          <w:trHeight w:val="634"/>
        </w:trPr>
        <w:tc>
          <w:tcPr>
            <w:tcW w:w="1595" w:type="dxa"/>
          </w:tcPr>
          <w:p w14:paraId="1AFBD445" w14:textId="77777777" w:rsidR="00AC2411" w:rsidRPr="00024EE8" w:rsidRDefault="00AC2411" w:rsidP="00AC2411">
            <w:pPr>
              <w:keepNext/>
              <w:jc w:val="left"/>
              <w:rPr>
                <w:rFonts w:cs="Maiandra GD"/>
                <w:snapToGrid w:val="0"/>
                <w:color w:val="000000"/>
                <w:sz w:val="16"/>
                <w:szCs w:val="16"/>
              </w:rPr>
            </w:pPr>
            <w:r w:rsidRPr="00024EE8">
              <w:rPr>
                <w:rFonts w:cs="Maiandra GD"/>
                <w:snapToGrid w:val="0"/>
                <w:color w:val="000000"/>
                <w:sz w:val="16"/>
                <w:szCs w:val="16"/>
              </w:rPr>
              <w:t>CICHO_INT_SAT</w:t>
            </w:r>
          </w:p>
        </w:tc>
        <w:tc>
          <w:tcPr>
            <w:tcW w:w="957" w:type="dxa"/>
          </w:tcPr>
          <w:p w14:paraId="4A0B1EA7" w14:textId="77777777" w:rsidR="00AC2411" w:rsidRPr="009F5B72" w:rsidRDefault="00AC2411" w:rsidP="00AC2411">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 var. </w:t>
            </w:r>
            <w:r w:rsidRPr="00AC2411">
              <w:rPr>
                <w:rFonts w:cs="Maiandra GD"/>
                <w:i/>
                <w:snapToGrid w:val="0"/>
                <w:color w:val="000000"/>
                <w:sz w:val="16"/>
                <w:szCs w:val="16"/>
              </w:rPr>
              <w:t>sativum</w:t>
            </w:r>
            <w:r w:rsidRPr="009F5B72">
              <w:rPr>
                <w:rFonts w:cs="Maiandra GD"/>
                <w:snapToGrid w:val="0"/>
                <w:color w:val="000000"/>
                <w:sz w:val="16"/>
                <w:szCs w:val="16"/>
              </w:rPr>
              <w:t xml:space="preserve"> DC.</w:t>
            </w:r>
          </w:p>
        </w:tc>
        <w:tc>
          <w:tcPr>
            <w:tcW w:w="949" w:type="dxa"/>
          </w:tcPr>
          <w:p w14:paraId="27A3C05D" w14:textId="77777777" w:rsidR="00AC2411" w:rsidRPr="009F5B72" w:rsidRDefault="00AC2411" w:rsidP="00AC2411">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w:t>
            </w:r>
          </w:p>
        </w:tc>
        <w:tc>
          <w:tcPr>
            <w:tcW w:w="1390" w:type="dxa"/>
          </w:tcPr>
          <w:p w14:paraId="50178581" w14:textId="77777777" w:rsidR="00AC2411" w:rsidRPr="00024EE8" w:rsidRDefault="00AC2411" w:rsidP="00AC2411">
            <w:pPr>
              <w:keepNext/>
              <w:jc w:val="center"/>
              <w:rPr>
                <w:rFonts w:cs="Maiandra GD"/>
                <w:snapToGrid w:val="0"/>
                <w:color w:val="000000"/>
                <w:sz w:val="16"/>
                <w:szCs w:val="16"/>
              </w:rPr>
            </w:pPr>
            <w:r>
              <w:rPr>
                <w:rFonts w:cs="Maiandra GD"/>
                <w:snapToGrid w:val="0"/>
                <w:color w:val="000000"/>
                <w:sz w:val="16"/>
                <w:szCs w:val="16"/>
              </w:rPr>
              <w:t>Industrial Chicory Group</w:t>
            </w:r>
          </w:p>
        </w:tc>
        <w:tc>
          <w:tcPr>
            <w:tcW w:w="1157" w:type="dxa"/>
          </w:tcPr>
          <w:p w14:paraId="316977E9" w14:textId="77777777" w:rsidR="00AC2411" w:rsidRPr="00024EE8" w:rsidRDefault="00AC2411" w:rsidP="00AC2411">
            <w:pPr>
              <w:keepNext/>
              <w:jc w:val="left"/>
              <w:rPr>
                <w:rFonts w:cs="Maiandra GD"/>
                <w:snapToGrid w:val="0"/>
                <w:color w:val="000000"/>
                <w:sz w:val="16"/>
                <w:szCs w:val="16"/>
              </w:rPr>
            </w:pPr>
            <w:r w:rsidRPr="00024EE8">
              <w:rPr>
                <w:rFonts w:cs="Maiandra GD"/>
                <w:snapToGrid w:val="0"/>
                <w:color w:val="000000"/>
                <w:sz w:val="16"/>
                <w:szCs w:val="16"/>
              </w:rPr>
              <w:t>Industrial Chicory; Large-rooted Chicory</w:t>
            </w:r>
          </w:p>
        </w:tc>
        <w:tc>
          <w:tcPr>
            <w:tcW w:w="1152" w:type="dxa"/>
          </w:tcPr>
          <w:p w14:paraId="3629FB83" w14:textId="77777777" w:rsidR="00AC2411" w:rsidRPr="00024EE8" w:rsidRDefault="00AC2411" w:rsidP="00AC2411">
            <w:pPr>
              <w:keepNext/>
              <w:jc w:val="left"/>
              <w:rPr>
                <w:rFonts w:cs="Maiandra GD"/>
                <w:snapToGrid w:val="0"/>
                <w:color w:val="000000"/>
                <w:sz w:val="16"/>
                <w:szCs w:val="16"/>
              </w:rPr>
            </w:pPr>
            <w:proofErr w:type="spellStart"/>
            <w:r w:rsidRPr="00024EE8">
              <w:rPr>
                <w:rFonts w:cs="Maiandra GD"/>
                <w:snapToGrid w:val="0"/>
                <w:color w:val="000000"/>
                <w:sz w:val="16"/>
                <w:szCs w:val="16"/>
              </w:rPr>
              <w:t>Chicorée</w:t>
            </w:r>
            <w:proofErr w:type="spellEnd"/>
            <w:r w:rsidRPr="00024EE8">
              <w:rPr>
                <w:rFonts w:cs="Maiandra GD"/>
                <w:snapToGrid w:val="0"/>
                <w:color w:val="000000"/>
                <w:sz w:val="16"/>
                <w:szCs w:val="16"/>
              </w:rPr>
              <w:t xml:space="preserve"> à café</w:t>
            </w:r>
          </w:p>
        </w:tc>
        <w:tc>
          <w:tcPr>
            <w:tcW w:w="1270" w:type="dxa"/>
          </w:tcPr>
          <w:p w14:paraId="03A2B094" w14:textId="77777777" w:rsidR="00AC2411" w:rsidRPr="00024EE8" w:rsidRDefault="00AC2411" w:rsidP="00AC2411">
            <w:pPr>
              <w:keepNext/>
              <w:jc w:val="left"/>
              <w:rPr>
                <w:rFonts w:cs="Maiandra GD"/>
                <w:snapToGrid w:val="0"/>
                <w:color w:val="000000"/>
                <w:sz w:val="16"/>
                <w:szCs w:val="16"/>
              </w:rPr>
            </w:pPr>
            <w:proofErr w:type="spellStart"/>
            <w:r w:rsidRPr="00024EE8">
              <w:rPr>
                <w:rFonts w:cs="Maiandra GD"/>
                <w:snapToGrid w:val="0"/>
                <w:color w:val="000000"/>
                <w:sz w:val="16"/>
                <w:szCs w:val="16"/>
              </w:rPr>
              <w:t>Wurzelzichorie</w:t>
            </w:r>
            <w:proofErr w:type="spellEnd"/>
          </w:p>
        </w:tc>
        <w:tc>
          <w:tcPr>
            <w:tcW w:w="1163" w:type="dxa"/>
          </w:tcPr>
          <w:p w14:paraId="135CC508" w14:textId="77777777" w:rsidR="00AC2411" w:rsidRPr="00024EE8" w:rsidRDefault="00AC2411" w:rsidP="00AC2411">
            <w:pPr>
              <w:keepNext/>
              <w:jc w:val="left"/>
              <w:rPr>
                <w:rFonts w:cs="Maiandra GD"/>
                <w:snapToGrid w:val="0"/>
                <w:color w:val="000000"/>
                <w:sz w:val="16"/>
                <w:szCs w:val="16"/>
              </w:rPr>
            </w:pPr>
            <w:proofErr w:type="spellStart"/>
            <w:r w:rsidRPr="00024EE8">
              <w:rPr>
                <w:rFonts w:cs="Maiandra GD"/>
                <w:snapToGrid w:val="0"/>
                <w:color w:val="000000"/>
                <w:sz w:val="16"/>
                <w:szCs w:val="16"/>
              </w:rPr>
              <w:t>Achicoria</w:t>
            </w:r>
            <w:proofErr w:type="spellEnd"/>
            <w:r w:rsidRPr="00024EE8">
              <w:rPr>
                <w:rFonts w:cs="Maiandra GD"/>
                <w:snapToGrid w:val="0"/>
                <w:color w:val="000000"/>
                <w:sz w:val="16"/>
                <w:szCs w:val="16"/>
              </w:rPr>
              <w:t xml:space="preserve"> de café</w:t>
            </w:r>
          </w:p>
        </w:tc>
      </w:tr>
      <w:tr w:rsidR="00AC2411" w:rsidRPr="009F5B72" w14:paraId="01714B45" w14:textId="77777777" w:rsidTr="00AC2411">
        <w:trPr>
          <w:trHeight w:val="596"/>
        </w:trPr>
        <w:tc>
          <w:tcPr>
            <w:tcW w:w="1595" w:type="dxa"/>
          </w:tcPr>
          <w:p w14:paraId="2C9C3060" w14:textId="77777777" w:rsidR="00AC2411" w:rsidRPr="00024EE8" w:rsidRDefault="00AC2411" w:rsidP="00AC2411">
            <w:pPr>
              <w:keepNext/>
              <w:jc w:val="left"/>
              <w:rPr>
                <w:rFonts w:cs="Maiandra GD"/>
                <w:snapToGrid w:val="0"/>
                <w:color w:val="000000"/>
                <w:sz w:val="16"/>
                <w:szCs w:val="16"/>
              </w:rPr>
            </w:pPr>
            <w:r w:rsidRPr="00024EE8">
              <w:rPr>
                <w:rFonts w:cs="Maiandra GD"/>
                <w:snapToGrid w:val="0"/>
                <w:color w:val="000000"/>
                <w:sz w:val="16"/>
                <w:szCs w:val="16"/>
              </w:rPr>
              <w:t>CICHO_INT_2FOR</w:t>
            </w:r>
          </w:p>
        </w:tc>
        <w:tc>
          <w:tcPr>
            <w:tcW w:w="957" w:type="dxa"/>
          </w:tcPr>
          <w:p w14:paraId="7EF8B0C2" w14:textId="77777777" w:rsidR="00AC2411" w:rsidRPr="00AC2411" w:rsidRDefault="00AC2411" w:rsidP="00AC2411">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w:t>
            </w:r>
            <w:r w:rsidRPr="00AC2411">
              <w:rPr>
                <w:rFonts w:cs="Maiandra GD"/>
                <w:snapToGrid w:val="0"/>
                <w:color w:val="000000"/>
                <w:sz w:val="16"/>
                <w:szCs w:val="16"/>
              </w:rPr>
              <w:t>L.</w:t>
            </w:r>
          </w:p>
        </w:tc>
        <w:tc>
          <w:tcPr>
            <w:tcW w:w="949" w:type="dxa"/>
          </w:tcPr>
          <w:p w14:paraId="25A1F32C" w14:textId="77777777" w:rsidR="00AC2411" w:rsidRPr="00AC2411" w:rsidRDefault="00AC2411" w:rsidP="00AC2411">
            <w:pPr>
              <w:keepNext/>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w:t>
            </w:r>
            <w:r w:rsidRPr="00AC2411">
              <w:rPr>
                <w:rFonts w:cs="Maiandra GD"/>
                <w:snapToGrid w:val="0"/>
                <w:color w:val="000000"/>
                <w:sz w:val="16"/>
                <w:szCs w:val="16"/>
              </w:rPr>
              <w:t>L.</w:t>
            </w:r>
          </w:p>
        </w:tc>
        <w:tc>
          <w:tcPr>
            <w:tcW w:w="1390" w:type="dxa"/>
          </w:tcPr>
          <w:p w14:paraId="50FA99A7" w14:textId="77777777" w:rsidR="00AC2411" w:rsidRPr="00024EE8" w:rsidRDefault="00AC2411" w:rsidP="00AC2411">
            <w:pPr>
              <w:keepNext/>
              <w:jc w:val="center"/>
              <w:rPr>
                <w:rFonts w:cs="Maiandra GD"/>
                <w:snapToGrid w:val="0"/>
                <w:color w:val="000000"/>
                <w:sz w:val="16"/>
                <w:szCs w:val="16"/>
              </w:rPr>
            </w:pPr>
            <w:r w:rsidRPr="00024EE8">
              <w:rPr>
                <w:rFonts w:cs="Maiandra GD"/>
                <w:snapToGrid w:val="0"/>
                <w:color w:val="000000"/>
                <w:sz w:val="16"/>
                <w:szCs w:val="16"/>
              </w:rPr>
              <w:t xml:space="preserve">Forage Chicory </w:t>
            </w:r>
            <w:r>
              <w:rPr>
                <w:rFonts w:cs="Maiandra GD"/>
                <w:snapToGrid w:val="0"/>
                <w:color w:val="000000"/>
                <w:sz w:val="16"/>
                <w:szCs w:val="16"/>
              </w:rPr>
              <w:t>Group</w:t>
            </w:r>
          </w:p>
        </w:tc>
        <w:tc>
          <w:tcPr>
            <w:tcW w:w="1157" w:type="dxa"/>
          </w:tcPr>
          <w:p w14:paraId="38E57E20" w14:textId="77777777" w:rsidR="00AC2411" w:rsidRPr="00024EE8" w:rsidRDefault="00AC2411" w:rsidP="00AC2411">
            <w:pPr>
              <w:keepNext/>
              <w:jc w:val="left"/>
              <w:rPr>
                <w:rFonts w:cs="Maiandra GD"/>
                <w:snapToGrid w:val="0"/>
                <w:color w:val="000000"/>
                <w:sz w:val="16"/>
                <w:szCs w:val="16"/>
              </w:rPr>
            </w:pPr>
            <w:r w:rsidRPr="00024EE8">
              <w:rPr>
                <w:rFonts w:cs="Maiandra GD"/>
                <w:snapToGrid w:val="0"/>
                <w:color w:val="000000"/>
                <w:sz w:val="16"/>
                <w:szCs w:val="16"/>
              </w:rPr>
              <w:t>Forage Chicory</w:t>
            </w:r>
          </w:p>
        </w:tc>
        <w:tc>
          <w:tcPr>
            <w:tcW w:w="1152" w:type="dxa"/>
          </w:tcPr>
          <w:p w14:paraId="57245F06" w14:textId="77777777" w:rsidR="00AC2411" w:rsidRPr="00024EE8" w:rsidRDefault="00AC2411" w:rsidP="00AC2411">
            <w:pPr>
              <w:keepNext/>
              <w:jc w:val="left"/>
              <w:rPr>
                <w:rFonts w:cs="Maiandra GD"/>
                <w:snapToGrid w:val="0"/>
                <w:color w:val="000000"/>
                <w:sz w:val="16"/>
                <w:szCs w:val="16"/>
              </w:rPr>
            </w:pPr>
            <w:proofErr w:type="spellStart"/>
            <w:r w:rsidRPr="00024EE8">
              <w:rPr>
                <w:rFonts w:cs="Maiandra GD"/>
                <w:snapToGrid w:val="0"/>
                <w:color w:val="000000"/>
                <w:sz w:val="16"/>
                <w:szCs w:val="16"/>
              </w:rPr>
              <w:t>Chicorée</w:t>
            </w:r>
            <w:proofErr w:type="spellEnd"/>
            <w:r w:rsidRPr="00024EE8">
              <w:rPr>
                <w:rFonts w:cs="Maiandra GD"/>
                <w:snapToGrid w:val="0"/>
                <w:color w:val="000000"/>
                <w:sz w:val="16"/>
                <w:szCs w:val="16"/>
              </w:rPr>
              <w:t xml:space="preserve"> </w:t>
            </w:r>
            <w:proofErr w:type="spellStart"/>
            <w:r w:rsidRPr="00024EE8">
              <w:rPr>
                <w:rFonts w:cs="Maiandra GD"/>
                <w:snapToGrid w:val="0"/>
                <w:color w:val="000000"/>
                <w:sz w:val="16"/>
                <w:szCs w:val="16"/>
              </w:rPr>
              <w:t>fourrage</w:t>
            </w:r>
            <w:proofErr w:type="spellEnd"/>
          </w:p>
        </w:tc>
        <w:tc>
          <w:tcPr>
            <w:tcW w:w="1270" w:type="dxa"/>
          </w:tcPr>
          <w:p w14:paraId="295E5B5F" w14:textId="77777777" w:rsidR="00AC2411" w:rsidRPr="00024EE8" w:rsidRDefault="00AC2411" w:rsidP="00AC2411">
            <w:pPr>
              <w:keepNext/>
              <w:jc w:val="left"/>
              <w:rPr>
                <w:rFonts w:cs="Maiandra GD"/>
                <w:snapToGrid w:val="0"/>
                <w:color w:val="000000"/>
                <w:sz w:val="16"/>
                <w:szCs w:val="16"/>
              </w:rPr>
            </w:pPr>
            <w:proofErr w:type="spellStart"/>
            <w:r w:rsidRPr="00024EE8">
              <w:rPr>
                <w:rFonts w:cs="Maiandra GD"/>
                <w:snapToGrid w:val="0"/>
                <w:color w:val="000000"/>
                <w:sz w:val="16"/>
                <w:szCs w:val="16"/>
              </w:rPr>
              <w:t>Futterzichorie</w:t>
            </w:r>
            <w:proofErr w:type="spellEnd"/>
          </w:p>
        </w:tc>
        <w:tc>
          <w:tcPr>
            <w:tcW w:w="1163" w:type="dxa"/>
          </w:tcPr>
          <w:p w14:paraId="23E41E76" w14:textId="77777777" w:rsidR="00AC2411" w:rsidRPr="00024EE8" w:rsidRDefault="00AC2411" w:rsidP="00AC2411">
            <w:pPr>
              <w:keepNext/>
              <w:jc w:val="left"/>
              <w:rPr>
                <w:rFonts w:cs="Maiandra GD"/>
                <w:snapToGrid w:val="0"/>
                <w:color w:val="000000"/>
                <w:sz w:val="16"/>
                <w:szCs w:val="16"/>
              </w:rPr>
            </w:pPr>
            <w:proofErr w:type="spellStart"/>
            <w:r w:rsidRPr="00024EE8">
              <w:rPr>
                <w:rFonts w:cs="Maiandra GD"/>
                <w:snapToGrid w:val="0"/>
                <w:color w:val="000000"/>
                <w:sz w:val="16"/>
                <w:szCs w:val="16"/>
              </w:rPr>
              <w:t>Achicoria</w:t>
            </w:r>
            <w:proofErr w:type="spellEnd"/>
            <w:r w:rsidRPr="00024EE8">
              <w:rPr>
                <w:rFonts w:cs="Maiandra GD"/>
                <w:snapToGrid w:val="0"/>
                <w:color w:val="000000"/>
                <w:sz w:val="16"/>
                <w:szCs w:val="16"/>
              </w:rPr>
              <w:t xml:space="preserve"> </w:t>
            </w:r>
            <w:proofErr w:type="spellStart"/>
            <w:r w:rsidRPr="00024EE8">
              <w:rPr>
                <w:rFonts w:cs="Maiandra GD"/>
                <w:snapToGrid w:val="0"/>
                <w:color w:val="000000"/>
                <w:sz w:val="16"/>
                <w:szCs w:val="16"/>
              </w:rPr>
              <w:t>forrajera</w:t>
            </w:r>
            <w:proofErr w:type="spellEnd"/>
          </w:p>
        </w:tc>
      </w:tr>
      <w:bookmarkEnd w:id="12"/>
    </w:tbl>
    <w:p w14:paraId="72614498" w14:textId="77777777" w:rsidR="00024EE8" w:rsidRDefault="00024EE8" w:rsidP="00DF5BB5"/>
    <w:p w14:paraId="189173B5" w14:textId="77777777" w:rsidR="00B22D35" w:rsidRPr="00B22D35" w:rsidRDefault="00B22D35" w:rsidP="00DF5BB5">
      <w:pPr>
        <w:rPr>
          <w:lang w:val="nl-NL"/>
        </w:rPr>
      </w:pPr>
      <w:r>
        <w:fldChar w:fldCharType="begin"/>
      </w:r>
      <w:r>
        <w:instrText xml:space="preserve"> AUTONUM  </w:instrText>
      </w:r>
      <w:r>
        <w:fldChar w:fldCharType="end"/>
      </w:r>
      <w:r>
        <w:tab/>
        <w:t>The TWV a</w:t>
      </w:r>
      <w:r w:rsidRPr="00B22D35">
        <w:t xml:space="preserve">greed to propose </w:t>
      </w:r>
      <w:r>
        <w:t>inviting</w:t>
      </w:r>
      <w:r w:rsidRPr="00B22D35">
        <w:t xml:space="preserve"> contributors to the PLUTO database to </w:t>
      </w:r>
      <w:r>
        <w:t xml:space="preserve">consider updating the </w:t>
      </w:r>
      <w:r w:rsidR="00E52BAF">
        <w:t xml:space="preserve">UPOV </w:t>
      </w:r>
      <w:r>
        <w:t xml:space="preserve">code used for varieties previously reported as CICHO_INT using the UPOV codes associated with the proposed variety groups.  </w:t>
      </w:r>
    </w:p>
    <w:p w14:paraId="1F10A8C5" w14:textId="77777777" w:rsidR="00DF5BB5" w:rsidRPr="005600AD" w:rsidRDefault="00DF5BB5" w:rsidP="00DF5BB5"/>
    <w:p w14:paraId="5D274204" w14:textId="77777777" w:rsidR="00262DBD" w:rsidRDefault="00DF5BB5" w:rsidP="00D27485">
      <w:r w:rsidRPr="005600AD">
        <w:fldChar w:fldCharType="begin"/>
      </w:r>
      <w:r w:rsidRPr="005600AD">
        <w:instrText xml:space="preserve"> AUTONUM  </w:instrText>
      </w:r>
      <w:r w:rsidRPr="005600AD">
        <w:fldChar w:fldCharType="end"/>
      </w:r>
      <w:r w:rsidRPr="005600AD">
        <w:tab/>
        <w:t xml:space="preserve">The TWV received a presentation on “Replacing botanical nomenclature by variety groups, some practical consequences” by an expert from the </w:t>
      </w:r>
      <w:r w:rsidR="00750B03">
        <w:t>European Union</w:t>
      </w:r>
      <w:r w:rsidRPr="005600AD">
        <w:t xml:space="preserve">. A copy of the presentation is </w:t>
      </w:r>
      <w:r w:rsidR="00262DBD">
        <w:t>provided</w:t>
      </w:r>
      <w:r w:rsidRPr="005600AD">
        <w:t xml:space="preserve"> in document </w:t>
      </w:r>
      <w:r w:rsidRPr="005600AD">
        <w:rPr>
          <w:rFonts w:eastAsia="MS Mincho"/>
        </w:rPr>
        <w:t xml:space="preserve">TWV/57/18, </w:t>
      </w:r>
      <w:r w:rsidRPr="005600AD">
        <w:t>Annex II.</w:t>
      </w:r>
      <w:r w:rsidR="00D27485">
        <w:t xml:space="preserve">  </w:t>
      </w:r>
      <w:r w:rsidR="00262DBD">
        <w:t xml:space="preserve">The TWV noted the </w:t>
      </w:r>
      <w:r w:rsidR="00D27485">
        <w:t>report on the use</w:t>
      </w:r>
      <w:r w:rsidR="00262DBD">
        <w:t xml:space="preserve"> of variety groups for different vegetable crops </w:t>
      </w:r>
      <w:r w:rsidR="00D27485">
        <w:t xml:space="preserve">and agreed to invite </w:t>
      </w:r>
      <w:r w:rsidR="00262DBD">
        <w:t xml:space="preserve">the European Union </w:t>
      </w:r>
      <w:r w:rsidR="00D27485">
        <w:t xml:space="preserve">to present proposals for appending information to UPOV Codes and/or creating variety groups at its fifty-eight </w:t>
      </w:r>
      <w:proofErr w:type="gramStart"/>
      <w:r w:rsidR="00D27485">
        <w:t>session</w:t>
      </w:r>
      <w:proofErr w:type="gramEnd"/>
      <w:r w:rsidR="00D27485">
        <w:t>.</w:t>
      </w:r>
    </w:p>
    <w:p w14:paraId="461C72FD" w14:textId="77777777" w:rsidR="004A1391" w:rsidRDefault="004A1391" w:rsidP="004A1391"/>
    <w:p w14:paraId="4C741E17" w14:textId="77777777" w:rsidR="004A1391" w:rsidRDefault="004A1391" w:rsidP="00A6735E">
      <w:pPr>
        <w:keepNext/>
        <w:rPr>
          <w:i/>
        </w:rPr>
      </w:pPr>
      <w:proofErr w:type="spellStart"/>
      <w:r w:rsidRPr="005068D0">
        <w:rPr>
          <w:i/>
        </w:rPr>
        <w:t>Zea</w:t>
      </w:r>
      <w:proofErr w:type="spellEnd"/>
      <w:r w:rsidRPr="005068D0">
        <w:rPr>
          <w:i/>
        </w:rPr>
        <w:t xml:space="preserve"> mays</w:t>
      </w:r>
    </w:p>
    <w:p w14:paraId="1DB32B74" w14:textId="77777777" w:rsidR="00D27485" w:rsidRPr="005600AD" w:rsidRDefault="00D27485" w:rsidP="00A6735E">
      <w:pPr>
        <w:keepNext/>
      </w:pPr>
    </w:p>
    <w:bookmarkStart w:id="13" w:name="_Toc133602564"/>
    <w:p w14:paraId="7D96C579" w14:textId="77777777" w:rsidR="005068D0" w:rsidRDefault="00DF5BB5" w:rsidP="005068D0">
      <w:r w:rsidRPr="004A1391">
        <w:fldChar w:fldCharType="begin"/>
      </w:r>
      <w:r w:rsidRPr="004A1391">
        <w:instrText xml:space="preserve"> AUTONUM  </w:instrText>
      </w:r>
      <w:r w:rsidRPr="004A1391">
        <w:fldChar w:fldCharType="end"/>
      </w:r>
      <w:r w:rsidRPr="004A1391">
        <w:tab/>
        <w:t>The TWV considered document TWP/7/7.</w:t>
      </w:r>
      <w:bookmarkStart w:id="14" w:name="_Toc133602567"/>
      <w:bookmarkEnd w:id="13"/>
    </w:p>
    <w:p w14:paraId="1C22A5F9" w14:textId="77777777" w:rsidR="005068D0" w:rsidRDefault="005068D0" w:rsidP="005068D0"/>
    <w:p w14:paraId="78461466" w14:textId="77777777" w:rsidR="00DF5BB5" w:rsidRPr="005600AD" w:rsidRDefault="005068D0" w:rsidP="00CC7FDD">
      <w:r>
        <w:fldChar w:fldCharType="begin"/>
      </w:r>
      <w:r>
        <w:instrText xml:space="preserve"> AUTONUM  </w:instrText>
      </w:r>
      <w:r>
        <w:fldChar w:fldCharType="end"/>
      </w:r>
      <w:r>
        <w:tab/>
        <w:t xml:space="preserve">The TWV agreed to </w:t>
      </w:r>
      <w:r w:rsidRPr="005600AD">
        <w:t>create variety groups for the UPOV code ZEAAA_MAY_MAY replacing infra-specific botanical names, as set out in document TWP/7/7, paragraph 12.</w:t>
      </w:r>
      <w:bookmarkEnd w:id="14"/>
      <w:r w:rsidR="00CC7FDD" w:rsidRPr="005600AD">
        <w:t xml:space="preserve"> </w:t>
      </w:r>
    </w:p>
    <w:p w14:paraId="3389902E" w14:textId="77777777" w:rsidR="00DF5BB5" w:rsidRPr="005600AD" w:rsidRDefault="00DF5BB5">
      <w:pPr>
        <w:jc w:val="left"/>
      </w:pPr>
    </w:p>
    <w:p w14:paraId="3F6D09C1" w14:textId="77777777" w:rsidR="00DF5BB5" w:rsidRPr="005600AD" w:rsidRDefault="00DF5BB5">
      <w:pPr>
        <w:jc w:val="left"/>
      </w:pPr>
    </w:p>
    <w:p w14:paraId="551C112C" w14:textId="77777777" w:rsidR="00AD05D1" w:rsidRPr="005600AD" w:rsidRDefault="00AD05D1" w:rsidP="00D63620">
      <w:pPr>
        <w:pStyle w:val="Heading2"/>
      </w:pPr>
      <w:r w:rsidRPr="005600AD">
        <w:rPr>
          <w:snapToGrid w:val="0"/>
        </w:rPr>
        <w:t>Experiences with new types and species</w:t>
      </w:r>
    </w:p>
    <w:p w14:paraId="30CB9994" w14:textId="77777777" w:rsidR="00AD05D1" w:rsidRPr="005600AD" w:rsidRDefault="00AD05D1" w:rsidP="000B174F">
      <w:pPr>
        <w:keepNext/>
      </w:pPr>
    </w:p>
    <w:p w14:paraId="0DCF9F61" w14:textId="77777777" w:rsidR="00AD05D1" w:rsidRDefault="00AD05D1" w:rsidP="00AD05D1">
      <w:r w:rsidRPr="005600AD">
        <w:fldChar w:fldCharType="begin"/>
      </w:r>
      <w:r w:rsidRPr="005600AD">
        <w:instrText xml:space="preserve"> AUTONUM  </w:instrText>
      </w:r>
      <w:r w:rsidRPr="005600AD">
        <w:fldChar w:fldCharType="end"/>
      </w:r>
      <w:r w:rsidRPr="005600AD">
        <w:tab/>
        <w:t>The TWV noted that no experiences with new types and species had been reported.</w:t>
      </w:r>
    </w:p>
    <w:p w14:paraId="71221331" w14:textId="77777777" w:rsidR="004871CA" w:rsidRDefault="004871CA" w:rsidP="00AD05D1"/>
    <w:p w14:paraId="43473F87" w14:textId="77777777" w:rsidR="004871CA" w:rsidRPr="005600AD" w:rsidRDefault="004871CA" w:rsidP="00AD05D1"/>
    <w:p w14:paraId="1F5CFA48" w14:textId="77777777" w:rsidR="00881114" w:rsidRPr="005600AD" w:rsidRDefault="00881114" w:rsidP="00D63620">
      <w:pPr>
        <w:pStyle w:val="Heading2"/>
      </w:pPr>
      <w:r w:rsidRPr="005600AD">
        <w:t>Revision of Test Guidelines</w:t>
      </w:r>
    </w:p>
    <w:p w14:paraId="4CFA66A2" w14:textId="77777777" w:rsidR="00881114" w:rsidRPr="005600AD" w:rsidRDefault="00881114" w:rsidP="00B731A1">
      <w:pPr>
        <w:keepNext/>
      </w:pPr>
    </w:p>
    <w:p w14:paraId="3D4043D2" w14:textId="77777777" w:rsidR="00881114" w:rsidRPr="005600AD" w:rsidRDefault="00881114" w:rsidP="00881114">
      <w:r w:rsidRPr="005600AD">
        <w:fldChar w:fldCharType="begin"/>
      </w:r>
      <w:r w:rsidRPr="005600AD">
        <w:instrText xml:space="preserve"> AUTONUM  </w:instrText>
      </w:r>
      <w:r w:rsidRPr="005600AD">
        <w:fldChar w:fldCharType="end"/>
      </w:r>
      <w:r w:rsidRPr="005600AD">
        <w:tab/>
        <w:t>The TWV considered document TWP/7/9.</w:t>
      </w:r>
    </w:p>
    <w:p w14:paraId="6576A980" w14:textId="77777777" w:rsidR="00881114" w:rsidRPr="005600AD" w:rsidRDefault="00881114" w:rsidP="00881114"/>
    <w:p w14:paraId="14518804" w14:textId="77777777" w:rsidR="00881114" w:rsidRPr="005600AD" w:rsidRDefault="00881114" w:rsidP="00B731A1">
      <w:pPr>
        <w:pStyle w:val="Heading3"/>
      </w:pPr>
      <w:bookmarkStart w:id="15" w:name="_Toc132899712"/>
      <w:r w:rsidRPr="005600AD">
        <w:t>Additional characteristics / states of expression</w:t>
      </w:r>
      <w:bookmarkEnd w:id="15"/>
    </w:p>
    <w:p w14:paraId="16DBC63D" w14:textId="77777777" w:rsidR="00881114" w:rsidRPr="005600AD" w:rsidRDefault="00881114" w:rsidP="00B731A1">
      <w:pPr>
        <w:keepNext/>
      </w:pPr>
    </w:p>
    <w:p w14:paraId="0850E243" w14:textId="77777777" w:rsidR="00881114" w:rsidRPr="005600AD" w:rsidRDefault="00B731A1" w:rsidP="00881114">
      <w:r w:rsidRPr="005600AD">
        <w:fldChar w:fldCharType="begin"/>
      </w:r>
      <w:r w:rsidRPr="005600AD">
        <w:instrText xml:space="preserve"> AUTONUM  </w:instrText>
      </w:r>
      <w:r w:rsidRPr="005600AD">
        <w:fldChar w:fldCharType="end"/>
      </w:r>
      <w:r w:rsidRPr="005600AD">
        <w:tab/>
      </w:r>
      <w:r w:rsidR="00881114" w:rsidRPr="005600AD">
        <w:t xml:space="preserve">The TWV noted the </w:t>
      </w:r>
      <w:r w:rsidR="00075B08" w:rsidRPr="005600AD">
        <w:t xml:space="preserve">notification to the Office of the Union of the </w:t>
      </w:r>
      <w:r w:rsidR="00881114" w:rsidRPr="005600AD">
        <w:t xml:space="preserve">additional state of expression </w:t>
      </w:r>
      <w:r w:rsidR="00075B08" w:rsidRPr="005600AD">
        <w:t xml:space="preserve">in the Test Guidelines for Asparagus (document TG/130) </w:t>
      </w:r>
      <w:r w:rsidR="00881114" w:rsidRPr="005600AD">
        <w:t xml:space="preserve">and </w:t>
      </w:r>
      <w:r w:rsidR="00075B08" w:rsidRPr="005600AD">
        <w:t xml:space="preserve">additional </w:t>
      </w:r>
      <w:r w:rsidR="00881114" w:rsidRPr="005600AD">
        <w:t xml:space="preserve">characteristic </w:t>
      </w:r>
      <w:r w:rsidR="00075B08" w:rsidRPr="005600AD">
        <w:t xml:space="preserve">on the Test Guidelines for </w:t>
      </w:r>
      <w:r w:rsidR="00881114" w:rsidRPr="005600AD">
        <w:t xml:space="preserve">Lettuce (document TGP/13), as set out in </w:t>
      </w:r>
      <w:r w:rsidRPr="005600AD">
        <w:t xml:space="preserve">document TWP/7/9, </w:t>
      </w:r>
      <w:r w:rsidR="00881114" w:rsidRPr="005600AD">
        <w:t>Annexes I and II</w:t>
      </w:r>
      <w:r w:rsidR="00075B08" w:rsidRPr="005600AD">
        <w:t>.</w:t>
      </w:r>
    </w:p>
    <w:p w14:paraId="2204DE7D" w14:textId="77777777" w:rsidR="00881114" w:rsidRPr="005600AD" w:rsidRDefault="00881114" w:rsidP="00881114"/>
    <w:p w14:paraId="2FD81317" w14:textId="77777777" w:rsidR="0033172A" w:rsidRPr="005600AD" w:rsidRDefault="00B731A1" w:rsidP="00881114">
      <w:r w:rsidRPr="005600AD">
        <w:fldChar w:fldCharType="begin"/>
      </w:r>
      <w:r w:rsidRPr="005600AD">
        <w:instrText xml:space="preserve"> AUTONUM  </w:instrText>
      </w:r>
      <w:r w:rsidRPr="005600AD">
        <w:fldChar w:fldCharType="end"/>
      </w:r>
      <w:r w:rsidRPr="005600AD">
        <w:tab/>
        <w:t xml:space="preserve">The TWV </w:t>
      </w:r>
      <w:r w:rsidR="00075B08" w:rsidRPr="005600AD">
        <w:t xml:space="preserve">agreed to </w:t>
      </w:r>
      <w:r w:rsidR="0033172A" w:rsidRPr="005600AD">
        <w:t xml:space="preserve">invite Japan to </w:t>
      </w:r>
      <w:r w:rsidR="00075B08" w:rsidRPr="005600AD">
        <w:t>propose a</w:t>
      </w:r>
      <w:r w:rsidR="0033172A" w:rsidRPr="005600AD">
        <w:t xml:space="preserve"> draft for</w:t>
      </w:r>
      <w:r w:rsidR="00075B08" w:rsidRPr="005600AD">
        <w:t xml:space="preserve"> partial revision of the Test Guidelines for Asparagus</w:t>
      </w:r>
      <w:r w:rsidR="0033172A" w:rsidRPr="005600AD">
        <w:t xml:space="preserve"> to consider</w:t>
      </w:r>
      <w:r w:rsidR="00881114" w:rsidRPr="005600AD">
        <w:t xml:space="preserve"> the additional state of expression notified </w:t>
      </w:r>
      <w:r w:rsidR="0033172A" w:rsidRPr="005600AD">
        <w:t>to the Office of the Union (Characteristic 16).</w:t>
      </w:r>
    </w:p>
    <w:p w14:paraId="0F611D3E" w14:textId="77777777" w:rsidR="00881114" w:rsidRPr="005600AD" w:rsidRDefault="00881114" w:rsidP="00881114"/>
    <w:p w14:paraId="1BAB9CBB" w14:textId="77777777" w:rsidR="00881114" w:rsidRPr="005600AD" w:rsidRDefault="00B731A1" w:rsidP="00881114">
      <w:r w:rsidRPr="005600AD">
        <w:fldChar w:fldCharType="begin"/>
      </w:r>
      <w:r w:rsidRPr="005600AD">
        <w:instrText xml:space="preserve"> AUTONUM  </w:instrText>
      </w:r>
      <w:r w:rsidRPr="005600AD">
        <w:fldChar w:fldCharType="end"/>
      </w:r>
      <w:r w:rsidRPr="005600AD">
        <w:tab/>
        <w:t xml:space="preserve">The TWV </w:t>
      </w:r>
      <w:r w:rsidR="0033172A" w:rsidRPr="005600AD">
        <w:t>agreed that the additional characteristic on the Test Guidelines for Lettuce should be posted on the TG Drafters’ webpage of the UPOV website</w:t>
      </w:r>
      <w:r w:rsidR="003A436B" w:rsidRPr="005600AD">
        <w:t xml:space="preserve">. The TWV agreed that a partial revision would not be required to consider the inclusion of the additional characteristic notified.  </w:t>
      </w:r>
    </w:p>
    <w:p w14:paraId="21A8772B" w14:textId="77777777" w:rsidR="00881114" w:rsidRPr="005600AD" w:rsidRDefault="00881114" w:rsidP="00AD05D1"/>
    <w:p w14:paraId="56F0802A" w14:textId="77777777" w:rsidR="00AD05D1" w:rsidRPr="005600AD" w:rsidRDefault="00AD05D1" w:rsidP="00AD05D1"/>
    <w:p w14:paraId="6371B967" w14:textId="77777777" w:rsidR="00AD05D1" w:rsidRPr="005600AD" w:rsidRDefault="00AD05D1" w:rsidP="00D63620">
      <w:pPr>
        <w:pStyle w:val="Heading2"/>
        <w:rPr>
          <w:snapToGrid w:val="0"/>
        </w:rPr>
      </w:pPr>
      <w:r w:rsidRPr="005600AD">
        <w:rPr>
          <w:snapToGrid w:val="0"/>
        </w:rPr>
        <w:t>Discussions on draft Test Guidelines</w:t>
      </w:r>
    </w:p>
    <w:p w14:paraId="1CE27EB6" w14:textId="77777777" w:rsidR="00AD05D1" w:rsidRPr="005600AD" w:rsidRDefault="00AD05D1" w:rsidP="00AD05D1"/>
    <w:p w14:paraId="3823BAE0" w14:textId="77777777" w:rsidR="009A5F30" w:rsidRPr="002D1B80" w:rsidRDefault="009A5F30" w:rsidP="009A5F30">
      <w:pPr>
        <w:pStyle w:val="Heading3"/>
      </w:pPr>
      <w:r w:rsidRPr="002D1B80">
        <w:t>Full draft Test Guidelines</w:t>
      </w:r>
    </w:p>
    <w:p w14:paraId="4DC4E40A" w14:textId="77777777" w:rsidR="009A5F30" w:rsidRDefault="009A5F30" w:rsidP="009A5F30">
      <w:pPr>
        <w:keepNext/>
      </w:pPr>
    </w:p>
    <w:p w14:paraId="156D241C" w14:textId="77777777" w:rsidR="009A5F30" w:rsidRPr="00AD0ED6" w:rsidRDefault="009A5F30" w:rsidP="002B6BA0">
      <w:pPr>
        <w:pStyle w:val="Heading4"/>
        <w:rPr>
          <w:lang w:val="en-US"/>
        </w:rPr>
      </w:pPr>
      <w:r w:rsidRPr="00AD0ED6">
        <w:rPr>
          <w:lang w:val="en-US"/>
        </w:rPr>
        <w:t>*Chinese cabbage (</w:t>
      </w:r>
      <w:r w:rsidRPr="009A5F30">
        <w:rPr>
          <w:rStyle w:val="Emphasis"/>
          <w:rFonts w:cs="Arial"/>
          <w:shd w:val="clear" w:color="auto" w:fill="FFFFFF"/>
          <w:lang w:val="en-US"/>
        </w:rPr>
        <w:t xml:space="preserve">Brassica </w:t>
      </w:r>
      <w:proofErr w:type="spellStart"/>
      <w:r w:rsidRPr="009A5F30">
        <w:rPr>
          <w:rStyle w:val="Emphasis"/>
          <w:rFonts w:cs="Arial"/>
          <w:shd w:val="clear" w:color="auto" w:fill="FFFFFF"/>
          <w:lang w:val="en-US"/>
        </w:rPr>
        <w:t>rapa</w:t>
      </w:r>
      <w:proofErr w:type="spellEnd"/>
      <w:r w:rsidRPr="00AD0ED6">
        <w:rPr>
          <w:shd w:val="clear" w:color="auto" w:fill="FFFFFF"/>
          <w:lang w:val="en-US"/>
        </w:rPr>
        <w:t> L. subsp. </w:t>
      </w:r>
      <w:proofErr w:type="spellStart"/>
      <w:r w:rsidRPr="009A5F30">
        <w:rPr>
          <w:rStyle w:val="Emphasis"/>
          <w:rFonts w:cs="Arial"/>
          <w:shd w:val="clear" w:color="auto" w:fill="FFFFFF"/>
          <w:lang w:val="en-US"/>
        </w:rPr>
        <w:t>pekinensis</w:t>
      </w:r>
      <w:proofErr w:type="spellEnd"/>
      <w:r w:rsidRPr="00AD0ED6">
        <w:rPr>
          <w:shd w:val="clear" w:color="auto" w:fill="FFFFFF"/>
          <w:lang w:val="en-US"/>
        </w:rPr>
        <w:t> (</w:t>
      </w:r>
      <w:proofErr w:type="spellStart"/>
      <w:r w:rsidRPr="00AD0ED6">
        <w:rPr>
          <w:shd w:val="clear" w:color="auto" w:fill="FFFFFF"/>
          <w:lang w:val="en-US"/>
        </w:rPr>
        <w:t>Lour</w:t>
      </w:r>
      <w:proofErr w:type="spellEnd"/>
      <w:r w:rsidRPr="00AD0ED6">
        <w:rPr>
          <w:shd w:val="clear" w:color="auto" w:fill="FFFFFF"/>
          <w:lang w:val="en-US"/>
        </w:rPr>
        <w:t xml:space="preserve">.) </w:t>
      </w:r>
      <w:proofErr w:type="spellStart"/>
      <w:r w:rsidRPr="00AD0ED6">
        <w:rPr>
          <w:shd w:val="clear" w:color="auto" w:fill="FFFFFF"/>
          <w:lang w:val="en-US"/>
        </w:rPr>
        <w:t>Kitam</w:t>
      </w:r>
      <w:proofErr w:type="spellEnd"/>
      <w:r w:rsidRPr="00AD0ED6">
        <w:rPr>
          <w:shd w:val="clear" w:color="auto" w:fill="FFFFFF"/>
          <w:lang w:val="en-US"/>
        </w:rPr>
        <w:t>., hybrids between </w:t>
      </w:r>
      <w:r w:rsidRPr="009A5F30">
        <w:rPr>
          <w:rStyle w:val="Emphasis"/>
          <w:rFonts w:cs="Arial"/>
          <w:shd w:val="clear" w:color="auto" w:fill="FFFFFF"/>
          <w:lang w:val="en-US"/>
        </w:rPr>
        <w:t xml:space="preserve">B. </w:t>
      </w:r>
      <w:proofErr w:type="spellStart"/>
      <w:r w:rsidRPr="009A5F30">
        <w:rPr>
          <w:rStyle w:val="Emphasis"/>
          <w:rFonts w:cs="Arial"/>
          <w:shd w:val="clear" w:color="auto" w:fill="FFFFFF"/>
          <w:lang w:val="en-US"/>
        </w:rPr>
        <w:t>rapa</w:t>
      </w:r>
      <w:proofErr w:type="spellEnd"/>
      <w:r w:rsidRPr="009A5F30">
        <w:rPr>
          <w:rStyle w:val="Emphasis"/>
          <w:rFonts w:cs="Arial"/>
          <w:shd w:val="clear" w:color="auto" w:fill="FFFFFF"/>
          <w:lang w:val="en-US"/>
        </w:rPr>
        <w:t> </w:t>
      </w:r>
      <w:r w:rsidRPr="00AD0ED6">
        <w:rPr>
          <w:shd w:val="clear" w:color="auto" w:fill="FFFFFF"/>
          <w:lang w:val="en-US"/>
        </w:rPr>
        <w:t xml:space="preserve">L. Emend. </w:t>
      </w:r>
      <w:proofErr w:type="spellStart"/>
      <w:r w:rsidRPr="00AD0ED6">
        <w:rPr>
          <w:shd w:val="clear" w:color="auto" w:fill="FFFFFF"/>
          <w:lang w:val="en-US"/>
        </w:rPr>
        <w:t>Metzg</w:t>
      </w:r>
      <w:proofErr w:type="spellEnd"/>
      <w:r w:rsidRPr="00AD0ED6">
        <w:rPr>
          <w:shd w:val="clear" w:color="auto" w:fill="FFFFFF"/>
          <w:lang w:val="en-US"/>
        </w:rPr>
        <w:t>. ssp. </w:t>
      </w:r>
      <w:proofErr w:type="spellStart"/>
      <w:r w:rsidRPr="009A5F30">
        <w:rPr>
          <w:rStyle w:val="Emphasis"/>
          <w:rFonts w:cs="Arial"/>
          <w:shd w:val="clear" w:color="auto" w:fill="FFFFFF"/>
          <w:lang w:val="en-US"/>
        </w:rPr>
        <w:t>pekinensis</w:t>
      </w:r>
      <w:proofErr w:type="spellEnd"/>
      <w:r w:rsidRPr="00AD0ED6">
        <w:rPr>
          <w:shd w:val="clear" w:color="auto" w:fill="FFFFFF"/>
          <w:lang w:val="en-US"/>
        </w:rPr>
        <w:t> (</w:t>
      </w:r>
      <w:proofErr w:type="spellStart"/>
      <w:r w:rsidRPr="00AD0ED6">
        <w:rPr>
          <w:shd w:val="clear" w:color="auto" w:fill="FFFFFF"/>
          <w:lang w:val="en-US"/>
        </w:rPr>
        <w:t>Lour</w:t>
      </w:r>
      <w:proofErr w:type="spellEnd"/>
      <w:r w:rsidRPr="00AD0ED6">
        <w:rPr>
          <w:shd w:val="clear" w:color="auto" w:fill="FFFFFF"/>
          <w:lang w:val="en-US"/>
        </w:rPr>
        <w:t xml:space="preserve">.) </w:t>
      </w:r>
      <w:proofErr w:type="spellStart"/>
      <w:r w:rsidRPr="00AD0ED6">
        <w:rPr>
          <w:shd w:val="clear" w:color="auto" w:fill="FFFFFF"/>
          <w:lang w:val="en-US"/>
        </w:rPr>
        <w:t>Hanelt</w:t>
      </w:r>
      <w:proofErr w:type="spellEnd"/>
      <w:r w:rsidRPr="00AD0ED6">
        <w:rPr>
          <w:shd w:val="clear" w:color="auto" w:fill="FFFFFF"/>
          <w:lang w:val="en-US"/>
        </w:rPr>
        <w:t xml:space="preserve"> and </w:t>
      </w:r>
      <w:r w:rsidRPr="009A5F30">
        <w:rPr>
          <w:rStyle w:val="Emphasis"/>
          <w:rFonts w:cs="Arial"/>
          <w:shd w:val="clear" w:color="auto" w:fill="FFFFFF"/>
          <w:lang w:val="en-US"/>
        </w:rPr>
        <w:t xml:space="preserve">B. </w:t>
      </w:r>
      <w:proofErr w:type="spellStart"/>
      <w:r w:rsidRPr="009A5F30">
        <w:rPr>
          <w:rStyle w:val="Emphasis"/>
          <w:rFonts w:cs="Arial"/>
          <w:shd w:val="clear" w:color="auto" w:fill="FFFFFF"/>
          <w:lang w:val="en-US"/>
        </w:rPr>
        <w:t>rapa</w:t>
      </w:r>
      <w:proofErr w:type="spellEnd"/>
      <w:r w:rsidRPr="009A5F30">
        <w:rPr>
          <w:rStyle w:val="Emphasis"/>
          <w:rFonts w:cs="Arial"/>
          <w:shd w:val="clear" w:color="auto" w:fill="FFFFFF"/>
          <w:lang w:val="en-US"/>
        </w:rPr>
        <w:t> </w:t>
      </w:r>
      <w:r w:rsidRPr="00AD0ED6">
        <w:rPr>
          <w:shd w:val="clear" w:color="auto" w:fill="FFFFFF"/>
          <w:lang w:val="en-US"/>
        </w:rPr>
        <w:t xml:space="preserve">L. Emend. </w:t>
      </w:r>
      <w:proofErr w:type="spellStart"/>
      <w:r w:rsidRPr="00AD0ED6">
        <w:rPr>
          <w:shd w:val="clear" w:color="auto" w:fill="FFFFFF"/>
          <w:lang w:val="en-US"/>
        </w:rPr>
        <w:t>Metzg</w:t>
      </w:r>
      <w:proofErr w:type="spellEnd"/>
      <w:r w:rsidRPr="00AD0ED6">
        <w:rPr>
          <w:shd w:val="clear" w:color="auto" w:fill="FFFFFF"/>
          <w:lang w:val="en-US"/>
        </w:rPr>
        <w:t>. ssp. </w:t>
      </w:r>
      <w:r w:rsidRPr="009A5F30">
        <w:rPr>
          <w:rStyle w:val="Emphasis"/>
          <w:rFonts w:cs="Arial"/>
          <w:shd w:val="clear" w:color="auto" w:fill="FFFFFF"/>
          <w:lang w:val="en-US"/>
        </w:rPr>
        <w:t>chinensis</w:t>
      </w:r>
      <w:r w:rsidRPr="00AD0ED6">
        <w:rPr>
          <w:shd w:val="clear" w:color="auto" w:fill="FFFFFF"/>
          <w:lang w:val="en-US"/>
        </w:rPr>
        <w:t xml:space="preserve"> (L.) </w:t>
      </w:r>
      <w:proofErr w:type="spellStart"/>
      <w:r w:rsidRPr="00AD0ED6">
        <w:rPr>
          <w:shd w:val="clear" w:color="auto" w:fill="FFFFFF"/>
          <w:lang w:val="en-US"/>
        </w:rPr>
        <w:t>Hanelt</w:t>
      </w:r>
      <w:proofErr w:type="spellEnd"/>
      <w:r w:rsidRPr="00AD0ED6">
        <w:rPr>
          <w:shd w:val="clear" w:color="auto" w:fill="FFFFFF"/>
          <w:lang w:val="en-US"/>
        </w:rPr>
        <w:t xml:space="preserve">, hybrids between </w:t>
      </w:r>
      <w:r w:rsidRPr="009A5F30">
        <w:rPr>
          <w:rStyle w:val="Emphasis"/>
          <w:rFonts w:cs="Arial"/>
          <w:shd w:val="clear" w:color="auto" w:fill="FFFFFF"/>
          <w:lang w:val="en-US"/>
        </w:rPr>
        <w:t xml:space="preserve">B. </w:t>
      </w:r>
      <w:proofErr w:type="spellStart"/>
      <w:r w:rsidRPr="009A5F30">
        <w:rPr>
          <w:rStyle w:val="Emphasis"/>
          <w:rFonts w:cs="Arial"/>
          <w:shd w:val="clear" w:color="auto" w:fill="FFFFFF"/>
          <w:lang w:val="en-US"/>
        </w:rPr>
        <w:t>rapa</w:t>
      </w:r>
      <w:proofErr w:type="spellEnd"/>
      <w:r w:rsidRPr="009A5F30">
        <w:rPr>
          <w:rStyle w:val="Emphasis"/>
          <w:rFonts w:cs="Arial"/>
          <w:shd w:val="clear" w:color="auto" w:fill="FFFFFF"/>
          <w:lang w:val="en-US"/>
        </w:rPr>
        <w:t> </w:t>
      </w:r>
      <w:r w:rsidRPr="00AD0ED6">
        <w:rPr>
          <w:shd w:val="clear" w:color="auto" w:fill="FFFFFF"/>
          <w:lang w:val="en-US"/>
        </w:rPr>
        <w:t xml:space="preserve">L. Emend. </w:t>
      </w:r>
      <w:proofErr w:type="spellStart"/>
      <w:r w:rsidRPr="00AD0ED6">
        <w:rPr>
          <w:shd w:val="clear" w:color="auto" w:fill="FFFFFF"/>
          <w:lang w:val="en-US"/>
        </w:rPr>
        <w:t>Metzg</w:t>
      </w:r>
      <w:proofErr w:type="spellEnd"/>
      <w:r w:rsidRPr="00AD0ED6">
        <w:rPr>
          <w:shd w:val="clear" w:color="auto" w:fill="FFFFFF"/>
          <w:lang w:val="en-US"/>
        </w:rPr>
        <w:t>. ssp. </w:t>
      </w:r>
      <w:proofErr w:type="spellStart"/>
      <w:r w:rsidRPr="009A5F30">
        <w:rPr>
          <w:rStyle w:val="Emphasis"/>
          <w:rFonts w:cs="Arial"/>
          <w:shd w:val="clear" w:color="auto" w:fill="FFFFFF"/>
          <w:lang w:val="en-US"/>
        </w:rPr>
        <w:t>pekinensis</w:t>
      </w:r>
      <w:proofErr w:type="spellEnd"/>
      <w:r w:rsidRPr="00AD0ED6">
        <w:rPr>
          <w:shd w:val="clear" w:color="auto" w:fill="FFFFFF"/>
          <w:lang w:val="en-US"/>
        </w:rPr>
        <w:t> (</w:t>
      </w:r>
      <w:proofErr w:type="spellStart"/>
      <w:r w:rsidRPr="00AD0ED6">
        <w:rPr>
          <w:shd w:val="clear" w:color="auto" w:fill="FFFFFF"/>
          <w:lang w:val="en-US"/>
        </w:rPr>
        <w:t>Lour</w:t>
      </w:r>
      <w:proofErr w:type="spellEnd"/>
      <w:r w:rsidRPr="00AD0ED6">
        <w:rPr>
          <w:shd w:val="clear" w:color="auto" w:fill="FFFFFF"/>
          <w:lang w:val="en-US"/>
        </w:rPr>
        <w:t xml:space="preserve">.) </w:t>
      </w:r>
      <w:proofErr w:type="spellStart"/>
      <w:r w:rsidRPr="00AD0ED6">
        <w:rPr>
          <w:shd w:val="clear" w:color="auto" w:fill="FFFFFF"/>
          <w:lang w:val="en-US"/>
        </w:rPr>
        <w:t>Hanelt</w:t>
      </w:r>
      <w:proofErr w:type="spellEnd"/>
      <w:r w:rsidRPr="00AD0ED6">
        <w:rPr>
          <w:shd w:val="clear" w:color="auto" w:fill="FFFFFF"/>
          <w:lang w:val="en-US"/>
        </w:rPr>
        <w:t xml:space="preserve"> and </w:t>
      </w:r>
      <w:r w:rsidRPr="009A5F30">
        <w:rPr>
          <w:rStyle w:val="Emphasis"/>
          <w:rFonts w:cs="Arial"/>
          <w:shd w:val="clear" w:color="auto" w:fill="FFFFFF"/>
          <w:lang w:val="en-US"/>
        </w:rPr>
        <w:t xml:space="preserve">B. </w:t>
      </w:r>
      <w:proofErr w:type="spellStart"/>
      <w:r w:rsidRPr="009A5F30">
        <w:rPr>
          <w:rStyle w:val="Emphasis"/>
          <w:rFonts w:cs="Arial"/>
          <w:shd w:val="clear" w:color="auto" w:fill="FFFFFF"/>
          <w:lang w:val="en-US"/>
        </w:rPr>
        <w:t>rapa</w:t>
      </w:r>
      <w:proofErr w:type="spellEnd"/>
      <w:r w:rsidRPr="009A5F30">
        <w:rPr>
          <w:rStyle w:val="Emphasis"/>
          <w:rFonts w:cs="Arial"/>
          <w:shd w:val="clear" w:color="auto" w:fill="FFFFFF"/>
          <w:lang w:val="en-US"/>
        </w:rPr>
        <w:t> </w:t>
      </w:r>
      <w:r w:rsidRPr="00AD0ED6">
        <w:rPr>
          <w:shd w:val="clear" w:color="auto" w:fill="FFFFFF"/>
          <w:lang w:val="en-US"/>
        </w:rPr>
        <w:t>L. var. </w:t>
      </w:r>
      <w:proofErr w:type="spellStart"/>
      <w:r w:rsidRPr="009A5F30">
        <w:rPr>
          <w:rStyle w:val="Emphasis"/>
          <w:rFonts w:cs="Arial"/>
          <w:shd w:val="clear" w:color="auto" w:fill="FFFFFF"/>
          <w:lang w:val="en-US"/>
        </w:rPr>
        <w:t>rapa</w:t>
      </w:r>
      <w:proofErr w:type="spellEnd"/>
      <w:r w:rsidRPr="00AD0ED6">
        <w:rPr>
          <w:shd w:val="clear" w:color="auto" w:fill="FFFFFF"/>
          <w:lang w:val="en-US"/>
        </w:rPr>
        <w:t xml:space="preserve"> (L.) </w:t>
      </w:r>
      <w:proofErr w:type="spellStart"/>
      <w:r w:rsidRPr="00AD0ED6">
        <w:rPr>
          <w:shd w:val="clear" w:color="auto" w:fill="FFFFFF"/>
          <w:lang w:val="en-US"/>
        </w:rPr>
        <w:t>Thell</w:t>
      </w:r>
      <w:proofErr w:type="spellEnd"/>
      <w:r w:rsidRPr="00AD0ED6">
        <w:rPr>
          <w:shd w:val="clear" w:color="auto" w:fill="FFFFFF"/>
          <w:lang w:val="en-US"/>
        </w:rPr>
        <w:t xml:space="preserve">., </w:t>
      </w:r>
      <w:r w:rsidRPr="009A5F30">
        <w:rPr>
          <w:rStyle w:val="Emphasis"/>
          <w:rFonts w:cs="Arial"/>
          <w:shd w:val="clear" w:color="auto" w:fill="FFFFFF"/>
          <w:lang w:val="en-US"/>
        </w:rPr>
        <w:t>B.</w:t>
      </w:r>
      <w:r w:rsidRPr="00AD0ED6">
        <w:rPr>
          <w:shd w:val="clear" w:color="auto" w:fill="FFFFFF"/>
          <w:lang w:val="en-US"/>
        </w:rPr>
        <w:t> ×</w:t>
      </w:r>
      <w:proofErr w:type="spellStart"/>
      <w:r w:rsidRPr="009A5F30">
        <w:rPr>
          <w:rStyle w:val="Emphasis"/>
          <w:rFonts w:cs="Arial"/>
          <w:shd w:val="clear" w:color="auto" w:fill="FFFFFF"/>
          <w:lang w:val="en-US"/>
        </w:rPr>
        <w:t>turicensis</w:t>
      </w:r>
      <w:proofErr w:type="spellEnd"/>
      <w:r w:rsidRPr="00AD0ED6">
        <w:rPr>
          <w:shd w:val="clear" w:color="auto" w:fill="FFFFFF"/>
          <w:lang w:val="en-US"/>
        </w:rPr>
        <w:t xml:space="preserve"> O. E. Schulz &amp; </w:t>
      </w:r>
      <w:proofErr w:type="spellStart"/>
      <w:r w:rsidRPr="00AD0ED6">
        <w:rPr>
          <w:shd w:val="clear" w:color="auto" w:fill="FFFFFF"/>
          <w:lang w:val="en-US"/>
        </w:rPr>
        <w:t>Thell</w:t>
      </w:r>
      <w:proofErr w:type="spellEnd"/>
      <w:r w:rsidRPr="00AD0ED6">
        <w:rPr>
          <w:shd w:val="clear" w:color="auto" w:fill="FFFFFF"/>
          <w:lang w:val="en-US"/>
        </w:rPr>
        <w:t>.</w:t>
      </w:r>
      <w:r w:rsidRPr="00AD0ED6">
        <w:rPr>
          <w:lang w:val="en-US"/>
        </w:rPr>
        <w:t>) (Revision)</w:t>
      </w:r>
    </w:p>
    <w:p w14:paraId="170EFCCC" w14:textId="77777777" w:rsidR="009A5F30" w:rsidRDefault="009A5F30" w:rsidP="009A5F30"/>
    <w:p w14:paraId="3504E18C" w14:textId="77777777" w:rsidR="009A5F30" w:rsidRPr="000812D1" w:rsidRDefault="009A5F30" w:rsidP="009A5F30">
      <w:pPr>
        <w:spacing w:beforeLines="20" w:before="48" w:afterLines="20" w:after="48"/>
      </w:pPr>
      <w:r w:rsidRPr="00DD3B51">
        <w:fldChar w:fldCharType="begin"/>
      </w:r>
      <w:r w:rsidRPr="00DD3B51">
        <w:instrText xml:space="preserve"> AUTONUM  </w:instrText>
      </w:r>
      <w:r w:rsidRPr="00DD3B51">
        <w:fldChar w:fldCharType="end"/>
      </w:r>
      <w:r w:rsidRPr="00DD3B51">
        <w:tab/>
        <w:t xml:space="preserve">The subgroup discussed document </w:t>
      </w:r>
      <w:r w:rsidRPr="000812D1">
        <w:t>TG/105/</w:t>
      </w:r>
      <w:r>
        <w:t>5(proj.3)</w:t>
      </w:r>
      <w:r w:rsidRPr="00DD3B51">
        <w:t>, presented by M</w:t>
      </w:r>
      <w:r>
        <w:t>r</w:t>
      </w:r>
      <w:r w:rsidRPr="00DD3B51">
        <w:t xml:space="preserve">. </w:t>
      </w:r>
      <w:r>
        <w:rPr>
          <w:rFonts w:cs="Arial"/>
        </w:rPr>
        <w:t>Chan Woong</w:t>
      </w:r>
      <w:r w:rsidRPr="000812D1">
        <w:rPr>
          <w:rFonts w:cs="Arial"/>
        </w:rPr>
        <w:t xml:space="preserve"> </w:t>
      </w:r>
      <w:r>
        <w:rPr>
          <w:rFonts w:cs="Arial"/>
        </w:rPr>
        <w:t>Park</w:t>
      </w:r>
      <w:r w:rsidRPr="00DD3B51">
        <w:rPr>
          <w:rFonts w:cs="Arial"/>
        </w:rPr>
        <w:t xml:space="preserve"> </w:t>
      </w:r>
      <w:r w:rsidRPr="00DD3B51">
        <w:t>(</w:t>
      </w:r>
      <w:r>
        <w:t>Republic of Korea</w:t>
      </w:r>
      <w:r w:rsidRPr="00DD3B51">
        <w:t>), and agreed the following:</w:t>
      </w:r>
      <w:r w:rsidRPr="000812D1">
        <w:t xml:space="preserve"> </w:t>
      </w:r>
    </w:p>
    <w:p w14:paraId="174D7D9F" w14:textId="77777777" w:rsidR="009A5F30" w:rsidRPr="000812D1" w:rsidRDefault="009A5F30" w:rsidP="009A5F30"/>
    <w:tbl>
      <w:tblPr>
        <w:tblW w:w="9074"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89"/>
        <w:gridCol w:w="7485"/>
      </w:tblGrid>
      <w:tr w:rsidR="009A5F30" w:rsidRPr="00E74F29" w14:paraId="6B29F5C1"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12D8F45D" w14:textId="77777777" w:rsidR="009A5F30" w:rsidRPr="006265F9" w:rsidRDefault="009A5F30" w:rsidP="009A5F30">
            <w:pPr>
              <w:jc w:val="left"/>
              <w:rPr>
                <w:rFonts w:cs="Arial"/>
              </w:rPr>
            </w:pPr>
            <w:r>
              <w:rPr>
                <w:rFonts w:cs="Arial"/>
              </w:rPr>
              <w:t>5.3 (b), (c)</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28233EB9" w14:textId="77777777" w:rsidR="009A5F30" w:rsidRPr="006265F9" w:rsidRDefault="009A5F30" w:rsidP="009A5F30">
            <w:pPr>
              <w:keepNext/>
              <w:rPr>
                <w:rFonts w:cs="Arial"/>
              </w:rPr>
            </w:pPr>
            <w:r>
              <w:rPr>
                <w:rFonts w:cs="Arial"/>
              </w:rPr>
              <w:t>to be updated according to changes to characteristics</w:t>
            </w:r>
          </w:p>
        </w:tc>
      </w:tr>
      <w:tr w:rsidR="009A5F30" w:rsidRPr="0098510A" w14:paraId="75106933"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43C5CFF2" w14:textId="77777777" w:rsidR="009A5F30" w:rsidRPr="0098510A" w:rsidRDefault="009A5F30" w:rsidP="009A5F30">
            <w:pPr>
              <w:jc w:val="left"/>
              <w:rPr>
                <w:rFonts w:cs="Arial"/>
                <w:lang w:val="es-ES"/>
              </w:rPr>
            </w:pPr>
            <w:r w:rsidRPr="00935C61">
              <w:rPr>
                <w:rFonts w:cs="Arial"/>
              </w:rPr>
              <w:t>Char</w:t>
            </w:r>
            <w:r w:rsidRPr="0098510A">
              <w:rPr>
                <w:rFonts w:cs="Arial"/>
                <w:lang w:val="es-ES"/>
              </w:rPr>
              <w:t>. 1</w:t>
            </w:r>
            <w:r>
              <w:rPr>
                <w:rFonts w:cs="Arial"/>
                <w:lang w:val="es-ES"/>
              </w:rPr>
              <w:t>1</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16C740DF" w14:textId="77777777" w:rsidR="009A5F30" w:rsidRPr="0098510A" w:rsidRDefault="009A5F30" w:rsidP="009A5F30">
            <w:pPr>
              <w:rPr>
                <w:rFonts w:cs="Arial"/>
              </w:rPr>
            </w:pPr>
            <w:r>
              <w:t>to replace “dark” by “strong”</w:t>
            </w:r>
          </w:p>
        </w:tc>
      </w:tr>
      <w:tr w:rsidR="009A5F30" w:rsidRPr="0098510A" w14:paraId="7DFB68E8"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11A0C097" w14:textId="77777777" w:rsidR="009A5F30" w:rsidRPr="0098510A" w:rsidRDefault="009A5F30" w:rsidP="009A5F30">
            <w:pPr>
              <w:jc w:val="left"/>
              <w:rPr>
                <w:rFonts w:cs="Arial"/>
              </w:rPr>
            </w:pPr>
            <w:r>
              <w:rPr>
                <w:rFonts w:cs="Arial"/>
              </w:rPr>
              <w:t>Char. 24</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5F092C75" w14:textId="77777777" w:rsidR="009A5F30" w:rsidRPr="0098510A" w:rsidRDefault="009A5F30" w:rsidP="009A5F30">
            <w:pPr>
              <w:keepNext/>
              <w:rPr>
                <w:rFonts w:cs="Arial"/>
              </w:rPr>
            </w:pPr>
            <w:r w:rsidRPr="0098510A">
              <w:rPr>
                <w:rFonts w:cs="Arial"/>
              </w:rPr>
              <w:t>state 5 to read "broad oblong"</w:t>
            </w:r>
          </w:p>
        </w:tc>
      </w:tr>
      <w:tr w:rsidR="009A5F30" w:rsidRPr="0098510A" w14:paraId="615DDFC7"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30F47568" w14:textId="77777777" w:rsidR="009A5F30" w:rsidRPr="0098510A" w:rsidRDefault="009A5F30" w:rsidP="009A5F30">
            <w:pPr>
              <w:jc w:val="left"/>
              <w:rPr>
                <w:rFonts w:cs="Arial"/>
              </w:rPr>
            </w:pPr>
            <w:r>
              <w:rPr>
                <w:rFonts w:cs="Arial"/>
              </w:rPr>
              <w:t>Char. 25</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2D48EAA1" w14:textId="77777777" w:rsidR="009A5F30" w:rsidRPr="0098510A" w:rsidRDefault="009A5F30" w:rsidP="009A5F30">
            <w:pPr>
              <w:rPr>
                <w:rFonts w:cs="Arial"/>
                <w:color w:val="000000"/>
              </w:rPr>
            </w:pPr>
            <w:r>
              <w:rPr>
                <w:rFonts w:cs="Arial"/>
                <w:color w:val="000000"/>
              </w:rPr>
              <w:t>to read "Head: degree of overlapping of leaves" and have states of expression absent or weak (1), weak to medium (2), medium (3), medium to strong (4), strong (5)</w:t>
            </w:r>
          </w:p>
        </w:tc>
      </w:tr>
      <w:tr w:rsidR="009A5F30" w:rsidRPr="0098510A" w14:paraId="1B958B4A"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695EC575" w14:textId="77777777" w:rsidR="009A5F30" w:rsidRPr="0098510A" w:rsidRDefault="009A5F30" w:rsidP="009A5F30">
            <w:pPr>
              <w:jc w:val="left"/>
              <w:rPr>
                <w:rFonts w:cs="Arial"/>
              </w:rPr>
            </w:pPr>
            <w:r>
              <w:rPr>
                <w:rFonts w:cs="Arial"/>
              </w:rPr>
              <w:t>Char. 26</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73CA167B" w14:textId="77777777" w:rsidR="009A5F30" w:rsidRDefault="009A5F30" w:rsidP="009A5F30">
            <w:pPr>
              <w:keepNext/>
              <w:rPr>
                <w:rFonts w:cs="Arial"/>
                <w:color w:val="000000"/>
              </w:rPr>
            </w:pPr>
            <w:r>
              <w:t xml:space="preserve">- to read </w:t>
            </w:r>
            <w:r>
              <w:rPr>
                <w:rFonts w:cs="Arial"/>
                <w:color w:val="000000"/>
              </w:rPr>
              <w:t>"Head: color of upper part”</w:t>
            </w:r>
          </w:p>
          <w:p w14:paraId="2ACD6BFD" w14:textId="77777777" w:rsidR="009A5F30" w:rsidRDefault="009A5F30" w:rsidP="009A5F30">
            <w:pPr>
              <w:keepNext/>
              <w:rPr>
                <w:rFonts w:cs="Arial"/>
                <w:color w:val="000000"/>
              </w:rPr>
            </w:pPr>
            <w:r>
              <w:rPr>
                <w:rFonts w:cs="Arial"/>
                <w:color w:val="000000"/>
              </w:rPr>
              <w:t xml:space="preserve">- state 3 to read "medium </w:t>
            </w:r>
            <w:proofErr w:type="gramStart"/>
            <w:r>
              <w:rPr>
                <w:rFonts w:cs="Arial"/>
                <w:color w:val="000000"/>
              </w:rPr>
              <w:t>green</w:t>
            </w:r>
            <w:proofErr w:type="gramEnd"/>
            <w:r>
              <w:rPr>
                <w:rFonts w:cs="Arial"/>
                <w:color w:val="000000"/>
              </w:rPr>
              <w:t>"</w:t>
            </w:r>
          </w:p>
          <w:p w14:paraId="25B493C4" w14:textId="77777777" w:rsidR="009A5F30" w:rsidRPr="0098510A" w:rsidRDefault="009A5F30" w:rsidP="009A5F30">
            <w:pPr>
              <w:keepNext/>
            </w:pPr>
            <w:r>
              <w:rPr>
                <w:rFonts w:cs="Arial"/>
                <w:color w:val="000000"/>
              </w:rPr>
              <w:t>- to replace example variety “Bando” with “</w:t>
            </w:r>
            <w:r w:rsidRPr="0098510A">
              <w:rPr>
                <w:rFonts w:cs="Arial"/>
                <w:color w:val="000000"/>
              </w:rPr>
              <w:t>Jinqing60</w:t>
            </w:r>
            <w:r>
              <w:rPr>
                <w:rFonts w:cs="Arial"/>
                <w:color w:val="000000"/>
              </w:rPr>
              <w:t>”</w:t>
            </w:r>
          </w:p>
        </w:tc>
      </w:tr>
      <w:tr w:rsidR="009A5F30" w:rsidRPr="0098510A" w14:paraId="20A02BA7"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530D5B7E" w14:textId="77777777" w:rsidR="009A5F30" w:rsidRPr="0098510A" w:rsidRDefault="009A5F30" w:rsidP="009A5F30">
            <w:pPr>
              <w:jc w:val="left"/>
              <w:rPr>
                <w:rFonts w:cs="Arial"/>
              </w:rPr>
            </w:pPr>
            <w:r>
              <w:rPr>
                <w:rFonts w:cs="Arial"/>
              </w:rPr>
              <w:t>Char. 29</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427BC0CC" w14:textId="77777777" w:rsidR="009A5F30" w:rsidRPr="0098510A" w:rsidRDefault="009A5F30" w:rsidP="009A5F30">
            <w:pPr>
              <w:keepNext/>
            </w:pPr>
            <w:r>
              <w:t>to delete example variety “Bando”</w:t>
            </w:r>
          </w:p>
        </w:tc>
      </w:tr>
      <w:tr w:rsidR="009A5F30" w:rsidRPr="0098510A" w14:paraId="5A23979B"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3BB75B78" w14:textId="77777777" w:rsidR="009A5F30" w:rsidRPr="0098510A" w:rsidRDefault="009A5F30" w:rsidP="009A5F30">
            <w:pPr>
              <w:jc w:val="left"/>
              <w:rPr>
                <w:rFonts w:cs="Arial"/>
              </w:rPr>
            </w:pPr>
            <w:r>
              <w:rPr>
                <w:rFonts w:cs="Arial"/>
              </w:rPr>
              <w:t>Char. 33</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043CCE1C" w14:textId="77777777" w:rsidR="009A5F30" w:rsidRDefault="009A5F30" w:rsidP="009A5F30">
            <w:pPr>
              <w:keepNext/>
            </w:pPr>
            <w:r>
              <w:t>- to be indicated as VS/MS</w:t>
            </w:r>
          </w:p>
          <w:p w14:paraId="2BBBAE89" w14:textId="77777777" w:rsidR="009A5F30" w:rsidRPr="0098510A" w:rsidRDefault="009A5F30" w:rsidP="009A5F30">
            <w:pPr>
              <w:keepNext/>
            </w:pPr>
            <w:r>
              <w:t>- to delete (c)</w:t>
            </w:r>
          </w:p>
        </w:tc>
      </w:tr>
      <w:tr w:rsidR="009A5F30" w:rsidRPr="0098510A" w14:paraId="2CE511A6"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227C0D59" w14:textId="77777777" w:rsidR="009A5F30" w:rsidRPr="0098510A" w:rsidRDefault="009A5F30" w:rsidP="009A5F30">
            <w:pPr>
              <w:jc w:val="left"/>
              <w:rPr>
                <w:rFonts w:cs="Arial"/>
              </w:rPr>
            </w:pPr>
            <w:r>
              <w:rPr>
                <w:rFonts w:cs="Arial"/>
              </w:rPr>
              <w:t>8.1 (a)</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0C18C25D" w14:textId="77777777" w:rsidR="009A5F30" w:rsidRPr="0098510A" w:rsidRDefault="009A5F30" w:rsidP="009A5F30">
            <w:pPr>
              <w:keepNext/>
              <w:rPr>
                <w:rFonts w:cs="Arial"/>
              </w:rPr>
            </w:pPr>
            <w:r>
              <w:rPr>
                <w:rFonts w:cs="Arial"/>
              </w:rPr>
              <w:t>to read “Observations …” (plural)</w:t>
            </w:r>
          </w:p>
        </w:tc>
      </w:tr>
      <w:tr w:rsidR="009A5F30" w:rsidRPr="0098510A" w14:paraId="04AA80F3"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6AE2D90E" w14:textId="77777777" w:rsidR="009A5F30" w:rsidRPr="00B7726B" w:rsidRDefault="009A5F30" w:rsidP="009A5F30">
            <w:pPr>
              <w:jc w:val="left"/>
              <w:rPr>
                <w:rFonts w:cs="Arial"/>
                <w:lang w:val="es-ES"/>
              </w:rPr>
            </w:pPr>
            <w:r w:rsidRPr="00B7726B">
              <w:rPr>
                <w:rFonts w:cs="Arial"/>
                <w:lang w:val="es-ES"/>
              </w:rPr>
              <w:t>Ad. 5</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1BADE06E" w14:textId="77777777" w:rsidR="009A5F30" w:rsidRPr="00B7726B" w:rsidRDefault="009A5F30" w:rsidP="009A5F30">
            <w:pPr>
              <w:rPr>
                <w:rFonts w:cs="Arial"/>
                <w:color w:val="000000"/>
              </w:rPr>
            </w:pPr>
            <w:r w:rsidRPr="00B7726B">
              <w:rPr>
                <w:rFonts w:cs="Arial"/>
                <w:color w:val="000000"/>
              </w:rPr>
              <w:t>- to be presented in a grid</w:t>
            </w:r>
          </w:p>
          <w:p w14:paraId="788796A0" w14:textId="77777777" w:rsidR="009A5F30" w:rsidRPr="00B7726B" w:rsidRDefault="009A5F30" w:rsidP="009A5F30">
            <w:pPr>
              <w:rPr>
                <w:rFonts w:cs="Arial"/>
              </w:rPr>
            </w:pPr>
            <w:r w:rsidRPr="00B7726B">
              <w:rPr>
                <w:rFonts w:cs="Arial"/>
                <w:color w:val="000000"/>
              </w:rPr>
              <w:t>- to improve illustrations for notes 2 to 4 to clarify the difference between these states of expression (</w:t>
            </w:r>
            <w:proofErr w:type="gramStart"/>
            <w:r w:rsidRPr="00B7726B">
              <w:rPr>
                <w:rFonts w:cs="Arial"/>
                <w:color w:val="000000"/>
              </w:rPr>
              <w:t>e.g.</w:t>
            </w:r>
            <w:proofErr w:type="gramEnd"/>
            <w:r w:rsidRPr="00B7726B">
              <w:rPr>
                <w:rFonts w:cs="Arial"/>
                <w:color w:val="000000"/>
              </w:rPr>
              <w:t xml:space="preserve"> to adjust illustration for note 3)</w:t>
            </w:r>
          </w:p>
        </w:tc>
      </w:tr>
      <w:tr w:rsidR="009A5F30" w:rsidRPr="0098510A" w14:paraId="10941058"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1C219178" w14:textId="77777777" w:rsidR="009A5F30" w:rsidRPr="0098510A" w:rsidRDefault="009A5F30" w:rsidP="009A5F30">
            <w:pPr>
              <w:jc w:val="left"/>
              <w:rPr>
                <w:rFonts w:cs="Arial"/>
              </w:rPr>
            </w:pPr>
            <w:r>
              <w:rPr>
                <w:rFonts w:cs="Arial"/>
              </w:rPr>
              <w:t>Ad. 13</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4ED65BFE" w14:textId="77777777" w:rsidR="009A5F30" w:rsidRPr="0098510A" w:rsidRDefault="009A5F30" w:rsidP="009A5F30">
            <w:r>
              <w:rPr>
                <w:rFonts w:cs="Arial"/>
              </w:rPr>
              <w:t>to read “</w:t>
            </w:r>
            <w:r>
              <w:rPr>
                <w:rFonts w:eastAsia="Arial" w:cs="Arial"/>
                <w:color w:val="000000"/>
              </w:rPr>
              <w:t>Observations should be made excluding the leaf base.”</w:t>
            </w:r>
          </w:p>
        </w:tc>
      </w:tr>
      <w:tr w:rsidR="009A5F30" w:rsidRPr="0098510A" w14:paraId="70FFE005"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1B43B71E" w14:textId="77777777" w:rsidR="009A5F30" w:rsidRPr="0098510A" w:rsidRDefault="009A5F30" w:rsidP="009A5F30">
            <w:pPr>
              <w:jc w:val="left"/>
              <w:rPr>
                <w:rFonts w:cs="Arial"/>
              </w:rPr>
            </w:pPr>
            <w:r>
              <w:rPr>
                <w:rFonts w:cs="Arial"/>
              </w:rPr>
              <w:t>Ad. 14</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0FD4C7C1" w14:textId="77777777" w:rsidR="009A5F30" w:rsidRPr="0098510A" w:rsidRDefault="009A5F30" w:rsidP="009A5F30">
            <w:pPr>
              <w:keepNext/>
              <w:rPr>
                <w:rFonts w:cs="Arial"/>
              </w:rPr>
            </w:pPr>
            <w:r>
              <w:rPr>
                <w:rFonts w:cs="Arial"/>
              </w:rPr>
              <w:t>to increase picture size</w:t>
            </w:r>
          </w:p>
        </w:tc>
      </w:tr>
      <w:tr w:rsidR="009A5F30" w:rsidRPr="0098510A" w14:paraId="17E27BD5"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234226C4" w14:textId="77777777" w:rsidR="009A5F30" w:rsidRPr="0098510A" w:rsidRDefault="009A5F30" w:rsidP="009A5F30">
            <w:pPr>
              <w:jc w:val="left"/>
              <w:rPr>
                <w:rFonts w:cs="Arial"/>
                <w:lang w:val="es-ES"/>
              </w:rPr>
            </w:pPr>
            <w:r w:rsidRPr="0098510A">
              <w:rPr>
                <w:rFonts w:cs="Arial"/>
                <w:lang w:val="es-ES"/>
              </w:rPr>
              <w:t xml:space="preserve">Ad. </w:t>
            </w:r>
            <w:r>
              <w:rPr>
                <w:rFonts w:cs="Arial"/>
                <w:lang w:val="es-ES"/>
              </w:rPr>
              <w:t>15</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3BD5E5ED" w14:textId="77777777" w:rsidR="009A5F30" w:rsidRPr="0098510A" w:rsidRDefault="009A5F30" w:rsidP="009A5F30">
            <w:pPr>
              <w:rPr>
                <w:rFonts w:eastAsia="Arial" w:cs="Arial"/>
                <w:color w:val="000000"/>
              </w:rPr>
            </w:pPr>
            <w:r w:rsidRPr="0098510A">
              <w:rPr>
                <w:rFonts w:cs="Arial"/>
              </w:rPr>
              <w:t>to read “</w:t>
            </w:r>
            <w:r>
              <w:rPr>
                <w:rFonts w:eastAsia="Arial" w:cs="Arial"/>
                <w:color w:val="000000"/>
              </w:rPr>
              <w:t xml:space="preserve">Observations should be made on the distal part of </w:t>
            </w:r>
            <w:r w:rsidR="00BA4FA3">
              <w:rPr>
                <w:rFonts w:eastAsia="Arial" w:cs="Arial"/>
                <w:color w:val="000000"/>
              </w:rPr>
              <w:t xml:space="preserve">the </w:t>
            </w:r>
            <w:r>
              <w:rPr>
                <w:rFonts w:eastAsia="Arial" w:cs="Arial"/>
                <w:color w:val="000000"/>
              </w:rPr>
              <w:t>leaf.”</w:t>
            </w:r>
          </w:p>
        </w:tc>
      </w:tr>
      <w:tr w:rsidR="009A5F30" w:rsidRPr="0098510A" w14:paraId="1411A296"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66B55FD6" w14:textId="77777777" w:rsidR="009A5F30" w:rsidRPr="0098510A" w:rsidRDefault="009A5F30" w:rsidP="009A5F30">
            <w:pPr>
              <w:jc w:val="left"/>
              <w:rPr>
                <w:rFonts w:cs="Arial"/>
              </w:rPr>
            </w:pPr>
            <w:r>
              <w:rPr>
                <w:rFonts w:cs="Arial"/>
              </w:rPr>
              <w:t>Ad. 16</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572A7D31" w14:textId="77777777" w:rsidR="009A5F30" w:rsidRPr="0098510A" w:rsidRDefault="009A5F30" w:rsidP="009A5F30">
            <w:r>
              <w:rPr>
                <w:rFonts w:cs="Arial"/>
              </w:rPr>
              <w:t>to read “</w:t>
            </w:r>
            <w:r>
              <w:rPr>
                <w:rFonts w:eastAsia="Arial" w:cs="Arial"/>
                <w:color w:val="000000"/>
              </w:rPr>
              <w:t>Observations should be made on the basal part of the leaf.”</w:t>
            </w:r>
          </w:p>
        </w:tc>
      </w:tr>
      <w:tr w:rsidR="009A5F30" w:rsidRPr="0098510A" w14:paraId="7E1A964B"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0397098C" w14:textId="77777777" w:rsidR="009A5F30" w:rsidRPr="0098510A" w:rsidRDefault="009A5F30" w:rsidP="009A5F30">
            <w:pPr>
              <w:jc w:val="left"/>
              <w:rPr>
                <w:rFonts w:cs="Arial"/>
              </w:rPr>
            </w:pPr>
            <w:r>
              <w:rPr>
                <w:rFonts w:cs="Arial"/>
              </w:rPr>
              <w:t>Ad. 21</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5455E40D" w14:textId="77777777" w:rsidR="009A5F30" w:rsidRPr="0098510A" w:rsidRDefault="009A5F30" w:rsidP="009A5F30">
            <w:r>
              <w:rPr>
                <w:rFonts w:cs="Arial"/>
              </w:rPr>
              <w:t>to read “</w:t>
            </w:r>
            <w:r>
              <w:rPr>
                <w:rFonts w:eastAsia="Arial" w:cs="Arial"/>
                <w:color w:val="000000"/>
              </w:rPr>
              <w:t>Observations should be made on the inner side of the leaf.”</w:t>
            </w:r>
          </w:p>
        </w:tc>
      </w:tr>
      <w:tr w:rsidR="009A5F30" w:rsidRPr="0098510A" w14:paraId="6CFED280"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5D04B7B3" w14:textId="77777777" w:rsidR="009A5F30" w:rsidRPr="0098510A" w:rsidRDefault="009A5F30" w:rsidP="009A5F30">
            <w:pPr>
              <w:jc w:val="left"/>
              <w:rPr>
                <w:rFonts w:cs="Arial"/>
              </w:rPr>
            </w:pPr>
            <w:r>
              <w:rPr>
                <w:rFonts w:cs="Arial"/>
              </w:rPr>
              <w:t>Ad. 24</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190842FE" w14:textId="77777777" w:rsidR="009A5F30" w:rsidRPr="0098510A" w:rsidRDefault="009A5F30" w:rsidP="009A5F30">
            <w:pPr>
              <w:keepNext/>
              <w:rPr>
                <w:rFonts w:cs="Arial"/>
              </w:rPr>
            </w:pPr>
            <w:r w:rsidRPr="000755E7">
              <w:rPr>
                <w:rFonts w:cs="Arial"/>
              </w:rPr>
              <w:t xml:space="preserve">to renumber states of expression from left to right; then from bottom to top (ovate </w:t>
            </w:r>
            <w:r>
              <w:rPr>
                <w:rFonts w:cs="Arial"/>
              </w:rPr>
              <w:t>(</w:t>
            </w:r>
            <w:r w:rsidRPr="000755E7">
              <w:rPr>
                <w:rFonts w:cs="Arial"/>
              </w:rPr>
              <w:t>1</w:t>
            </w:r>
            <w:r>
              <w:rPr>
                <w:rFonts w:cs="Arial"/>
              </w:rPr>
              <w:t>),</w:t>
            </w:r>
            <w:r w:rsidRPr="000755E7">
              <w:rPr>
                <w:rFonts w:cs="Arial"/>
              </w:rPr>
              <w:t xml:space="preserve"> circular </w:t>
            </w:r>
            <w:r>
              <w:rPr>
                <w:rFonts w:cs="Arial"/>
              </w:rPr>
              <w:t>(</w:t>
            </w:r>
            <w:r w:rsidRPr="000755E7">
              <w:rPr>
                <w:rFonts w:cs="Arial"/>
              </w:rPr>
              <w:t>2</w:t>
            </w:r>
            <w:r>
              <w:rPr>
                <w:rFonts w:cs="Arial"/>
              </w:rPr>
              <w:t>)</w:t>
            </w:r>
            <w:r w:rsidRPr="000755E7">
              <w:rPr>
                <w:rFonts w:cs="Arial"/>
              </w:rPr>
              <w:t xml:space="preserve">, elliptic </w:t>
            </w:r>
            <w:r>
              <w:rPr>
                <w:rFonts w:cs="Arial"/>
              </w:rPr>
              <w:t>(</w:t>
            </w:r>
            <w:r w:rsidRPr="000755E7">
              <w:rPr>
                <w:rFonts w:cs="Arial"/>
              </w:rPr>
              <w:t>3</w:t>
            </w:r>
            <w:r>
              <w:rPr>
                <w:rFonts w:cs="Arial"/>
              </w:rPr>
              <w:t>),</w:t>
            </w:r>
            <w:r w:rsidRPr="000755E7">
              <w:rPr>
                <w:rFonts w:cs="Arial"/>
              </w:rPr>
              <w:t xml:space="preserve"> </w:t>
            </w:r>
            <w:r w:rsidR="00935C61" w:rsidRPr="000755E7">
              <w:rPr>
                <w:rFonts w:cs="Arial"/>
              </w:rPr>
              <w:t>etc.</w:t>
            </w:r>
            <w:r w:rsidRPr="000755E7">
              <w:rPr>
                <w:rFonts w:cs="Arial"/>
              </w:rPr>
              <w:t>)</w:t>
            </w:r>
          </w:p>
        </w:tc>
      </w:tr>
      <w:tr w:rsidR="009A5F30" w:rsidRPr="0098510A" w14:paraId="723A9862"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06DE7C9A" w14:textId="77777777" w:rsidR="009A5F30" w:rsidRDefault="009A5F30" w:rsidP="009A5F30">
            <w:pPr>
              <w:jc w:val="left"/>
              <w:rPr>
                <w:rFonts w:cs="Arial"/>
              </w:rPr>
            </w:pPr>
            <w:r>
              <w:rPr>
                <w:rFonts w:cs="Arial"/>
              </w:rPr>
              <w:t>Ad. 27</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205EDC6A" w14:textId="77777777" w:rsidR="009A5F30" w:rsidRPr="000755E7" w:rsidRDefault="009A5F30" w:rsidP="009A5F30">
            <w:pPr>
              <w:keepNext/>
              <w:rPr>
                <w:rFonts w:cs="Arial"/>
              </w:rPr>
            </w:pPr>
            <w:r>
              <w:rPr>
                <w:rFonts w:cs="Arial"/>
              </w:rPr>
              <w:t>to increase picture size</w:t>
            </w:r>
          </w:p>
        </w:tc>
      </w:tr>
      <w:tr w:rsidR="009A5F30" w:rsidRPr="0098510A" w14:paraId="744EB92D"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4CF4EB8D" w14:textId="77777777" w:rsidR="009A5F30" w:rsidRDefault="009A5F30" w:rsidP="009A5F30">
            <w:pPr>
              <w:jc w:val="left"/>
              <w:rPr>
                <w:rFonts w:cs="Arial"/>
              </w:rPr>
            </w:pPr>
            <w:r>
              <w:rPr>
                <w:rFonts w:cs="Arial"/>
              </w:rPr>
              <w:lastRenderedPageBreak/>
              <w:t>Ad. 33</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6AFD551D" w14:textId="77777777" w:rsidR="009A5F30" w:rsidRDefault="009A5F30" w:rsidP="009A5F30">
            <w:pPr>
              <w:keepNext/>
              <w:rPr>
                <w:rFonts w:cs="Arial"/>
              </w:rPr>
            </w:pPr>
            <w:r>
              <w:rPr>
                <w:rFonts w:cs="Arial"/>
              </w:rPr>
              <w:t>to read as follows:</w:t>
            </w:r>
          </w:p>
          <w:p w14:paraId="13B73206" w14:textId="77777777" w:rsidR="009A5F30" w:rsidRDefault="009A5F30" w:rsidP="009A5F30">
            <w:pPr>
              <w:keepNext/>
              <w:rPr>
                <w:rFonts w:cs="Arial"/>
              </w:rPr>
            </w:pPr>
          </w:p>
          <w:p w14:paraId="7606C6A6" w14:textId="77777777" w:rsidR="009A5F30" w:rsidRPr="00C972B7" w:rsidRDefault="009A5F30" w:rsidP="009A5F30">
            <w:pPr>
              <w:rPr>
                <w:rFonts w:cs="Arial"/>
              </w:rPr>
            </w:pPr>
            <w:r w:rsidRPr="00C972B7">
              <w:rPr>
                <w:rFonts w:cs="Arial"/>
              </w:rPr>
              <w:t>To be tested in a field trial and/or in a DNA marker test</w:t>
            </w:r>
            <w:r>
              <w:rPr>
                <w:rFonts w:cs="Arial"/>
                <w:vertAlign w:val="superscript"/>
              </w:rPr>
              <w:t>1</w:t>
            </w:r>
            <w:r w:rsidRPr="00C972B7">
              <w:rPr>
                <w:rFonts w:cs="Arial"/>
              </w:rPr>
              <w:t>.</w:t>
            </w:r>
          </w:p>
          <w:p w14:paraId="7CFFD087" w14:textId="77777777" w:rsidR="009A5F30" w:rsidRDefault="009A5F30" w:rsidP="009A5F30">
            <w:pPr>
              <w:rPr>
                <w:rFonts w:cs="Arial"/>
                <w:snapToGrid w:val="0"/>
              </w:rPr>
            </w:pPr>
          </w:p>
          <w:p w14:paraId="7CEFBF8E" w14:textId="77777777" w:rsidR="009A5F30" w:rsidRPr="00C972B7" w:rsidRDefault="009A5F30" w:rsidP="009A5F30">
            <w:pPr>
              <w:autoSpaceDE w:val="0"/>
              <w:autoSpaceDN w:val="0"/>
              <w:adjustRightInd w:val="0"/>
              <w:rPr>
                <w:rFonts w:cs="Arial"/>
              </w:rPr>
            </w:pPr>
            <w:r w:rsidRPr="00C972B7">
              <w:rPr>
                <w:rFonts w:cs="Arial"/>
              </w:rPr>
              <w:t xml:space="preserve">In </w:t>
            </w:r>
            <w:r w:rsidRPr="000755E7">
              <w:rPr>
                <w:rFonts w:cs="Arial"/>
              </w:rPr>
              <w:t>the</w:t>
            </w:r>
            <w:r w:rsidRPr="00C972B7">
              <w:rPr>
                <w:rFonts w:cs="Arial"/>
              </w:rPr>
              <w:t xml:space="preserve"> case of a field trial, </w:t>
            </w:r>
            <w:r w:rsidRPr="000755E7">
              <w:rPr>
                <w:rFonts w:cs="Arial"/>
              </w:rPr>
              <w:t xml:space="preserve">the </w:t>
            </w:r>
            <w:r w:rsidRPr="00C972B7">
              <w:rPr>
                <w:rFonts w:cs="Arial"/>
              </w:rPr>
              <w:t>type</w:t>
            </w:r>
            <w:r>
              <w:rPr>
                <w:rFonts w:cs="Arial"/>
              </w:rPr>
              <w:t xml:space="preserve"> </w:t>
            </w:r>
            <w:r w:rsidRPr="00C972B7">
              <w:rPr>
                <w:rFonts w:cs="Arial"/>
              </w:rPr>
              <w:t xml:space="preserve">of observation is </w:t>
            </w:r>
            <w:r w:rsidRPr="000755E7">
              <w:rPr>
                <w:rFonts w:cs="Arial"/>
              </w:rPr>
              <w:t>VS</w:t>
            </w:r>
            <w:r w:rsidRPr="00C972B7">
              <w:rPr>
                <w:rFonts w:cs="Arial"/>
              </w:rPr>
              <w:t>.</w:t>
            </w:r>
            <w:r>
              <w:rPr>
                <w:rFonts w:cs="Arial"/>
              </w:rPr>
              <w:t xml:space="preserve">  </w:t>
            </w:r>
            <w:r w:rsidRPr="00C972B7">
              <w:rPr>
                <w:rFonts w:cs="Arial"/>
              </w:rPr>
              <w:t xml:space="preserve">In </w:t>
            </w:r>
            <w:r w:rsidRPr="000755E7">
              <w:rPr>
                <w:rFonts w:cs="Arial"/>
              </w:rPr>
              <w:t>the</w:t>
            </w:r>
            <w:r w:rsidRPr="00C972B7">
              <w:rPr>
                <w:rFonts w:cs="Arial"/>
              </w:rPr>
              <w:t xml:space="preserve"> case of a DNA marker test, </w:t>
            </w:r>
            <w:r w:rsidRPr="000755E7">
              <w:rPr>
                <w:rFonts w:cs="Arial"/>
              </w:rPr>
              <w:t>the</w:t>
            </w:r>
            <w:r w:rsidRPr="00C972B7">
              <w:rPr>
                <w:rFonts w:cs="Arial"/>
              </w:rPr>
              <w:t xml:space="preserve"> type of observation is MS.</w:t>
            </w:r>
          </w:p>
          <w:p w14:paraId="149495D0" w14:textId="77777777" w:rsidR="009A5F30" w:rsidRPr="00C972B7" w:rsidRDefault="009A5F30" w:rsidP="009A5F30">
            <w:pPr>
              <w:rPr>
                <w:rFonts w:cs="Arial"/>
                <w:snapToGrid w:val="0"/>
              </w:rPr>
            </w:pPr>
          </w:p>
          <w:p w14:paraId="2343FD58" w14:textId="77777777" w:rsidR="009A5F30" w:rsidRPr="00C972B7" w:rsidRDefault="009A5F30" w:rsidP="009A5F30">
            <w:pPr>
              <w:rPr>
                <w:rFonts w:cs="Arial"/>
              </w:rPr>
            </w:pPr>
            <w:r w:rsidRPr="00C972B7">
              <w:rPr>
                <w:rFonts w:cs="Arial"/>
              </w:rPr>
              <w:t xml:space="preserve">Field trial: </w:t>
            </w:r>
          </w:p>
          <w:p w14:paraId="025AD5F7" w14:textId="77777777" w:rsidR="009A5F30" w:rsidRPr="00C972B7" w:rsidRDefault="009A5F30" w:rsidP="009A5F30">
            <w:pPr>
              <w:rPr>
                <w:rFonts w:cs="Arial"/>
              </w:rPr>
            </w:pPr>
          </w:p>
          <w:p w14:paraId="71CF12A9" w14:textId="77777777" w:rsidR="009A5F30" w:rsidRDefault="009A5F30" w:rsidP="009A5F30">
            <w:pPr>
              <w:rPr>
                <w:rFonts w:cs="Arial"/>
              </w:rPr>
            </w:pPr>
            <w:r w:rsidRPr="00C972B7">
              <w:rPr>
                <w:rFonts w:cs="Arial"/>
              </w:rPr>
              <w:t>Check presence of pollen on stamen: if pollen on stamen is present then male sterility is absent; if pollen on stamen is absent then male sterility is present.</w:t>
            </w:r>
          </w:p>
          <w:p w14:paraId="300BC480" w14:textId="77777777" w:rsidR="009A5F30" w:rsidRDefault="009A5F30" w:rsidP="009A5F30">
            <w:pPr>
              <w:rPr>
                <w:rFonts w:cs="Arial"/>
              </w:rPr>
            </w:pPr>
          </w:p>
          <w:tbl>
            <w:tblPr>
              <w:tblOverlap w:val="never"/>
              <w:tblW w:w="6970" w:type="dxa"/>
              <w:tblLook w:val="01E0" w:firstRow="1" w:lastRow="1" w:firstColumn="1" w:lastColumn="1" w:noHBand="0" w:noVBand="0"/>
            </w:tblPr>
            <w:tblGrid>
              <w:gridCol w:w="3730"/>
              <w:gridCol w:w="3240"/>
            </w:tblGrid>
            <w:tr w:rsidR="009A5F30" w14:paraId="387D89FD" w14:textId="77777777" w:rsidTr="009A5F30">
              <w:tc>
                <w:tcPr>
                  <w:tcW w:w="3730" w:type="dxa"/>
                  <w:tcMar>
                    <w:top w:w="0" w:type="dxa"/>
                    <w:left w:w="0" w:type="dxa"/>
                    <w:bottom w:w="0" w:type="dxa"/>
                    <w:right w:w="0" w:type="dxa"/>
                  </w:tcMar>
                </w:tcPr>
                <w:p w14:paraId="4E7E2AA8" w14:textId="77777777" w:rsidR="009A5F30" w:rsidRDefault="009A5F30" w:rsidP="009A5F30">
                  <w:pPr>
                    <w:jc w:val="center"/>
                  </w:pPr>
                  <w:r>
                    <w:rPr>
                      <w:noProof/>
                    </w:rPr>
                    <mc:AlternateContent>
                      <mc:Choice Requires="wps">
                        <w:drawing>
                          <wp:anchor distT="0" distB="0" distL="114300" distR="114300" simplePos="0" relativeHeight="251671552" behindDoc="0" locked="0" layoutInCell="1" allowOverlap="1" wp14:anchorId="58D887FF" wp14:editId="05E61C27">
                            <wp:simplePos x="0" y="0"/>
                            <wp:positionH relativeFrom="column">
                              <wp:posOffset>0</wp:posOffset>
                            </wp:positionH>
                            <wp:positionV relativeFrom="paragraph">
                              <wp:posOffset>0</wp:posOffset>
                            </wp:positionV>
                            <wp:extent cx="635000" cy="635000"/>
                            <wp:effectExtent l="0" t="0" r="3175" b="3175"/>
                            <wp:wrapNone/>
                            <wp:docPr id="7"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08B65" id="AutoShape 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8wquQ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K/MK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14:anchorId="67D2C7D3" wp14:editId="1C48EAAE">
                        <wp:extent cx="1676400" cy="1263650"/>
                        <wp:effectExtent l="0" t="0" r="0" b="0"/>
                        <wp:docPr id="13" name="Picture 13"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593745CC" w14:textId="77777777" w:rsidR="009A5F30" w:rsidRDefault="009A5F30" w:rsidP="009A5F30">
                  <w:pPr>
                    <w:jc w:val="center"/>
                  </w:pPr>
                  <w:r>
                    <w:rPr>
                      <w:noProof/>
                    </w:rPr>
                    <mc:AlternateContent>
                      <mc:Choice Requires="wps">
                        <w:drawing>
                          <wp:anchor distT="0" distB="0" distL="114300" distR="114300" simplePos="0" relativeHeight="251672576" behindDoc="0" locked="0" layoutInCell="1" allowOverlap="1" wp14:anchorId="345FE6CF" wp14:editId="5E26659E">
                            <wp:simplePos x="0" y="0"/>
                            <wp:positionH relativeFrom="column">
                              <wp:posOffset>0</wp:posOffset>
                            </wp:positionH>
                            <wp:positionV relativeFrom="paragraph">
                              <wp:posOffset>0</wp:posOffset>
                            </wp:positionV>
                            <wp:extent cx="635000" cy="635000"/>
                            <wp:effectExtent l="0" t="0" r="3175" b="3175"/>
                            <wp:wrapNone/>
                            <wp:docPr id="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FBFF7" id="AutoShape 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fZuAIAAM8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BC6SfZ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14:anchorId="0215571D" wp14:editId="07BB988E">
                        <wp:extent cx="1377950" cy="1219200"/>
                        <wp:effectExtent l="0" t="0" r="0" b="0"/>
                        <wp:docPr id="22" name="Picture 22"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9A5F30" w14:paraId="186607A1" w14:textId="77777777" w:rsidTr="009A5F30">
              <w:tc>
                <w:tcPr>
                  <w:tcW w:w="3730" w:type="dxa"/>
                  <w:tcMar>
                    <w:top w:w="0" w:type="dxa"/>
                    <w:left w:w="0" w:type="dxa"/>
                    <w:bottom w:w="0" w:type="dxa"/>
                    <w:right w:w="0" w:type="dxa"/>
                  </w:tcMar>
                </w:tcPr>
                <w:p w14:paraId="43237172" w14:textId="77777777" w:rsidR="009A5F30" w:rsidRDefault="009A5F30" w:rsidP="009A5F30">
                  <w:pPr>
                    <w:jc w:val="center"/>
                  </w:pPr>
                </w:p>
              </w:tc>
              <w:tc>
                <w:tcPr>
                  <w:tcW w:w="3240" w:type="dxa"/>
                  <w:tcMar>
                    <w:top w:w="0" w:type="dxa"/>
                    <w:left w:w="0" w:type="dxa"/>
                    <w:bottom w:w="0" w:type="dxa"/>
                    <w:right w:w="0" w:type="dxa"/>
                  </w:tcMar>
                </w:tcPr>
                <w:p w14:paraId="41C407A4" w14:textId="77777777" w:rsidR="009A5F30" w:rsidRDefault="009A5F30" w:rsidP="009A5F30">
                  <w:pPr>
                    <w:jc w:val="center"/>
                  </w:pPr>
                </w:p>
              </w:tc>
            </w:tr>
            <w:tr w:rsidR="009A5F30" w14:paraId="5BF346DA" w14:textId="77777777" w:rsidTr="009A5F30">
              <w:tc>
                <w:tcPr>
                  <w:tcW w:w="3730" w:type="dxa"/>
                  <w:tcMar>
                    <w:top w:w="0" w:type="dxa"/>
                    <w:left w:w="0" w:type="dxa"/>
                    <w:bottom w:w="0" w:type="dxa"/>
                    <w:right w:w="0" w:type="dxa"/>
                  </w:tcMar>
                </w:tcPr>
                <w:p w14:paraId="1D3F784B" w14:textId="77777777" w:rsidR="009A5F30" w:rsidRDefault="009A5F30" w:rsidP="009A5F30">
                  <w:pPr>
                    <w:jc w:val="center"/>
                  </w:pPr>
                  <w:r>
                    <w:rPr>
                      <w:rFonts w:eastAsia="Arial" w:cs="Arial"/>
                      <w:color w:val="000000"/>
                    </w:rPr>
                    <w:t xml:space="preserve">male fertile (pollen </w:t>
                  </w:r>
                  <w:proofErr w:type="gramStart"/>
                  <w:r>
                    <w:rPr>
                      <w:rFonts w:eastAsia="Arial" w:cs="Arial"/>
                      <w:color w:val="000000"/>
                    </w:rPr>
                    <w:t>present )</w:t>
                  </w:r>
                  <w:proofErr w:type="gramEnd"/>
                </w:p>
              </w:tc>
              <w:tc>
                <w:tcPr>
                  <w:tcW w:w="3240" w:type="dxa"/>
                  <w:tcMar>
                    <w:top w:w="0" w:type="dxa"/>
                    <w:left w:w="0" w:type="dxa"/>
                    <w:bottom w:w="0" w:type="dxa"/>
                    <w:right w:w="0" w:type="dxa"/>
                  </w:tcMar>
                </w:tcPr>
                <w:p w14:paraId="26F68FB1" w14:textId="77777777" w:rsidR="009A5F30" w:rsidRDefault="009A5F30" w:rsidP="009A5F30">
                  <w:pPr>
                    <w:jc w:val="center"/>
                  </w:pPr>
                  <w:r>
                    <w:rPr>
                      <w:rFonts w:eastAsia="Arial" w:cs="Arial"/>
                      <w:color w:val="000000"/>
                    </w:rPr>
                    <w:t>male sterile (pollen absent)</w:t>
                  </w:r>
                </w:p>
              </w:tc>
            </w:tr>
          </w:tbl>
          <w:p w14:paraId="1EF1F2F6" w14:textId="77777777" w:rsidR="009A5F30" w:rsidRPr="00C972B7" w:rsidRDefault="009A5F30" w:rsidP="009A5F30">
            <w:pPr>
              <w:rPr>
                <w:rFonts w:cs="Arial"/>
              </w:rPr>
            </w:pPr>
          </w:p>
          <w:p w14:paraId="43029212" w14:textId="77777777" w:rsidR="009A5F30" w:rsidRPr="00C972B7" w:rsidDel="009565D9" w:rsidRDefault="009A5F30" w:rsidP="009A5F30">
            <w:pPr>
              <w:rPr>
                <w:rFonts w:eastAsia="Calibri" w:cs="Arial"/>
                <w:iCs/>
              </w:rPr>
            </w:pPr>
            <w:r w:rsidRPr="00C972B7">
              <w:rPr>
                <w:rFonts w:cs="Arial"/>
              </w:rPr>
              <w:t>DNA marker test</w:t>
            </w:r>
            <w:r>
              <w:rPr>
                <w:rFonts w:cs="Arial"/>
              </w:rPr>
              <w:t>:</w:t>
            </w:r>
            <w:r w:rsidRPr="00C972B7" w:rsidDel="009565D9">
              <w:rPr>
                <w:rFonts w:eastAsia="Calibri" w:cs="Arial"/>
                <w:iCs/>
              </w:rPr>
              <w:t xml:space="preserve"> </w:t>
            </w:r>
          </w:p>
          <w:p w14:paraId="54AA9A0C" w14:textId="77777777" w:rsidR="009A5F30" w:rsidRPr="00C972B7" w:rsidRDefault="009A5F30" w:rsidP="009A5F30">
            <w:pPr>
              <w:autoSpaceDE w:val="0"/>
              <w:autoSpaceDN w:val="0"/>
              <w:adjustRightInd w:val="0"/>
              <w:rPr>
                <w:rFonts w:eastAsia="Calibri" w:cs="Arial"/>
                <w:iCs/>
              </w:rPr>
            </w:pPr>
          </w:p>
          <w:p w14:paraId="2FE4B293" w14:textId="77777777" w:rsidR="009A5F30" w:rsidRPr="000755E7" w:rsidRDefault="009A5F30" w:rsidP="009A5F30">
            <w:pPr>
              <w:autoSpaceDE w:val="0"/>
              <w:autoSpaceDN w:val="0"/>
              <w:adjustRightInd w:val="0"/>
              <w:rPr>
                <w:rFonts w:eastAsia="Calibri" w:cs="Arial"/>
                <w:iCs/>
              </w:rPr>
            </w:pPr>
            <w:r>
              <w:rPr>
                <w:rFonts w:eastAsia="Calibri" w:cs="Arial"/>
                <w:iCs/>
              </w:rPr>
              <w:t>I</w:t>
            </w:r>
            <w:r w:rsidRPr="00C972B7">
              <w:rPr>
                <w:rFonts w:eastAsia="Calibri" w:cs="Arial"/>
                <w:iCs/>
              </w:rPr>
              <w:t xml:space="preserve">f the CMS marker </w:t>
            </w:r>
            <w:r>
              <w:rPr>
                <w:rFonts w:eastAsia="Calibri" w:cs="Arial"/>
                <w:iCs/>
              </w:rPr>
              <w:t>is</w:t>
            </w:r>
            <w:r w:rsidRPr="00C972B7">
              <w:rPr>
                <w:rFonts w:eastAsia="Calibri" w:cs="Arial"/>
                <w:iCs/>
              </w:rPr>
              <w:t xml:space="preserve"> not present, </w:t>
            </w:r>
            <w:r w:rsidRPr="000755E7">
              <w:rPr>
                <w:rFonts w:eastAsia="Calibri" w:cs="Arial"/>
                <w:iCs/>
              </w:rPr>
              <w:t>the variety is expected to have male fertile flowers. In cases where the CMS marker is present, the variety is expected to have male sterile flowers.</w:t>
            </w:r>
          </w:p>
          <w:p w14:paraId="73A380AC" w14:textId="77777777" w:rsidR="009A5F30" w:rsidRPr="000755E7" w:rsidRDefault="009A5F30" w:rsidP="009A5F30">
            <w:pPr>
              <w:autoSpaceDE w:val="0"/>
              <w:autoSpaceDN w:val="0"/>
              <w:adjustRightInd w:val="0"/>
              <w:rPr>
                <w:rFonts w:eastAsia="Calibri" w:cs="Arial"/>
                <w:iCs/>
              </w:rPr>
            </w:pPr>
          </w:p>
          <w:p w14:paraId="628C4D6E" w14:textId="77777777" w:rsidR="009A5F30" w:rsidRPr="000755E7" w:rsidRDefault="009A5F30" w:rsidP="009A5F30">
            <w:pPr>
              <w:autoSpaceDE w:val="0"/>
              <w:autoSpaceDN w:val="0"/>
              <w:adjustRightInd w:val="0"/>
              <w:rPr>
                <w:rFonts w:eastAsia="Calibri" w:cs="Arial"/>
                <w:iCs/>
              </w:rPr>
            </w:pPr>
            <w:r w:rsidRPr="000755E7">
              <w:rPr>
                <w:rFonts w:eastAsia="Calibri" w:cs="Arial"/>
                <w:iCs/>
              </w:rPr>
              <w:t>In case the DNA marker test result does not confirm the declaration in the TQ, a field trial should be performed to observe whether the variety has male fertile or male sterile flowers due to another mechanism.</w:t>
            </w:r>
          </w:p>
          <w:p w14:paraId="3B83540C" w14:textId="77777777" w:rsidR="009A5F30" w:rsidRDefault="009A5F30" w:rsidP="009A5F30">
            <w:pPr>
              <w:keepNext/>
              <w:rPr>
                <w:rFonts w:cs="Arial"/>
              </w:rPr>
            </w:pPr>
          </w:p>
          <w:p w14:paraId="383C1718" w14:textId="77777777" w:rsidR="009A5F30" w:rsidRPr="000755E7" w:rsidRDefault="009A5F30" w:rsidP="009A5F30">
            <w:pPr>
              <w:keepNext/>
              <w:rPr>
                <w:rFonts w:cs="Arial"/>
              </w:rPr>
            </w:pPr>
            <w:r w:rsidRPr="000755E7">
              <w:rPr>
                <w:rFonts w:cs="Arial"/>
                <w:sz w:val="16"/>
                <w:vertAlign w:val="superscript"/>
              </w:rPr>
              <w:t>1</w:t>
            </w:r>
            <w:r w:rsidRPr="000755E7">
              <w:rPr>
                <w:rFonts w:cs="Arial"/>
                <w:sz w:val="16"/>
              </w:rPr>
              <w:tab/>
            </w:r>
            <w:r w:rsidRPr="000755E7">
              <w:rPr>
                <w:rFonts w:cs="Arial"/>
                <w:sz w:val="16"/>
                <w:szCs w:val="16"/>
              </w:rPr>
              <w:t xml:space="preserve">The description of the method to test male sterility for </w:t>
            </w:r>
            <w:r w:rsidRPr="000755E7">
              <w:rPr>
                <w:rFonts w:cs="Arial"/>
                <w:i/>
                <w:sz w:val="16"/>
                <w:szCs w:val="16"/>
              </w:rPr>
              <w:t>Brassica</w:t>
            </w:r>
            <w:r w:rsidRPr="000755E7">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0755E7">
              <w:rPr>
                <w:rFonts w:cs="Arial"/>
                <w:sz w:val="16"/>
                <w:szCs w:val="16"/>
              </w:rPr>
              <w:t>Naktuinbouw</w:t>
            </w:r>
            <w:proofErr w:type="spellEnd"/>
            <w:r w:rsidRPr="000755E7">
              <w:rPr>
                <w:rFonts w:cs="Arial"/>
                <w:sz w:val="16"/>
                <w:szCs w:val="16"/>
              </w:rPr>
              <w:t>, Netherlands, to obtain the method and information on the CMS marker for the purposes mentioned above.</w:t>
            </w:r>
          </w:p>
        </w:tc>
      </w:tr>
      <w:tr w:rsidR="009A5F30" w:rsidRPr="0098510A" w14:paraId="4C1C7FFB" w14:textId="77777777" w:rsidTr="009A5F30">
        <w:trPr>
          <w:cantSplit/>
        </w:trPr>
        <w:tc>
          <w:tcPr>
            <w:tcW w:w="1589" w:type="dxa"/>
            <w:tcBorders>
              <w:top w:val="dotted" w:sz="4" w:space="0" w:color="auto"/>
              <w:left w:val="dotted" w:sz="4" w:space="0" w:color="auto"/>
              <w:bottom w:val="dotted" w:sz="4" w:space="0" w:color="auto"/>
              <w:right w:val="dotted" w:sz="4" w:space="0" w:color="auto"/>
            </w:tcBorders>
            <w:shd w:val="clear" w:color="auto" w:fill="auto"/>
          </w:tcPr>
          <w:p w14:paraId="0B22DBCD" w14:textId="77777777" w:rsidR="009A5F30" w:rsidRDefault="009A5F30" w:rsidP="009A5F30">
            <w:pPr>
              <w:jc w:val="left"/>
              <w:rPr>
                <w:rFonts w:cs="Arial"/>
              </w:rPr>
            </w:pPr>
            <w:r>
              <w:rPr>
                <w:rFonts w:cs="Arial"/>
              </w:rPr>
              <w:t>TQ 4.2</w:t>
            </w:r>
          </w:p>
        </w:tc>
        <w:tc>
          <w:tcPr>
            <w:tcW w:w="7485" w:type="dxa"/>
            <w:tcBorders>
              <w:top w:val="dotted" w:sz="4" w:space="0" w:color="auto"/>
              <w:left w:val="dotted" w:sz="4" w:space="0" w:color="auto"/>
              <w:bottom w:val="dotted" w:sz="4" w:space="0" w:color="auto"/>
              <w:right w:val="dotted" w:sz="4" w:space="0" w:color="auto"/>
            </w:tcBorders>
            <w:shd w:val="clear" w:color="auto" w:fill="auto"/>
          </w:tcPr>
          <w:p w14:paraId="5357030A" w14:textId="77777777" w:rsidR="009A5F30" w:rsidRPr="000755E7" w:rsidRDefault="009A5F30" w:rsidP="009A5F30">
            <w:pPr>
              <w:keepNext/>
              <w:rPr>
                <w:rFonts w:cs="Arial"/>
              </w:rPr>
            </w:pPr>
            <w:r>
              <w:rPr>
                <w:rFonts w:cs="Arial"/>
              </w:rPr>
              <w:t>to delete request for hybrid production scheme</w:t>
            </w:r>
          </w:p>
        </w:tc>
      </w:tr>
    </w:tbl>
    <w:p w14:paraId="7C66A8DB" w14:textId="77777777" w:rsidR="009A5F30" w:rsidRPr="0098510A" w:rsidRDefault="009A5F30" w:rsidP="009A5F30">
      <w:pPr>
        <w:keepNext/>
      </w:pPr>
    </w:p>
    <w:p w14:paraId="0968D040" w14:textId="77777777" w:rsidR="00B07113" w:rsidRPr="00003F43" w:rsidRDefault="00B07113">
      <w:pPr>
        <w:jc w:val="left"/>
        <w:rPr>
          <w:u w:val="single"/>
        </w:rPr>
      </w:pPr>
      <w:r w:rsidRPr="00003F43">
        <w:br w:type="page"/>
      </w:r>
    </w:p>
    <w:p w14:paraId="1509CFF0" w14:textId="77777777" w:rsidR="009A5F30" w:rsidRPr="009A5F30" w:rsidRDefault="009A5F30" w:rsidP="002B6BA0">
      <w:pPr>
        <w:pStyle w:val="Heading4"/>
        <w:rPr>
          <w:lang w:val="en-US"/>
        </w:rPr>
      </w:pPr>
      <w:r w:rsidRPr="00AD0ED6">
        <w:rPr>
          <w:lang w:val="es-ES"/>
        </w:rPr>
        <w:lastRenderedPageBreak/>
        <w:t>*Kale (</w:t>
      </w:r>
      <w:proofErr w:type="spellStart"/>
      <w:r w:rsidRPr="00AD0ED6">
        <w:rPr>
          <w:rFonts w:eastAsia="Arial"/>
          <w:lang w:val="es-ES"/>
        </w:rPr>
        <w:t>Brassica</w:t>
      </w:r>
      <w:proofErr w:type="spellEnd"/>
      <w:r w:rsidRPr="00AD0ED6">
        <w:rPr>
          <w:rFonts w:eastAsia="Arial"/>
          <w:lang w:val="es-ES"/>
        </w:rPr>
        <w:t xml:space="preserve"> </w:t>
      </w:r>
      <w:proofErr w:type="spellStart"/>
      <w:r w:rsidRPr="00AD0ED6">
        <w:rPr>
          <w:rFonts w:eastAsia="Arial"/>
          <w:lang w:val="es-ES"/>
        </w:rPr>
        <w:t>oleracea</w:t>
      </w:r>
      <w:proofErr w:type="spellEnd"/>
      <w:r w:rsidRPr="00AD0ED6">
        <w:rPr>
          <w:rFonts w:eastAsia="Arial"/>
          <w:lang w:val="es-ES"/>
        </w:rPr>
        <w:t xml:space="preserve"> L. </w:t>
      </w:r>
      <w:proofErr w:type="spellStart"/>
      <w:r w:rsidRPr="00AD0ED6">
        <w:rPr>
          <w:rFonts w:eastAsia="Arial"/>
          <w:lang w:val="es-ES"/>
        </w:rPr>
        <w:t>var</w:t>
      </w:r>
      <w:proofErr w:type="spellEnd"/>
      <w:r w:rsidRPr="00AD0ED6">
        <w:rPr>
          <w:rFonts w:eastAsia="Arial"/>
          <w:lang w:val="es-ES"/>
        </w:rPr>
        <w:t xml:space="preserve">. </w:t>
      </w:r>
      <w:proofErr w:type="spellStart"/>
      <w:r w:rsidRPr="00AD0ED6">
        <w:rPr>
          <w:rFonts w:eastAsia="Arial"/>
          <w:lang w:val="es-ES"/>
        </w:rPr>
        <w:t>costata</w:t>
      </w:r>
      <w:proofErr w:type="spellEnd"/>
      <w:r w:rsidRPr="00AD0ED6">
        <w:rPr>
          <w:rFonts w:eastAsia="Arial"/>
          <w:lang w:val="es-ES"/>
        </w:rPr>
        <w:t xml:space="preserve"> DC.; B. </w:t>
      </w:r>
      <w:proofErr w:type="spellStart"/>
      <w:r w:rsidRPr="00AD0ED6">
        <w:rPr>
          <w:rFonts w:eastAsia="Arial"/>
          <w:lang w:val="es-ES"/>
        </w:rPr>
        <w:t>oleracea</w:t>
      </w:r>
      <w:proofErr w:type="spellEnd"/>
      <w:r w:rsidRPr="00AD0ED6">
        <w:rPr>
          <w:rFonts w:eastAsia="Arial"/>
          <w:lang w:val="es-ES"/>
        </w:rPr>
        <w:t xml:space="preserve"> L. </w:t>
      </w:r>
      <w:proofErr w:type="spellStart"/>
      <w:r w:rsidRPr="00AD0ED6">
        <w:rPr>
          <w:rFonts w:eastAsia="Arial"/>
          <w:lang w:val="es-ES"/>
        </w:rPr>
        <w:t>var</w:t>
      </w:r>
      <w:proofErr w:type="spellEnd"/>
      <w:r w:rsidRPr="00AD0ED6">
        <w:rPr>
          <w:rFonts w:eastAsia="Arial"/>
          <w:lang w:val="es-ES"/>
        </w:rPr>
        <w:t xml:space="preserve">. </w:t>
      </w:r>
      <w:proofErr w:type="spellStart"/>
      <w:r w:rsidRPr="00AD0ED6">
        <w:rPr>
          <w:rFonts w:eastAsia="Arial"/>
          <w:lang w:val="es-ES"/>
        </w:rPr>
        <w:t>medullosa</w:t>
      </w:r>
      <w:proofErr w:type="spellEnd"/>
      <w:r w:rsidRPr="00AD0ED6">
        <w:rPr>
          <w:rFonts w:eastAsia="Arial"/>
          <w:lang w:val="es-ES"/>
        </w:rPr>
        <w:t xml:space="preserve"> </w:t>
      </w:r>
      <w:proofErr w:type="spellStart"/>
      <w:r w:rsidRPr="00AD0ED6">
        <w:rPr>
          <w:rFonts w:eastAsia="Arial"/>
          <w:lang w:val="es-ES"/>
        </w:rPr>
        <w:t>Thell</w:t>
      </w:r>
      <w:proofErr w:type="spellEnd"/>
      <w:r w:rsidRPr="00AD0ED6">
        <w:rPr>
          <w:rFonts w:eastAsia="Arial"/>
          <w:lang w:val="es-ES"/>
        </w:rPr>
        <w:t xml:space="preserve">.; B. </w:t>
      </w:r>
      <w:proofErr w:type="spellStart"/>
      <w:r w:rsidRPr="00AD0ED6">
        <w:rPr>
          <w:rFonts w:eastAsia="Arial"/>
          <w:lang w:val="es-ES"/>
        </w:rPr>
        <w:t>oleracea</w:t>
      </w:r>
      <w:proofErr w:type="spellEnd"/>
      <w:r w:rsidRPr="00AD0ED6">
        <w:rPr>
          <w:rFonts w:eastAsia="Arial"/>
          <w:lang w:val="es-ES"/>
        </w:rPr>
        <w:t xml:space="preserve"> L. </w:t>
      </w:r>
      <w:proofErr w:type="spellStart"/>
      <w:r w:rsidRPr="00AD0ED6">
        <w:rPr>
          <w:rFonts w:eastAsia="Arial"/>
          <w:lang w:val="es-ES"/>
        </w:rPr>
        <w:t>var</w:t>
      </w:r>
      <w:proofErr w:type="spellEnd"/>
      <w:r w:rsidRPr="00AD0ED6">
        <w:rPr>
          <w:rFonts w:eastAsia="Arial"/>
          <w:lang w:val="es-ES"/>
        </w:rPr>
        <w:t>. </w:t>
      </w:r>
      <w:proofErr w:type="spellStart"/>
      <w:r w:rsidRPr="00AD0ED6">
        <w:rPr>
          <w:rFonts w:eastAsia="Arial"/>
          <w:lang w:val="es-ES"/>
        </w:rPr>
        <w:t>sabellica</w:t>
      </w:r>
      <w:proofErr w:type="spellEnd"/>
      <w:r w:rsidRPr="00AD0ED6">
        <w:rPr>
          <w:rFonts w:eastAsia="Arial"/>
          <w:lang w:val="es-ES"/>
        </w:rPr>
        <w:t xml:space="preserve"> L.; B. </w:t>
      </w:r>
      <w:proofErr w:type="spellStart"/>
      <w:r w:rsidRPr="00AD0ED6">
        <w:rPr>
          <w:rFonts w:eastAsia="Arial"/>
          <w:lang w:val="es-ES"/>
        </w:rPr>
        <w:t>oleracea</w:t>
      </w:r>
      <w:proofErr w:type="spellEnd"/>
      <w:r w:rsidRPr="00AD0ED6">
        <w:rPr>
          <w:rFonts w:eastAsia="Arial"/>
          <w:lang w:val="es-ES"/>
        </w:rPr>
        <w:t xml:space="preserve"> L. </w:t>
      </w:r>
      <w:proofErr w:type="spellStart"/>
      <w:r w:rsidRPr="00AD0ED6">
        <w:rPr>
          <w:rFonts w:eastAsia="Arial"/>
          <w:lang w:val="es-ES"/>
        </w:rPr>
        <w:t>var</w:t>
      </w:r>
      <w:proofErr w:type="spellEnd"/>
      <w:r w:rsidRPr="00AD0ED6">
        <w:rPr>
          <w:rFonts w:eastAsia="Arial"/>
          <w:lang w:val="es-ES"/>
        </w:rPr>
        <w:t xml:space="preserve">. </w:t>
      </w:r>
      <w:proofErr w:type="spellStart"/>
      <w:r w:rsidRPr="00AD0ED6">
        <w:rPr>
          <w:rFonts w:eastAsia="Arial"/>
          <w:lang w:val="es-ES"/>
        </w:rPr>
        <w:t>viridis</w:t>
      </w:r>
      <w:proofErr w:type="spellEnd"/>
      <w:r w:rsidRPr="00AD0ED6">
        <w:rPr>
          <w:rFonts w:eastAsia="Arial"/>
          <w:lang w:val="es-ES"/>
        </w:rPr>
        <w:t xml:space="preserve"> L.; B. </w:t>
      </w:r>
      <w:proofErr w:type="spellStart"/>
      <w:r w:rsidRPr="00AD0ED6">
        <w:rPr>
          <w:rFonts w:eastAsia="Arial"/>
          <w:lang w:val="es-ES"/>
        </w:rPr>
        <w:t>oleracea</w:t>
      </w:r>
      <w:proofErr w:type="spellEnd"/>
      <w:r w:rsidRPr="00AD0ED6">
        <w:rPr>
          <w:rFonts w:eastAsia="Arial"/>
          <w:lang w:val="es-ES"/>
        </w:rPr>
        <w:t xml:space="preserve"> L. </w:t>
      </w:r>
      <w:proofErr w:type="spellStart"/>
      <w:r w:rsidRPr="00AD0ED6">
        <w:rPr>
          <w:rFonts w:eastAsia="Arial"/>
          <w:lang w:val="es-ES"/>
        </w:rPr>
        <w:t>var</w:t>
      </w:r>
      <w:proofErr w:type="spellEnd"/>
      <w:r w:rsidRPr="00AD0ED6">
        <w:rPr>
          <w:rFonts w:eastAsia="Arial"/>
          <w:lang w:val="es-ES"/>
        </w:rPr>
        <w:t xml:space="preserve">. </w:t>
      </w:r>
      <w:proofErr w:type="spellStart"/>
      <w:r w:rsidRPr="00AD0ED6">
        <w:rPr>
          <w:rFonts w:eastAsia="Arial"/>
          <w:lang w:val="es-ES"/>
        </w:rPr>
        <w:t>palmifolia</w:t>
      </w:r>
      <w:proofErr w:type="spellEnd"/>
      <w:r w:rsidRPr="00AD0ED6">
        <w:rPr>
          <w:rFonts w:eastAsia="Arial"/>
          <w:lang w:val="es-ES"/>
        </w:rPr>
        <w:t xml:space="preserve"> DC.</w:t>
      </w:r>
      <w:r w:rsidRPr="00AD0ED6">
        <w:rPr>
          <w:lang w:val="es-ES"/>
        </w:rPr>
        <w:t xml:space="preserve">) </w:t>
      </w:r>
      <w:r w:rsidRPr="009A5F30">
        <w:rPr>
          <w:lang w:val="en-US"/>
        </w:rPr>
        <w:t>(Revision)</w:t>
      </w:r>
    </w:p>
    <w:p w14:paraId="347AF5DE" w14:textId="77777777" w:rsidR="009A5F30" w:rsidRPr="002D1B80" w:rsidRDefault="009A5F30" w:rsidP="009A5F30">
      <w:pPr>
        <w:keepNext/>
        <w:jc w:val="left"/>
      </w:pPr>
    </w:p>
    <w:p w14:paraId="6C370AA8" w14:textId="77777777" w:rsidR="009A5F30" w:rsidRPr="002D1B80" w:rsidRDefault="009A5F30" w:rsidP="009A5F30">
      <w:pPr>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2D1B80">
        <w:rPr>
          <w:rFonts w:cs="Arial"/>
        </w:rPr>
        <w:t>TG/90/7(proj.</w:t>
      </w:r>
      <w:r>
        <w:rPr>
          <w:rFonts w:cs="Arial"/>
        </w:rPr>
        <w:t>5</w:t>
      </w:r>
      <w:r w:rsidRPr="002D1B80">
        <w:rPr>
          <w:rFonts w:cs="Arial"/>
        </w:rPr>
        <w:t>)</w:t>
      </w:r>
      <w:r w:rsidRPr="002D1B80">
        <w:t xml:space="preserve">, presented by Mr. </w:t>
      </w:r>
      <w:proofErr w:type="spellStart"/>
      <w:r w:rsidR="00BA4FA3">
        <w:rPr>
          <w:rFonts w:cs="Arial"/>
        </w:rPr>
        <w:t>Toshia</w:t>
      </w:r>
      <w:proofErr w:type="spellEnd"/>
      <w:r w:rsidR="00BA4FA3">
        <w:rPr>
          <w:rFonts w:cs="Arial"/>
        </w:rPr>
        <w:t xml:space="preserve"> Kobayashi</w:t>
      </w:r>
      <w:r w:rsidRPr="002D1B80">
        <w:rPr>
          <w:rFonts w:cs="Arial"/>
        </w:rPr>
        <w:t xml:space="preserve"> </w:t>
      </w:r>
      <w:r w:rsidRPr="002D1B80">
        <w:t xml:space="preserve">(Japan), and agreed the following: </w:t>
      </w:r>
    </w:p>
    <w:p w14:paraId="16A0B40A" w14:textId="77777777" w:rsidR="009A5F30" w:rsidRPr="002D1B80" w:rsidRDefault="009A5F30" w:rsidP="009A5F30"/>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9"/>
        <w:gridCol w:w="7490"/>
      </w:tblGrid>
      <w:tr w:rsidR="009A5F30" w:rsidRPr="002D1B80" w14:paraId="5A766E2B" w14:textId="77777777" w:rsidTr="009A5F30">
        <w:trPr>
          <w:cantSplit/>
        </w:trPr>
        <w:tc>
          <w:tcPr>
            <w:tcW w:w="1539" w:type="dxa"/>
            <w:tcBorders>
              <w:top w:val="dotted" w:sz="4" w:space="0" w:color="auto"/>
              <w:left w:val="dotted" w:sz="4" w:space="0" w:color="auto"/>
              <w:bottom w:val="dotted" w:sz="4" w:space="0" w:color="auto"/>
              <w:right w:val="dotted" w:sz="4" w:space="0" w:color="auto"/>
            </w:tcBorders>
          </w:tcPr>
          <w:p w14:paraId="2E27916A" w14:textId="77777777" w:rsidR="009A5F30" w:rsidRPr="000A19F9" w:rsidRDefault="009A5F30" w:rsidP="009A5F30">
            <w:pPr>
              <w:rPr>
                <w:rFonts w:cs="Arial"/>
              </w:rPr>
            </w:pPr>
            <w:r w:rsidRPr="000A19F9">
              <w:rPr>
                <w:rFonts w:cs="Arial"/>
              </w:rPr>
              <w:t>Char. 14</w:t>
            </w:r>
          </w:p>
        </w:tc>
        <w:tc>
          <w:tcPr>
            <w:tcW w:w="7490" w:type="dxa"/>
            <w:tcBorders>
              <w:top w:val="dotted" w:sz="4" w:space="0" w:color="auto"/>
              <w:left w:val="dotted" w:sz="4" w:space="0" w:color="auto"/>
              <w:bottom w:val="dotted" w:sz="4" w:space="0" w:color="auto"/>
              <w:right w:val="dotted" w:sz="4" w:space="0" w:color="auto"/>
            </w:tcBorders>
          </w:tcPr>
          <w:p w14:paraId="3F0268AC" w14:textId="77777777" w:rsidR="009A5F30" w:rsidRPr="000A19F9" w:rsidRDefault="009A5F30" w:rsidP="009A5F30">
            <w:pPr>
              <w:rPr>
                <w:rFonts w:cs="Arial"/>
              </w:rPr>
            </w:pPr>
            <w:r w:rsidRPr="000A19F9">
              <w:rPr>
                <w:rFonts w:cs="Arial"/>
              </w:rPr>
              <w:t xml:space="preserve">to delete example variety </w:t>
            </w:r>
            <w:r w:rsidRPr="000A19F9">
              <w:t>“</w:t>
            </w:r>
            <w:proofErr w:type="spellStart"/>
            <w:r w:rsidRPr="000A19F9">
              <w:t>Lerchenzungen</w:t>
            </w:r>
            <w:proofErr w:type="spellEnd"/>
            <w:r w:rsidRPr="000A19F9">
              <w:t xml:space="preserve">” </w:t>
            </w:r>
          </w:p>
        </w:tc>
      </w:tr>
      <w:tr w:rsidR="009A5F30" w:rsidRPr="002D1B80" w14:paraId="7DA78D09" w14:textId="77777777" w:rsidTr="009A5F30">
        <w:trPr>
          <w:cantSplit/>
        </w:trPr>
        <w:tc>
          <w:tcPr>
            <w:tcW w:w="1539" w:type="dxa"/>
            <w:tcBorders>
              <w:top w:val="dotted" w:sz="4" w:space="0" w:color="auto"/>
              <w:left w:val="dotted" w:sz="4" w:space="0" w:color="auto"/>
              <w:bottom w:val="dotted" w:sz="4" w:space="0" w:color="auto"/>
              <w:right w:val="dotted" w:sz="4" w:space="0" w:color="auto"/>
            </w:tcBorders>
          </w:tcPr>
          <w:p w14:paraId="0C6D3FBE" w14:textId="77777777" w:rsidR="009A5F30" w:rsidRPr="002D1B80" w:rsidRDefault="009A5F30" w:rsidP="009A5F30">
            <w:pPr>
              <w:rPr>
                <w:rFonts w:cs="Arial"/>
              </w:rPr>
            </w:pPr>
            <w:r>
              <w:rPr>
                <w:rFonts w:cs="Arial"/>
              </w:rPr>
              <w:t>Char. 28</w:t>
            </w:r>
          </w:p>
        </w:tc>
        <w:tc>
          <w:tcPr>
            <w:tcW w:w="7490" w:type="dxa"/>
            <w:tcBorders>
              <w:top w:val="dotted" w:sz="4" w:space="0" w:color="auto"/>
              <w:left w:val="dotted" w:sz="4" w:space="0" w:color="auto"/>
              <w:bottom w:val="dotted" w:sz="4" w:space="0" w:color="auto"/>
              <w:right w:val="dotted" w:sz="4" w:space="0" w:color="auto"/>
            </w:tcBorders>
          </w:tcPr>
          <w:p w14:paraId="56330083" w14:textId="77777777" w:rsidR="009A5F30" w:rsidRPr="002D1B80" w:rsidRDefault="009A5F30" w:rsidP="009A5F30">
            <w:pPr>
              <w:rPr>
                <w:rFonts w:cs="Arial"/>
              </w:rPr>
            </w:pPr>
            <w:r>
              <w:rPr>
                <w:rFonts w:cs="Arial"/>
              </w:rPr>
              <w:t>to be indicated as VS/MS</w:t>
            </w:r>
          </w:p>
        </w:tc>
      </w:tr>
      <w:tr w:rsidR="009A5F30" w:rsidRPr="002D1B80" w14:paraId="0D9B1446" w14:textId="77777777" w:rsidTr="009A5F30">
        <w:trPr>
          <w:cantSplit/>
        </w:trPr>
        <w:tc>
          <w:tcPr>
            <w:tcW w:w="1539" w:type="dxa"/>
            <w:tcBorders>
              <w:top w:val="dotted" w:sz="4" w:space="0" w:color="auto"/>
              <w:left w:val="dotted" w:sz="4" w:space="0" w:color="auto"/>
              <w:bottom w:val="dotted" w:sz="4" w:space="0" w:color="auto"/>
              <w:right w:val="dotted" w:sz="4" w:space="0" w:color="auto"/>
            </w:tcBorders>
          </w:tcPr>
          <w:p w14:paraId="1FDA7E3E" w14:textId="77777777" w:rsidR="009A5F30" w:rsidRPr="002D1B80" w:rsidRDefault="009A5F30" w:rsidP="009A5F30">
            <w:pPr>
              <w:jc w:val="left"/>
              <w:rPr>
                <w:rFonts w:cs="Arial"/>
              </w:rPr>
            </w:pPr>
            <w:r>
              <w:rPr>
                <w:rFonts w:cs="Arial"/>
              </w:rPr>
              <w:t>8.1 (b)</w:t>
            </w:r>
          </w:p>
        </w:tc>
        <w:tc>
          <w:tcPr>
            <w:tcW w:w="7490" w:type="dxa"/>
            <w:tcBorders>
              <w:top w:val="dotted" w:sz="4" w:space="0" w:color="auto"/>
              <w:left w:val="dotted" w:sz="4" w:space="0" w:color="auto"/>
              <w:bottom w:val="dotted" w:sz="4" w:space="0" w:color="auto"/>
              <w:right w:val="dotted" w:sz="4" w:space="0" w:color="auto"/>
            </w:tcBorders>
          </w:tcPr>
          <w:p w14:paraId="1C29E0A0" w14:textId="77777777" w:rsidR="009A5F30" w:rsidRPr="002D1B80" w:rsidRDefault="009A5F30" w:rsidP="009A5F30">
            <w:pPr>
              <w:rPr>
                <w:rFonts w:cs="Arial"/>
              </w:rPr>
            </w:pPr>
            <w:r>
              <w:rPr>
                <w:rFonts w:cs="Arial"/>
              </w:rPr>
              <w:t>to read “on fully developed leaves” (delete “the”)</w:t>
            </w:r>
          </w:p>
        </w:tc>
      </w:tr>
      <w:tr w:rsidR="009A5F30" w:rsidRPr="002D1B80" w14:paraId="504AB1A7" w14:textId="77777777" w:rsidTr="009A5F30">
        <w:trPr>
          <w:cantSplit/>
        </w:trPr>
        <w:tc>
          <w:tcPr>
            <w:tcW w:w="1539" w:type="dxa"/>
            <w:tcBorders>
              <w:top w:val="dotted" w:sz="4" w:space="0" w:color="auto"/>
              <w:left w:val="dotted" w:sz="4" w:space="0" w:color="auto"/>
              <w:bottom w:val="dotted" w:sz="4" w:space="0" w:color="auto"/>
              <w:right w:val="dotted" w:sz="4" w:space="0" w:color="auto"/>
            </w:tcBorders>
          </w:tcPr>
          <w:p w14:paraId="1165731C" w14:textId="77777777" w:rsidR="009A5F30" w:rsidRPr="002D1B80" w:rsidRDefault="009A5F30" w:rsidP="009A5F30">
            <w:pPr>
              <w:jc w:val="left"/>
              <w:rPr>
                <w:rFonts w:cs="Arial"/>
              </w:rPr>
            </w:pPr>
            <w:r>
              <w:rPr>
                <w:rFonts w:cs="Arial"/>
              </w:rPr>
              <w:t>Ad. 22</w:t>
            </w:r>
          </w:p>
        </w:tc>
        <w:tc>
          <w:tcPr>
            <w:tcW w:w="7490" w:type="dxa"/>
            <w:tcBorders>
              <w:top w:val="dotted" w:sz="4" w:space="0" w:color="auto"/>
              <w:left w:val="dotted" w:sz="4" w:space="0" w:color="auto"/>
              <w:bottom w:val="dotted" w:sz="4" w:space="0" w:color="auto"/>
              <w:right w:val="dotted" w:sz="4" w:space="0" w:color="auto"/>
            </w:tcBorders>
          </w:tcPr>
          <w:p w14:paraId="7BFDBD0E" w14:textId="77777777" w:rsidR="009A5F30" w:rsidRPr="002D1B80" w:rsidRDefault="009A5F30" w:rsidP="009A5F30">
            <w:pPr>
              <w:rPr>
                <w:rFonts w:cs="Arial"/>
              </w:rPr>
            </w:pPr>
            <w:r>
              <w:rPr>
                <w:rFonts w:cs="Arial"/>
              </w:rPr>
              <w:t>to last part of sentence “as depicted…”</w:t>
            </w:r>
          </w:p>
        </w:tc>
      </w:tr>
      <w:tr w:rsidR="009A5F30" w:rsidRPr="002D1B80" w14:paraId="7C83B3EB" w14:textId="77777777" w:rsidTr="009A5F30">
        <w:trPr>
          <w:cantSplit/>
        </w:trPr>
        <w:tc>
          <w:tcPr>
            <w:tcW w:w="1539" w:type="dxa"/>
            <w:tcBorders>
              <w:top w:val="dotted" w:sz="4" w:space="0" w:color="auto"/>
              <w:left w:val="dotted" w:sz="4" w:space="0" w:color="auto"/>
              <w:bottom w:val="dotted" w:sz="4" w:space="0" w:color="auto"/>
              <w:right w:val="dotted" w:sz="4" w:space="0" w:color="auto"/>
            </w:tcBorders>
          </w:tcPr>
          <w:p w14:paraId="5C8E3F57" w14:textId="77777777" w:rsidR="009A5F30" w:rsidRPr="002D1B80" w:rsidRDefault="009A5F30" w:rsidP="009A5F30">
            <w:pPr>
              <w:jc w:val="left"/>
              <w:rPr>
                <w:rFonts w:cs="Arial"/>
              </w:rPr>
            </w:pPr>
            <w:r>
              <w:rPr>
                <w:rFonts w:cs="Arial"/>
              </w:rPr>
              <w:t>Ad. 26</w:t>
            </w:r>
          </w:p>
        </w:tc>
        <w:tc>
          <w:tcPr>
            <w:tcW w:w="7490" w:type="dxa"/>
            <w:tcBorders>
              <w:top w:val="dotted" w:sz="4" w:space="0" w:color="auto"/>
              <w:left w:val="dotted" w:sz="4" w:space="0" w:color="auto"/>
              <w:bottom w:val="dotted" w:sz="4" w:space="0" w:color="auto"/>
              <w:right w:val="dotted" w:sz="4" w:space="0" w:color="auto"/>
            </w:tcBorders>
          </w:tcPr>
          <w:p w14:paraId="5820C71E" w14:textId="77777777" w:rsidR="009A5F30" w:rsidRPr="002D1B80" w:rsidRDefault="009A5F30" w:rsidP="009A5F30">
            <w:pPr>
              <w:rPr>
                <w:rFonts w:cs="Arial"/>
              </w:rPr>
            </w:pPr>
            <w:r>
              <w:rPr>
                <w:rFonts w:cs="Arial"/>
              </w:rPr>
              <w:t>reference to be made to char. 25 (See Ad. 25 instead of 24)</w:t>
            </w:r>
          </w:p>
        </w:tc>
      </w:tr>
      <w:tr w:rsidR="009A5F30" w:rsidRPr="002D1B80" w14:paraId="367EF11B" w14:textId="77777777" w:rsidTr="009A5F30">
        <w:trPr>
          <w:cantSplit/>
        </w:trPr>
        <w:tc>
          <w:tcPr>
            <w:tcW w:w="1539" w:type="dxa"/>
            <w:tcBorders>
              <w:top w:val="dotted" w:sz="4" w:space="0" w:color="auto"/>
              <w:left w:val="dotted" w:sz="4" w:space="0" w:color="auto"/>
              <w:bottom w:val="dotted" w:sz="4" w:space="0" w:color="auto"/>
              <w:right w:val="dotted" w:sz="4" w:space="0" w:color="auto"/>
            </w:tcBorders>
          </w:tcPr>
          <w:p w14:paraId="639A3F65" w14:textId="77777777" w:rsidR="009A5F30" w:rsidRPr="002D1B80" w:rsidRDefault="009A5F30" w:rsidP="009A5F30">
            <w:pPr>
              <w:jc w:val="left"/>
              <w:rPr>
                <w:rFonts w:cs="Arial"/>
              </w:rPr>
            </w:pPr>
            <w:r>
              <w:rPr>
                <w:rFonts w:cs="Arial"/>
              </w:rPr>
              <w:t>Ad. 28</w:t>
            </w:r>
          </w:p>
        </w:tc>
        <w:tc>
          <w:tcPr>
            <w:tcW w:w="7490" w:type="dxa"/>
            <w:tcBorders>
              <w:top w:val="dotted" w:sz="4" w:space="0" w:color="auto"/>
              <w:left w:val="dotted" w:sz="4" w:space="0" w:color="auto"/>
              <w:bottom w:val="dotted" w:sz="4" w:space="0" w:color="auto"/>
              <w:right w:val="dotted" w:sz="4" w:space="0" w:color="auto"/>
            </w:tcBorders>
          </w:tcPr>
          <w:p w14:paraId="2F7EFDCE" w14:textId="77777777" w:rsidR="009A5F30" w:rsidRDefault="009A5F30" w:rsidP="009A5F30">
            <w:pPr>
              <w:rPr>
                <w:rFonts w:cs="Arial"/>
              </w:rPr>
            </w:pPr>
            <w:r>
              <w:rPr>
                <w:rFonts w:cs="Arial"/>
              </w:rPr>
              <w:t>to read as follows:</w:t>
            </w:r>
          </w:p>
          <w:p w14:paraId="35DB81D5" w14:textId="77777777" w:rsidR="009A5F30" w:rsidRDefault="009A5F30" w:rsidP="009A5F30">
            <w:pPr>
              <w:rPr>
                <w:rFonts w:cs="Arial"/>
              </w:rPr>
            </w:pPr>
          </w:p>
          <w:p w14:paraId="4110927C" w14:textId="77777777" w:rsidR="009A5F30" w:rsidRPr="00C972B7" w:rsidRDefault="009A5F30" w:rsidP="009A5F30">
            <w:pPr>
              <w:rPr>
                <w:rFonts w:cs="Arial"/>
              </w:rPr>
            </w:pPr>
            <w:r w:rsidRPr="00C972B7">
              <w:rPr>
                <w:rFonts w:cs="Arial"/>
              </w:rPr>
              <w:t>To be tested in a field trial and/or in a DNA marker test</w:t>
            </w:r>
            <w:r>
              <w:rPr>
                <w:rFonts w:cs="Arial"/>
                <w:vertAlign w:val="superscript"/>
              </w:rPr>
              <w:t>1</w:t>
            </w:r>
            <w:r w:rsidRPr="00C972B7">
              <w:rPr>
                <w:rFonts w:cs="Arial"/>
              </w:rPr>
              <w:t>.</w:t>
            </w:r>
          </w:p>
          <w:p w14:paraId="33D06B2D" w14:textId="77777777" w:rsidR="009A5F30" w:rsidRDefault="009A5F30" w:rsidP="009A5F30">
            <w:pPr>
              <w:rPr>
                <w:rFonts w:cs="Arial"/>
                <w:snapToGrid w:val="0"/>
              </w:rPr>
            </w:pPr>
          </w:p>
          <w:p w14:paraId="5DAC65CD" w14:textId="77777777" w:rsidR="009A5F30" w:rsidRPr="00C972B7" w:rsidRDefault="009A5F30" w:rsidP="009A5F30">
            <w:pPr>
              <w:autoSpaceDE w:val="0"/>
              <w:autoSpaceDN w:val="0"/>
              <w:adjustRightInd w:val="0"/>
              <w:rPr>
                <w:rFonts w:cs="Arial"/>
              </w:rPr>
            </w:pPr>
            <w:r w:rsidRPr="00C972B7">
              <w:rPr>
                <w:rFonts w:cs="Arial"/>
              </w:rPr>
              <w:t xml:space="preserve">In </w:t>
            </w:r>
            <w:r w:rsidRPr="000755E7">
              <w:rPr>
                <w:rFonts w:cs="Arial"/>
              </w:rPr>
              <w:t>the</w:t>
            </w:r>
            <w:r w:rsidRPr="00C972B7">
              <w:rPr>
                <w:rFonts w:cs="Arial"/>
              </w:rPr>
              <w:t xml:space="preserve"> case of a field trial, </w:t>
            </w:r>
            <w:r w:rsidRPr="000755E7">
              <w:rPr>
                <w:rFonts w:cs="Arial"/>
              </w:rPr>
              <w:t xml:space="preserve">the </w:t>
            </w:r>
            <w:r w:rsidRPr="00C972B7">
              <w:rPr>
                <w:rFonts w:cs="Arial"/>
              </w:rPr>
              <w:t>type</w:t>
            </w:r>
            <w:r>
              <w:rPr>
                <w:rFonts w:cs="Arial"/>
              </w:rPr>
              <w:t xml:space="preserve"> </w:t>
            </w:r>
            <w:r w:rsidRPr="00C972B7">
              <w:rPr>
                <w:rFonts w:cs="Arial"/>
              </w:rPr>
              <w:t xml:space="preserve">of observation is </w:t>
            </w:r>
            <w:r w:rsidRPr="000755E7">
              <w:rPr>
                <w:rFonts w:cs="Arial"/>
              </w:rPr>
              <w:t>VS</w:t>
            </w:r>
            <w:r w:rsidRPr="00C972B7">
              <w:rPr>
                <w:rFonts w:cs="Arial"/>
              </w:rPr>
              <w:t>.</w:t>
            </w:r>
            <w:r>
              <w:rPr>
                <w:rFonts w:cs="Arial"/>
              </w:rPr>
              <w:t xml:space="preserve">  </w:t>
            </w:r>
            <w:r w:rsidRPr="00C972B7">
              <w:rPr>
                <w:rFonts w:cs="Arial"/>
              </w:rPr>
              <w:t xml:space="preserve">In </w:t>
            </w:r>
            <w:r w:rsidRPr="000755E7">
              <w:rPr>
                <w:rFonts w:cs="Arial"/>
              </w:rPr>
              <w:t>the</w:t>
            </w:r>
            <w:r w:rsidRPr="00C972B7">
              <w:rPr>
                <w:rFonts w:cs="Arial"/>
              </w:rPr>
              <w:t xml:space="preserve"> case of a DNA marker test, </w:t>
            </w:r>
            <w:r w:rsidRPr="000755E7">
              <w:rPr>
                <w:rFonts w:cs="Arial"/>
              </w:rPr>
              <w:t>the</w:t>
            </w:r>
            <w:r w:rsidRPr="00C972B7">
              <w:rPr>
                <w:rFonts w:cs="Arial"/>
              </w:rPr>
              <w:t xml:space="preserve"> type of observation is MS.</w:t>
            </w:r>
          </w:p>
          <w:p w14:paraId="39CA5C1D" w14:textId="77777777" w:rsidR="009A5F30" w:rsidRPr="00C972B7" w:rsidRDefault="009A5F30" w:rsidP="009A5F30">
            <w:pPr>
              <w:rPr>
                <w:rFonts w:cs="Arial"/>
                <w:snapToGrid w:val="0"/>
              </w:rPr>
            </w:pPr>
          </w:p>
          <w:p w14:paraId="233C9AEE" w14:textId="77777777" w:rsidR="009A5F30" w:rsidRPr="00C972B7" w:rsidRDefault="009A5F30" w:rsidP="009A5F30">
            <w:pPr>
              <w:rPr>
                <w:rFonts w:cs="Arial"/>
              </w:rPr>
            </w:pPr>
            <w:r w:rsidRPr="00C972B7">
              <w:rPr>
                <w:rFonts w:cs="Arial"/>
              </w:rPr>
              <w:t xml:space="preserve">Field trial: </w:t>
            </w:r>
          </w:p>
          <w:p w14:paraId="6710607E" w14:textId="77777777" w:rsidR="009A5F30" w:rsidRPr="00C972B7" w:rsidRDefault="009A5F30" w:rsidP="009A5F30">
            <w:pPr>
              <w:rPr>
                <w:rFonts w:cs="Arial"/>
              </w:rPr>
            </w:pPr>
          </w:p>
          <w:p w14:paraId="7A52BF46" w14:textId="77777777" w:rsidR="009A5F30" w:rsidRDefault="009A5F30" w:rsidP="009A5F30">
            <w:pPr>
              <w:rPr>
                <w:rFonts w:cs="Arial"/>
              </w:rPr>
            </w:pPr>
            <w:r w:rsidRPr="00C972B7">
              <w:rPr>
                <w:rFonts w:cs="Arial"/>
              </w:rPr>
              <w:t>Check presence of pollen on stamen: if pollen on stamen is present then male sterility is absent; if pollen on stamen is absent then male sterility is present.</w:t>
            </w:r>
          </w:p>
          <w:p w14:paraId="5380EA26" w14:textId="77777777" w:rsidR="009A5F30" w:rsidRDefault="009A5F30" w:rsidP="009A5F30">
            <w:pPr>
              <w:rPr>
                <w:rFonts w:cs="Arial"/>
              </w:rPr>
            </w:pPr>
          </w:p>
          <w:tbl>
            <w:tblPr>
              <w:tblOverlap w:val="never"/>
              <w:tblW w:w="6970" w:type="dxa"/>
              <w:tblLook w:val="01E0" w:firstRow="1" w:lastRow="1" w:firstColumn="1" w:lastColumn="1" w:noHBand="0" w:noVBand="0"/>
            </w:tblPr>
            <w:tblGrid>
              <w:gridCol w:w="3730"/>
              <w:gridCol w:w="3240"/>
            </w:tblGrid>
            <w:tr w:rsidR="009A5F30" w14:paraId="641ECC4C" w14:textId="77777777" w:rsidTr="009A5F30">
              <w:tc>
                <w:tcPr>
                  <w:tcW w:w="3730" w:type="dxa"/>
                  <w:tcMar>
                    <w:top w:w="0" w:type="dxa"/>
                    <w:left w:w="0" w:type="dxa"/>
                    <w:bottom w:w="0" w:type="dxa"/>
                    <w:right w:w="0" w:type="dxa"/>
                  </w:tcMar>
                </w:tcPr>
                <w:p w14:paraId="13A38840" w14:textId="77777777" w:rsidR="009A5F30" w:rsidRDefault="009A5F30" w:rsidP="009A5F30">
                  <w:pPr>
                    <w:jc w:val="center"/>
                  </w:pPr>
                  <w:r>
                    <w:rPr>
                      <w:noProof/>
                    </w:rPr>
                    <mc:AlternateContent>
                      <mc:Choice Requires="wps">
                        <w:drawing>
                          <wp:anchor distT="0" distB="0" distL="114300" distR="114300" simplePos="0" relativeHeight="251673600" behindDoc="0" locked="0" layoutInCell="1" allowOverlap="1" wp14:anchorId="42D828B9" wp14:editId="799F2752">
                            <wp:simplePos x="0" y="0"/>
                            <wp:positionH relativeFrom="column">
                              <wp:posOffset>0</wp:posOffset>
                            </wp:positionH>
                            <wp:positionV relativeFrom="paragraph">
                              <wp:posOffset>0</wp:posOffset>
                            </wp:positionV>
                            <wp:extent cx="635000" cy="635000"/>
                            <wp:effectExtent l="0" t="0" r="3175" b="3175"/>
                            <wp:wrapNone/>
                            <wp:docPr id="23"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EC40B" id="AutoShape 5"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KF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ucZIkB5qdLe10odGE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kcoW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69B47BCF" wp14:editId="4BFE9A53">
                        <wp:extent cx="1676400" cy="1263650"/>
                        <wp:effectExtent l="0" t="0" r="0" b="0"/>
                        <wp:docPr id="25" name="Picture 25"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03AECDEE" w14:textId="77777777" w:rsidR="009A5F30" w:rsidRDefault="009A5F30" w:rsidP="009A5F30">
                  <w:pPr>
                    <w:jc w:val="center"/>
                  </w:pPr>
                  <w:r>
                    <w:rPr>
                      <w:noProof/>
                    </w:rPr>
                    <mc:AlternateContent>
                      <mc:Choice Requires="wps">
                        <w:drawing>
                          <wp:anchor distT="0" distB="0" distL="114300" distR="114300" simplePos="0" relativeHeight="251674624" behindDoc="0" locked="0" layoutInCell="1" allowOverlap="1" wp14:anchorId="01735219" wp14:editId="40214ACB">
                            <wp:simplePos x="0" y="0"/>
                            <wp:positionH relativeFrom="column">
                              <wp:posOffset>0</wp:posOffset>
                            </wp:positionH>
                            <wp:positionV relativeFrom="paragraph">
                              <wp:posOffset>0</wp:posOffset>
                            </wp:positionV>
                            <wp:extent cx="635000" cy="635000"/>
                            <wp:effectExtent l="0" t="0" r="3175" b="3175"/>
                            <wp:wrapNone/>
                            <wp:docPr id="2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0044E" id="AutoShape 3"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AV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5cYBW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583F330D" wp14:editId="0B964ED8">
                        <wp:extent cx="1377950" cy="1219200"/>
                        <wp:effectExtent l="0" t="0" r="0" b="0"/>
                        <wp:docPr id="30" name="Picture 30"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9A5F30" w14:paraId="762E717E" w14:textId="77777777" w:rsidTr="009A5F30">
              <w:tc>
                <w:tcPr>
                  <w:tcW w:w="3730" w:type="dxa"/>
                  <w:tcMar>
                    <w:top w:w="0" w:type="dxa"/>
                    <w:left w:w="0" w:type="dxa"/>
                    <w:bottom w:w="0" w:type="dxa"/>
                    <w:right w:w="0" w:type="dxa"/>
                  </w:tcMar>
                </w:tcPr>
                <w:p w14:paraId="0C90593A" w14:textId="77777777" w:rsidR="009A5F30" w:rsidRDefault="009A5F30" w:rsidP="009A5F30">
                  <w:pPr>
                    <w:jc w:val="center"/>
                  </w:pPr>
                </w:p>
              </w:tc>
              <w:tc>
                <w:tcPr>
                  <w:tcW w:w="3240" w:type="dxa"/>
                  <w:tcMar>
                    <w:top w:w="0" w:type="dxa"/>
                    <w:left w:w="0" w:type="dxa"/>
                    <w:bottom w:w="0" w:type="dxa"/>
                    <w:right w:w="0" w:type="dxa"/>
                  </w:tcMar>
                </w:tcPr>
                <w:p w14:paraId="18BBC2D7" w14:textId="77777777" w:rsidR="009A5F30" w:rsidRDefault="009A5F30" w:rsidP="009A5F30">
                  <w:pPr>
                    <w:jc w:val="center"/>
                  </w:pPr>
                </w:p>
              </w:tc>
            </w:tr>
            <w:tr w:rsidR="009A5F30" w14:paraId="26A94FB3" w14:textId="77777777" w:rsidTr="009A5F30">
              <w:tc>
                <w:tcPr>
                  <w:tcW w:w="3730" w:type="dxa"/>
                  <w:tcMar>
                    <w:top w:w="0" w:type="dxa"/>
                    <w:left w:w="0" w:type="dxa"/>
                    <w:bottom w:w="0" w:type="dxa"/>
                    <w:right w:w="0" w:type="dxa"/>
                  </w:tcMar>
                </w:tcPr>
                <w:p w14:paraId="6EC4E23C" w14:textId="77777777" w:rsidR="009A5F30" w:rsidRDefault="009A5F30" w:rsidP="009A5F30">
                  <w:pPr>
                    <w:jc w:val="center"/>
                  </w:pPr>
                  <w:r>
                    <w:rPr>
                      <w:rFonts w:eastAsia="Arial" w:cs="Arial"/>
                      <w:color w:val="000000"/>
                    </w:rPr>
                    <w:t xml:space="preserve">male fertile (pollen </w:t>
                  </w:r>
                  <w:proofErr w:type="gramStart"/>
                  <w:r>
                    <w:rPr>
                      <w:rFonts w:eastAsia="Arial" w:cs="Arial"/>
                      <w:color w:val="000000"/>
                    </w:rPr>
                    <w:t>present )</w:t>
                  </w:r>
                  <w:proofErr w:type="gramEnd"/>
                </w:p>
              </w:tc>
              <w:tc>
                <w:tcPr>
                  <w:tcW w:w="3240" w:type="dxa"/>
                  <w:tcMar>
                    <w:top w:w="0" w:type="dxa"/>
                    <w:left w:w="0" w:type="dxa"/>
                    <w:bottom w:w="0" w:type="dxa"/>
                    <w:right w:w="0" w:type="dxa"/>
                  </w:tcMar>
                </w:tcPr>
                <w:p w14:paraId="1228148E" w14:textId="77777777" w:rsidR="009A5F30" w:rsidRDefault="009A5F30" w:rsidP="009A5F30">
                  <w:pPr>
                    <w:jc w:val="center"/>
                  </w:pPr>
                  <w:r>
                    <w:rPr>
                      <w:rFonts w:eastAsia="Arial" w:cs="Arial"/>
                      <w:color w:val="000000"/>
                    </w:rPr>
                    <w:t>male sterile (pollen absent)</w:t>
                  </w:r>
                </w:p>
              </w:tc>
            </w:tr>
          </w:tbl>
          <w:p w14:paraId="48633DC6" w14:textId="77777777" w:rsidR="009A5F30" w:rsidRPr="00C972B7" w:rsidRDefault="009A5F30" w:rsidP="009A5F30">
            <w:pPr>
              <w:rPr>
                <w:rFonts w:cs="Arial"/>
              </w:rPr>
            </w:pPr>
          </w:p>
          <w:p w14:paraId="2245B42A" w14:textId="77777777" w:rsidR="009A5F30" w:rsidRPr="00C972B7" w:rsidDel="009565D9" w:rsidRDefault="009A5F30" w:rsidP="009A5F30">
            <w:pPr>
              <w:rPr>
                <w:rFonts w:eastAsia="Calibri" w:cs="Arial"/>
                <w:iCs/>
              </w:rPr>
            </w:pPr>
            <w:r w:rsidRPr="00C972B7">
              <w:rPr>
                <w:rFonts w:cs="Arial"/>
              </w:rPr>
              <w:t>DNA marker test</w:t>
            </w:r>
            <w:r>
              <w:rPr>
                <w:rFonts w:cs="Arial"/>
              </w:rPr>
              <w:t>:</w:t>
            </w:r>
            <w:r w:rsidRPr="00C972B7" w:rsidDel="009565D9">
              <w:rPr>
                <w:rFonts w:eastAsia="Calibri" w:cs="Arial"/>
                <w:iCs/>
              </w:rPr>
              <w:t xml:space="preserve"> </w:t>
            </w:r>
          </w:p>
          <w:p w14:paraId="671D83ED" w14:textId="77777777" w:rsidR="009A5F30" w:rsidRPr="00C972B7" w:rsidRDefault="009A5F30" w:rsidP="009A5F30">
            <w:pPr>
              <w:autoSpaceDE w:val="0"/>
              <w:autoSpaceDN w:val="0"/>
              <w:adjustRightInd w:val="0"/>
              <w:rPr>
                <w:rFonts w:eastAsia="Calibri" w:cs="Arial"/>
                <w:iCs/>
              </w:rPr>
            </w:pPr>
          </w:p>
          <w:p w14:paraId="725AFEAD" w14:textId="77777777" w:rsidR="009A5F30" w:rsidRPr="000755E7" w:rsidRDefault="009A5F30" w:rsidP="009A5F30">
            <w:pPr>
              <w:autoSpaceDE w:val="0"/>
              <w:autoSpaceDN w:val="0"/>
              <w:adjustRightInd w:val="0"/>
              <w:rPr>
                <w:rFonts w:eastAsia="Calibri" w:cs="Arial"/>
                <w:iCs/>
              </w:rPr>
            </w:pPr>
            <w:r>
              <w:rPr>
                <w:rFonts w:eastAsia="Calibri" w:cs="Arial"/>
                <w:iCs/>
              </w:rPr>
              <w:t>I</w:t>
            </w:r>
            <w:r w:rsidRPr="00C972B7">
              <w:rPr>
                <w:rFonts w:eastAsia="Calibri" w:cs="Arial"/>
                <w:iCs/>
              </w:rPr>
              <w:t xml:space="preserve">f the CMS marker </w:t>
            </w:r>
            <w:r>
              <w:rPr>
                <w:rFonts w:eastAsia="Calibri" w:cs="Arial"/>
                <w:iCs/>
              </w:rPr>
              <w:t>is</w:t>
            </w:r>
            <w:r w:rsidRPr="00C972B7">
              <w:rPr>
                <w:rFonts w:eastAsia="Calibri" w:cs="Arial"/>
                <w:iCs/>
              </w:rPr>
              <w:t xml:space="preserve"> not present, </w:t>
            </w:r>
            <w:r w:rsidRPr="000755E7">
              <w:rPr>
                <w:rFonts w:eastAsia="Calibri" w:cs="Arial"/>
                <w:iCs/>
              </w:rPr>
              <w:t>the variety is expected to have male fertile flowers. In cases where the CMS marker is present, the variety is expected to have male sterile flowers.</w:t>
            </w:r>
          </w:p>
          <w:p w14:paraId="27E91C0C" w14:textId="77777777" w:rsidR="009A5F30" w:rsidRPr="000755E7" w:rsidRDefault="009A5F30" w:rsidP="009A5F30">
            <w:pPr>
              <w:autoSpaceDE w:val="0"/>
              <w:autoSpaceDN w:val="0"/>
              <w:adjustRightInd w:val="0"/>
              <w:rPr>
                <w:rFonts w:eastAsia="Calibri" w:cs="Arial"/>
                <w:iCs/>
              </w:rPr>
            </w:pPr>
          </w:p>
          <w:p w14:paraId="34E5D319" w14:textId="77777777" w:rsidR="009A5F30" w:rsidRPr="000755E7" w:rsidRDefault="009A5F30" w:rsidP="009A5F30">
            <w:pPr>
              <w:autoSpaceDE w:val="0"/>
              <w:autoSpaceDN w:val="0"/>
              <w:adjustRightInd w:val="0"/>
              <w:rPr>
                <w:rFonts w:eastAsia="Calibri" w:cs="Arial"/>
                <w:iCs/>
              </w:rPr>
            </w:pPr>
            <w:r w:rsidRPr="000755E7">
              <w:rPr>
                <w:rFonts w:eastAsia="Calibri" w:cs="Arial"/>
                <w:iCs/>
              </w:rPr>
              <w:t>In case the DNA marker test result does not confirm the declaration in the TQ, a field trial should be performed to observe whether the variety has male fertile or male sterile flowers due to another mechanism.</w:t>
            </w:r>
          </w:p>
          <w:p w14:paraId="6FE03EA5" w14:textId="77777777" w:rsidR="009A5F30" w:rsidRDefault="009A5F30" w:rsidP="009A5F30">
            <w:pPr>
              <w:keepNext/>
              <w:rPr>
                <w:rFonts w:cs="Arial"/>
              </w:rPr>
            </w:pPr>
          </w:p>
          <w:p w14:paraId="08D0349C" w14:textId="77777777" w:rsidR="009A5F30" w:rsidRPr="002D1B80" w:rsidRDefault="009A5F30" w:rsidP="009A5F30">
            <w:pPr>
              <w:rPr>
                <w:rFonts w:cs="Arial"/>
              </w:rPr>
            </w:pPr>
            <w:r w:rsidRPr="000755E7">
              <w:rPr>
                <w:rFonts w:cs="Arial"/>
                <w:sz w:val="16"/>
                <w:vertAlign w:val="superscript"/>
              </w:rPr>
              <w:t>1</w:t>
            </w:r>
            <w:r w:rsidRPr="000755E7">
              <w:rPr>
                <w:rFonts w:cs="Arial"/>
                <w:sz w:val="16"/>
              </w:rPr>
              <w:tab/>
            </w:r>
            <w:r w:rsidRPr="000755E7">
              <w:rPr>
                <w:rFonts w:cs="Arial"/>
                <w:sz w:val="16"/>
                <w:szCs w:val="16"/>
              </w:rPr>
              <w:t xml:space="preserve">The description of the method to test male sterility for </w:t>
            </w:r>
            <w:r w:rsidRPr="000755E7">
              <w:rPr>
                <w:rFonts w:cs="Arial"/>
                <w:i/>
                <w:sz w:val="16"/>
                <w:szCs w:val="16"/>
              </w:rPr>
              <w:t>Brassica</w:t>
            </w:r>
            <w:r w:rsidRPr="000755E7">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0755E7">
              <w:rPr>
                <w:rFonts w:cs="Arial"/>
                <w:sz w:val="16"/>
                <w:szCs w:val="16"/>
              </w:rPr>
              <w:t>Naktuinbouw</w:t>
            </w:r>
            <w:proofErr w:type="spellEnd"/>
            <w:r w:rsidRPr="000755E7">
              <w:rPr>
                <w:rFonts w:cs="Arial"/>
                <w:sz w:val="16"/>
                <w:szCs w:val="16"/>
              </w:rPr>
              <w:t>, Netherlands, to obtain the method and information on the CMS marker for the purposes mentioned above.</w:t>
            </w:r>
          </w:p>
        </w:tc>
      </w:tr>
      <w:tr w:rsidR="009A5F30" w:rsidRPr="002D1B80" w14:paraId="31D25149" w14:textId="77777777" w:rsidTr="009A5F30">
        <w:trPr>
          <w:cantSplit/>
        </w:trPr>
        <w:tc>
          <w:tcPr>
            <w:tcW w:w="1539" w:type="dxa"/>
            <w:tcBorders>
              <w:top w:val="dotted" w:sz="4" w:space="0" w:color="auto"/>
              <w:left w:val="dotted" w:sz="4" w:space="0" w:color="auto"/>
              <w:bottom w:val="dotted" w:sz="4" w:space="0" w:color="auto"/>
              <w:right w:val="dotted" w:sz="4" w:space="0" w:color="auto"/>
            </w:tcBorders>
          </w:tcPr>
          <w:p w14:paraId="3EF467A2" w14:textId="77777777" w:rsidR="009A5F30" w:rsidRPr="002D1B80" w:rsidRDefault="009A5F30" w:rsidP="009A5F30">
            <w:pPr>
              <w:jc w:val="left"/>
              <w:rPr>
                <w:rFonts w:cs="Arial"/>
              </w:rPr>
            </w:pPr>
            <w:r>
              <w:rPr>
                <w:rFonts w:cs="Arial"/>
              </w:rPr>
              <w:t>TQ 5.6</w:t>
            </w:r>
          </w:p>
        </w:tc>
        <w:tc>
          <w:tcPr>
            <w:tcW w:w="7490" w:type="dxa"/>
            <w:tcBorders>
              <w:top w:val="dotted" w:sz="4" w:space="0" w:color="auto"/>
              <w:left w:val="dotted" w:sz="4" w:space="0" w:color="auto"/>
              <w:bottom w:val="dotted" w:sz="4" w:space="0" w:color="auto"/>
              <w:right w:val="dotted" w:sz="4" w:space="0" w:color="auto"/>
            </w:tcBorders>
          </w:tcPr>
          <w:p w14:paraId="41388EFD" w14:textId="77777777" w:rsidR="009A5F30" w:rsidRPr="002D1B80" w:rsidRDefault="009A5F30" w:rsidP="009A5F30">
            <w:pPr>
              <w:rPr>
                <w:rFonts w:cs="Arial"/>
              </w:rPr>
            </w:pPr>
            <w:r>
              <w:rPr>
                <w:rFonts w:cs="Arial"/>
              </w:rPr>
              <w:t>to be deleted</w:t>
            </w:r>
          </w:p>
        </w:tc>
      </w:tr>
      <w:tr w:rsidR="00BA4FA3" w:rsidRPr="002D1B80" w14:paraId="29F79570" w14:textId="77777777" w:rsidTr="009A5F30">
        <w:trPr>
          <w:cantSplit/>
        </w:trPr>
        <w:tc>
          <w:tcPr>
            <w:tcW w:w="1539" w:type="dxa"/>
            <w:tcBorders>
              <w:top w:val="dotted" w:sz="4" w:space="0" w:color="auto"/>
              <w:left w:val="dotted" w:sz="4" w:space="0" w:color="auto"/>
              <w:bottom w:val="dotted" w:sz="4" w:space="0" w:color="auto"/>
              <w:right w:val="dotted" w:sz="4" w:space="0" w:color="auto"/>
            </w:tcBorders>
          </w:tcPr>
          <w:p w14:paraId="6C851B09" w14:textId="77777777" w:rsidR="00BA4FA3" w:rsidRDefault="00BA4FA3" w:rsidP="009A5F30">
            <w:pPr>
              <w:jc w:val="left"/>
              <w:rPr>
                <w:rFonts w:cs="Arial"/>
              </w:rPr>
            </w:pPr>
            <w:r>
              <w:rPr>
                <w:rFonts w:cs="Arial"/>
              </w:rPr>
              <w:t>TQ 5.7</w:t>
            </w:r>
          </w:p>
        </w:tc>
        <w:tc>
          <w:tcPr>
            <w:tcW w:w="7490" w:type="dxa"/>
            <w:tcBorders>
              <w:top w:val="dotted" w:sz="4" w:space="0" w:color="auto"/>
              <w:left w:val="dotted" w:sz="4" w:space="0" w:color="auto"/>
              <w:bottom w:val="dotted" w:sz="4" w:space="0" w:color="auto"/>
              <w:right w:val="dotted" w:sz="4" w:space="0" w:color="auto"/>
            </w:tcBorders>
          </w:tcPr>
          <w:p w14:paraId="496B06FB" w14:textId="77777777" w:rsidR="00BA4FA3" w:rsidRDefault="00BA4FA3" w:rsidP="009A5F30">
            <w:pPr>
              <w:rPr>
                <w:rFonts w:cs="Arial"/>
              </w:rPr>
            </w:pPr>
            <w:r>
              <w:rPr>
                <w:rFonts w:cs="Arial"/>
              </w:rPr>
              <w:t>To delete example variety “</w:t>
            </w:r>
            <w:proofErr w:type="spellStart"/>
            <w:r w:rsidRPr="000A19F9">
              <w:t>Lerchenzungen</w:t>
            </w:r>
            <w:proofErr w:type="spellEnd"/>
            <w:r>
              <w:t>”</w:t>
            </w:r>
          </w:p>
        </w:tc>
      </w:tr>
    </w:tbl>
    <w:p w14:paraId="1A2CC3C1" w14:textId="77777777" w:rsidR="009A5F30" w:rsidRDefault="009A5F30" w:rsidP="009A5F30"/>
    <w:p w14:paraId="425E8354" w14:textId="77777777" w:rsidR="00B07113" w:rsidRDefault="00B07113">
      <w:pPr>
        <w:jc w:val="left"/>
        <w:rPr>
          <w:u w:val="single"/>
        </w:rPr>
      </w:pPr>
      <w:r>
        <w:br w:type="page"/>
      </w:r>
    </w:p>
    <w:p w14:paraId="3EE0FA8B" w14:textId="77777777" w:rsidR="009A5F30" w:rsidRPr="00AD0ED6" w:rsidRDefault="009A5F30" w:rsidP="002B6BA0">
      <w:pPr>
        <w:pStyle w:val="Heading4"/>
        <w:rPr>
          <w:lang w:val="en-US"/>
        </w:rPr>
      </w:pPr>
      <w:r w:rsidRPr="00AD0ED6">
        <w:rPr>
          <w:lang w:val="en-US"/>
        </w:rPr>
        <w:lastRenderedPageBreak/>
        <w:t>*Parsley (</w:t>
      </w:r>
      <w:r w:rsidRPr="00AD0ED6">
        <w:rPr>
          <w:i/>
          <w:lang w:val="en-US"/>
        </w:rPr>
        <w:t xml:space="preserve">Petroselinum </w:t>
      </w:r>
      <w:proofErr w:type="spellStart"/>
      <w:r w:rsidRPr="00AD0ED6">
        <w:rPr>
          <w:i/>
          <w:lang w:val="en-US"/>
        </w:rPr>
        <w:t>crispum</w:t>
      </w:r>
      <w:proofErr w:type="spellEnd"/>
      <w:r w:rsidRPr="00AD0ED6">
        <w:rPr>
          <w:lang w:val="en-US"/>
        </w:rPr>
        <w:t xml:space="preserve"> (Mill.) Nyman ex A.W. Hill) (Revision)</w:t>
      </w:r>
    </w:p>
    <w:p w14:paraId="57F875D8" w14:textId="77777777" w:rsidR="009A5F30" w:rsidRPr="002D1B80" w:rsidRDefault="009A5F30" w:rsidP="009A5F30">
      <w:pPr>
        <w:keepNext/>
      </w:pPr>
    </w:p>
    <w:p w14:paraId="71CDC704" w14:textId="77777777" w:rsidR="009A5F30" w:rsidRPr="002D1B80" w:rsidRDefault="009A5F30" w:rsidP="009A5F30">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B9610C">
        <w:t>TG/136/6(proj.1)</w:t>
      </w:r>
      <w:r w:rsidRPr="002D1B80">
        <w:t xml:space="preserve">, presented by Ms. </w:t>
      </w:r>
      <w:proofErr w:type="spellStart"/>
      <w:r>
        <w:rPr>
          <w:rFonts w:cs="Arial"/>
        </w:rPr>
        <w:t>Swenja</w:t>
      </w:r>
      <w:proofErr w:type="spellEnd"/>
      <w:r>
        <w:rPr>
          <w:rFonts w:cs="Arial"/>
        </w:rPr>
        <w:t xml:space="preserve"> Tams</w:t>
      </w:r>
      <w:r w:rsidRPr="002D1B80">
        <w:rPr>
          <w:rFonts w:cs="Arial"/>
        </w:rPr>
        <w:t xml:space="preserve"> </w:t>
      </w:r>
      <w:r w:rsidRPr="002D1B80">
        <w:t>(</w:t>
      </w:r>
      <w:r>
        <w:t>Germany</w:t>
      </w:r>
      <w:r w:rsidRPr="002D1B80">
        <w:t xml:space="preserve">), and agreed the following: </w:t>
      </w:r>
    </w:p>
    <w:p w14:paraId="7E58E5B3" w14:textId="77777777" w:rsidR="009A5F30" w:rsidRPr="002D1B80" w:rsidRDefault="009A5F30" w:rsidP="009A5F30">
      <w:pPr>
        <w:keepNext/>
      </w:pP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5"/>
        <w:gridCol w:w="7490"/>
      </w:tblGrid>
      <w:tr w:rsidR="009A5F30" w:rsidRPr="002D1B80" w14:paraId="337A9F7C"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337110F8" w14:textId="77777777" w:rsidR="009A5F30" w:rsidRPr="002D1B80" w:rsidRDefault="009A5F30" w:rsidP="009A5F30">
            <w:pPr>
              <w:keepNext/>
              <w:jc w:val="left"/>
              <w:rPr>
                <w:rFonts w:cs="Arial"/>
              </w:rPr>
            </w:pPr>
            <w:r>
              <w:rPr>
                <w:rFonts w:cs="Arial"/>
              </w:rPr>
              <w:t>3.4.1</w:t>
            </w:r>
          </w:p>
        </w:tc>
        <w:tc>
          <w:tcPr>
            <w:tcW w:w="7490" w:type="dxa"/>
            <w:tcBorders>
              <w:top w:val="dotted" w:sz="4" w:space="0" w:color="auto"/>
              <w:left w:val="dotted" w:sz="4" w:space="0" w:color="auto"/>
              <w:bottom w:val="dotted" w:sz="4" w:space="0" w:color="auto"/>
              <w:right w:val="dotted" w:sz="4" w:space="0" w:color="auto"/>
            </w:tcBorders>
          </w:tcPr>
          <w:p w14:paraId="13A4C733" w14:textId="77777777" w:rsidR="009A5F30" w:rsidRPr="002D1B80" w:rsidRDefault="009A5F30" w:rsidP="009A5F30">
            <w:pPr>
              <w:keepNext/>
              <w:rPr>
                <w:rFonts w:cs="Arial"/>
              </w:rPr>
            </w:pPr>
            <w:r>
              <w:rPr>
                <w:rFonts w:cs="Arial"/>
              </w:rPr>
              <w:t xml:space="preserve">to </w:t>
            </w:r>
            <w:r>
              <w:rPr>
                <w:rFonts w:eastAsia="Arial" w:cs="Arial"/>
                <w:color w:val="000000"/>
              </w:rPr>
              <w:t>check whether to reduce number of plants for root parsley</w:t>
            </w:r>
          </w:p>
        </w:tc>
      </w:tr>
      <w:tr w:rsidR="009A5F30" w:rsidRPr="002D1B80" w14:paraId="71BB7917"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0245151E" w14:textId="77777777" w:rsidR="009A5F30" w:rsidRPr="002D1B80" w:rsidRDefault="009A5F30" w:rsidP="009A5F30">
            <w:pPr>
              <w:jc w:val="left"/>
              <w:rPr>
                <w:rFonts w:cs="Arial"/>
                <w:lang w:eastAsia="zh-CN"/>
              </w:rPr>
            </w:pPr>
            <w:r>
              <w:rPr>
                <w:rFonts w:cs="Arial"/>
                <w:lang w:eastAsia="zh-CN"/>
              </w:rPr>
              <w:t>6.5</w:t>
            </w:r>
          </w:p>
        </w:tc>
        <w:tc>
          <w:tcPr>
            <w:tcW w:w="7490" w:type="dxa"/>
            <w:tcBorders>
              <w:top w:val="dotted" w:sz="4" w:space="0" w:color="auto"/>
              <w:left w:val="dotted" w:sz="4" w:space="0" w:color="auto"/>
              <w:bottom w:val="dotted" w:sz="4" w:space="0" w:color="auto"/>
              <w:right w:val="dotted" w:sz="4" w:space="0" w:color="auto"/>
            </w:tcBorders>
          </w:tcPr>
          <w:p w14:paraId="2F47D4CD" w14:textId="77777777" w:rsidR="009A5F30" w:rsidRPr="002D1B80" w:rsidRDefault="009A5F30" w:rsidP="009A5F30">
            <w:pPr>
              <w:rPr>
                <w:rFonts w:cs="Arial"/>
                <w:lang w:eastAsia="zh-CN"/>
              </w:rPr>
            </w:pPr>
            <w:r>
              <w:rPr>
                <w:rFonts w:cs="Arial"/>
                <w:lang w:eastAsia="zh-CN"/>
              </w:rPr>
              <w:t>to correct spelling of “leaf type”</w:t>
            </w:r>
          </w:p>
        </w:tc>
      </w:tr>
      <w:tr w:rsidR="009A5F30" w:rsidRPr="002D1B80" w14:paraId="78675863"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4021562D" w14:textId="77777777" w:rsidR="009A5F30" w:rsidRPr="002D1B80" w:rsidRDefault="009A5F30" w:rsidP="009A5F30">
            <w:pPr>
              <w:jc w:val="left"/>
              <w:rPr>
                <w:rFonts w:cs="Arial"/>
                <w:lang w:eastAsia="zh-CN"/>
              </w:rPr>
            </w:pPr>
            <w:r w:rsidRPr="00A01407">
              <w:rPr>
                <w:rFonts w:cs="Arial"/>
                <w:lang w:eastAsia="zh-CN"/>
              </w:rPr>
              <w:t>Chars, 1 to 3, 7, 8, 10, 11, 12, 13, 17, 21, 24</w:t>
            </w:r>
          </w:p>
        </w:tc>
        <w:tc>
          <w:tcPr>
            <w:tcW w:w="7490" w:type="dxa"/>
            <w:tcBorders>
              <w:top w:val="dotted" w:sz="4" w:space="0" w:color="auto"/>
              <w:left w:val="dotted" w:sz="4" w:space="0" w:color="auto"/>
              <w:bottom w:val="dotted" w:sz="4" w:space="0" w:color="auto"/>
              <w:right w:val="dotted" w:sz="4" w:space="0" w:color="auto"/>
            </w:tcBorders>
          </w:tcPr>
          <w:p w14:paraId="59F3C8B3" w14:textId="77777777" w:rsidR="009A5F30" w:rsidRPr="002D1B80" w:rsidRDefault="009A5F30" w:rsidP="009A5F30">
            <w:pPr>
              <w:jc w:val="left"/>
              <w:rPr>
                <w:rFonts w:cs="Arial"/>
                <w:lang w:eastAsia="zh-CN"/>
              </w:rPr>
            </w:pPr>
            <w:r>
              <w:rPr>
                <w:rFonts w:cs="Arial"/>
                <w:lang w:eastAsia="zh-CN"/>
              </w:rPr>
              <w:t xml:space="preserve">to correct wording of state 2 (to read “very short to short”, “very loose to loose”, “very weak to weak”, </w:t>
            </w:r>
            <w:proofErr w:type="gramStart"/>
            <w:r>
              <w:rPr>
                <w:rFonts w:cs="Arial"/>
                <w:lang w:eastAsia="zh-CN"/>
              </w:rPr>
              <w:t>etc.)w</w:t>
            </w:r>
            <w:proofErr w:type="gramEnd"/>
          </w:p>
        </w:tc>
      </w:tr>
      <w:tr w:rsidR="009A5F30" w:rsidRPr="002D1B80" w14:paraId="607EED56"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2FB6B43E" w14:textId="77777777" w:rsidR="009A5F30" w:rsidRPr="002D1B80" w:rsidRDefault="009A5F30" w:rsidP="009A5F30">
            <w:pPr>
              <w:jc w:val="left"/>
              <w:rPr>
                <w:rFonts w:cs="Arial"/>
                <w:lang w:eastAsia="zh-CN"/>
              </w:rPr>
            </w:pPr>
            <w:r>
              <w:rPr>
                <w:rFonts w:cs="Arial"/>
                <w:lang w:eastAsia="zh-CN"/>
              </w:rPr>
              <w:t>Char. 6</w:t>
            </w:r>
          </w:p>
        </w:tc>
        <w:tc>
          <w:tcPr>
            <w:tcW w:w="7490" w:type="dxa"/>
            <w:tcBorders>
              <w:top w:val="dotted" w:sz="4" w:space="0" w:color="auto"/>
              <w:left w:val="dotted" w:sz="4" w:space="0" w:color="auto"/>
              <w:bottom w:val="dotted" w:sz="4" w:space="0" w:color="auto"/>
              <w:right w:val="dotted" w:sz="4" w:space="0" w:color="auto"/>
            </w:tcBorders>
          </w:tcPr>
          <w:p w14:paraId="0F2D861E" w14:textId="77777777" w:rsidR="009A5F30" w:rsidRPr="002D1B80" w:rsidRDefault="009A5F30" w:rsidP="009A5F30">
            <w:pPr>
              <w:rPr>
                <w:rFonts w:cs="Arial"/>
                <w:lang w:eastAsia="zh-CN"/>
              </w:rPr>
            </w:pPr>
            <w:r>
              <w:rPr>
                <w:rFonts w:cs="Arial"/>
                <w:lang w:eastAsia="zh-CN"/>
              </w:rPr>
              <w:t xml:space="preserve">to check whether </w:t>
            </w:r>
            <w:r>
              <w:t>to clarify “intermediate type” examples</w:t>
            </w:r>
          </w:p>
        </w:tc>
      </w:tr>
      <w:tr w:rsidR="009A5F30" w:rsidRPr="002D1B80" w14:paraId="01A4D08F"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0063DE2D" w14:textId="77777777" w:rsidR="009A5F30" w:rsidRPr="002D1B80" w:rsidRDefault="009A5F30" w:rsidP="009A5F30">
            <w:pPr>
              <w:jc w:val="left"/>
              <w:rPr>
                <w:rFonts w:cs="Arial"/>
                <w:lang w:eastAsia="zh-CN"/>
              </w:rPr>
            </w:pPr>
            <w:r>
              <w:rPr>
                <w:rFonts w:cs="Arial"/>
                <w:lang w:eastAsia="zh-CN"/>
              </w:rPr>
              <w:t>Char. 9</w:t>
            </w:r>
          </w:p>
        </w:tc>
        <w:tc>
          <w:tcPr>
            <w:tcW w:w="7490" w:type="dxa"/>
            <w:tcBorders>
              <w:top w:val="dotted" w:sz="4" w:space="0" w:color="auto"/>
              <w:left w:val="dotted" w:sz="4" w:space="0" w:color="auto"/>
              <w:bottom w:val="dotted" w:sz="4" w:space="0" w:color="auto"/>
              <w:right w:val="dotted" w:sz="4" w:space="0" w:color="auto"/>
            </w:tcBorders>
          </w:tcPr>
          <w:p w14:paraId="124F2756" w14:textId="77777777" w:rsidR="009A5F30" w:rsidRPr="002D1B80" w:rsidRDefault="009A5F30" w:rsidP="009A5F30">
            <w:pPr>
              <w:rPr>
                <w:rFonts w:cs="Arial"/>
                <w:lang w:eastAsia="zh-CN"/>
              </w:rPr>
            </w:pPr>
            <w:r>
              <w:rPr>
                <w:rFonts w:cs="Arial"/>
                <w:lang w:eastAsia="zh-CN"/>
              </w:rPr>
              <w:t>to check whether to add illustration</w:t>
            </w:r>
          </w:p>
        </w:tc>
      </w:tr>
      <w:tr w:rsidR="009A5F30" w:rsidRPr="002D1B80" w14:paraId="06A8A85D"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2AE1B647" w14:textId="77777777" w:rsidR="009A5F30" w:rsidRDefault="009A5F30" w:rsidP="009A5F30">
            <w:pPr>
              <w:jc w:val="left"/>
              <w:rPr>
                <w:rFonts w:cs="Arial"/>
                <w:lang w:eastAsia="zh-CN"/>
              </w:rPr>
            </w:pPr>
            <w:r>
              <w:rPr>
                <w:rFonts w:cs="Arial"/>
                <w:lang w:eastAsia="zh-CN"/>
              </w:rPr>
              <w:t>Char. 12</w:t>
            </w:r>
          </w:p>
        </w:tc>
        <w:tc>
          <w:tcPr>
            <w:tcW w:w="7490" w:type="dxa"/>
            <w:tcBorders>
              <w:top w:val="dotted" w:sz="4" w:space="0" w:color="auto"/>
              <w:left w:val="dotted" w:sz="4" w:space="0" w:color="auto"/>
              <w:bottom w:val="dotted" w:sz="4" w:space="0" w:color="auto"/>
              <w:right w:val="dotted" w:sz="4" w:space="0" w:color="auto"/>
            </w:tcBorders>
          </w:tcPr>
          <w:p w14:paraId="301A93E6" w14:textId="77777777" w:rsidR="009A5F30" w:rsidRPr="00A01407" w:rsidRDefault="009A5F30" w:rsidP="009A5F30">
            <w:pPr>
              <w:rPr>
                <w:rFonts w:cs="Arial"/>
                <w:color w:val="000000"/>
              </w:rPr>
            </w:pPr>
            <w:r>
              <w:rPr>
                <w:rFonts w:cs="Arial"/>
                <w:color w:val="000000"/>
              </w:rPr>
              <w:t>to check whether to have states from "very low" to "very high" (ratio)</w:t>
            </w:r>
          </w:p>
        </w:tc>
      </w:tr>
      <w:tr w:rsidR="009A5F30" w:rsidRPr="002D1B80" w14:paraId="3CFBB22E"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0F4FA80B" w14:textId="77777777" w:rsidR="009A5F30" w:rsidRDefault="009A5F30" w:rsidP="009A5F30">
            <w:pPr>
              <w:jc w:val="left"/>
              <w:rPr>
                <w:rFonts w:cs="Arial"/>
                <w:lang w:eastAsia="zh-CN"/>
              </w:rPr>
            </w:pPr>
            <w:r>
              <w:rPr>
                <w:rFonts w:cs="Arial"/>
                <w:lang w:eastAsia="zh-CN"/>
              </w:rPr>
              <w:t>Chars. 15, 16</w:t>
            </w:r>
          </w:p>
        </w:tc>
        <w:tc>
          <w:tcPr>
            <w:tcW w:w="7490" w:type="dxa"/>
            <w:tcBorders>
              <w:top w:val="dotted" w:sz="4" w:space="0" w:color="auto"/>
              <w:left w:val="dotted" w:sz="4" w:space="0" w:color="auto"/>
              <w:bottom w:val="dotted" w:sz="4" w:space="0" w:color="auto"/>
              <w:right w:val="dotted" w:sz="4" w:space="0" w:color="auto"/>
            </w:tcBorders>
          </w:tcPr>
          <w:p w14:paraId="7DEE6092" w14:textId="77777777" w:rsidR="009A5F30" w:rsidRDefault="009A5F30" w:rsidP="009A5F30">
            <w:pPr>
              <w:rPr>
                <w:rFonts w:cs="Arial"/>
                <w:color w:val="000000"/>
              </w:rPr>
            </w:pPr>
            <w:r>
              <w:rPr>
                <w:rFonts w:cs="Arial"/>
                <w:lang w:eastAsia="zh-CN"/>
              </w:rPr>
              <w:t>to check whether to revise states of expression</w:t>
            </w:r>
          </w:p>
        </w:tc>
      </w:tr>
      <w:tr w:rsidR="009A5F30" w:rsidRPr="002D1B80" w14:paraId="1DAC8B8E"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1EEF7358" w14:textId="77777777" w:rsidR="009A5F30" w:rsidRDefault="009A5F30" w:rsidP="009A5F30">
            <w:pPr>
              <w:jc w:val="left"/>
              <w:rPr>
                <w:rFonts w:cs="Arial"/>
                <w:lang w:eastAsia="zh-CN"/>
              </w:rPr>
            </w:pPr>
            <w:r>
              <w:rPr>
                <w:rFonts w:cs="Arial"/>
                <w:lang w:eastAsia="zh-CN"/>
              </w:rPr>
              <w:t>Char. 24</w:t>
            </w:r>
          </w:p>
        </w:tc>
        <w:tc>
          <w:tcPr>
            <w:tcW w:w="7490" w:type="dxa"/>
            <w:tcBorders>
              <w:top w:val="dotted" w:sz="4" w:space="0" w:color="auto"/>
              <w:left w:val="dotted" w:sz="4" w:space="0" w:color="auto"/>
              <w:bottom w:val="dotted" w:sz="4" w:space="0" w:color="auto"/>
              <w:right w:val="dotted" w:sz="4" w:space="0" w:color="auto"/>
            </w:tcBorders>
          </w:tcPr>
          <w:p w14:paraId="6328A845" w14:textId="77777777" w:rsidR="009A5F30" w:rsidRDefault="009A5F30" w:rsidP="009A5F30">
            <w:pPr>
              <w:rPr>
                <w:rFonts w:cs="Arial"/>
                <w:color w:val="000000"/>
              </w:rPr>
            </w:pPr>
            <w:r>
              <w:rPr>
                <w:rFonts w:cs="Arial"/>
                <w:color w:val="000000"/>
              </w:rPr>
              <w:t>- to add missing note 7</w:t>
            </w:r>
          </w:p>
          <w:p w14:paraId="29CC4CD7" w14:textId="77777777" w:rsidR="009A5F30" w:rsidRDefault="009A5F30" w:rsidP="009A5F30">
            <w:pPr>
              <w:rPr>
                <w:rFonts w:cs="Arial"/>
                <w:color w:val="000000"/>
              </w:rPr>
            </w:pPr>
            <w:r>
              <w:rPr>
                <w:rFonts w:cs="Arial"/>
                <w:color w:val="000000"/>
              </w:rPr>
              <w:t>- state 9 to read very strong</w:t>
            </w:r>
          </w:p>
        </w:tc>
      </w:tr>
      <w:tr w:rsidR="009A5F30" w:rsidRPr="002D1B80" w14:paraId="1F13E469"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7F7289F1" w14:textId="77777777" w:rsidR="009A5F30" w:rsidRDefault="009A5F30" w:rsidP="009A5F30">
            <w:pPr>
              <w:jc w:val="left"/>
              <w:rPr>
                <w:rFonts w:cs="Arial"/>
                <w:lang w:eastAsia="zh-CN"/>
              </w:rPr>
            </w:pPr>
            <w:r>
              <w:rPr>
                <w:rFonts w:cs="Arial"/>
                <w:lang w:eastAsia="zh-CN"/>
              </w:rPr>
              <w:t>8.</w:t>
            </w:r>
          </w:p>
        </w:tc>
        <w:tc>
          <w:tcPr>
            <w:tcW w:w="7490" w:type="dxa"/>
            <w:tcBorders>
              <w:top w:val="dotted" w:sz="4" w:space="0" w:color="auto"/>
              <w:left w:val="dotted" w:sz="4" w:space="0" w:color="auto"/>
              <w:bottom w:val="dotted" w:sz="4" w:space="0" w:color="auto"/>
              <w:right w:val="dotted" w:sz="4" w:space="0" w:color="auto"/>
            </w:tcBorders>
          </w:tcPr>
          <w:p w14:paraId="6822EE11" w14:textId="77777777" w:rsidR="009A5F30" w:rsidRDefault="009A5F30" w:rsidP="009A5F30">
            <w:pPr>
              <w:rPr>
                <w:rFonts w:cs="Arial"/>
                <w:color w:val="000000"/>
              </w:rPr>
            </w:pPr>
            <w:r>
              <w:rPr>
                <w:rFonts w:cs="Arial"/>
                <w:color w:val="000000"/>
              </w:rPr>
              <w:t>number of “</w:t>
            </w:r>
            <w:r w:rsidRPr="00A01407">
              <w:rPr>
                <w:rFonts w:cs="Arial"/>
                <w:color w:val="000000"/>
              </w:rPr>
              <w:t>Explanations for individual characteristics</w:t>
            </w:r>
            <w:r>
              <w:rPr>
                <w:rFonts w:cs="Arial"/>
                <w:color w:val="000000"/>
              </w:rPr>
              <w:t>” to read 8.2</w:t>
            </w:r>
          </w:p>
        </w:tc>
      </w:tr>
      <w:tr w:rsidR="009A5F30" w:rsidRPr="002D1B80" w14:paraId="6E22BE63"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592E48A4" w14:textId="77777777" w:rsidR="009A5F30" w:rsidRDefault="009A5F30" w:rsidP="009A5F30">
            <w:pPr>
              <w:jc w:val="left"/>
              <w:rPr>
                <w:rFonts w:cs="Arial"/>
                <w:lang w:eastAsia="zh-CN"/>
              </w:rPr>
            </w:pPr>
            <w:r>
              <w:rPr>
                <w:rFonts w:cs="Arial"/>
                <w:lang w:eastAsia="zh-CN"/>
              </w:rPr>
              <w:t>TQ 5.</w:t>
            </w:r>
          </w:p>
        </w:tc>
        <w:tc>
          <w:tcPr>
            <w:tcW w:w="7490" w:type="dxa"/>
            <w:tcBorders>
              <w:top w:val="dotted" w:sz="4" w:space="0" w:color="auto"/>
              <w:left w:val="dotted" w:sz="4" w:space="0" w:color="auto"/>
              <w:bottom w:val="dotted" w:sz="4" w:space="0" w:color="auto"/>
              <w:right w:val="dotted" w:sz="4" w:space="0" w:color="auto"/>
            </w:tcBorders>
          </w:tcPr>
          <w:p w14:paraId="5FA593C4" w14:textId="77777777" w:rsidR="009A5F30" w:rsidRDefault="009A5F30" w:rsidP="009A5F30">
            <w:pPr>
              <w:rPr>
                <w:rFonts w:cs="Arial"/>
                <w:color w:val="000000"/>
              </w:rPr>
            </w:pPr>
            <w:r>
              <w:rPr>
                <w:rFonts w:cs="Arial"/>
                <w:color w:val="000000"/>
              </w:rPr>
              <w:t>to check whether members use additional characteristics</w:t>
            </w:r>
          </w:p>
        </w:tc>
      </w:tr>
    </w:tbl>
    <w:p w14:paraId="45EEC34A" w14:textId="77777777" w:rsidR="009A5F30" w:rsidRPr="002D1B80" w:rsidRDefault="009A5F30" w:rsidP="009A5F30"/>
    <w:p w14:paraId="73C6DA4D" w14:textId="77777777" w:rsidR="009A5F30" w:rsidRPr="00AD0ED6" w:rsidRDefault="009A5F30" w:rsidP="002B6BA0">
      <w:pPr>
        <w:pStyle w:val="Heading4"/>
        <w:rPr>
          <w:lang w:val="en-US"/>
        </w:rPr>
      </w:pPr>
      <w:r w:rsidRPr="00AD0ED6">
        <w:rPr>
          <w:lang w:val="en-US"/>
        </w:rPr>
        <w:t>*</w:t>
      </w:r>
      <w:r w:rsidRPr="00AD0ED6">
        <w:rPr>
          <w:rFonts w:cs="Arial"/>
          <w:lang w:val="en-US"/>
        </w:rPr>
        <w:t>Pepper (</w:t>
      </w:r>
      <w:r w:rsidRPr="00AD0ED6">
        <w:rPr>
          <w:i/>
          <w:lang w:val="en-US"/>
        </w:rPr>
        <w:t>Capsicum annuum</w:t>
      </w:r>
      <w:r w:rsidRPr="00AD0ED6">
        <w:rPr>
          <w:lang w:val="en-US"/>
        </w:rPr>
        <w:t xml:space="preserve"> L.)</w:t>
      </w:r>
      <w:r w:rsidRPr="00AD0ED6">
        <w:rPr>
          <w:rFonts w:cs="Arial"/>
          <w:lang w:val="en-US"/>
        </w:rPr>
        <w:t xml:space="preserve"> (Revision)</w:t>
      </w:r>
    </w:p>
    <w:p w14:paraId="2EB1B5CF" w14:textId="77777777" w:rsidR="009A5F30" w:rsidRPr="002D1B80" w:rsidRDefault="009A5F30" w:rsidP="009A5F30">
      <w:pPr>
        <w:keepNext/>
      </w:pPr>
    </w:p>
    <w:p w14:paraId="72988729" w14:textId="77777777" w:rsidR="009A5F30" w:rsidRPr="002D1B80" w:rsidRDefault="009A5F30" w:rsidP="009A5F30">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2D1B80">
        <w:rPr>
          <w:rFonts w:cs="Arial"/>
        </w:rPr>
        <w:t>TG/76/9(proj.</w:t>
      </w:r>
      <w:r>
        <w:rPr>
          <w:rFonts w:cs="Arial"/>
        </w:rPr>
        <w:t>5</w:t>
      </w:r>
      <w:r w:rsidRPr="002D1B80">
        <w:rPr>
          <w:rFonts w:cs="Arial"/>
        </w:rPr>
        <w:t>)</w:t>
      </w:r>
      <w:r w:rsidRPr="002D1B80">
        <w:t xml:space="preserve">, presented by Ms. </w:t>
      </w:r>
      <w:r w:rsidRPr="002D1B80">
        <w:rPr>
          <w:rFonts w:cs="Arial"/>
        </w:rPr>
        <w:t xml:space="preserve">Marian van Leeuwen </w:t>
      </w:r>
      <w:r w:rsidRPr="002D1B80">
        <w:t xml:space="preserve">(Netherlands), and agreed the following: </w:t>
      </w:r>
    </w:p>
    <w:p w14:paraId="60861C3D" w14:textId="77777777" w:rsidR="009A5F30" w:rsidRPr="002D1B80" w:rsidRDefault="009A5F30" w:rsidP="009A5F30">
      <w:pPr>
        <w:keepNext/>
      </w:pP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5"/>
        <w:gridCol w:w="7490"/>
      </w:tblGrid>
      <w:tr w:rsidR="009A5F30" w:rsidRPr="002D1B80" w14:paraId="51888223"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13F6432E" w14:textId="77777777" w:rsidR="009A5F30" w:rsidRPr="002D1B80" w:rsidRDefault="009A5F30" w:rsidP="009A5F30">
            <w:pPr>
              <w:keepNext/>
              <w:jc w:val="left"/>
              <w:rPr>
                <w:rFonts w:cs="Arial"/>
              </w:rPr>
            </w:pPr>
            <w:r>
              <w:rPr>
                <w:rFonts w:cs="Arial"/>
              </w:rPr>
              <w:t>Char. 27</w:t>
            </w:r>
          </w:p>
        </w:tc>
        <w:tc>
          <w:tcPr>
            <w:tcW w:w="7490" w:type="dxa"/>
            <w:tcBorders>
              <w:top w:val="dotted" w:sz="4" w:space="0" w:color="auto"/>
              <w:left w:val="dotted" w:sz="4" w:space="0" w:color="auto"/>
              <w:bottom w:val="dotted" w:sz="4" w:space="0" w:color="auto"/>
              <w:right w:val="dotted" w:sz="4" w:space="0" w:color="auto"/>
            </w:tcBorders>
          </w:tcPr>
          <w:p w14:paraId="697BE837" w14:textId="77777777" w:rsidR="009A5F30" w:rsidRPr="002D1B80" w:rsidRDefault="009A5F30" w:rsidP="009A5F30">
            <w:pPr>
              <w:keepNext/>
              <w:rPr>
                <w:rFonts w:cs="Arial"/>
              </w:rPr>
            </w:pPr>
            <w:r w:rsidRPr="00B5664D">
              <w:t xml:space="preserve">to add underlining to </w:t>
            </w:r>
            <w:r>
              <w:t>“</w:t>
            </w:r>
            <w:r w:rsidRPr="00B5664D">
              <w:t>Only varieties with…</w:t>
            </w:r>
            <w:r>
              <w:t>”</w:t>
            </w:r>
          </w:p>
        </w:tc>
      </w:tr>
      <w:tr w:rsidR="009A5F30" w:rsidRPr="002D1B80" w14:paraId="3150A7A5"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7CF551BA" w14:textId="77777777" w:rsidR="009A5F30" w:rsidRPr="002D1B80" w:rsidRDefault="009A5F30" w:rsidP="009A5F30">
            <w:pPr>
              <w:keepNext/>
              <w:jc w:val="left"/>
              <w:rPr>
                <w:rFonts w:cs="Arial"/>
              </w:rPr>
            </w:pPr>
            <w:r>
              <w:rPr>
                <w:rFonts w:cs="Arial"/>
              </w:rPr>
              <w:t>Char. 37</w:t>
            </w:r>
          </w:p>
        </w:tc>
        <w:tc>
          <w:tcPr>
            <w:tcW w:w="7490" w:type="dxa"/>
            <w:tcBorders>
              <w:top w:val="dotted" w:sz="4" w:space="0" w:color="auto"/>
              <w:left w:val="dotted" w:sz="4" w:space="0" w:color="auto"/>
              <w:bottom w:val="dotted" w:sz="4" w:space="0" w:color="auto"/>
              <w:right w:val="dotted" w:sz="4" w:space="0" w:color="auto"/>
            </w:tcBorders>
          </w:tcPr>
          <w:p w14:paraId="6A4D44AE" w14:textId="77777777" w:rsidR="009A5F30" w:rsidRPr="002D1B80" w:rsidRDefault="009A5F30" w:rsidP="009A5F30">
            <w:pPr>
              <w:keepNext/>
              <w:rPr>
                <w:rFonts w:cs="Arial"/>
              </w:rPr>
            </w:pPr>
            <w:r>
              <w:t>to add (*)</w:t>
            </w:r>
          </w:p>
        </w:tc>
      </w:tr>
      <w:tr w:rsidR="009A5F30" w:rsidRPr="002D1B80" w14:paraId="7B60EDA6"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7E3C3603" w14:textId="77777777" w:rsidR="009A5F30" w:rsidRPr="002D1B80" w:rsidRDefault="009A5F30" w:rsidP="009A5F30">
            <w:pPr>
              <w:jc w:val="left"/>
              <w:rPr>
                <w:rFonts w:cs="Arial"/>
                <w:lang w:eastAsia="zh-CN"/>
              </w:rPr>
            </w:pPr>
            <w:r>
              <w:rPr>
                <w:rFonts w:cs="Arial"/>
                <w:lang w:eastAsia="zh-CN"/>
              </w:rPr>
              <w:t>Char. 40</w:t>
            </w:r>
          </w:p>
        </w:tc>
        <w:tc>
          <w:tcPr>
            <w:tcW w:w="7490" w:type="dxa"/>
            <w:tcBorders>
              <w:top w:val="dotted" w:sz="4" w:space="0" w:color="auto"/>
              <w:left w:val="dotted" w:sz="4" w:space="0" w:color="auto"/>
              <w:bottom w:val="dotted" w:sz="4" w:space="0" w:color="auto"/>
              <w:right w:val="dotted" w:sz="4" w:space="0" w:color="auto"/>
            </w:tcBorders>
          </w:tcPr>
          <w:p w14:paraId="66F0FF75" w14:textId="77777777" w:rsidR="009A5F30" w:rsidRPr="00B845CC" w:rsidRDefault="009A5F30" w:rsidP="009A5F30">
            <w:pPr>
              <w:keepNext/>
            </w:pPr>
            <w:r>
              <w:rPr>
                <w:rFonts w:cs="Arial"/>
                <w:lang w:eastAsia="zh-CN"/>
              </w:rPr>
              <w:t xml:space="preserve">- state 1 </w:t>
            </w:r>
            <w:r w:rsidRPr="00B845CC">
              <w:t xml:space="preserve">to read “smooth or weakly </w:t>
            </w:r>
            <w:proofErr w:type="gramStart"/>
            <w:r w:rsidRPr="00B845CC">
              <w:t>wrinkled</w:t>
            </w:r>
            <w:proofErr w:type="gramEnd"/>
            <w:r w:rsidRPr="00B845CC">
              <w:t>”</w:t>
            </w:r>
          </w:p>
          <w:p w14:paraId="46851AC6" w14:textId="77777777" w:rsidR="009A5F30" w:rsidRPr="002D1B80" w:rsidRDefault="009A5F30" w:rsidP="009A5F30">
            <w:pPr>
              <w:keepNext/>
              <w:rPr>
                <w:rFonts w:cs="Arial"/>
                <w:lang w:eastAsia="zh-CN"/>
              </w:rPr>
            </w:pPr>
            <w:r w:rsidRPr="00B845CC">
              <w:t>- state 2 to read “moderately wrinkled”</w:t>
            </w:r>
          </w:p>
        </w:tc>
      </w:tr>
      <w:tr w:rsidR="009A5F30" w:rsidRPr="002D1B80" w14:paraId="36C78EF2"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508A03B2" w14:textId="77777777" w:rsidR="009A5F30" w:rsidRPr="002D1B80" w:rsidRDefault="009A5F30" w:rsidP="009A5F30">
            <w:pPr>
              <w:jc w:val="left"/>
              <w:rPr>
                <w:rFonts w:cs="Arial"/>
                <w:lang w:eastAsia="zh-CN"/>
              </w:rPr>
            </w:pPr>
            <w:r>
              <w:rPr>
                <w:rFonts w:cs="Arial"/>
                <w:lang w:eastAsia="zh-CN"/>
              </w:rPr>
              <w:t>Ad. 25</w:t>
            </w:r>
          </w:p>
        </w:tc>
        <w:tc>
          <w:tcPr>
            <w:tcW w:w="7490" w:type="dxa"/>
            <w:tcBorders>
              <w:top w:val="dotted" w:sz="4" w:space="0" w:color="auto"/>
              <w:left w:val="dotted" w:sz="4" w:space="0" w:color="auto"/>
              <w:bottom w:val="dotted" w:sz="4" w:space="0" w:color="auto"/>
              <w:right w:val="dotted" w:sz="4" w:space="0" w:color="auto"/>
            </w:tcBorders>
          </w:tcPr>
          <w:p w14:paraId="59BCB062" w14:textId="77777777" w:rsidR="009A5F30" w:rsidRPr="002D1B80" w:rsidRDefault="009A5F30" w:rsidP="009A5F30">
            <w:pPr>
              <w:rPr>
                <w:rFonts w:cs="Arial"/>
                <w:lang w:eastAsia="zh-CN"/>
              </w:rPr>
            </w:pPr>
            <w:r>
              <w:rPr>
                <w:rFonts w:cs="Arial"/>
                <w:lang w:eastAsia="zh-CN"/>
              </w:rPr>
              <w:t xml:space="preserve">to remove notes 1 and 3 from illustrations and wording to read below </w:t>
            </w:r>
            <w:proofErr w:type="gramStart"/>
            <w:r>
              <w:rPr>
                <w:rFonts w:cs="Arial"/>
                <w:lang w:eastAsia="zh-CN"/>
              </w:rPr>
              <w:t>illustrations  to</w:t>
            </w:r>
            <w:proofErr w:type="gramEnd"/>
            <w:r>
              <w:rPr>
                <w:rFonts w:cs="Arial"/>
                <w:lang w:eastAsia="zh-CN"/>
              </w:rPr>
              <w:t xml:space="preserve"> read “fertile” (left photo) and “sterile” (right photo)</w:t>
            </w:r>
          </w:p>
        </w:tc>
      </w:tr>
      <w:tr w:rsidR="009A5F30" w:rsidRPr="002D1B80" w14:paraId="07FC5DDB"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20C3B09C" w14:textId="77777777" w:rsidR="009A5F30" w:rsidRPr="002D1B80" w:rsidRDefault="009A5F30" w:rsidP="009A5F30">
            <w:pPr>
              <w:jc w:val="left"/>
              <w:rPr>
                <w:rFonts w:cs="Arial"/>
                <w:lang w:eastAsia="zh-CN"/>
              </w:rPr>
            </w:pPr>
            <w:r>
              <w:rPr>
                <w:rFonts w:cs="Arial"/>
                <w:lang w:eastAsia="zh-CN"/>
              </w:rPr>
              <w:t>Ad. 66, 12.</w:t>
            </w:r>
          </w:p>
        </w:tc>
        <w:tc>
          <w:tcPr>
            <w:tcW w:w="7490" w:type="dxa"/>
            <w:tcBorders>
              <w:top w:val="dotted" w:sz="4" w:space="0" w:color="auto"/>
              <w:left w:val="dotted" w:sz="4" w:space="0" w:color="auto"/>
              <w:bottom w:val="dotted" w:sz="4" w:space="0" w:color="auto"/>
              <w:right w:val="dotted" w:sz="4" w:space="0" w:color="auto"/>
            </w:tcBorders>
          </w:tcPr>
          <w:p w14:paraId="0E5B0A38" w14:textId="77777777" w:rsidR="009A5F30" w:rsidRDefault="009A5F30" w:rsidP="009A5F30">
            <w:pPr>
              <w:rPr>
                <w:rFonts w:cs="Arial"/>
                <w:lang w:eastAsia="zh-CN"/>
              </w:rPr>
            </w:pPr>
            <w:r>
              <w:rPr>
                <w:rFonts w:cs="Arial"/>
                <w:lang w:eastAsia="zh-CN"/>
              </w:rPr>
              <w:t>to replace current figure with the following one:</w:t>
            </w:r>
          </w:p>
          <w:p w14:paraId="55A3CD00" w14:textId="77777777" w:rsidR="009A5F30" w:rsidRPr="002D1B80" w:rsidRDefault="009A5F30" w:rsidP="009A5F30">
            <w:pPr>
              <w:rPr>
                <w:rFonts w:cs="Arial"/>
                <w:lang w:eastAsia="zh-CN"/>
              </w:rPr>
            </w:pPr>
            <w:r>
              <w:rPr>
                <w:noProof/>
              </w:rPr>
              <w:drawing>
                <wp:inline distT="0" distB="0" distL="0" distR="0" wp14:anchorId="205B7522" wp14:editId="6FA969D2">
                  <wp:extent cx="4581931" cy="952500"/>
                  <wp:effectExtent l="0" t="0" r="9525" b="0"/>
                  <wp:docPr id="3620100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604871" cy="957269"/>
                          </a:xfrm>
                          <a:prstGeom prst="rect">
                            <a:avLst/>
                          </a:prstGeom>
                          <a:noFill/>
                          <a:ln>
                            <a:noFill/>
                          </a:ln>
                        </pic:spPr>
                      </pic:pic>
                    </a:graphicData>
                  </a:graphic>
                </wp:inline>
              </w:drawing>
            </w:r>
          </w:p>
        </w:tc>
      </w:tr>
      <w:tr w:rsidR="009A5F30" w:rsidRPr="002D1B80" w14:paraId="5ED9DF9B"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77A960C3" w14:textId="77777777" w:rsidR="009A5F30" w:rsidRPr="002D1B80" w:rsidRDefault="009A5F30" w:rsidP="009A5F30">
            <w:pPr>
              <w:jc w:val="left"/>
              <w:rPr>
                <w:rFonts w:cs="Arial"/>
                <w:lang w:eastAsia="zh-CN"/>
              </w:rPr>
            </w:pPr>
            <w:r>
              <w:rPr>
                <w:rFonts w:cs="Arial"/>
                <w:lang w:eastAsia="zh-CN"/>
              </w:rPr>
              <w:t>TQ 5.</w:t>
            </w:r>
          </w:p>
        </w:tc>
        <w:tc>
          <w:tcPr>
            <w:tcW w:w="7490" w:type="dxa"/>
            <w:tcBorders>
              <w:top w:val="dotted" w:sz="4" w:space="0" w:color="auto"/>
              <w:left w:val="dotted" w:sz="4" w:space="0" w:color="auto"/>
              <w:bottom w:val="dotted" w:sz="4" w:space="0" w:color="auto"/>
              <w:right w:val="dotted" w:sz="4" w:space="0" w:color="auto"/>
            </w:tcBorders>
          </w:tcPr>
          <w:p w14:paraId="37F2209C" w14:textId="77777777" w:rsidR="009A5F30" w:rsidRPr="002D1B80" w:rsidRDefault="009A5F30" w:rsidP="009A5F30">
            <w:pPr>
              <w:rPr>
                <w:rFonts w:cs="Arial"/>
                <w:lang w:eastAsia="zh-CN"/>
              </w:rPr>
            </w:pPr>
            <w:r w:rsidRPr="00B845CC">
              <w:rPr>
                <w:rFonts w:cs="Arial"/>
                <w:lang w:eastAsia="zh-CN"/>
              </w:rPr>
              <w:t>to add option "not tested" to disease resistances without (*)</w:t>
            </w:r>
            <w:r>
              <w:rPr>
                <w:rFonts w:cs="Arial"/>
                <w:lang w:eastAsia="zh-CN"/>
              </w:rPr>
              <w:t>,</w:t>
            </w:r>
            <w:r w:rsidRPr="00B845CC">
              <w:rPr>
                <w:rFonts w:cs="Arial"/>
                <w:lang w:eastAsia="zh-CN"/>
              </w:rPr>
              <w:t xml:space="preserve"> except for </w:t>
            </w:r>
            <w:r>
              <w:rPr>
                <w:rFonts w:cs="Arial"/>
                <w:lang w:eastAsia="zh-CN"/>
              </w:rPr>
              <w:t>those</w:t>
            </w:r>
            <w:r w:rsidRPr="00B845CC">
              <w:rPr>
                <w:rFonts w:cs="Arial"/>
                <w:lang w:eastAsia="zh-CN"/>
              </w:rPr>
              <w:t xml:space="preserve"> characteristics </w:t>
            </w:r>
            <w:r>
              <w:rPr>
                <w:rFonts w:cs="Arial"/>
                <w:lang w:eastAsia="zh-CN"/>
              </w:rPr>
              <w:t xml:space="preserve">being </w:t>
            </w:r>
            <w:r w:rsidRPr="00B845CC">
              <w:rPr>
                <w:rFonts w:cs="Arial"/>
                <w:lang w:eastAsia="zh-CN"/>
              </w:rPr>
              <w:t xml:space="preserve">used </w:t>
            </w:r>
            <w:r>
              <w:rPr>
                <w:rFonts w:cs="Arial"/>
                <w:lang w:eastAsia="zh-CN"/>
              </w:rPr>
              <w:t xml:space="preserve">as </w:t>
            </w:r>
            <w:r w:rsidRPr="00B845CC">
              <w:rPr>
                <w:rFonts w:cs="Arial"/>
                <w:lang w:eastAsia="zh-CN"/>
              </w:rPr>
              <w:t>grouping</w:t>
            </w:r>
            <w:r>
              <w:rPr>
                <w:rFonts w:cs="Arial"/>
                <w:lang w:eastAsia="zh-CN"/>
              </w:rPr>
              <w:t xml:space="preserve"> characteristics</w:t>
            </w:r>
          </w:p>
        </w:tc>
      </w:tr>
      <w:tr w:rsidR="009A5F30" w:rsidRPr="002D1B80" w14:paraId="016325F3"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67641C77" w14:textId="77777777" w:rsidR="009A5F30" w:rsidRPr="002D1B80" w:rsidRDefault="009A5F30" w:rsidP="009A5F30">
            <w:pPr>
              <w:jc w:val="left"/>
              <w:rPr>
                <w:rFonts w:cs="Arial"/>
                <w:lang w:eastAsia="zh-CN"/>
              </w:rPr>
            </w:pPr>
            <w:r>
              <w:rPr>
                <w:rFonts w:cs="Arial"/>
                <w:lang w:eastAsia="zh-CN"/>
              </w:rPr>
              <w:t>TQ 5.4</w:t>
            </w:r>
          </w:p>
        </w:tc>
        <w:tc>
          <w:tcPr>
            <w:tcW w:w="7490" w:type="dxa"/>
            <w:tcBorders>
              <w:top w:val="dotted" w:sz="4" w:space="0" w:color="auto"/>
              <w:left w:val="dotted" w:sz="4" w:space="0" w:color="auto"/>
              <w:bottom w:val="dotted" w:sz="4" w:space="0" w:color="auto"/>
              <w:right w:val="dotted" w:sz="4" w:space="0" w:color="auto"/>
            </w:tcBorders>
          </w:tcPr>
          <w:p w14:paraId="06A4F54C" w14:textId="77777777" w:rsidR="009A5F30" w:rsidRPr="002D1B80" w:rsidRDefault="009A5F30" w:rsidP="009A5F30">
            <w:pPr>
              <w:rPr>
                <w:rFonts w:cs="Arial"/>
                <w:lang w:eastAsia="zh-CN"/>
              </w:rPr>
            </w:pPr>
            <w:r>
              <w:rPr>
                <w:rFonts w:cs="Arial"/>
                <w:lang w:eastAsia="zh-CN"/>
              </w:rPr>
              <w:t>to delete char. 15 from TQ 5</w:t>
            </w:r>
          </w:p>
        </w:tc>
      </w:tr>
      <w:tr w:rsidR="009A5F30" w:rsidRPr="002D1B80" w14:paraId="5395878B" w14:textId="77777777" w:rsidTr="009A5F30">
        <w:trPr>
          <w:cantSplit/>
        </w:trPr>
        <w:tc>
          <w:tcPr>
            <w:tcW w:w="1595" w:type="dxa"/>
            <w:tcBorders>
              <w:top w:val="dotted" w:sz="4" w:space="0" w:color="auto"/>
              <w:left w:val="dotted" w:sz="4" w:space="0" w:color="auto"/>
              <w:bottom w:val="dotted" w:sz="4" w:space="0" w:color="auto"/>
              <w:right w:val="dotted" w:sz="4" w:space="0" w:color="auto"/>
            </w:tcBorders>
          </w:tcPr>
          <w:p w14:paraId="53B39DBD" w14:textId="77777777" w:rsidR="009A5F30" w:rsidRPr="002D1B80" w:rsidRDefault="009A5F30" w:rsidP="009A5F30">
            <w:pPr>
              <w:jc w:val="left"/>
              <w:rPr>
                <w:rFonts w:cs="Arial"/>
                <w:lang w:eastAsia="zh-CN"/>
              </w:rPr>
            </w:pPr>
            <w:r>
              <w:rPr>
                <w:rFonts w:cs="Arial"/>
                <w:lang w:eastAsia="zh-CN"/>
              </w:rPr>
              <w:t>TQ 7.3</w:t>
            </w:r>
          </w:p>
        </w:tc>
        <w:tc>
          <w:tcPr>
            <w:tcW w:w="7490" w:type="dxa"/>
            <w:tcBorders>
              <w:top w:val="dotted" w:sz="4" w:space="0" w:color="auto"/>
              <w:left w:val="dotted" w:sz="4" w:space="0" w:color="auto"/>
              <w:bottom w:val="dotted" w:sz="4" w:space="0" w:color="auto"/>
              <w:right w:val="dotted" w:sz="4" w:space="0" w:color="auto"/>
            </w:tcBorders>
          </w:tcPr>
          <w:p w14:paraId="2CB739EC" w14:textId="77777777" w:rsidR="009A5F30" w:rsidRDefault="009A5F30" w:rsidP="009A5F30">
            <w:pPr>
              <w:rPr>
                <w:rFonts w:cs="Arial"/>
                <w:lang w:eastAsia="zh-CN"/>
              </w:rPr>
            </w:pPr>
            <w:r>
              <w:rPr>
                <w:rFonts w:cs="Arial"/>
                <w:lang w:eastAsia="zh-CN"/>
              </w:rPr>
              <w:t>to add the following:</w:t>
            </w:r>
          </w:p>
          <w:p w14:paraId="0C35E502" w14:textId="77777777" w:rsidR="009A5F30" w:rsidRPr="00B845CC" w:rsidRDefault="009A5F30" w:rsidP="009A5F30">
            <w:r>
              <w:t>“</w:t>
            </w:r>
            <w:r w:rsidRPr="00B845CC">
              <w:t>Type of culture:</w:t>
            </w:r>
          </w:p>
          <w:p w14:paraId="0A9F4224" w14:textId="77777777" w:rsidR="009A5F30" w:rsidRPr="00B845CC" w:rsidRDefault="009A5F30" w:rsidP="009A5F30">
            <w:r w:rsidRPr="00B845CC">
              <w:tab/>
              <w:t>- protected (greenhouse, tunnel, etc.)</w:t>
            </w:r>
            <w:r w:rsidRPr="00B845CC">
              <w:tab/>
            </w:r>
            <w:r>
              <w:tab/>
            </w:r>
            <w:r w:rsidRPr="00B845CC">
              <w:t>[  ]</w:t>
            </w:r>
          </w:p>
          <w:p w14:paraId="1AB90C56" w14:textId="77777777" w:rsidR="009A5F30" w:rsidRPr="00B845CC" w:rsidRDefault="009A5F30" w:rsidP="009A5F30">
            <w:r w:rsidRPr="00B845CC">
              <w:tab/>
              <w:t>- in the open</w:t>
            </w:r>
            <w:r w:rsidRPr="00B845CC">
              <w:tab/>
            </w:r>
            <w:r w:rsidRPr="00B845CC">
              <w:tab/>
            </w:r>
            <w:r w:rsidRPr="00B845CC">
              <w:tab/>
            </w:r>
            <w:r w:rsidRPr="00B845CC">
              <w:tab/>
            </w:r>
            <w:r>
              <w:tab/>
            </w:r>
            <w:r>
              <w:tab/>
            </w:r>
            <w:proofErr w:type="gramStart"/>
            <w:r w:rsidRPr="00B845CC">
              <w:t>[  ]</w:t>
            </w:r>
            <w:proofErr w:type="gramEnd"/>
          </w:p>
          <w:p w14:paraId="481B0DFE" w14:textId="77777777" w:rsidR="009A5F30" w:rsidRPr="00B845CC" w:rsidRDefault="009A5F30" w:rsidP="009A5F30">
            <w:pPr>
              <w:rPr>
                <w:rFonts w:cs="Arial"/>
                <w:color w:val="000000"/>
              </w:rPr>
            </w:pPr>
          </w:p>
          <w:p w14:paraId="50F49F71" w14:textId="77777777" w:rsidR="009A5F30" w:rsidRPr="002D1B80" w:rsidRDefault="009A5F30" w:rsidP="009A5F30">
            <w:pPr>
              <w:rPr>
                <w:rFonts w:cs="Arial"/>
                <w:lang w:eastAsia="zh-CN"/>
              </w:rPr>
            </w:pPr>
            <w:r>
              <w:rPr>
                <w:rFonts w:cs="Arial"/>
                <w:color w:val="000000"/>
              </w:rPr>
              <w:t>“</w:t>
            </w:r>
            <w:r w:rsidRPr="00B845CC">
              <w:rPr>
                <w:rFonts w:eastAsia="Arial" w:cs="Arial"/>
                <w:color w:val="000000"/>
              </w:rPr>
              <w:t xml:space="preserve">It is highly recommended that a representative color photograph of the variety </w:t>
            </w:r>
            <w:proofErr w:type="gramStart"/>
            <w:r w:rsidRPr="00B845CC">
              <w:rPr>
                <w:rFonts w:eastAsia="Arial" w:cs="Arial"/>
                <w:color w:val="000000"/>
              </w:rPr>
              <w:t>accompany</w:t>
            </w:r>
            <w:proofErr w:type="gramEnd"/>
            <w:r w:rsidRPr="00B845CC">
              <w:rPr>
                <w:rFonts w:eastAsia="Arial" w:cs="Arial"/>
                <w:color w:val="000000"/>
              </w:rPr>
              <w:t xml:space="preserve"> the TQ.</w:t>
            </w:r>
            <w:r>
              <w:rPr>
                <w:rFonts w:eastAsia="Arial" w:cs="Arial"/>
                <w:color w:val="000000"/>
              </w:rPr>
              <w:t>”</w:t>
            </w:r>
          </w:p>
        </w:tc>
      </w:tr>
    </w:tbl>
    <w:p w14:paraId="2A7DC301" w14:textId="77777777" w:rsidR="009A5F30" w:rsidRPr="002D1B80" w:rsidRDefault="009A5F30" w:rsidP="009A5F30"/>
    <w:p w14:paraId="35AEB93B" w14:textId="77777777" w:rsidR="00B07113" w:rsidRPr="00003F43" w:rsidRDefault="00B07113">
      <w:pPr>
        <w:jc w:val="left"/>
        <w:rPr>
          <w:u w:val="single"/>
        </w:rPr>
      </w:pPr>
      <w:r w:rsidRPr="00003F43">
        <w:br w:type="page"/>
      </w:r>
    </w:p>
    <w:p w14:paraId="0B04EB4C" w14:textId="77777777" w:rsidR="009A5F30" w:rsidRPr="00AD0ED6" w:rsidRDefault="009A5F30" w:rsidP="002B6BA0">
      <w:pPr>
        <w:pStyle w:val="Heading4"/>
        <w:rPr>
          <w:lang w:val="en-US"/>
        </w:rPr>
      </w:pPr>
      <w:r w:rsidRPr="00AD0ED6">
        <w:rPr>
          <w:lang w:val="en-US"/>
        </w:rPr>
        <w:lastRenderedPageBreak/>
        <w:t>*Tomato (</w:t>
      </w:r>
      <w:r w:rsidRPr="00AD0ED6">
        <w:rPr>
          <w:i/>
          <w:lang w:val="en-US"/>
        </w:rPr>
        <w:t xml:space="preserve">Solanum </w:t>
      </w:r>
      <w:proofErr w:type="spellStart"/>
      <w:r w:rsidRPr="00AD0ED6">
        <w:rPr>
          <w:i/>
          <w:lang w:val="en-US"/>
        </w:rPr>
        <w:t>lycopersicum</w:t>
      </w:r>
      <w:proofErr w:type="spellEnd"/>
      <w:r w:rsidRPr="00AD0ED6">
        <w:rPr>
          <w:lang w:val="en-US"/>
        </w:rPr>
        <w:t xml:space="preserve"> L.) (Revision)</w:t>
      </w:r>
    </w:p>
    <w:p w14:paraId="56C37470" w14:textId="77777777" w:rsidR="009A5F30" w:rsidRPr="00D35F7C" w:rsidRDefault="009A5F30" w:rsidP="009A5F30">
      <w:pPr>
        <w:keepNext/>
        <w:rPr>
          <w:lang w:val="pt-BR"/>
        </w:rPr>
      </w:pPr>
    </w:p>
    <w:p w14:paraId="2356BE83" w14:textId="77777777" w:rsidR="009A5F30" w:rsidRPr="002D1B80" w:rsidRDefault="009A5F30" w:rsidP="009A5F30">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sidRPr="002D1B80">
        <w:rPr>
          <w:rFonts w:cs="Arial"/>
        </w:rPr>
        <w:t>TG/44/12(proj.</w:t>
      </w:r>
      <w:r>
        <w:rPr>
          <w:rFonts w:cs="Arial"/>
        </w:rPr>
        <w:t>3</w:t>
      </w:r>
      <w:r w:rsidRPr="002D1B80">
        <w:rPr>
          <w:rFonts w:cs="Arial"/>
        </w:rPr>
        <w:t>)</w:t>
      </w:r>
      <w:r w:rsidRPr="002D1B80">
        <w:t xml:space="preserve">, presented by Ms. </w:t>
      </w:r>
      <w:r w:rsidRPr="002D1B80">
        <w:rPr>
          <w:rFonts w:cs="Arial"/>
        </w:rPr>
        <w:t>Cécile Marchenay</w:t>
      </w:r>
      <w:r w:rsidRPr="002D1B80">
        <w:t xml:space="preserve"> (Netherlands), and agreed the following: </w:t>
      </w:r>
    </w:p>
    <w:p w14:paraId="51D7688D" w14:textId="77777777" w:rsidR="009A5F30" w:rsidRPr="002D1B80" w:rsidRDefault="009A5F30" w:rsidP="009A5F30"/>
    <w:tbl>
      <w:tblPr>
        <w:tblW w:w="8960" w:type="dxa"/>
        <w:tblInd w:w="1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2D1B80" w14:paraId="5B32AF6E"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4FD2D591" w14:textId="77777777" w:rsidR="009A5F30" w:rsidRPr="002D1B80" w:rsidRDefault="009A5F30" w:rsidP="009A5F30">
            <w:pPr>
              <w:jc w:val="left"/>
              <w:rPr>
                <w:rFonts w:cs="Arial"/>
                <w:lang w:eastAsia="zh-CN"/>
              </w:rPr>
            </w:pPr>
            <w:r>
              <w:rPr>
                <w:rFonts w:cs="Arial"/>
                <w:lang w:eastAsia="zh-CN"/>
              </w:rPr>
              <w:t>Char. 16</w:t>
            </w:r>
          </w:p>
        </w:tc>
        <w:tc>
          <w:tcPr>
            <w:tcW w:w="7512" w:type="dxa"/>
            <w:tcBorders>
              <w:top w:val="dotted" w:sz="4" w:space="0" w:color="auto"/>
              <w:left w:val="dotted" w:sz="4" w:space="0" w:color="auto"/>
              <w:bottom w:val="dotted" w:sz="4" w:space="0" w:color="auto"/>
              <w:right w:val="dotted" w:sz="4" w:space="0" w:color="auto"/>
            </w:tcBorders>
          </w:tcPr>
          <w:p w14:paraId="66580E8A" w14:textId="77777777" w:rsidR="009A5F30" w:rsidRPr="002D1B80" w:rsidRDefault="009A5F30" w:rsidP="009A5F30">
            <w:r>
              <w:t xml:space="preserve">to be moved after char. 44 </w:t>
            </w:r>
          </w:p>
        </w:tc>
      </w:tr>
      <w:tr w:rsidR="009A5F30" w:rsidRPr="002D1B80" w14:paraId="0A44D8B6"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4280ECFF" w14:textId="77777777" w:rsidR="009A5F30" w:rsidRPr="002D1B80" w:rsidRDefault="009A5F30" w:rsidP="009A5F30">
            <w:pPr>
              <w:jc w:val="left"/>
              <w:rPr>
                <w:rFonts w:cs="Arial"/>
                <w:lang w:eastAsia="zh-CN"/>
              </w:rPr>
            </w:pPr>
            <w:r>
              <w:rPr>
                <w:rFonts w:cs="Arial"/>
                <w:lang w:eastAsia="zh-CN"/>
              </w:rPr>
              <w:t>Char. 27</w:t>
            </w:r>
          </w:p>
        </w:tc>
        <w:tc>
          <w:tcPr>
            <w:tcW w:w="7512" w:type="dxa"/>
            <w:tcBorders>
              <w:top w:val="dotted" w:sz="4" w:space="0" w:color="auto"/>
              <w:left w:val="dotted" w:sz="4" w:space="0" w:color="auto"/>
              <w:bottom w:val="dotted" w:sz="4" w:space="0" w:color="auto"/>
              <w:right w:val="dotted" w:sz="4" w:space="0" w:color="auto"/>
            </w:tcBorders>
          </w:tcPr>
          <w:p w14:paraId="6710CAE6" w14:textId="77777777" w:rsidR="009A5F30" w:rsidRPr="002D1B80" w:rsidRDefault="009A5F30" w:rsidP="009A5F30">
            <w:pPr>
              <w:rPr>
                <w:rFonts w:cs="Arial"/>
                <w:lang w:eastAsia="zh-CN"/>
              </w:rPr>
            </w:pPr>
            <w:r>
              <w:t>to be moved after char. 44 (after time of flowering)</w:t>
            </w:r>
          </w:p>
        </w:tc>
      </w:tr>
      <w:tr w:rsidR="009A5F30" w:rsidRPr="002D1B80" w14:paraId="385EA98D"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0E3A7AF6" w14:textId="77777777" w:rsidR="009A5F30" w:rsidRPr="002D1B80" w:rsidRDefault="009A5F30" w:rsidP="009A5F30">
            <w:pPr>
              <w:jc w:val="left"/>
              <w:rPr>
                <w:rFonts w:cs="Arial"/>
                <w:lang w:eastAsia="zh-CN"/>
              </w:rPr>
            </w:pPr>
            <w:r>
              <w:rPr>
                <w:rFonts w:cs="Arial"/>
                <w:lang w:eastAsia="zh-CN"/>
              </w:rPr>
              <w:t>Char. 44</w:t>
            </w:r>
          </w:p>
        </w:tc>
        <w:tc>
          <w:tcPr>
            <w:tcW w:w="7512" w:type="dxa"/>
            <w:tcBorders>
              <w:top w:val="dotted" w:sz="4" w:space="0" w:color="auto"/>
              <w:left w:val="dotted" w:sz="4" w:space="0" w:color="auto"/>
              <w:bottom w:val="dotted" w:sz="4" w:space="0" w:color="auto"/>
              <w:right w:val="dotted" w:sz="4" w:space="0" w:color="auto"/>
            </w:tcBorders>
          </w:tcPr>
          <w:p w14:paraId="748BF5B9" w14:textId="77777777" w:rsidR="009A5F30" w:rsidRPr="002D1B80" w:rsidRDefault="009A5F30" w:rsidP="009A5F30">
            <w:pPr>
              <w:rPr>
                <w:rFonts w:cs="Arial"/>
                <w:lang w:eastAsia="zh-CN"/>
              </w:rPr>
            </w:pPr>
            <w:r>
              <w:rPr>
                <w:rFonts w:cs="Arial"/>
                <w:lang w:eastAsia="zh-CN"/>
              </w:rPr>
              <w:t>to correct spelling of “firm” in state 8</w:t>
            </w:r>
          </w:p>
        </w:tc>
      </w:tr>
      <w:tr w:rsidR="009A5F30" w:rsidRPr="002D1B80" w14:paraId="78AE3DCF"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229B5D11" w14:textId="77777777" w:rsidR="009A5F30" w:rsidRPr="002D1B80" w:rsidRDefault="009A5F30" w:rsidP="009A5F30">
            <w:pPr>
              <w:jc w:val="left"/>
              <w:rPr>
                <w:rFonts w:cs="Arial"/>
              </w:rPr>
            </w:pPr>
            <w:r>
              <w:rPr>
                <w:rFonts w:cs="Arial"/>
              </w:rPr>
              <w:t>Ad. 19</w:t>
            </w:r>
          </w:p>
        </w:tc>
        <w:tc>
          <w:tcPr>
            <w:tcW w:w="7512" w:type="dxa"/>
            <w:tcBorders>
              <w:top w:val="dotted" w:sz="4" w:space="0" w:color="auto"/>
              <w:left w:val="dotted" w:sz="4" w:space="0" w:color="auto"/>
              <w:bottom w:val="dotted" w:sz="4" w:space="0" w:color="auto"/>
              <w:right w:val="dotted" w:sz="4" w:space="0" w:color="auto"/>
            </w:tcBorders>
          </w:tcPr>
          <w:p w14:paraId="3D4E1CA8" w14:textId="77777777" w:rsidR="009A5F30" w:rsidRPr="002D1B80" w:rsidRDefault="009A5F30" w:rsidP="009A5F30">
            <w:pPr>
              <w:rPr>
                <w:rFonts w:cs="Arial"/>
              </w:rPr>
            </w:pPr>
            <w:r>
              <w:rPr>
                <w:rFonts w:cs="Arial"/>
              </w:rPr>
              <w:t>to add “</w:t>
            </w:r>
            <w:r>
              <w:rPr>
                <w:rFonts w:cs="Arial"/>
                <w:color w:val="000000"/>
              </w:rPr>
              <w:t>Varieties which have only a collar instead of an abscission layer are heterozygous for the gene which controls the presence of the joint. These varieties are considered jointless and the abscission layer is considered absent.”</w:t>
            </w:r>
          </w:p>
        </w:tc>
      </w:tr>
      <w:tr w:rsidR="00973D08" w:rsidRPr="002D1B80" w14:paraId="0CA52F90"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4F8613CD" w14:textId="77777777" w:rsidR="00973D08" w:rsidRPr="002D1B80" w:rsidRDefault="00973D08" w:rsidP="00973D08">
            <w:pPr>
              <w:jc w:val="left"/>
              <w:rPr>
                <w:rFonts w:cs="Arial"/>
                <w:lang w:eastAsia="zh-CN"/>
              </w:rPr>
            </w:pPr>
            <w:r>
              <w:rPr>
                <w:rFonts w:cs="Arial"/>
                <w:lang w:eastAsia="zh-CN"/>
              </w:rPr>
              <w:t>Ad. 67 (</w:t>
            </w:r>
            <w:proofErr w:type="spellStart"/>
            <w:r>
              <w:rPr>
                <w:rFonts w:cs="Arial"/>
                <w:lang w:eastAsia="zh-CN"/>
              </w:rPr>
              <w:t>i</w:t>
            </w:r>
            <w:proofErr w:type="spellEnd"/>
            <w:r>
              <w:rPr>
                <w:rFonts w:cs="Arial"/>
                <w:lang w:eastAsia="zh-CN"/>
              </w:rPr>
              <w:t>), 9.5</w:t>
            </w:r>
          </w:p>
        </w:tc>
        <w:tc>
          <w:tcPr>
            <w:tcW w:w="7512" w:type="dxa"/>
            <w:tcBorders>
              <w:top w:val="dotted" w:sz="4" w:space="0" w:color="auto"/>
              <w:left w:val="dotted" w:sz="4" w:space="0" w:color="auto"/>
              <w:bottom w:val="dotted" w:sz="4" w:space="0" w:color="auto"/>
              <w:right w:val="dotted" w:sz="4" w:space="0" w:color="auto"/>
            </w:tcBorders>
          </w:tcPr>
          <w:p w14:paraId="65B28500" w14:textId="77777777" w:rsidR="00973D08" w:rsidRPr="002D1B80" w:rsidRDefault="00973D08" w:rsidP="00973D08">
            <w:pPr>
              <w:rPr>
                <w:rFonts w:cs="Arial"/>
                <w:lang w:eastAsia="zh-CN"/>
              </w:rPr>
            </w:pPr>
            <w:r>
              <w:rPr>
                <w:rFonts w:cs="Arial"/>
                <w:lang w:eastAsia="zh-CN"/>
              </w:rPr>
              <w:t>to read “</w:t>
            </w:r>
            <w:r>
              <w:t>Glasshouse or climatic chamber with permission to confined use of LMO/GMO”</w:t>
            </w:r>
          </w:p>
        </w:tc>
      </w:tr>
      <w:tr w:rsidR="00973D08" w:rsidRPr="002D1B80" w14:paraId="51DBC693"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381E63A1" w14:textId="77777777" w:rsidR="00973D08" w:rsidRPr="002D1B80" w:rsidRDefault="00973D08" w:rsidP="00973D08">
            <w:pPr>
              <w:jc w:val="left"/>
              <w:rPr>
                <w:rFonts w:cs="Arial"/>
                <w:lang w:eastAsia="zh-CN"/>
              </w:rPr>
            </w:pPr>
            <w:r>
              <w:rPr>
                <w:rFonts w:cs="Arial"/>
                <w:lang w:eastAsia="zh-CN"/>
              </w:rPr>
              <w:t>Ad. 67 (</w:t>
            </w:r>
            <w:proofErr w:type="spellStart"/>
            <w:r>
              <w:rPr>
                <w:rFonts w:cs="Arial"/>
                <w:lang w:eastAsia="zh-CN"/>
              </w:rPr>
              <w:t>i</w:t>
            </w:r>
            <w:proofErr w:type="spellEnd"/>
            <w:r>
              <w:rPr>
                <w:rFonts w:cs="Arial"/>
                <w:lang w:eastAsia="zh-CN"/>
              </w:rPr>
              <w:t>), 9.9</w:t>
            </w:r>
          </w:p>
        </w:tc>
        <w:tc>
          <w:tcPr>
            <w:tcW w:w="7512" w:type="dxa"/>
            <w:tcBorders>
              <w:top w:val="dotted" w:sz="4" w:space="0" w:color="auto"/>
              <w:left w:val="dotted" w:sz="4" w:space="0" w:color="auto"/>
              <w:bottom w:val="dotted" w:sz="4" w:space="0" w:color="auto"/>
              <w:right w:val="dotted" w:sz="4" w:space="0" w:color="auto"/>
            </w:tcBorders>
          </w:tcPr>
          <w:p w14:paraId="00E0F9CC" w14:textId="77777777" w:rsidR="00973D08" w:rsidRPr="002D1B80" w:rsidRDefault="00973D08" w:rsidP="00973D08">
            <w:pPr>
              <w:rPr>
                <w:rFonts w:cs="Arial"/>
                <w:lang w:eastAsia="zh-CN"/>
              </w:rPr>
            </w:pPr>
            <w:r>
              <w:rPr>
                <w:rFonts w:cs="Arial"/>
                <w:lang w:eastAsia="zh-CN"/>
              </w:rPr>
              <w:t>to read “</w:t>
            </w:r>
            <w:r>
              <w:t xml:space="preserve">The transformed </w:t>
            </w:r>
            <w:r w:rsidRPr="005212B4">
              <w:rPr>
                <w:i/>
              </w:rPr>
              <w:t>Agrobacterium tumefaciens</w:t>
            </w:r>
            <w:r>
              <w:t xml:space="preserve"> is a living modified organism (LMO; or genetically modified organism (GMO)) for which further regulations may apply.”</w:t>
            </w:r>
          </w:p>
        </w:tc>
      </w:tr>
      <w:tr w:rsidR="00973D08" w:rsidRPr="002D1B80" w14:paraId="7C48FD55"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775DC978" w14:textId="77777777" w:rsidR="00973D08" w:rsidRPr="002D1B80" w:rsidRDefault="00973D08" w:rsidP="00973D08">
            <w:pPr>
              <w:rPr>
                <w:rFonts w:cs="Arial"/>
                <w:color w:val="000000"/>
              </w:rPr>
            </w:pPr>
            <w:r>
              <w:rPr>
                <w:rFonts w:cs="Arial"/>
                <w:color w:val="000000"/>
              </w:rPr>
              <w:t>TQ 5.</w:t>
            </w:r>
          </w:p>
        </w:tc>
        <w:tc>
          <w:tcPr>
            <w:tcW w:w="7512" w:type="dxa"/>
            <w:tcBorders>
              <w:top w:val="dotted" w:sz="4" w:space="0" w:color="auto"/>
              <w:left w:val="dotted" w:sz="4" w:space="0" w:color="auto"/>
              <w:bottom w:val="dotted" w:sz="4" w:space="0" w:color="auto"/>
              <w:right w:val="dotted" w:sz="4" w:space="0" w:color="auto"/>
            </w:tcBorders>
          </w:tcPr>
          <w:p w14:paraId="6407049E" w14:textId="77777777" w:rsidR="00973D08" w:rsidRPr="002D1B80" w:rsidRDefault="00973D08" w:rsidP="00973D08">
            <w:pPr>
              <w:rPr>
                <w:rFonts w:cs="Arial"/>
                <w:color w:val="000000"/>
              </w:rPr>
            </w:pPr>
            <w:r w:rsidRPr="00504449">
              <w:rPr>
                <w:rFonts w:cs="Arial"/>
                <w:color w:val="000000"/>
              </w:rPr>
              <w:t>to remove all occurrences of the option “not applicable”</w:t>
            </w:r>
          </w:p>
        </w:tc>
      </w:tr>
      <w:tr w:rsidR="00973D08" w:rsidRPr="002D1B80" w14:paraId="13875137"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172BA137" w14:textId="77777777" w:rsidR="00973D08" w:rsidRPr="002D1B80" w:rsidRDefault="00973D08" w:rsidP="00973D08">
            <w:pPr>
              <w:jc w:val="left"/>
              <w:rPr>
                <w:rFonts w:cs="Arial"/>
                <w:lang w:eastAsia="zh-CN"/>
              </w:rPr>
            </w:pPr>
            <w:r>
              <w:rPr>
                <w:rFonts w:cs="Arial"/>
                <w:lang w:eastAsia="zh-CN"/>
              </w:rPr>
              <w:t>TQ 5.</w:t>
            </w:r>
          </w:p>
        </w:tc>
        <w:tc>
          <w:tcPr>
            <w:tcW w:w="7512" w:type="dxa"/>
            <w:tcBorders>
              <w:top w:val="dotted" w:sz="4" w:space="0" w:color="auto"/>
              <w:left w:val="dotted" w:sz="4" w:space="0" w:color="auto"/>
              <w:bottom w:val="dotted" w:sz="4" w:space="0" w:color="auto"/>
              <w:right w:val="dotted" w:sz="4" w:space="0" w:color="auto"/>
            </w:tcBorders>
          </w:tcPr>
          <w:p w14:paraId="7FD46DDA" w14:textId="77777777" w:rsidR="00973D08" w:rsidRPr="002D1B80" w:rsidRDefault="00973D08" w:rsidP="00973D08">
            <w:pPr>
              <w:rPr>
                <w:rFonts w:cs="Arial"/>
                <w:lang w:eastAsia="zh-CN"/>
              </w:rPr>
            </w:pPr>
            <w:r>
              <w:rPr>
                <w:rFonts w:cs="Arial"/>
                <w:lang w:eastAsia="zh-CN"/>
              </w:rPr>
              <w:t>to remove option “not tested” from characteristics 45 (5.17), 46 (5.18), 47 (5.19), 48 (5.20), 59 (5.21), 68 (5.22)</w:t>
            </w:r>
          </w:p>
        </w:tc>
      </w:tr>
      <w:tr w:rsidR="00973D08" w:rsidRPr="002D1B80" w14:paraId="1DD9A80D"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494358C3" w14:textId="77777777" w:rsidR="00973D08" w:rsidRPr="002D1B80" w:rsidRDefault="00973D08" w:rsidP="00973D08">
            <w:pPr>
              <w:jc w:val="left"/>
              <w:rPr>
                <w:rFonts w:cs="Arial"/>
                <w:lang w:eastAsia="zh-CN"/>
              </w:rPr>
            </w:pPr>
            <w:r>
              <w:rPr>
                <w:rFonts w:cs="Arial"/>
                <w:lang w:eastAsia="zh-CN"/>
              </w:rPr>
              <w:t>TQ 7.3.2</w:t>
            </w:r>
          </w:p>
        </w:tc>
        <w:tc>
          <w:tcPr>
            <w:tcW w:w="7512" w:type="dxa"/>
            <w:tcBorders>
              <w:top w:val="dotted" w:sz="4" w:space="0" w:color="auto"/>
              <w:left w:val="dotted" w:sz="4" w:space="0" w:color="auto"/>
              <w:bottom w:val="dotted" w:sz="4" w:space="0" w:color="auto"/>
              <w:right w:val="dotted" w:sz="4" w:space="0" w:color="auto"/>
            </w:tcBorders>
          </w:tcPr>
          <w:p w14:paraId="37B10A01" w14:textId="77777777" w:rsidR="00973D08" w:rsidRPr="002D1B80" w:rsidRDefault="00973D08" w:rsidP="00973D08">
            <w:pPr>
              <w:rPr>
                <w:rFonts w:cs="Arial"/>
                <w:lang w:eastAsia="zh-CN"/>
              </w:rPr>
            </w:pPr>
            <w:r>
              <w:rPr>
                <w:rFonts w:cs="Arial"/>
                <w:lang w:eastAsia="zh-CN"/>
              </w:rPr>
              <w:t>to move resistances</w:t>
            </w:r>
            <w:r>
              <w:rPr>
                <w:sz w:val="18"/>
                <w:szCs w:val="18"/>
              </w:rPr>
              <w:t xml:space="preserve"> to </w:t>
            </w:r>
            <w:r w:rsidRPr="00973D08">
              <w:rPr>
                <w:rFonts w:cs="Arial"/>
                <w:lang w:eastAsia="zh-CN"/>
              </w:rPr>
              <w:t>TQ 5. with option “not tested”</w:t>
            </w:r>
          </w:p>
        </w:tc>
      </w:tr>
    </w:tbl>
    <w:p w14:paraId="4210AC7A" w14:textId="77777777" w:rsidR="009A5F30" w:rsidRPr="002D1B80" w:rsidRDefault="009A5F30" w:rsidP="009A5F30"/>
    <w:p w14:paraId="14B58F2D" w14:textId="77777777" w:rsidR="00B07113" w:rsidRDefault="00B07113">
      <w:pPr>
        <w:jc w:val="left"/>
        <w:rPr>
          <w:i/>
        </w:rPr>
      </w:pPr>
      <w:r>
        <w:br w:type="page"/>
      </w:r>
    </w:p>
    <w:p w14:paraId="1442766F" w14:textId="77777777" w:rsidR="009A5F30" w:rsidRPr="002D1B80" w:rsidRDefault="009A5F30" w:rsidP="009A5F30">
      <w:pPr>
        <w:pStyle w:val="Heading3"/>
      </w:pPr>
      <w:r w:rsidRPr="002D1B80">
        <w:lastRenderedPageBreak/>
        <w:t>Partial revisions</w:t>
      </w:r>
    </w:p>
    <w:p w14:paraId="54C645EF" w14:textId="77777777" w:rsidR="009A5F30" w:rsidRPr="002D1B80" w:rsidRDefault="009A5F30" w:rsidP="009A5F30">
      <w:pPr>
        <w:keepNext/>
      </w:pPr>
    </w:p>
    <w:p w14:paraId="5575B1D9" w14:textId="77777777" w:rsidR="009A5F30" w:rsidRPr="009A5F30" w:rsidRDefault="009A5F30" w:rsidP="002B6BA0">
      <w:pPr>
        <w:pStyle w:val="Heading4"/>
        <w:rPr>
          <w:lang w:val="en-US"/>
        </w:rPr>
      </w:pPr>
      <w:r w:rsidRPr="009A5F30">
        <w:rPr>
          <w:rFonts w:cs="Arial"/>
          <w:lang w:val="en-US"/>
        </w:rPr>
        <w:t>*</w:t>
      </w:r>
      <w:r w:rsidRPr="00AD0ED6">
        <w:rPr>
          <w:lang w:val="en-US"/>
        </w:rPr>
        <w:t>Brussels Sprouts (</w:t>
      </w:r>
      <w:r w:rsidRPr="00AD0ED6">
        <w:rPr>
          <w:i/>
          <w:lang w:val="en-US"/>
        </w:rPr>
        <w:t>Brassica oleracea</w:t>
      </w:r>
      <w:r w:rsidRPr="00AD0ED6">
        <w:rPr>
          <w:lang w:val="en-US"/>
        </w:rPr>
        <w:t xml:space="preserve"> L. var. </w:t>
      </w:r>
      <w:proofErr w:type="spellStart"/>
      <w:r w:rsidRPr="00AD0ED6">
        <w:rPr>
          <w:i/>
          <w:lang w:val="en-US"/>
        </w:rPr>
        <w:t>gemmifera</w:t>
      </w:r>
      <w:proofErr w:type="spellEnd"/>
      <w:r w:rsidRPr="00AD0ED6">
        <w:rPr>
          <w:lang w:val="en-US"/>
        </w:rPr>
        <w:t xml:space="preserve"> DC.)</w:t>
      </w:r>
    </w:p>
    <w:p w14:paraId="1F34AB60" w14:textId="77777777" w:rsidR="009A5F30" w:rsidRPr="00BB6D03" w:rsidRDefault="009A5F30" w:rsidP="009A5F30">
      <w:pPr>
        <w:keepNext/>
      </w:pPr>
    </w:p>
    <w:p w14:paraId="429F37AC" w14:textId="77777777" w:rsidR="009A5F30" w:rsidRPr="002D1B80" w:rsidRDefault="009A5F30" w:rsidP="009A5F30">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Pr>
          <w:rFonts w:cs="Arial"/>
        </w:rPr>
        <w:t>TWV/57/15</w:t>
      </w:r>
      <w:r w:rsidRPr="002D1B80">
        <w:t xml:space="preserve">, presented by Ms. </w:t>
      </w:r>
      <w:r>
        <w:rPr>
          <w:rFonts w:cs="Arial"/>
        </w:rPr>
        <w:t>Gosia Blokker</w:t>
      </w:r>
      <w:r w:rsidRPr="002D1B80">
        <w:rPr>
          <w:rFonts w:cs="Arial"/>
        </w:rPr>
        <w:t xml:space="preserve"> </w:t>
      </w:r>
      <w:r w:rsidRPr="002D1B80">
        <w:t xml:space="preserve">(Netherlands), and agreed the following: </w:t>
      </w:r>
    </w:p>
    <w:p w14:paraId="7127AB5B" w14:textId="77777777" w:rsidR="009A5F30" w:rsidRPr="002D1B80" w:rsidRDefault="009A5F30" w:rsidP="009A5F30"/>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2D1B80" w14:paraId="0BDBF319"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19E5B527" w14:textId="77777777" w:rsidR="009A5F30" w:rsidRPr="002D1B80" w:rsidRDefault="009A5F30" w:rsidP="009A5F30">
            <w:pPr>
              <w:jc w:val="left"/>
              <w:rPr>
                <w:rFonts w:cs="Arial"/>
              </w:rPr>
            </w:pPr>
            <w:r>
              <w:rPr>
                <w:rFonts w:cs="Arial"/>
              </w:rPr>
              <w:t>Ad. 21</w:t>
            </w:r>
          </w:p>
        </w:tc>
        <w:tc>
          <w:tcPr>
            <w:tcW w:w="7512" w:type="dxa"/>
            <w:tcBorders>
              <w:top w:val="dotted" w:sz="4" w:space="0" w:color="auto"/>
              <w:left w:val="dotted" w:sz="4" w:space="0" w:color="auto"/>
              <w:bottom w:val="dotted" w:sz="4" w:space="0" w:color="auto"/>
              <w:right w:val="dotted" w:sz="4" w:space="0" w:color="auto"/>
            </w:tcBorders>
          </w:tcPr>
          <w:p w14:paraId="1C634CA5" w14:textId="77777777" w:rsidR="009A5F30" w:rsidRDefault="009A5F30" w:rsidP="009A5F30">
            <w:pPr>
              <w:rPr>
                <w:rFonts w:cs="Arial"/>
              </w:rPr>
            </w:pPr>
            <w:r>
              <w:rPr>
                <w:rFonts w:cs="Arial"/>
              </w:rPr>
              <w:t>to read as follows:</w:t>
            </w:r>
          </w:p>
          <w:p w14:paraId="2880279D" w14:textId="77777777" w:rsidR="009A5F30" w:rsidRDefault="009A5F30" w:rsidP="009A5F30">
            <w:pPr>
              <w:rPr>
                <w:rFonts w:cs="Arial"/>
              </w:rPr>
            </w:pPr>
          </w:p>
          <w:p w14:paraId="577C8B6C" w14:textId="77777777" w:rsidR="009A5F30" w:rsidRPr="00C972B7" w:rsidRDefault="009A5F30" w:rsidP="009A5F30">
            <w:pPr>
              <w:rPr>
                <w:rFonts w:cs="Arial"/>
              </w:rPr>
            </w:pPr>
            <w:r w:rsidRPr="00C972B7">
              <w:rPr>
                <w:rFonts w:cs="Arial"/>
              </w:rPr>
              <w:t>To be tested in a field trial and/or in a DNA marker test</w:t>
            </w:r>
            <w:r>
              <w:rPr>
                <w:rFonts w:cs="Arial"/>
                <w:vertAlign w:val="superscript"/>
              </w:rPr>
              <w:t>1</w:t>
            </w:r>
            <w:r w:rsidRPr="00C972B7">
              <w:rPr>
                <w:rFonts w:cs="Arial"/>
              </w:rPr>
              <w:t>.</w:t>
            </w:r>
          </w:p>
          <w:p w14:paraId="5FFDA2D2" w14:textId="77777777" w:rsidR="009A5F30" w:rsidRDefault="009A5F30" w:rsidP="009A5F30">
            <w:pPr>
              <w:rPr>
                <w:rFonts w:cs="Arial"/>
                <w:snapToGrid w:val="0"/>
              </w:rPr>
            </w:pPr>
          </w:p>
          <w:p w14:paraId="205C4468" w14:textId="77777777" w:rsidR="009A5F30" w:rsidRPr="00C972B7" w:rsidRDefault="009A5F30" w:rsidP="009A5F30">
            <w:pPr>
              <w:autoSpaceDE w:val="0"/>
              <w:autoSpaceDN w:val="0"/>
              <w:adjustRightInd w:val="0"/>
              <w:rPr>
                <w:rFonts w:cs="Arial"/>
              </w:rPr>
            </w:pPr>
            <w:r w:rsidRPr="00C972B7">
              <w:rPr>
                <w:rFonts w:cs="Arial"/>
              </w:rPr>
              <w:t xml:space="preserve">In </w:t>
            </w:r>
            <w:r w:rsidRPr="00C972B7">
              <w:rPr>
                <w:rFonts w:cs="Arial"/>
                <w:highlight w:val="lightGray"/>
                <w:u w:val="single"/>
              </w:rPr>
              <w:t>the</w:t>
            </w:r>
            <w:r w:rsidRPr="00C972B7">
              <w:rPr>
                <w:rFonts w:cs="Arial"/>
              </w:rPr>
              <w:t xml:space="preserve"> case of a field trial, </w:t>
            </w:r>
            <w:r w:rsidRPr="00C972B7">
              <w:rPr>
                <w:rFonts w:cs="Arial"/>
                <w:highlight w:val="lightGray"/>
                <w:u w:val="single"/>
              </w:rPr>
              <w:t>the</w:t>
            </w:r>
            <w:r w:rsidRPr="00C972B7">
              <w:rPr>
                <w:rFonts w:cs="Arial"/>
                <w:u w:val="single"/>
              </w:rPr>
              <w:t xml:space="preserve"> </w:t>
            </w:r>
            <w:r w:rsidRPr="00C972B7">
              <w:rPr>
                <w:rFonts w:cs="Arial"/>
              </w:rPr>
              <w:t>type</w:t>
            </w:r>
            <w:r>
              <w:rPr>
                <w:rFonts w:cs="Arial"/>
              </w:rPr>
              <w:t xml:space="preserve"> </w:t>
            </w:r>
            <w:r w:rsidRPr="00C972B7">
              <w:rPr>
                <w:rFonts w:cs="Arial"/>
              </w:rPr>
              <w:t xml:space="preserve">of observation is </w:t>
            </w:r>
            <w:r w:rsidRPr="00C972B7">
              <w:rPr>
                <w:rFonts w:cs="Arial"/>
                <w:strike/>
                <w:highlight w:val="lightGray"/>
              </w:rPr>
              <w:t>VG</w:t>
            </w:r>
            <w:r w:rsidRPr="00C972B7">
              <w:rPr>
                <w:rFonts w:cs="Arial"/>
              </w:rPr>
              <w:t xml:space="preserve"> </w:t>
            </w:r>
            <w:r w:rsidRPr="00C972B7">
              <w:rPr>
                <w:rFonts w:cs="Arial"/>
                <w:highlight w:val="lightGray"/>
                <w:u w:val="single"/>
              </w:rPr>
              <w:t>VS</w:t>
            </w:r>
            <w:r w:rsidRPr="00C972B7">
              <w:rPr>
                <w:rFonts w:cs="Arial"/>
              </w:rPr>
              <w:t>.</w:t>
            </w:r>
            <w:r>
              <w:rPr>
                <w:rFonts w:cs="Arial"/>
              </w:rPr>
              <w:t xml:space="preserve">  </w:t>
            </w:r>
            <w:r w:rsidRPr="00C972B7">
              <w:rPr>
                <w:rFonts w:cs="Arial"/>
              </w:rPr>
              <w:t xml:space="preserve">In </w:t>
            </w:r>
            <w:r w:rsidRPr="00C972B7">
              <w:rPr>
                <w:rFonts w:cs="Arial"/>
                <w:highlight w:val="lightGray"/>
                <w:u w:val="single"/>
              </w:rPr>
              <w:t>the</w:t>
            </w:r>
            <w:r w:rsidRPr="00C972B7">
              <w:rPr>
                <w:rFonts w:cs="Arial"/>
              </w:rPr>
              <w:t xml:space="preserve"> case of a DNA marker test, </w:t>
            </w:r>
            <w:r w:rsidRPr="00C972B7">
              <w:rPr>
                <w:rFonts w:cs="Arial"/>
                <w:highlight w:val="lightGray"/>
                <w:u w:val="single"/>
              </w:rPr>
              <w:t>the</w:t>
            </w:r>
            <w:r w:rsidRPr="00C972B7">
              <w:rPr>
                <w:rFonts w:cs="Arial"/>
              </w:rPr>
              <w:t xml:space="preserve"> type of observation is MS.</w:t>
            </w:r>
          </w:p>
          <w:p w14:paraId="0EB915C3" w14:textId="77777777" w:rsidR="009A5F30" w:rsidRPr="00C972B7" w:rsidRDefault="009A5F30" w:rsidP="009A5F30">
            <w:pPr>
              <w:rPr>
                <w:rFonts w:cs="Arial"/>
                <w:snapToGrid w:val="0"/>
              </w:rPr>
            </w:pPr>
          </w:p>
          <w:p w14:paraId="6D84945B" w14:textId="77777777" w:rsidR="009A5F30" w:rsidRPr="00C972B7" w:rsidRDefault="009A5F30" w:rsidP="009A5F30">
            <w:pPr>
              <w:rPr>
                <w:rFonts w:cs="Arial"/>
              </w:rPr>
            </w:pPr>
            <w:r w:rsidRPr="00C972B7">
              <w:rPr>
                <w:rFonts w:cs="Arial"/>
              </w:rPr>
              <w:t xml:space="preserve">Field trial: </w:t>
            </w:r>
          </w:p>
          <w:p w14:paraId="123C61F2" w14:textId="77777777" w:rsidR="009A5F30" w:rsidRPr="00C972B7" w:rsidRDefault="009A5F30" w:rsidP="009A5F30">
            <w:pPr>
              <w:rPr>
                <w:rFonts w:cs="Arial"/>
              </w:rPr>
            </w:pPr>
          </w:p>
          <w:p w14:paraId="31863032" w14:textId="77777777" w:rsidR="009A5F30" w:rsidRDefault="009A5F30" w:rsidP="009A5F30">
            <w:pPr>
              <w:rPr>
                <w:rFonts w:cs="Arial"/>
              </w:rPr>
            </w:pPr>
            <w:r w:rsidRPr="00C972B7">
              <w:rPr>
                <w:rFonts w:cs="Arial"/>
              </w:rPr>
              <w:t>Check presence of pollen on stamen: if pollen on stamen is present then male sterility is absent; if pollen on stamen is absent then male sterility is present.</w:t>
            </w:r>
          </w:p>
          <w:p w14:paraId="03F3B93F" w14:textId="77777777" w:rsidR="009A5F30" w:rsidRDefault="009A5F30" w:rsidP="009A5F30">
            <w:pPr>
              <w:rPr>
                <w:rFonts w:cs="Arial"/>
              </w:rPr>
            </w:pPr>
          </w:p>
          <w:tbl>
            <w:tblPr>
              <w:tblOverlap w:val="never"/>
              <w:tblW w:w="6970" w:type="dxa"/>
              <w:tblLook w:val="01E0" w:firstRow="1" w:lastRow="1" w:firstColumn="1" w:lastColumn="1" w:noHBand="0" w:noVBand="0"/>
            </w:tblPr>
            <w:tblGrid>
              <w:gridCol w:w="3730"/>
              <w:gridCol w:w="3240"/>
            </w:tblGrid>
            <w:tr w:rsidR="009A5F30" w14:paraId="394A33AD" w14:textId="77777777" w:rsidTr="009A5F30">
              <w:tc>
                <w:tcPr>
                  <w:tcW w:w="3730" w:type="dxa"/>
                  <w:tcMar>
                    <w:top w:w="0" w:type="dxa"/>
                    <w:left w:w="0" w:type="dxa"/>
                    <w:bottom w:w="0" w:type="dxa"/>
                    <w:right w:w="0" w:type="dxa"/>
                  </w:tcMar>
                </w:tcPr>
                <w:p w14:paraId="38165983" w14:textId="77777777" w:rsidR="009A5F30" w:rsidRDefault="009A5F30" w:rsidP="009A5F30">
                  <w:pPr>
                    <w:jc w:val="center"/>
                  </w:pPr>
                  <w:r>
                    <w:rPr>
                      <w:noProof/>
                    </w:rPr>
                    <mc:AlternateContent>
                      <mc:Choice Requires="wps">
                        <w:drawing>
                          <wp:anchor distT="0" distB="0" distL="114300" distR="114300" simplePos="0" relativeHeight="251659264" behindDoc="0" locked="0" layoutInCell="1" allowOverlap="1" wp14:anchorId="514DA0A3" wp14:editId="2A187717">
                            <wp:simplePos x="0" y="0"/>
                            <wp:positionH relativeFrom="column">
                              <wp:posOffset>0</wp:posOffset>
                            </wp:positionH>
                            <wp:positionV relativeFrom="paragraph">
                              <wp:posOffset>0</wp:posOffset>
                            </wp:positionV>
                            <wp:extent cx="635000" cy="635000"/>
                            <wp:effectExtent l="0" t="0" r="3175" b="3175"/>
                            <wp:wrapNone/>
                            <wp:docPr id="3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5DEAB" id="AutoShap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Ol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lzA6W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079D7A16" wp14:editId="3F615178">
                        <wp:extent cx="1676400" cy="1263650"/>
                        <wp:effectExtent l="0" t="0" r="0" b="0"/>
                        <wp:docPr id="31" name="Picture 31"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4C74D633" w14:textId="77777777" w:rsidR="009A5F30" w:rsidRDefault="009A5F30" w:rsidP="009A5F30">
                  <w:pPr>
                    <w:jc w:val="center"/>
                  </w:pPr>
                  <w:r>
                    <w:rPr>
                      <w:noProof/>
                    </w:rPr>
                    <mc:AlternateContent>
                      <mc:Choice Requires="wps">
                        <w:drawing>
                          <wp:anchor distT="0" distB="0" distL="114300" distR="114300" simplePos="0" relativeHeight="251660288" behindDoc="0" locked="0" layoutInCell="1" allowOverlap="1" wp14:anchorId="137F3A45" wp14:editId="12EB1C18">
                            <wp:simplePos x="0" y="0"/>
                            <wp:positionH relativeFrom="column">
                              <wp:posOffset>0</wp:posOffset>
                            </wp:positionH>
                            <wp:positionV relativeFrom="paragraph">
                              <wp:posOffset>0</wp:posOffset>
                            </wp:positionV>
                            <wp:extent cx="635000" cy="635000"/>
                            <wp:effectExtent l="0" t="0" r="3175" b="3175"/>
                            <wp:wrapNone/>
                            <wp:docPr id="3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01A0B"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fLETW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60A192F1" wp14:editId="318F19AB">
                        <wp:extent cx="1377950" cy="1219200"/>
                        <wp:effectExtent l="0" t="0" r="0" b="0"/>
                        <wp:docPr id="32" name="Picture 32"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9A5F30" w14:paraId="1EAF81FE" w14:textId="77777777" w:rsidTr="009A5F30">
              <w:tc>
                <w:tcPr>
                  <w:tcW w:w="3730" w:type="dxa"/>
                  <w:tcMar>
                    <w:top w:w="0" w:type="dxa"/>
                    <w:left w:w="0" w:type="dxa"/>
                    <w:bottom w:w="0" w:type="dxa"/>
                    <w:right w:w="0" w:type="dxa"/>
                  </w:tcMar>
                </w:tcPr>
                <w:p w14:paraId="6EAD42D2" w14:textId="77777777" w:rsidR="009A5F30" w:rsidRDefault="009A5F30" w:rsidP="009A5F30">
                  <w:pPr>
                    <w:jc w:val="center"/>
                  </w:pPr>
                </w:p>
              </w:tc>
              <w:tc>
                <w:tcPr>
                  <w:tcW w:w="3240" w:type="dxa"/>
                  <w:tcMar>
                    <w:top w:w="0" w:type="dxa"/>
                    <w:left w:w="0" w:type="dxa"/>
                    <w:bottom w:w="0" w:type="dxa"/>
                    <w:right w:w="0" w:type="dxa"/>
                  </w:tcMar>
                </w:tcPr>
                <w:p w14:paraId="07E95D5E" w14:textId="77777777" w:rsidR="009A5F30" w:rsidRDefault="009A5F30" w:rsidP="009A5F30">
                  <w:pPr>
                    <w:jc w:val="center"/>
                  </w:pPr>
                </w:p>
              </w:tc>
            </w:tr>
            <w:tr w:rsidR="009A5F30" w14:paraId="17DA8BB7" w14:textId="77777777" w:rsidTr="009A5F30">
              <w:tc>
                <w:tcPr>
                  <w:tcW w:w="3730" w:type="dxa"/>
                  <w:tcMar>
                    <w:top w:w="0" w:type="dxa"/>
                    <w:left w:w="0" w:type="dxa"/>
                    <w:bottom w:w="0" w:type="dxa"/>
                    <w:right w:w="0" w:type="dxa"/>
                  </w:tcMar>
                </w:tcPr>
                <w:p w14:paraId="4E1AB282" w14:textId="77777777" w:rsidR="009A5F30" w:rsidRDefault="009A5F30" w:rsidP="009A5F30">
                  <w:pPr>
                    <w:jc w:val="center"/>
                  </w:pPr>
                  <w:r>
                    <w:rPr>
                      <w:rFonts w:eastAsia="Arial" w:cs="Arial"/>
                      <w:color w:val="000000"/>
                    </w:rPr>
                    <w:t xml:space="preserve">male fertile (pollen </w:t>
                  </w:r>
                  <w:proofErr w:type="gramStart"/>
                  <w:r>
                    <w:rPr>
                      <w:rFonts w:eastAsia="Arial" w:cs="Arial"/>
                      <w:color w:val="000000"/>
                    </w:rPr>
                    <w:t>present )</w:t>
                  </w:r>
                  <w:proofErr w:type="gramEnd"/>
                </w:p>
              </w:tc>
              <w:tc>
                <w:tcPr>
                  <w:tcW w:w="3240" w:type="dxa"/>
                  <w:tcMar>
                    <w:top w:w="0" w:type="dxa"/>
                    <w:left w:w="0" w:type="dxa"/>
                    <w:bottom w:w="0" w:type="dxa"/>
                    <w:right w:w="0" w:type="dxa"/>
                  </w:tcMar>
                </w:tcPr>
                <w:p w14:paraId="713EF8C5" w14:textId="77777777" w:rsidR="009A5F30" w:rsidRDefault="009A5F30" w:rsidP="009A5F30">
                  <w:pPr>
                    <w:jc w:val="center"/>
                  </w:pPr>
                  <w:r>
                    <w:rPr>
                      <w:rFonts w:eastAsia="Arial" w:cs="Arial"/>
                      <w:color w:val="000000"/>
                    </w:rPr>
                    <w:t>male sterile (pollen absent)</w:t>
                  </w:r>
                </w:p>
              </w:tc>
            </w:tr>
          </w:tbl>
          <w:p w14:paraId="362E9F8E" w14:textId="77777777" w:rsidR="009A5F30" w:rsidRPr="00C972B7" w:rsidRDefault="009A5F30" w:rsidP="009A5F30">
            <w:pPr>
              <w:rPr>
                <w:rFonts w:cs="Arial"/>
              </w:rPr>
            </w:pPr>
          </w:p>
          <w:p w14:paraId="35ABEDA4" w14:textId="77777777" w:rsidR="009A5F30" w:rsidRPr="00C972B7" w:rsidDel="009565D9" w:rsidRDefault="009A5F30" w:rsidP="009A5F30">
            <w:pPr>
              <w:rPr>
                <w:rFonts w:eastAsia="Calibri" w:cs="Arial"/>
                <w:iCs/>
              </w:rPr>
            </w:pPr>
            <w:r w:rsidRPr="00C972B7">
              <w:rPr>
                <w:rFonts w:cs="Arial"/>
              </w:rPr>
              <w:t>DNA marker test</w:t>
            </w:r>
            <w:r>
              <w:rPr>
                <w:rFonts w:cs="Arial"/>
              </w:rPr>
              <w:t>:</w:t>
            </w:r>
            <w:r w:rsidRPr="00C972B7" w:rsidDel="009565D9">
              <w:rPr>
                <w:rFonts w:eastAsia="Calibri" w:cs="Arial"/>
                <w:iCs/>
              </w:rPr>
              <w:t xml:space="preserve"> </w:t>
            </w:r>
          </w:p>
          <w:p w14:paraId="1FC88B5D" w14:textId="77777777" w:rsidR="009A5F30" w:rsidRPr="00C972B7" w:rsidRDefault="009A5F30" w:rsidP="009A5F30">
            <w:pPr>
              <w:autoSpaceDE w:val="0"/>
              <w:autoSpaceDN w:val="0"/>
              <w:adjustRightInd w:val="0"/>
              <w:rPr>
                <w:rFonts w:eastAsia="Calibri" w:cs="Arial"/>
                <w:iCs/>
              </w:rPr>
            </w:pPr>
          </w:p>
          <w:p w14:paraId="6B974001" w14:textId="77777777" w:rsidR="009A5F30" w:rsidRPr="00C972B7" w:rsidRDefault="009A5F30" w:rsidP="009A5F30">
            <w:pPr>
              <w:autoSpaceDE w:val="0"/>
              <w:autoSpaceDN w:val="0"/>
              <w:adjustRightInd w:val="0"/>
              <w:rPr>
                <w:rFonts w:eastAsia="Calibri" w:cs="Arial"/>
                <w:iCs/>
                <w:strike/>
              </w:rPr>
            </w:pPr>
            <w:r>
              <w:rPr>
                <w:rFonts w:eastAsia="Calibri" w:cs="Arial"/>
                <w:iCs/>
              </w:rPr>
              <w:t>I</w:t>
            </w:r>
            <w:r w:rsidRPr="00C972B7">
              <w:rPr>
                <w:rFonts w:eastAsia="Calibri" w:cs="Arial"/>
                <w:iCs/>
              </w:rPr>
              <w:t xml:space="preserve">f the CMS marker </w:t>
            </w:r>
            <w:r>
              <w:rPr>
                <w:rFonts w:eastAsia="Calibri" w:cs="Arial"/>
                <w:iCs/>
              </w:rPr>
              <w:t>is</w:t>
            </w:r>
            <w:r w:rsidRPr="00C972B7">
              <w:rPr>
                <w:rFonts w:eastAsia="Calibri" w:cs="Arial"/>
                <w:iCs/>
              </w:rPr>
              <w:t xml:space="preserve"> not present, </w:t>
            </w:r>
            <w:r w:rsidRPr="00C972B7">
              <w:rPr>
                <w:rFonts w:eastAsia="Calibri" w:cs="Arial"/>
                <w:iCs/>
                <w:strike/>
                <w:highlight w:val="lightGray"/>
              </w:rPr>
              <w:t xml:space="preserve">a field trial should be </w:t>
            </w:r>
            <w:proofErr w:type="spellStart"/>
            <w:r w:rsidRPr="00C972B7">
              <w:rPr>
                <w:rFonts w:eastAsia="Calibri" w:cs="Arial"/>
                <w:iCs/>
                <w:strike/>
                <w:highlight w:val="lightGray"/>
              </w:rPr>
              <w:t>perfomed</w:t>
            </w:r>
            <w:proofErr w:type="spellEnd"/>
            <w:r w:rsidRPr="00C972B7">
              <w:rPr>
                <w:rFonts w:eastAsia="Calibri" w:cs="Arial"/>
                <w:iCs/>
                <w:strike/>
                <w:highlight w:val="lightGray"/>
              </w:rPr>
              <w:t xml:space="preserve"> to observe whether the variety is male sterile (on another mechanism) or fertile.</w:t>
            </w:r>
            <w:r w:rsidRPr="00C972B7">
              <w:rPr>
                <w:rFonts w:eastAsia="Calibri" w:cs="Arial"/>
                <w:iCs/>
                <w:highlight w:val="lightGray"/>
              </w:rPr>
              <w:t xml:space="preserve"> </w:t>
            </w:r>
            <w:r w:rsidRPr="00C972B7">
              <w:rPr>
                <w:rFonts w:eastAsia="Calibri" w:cs="Arial"/>
                <w:iCs/>
                <w:highlight w:val="lightGray"/>
                <w:u w:val="single"/>
              </w:rPr>
              <w:t>the variety is expected to have male fertile flowers.</w:t>
            </w:r>
            <w:r w:rsidRPr="00C972B7">
              <w:rPr>
                <w:rFonts w:eastAsia="Calibri" w:cs="Arial"/>
                <w:iCs/>
                <w:highlight w:val="lightGray"/>
              </w:rPr>
              <w:t xml:space="preserve"> </w:t>
            </w:r>
            <w:r w:rsidRPr="00C972B7">
              <w:rPr>
                <w:rFonts w:eastAsia="Calibri" w:cs="Arial"/>
                <w:iCs/>
                <w:highlight w:val="lightGray"/>
                <w:u w:val="single"/>
              </w:rPr>
              <w:t xml:space="preserve">In cases where the CMS marker </w:t>
            </w:r>
            <w:r>
              <w:rPr>
                <w:rFonts w:eastAsia="Calibri" w:cs="Arial"/>
                <w:iCs/>
                <w:highlight w:val="lightGray"/>
                <w:u w:val="single"/>
              </w:rPr>
              <w:t xml:space="preserve">is </w:t>
            </w:r>
            <w:r w:rsidRPr="00C972B7">
              <w:rPr>
                <w:rFonts w:eastAsia="Calibri" w:cs="Arial"/>
                <w:iCs/>
                <w:highlight w:val="lightGray"/>
                <w:u w:val="single"/>
              </w:rPr>
              <w:t xml:space="preserve">present, the variety is expected to have male sterile </w:t>
            </w:r>
            <w:proofErr w:type="spellStart"/>
            <w:proofErr w:type="gramStart"/>
            <w:r w:rsidRPr="00C972B7">
              <w:rPr>
                <w:rFonts w:eastAsia="Calibri" w:cs="Arial"/>
                <w:iCs/>
                <w:highlight w:val="lightGray"/>
                <w:u w:val="single"/>
              </w:rPr>
              <w:t>flowers.</w:t>
            </w:r>
            <w:r w:rsidRPr="00C972B7">
              <w:rPr>
                <w:rFonts w:eastAsia="Calibri" w:cs="Arial"/>
                <w:iCs/>
                <w:strike/>
                <w:highlight w:val="lightGray"/>
              </w:rPr>
              <w:t>All</w:t>
            </w:r>
            <w:proofErr w:type="spellEnd"/>
            <w:proofErr w:type="gramEnd"/>
            <w:r w:rsidRPr="00C972B7">
              <w:rPr>
                <w:rFonts w:eastAsia="Calibri" w:cs="Arial"/>
                <w:iCs/>
                <w:strike/>
                <w:highlight w:val="lightGray"/>
              </w:rPr>
              <w:t xml:space="preserve"> varieties declared fertile are to be tested in a field trial</w:t>
            </w:r>
            <w:r w:rsidRPr="00C972B7">
              <w:rPr>
                <w:rFonts w:eastAsia="Calibri" w:cs="Arial"/>
                <w:iCs/>
                <w:strike/>
              </w:rPr>
              <w:t>.</w:t>
            </w:r>
          </w:p>
          <w:p w14:paraId="247F62AC" w14:textId="77777777" w:rsidR="009A5F30" w:rsidRPr="00C972B7" w:rsidRDefault="009A5F30" w:rsidP="009A5F30">
            <w:pPr>
              <w:autoSpaceDE w:val="0"/>
              <w:autoSpaceDN w:val="0"/>
              <w:adjustRightInd w:val="0"/>
              <w:rPr>
                <w:rFonts w:eastAsia="Calibri" w:cs="Arial"/>
                <w:iCs/>
                <w:u w:val="single"/>
              </w:rPr>
            </w:pPr>
          </w:p>
          <w:p w14:paraId="45F92126" w14:textId="77777777" w:rsidR="009A5F30" w:rsidRDefault="009A5F30" w:rsidP="009A5F30">
            <w:pPr>
              <w:autoSpaceDE w:val="0"/>
              <w:autoSpaceDN w:val="0"/>
              <w:adjustRightInd w:val="0"/>
              <w:rPr>
                <w:rFonts w:eastAsia="Calibri" w:cs="Arial"/>
                <w:iCs/>
                <w:u w:val="single"/>
              </w:rPr>
            </w:pPr>
            <w:r w:rsidRPr="00C972B7">
              <w:rPr>
                <w:rFonts w:eastAsia="Calibri" w:cs="Arial"/>
                <w:iCs/>
                <w:highlight w:val="lightGray"/>
                <w:u w:val="single"/>
              </w:rPr>
              <w:t>In case the DNA marker test result does not confirm the declaration in the TQ, a field trial should be performed to observe whether the variety has male fertile or male sterile flowers due to another mechanism.</w:t>
            </w:r>
          </w:p>
          <w:p w14:paraId="01797F48" w14:textId="77777777" w:rsidR="009A5F30" w:rsidRDefault="009A5F30" w:rsidP="009A5F30">
            <w:pPr>
              <w:autoSpaceDE w:val="0"/>
              <w:autoSpaceDN w:val="0"/>
              <w:adjustRightInd w:val="0"/>
              <w:rPr>
                <w:rFonts w:eastAsia="Calibri" w:cs="Arial"/>
                <w:iCs/>
                <w:u w:val="single"/>
              </w:rPr>
            </w:pPr>
          </w:p>
          <w:p w14:paraId="2D14A3C8" w14:textId="77777777" w:rsidR="009A5F30" w:rsidRPr="002D1B80" w:rsidRDefault="009A5F30" w:rsidP="009A5F30">
            <w:pPr>
              <w:autoSpaceDE w:val="0"/>
              <w:autoSpaceDN w:val="0"/>
              <w:adjustRightInd w:val="0"/>
              <w:rPr>
                <w:rFonts w:cs="Arial"/>
              </w:rPr>
            </w:pPr>
            <w:r w:rsidRPr="000755E7">
              <w:rPr>
                <w:rFonts w:cs="Arial"/>
                <w:sz w:val="16"/>
                <w:vertAlign w:val="superscript"/>
              </w:rPr>
              <w:t>1</w:t>
            </w:r>
            <w:r w:rsidRPr="000755E7">
              <w:rPr>
                <w:rFonts w:cs="Arial"/>
                <w:sz w:val="16"/>
              </w:rPr>
              <w:tab/>
            </w:r>
            <w:r w:rsidRPr="000755E7">
              <w:rPr>
                <w:rFonts w:cs="Arial"/>
                <w:sz w:val="16"/>
                <w:szCs w:val="16"/>
              </w:rPr>
              <w:t xml:space="preserve">The description of the method to test male sterility for </w:t>
            </w:r>
            <w:r w:rsidRPr="000755E7">
              <w:rPr>
                <w:rFonts w:cs="Arial"/>
                <w:i/>
                <w:sz w:val="16"/>
                <w:szCs w:val="16"/>
              </w:rPr>
              <w:t>Brassica</w:t>
            </w:r>
            <w:r w:rsidRPr="000755E7">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0755E7">
              <w:rPr>
                <w:rFonts w:cs="Arial"/>
                <w:sz w:val="16"/>
                <w:szCs w:val="16"/>
              </w:rPr>
              <w:t>Naktuinbouw</w:t>
            </w:r>
            <w:proofErr w:type="spellEnd"/>
            <w:r w:rsidRPr="000755E7">
              <w:rPr>
                <w:rFonts w:cs="Arial"/>
                <w:sz w:val="16"/>
                <w:szCs w:val="16"/>
              </w:rPr>
              <w:t>, Netherlands, to obtain the method and information on the CMS marker for the purposes mentioned above.</w:t>
            </w:r>
          </w:p>
        </w:tc>
      </w:tr>
      <w:tr w:rsidR="009A5F30" w:rsidRPr="002D1B80" w14:paraId="2A90B437"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1009B0FB" w14:textId="77777777" w:rsidR="009A5F30" w:rsidRDefault="009A5F30" w:rsidP="009A5F30">
            <w:pPr>
              <w:jc w:val="left"/>
              <w:rPr>
                <w:rFonts w:cs="Arial"/>
              </w:rPr>
            </w:pPr>
            <w:r>
              <w:rPr>
                <w:rFonts w:cs="Arial"/>
              </w:rPr>
              <w:t>Chars./Ad. 22 - 25</w:t>
            </w:r>
          </w:p>
        </w:tc>
        <w:tc>
          <w:tcPr>
            <w:tcW w:w="7512" w:type="dxa"/>
            <w:tcBorders>
              <w:top w:val="dotted" w:sz="4" w:space="0" w:color="auto"/>
              <w:left w:val="dotted" w:sz="4" w:space="0" w:color="auto"/>
              <w:bottom w:val="dotted" w:sz="4" w:space="0" w:color="auto"/>
              <w:right w:val="dotted" w:sz="4" w:space="0" w:color="auto"/>
            </w:tcBorders>
          </w:tcPr>
          <w:p w14:paraId="5ED7536D" w14:textId="77777777" w:rsidR="009A5F30" w:rsidRDefault="009A5F30" w:rsidP="009A5F30">
            <w:pPr>
              <w:rPr>
                <w:rFonts w:cs="Arial"/>
              </w:rPr>
            </w:pPr>
            <w:r>
              <w:rPr>
                <w:rFonts w:cs="Arial"/>
              </w:rPr>
              <w:t xml:space="preserve">- </w:t>
            </w:r>
            <w:r w:rsidRPr="00D0441A">
              <w:rPr>
                <w:rFonts w:cs="Arial"/>
              </w:rPr>
              <w:t>to check whether to have three states per race</w:t>
            </w:r>
          </w:p>
          <w:p w14:paraId="05A874AD" w14:textId="77777777" w:rsidR="009A5F30" w:rsidRDefault="009A5F30" w:rsidP="009A5F30">
            <w:pPr>
              <w:rPr>
                <w:rFonts w:cs="Arial"/>
              </w:rPr>
            </w:pPr>
            <w:r>
              <w:rPr>
                <w:rFonts w:cs="Arial"/>
              </w:rPr>
              <w:t xml:space="preserve">- </w:t>
            </w:r>
            <w:r w:rsidRPr="00D0441A">
              <w:rPr>
                <w:rFonts w:cs="Arial"/>
              </w:rPr>
              <w:t>to check whether to update the characteristic with more races/isolates</w:t>
            </w:r>
          </w:p>
        </w:tc>
      </w:tr>
    </w:tbl>
    <w:p w14:paraId="0C5E71A2" w14:textId="77777777" w:rsidR="009A5F30" w:rsidRPr="002D1B80" w:rsidRDefault="009A5F30" w:rsidP="009A5F30"/>
    <w:p w14:paraId="1E3A0A8D" w14:textId="77777777" w:rsidR="009A5F30" w:rsidRPr="00AD0ED6" w:rsidRDefault="009A5F30" w:rsidP="002B6BA0">
      <w:pPr>
        <w:pStyle w:val="Heading4"/>
        <w:rPr>
          <w:lang w:val="en-US"/>
        </w:rPr>
      </w:pPr>
      <w:r w:rsidRPr="00AD0ED6">
        <w:rPr>
          <w:lang w:val="en-US"/>
        </w:rPr>
        <w:lastRenderedPageBreak/>
        <w:t>*</w:t>
      </w:r>
      <w:r w:rsidRPr="007B0B56">
        <w:rPr>
          <w:lang w:val="it-IT"/>
        </w:rPr>
        <w:t>Cabbage (</w:t>
      </w:r>
      <w:r w:rsidRPr="00AD0ED6">
        <w:rPr>
          <w:i/>
          <w:lang w:val="en-US"/>
        </w:rPr>
        <w:t>Brassica oleracea</w:t>
      </w:r>
      <w:r w:rsidRPr="00AD0ED6">
        <w:rPr>
          <w:lang w:val="en-US"/>
        </w:rPr>
        <w:t xml:space="preserve"> L.: </w:t>
      </w:r>
      <w:r w:rsidRPr="00AD0ED6">
        <w:rPr>
          <w:i/>
          <w:lang w:val="en-US"/>
        </w:rPr>
        <w:t>Brassica</w:t>
      </w:r>
      <w:r w:rsidRPr="00AD0ED6">
        <w:rPr>
          <w:lang w:val="en-US"/>
        </w:rPr>
        <w:t xml:space="preserve"> (White Cabbage Group); </w:t>
      </w:r>
      <w:r w:rsidRPr="00AD0ED6">
        <w:rPr>
          <w:i/>
          <w:lang w:val="en-US"/>
        </w:rPr>
        <w:t>Brassica</w:t>
      </w:r>
      <w:r w:rsidRPr="00AD0ED6">
        <w:rPr>
          <w:lang w:val="en-US"/>
        </w:rPr>
        <w:t xml:space="preserve"> (Savoy Cabbage Group); </w:t>
      </w:r>
      <w:r w:rsidRPr="00AD0ED6">
        <w:rPr>
          <w:i/>
          <w:lang w:val="en-US"/>
        </w:rPr>
        <w:t>Brassica</w:t>
      </w:r>
      <w:r w:rsidRPr="00AD0ED6">
        <w:rPr>
          <w:lang w:val="en-US"/>
        </w:rPr>
        <w:t xml:space="preserve"> (Red Cabbage Group))</w:t>
      </w:r>
    </w:p>
    <w:p w14:paraId="33B38DA1" w14:textId="77777777" w:rsidR="009A5F30" w:rsidRPr="002D1B80" w:rsidRDefault="009A5F30" w:rsidP="009A5F30">
      <w:pPr>
        <w:keepNext/>
      </w:pPr>
    </w:p>
    <w:p w14:paraId="0A4D1B21" w14:textId="77777777" w:rsidR="009A5F30" w:rsidRDefault="009A5F30" w:rsidP="009A5F30">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Pr>
          <w:rFonts w:cs="Arial"/>
        </w:rPr>
        <w:t>TWV/57/17</w:t>
      </w:r>
      <w:r w:rsidRPr="002D1B80">
        <w:t xml:space="preserve">, presented by Ms. </w:t>
      </w:r>
      <w:r>
        <w:rPr>
          <w:rFonts w:cs="Arial"/>
        </w:rPr>
        <w:t>Gosia Blokker</w:t>
      </w:r>
      <w:r w:rsidRPr="002D1B80">
        <w:rPr>
          <w:rFonts w:cs="Arial"/>
        </w:rPr>
        <w:t xml:space="preserve"> </w:t>
      </w:r>
      <w:r w:rsidRPr="002D1B80">
        <w:t>(Netherlands), and agreed with the proposed changes.</w:t>
      </w:r>
    </w:p>
    <w:p w14:paraId="4B1678F6" w14:textId="77777777" w:rsidR="009A5F30" w:rsidRDefault="009A5F30" w:rsidP="009A5F30">
      <w:pPr>
        <w:keepNext/>
        <w:spacing w:beforeLines="20" w:before="48" w:afterLines="20" w:after="48"/>
      </w:pPr>
    </w:p>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2D1B80" w14:paraId="151D3A6A"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382B4325" w14:textId="77777777" w:rsidR="009A5F30" w:rsidRDefault="009A5F30" w:rsidP="009A5F30">
            <w:pPr>
              <w:jc w:val="left"/>
              <w:rPr>
                <w:rFonts w:cs="Arial"/>
              </w:rPr>
            </w:pPr>
            <w:r>
              <w:rPr>
                <w:rFonts w:cs="Arial"/>
              </w:rPr>
              <w:t>Ad. 35</w:t>
            </w:r>
          </w:p>
          <w:p w14:paraId="6EBBAABF" w14:textId="77777777" w:rsidR="009A5F30" w:rsidRPr="002D1B80" w:rsidRDefault="009A5F30" w:rsidP="009A5F30">
            <w:pPr>
              <w:jc w:val="left"/>
              <w:rPr>
                <w:rFonts w:cs="Arial"/>
              </w:rPr>
            </w:pPr>
          </w:p>
        </w:tc>
        <w:tc>
          <w:tcPr>
            <w:tcW w:w="7512" w:type="dxa"/>
            <w:tcBorders>
              <w:top w:val="dotted" w:sz="4" w:space="0" w:color="auto"/>
              <w:left w:val="dotted" w:sz="4" w:space="0" w:color="auto"/>
              <w:bottom w:val="dotted" w:sz="4" w:space="0" w:color="auto"/>
              <w:right w:val="dotted" w:sz="4" w:space="0" w:color="auto"/>
            </w:tcBorders>
          </w:tcPr>
          <w:p w14:paraId="30924617" w14:textId="77777777" w:rsidR="009A5F30" w:rsidRDefault="009A5F30" w:rsidP="009A5F30">
            <w:pPr>
              <w:rPr>
                <w:rFonts w:cs="Arial"/>
              </w:rPr>
            </w:pPr>
            <w:r>
              <w:rPr>
                <w:rFonts w:cs="Arial"/>
              </w:rPr>
              <w:t>to read as follows:</w:t>
            </w:r>
          </w:p>
          <w:p w14:paraId="7697BEFD" w14:textId="77777777" w:rsidR="009A5F30" w:rsidRDefault="009A5F30" w:rsidP="009A5F30">
            <w:pPr>
              <w:rPr>
                <w:rFonts w:cs="Arial"/>
              </w:rPr>
            </w:pPr>
          </w:p>
          <w:p w14:paraId="3686D98F" w14:textId="77777777" w:rsidR="009A5F30" w:rsidRPr="00C972B7" w:rsidRDefault="009A5F30" w:rsidP="009A5F30">
            <w:pPr>
              <w:rPr>
                <w:rFonts w:cs="Arial"/>
              </w:rPr>
            </w:pPr>
            <w:r w:rsidRPr="00C972B7">
              <w:rPr>
                <w:rFonts w:cs="Arial"/>
              </w:rPr>
              <w:t>To be tested in a field trial and/or in a DNA marker test</w:t>
            </w:r>
            <w:r>
              <w:rPr>
                <w:rFonts w:cs="Arial"/>
                <w:vertAlign w:val="superscript"/>
              </w:rPr>
              <w:t>1</w:t>
            </w:r>
            <w:r w:rsidRPr="00C972B7">
              <w:rPr>
                <w:rFonts w:cs="Arial"/>
              </w:rPr>
              <w:t>.</w:t>
            </w:r>
          </w:p>
          <w:p w14:paraId="6E552148" w14:textId="77777777" w:rsidR="009A5F30" w:rsidRDefault="009A5F30" w:rsidP="009A5F30">
            <w:pPr>
              <w:rPr>
                <w:rFonts w:cs="Arial"/>
                <w:snapToGrid w:val="0"/>
              </w:rPr>
            </w:pPr>
          </w:p>
          <w:p w14:paraId="52EABB4B" w14:textId="77777777" w:rsidR="009A5F30" w:rsidRPr="00C972B7" w:rsidRDefault="009A5F30" w:rsidP="009A5F30">
            <w:pPr>
              <w:autoSpaceDE w:val="0"/>
              <w:autoSpaceDN w:val="0"/>
              <w:adjustRightInd w:val="0"/>
              <w:rPr>
                <w:rFonts w:cs="Arial"/>
              </w:rPr>
            </w:pPr>
            <w:r w:rsidRPr="00C972B7">
              <w:rPr>
                <w:rFonts w:cs="Arial"/>
              </w:rPr>
              <w:t xml:space="preserve">In </w:t>
            </w:r>
            <w:r w:rsidRPr="00C972B7">
              <w:rPr>
                <w:rFonts w:cs="Arial"/>
                <w:highlight w:val="lightGray"/>
                <w:u w:val="single"/>
              </w:rPr>
              <w:t>the</w:t>
            </w:r>
            <w:r w:rsidRPr="00C972B7">
              <w:rPr>
                <w:rFonts w:cs="Arial"/>
              </w:rPr>
              <w:t xml:space="preserve"> case of a field trial, </w:t>
            </w:r>
            <w:r w:rsidRPr="00C972B7">
              <w:rPr>
                <w:rFonts w:cs="Arial"/>
                <w:highlight w:val="lightGray"/>
                <w:u w:val="single"/>
              </w:rPr>
              <w:t>the</w:t>
            </w:r>
            <w:r w:rsidRPr="00C972B7">
              <w:rPr>
                <w:rFonts w:cs="Arial"/>
                <w:u w:val="single"/>
              </w:rPr>
              <w:t xml:space="preserve"> </w:t>
            </w:r>
            <w:r w:rsidRPr="00C972B7">
              <w:rPr>
                <w:rFonts w:cs="Arial"/>
              </w:rPr>
              <w:t>type</w:t>
            </w:r>
            <w:r>
              <w:rPr>
                <w:rFonts w:cs="Arial"/>
              </w:rPr>
              <w:t xml:space="preserve"> </w:t>
            </w:r>
            <w:r w:rsidRPr="00C972B7">
              <w:rPr>
                <w:rFonts w:cs="Arial"/>
              </w:rPr>
              <w:t xml:space="preserve">of observation is </w:t>
            </w:r>
            <w:r w:rsidRPr="00C972B7">
              <w:rPr>
                <w:rFonts w:cs="Arial"/>
                <w:strike/>
                <w:highlight w:val="lightGray"/>
              </w:rPr>
              <w:t>VG</w:t>
            </w:r>
            <w:r w:rsidRPr="00C972B7">
              <w:rPr>
                <w:rFonts w:cs="Arial"/>
              </w:rPr>
              <w:t xml:space="preserve"> </w:t>
            </w:r>
            <w:r w:rsidRPr="00C972B7">
              <w:rPr>
                <w:rFonts w:cs="Arial"/>
                <w:highlight w:val="lightGray"/>
                <w:u w:val="single"/>
              </w:rPr>
              <w:t>VS</w:t>
            </w:r>
            <w:r w:rsidRPr="00C972B7">
              <w:rPr>
                <w:rFonts w:cs="Arial"/>
              </w:rPr>
              <w:t>.</w:t>
            </w:r>
            <w:r>
              <w:rPr>
                <w:rFonts w:cs="Arial"/>
              </w:rPr>
              <w:t xml:space="preserve">  </w:t>
            </w:r>
            <w:r w:rsidRPr="00C972B7">
              <w:rPr>
                <w:rFonts w:cs="Arial"/>
              </w:rPr>
              <w:t xml:space="preserve">In </w:t>
            </w:r>
            <w:r w:rsidRPr="00C972B7">
              <w:rPr>
                <w:rFonts w:cs="Arial"/>
                <w:highlight w:val="lightGray"/>
                <w:u w:val="single"/>
              </w:rPr>
              <w:t>the</w:t>
            </w:r>
            <w:r w:rsidRPr="00C972B7">
              <w:rPr>
                <w:rFonts w:cs="Arial"/>
              </w:rPr>
              <w:t xml:space="preserve"> case of a DNA marker test, </w:t>
            </w:r>
            <w:r w:rsidRPr="00C972B7">
              <w:rPr>
                <w:rFonts w:cs="Arial"/>
                <w:highlight w:val="lightGray"/>
                <w:u w:val="single"/>
              </w:rPr>
              <w:t>the</w:t>
            </w:r>
            <w:r w:rsidRPr="00C972B7">
              <w:rPr>
                <w:rFonts w:cs="Arial"/>
              </w:rPr>
              <w:t xml:space="preserve"> type of observation is MS.</w:t>
            </w:r>
          </w:p>
          <w:p w14:paraId="12201B11" w14:textId="77777777" w:rsidR="009A5F30" w:rsidRPr="00C972B7" w:rsidRDefault="009A5F30" w:rsidP="009A5F30">
            <w:pPr>
              <w:rPr>
                <w:rFonts w:cs="Arial"/>
                <w:snapToGrid w:val="0"/>
              </w:rPr>
            </w:pPr>
          </w:p>
          <w:p w14:paraId="74BB2773" w14:textId="77777777" w:rsidR="009A5F30" w:rsidRPr="00C972B7" w:rsidRDefault="009A5F30" w:rsidP="009A5F30">
            <w:pPr>
              <w:rPr>
                <w:rFonts w:cs="Arial"/>
              </w:rPr>
            </w:pPr>
            <w:r w:rsidRPr="00C972B7">
              <w:rPr>
                <w:rFonts w:cs="Arial"/>
              </w:rPr>
              <w:t xml:space="preserve">Field trial: </w:t>
            </w:r>
          </w:p>
          <w:p w14:paraId="4AE56388" w14:textId="77777777" w:rsidR="009A5F30" w:rsidRPr="00C972B7" w:rsidRDefault="009A5F30" w:rsidP="009A5F30">
            <w:pPr>
              <w:rPr>
                <w:rFonts w:cs="Arial"/>
              </w:rPr>
            </w:pPr>
          </w:p>
          <w:p w14:paraId="5D2842E1" w14:textId="77777777" w:rsidR="009A5F30" w:rsidRDefault="009A5F30" w:rsidP="009A5F30">
            <w:pPr>
              <w:rPr>
                <w:rFonts w:cs="Arial"/>
              </w:rPr>
            </w:pPr>
            <w:r w:rsidRPr="00C972B7">
              <w:rPr>
                <w:rFonts w:cs="Arial"/>
              </w:rPr>
              <w:t>Check presence of pollen on stamen: if pollen on stamen is present then male sterility is absent; if pollen on stamen is absent then male sterility is present.</w:t>
            </w:r>
          </w:p>
          <w:p w14:paraId="6C9A8FD9" w14:textId="77777777" w:rsidR="009A5F30" w:rsidRDefault="009A5F30" w:rsidP="009A5F30">
            <w:pPr>
              <w:rPr>
                <w:rFonts w:cs="Arial"/>
              </w:rPr>
            </w:pPr>
          </w:p>
          <w:tbl>
            <w:tblPr>
              <w:tblOverlap w:val="never"/>
              <w:tblW w:w="6970" w:type="dxa"/>
              <w:tblLook w:val="01E0" w:firstRow="1" w:lastRow="1" w:firstColumn="1" w:lastColumn="1" w:noHBand="0" w:noVBand="0"/>
            </w:tblPr>
            <w:tblGrid>
              <w:gridCol w:w="3730"/>
              <w:gridCol w:w="3240"/>
            </w:tblGrid>
            <w:tr w:rsidR="009A5F30" w14:paraId="693A50EB" w14:textId="77777777" w:rsidTr="009A5F30">
              <w:tc>
                <w:tcPr>
                  <w:tcW w:w="3730" w:type="dxa"/>
                  <w:tcMar>
                    <w:top w:w="0" w:type="dxa"/>
                    <w:left w:w="0" w:type="dxa"/>
                    <w:bottom w:w="0" w:type="dxa"/>
                    <w:right w:w="0" w:type="dxa"/>
                  </w:tcMar>
                </w:tcPr>
                <w:p w14:paraId="008D5712" w14:textId="77777777" w:rsidR="009A5F30" w:rsidRDefault="009A5F30" w:rsidP="009A5F30">
                  <w:pPr>
                    <w:jc w:val="center"/>
                  </w:pPr>
                  <w:r>
                    <w:rPr>
                      <w:noProof/>
                    </w:rPr>
                    <mc:AlternateContent>
                      <mc:Choice Requires="wps">
                        <w:drawing>
                          <wp:anchor distT="0" distB="0" distL="114300" distR="114300" simplePos="0" relativeHeight="251661312" behindDoc="0" locked="0" layoutInCell="1" allowOverlap="1" wp14:anchorId="59D88119" wp14:editId="61DD7CF6">
                            <wp:simplePos x="0" y="0"/>
                            <wp:positionH relativeFrom="column">
                              <wp:posOffset>0</wp:posOffset>
                            </wp:positionH>
                            <wp:positionV relativeFrom="paragraph">
                              <wp:posOffset>0</wp:posOffset>
                            </wp:positionV>
                            <wp:extent cx="635000" cy="635000"/>
                            <wp:effectExtent l="0" t="0" r="3175" b="3175"/>
                            <wp:wrapNone/>
                            <wp:docPr id="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53957" id="AutoShape 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84DuA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2L84D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14:anchorId="090FE441" wp14:editId="41B440E5">
                        <wp:extent cx="1676400" cy="1263650"/>
                        <wp:effectExtent l="0" t="0" r="0" b="0"/>
                        <wp:docPr id="35" name="Picture 35"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4951FBEB" w14:textId="77777777" w:rsidR="009A5F30" w:rsidRDefault="009A5F30" w:rsidP="009A5F30">
                  <w:pPr>
                    <w:jc w:val="center"/>
                  </w:pPr>
                  <w:r>
                    <w:rPr>
                      <w:noProof/>
                    </w:rPr>
                    <mc:AlternateContent>
                      <mc:Choice Requires="wps">
                        <w:drawing>
                          <wp:anchor distT="0" distB="0" distL="114300" distR="114300" simplePos="0" relativeHeight="251662336" behindDoc="0" locked="0" layoutInCell="1" allowOverlap="1" wp14:anchorId="3B2A5C45" wp14:editId="63229D0E">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14DB8" id="AutoShape 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Ci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9Gggo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14:anchorId="41F001B2" wp14:editId="2F7DDAD0">
                        <wp:extent cx="1377950" cy="1219200"/>
                        <wp:effectExtent l="0" t="0" r="0" b="0"/>
                        <wp:docPr id="4" name="Picture 4"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9A5F30" w14:paraId="228BD338" w14:textId="77777777" w:rsidTr="009A5F30">
              <w:tc>
                <w:tcPr>
                  <w:tcW w:w="3730" w:type="dxa"/>
                  <w:tcMar>
                    <w:top w:w="0" w:type="dxa"/>
                    <w:left w:w="0" w:type="dxa"/>
                    <w:bottom w:w="0" w:type="dxa"/>
                    <w:right w:w="0" w:type="dxa"/>
                  </w:tcMar>
                </w:tcPr>
                <w:p w14:paraId="7D3F37E9" w14:textId="77777777" w:rsidR="009A5F30" w:rsidRDefault="009A5F30" w:rsidP="009A5F30">
                  <w:pPr>
                    <w:jc w:val="center"/>
                  </w:pPr>
                </w:p>
              </w:tc>
              <w:tc>
                <w:tcPr>
                  <w:tcW w:w="3240" w:type="dxa"/>
                  <w:tcMar>
                    <w:top w:w="0" w:type="dxa"/>
                    <w:left w:w="0" w:type="dxa"/>
                    <w:bottom w:w="0" w:type="dxa"/>
                    <w:right w:w="0" w:type="dxa"/>
                  </w:tcMar>
                </w:tcPr>
                <w:p w14:paraId="7D50DF1A" w14:textId="77777777" w:rsidR="009A5F30" w:rsidRDefault="009A5F30" w:rsidP="009A5F30">
                  <w:pPr>
                    <w:jc w:val="center"/>
                  </w:pPr>
                </w:p>
              </w:tc>
            </w:tr>
            <w:tr w:rsidR="009A5F30" w14:paraId="188146BF" w14:textId="77777777" w:rsidTr="009A5F30">
              <w:tc>
                <w:tcPr>
                  <w:tcW w:w="3730" w:type="dxa"/>
                  <w:tcMar>
                    <w:top w:w="0" w:type="dxa"/>
                    <w:left w:w="0" w:type="dxa"/>
                    <w:bottom w:w="0" w:type="dxa"/>
                    <w:right w:w="0" w:type="dxa"/>
                  </w:tcMar>
                </w:tcPr>
                <w:p w14:paraId="6932DF09" w14:textId="77777777" w:rsidR="009A5F30" w:rsidRDefault="009A5F30" w:rsidP="009A5F30">
                  <w:pPr>
                    <w:jc w:val="center"/>
                  </w:pPr>
                  <w:r>
                    <w:rPr>
                      <w:rFonts w:eastAsia="Arial" w:cs="Arial"/>
                      <w:color w:val="000000"/>
                    </w:rPr>
                    <w:t xml:space="preserve">male fertile (pollen </w:t>
                  </w:r>
                  <w:proofErr w:type="gramStart"/>
                  <w:r>
                    <w:rPr>
                      <w:rFonts w:eastAsia="Arial" w:cs="Arial"/>
                      <w:color w:val="000000"/>
                    </w:rPr>
                    <w:t>present )</w:t>
                  </w:r>
                  <w:proofErr w:type="gramEnd"/>
                </w:p>
              </w:tc>
              <w:tc>
                <w:tcPr>
                  <w:tcW w:w="3240" w:type="dxa"/>
                  <w:tcMar>
                    <w:top w:w="0" w:type="dxa"/>
                    <w:left w:w="0" w:type="dxa"/>
                    <w:bottom w:w="0" w:type="dxa"/>
                    <w:right w:w="0" w:type="dxa"/>
                  </w:tcMar>
                </w:tcPr>
                <w:p w14:paraId="5FA35859" w14:textId="77777777" w:rsidR="009A5F30" w:rsidRDefault="009A5F30" w:rsidP="009A5F30">
                  <w:pPr>
                    <w:jc w:val="center"/>
                  </w:pPr>
                  <w:r>
                    <w:rPr>
                      <w:rFonts w:eastAsia="Arial" w:cs="Arial"/>
                      <w:color w:val="000000"/>
                    </w:rPr>
                    <w:t>male sterile (pollen absent)</w:t>
                  </w:r>
                </w:p>
              </w:tc>
            </w:tr>
          </w:tbl>
          <w:p w14:paraId="3283BCE4" w14:textId="77777777" w:rsidR="009A5F30" w:rsidRPr="00C972B7" w:rsidRDefault="009A5F30" w:rsidP="009A5F30">
            <w:pPr>
              <w:rPr>
                <w:rFonts w:cs="Arial"/>
              </w:rPr>
            </w:pPr>
          </w:p>
          <w:p w14:paraId="02F256D1" w14:textId="77777777" w:rsidR="009A5F30" w:rsidRPr="00C972B7" w:rsidDel="009565D9" w:rsidRDefault="009A5F30" w:rsidP="009A5F30">
            <w:pPr>
              <w:rPr>
                <w:rFonts w:eastAsia="Calibri" w:cs="Arial"/>
                <w:iCs/>
              </w:rPr>
            </w:pPr>
            <w:r w:rsidRPr="00C972B7">
              <w:rPr>
                <w:rFonts w:cs="Arial"/>
              </w:rPr>
              <w:t>DNA marker test</w:t>
            </w:r>
            <w:r>
              <w:rPr>
                <w:rFonts w:cs="Arial"/>
              </w:rPr>
              <w:t>:</w:t>
            </w:r>
            <w:r w:rsidRPr="00C972B7" w:rsidDel="009565D9">
              <w:rPr>
                <w:rFonts w:eastAsia="Calibri" w:cs="Arial"/>
                <w:iCs/>
              </w:rPr>
              <w:t xml:space="preserve"> </w:t>
            </w:r>
          </w:p>
          <w:p w14:paraId="25F93731" w14:textId="77777777" w:rsidR="009A5F30" w:rsidRPr="00C972B7" w:rsidRDefault="009A5F30" w:rsidP="009A5F30">
            <w:pPr>
              <w:autoSpaceDE w:val="0"/>
              <w:autoSpaceDN w:val="0"/>
              <w:adjustRightInd w:val="0"/>
              <w:rPr>
                <w:rFonts w:eastAsia="Calibri" w:cs="Arial"/>
                <w:iCs/>
              </w:rPr>
            </w:pPr>
          </w:p>
          <w:p w14:paraId="64C70D2C" w14:textId="77777777" w:rsidR="009A5F30" w:rsidRPr="00C972B7" w:rsidRDefault="009A5F30" w:rsidP="009A5F30">
            <w:pPr>
              <w:autoSpaceDE w:val="0"/>
              <w:autoSpaceDN w:val="0"/>
              <w:adjustRightInd w:val="0"/>
              <w:rPr>
                <w:rFonts w:eastAsia="Calibri" w:cs="Arial"/>
                <w:iCs/>
                <w:strike/>
              </w:rPr>
            </w:pPr>
            <w:r>
              <w:rPr>
                <w:rFonts w:eastAsia="Calibri" w:cs="Arial"/>
                <w:iCs/>
              </w:rPr>
              <w:t>I</w:t>
            </w:r>
            <w:r w:rsidRPr="00C972B7">
              <w:rPr>
                <w:rFonts w:eastAsia="Calibri" w:cs="Arial"/>
                <w:iCs/>
              </w:rPr>
              <w:t xml:space="preserve">f the CMS marker </w:t>
            </w:r>
            <w:r>
              <w:rPr>
                <w:rFonts w:eastAsia="Calibri" w:cs="Arial"/>
                <w:iCs/>
              </w:rPr>
              <w:t>is</w:t>
            </w:r>
            <w:r w:rsidRPr="00C972B7">
              <w:rPr>
                <w:rFonts w:eastAsia="Calibri" w:cs="Arial"/>
                <w:iCs/>
              </w:rPr>
              <w:t xml:space="preserve"> not present, </w:t>
            </w:r>
            <w:r w:rsidRPr="00C972B7">
              <w:rPr>
                <w:rFonts w:eastAsia="Calibri" w:cs="Arial"/>
                <w:iCs/>
                <w:strike/>
                <w:highlight w:val="lightGray"/>
              </w:rPr>
              <w:t xml:space="preserve">a field trial should be </w:t>
            </w:r>
            <w:r w:rsidR="00935C61" w:rsidRPr="00C972B7">
              <w:rPr>
                <w:rFonts w:eastAsia="Calibri" w:cs="Arial"/>
                <w:iCs/>
                <w:strike/>
                <w:highlight w:val="lightGray"/>
              </w:rPr>
              <w:t>performed</w:t>
            </w:r>
            <w:r w:rsidRPr="00C972B7">
              <w:rPr>
                <w:rFonts w:eastAsia="Calibri" w:cs="Arial"/>
                <w:iCs/>
                <w:strike/>
                <w:highlight w:val="lightGray"/>
              </w:rPr>
              <w:t xml:space="preserve"> to observe whether the variety is male sterile (on another mechanism) or fertile.</w:t>
            </w:r>
            <w:r w:rsidRPr="00C972B7">
              <w:rPr>
                <w:rFonts w:eastAsia="Calibri" w:cs="Arial"/>
                <w:iCs/>
                <w:highlight w:val="lightGray"/>
              </w:rPr>
              <w:t xml:space="preserve"> </w:t>
            </w:r>
            <w:r w:rsidRPr="00C972B7">
              <w:rPr>
                <w:rFonts w:eastAsia="Calibri" w:cs="Arial"/>
                <w:iCs/>
                <w:highlight w:val="lightGray"/>
                <w:u w:val="single"/>
              </w:rPr>
              <w:t>the variety is expected to have male fertile flowers.</w:t>
            </w:r>
            <w:r w:rsidRPr="00C972B7">
              <w:rPr>
                <w:rFonts w:eastAsia="Calibri" w:cs="Arial"/>
                <w:iCs/>
                <w:highlight w:val="lightGray"/>
              </w:rPr>
              <w:t xml:space="preserve"> </w:t>
            </w:r>
            <w:r w:rsidRPr="00C972B7">
              <w:rPr>
                <w:rFonts w:eastAsia="Calibri" w:cs="Arial"/>
                <w:iCs/>
                <w:highlight w:val="lightGray"/>
                <w:u w:val="single"/>
              </w:rPr>
              <w:t xml:space="preserve">In cases where the CMS marker </w:t>
            </w:r>
            <w:r>
              <w:rPr>
                <w:rFonts w:eastAsia="Calibri" w:cs="Arial"/>
                <w:iCs/>
                <w:highlight w:val="lightGray"/>
                <w:u w:val="single"/>
              </w:rPr>
              <w:t xml:space="preserve">is </w:t>
            </w:r>
            <w:r w:rsidRPr="00C972B7">
              <w:rPr>
                <w:rFonts w:eastAsia="Calibri" w:cs="Arial"/>
                <w:iCs/>
                <w:highlight w:val="lightGray"/>
                <w:u w:val="single"/>
              </w:rPr>
              <w:t>present, the variety is expected to have male sterile flowers.</w:t>
            </w:r>
            <w:r w:rsidR="00935C61">
              <w:rPr>
                <w:rFonts w:eastAsia="Calibri" w:cs="Arial"/>
                <w:iCs/>
                <w:highlight w:val="lightGray"/>
                <w:u w:val="single"/>
              </w:rPr>
              <w:t xml:space="preserve">  </w:t>
            </w:r>
            <w:r w:rsidRPr="00C972B7">
              <w:rPr>
                <w:rFonts w:eastAsia="Calibri" w:cs="Arial"/>
                <w:iCs/>
                <w:strike/>
                <w:highlight w:val="lightGray"/>
              </w:rPr>
              <w:t>All varieties declared fertile are to be tested in a field trial</w:t>
            </w:r>
            <w:r w:rsidRPr="00C972B7">
              <w:rPr>
                <w:rFonts w:eastAsia="Calibri" w:cs="Arial"/>
                <w:iCs/>
                <w:strike/>
              </w:rPr>
              <w:t>.</w:t>
            </w:r>
          </w:p>
          <w:p w14:paraId="43512E92" w14:textId="77777777" w:rsidR="009A5F30" w:rsidRPr="00C972B7" w:rsidRDefault="009A5F30" w:rsidP="009A5F30">
            <w:pPr>
              <w:autoSpaceDE w:val="0"/>
              <w:autoSpaceDN w:val="0"/>
              <w:adjustRightInd w:val="0"/>
              <w:rPr>
                <w:rFonts w:eastAsia="Calibri" w:cs="Arial"/>
                <w:iCs/>
                <w:u w:val="single"/>
              </w:rPr>
            </w:pPr>
          </w:p>
          <w:p w14:paraId="1C746BDC" w14:textId="77777777" w:rsidR="009A5F30" w:rsidRDefault="009A5F30" w:rsidP="009A5F30">
            <w:pPr>
              <w:autoSpaceDE w:val="0"/>
              <w:autoSpaceDN w:val="0"/>
              <w:adjustRightInd w:val="0"/>
              <w:rPr>
                <w:rFonts w:eastAsia="Calibri" w:cs="Arial"/>
                <w:iCs/>
                <w:u w:val="single"/>
              </w:rPr>
            </w:pPr>
            <w:r w:rsidRPr="00C972B7">
              <w:rPr>
                <w:rFonts w:eastAsia="Calibri" w:cs="Arial"/>
                <w:iCs/>
                <w:highlight w:val="lightGray"/>
                <w:u w:val="single"/>
              </w:rPr>
              <w:t>In case the DNA marker test result does not confirm the declaration in the TQ, a field trial should be performed to observe whether the variety has male fertile or male sterile flowers due to another mechanism.</w:t>
            </w:r>
          </w:p>
          <w:p w14:paraId="395AA213" w14:textId="77777777" w:rsidR="009A5F30" w:rsidRDefault="009A5F30" w:rsidP="009A5F30">
            <w:pPr>
              <w:autoSpaceDE w:val="0"/>
              <w:autoSpaceDN w:val="0"/>
              <w:adjustRightInd w:val="0"/>
              <w:rPr>
                <w:rFonts w:eastAsia="Calibri" w:cs="Arial"/>
                <w:iCs/>
                <w:u w:val="single"/>
              </w:rPr>
            </w:pPr>
          </w:p>
          <w:p w14:paraId="650893DC" w14:textId="77777777" w:rsidR="009A5F30" w:rsidRPr="002D1B80" w:rsidRDefault="009A5F30" w:rsidP="009A5F30">
            <w:pPr>
              <w:autoSpaceDE w:val="0"/>
              <w:autoSpaceDN w:val="0"/>
              <w:adjustRightInd w:val="0"/>
              <w:rPr>
                <w:rFonts w:cs="Arial"/>
              </w:rPr>
            </w:pPr>
            <w:r w:rsidRPr="000755E7">
              <w:rPr>
                <w:rFonts w:cs="Arial"/>
                <w:sz w:val="16"/>
                <w:vertAlign w:val="superscript"/>
              </w:rPr>
              <w:t>1</w:t>
            </w:r>
            <w:r w:rsidRPr="000755E7">
              <w:rPr>
                <w:rFonts w:cs="Arial"/>
                <w:sz w:val="16"/>
              </w:rPr>
              <w:tab/>
            </w:r>
            <w:r w:rsidRPr="000755E7">
              <w:rPr>
                <w:rFonts w:cs="Arial"/>
                <w:sz w:val="16"/>
                <w:szCs w:val="16"/>
              </w:rPr>
              <w:t xml:space="preserve">The description of the method to test male sterility for </w:t>
            </w:r>
            <w:r w:rsidRPr="000755E7">
              <w:rPr>
                <w:rFonts w:cs="Arial"/>
                <w:i/>
                <w:sz w:val="16"/>
                <w:szCs w:val="16"/>
              </w:rPr>
              <w:t>Brassica</w:t>
            </w:r>
            <w:r w:rsidRPr="000755E7">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0755E7">
              <w:rPr>
                <w:rFonts w:cs="Arial"/>
                <w:sz w:val="16"/>
                <w:szCs w:val="16"/>
              </w:rPr>
              <w:t>Naktuinbouw</w:t>
            </w:r>
            <w:proofErr w:type="spellEnd"/>
            <w:r w:rsidRPr="000755E7">
              <w:rPr>
                <w:rFonts w:cs="Arial"/>
                <w:sz w:val="16"/>
                <w:szCs w:val="16"/>
              </w:rPr>
              <w:t>, Netherlands, to obtain the method and information on the CMS marker for the purposes mentioned above.</w:t>
            </w:r>
          </w:p>
        </w:tc>
      </w:tr>
      <w:tr w:rsidR="009A5F30" w:rsidRPr="002D1B80" w14:paraId="72B89D03"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1D569FAB" w14:textId="77777777" w:rsidR="009A5F30" w:rsidRDefault="009A5F30" w:rsidP="009A5F30">
            <w:pPr>
              <w:jc w:val="left"/>
              <w:rPr>
                <w:rFonts w:cs="Arial"/>
              </w:rPr>
            </w:pPr>
            <w:r>
              <w:rPr>
                <w:rFonts w:cs="Arial"/>
              </w:rPr>
              <w:t>Chars./Ad. 37 - 40</w:t>
            </w:r>
          </w:p>
        </w:tc>
        <w:tc>
          <w:tcPr>
            <w:tcW w:w="7512" w:type="dxa"/>
            <w:tcBorders>
              <w:top w:val="dotted" w:sz="4" w:space="0" w:color="auto"/>
              <w:left w:val="dotted" w:sz="4" w:space="0" w:color="auto"/>
              <w:bottom w:val="dotted" w:sz="4" w:space="0" w:color="auto"/>
              <w:right w:val="dotted" w:sz="4" w:space="0" w:color="auto"/>
            </w:tcBorders>
          </w:tcPr>
          <w:p w14:paraId="1F382E94" w14:textId="77777777" w:rsidR="009A5F30" w:rsidRDefault="009A5F30" w:rsidP="009A5F30">
            <w:pPr>
              <w:rPr>
                <w:rFonts w:cs="Arial"/>
              </w:rPr>
            </w:pPr>
            <w:r>
              <w:rPr>
                <w:rFonts w:cs="Arial"/>
              </w:rPr>
              <w:t xml:space="preserve">- </w:t>
            </w:r>
            <w:r w:rsidRPr="00D0441A">
              <w:rPr>
                <w:rFonts w:cs="Arial"/>
              </w:rPr>
              <w:t>to check whether to have three states per race</w:t>
            </w:r>
          </w:p>
          <w:p w14:paraId="495F93DF" w14:textId="77777777" w:rsidR="009A5F30" w:rsidRDefault="009A5F30" w:rsidP="009A5F30">
            <w:pPr>
              <w:rPr>
                <w:rFonts w:cs="Arial"/>
              </w:rPr>
            </w:pPr>
            <w:r>
              <w:rPr>
                <w:rFonts w:cs="Arial"/>
              </w:rPr>
              <w:t xml:space="preserve">- </w:t>
            </w:r>
            <w:r w:rsidRPr="00D0441A">
              <w:rPr>
                <w:rFonts w:cs="Arial"/>
              </w:rPr>
              <w:t>to check whether to update the characteristic with more races/isolates</w:t>
            </w:r>
          </w:p>
        </w:tc>
      </w:tr>
    </w:tbl>
    <w:p w14:paraId="2F6C757A" w14:textId="77777777" w:rsidR="009A5F30" w:rsidRDefault="009A5F30" w:rsidP="009A5F30">
      <w:pPr>
        <w:keepNext/>
        <w:spacing w:beforeLines="20" w:before="48" w:afterLines="20" w:after="48"/>
      </w:pPr>
    </w:p>
    <w:p w14:paraId="6EE386AF" w14:textId="77777777" w:rsidR="009A5F30" w:rsidRPr="00AD0ED6" w:rsidRDefault="009A5F30" w:rsidP="002B6BA0">
      <w:pPr>
        <w:pStyle w:val="Heading4"/>
        <w:rPr>
          <w:lang w:val="en-US"/>
        </w:rPr>
      </w:pPr>
      <w:r w:rsidRPr="00AD0ED6">
        <w:rPr>
          <w:lang w:val="en-US"/>
        </w:rPr>
        <w:t>*Carrot (Daucus carota L.)</w:t>
      </w:r>
    </w:p>
    <w:p w14:paraId="29B2DEB6" w14:textId="77777777" w:rsidR="009A5F30" w:rsidRPr="007B0B56" w:rsidRDefault="009A5F30" w:rsidP="009A5F30"/>
    <w:p w14:paraId="4E16BEC3" w14:textId="77777777" w:rsidR="009A5F30" w:rsidRPr="007B0B56" w:rsidRDefault="009A5F30" w:rsidP="009A5F30">
      <w:pPr>
        <w:keepNext/>
        <w:spacing w:beforeLines="20" w:before="48" w:afterLines="20" w:after="48"/>
      </w:pPr>
      <w:r w:rsidRPr="007B0B56">
        <w:fldChar w:fldCharType="begin"/>
      </w:r>
      <w:r w:rsidRPr="007B0B56">
        <w:instrText xml:space="preserve"> AUTONUM  </w:instrText>
      </w:r>
      <w:r w:rsidRPr="007B0B56">
        <w:fldChar w:fldCharType="end"/>
      </w:r>
      <w:r w:rsidRPr="007B0B56">
        <w:tab/>
        <w:t xml:space="preserve">The subgroup discussed document </w:t>
      </w:r>
      <w:r w:rsidRPr="007B0B56">
        <w:rPr>
          <w:rFonts w:cs="Arial"/>
        </w:rPr>
        <w:t>TWV/57/6</w:t>
      </w:r>
      <w:r w:rsidRPr="007B0B56">
        <w:t xml:space="preserve"> and agreed the following: </w:t>
      </w:r>
    </w:p>
    <w:p w14:paraId="59A12617" w14:textId="77777777" w:rsidR="009A5F30" w:rsidRPr="007B0B56" w:rsidRDefault="009A5F30" w:rsidP="009A5F30"/>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2D1B80" w14:paraId="3F60BB4B"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163F25BC" w14:textId="77777777" w:rsidR="009A5F30" w:rsidRPr="007B0B56" w:rsidRDefault="009A5F30" w:rsidP="009A5F30">
            <w:pPr>
              <w:jc w:val="left"/>
              <w:rPr>
                <w:rFonts w:cs="Arial"/>
              </w:rPr>
            </w:pPr>
            <w:r w:rsidRPr="007B0B56">
              <w:rPr>
                <w:rFonts w:cs="Arial"/>
              </w:rPr>
              <w:t>TQ 5.</w:t>
            </w:r>
          </w:p>
        </w:tc>
        <w:tc>
          <w:tcPr>
            <w:tcW w:w="7512" w:type="dxa"/>
            <w:tcBorders>
              <w:top w:val="dotted" w:sz="4" w:space="0" w:color="auto"/>
              <w:left w:val="dotted" w:sz="4" w:space="0" w:color="auto"/>
              <w:bottom w:val="dotted" w:sz="4" w:space="0" w:color="auto"/>
              <w:right w:val="dotted" w:sz="4" w:space="0" w:color="auto"/>
            </w:tcBorders>
          </w:tcPr>
          <w:p w14:paraId="0F976DEC" w14:textId="77777777" w:rsidR="009A5F30" w:rsidRPr="007B0B56" w:rsidRDefault="009A5F30" w:rsidP="009A5F30">
            <w:pPr>
              <w:rPr>
                <w:rFonts w:cs="Arial"/>
              </w:rPr>
            </w:pPr>
            <w:r w:rsidRPr="007B0B56">
              <w:rPr>
                <w:rFonts w:cs="Arial"/>
                <w:color w:val="000000"/>
              </w:rPr>
              <w:t xml:space="preserve">to remove all occurrences of the option “not applicable” </w:t>
            </w:r>
          </w:p>
        </w:tc>
      </w:tr>
    </w:tbl>
    <w:p w14:paraId="7CFE0DCD" w14:textId="77777777" w:rsidR="009A5F30" w:rsidRPr="002D1B80" w:rsidRDefault="009A5F30" w:rsidP="009A5F30"/>
    <w:p w14:paraId="39645E58" w14:textId="77777777" w:rsidR="009A5F30" w:rsidRPr="009A5F30" w:rsidRDefault="009A5F30" w:rsidP="002B6BA0">
      <w:pPr>
        <w:pStyle w:val="Heading4"/>
        <w:rPr>
          <w:lang w:val="en-US"/>
        </w:rPr>
      </w:pPr>
      <w:r w:rsidRPr="007B0B56">
        <w:rPr>
          <w:lang w:val="pt-BR"/>
        </w:rPr>
        <w:lastRenderedPageBreak/>
        <w:t>*</w:t>
      </w:r>
      <w:r w:rsidRPr="00AD0ED6">
        <w:rPr>
          <w:lang w:val="en-US"/>
        </w:rPr>
        <w:t>Cauliflower (</w:t>
      </w:r>
      <w:r w:rsidRPr="00AD0ED6">
        <w:rPr>
          <w:i/>
          <w:lang w:val="en-US"/>
        </w:rPr>
        <w:t>Brassica oleracea</w:t>
      </w:r>
      <w:r w:rsidRPr="00AD0ED6">
        <w:rPr>
          <w:lang w:val="en-US"/>
        </w:rPr>
        <w:t xml:space="preserve"> L. </w:t>
      </w:r>
      <w:proofErr w:type="spellStart"/>
      <w:r w:rsidRPr="00AD0ED6">
        <w:rPr>
          <w:lang w:val="en-US"/>
        </w:rPr>
        <w:t>convar</w:t>
      </w:r>
      <w:proofErr w:type="spellEnd"/>
      <w:r w:rsidRPr="00AD0ED6">
        <w:rPr>
          <w:lang w:val="en-US"/>
        </w:rPr>
        <w:t xml:space="preserve"> </w:t>
      </w:r>
      <w:r w:rsidRPr="00AD0ED6">
        <w:rPr>
          <w:i/>
          <w:lang w:val="en-US"/>
        </w:rPr>
        <w:t>botrytis</w:t>
      </w:r>
      <w:r w:rsidRPr="00AD0ED6">
        <w:rPr>
          <w:lang w:val="en-US"/>
        </w:rPr>
        <w:t xml:space="preserve"> (L.) Alef. var. </w:t>
      </w:r>
      <w:r w:rsidRPr="00AD0ED6">
        <w:rPr>
          <w:i/>
          <w:lang w:val="en-US"/>
        </w:rPr>
        <w:t>botrytis</w:t>
      </w:r>
      <w:r w:rsidRPr="00AD0ED6">
        <w:rPr>
          <w:lang w:val="en-US"/>
        </w:rPr>
        <w:t xml:space="preserve"> L.)</w:t>
      </w:r>
    </w:p>
    <w:p w14:paraId="5A842CF6" w14:textId="77777777" w:rsidR="009A5F30" w:rsidRPr="002D1B80" w:rsidRDefault="009A5F30" w:rsidP="009A5F30">
      <w:pPr>
        <w:keepNext/>
      </w:pPr>
    </w:p>
    <w:p w14:paraId="1BBDAECA" w14:textId="77777777" w:rsidR="009A5F30" w:rsidRPr="002D1B80" w:rsidRDefault="009A5F30" w:rsidP="009A5F30">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Pr>
          <w:rFonts w:cs="Arial"/>
        </w:rPr>
        <w:t>TWV/57/20</w:t>
      </w:r>
      <w:r w:rsidRPr="002D1B80">
        <w:t xml:space="preserve">, presented by </w:t>
      </w:r>
      <w:r w:rsidRPr="002D1B80">
        <w:rPr>
          <w:rFonts w:cs="Arial"/>
        </w:rPr>
        <w:t xml:space="preserve">Ms. </w:t>
      </w:r>
      <w:r w:rsidRPr="002D1B80">
        <w:t xml:space="preserve">Gosia Blokker (Netherlands), and agreed with the proposed changes. </w:t>
      </w:r>
    </w:p>
    <w:p w14:paraId="56E7318E" w14:textId="77777777" w:rsidR="009A5F30" w:rsidRDefault="009A5F30" w:rsidP="009A5F30"/>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2D1B80" w14:paraId="0B5C4D46"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7E64FAEF" w14:textId="77777777" w:rsidR="009A5F30" w:rsidRDefault="009A5F30" w:rsidP="009A5F30">
            <w:pPr>
              <w:jc w:val="left"/>
              <w:rPr>
                <w:rFonts w:cs="Arial"/>
              </w:rPr>
            </w:pPr>
            <w:r>
              <w:rPr>
                <w:rFonts w:cs="Arial"/>
              </w:rPr>
              <w:t>Char. 25</w:t>
            </w:r>
          </w:p>
        </w:tc>
        <w:tc>
          <w:tcPr>
            <w:tcW w:w="7512" w:type="dxa"/>
            <w:tcBorders>
              <w:top w:val="dotted" w:sz="4" w:space="0" w:color="auto"/>
              <w:left w:val="dotted" w:sz="4" w:space="0" w:color="auto"/>
              <w:bottom w:val="dotted" w:sz="4" w:space="0" w:color="auto"/>
              <w:right w:val="dotted" w:sz="4" w:space="0" w:color="auto"/>
            </w:tcBorders>
          </w:tcPr>
          <w:p w14:paraId="02FBA7AD" w14:textId="77777777" w:rsidR="009A5F30" w:rsidRDefault="009A5F30" w:rsidP="009A5F30">
            <w:pPr>
              <w:rPr>
                <w:rFonts w:cs="Arial"/>
              </w:rPr>
            </w:pPr>
            <w:r>
              <w:rPr>
                <w:rFonts w:cs="Arial"/>
              </w:rPr>
              <w:t>to be indicated as VG/MS (as in current adopted version)</w:t>
            </w:r>
          </w:p>
        </w:tc>
      </w:tr>
      <w:tr w:rsidR="009A5F30" w:rsidRPr="002D1B80" w14:paraId="491D22A2"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6F0D3D76" w14:textId="77777777" w:rsidR="009A5F30" w:rsidRPr="002D1B80" w:rsidRDefault="009A5F30" w:rsidP="009A5F30">
            <w:pPr>
              <w:jc w:val="left"/>
              <w:rPr>
                <w:rFonts w:cs="Arial"/>
              </w:rPr>
            </w:pPr>
            <w:r>
              <w:rPr>
                <w:rFonts w:cs="Arial"/>
              </w:rPr>
              <w:t>Ad. 25</w:t>
            </w:r>
          </w:p>
        </w:tc>
        <w:tc>
          <w:tcPr>
            <w:tcW w:w="7512" w:type="dxa"/>
            <w:tcBorders>
              <w:top w:val="dotted" w:sz="4" w:space="0" w:color="auto"/>
              <w:left w:val="dotted" w:sz="4" w:space="0" w:color="auto"/>
              <w:bottom w:val="dotted" w:sz="4" w:space="0" w:color="auto"/>
              <w:right w:val="dotted" w:sz="4" w:space="0" w:color="auto"/>
            </w:tcBorders>
          </w:tcPr>
          <w:p w14:paraId="69FBD031" w14:textId="77777777" w:rsidR="009A5F30" w:rsidRDefault="009A5F30" w:rsidP="009A5F30">
            <w:pPr>
              <w:autoSpaceDE w:val="0"/>
              <w:autoSpaceDN w:val="0"/>
              <w:adjustRightInd w:val="0"/>
              <w:rPr>
                <w:rFonts w:cs="Arial"/>
              </w:rPr>
            </w:pPr>
            <w:r>
              <w:rPr>
                <w:rFonts w:cs="Arial"/>
              </w:rPr>
              <w:t>to read as follows:</w:t>
            </w:r>
          </w:p>
          <w:p w14:paraId="7C6ECDED" w14:textId="77777777" w:rsidR="009A5F30" w:rsidRDefault="009A5F30" w:rsidP="009A5F30">
            <w:pPr>
              <w:autoSpaceDE w:val="0"/>
              <w:autoSpaceDN w:val="0"/>
              <w:adjustRightInd w:val="0"/>
              <w:rPr>
                <w:rFonts w:cs="Arial"/>
              </w:rPr>
            </w:pPr>
          </w:p>
          <w:p w14:paraId="41DEED0A" w14:textId="77777777" w:rsidR="009A5F30" w:rsidRDefault="009A5F30" w:rsidP="009A5F30">
            <w:pPr>
              <w:rPr>
                <w:u w:val="single"/>
              </w:rPr>
            </w:pPr>
            <w:r>
              <w:rPr>
                <w:highlight w:val="lightGray"/>
                <w:u w:val="single"/>
              </w:rPr>
              <w:t>To be tested in a field and/or in a DNA marker test.</w:t>
            </w:r>
            <w:r>
              <w:rPr>
                <w:u w:val="single"/>
              </w:rPr>
              <w:t xml:space="preserve"> </w:t>
            </w:r>
          </w:p>
          <w:p w14:paraId="203880DC" w14:textId="77777777" w:rsidR="009A5F30" w:rsidRDefault="009A5F30" w:rsidP="009A5F30">
            <w:pPr>
              <w:rPr>
                <w:u w:val="single"/>
              </w:rPr>
            </w:pPr>
          </w:p>
          <w:p w14:paraId="32B444CD" w14:textId="77777777" w:rsidR="009A5F30" w:rsidRDefault="009A5F30" w:rsidP="009A5F30">
            <w:pPr>
              <w:autoSpaceDE w:val="0"/>
              <w:autoSpaceDN w:val="0"/>
              <w:adjustRightInd w:val="0"/>
              <w:rPr>
                <w:rFonts w:cs="Arial"/>
                <w:u w:val="single"/>
              </w:rPr>
            </w:pPr>
            <w:r>
              <w:rPr>
                <w:rFonts w:cs="Arial"/>
                <w:highlight w:val="lightGray"/>
                <w:u w:val="single"/>
              </w:rPr>
              <w:t>In the case of a field trial, the type of observation is VG. In the case of a DNA marker test, the type of observation is MS.</w:t>
            </w:r>
          </w:p>
          <w:p w14:paraId="48C02DE3" w14:textId="77777777" w:rsidR="009A5F30" w:rsidRDefault="009A5F30" w:rsidP="009A5F30">
            <w:pPr>
              <w:rPr>
                <w:u w:val="single"/>
              </w:rPr>
            </w:pPr>
          </w:p>
          <w:p w14:paraId="0FAD26E6" w14:textId="77777777" w:rsidR="009A5F30" w:rsidRDefault="009A5F30" w:rsidP="009A5F30">
            <w:pPr>
              <w:rPr>
                <w:rFonts w:cs="Arial"/>
                <w:highlight w:val="lightGray"/>
                <w:u w:val="single"/>
              </w:rPr>
            </w:pPr>
            <w:r>
              <w:rPr>
                <w:rFonts w:cs="Arial"/>
                <w:highlight w:val="lightGray"/>
                <w:u w:val="single"/>
              </w:rPr>
              <w:t xml:space="preserve">Field trial: </w:t>
            </w:r>
          </w:p>
          <w:p w14:paraId="00B9F956" w14:textId="77777777" w:rsidR="009A5F30" w:rsidRDefault="009A5F30" w:rsidP="009A5F30">
            <w:pPr>
              <w:rPr>
                <w:rFonts w:cs="Arial"/>
                <w:highlight w:val="lightGray"/>
              </w:rPr>
            </w:pPr>
          </w:p>
          <w:p w14:paraId="799EF90F" w14:textId="77777777" w:rsidR="009A5F30" w:rsidRDefault="009A5F30" w:rsidP="009A5F30">
            <w:pPr>
              <w:rPr>
                <w:rFonts w:cs="Arial"/>
                <w:u w:val="single"/>
              </w:rPr>
            </w:pPr>
            <w:r>
              <w:rPr>
                <w:rFonts w:cs="Arial"/>
                <w:highlight w:val="lightGray"/>
                <w:u w:val="single"/>
              </w:rPr>
              <w:t>Check de color of flowers.</w:t>
            </w:r>
          </w:p>
          <w:p w14:paraId="62C5A3B8" w14:textId="77777777" w:rsidR="009A5F30" w:rsidRDefault="009A5F30" w:rsidP="009A5F30">
            <w:pPr>
              <w:rPr>
                <w:u w:val="single"/>
              </w:rPr>
            </w:pPr>
          </w:p>
          <w:p w14:paraId="5326A52E" w14:textId="77777777" w:rsidR="009A5F30" w:rsidRDefault="009A5F30" w:rsidP="009A5F30">
            <w:pPr>
              <w:ind w:left="-31" w:hanging="180"/>
              <w:jc w:val="left"/>
              <w:rPr>
                <w:u w:val="single"/>
              </w:rPr>
            </w:pPr>
            <w:r>
              <w:rPr>
                <w:noProof/>
              </w:rPr>
              <w:drawing>
                <wp:inline distT="0" distB="0" distL="0" distR="0" wp14:anchorId="0A402C8A" wp14:editId="5AF96ED7">
                  <wp:extent cx="4114800" cy="2813685"/>
                  <wp:effectExtent l="0" t="0" r="0" b="5715"/>
                  <wp:docPr id="5" name="Picture 5" descr="Afbeelding met plant, bloem, overdekt,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plant, bloem, overdekt, wit&#10;&#10;Automatisch gegenereerde beschrijving"/>
                          <pic:cNvPicPr>
                            <a:picLocks noChangeAspect="1" noChangeArrowheads="1"/>
                          </pic:cNvPicPr>
                        </pic:nvPicPr>
                        <pic:blipFill>
                          <a:blip r:embed="rId13">
                            <a:extLst>
                              <a:ext uri="{28A0092B-C50C-407E-A947-70E740481C1C}">
                                <a14:useLocalDpi xmlns:a14="http://schemas.microsoft.com/office/drawing/2010/main" val="0"/>
                              </a:ext>
                            </a:extLst>
                          </a:blip>
                          <a:srcRect t="1532" r="3586"/>
                          <a:stretch>
                            <a:fillRect/>
                          </a:stretch>
                        </pic:blipFill>
                        <pic:spPr bwMode="auto">
                          <a:xfrm>
                            <a:off x="0" y="0"/>
                            <a:ext cx="4114800" cy="2813685"/>
                          </a:xfrm>
                          <a:prstGeom prst="rect">
                            <a:avLst/>
                          </a:prstGeom>
                          <a:noFill/>
                          <a:ln>
                            <a:noFill/>
                          </a:ln>
                        </pic:spPr>
                      </pic:pic>
                    </a:graphicData>
                  </a:graphic>
                </wp:inline>
              </w:drawing>
            </w:r>
          </w:p>
          <w:p w14:paraId="0C9BBFAA" w14:textId="77777777" w:rsidR="009A5F30" w:rsidRDefault="009A5F30" w:rsidP="009A5F30">
            <w:pPr>
              <w:tabs>
                <w:tab w:val="left" w:leader="dot" w:pos="3402"/>
              </w:tabs>
              <w:rPr>
                <w:rFonts w:cs="Arial"/>
                <w:highlight w:val="lightGray"/>
                <w:u w:val="single"/>
              </w:rPr>
            </w:pPr>
          </w:p>
          <w:p w14:paraId="4E148A17" w14:textId="77777777" w:rsidR="009A5F30" w:rsidRDefault="009A5F30" w:rsidP="009A5F30">
            <w:pPr>
              <w:tabs>
                <w:tab w:val="left" w:pos="567"/>
              </w:tabs>
              <w:rPr>
                <w:rFonts w:cs="Arial"/>
                <w:highlight w:val="lightGray"/>
                <w:u w:val="single"/>
              </w:rPr>
            </w:pPr>
            <w:r>
              <w:rPr>
                <w:rFonts w:cs="Arial"/>
                <w:highlight w:val="lightGray"/>
                <w:u w:val="single"/>
              </w:rPr>
              <w:t>DNA marker test:</w:t>
            </w:r>
          </w:p>
          <w:p w14:paraId="05026A14" w14:textId="77777777" w:rsidR="009A5F30" w:rsidRDefault="009A5F30" w:rsidP="009A5F30">
            <w:pPr>
              <w:tabs>
                <w:tab w:val="left" w:pos="567"/>
              </w:tabs>
              <w:rPr>
                <w:rFonts w:cs="Arial"/>
                <w:highlight w:val="lightGray"/>
                <w:u w:val="single"/>
              </w:rPr>
            </w:pPr>
          </w:p>
          <w:p w14:paraId="48AC2CF3" w14:textId="77777777" w:rsidR="009A5F30" w:rsidRDefault="009A5F30" w:rsidP="009A5F30">
            <w:pPr>
              <w:tabs>
                <w:tab w:val="left" w:pos="1276"/>
                <w:tab w:val="left" w:pos="3544"/>
              </w:tabs>
              <w:autoSpaceDE w:val="0"/>
              <w:autoSpaceDN w:val="0"/>
              <w:adjustRightInd w:val="0"/>
              <w:rPr>
                <w:rFonts w:eastAsia="MS Mincho" w:cs="Arial"/>
                <w:bCs/>
                <w:highlight w:val="lightGray"/>
                <w:u w:val="single"/>
              </w:rPr>
            </w:pPr>
            <w:r>
              <w:rPr>
                <w:rFonts w:cs="Arial"/>
                <w:highlight w:val="lightGray"/>
                <w:u w:val="single"/>
              </w:rPr>
              <w:t xml:space="preserve">The gene CCD4 is responsible for the white petal color in </w:t>
            </w:r>
            <w:r>
              <w:rPr>
                <w:rFonts w:cs="Arial"/>
                <w:i/>
                <w:iCs/>
                <w:highlight w:val="lightGray"/>
                <w:u w:val="single"/>
              </w:rPr>
              <w:t xml:space="preserve">Brassica oleracea </w:t>
            </w:r>
            <w:r>
              <w:rPr>
                <w:rFonts w:cs="Arial"/>
                <w:highlight w:val="lightGray"/>
                <w:u w:val="single"/>
              </w:rPr>
              <w:t>L.</w:t>
            </w:r>
            <w:r>
              <w:rPr>
                <w:rFonts w:cs="Arial"/>
                <w:i/>
                <w:iCs/>
                <w:highlight w:val="lightGray"/>
                <w:u w:val="single"/>
              </w:rPr>
              <w:t xml:space="preserve"> </w:t>
            </w:r>
            <w:proofErr w:type="spellStart"/>
            <w:r>
              <w:rPr>
                <w:rFonts w:cs="Arial"/>
                <w:highlight w:val="lightGray"/>
                <w:u w:val="single"/>
              </w:rPr>
              <w:t>convar</w:t>
            </w:r>
            <w:proofErr w:type="spellEnd"/>
            <w:r>
              <w:rPr>
                <w:rFonts w:cs="Arial"/>
                <w:i/>
                <w:iCs/>
                <w:highlight w:val="lightGray"/>
                <w:u w:val="single"/>
              </w:rPr>
              <w:t xml:space="preserve"> botrytis </w:t>
            </w:r>
            <w:r>
              <w:rPr>
                <w:rFonts w:cs="Arial"/>
                <w:highlight w:val="lightGray"/>
                <w:u w:val="single"/>
              </w:rPr>
              <w:t>(L.) Alef. var.</w:t>
            </w:r>
            <w:r>
              <w:rPr>
                <w:rFonts w:cs="Arial"/>
                <w:i/>
                <w:iCs/>
                <w:highlight w:val="lightGray"/>
                <w:u w:val="single"/>
              </w:rPr>
              <w:t xml:space="preserve"> botrytis </w:t>
            </w:r>
            <w:r>
              <w:rPr>
                <w:rFonts w:cs="Arial"/>
                <w:highlight w:val="lightGray"/>
                <w:u w:val="single"/>
              </w:rPr>
              <w:t>L. Functional loss of this gene is responsible for the yellow petal color</w:t>
            </w:r>
            <w:r>
              <w:rPr>
                <w:rFonts w:cs="Arial"/>
                <w:i/>
                <w:iCs/>
                <w:highlight w:val="lightGray"/>
                <w:u w:val="single"/>
              </w:rPr>
              <w:t>.</w:t>
            </w:r>
            <w:r>
              <w:rPr>
                <w:rFonts w:cs="Arial"/>
                <w:highlight w:val="lightGray"/>
                <w:u w:val="single"/>
              </w:rPr>
              <w:t xml:space="preserve"> The markers corresponding with the functional gene and nonfunctional gene are based on 3 </w:t>
            </w:r>
            <w:proofErr w:type="gramStart"/>
            <w:r>
              <w:rPr>
                <w:rFonts w:cs="Arial"/>
                <w:highlight w:val="lightGray"/>
                <w:u w:val="single"/>
              </w:rPr>
              <w:t>SNP’s</w:t>
            </w:r>
            <w:proofErr w:type="gramEnd"/>
            <w:r>
              <w:rPr>
                <w:rFonts w:cs="Arial"/>
                <w:highlight w:val="lightGray"/>
                <w:u w:val="single"/>
              </w:rPr>
              <w:t xml:space="preserve"> on position ~1296bp in the genes (</w:t>
            </w:r>
            <w:r>
              <w:rPr>
                <w:rFonts w:eastAsia="MS Mincho" w:cs="Arial"/>
                <w:bCs/>
                <w:highlight w:val="lightGray"/>
                <w:u w:val="single"/>
              </w:rPr>
              <w:t xml:space="preserve">Han et al. 2019). </w:t>
            </w:r>
          </w:p>
          <w:p w14:paraId="10453C26" w14:textId="77777777" w:rsidR="009A5F30" w:rsidRDefault="009A5F30" w:rsidP="009A5F30">
            <w:pPr>
              <w:tabs>
                <w:tab w:val="left" w:pos="1276"/>
                <w:tab w:val="left" w:pos="3544"/>
              </w:tabs>
              <w:autoSpaceDE w:val="0"/>
              <w:autoSpaceDN w:val="0"/>
              <w:adjustRightInd w:val="0"/>
              <w:rPr>
                <w:rFonts w:eastAsia="MS Mincho" w:cs="Arial"/>
                <w:bCs/>
                <w:highlight w:val="lightGray"/>
                <w:u w:val="single"/>
              </w:rPr>
            </w:pPr>
            <w:r>
              <w:rPr>
                <w:rFonts w:eastAsia="MS Mincho" w:cs="Arial"/>
                <w:bCs/>
                <w:highlight w:val="lightGray"/>
                <w:u w:val="single"/>
              </w:rPr>
              <w:t>The markers can be performed in multiplex with the marker for male sterility (Ad. 28).</w:t>
            </w:r>
          </w:p>
          <w:p w14:paraId="4B21376D" w14:textId="77777777" w:rsidR="009A5F30" w:rsidRDefault="009A5F30" w:rsidP="009A5F30">
            <w:pPr>
              <w:rPr>
                <w:rFonts w:cs="Arial"/>
                <w:bCs/>
                <w:highlight w:val="lightGray"/>
                <w:u w:val="single"/>
              </w:rPr>
            </w:pPr>
            <w:r>
              <w:rPr>
                <w:rFonts w:cs="Arial"/>
                <w:bCs/>
                <w:highlight w:val="lightGray"/>
                <w:u w:val="single"/>
              </w:rPr>
              <w:t>The presence of the functional or nonfunctional CCD4 gene can be detected by the described co-dominant markers.</w:t>
            </w:r>
          </w:p>
          <w:p w14:paraId="54581E39" w14:textId="77777777" w:rsidR="009A5F30" w:rsidRDefault="009A5F30" w:rsidP="009A5F30">
            <w:pPr>
              <w:autoSpaceDE w:val="0"/>
              <w:autoSpaceDN w:val="0"/>
              <w:adjustRightInd w:val="0"/>
              <w:rPr>
                <w:rFonts w:cs="Arial"/>
              </w:rPr>
            </w:pPr>
          </w:p>
          <w:p w14:paraId="538C5170" w14:textId="77777777" w:rsidR="009A5F30" w:rsidRPr="002D1B80" w:rsidRDefault="009A5F30" w:rsidP="00B516A6">
            <w:pPr>
              <w:autoSpaceDE w:val="0"/>
              <w:autoSpaceDN w:val="0"/>
              <w:adjustRightInd w:val="0"/>
              <w:rPr>
                <w:rFonts w:cs="Arial"/>
              </w:rPr>
            </w:pPr>
            <w:r>
              <w:rPr>
                <w:rFonts w:cs="Arial"/>
              </w:rPr>
              <w:t>[…]</w:t>
            </w:r>
          </w:p>
        </w:tc>
      </w:tr>
      <w:tr w:rsidR="009A5F30" w:rsidRPr="002D1B80" w14:paraId="7667A669"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7DC67EBC" w14:textId="77777777" w:rsidR="009A5F30" w:rsidRDefault="009A5F30" w:rsidP="009A5F30">
            <w:pPr>
              <w:jc w:val="left"/>
              <w:rPr>
                <w:rFonts w:cs="Arial"/>
              </w:rPr>
            </w:pPr>
            <w:r>
              <w:rPr>
                <w:rFonts w:cs="Arial"/>
              </w:rPr>
              <w:lastRenderedPageBreak/>
              <w:t>Ad. 28</w:t>
            </w:r>
          </w:p>
        </w:tc>
        <w:tc>
          <w:tcPr>
            <w:tcW w:w="7512" w:type="dxa"/>
            <w:tcBorders>
              <w:top w:val="dotted" w:sz="4" w:space="0" w:color="auto"/>
              <w:left w:val="dotted" w:sz="4" w:space="0" w:color="auto"/>
              <w:bottom w:val="dotted" w:sz="4" w:space="0" w:color="auto"/>
              <w:right w:val="dotted" w:sz="4" w:space="0" w:color="auto"/>
            </w:tcBorders>
          </w:tcPr>
          <w:p w14:paraId="42F8E2FD" w14:textId="77777777" w:rsidR="009A5F30" w:rsidRDefault="009A5F30" w:rsidP="009A5F30">
            <w:pPr>
              <w:rPr>
                <w:rFonts w:cs="Arial"/>
              </w:rPr>
            </w:pPr>
            <w:r>
              <w:rPr>
                <w:rFonts w:cs="Arial"/>
              </w:rPr>
              <w:t>To read as follows:</w:t>
            </w:r>
          </w:p>
          <w:p w14:paraId="6128E4F1" w14:textId="77777777" w:rsidR="009A5F30" w:rsidRDefault="009A5F30" w:rsidP="009A5F30">
            <w:pPr>
              <w:rPr>
                <w:rFonts w:cs="Arial"/>
              </w:rPr>
            </w:pPr>
          </w:p>
          <w:p w14:paraId="78E3D401" w14:textId="77777777" w:rsidR="009A5F30" w:rsidRDefault="009A5F30" w:rsidP="009A5F30">
            <w:pPr>
              <w:rPr>
                <w:rFonts w:cs="Arial"/>
              </w:rPr>
            </w:pPr>
            <w:r>
              <w:rPr>
                <w:rFonts w:cs="Arial"/>
              </w:rPr>
              <w:t>To be tested in a field trial and/or in a DNA marker test</w:t>
            </w:r>
            <w:r>
              <w:rPr>
                <w:rFonts w:cs="Arial"/>
                <w:vertAlign w:val="superscript"/>
              </w:rPr>
              <w:t>1</w:t>
            </w:r>
            <w:r>
              <w:rPr>
                <w:rFonts w:cs="Arial"/>
              </w:rPr>
              <w:t>.</w:t>
            </w:r>
          </w:p>
          <w:p w14:paraId="57491E20" w14:textId="77777777" w:rsidR="009A5F30" w:rsidRDefault="009A5F30" w:rsidP="009A5F30">
            <w:pPr>
              <w:tabs>
                <w:tab w:val="left" w:pos="1276"/>
                <w:tab w:val="left" w:pos="3544"/>
              </w:tabs>
              <w:autoSpaceDE w:val="0"/>
              <w:autoSpaceDN w:val="0"/>
              <w:adjustRightInd w:val="0"/>
              <w:rPr>
                <w:rFonts w:cs="Arial"/>
              </w:rPr>
            </w:pPr>
          </w:p>
          <w:p w14:paraId="2B15A3E4" w14:textId="77777777" w:rsidR="009A5F30" w:rsidRDefault="009A5F30" w:rsidP="009A5F30">
            <w:pPr>
              <w:autoSpaceDE w:val="0"/>
              <w:autoSpaceDN w:val="0"/>
              <w:adjustRightInd w:val="0"/>
              <w:rPr>
                <w:rFonts w:cs="Arial"/>
              </w:rPr>
            </w:pPr>
            <w:bookmarkStart w:id="16" w:name="_Hlk133956862"/>
            <w:r>
              <w:rPr>
                <w:rFonts w:cs="Arial"/>
              </w:rPr>
              <w:t xml:space="preserve">In </w:t>
            </w:r>
            <w:r>
              <w:rPr>
                <w:rFonts w:cs="Arial"/>
                <w:highlight w:val="lightGray"/>
                <w:u w:val="single"/>
              </w:rPr>
              <w:t>the</w:t>
            </w:r>
            <w:r>
              <w:rPr>
                <w:rFonts w:cs="Arial"/>
              </w:rPr>
              <w:t xml:space="preserve"> case of a field trial, </w:t>
            </w:r>
            <w:r>
              <w:rPr>
                <w:rFonts w:cs="Arial"/>
                <w:highlight w:val="lightGray"/>
                <w:u w:val="single"/>
              </w:rPr>
              <w:t>the</w:t>
            </w:r>
            <w:r>
              <w:rPr>
                <w:rFonts w:cs="Arial"/>
                <w:u w:val="single"/>
              </w:rPr>
              <w:t xml:space="preserve"> </w:t>
            </w:r>
            <w:r>
              <w:rPr>
                <w:rFonts w:cs="Arial"/>
              </w:rPr>
              <w:t xml:space="preserve">type of observation is </w:t>
            </w:r>
            <w:r>
              <w:rPr>
                <w:rFonts w:cs="Arial"/>
                <w:strike/>
                <w:highlight w:val="lightGray"/>
              </w:rPr>
              <w:t>VG</w:t>
            </w:r>
            <w:r>
              <w:rPr>
                <w:rFonts w:cs="Arial"/>
              </w:rPr>
              <w:t xml:space="preserve"> </w:t>
            </w:r>
            <w:r>
              <w:rPr>
                <w:rFonts w:cs="Arial"/>
                <w:highlight w:val="lightGray"/>
                <w:u w:val="single"/>
              </w:rPr>
              <w:t>VS</w:t>
            </w:r>
            <w:r>
              <w:rPr>
                <w:rFonts w:cs="Arial"/>
              </w:rPr>
              <w:t xml:space="preserve">. In </w:t>
            </w:r>
            <w:r>
              <w:rPr>
                <w:rFonts w:cs="Arial"/>
                <w:highlight w:val="lightGray"/>
                <w:u w:val="single"/>
              </w:rPr>
              <w:t>the</w:t>
            </w:r>
            <w:r>
              <w:rPr>
                <w:rFonts w:cs="Arial"/>
              </w:rPr>
              <w:t xml:space="preserve"> case of a DNA marker test, </w:t>
            </w:r>
            <w:r>
              <w:rPr>
                <w:rFonts w:cs="Arial"/>
                <w:highlight w:val="lightGray"/>
                <w:u w:val="single"/>
              </w:rPr>
              <w:t>the</w:t>
            </w:r>
            <w:r>
              <w:rPr>
                <w:rFonts w:cs="Arial"/>
              </w:rPr>
              <w:t xml:space="preserve"> type of observation is MS.</w:t>
            </w:r>
          </w:p>
          <w:bookmarkEnd w:id="16"/>
          <w:p w14:paraId="783D3BBD" w14:textId="77777777" w:rsidR="009A5F30" w:rsidRDefault="009A5F30" w:rsidP="009A5F30">
            <w:pPr>
              <w:rPr>
                <w:rFonts w:cs="Arial"/>
              </w:rPr>
            </w:pPr>
          </w:p>
          <w:p w14:paraId="6029C0A9" w14:textId="77777777" w:rsidR="009A5F30" w:rsidRDefault="009A5F30" w:rsidP="009A5F30">
            <w:pPr>
              <w:rPr>
                <w:rFonts w:cs="Arial"/>
              </w:rPr>
            </w:pPr>
            <w:r>
              <w:rPr>
                <w:rFonts w:cs="Arial"/>
              </w:rPr>
              <w:t xml:space="preserve">Field trial: </w:t>
            </w:r>
          </w:p>
          <w:p w14:paraId="3CD10F1A" w14:textId="77777777" w:rsidR="009A5F30" w:rsidRDefault="009A5F30" w:rsidP="009A5F30">
            <w:pPr>
              <w:rPr>
                <w:rFonts w:cs="Arial"/>
              </w:rPr>
            </w:pPr>
          </w:p>
          <w:p w14:paraId="3B3D2E04" w14:textId="77777777" w:rsidR="009A5F30" w:rsidRDefault="009A5F30" w:rsidP="009A5F30">
            <w:pPr>
              <w:tabs>
                <w:tab w:val="left" w:pos="1560"/>
                <w:tab w:val="left" w:pos="1985"/>
              </w:tabs>
              <w:ind w:left="1985" w:hanging="1985"/>
              <w:rPr>
                <w:rFonts w:cs="Arial"/>
              </w:rPr>
            </w:pPr>
            <w:r>
              <w:rPr>
                <w:rFonts w:cs="Arial"/>
              </w:rPr>
              <w:t xml:space="preserve">Absent: </w:t>
            </w:r>
            <w:r>
              <w:rPr>
                <w:rFonts w:cs="Arial"/>
              </w:rPr>
              <w:tab/>
              <w:t>&gt;70% of the plants fertile (open-pollinated varieties or hybrid varieties produced with self</w:t>
            </w:r>
            <w:r>
              <w:rPr>
                <w:rFonts w:cs="Arial"/>
              </w:rPr>
              <w:noBreakHyphen/>
              <w:t>incompatibility system)</w:t>
            </w:r>
          </w:p>
          <w:p w14:paraId="351B1390" w14:textId="77777777" w:rsidR="009A5F30" w:rsidRDefault="009A5F30" w:rsidP="009A5F30">
            <w:pPr>
              <w:tabs>
                <w:tab w:val="left" w:pos="1560"/>
                <w:tab w:val="left" w:pos="1985"/>
              </w:tabs>
              <w:ind w:left="1985" w:hanging="1985"/>
              <w:rPr>
                <w:rFonts w:cs="Arial"/>
              </w:rPr>
            </w:pPr>
            <w:r>
              <w:rPr>
                <w:rFonts w:cs="Arial"/>
              </w:rPr>
              <w:t xml:space="preserve">Partial: </w:t>
            </w:r>
            <w:r>
              <w:rPr>
                <w:rFonts w:cs="Arial"/>
              </w:rPr>
              <w:tab/>
              <w:t xml:space="preserve">30% to 70% of the plants fertile (hybrid varieties produced with genic male sterility, in </w:t>
            </w:r>
            <w:proofErr w:type="spellStart"/>
            <w:r>
              <w:rPr>
                <w:rFonts w:cs="Arial"/>
              </w:rPr>
              <w:t>heterozygous</w:t>
            </w:r>
            <w:r>
              <w:rPr>
                <w:rFonts w:cs="Arial"/>
                <w:strike/>
                <w:highlight w:val="lightGray"/>
              </w:rPr>
              <w:t>tic</w:t>
            </w:r>
            <w:proofErr w:type="spellEnd"/>
            <w:r>
              <w:rPr>
                <w:rFonts w:cs="Arial"/>
              </w:rPr>
              <w:t xml:space="preserve"> state)</w:t>
            </w:r>
          </w:p>
          <w:p w14:paraId="6ACA596C" w14:textId="77777777" w:rsidR="009A5F30" w:rsidRDefault="009A5F30" w:rsidP="009A5F30">
            <w:pPr>
              <w:tabs>
                <w:tab w:val="left" w:pos="1560"/>
                <w:tab w:val="left" w:pos="1985"/>
              </w:tabs>
              <w:ind w:left="1985" w:hanging="1985"/>
              <w:rPr>
                <w:rFonts w:cs="Arial"/>
              </w:rPr>
            </w:pPr>
            <w:r>
              <w:rPr>
                <w:rFonts w:cs="Arial"/>
              </w:rPr>
              <w:t xml:space="preserve">Total: </w:t>
            </w:r>
            <w:r>
              <w:rPr>
                <w:rFonts w:cs="Arial"/>
              </w:rPr>
              <w:tab/>
              <w:t>&lt; 30% of the plants fertile (hybrid varieties produced with cytoplasmic male sterility)</w:t>
            </w:r>
          </w:p>
          <w:p w14:paraId="6FD56377" w14:textId="77777777" w:rsidR="009A5F30" w:rsidRDefault="009A5F30" w:rsidP="009A5F30">
            <w:pPr>
              <w:rPr>
                <w:rFonts w:cs="Arial"/>
              </w:rPr>
            </w:pPr>
          </w:p>
          <w:tbl>
            <w:tblPr>
              <w:tblOverlap w:val="never"/>
              <w:tblW w:w="6970" w:type="dxa"/>
              <w:tblLook w:val="01E0" w:firstRow="1" w:lastRow="1" w:firstColumn="1" w:lastColumn="1" w:noHBand="0" w:noVBand="0"/>
            </w:tblPr>
            <w:tblGrid>
              <w:gridCol w:w="3730"/>
              <w:gridCol w:w="3240"/>
            </w:tblGrid>
            <w:tr w:rsidR="009A5F30" w14:paraId="003FC256" w14:textId="77777777" w:rsidTr="009A5F30">
              <w:tc>
                <w:tcPr>
                  <w:tcW w:w="3730" w:type="dxa"/>
                  <w:tcMar>
                    <w:top w:w="0" w:type="dxa"/>
                    <w:left w:w="0" w:type="dxa"/>
                    <w:bottom w:w="0" w:type="dxa"/>
                    <w:right w:w="0" w:type="dxa"/>
                  </w:tcMar>
                </w:tcPr>
                <w:p w14:paraId="6855C756" w14:textId="77777777" w:rsidR="009A5F30" w:rsidRDefault="009A5F30" w:rsidP="009A5F30">
                  <w:pPr>
                    <w:jc w:val="center"/>
                  </w:pPr>
                  <w:r>
                    <w:rPr>
                      <w:noProof/>
                    </w:rPr>
                    <mc:AlternateContent>
                      <mc:Choice Requires="wps">
                        <w:drawing>
                          <wp:anchor distT="0" distB="0" distL="114300" distR="114300" simplePos="0" relativeHeight="251665408" behindDoc="0" locked="0" layoutInCell="1" allowOverlap="1" wp14:anchorId="2E1E1D9A" wp14:editId="54625B36">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8C834" id="AutoShape 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uv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w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SMb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14:anchorId="5C51FE48" wp14:editId="5094FDED">
                        <wp:extent cx="1676400" cy="1263650"/>
                        <wp:effectExtent l="0" t="0" r="0" b="0"/>
                        <wp:docPr id="16" name="Picture 16"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3DCD18DE" w14:textId="77777777" w:rsidR="009A5F30" w:rsidRDefault="009A5F30" w:rsidP="009A5F30">
                  <w:pPr>
                    <w:jc w:val="center"/>
                  </w:pPr>
                  <w:r>
                    <w:rPr>
                      <w:noProof/>
                    </w:rPr>
                    <mc:AlternateContent>
                      <mc:Choice Requires="wps">
                        <w:drawing>
                          <wp:anchor distT="0" distB="0" distL="114300" distR="114300" simplePos="0" relativeHeight="251666432" behindDoc="0" locked="0" layoutInCell="1" allowOverlap="1" wp14:anchorId="7EDE4AE8" wp14:editId="30EC9002">
                            <wp:simplePos x="0" y="0"/>
                            <wp:positionH relativeFrom="column">
                              <wp:posOffset>0</wp:posOffset>
                            </wp:positionH>
                            <wp:positionV relativeFrom="paragraph">
                              <wp:posOffset>0</wp:posOffset>
                            </wp:positionV>
                            <wp:extent cx="635000" cy="635000"/>
                            <wp:effectExtent l="0" t="0" r="3175" b="3175"/>
                            <wp:wrapNone/>
                            <wp:docPr id="1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7D342" id="AutoShape 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sW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QQjQXrQ6G5rpU+NrjH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HRsLF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14:anchorId="7E5D5B97" wp14:editId="5E8F98E7">
                        <wp:extent cx="1377950" cy="1219200"/>
                        <wp:effectExtent l="0" t="0" r="0" b="0"/>
                        <wp:docPr id="17" name="Picture 17"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9A5F30" w14:paraId="64D4DBE2" w14:textId="77777777" w:rsidTr="009A5F30">
              <w:tc>
                <w:tcPr>
                  <w:tcW w:w="3730" w:type="dxa"/>
                  <w:tcMar>
                    <w:top w:w="0" w:type="dxa"/>
                    <w:left w:w="0" w:type="dxa"/>
                    <w:bottom w:w="0" w:type="dxa"/>
                    <w:right w:w="0" w:type="dxa"/>
                  </w:tcMar>
                </w:tcPr>
                <w:p w14:paraId="290F0DDF" w14:textId="77777777" w:rsidR="009A5F30" w:rsidRDefault="009A5F30" w:rsidP="009A5F30">
                  <w:pPr>
                    <w:jc w:val="center"/>
                  </w:pPr>
                </w:p>
              </w:tc>
              <w:tc>
                <w:tcPr>
                  <w:tcW w:w="3240" w:type="dxa"/>
                  <w:tcMar>
                    <w:top w:w="0" w:type="dxa"/>
                    <w:left w:w="0" w:type="dxa"/>
                    <w:bottom w:w="0" w:type="dxa"/>
                    <w:right w:w="0" w:type="dxa"/>
                  </w:tcMar>
                </w:tcPr>
                <w:p w14:paraId="4193F96F" w14:textId="77777777" w:rsidR="009A5F30" w:rsidRDefault="009A5F30" w:rsidP="009A5F30">
                  <w:pPr>
                    <w:jc w:val="center"/>
                  </w:pPr>
                </w:p>
              </w:tc>
            </w:tr>
            <w:tr w:rsidR="009A5F30" w14:paraId="3FB3C7D6" w14:textId="77777777" w:rsidTr="009A5F30">
              <w:tc>
                <w:tcPr>
                  <w:tcW w:w="3730" w:type="dxa"/>
                  <w:tcMar>
                    <w:top w:w="0" w:type="dxa"/>
                    <w:left w:w="0" w:type="dxa"/>
                    <w:bottom w:w="0" w:type="dxa"/>
                    <w:right w:w="0" w:type="dxa"/>
                  </w:tcMar>
                </w:tcPr>
                <w:p w14:paraId="55044EA8" w14:textId="77777777" w:rsidR="009A5F30" w:rsidRDefault="009A5F30" w:rsidP="009A5F30">
                  <w:pPr>
                    <w:jc w:val="center"/>
                  </w:pPr>
                  <w:r>
                    <w:rPr>
                      <w:rFonts w:eastAsia="Arial" w:cs="Arial"/>
                      <w:color w:val="000000"/>
                    </w:rPr>
                    <w:t xml:space="preserve">male fertile (pollen </w:t>
                  </w:r>
                  <w:proofErr w:type="gramStart"/>
                  <w:r>
                    <w:rPr>
                      <w:rFonts w:eastAsia="Arial" w:cs="Arial"/>
                      <w:color w:val="000000"/>
                    </w:rPr>
                    <w:t>present )</w:t>
                  </w:r>
                  <w:proofErr w:type="gramEnd"/>
                </w:p>
              </w:tc>
              <w:tc>
                <w:tcPr>
                  <w:tcW w:w="3240" w:type="dxa"/>
                  <w:tcMar>
                    <w:top w:w="0" w:type="dxa"/>
                    <w:left w:w="0" w:type="dxa"/>
                    <w:bottom w:w="0" w:type="dxa"/>
                    <w:right w:w="0" w:type="dxa"/>
                  </w:tcMar>
                </w:tcPr>
                <w:p w14:paraId="214A6FE7" w14:textId="77777777" w:rsidR="009A5F30" w:rsidRDefault="009A5F30" w:rsidP="009A5F30">
                  <w:pPr>
                    <w:jc w:val="center"/>
                  </w:pPr>
                  <w:r>
                    <w:rPr>
                      <w:rFonts w:eastAsia="Arial" w:cs="Arial"/>
                      <w:color w:val="000000"/>
                    </w:rPr>
                    <w:t>male sterile (pollen absent)</w:t>
                  </w:r>
                </w:p>
              </w:tc>
            </w:tr>
          </w:tbl>
          <w:p w14:paraId="6F062B31" w14:textId="77777777" w:rsidR="009A5F30" w:rsidRDefault="009A5F30" w:rsidP="009A5F30">
            <w:pPr>
              <w:rPr>
                <w:rFonts w:cs="Arial"/>
              </w:rPr>
            </w:pPr>
          </w:p>
          <w:p w14:paraId="5AB3D775" w14:textId="77777777" w:rsidR="009A5F30" w:rsidRDefault="009A5F30" w:rsidP="009A5F30">
            <w:pPr>
              <w:rPr>
                <w:rFonts w:cs="Arial"/>
              </w:rPr>
            </w:pPr>
            <w:r>
              <w:rPr>
                <w:rFonts w:cs="Arial"/>
              </w:rPr>
              <w:t>DNA marker test and/or field trial:</w:t>
            </w:r>
          </w:p>
          <w:p w14:paraId="405D89A2" w14:textId="77777777" w:rsidR="009A5F30" w:rsidRDefault="009A5F30" w:rsidP="009A5F30">
            <w:pPr>
              <w:pStyle w:val="BasistekstNaktuinbouw"/>
              <w:rPr>
                <w:rFonts w:cs="Arial"/>
                <w:szCs w:val="20"/>
              </w:rPr>
            </w:pPr>
          </w:p>
          <w:p w14:paraId="5F75D56E" w14:textId="77777777" w:rsidR="009A5F30" w:rsidRDefault="009A5F30" w:rsidP="009A5F30">
            <w:pPr>
              <w:autoSpaceDE w:val="0"/>
              <w:autoSpaceDN w:val="0"/>
              <w:adjustRightInd w:val="0"/>
              <w:rPr>
                <w:rFonts w:eastAsia="Calibri" w:cs="Arial"/>
                <w:iCs/>
              </w:rPr>
            </w:pPr>
            <w:r>
              <w:rPr>
                <w:rFonts w:eastAsia="Calibri" w:cs="Arial"/>
                <w:iCs/>
                <w:strike/>
                <w:highlight w:val="lightGray"/>
              </w:rPr>
              <w:t>All</w:t>
            </w:r>
            <w:r>
              <w:rPr>
                <w:rFonts w:eastAsia="Calibri" w:cs="Arial"/>
                <w:iCs/>
                <w:u w:val="single"/>
              </w:rPr>
              <w:t xml:space="preserve"> </w:t>
            </w:r>
            <w:r>
              <w:rPr>
                <w:rFonts w:eastAsia="Calibri" w:cs="Arial"/>
                <w:iCs/>
              </w:rPr>
              <w:t xml:space="preserve">Varieties declared </w:t>
            </w:r>
            <w:r>
              <w:rPr>
                <w:rFonts w:eastAsia="Calibri" w:cs="Arial"/>
                <w:iCs/>
                <w:highlight w:val="lightGray"/>
                <w:u w:val="single"/>
              </w:rPr>
              <w:t>male fertile (state 1) or</w:t>
            </w:r>
            <w:r>
              <w:rPr>
                <w:rFonts w:eastAsia="Calibri" w:cs="Arial"/>
                <w:iCs/>
              </w:rPr>
              <w:t xml:space="preserve"> total male sterile (state 3) in the TQ, can be examined in a field trial or in a </w:t>
            </w:r>
            <w:r>
              <w:rPr>
                <w:rFonts w:cs="Arial"/>
              </w:rPr>
              <w:t>DNA marker test</w:t>
            </w:r>
            <w:r>
              <w:rPr>
                <w:rFonts w:eastAsia="Calibri" w:cs="Arial"/>
                <w:iCs/>
              </w:rPr>
              <w:t>.</w:t>
            </w:r>
          </w:p>
          <w:p w14:paraId="4689C509" w14:textId="77777777" w:rsidR="009A5F30" w:rsidRDefault="009A5F30" w:rsidP="009A5F30">
            <w:pPr>
              <w:autoSpaceDE w:val="0"/>
              <w:autoSpaceDN w:val="0"/>
              <w:adjustRightInd w:val="0"/>
              <w:rPr>
                <w:rFonts w:eastAsia="Calibri" w:cs="Arial"/>
                <w:iCs/>
                <w:u w:val="single"/>
              </w:rPr>
            </w:pPr>
            <w:r>
              <w:rPr>
                <w:rFonts w:eastAsia="Calibri" w:cs="Arial"/>
                <w:iCs/>
                <w:highlight w:val="lightGray"/>
                <w:u w:val="single"/>
              </w:rPr>
              <w:t>Varieties with partial male sterility (state 2) and vegetatively propagated, total male sterile lines (state 3) cannot be examined in a DNA marker test but must be observed in a field trial.</w:t>
            </w:r>
          </w:p>
          <w:p w14:paraId="2E58CF93" w14:textId="77777777" w:rsidR="009A5F30" w:rsidRDefault="009A5F30" w:rsidP="009A5F30">
            <w:pPr>
              <w:pStyle w:val="BasistekstNaktuinbouw"/>
              <w:rPr>
                <w:rFonts w:eastAsia="Calibri"/>
                <w:lang w:val="en-US" w:eastAsia="en-US"/>
              </w:rPr>
            </w:pPr>
          </w:p>
          <w:p w14:paraId="2020040F" w14:textId="77777777" w:rsidR="009A5F30" w:rsidRDefault="009A5F30" w:rsidP="009A5F30">
            <w:pPr>
              <w:autoSpaceDE w:val="0"/>
              <w:autoSpaceDN w:val="0"/>
              <w:adjustRightInd w:val="0"/>
              <w:rPr>
                <w:rFonts w:eastAsia="Calibri" w:cs="Arial"/>
                <w:iCs/>
              </w:rPr>
            </w:pPr>
            <w:r>
              <w:rPr>
                <w:rFonts w:eastAsia="Calibri" w:cs="Arial"/>
                <w:iCs/>
                <w:highlight w:val="lightGray"/>
                <w:u w:val="single"/>
              </w:rPr>
              <w:t xml:space="preserve">It should be noted that lines exist which are male sterile due to the homozygous recessive monogenic male sterility (GMS) gene. These lines are used </w:t>
            </w:r>
            <w:proofErr w:type="gramStart"/>
            <w:r>
              <w:rPr>
                <w:rFonts w:eastAsia="Calibri" w:cs="Arial"/>
                <w:iCs/>
                <w:highlight w:val="lightGray"/>
                <w:u w:val="single"/>
              </w:rPr>
              <w:t>for the production of</w:t>
            </w:r>
            <w:proofErr w:type="gramEnd"/>
            <w:r>
              <w:rPr>
                <w:rFonts w:eastAsia="Calibri" w:cs="Arial"/>
                <w:iCs/>
                <w:highlight w:val="lightGray"/>
                <w:u w:val="single"/>
              </w:rPr>
              <w:t xml:space="preserve"> hybrids which then </w:t>
            </w:r>
            <w:r>
              <w:rPr>
                <w:rFonts w:eastAsia="Calibri" w:cs="Arial"/>
                <w:iCs/>
                <w:strike/>
                <w:highlight w:val="lightGray"/>
                <w:u w:val="single"/>
              </w:rPr>
              <w:t>normally</w:t>
            </w:r>
            <w:r>
              <w:rPr>
                <w:rFonts w:eastAsia="Calibri" w:cs="Arial"/>
                <w:iCs/>
                <w:highlight w:val="lightGray"/>
                <w:u w:val="single"/>
              </w:rPr>
              <w:t xml:space="preserve"> will be male fertile. </w:t>
            </w:r>
            <w:proofErr w:type="gramStart"/>
            <w:r>
              <w:rPr>
                <w:rFonts w:eastAsia="Calibri" w:cs="Arial"/>
                <w:iCs/>
                <w:highlight w:val="lightGray"/>
                <w:u w:val="single"/>
              </w:rPr>
              <w:t>However</w:t>
            </w:r>
            <w:proofErr w:type="gramEnd"/>
            <w:r>
              <w:rPr>
                <w:rFonts w:eastAsia="Calibri" w:cs="Arial"/>
                <w:iCs/>
                <w:highlight w:val="lightGray"/>
                <w:u w:val="single"/>
              </w:rPr>
              <w:t xml:space="preserve"> when a heterozygous mother line is used, the produced hybrids will be partially male sterile (state 2). Due to their nature these lines </w:t>
            </w:r>
            <w:proofErr w:type="gramStart"/>
            <w:r>
              <w:rPr>
                <w:rFonts w:eastAsia="Calibri" w:cs="Arial"/>
                <w:iCs/>
                <w:highlight w:val="lightGray"/>
                <w:u w:val="single"/>
              </w:rPr>
              <w:t>have to</w:t>
            </w:r>
            <w:proofErr w:type="gramEnd"/>
            <w:r>
              <w:rPr>
                <w:rFonts w:eastAsia="Calibri" w:cs="Arial"/>
                <w:iCs/>
                <w:highlight w:val="lightGray"/>
                <w:u w:val="single"/>
              </w:rPr>
              <w:t xml:space="preserve"> be propagated vegetatively. They are male sterile but do not have the DNA marker for the presence of CMS male sterility. So vegetatively propagated male sterile lines cannot be examined in a DNA marker test </w:t>
            </w:r>
            <w:r>
              <w:rPr>
                <w:rFonts w:eastAsia="Calibri" w:cs="Arial"/>
                <w:iCs/>
                <w:highlight w:val="lightGray"/>
              </w:rPr>
              <w:t>but must be observed in a field trial.</w:t>
            </w:r>
          </w:p>
          <w:p w14:paraId="07487C22" w14:textId="77777777" w:rsidR="009F353D" w:rsidRDefault="009F353D" w:rsidP="009A5F30">
            <w:pPr>
              <w:autoSpaceDE w:val="0"/>
              <w:autoSpaceDN w:val="0"/>
              <w:adjustRightInd w:val="0"/>
              <w:rPr>
                <w:rFonts w:eastAsia="Calibri" w:cs="Arial"/>
                <w:iCs/>
                <w:u w:val="single"/>
              </w:rPr>
            </w:pPr>
          </w:p>
          <w:p w14:paraId="02CEDF2D" w14:textId="77777777" w:rsidR="009A5F30" w:rsidRDefault="009A5F30" w:rsidP="009A5F30">
            <w:pPr>
              <w:autoSpaceDE w:val="0"/>
              <w:autoSpaceDN w:val="0"/>
              <w:adjustRightInd w:val="0"/>
              <w:rPr>
                <w:rFonts w:eastAsia="Calibri" w:cs="Arial"/>
                <w:iCs/>
                <w:u w:val="single"/>
              </w:rPr>
            </w:pPr>
            <w:r>
              <w:rPr>
                <w:rFonts w:eastAsia="Calibri" w:cs="Arial"/>
                <w:iCs/>
                <w:highlight w:val="lightGray"/>
                <w:u w:val="single"/>
              </w:rPr>
              <w:t>For the cases where only a DNA marker test is allowed (state 1 and state 3 seed propagated varieties),</w:t>
            </w:r>
            <w:r>
              <w:rPr>
                <w:rFonts w:eastAsia="Calibri" w:cs="Arial"/>
                <w:iCs/>
                <w:u w:val="single"/>
              </w:rPr>
              <w:t xml:space="preserve"> </w:t>
            </w:r>
            <w:r>
              <w:rPr>
                <w:rFonts w:eastAsia="Calibri" w:cs="Arial"/>
                <w:iCs/>
              </w:rPr>
              <w:t xml:space="preserve">if the CMS marker appears to be not present, </w:t>
            </w:r>
            <w:r>
              <w:rPr>
                <w:rFonts w:eastAsia="Calibri" w:cs="Arial"/>
                <w:iCs/>
                <w:strike/>
                <w:highlight w:val="lightGray"/>
              </w:rPr>
              <w:t xml:space="preserve">a field trial should be </w:t>
            </w:r>
            <w:r w:rsidR="00935C61">
              <w:rPr>
                <w:rFonts w:eastAsia="Calibri" w:cs="Arial"/>
                <w:iCs/>
                <w:strike/>
                <w:highlight w:val="lightGray"/>
              </w:rPr>
              <w:t>performed</w:t>
            </w:r>
            <w:r>
              <w:rPr>
                <w:rFonts w:eastAsia="Calibri" w:cs="Arial"/>
                <w:iCs/>
                <w:strike/>
                <w:highlight w:val="lightGray"/>
              </w:rPr>
              <w:t xml:space="preserve"> to observe whether the variety is male sterile (on another mechanism) or fertile.</w:t>
            </w:r>
            <w:r>
              <w:rPr>
                <w:rFonts w:eastAsia="Calibri" w:cs="Arial"/>
                <w:iCs/>
                <w:highlight w:val="lightGray"/>
              </w:rPr>
              <w:t xml:space="preserve"> </w:t>
            </w:r>
            <w:r>
              <w:rPr>
                <w:rFonts w:eastAsia="Calibri" w:cs="Arial"/>
                <w:iCs/>
                <w:highlight w:val="lightGray"/>
                <w:u w:val="single"/>
              </w:rPr>
              <w:t>the variety is expected to have male fertile flowers.</w:t>
            </w:r>
            <w:r>
              <w:rPr>
                <w:rFonts w:eastAsia="Calibri" w:cs="Arial"/>
                <w:iCs/>
                <w:highlight w:val="lightGray"/>
              </w:rPr>
              <w:t xml:space="preserve"> </w:t>
            </w:r>
            <w:r>
              <w:rPr>
                <w:rFonts w:eastAsia="Calibri" w:cs="Arial"/>
                <w:iCs/>
                <w:highlight w:val="lightGray"/>
                <w:u w:val="single"/>
              </w:rPr>
              <w:t xml:space="preserve">In cases where the CMS marker is present, the variety is expected to have male sterile flowers. </w:t>
            </w:r>
            <w:r>
              <w:rPr>
                <w:rFonts w:eastAsia="Calibri" w:cs="Arial"/>
                <w:iCs/>
                <w:strike/>
                <w:highlight w:val="lightGray"/>
              </w:rPr>
              <w:t>All varieties declared fertile are to be tested in a field trial</w:t>
            </w:r>
            <w:r>
              <w:rPr>
                <w:rFonts w:eastAsia="Calibri" w:cs="Arial"/>
                <w:iCs/>
                <w:strike/>
              </w:rPr>
              <w:t>.</w:t>
            </w:r>
            <w:r w:rsidR="00935C61">
              <w:rPr>
                <w:rFonts w:eastAsia="Calibri" w:cs="Arial"/>
                <w:iCs/>
                <w:strike/>
              </w:rPr>
              <w:t xml:space="preserve"> </w:t>
            </w:r>
            <w:r>
              <w:rPr>
                <w:rFonts w:eastAsia="Calibri" w:cs="Arial"/>
                <w:iCs/>
                <w:highlight w:val="lightGray"/>
                <w:u w:val="single"/>
              </w:rPr>
              <w:t>All varieties declared partially sterile (state 2) and vegetatively propagated lines declared total male sterile (state 3) should be tested in a field trial</w:t>
            </w:r>
            <w:r>
              <w:rPr>
                <w:rFonts w:eastAsia="Calibri" w:cs="Arial"/>
                <w:iCs/>
                <w:u w:val="single"/>
              </w:rPr>
              <w:t>.</w:t>
            </w:r>
          </w:p>
          <w:p w14:paraId="55546503" w14:textId="77777777" w:rsidR="009A5F30" w:rsidRDefault="009A5F30" w:rsidP="009A5F30">
            <w:pPr>
              <w:autoSpaceDE w:val="0"/>
              <w:autoSpaceDN w:val="0"/>
              <w:adjustRightInd w:val="0"/>
              <w:rPr>
                <w:rFonts w:eastAsia="Calibri" w:cs="Arial"/>
                <w:iCs/>
                <w:u w:val="single"/>
              </w:rPr>
            </w:pPr>
          </w:p>
          <w:p w14:paraId="21B40F9E" w14:textId="77777777" w:rsidR="009A5F30" w:rsidRDefault="009A5F30" w:rsidP="009A5F30">
            <w:pPr>
              <w:autoSpaceDE w:val="0"/>
              <w:autoSpaceDN w:val="0"/>
              <w:adjustRightInd w:val="0"/>
              <w:rPr>
                <w:rFonts w:eastAsia="Calibri" w:cs="Arial"/>
                <w:iCs/>
                <w:u w:val="single"/>
              </w:rPr>
            </w:pPr>
            <w:r>
              <w:rPr>
                <w:rFonts w:eastAsia="Calibri" w:cs="Arial"/>
                <w:iCs/>
                <w:highlight w:val="lightGray"/>
                <w:u w:val="single"/>
              </w:rPr>
              <w:t>In case the DNA marker test result does not confirm the declaration in the TQ, a field trial should be performed to observe whether the variety has male fertile or male sterile flowers or is segregating due to another mechanism.</w:t>
            </w:r>
          </w:p>
          <w:p w14:paraId="13C7DD9E" w14:textId="77777777" w:rsidR="009A5F30" w:rsidRDefault="009A5F30" w:rsidP="009A5F30">
            <w:pPr>
              <w:autoSpaceDE w:val="0"/>
              <w:autoSpaceDN w:val="0"/>
              <w:adjustRightInd w:val="0"/>
              <w:rPr>
                <w:rFonts w:eastAsia="Calibri" w:cs="Arial"/>
                <w:iCs/>
                <w:u w:val="single"/>
              </w:rPr>
            </w:pPr>
          </w:p>
          <w:p w14:paraId="758DB93B" w14:textId="77777777" w:rsidR="009A5F30" w:rsidRDefault="009A5F30" w:rsidP="009A5F30">
            <w:pPr>
              <w:tabs>
                <w:tab w:val="left" w:pos="1276"/>
                <w:tab w:val="left" w:pos="3544"/>
              </w:tabs>
              <w:autoSpaceDE w:val="0"/>
              <w:autoSpaceDN w:val="0"/>
              <w:adjustRightInd w:val="0"/>
              <w:rPr>
                <w:rFonts w:eastAsia="MS Mincho" w:cs="Arial"/>
                <w:bCs/>
                <w:highlight w:val="lightGray"/>
                <w:u w:val="single"/>
              </w:rPr>
            </w:pPr>
            <w:r>
              <w:rPr>
                <w:rFonts w:eastAsia="MS Mincho" w:cs="Arial"/>
                <w:bCs/>
                <w:highlight w:val="lightGray"/>
                <w:u w:val="single"/>
              </w:rPr>
              <w:t>The marker can be performed in multiplex with the markers for flower color (Ad. 25).</w:t>
            </w:r>
          </w:p>
          <w:p w14:paraId="59080D89" w14:textId="77777777" w:rsidR="009A5F30" w:rsidRDefault="009A5F30" w:rsidP="009A5F30">
            <w:pPr>
              <w:tabs>
                <w:tab w:val="left" w:pos="1276"/>
                <w:tab w:val="left" w:pos="3544"/>
              </w:tabs>
              <w:autoSpaceDE w:val="0"/>
              <w:autoSpaceDN w:val="0"/>
              <w:adjustRightInd w:val="0"/>
              <w:rPr>
                <w:rFonts w:eastAsia="MS Mincho" w:cs="Arial"/>
                <w:bCs/>
                <w:highlight w:val="lightGray"/>
                <w:u w:val="single"/>
              </w:rPr>
            </w:pPr>
          </w:p>
          <w:p w14:paraId="24FC1969" w14:textId="77777777" w:rsidR="009A5F30" w:rsidRPr="009138E1" w:rsidRDefault="009A5F30" w:rsidP="009A5F30">
            <w:pPr>
              <w:tabs>
                <w:tab w:val="left" w:pos="1276"/>
                <w:tab w:val="left" w:pos="3544"/>
              </w:tabs>
              <w:autoSpaceDE w:val="0"/>
              <w:autoSpaceDN w:val="0"/>
              <w:adjustRightInd w:val="0"/>
              <w:rPr>
                <w:rFonts w:cs="Arial"/>
                <w:highlight w:val="magenta"/>
              </w:rPr>
            </w:pPr>
            <w:r w:rsidRPr="000755E7">
              <w:rPr>
                <w:rFonts w:cs="Arial"/>
                <w:sz w:val="16"/>
                <w:vertAlign w:val="superscript"/>
              </w:rPr>
              <w:t>1</w:t>
            </w:r>
            <w:r w:rsidRPr="000755E7">
              <w:rPr>
                <w:rFonts w:cs="Arial"/>
                <w:sz w:val="16"/>
              </w:rPr>
              <w:tab/>
            </w:r>
            <w:r w:rsidRPr="000755E7">
              <w:rPr>
                <w:rFonts w:cs="Arial"/>
                <w:sz w:val="16"/>
                <w:szCs w:val="16"/>
              </w:rPr>
              <w:t xml:space="preserve">The description of the method to test male sterility for </w:t>
            </w:r>
            <w:r w:rsidRPr="000755E7">
              <w:rPr>
                <w:rFonts w:cs="Arial"/>
                <w:i/>
                <w:sz w:val="16"/>
                <w:szCs w:val="16"/>
              </w:rPr>
              <w:t>Brassica</w:t>
            </w:r>
            <w:r w:rsidRPr="000755E7">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w:t>
            </w:r>
            <w:r w:rsidRPr="000755E7">
              <w:rPr>
                <w:rFonts w:cs="Arial"/>
                <w:sz w:val="16"/>
                <w:szCs w:val="16"/>
              </w:rPr>
              <w:lastRenderedPageBreak/>
              <w:t xml:space="preserve">members. Syngenta Seeds B.V. declares that neither UPOV, nor authorities of UPOV members that use the CMS marker for the above purposes will be held accountable for possible (mis)use of the CMS marker by third parties. Please contact </w:t>
            </w:r>
            <w:proofErr w:type="spellStart"/>
            <w:r w:rsidRPr="000755E7">
              <w:rPr>
                <w:rFonts w:cs="Arial"/>
                <w:sz w:val="16"/>
                <w:szCs w:val="16"/>
              </w:rPr>
              <w:t>Naktuinbouw</w:t>
            </w:r>
            <w:proofErr w:type="spellEnd"/>
            <w:r w:rsidRPr="000755E7">
              <w:rPr>
                <w:rFonts w:cs="Arial"/>
                <w:sz w:val="16"/>
                <w:szCs w:val="16"/>
              </w:rPr>
              <w:t>, Netherlands, to obtain the method and information on the CMS marker for the purposes mentioned above.</w:t>
            </w:r>
          </w:p>
        </w:tc>
      </w:tr>
      <w:tr w:rsidR="009A5F30" w:rsidRPr="002D1B80" w14:paraId="58356E51"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0167FF1D" w14:textId="77777777" w:rsidR="009A5F30" w:rsidRDefault="009A5F30" w:rsidP="009A5F30">
            <w:pPr>
              <w:jc w:val="left"/>
              <w:rPr>
                <w:rFonts w:cs="Arial"/>
              </w:rPr>
            </w:pPr>
            <w:r>
              <w:rPr>
                <w:rFonts w:cs="Arial"/>
              </w:rPr>
              <w:lastRenderedPageBreak/>
              <w:t>Chars./Ad. 29 - 32</w:t>
            </w:r>
          </w:p>
        </w:tc>
        <w:tc>
          <w:tcPr>
            <w:tcW w:w="7512" w:type="dxa"/>
            <w:tcBorders>
              <w:top w:val="dotted" w:sz="4" w:space="0" w:color="auto"/>
              <w:left w:val="dotted" w:sz="4" w:space="0" w:color="auto"/>
              <w:bottom w:val="dotted" w:sz="4" w:space="0" w:color="auto"/>
              <w:right w:val="dotted" w:sz="4" w:space="0" w:color="auto"/>
            </w:tcBorders>
          </w:tcPr>
          <w:p w14:paraId="0DB29D7B" w14:textId="77777777" w:rsidR="009A5F30" w:rsidRDefault="009A5F30" w:rsidP="009A5F30">
            <w:pPr>
              <w:rPr>
                <w:rFonts w:cs="Arial"/>
              </w:rPr>
            </w:pPr>
            <w:r>
              <w:rPr>
                <w:rFonts w:cs="Arial"/>
              </w:rPr>
              <w:t xml:space="preserve">- </w:t>
            </w:r>
            <w:r w:rsidRPr="00D0441A">
              <w:rPr>
                <w:rFonts w:cs="Arial"/>
              </w:rPr>
              <w:t>to check whether to have three states per race</w:t>
            </w:r>
          </w:p>
          <w:p w14:paraId="18503607" w14:textId="77777777" w:rsidR="009A5F30" w:rsidRDefault="009A5F30" w:rsidP="009A5F30">
            <w:pPr>
              <w:rPr>
                <w:rFonts w:cs="Arial"/>
              </w:rPr>
            </w:pPr>
            <w:r>
              <w:rPr>
                <w:rFonts w:cs="Arial"/>
              </w:rPr>
              <w:t xml:space="preserve">- </w:t>
            </w:r>
            <w:r w:rsidRPr="00D0441A">
              <w:rPr>
                <w:rFonts w:cs="Arial"/>
              </w:rPr>
              <w:t>to check whether to update the characteristic with more races/isolates</w:t>
            </w:r>
          </w:p>
        </w:tc>
      </w:tr>
    </w:tbl>
    <w:p w14:paraId="14D5EB5D" w14:textId="77777777" w:rsidR="009A5F30" w:rsidRPr="00914E39" w:rsidRDefault="009A5F30" w:rsidP="009A5F30"/>
    <w:p w14:paraId="6DB306FB" w14:textId="77777777" w:rsidR="009A5F30" w:rsidRPr="00AD0ED6" w:rsidRDefault="009A5F30" w:rsidP="002B6BA0">
      <w:pPr>
        <w:pStyle w:val="Heading4"/>
        <w:rPr>
          <w:lang w:val="es-ES"/>
        </w:rPr>
      </w:pPr>
      <w:r w:rsidRPr="00AD0ED6">
        <w:rPr>
          <w:rFonts w:cs="Arial"/>
          <w:lang w:val="es-ES"/>
        </w:rPr>
        <w:t>*</w:t>
      </w:r>
      <w:proofErr w:type="spellStart"/>
      <w:r w:rsidRPr="00AD0ED6">
        <w:rPr>
          <w:lang w:val="es-ES"/>
        </w:rPr>
        <w:t>Cornsalad</w:t>
      </w:r>
      <w:proofErr w:type="spellEnd"/>
      <w:r w:rsidRPr="00AD0ED6">
        <w:rPr>
          <w:lang w:val="es-ES"/>
        </w:rPr>
        <w:t xml:space="preserve"> (</w:t>
      </w:r>
      <w:proofErr w:type="spellStart"/>
      <w:r w:rsidRPr="00AD0ED6">
        <w:rPr>
          <w:lang w:val="es-ES"/>
        </w:rPr>
        <w:t>Valerianella</w:t>
      </w:r>
      <w:proofErr w:type="spellEnd"/>
      <w:r w:rsidRPr="00AD0ED6">
        <w:rPr>
          <w:lang w:val="es-ES"/>
        </w:rPr>
        <w:t xml:space="preserve"> </w:t>
      </w:r>
      <w:proofErr w:type="spellStart"/>
      <w:r w:rsidRPr="00AD0ED6">
        <w:rPr>
          <w:lang w:val="es-ES"/>
        </w:rPr>
        <w:t>locusta</w:t>
      </w:r>
      <w:proofErr w:type="spellEnd"/>
      <w:r w:rsidRPr="00AD0ED6">
        <w:rPr>
          <w:lang w:val="es-ES"/>
        </w:rPr>
        <w:t xml:space="preserve"> L.; </w:t>
      </w:r>
      <w:proofErr w:type="spellStart"/>
      <w:r w:rsidRPr="00AD0ED6">
        <w:rPr>
          <w:lang w:val="es-ES"/>
        </w:rPr>
        <w:t>Valerianella</w:t>
      </w:r>
      <w:proofErr w:type="spellEnd"/>
      <w:r w:rsidRPr="00AD0ED6">
        <w:rPr>
          <w:lang w:val="es-ES"/>
        </w:rPr>
        <w:t xml:space="preserve"> </w:t>
      </w:r>
      <w:proofErr w:type="spellStart"/>
      <w:r w:rsidRPr="00AD0ED6">
        <w:rPr>
          <w:lang w:val="es-ES"/>
        </w:rPr>
        <w:t>eriocarpa</w:t>
      </w:r>
      <w:proofErr w:type="spellEnd"/>
      <w:r w:rsidRPr="00AD0ED6">
        <w:rPr>
          <w:lang w:val="es-ES"/>
        </w:rPr>
        <w:t xml:space="preserve"> </w:t>
      </w:r>
      <w:proofErr w:type="spellStart"/>
      <w:r w:rsidRPr="00AD0ED6">
        <w:rPr>
          <w:lang w:val="es-ES"/>
        </w:rPr>
        <w:t>Desv</w:t>
      </w:r>
      <w:proofErr w:type="spellEnd"/>
      <w:r w:rsidRPr="00AD0ED6">
        <w:rPr>
          <w:lang w:val="es-ES"/>
        </w:rPr>
        <w:t>.)</w:t>
      </w:r>
    </w:p>
    <w:p w14:paraId="081FADDE" w14:textId="77777777" w:rsidR="009A5F30" w:rsidRPr="00AD0ED6" w:rsidRDefault="009A5F30" w:rsidP="009A5F30">
      <w:pPr>
        <w:keepNext/>
        <w:rPr>
          <w:lang w:val="es-ES"/>
        </w:rPr>
      </w:pPr>
    </w:p>
    <w:p w14:paraId="425DD9AB" w14:textId="77777777" w:rsidR="009A5F30" w:rsidRPr="007B0B56" w:rsidRDefault="009A5F30" w:rsidP="009A5F30">
      <w:pPr>
        <w:keepNext/>
        <w:spacing w:beforeLines="20" w:before="48" w:afterLines="20" w:after="48"/>
      </w:pPr>
      <w:r w:rsidRPr="007B0B56">
        <w:fldChar w:fldCharType="begin"/>
      </w:r>
      <w:r w:rsidRPr="007B0B56">
        <w:instrText xml:space="preserve"> AUTONUM  </w:instrText>
      </w:r>
      <w:r w:rsidRPr="007B0B56">
        <w:fldChar w:fldCharType="end"/>
      </w:r>
      <w:r w:rsidRPr="007B0B56">
        <w:tab/>
        <w:t xml:space="preserve">The subgroup discussed document </w:t>
      </w:r>
      <w:r w:rsidRPr="007B0B56">
        <w:rPr>
          <w:rFonts w:cs="Arial"/>
        </w:rPr>
        <w:t>TWV/57/7</w:t>
      </w:r>
      <w:r w:rsidRPr="007B0B56">
        <w:t xml:space="preserve">, presented by </w:t>
      </w:r>
      <w:r w:rsidRPr="00003F43">
        <w:rPr>
          <w:rFonts w:cs="Arial"/>
        </w:rPr>
        <w:t xml:space="preserve">Ms. </w:t>
      </w:r>
      <w:r w:rsidRPr="00003F43">
        <w:rPr>
          <w:color w:val="000000"/>
        </w:rPr>
        <w:t>Cécile Marchenay</w:t>
      </w:r>
      <w:r w:rsidRPr="00003F43">
        <w:rPr>
          <w:rFonts w:cs="Arial"/>
        </w:rPr>
        <w:t xml:space="preserve"> </w:t>
      </w:r>
      <w:r w:rsidRPr="007B0B56">
        <w:t>(Netherlands), and agreed with the proposed changes.</w:t>
      </w:r>
    </w:p>
    <w:p w14:paraId="25743B8E" w14:textId="77777777" w:rsidR="009A5F30" w:rsidRPr="007B0B56" w:rsidRDefault="009A5F30" w:rsidP="009A5F30"/>
    <w:p w14:paraId="771D8688" w14:textId="77777777" w:rsidR="009A5F30" w:rsidRPr="00AD0ED6" w:rsidRDefault="009A5F30" w:rsidP="002B6BA0">
      <w:pPr>
        <w:pStyle w:val="Heading4"/>
        <w:rPr>
          <w:lang w:val="en-US"/>
        </w:rPr>
      </w:pPr>
      <w:r w:rsidRPr="00AD0ED6">
        <w:rPr>
          <w:lang w:val="en-US"/>
        </w:rPr>
        <w:t>*Cucumber, Gherkin (</w:t>
      </w:r>
      <w:r w:rsidRPr="00AD0ED6">
        <w:rPr>
          <w:i/>
          <w:lang w:val="en-US"/>
        </w:rPr>
        <w:t>Cucumis sativus</w:t>
      </w:r>
      <w:r w:rsidRPr="00AD0ED6">
        <w:rPr>
          <w:lang w:val="en-US"/>
        </w:rPr>
        <w:t xml:space="preserve"> L.)</w:t>
      </w:r>
    </w:p>
    <w:p w14:paraId="42BF0857" w14:textId="77777777" w:rsidR="009A5F30" w:rsidRPr="007B0B56" w:rsidRDefault="009A5F30" w:rsidP="009A5F30"/>
    <w:p w14:paraId="35AFD20A" w14:textId="77777777" w:rsidR="009A5F30" w:rsidRPr="007B0B56" w:rsidRDefault="009A5F30" w:rsidP="009A5F30">
      <w:pPr>
        <w:keepNext/>
        <w:spacing w:beforeLines="20" w:before="48" w:afterLines="20" w:after="48"/>
      </w:pPr>
      <w:r w:rsidRPr="007B0B56">
        <w:fldChar w:fldCharType="begin"/>
      </w:r>
      <w:r w:rsidRPr="007B0B56">
        <w:instrText xml:space="preserve"> AUTONUM  </w:instrText>
      </w:r>
      <w:r w:rsidRPr="007B0B56">
        <w:fldChar w:fldCharType="end"/>
      </w:r>
      <w:r w:rsidRPr="007B0B56">
        <w:tab/>
        <w:t xml:space="preserve">The subgroup discussed document </w:t>
      </w:r>
      <w:r w:rsidRPr="007B0B56">
        <w:rPr>
          <w:rFonts w:cs="Arial"/>
        </w:rPr>
        <w:t>TWV/57/5</w:t>
      </w:r>
      <w:r w:rsidRPr="007B0B56">
        <w:t xml:space="preserve"> and agreed the following: </w:t>
      </w:r>
    </w:p>
    <w:p w14:paraId="35199AB5" w14:textId="77777777" w:rsidR="009A5F30" w:rsidRPr="007B0B56" w:rsidRDefault="009A5F30" w:rsidP="009A5F30"/>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7B0B56" w14:paraId="4E3E4D3D"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3250D9C3" w14:textId="77777777" w:rsidR="009A5F30" w:rsidRPr="007B0B56" w:rsidRDefault="009A5F30" w:rsidP="009A5F30">
            <w:pPr>
              <w:jc w:val="left"/>
              <w:rPr>
                <w:rFonts w:cs="Arial"/>
              </w:rPr>
            </w:pPr>
            <w:r w:rsidRPr="007B0B56">
              <w:rPr>
                <w:rFonts w:cs="Arial"/>
              </w:rPr>
              <w:t>TQ 5.</w:t>
            </w:r>
          </w:p>
        </w:tc>
        <w:tc>
          <w:tcPr>
            <w:tcW w:w="7512" w:type="dxa"/>
            <w:tcBorders>
              <w:top w:val="dotted" w:sz="4" w:space="0" w:color="auto"/>
              <w:left w:val="dotted" w:sz="4" w:space="0" w:color="auto"/>
              <w:bottom w:val="dotted" w:sz="4" w:space="0" w:color="auto"/>
              <w:right w:val="dotted" w:sz="4" w:space="0" w:color="auto"/>
            </w:tcBorders>
          </w:tcPr>
          <w:p w14:paraId="62BED6AB" w14:textId="77777777" w:rsidR="009A5F30" w:rsidRPr="007B0B56" w:rsidRDefault="009A5F30" w:rsidP="009A5F30">
            <w:pPr>
              <w:rPr>
                <w:rFonts w:cs="Arial"/>
                <w:color w:val="000000"/>
              </w:rPr>
            </w:pPr>
            <w:r w:rsidRPr="007B0B56">
              <w:rPr>
                <w:rFonts w:cs="Arial"/>
                <w:color w:val="000000"/>
              </w:rPr>
              <w:t>to add characteristic 34 “</w:t>
            </w:r>
            <w:r w:rsidRPr="007B0B56">
              <w:t xml:space="preserve">Fruit: warts” </w:t>
            </w:r>
          </w:p>
        </w:tc>
      </w:tr>
      <w:tr w:rsidR="009A5F30" w:rsidRPr="007B0B56" w14:paraId="49877CFD"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4726054F" w14:textId="77777777" w:rsidR="009A5F30" w:rsidRPr="007B0B56" w:rsidRDefault="009A5F30" w:rsidP="009A5F30">
            <w:pPr>
              <w:jc w:val="left"/>
              <w:rPr>
                <w:rFonts w:cs="Arial"/>
              </w:rPr>
            </w:pPr>
            <w:r w:rsidRPr="007B0B56">
              <w:rPr>
                <w:rFonts w:cs="Arial"/>
              </w:rPr>
              <w:t>TQ 5.</w:t>
            </w:r>
          </w:p>
        </w:tc>
        <w:tc>
          <w:tcPr>
            <w:tcW w:w="7512" w:type="dxa"/>
            <w:tcBorders>
              <w:top w:val="dotted" w:sz="4" w:space="0" w:color="auto"/>
              <w:left w:val="dotted" w:sz="4" w:space="0" w:color="auto"/>
              <w:bottom w:val="dotted" w:sz="4" w:space="0" w:color="auto"/>
              <w:right w:val="dotted" w:sz="4" w:space="0" w:color="auto"/>
            </w:tcBorders>
          </w:tcPr>
          <w:p w14:paraId="18A693F9" w14:textId="77777777" w:rsidR="009A5F30" w:rsidRPr="007B0B56" w:rsidRDefault="009A5F30" w:rsidP="009A5F30">
            <w:pPr>
              <w:rPr>
                <w:rFonts w:cs="Arial"/>
              </w:rPr>
            </w:pPr>
            <w:r w:rsidRPr="007B0B56">
              <w:rPr>
                <w:rFonts w:cs="Arial"/>
                <w:color w:val="000000"/>
              </w:rPr>
              <w:t xml:space="preserve">to remove all occurrences of the option “not applicable” </w:t>
            </w:r>
          </w:p>
        </w:tc>
      </w:tr>
      <w:tr w:rsidR="009A5F30" w:rsidRPr="007B0B56" w14:paraId="03318B4A"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6DD2E553" w14:textId="77777777" w:rsidR="009A5F30" w:rsidRPr="007B0B56" w:rsidRDefault="009A5F30" w:rsidP="009A5F30">
            <w:pPr>
              <w:jc w:val="left"/>
              <w:rPr>
                <w:rFonts w:cs="Arial"/>
              </w:rPr>
            </w:pPr>
            <w:r w:rsidRPr="007B0B56">
              <w:rPr>
                <w:rFonts w:cs="Arial"/>
              </w:rPr>
              <w:t>TQ 5.</w:t>
            </w:r>
          </w:p>
        </w:tc>
        <w:tc>
          <w:tcPr>
            <w:tcW w:w="7512" w:type="dxa"/>
            <w:tcBorders>
              <w:top w:val="dotted" w:sz="4" w:space="0" w:color="auto"/>
              <w:left w:val="dotted" w:sz="4" w:space="0" w:color="auto"/>
              <w:bottom w:val="dotted" w:sz="4" w:space="0" w:color="auto"/>
              <w:right w:val="dotted" w:sz="4" w:space="0" w:color="auto"/>
            </w:tcBorders>
          </w:tcPr>
          <w:p w14:paraId="4EB4A52D" w14:textId="77777777" w:rsidR="009A5F30" w:rsidRPr="007B0B56" w:rsidRDefault="009A5F30" w:rsidP="009A5F30">
            <w:pPr>
              <w:rPr>
                <w:rFonts w:cs="Arial"/>
                <w:color w:val="000000"/>
              </w:rPr>
            </w:pPr>
            <w:r w:rsidRPr="007B0B56">
              <w:rPr>
                <w:rFonts w:cs="Arial"/>
                <w:color w:val="000000"/>
              </w:rPr>
              <w:t xml:space="preserve">chars. 44, 45, 46, 48, 49: to delete option “not tested” (disease resistance characteristics used as grouping characteristics) </w:t>
            </w:r>
          </w:p>
        </w:tc>
      </w:tr>
    </w:tbl>
    <w:p w14:paraId="1EB9447E" w14:textId="77777777" w:rsidR="009A5F30" w:rsidRPr="007B0B56" w:rsidRDefault="009A5F30" w:rsidP="009A5F30"/>
    <w:p w14:paraId="44854881" w14:textId="77777777" w:rsidR="009A5F30" w:rsidRPr="009A5F30" w:rsidRDefault="009A5F30" w:rsidP="002B6BA0">
      <w:pPr>
        <w:pStyle w:val="Heading4"/>
        <w:rPr>
          <w:lang w:val="en-US"/>
        </w:rPr>
      </w:pPr>
      <w:r w:rsidRPr="009A5F30">
        <w:rPr>
          <w:lang w:val="en-US"/>
        </w:rPr>
        <w:t>*</w:t>
      </w:r>
      <w:r w:rsidRPr="00AD0ED6">
        <w:rPr>
          <w:lang w:val="en-US"/>
        </w:rPr>
        <w:t>Industrial Chicory (</w:t>
      </w:r>
      <w:r w:rsidRPr="00AD0ED6">
        <w:rPr>
          <w:i/>
          <w:lang w:val="en-US"/>
        </w:rPr>
        <w:t>Cichorium intybus</w:t>
      </w:r>
      <w:r w:rsidRPr="00AD0ED6">
        <w:rPr>
          <w:lang w:val="en-US"/>
        </w:rPr>
        <w:t xml:space="preserve"> L. </w:t>
      </w:r>
      <w:proofErr w:type="spellStart"/>
      <w:r w:rsidRPr="00AD0ED6">
        <w:rPr>
          <w:lang w:val="en-US"/>
        </w:rPr>
        <w:t>partim</w:t>
      </w:r>
      <w:proofErr w:type="spellEnd"/>
      <w:r w:rsidRPr="00AD0ED6">
        <w:rPr>
          <w:lang w:val="en-US"/>
        </w:rPr>
        <w:t>)</w:t>
      </w:r>
    </w:p>
    <w:p w14:paraId="483B4638" w14:textId="77777777" w:rsidR="009A5F30" w:rsidRPr="00172B4A" w:rsidRDefault="009A5F30" w:rsidP="009A5F30">
      <w:pPr>
        <w:keepNext/>
      </w:pPr>
    </w:p>
    <w:p w14:paraId="2501A584" w14:textId="77777777" w:rsidR="009A5F30" w:rsidRPr="002D1B80" w:rsidRDefault="009A5F30" w:rsidP="009A5F30">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Pr>
          <w:rFonts w:cs="Arial"/>
        </w:rPr>
        <w:t>TWV/57/8</w:t>
      </w:r>
      <w:r w:rsidRPr="002D1B80">
        <w:t xml:space="preserve">, presented by </w:t>
      </w:r>
      <w:r w:rsidRPr="002D1B80">
        <w:rPr>
          <w:rFonts w:cs="Arial"/>
        </w:rPr>
        <w:t xml:space="preserve">Ms. </w:t>
      </w:r>
      <w:r w:rsidRPr="002D1B80">
        <w:t>Gosia Blokker (</w:t>
      </w:r>
      <w:r>
        <w:t>Netherlands</w:t>
      </w:r>
      <w:r w:rsidRPr="002D1B80">
        <w:t xml:space="preserve">), and agreed the following: </w:t>
      </w:r>
    </w:p>
    <w:p w14:paraId="4B378441" w14:textId="77777777" w:rsidR="009A5F30" w:rsidRPr="002D1B80" w:rsidRDefault="009A5F30" w:rsidP="009A5F30"/>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2D1B80" w14:paraId="3A6DEA3B"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2BD9A082" w14:textId="77777777" w:rsidR="009A5F30" w:rsidRPr="002D1B80" w:rsidRDefault="009A5F30" w:rsidP="009A5F30">
            <w:pPr>
              <w:jc w:val="left"/>
              <w:rPr>
                <w:rFonts w:cs="Arial"/>
              </w:rPr>
            </w:pPr>
            <w:r>
              <w:rPr>
                <w:rFonts w:cs="Arial"/>
              </w:rPr>
              <w:t>Ad. 1</w:t>
            </w:r>
          </w:p>
        </w:tc>
        <w:tc>
          <w:tcPr>
            <w:tcW w:w="7512" w:type="dxa"/>
            <w:tcBorders>
              <w:top w:val="dotted" w:sz="4" w:space="0" w:color="auto"/>
              <w:left w:val="dotted" w:sz="4" w:space="0" w:color="auto"/>
              <w:bottom w:val="dotted" w:sz="4" w:space="0" w:color="auto"/>
              <w:right w:val="dotted" w:sz="4" w:space="0" w:color="auto"/>
            </w:tcBorders>
          </w:tcPr>
          <w:p w14:paraId="56EF6E79" w14:textId="77777777" w:rsidR="009A5F30" w:rsidRPr="00463388" w:rsidRDefault="009A5F30" w:rsidP="009A5F30">
            <w:pPr>
              <w:rPr>
                <w:rFonts w:cs="Arial"/>
              </w:rPr>
            </w:pPr>
            <w:r w:rsidRPr="00463388">
              <w:rPr>
                <w:rFonts w:cs="Arial"/>
              </w:rPr>
              <w:t>first sentence to read “</w:t>
            </w:r>
            <w:r w:rsidRPr="00463388">
              <w:rPr>
                <w:rFonts w:cs="Arial"/>
                <w:lang w:val="nl-NL"/>
              </w:rPr>
              <w:t xml:space="preserve">The ploidy status of the plant can be assessed by </w:t>
            </w:r>
            <w:r w:rsidRPr="00463388">
              <w:rPr>
                <w:rFonts w:cs="Arial"/>
                <w:color w:val="000000"/>
              </w:rPr>
              <w:t>standard cytological methods</w:t>
            </w:r>
            <w:r w:rsidRPr="00463388">
              <w:rPr>
                <w:rFonts w:cs="Arial"/>
                <w:lang w:val="nl-NL"/>
              </w:rPr>
              <w:t xml:space="preserve"> such as flow cytometry (DNA quantification method).</w:t>
            </w:r>
          </w:p>
        </w:tc>
      </w:tr>
    </w:tbl>
    <w:p w14:paraId="25BF9DD8" w14:textId="77777777" w:rsidR="009A5F30" w:rsidRDefault="009A5F30" w:rsidP="009A5F30"/>
    <w:p w14:paraId="43173B17" w14:textId="77777777" w:rsidR="00B07113" w:rsidRPr="00003F43" w:rsidRDefault="00B07113">
      <w:pPr>
        <w:jc w:val="left"/>
        <w:rPr>
          <w:rFonts w:cs="Arial"/>
          <w:u w:val="single"/>
        </w:rPr>
      </w:pPr>
      <w:r w:rsidRPr="00003F43">
        <w:rPr>
          <w:rFonts w:cs="Arial"/>
        </w:rPr>
        <w:br w:type="page"/>
      </w:r>
    </w:p>
    <w:p w14:paraId="6D42B01A" w14:textId="77777777" w:rsidR="009A5F30" w:rsidRPr="009A5F30" w:rsidRDefault="009A5F30" w:rsidP="002B6BA0">
      <w:pPr>
        <w:pStyle w:val="Heading4"/>
        <w:rPr>
          <w:lang w:val="en-US"/>
        </w:rPr>
      </w:pPr>
      <w:r w:rsidRPr="00003F43">
        <w:rPr>
          <w:lang w:val="pt-BR"/>
        </w:rPr>
        <w:lastRenderedPageBreak/>
        <w:t>*</w:t>
      </w:r>
      <w:proofErr w:type="spellStart"/>
      <w:r w:rsidRPr="00AD0ED6">
        <w:rPr>
          <w:lang w:val="es-ES"/>
        </w:rPr>
        <w:t>Kohlrabi</w:t>
      </w:r>
      <w:proofErr w:type="spellEnd"/>
      <w:r w:rsidRPr="00AD0ED6">
        <w:rPr>
          <w:lang w:val="es-ES"/>
        </w:rPr>
        <w:t xml:space="preserve"> (</w:t>
      </w:r>
      <w:proofErr w:type="spellStart"/>
      <w:r w:rsidRPr="00AD0ED6">
        <w:rPr>
          <w:lang w:val="es-ES"/>
        </w:rPr>
        <w:t>Brassica</w:t>
      </w:r>
      <w:proofErr w:type="spellEnd"/>
      <w:r w:rsidRPr="00AD0ED6">
        <w:rPr>
          <w:lang w:val="es-ES"/>
        </w:rPr>
        <w:t xml:space="preserve"> </w:t>
      </w:r>
      <w:proofErr w:type="spellStart"/>
      <w:r w:rsidRPr="00AD0ED6">
        <w:rPr>
          <w:lang w:val="es-ES"/>
        </w:rPr>
        <w:t>oleracea</w:t>
      </w:r>
      <w:proofErr w:type="spellEnd"/>
      <w:r w:rsidRPr="00AD0ED6">
        <w:rPr>
          <w:lang w:val="es-ES"/>
        </w:rPr>
        <w:t xml:space="preserve"> L. </w:t>
      </w:r>
      <w:proofErr w:type="spellStart"/>
      <w:r w:rsidRPr="00AD0ED6">
        <w:rPr>
          <w:lang w:val="es-ES"/>
        </w:rPr>
        <w:t>convar</w:t>
      </w:r>
      <w:proofErr w:type="spellEnd"/>
      <w:r w:rsidRPr="00AD0ED6">
        <w:rPr>
          <w:lang w:val="es-ES"/>
        </w:rPr>
        <w:t xml:space="preserve">. </w:t>
      </w:r>
      <w:proofErr w:type="spellStart"/>
      <w:r w:rsidRPr="00AD0ED6">
        <w:rPr>
          <w:lang w:val="es-ES"/>
        </w:rPr>
        <w:t>acephala</w:t>
      </w:r>
      <w:proofErr w:type="spellEnd"/>
      <w:r w:rsidRPr="00AD0ED6">
        <w:rPr>
          <w:lang w:val="es-ES"/>
        </w:rPr>
        <w:t xml:space="preserve"> (DC.) </w:t>
      </w:r>
      <w:r w:rsidRPr="00AD0ED6">
        <w:rPr>
          <w:lang w:val="en-US"/>
        </w:rPr>
        <w:t>Alef. var. gongylodes L. (Brassica oleracea L. Gongylodes Group))</w:t>
      </w:r>
    </w:p>
    <w:p w14:paraId="326AD1FA" w14:textId="77777777" w:rsidR="009A5F30" w:rsidRPr="00172B4A" w:rsidRDefault="009A5F30" w:rsidP="009A5F30">
      <w:pPr>
        <w:keepNext/>
      </w:pPr>
    </w:p>
    <w:p w14:paraId="47063977" w14:textId="77777777" w:rsidR="009A5F30" w:rsidRPr="002D1B80" w:rsidRDefault="009A5F30" w:rsidP="009A5F30">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Pr>
          <w:rFonts w:cs="Arial"/>
        </w:rPr>
        <w:t>TWV/57/21</w:t>
      </w:r>
      <w:r w:rsidRPr="002D1B80">
        <w:t xml:space="preserve">, presented by </w:t>
      </w:r>
      <w:r w:rsidRPr="002D1B80">
        <w:rPr>
          <w:rFonts w:cs="Arial"/>
        </w:rPr>
        <w:t xml:space="preserve">Ms. </w:t>
      </w:r>
      <w:r w:rsidRPr="002D1B80">
        <w:t>Gosia Blokker (</w:t>
      </w:r>
      <w:r>
        <w:t>Netherlands</w:t>
      </w:r>
      <w:r w:rsidRPr="002D1B80">
        <w:t xml:space="preserve">), and agreed the following: </w:t>
      </w:r>
    </w:p>
    <w:p w14:paraId="54D7554F" w14:textId="77777777" w:rsidR="009A5F30" w:rsidRPr="002D1B80" w:rsidRDefault="009A5F30" w:rsidP="009A5F30"/>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2D1B80" w14:paraId="0DAC8803"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63F091B0" w14:textId="77777777" w:rsidR="009A5F30" w:rsidRPr="002D1B80" w:rsidRDefault="009A5F30" w:rsidP="009A5F30">
            <w:pPr>
              <w:jc w:val="left"/>
              <w:rPr>
                <w:rFonts w:cs="Arial"/>
              </w:rPr>
            </w:pPr>
            <w:r>
              <w:rPr>
                <w:rFonts w:cs="Arial"/>
              </w:rPr>
              <w:t>Char. 24</w:t>
            </w:r>
          </w:p>
        </w:tc>
        <w:tc>
          <w:tcPr>
            <w:tcW w:w="7512" w:type="dxa"/>
            <w:tcBorders>
              <w:top w:val="dotted" w:sz="4" w:space="0" w:color="auto"/>
              <w:left w:val="dotted" w:sz="4" w:space="0" w:color="auto"/>
              <w:bottom w:val="dotted" w:sz="4" w:space="0" w:color="auto"/>
              <w:right w:val="dotted" w:sz="4" w:space="0" w:color="auto"/>
            </w:tcBorders>
          </w:tcPr>
          <w:p w14:paraId="1F11EC8C" w14:textId="77777777" w:rsidR="009A5F30" w:rsidRPr="002D1B80" w:rsidRDefault="009A5F30" w:rsidP="009A5F30">
            <w:pPr>
              <w:rPr>
                <w:rFonts w:cs="Arial"/>
              </w:rPr>
            </w:pPr>
            <w:r>
              <w:rPr>
                <w:rFonts w:cs="Arial"/>
              </w:rPr>
              <w:t>to keep footnotes with references to TGP/7</w:t>
            </w:r>
          </w:p>
        </w:tc>
      </w:tr>
      <w:tr w:rsidR="009A5F30" w:rsidRPr="002D1B80" w14:paraId="6D5919EE"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2EEA83B4" w14:textId="77777777" w:rsidR="009A5F30" w:rsidRPr="002D1B80" w:rsidRDefault="009A5F30" w:rsidP="009A5F30">
            <w:pPr>
              <w:jc w:val="left"/>
              <w:rPr>
                <w:rFonts w:cs="Arial"/>
                <w:lang w:eastAsia="zh-CN"/>
              </w:rPr>
            </w:pPr>
            <w:r>
              <w:rPr>
                <w:rFonts w:cs="Arial"/>
                <w:lang w:eastAsia="zh-CN"/>
              </w:rPr>
              <w:t>Ad. 24</w:t>
            </w:r>
          </w:p>
        </w:tc>
        <w:tc>
          <w:tcPr>
            <w:tcW w:w="7512" w:type="dxa"/>
            <w:tcBorders>
              <w:top w:val="dotted" w:sz="4" w:space="0" w:color="auto"/>
              <w:left w:val="dotted" w:sz="4" w:space="0" w:color="auto"/>
              <w:bottom w:val="dotted" w:sz="4" w:space="0" w:color="auto"/>
              <w:right w:val="dotted" w:sz="4" w:space="0" w:color="auto"/>
            </w:tcBorders>
          </w:tcPr>
          <w:p w14:paraId="75CB5519" w14:textId="77777777" w:rsidR="009A5F30" w:rsidRDefault="009A5F30" w:rsidP="009A5F30">
            <w:pPr>
              <w:rPr>
                <w:rFonts w:cs="Arial"/>
              </w:rPr>
            </w:pPr>
            <w:r>
              <w:rPr>
                <w:rFonts w:cs="Arial"/>
              </w:rPr>
              <w:t>to read as follows:</w:t>
            </w:r>
          </w:p>
          <w:p w14:paraId="148C8F94" w14:textId="77777777" w:rsidR="009A5F30" w:rsidRDefault="009A5F30" w:rsidP="009A5F30">
            <w:pPr>
              <w:rPr>
                <w:rFonts w:cs="Arial"/>
              </w:rPr>
            </w:pPr>
          </w:p>
          <w:p w14:paraId="6F6CDF07" w14:textId="77777777" w:rsidR="009A5F30" w:rsidRPr="00C972B7" w:rsidRDefault="009A5F30" w:rsidP="009A5F30">
            <w:pPr>
              <w:rPr>
                <w:rFonts w:cs="Arial"/>
              </w:rPr>
            </w:pPr>
            <w:r w:rsidRPr="00C972B7">
              <w:rPr>
                <w:rFonts w:cs="Arial"/>
              </w:rPr>
              <w:t>To be tested in a field trial and/or in a DNA marker test</w:t>
            </w:r>
            <w:r>
              <w:rPr>
                <w:rFonts w:cs="Arial"/>
                <w:vertAlign w:val="superscript"/>
              </w:rPr>
              <w:t>1</w:t>
            </w:r>
            <w:r w:rsidRPr="00C972B7">
              <w:rPr>
                <w:rFonts w:cs="Arial"/>
              </w:rPr>
              <w:t>.</w:t>
            </w:r>
          </w:p>
          <w:p w14:paraId="3EB50D93" w14:textId="77777777" w:rsidR="009A5F30" w:rsidRDefault="009A5F30" w:rsidP="009A5F30">
            <w:pPr>
              <w:rPr>
                <w:rFonts w:cs="Arial"/>
                <w:snapToGrid w:val="0"/>
              </w:rPr>
            </w:pPr>
          </w:p>
          <w:p w14:paraId="42D687F6" w14:textId="77777777" w:rsidR="009A5F30" w:rsidRPr="00C972B7" w:rsidRDefault="009A5F30" w:rsidP="009A5F30">
            <w:pPr>
              <w:autoSpaceDE w:val="0"/>
              <w:autoSpaceDN w:val="0"/>
              <w:adjustRightInd w:val="0"/>
              <w:rPr>
                <w:rFonts w:cs="Arial"/>
              </w:rPr>
            </w:pPr>
            <w:r w:rsidRPr="00C972B7">
              <w:rPr>
                <w:rFonts w:cs="Arial"/>
              </w:rPr>
              <w:t xml:space="preserve">In </w:t>
            </w:r>
            <w:r w:rsidRPr="00C972B7">
              <w:rPr>
                <w:rFonts w:cs="Arial"/>
                <w:highlight w:val="lightGray"/>
                <w:u w:val="single"/>
              </w:rPr>
              <w:t>the</w:t>
            </w:r>
            <w:r w:rsidRPr="00C972B7">
              <w:rPr>
                <w:rFonts w:cs="Arial"/>
              </w:rPr>
              <w:t xml:space="preserve"> case of a field trial, </w:t>
            </w:r>
            <w:r w:rsidRPr="00C972B7">
              <w:rPr>
                <w:rFonts w:cs="Arial"/>
                <w:highlight w:val="lightGray"/>
                <w:u w:val="single"/>
              </w:rPr>
              <w:t>the</w:t>
            </w:r>
            <w:r w:rsidRPr="00C972B7">
              <w:rPr>
                <w:rFonts w:cs="Arial"/>
                <w:u w:val="single"/>
              </w:rPr>
              <w:t xml:space="preserve"> </w:t>
            </w:r>
            <w:r w:rsidRPr="00C972B7">
              <w:rPr>
                <w:rFonts w:cs="Arial"/>
              </w:rPr>
              <w:t>type</w:t>
            </w:r>
            <w:r>
              <w:rPr>
                <w:rFonts w:cs="Arial"/>
              </w:rPr>
              <w:t xml:space="preserve"> </w:t>
            </w:r>
            <w:r w:rsidRPr="00C972B7">
              <w:rPr>
                <w:rFonts w:cs="Arial"/>
              </w:rPr>
              <w:t xml:space="preserve">of observation is </w:t>
            </w:r>
            <w:r w:rsidRPr="00C972B7">
              <w:rPr>
                <w:rFonts w:cs="Arial"/>
                <w:strike/>
                <w:highlight w:val="lightGray"/>
              </w:rPr>
              <w:t>VG</w:t>
            </w:r>
            <w:r w:rsidRPr="00C972B7">
              <w:rPr>
                <w:rFonts w:cs="Arial"/>
              </w:rPr>
              <w:t xml:space="preserve"> </w:t>
            </w:r>
            <w:r w:rsidRPr="00C972B7">
              <w:rPr>
                <w:rFonts w:cs="Arial"/>
                <w:highlight w:val="lightGray"/>
                <w:u w:val="single"/>
              </w:rPr>
              <w:t>VS</w:t>
            </w:r>
            <w:r w:rsidRPr="00C972B7">
              <w:rPr>
                <w:rFonts w:cs="Arial"/>
              </w:rPr>
              <w:t>.</w:t>
            </w:r>
            <w:r>
              <w:rPr>
                <w:rFonts w:cs="Arial"/>
              </w:rPr>
              <w:t xml:space="preserve">  </w:t>
            </w:r>
            <w:r w:rsidRPr="00C972B7">
              <w:rPr>
                <w:rFonts w:cs="Arial"/>
              </w:rPr>
              <w:t xml:space="preserve">In </w:t>
            </w:r>
            <w:r w:rsidRPr="00C972B7">
              <w:rPr>
                <w:rFonts w:cs="Arial"/>
                <w:highlight w:val="lightGray"/>
                <w:u w:val="single"/>
              </w:rPr>
              <w:t>the</w:t>
            </w:r>
            <w:r w:rsidRPr="00C972B7">
              <w:rPr>
                <w:rFonts w:cs="Arial"/>
              </w:rPr>
              <w:t xml:space="preserve"> case of a DNA marker test, </w:t>
            </w:r>
            <w:r w:rsidRPr="00C972B7">
              <w:rPr>
                <w:rFonts w:cs="Arial"/>
                <w:highlight w:val="lightGray"/>
                <w:u w:val="single"/>
              </w:rPr>
              <w:t>the</w:t>
            </w:r>
            <w:r w:rsidRPr="00C972B7">
              <w:rPr>
                <w:rFonts w:cs="Arial"/>
              </w:rPr>
              <w:t xml:space="preserve"> type of observation is MS.</w:t>
            </w:r>
          </w:p>
          <w:p w14:paraId="3B2AADC0" w14:textId="77777777" w:rsidR="009A5F30" w:rsidRPr="00C972B7" w:rsidRDefault="009A5F30" w:rsidP="009A5F30">
            <w:pPr>
              <w:rPr>
                <w:rFonts w:cs="Arial"/>
                <w:snapToGrid w:val="0"/>
              </w:rPr>
            </w:pPr>
          </w:p>
          <w:p w14:paraId="6F58803B" w14:textId="77777777" w:rsidR="009A5F30" w:rsidRPr="00C972B7" w:rsidRDefault="009A5F30" w:rsidP="009A5F30">
            <w:pPr>
              <w:rPr>
                <w:rFonts w:cs="Arial"/>
              </w:rPr>
            </w:pPr>
            <w:r w:rsidRPr="00C972B7">
              <w:rPr>
                <w:rFonts w:cs="Arial"/>
              </w:rPr>
              <w:t xml:space="preserve">Field trial: </w:t>
            </w:r>
          </w:p>
          <w:p w14:paraId="313C3D56" w14:textId="77777777" w:rsidR="009A5F30" w:rsidRPr="00C972B7" w:rsidRDefault="009A5F30" w:rsidP="009A5F30">
            <w:pPr>
              <w:rPr>
                <w:rFonts w:cs="Arial"/>
              </w:rPr>
            </w:pPr>
          </w:p>
          <w:p w14:paraId="6F09E747" w14:textId="77777777" w:rsidR="009A5F30" w:rsidRDefault="009A5F30" w:rsidP="009A5F30">
            <w:pPr>
              <w:rPr>
                <w:rFonts w:cs="Arial"/>
              </w:rPr>
            </w:pPr>
            <w:r w:rsidRPr="00C972B7">
              <w:rPr>
                <w:rFonts w:cs="Arial"/>
              </w:rPr>
              <w:t>Check presence of pollen on stamen: if pollen on stamen is present then male sterility is absent; if pollen on stamen is absent then male sterility is present.</w:t>
            </w:r>
          </w:p>
          <w:p w14:paraId="69FA833B" w14:textId="77777777" w:rsidR="009A5F30" w:rsidRDefault="009A5F30" w:rsidP="009A5F30">
            <w:pPr>
              <w:rPr>
                <w:rFonts w:cs="Arial"/>
              </w:rPr>
            </w:pPr>
          </w:p>
          <w:tbl>
            <w:tblPr>
              <w:tblOverlap w:val="never"/>
              <w:tblW w:w="6970" w:type="dxa"/>
              <w:tblLook w:val="01E0" w:firstRow="1" w:lastRow="1" w:firstColumn="1" w:lastColumn="1" w:noHBand="0" w:noVBand="0"/>
            </w:tblPr>
            <w:tblGrid>
              <w:gridCol w:w="3730"/>
              <w:gridCol w:w="3240"/>
            </w:tblGrid>
            <w:tr w:rsidR="009A5F30" w14:paraId="4EB5E287" w14:textId="77777777" w:rsidTr="009A5F30">
              <w:tc>
                <w:tcPr>
                  <w:tcW w:w="3730" w:type="dxa"/>
                  <w:tcMar>
                    <w:top w:w="0" w:type="dxa"/>
                    <w:left w:w="0" w:type="dxa"/>
                    <w:bottom w:w="0" w:type="dxa"/>
                    <w:right w:w="0" w:type="dxa"/>
                  </w:tcMar>
                </w:tcPr>
                <w:p w14:paraId="4A8952C3" w14:textId="77777777" w:rsidR="009A5F30" w:rsidRDefault="009A5F30" w:rsidP="009A5F30">
                  <w:pPr>
                    <w:jc w:val="center"/>
                  </w:pPr>
                  <w:r>
                    <w:rPr>
                      <w:noProof/>
                    </w:rPr>
                    <mc:AlternateContent>
                      <mc:Choice Requires="wps">
                        <w:drawing>
                          <wp:anchor distT="0" distB="0" distL="114300" distR="114300" simplePos="0" relativeHeight="251663360" behindDoc="0" locked="0" layoutInCell="1" allowOverlap="1" wp14:anchorId="45E9C93C" wp14:editId="34D9CB2E">
                            <wp:simplePos x="0" y="0"/>
                            <wp:positionH relativeFrom="column">
                              <wp:posOffset>0</wp:posOffset>
                            </wp:positionH>
                            <wp:positionV relativeFrom="paragraph">
                              <wp:posOffset>0</wp:posOffset>
                            </wp:positionV>
                            <wp:extent cx="635000" cy="635000"/>
                            <wp:effectExtent l="0" t="0" r="3175" b="3175"/>
                            <wp:wrapNone/>
                            <wp:docPr id="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2D4C5" id="AutoShape 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dguAIAAM8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O0Tdg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14:anchorId="22546906" wp14:editId="1B4DBF55">
                        <wp:extent cx="1676400" cy="1263650"/>
                        <wp:effectExtent l="0" t="0" r="0" b="0"/>
                        <wp:docPr id="11" name="Picture 11"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1138E500" w14:textId="77777777" w:rsidR="009A5F30" w:rsidRDefault="009A5F30" w:rsidP="009A5F30">
                  <w:pPr>
                    <w:jc w:val="center"/>
                  </w:pPr>
                  <w:r>
                    <w:rPr>
                      <w:noProof/>
                    </w:rPr>
                    <mc:AlternateContent>
                      <mc:Choice Requires="wps">
                        <w:drawing>
                          <wp:anchor distT="0" distB="0" distL="114300" distR="114300" simplePos="0" relativeHeight="251664384" behindDoc="0" locked="0" layoutInCell="1" allowOverlap="1" wp14:anchorId="10B1E38B" wp14:editId="1372FFCD">
                            <wp:simplePos x="0" y="0"/>
                            <wp:positionH relativeFrom="column">
                              <wp:posOffset>0</wp:posOffset>
                            </wp:positionH>
                            <wp:positionV relativeFrom="paragraph">
                              <wp:posOffset>0</wp:posOffset>
                            </wp:positionV>
                            <wp:extent cx="635000" cy="635000"/>
                            <wp:effectExtent l="0" t="0" r="3175" b="3175"/>
                            <wp:wrapNone/>
                            <wp:docPr id="10"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62E4B" id="AutoShape 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4gr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tuIK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14:anchorId="3DCC06B5" wp14:editId="572A202D">
                        <wp:extent cx="1377950" cy="1219200"/>
                        <wp:effectExtent l="0" t="0" r="0" b="0"/>
                        <wp:docPr id="12" name="Picture 12"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9A5F30" w14:paraId="2D07DCB6" w14:textId="77777777" w:rsidTr="009A5F30">
              <w:tc>
                <w:tcPr>
                  <w:tcW w:w="3730" w:type="dxa"/>
                  <w:tcMar>
                    <w:top w:w="0" w:type="dxa"/>
                    <w:left w:w="0" w:type="dxa"/>
                    <w:bottom w:w="0" w:type="dxa"/>
                    <w:right w:w="0" w:type="dxa"/>
                  </w:tcMar>
                </w:tcPr>
                <w:p w14:paraId="32C0315B" w14:textId="77777777" w:rsidR="009A5F30" w:rsidRDefault="009A5F30" w:rsidP="009A5F30">
                  <w:pPr>
                    <w:jc w:val="center"/>
                  </w:pPr>
                </w:p>
              </w:tc>
              <w:tc>
                <w:tcPr>
                  <w:tcW w:w="3240" w:type="dxa"/>
                  <w:tcMar>
                    <w:top w:w="0" w:type="dxa"/>
                    <w:left w:w="0" w:type="dxa"/>
                    <w:bottom w:w="0" w:type="dxa"/>
                    <w:right w:w="0" w:type="dxa"/>
                  </w:tcMar>
                </w:tcPr>
                <w:p w14:paraId="12324182" w14:textId="77777777" w:rsidR="009A5F30" w:rsidRDefault="009A5F30" w:rsidP="009A5F30">
                  <w:pPr>
                    <w:jc w:val="center"/>
                  </w:pPr>
                </w:p>
              </w:tc>
            </w:tr>
            <w:tr w:rsidR="009A5F30" w14:paraId="107FF426" w14:textId="77777777" w:rsidTr="009A5F30">
              <w:tc>
                <w:tcPr>
                  <w:tcW w:w="3730" w:type="dxa"/>
                  <w:tcMar>
                    <w:top w:w="0" w:type="dxa"/>
                    <w:left w:w="0" w:type="dxa"/>
                    <w:bottom w:w="0" w:type="dxa"/>
                    <w:right w:w="0" w:type="dxa"/>
                  </w:tcMar>
                </w:tcPr>
                <w:p w14:paraId="21AB0CB5" w14:textId="77777777" w:rsidR="009A5F30" w:rsidRDefault="009A5F30" w:rsidP="009A5F30">
                  <w:pPr>
                    <w:jc w:val="center"/>
                  </w:pPr>
                  <w:r>
                    <w:rPr>
                      <w:rFonts w:eastAsia="Arial" w:cs="Arial"/>
                      <w:color w:val="000000"/>
                    </w:rPr>
                    <w:t xml:space="preserve">male fertile (pollen </w:t>
                  </w:r>
                  <w:proofErr w:type="gramStart"/>
                  <w:r>
                    <w:rPr>
                      <w:rFonts w:eastAsia="Arial" w:cs="Arial"/>
                      <w:color w:val="000000"/>
                    </w:rPr>
                    <w:t>present )</w:t>
                  </w:r>
                  <w:proofErr w:type="gramEnd"/>
                </w:p>
              </w:tc>
              <w:tc>
                <w:tcPr>
                  <w:tcW w:w="3240" w:type="dxa"/>
                  <w:tcMar>
                    <w:top w:w="0" w:type="dxa"/>
                    <w:left w:w="0" w:type="dxa"/>
                    <w:bottom w:w="0" w:type="dxa"/>
                    <w:right w:w="0" w:type="dxa"/>
                  </w:tcMar>
                </w:tcPr>
                <w:p w14:paraId="3A134662" w14:textId="77777777" w:rsidR="009A5F30" w:rsidRDefault="009A5F30" w:rsidP="009A5F30">
                  <w:pPr>
                    <w:jc w:val="center"/>
                  </w:pPr>
                  <w:r>
                    <w:rPr>
                      <w:rFonts w:eastAsia="Arial" w:cs="Arial"/>
                      <w:color w:val="000000"/>
                    </w:rPr>
                    <w:t>male sterile (pollen absent)</w:t>
                  </w:r>
                </w:p>
              </w:tc>
            </w:tr>
          </w:tbl>
          <w:p w14:paraId="17C6016A" w14:textId="77777777" w:rsidR="009A5F30" w:rsidRPr="00C972B7" w:rsidRDefault="009A5F30" w:rsidP="009A5F30">
            <w:pPr>
              <w:rPr>
                <w:rFonts w:cs="Arial"/>
              </w:rPr>
            </w:pPr>
          </w:p>
          <w:p w14:paraId="22310E69" w14:textId="77777777" w:rsidR="009A5F30" w:rsidRPr="00C972B7" w:rsidDel="009565D9" w:rsidRDefault="009A5F30" w:rsidP="009A5F30">
            <w:pPr>
              <w:rPr>
                <w:rFonts w:eastAsia="Calibri" w:cs="Arial"/>
                <w:iCs/>
              </w:rPr>
            </w:pPr>
            <w:r w:rsidRPr="00C972B7">
              <w:rPr>
                <w:rFonts w:cs="Arial"/>
              </w:rPr>
              <w:t>DNA marker test</w:t>
            </w:r>
            <w:r>
              <w:rPr>
                <w:rFonts w:cs="Arial"/>
              </w:rPr>
              <w:t>:</w:t>
            </w:r>
            <w:r w:rsidRPr="00C972B7" w:rsidDel="009565D9">
              <w:rPr>
                <w:rFonts w:eastAsia="Calibri" w:cs="Arial"/>
                <w:iCs/>
              </w:rPr>
              <w:t xml:space="preserve"> </w:t>
            </w:r>
          </w:p>
          <w:p w14:paraId="4F028FE3" w14:textId="77777777" w:rsidR="009A5F30" w:rsidRPr="00C972B7" w:rsidRDefault="009A5F30" w:rsidP="009A5F30">
            <w:pPr>
              <w:autoSpaceDE w:val="0"/>
              <w:autoSpaceDN w:val="0"/>
              <w:adjustRightInd w:val="0"/>
              <w:rPr>
                <w:rFonts w:eastAsia="Calibri" w:cs="Arial"/>
                <w:iCs/>
              </w:rPr>
            </w:pPr>
          </w:p>
          <w:p w14:paraId="3056C4B8" w14:textId="77777777" w:rsidR="009A5F30" w:rsidRPr="00C972B7" w:rsidRDefault="009A5F30" w:rsidP="009A5F30">
            <w:pPr>
              <w:autoSpaceDE w:val="0"/>
              <w:autoSpaceDN w:val="0"/>
              <w:adjustRightInd w:val="0"/>
              <w:rPr>
                <w:rFonts w:eastAsia="Calibri" w:cs="Arial"/>
                <w:iCs/>
                <w:strike/>
              </w:rPr>
            </w:pPr>
            <w:r>
              <w:rPr>
                <w:rFonts w:eastAsia="Calibri" w:cs="Arial"/>
                <w:iCs/>
              </w:rPr>
              <w:t>I</w:t>
            </w:r>
            <w:r w:rsidRPr="00C972B7">
              <w:rPr>
                <w:rFonts w:eastAsia="Calibri" w:cs="Arial"/>
                <w:iCs/>
              </w:rPr>
              <w:t xml:space="preserve">f the CMS marker </w:t>
            </w:r>
            <w:r>
              <w:rPr>
                <w:rFonts w:eastAsia="Calibri" w:cs="Arial"/>
                <w:iCs/>
              </w:rPr>
              <w:t>is</w:t>
            </w:r>
            <w:r w:rsidRPr="00C972B7">
              <w:rPr>
                <w:rFonts w:eastAsia="Calibri" w:cs="Arial"/>
                <w:iCs/>
              </w:rPr>
              <w:t xml:space="preserve"> not present, </w:t>
            </w:r>
            <w:r w:rsidRPr="00C972B7">
              <w:rPr>
                <w:rFonts w:eastAsia="Calibri" w:cs="Arial"/>
                <w:iCs/>
                <w:strike/>
                <w:highlight w:val="lightGray"/>
              </w:rPr>
              <w:t xml:space="preserve">a field trial should be </w:t>
            </w:r>
            <w:r w:rsidR="00935C61" w:rsidRPr="00C972B7">
              <w:rPr>
                <w:rFonts w:eastAsia="Calibri" w:cs="Arial"/>
                <w:iCs/>
                <w:strike/>
                <w:highlight w:val="lightGray"/>
              </w:rPr>
              <w:t>performed</w:t>
            </w:r>
            <w:r w:rsidRPr="00C972B7">
              <w:rPr>
                <w:rFonts w:eastAsia="Calibri" w:cs="Arial"/>
                <w:iCs/>
                <w:strike/>
                <w:highlight w:val="lightGray"/>
              </w:rPr>
              <w:t xml:space="preserve"> to observe whether the variety is male sterile (on another mechanism) or fertile.</w:t>
            </w:r>
            <w:r w:rsidRPr="00C972B7">
              <w:rPr>
                <w:rFonts w:eastAsia="Calibri" w:cs="Arial"/>
                <w:iCs/>
                <w:highlight w:val="lightGray"/>
              </w:rPr>
              <w:t xml:space="preserve"> </w:t>
            </w:r>
            <w:r w:rsidRPr="00C972B7">
              <w:rPr>
                <w:rFonts w:eastAsia="Calibri" w:cs="Arial"/>
                <w:iCs/>
                <w:highlight w:val="lightGray"/>
                <w:u w:val="single"/>
              </w:rPr>
              <w:t>the variety is expected to have male fertile flowers.</w:t>
            </w:r>
            <w:r w:rsidRPr="00C972B7">
              <w:rPr>
                <w:rFonts w:eastAsia="Calibri" w:cs="Arial"/>
                <w:iCs/>
                <w:highlight w:val="lightGray"/>
              </w:rPr>
              <w:t xml:space="preserve"> </w:t>
            </w:r>
            <w:r w:rsidRPr="00C972B7">
              <w:rPr>
                <w:rFonts w:eastAsia="Calibri" w:cs="Arial"/>
                <w:iCs/>
                <w:highlight w:val="lightGray"/>
                <w:u w:val="single"/>
              </w:rPr>
              <w:t xml:space="preserve">In cases where the CMS marker </w:t>
            </w:r>
            <w:r>
              <w:rPr>
                <w:rFonts w:eastAsia="Calibri" w:cs="Arial"/>
                <w:iCs/>
                <w:highlight w:val="lightGray"/>
                <w:u w:val="single"/>
              </w:rPr>
              <w:t xml:space="preserve">is </w:t>
            </w:r>
            <w:r w:rsidRPr="00C972B7">
              <w:rPr>
                <w:rFonts w:eastAsia="Calibri" w:cs="Arial"/>
                <w:iCs/>
                <w:highlight w:val="lightGray"/>
                <w:u w:val="single"/>
              </w:rPr>
              <w:t>present, the variety is expected to have male sterile flowers.</w:t>
            </w:r>
            <w:r w:rsidR="00935C61">
              <w:rPr>
                <w:rFonts w:eastAsia="Calibri" w:cs="Arial"/>
                <w:iCs/>
                <w:highlight w:val="lightGray"/>
                <w:u w:val="single"/>
              </w:rPr>
              <w:t xml:space="preserve"> </w:t>
            </w:r>
            <w:r w:rsidRPr="00C972B7">
              <w:rPr>
                <w:rFonts w:eastAsia="Calibri" w:cs="Arial"/>
                <w:iCs/>
                <w:strike/>
                <w:highlight w:val="lightGray"/>
              </w:rPr>
              <w:t>All varieties declared fertile are to be tested in a field trial</w:t>
            </w:r>
            <w:r w:rsidRPr="00C972B7">
              <w:rPr>
                <w:rFonts w:eastAsia="Calibri" w:cs="Arial"/>
                <w:iCs/>
                <w:strike/>
              </w:rPr>
              <w:t>.</w:t>
            </w:r>
          </w:p>
          <w:p w14:paraId="0BC584BD" w14:textId="77777777" w:rsidR="009A5F30" w:rsidRPr="00C972B7" w:rsidRDefault="009A5F30" w:rsidP="009A5F30">
            <w:pPr>
              <w:autoSpaceDE w:val="0"/>
              <w:autoSpaceDN w:val="0"/>
              <w:adjustRightInd w:val="0"/>
              <w:rPr>
                <w:rFonts w:eastAsia="Calibri" w:cs="Arial"/>
                <w:iCs/>
                <w:u w:val="single"/>
              </w:rPr>
            </w:pPr>
          </w:p>
          <w:p w14:paraId="3381FB7C" w14:textId="77777777" w:rsidR="009A5F30" w:rsidRDefault="009A5F30" w:rsidP="009A5F30">
            <w:pPr>
              <w:autoSpaceDE w:val="0"/>
              <w:autoSpaceDN w:val="0"/>
              <w:adjustRightInd w:val="0"/>
              <w:rPr>
                <w:rFonts w:eastAsia="Calibri" w:cs="Arial"/>
                <w:iCs/>
                <w:u w:val="single"/>
              </w:rPr>
            </w:pPr>
            <w:r w:rsidRPr="00C972B7">
              <w:rPr>
                <w:rFonts w:eastAsia="Calibri" w:cs="Arial"/>
                <w:iCs/>
                <w:highlight w:val="lightGray"/>
                <w:u w:val="single"/>
              </w:rPr>
              <w:t>In case the DNA marker test result does not confirm the declaration in the TQ, a field trial should be performed to observe whether the variety has male fertile or male sterile flowers due to another mechanism.</w:t>
            </w:r>
          </w:p>
          <w:p w14:paraId="1C99A010" w14:textId="77777777" w:rsidR="009A5F30" w:rsidRDefault="009A5F30" w:rsidP="009A5F30">
            <w:pPr>
              <w:autoSpaceDE w:val="0"/>
              <w:autoSpaceDN w:val="0"/>
              <w:adjustRightInd w:val="0"/>
              <w:rPr>
                <w:rFonts w:eastAsia="Calibri" w:cs="Arial"/>
                <w:iCs/>
                <w:u w:val="single"/>
              </w:rPr>
            </w:pPr>
          </w:p>
          <w:p w14:paraId="4C9E3B63" w14:textId="77777777" w:rsidR="009A5F30" w:rsidRPr="002D1B80" w:rsidRDefault="009A5F30" w:rsidP="009A5F30">
            <w:pPr>
              <w:autoSpaceDE w:val="0"/>
              <w:autoSpaceDN w:val="0"/>
              <w:adjustRightInd w:val="0"/>
              <w:rPr>
                <w:rFonts w:cs="Arial"/>
              </w:rPr>
            </w:pPr>
            <w:r w:rsidRPr="000755E7">
              <w:rPr>
                <w:rFonts w:cs="Arial"/>
                <w:sz w:val="16"/>
                <w:vertAlign w:val="superscript"/>
              </w:rPr>
              <w:t>1</w:t>
            </w:r>
            <w:r w:rsidRPr="000755E7">
              <w:rPr>
                <w:rFonts w:cs="Arial"/>
                <w:sz w:val="16"/>
              </w:rPr>
              <w:tab/>
            </w:r>
            <w:r w:rsidRPr="000755E7">
              <w:rPr>
                <w:rFonts w:cs="Arial"/>
                <w:sz w:val="16"/>
                <w:szCs w:val="16"/>
              </w:rPr>
              <w:t xml:space="preserve">The description of the method to test male sterility for </w:t>
            </w:r>
            <w:r w:rsidRPr="000755E7">
              <w:rPr>
                <w:rFonts w:cs="Arial"/>
                <w:i/>
                <w:sz w:val="16"/>
                <w:szCs w:val="16"/>
              </w:rPr>
              <w:t>Brassica</w:t>
            </w:r>
            <w:r w:rsidRPr="000755E7">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0755E7">
              <w:rPr>
                <w:rFonts w:cs="Arial"/>
                <w:sz w:val="16"/>
                <w:szCs w:val="16"/>
              </w:rPr>
              <w:t>Naktuinbouw</w:t>
            </w:r>
            <w:proofErr w:type="spellEnd"/>
            <w:r w:rsidRPr="000755E7">
              <w:rPr>
                <w:rFonts w:cs="Arial"/>
                <w:sz w:val="16"/>
                <w:szCs w:val="16"/>
              </w:rPr>
              <w:t>, Netherlands, to obtain the method and information on the CMS marker for the purposes mentioned above.</w:t>
            </w:r>
          </w:p>
        </w:tc>
      </w:tr>
      <w:tr w:rsidR="009A5F30" w:rsidRPr="002D1B80" w14:paraId="11AB11C9"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0E44BEEB" w14:textId="77777777" w:rsidR="009A5F30" w:rsidRDefault="009A5F30" w:rsidP="009A5F30">
            <w:pPr>
              <w:jc w:val="left"/>
              <w:rPr>
                <w:rFonts w:cs="Arial"/>
              </w:rPr>
            </w:pPr>
            <w:r>
              <w:rPr>
                <w:rFonts w:cs="Arial"/>
              </w:rPr>
              <w:t>Chars./Ad. 25 - 28</w:t>
            </w:r>
          </w:p>
        </w:tc>
        <w:tc>
          <w:tcPr>
            <w:tcW w:w="7512" w:type="dxa"/>
            <w:tcBorders>
              <w:top w:val="dotted" w:sz="4" w:space="0" w:color="auto"/>
              <w:left w:val="dotted" w:sz="4" w:space="0" w:color="auto"/>
              <w:bottom w:val="dotted" w:sz="4" w:space="0" w:color="auto"/>
              <w:right w:val="dotted" w:sz="4" w:space="0" w:color="auto"/>
            </w:tcBorders>
          </w:tcPr>
          <w:p w14:paraId="7E5CEFCB" w14:textId="77777777" w:rsidR="009A5F30" w:rsidRDefault="009A5F30" w:rsidP="009A5F30">
            <w:pPr>
              <w:rPr>
                <w:rFonts w:cs="Arial"/>
              </w:rPr>
            </w:pPr>
            <w:r>
              <w:rPr>
                <w:rFonts w:cs="Arial"/>
              </w:rPr>
              <w:t xml:space="preserve">- </w:t>
            </w:r>
            <w:r w:rsidRPr="00D0441A">
              <w:rPr>
                <w:rFonts w:cs="Arial"/>
              </w:rPr>
              <w:t>to check whether to have three states per race</w:t>
            </w:r>
          </w:p>
          <w:p w14:paraId="4E684850" w14:textId="77777777" w:rsidR="009A5F30" w:rsidRDefault="009A5F30" w:rsidP="009A5F30">
            <w:pPr>
              <w:rPr>
                <w:rFonts w:cs="Arial"/>
              </w:rPr>
            </w:pPr>
            <w:r>
              <w:rPr>
                <w:rFonts w:cs="Arial"/>
              </w:rPr>
              <w:t xml:space="preserve">- </w:t>
            </w:r>
            <w:r w:rsidRPr="00D0441A">
              <w:rPr>
                <w:rFonts w:cs="Arial"/>
              </w:rPr>
              <w:t>to check whether to update the characteristic with more races/isolates</w:t>
            </w:r>
          </w:p>
        </w:tc>
      </w:tr>
    </w:tbl>
    <w:p w14:paraId="6AD614FF" w14:textId="77777777" w:rsidR="009A5F30" w:rsidRDefault="009A5F30" w:rsidP="009A5F30"/>
    <w:p w14:paraId="31F077B1" w14:textId="77777777" w:rsidR="00B07113" w:rsidRDefault="00B07113">
      <w:pPr>
        <w:jc w:val="left"/>
        <w:rPr>
          <w:rFonts w:cs="Arial"/>
          <w:u w:val="single"/>
        </w:rPr>
      </w:pPr>
      <w:r>
        <w:rPr>
          <w:rFonts w:cs="Arial"/>
        </w:rPr>
        <w:br w:type="page"/>
      </w:r>
    </w:p>
    <w:p w14:paraId="712CA148" w14:textId="77777777" w:rsidR="009A5F30" w:rsidRPr="009A5F30" w:rsidRDefault="009A5F30" w:rsidP="002B6BA0">
      <w:pPr>
        <w:pStyle w:val="Heading4"/>
        <w:rPr>
          <w:lang w:val="en-US"/>
        </w:rPr>
      </w:pPr>
      <w:r w:rsidRPr="009A5F30">
        <w:rPr>
          <w:lang w:val="en-US"/>
        </w:rPr>
        <w:lastRenderedPageBreak/>
        <w:t>*</w:t>
      </w:r>
      <w:r w:rsidRPr="00AD0ED6">
        <w:rPr>
          <w:lang w:val="en-US"/>
        </w:rPr>
        <w:t>Lettuce (</w:t>
      </w:r>
      <w:proofErr w:type="spellStart"/>
      <w:r w:rsidRPr="00AD0ED6">
        <w:rPr>
          <w:i/>
          <w:lang w:val="en-US"/>
        </w:rPr>
        <w:t>Lactuca</w:t>
      </w:r>
      <w:proofErr w:type="spellEnd"/>
      <w:r w:rsidRPr="00AD0ED6">
        <w:rPr>
          <w:i/>
          <w:lang w:val="en-US"/>
        </w:rPr>
        <w:t xml:space="preserve"> sativa</w:t>
      </w:r>
      <w:r w:rsidRPr="00AD0ED6">
        <w:rPr>
          <w:lang w:val="en-US"/>
        </w:rPr>
        <w:t xml:space="preserve"> L.)</w:t>
      </w:r>
    </w:p>
    <w:p w14:paraId="58343B25" w14:textId="77777777" w:rsidR="009A5F30" w:rsidRPr="007B0B56" w:rsidRDefault="009A5F30" w:rsidP="009A5F30">
      <w:pPr>
        <w:keepNext/>
      </w:pPr>
    </w:p>
    <w:p w14:paraId="66CDDB2C" w14:textId="77777777" w:rsidR="009A5F30" w:rsidRPr="007B0B56" w:rsidRDefault="009A5F30" w:rsidP="009A5F30">
      <w:pPr>
        <w:keepNext/>
        <w:spacing w:beforeLines="20" w:before="48" w:afterLines="20" w:after="48"/>
      </w:pPr>
      <w:r w:rsidRPr="007B0B56">
        <w:fldChar w:fldCharType="begin"/>
      </w:r>
      <w:r w:rsidRPr="007B0B56">
        <w:instrText xml:space="preserve"> AUTONUM  </w:instrText>
      </w:r>
      <w:r w:rsidRPr="007B0B56">
        <w:fldChar w:fldCharType="end"/>
      </w:r>
      <w:r w:rsidRPr="007B0B56">
        <w:tab/>
        <w:t xml:space="preserve">The subgroup discussed document </w:t>
      </w:r>
      <w:r w:rsidRPr="007B0B56">
        <w:rPr>
          <w:rFonts w:cs="Arial"/>
        </w:rPr>
        <w:t>TWV/57/12</w:t>
      </w:r>
      <w:r w:rsidRPr="007B0B56">
        <w:t xml:space="preserve">, presented by </w:t>
      </w:r>
      <w:r w:rsidRPr="00003F43">
        <w:rPr>
          <w:rFonts w:cs="Arial"/>
        </w:rPr>
        <w:t xml:space="preserve">Ms. </w:t>
      </w:r>
      <w:r w:rsidRPr="00003F43">
        <w:rPr>
          <w:color w:val="000000"/>
        </w:rPr>
        <w:t>Cécile Marchenay</w:t>
      </w:r>
      <w:r w:rsidRPr="00003F43">
        <w:rPr>
          <w:rFonts w:cs="Arial"/>
        </w:rPr>
        <w:t xml:space="preserve"> </w:t>
      </w:r>
      <w:r w:rsidRPr="007B0B56">
        <w:t xml:space="preserve">(Netherlands), and agreed the following: </w:t>
      </w:r>
    </w:p>
    <w:p w14:paraId="025E13EF" w14:textId="77777777" w:rsidR="009A5F30" w:rsidRPr="007B0B56" w:rsidRDefault="009A5F30" w:rsidP="009A5F30"/>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7B0B56" w14:paraId="2D951282"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6E2F6F58" w14:textId="77777777" w:rsidR="009A5F30" w:rsidRPr="007B0B56" w:rsidRDefault="009A5F30" w:rsidP="009A5F30">
            <w:pPr>
              <w:jc w:val="left"/>
              <w:rPr>
                <w:rFonts w:cs="Arial"/>
              </w:rPr>
            </w:pPr>
            <w:r w:rsidRPr="007B0B56">
              <w:rPr>
                <w:rFonts w:cs="Arial"/>
              </w:rPr>
              <w:t>Ad. 38 to 53, 8.2</w:t>
            </w:r>
          </w:p>
        </w:tc>
        <w:tc>
          <w:tcPr>
            <w:tcW w:w="7512" w:type="dxa"/>
            <w:tcBorders>
              <w:top w:val="dotted" w:sz="4" w:space="0" w:color="auto"/>
              <w:left w:val="dotted" w:sz="4" w:space="0" w:color="auto"/>
              <w:bottom w:val="dotted" w:sz="4" w:space="0" w:color="auto"/>
              <w:right w:val="dotted" w:sz="4" w:space="0" w:color="auto"/>
            </w:tcBorders>
          </w:tcPr>
          <w:p w14:paraId="2CCF73AA" w14:textId="77777777" w:rsidR="009A5F30" w:rsidRPr="007B0B56" w:rsidRDefault="009A5F30" w:rsidP="009A5F30">
            <w:pPr>
              <w:rPr>
                <w:rFonts w:cs="Arial"/>
              </w:rPr>
            </w:pPr>
            <w:r w:rsidRPr="007B0B56">
              <w:rPr>
                <w:rFonts w:cs="Arial"/>
              </w:rPr>
              <w:t>to read “For isolates with a higher number than Bl: 16EU, …”</w:t>
            </w:r>
          </w:p>
        </w:tc>
      </w:tr>
      <w:tr w:rsidR="009A5F30" w:rsidRPr="007B0B56" w14:paraId="6AC772B0"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4AF3BF39" w14:textId="77777777" w:rsidR="009A5F30" w:rsidRPr="007B0B56" w:rsidRDefault="009A5F30" w:rsidP="009A5F30">
            <w:pPr>
              <w:jc w:val="left"/>
              <w:rPr>
                <w:rFonts w:cs="Arial"/>
                <w:lang w:eastAsia="zh-CN"/>
              </w:rPr>
            </w:pPr>
            <w:r w:rsidRPr="007B0B56">
              <w:rPr>
                <w:rFonts w:cs="Arial"/>
                <w:lang w:eastAsia="zh-CN"/>
              </w:rPr>
              <w:t>TQ 5.</w:t>
            </w:r>
          </w:p>
        </w:tc>
        <w:tc>
          <w:tcPr>
            <w:tcW w:w="7512" w:type="dxa"/>
            <w:tcBorders>
              <w:top w:val="dotted" w:sz="4" w:space="0" w:color="auto"/>
              <w:left w:val="dotted" w:sz="4" w:space="0" w:color="auto"/>
              <w:bottom w:val="dotted" w:sz="4" w:space="0" w:color="auto"/>
              <w:right w:val="dotted" w:sz="4" w:space="0" w:color="auto"/>
            </w:tcBorders>
          </w:tcPr>
          <w:p w14:paraId="03FBB7D1" w14:textId="77777777" w:rsidR="009A5F30" w:rsidRPr="007B0B56" w:rsidRDefault="009A5F30" w:rsidP="009A5F30">
            <w:r w:rsidRPr="007B0B56">
              <w:t>not to include the following characteristics: 2 (5.2), 3 (5.3), 7 (5.5), 18 (5.11), 20 (5.12), 22 (5.13), 25 (5.14), 26 (5.15), 27 (5.16)</w:t>
            </w:r>
          </w:p>
        </w:tc>
      </w:tr>
      <w:tr w:rsidR="009A5F30" w:rsidRPr="007B0B56" w14:paraId="15BDC061"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0087B8C3" w14:textId="77777777" w:rsidR="009A5F30" w:rsidRPr="007B0B56" w:rsidRDefault="009A5F30" w:rsidP="009A5F30">
            <w:pPr>
              <w:jc w:val="left"/>
              <w:rPr>
                <w:rFonts w:cs="Arial"/>
              </w:rPr>
            </w:pPr>
            <w:r w:rsidRPr="007B0B56">
              <w:rPr>
                <w:rFonts w:cs="Arial"/>
              </w:rPr>
              <w:t>TQ 5.</w:t>
            </w:r>
          </w:p>
        </w:tc>
        <w:tc>
          <w:tcPr>
            <w:tcW w:w="7512" w:type="dxa"/>
            <w:tcBorders>
              <w:top w:val="dotted" w:sz="4" w:space="0" w:color="auto"/>
              <w:left w:val="dotted" w:sz="4" w:space="0" w:color="auto"/>
              <w:bottom w:val="dotted" w:sz="4" w:space="0" w:color="auto"/>
              <w:right w:val="dotted" w:sz="4" w:space="0" w:color="auto"/>
            </w:tcBorders>
          </w:tcPr>
          <w:p w14:paraId="71C7B6D3" w14:textId="77777777" w:rsidR="009A5F30" w:rsidRPr="007B0B56" w:rsidRDefault="009A5F30" w:rsidP="009A5F30">
            <w:pPr>
              <w:rPr>
                <w:rFonts w:cs="Arial"/>
              </w:rPr>
            </w:pPr>
            <w:r w:rsidRPr="007B0B56">
              <w:rPr>
                <w:rFonts w:cs="Arial"/>
                <w:color w:val="000000"/>
              </w:rPr>
              <w:t xml:space="preserve">to remove all occurrences of the option “not applicable” </w:t>
            </w:r>
          </w:p>
        </w:tc>
      </w:tr>
    </w:tbl>
    <w:p w14:paraId="2B8A14B1" w14:textId="77777777" w:rsidR="009A5F30" w:rsidRPr="007B0B56" w:rsidRDefault="009A5F30" w:rsidP="009A5F30"/>
    <w:p w14:paraId="6B48A0C4" w14:textId="77777777" w:rsidR="009A5F30" w:rsidRPr="00AD0ED6" w:rsidRDefault="009A5F30" w:rsidP="002B6BA0">
      <w:pPr>
        <w:pStyle w:val="Heading4"/>
        <w:rPr>
          <w:lang w:val="en-US"/>
        </w:rPr>
      </w:pPr>
      <w:r w:rsidRPr="00AD0ED6">
        <w:rPr>
          <w:lang w:val="en-US"/>
        </w:rPr>
        <w:t>*Maize (</w:t>
      </w:r>
      <w:proofErr w:type="spellStart"/>
      <w:r w:rsidRPr="00AD0ED6">
        <w:rPr>
          <w:i/>
          <w:lang w:val="en-US"/>
        </w:rPr>
        <w:t>Zea</w:t>
      </w:r>
      <w:proofErr w:type="spellEnd"/>
      <w:r w:rsidRPr="00AD0ED6">
        <w:rPr>
          <w:i/>
          <w:lang w:val="en-US"/>
        </w:rPr>
        <w:t xml:space="preserve"> mays</w:t>
      </w:r>
      <w:r w:rsidRPr="00AD0ED6">
        <w:rPr>
          <w:lang w:val="en-US"/>
        </w:rPr>
        <w:t xml:space="preserve"> L.)</w:t>
      </w:r>
    </w:p>
    <w:p w14:paraId="5C4C7091" w14:textId="77777777" w:rsidR="009A5F30" w:rsidRPr="007B0B56" w:rsidRDefault="009A5F30" w:rsidP="009A5F30"/>
    <w:p w14:paraId="7B876422" w14:textId="77777777" w:rsidR="009A5F30" w:rsidRPr="007B0B56" w:rsidRDefault="009A5F30" w:rsidP="009A5F30">
      <w:pPr>
        <w:keepNext/>
        <w:spacing w:beforeLines="20" w:before="48" w:afterLines="20" w:after="48"/>
      </w:pPr>
      <w:r w:rsidRPr="007B0B56">
        <w:fldChar w:fldCharType="begin"/>
      </w:r>
      <w:r w:rsidRPr="007B0B56">
        <w:instrText xml:space="preserve"> AUTONUM  </w:instrText>
      </w:r>
      <w:r w:rsidRPr="007B0B56">
        <w:fldChar w:fldCharType="end"/>
      </w:r>
      <w:r w:rsidRPr="007B0B56">
        <w:tab/>
        <w:t xml:space="preserve">The subgroup discussed document </w:t>
      </w:r>
      <w:r w:rsidRPr="007B0B56">
        <w:rPr>
          <w:rFonts w:cs="Arial"/>
        </w:rPr>
        <w:t xml:space="preserve">TWV/57/4-TWA/52/4 </w:t>
      </w:r>
      <w:r w:rsidRPr="007B0B56">
        <w:t xml:space="preserve">and agreed the following: </w:t>
      </w:r>
    </w:p>
    <w:p w14:paraId="1419570D" w14:textId="77777777" w:rsidR="009A5F30" w:rsidRPr="007B0B56" w:rsidRDefault="009A5F30" w:rsidP="009A5F30"/>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7B0B56" w14:paraId="05F7602F"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2B2D5A60" w14:textId="77777777" w:rsidR="009A5F30" w:rsidRPr="007B0B56" w:rsidRDefault="009A5F30" w:rsidP="009A5F30">
            <w:pPr>
              <w:jc w:val="left"/>
              <w:rPr>
                <w:rFonts w:cs="Arial"/>
              </w:rPr>
            </w:pPr>
            <w:r w:rsidRPr="007B0B56">
              <w:rPr>
                <w:rFonts w:cs="Arial"/>
                <w:color w:val="000000"/>
              </w:rPr>
              <w:t>Char. 24.1</w:t>
            </w:r>
            <w:proofErr w:type="gramStart"/>
            <w:r w:rsidRPr="007B0B56">
              <w:rPr>
                <w:rFonts w:cs="Arial"/>
                <w:color w:val="000000"/>
              </w:rPr>
              <w:t>,  24</w:t>
            </w:r>
            <w:proofErr w:type="gramEnd"/>
            <w:r w:rsidRPr="007B0B56">
              <w:rPr>
                <w:rFonts w:cs="Arial"/>
                <w:color w:val="000000"/>
              </w:rPr>
              <w:t>.2</w:t>
            </w:r>
          </w:p>
        </w:tc>
        <w:tc>
          <w:tcPr>
            <w:tcW w:w="7512" w:type="dxa"/>
            <w:tcBorders>
              <w:top w:val="dotted" w:sz="4" w:space="0" w:color="auto"/>
              <w:left w:val="dotted" w:sz="4" w:space="0" w:color="auto"/>
              <w:bottom w:val="dotted" w:sz="4" w:space="0" w:color="auto"/>
              <w:right w:val="dotted" w:sz="4" w:space="0" w:color="auto"/>
            </w:tcBorders>
          </w:tcPr>
          <w:p w14:paraId="05F0E7C0" w14:textId="77777777" w:rsidR="009A5F30" w:rsidRPr="007B0B56" w:rsidRDefault="009A5F30" w:rsidP="009A5F30">
            <w:pPr>
              <w:rPr>
                <w:rFonts w:cs="Arial"/>
                <w:color w:val="000000"/>
              </w:rPr>
            </w:pPr>
            <w:r w:rsidRPr="007B0B56">
              <w:rPr>
                <w:rFonts w:cs="Arial"/>
                <w:color w:val="000000"/>
              </w:rPr>
              <w:t>to check whether to keep unchanged as in current adopted version</w:t>
            </w:r>
          </w:p>
        </w:tc>
      </w:tr>
      <w:tr w:rsidR="009A5F30" w:rsidRPr="007B0B56" w14:paraId="5C0495DB"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7E319DB9" w14:textId="77777777" w:rsidR="009A5F30" w:rsidRPr="007B0B56" w:rsidRDefault="009A5F30" w:rsidP="009A5F30">
            <w:pPr>
              <w:jc w:val="left"/>
              <w:rPr>
                <w:rFonts w:cs="Arial"/>
              </w:rPr>
            </w:pPr>
            <w:r w:rsidRPr="007B0B56">
              <w:rPr>
                <w:rFonts w:cs="Arial"/>
              </w:rPr>
              <w:t>TQ 5.</w:t>
            </w:r>
          </w:p>
        </w:tc>
        <w:tc>
          <w:tcPr>
            <w:tcW w:w="7512" w:type="dxa"/>
            <w:tcBorders>
              <w:top w:val="dotted" w:sz="4" w:space="0" w:color="auto"/>
              <w:left w:val="dotted" w:sz="4" w:space="0" w:color="auto"/>
              <w:bottom w:val="dotted" w:sz="4" w:space="0" w:color="auto"/>
              <w:right w:val="dotted" w:sz="4" w:space="0" w:color="auto"/>
            </w:tcBorders>
          </w:tcPr>
          <w:p w14:paraId="507CBA51" w14:textId="77777777" w:rsidR="009A5F30" w:rsidRPr="007B0B56" w:rsidRDefault="009A5F30" w:rsidP="009A5F30">
            <w:pPr>
              <w:rPr>
                <w:rFonts w:cs="Arial"/>
              </w:rPr>
            </w:pPr>
            <w:r w:rsidRPr="007B0B56">
              <w:rPr>
                <w:rFonts w:cs="Arial"/>
                <w:color w:val="000000"/>
              </w:rPr>
              <w:t xml:space="preserve">to remove all occurrences of the option “not applicable” </w:t>
            </w:r>
          </w:p>
        </w:tc>
      </w:tr>
    </w:tbl>
    <w:p w14:paraId="36F5E9FF" w14:textId="77777777" w:rsidR="009A5F30" w:rsidRPr="007B0B56" w:rsidRDefault="009A5F30" w:rsidP="009A5F30"/>
    <w:p w14:paraId="131EA3A5" w14:textId="77777777" w:rsidR="009A5F30" w:rsidRPr="00AD0ED6" w:rsidRDefault="009A5F30" w:rsidP="002B6BA0">
      <w:pPr>
        <w:pStyle w:val="Heading4"/>
        <w:rPr>
          <w:lang w:val="en-US"/>
        </w:rPr>
      </w:pPr>
      <w:r w:rsidRPr="00AD0ED6">
        <w:rPr>
          <w:lang w:val="en-US"/>
        </w:rPr>
        <w:t>*Melon (</w:t>
      </w:r>
      <w:r w:rsidRPr="00AD0ED6">
        <w:rPr>
          <w:i/>
          <w:lang w:val="en-US"/>
        </w:rPr>
        <w:t>Cucumis melo</w:t>
      </w:r>
      <w:r w:rsidRPr="00AD0ED6">
        <w:rPr>
          <w:lang w:val="en-US"/>
        </w:rPr>
        <w:t xml:space="preserve"> L.)</w:t>
      </w:r>
    </w:p>
    <w:p w14:paraId="1978B9C6" w14:textId="77777777" w:rsidR="009A5F30" w:rsidRPr="002D1B80" w:rsidRDefault="009A5F30" w:rsidP="009A5F30">
      <w:pPr>
        <w:keepNext/>
      </w:pPr>
    </w:p>
    <w:p w14:paraId="477BA9AF" w14:textId="77777777" w:rsidR="009A5F30" w:rsidRPr="002D1B80" w:rsidRDefault="009A5F30" w:rsidP="009A5F30">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Pr>
          <w:rFonts w:cs="Arial"/>
        </w:rPr>
        <w:t>TWV/57/22</w:t>
      </w:r>
      <w:r w:rsidRPr="002D1B80">
        <w:t xml:space="preserve">, presented by </w:t>
      </w:r>
      <w:r w:rsidRPr="002D1B80">
        <w:rPr>
          <w:rFonts w:cs="Arial"/>
        </w:rPr>
        <w:t xml:space="preserve">Ms. </w:t>
      </w:r>
      <w:r w:rsidRPr="002D1B80">
        <w:t xml:space="preserve">Chrystelle </w:t>
      </w:r>
      <w:proofErr w:type="spellStart"/>
      <w:r w:rsidRPr="002D1B80">
        <w:t>Jouy</w:t>
      </w:r>
      <w:proofErr w:type="spellEnd"/>
      <w:r w:rsidRPr="002D1B80">
        <w:t xml:space="preserve"> (France), and agreed the following: </w:t>
      </w:r>
    </w:p>
    <w:p w14:paraId="6E2986B9" w14:textId="77777777" w:rsidR="009A5F30" w:rsidRPr="002D1B80" w:rsidRDefault="009A5F30" w:rsidP="009A5F30"/>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2D1B80" w14:paraId="10601C46"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4A22537A" w14:textId="77777777" w:rsidR="009A5F30" w:rsidRPr="008A39C7" w:rsidRDefault="009A5F30" w:rsidP="009A5F30">
            <w:pPr>
              <w:jc w:val="left"/>
              <w:rPr>
                <w:rFonts w:cs="Arial"/>
              </w:rPr>
            </w:pPr>
            <w:r w:rsidRPr="008A39C7">
              <w:rPr>
                <w:rFonts w:cs="Arial"/>
              </w:rPr>
              <w:t xml:space="preserve">Chars. </w:t>
            </w:r>
            <w:r>
              <w:rPr>
                <w:rFonts w:cs="Arial"/>
              </w:rPr>
              <w:t>69.1 - 69.3</w:t>
            </w:r>
          </w:p>
        </w:tc>
        <w:tc>
          <w:tcPr>
            <w:tcW w:w="7512" w:type="dxa"/>
            <w:tcBorders>
              <w:top w:val="dotted" w:sz="4" w:space="0" w:color="auto"/>
              <w:left w:val="dotted" w:sz="4" w:space="0" w:color="auto"/>
              <w:bottom w:val="dotted" w:sz="4" w:space="0" w:color="auto"/>
              <w:right w:val="dotted" w:sz="4" w:space="0" w:color="auto"/>
            </w:tcBorders>
          </w:tcPr>
          <w:p w14:paraId="21E95B4B" w14:textId="77777777" w:rsidR="009A5F30" w:rsidRPr="008A39C7" w:rsidRDefault="009A5F30" w:rsidP="009A5F30">
            <w:pPr>
              <w:rPr>
                <w:rFonts w:cs="Arial"/>
              </w:rPr>
            </w:pPr>
            <w:r>
              <w:rPr>
                <w:rFonts w:cs="Arial"/>
              </w:rPr>
              <w:t>to delete (*)</w:t>
            </w:r>
          </w:p>
        </w:tc>
      </w:tr>
      <w:tr w:rsidR="009A5F30" w:rsidRPr="002D1B80" w14:paraId="01E41F79"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52295C9B" w14:textId="77777777" w:rsidR="009A5F30" w:rsidRPr="008A39C7" w:rsidRDefault="009A5F30" w:rsidP="009A5F30">
            <w:pPr>
              <w:jc w:val="left"/>
              <w:rPr>
                <w:rFonts w:cs="Arial"/>
              </w:rPr>
            </w:pPr>
            <w:r>
              <w:rPr>
                <w:rFonts w:cs="Arial"/>
              </w:rPr>
              <w:t>Chars. 69.3</w:t>
            </w:r>
            <w:proofErr w:type="gramStart"/>
            <w:r>
              <w:rPr>
                <w:rFonts w:cs="Arial"/>
              </w:rPr>
              <w:t>,  69</w:t>
            </w:r>
            <w:proofErr w:type="gramEnd"/>
            <w:r>
              <w:rPr>
                <w:rFonts w:cs="Arial"/>
              </w:rPr>
              <w:t>.4</w:t>
            </w:r>
          </w:p>
        </w:tc>
        <w:tc>
          <w:tcPr>
            <w:tcW w:w="7512" w:type="dxa"/>
            <w:tcBorders>
              <w:top w:val="dotted" w:sz="4" w:space="0" w:color="auto"/>
              <w:left w:val="dotted" w:sz="4" w:space="0" w:color="auto"/>
              <w:bottom w:val="dotted" w:sz="4" w:space="0" w:color="auto"/>
              <w:right w:val="dotted" w:sz="4" w:space="0" w:color="auto"/>
            </w:tcBorders>
          </w:tcPr>
          <w:p w14:paraId="17D28279" w14:textId="77777777" w:rsidR="009A5F30" w:rsidRPr="008A39C7" w:rsidRDefault="009A5F30" w:rsidP="009A5F30">
            <w:pPr>
              <w:rPr>
                <w:rFonts w:cs="Arial"/>
              </w:rPr>
            </w:pPr>
            <w:r>
              <w:rPr>
                <w:rFonts w:cs="Arial"/>
              </w:rPr>
              <w:t>to be indicated as QL</w:t>
            </w:r>
          </w:p>
        </w:tc>
      </w:tr>
      <w:tr w:rsidR="009A5F30" w:rsidRPr="002D1B80" w14:paraId="39F8632A"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27980B52" w14:textId="77777777" w:rsidR="009A5F30" w:rsidRDefault="009A5F30" w:rsidP="009A5F30">
            <w:pPr>
              <w:jc w:val="left"/>
              <w:rPr>
                <w:rFonts w:cs="Arial"/>
              </w:rPr>
            </w:pPr>
            <w:r>
              <w:rPr>
                <w:rFonts w:cs="Arial"/>
              </w:rPr>
              <w:t>Ad. 69.1 - 69.3, 4.</w:t>
            </w:r>
          </w:p>
        </w:tc>
        <w:tc>
          <w:tcPr>
            <w:tcW w:w="7512" w:type="dxa"/>
            <w:tcBorders>
              <w:top w:val="dotted" w:sz="4" w:space="0" w:color="auto"/>
              <w:left w:val="dotted" w:sz="4" w:space="0" w:color="auto"/>
              <w:bottom w:val="dotted" w:sz="4" w:space="0" w:color="auto"/>
              <w:right w:val="dotted" w:sz="4" w:space="0" w:color="auto"/>
            </w:tcBorders>
          </w:tcPr>
          <w:p w14:paraId="0EF722A2" w14:textId="77777777" w:rsidR="009A5F30" w:rsidRDefault="009A5F30" w:rsidP="009A5F30">
            <w:pPr>
              <w:rPr>
                <w:rFonts w:cs="Arial"/>
              </w:rPr>
            </w:pPr>
            <w:r>
              <w:rPr>
                <w:rFonts w:cs="Arial"/>
              </w:rPr>
              <w:t>to read “</w:t>
            </w:r>
            <w:proofErr w:type="gramStart"/>
            <w:r>
              <w:rPr>
                <w:rFonts w:eastAsia="Calibri" w:cs="Arial"/>
                <w:bCs/>
              </w:rPr>
              <w:t>e.g.</w:t>
            </w:r>
            <w:proofErr w:type="gramEnd"/>
            <w:r>
              <w:rPr>
                <w:rFonts w:eastAsia="Calibri" w:cs="Arial"/>
                <w:bCs/>
              </w:rPr>
              <w:t xml:space="preserve"> </w:t>
            </w:r>
            <w:r w:rsidRPr="00017C0D">
              <w:rPr>
                <w:rFonts w:eastAsia="Calibri" w:cs="Arial"/>
                <w:bCs/>
              </w:rPr>
              <w:t>GEVES (FR)</w:t>
            </w:r>
            <w:r>
              <w:rPr>
                <w:rFonts w:eastAsia="Calibri" w:cs="Arial"/>
                <w:bCs/>
              </w:rPr>
              <w:t>” (keep footnote for GEVES)</w:t>
            </w:r>
          </w:p>
        </w:tc>
      </w:tr>
      <w:tr w:rsidR="009A5F30" w:rsidRPr="002D1B80" w14:paraId="782A8963"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09011296" w14:textId="77777777" w:rsidR="009A5F30" w:rsidRDefault="009A5F30" w:rsidP="009A5F30">
            <w:pPr>
              <w:jc w:val="left"/>
              <w:rPr>
                <w:rFonts w:cs="Arial"/>
              </w:rPr>
            </w:pPr>
            <w:r>
              <w:rPr>
                <w:rFonts w:cs="Arial"/>
              </w:rPr>
              <w:t>Ad. 69.1 - 69.3, 5.</w:t>
            </w:r>
          </w:p>
        </w:tc>
        <w:tc>
          <w:tcPr>
            <w:tcW w:w="7512" w:type="dxa"/>
            <w:tcBorders>
              <w:top w:val="dotted" w:sz="4" w:space="0" w:color="auto"/>
              <w:left w:val="dotted" w:sz="4" w:space="0" w:color="auto"/>
              <w:bottom w:val="dotted" w:sz="4" w:space="0" w:color="auto"/>
              <w:right w:val="dotted" w:sz="4" w:space="0" w:color="auto"/>
            </w:tcBorders>
          </w:tcPr>
          <w:p w14:paraId="0932AD2F" w14:textId="77777777" w:rsidR="009A5F30" w:rsidRDefault="009A5F30" w:rsidP="009A5F30">
            <w:pPr>
              <w:rPr>
                <w:rFonts w:cs="Arial"/>
              </w:rPr>
            </w:pPr>
            <w:r>
              <w:rPr>
                <w:rFonts w:cs="Arial"/>
              </w:rPr>
              <w:t xml:space="preserve">to add link for footnote </w:t>
            </w:r>
            <w:r w:rsidRPr="009B659E">
              <w:rPr>
                <w:rFonts w:cs="Arial"/>
                <w:vertAlign w:val="superscript"/>
              </w:rPr>
              <w:t>4</w:t>
            </w:r>
          </w:p>
        </w:tc>
      </w:tr>
      <w:tr w:rsidR="009A5F30" w:rsidRPr="002D1B80" w14:paraId="0B4B02E8"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12E58657" w14:textId="77777777" w:rsidR="009A5F30" w:rsidRDefault="009A5F30" w:rsidP="009A5F30">
            <w:pPr>
              <w:jc w:val="left"/>
              <w:rPr>
                <w:rFonts w:cs="Arial"/>
              </w:rPr>
            </w:pPr>
            <w:r>
              <w:rPr>
                <w:rFonts w:cs="Arial"/>
              </w:rPr>
              <w:t>Ad. 69.1 - 69.3, 8.8</w:t>
            </w:r>
          </w:p>
        </w:tc>
        <w:tc>
          <w:tcPr>
            <w:tcW w:w="7512" w:type="dxa"/>
            <w:tcBorders>
              <w:top w:val="dotted" w:sz="4" w:space="0" w:color="auto"/>
              <w:left w:val="dotted" w:sz="4" w:space="0" w:color="auto"/>
              <w:bottom w:val="dotted" w:sz="4" w:space="0" w:color="auto"/>
              <w:right w:val="dotted" w:sz="4" w:space="0" w:color="auto"/>
            </w:tcBorders>
          </w:tcPr>
          <w:p w14:paraId="0A5F7653" w14:textId="77777777" w:rsidR="009A5F30" w:rsidRDefault="009A5F30" w:rsidP="009A5F30">
            <w:pPr>
              <w:rPr>
                <w:rFonts w:cs="Arial"/>
              </w:rPr>
            </w:pPr>
            <w:r>
              <w:rPr>
                <w:rFonts w:cs="Arial"/>
              </w:rPr>
              <w:t>to read “</w:t>
            </w:r>
            <w:r w:rsidRPr="009B659E">
              <w:rPr>
                <w:rFonts w:cs="Arial"/>
              </w:rPr>
              <w:t>Between 4 to 8 h</w:t>
            </w:r>
            <w:r>
              <w:rPr>
                <w:rFonts w:cs="Arial"/>
              </w:rPr>
              <w:t xml:space="preserve"> or</w:t>
            </w:r>
            <w:r w:rsidRPr="009B659E">
              <w:rPr>
                <w:rFonts w:cs="Arial"/>
              </w:rPr>
              <w:t xml:space="preserve"> keep cool</w:t>
            </w:r>
            <w:r>
              <w:rPr>
                <w:rFonts w:cs="Arial"/>
              </w:rPr>
              <w:t xml:space="preserve"> to</w:t>
            </w:r>
            <w:r w:rsidRPr="009B659E">
              <w:rPr>
                <w:rFonts w:cs="Arial"/>
              </w:rPr>
              <w:t xml:space="preserve"> prevent spore germination”</w:t>
            </w:r>
          </w:p>
        </w:tc>
      </w:tr>
      <w:tr w:rsidR="009A5F30" w:rsidRPr="002D1B80" w14:paraId="43AE5F31"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57BB2CF6" w14:textId="77777777" w:rsidR="009A5F30" w:rsidRDefault="009A5F30" w:rsidP="009A5F30">
            <w:pPr>
              <w:jc w:val="left"/>
              <w:rPr>
                <w:rFonts w:cs="Arial"/>
              </w:rPr>
            </w:pPr>
            <w:r>
              <w:rPr>
                <w:rFonts w:cs="Arial"/>
              </w:rPr>
              <w:t>Ad. 69.1 - 69.3, 9.3.1 – 9.3.3</w:t>
            </w:r>
          </w:p>
        </w:tc>
        <w:tc>
          <w:tcPr>
            <w:tcW w:w="7512" w:type="dxa"/>
            <w:tcBorders>
              <w:top w:val="dotted" w:sz="4" w:space="0" w:color="auto"/>
              <w:left w:val="dotted" w:sz="4" w:space="0" w:color="auto"/>
              <w:bottom w:val="dotted" w:sz="4" w:space="0" w:color="auto"/>
              <w:right w:val="dotted" w:sz="4" w:space="0" w:color="auto"/>
            </w:tcBorders>
          </w:tcPr>
          <w:p w14:paraId="42B8B96D" w14:textId="77777777" w:rsidR="009A5F30" w:rsidRDefault="009A5F30" w:rsidP="009A5F30">
            <w:pPr>
              <w:rPr>
                <w:rFonts w:cs="Arial"/>
              </w:rPr>
            </w:pPr>
            <w:r>
              <w:rPr>
                <w:rFonts w:cs="Arial"/>
              </w:rPr>
              <w:t>left column to read “</w:t>
            </w:r>
            <w:r w:rsidRPr="009B659E">
              <w:rPr>
                <w:rFonts w:cs="Arial"/>
              </w:rPr>
              <w:t>Control varieties for race …”</w:t>
            </w:r>
          </w:p>
        </w:tc>
      </w:tr>
      <w:tr w:rsidR="009A5F30" w:rsidRPr="002D1B80" w14:paraId="7FBAE53D"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1386B76A" w14:textId="77777777" w:rsidR="009A5F30" w:rsidRDefault="009A5F30" w:rsidP="009A5F30">
            <w:pPr>
              <w:jc w:val="left"/>
              <w:rPr>
                <w:rFonts w:cs="Arial"/>
              </w:rPr>
            </w:pPr>
            <w:r>
              <w:rPr>
                <w:rFonts w:cs="Arial"/>
              </w:rPr>
              <w:t>Ad. 69.1 - 69.3, 9.3.3</w:t>
            </w:r>
          </w:p>
        </w:tc>
        <w:tc>
          <w:tcPr>
            <w:tcW w:w="7512" w:type="dxa"/>
            <w:tcBorders>
              <w:top w:val="dotted" w:sz="4" w:space="0" w:color="auto"/>
              <w:left w:val="dotted" w:sz="4" w:space="0" w:color="auto"/>
              <w:bottom w:val="dotted" w:sz="4" w:space="0" w:color="auto"/>
              <w:right w:val="dotted" w:sz="4" w:space="0" w:color="auto"/>
            </w:tcBorders>
          </w:tcPr>
          <w:p w14:paraId="32372477" w14:textId="77777777" w:rsidR="009A5F30" w:rsidRDefault="009A5F30" w:rsidP="009A5F30">
            <w:pPr>
              <w:rPr>
                <w:rFonts w:cs="Arial"/>
              </w:rPr>
            </w:pPr>
            <w:r>
              <w:rPr>
                <w:rFonts w:cs="Arial"/>
              </w:rPr>
              <w:t>to read</w:t>
            </w:r>
          </w:p>
          <w:p w14:paraId="087EC399" w14:textId="77777777" w:rsidR="009A5F30" w:rsidRPr="00031600" w:rsidRDefault="009A5F30" w:rsidP="009A5F30">
            <w:pPr>
              <w:rPr>
                <w:rFonts w:cs="Arial"/>
              </w:rPr>
            </w:pPr>
            <w:r w:rsidRPr="00031600">
              <w:rPr>
                <w:rFonts w:cs="Arial"/>
              </w:rPr>
              <w:t xml:space="preserve">“Resistance </w:t>
            </w:r>
            <w:proofErr w:type="gramStart"/>
            <w:r w:rsidRPr="00031600">
              <w:rPr>
                <w:rFonts w:cs="Arial"/>
              </w:rPr>
              <w:t>absent</w:t>
            </w:r>
            <w:proofErr w:type="gramEnd"/>
            <w:r w:rsidRPr="00031600">
              <w:rPr>
                <w:rFonts w:cs="Arial"/>
              </w:rPr>
              <w:t xml:space="preserve">: Marianna </w:t>
            </w:r>
          </w:p>
          <w:p w14:paraId="02227A4F" w14:textId="77777777" w:rsidR="009A5F30" w:rsidRDefault="009A5F30" w:rsidP="009A5F30">
            <w:pPr>
              <w:rPr>
                <w:rFonts w:cs="Arial"/>
              </w:rPr>
            </w:pPr>
            <w:r w:rsidRPr="00031600">
              <w:rPr>
                <w:rFonts w:cs="Arial"/>
              </w:rPr>
              <w:t xml:space="preserve">“Resistance present: </w:t>
            </w:r>
            <w:proofErr w:type="spellStart"/>
            <w:r w:rsidRPr="00031600">
              <w:rPr>
                <w:rFonts w:cs="Arial"/>
              </w:rPr>
              <w:t>Perlita</w:t>
            </w:r>
            <w:proofErr w:type="spellEnd"/>
            <w:r w:rsidRPr="00031600">
              <w:rPr>
                <w:rFonts w:cs="Arial"/>
              </w:rPr>
              <w:t xml:space="preserve">, Charentais Fom-1, </w:t>
            </w:r>
            <w:proofErr w:type="spellStart"/>
            <w:r w:rsidRPr="00031600">
              <w:rPr>
                <w:rFonts w:cs="Arial"/>
              </w:rPr>
              <w:t>Védrantais</w:t>
            </w:r>
            <w:proofErr w:type="spellEnd"/>
            <w:r w:rsidRPr="00031600">
              <w:rPr>
                <w:rFonts w:cs="Arial"/>
              </w:rPr>
              <w:t>”</w:t>
            </w:r>
          </w:p>
        </w:tc>
      </w:tr>
      <w:tr w:rsidR="009A5F30" w:rsidRPr="002D1B80" w14:paraId="7872114F"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3FF94C60" w14:textId="77777777" w:rsidR="009A5F30" w:rsidRDefault="009A5F30" w:rsidP="009A5F30">
            <w:pPr>
              <w:jc w:val="left"/>
              <w:rPr>
                <w:rFonts w:cs="Arial"/>
              </w:rPr>
            </w:pPr>
            <w:r>
              <w:rPr>
                <w:rFonts w:cs="Arial"/>
              </w:rPr>
              <w:t>Ad. 69.1 - 69.3, 9.9</w:t>
            </w:r>
          </w:p>
        </w:tc>
        <w:tc>
          <w:tcPr>
            <w:tcW w:w="7512" w:type="dxa"/>
            <w:tcBorders>
              <w:top w:val="dotted" w:sz="4" w:space="0" w:color="auto"/>
              <w:left w:val="dotted" w:sz="4" w:space="0" w:color="auto"/>
              <w:bottom w:val="dotted" w:sz="4" w:space="0" w:color="auto"/>
              <w:right w:val="dotted" w:sz="4" w:space="0" w:color="auto"/>
            </w:tcBorders>
          </w:tcPr>
          <w:p w14:paraId="59F3C8FA" w14:textId="77777777" w:rsidR="009A5F30" w:rsidRDefault="009A5F30" w:rsidP="009A5F30">
            <w:pPr>
              <w:rPr>
                <w:rFonts w:cs="Arial"/>
              </w:rPr>
            </w:pPr>
            <w:r>
              <w:rPr>
                <w:rFonts w:cs="Arial"/>
              </w:rPr>
              <w:t>to read “… and not above 24°C during the day.”</w:t>
            </w:r>
          </w:p>
        </w:tc>
      </w:tr>
      <w:tr w:rsidR="009A5F30" w:rsidRPr="002D1B80" w14:paraId="050781F7"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4B0EF285" w14:textId="77777777" w:rsidR="009A5F30" w:rsidRDefault="009A5F30" w:rsidP="009A5F30">
            <w:pPr>
              <w:jc w:val="left"/>
              <w:rPr>
                <w:rFonts w:cs="Arial"/>
              </w:rPr>
            </w:pPr>
            <w:r>
              <w:rPr>
                <w:rFonts w:cs="Arial"/>
              </w:rPr>
              <w:t>Ad. 69.1 - 69.3, 11.2</w:t>
            </w:r>
          </w:p>
        </w:tc>
        <w:tc>
          <w:tcPr>
            <w:tcW w:w="7512" w:type="dxa"/>
            <w:tcBorders>
              <w:top w:val="dotted" w:sz="4" w:space="0" w:color="auto"/>
              <w:left w:val="dotted" w:sz="4" w:space="0" w:color="auto"/>
              <w:bottom w:val="dotted" w:sz="4" w:space="0" w:color="auto"/>
              <w:right w:val="dotted" w:sz="4" w:space="0" w:color="auto"/>
            </w:tcBorders>
          </w:tcPr>
          <w:p w14:paraId="177AA4AC" w14:textId="77777777" w:rsidR="009A5F30" w:rsidRDefault="009A5F30" w:rsidP="009A5F30">
            <w:pPr>
              <w:rPr>
                <w:rFonts w:cs="Arial"/>
                <w:noProof/>
              </w:rPr>
            </w:pPr>
            <w:r>
              <w:rPr>
                <w:rFonts w:cs="Arial"/>
              </w:rPr>
              <w:t xml:space="preserve">illustration below 11.2: </w:t>
            </w:r>
            <w:r>
              <w:rPr>
                <w:rFonts w:cs="Arial"/>
                <w:noProof/>
              </w:rPr>
              <w:t>to replace “Mock” with “Non-inoculated plant”</w:t>
            </w:r>
          </w:p>
          <w:p w14:paraId="570C117B" w14:textId="77777777" w:rsidR="009A5F30" w:rsidRDefault="009A5F30" w:rsidP="009A5F30">
            <w:pPr>
              <w:rPr>
                <w:rFonts w:cs="Arial"/>
              </w:rPr>
            </w:pPr>
          </w:p>
        </w:tc>
      </w:tr>
      <w:tr w:rsidR="009A5F30" w:rsidRPr="002D1B80" w14:paraId="67B896BB"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0C1191E3" w14:textId="77777777" w:rsidR="009A5F30" w:rsidRPr="007B0B56" w:rsidRDefault="009A5F30" w:rsidP="009A5F30">
            <w:pPr>
              <w:jc w:val="left"/>
              <w:rPr>
                <w:rFonts w:cs="Arial"/>
              </w:rPr>
            </w:pPr>
            <w:r w:rsidRPr="007B0B56">
              <w:rPr>
                <w:rFonts w:cs="Arial"/>
              </w:rPr>
              <w:lastRenderedPageBreak/>
              <w:t>Ad. 69.1 - 69.3, 11.3</w:t>
            </w:r>
          </w:p>
        </w:tc>
        <w:tc>
          <w:tcPr>
            <w:tcW w:w="7512" w:type="dxa"/>
            <w:tcBorders>
              <w:top w:val="dotted" w:sz="4" w:space="0" w:color="auto"/>
              <w:left w:val="dotted" w:sz="4" w:space="0" w:color="auto"/>
              <w:bottom w:val="dotted" w:sz="4" w:space="0" w:color="auto"/>
              <w:right w:val="dotted" w:sz="4" w:space="0" w:color="auto"/>
            </w:tcBorders>
          </w:tcPr>
          <w:p w14:paraId="19166AF0" w14:textId="77777777" w:rsidR="009A5F30" w:rsidRDefault="009A5F30" w:rsidP="009A5F30">
            <w:pPr>
              <w:rPr>
                <w:rFonts w:cs="Arial"/>
              </w:rPr>
            </w:pPr>
            <w:r>
              <w:rPr>
                <w:rFonts w:cs="Arial"/>
              </w:rPr>
              <w:t>to read:</w:t>
            </w:r>
          </w:p>
          <w:p w14:paraId="0C1138E1" w14:textId="77777777" w:rsidR="009A5F30" w:rsidRDefault="009A5F30" w:rsidP="009A5F30">
            <w:pPr>
              <w:rPr>
                <w:rFonts w:cs="Arial"/>
              </w:rPr>
            </w:pPr>
            <w:r>
              <w:rPr>
                <w:rFonts w:cs="Arial"/>
              </w:rPr>
              <w:t xml:space="preserve"> </w:t>
            </w:r>
          </w:p>
          <w:p w14:paraId="0BBFD25A" w14:textId="77777777" w:rsidR="009A5F30" w:rsidRPr="007230B3" w:rsidRDefault="009A5F30" w:rsidP="009A5F30">
            <w:pPr>
              <w:rPr>
                <w:rFonts w:cs="Arial"/>
              </w:rPr>
            </w:pPr>
            <w:r w:rsidRPr="007230B3">
              <w:rPr>
                <w:rFonts w:cs="Arial"/>
              </w:rPr>
              <w:t>Validation on controls.</w:t>
            </w:r>
          </w:p>
          <w:p w14:paraId="58F58C87" w14:textId="77777777" w:rsidR="009A5F30" w:rsidRPr="007230B3" w:rsidRDefault="009A5F30" w:rsidP="009A5F30">
            <w:pPr>
              <w:rPr>
                <w:rFonts w:cs="Arial"/>
              </w:rPr>
            </w:pPr>
            <w:r w:rsidRPr="007230B3">
              <w:rPr>
                <w:rFonts w:cs="Arial"/>
              </w:rPr>
              <w:t xml:space="preserve">In case of the </w:t>
            </w:r>
            <w:proofErr w:type="spellStart"/>
            <w:r w:rsidRPr="007230B3">
              <w:rPr>
                <w:rFonts w:cs="Arial"/>
              </w:rPr>
              <w:t>Fom</w:t>
            </w:r>
            <w:proofErr w:type="spellEnd"/>
            <w:r w:rsidRPr="007230B3">
              <w:rPr>
                <w:rFonts w:cs="Arial"/>
              </w:rPr>
              <w:t xml:space="preserve">: 0 and Fom:1 </w:t>
            </w:r>
            <w:proofErr w:type="gramStart"/>
            <w:r w:rsidRPr="007230B3">
              <w:rPr>
                <w:rFonts w:cs="Arial"/>
              </w:rPr>
              <w:t>tests</w:t>
            </w:r>
            <w:proofErr w:type="gramEnd"/>
            <w:r w:rsidRPr="007230B3">
              <w:rPr>
                <w:rFonts w:cs="Arial"/>
              </w:rPr>
              <w:t>:</w:t>
            </w:r>
          </w:p>
          <w:p w14:paraId="5F1CFBF8" w14:textId="77777777" w:rsidR="009A5F30" w:rsidRPr="007230B3" w:rsidRDefault="009A5F30" w:rsidP="009A5F30">
            <w:pPr>
              <w:rPr>
                <w:rFonts w:cs="Arial"/>
              </w:rPr>
            </w:pPr>
            <w:r w:rsidRPr="007230B3">
              <w:rPr>
                <w:rFonts w:cs="Arial"/>
              </w:rPr>
              <w:t>Controls expected response:</w:t>
            </w:r>
          </w:p>
          <w:p w14:paraId="75FB4CA1" w14:textId="77777777" w:rsidR="009A5F30" w:rsidRPr="007230B3" w:rsidRDefault="009A5F30" w:rsidP="009A5F30">
            <w:pPr>
              <w:rPr>
                <w:rFonts w:cs="Arial"/>
              </w:rPr>
            </w:pPr>
            <w:r w:rsidRPr="007230B3">
              <w:rPr>
                <w:rFonts w:cs="Arial"/>
              </w:rPr>
              <w:t xml:space="preserve">Resistance </w:t>
            </w:r>
            <w:proofErr w:type="gramStart"/>
            <w:r w:rsidRPr="007230B3">
              <w:rPr>
                <w:rFonts w:cs="Arial"/>
              </w:rPr>
              <w:t>absent:</w:t>
            </w:r>
            <w:proofErr w:type="gramEnd"/>
            <w:r w:rsidRPr="007230B3">
              <w:rPr>
                <w:rFonts w:cs="Arial"/>
              </w:rPr>
              <w:t xml:space="preserve"> most of the plants at classes 2 and 3</w:t>
            </w:r>
          </w:p>
          <w:p w14:paraId="44B7C023" w14:textId="77777777" w:rsidR="009A5F30" w:rsidRPr="007230B3" w:rsidRDefault="009A5F30" w:rsidP="009A5F30">
            <w:pPr>
              <w:rPr>
                <w:rFonts w:cs="Arial"/>
              </w:rPr>
            </w:pPr>
            <w:r w:rsidRPr="007230B3">
              <w:rPr>
                <w:rFonts w:cs="Arial"/>
              </w:rPr>
              <w:t xml:space="preserve">Resistance present: most of the plants at classes 0 and 1, sometimes very few plants at classes 2 or 3. </w:t>
            </w:r>
          </w:p>
          <w:p w14:paraId="5852DE19" w14:textId="77777777" w:rsidR="009A5F30" w:rsidRPr="007230B3" w:rsidRDefault="009A5F30" w:rsidP="009A5F30">
            <w:pPr>
              <w:rPr>
                <w:rFonts w:cs="Arial"/>
              </w:rPr>
            </w:pPr>
          </w:p>
          <w:p w14:paraId="7E1F47AF" w14:textId="77777777" w:rsidR="009A5F30" w:rsidRPr="007230B3" w:rsidRDefault="009A5F30" w:rsidP="009A5F30">
            <w:pPr>
              <w:rPr>
                <w:rFonts w:cs="Arial"/>
              </w:rPr>
            </w:pPr>
            <w:r w:rsidRPr="007230B3">
              <w:rPr>
                <w:rFonts w:cs="Arial"/>
              </w:rPr>
              <w:t xml:space="preserve">In case of the </w:t>
            </w:r>
            <w:proofErr w:type="spellStart"/>
            <w:r w:rsidRPr="007230B3">
              <w:rPr>
                <w:rFonts w:cs="Arial"/>
              </w:rPr>
              <w:t>Fom</w:t>
            </w:r>
            <w:proofErr w:type="spellEnd"/>
            <w:r w:rsidRPr="007230B3">
              <w:rPr>
                <w:rFonts w:cs="Arial"/>
              </w:rPr>
              <w:t xml:space="preserve">: 2 </w:t>
            </w:r>
            <w:proofErr w:type="gramStart"/>
            <w:r w:rsidRPr="007230B3">
              <w:rPr>
                <w:rFonts w:cs="Arial"/>
              </w:rPr>
              <w:t>test</w:t>
            </w:r>
            <w:proofErr w:type="gramEnd"/>
          </w:p>
          <w:p w14:paraId="110E0647" w14:textId="77777777" w:rsidR="009A5F30" w:rsidRPr="007230B3" w:rsidRDefault="009A5F30" w:rsidP="009A5F30">
            <w:pPr>
              <w:rPr>
                <w:rFonts w:cs="Arial"/>
              </w:rPr>
            </w:pPr>
            <w:r w:rsidRPr="007230B3">
              <w:rPr>
                <w:rFonts w:cs="Arial"/>
              </w:rPr>
              <w:t>Controls expected response:</w:t>
            </w:r>
          </w:p>
          <w:p w14:paraId="62139574" w14:textId="77777777" w:rsidR="009A5F30" w:rsidRPr="007230B3" w:rsidRDefault="009A5F30" w:rsidP="009A5F30">
            <w:pPr>
              <w:numPr>
                <w:ilvl w:val="0"/>
                <w:numId w:val="38"/>
              </w:numPr>
              <w:jc w:val="left"/>
              <w:rPr>
                <w:rStyle w:val="cf11"/>
                <w:rFonts w:ascii="Arial" w:hAnsi="Arial" w:cs="Arial"/>
              </w:rPr>
            </w:pPr>
            <w:r w:rsidRPr="007230B3">
              <w:rPr>
                <w:rStyle w:val="cf11"/>
                <w:rFonts w:ascii="Arial" w:hAnsi="Arial" w:cs="Arial"/>
              </w:rPr>
              <w:t>Susceptible controls, with UPOV characteristic state ‘Resistance absent’, should have most of the plants in observation classes 2 or 3, and few or no plants in observation classes 0 or 1.</w:t>
            </w:r>
          </w:p>
          <w:p w14:paraId="24595DCE" w14:textId="77777777" w:rsidR="009A5F30" w:rsidRPr="007230B3" w:rsidRDefault="009A5F30" w:rsidP="009A5F30">
            <w:pPr>
              <w:pStyle w:val="pf1"/>
              <w:numPr>
                <w:ilvl w:val="1"/>
                <w:numId w:val="38"/>
              </w:numPr>
              <w:rPr>
                <w:rStyle w:val="cf11"/>
                <w:rFonts w:ascii="Arial" w:hAnsi="Arial" w:cs="Arial"/>
                <w:sz w:val="20"/>
                <w:szCs w:val="20"/>
              </w:rPr>
            </w:pPr>
            <w:r w:rsidRPr="007230B3">
              <w:rPr>
                <w:rStyle w:val="cf11"/>
                <w:rFonts w:ascii="Arial" w:eastAsia="Times New Roman" w:hAnsi="Arial" w:cs="Arial"/>
                <w:sz w:val="20"/>
                <w:szCs w:val="20"/>
              </w:rPr>
              <w:t>Marianna, the susceptible control is less susceptible than Charentais Fom</w:t>
            </w:r>
            <w:r w:rsidRPr="007230B3">
              <w:rPr>
                <w:rStyle w:val="cf11"/>
                <w:rFonts w:ascii="Arial" w:eastAsia="Times New Roman" w:hAnsi="Arial" w:cs="Arial"/>
                <w:sz w:val="20"/>
                <w:szCs w:val="20"/>
              </w:rPr>
              <w:noBreakHyphen/>
              <w:t>2, Charentais T</w:t>
            </w:r>
          </w:p>
          <w:p w14:paraId="13707970" w14:textId="77777777" w:rsidR="009A5F30" w:rsidRPr="007230B3" w:rsidRDefault="009A5F30" w:rsidP="009A5F30">
            <w:pPr>
              <w:numPr>
                <w:ilvl w:val="0"/>
                <w:numId w:val="38"/>
              </w:numPr>
              <w:jc w:val="left"/>
              <w:rPr>
                <w:rFonts w:cs="Arial"/>
              </w:rPr>
            </w:pPr>
            <w:r w:rsidRPr="007230B3">
              <w:rPr>
                <w:rStyle w:val="cf11"/>
                <w:rFonts w:ascii="Arial" w:hAnsi="Arial" w:cs="Arial"/>
              </w:rPr>
              <w:t>Resistant controls should have most of the plants in observation classes 0 or 1, and few or no plant in observation classes 2 or 3.</w:t>
            </w:r>
          </w:p>
          <w:p w14:paraId="5CEF69BE" w14:textId="77777777" w:rsidR="009A5F30" w:rsidRDefault="009A5F30" w:rsidP="009A5F30">
            <w:pPr>
              <w:pStyle w:val="pf1"/>
              <w:numPr>
                <w:ilvl w:val="1"/>
                <w:numId w:val="38"/>
              </w:numPr>
              <w:spacing w:before="0" w:beforeAutospacing="0" w:after="0" w:afterAutospacing="0"/>
              <w:rPr>
                <w:rFonts w:cs="Arial"/>
              </w:rPr>
            </w:pPr>
            <w:proofErr w:type="spellStart"/>
            <w:r w:rsidRPr="007230B3">
              <w:rPr>
                <w:rStyle w:val="cf11"/>
                <w:rFonts w:ascii="Arial" w:eastAsia="Times New Roman" w:hAnsi="Arial" w:cs="Arial"/>
                <w:sz w:val="20"/>
                <w:szCs w:val="20"/>
              </w:rPr>
              <w:t>Perlita</w:t>
            </w:r>
            <w:proofErr w:type="spellEnd"/>
            <w:r w:rsidRPr="007230B3">
              <w:rPr>
                <w:rStyle w:val="cf11"/>
                <w:rFonts w:ascii="Arial" w:eastAsia="Times New Roman" w:hAnsi="Arial" w:cs="Arial"/>
                <w:sz w:val="20"/>
                <w:szCs w:val="20"/>
              </w:rPr>
              <w:t xml:space="preserve">, the lower threshold resistance control, should have at least some plants in observation class 1, 2, or 3. It </w:t>
            </w:r>
            <w:proofErr w:type="gramStart"/>
            <w:r w:rsidRPr="007230B3">
              <w:rPr>
                <w:rStyle w:val="cf11"/>
                <w:rFonts w:ascii="Arial" w:eastAsia="Times New Roman" w:hAnsi="Arial" w:cs="Arial"/>
                <w:sz w:val="20"/>
                <w:szCs w:val="20"/>
              </w:rPr>
              <w:t>has to</w:t>
            </w:r>
            <w:proofErr w:type="gramEnd"/>
            <w:r w:rsidRPr="007230B3">
              <w:rPr>
                <w:rStyle w:val="cf11"/>
                <w:rFonts w:ascii="Arial" w:eastAsia="Times New Roman" w:hAnsi="Arial" w:cs="Arial"/>
                <w:sz w:val="20"/>
                <w:szCs w:val="20"/>
              </w:rPr>
              <w:t xml:space="preserve"> be less resistant than Charentais Fom-1, </w:t>
            </w:r>
            <w:proofErr w:type="spellStart"/>
            <w:r w:rsidRPr="007230B3">
              <w:rPr>
                <w:rStyle w:val="cf11"/>
                <w:rFonts w:ascii="Arial" w:eastAsia="Times New Roman" w:hAnsi="Arial" w:cs="Arial"/>
                <w:sz w:val="20"/>
                <w:szCs w:val="20"/>
              </w:rPr>
              <w:t>Védrantais</w:t>
            </w:r>
            <w:proofErr w:type="spellEnd"/>
            <w:r w:rsidRPr="007230B3">
              <w:rPr>
                <w:rStyle w:val="cf11"/>
                <w:rFonts w:eastAsia="Times New Roman"/>
                <w:szCs w:val="20"/>
              </w:rPr>
              <w:t>.</w:t>
            </w:r>
          </w:p>
        </w:tc>
      </w:tr>
      <w:tr w:rsidR="009A5F30" w:rsidRPr="002D1B80" w14:paraId="74F2E621"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2F7B75AD" w14:textId="77777777" w:rsidR="009A5F30" w:rsidRPr="007B0B56" w:rsidRDefault="009A5F30" w:rsidP="009A5F30">
            <w:pPr>
              <w:jc w:val="left"/>
              <w:rPr>
                <w:rFonts w:cs="Arial"/>
              </w:rPr>
            </w:pPr>
            <w:r w:rsidRPr="007B0B56">
              <w:rPr>
                <w:rFonts w:cs="Arial"/>
              </w:rPr>
              <w:t>Ad. 69.1 - 69.3, 12.</w:t>
            </w:r>
          </w:p>
        </w:tc>
        <w:tc>
          <w:tcPr>
            <w:tcW w:w="7512" w:type="dxa"/>
            <w:tcBorders>
              <w:top w:val="dotted" w:sz="4" w:space="0" w:color="auto"/>
              <w:left w:val="dotted" w:sz="4" w:space="0" w:color="auto"/>
              <w:bottom w:val="dotted" w:sz="4" w:space="0" w:color="auto"/>
              <w:right w:val="dotted" w:sz="4" w:space="0" w:color="auto"/>
            </w:tcBorders>
          </w:tcPr>
          <w:p w14:paraId="2E5E3D59" w14:textId="77777777" w:rsidR="009A5F30" w:rsidRDefault="009A5F30" w:rsidP="009A5F30">
            <w:pPr>
              <w:rPr>
                <w:rFonts w:cs="Arial"/>
              </w:rPr>
            </w:pPr>
            <w:r>
              <w:rPr>
                <w:rFonts w:cs="Arial"/>
              </w:rPr>
              <w:t>illustration below 12.: to replace current illustration for “</w:t>
            </w:r>
            <w:r w:rsidRPr="00366EC7">
              <w:rPr>
                <w:rFonts w:cs="Arial"/>
              </w:rPr>
              <w:t xml:space="preserve">Resistance to </w:t>
            </w:r>
            <w:proofErr w:type="spellStart"/>
            <w:r w:rsidRPr="00366EC7">
              <w:rPr>
                <w:rFonts w:cs="Arial"/>
              </w:rPr>
              <w:t>Fom</w:t>
            </w:r>
            <w:proofErr w:type="spellEnd"/>
            <w:r w:rsidRPr="00366EC7">
              <w:rPr>
                <w:rFonts w:cs="Arial"/>
              </w:rPr>
              <w:t>: 2</w:t>
            </w:r>
            <w:r>
              <w:rPr>
                <w:rFonts w:cs="Arial"/>
              </w:rPr>
              <w:t>” with new one:</w:t>
            </w:r>
          </w:p>
          <w:p w14:paraId="70644E74" w14:textId="77777777" w:rsidR="009A5F30" w:rsidRDefault="009A5F30" w:rsidP="009A5F30">
            <w:pPr>
              <w:rPr>
                <w:rFonts w:cs="Arial"/>
              </w:rPr>
            </w:pPr>
          </w:p>
          <w:p w14:paraId="5322B126" w14:textId="77777777" w:rsidR="009A5F30" w:rsidRDefault="009A5F30" w:rsidP="009A5F30">
            <w:pPr>
              <w:rPr>
                <w:rFonts w:cs="Arial"/>
              </w:rPr>
            </w:pPr>
            <w:r>
              <w:rPr>
                <w:noProof/>
              </w:rPr>
              <w:drawing>
                <wp:inline distT="0" distB="0" distL="0" distR="0" wp14:anchorId="062130B3" wp14:editId="4255E80B">
                  <wp:extent cx="4581525" cy="899250"/>
                  <wp:effectExtent l="0" t="0" r="0" b="0"/>
                  <wp:docPr id="6" name="Picture 6" descr="cid:image001.png@01D97D97.74B31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97D97.74B31F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581525" cy="899250"/>
                          </a:xfrm>
                          <a:prstGeom prst="rect">
                            <a:avLst/>
                          </a:prstGeom>
                          <a:noFill/>
                          <a:ln>
                            <a:noFill/>
                          </a:ln>
                        </pic:spPr>
                      </pic:pic>
                    </a:graphicData>
                  </a:graphic>
                </wp:inline>
              </w:drawing>
            </w:r>
          </w:p>
        </w:tc>
      </w:tr>
      <w:tr w:rsidR="009A5F30" w:rsidRPr="002D1B80" w14:paraId="75D9830F"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25736C56" w14:textId="77777777" w:rsidR="009A5F30" w:rsidRDefault="009A5F30" w:rsidP="009A5F30">
            <w:pPr>
              <w:jc w:val="left"/>
              <w:rPr>
                <w:rFonts w:cs="Arial"/>
              </w:rPr>
            </w:pPr>
            <w:r>
              <w:rPr>
                <w:rFonts w:cs="Arial"/>
              </w:rPr>
              <w:t>Ad. 69.1 - 69.3, 13.</w:t>
            </w:r>
          </w:p>
        </w:tc>
        <w:tc>
          <w:tcPr>
            <w:tcW w:w="7512" w:type="dxa"/>
            <w:tcBorders>
              <w:top w:val="dotted" w:sz="4" w:space="0" w:color="auto"/>
              <w:left w:val="dotted" w:sz="4" w:space="0" w:color="auto"/>
              <w:bottom w:val="dotted" w:sz="4" w:space="0" w:color="auto"/>
              <w:right w:val="dotted" w:sz="4" w:space="0" w:color="auto"/>
            </w:tcBorders>
          </w:tcPr>
          <w:p w14:paraId="580FEBE5" w14:textId="77777777" w:rsidR="009A5F30" w:rsidRDefault="009A5F30" w:rsidP="009A5F30">
            <w:pPr>
              <w:rPr>
                <w:rFonts w:cs="Arial"/>
              </w:rPr>
            </w:pPr>
            <w:r>
              <w:rPr>
                <w:rFonts w:cs="Arial"/>
              </w:rPr>
              <w:t>to read “…</w:t>
            </w:r>
            <w:r w:rsidRPr="00303431">
              <w:rPr>
                <w:rFonts w:cs="Arial"/>
              </w:rPr>
              <w:t xml:space="preserve">In the case of inoculum increased in </w:t>
            </w:r>
            <w:proofErr w:type="gramStart"/>
            <w:r w:rsidRPr="00303431">
              <w:rPr>
                <w:rFonts w:cs="Arial"/>
              </w:rPr>
              <w:t>e.g.</w:t>
            </w:r>
            <w:proofErr w:type="gramEnd"/>
            <w:r w:rsidRPr="00303431">
              <w:rPr>
                <w:rFonts w:cs="Arial"/>
              </w:rPr>
              <w:t xml:space="preserve"> Messiaen (1991) synthetic liquid medium, …”</w:t>
            </w:r>
          </w:p>
        </w:tc>
      </w:tr>
      <w:tr w:rsidR="009A5F30" w:rsidRPr="002D1B80" w14:paraId="0924EAC6"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3485D29B" w14:textId="77777777" w:rsidR="009A5F30" w:rsidRDefault="009A5F30" w:rsidP="009A5F30">
            <w:pPr>
              <w:jc w:val="left"/>
              <w:rPr>
                <w:rFonts w:cs="Arial"/>
              </w:rPr>
            </w:pPr>
            <w:r>
              <w:rPr>
                <w:rFonts w:cs="Arial"/>
              </w:rPr>
              <w:t>Char. 70</w:t>
            </w:r>
          </w:p>
        </w:tc>
        <w:tc>
          <w:tcPr>
            <w:tcW w:w="7512" w:type="dxa"/>
            <w:tcBorders>
              <w:top w:val="dotted" w:sz="4" w:space="0" w:color="auto"/>
              <w:left w:val="dotted" w:sz="4" w:space="0" w:color="auto"/>
              <w:bottom w:val="dotted" w:sz="4" w:space="0" w:color="auto"/>
              <w:right w:val="dotted" w:sz="4" w:space="0" w:color="auto"/>
            </w:tcBorders>
          </w:tcPr>
          <w:p w14:paraId="0CED5D67" w14:textId="77777777" w:rsidR="009A5F30" w:rsidRDefault="009A5F30" w:rsidP="009A5F30">
            <w:pPr>
              <w:rPr>
                <w:rFonts w:cs="Arial"/>
              </w:rPr>
            </w:pPr>
            <w:r>
              <w:rPr>
                <w:rFonts w:cs="Arial"/>
              </w:rPr>
              <w:t>to check translations (state 1 in DE and ES)</w:t>
            </w:r>
          </w:p>
        </w:tc>
      </w:tr>
      <w:tr w:rsidR="009A5F30" w:rsidRPr="002D1B80" w14:paraId="54770C08"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684F63CD" w14:textId="77777777" w:rsidR="009A5F30" w:rsidRDefault="009A5F30" w:rsidP="009A5F30">
            <w:pPr>
              <w:jc w:val="left"/>
              <w:rPr>
                <w:rFonts w:cs="Arial"/>
              </w:rPr>
            </w:pPr>
            <w:r>
              <w:rPr>
                <w:rFonts w:cs="Arial"/>
              </w:rPr>
              <w:t>TQ 5.</w:t>
            </w:r>
          </w:p>
        </w:tc>
        <w:tc>
          <w:tcPr>
            <w:tcW w:w="7512" w:type="dxa"/>
            <w:tcBorders>
              <w:top w:val="dotted" w:sz="4" w:space="0" w:color="auto"/>
              <w:left w:val="dotted" w:sz="4" w:space="0" w:color="auto"/>
              <w:bottom w:val="dotted" w:sz="4" w:space="0" w:color="auto"/>
              <w:right w:val="dotted" w:sz="4" w:space="0" w:color="auto"/>
            </w:tcBorders>
          </w:tcPr>
          <w:p w14:paraId="48B4A051" w14:textId="77777777" w:rsidR="009A5F30" w:rsidRDefault="009A5F30" w:rsidP="009A5F30">
            <w:pPr>
              <w:rPr>
                <w:rFonts w:cs="Arial"/>
              </w:rPr>
            </w:pPr>
            <w:r>
              <w:rPr>
                <w:rFonts w:cs="Arial"/>
              </w:rPr>
              <w:t>not to include characteristics 65 (5.23), 66 (5.24), 67 (5.25)</w:t>
            </w:r>
          </w:p>
        </w:tc>
      </w:tr>
      <w:tr w:rsidR="009A5F30" w:rsidRPr="002D1B80" w14:paraId="63D9DF5D"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7615691E" w14:textId="77777777" w:rsidR="009A5F30" w:rsidRPr="00CD6FFC" w:rsidRDefault="009A5F30" w:rsidP="009A5F30">
            <w:pPr>
              <w:jc w:val="left"/>
              <w:rPr>
                <w:rFonts w:cs="Arial"/>
              </w:rPr>
            </w:pPr>
            <w:r w:rsidRPr="00CD6FFC">
              <w:rPr>
                <w:rFonts w:cs="Arial"/>
              </w:rPr>
              <w:t>TQ 5.</w:t>
            </w:r>
          </w:p>
        </w:tc>
        <w:tc>
          <w:tcPr>
            <w:tcW w:w="7512" w:type="dxa"/>
            <w:tcBorders>
              <w:top w:val="dotted" w:sz="4" w:space="0" w:color="auto"/>
              <w:left w:val="dotted" w:sz="4" w:space="0" w:color="auto"/>
              <w:bottom w:val="dotted" w:sz="4" w:space="0" w:color="auto"/>
              <w:right w:val="dotted" w:sz="4" w:space="0" w:color="auto"/>
            </w:tcBorders>
          </w:tcPr>
          <w:p w14:paraId="2E6E986A" w14:textId="77777777" w:rsidR="009A5F30" w:rsidRPr="00CD6FFC" w:rsidRDefault="009A5F30" w:rsidP="009A5F30">
            <w:pPr>
              <w:rPr>
                <w:rFonts w:cs="Arial"/>
              </w:rPr>
            </w:pPr>
            <w:r w:rsidRPr="00CD6FFC">
              <w:rPr>
                <w:rFonts w:cs="Arial"/>
                <w:color w:val="000000"/>
              </w:rPr>
              <w:t xml:space="preserve">to remove all occurrences of the option “not applicable” </w:t>
            </w:r>
          </w:p>
        </w:tc>
      </w:tr>
    </w:tbl>
    <w:p w14:paraId="385AF037" w14:textId="77777777" w:rsidR="009A5F30" w:rsidRPr="002D1B80" w:rsidRDefault="009A5F30" w:rsidP="009A5F30">
      <w:pPr>
        <w:keepNext/>
        <w:spacing w:beforeLines="20" w:before="48" w:afterLines="20" w:after="48"/>
      </w:pPr>
    </w:p>
    <w:p w14:paraId="13BE4A5F" w14:textId="77777777" w:rsidR="009A5F30" w:rsidRPr="00AD0ED6" w:rsidRDefault="009A5F30" w:rsidP="002B6BA0">
      <w:pPr>
        <w:pStyle w:val="Heading4"/>
        <w:rPr>
          <w:lang w:val="en-US"/>
        </w:rPr>
      </w:pPr>
      <w:r w:rsidRPr="00AD0ED6">
        <w:rPr>
          <w:lang w:val="en-US"/>
        </w:rPr>
        <w:t>*Pea (Pisum sativum L.)</w:t>
      </w:r>
    </w:p>
    <w:p w14:paraId="0637D091" w14:textId="77777777" w:rsidR="009A5F30" w:rsidRPr="007B0B56" w:rsidRDefault="009A5F30" w:rsidP="009A5F30">
      <w:pPr>
        <w:keepNext/>
      </w:pPr>
    </w:p>
    <w:p w14:paraId="26490B0B" w14:textId="77777777" w:rsidR="009A5F30" w:rsidRPr="007B0B56" w:rsidRDefault="009A5F30" w:rsidP="009A5F30">
      <w:pPr>
        <w:keepNext/>
        <w:spacing w:beforeLines="20" w:before="48" w:afterLines="20" w:after="48"/>
      </w:pPr>
      <w:r w:rsidRPr="007B0B56">
        <w:fldChar w:fldCharType="begin"/>
      </w:r>
      <w:r w:rsidRPr="007B0B56">
        <w:instrText xml:space="preserve"> AUTONUM  </w:instrText>
      </w:r>
      <w:r w:rsidRPr="007B0B56">
        <w:fldChar w:fldCharType="end"/>
      </w:r>
      <w:r w:rsidRPr="007B0B56">
        <w:tab/>
        <w:t xml:space="preserve">The subgroup discussed document </w:t>
      </w:r>
      <w:r w:rsidRPr="007B0B56">
        <w:rPr>
          <w:rFonts w:cs="Arial"/>
        </w:rPr>
        <w:t>TWV/57/13</w:t>
      </w:r>
      <w:r w:rsidRPr="007B0B56">
        <w:t xml:space="preserve">, presented by </w:t>
      </w:r>
      <w:r w:rsidRPr="00003F43">
        <w:rPr>
          <w:rFonts w:cs="Arial"/>
        </w:rPr>
        <w:t xml:space="preserve">Ms. </w:t>
      </w:r>
      <w:r w:rsidRPr="00003F43">
        <w:rPr>
          <w:color w:val="000000"/>
        </w:rPr>
        <w:t>Cécile Marchenay</w:t>
      </w:r>
      <w:r w:rsidRPr="00003F43">
        <w:rPr>
          <w:rFonts w:cs="Arial"/>
        </w:rPr>
        <w:t xml:space="preserve"> </w:t>
      </w:r>
      <w:r w:rsidRPr="007B0B56">
        <w:t xml:space="preserve">(Netherlands), and agreed the following: </w:t>
      </w:r>
    </w:p>
    <w:p w14:paraId="5B395998" w14:textId="77777777" w:rsidR="009A5F30" w:rsidRPr="007B0B56" w:rsidRDefault="009A5F30" w:rsidP="009A5F30"/>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7B0B56" w14:paraId="349E3102"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422F09B0" w14:textId="77777777" w:rsidR="009A5F30" w:rsidRPr="007B0B56" w:rsidRDefault="009A5F30" w:rsidP="009A5F30">
            <w:pPr>
              <w:jc w:val="left"/>
              <w:rPr>
                <w:rFonts w:cs="Arial"/>
                <w:lang w:eastAsia="zh-CN"/>
              </w:rPr>
            </w:pPr>
            <w:r w:rsidRPr="007B0B56">
              <w:rPr>
                <w:rFonts w:cs="Arial"/>
                <w:lang w:eastAsia="zh-CN"/>
              </w:rPr>
              <w:t>Char. 61, Ad. 61</w:t>
            </w:r>
          </w:p>
        </w:tc>
        <w:tc>
          <w:tcPr>
            <w:tcW w:w="7512" w:type="dxa"/>
            <w:tcBorders>
              <w:top w:val="dotted" w:sz="4" w:space="0" w:color="auto"/>
              <w:left w:val="dotted" w:sz="4" w:space="0" w:color="auto"/>
              <w:bottom w:val="dotted" w:sz="4" w:space="0" w:color="auto"/>
              <w:right w:val="dotted" w:sz="4" w:space="0" w:color="auto"/>
            </w:tcBorders>
          </w:tcPr>
          <w:p w14:paraId="21938D3D" w14:textId="77777777" w:rsidR="009A5F30" w:rsidRPr="007B0B56" w:rsidRDefault="009A5F30" w:rsidP="009A5F30">
            <w:pPr>
              <w:rPr>
                <w:rFonts w:cs="Arial"/>
                <w:lang w:eastAsia="zh-CN"/>
              </w:rPr>
            </w:pPr>
            <w:r w:rsidRPr="007B0B56">
              <w:t>to check whether to complete characteristic and explanation by adding races and/or isolates</w:t>
            </w:r>
          </w:p>
        </w:tc>
      </w:tr>
    </w:tbl>
    <w:p w14:paraId="33CAD705" w14:textId="77777777" w:rsidR="009A5F30" w:rsidRPr="007B0B56" w:rsidRDefault="009A5F30" w:rsidP="009A5F30"/>
    <w:p w14:paraId="07A7A4A0" w14:textId="77777777" w:rsidR="009A5F30" w:rsidRPr="00AD0ED6" w:rsidRDefault="009A5F30" w:rsidP="002B6BA0">
      <w:pPr>
        <w:pStyle w:val="Heading4"/>
        <w:rPr>
          <w:lang w:val="en-US"/>
        </w:rPr>
      </w:pPr>
      <w:r w:rsidRPr="00AD0ED6">
        <w:rPr>
          <w:rFonts w:cs="Arial"/>
          <w:lang w:val="en-US"/>
        </w:rPr>
        <w:t>*</w:t>
      </w:r>
      <w:r w:rsidRPr="00AD0ED6">
        <w:rPr>
          <w:lang w:val="en-US"/>
        </w:rPr>
        <w:t>Radish; Black Radish (</w:t>
      </w:r>
      <w:r w:rsidRPr="00AD0ED6">
        <w:rPr>
          <w:i/>
          <w:lang w:val="en-US"/>
        </w:rPr>
        <w:t>Raphanus sativus</w:t>
      </w:r>
      <w:r w:rsidRPr="00AD0ED6">
        <w:rPr>
          <w:lang w:val="en-US"/>
        </w:rPr>
        <w:t xml:space="preserve"> L. var </w:t>
      </w:r>
      <w:r w:rsidRPr="00AD0ED6">
        <w:rPr>
          <w:i/>
          <w:lang w:val="en-US"/>
        </w:rPr>
        <w:t>sativus</w:t>
      </w:r>
      <w:r w:rsidRPr="00AD0ED6">
        <w:rPr>
          <w:lang w:val="en-US"/>
        </w:rPr>
        <w:t xml:space="preserve">; </w:t>
      </w:r>
      <w:r w:rsidRPr="00AD0ED6">
        <w:rPr>
          <w:i/>
          <w:lang w:val="en-US"/>
        </w:rPr>
        <w:t>Raphanus sativus</w:t>
      </w:r>
      <w:r w:rsidRPr="00AD0ED6">
        <w:rPr>
          <w:lang w:val="en-US"/>
        </w:rPr>
        <w:t xml:space="preserve"> L. var. </w:t>
      </w:r>
      <w:proofErr w:type="spellStart"/>
      <w:r w:rsidRPr="00AD0ED6">
        <w:rPr>
          <w:i/>
          <w:lang w:val="en-US"/>
        </w:rPr>
        <w:t>niger</w:t>
      </w:r>
      <w:proofErr w:type="spellEnd"/>
      <w:r w:rsidRPr="00AD0ED6">
        <w:rPr>
          <w:lang w:val="en-US"/>
        </w:rPr>
        <w:t xml:space="preserve"> (Mill.) S. Kerner)</w:t>
      </w:r>
    </w:p>
    <w:p w14:paraId="45633E61" w14:textId="77777777" w:rsidR="009A5F30" w:rsidRPr="007B0B56" w:rsidRDefault="009A5F30" w:rsidP="009A5F30">
      <w:pPr>
        <w:keepNext/>
      </w:pPr>
    </w:p>
    <w:p w14:paraId="0B5CE82F" w14:textId="77777777" w:rsidR="009A5F30" w:rsidRPr="007B0B56" w:rsidRDefault="009A5F30" w:rsidP="009A5F30">
      <w:pPr>
        <w:keepNext/>
        <w:spacing w:beforeLines="20" w:before="48" w:afterLines="20" w:after="48"/>
      </w:pPr>
      <w:r w:rsidRPr="007B0B56">
        <w:fldChar w:fldCharType="begin"/>
      </w:r>
      <w:r w:rsidRPr="007B0B56">
        <w:instrText xml:space="preserve"> AUTONUM  </w:instrText>
      </w:r>
      <w:r w:rsidRPr="007B0B56">
        <w:fldChar w:fldCharType="end"/>
      </w:r>
      <w:r w:rsidRPr="007B0B56">
        <w:tab/>
        <w:t xml:space="preserve">The subgroup discussed document </w:t>
      </w:r>
      <w:r w:rsidRPr="007B0B56">
        <w:rPr>
          <w:rFonts w:cs="Arial"/>
        </w:rPr>
        <w:t>TWV/57/9</w:t>
      </w:r>
      <w:r w:rsidRPr="007B0B56">
        <w:t xml:space="preserve">, presented by </w:t>
      </w:r>
      <w:r w:rsidRPr="00003F43">
        <w:rPr>
          <w:rFonts w:cs="Arial"/>
        </w:rPr>
        <w:t>Mr. Dominique Rousseau</w:t>
      </w:r>
      <w:r w:rsidRPr="007B0B56">
        <w:t xml:space="preserve"> (France), and agreed with the proposed changes.</w:t>
      </w:r>
    </w:p>
    <w:p w14:paraId="0643F77E" w14:textId="77777777" w:rsidR="009A5F30" w:rsidRPr="007B0B56" w:rsidRDefault="009A5F30" w:rsidP="009A5F30">
      <w:pPr>
        <w:keepNext/>
        <w:spacing w:beforeLines="20" w:before="48" w:afterLines="20" w:after="48"/>
      </w:pPr>
    </w:p>
    <w:p w14:paraId="787A5AE3" w14:textId="77777777" w:rsidR="009A5F30" w:rsidRPr="00AD0ED6" w:rsidRDefault="009A5F30" w:rsidP="002B6BA0">
      <w:pPr>
        <w:pStyle w:val="Heading4"/>
        <w:rPr>
          <w:lang w:val="en-US"/>
        </w:rPr>
      </w:pPr>
      <w:r w:rsidRPr="00AD0ED6">
        <w:rPr>
          <w:lang w:val="en-US"/>
        </w:rPr>
        <w:t>*Spinach (Spinacia oleracea L.)</w:t>
      </w:r>
    </w:p>
    <w:p w14:paraId="08FDA690" w14:textId="77777777" w:rsidR="009A5F30" w:rsidRPr="007B0B56" w:rsidRDefault="009A5F30" w:rsidP="009A5F30">
      <w:pPr>
        <w:keepNext/>
      </w:pPr>
    </w:p>
    <w:p w14:paraId="05EB8B9A" w14:textId="77777777" w:rsidR="009A5F30" w:rsidRPr="002D1B80" w:rsidRDefault="009A5F30" w:rsidP="009A5F30">
      <w:pPr>
        <w:keepNext/>
        <w:spacing w:beforeLines="20" w:before="48" w:afterLines="20" w:after="48"/>
      </w:pPr>
      <w:r w:rsidRPr="007B0B56">
        <w:fldChar w:fldCharType="begin"/>
      </w:r>
      <w:r w:rsidRPr="007B0B56">
        <w:instrText xml:space="preserve"> AUTONUM  </w:instrText>
      </w:r>
      <w:r w:rsidRPr="007B0B56">
        <w:fldChar w:fldCharType="end"/>
      </w:r>
      <w:r w:rsidRPr="007B0B56">
        <w:tab/>
        <w:t>The subgroup discussed document</w:t>
      </w:r>
      <w:r w:rsidRPr="002D1B80">
        <w:t xml:space="preserve"> </w:t>
      </w:r>
      <w:r>
        <w:rPr>
          <w:rFonts w:cs="Arial"/>
        </w:rPr>
        <w:t>TWV/57/11</w:t>
      </w:r>
      <w:r w:rsidRPr="002D1B80">
        <w:t xml:space="preserve">, presented by Ms. </w:t>
      </w:r>
      <w:r w:rsidRPr="002D1B80">
        <w:rPr>
          <w:rFonts w:cs="Arial"/>
        </w:rPr>
        <w:t xml:space="preserve">Marian van Leeuwen </w:t>
      </w:r>
      <w:r w:rsidRPr="002D1B80">
        <w:t xml:space="preserve">(Netherlands), and agreed the following: </w:t>
      </w:r>
    </w:p>
    <w:p w14:paraId="385749A5" w14:textId="77777777" w:rsidR="009A5F30" w:rsidRPr="002D1B80" w:rsidRDefault="009A5F30" w:rsidP="009A5F30"/>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2D1B80" w14:paraId="6828EF82"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07B10959" w14:textId="77777777" w:rsidR="009A5F30" w:rsidRPr="002D1B80" w:rsidRDefault="009A5F30" w:rsidP="009A5F30">
            <w:pPr>
              <w:jc w:val="left"/>
              <w:rPr>
                <w:rFonts w:cs="Arial"/>
              </w:rPr>
            </w:pPr>
            <w:r>
              <w:rPr>
                <w:rFonts w:cs="Arial"/>
              </w:rPr>
              <w:t>Ad. 17</w:t>
            </w:r>
          </w:p>
        </w:tc>
        <w:tc>
          <w:tcPr>
            <w:tcW w:w="7512" w:type="dxa"/>
            <w:tcBorders>
              <w:top w:val="dotted" w:sz="4" w:space="0" w:color="auto"/>
              <w:left w:val="dotted" w:sz="4" w:space="0" w:color="auto"/>
              <w:bottom w:val="dotted" w:sz="4" w:space="0" w:color="auto"/>
              <w:right w:val="dotted" w:sz="4" w:space="0" w:color="auto"/>
            </w:tcBorders>
          </w:tcPr>
          <w:p w14:paraId="2DC05CF8" w14:textId="77777777" w:rsidR="009A5F30" w:rsidRDefault="009A5F30" w:rsidP="009A5F30">
            <w:pPr>
              <w:rPr>
                <w:rFonts w:cs="Arial"/>
              </w:rPr>
            </w:pPr>
            <w:r>
              <w:rPr>
                <w:rFonts w:cs="Arial"/>
              </w:rPr>
              <w:t>- to delete notes 1 and 3</w:t>
            </w:r>
          </w:p>
          <w:p w14:paraId="47BB746E" w14:textId="77777777" w:rsidR="009A5F30" w:rsidRDefault="009A5F30" w:rsidP="009A5F30">
            <w:pPr>
              <w:rPr>
                <w:rFonts w:cs="Arial"/>
              </w:rPr>
            </w:pPr>
            <w:r>
              <w:rPr>
                <w:rFonts w:cs="Arial"/>
              </w:rPr>
              <w:t xml:space="preserve">- wording below illustrations to read “round pseudo fruit” and “spined pseudo </w:t>
            </w:r>
            <w:proofErr w:type="gramStart"/>
            <w:r>
              <w:rPr>
                <w:rFonts w:cs="Arial"/>
              </w:rPr>
              <w:t>fruit</w:t>
            </w:r>
            <w:proofErr w:type="gramEnd"/>
            <w:r>
              <w:rPr>
                <w:rFonts w:cs="Arial"/>
              </w:rPr>
              <w:t>”</w:t>
            </w:r>
          </w:p>
          <w:p w14:paraId="7D6E6DBC" w14:textId="77777777" w:rsidR="009A5F30" w:rsidRDefault="009A5F30" w:rsidP="009A5F30">
            <w:pPr>
              <w:rPr>
                <w:rFonts w:cs="Arial"/>
              </w:rPr>
            </w:pPr>
            <w:r>
              <w:rPr>
                <w:rFonts w:cs="Arial"/>
              </w:rPr>
              <w:t>- first paragraph to read “…</w:t>
            </w:r>
            <w:r w:rsidRPr="00B82FD1">
              <w:rPr>
                <w:rFonts w:cs="Arial"/>
              </w:rPr>
              <w:t>Varieties may consist of only plants with round pseudo fruits (note 1), only plants with spined pseudo fruits (note 3) or of both plants with round pseudo fruits as well as plants with spined pseudo fruits (note 2).</w:t>
            </w:r>
            <w:r>
              <w:rPr>
                <w:rFonts w:cs="Arial"/>
              </w:rPr>
              <w:t>”</w:t>
            </w:r>
          </w:p>
          <w:p w14:paraId="1074B3F8" w14:textId="77777777" w:rsidR="009A5F30" w:rsidRPr="002D1B80" w:rsidRDefault="009A5F30" w:rsidP="009A5F30">
            <w:pPr>
              <w:rPr>
                <w:rFonts w:cs="Arial"/>
              </w:rPr>
            </w:pPr>
            <w:r>
              <w:rPr>
                <w:rFonts w:cs="Arial"/>
              </w:rPr>
              <w:t>- last paragraph: to delete last sentence and move to be the first paragraph.</w:t>
            </w:r>
          </w:p>
        </w:tc>
      </w:tr>
    </w:tbl>
    <w:p w14:paraId="057933D5" w14:textId="77777777" w:rsidR="009A5F30" w:rsidRPr="009A5F30" w:rsidRDefault="009A5F30" w:rsidP="002B6BA0">
      <w:pPr>
        <w:pStyle w:val="Heading4"/>
        <w:rPr>
          <w:lang w:val="en-US"/>
        </w:rPr>
      </w:pPr>
      <w:r w:rsidRPr="00003F43">
        <w:rPr>
          <w:lang w:val="pt-BR"/>
        </w:rPr>
        <w:lastRenderedPageBreak/>
        <w:t>*</w:t>
      </w:r>
      <w:proofErr w:type="spellStart"/>
      <w:r w:rsidRPr="00AD0ED6">
        <w:rPr>
          <w:lang w:val="es-ES"/>
        </w:rPr>
        <w:t>Swede</w:t>
      </w:r>
      <w:proofErr w:type="spellEnd"/>
      <w:r w:rsidRPr="00AD0ED6">
        <w:rPr>
          <w:lang w:val="es-ES"/>
        </w:rPr>
        <w:t xml:space="preserve">, </w:t>
      </w:r>
      <w:proofErr w:type="spellStart"/>
      <w:r w:rsidRPr="00AD0ED6">
        <w:rPr>
          <w:lang w:val="es-ES"/>
        </w:rPr>
        <w:t>Rutabaga</w:t>
      </w:r>
      <w:proofErr w:type="spellEnd"/>
      <w:r w:rsidRPr="00AD0ED6">
        <w:rPr>
          <w:lang w:val="es-ES"/>
        </w:rPr>
        <w:t xml:space="preserve"> (</w:t>
      </w:r>
      <w:proofErr w:type="spellStart"/>
      <w:r w:rsidRPr="00AD0ED6">
        <w:rPr>
          <w:i/>
          <w:lang w:val="es-ES"/>
        </w:rPr>
        <w:t>Brassica</w:t>
      </w:r>
      <w:proofErr w:type="spellEnd"/>
      <w:r w:rsidRPr="00AD0ED6">
        <w:rPr>
          <w:i/>
          <w:lang w:val="es-ES"/>
        </w:rPr>
        <w:t xml:space="preserve"> </w:t>
      </w:r>
      <w:proofErr w:type="spellStart"/>
      <w:r w:rsidRPr="00AD0ED6">
        <w:rPr>
          <w:i/>
          <w:lang w:val="es-ES"/>
        </w:rPr>
        <w:t>napus</w:t>
      </w:r>
      <w:proofErr w:type="spellEnd"/>
      <w:r w:rsidRPr="00AD0ED6">
        <w:rPr>
          <w:lang w:val="es-ES"/>
        </w:rPr>
        <w:t xml:space="preserve"> L. </w:t>
      </w:r>
      <w:proofErr w:type="spellStart"/>
      <w:r w:rsidRPr="00AD0ED6">
        <w:rPr>
          <w:lang w:val="es-ES"/>
        </w:rPr>
        <w:t>var</w:t>
      </w:r>
      <w:proofErr w:type="spellEnd"/>
      <w:r w:rsidRPr="00AD0ED6">
        <w:rPr>
          <w:lang w:val="es-ES"/>
        </w:rPr>
        <w:t xml:space="preserve">. </w:t>
      </w:r>
      <w:proofErr w:type="spellStart"/>
      <w:r w:rsidRPr="00AD0ED6">
        <w:rPr>
          <w:i/>
          <w:lang w:val="es-ES"/>
        </w:rPr>
        <w:t>napobrassica</w:t>
      </w:r>
      <w:proofErr w:type="spellEnd"/>
      <w:r w:rsidRPr="00AD0ED6">
        <w:rPr>
          <w:lang w:val="es-ES"/>
        </w:rPr>
        <w:t xml:space="preserve"> (L.) </w:t>
      </w:r>
      <w:proofErr w:type="spellStart"/>
      <w:r w:rsidRPr="00AD0ED6">
        <w:rPr>
          <w:lang w:val="en-US"/>
        </w:rPr>
        <w:t>Rchb</w:t>
      </w:r>
      <w:proofErr w:type="spellEnd"/>
      <w:r w:rsidRPr="00AD0ED6">
        <w:rPr>
          <w:lang w:val="en-US"/>
        </w:rPr>
        <w:t>.)</w:t>
      </w:r>
    </w:p>
    <w:p w14:paraId="15C6318C" w14:textId="77777777" w:rsidR="009A5F30" w:rsidRPr="00D37328" w:rsidRDefault="009A5F30" w:rsidP="009A5F30">
      <w:pPr>
        <w:keepNext/>
      </w:pPr>
    </w:p>
    <w:p w14:paraId="6F67800E" w14:textId="77777777" w:rsidR="009A5F30" w:rsidRPr="002D1B80" w:rsidRDefault="009A5F30" w:rsidP="009A5F30">
      <w:pPr>
        <w:keepNext/>
        <w:spacing w:beforeLines="20" w:before="48" w:afterLines="20" w:after="48"/>
      </w:pPr>
      <w:r w:rsidRPr="002D1B80">
        <w:fldChar w:fldCharType="begin"/>
      </w:r>
      <w:r w:rsidRPr="002D1B80">
        <w:instrText xml:space="preserve"> AUTONUM  </w:instrText>
      </w:r>
      <w:r w:rsidRPr="002D1B80">
        <w:fldChar w:fldCharType="end"/>
      </w:r>
      <w:r w:rsidRPr="002D1B80">
        <w:tab/>
        <w:t xml:space="preserve">The subgroup discussed document </w:t>
      </w:r>
      <w:r>
        <w:rPr>
          <w:rFonts w:cs="Arial"/>
        </w:rPr>
        <w:t>TWV/57/16</w:t>
      </w:r>
      <w:r w:rsidRPr="002D1B80">
        <w:t xml:space="preserve">, presented by </w:t>
      </w:r>
      <w:r w:rsidRPr="002D1B80">
        <w:rPr>
          <w:rFonts w:cs="Arial"/>
        </w:rPr>
        <w:t xml:space="preserve">Ms. </w:t>
      </w:r>
      <w:r w:rsidRPr="002D1B80">
        <w:t>Gosia Blokker (</w:t>
      </w:r>
      <w:r>
        <w:t>Netherlands</w:t>
      </w:r>
      <w:r w:rsidRPr="002D1B80">
        <w:t xml:space="preserve">), and agreed the following: </w:t>
      </w:r>
    </w:p>
    <w:p w14:paraId="70A87BC4" w14:textId="77777777" w:rsidR="009A5F30" w:rsidRPr="002D1B80" w:rsidRDefault="009A5F30" w:rsidP="009A5F30"/>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2D1B80" w14:paraId="6C0DE3EA"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0AA0F096" w14:textId="77777777" w:rsidR="009A5F30" w:rsidRDefault="009A5F30" w:rsidP="009A5F30">
            <w:pPr>
              <w:jc w:val="left"/>
              <w:rPr>
                <w:rFonts w:cs="Arial"/>
              </w:rPr>
            </w:pPr>
            <w:r>
              <w:rPr>
                <w:rFonts w:cs="Arial"/>
              </w:rPr>
              <w:t>Char. 23</w:t>
            </w:r>
          </w:p>
        </w:tc>
        <w:tc>
          <w:tcPr>
            <w:tcW w:w="7512" w:type="dxa"/>
            <w:tcBorders>
              <w:top w:val="dotted" w:sz="4" w:space="0" w:color="auto"/>
              <w:left w:val="dotted" w:sz="4" w:space="0" w:color="auto"/>
              <w:bottom w:val="dotted" w:sz="4" w:space="0" w:color="auto"/>
              <w:right w:val="dotted" w:sz="4" w:space="0" w:color="auto"/>
            </w:tcBorders>
          </w:tcPr>
          <w:p w14:paraId="5B3A7100" w14:textId="77777777" w:rsidR="009A5F30" w:rsidRPr="00BD6503" w:rsidRDefault="009A5F30" w:rsidP="009A5F30">
            <w:pPr>
              <w:autoSpaceDE w:val="0"/>
              <w:autoSpaceDN w:val="0"/>
              <w:adjustRightInd w:val="0"/>
              <w:rPr>
                <w:rFonts w:cs="Arial"/>
              </w:rPr>
            </w:pPr>
            <w:r w:rsidRPr="00BD6503">
              <w:rPr>
                <w:rFonts w:cs="Arial"/>
              </w:rPr>
              <w:t>to be indicated as VS/MS</w:t>
            </w:r>
          </w:p>
        </w:tc>
      </w:tr>
      <w:tr w:rsidR="009A5F30" w:rsidRPr="002D1B80" w14:paraId="628288B0"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6BED7CD2" w14:textId="77777777" w:rsidR="009A5F30" w:rsidRPr="002D1B80" w:rsidRDefault="009A5F30" w:rsidP="009A5F30">
            <w:pPr>
              <w:jc w:val="left"/>
              <w:rPr>
                <w:rFonts w:cs="Arial"/>
              </w:rPr>
            </w:pPr>
            <w:r>
              <w:rPr>
                <w:rFonts w:cs="Arial"/>
              </w:rPr>
              <w:t>Ad. 23</w:t>
            </w:r>
          </w:p>
        </w:tc>
        <w:tc>
          <w:tcPr>
            <w:tcW w:w="7512" w:type="dxa"/>
            <w:tcBorders>
              <w:top w:val="dotted" w:sz="4" w:space="0" w:color="auto"/>
              <w:left w:val="dotted" w:sz="4" w:space="0" w:color="auto"/>
              <w:bottom w:val="dotted" w:sz="4" w:space="0" w:color="auto"/>
              <w:right w:val="dotted" w:sz="4" w:space="0" w:color="auto"/>
            </w:tcBorders>
          </w:tcPr>
          <w:p w14:paraId="10DA6506" w14:textId="77777777" w:rsidR="009A5F30" w:rsidRDefault="009A5F30" w:rsidP="009A5F30">
            <w:pPr>
              <w:autoSpaceDE w:val="0"/>
              <w:autoSpaceDN w:val="0"/>
              <w:adjustRightInd w:val="0"/>
              <w:rPr>
                <w:rFonts w:cs="Arial"/>
              </w:rPr>
            </w:pPr>
            <w:r>
              <w:rPr>
                <w:rFonts w:cs="Arial"/>
              </w:rPr>
              <w:t>to read as follows:</w:t>
            </w:r>
          </w:p>
          <w:p w14:paraId="25625DD7" w14:textId="77777777" w:rsidR="009A5F30" w:rsidRDefault="009A5F30" w:rsidP="009A5F30">
            <w:pPr>
              <w:autoSpaceDE w:val="0"/>
              <w:autoSpaceDN w:val="0"/>
              <w:adjustRightInd w:val="0"/>
              <w:rPr>
                <w:rFonts w:cs="Arial"/>
              </w:rPr>
            </w:pPr>
          </w:p>
          <w:p w14:paraId="49B6BF98" w14:textId="77777777" w:rsidR="009A5F30" w:rsidRDefault="009A5F30" w:rsidP="009A5F30">
            <w:pPr>
              <w:pStyle w:val="NormalWeb"/>
              <w:spacing w:before="0" w:beforeAutospacing="0" w:after="0" w:afterAutospacing="0"/>
              <w:rPr>
                <w:rFonts w:ascii="Arial" w:hAnsi="Arial" w:cs="Arial"/>
                <w:sz w:val="20"/>
                <w:szCs w:val="20"/>
                <w:vertAlign w:val="superscript"/>
              </w:rPr>
            </w:pPr>
            <w:r>
              <w:rPr>
                <w:rFonts w:ascii="Arial" w:hAnsi="Arial" w:cs="Arial"/>
                <w:sz w:val="20"/>
                <w:szCs w:val="20"/>
                <w:lang w:val="en-US" w:eastAsia="en-US"/>
              </w:rPr>
              <w:t xml:space="preserve">To be tested in a field trial and/or in a </w:t>
            </w:r>
            <w:r>
              <w:rPr>
                <w:rFonts w:ascii="Arial" w:hAnsi="Arial" w:cs="Arial"/>
                <w:sz w:val="20"/>
                <w:szCs w:val="20"/>
              </w:rPr>
              <w:t>DNA marker test</w:t>
            </w:r>
            <w:r>
              <w:rPr>
                <w:rFonts w:ascii="Arial" w:hAnsi="Arial" w:cs="Arial"/>
                <w:sz w:val="20"/>
                <w:szCs w:val="20"/>
                <w:vertAlign w:val="superscript"/>
              </w:rPr>
              <w:t>1.</w:t>
            </w:r>
          </w:p>
          <w:p w14:paraId="02E116CB" w14:textId="77777777" w:rsidR="009A5F30" w:rsidRDefault="009A5F30" w:rsidP="009A5F30">
            <w:pPr>
              <w:pStyle w:val="NormalWeb"/>
              <w:spacing w:before="0" w:beforeAutospacing="0" w:after="0" w:afterAutospacing="0"/>
              <w:rPr>
                <w:rFonts w:ascii="Arial" w:hAnsi="Arial" w:cs="Arial"/>
                <w:sz w:val="20"/>
                <w:szCs w:val="20"/>
                <w:vertAlign w:val="superscript"/>
              </w:rPr>
            </w:pPr>
          </w:p>
          <w:p w14:paraId="103424CB" w14:textId="77777777" w:rsidR="009A5F30" w:rsidRDefault="009A5F30" w:rsidP="009A5F30">
            <w:pPr>
              <w:autoSpaceDE w:val="0"/>
              <w:autoSpaceDN w:val="0"/>
              <w:adjustRightInd w:val="0"/>
              <w:rPr>
                <w:rFonts w:cs="Arial"/>
                <w:u w:val="single"/>
              </w:rPr>
            </w:pPr>
            <w:r>
              <w:rPr>
                <w:rFonts w:cs="Arial"/>
                <w:highlight w:val="lightGray"/>
                <w:u w:val="single"/>
              </w:rPr>
              <w:t>In the case of a field trial, the type of observation is VS. In the case of a DNA marker test, the type of</w:t>
            </w:r>
            <w:r>
              <w:rPr>
                <w:rFonts w:cs="Arial"/>
                <w:highlight w:val="lightGray"/>
              </w:rPr>
              <w:t xml:space="preserve"> </w:t>
            </w:r>
            <w:r>
              <w:rPr>
                <w:rFonts w:cs="Arial"/>
                <w:highlight w:val="lightGray"/>
                <w:u w:val="single"/>
              </w:rPr>
              <w:t>observation is MS.</w:t>
            </w:r>
          </w:p>
          <w:p w14:paraId="3B743852" w14:textId="77777777" w:rsidR="009A5F30" w:rsidRDefault="009A5F30" w:rsidP="009A5F30">
            <w:pPr>
              <w:pStyle w:val="NormalWeb"/>
              <w:spacing w:before="0" w:beforeAutospacing="0" w:after="0" w:afterAutospacing="0"/>
              <w:rPr>
                <w:rFonts w:ascii="Arial" w:hAnsi="Arial" w:cs="Arial"/>
                <w:color w:val="000000"/>
                <w:sz w:val="20"/>
                <w:szCs w:val="20"/>
              </w:rPr>
            </w:pPr>
          </w:p>
          <w:p w14:paraId="74A17196" w14:textId="77777777" w:rsidR="009A5F30" w:rsidRDefault="009A5F30" w:rsidP="009A5F30">
            <w:pPr>
              <w:pStyle w:val="NormalWeb"/>
              <w:spacing w:before="0" w:beforeAutospacing="0" w:after="0" w:afterAutospacing="0"/>
              <w:rPr>
                <w:rFonts w:ascii="Arial" w:hAnsi="Arial" w:cs="Arial"/>
                <w:color w:val="000000"/>
                <w:sz w:val="20"/>
                <w:szCs w:val="20"/>
                <w:u w:val="single"/>
              </w:rPr>
            </w:pPr>
            <w:r>
              <w:rPr>
                <w:rFonts w:ascii="Arial" w:hAnsi="Arial" w:cs="Arial"/>
                <w:color w:val="000000"/>
                <w:sz w:val="20"/>
                <w:szCs w:val="20"/>
                <w:highlight w:val="lightGray"/>
                <w:u w:val="single"/>
              </w:rPr>
              <w:t>Field trial:</w:t>
            </w:r>
          </w:p>
          <w:p w14:paraId="708F727D" w14:textId="77777777" w:rsidR="009A5F30" w:rsidRDefault="009A5F30" w:rsidP="009A5F30">
            <w:pPr>
              <w:pStyle w:val="NormalWeb"/>
              <w:spacing w:before="0" w:beforeAutospacing="0" w:after="0" w:afterAutospacing="0"/>
              <w:rPr>
                <w:rFonts w:ascii="Arial" w:hAnsi="Arial" w:cs="Arial"/>
                <w:color w:val="000000"/>
                <w:sz w:val="20"/>
                <w:szCs w:val="20"/>
                <w:u w:val="single"/>
              </w:rPr>
            </w:pPr>
          </w:p>
          <w:p w14:paraId="4A280DEF" w14:textId="77777777" w:rsidR="009A5F30" w:rsidRDefault="009A5F30" w:rsidP="009A5F30">
            <w:pPr>
              <w:pStyle w:val="NormalWeb"/>
              <w:spacing w:before="0" w:beforeAutospacing="0" w:after="0" w:afterAutospacing="0"/>
              <w:rPr>
                <w:rFonts w:ascii="Arial" w:hAnsi="Arial" w:cs="Arial"/>
                <w:sz w:val="20"/>
                <w:szCs w:val="20"/>
                <w:u w:val="single"/>
              </w:rPr>
            </w:pPr>
            <w:r>
              <w:rPr>
                <w:rFonts w:ascii="Arial" w:hAnsi="Arial" w:cs="Arial"/>
                <w:color w:val="000000"/>
                <w:sz w:val="20"/>
                <w:szCs w:val="20"/>
              </w:rPr>
              <w:t xml:space="preserve">Examination should be made on fully opened flowers; tapping or shaking the flowering stem will release pollen, which, if present, can be observed on dark colored paper or card. The absence of pollen production is an indication of male sterility. </w:t>
            </w:r>
            <w:r>
              <w:rPr>
                <w:rFonts w:ascii="Arial" w:hAnsi="Arial" w:cs="Arial"/>
                <w:color w:val="000000"/>
                <w:sz w:val="20"/>
                <w:szCs w:val="20"/>
                <w:highlight w:val="lightGray"/>
                <w:u w:val="single"/>
              </w:rPr>
              <w:t xml:space="preserve">The presence of </w:t>
            </w:r>
            <w:r>
              <w:rPr>
                <w:rFonts w:ascii="Arial" w:hAnsi="Arial" w:cs="Arial"/>
                <w:sz w:val="20"/>
                <w:szCs w:val="20"/>
                <w:highlight w:val="lightGray"/>
                <w:u w:val="single"/>
              </w:rPr>
              <w:t>pollen production is an indication of male fertility</w:t>
            </w:r>
            <w:r>
              <w:rPr>
                <w:rFonts w:ascii="Arial" w:hAnsi="Arial" w:cs="Arial"/>
                <w:sz w:val="20"/>
                <w:szCs w:val="20"/>
                <w:u w:val="single"/>
              </w:rPr>
              <w:t>.</w:t>
            </w:r>
          </w:p>
          <w:p w14:paraId="7DAB72A5" w14:textId="77777777" w:rsidR="009A5F30" w:rsidRDefault="009A5F30" w:rsidP="009A5F30">
            <w:pPr>
              <w:autoSpaceDE w:val="0"/>
              <w:autoSpaceDN w:val="0"/>
              <w:adjustRightInd w:val="0"/>
              <w:rPr>
                <w:rFonts w:cs="Arial"/>
                <w:lang w:val="nl-NL"/>
              </w:rPr>
            </w:pPr>
          </w:p>
          <w:tbl>
            <w:tblPr>
              <w:tblOverlap w:val="never"/>
              <w:tblW w:w="6970" w:type="dxa"/>
              <w:tblLook w:val="01E0" w:firstRow="1" w:lastRow="1" w:firstColumn="1" w:lastColumn="1" w:noHBand="0" w:noVBand="0"/>
            </w:tblPr>
            <w:tblGrid>
              <w:gridCol w:w="3730"/>
              <w:gridCol w:w="3240"/>
            </w:tblGrid>
            <w:tr w:rsidR="009A5F30" w14:paraId="61256637" w14:textId="77777777" w:rsidTr="009A5F30">
              <w:tc>
                <w:tcPr>
                  <w:tcW w:w="3730" w:type="dxa"/>
                  <w:tcMar>
                    <w:top w:w="0" w:type="dxa"/>
                    <w:left w:w="0" w:type="dxa"/>
                    <w:bottom w:w="0" w:type="dxa"/>
                    <w:right w:w="0" w:type="dxa"/>
                  </w:tcMar>
                </w:tcPr>
                <w:p w14:paraId="355A2891" w14:textId="77777777" w:rsidR="009A5F30" w:rsidRDefault="009A5F30" w:rsidP="009A5F30">
                  <w:pPr>
                    <w:jc w:val="center"/>
                  </w:pPr>
                  <w:r>
                    <w:rPr>
                      <w:noProof/>
                    </w:rPr>
                    <mc:AlternateContent>
                      <mc:Choice Requires="wps">
                        <w:drawing>
                          <wp:anchor distT="0" distB="0" distL="114300" distR="114300" simplePos="0" relativeHeight="251667456" behindDoc="0" locked="0" layoutInCell="1" allowOverlap="1" wp14:anchorId="74B3BD7E" wp14:editId="2E798043">
                            <wp:simplePos x="0" y="0"/>
                            <wp:positionH relativeFrom="column">
                              <wp:posOffset>0</wp:posOffset>
                            </wp:positionH>
                            <wp:positionV relativeFrom="paragraph">
                              <wp:posOffset>0</wp:posOffset>
                            </wp:positionV>
                            <wp:extent cx="635000" cy="635000"/>
                            <wp:effectExtent l="0" t="0" r="3175" b="3175"/>
                            <wp:wrapNone/>
                            <wp:docPr id="18"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08C25" id="AutoShape 5"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79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9SIe/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14:anchorId="063A5CFD" wp14:editId="080E16CD">
                        <wp:extent cx="1676400" cy="1263650"/>
                        <wp:effectExtent l="0" t="0" r="0" b="0"/>
                        <wp:docPr id="20" name="Picture 20"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5ED309A2" w14:textId="77777777" w:rsidR="009A5F30" w:rsidRDefault="009A5F30" w:rsidP="009A5F30">
                  <w:pPr>
                    <w:jc w:val="center"/>
                  </w:pPr>
                  <w:r>
                    <w:rPr>
                      <w:noProof/>
                    </w:rPr>
                    <mc:AlternateContent>
                      <mc:Choice Requires="wps">
                        <w:drawing>
                          <wp:anchor distT="0" distB="0" distL="114300" distR="114300" simplePos="0" relativeHeight="251668480" behindDoc="0" locked="0" layoutInCell="1" allowOverlap="1" wp14:anchorId="1F8D757D" wp14:editId="10E10D09">
                            <wp:simplePos x="0" y="0"/>
                            <wp:positionH relativeFrom="column">
                              <wp:posOffset>0</wp:posOffset>
                            </wp:positionH>
                            <wp:positionV relativeFrom="paragraph">
                              <wp:posOffset>0</wp:posOffset>
                            </wp:positionV>
                            <wp:extent cx="635000" cy="635000"/>
                            <wp:effectExtent l="0" t="0" r="3175" b="3175"/>
                            <wp:wrapNone/>
                            <wp:docPr id="1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BF97D" id="AutoShape 3"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g5E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RoOR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14:anchorId="24BDD6D5" wp14:editId="21E76493">
                        <wp:extent cx="1377950" cy="1219200"/>
                        <wp:effectExtent l="0" t="0" r="0" b="0"/>
                        <wp:docPr id="21" name="Picture 21"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9A5F30" w14:paraId="2753B17A" w14:textId="77777777" w:rsidTr="009A5F30">
              <w:tc>
                <w:tcPr>
                  <w:tcW w:w="3730" w:type="dxa"/>
                  <w:tcMar>
                    <w:top w:w="0" w:type="dxa"/>
                    <w:left w:w="0" w:type="dxa"/>
                    <w:bottom w:w="0" w:type="dxa"/>
                    <w:right w:w="0" w:type="dxa"/>
                  </w:tcMar>
                </w:tcPr>
                <w:p w14:paraId="72CF2811" w14:textId="77777777" w:rsidR="009A5F30" w:rsidRDefault="009A5F30" w:rsidP="009A5F30">
                  <w:pPr>
                    <w:jc w:val="center"/>
                  </w:pPr>
                </w:p>
              </w:tc>
              <w:tc>
                <w:tcPr>
                  <w:tcW w:w="3240" w:type="dxa"/>
                  <w:tcMar>
                    <w:top w:w="0" w:type="dxa"/>
                    <w:left w:w="0" w:type="dxa"/>
                    <w:bottom w:w="0" w:type="dxa"/>
                    <w:right w:w="0" w:type="dxa"/>
                  </w:tcMar>
                </w:tcPr>
                <w:p w14:paraId="1040F716" w14:textId="77777777" w:rsidR="009A5F30" w:rsidRDefault="009A5F30" w:rsidP="009A5F30">
                  <w:pPr>
                    <w:jc w:val="center"/>
                  </w:pPr>
                </w:p>
              </w:tc>
            </w:tr>
            <w:tr w:rsidR="009A5F30" w14:paraId="49A0079D" w14:textId="77777777" w:rsidTr="009A5F30">
              <w:tc>
                <w:tcPr>
                  <w:tcW w:w="3730" w:type="dxa"/>
                  <w:tcMar>
                    <w:top w:w="0" w:type="dxa"/>
                    <w:left w:w="0" w:type="dxa"/>
                    <w:bottom w:w="0" w:type="dxa"/>
                    <w:right w:w="0" w:type="dxa"/>
                  </w:tcMar>
                </w:tcPr>
                <w:p w14:paraId="50CC6EC9" w14:textId="77777777" w:rsidR="009A5F30" w:rsidRDefault="009A5F30" w:rsidP="009A5F30">
                  <w:pPr>
                    <w:jc w:val="center"/>
                  </w:pPr>
                  <w:r>
                    <w:rPr>
                      <w:rFonts w:eastAsia="Arial" w:cs="Arial"/>
                      <w:color w:val="000000"/>
                    </w:rPr>
                    <w:t xml:space="preserve">male fertile (pollen </w:t>
                  </w:r>
                  <w:proofErr w:type="gramStart"/>
                  <w:r>
                    <w:rPr>
                      <w:rFonts w:eastAsia="Arial" w:cs="Arial"/>
                      <w:color w:val="000000"/>
                    </w:rPr>
                    <w:t>present )</w:t>
                  </w:r>
                  <w:proofErr w:type="gramEnd"/>
                </w:p>
              </w:tc>
              <w:tc>
                <w:tcPr>
                  <w:tcW w:w="3240" w:type="dxa"/>
                  <w:tcMar>
                    <w:top w:w="0" w:type="dxa"/>
                    <w:left w:w="0" w:type="dxa"/>
                    <w:bottom w:w="0" w:type="dxa"/>
                    <w:right w:w="0" w:type="dxa"/>
                  </w:tcMar>
                </w:tcPr>
                <w:p w14:paraId="4DC2EA36" w14:textId="77777777" w:rsidR="009A5F30" w:rsidRDefault="009A5F30" w:rsidP="009A5F30">
                  <w:pPr>
                    <w:jc w:val="center"/>
                  </w:pPr>
                  <w:r>
                    <w:rPr>
                      <w:rFonts w:eastAsia="Arial" w:cs="Arial"/>
                      <w:color w:val="000000"/>
                    </w:rPr>
                    <w:t>male sterile (pollen absent)</w:t>
                  </w:r>
                </w:p>
              </w:tc>
            </w:tr>
          </w:tbl>
          <w:p w14:paraId="1B50DE64" w14:textId="77777777" w:rsidR="009A5F30" w:rsidRPr="00BD6503" w:rsidRDefault="009A5F30" w:rsidP="009A5F30">
            <w:pPr>
              <w:autoSpaceDE w:val="0"/>
              <w:autoSpaceDN w:val="0"/>
              <w:adjustRightInd w:val="0"/>
              <w:rPr>
                <w:rFonts w:cs="Arial"/>
                <w:lang w:val="nl-NL"/>
              </w:rPr>
            </w:pPr>
          </w:p>
          <w:p w14:paraId="08705954" w14:textId="77777777" w:rsidR="009A5F30" w:rsidRDefault="009A5F30" w:rsidP="009A5F30">
            <w:pPr>
              <w:rPr>
                <w:rFonts w:eastAsia="Calibri" w:cs="Arial"/>
                <w:iCs/>
                <w:highlight w:val="lightGray"/>
                <w:u w:val="single"/>
              </w:rPr>
            </w:pPr>
            <w:r>
              <w:rPr>
                <w:rFonts w:cs="Arial"/>
                <w:highlight w:val="lightGray"/>
                <w:u w:val="single"/>
              </w:rPr>
              <w:t xml:space="preserve">DNA marker test </w:t>
            </w:r>
          </w:p>
          <w:p w14:paraId="591FAB6E" w14:textId="77777777" w:rsidR="009A5F30" w:rsidRDefault="009A5F30" w:rsidP="009A5F30">
            <w:pPr>
              <w:rPr>
                <w:rFonts w:eastAsia="Calibri" w:cs="Arial"/>
                <w:iCs/>
                <w:highlight w:val="lightGray"/>
                <w:u w:val="single"/>
              </w:rPr>
            </w:pPr>
          </w:p>
          <w:p w14:paraId="2F00727B" w14:textId="77777777" w:rsidR="009A5F30" w:rsidRDefault="009A5F30" w:rsidP="009A5F30">
            <w:pPr>
              <w:autoSpaceDE w:val="0"/>
              <w:autoSpaceDN w:val="0"/>
              <w:adjustRightInd w:val="0"/>
              <w:rPr>
                <w:rFonts w:eastAsia="Calibri" w:cs="Arial"/>
                <w:iCs/>
                <w:highlight w:val="lightGray"/>
                <w:u w:val="single"/>
              </w:rPr>
            </w:pPr>
            <w:r>
              <w:rPr>
                <w:rFonts w:eastAsia="Calibri" w:cs="Arial"/>
                <w:iCs/>
                <w:highlight w:val="lightGray"/>
                <w:u w:val="single"/>
              </w:rPr>
              <w:t>If the CMS marker is present, the variety is expected to have male sterile flowers (production of pollen absent). In cases where the CMS marker is not present, the variety is expected to have male fertile flowers (production of pollen present).</w:t>
            </w:r>
          </w:p>
          <w:p w14:paraId="3F349227" w14:textId="77777777" w:rsidR="009A5F30" w:rsidRDefault="009A5F30" w:rsidP="009A5F30">
            <w:pPr>
              <w:autoSpaceDE w:val="0"/>
              <w:autoSpaceDN w:val="0"/>
              <w:adjustRightInd w:val="0"/>
              <w:rPr>
                <w:rFonts w:eastAsia="Calibri" w:cs="Arial"/>
                <w:iCs/>
                <w:highlight w:val="lightGray"/>
                <w:u w:val="single"/>
              </w:rPr>
            </w:pPr>
          </w:p>
          <w:p w14:paraId="5ED7C838" w14:textId="77777777" w:rsidR="009A5F30" w:rsidRDefault="009A5F30" w:rsidP="009A5F30">
            <w:pPr>
              <w:autoSpaceDE w:val="0"/>
              <w:autoSpaceDN w:val="0"/>
              <w:adjustRightInd w:val="0"/>
              <w:rPr>
                <w:rFonts w:eastAsia="Calibri" w:cs="Arial"/>
                <w:iCs/>
                <w:u w:val="single"/>
              </w:rPr>
            </w:pPr>
            <w:r>
              <w:rPr>
                <w:rFonts w:eastAsia="Calibri" w:cs="Arial"/>
                <w:iCs/>
                <w:highlight w:val="lightGray"/>
                <w:u w:val="single"/>
              </w:rPr>
              <w:t>In case the DNA marker test result does not confirm the declaration in the TQ, a field trial should be performed to observe whether the variety has male sterile (production of pollen: absent) or male fertile flowers (production of pollen: present) due to another mechanism.</w:t>
            </w:r>
          </w:p>
          <w:p w14:paraId="1728F552" w14:textId="77777777" w:rsidR="009A5F30" w:rsidRDefault="009A5F30" w:rsidP="009A5F30">
            <w:pPr>
              <w:autoSpaceDE w:val="0"/>
              <w:autoSpaceDN w:val="0"/>
              <w:adjustRightInd w:val="0"/>
              <w:rPr>
                <w:rFonts w:eastAsia="Calibri" w:cs="Arial"/>
                <w:iCs/>
                <w:u w:val="single"/>
              </w:rPr>
            </w:pPr>
          </w:p>
          <w:p w14:paraId="195810A0" w14:textId="77777777" w:rsidR="009A5F30" w:rsidRPr="00BD6503" w:rsidRDefault="009A5F30" w:rsidP="009A5F30">
            <w:pPr>
              <w:autoSpaceDE w:val="0"/>
              <w:autoSpaceDN w:val="0"/>
              <w:adjustRightInd w:val="0"/>
              <w:rPr>
                <w:rFonts w:cs="Arial"/>
              </w:rPr>
            </w:pPr>
            <w:r w:rsidRPr="000755E7">
              <w:rPr>
                <w:rFonts w:cs="Arial"/>
                <w:sz w:val="16"/>
                <w:vertAlign w:val="superscript"/>
              </w:rPr>
              <w:t>1</w:t>
            </w:r>
            <w:r w:rsidRPr="000755E7">
              <w:rPr>
                <w:rFonts w:cs="Arial"/>
                <w:sz w:val="16"/>
              </w:rPr>
              <w:tab/>
            </w:r>
            <w:r w:rsidRPr="000755E7">
              <w:rPr>
                <w:rFonts w:cs="Arial"/>
                <w:sz w:val="16"/>
                <w:szCs w:val="16"/>
              </w:rPr>
              <w:t xml:space="preserve">The description of the method to test male sterility for </w:t>
            </w:r>
            <w:r w:rsidRPr="000755E7">
              <w:rPr>
                <w:rFonts w:cs="Arial"/>
                <w:i/>
                <w:sz w:val="16"/>
                <w:szCs w:val="16"/>
              </w:rPr>
              <w:t>Brassica</w:t>
            </w:r>
            <w:r w:rsidRPr="000755E7">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0755E7">
              <w:rPr>
                <w:rFonts w:cs="Arial"/>
                <w:sz w:val="16"/>
                <w:szCs w:val="16"/>
              </w:rPr>
              <w:t>Naktuinbouw</w:t>
            </w:r>
            <w:proofErr w:type="spellEnd"/>
            <w:r w:rsidRPr="000755E7">
              <w:rPr>
                <w:rFonts w:cs="Arial"/>
                <w:sz w:val="16"/>
                <w:szCs w:val="16"/>
              </w:rPr>
              <w:t>, Netherlands, to obtain the method and information on the CMS marker for the purposes mentioned above.</w:t>
            </w:r>
          </w:p>
        </w:tc>
      </w:tr>
    </w:tbl>
    <w:p w14:paraId="44C2BB7A" w14:textId="77777777" w:rsidR="009A5F30" w:rsidRPr="002D1B80" w:rsidRDefault="009A5F30" w:rsidP="009A5F30"/>
    <w:p w14:paraId="7D9F149A" w14:textId="77777777" w:rsidR="009A5F30" w:rsidRPr="00AD0ED6" w:rsidRDefault="009A5F30" w:rsidP="002B6BA0">
      <w:pPr>
        <w:pStyle w:val="Heading4"/>
        <w:rPr>
          <w:lang w:val="en-US"/>
        </w:rPr>
      </w:pPr>
      <w:r w:rsidRPr="00AD0ED6">
        <w:rPr>
          <w:lang w:val="en-US"/>
        </w:rPr>
        <w:t>*Tomato Rootstocks</w:t>
      </w:r>
    </w:p>
    <w:p w14:paraId="5AE65D9E" w14:textId="77777777" w:rsidR="009A5F30" w:rsidRPr="007B0B56" w:rsidRDefault="009A5F30" w:rsidP="009A5F30">
      <w:pPr>
        <w:keepNext/>
      </w:pPr>
    </w:p>
    <w:p w14:paraId="52A25209" w14:textId="77777777" w:rsidR="009A5F30" w:rsidRPr="007B0B56" w:rsidRDefault="009A5F30" w:rsidP="009A5F30">
      <w:pPr>
        <w:keepNext/>
        <w:spacing w:beforeLines="20" w:before="48" w:afterLines="20" w:after="48"/>
      </w:pPr>
      <w:r w:rsidRPr="007B0B56">
        <w:fldChar w:fldCharType="begin"/>
      </w:r>
      <w:r w:rsidRPr="007B0B56">
        <w:instrText xml:space="preserve"> AUTONUM  </w:instrText>
      </w:r>
      <w:r w:rsidRPr="007B0B56">
        <w:fldChar w:fldCharType="end"/>
      </w:r>
      <w:r w:rsidRPr="007B0B56">
        <w:tab/>
        <w:t xml:space="preserve">The subgroup discussed document </w:t>
      </w:r>
      <w:r w:rsidRPr="007B0B56">
        <w:rPr>
          <w:rFonts w:cs="Arial"/>
        </w:rPr>
        <w:t>TWV/57/19</w:t>
      </w:r>
      <w:r w:rsidRPr="007B0B56">
        <w:t xml:space="preserve"> and agreed with the proposed changes.</w:t>
      </w:r>
    </w:p>
    <w:p w14:paraId="383202BB" w14:textId="77777777" w:rsidR="009A5F30" w:rsidRPr="00AD0ED6" w:rsidRDefault="009A5F30" w:rsidP="002B6BA0">
      <w:pPr>
        <w:pStyle w:val="Heading4"/>
        <w:rPr>
          <w:lang w:val="en-US"/>
        </w:rPr>
      </w:pPr>
    </w:p>
    <w:p w14:paraId="719F8324" w14:textId="77777777" w:rsidR="00132938" w:rsidRDefault="00132938">
      <w:pPr>
        <w:jc w:val="left"/>
        <w:rPr>
          <w:u w:val="single"/>
        </w:rPr>
      </w:pPr>
      <w:r>
        <w:br w:type="page"/>
      </w:r>
    </w:p>
    <w:p w14:paraId="0F76F9A9" w14:textId="77777777" w:rsidR="009A5F30" w:rsidRPr="00AD0ED6" w:rsidRDefault="009A5F30" w:rsidP="002B6BA0">
      <w:pPr>
        <w:pStyle w:val="Heading4"/>
        <w:rPr>
          <w:lang w:val="en-US"/>
        </w:rPr>
      </w:pPr>
      <w:r w:rsidRPr="00AD0ED6">
        <w:rPr>
          <w:lang w:val="en-US"/>
        </w:rPr>
        <w:lastRenderedPageBreak/>
        <w:t>*Vegetable Marrow, Squash (</w:t>
      </w:r>
      <w:r w:rsidRPr="00AD0ED6">
        <w:rPr>
          <w:i/>
          <w:lang w:val="en-US"/>
        </w:rPr>
        <w:t>Cucurbita pepo</w:t>
      </w:r>
      <w:r w:rsidRPr="00AD0ED6">
        <w:rPr>
          <w:lang w:val="en-US"/>
        </w:rPr>
        <w:t xml:space="preserve"> L.)</w:t>
      </w:r>
    </w:p>
    <w:p w14:paraId="62548C5A" w14:textId="77777777" w:rsidR="009A5F30" w:rsidRPr="000442EC" w:rsidRDefault="009A5F30" w:rsidP="009A5F30">
      <w:pPr>
        <w:keepNext/>
      </w:pPr>
    </w:p>
    <w:p w14:paraId="60994F3B" w14:textId="77777777" w:rsidR="009A5F30" w:rsidRPr="007B0B56" w:rsidRDefault="009A5F30" w:rsidP="009A5F30">
      <w:pPr>
        <w:keepNext/>
        <w:spacing w:beforeLines="20" w:before="48" w:afterLines="20" w:after="48"/>
      </w:pPr>
      <w:r w:rsidRPr="007B0B56">
        <w:fldChar w:fldCharType="begin"/>
      </w:r>
      <w:r w:rsidRPr="007B0B56">
        <w:instrText xml:space="preserve"> AUTONUM  </w:instrText>
      </w:r>
      <w:r w:rsidRPr="007B0B56">
        <w:fldChar w:fldCharType="end"/>
      </w:r>
      <w:r w:rsidRPr="007B0B56">
        <w:tab/>
        <w:t xml:space="preserve">The subgroup discussed document </w:t>
      </w:r>
      <w:r w:rsidRPr="007B0B56">
        <w:rPr>
          <w:rFonts w:cs="Arial"/>
        </w:rPr>
        <w:t>TWV/57/23</w:t>
      </w:r>
      <w:r w:rsidRPr="007B0B56">
        <w:t xml:space="preserve">, presented by </w:t>
      </w:r>
      <w:r w:rsidRPr="007B0B56">
        <w:rPr>
          <w:rFonts w:cs="Arial"/>
        </w:rPr>
        <w:t xml:space="preserve">Ms. </w:t>
      </w:r>
      <w:r w:rsidRPr="007B0B56">
        <w:t xml:space="preserve">Chrystelle </w:t>
      </w:r>
      <w:proofErr w:type="spellStart"/>
      <w:r w:rsidRPr="007B0B56">
        <w:t>Jouy</w:t>
      </w:r>
      <w:proofErr w:type="spellEnd"/>
      <w:r w:rsidRPr="007B0B56">
        <w:t xml:space="preserve"> (France), and agreed the following: </w:t>
      </w:r>
    </w:p>
    <w:p w14:paraId="748171E8" w14:textId="77777777" w:rsidR="009A5F30" w:rsidRPr="007B0B56" w:rsidRDefault="009A5F30" w:rsidP="009A5F30">
      <w:pPr>
        <w:keepNext/>
        <w:spacing w:beforeLines="20" w:before="48" w:afterLines="20" w:after="48"/>
      </w:pPr>
    </w:p>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7B0B56" w14:paraId="78FDE5DE"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24FBCB91" w14:textId="77777777" w:rsidR="009A5F30" w:rsidRPr="007B0B56" w:rsidRDefault="009A5F30" w:rsidP="009A5F30">
            <w:pPr>
              <w:jc w:val="left"/>
              <w:rPr>
                <w:rFonts w:cs="Arial"/>
              </w:rPr>
            </w:pPr>
            <w:r w:rsidRPr="007B0B56">
              <w:rPr>
                <w:rFonts w:cs="Arial"/>
              </w:rPr>
              <w:t>Char. 82</w:t>
            </w:r>
          </w:p>
        </w:tc>
        <w:tc>
          <w:tcPr>
            <w:tcW w:w="7512" w:type="dxa"/>
            <w:tcBorders>
              <w:top w:val="dotted" w:sz="4" w:space="0" w:color="auto"/>
              <w:left w:val="dotted" w:sz="4" w:space="0" w:color="auto"/>
              <w:bottom w:val="dotted" w:sz="4" w:space="0" w:color="auto"/>
              <w:right w:val="dotted" w:sz="4" w:space="0" w:color="auto"/>
            </w:tcBorders>
          </w:tcPr>
          <w:p w14:paraId="6ABD3DEF" w14:textId="77777777" w:rsidR="009A5F30" w:rsidRPr="007B0B56" w:rsidRDefault="009A5F30" w:rsidP="009A5F30">
            <w:pPr>
              <w:rPr>
                <w:rFonts w:cs="Arial"/>
              </w:rPr>
            </w:pPr>
            <w:r w:rsidRPr="007B0B56">
              <w:rPr>
                <w:rFonts w:cs="Arial"/>
              </w:rPr>
              <w:t>to check translations (state 1 in DE and ES)</w:t>
            </w:r>
          </w:p>
        </w:tc>
      </w:tr>
      <w:tr w:rsidR="009A5F30" w:rsidRPr="007B0B56" w14:paraId="0F102F11"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3F687301" w14:textId="77777777" w:rsidR="009A5F30" w:rsidRPr="007B0B56" w:rsidRDefault="009A5F30" w:rsidP="009A5F30">
            <w:pPr>
              <w:jc w:val="left"/>
              <w:rPr>
                <w:rFonts w:cs="Arial"/>
              </w:rPr>
            </w:pPr>
            <w:r w:rsidRPr="007B0B56">
              <w:rPr>
                <w:rFonts w:cs="Arial"/>
              </w:rPr>
              <w:t>Char. 83</w:t>
            </w:r>
          </w:p>
        </w:tc>
        <w:tc>
          <w:tcPr>
            <w:tcW w:w="7512" w:type="dxa"/>
            <w:tcBorders>
              <w:top w:val="dotted" w:sz="4" w:space="0" w:color="auto"/>
              <w:left w:val="dotted" w:sz="4" w:space="0" w:color="auto"/>
              <w:bottom w:val="dotted" w:sz="4" w:space="0" w:color="auto"/>
              <w:right w:val="dotted" w:sz="4" w:space="0" w:color="auto"/>
            </w:tcBorders>
          </w:tcPr>
          <w:p w14:paraId="2510C2DC" w14:textId="77777777" w:rsidR="009A5F30" w:rsidRPr="007B0B56" w:rsidRDefault="009A5F30" w:rsidP="009A5F30">
            <w:pPr>
              <w:rPr>
                <w:rFonts w:cs="Arial"/>
              </w:rPr>
            </w:pPr>
            <w:r w:rsidRPr="007B0B56">
              <w:rPr>
                <w:rFonts w:cs="Arial"/>
              </w:rPr>
              <w:t>to be indicated as QL</w:t>
            </w:r>
          </w:p>
        </w:tc>
      </w:tr>
      <w:tr w:rsidR="009A5F30" w:rsidRPr="007B0B56" w14:paraId="033C10E7"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7AEA5B0A" w14:textId="77777777" w:rsidR="009A5F30" w:rsidRPr="007B0B56" w:rsidRDefault="009A5F30" w:rsidP="009A5F30">
            <w:pPr>
              <w:jc w:val="left"/>
              <w:rPr>
                <w:rFonts w:cs="Arial"/>
              </w:rPr>
            </w:pPr>
            <w:r w:rsidRPr="007B0B56">
              <w:rPr>
                <w:rFonts w:cs="Arial"/>
              </w:rPr>
              <w:t>Ad. 83, 11.3</w:t>
            </w:r>
          </w:p>
        </w:tc>
        <w:tc>
          <w:tcPr>
            <w:tcW w:w="7512" w:type="dxa"/>
            <w:tcBorders>
              <w:top w:val="dotted" w:sz="4" w:space="0" w:color="auto"/>
              <w:left w:val="dotted" w:sz="4" w:space="0" w:color="auto"/>
              <w:bottom w:val="dotted" w:sz="4" w:space="0" w:color="auto"/>
              <w:right w:val="dotted" w:sz="4" w:space="0" w:color="auto"/>
            </w:tcBorders>
          </w:tcPr>
          <w:p w14:paraId="0BB393DC" w14:textId="77777777" w:rsidR="009A5F30" w:rsidRPr="007B0B56" w:rsidRDefault="009A5F30" w:rsidP="009A5F30">
            <w:pPr>
              <w:rPr>
                <w:rFonts w:cs="Arial"/>
              </w:rPr>
            </w:pPr>
            <w:r w:rsidRPr="007B0B56">
              <w:rPr>
                <w:rFonts w:cs="Arial"/>
              </w:rPr>
              <w:t>to read “On three controls: Cora, Sofia, Mikonos or Syros …”</w:t>
            </w:r>
          </w:p>
        </w:tc>
      </w:tr>
      <w:tr w:rsidR="009A5F30" w:rsidRPr="002D1B80" w14:paraId="04D51A8B"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32612750" w14:textId="77777777" w:rsidR="009A5F30" w:rsidRPr="007B0B56" w:rsidRDefault="009A5F30" w:rsidP="009A5F30">
            <w:pPr>
              <w:jc w:val="left"/>
              <w:rPr>
                <w:rFonts w:cs="Arial"/>
              </w:rPr>
            </w:pPr>
            <w:r w:rsidRPr="007B0B56">
              <w:rPr>
                <w:rFonts w:cs="Arial"/>
              </w:rPr>
              <w:t>TQ 5.</w:t>
            </w:r>
          </w:p>
        </w:tc>
        <w:tc>
          <w:tcPr>
            <w:tcW w:w="7512" w:type="dxa"/>
            <w:tcBorders>
              <w:top w:val="dotted" w:sz="4" w:space="0" w:color="auto"/>
              <w:left w:val="dotted" w:sz="4" w:space="0" w:color="auto"/>
              <w:bottom w:val="dotted" w:sz="4" w:space="0" w:color="auto"/>
              <w:right w:val="dotted" w:sz="4" w:space="0" w:color="auto"/>
            </w:tcBorders>
          </w:tcPr>
          <w:p w14:paraId="542E0726" w14:textId="77777777" w:rsidR="009A5F30" w:rsidRPr="007B0B56" w:rsidRDefault="009A5F30" w:rsidP="009A5F30">
            <w:pPr>
              <w:rPr>
                <w:rFonts w:cs="Arial"/>
              </w:rPr>
            </w:pPr>
            <w:r w:rsidRPr="007B0B56">
              <w:rPr>
                <w:rFonts w:cs="Arial"/>
                <w:color w:val="000000"/>
              </w:rPr>
              <w:t xml:space="preserve">to remove all occurrences of the option “not applicable” </w:t>
            </w:r>
          </w:p>
        </w:tc>
      </w:tr>
    </w:tbl>
    <w:p w14:paraId="7E6802E3" w14:textId="77777777" w:rsidR="009A5F30" w:rsidRDefault="009A5F30" w:rsidP="009A5F30">
      <w:pPr>
        <w:keepNext/>
        <w:spacing w:beforeLines="20" w:before="48" w:afterLines="20" w:after="48"/>
      </w:pPr>
    </w:p>
    <w:p w14:paraId="7743A7BC" w14:textId="77777777" w:rsidR="009A5F30" w:rsidRPr="007B0B56" w:rsidRDefault="009A5F30" w:rsidP="002B6BA0">
      <w:pPr>
        <w:pStyle w:val="Heading4"/>
      </w:pPr>
      <w:r w:rsidRPr="007B0B56">
        <w:rPr>
          <w:iCs/>
        </w:rPr>
        <w:t>*</w:t>
      </w:r>
      <w:proofErr w:type="spellStart"/>
      <w:r w:rsidRPr="007B0B56">
        <w:t>Watermelon</w:t>
      </w:r>
      <w:proofErr w:type="spellEnd"/>
      <w:r w:rsidRPr="007B0B56">
        <w:t xml:space="preserve"> (</w:t>
      </w:r>
      <w:proofErr w:type="spellStart"/>
      <w:r w:rsidRPr="007B0B56">
        <w:rPr>
          <w:i/>
        </w:rPr>
        <w:t>Citrullus</w:t>
      </w:r>
      <w:proofErr w:type="spellEnd"/>
      <w:r w:rsidRPr="007B0B56">
        <w:rPr>
          <w:i/>
        </w:rPr>
        <w:t xml:space="preserve"> </w:t>
      </w:r>
      <w:proofErr w:type="spellStart"/>
      <w:r w:rsidRPr="007B0B56">
        <w:rPr>
          <w:i/>
        </w:rPr>
        <w:t>lanatus</w:t>
      </w:r>
      <w:proofErr w:type="spellEnd"/>
      <w:r w:rsidRPr="007B0B56">
        <w:t xml:space="preserve"> (</w:t>
      </w:r>
      <w:proofErr w:type="spellStart"/>
      <w:r w:rsidRPr="007B0B56">
        <w:t>Thunb</w:t>
      </w:r>
      <w:proofErr w:type="spellEnd"/>
      <w:r w:rsidRPr="007B0B56">
        <w:t xml:space="preserve">.) </w:t>
      </w:r>
      <w:proofErr w:type="spellStart"/>
      <w:r w:rsidRPr="007B0B56">
        <w:t>Matsum</w:t>
      </w:r>
      <w:proofErr w:type="spellEnd"/>
      <w:r w:rsidRPr="007B0B56">
        <w:t xml:space="preserve">. et </w:t>
      </w:r>
      <w:proofErr w:type="spellStart"/>
      <w:r w:rsidRPr="007B0B56">
        <w:t>Naka</w:t>
      </w:r>
      <w:proofErr w:type="spellEnd"/>
      <w:r w:rsidRPr="007B0B56">
        <w:t>)</w:t>
      </w:r>
    </w:p>
    <w:p w14:paraId="7986DF70" w14:textId="77777777" w:rsidR="009A5F30" w:rsidRPr="007B0B56" w:rsidRDefault="009A5F30" w:rsidP="009A5F30">
      <w:pPr>
        <w:keepNext/>
        <w:rPr>
          <w:lang w:val="fr-FR"/>
        </w:rPr>
      </w:pPr>
    </w:p>
    <w:p w14:paraId="4636CD8A" w14:textId="77777777" w:rsidR="009A5F30" w:rsidRPr="007B0B56" w:rsidRDefault="009A5F30" w:rsidP="009A5F30">
      <w:pPr>
        <w:keepNext/>
        <w:spacing w:beforeLines="20" w:before="48" w:afterLines="20" w:after="48"/>
      </w:pPr>
      <w:r w:rsidRPr="007B0B56">
        <w:fldChar w:fldCharType="begin"/>
      </w:r>
      <w:r w:rsidRPr="007B0B56">
        <w:instrText xml:space="preserve"> AUTONUM  </w:instrText>
      </w:r>
      <w:r w:rsidRPr="007B0B56">
        <w:fldChar w:fldCharType="end"/>
      </w:r>
      <w:r w:rsidRPr="007B0B56">
        <w:tab/>
        <w:t xml:space="preserve">The subgroup discussed document </w:t>
      </w:r>
      <w:r w:rsidRPr="007B0B56">
        <w:rPr>
          <w:rFonts w:cs="Arial"/>
        </w:rPr>
        <w:t>TWV/57/14</w:t>
      </w:r>
      <w:r w:rsidRPr="007B0B56">
        <w:t xml:space="preserve">, presented by </w:t>
      </w:r>
      <w:r w:rsidRPr="007B0B56">
        <w:rPr>
          <w:rFonts w:cs="Arial"/>
        </w:rPr>
        <w:t xml:space="preserve">Ms. </w:t>
      </w:r>
      <w:r w:rsidRPr="007B0B56">
        <w:t xml:space="preserve">Gosia Blokker (Netherlands), and agreed the following: </w:t>
      </w:r>
    </w:p>
    <w:p w14:paraId="3F77F8BB" w14:textId="77777777" w:rsidR="009A5F30" w:rsidRPr="007B0B56" w:rsidRDefault="009A5F30" w:rsidP="009A5F30"/>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2D1B80" w14:paraId="62B8523B"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788DF05A" w14:textId="77777777" w:rsidR="009A5F30" w:rsidRPr="007B0B56" w:rsidRDefault="009A5F30" w:rsidP="009A5F30">
            <w:pPr>
              <w:jc w:val="left"/>
              <w:rPr>
                <w:rFonts w:cs="Arial"/>
              </w:rPr>
            </w:pPr>
            <w:r w:rsidRPr="007B0B56">
              <w:rPr>
                <w:rFonts w:cs="Arial"/>
              </w:rPr>
              <w:t>TQ 5.</w:t>
            </w:r>
          </w:p>
        </w:tc>
        <w:tc>
          <w:tcPr>
            <w:tcW w:w="7512" w:type="dxa"/>
            <w:tcBorders>
              <w:top w:val="dotted" w:sz="4" w:space="0" w:color="auto"/>
              <w:left w:val="dotted" w:sz="4" w:space="0" w:color="auto"/>
              <w:bottom w:val="dotted" w:sz="4" w:space="0" w:color="auto"/>
              <w:right w:val="dotted" w:sz="4" w:space="0" w:color="auto"/>
            </w:tcBorders>
          </w:tcPr>
          <w:p w14:paraId="784AA567" w14:textId="77777777" w:rsidR="009A5F30" w:rsidRPr="007B0B56" w:rsidRDefault="009A5F30" w:rsidP="009A5F30">
            <w:pPr>
              <w:rPr>
                <w:rFonts w:cs="Arial"/>
              </w:rPr>
            </w:pPr>
            <w:r w:rsidRPr="007B0B56">
              <w:rPr>
                <w:rFonts w:cs="Arial"/>
                <w:color w:val="000000"/>
              </w:rPr>
              <w:t xml:space="preserve">to remove all occurrences of the option “not applicable” </w:t>
            </w:r>
          </w:p>
        </w:tc>
      </w:tr>
    </w:tbl>
    <w:p w14:paraId="54379E57" w14:textId="77777777" w:rsidR="009A5F30" w:rsidRPr="002D1B80" w:rsidRDefault="009A5F30" w:rsidP="009A5F30"/>
    <w:p w14:paraId="74C24193" w14:textId="77777777" w:rsidR="009A5F30" w:rsidRDefault="009A5F30" w:rsidP="009A5F30"/>
    <w:p w14:paraId="5B5A99AA" w14:textId="77777777" w:rsidR="009A5F30" w:rsidRDefault="009A5F30" w:rsidP="00D63620">
      <w:pPr>
        <w:pStyle w:val="Heading2"/>
      </w:pPr>
      <w:r w:rsidRPr="00764892">
        <w:rPr>
          <w:snapToGrid w:val="0"/>
        </w:rPr>
        <w:t>Recommendations on draft Test Guidelines</w:t>
      </w:r>
    </w:p>
    <w:p w14:paraId="3DC5F2F0" w14:textId="77777777" w:rsidR="009A5F30" w:rsidRDefault="009A5F30" w:rsidP="009A5F30">
      <w:pPr>
        <w:keepNext/>
      </w:pPr>
    </w:p>
    <w:p w14:paraId="6E05B568" w14:textId="77777777" w:rsidR="009A5F30" w:rsidRPr="00113E52" w:rsidRDefault="009A5F30" w:rsidP="009A5F30">
      <w:pPr>
        <w:keepNext/>
        <w:ind w:right="-425"/>
        <w:rPr>
          <w:rFonts w:cs="Arial"/>
          <w:i/>
          <w:snapToGrid w:val="0"/>
        </w:rPr>
      </w:pPr>
      <w:r w:rsidRPr="00113E52">
        <w:rPr>
          <w:rFonts w:cs="Arial"/>
          <w:i/>
          <w:snapToGrid w:val="0"/>
        </w:rPr>
        <w:t>(a)</w:t>
      </w:r>
      <w:r w:rsidRPr="00113E52">
        <w:rPr>
          <w:rFonts w:cs="Arial"/>
          <w:i/>
          <w:snapToGrid w:val="0"/>
        </w:rPr>
        <w:tab/>
        <w:t>Test Guidelines to be put forward for adoption by the Technical Committee</w:t>
      </w:r>
    </w:p>
    <w:p w14:paraId="6C0D36E9" w14:textId="77777777" w:rsidR="009A5F30" w:rsidRPr="00113E52" w:rsidRDefault="009A5F30" w:rsidP="009A5F30">
      <w:pPr>
        <w:keepNext/>
        <w:ind w:right="-425"/>
        <w:rPr>
          <w:rFonts w:cs="Arial"/>
          <w:snapToGrid w:val="0"/>
        </w:rPr>
      </w:pPr>
    </w:p>
    <w:p w14:paraId="52008AA5" w14:textId="77777777" w:rsidR="009A5F30" w:rsidRPr="00113E52" w:rsidRDefault="009A5F30" w:rsidP="009A5F30">
      <w:pPr>
        <w:keepNext/>
        <w:rPr>
          <w:rFonts w:cs="Arial"/>
        </w:rPr>
      </w:pPr>
      <w:r w:rsidRPr="00113E52">
        <w:fldChar w:fldCharType="begin"/>
      </w:r>
      <w:r w:rsidRPr="00113E52">
        <w:instrText xml:space="preserve"> AUTONUM  </w:instrText>
      </w:r>
      <w:r w:rsidRPr="00113E52">
        <w:fldChar w:fldCharType="end"/>
      </w:r>
      <w:r w:rsidRPr="00113E52">
        <w:tab/>
      </w:r>
      <w:r w:rsidRPr="00113E52">
        <w:rPr>
          <w:rFonts w:cs="Arial"/>
        </w:rPr>
        <w:t>The TWV agreed that the following draft Test Guidelines be submitted to the TC for adoption at its fifty-</w:t>
      </w:r>
      <w:r>
        <w:rPr>
          <w:rFonts w:cs="Arial"/>
        </w:rPr>
        <w:t>nin</w:t>
      </w:r>
      <w:r w:rsidRPr="00113E52">
        <w:rPr>
          <w:rFonts w:cs="Arial"/>
        </w:rPr>
        <w:t>th session, to be held in Geneva on October 2</w:t>
      </w:r>
      <w:r>
        <w:rPr>
          <w:rFonts w:cs="Arial"/>
        </w:rPr>
        <w:t>3</w:t>
      </w:r>
      <w:r w:rsidRPr="00113E52">
        <w:rPr>
          <w:rFonts w:cs="Arial"/>
        </w:rPr>
        <w:t xml:space="preserve"> and 2</w:t>
      </w:r>
      <w:r>
        <w:rPr>
          <w:rFonts w:cs="Arial"/>
        </w:rPr>
        <w:t>4</w:t>
      </w:r>
      <w:r w:rsidRPr="00113E52">
        <w:rPr>
          <w:rFonts w:cs="Arial"/>
        </w:rPr>
        <w:t>, 202</w:t>
      </w:r>
      <w:r>
        <w:rPr>
          <w:rFonts w:cs="Arial"/>
        </w:rPr>
        <w:t>3,</w:t>
      </w:r>
      <w:r w:rsidRPr="00113E52">
        <w:rPr>
          <w:rFonts w:cs="Arial"/>
        </w:rPr>
        <w:t xml:space="preserve"> </w:t>
      </w:r>
      <w:proofErr w:type="gramStart"/>
      <w:r w:rsidRPr="00113E52">
        <w:rPr>
          <w:rFonts w:cs="Arial"/>
        </w:rPr>
        <w:t>on the basis of</w:t>
      </w:r>
      <w:proofErr w:type="gramEnd"/>
      <w:r w:rsidRPr="00113E52">
        <w:rPr>
          <w:rFonts w:cs="Arial"/>
        </w:rPr>
        <w:t xml:space="preserve"> the following documents and the comments in this report:</w:t>
      </w:r>
    </w:p>
    <w:p w14:paraId="79D3BB79" w14:textId="77777777" w:rsidR="009A5F30" w:rsidRDefault="009A5F30" w:rsidP="009A5F30">
      <w:pPr>
        <w:pStyle w:val="Style10"/>
        <w:tabs>
          <w:tab w:val="clear" w:pos="1077"/>
          <w:tab w:val="left" w:pos="567"/>
          <w:tab w:val="left" w:pos="1134"/>
          <w:tab w:val="left" w:pos="1701"/>
        </w:tabs>
        <w:ind w:right="-425"/>
        <w:jc w:val="left"/>
        <w:rPr>
          <w:rFonts w:ascii="Arial" w:hAnsi="Arial" w:cs="Arial"/>
          <w:sz w:val="20"/>
          <w:szCs w:val="20"/>
        </w:rPr>
      </w:pPr>
    </w:p>
    <w:p w14:paraId="4ACC0180" w14:textId="77777777" w:rsidR="009A5F30" w:rsidRPr="00113E52" w:rsidRDefault="009A5F30" w:rsidP="002B6BA0">
      <w:pPr>
        <w:pStyle w:val="Heading4"/>
      </w:pPr>
      <w:r w:rsidRPr="00113E52">
        <w:t>Full draft Test Guidelines</w:t>
      </w:r>
    </w:p>
    <w:p w14:paraId="0F625EC0" w14:textId="77777777" w:rsidR="009A5F30" w:rsidRPr="00113E52" w:rsidRDefault="009A5F30" w:rsidP="009A5F30">
      <w:pPr>
        <w:keepNext/>
        <w:keepLines/>
        <w:ind w:right="-425"/>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9A5F30" w:rsidRPr="00113E52" w14:paraId="7ABE9C74" w14:textId="77777777" w:rsidTr="009A5F30">
        <w:trPr>
          <w:cantSplit/>
          <w:jc w:val="center"/>
        </w:trPr>
        <w:tc>
          <w:tcPr>
            <w:tcW w:w="5759" w:type="dxa"/>
          </w:tcPr>
          <w:p w14:paraId="4BD997A8" w14:textId="77777777" w:rsidR="009A5F30" w:rsidRPr="00113E52" w:rsidRDefault="009A5F30" w:rsidP="009A5F30">
            <w:pPr>
              <w:keepNext/>
              <w:spacing w:before="60" w:after="60"/>
              <w:ind w:right="-425"/>
              <w:jc w:val="left"/>
              <w:rPr>
                <w:rFonts w:cs="Arial"/>
                <w:snapToGrid w:val="0"/>
                <w:u w:val="single"/>
              </w:rPr>
            </w:pPr>
            <w:r w:rsidRPr="00113E52">
              <w:rPr>
                <w:rFonts w:cs="Arial"/>
                <w:snapToGrid w:val="0"/>
                <w:u w:val="single"/>
              </w:rPr>
              <w:t>Subject</w:t>
            </w:r>
          </w:p>
        </w:tc>
        <w:tc>
          <w:tcPr>
            <w:tcW w:w="2781" w:type="dxa"/>
          </w:tcPr>
          <w:p w14:paraId="759BF2CD" w14:textId="77777777" w:rsidR="009A5F30" w:rsidRPr="00113E52" w:rsidRDefault="009A5F30" w:rsidP="009A5F30">
            <w:pPr>
              <w:pStyle w:val="BodyText"/>
              <w:spacing w:before="60" w:after="60"/>
              <w:ind w:right="-425"/>
              <w:jc w:val="left"/>
              <w:rPr>
                <w:rFonts w:cs="Arial"/>
                <w:snapToGrid w:val="0"/>
                <w:u w:val="single"/>
                <w:lang w:val="pl-PL"/>
              </w:rPr>
            </w:pPr>
            <w:r w:rsidRPr="00113E52">
              <w:rPr>
                <w:rFonts w:cs="Arial"/>
                <w:snapToGrid w:val="0"/>
                <w:u w:val="single"/>
                <w:lang w:val="pl-PL"/>
              </w:rPr>
              <w:t>Basic Document(s) (202</w:t>
            </w:r>
            <w:r>
              <w:rPr>
                <w:rFonts w:cs="Arial"/>
                <w:snapToGrid w:val="0"/>
                <w:u w:val="single"/>
                <w:lang w:val="pl-PL"/>
              </w:rPr>
              <w:t>3</w:t>
            </w:r>
            <w:r w:rsidRPr="00113E52">
              <w:rPr>
                <w:rFonts w:cs="Arial"/>
                <w:snapToGrid w:val="0"/>
                <w:u w:val="single"/>
                <w:lang w:val="pl-PL"/>
              </w:rPr>
              <w:t>)</w:t>
            </w:r>
          </w:p>
        </w:tc>
      </w:tr>
      <w:tr w:rsidR="009A5F30" w:rsidRPr="00113E52" w14:paraId="49D97018" w14:textId="77777777" w:rsidTr="009A5F30">
        <w:trPr>
          <w:cantSplit/>
          <w:jc w:val="center"/>
        </w:trPr>
        <w:tc>
          <w:tcPr>
            <w:tcW w:w="5759" w:type="dxa"/>
          </w:tcPr>
          <w:p w14:paraId="7D850340" w14:textId="77777777" w:rsidR="009A5F30" w:rsidRPr="000812D1" w:rsidRDefault="009A5F30" w:rsidP="009A5F30">
            <w:pPr>
              <w:tabs>
                <w:tab w:val="right" w:pos="2473"/>
              </w:tabs>
              <w:adjustRightInd w:val="0"/>
              <w:snapToGrid w:val="0"/>
              <w:spacing w:before="20" w:afterLines="20" w:after="48"/>
              <w:jc w:val="left"/>
              <w:rPr>
                <w:rFonts w:cs="Arial"/>
                <w:lang w:val="it-IT"/>
              </w:rPr>
            </w:pPr>
            <w:r>
              <w:rPr>
                <w:rFonts w:cs="Arial"/>
                <w:lang w:val="it-IT"/>
              </w:rPr>
              <w:t>*</w:t>
            </w:r>
            <w:r w:rsidRPr="00F14767">
              <w:rPr>
                <w:rFonts w:cs="Arial"/>
                <w:lang w:val="it-IT"/>
              </w:rPr>
              <w:t xml:space="preserve">Chinese cabbage </w:t>
            </w:r>
            <w:r w:rsidRPr="00F14767">
              <w:rPr>
                <w:rFonts w:cs="Arial"/>
                <w:sz w:val="14"/>
                <w:lang w:val="it-IT"/>
              </w:rPr>
              <w:t>(</w:t>
            </w:r>
            <w:r w:rsidRPr="00F14767">
              <w:rPr>
                <w:rFonts w:cs="Arial"/>
                <w:i/>
                <w:iCs/>
                <w:sz w:val="18"/>
                <w:szCs w:val="24"/>
              </w:rPr>
              <w:t xml:space="preserve">Brassica </w:t>
            </w:r>
            <w:proofErr w:type="spellStart"/>
            <w:r w:rsidRPr="00F14767">
              <w:rPr>
                <w:rFonts w:cs="Arial"/>
                <w:i/>
                <w:iCs/>
                <w:sz w:val="18"/>
                <w:szCs w:val="24"/>
              </w:rPr>
              <w:t>rapa</w:t>
            </w:r>
            <w:proofErr w:type="spellEnd"/>
            <w:r w:rsidRPr="00F14767">
              <w:rPr>
                <w:rFonts w:cs="Arial"/>
                <w:sz w:val="18"/>
                <w:szCs w:val="24"/>
              </w:rPr>
              <w:t xml:space="preserve"> L. subsp. </w:t>
            </w:r>
            <w:proofErr w:type="spellStart"/>
            <w:r w:rsidRPr="00F14767">
              <w:rPr>
                <w:rFonts w:cs="Arial"/>
                <w:i/>
                <w:iCs/>
                <w:sz w:val="18"/>
                <w:szCs w:val="24"/>
              </w:rPr>
              <w:t>pekinensis</w:t>
            </w:r>
            <w:proofErr w:type="spellEnd"/>
            <w:r w:rsidRPr="00F14767">
              <w:rPr>
                <w:rFonts w:cs="Arial"/>
                <w:sz w:val="18"/>
                <w:szCs w:val="24"/>
              </w:rPr>
              <w:t xml:space="preserve"> (</w:t>
            </w:r>
            <w:proofErr w:type="spellStart"/>
            <w:r w:rsidRPr="00F14767">
              <w:rPr>
                <w:rFonts w:cs="Arial"/>
                <w:sz w:val="18"/>
                <w:szCs w:val="24"/>
              </w:rPr>
              <w:t>Lour</w:t>
            </w:r>
            <w:proofErr w:type="spellEnd"/>
            <w:r w:rsidRPr="00F14767">
              <w:rPr>
                <w:rFonts w:cs="Arial"/>
                <w:sz w:val="18"/>
                <w:szCs w:val="24"/>
              </w:rPr>
              <w:t xml:space="preserve">.) </w:t>
            </w:r>
            <w:proofErr w:type="spellStart"/>
            <w:r w:rsidRPr="00F14767">
              <w:rPr>
                <w:rFonts w:cs="Arial"/>
                <w:sz w:val="18"/>
                <w:szCs w:val="24"/>
              </w:rPr>
              <w:t>Kitam</w:t>
            </w:r>
            <w:proofErr w:type="spellEnd"/>
            <w:r w:rsidRPr="00F14767">
              <w:rPr>
                <w:rFonts w:cs="Arial"/>
                <w:sz w:val="18"/>
                <w:szCs w:val="24"/>
              </w:rPr>
              <w:t xml:space="preserve">., hybrids between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Emend. </w:t>
            </w:r>
            <w:proofErr w:type="spellStart"/>
            <w:r w:rsidRPr="00F14767">
              <w:rPr>
                <w:rFonts w:cs="Arial"/>
                <w:sz w:val="18"/>
                <w:szCs w:val="24"/>
              </w:rPr>
              <w:t>Metzg</w:t>
            </w:r>
            <w:proofErr w:type="spellEnd"/>
            <w:r w:rsidRPr="00F14767">
              <w:rPr>
                <w:rFonts w:cs="Arial"/>
                <w:sz w:val="18"/>
                <w:szCs w:val="24"/>
              </w:rPr>
              <w:t xml:space="preserve">. ssp. </w:t>
            </w:r>
            <w:proofErr w:type="spellStart"/>
            <w:r w:rsidRPr="00F14767">
              <w:rPr>
                <w:rFonts w:cs="Arial"/>
                <w:i/>
                <w:iCs/>
                <w:sz w:val="18"/>
                <w:szCs w:val="24"/>
              </w:rPr>
              <w:t>pekinensis</w:t>
            </w:r>
            <w:proofErr w:type="spellEnd"/>
            <w:r w:rsidRPr="00F14767">
              <w:rPr>
                <w:rFonts w:cs="Arial"/>
                <w:sz w:val="18"/>
                <w:szCs w:val="24"/>
              </w:rPr>
              <w:t xml:space="preserve"> (</w:t>
            </w:r>
            <w:proofErr w:type="spellStart"/>
            <w:r w:rsidRPr="00F14767">
              <w:rPr>
                <w:rFonts w:cs="Arial"/>
                <w:sz w:val="18"/>
                <w:szCs w:val="24"/>
              </w:rPr>
              <w:t>Lour</w:t>
            </w:r>
            <w:proofErr w:type="spellEnd"/>
            <w:r w:rsidRPr="00F14767">
              <w:rPr>
                <w:rFonts w:cs="Arial"/>
                <w:sz w:val="18"/>
                <w:szCs w:val="24"/>
              </w:rPr>
              <w:t xml:space="preserve">.) </w:t>
            </w:r>
            <w:proofErr w:type="spellStart"/>
            <w:r w:rsidRPr="00F14767">
              <w:rPr>
                <w:rFonts w:cs="Arial"/>
                <w:sz w:val="18"/>
                <w:szCs w:val="24"/>
              </w:rPr>
              <w:t>Hanelt</w:t>
            </w:r>
            <w:proofErr w:type="spellEnd"/>
            <w:r w:rsidRPr="00F14767">
              <w:rPr>
                <w:rFonts w:cs="Arial"/>
                <w:sz w:val="18"/>
                <w:szCs w:val="24"/>
              </w:rPr>
              <w:t xml:space="preserve"> and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Emend. </w:t>
            </w:r>
            <w:proofErr w:type="spellStart"/>
            <w:r w:rsidRPr="00F14767">
              <w:rPr>
                <w:rFonts w:cs="Arial"/>
                <w:sz w:val="18"/>
                <w:szCs w:val="24"/>
              </w:rPr>
              <w:t>Metzg</w:t>
            </w:r>
            <w:proofErr w:type="spellEnd"/>
            <w:r w:rsidRPr="00F14767">
              <w:rPr>
                <w:rFonts w:cs="Arial"/>
                <w:sz w:val="18"/>
                <w:szCs w:val="24"/>
              </w:rPr>
              <w:t xml:space="preserve">. ssp. </w:t>
            </w:r>
            <w:r w:rsidRPr="00F14767">
              <w:rPr>
                <w:rFonts w:cs="Arial"/>
                <w:i/>
                <w:iCs/>
                <w:sz w:val="18"/>
                <w:szCs w:val="24"/>
              </w:rPr>
              <w:t>chinensis</w:t>
            </w:r>
            <w:r w:rsidRPr="00F14767">
              <w:rPr>
                <w:rFonts w:cs="Arial"/>
                <w:sz w:val="18"/>
                <w:szCs w:val="24"/>
              </w:rPr>
              <w:t xml:space="preserve"> (L.) </w:t>
            </w:r>
            <w:proofErr w:type="spellStart"/>
            <w:r w:rsidRPr="00F14767">
              <w:rPr>
                <w:rFonts w:cs="Arial"/>
                <w:sz w:val="18"/>
                <w:szCs w:val="24"/>
              </w:rPr>
              <w:t>Hanelt</w:t>
            </w:r>
            <w:proofErr w:type="spellEnd"/>
            <w:r w:rsidRPr="00F14767">
              <w:rPr>
                <w:rFonts w:cs="Arial"/>
                <w:sz w:val="18"/>
                <w:szCs w:val="24"/>
              </w:rPr>
              <w:t xml:space="preserve">, hybrids between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Emend. </w:t>
            </w:r>
            <w:proofErr w:type="spellStart"/>
            <w:r w:rsidRPr="00F14767">
              <w:rPr>
                <w:rFonts w:cs="Arial"/>
                <w:sz w:val="18"/>
                <w:szCs w:val="24"/>
              </w:rPr>
              <w:t>Metzg</w:t>
            </w:r>
            <w:proofErr w:type="spellEnd"/>
            <w:r w:rsidRPr="00F14767">
              <w:rPr>
                <w:rFonts w:cs="Arial"/>
                <w:sz w:val="18"/>
                <w:szCs w:val="24"/>
              </w:rPr>
              <w:t xml:space="preserve">. ssp. </w:t>
            </w:r>
            <w:proofErr w:type="spellStart"/>
            <w:r w:rsidRPr="00F14767">
              <w:rPr>
                <w:rFonts w:cs="Arial"/>
                <w:i/>
                <w:iCs/>
                <w:sz w:val="18"/>
                <w:szCs w:val="24"/>
              </w:rPr>
              <w:t>pekinensis</w:t>
            </w:r>
            <w:proofErr w:type="spellEnd"/>
            <w:r w:rsidRPr="00F14767">
              <w:rPr>
                <w:rFonts w:cs="Arial"/>
                <w:sz w:val="18"/>
                <w:szCs w:val="24"/>
              </w:rPr>
              <w:t xml:space="preserve"> (</w:t>
            </w:r>
            <w:proofErr w:type="spellStart"/>
            <w:r w:rsidRPr="00F14767">
              <w:rPr>
                <w:rFonts w:cs="Arial"/>
                <w:sz w:val="18"/>
                <w:szCs w:val="24"/>
              </w:rPr>
              <w:t>Lour</w:t>
            </w:r>
            <w:proofErr w:type="spellEnd"/>
            <w:r w:rsidRPr="00F14767">
              <w:rPr>
                <w:rFonts w:cs="Arial"/>
                <w:sz w:val="18"/>
                <w:szCs w:val="24"/>
              </w:rPr>
              <w:t xml:space="preserve">.) </w:t>
            </w:r>
            <w:proofErr w:type="spellStart"/>
            <w:r w:rsidRPr="00F14767">
              <w:rPr>
                <w:rFonts w:cs="Arial"/>
                <w:sz w:val="18"/>
                <w:szCs w:val="24"/>
              </w:rPr>
              <w:t>Hanelt</w:t>
            </w:r>
            <w:proofErr w:type="spellEnd"/>
            <w:r w:rsidRPr="00F14767">
              <w:rPr>
                <w:rFonts w:cs="Arial"/>
                <w:sz w:val="18"/>
                <w:szCs w:val="24"/>
              </w:rPr>
              <w:t xml:space="preserve"> and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var. </w:t>
            </w:r>
            <w:proofErr w:type="spellStart"/>
            <w:r w:rsidRPr="00F14767">
              <w:rPr>
                <w:rFonts w:cs="Arial"/>
                <w:i/>
                <w:iCs/>
                <w:sz w:val="18"/>
                <w:szCs w:val="24"/>
              </w:rPr>
              <w:t>rapa</w:t>
            </w:r>
            <w:proofErr w:type="spellEnd"/>
            <w:r w:rsidRPr="00F14767">
              <w:rPr>
                <w:rFonts w:cs="Arial"/>
                <w:sz w:val="18"/>
                <w:szCs w:val="24"/>
              </w:rPr>
              <w:t xml:space="preserve"> (L.) </w:t>
            </w:r>
            <w:proofErr w:type="spellStart"/>
            <w:r w:rsidRPr="00F14767">
              <w:rPr>
                <w:rFonts w:cs="Arial"/>
                <w:sz w:val="18"/>
                <w:szCs w:val="24"/>
              </w:rPr>
              <w:t>Thell</w:t>
            </w:r>
            <w:proofErr w:type="spellEnd"/>
            <w:r w:rsidRPr="00F14767">
              <w:rPr>
                <w:rFonts w:cs="Arial"/>
                <w:sz w:val="18"/>
                <w:szCs w:val="24"/>
              </w:rPr>
              <w:t xml:space="preserve">., </w:t>
            </w:r>
            <w:r w:rsidRPr="00F14767">
              <w:rPr>
                <w:rFonts w:cs="Arial"/>
                <w:i/>
                <w:iCs/>
                <w:sz w:val="18"/>
                <w:szCs w:val="24"/>
              </w:rPr>
              <w:t>Brassica</w:t>
            </w:r>
            <w:r w:rsidRPr="00F14767">
              <w:rPr>
                <w:rFonts w:cs="Arial"/>
                <w:sz w:val="18"/>
                <w:szCs w:val="24"/>
              </w:rPr>
              <w:t xml:space="preserve"> ×</w:t>
            </w:r>
            <w:proofErr w:type="spellStart"/>
            <w:r w:rsidRPr="00F14767">
              <w:rPr>
                <w:rFonts w:cs="Arial"/>
                <w:i/>
                <w:iCs/>
                <w:sz w:val="18"/>
                <w:szCs w:val="24"/>
              </w:rPr>
              <w:t>turicensis</w:t>
            </w:r>
            <w:proofErr w:type="spellEnd"/>
            <w:r w:rsidRPr="00F14767">
              <w:rPr>
                <w:rFonts w:cs="Arial"/>
                <w:sz w:val="18"/>
                <w:szCs w:val="24"/>
              </w:rPr>
              <w:t xml:space="preserve"> O. E. Schulz &amp; </w:t>
            </w:r>
            <w:proofErr w:type="spellStart"/>
            <w:r w:rsidRPr="00F14767">
              <w:rPr>
                <w:rFonts w:cs="Arial"/>
                <w:sz w:val="18"/>
                <w:szCs w:val="24"/>
              </w:rPr>
              <w:t>Thell</w:t>
            </w:r>
            <w:proofErr w:type="spellEnd"/>
            <w:r w:rsidRPr="00F14767">
              <w:rPr>
                <w:rFonts w:cs="Arial"/>
                <w:sz w:val="18"/>
                <w:szCs w:val="24"/>
              </w:rPr>
              <w:t>.</w:t>
            </w:r>
            <w:r w:rsidRPr="00F14767">
              <w:rPr>
                <w:rFonts w:cs="Arial"/>
                <w:sz w:val="18"/>
              </w:rPr>
              <w:t xml:space="preserve">) </w:t>
            </w:r>
            <w:r w:rsidRPr="00F14767">
              <w:rPr>
                <w:rFonts w:cs="Arial"/>
                <w:lang w:val="it-IT"/>
              </w:rPr>
              <w:t>(Revision)</w:t>
            </w:r>
          </w:p>
        </w:tc>
        <w:tc>
          <w:tcPr>
            <w:tcW w:w="2781" w:type="dxa"/>
          </w:tcPr>
          <w:p w14:paraId="72DAAADA" w14:textId="77777777" w:rsidR="009A5F30" w:rsidRPr="000812D1" w:rsidRDefault="009A5F30" w:rsidP="009A5F30">
            <w:pPr>
              <w:spacing w:beforeLines="20" w:before="48" w:afterLines="20" w:after="48"/>
              <w:jc w:val="left"/>
            </w:pPr>
            <w:r w:rsidRPr="000812D1">
              <w:t>TG/105/</w:t>
            </w:r>
            <w:r>
              <w:t>5(proj.3)</w:t>
            </w:r>
          </w:p>
        </w:tc>
      </w:tr>
      <w:tr w:rsidR="009A5F30" w:rsidRPr="00113E52" w14:paraId="7CF7BFC7" w14:textId="77777777" w:rsidTr="009A5F30">
        <w:trPr>
          <w:cantSplit/>
          <w:jc w:val="center"/>
        </w:trPr>
        <w:tc>
          <w:tcPr>
            <w:tcW w:w="5759" w:type="dxa"/>
          </w:tcPr>
          <w:p w14:paraId="35AE2F26" w14:textId="77777777" w:rsidR="009A5F30" w:rsidRPr="000812D1" w:rsidRDefault="009A5F30" w:rsidP="009A5F30">
            <w:pPr>
              <w:tabs>
                <w:tab w:val="right" w:pos="2473"/>
              </w:tabs>
              <w:adjustRightInd w:val="0"/>
              <w:snapToGrid w:val="0"/>
              <w:spacing w:before="20" w:afterLines="20" w:after="48"/>
              <w:jc w:val="left"/>
              <w:rPr>
                <w:rFonts w:cs="Arial"/>
                <w:lang w:val="it-IT"/>
              </w:rPr>
            </w:pPr>
            <w:r w:rsidRPr="00295B1C">
              <w:rPr>
                <w:rFonts w:cs="Arial"/>
                <w:lang w:val="pt-BR"/>
              </w:rPr>
              <w:t>*</w:t>
            </w:r>
            <w:r w:rsidRPr="000812D1">
              <w:rPr>
                <w:rFonts w:cs="Arial"/>
                <w:lang w:val="it-IT"/>
              </w:rPr>
              <w:t xml:space="preserve">Kale </w:t>
            </w:r>
            <w:r w:rsidRPr="008B6661">
              <w:rPr>
                <w:lang w:val="pt-BR"/>
              </w:rPr>
              <w:t>(</w:t>
            </w:r>
            <w:r w:rsidRPr="008B6661">
              <w:rPr>
                <w:rFonts w:eastAsia="Arial" w:cs="Arial"/>
                <w:i/>
                <w:iCs/>
                <w:lang w:val="pt-BR"/>
              </w:rPr>
              <w:t>Brassica oleracea</w:t>
            </w:r>
            <w:r w:rsidRPr="008B6661">
              <w:rPr>
                <w:rFonts w:eastAsia="Arial" w:cs="Arial"/>
                <w:lang w:val="pt-BR"/>
              </w:rPr>
              <w:t xml:space="preserve"> L. var. </w:t>
            </w:r>
            <w:r w:rsidRPr="008B6661">
              <w:rPr>
                <w:rFonts w:eastAsia="Arial" w:cs="Arial"/>
                <w:i/>
                <w:iCs/>
                <w:lang w:val="pt-BR"/>
              </w:rPr>
              <w:t>costata</w:t>
            </w:r>
            <w:r w:rsidRPr="008B6661">
              <w:rPr>
                <w:rFonts w:eastAsia="Arial" w:cs="Arial"/>
                <w:lang w:val="pt-BR"/>
              </w:rPr>
              <w:t xml:space="preserve"> DC.; </w:t>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medullosa</w:t>
            </w:r>
            <w:r w:rsidRPr="008B6661">
              <w:rPr>
                <w:rFonts w:eastAsia="Arial" w:cs="Arial"/>
                <w:lang w:val="pt-BR"/>
              </w:rPr>
              <w:t xml:space="preserve"> Thell.; </w:t>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sabellica</w:t>
            </w:r>
            <w:r w:rsidRPr="008B6661">
              <w:rPr>
                <w:rFonts w:eastAsia="Arial" w:cs="Arial"/>
                <w:lang w:val="pt-BR"/>
              </w:rPr>
              <w:t xml:space="preserve"> L.;</w:t>
            </w:r>
            <w:r w:rsidRPr="008B6661">
              <w:rPr>
                <w:rFonts w:eastAsia="Arial" w:cs="Arial"/>
                <w:lang w:val="pt-BR"/>
              </w:rPr>
              <w:br/>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viridis</w:t>
            </w:r>
            <w:r w:rsidRPr="008B6661">
              <w:rPr>
                <w:rFonts w:eastAsia="Arial" w:cs="Arial"/>
                <w:lang w:val="pt-BR"/>
              </w:rPr>
              <w:t xml:space="preserve"> L.; </w:t>
            </w:r>
            <w:r w:rsidRPr="008B6661">
              <w:rPr>
                <w:rFonts w:eastAsia="Arial" w:cs="Arial"/>
                <w:lang w:val="pt-BR"/>
              </w:rPr>
              <w:br/>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palmifolia</w:t>
            </w:r>
            <w:r w:rsidRPr="008B6661">
              <w:rPr>
                <w:rFonts w:eastAsia="Arial" w:cs="Arial"/>
                <w:lang w:val="pt-BR"/>
              </w:rPr>
              <w:t xml:space="preserve"> DC.</w:t>
            </w:r>
            <w:r w:rsidRPr="008B6661">
              <w:rPr>
                <w:lang w:val="pt-BR"/>
              </w:rPr>
              <w:t xml:space="preserve">) </w:t>
            </w:r>
            <w:r w:rsidRPr="000812D1">
              <w:rPr>
                <w:lang w:val="es-ES_tradnl"/>
              </w:rPr>
              <w:t>(</w:t>
            </w:r>
            <w:proofErr w:type="spellStart"/>
            <w:r w:rsidRPr="000812D1">
              <w:rPr>
                <w:lang w:val="es-ES_tradnl"/>
              </w:rPr>
              <w:t>Revision</w:t>
            </w:r>
            <w:proofErr w:type="spellEnd"/>
            <w:r w:rsidRPr="000812D1">
              <w:rPr>
                <w:lang w:val="es-ES_tradnl"/>
              </w:rPr>
              <w:t>)</w:t>
            </w:r>
          </w:p>
        </w:tc>
        <w:tc>
          <w:tcPr>
            <w:tcW w:w="2781" w:type="dxa"/>
          </w:tcPr>
          <w:p w14:paraId="765383E4" w14:textId="77777777" w:rsidR="009A5F30" w:rsidRPr="000812D1" w:rsidRDefault="009A5F30" w:rsidP="009A5F30">
            <w:pPr>
              <w:spacing w:beforeLines="20" w:before="48" w:afterLines="20" w:after="48"/>
              <w:jc w:val="left"/>
              <w:rPr>
                <w:rFonts w:cs="Arial"/>
                <w:lang w:val="pt-BR"/>
              </w:rPr>
            </w:pPr>
            <w:r w:rsidRPr="000812D1">
              <w:rPr>
                <w:rFonts w:cs="Arial"/>
                <w:lang w:val="pt-BR"/>
              </w:rPr>
              <w:t>TG/90/7(proj.</w:t>
            </w:r>
            <w:r>
              <w:rPr>
                <w:rFonts w:cs="Arial"/>
                <w:lang w:val="pt-BR"/>
              </w:rPr>
              <w:t>5</w:t>
            </w:r>
            <w:r w:rsidRPr="000812D1">
              <w:rPr>
                <w:rFonts w:cs="Arial"/>
                <w:lang w:val="pt-BR"/>
              </w:rPr>
              <w:t>)</w:t>
            </w:r>
          </w:p>
        </w:tc>
      </w:tr>
      <w:tr w:rsidR="009A5F30" w:rsidRPr="00113E52" w14:paraId="2E8A2970" w14:textId="77777777" w:rsidTr="009A5F30">
        <w:trPr>
          <w:cantSplit/>
          <w:jc w:val="center"/>
        </w:trPr>
        <w:tc>
          <w:tcPr>
            <w:tcW w:w="5759" w:type="dxa"/>
          </w:tcPr>
          <w:p w14:paraId="47854288" w14:textId="77777777" w:rsidR="009A5F30" w:rsidRPr="000812D1" w:rsidRDefault="009A5F30" w:rsidP="009A5F30">
            <w:pPr>
              <w:tabs>
                <w:tab w:val="right" w:pos="2473"/>
              </w:tabs>
              <w:adjustRightInd w:val="0"/>
              <w:snapToGrid w:val="0"/>
              <w:spacing w:before="20" w:afterLines="20" w:after="48"/>
              <w:jc w:val="left"/>
              <w:rPr>
                <w:rFonts w:cs="Arial"/>
                <w:lang w:val="it-IT"/>
              </w:rPr>
            </w:pPr>
            <w:r w:rsidRPr="00AB2207">
              <w:rPr>
                <w:lang w:val="pt-BR"/>
              </w:rPr>
              <w:t>*</w:t>
            </w:r>
            <w:r w:rsidRPr="000812D1">
              <w:rPr>
                <w:rFonts w:cs="Arial"/>
                <w:lang w:val="it-IT"/>
              </w:rPr>
              <w:t>Pepper (</w:t>
            </w:r>
            <w:r w:rsidRPr="000812D1">
              <w:rPr>
                <w:i/>
                <w:lang w:val="it-IT"/>
              </w:rPr>
              <w:t>Capsicum annuum</w:t>
            </w:r>
            <w:r w:rsidRPr="000812D1">
              <w:rPr>
                <w:lang w:val="it-IT"/>
              </w:rPr>
              <w:t xml:space="preserve"> L.)</w:t>
            </w:r>
            <w:r w:rsidRPr="000812D1">
              <w:rPr>
                <w:rFonts w:cs="Arial"/>
                <w:lang w:val="it-IT"/>
              </w:rPr>
              <w:t xml:space="preserve"> (Revision)</w:t>
            </w:r>
          </w:p>
        </w:tc>
        <w:tc>
          <w:tcPr>
            <w:tcW w:w="2781" w:type="dxa"/>
          </w:tcPr>
          <w:p w14:paraId="5E564461" w14:textId="77777777" w:rsidR="009A5F30" w:rsidRPr="000812D1" w:rsidRDefault="009A5F30" w:rsidP="009A5F30">
            <w:pPr>
              <w:spacing w:beforeLines="20" w:before="48" w:afterLines="20" w:after="48"/>
              <w:jc w:val="left"/>
              <w:rPr>
                <w:rFonts w:cs="Arial"/>
                <w:lang w:val="it-IT"/>
              </w:rPr>
            </w:pPr>
            <w:r w:rsidRPr="000812D1">
              <w:rPr>
                <w:rFonts w:cs="Arial"/>
                <w:lang w:val="it-IT"/>
              </w:rPr>
              <w:t>TG/76/9(proj.</w:t>
            </w:r>
            <w:r>
              <w:rPr>
                <w:rFonts w:cs="Arial"/>
                <w:lang w:val="it-IT"/>
              </w:rPr>
              <w:t>5</w:t>
            </w:r>
            <w:r w:rsidRPr="000812D1">
              <w:rPr>
                <w:rFonts w:cs="Arial"/>
                <w:lang w:val="it-IT"/>
              </w:rPr>
              <w:t>)</w:t>
            </w:r>
          </w:p>
        </w:tc>
      </w:tr>
      <w:tr w:rsidR="009A5F30" w:rsidRPr="00113E52" w14:paraId="3E6C10AB" w14:textId="77777777" w:rsidTr="009A5F30">
        <w:trPr>
          <w:cantSplit/>
          <w:jc w:val="center"/>
        </w:trPr>
        <w:tc>
          <w:tcPr>
            <w:tcW w:w="5759" w:type="dxa"/>
          </w:tcPr>
          <w:p w14:paraId="05646C42" w14:textId="77777777" w:rsidR="009A5F30" w:rsidRPr="000812D1" w:rsidRDefault="009A5F30" w:rsidP="009A5F30">
            <w:pPr>
              <w:keepNext/>
              <w:tabs>
                <w:tab w:val="right" w:pos="2473"/>
              </w:tabs>
              <w:adjustRightInd w:val="0"/>
              <w:snapToGrid w:val="0"/>
              <w:spacing w:before="20" w:afterLines="20" w:after="48"/>
              <w:jc w:val="left"/>
              <w:rPr>
                <w:lang w:val="it-IT"/>
              </w:rPr>
            </w:pPr>
            <w:r>
              <w:rPr>
                <w:lang w:val="it-IT"/>
              </w:rPr>
              <w:t>*</w:t>
            </w:r>
            <w:r w:rsidRPr="000812D1">
              <w:rPr>
                <w:lang w:val="it-IT"/>
              </w:rPr>
              <w:t>Tomato (</w:t>
            </w:r>
            <w:r w:rsidRPr="000812D1">
              <w:rPr>
                <w:i/>
                <w:lang w:val="it-IT"/>
              </w:rPr>
              <w:t>Solanum lycopersicum</w:t>
            </w:r>
            <w:r w:rsidRPr="000812D1">
              <w:rPr>
                <w:lang w:val="it-IT"/>
              </w:rPr>
              <w:t xml:space="preserve"> L.) (Revision)</w:t>
            </w:r>
          </w:p>
        </w:tc>
        <w:tc>
          <w:tcPr>
            <w:tcW w:w="2781" w:type="dxa"/>
          </w:tcPr>
          <w:p w14:paraId="7899C6C9" w14:textId="77777777" w:rsidR="009A5F30" w:rsidRPr="000812D1" w:rsidRDefault="009A5F30" w:rsidP="009A5F30">
            <w:pPr>
              <w:keepNext/>
              <w:spacing w:beforeLines="20" w:before="48" w:afterLines="20" w:after="48"/>
              <w:jc w:val="left"/>
              <w:rPr>
                <w:lang w:val="it-IT"/>
              </w:rPr>
            </w:pPr>
            <w:r w:rsidRPr="000812D1">
              <w:rPr>
                <w:lang w:val="it-IT"/>
              </w:rPr>
              <w:t>TG/44/1</w:t>
            </w:r>
            <w:r>
              <w:rPr>
                <w:lang w:val="it-IT"/>
              </w:rPr>
              <w:t>2(proj.3)</w:t>
            </w:r>
          </w:p>
        </w:tc>
      </w:tr>
    </w:tbl>
    <w:p w14:paraId="52C84F81" w14:textId="77777777" w:rsidR="009A5F30" w:rsidRDefault="009A5F30" w:rsidP="009A5F30">
      <w:pPr>
        <w:pStyle w:val="Style10"/>
        <w:tabs>
          <w:tab w:val="clear" w:pos="1077"/>
          <w:tab w:val="left" w:pos="567"/>
          <w:tab w:val="left" w:pos="1134"/>
          <w:tab w:val="left" w:pos="1701"/>
        </w:tabs>
        <w:ind w:right="-425"/>
        <w:jc w:val="left"/>
        <w:rPr>
          <w:rFonts w:ascii="Arial" w:hAnsi="Arial" w:cs="Arial"/>
          <w:sz w:val="20"/>
          <w:szCs w:val="20"/>
        </w:rPr>
      </w:pPr>
    </w:p>
    <w:p w14:paraId="699EEA77" w14:textId="77777777" w:rsidR="009A5F30" w:rsidRPr="00113E52" w:rsidRDefault="009A5F30" w:rsidP="002B6BA0">
      <w:pPr>
        <w:pStyle w:val="Heading4"/>
      </w:pPr>
      <w:r w:rsidRPr="00113E52">
        <w:t xml:space="preserve">Partial </w:t>
      </w:r>
      <w:proofErr w:type="spellStart"/>
      <w:r w:rsidRPr="00113E52">
        <w:t>revisions</w:t>
      </w:r>
      <w:proofErr w:type="spellEnd"/>
    </w:p>
    <w:p w14:paraId="1095D8EF" w14:textId="77777777" w:rsidR="009A5F30" w:rsidRPr="00113E52" w:rsidRDefault="009A5F30" w:rsidP="009A5F30">
      <w:pPr>
        <w:keepNex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9A5F30" w:rsidRPr="00113E52" w14:paraId="3FDC6CD3" w14:textId="77777777" w:rsidTr="009A5F30">
        <w:trPr>
          <w:cantSplit/>
          <w:jc w:val="center"/>
        </w:trPr>
        <w:tc>
          <w:tcPr>
            <w:tcW w:w="5759" w:type="dxa"/>
          </w:tcPr>
          <w:p w14:paraId="5FB00C68" w14:textId="77777777" w:rsidR="009A5F30" w:rsidRPr="00113E52" w:rsidRDefault="009A5F30" w:rsidP="009A5F30">
            <w:pPr>
              <w:keepNext/>
              <w:spacing w:before="60" w:after="60"/>
              <w:ind w:right="-425"/>
              <w:jc w:val="left"/>
              <w:rPr>
                <w:rFonts w:cs="Arial"/>
                <w:snapToGrid w:val="0"/>
                <w:u w:val="single"/>
              </w:rPr>
            </w:pPr>
            <w:r w:rsidRPr="00113E52">
              <w:rPr>
                <w:rFonts w:cs="Arial"/>
                <w:snapToGrid w:val="0"/>
                <w:u w:val="single"/>
              </w:rPr>
              <w:t>Subject</w:t>
            </w:r>
          </w:p>
        </w:tc>
        <w:tc>
          <w:tcPr>
            <w:tcW w:w="2781" w:type="dxa"/>
          </w:tcPr>
          <w:p w14:paraId="7FD8EBD6" w14:textId="77777777" w:rsidR="009A5F30" w:rsidRPr="00113E52" w:rsidRDefault="009A5F30" w:rsidP="009A5F30">
            <w:pPr>
              <w:pStyle w:val="BodyText"/>
              <w:spacing w:before="60" w:after="60"/>
              <w:ind w:right="-425"/>
              <w:jc w:val="left"/>
              <w:rPr>
                <w:rFonts w:cs="Arial"/>
                <w:snapToGrid w:val="0"/>
                <w:u w:val="single"/>
                <w:lang w:val="pl-PL"/>
              </w:rPr>
            </w:pPr>
            <w:r w:rsidRPr="00113E52">
              <w:rPr>
                <w:rFonts w:cs="Arial"/>
                <w:snapToGrid w:val="0"/>
                <w:u w:val="single"/>
                <w:lang w:val="pl-PL"/>
              </w:rPr>
              <w:t>Basic Document(s) (202</w:t>
            </w:r>
            <w:r>
              <w:rPr>
                <w:rFonts w:cs="Arial"/>
                <w:snapToGrid w:val="0"/>
                <w:u w:val="single"/>
                <w:lang w:val="pl-PL"/>
              </w:rPr>
              <w:t>3</w:t>
            </w:r>
            <w:r w:rsidRPr="00113E52">
              <w:rPr>
                <w:rFonts w:cs="Arial"/>
                <w:snapToGrid w:val="0"/>
                <w:u w:val="single"/>
                <w:lang w:val="pl-PL"/>
              </w:rPr>
              <w:t>)</w:t>
            </w:r>
          </w:p>
        </w:tc>
      </w:tr>
      <w:tr w:rsidR="009A5F30" w:rsidRPr="00113E52" w14:paraId="4F6F9CF9" w14:textId="77777777" w:rsidTr="009A5F30">
        <w:trPr>
          <w:cantSplit/>
          <w:jc w:val="center"/>
        </w:trPr>
        <w:tc>
          <w:tcPr>
            <w:tcW w:w="5759" w:type="dxa"/>
          </w:tcPr>
          <w:p w14:paraId="0647ACB4" w14:textId="77777777" w:rsidR="009A5F30" w:rsidRPr="005F7DB5" w:rsidRDefault="009A5F30" w:rsidP="009A5F30">
            <w:pPr>
              <w:jc w:val="left"/>
              <w:rPr>
                <w:lang w:val="it-IT"/>
              </w:rPr>
            </w:pPr>
            <w:r w:rsidRPr="00416096">
              <w:rPr>
                <w:lang w:val="it-IT"/>
              </w:rPr>
              <w:t>Broccoli (</w:t>
            </w:r>
            <w:r w:rsidRPr="005F7DB5">
              <w:rPr>
                <w:i/>
                <w:lang w:val="it-IT"/>
              </w:rPr>
              <w:t>Brassica oleracea</w:t>
            </w:r>
            <w:r w:rsidRPr="005F7DB5">
              <w:rPr>
                <w:lang w:val="it-IT"/>
              </w:rPr>
              <w:t xml:space="preserve"> L. var. </w:t>
            </w:r>
            <w:r w:rsidRPr="005F7DB5">
              <w:rPr>
                <w:i/>
                <w:lang w:val="it-IT"/>
              </w:rPr>
              <w:t>italica</w:t>
            </w:r>
            <w:r w:rsidRPr="005F7DB5">
              <w:rPr>
                <w:lang w:val="it-IT"/>
              </w:rPr>
              <w:t xml:space="preserve"> Plenck)</w:t>
            </w:r>
          </w:p>
          <w:p w14:paraId="06B924E6" w14:textId="77777777" w:rsidR="009A5F30" w:rsidRPr="00523988" w:rsidRDefault="009A5F30" w:rsidP="009A5F30">
            <w:pPr>
              <w:jc w:val="left"/>
            </w:pPr>
            <w:r w:rsidRPr="005F7DB5">
              <w:rPr>
                <w:lang w:val="it-IT"/>
              </w:rPr>
              <w:t xml:space="preserve">- </w:t>
            </w:r>
            <w:r w:rsidRPr="001A4736">
              <w:rPr>
                <w:lang w:val="it-IT"/>
              </w:rPr>
              <w:t>to change explanation on CMS marker</w:t>
            </w:r>
          </w:p>
        </w:tc>
        <w:tc>
          <w:tcPr>
            <w:tcW w:w="2781" w:type="dxa"/>
          </w:tcPr>
          <w:p w14:paraId="07C9452E" w14:textId="77777777" w:rsidR="009A5F30" w:rsidRDefault="009A5F30" w:rsidP="009A5F30">
            <w:pPr>
              <w:spacing w:beforeLines="20" w:before="48" w:afterLines="20" w:after="48"/>
              <w:jc w:val="left"/>
            </w:pPr>
            <w:r>
              <w:t>TG/151/5</w:t>
            </w:r>
          </w:p>
        </w:tc>
      </w:tr>
      <w:tr w:rsidR="009A5F30" w:rsidRPr="00113E52" w14:paraId="6D269DBD" w14:textId="77777777" w:rsidTr="009A5F30">
        <w:trPr>
          <w:cantSplit/>
          <w:jc w:val="center"/>
        </w:trPr>
        <w:tc>
          <w:tcPr>
            <w:tcW w:w="5759" w:type="dxa"/>
          </w:tcPr>
          <w:p w14:paraId="07E5DD31" w14:textId="77777777" w:rsidR="009A5F30" w:rsidRDefault="009A5F30" w:rsidP="009A5F30">
            <w:pPr>
              <w:jc w:val="left"/>
              <w:rPr>
                <w:lang w:val="it-IT"/>
              </w:rPr>
            </w:pPr>
            <w:r>
              <w:rPr>
                <w:lang w:val="it-IT"/>
              </w:rPr>
              <w:t>*</w:t>
            </w:r>
            <w:r w:rsidRPr="001A4736">
              <w:rPr>
                <w:lang w:val="it-IT"/>
              </w:rPr>
              <w:t>Brussels Sprouts</w:t>
            </w:r>
            <w:r>
              <w:rPr>
                <w:lang w:val="it-IT"/>
              </w:rPr>
              <w:t xml:space="preserve"> (</w:t>
            </w:r>
            <w:r w:rsidRPr="001A4736">
              <w:rPr>
                <w:i/>
                <w:lang w:val="it-IT"/>
              </w:rPr>
              <w:t>Brassica oleracea</w:t>
            </w:r>
            <w:r w:rsidRPr="001A4736">
              <w:rPr>
                <w:lang w:val="it-IT"/>
              </w:rPr>
              <w:t xml:space="preserve"> L. var.</w:t>
            </w:r>
            <w:r>
              <w:rPr>
                <w:lang w:val="it-IT"/>
              </w:rPr>
              <w:t xml:space="preserve"> </w:t>
            </w:r>
            <w:r w:rsidRPr="001A4736">
              <w:rPr>
                <w:i/>
                <w:lang w:val="it-IT"/>
              </w:rPr>
              <w:t>gemmifera</w:t>
            </w:r>
            <w:r w:rsidRPr="001A4736">
              <w:rPr>
                <w:lang w:val="it-IT"/>
              </w:rPr>
              <w:t xml:space="preserve"> DC.</w:t>
            </w:r>
            <w:r>
              <w:rPr>
                <w:lang w:val="it-IT"/>
              </w:rPr>
              <w:t xml:space="preserve">) </w:t>
            </w:r>
          </w:p>
          <w:p w14:paraId="18636763" w14:textId="77777777" w:rsidR="009A5F30" w:rsidRPr="001A4736" w:rsidRDefault="009A5F30" w:rsidP="009A5F30">
            <w:pPr>
              <w:jc w:val="left"/>
            </w:pPr>
            <w:r w:rsidRPr="001A4736">
              <w:rPr>
                <w:lang w:val="it-IT"/>
              </w:rPr>
              <w:t>- to change explanation on CMS marker</w:t>
            </w:r>
          </w:p>
        </w:tc>
        <w:tc>
          <w:tcPr>
            <w:tcW w:w="2781" w:type="dxa"/>
          </w:tcPr>
          <w:p w14:paraId="3881F87D" w14:textId="77777777" w:rsidR="009A5F30" w:rsidRDefault="009A5F30" w:rsidP="009A5F30">
            <w:pPr>
              <w:spacing w:beforeLines="20" w:before="48" w:afterLines="20" w:after="48"/>
              <w:jc w:val="left"/>
            </w:pPr>
            <w:r>
              <w:t>TG/54/7 Rev., TWV/57/15</w:t>
            </w:r>
          </w:p>
        </w:tc>
      </w:tr>
      <w:tr w:rsidR="009A5F30" w:rsidRPr="00113E52" w14:paraId="5056A3D3" w14:textId="77777777" w:rsidTr="009A5F30">
        <w:trPr>
          <w:cantSplit/>
          <w:jc w:val="center"/>
        </w:trPr>
        <w:tc>
          <w:tcPr>
            <w:tcW w:w="5759" w:type="dxa"/>
          </w:tcPr>
          <w:p w14:paraId="7D7E3CB0" w14:textId="77777777" w:rsidR="009A5F30" w:rsidRPr="001A4736" w:rsidRDefault="009A5F30" w:rsidP="009A5F30">
            <w:pPr>
              <w:jc w:val="left"/>
              <w:rPr>
                <w:lang w:val="it-IT"/>
              </w:rPr>
            </w:pPr>
            <w:r>
              <w:rPr>
                <w:lang w:val="it-IT"/>
              </w:rPr>
              <w:t>*Cabbage (</w:t>
            </w:r>
            <w:r w:rsidRPr="00916327">
              <w:rPr>
                <w:i/>
              </w:rPr>
              <w:t>Brassica oleracea</w:t>
            </w:r>
            <w:r>
              <w:t xml:space="preserve"> L.: </w:t>
            </w:r>
            <w:r w:rsidRPr="00916327">
              <w:rPr>
                <w:i/>
              </w:rPr>
              <w:t>Brassica</w:t>
            </w:r>
            <w:r>
              <w:t xml:space="preserve"> (White Cabbage Group); </w:t>
            </w:r>
            <w:r w:rsidRPr="00916327">
              <w:rPr>
                <w:i/>
              </w:rPr>
              <w:t>Brassica</w:t>
            </w:r>
            <w:r>
              <w:t xml:space="preserve"> (Savoy Cabbage Group); </w:t>
            </w:r>
            <w:r w:rsidRPr="00916327">
              <w:rPr>
                <w:i/>
              </w:rPr>
              <w:t>Brassica</w:t>
            </w:r>
            <w:r>
              <w:t xml:space="preserve"> (Red Cabbage Group)) </w:t>
            </w:r>
            <w:r>
              <w:br/>
            </w:r>
            <w:r w:rsidRPr="001A4736">
              <w:rPr>
                <w:lang w:val="it-IT"/>
              </w:rPr>
              <w:t>- to c</w:t>
            </w:r>
            <w:r>
              <w:rPr>
                <w:lang w:val="it-IT"/>
              </w:rPr>
              <w:t>hange explanation on CMS marker</w:t>
            </w:r>
          </w:p>
        </w:tc>
        <w:tc>
          <w:tcPr>
            <w:tcW w:w="2781" w:type="dxa"/>
          </w:tcPr>
          <w:p w14:paraId="6EEB34D4" w14:textId="77777777" w:rsidR="009A5F30" w:rsidRPr="00C06B43" w:rsidRDefault="009A5F30" w:rsidP="009A5F30">
            <w:pPr>
              <w:spacing w:beforeLines="20" w:before="48" w:afterLines="20" w:after="48"/>
              <w:jc w:val="left"/>
              <w:rPr>
                <w:lang w:val="it-IT"/>
              </w:rPr>
            </w:pPr>
            <w:r w:rsidRPr="00C06B43">
              <w:rPr>
                <w:lang w:val="it-IT"/>
              </w:rPr>
              <w:t>TG/48/7 Rev., TWV/57</w:t>
            </w:r>
            <w:r>
              <w:rPr>
                <w:lang w:val="it-IT"/>
              </w:rPr>
              <w:t>/17</w:t>
            </w:r>
          </w:p>
        </w:tc>
      </w:tr>
      <w:tr w:rsidR="009A5F30" w:rsidRPr="00113E52" w14:paraId="3E39BB0D" w14:textId="77777777" w:rsidTr="009A5F30">
        <w:trPr>
          <w:cantSplit/>
          <w:jc w:val="center"/>
        </w:trPr>
        <w:tc>
          <w:tcPr>
            <w:tcW w:w="5759" w:type="dxa"/>
          </w:tcPr>
          <w:p w14:paraId="26D7A467" w14:textId="77777777" w:rsidR="009A5F30" w:rsidRDefault="009A5F30" w:rsidP="009A5F30">
            <w:pPr>
              <w:tabs>
                <w:tab w:val="right" w:pos="2473"/>
              </w:tabs>
              <w:adjustRightInd w:val="0"/>
              <w:snapToGrid w:val="0"/>
              <w:jc w:val="left"/>
              <w:rPr>
                <w:rFonts w:cs="Arial"/>
              </w:rPr>
            </w:pPr>
            <w:r w:rsidRPr="00C36D61">
              <w:rPr>
                <w:rFonts w:cs="Arial"/>
              </w:rPr>
              <w:t>*Carrot (</w:t>
            </w:r>
            <w:r w:rsidRPr="00C36D61">
              <w:rPr>
                <w:rFonts w:cs="Arial"/>
                <w:i/>
              </w:rPr>
              <w:t xml:space="preserve">Daucus carota </w:t>
            </w:r>
            <w:r w:rsidRPr="00C36D61">
              <w:rPr>
                <w:rFonts w:cs="Arial"/>
              </w:rPr>
              <w:t>L.)</w:t>
            </w:r>
            <w:r>
              <w:rPr>
                <w:rFonts w:cs="Arial"/>
              </w:rPr>
              <w:t xml:space="preserve"> </w:t>
            </w:r>
          </w:p>
          <w:p w14:paraId="39CAD996" w14:textId="77777777" w:rsidR="009A5F30" w:rsidRPr="000B2C32" w:rsidRDefault="009A5F30" w:rsidP="009A5F30">
            <w:pPr>
              <w:tabs>
                <w:tab w:val="right" w:pos="2473"/>
              </w:tabs>
              <w:adjustRightInd w:val="0"/>
              <w:snapToGrid w:val="0"/>
              <w:jc w:val="left"/>
              <w:rPr>
                <w:rFonts w:cs="Arial"/>
              </w:rPr>
            </w:pP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781" w:type="dxa"/>
          </w:tcPr>
          <w:p w14:paraId="360A24FC" w14:textId="77777777" w:rsidR="009A5F30" w:rsidRPr="000B2C32" w:rsidRDefault="009A5F30" w:rsidP="009A5F30">
            <w:pPr>
              <w:spacing w:beforeLines="20" w:before="48" w:afterLines="20" w:after="48"/>
              <w:jc w:val="left"/>
            </w:pPr>
            <w:r w:rsidRPr="00C36D61">
              <w:rPr>
                <w:rFonts w:cs="Arial"/>
              </w:rPr>
              <w:t>TG/49/8 Corr.</w:t>
            </w:r>
            <w:r>
              <w:rPr>
                <w:rFonts w:cs="Arial"/>
              </w:rPr>
              <w:t xml:space="preserve">, </w:t>
            </w:r>
            <w:r w:rsidRPr="00C36D61">
              <w:rPr>
                <w:rFonts w:cs="Arial"/>
              </w:rPr>
              <w:t>TWV/57/6</w:t>
            </w:r>
          </w:p>
        </w:tc>
      </w:tr>
      <w:tr w:rsidR="009A5F30" w:rsidRPr="00113E52" w14:paraId="06DB9897" w14:textId="77777777" w:rsidTr="009A5F30">
        <w:trPr>
          <w:cantSplit/>
          <w:jc w:val="center"/>
        </w:trPr>
        <w:tc>
          <w:tcPr>
            <w:tcW w:w="5759" w:type="dxa"/>
          </w:tcPr>
          <w:p w14:paraId="47C9C3F4" w14:textId="77777777" w:rsidR="009A5F30" w:rsidRPr="00916327" w:rsidRDefault="009A5F30" w:rsidP="009A5F30">
            <w:pPr>
              <w:tabs>
                <w:tab w:val="right" w:pos="2473"/>
              </w:tabs>
              <w:adjustRightInd w:val="0"/>
              <w:snapToGrid w:val="0"/>
              <w:jc w:val="left"/>
              <w:rPr>
                <w:rFonts w:cs="Arial"/>
                <w:lang w:val="it-IT"/>
              </w:rPr>
            </w:pPr>
            <w:r>
              <w:rPr>
                <w:rFonts w:cs="Arial"/>
                <w:lang w:val="it-IT"/>
              </w:rPr>
              <w:lastRenderedPageBreak/>
              <w:t>*</w:t>
            </w:r>
            <w:r w:rsidRPr="00916327">
              <w:rPr>
                <w:rFonts w:cs="Arial"/>
                <w:lang w:val="it-IT"/>
              </w:rPr>
              <w:t>Cauliflower (</w:t>
            </w:r>
            <w:r w:rsidRPr="00916327">
              <w:rPr>
                <w:rFonts w:cs="Arial"/>
                <w:i/>
                <w:lang w:val="it-IT"/>
              </w:rPr>
              <w:t>Brassica oleracea</w:t>
            </w:r>
            <w:r w:rsidRPr="00916327">
              <w:rPr>
                <w:rFonts w:cs="Arial"/>
                <w:lang w:val="it-IT"/>
              </w:rPr>
              <w:t xml:space="preserve"> L. convar </w:t>
            </w:r>
            <w:r w:rsidRPr="00916327">
              <w:rPr>
                <w:rFonts w:cs="Arial"/>
                <w:i/>
                <w:lang w:val="it-IT"/>
              </w:rPr>
              <w:t>botrytis</w:t>
            </w:r>
            <w:r w:rsidRPr="00916327">
              <w:rPr>
                <w:rFonts w:cs="Arial"/>
                <w:lang w:val="it-IT"/>
              </w:rPr>
              <w:t xml:space="preserve"> (L.) Alef. var. </w:t>
            </w:r>
            <w:r w:rsidRPr="00916327">
              <w:rPr>
                <w:rFonts w:cs="Arial"/>
                <w:i/>
                <w:lang w:val="it-IT"/>
              </w:rPr>
              <w:t>botrytis</w:t>
            </w:r>
            <w:r w:rsidRPr="00916327">
              <w:rPr>
                <w:rFonts w:cs="Arial"/>
                <w:lang w:val="it-IT"/>
              </w:rPr>
              <w:t xml:space="preserve"> L.)</w:t>
            </w:r>
          </w:p>
          <w:p w14:paraId="226F4681" w14:textId="77777777" w:rsidR="009A5F30" w:rsidRPr="00916327" w:rsidRDefault="009A5F30" w:rsidP="009A5F30">
            <w:pPr>
              <w:jc w:val="left"/>
              <w:rPr>
                <w:lang w:val="it-IT"/>
              </w:rPr>
            </w:pPr>
            <w:r w:rsidRPr="00916327">
              <w:rPr>
                <w:lang w:val="it-IT"/>
              </w:rPr>
              <w:t>- to change explanation on CMS marker</w:t>
            </w:r>
          </w:p>
          <w:p w14:paraId="21F074B1" w14:textId="77777777" w:rsidR="009A5F30" w:rsidRPr="00916327" w:rsidRDefault="009A5F30" w:rsidP="009A5F30">
            <w:pPr>
              <w:jc w:val="left"/>
              <w:rPr>
                <w:lang w:val="it-IT"/>
              </w:rPr>
            </w:pPr>
            <w:r w:rsidRPr="00916327">
              <w:rPr>
                <w:lang w:val="it-IT"/>
              </w:rPr>
              <w:t>- to add possibility to observed w</w:t>
            </w:r>
            <w:r>
              <w:rPr>
                <w:lang w:val="it-IT"/>
              </w:rPr>
              <w:t>ith the marker for flower color</w:t>
            </w:r>
          </w:p>
        </w:tc>
        <w:tc>
          <w:tcPr>
            <w:tcW w:w="2781" w:type="dxa"/>
          </w:tcPr>
          <w:p w14:paraId="20B97C20" w14:textId="77777777" w:rsidR="009A5F30" w:rsidRPr="00916327" w:rsidRDefault="009A5F30" w:rsidP="009A5F30">
            <w:pPr>
              <w:spacing w:beforeLines="20" w:before="48" w:afterLines="20" w:after="48"/>
              <w:jc w:val="left"/>
            </w:pPr>
            <w:r w:rsidRPr="00916327">
              <w:t>TG/45/7 Rev.</w:t>
            </w:r>
            <w:r>
              <w:t>, TWV/57/20</w:t>
            </w:r>
          </w:p>
        </w:tc>
      </w:tr>
      <w:tr w:rsidR="009A5F30" w:rsidRPr="00113E52" w14:paraId="17DFC359" w14:textId="77777777" w:rsidTr="009A5F30">
        <w:trPr>
          <w:cantSplit/>
          <w:jc w:val="center"/>
        </w:trPr>
        <w:tc>
          <w:tcPr>
            <w:tcW w:w="5759" w:type="dxa"/>
          </w:tcPr>
          <w:p w14:paraId="31799ED7" w14:textId="77777777" w:rsidR="009A5F30" w:rsidRDefault="009A5F30" w:rsidP="009A5F30">
            <w:pPr>
              <w:tabs>
                <w:tab w:val="right" w:pos="2473"/>
              </w:tabs>
              <w:adjustRightInd w:val="0"/>
              <w:snapToGrid w:val="0"/>
              <w:jc w:val="left"/>
              <w:rPr>
                <w:rFonts w:cs="Arial"/>
                <w:lang w:val="it-IT"/>
              </w:rPr>
            </w:pPr>
            <w:r w:rsidRPr="0075116F">
              <w:rPr>
                <w:rFonts w:cs="Arial"/>
                <w:lang w:val="it-IT"/>
              </w:rPr>
              <w:t>*Cornsalad (</w:t>
            </w:r>
            <w:r w:rsidRPr="0075116F">
              <w:rPr>
                <w:rFonts w:cs="Arial"/>
                <w:i/>
                <w:lang w:val="it-IT"/>
              </w:rPr>
              <w:t>Valerianella locusta</w:t>
            </w:r>
            <w:r w:rsidRPr="0075116F">
              <w:rPr>
                <w:rFonts w:cs="Arial"/>
                <w:lang w:val="it-IT"/>
              </w:rPr>
              <w:t xml:space="preserve"> L.; </w:t>
            </w:r>
            <w:r w:rsidRPr="0075116F">
              <w:rPr>
                <w:rFonts w:cs="Arial"/>
                <w:i/>
                <w:lang w:val="it-IT"/>
              </w:rPr>
              <w:t>Valerianella eriocarpa</w:t>
            </w:r>
            <w:r w:rsidRPr="0075116F">
              <w:rPr>
                <w:rFonts w:cs="Arial"/>
                <w:lang w:val="it-IT"/>
              </w:rPr>
              <w:t xml:space="preserve"> Desv.) </w:t>
            </w:r>
          </w:p>
          <w:p w14:paraId="21CF6A9C" w14:textId="77777777" w:rsidR="009A5F30" w:rsidRPr="0075116F" w:rsidRDefault="009A5F30" w:rsidP="009A5F30">
            <w:pPr>
              <w:tabs>
                <w:tab w:val="right" w:pos="2473"/>
              </w:tabs>
              <w:adjustRightInd w:val="0"/>
              <w:snapToGrid w:val="0"/>
              <w:jc w:val="left"/>
              <w:rPr>
                <w:rFonts w:cs="Arial"/>
              </w:rPr>
            </w:pPr>
            <w:r>
              <w:rPr>
                <w:rFonts w:cs="Arial"/>
                <w:lang w:val="it-IT"/>
              </w:rPr>
              <w:t>- Char. “Leaf: length”</w:t>
            </w:r>
          </w:p>
        </w:tc>
        <w:tc>
          <w:tcPr>
            <w:tcW w:w="2781" w:type="dxa"/>
          </w:tcPr>
          <w:p w14:paraId="2D39A79B" w14:textId="77777777" w:rsidR="009A5F30" w:rsidRPr="00916327" w:rsidRDefault="009A5F30" w:rsidP="009A5F30">
            <w:pPr>
              <w:spacing w:beforeLines="20" w:before="48" w:afterLines="20" w:after="48"/>
              <w:jc w:val="left"/>
              <w:rPr>
                <w:rFonts w:cs="Arial"/>
                <w:lang w:val="pt-BR"/>
              </w:rPr>
            </w:pPr>
            <w:r w:rsidRPr="00916327">
              <w:t>TG/75/7</w:t>
            </w:r>
            <w:r>
              <w:t>, TWV/57/7</w:t>
            </w:r>
            <w:r w:rsidRPr="00916327">
              <w:t xml:space="preserve">  </w:t>
            </w:r>
          </w:p>
        </w:tc>
      </w:tr>
      <w:tr w:rsidR="009A5F30" w:rsidRPr="00113E52" w14:paraId="1ED9A342" w14:textId="77777777" w:rsidTr="009A5F30">
        <w:trPr>
          <w:cantSplit/>
          <w:jc w:val="center"/>
        </w:trPr>
        <w:tc>
          <w:tcPr>
            <w:tcW w:w="5759" w:type="dxa"/>
          </w:tcPr>
          <w:p w14:paraId="7E55DF3B" w14:textId="77777777" w:rsidR="009A5F30" w:rsidRDefault="009A5F30" w:rsidP="009A5F30">
            <w:pPr>
              <w:tabs>
                <w:tab w:val="right" w:pos="2473"/>
              </w:tabs>
              <w:adjustRightInd w:val="0"/>
              <w:snapToGrid w:val="0"/>
              <w:jc w:val="left"/>
              <w:rPr>
                <w:rFonts w:cs="Arial"/>
              </w:rPr>
            </w:pPr>
            <w:r w:rsidRPr="00C36D61">
              <w:rPr>
                <w:rFonts w:cs="Arial"/>
              </w:rPr>
              <w:t>Cucumber, Gherkin</w:t>
            </w:r>
            <w:r>
              <w:rPr>
                <w:rFonts w:cs="Arial"/>
              </w:rPr>
              <w:t xml:space="preserve"> (</w:t>
            </w:r>
            <w:r w:rsidRPr="00AF0C3C">
              <w:rPr>
                <w:rFonts w:cs="Arial"/>
                <w:i/>
              </w:rPr>
              <w:t>Cucumis sativus</w:t>
            </w:r>
            <w:r w:rsidRPr="00AF0C3C">
              <w:rPr>
                <w:rFonts w:cs="Arial"/>
              </w:rPr>
              <w:t xml:space="preserve"> L.</w:t>
            </w:r>
            <w:r>
              <w:rPr>
                <w:rFonts w:cs="Arial"/>
              </w:rPr>
              <w:t>)</w:t>
            </w:r>
          </w:p>
          <w:p w14:paraId="3F61D996" w14:textId="77777777" w:rsidR="009A5F30" w:rsidRPr="000B2C32" w:rsidRDefault="009A5F30" w:rsidP="009A5F30">
            <w:pPr>
              <w:tabs>
                <w:tab w:val="right" w:pos="2473"/>
              </w:tabs>
              <w:adjustRightInd w:val="0"/>
              <w:snapToGrid w:val="0"/>
              <w:jc w:val="left"/>
              <w:rPr>
                <w:rFonts w:cs="Arial"/>
              </w:rPr>
            </w:pP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781" w:type="dxa"/>
          </w:tcPr>
          <w:p w14:paraId="27E532C6" w14:textId="77777777" w:rsidR="009A5F30" w:rsidRPr="000B2C32" w:rsidRDefault="009A5F30" w:rsidP="009A5F30">
            <w:pPr>
              <w:spacing w:beforeLines="20" w:before="48" w:afterLines="20" w:after="48"/>
              <w:jc w:val="left"/>
            </w:pPr>
            <w:r w:rsidRPr="00C36D61">
              <w:rPr>
                <w:rFonts w:cs="Arial"/>
              </w:rPr>
              <w:t>TG/61/7 Rev. 2 Corr. 2</w:t>
            </w:r>
            <w:r>
              <w:rPr>
                <w:rFonts w:cs="Arial"/>
              </w:rPr>
              <w:t>,</w:t>
            </w:r>
            <w:r w:rsidRPr="00C36D61">
              <w:rPr>
                <w:rFonts w:cs="Arial"/>
              </w:rPr>
              <w:t xml:space="preserve"> TWV/57/5</w:t>
            </w:r>
          </w:p>
        </w:tc>
      </w:tr>
      <w:tr w:rsidR="009A5F30" w:rsidRPr="00113E52" w14:paraId="65F892E8" w14:textId="77777777" w:rsidTr="009A5F30">
        <w:trPr>
          <w:cantSplit/>
          <w:jc w:val="center"/>
        </w:trPr>
        <w:tc>
          <w:tcPr>
            <w:tcW w:w="5759" w:type="dxa"/>
          </w:tcPr>
          <w:p w14:paraId="1E58DFD7" w14:textId="77777777" w:rsidR="009A5F30" w:rsidRDefault="009A5F30" w:rsidP="009A5F30">
            <w:pPr>
              <w:tabs>
                <w:tab w:val="right" w:pos="2473"/>
              </w:tabs>
              <w:adjustRightInd w:val="0"/>
              <w:snapToGrid w:val="0"/>
              <w:jc w:val="left"/>
              <w:rPr>
                <w:rFonts w:cs="Arial"/>
                <w:lang w:val="it-IT"/>
              </w:rPr>
            </w:pPr>
            <w:r w:rsidRPr="0075116F">
              <w:rPr>
                <w:rFonts w:cs="Arial"/>
                <w:lang w:val="it-IT"/>
              </w:rPr>
              <w:t>*Industrial Chicory (</w:t>
            </w:r>
            <w:r w:rsidRPr="0075116F">
              <w:rPr>
                <w:rFonts w:cs="Arial"/>
                <w:i/>
                <w:lang w:val="it-IT"/>
              </w:rPr>
              <w:t>Cichorium intybus</w:t>
            </w:r>
            <w:r w:rsidRPr="0075116F">
              <w:rPr>
                <w:rFonts w:cs="Arial"/>
                <w:lang w:val="it-IT"/>
              </w:rPr>
              <w:t xml:space="preserve"> L. partim) </w:t>
            </w:r>
          </w:p>
          <w:p w14:paraId="528FEBCF" w14:textId="77777777" w:rsidR="009A5F30" w:rsidRPr="0075116F" w:rsidRDefault="009A5F30" w:rsidP="009A5F30">
            <w:pPr>
              <w:tabs>
                <w:tab w:val="right" w:pos="2473"/>
              </w:tabs>
              <w:adjustRightInd w:val="0"/>
              <w:snapToGrid w:val="0"/>
              <w:jc w:val="left"/>
              <w:rPr>
                <w:rFonts w:cs="Arial"/>
                <w:lang w:val="it-IT"/>
              </w:rPr>
            </w:pPr>
            <w:r>
              <w:rPr>
                <w:rFonts w:cs="Arial"/>
                <w:lang w:val="it-IT"/>
              </w:rPr>
              <w:t>-Ploidy</w:t>
            </w:r>
          </w:p>
        </w:tc>
        <w:tc>
          <w:tcPr>
            <w:tcW w:w="2781" w:type="dxa"/>
          </w:tcPr>
          <w:p w14:paraId="76564095" w14:textId="77777777" w:rsidR="009A5F30" w:rsidRPr="00916327" w:rsidRDefault="009A5F30" w:rsidP="009A5F30">
            <w:pPr>
              <w:spacing w:beforeLines="20" w:before="48" w:afterLines="20" w:after="48"/>
              <w:jc w:val="left"/>
              <w:rPr>
                <w:rFonts w:cs="Arial"/>
                <w:lang w:val="pt-BR"/>
              </w:rPr>
            </w:pPr>
            <w:r w:rsidRPr="00916327">
              <w:rPr>
                <w:rFonts w:cs="Arial"/>
                <w:lang w:val="pt-BR"/>
              </w:rPr>
              <w:t>TG/172/4</w:t>
            </w:r>
            <w:r>
              <w:rPr>
                <w:rFonts w:cs="Arial"/>
                <w:lang w:val="pt-BR"/>
              </w:rPr>
              <w:t xml:space="preserve">, </w:t>
            </w:r>
            <w:r>
              <w:t>TWV/57/8</w:t>
            </w:r>
          </w:p>
        </w:tc>
      </w:tr>
      <w:tr w:rsidR="009A5F30" w:rsidRPr="00113E52" w14:paraId="13239F16" w14:textId="77777777" w:rsidTr="009A5F30">
        <w:trPr>
          <w:cantSplit/>
          <w:jc w:val="center"/>
        </w:trPr>
        <w:tc>
          <w:tcPr>
            <w:tcW w:w="5759" w:type="dxa"/>
          </w:tcPr>
          <w:p w14:paraId="0C28B503" w14:textId="77777777" w:rsidR="009A5F30" w:rsidRPr="0075116F" w:rsidRDefault="009A5F30" w:rsidP="009A5F30">
            <w:pPr>
              <w:rPr>
                <w:lang w:val="it-IT"/>
              </w:rPr>
            </w:pPr>
            <w:r w:rsidRPr="0075116F">
              <w:rPr>
                <w:rFonts w:cs="Arial"/>
                <w:lang w:val="it-IT"/>
              </w:rPr>
              <w:t>*Kohlrabi (</w:t>
            </w:r>
            <w:r w:rsidRPr="0075116F">
              <w:rPr>
                <w:rFonts w:cs="Arial"/>
                <w:i/>
                <w:lang w:val="it-IT"/>
              </w:rPr>
              <w:t>Brassica oleracea</w:t>
            </w:r>
            <w:r w:rsidRPr="0075116F">
              <w:rPr>
                <w:rFonts w:cs="Arial"/>
                <w:lang w:val="it-IT"/>
              </w:rPr>
              <w:t xml:space="preserve"> L. convar. </w:t>
            </w:r>
            <w:r w:rsidRPr="0075116F">
              <w:rPr>
                <w:rFonts w:cs="Arial"/>
                <w:i/>
                <w:lang w:val="it-IT"/>
              </w:rPr>
              <w:t>acephala</w:t>
            </w:r>
            <w:r w:rsidRPr="0075116F">
              <w:rPr>
                <w:rFonts w:cs="Arial"/>
                <w:lang w:val="it-IT"/>
              </w:rPr>
              <w:t xml:space="preserve"> (DC.) Alef. var. </w:t>
            </w:r>
            <w:r w:rsidRPr="0075116F">
              <w:rPr>
                <w:rFonts w:cs="Arial"/>
                <w:i/>
                <w:lang w:val="it-IT"/>
              </w:rPr>
              <w:t>gongylodes</w:t>
            </w:r>
            <w:r w:rsidRPr="0075116F">
              <w:rPr>
                <w:rFonts w:cs="Arial"/>
                <w:lang w:val="it-IT"/>
              </w:rPr>
              <w:t xml:space="preserve"> L. (</w:t>
            </w:r>
            <w:r w:rsidRPr="0075116F">
              <w:rPr>
                <w:rFonts w:cs="Arial"/>
                <w:i/>
                <w:lang w:val="it-IT"/>
              </w:rPr>
              <w:t>Brassica oleracea</w:t>
            </w:r>
            <w:r w:rsidRPr="0075116F">
              <w:rPr>
                <w:rFonts w:cs="Arial"/>
                <w:lang w:val="it-IT"/>
              </w:rPr>
              <w:t xml:space="preserve"> L. </w:t>
            </w:r>
            <w:r w:rsidRPr="0075116F">
              <w:rPr>
                <w:rFonts w:cs="Arial"/>
                <w:i/>
                <w:lang w:val="it-IT"/>
              </w:rPr>
              <w:t>Gongylodes</w:t>
            </w:r>
            <w:r w:rsidRPr="0075116F">
              <w:rPr>
                <w:rFonts w:cs="Arial"/>
                <w:lang w:val="it-IT"/>
              </w:rPr>
              <w:t xml:space="preserve"> Group)</w:t>
            </w:r>
            <w:r>
              <w:rPr>
                <w:rFonts w:cs="Arial"/>
                <w:lang w:val="it-IT"/>
              </w:rPr>
              <w:t>)</w:t>
            </w:r>
            <w:r w:rsidRPr="0075116F">
              <w:rPr>
                <w:rFonts w:cs="Arial"/>
                <w:lang w:val="it-IT"/>
              </w:rPr>
              <w:t xml:space="preserve"> </w:t>
            </w:r>
          </w:p>
          <w:p w14:paraId="10B4E8B1" w14:textId="77777777" w:rsidR="009A5F30" w:rsidRPr="002647AB" w:rsidRDefault="009A5F30" w:rsidP="009A5F30">
            <w:pPr>
              <w:rPr>
                <w:lang w:val="it-IT"/>
              </w:rPr>
            </w:pPr>
            <w:r w:rsidRPr="0075116F">
              <w:rPr>
                <w:lang w:val="it-IT"/>
              </w:rPr>
              <w:t>- to c</w:t>
            </w:r>
            <w:r>
              <w:rPr>
                <w:lang w:val="it-IT"/>
              </w:rPr>
              <w:t>hange explanation on CMS marker</w:t>
            </w:r>
          </w:p>
        </w:tc>
        <w:tc>
          <w:tcPr>
            <w:tcW w:w="2781" w:type="dxa"/>
          </w:tcPr>
          <w:p w14:paraId="074F9569" w14:textId="77777777" w:rsidR="009A5F30" w:rsidRPr="00916327" w:rsidRDefault="009A5F30" w:rsidP="009A5F30">
            <w:pPr>
              <w:spacing w:beforeLines="20" w:before="48" w:afterLines="20" w:after="48"/>
              <w:jc w:val="left"/>
              <w:rPr>
                <w:rFonts w:cs="Arial"/>
                <w:lang w:val="pt-BR"/>
              </w:rPr>
            </w:pPr>
            <w:r w:rsidRPr="00916327">
              <w:t>TG/65/4 Rev.</w:t>
            </w:r>
            <w:r>
              <w:t>, TWV/57/21</w:t>
            </w:r>
          </w:p>
        </w:tc>
      </w:tr>
      <w:tr w:rsidR="009A5F30" w:rsidRPr="00113E52" w14:paraId="5A2FB7B9" w14:textId="77777777" w:rsidTr="009A5F30">
        <w:trPr>
          <w:cantSplit/>
          <w:jc w:val="center"/>
        </w:trPr>
        <w:tc>
          <w:tcPr>
            <w:tcW w:w="5759" w:type="dxa"/>
          </w:tcPr>
          <w:p w14:paraId="589ABC79" w14:textId="77777777" w:rsidR="009A5F30" w:rsidRDefault="009A5F30" w:rsidP="009A5F30">
            <w:pPr>
              <w:tabs>
                <w:tab w:val="right" w:pos="2473"/>
              </w:tabs>
              <w:adjustRightInd w:val="0"/>
              <w:snapToGrid w:val="0"/>
              <w:jc w:val="left"/>
              <w:rPr>
                <w:rFonts w:cs="Arial"/>
                <w:lang w:val="it-IT"/>
              </w:rPr>
            </w:pPr>
            <w:r>
              <w:rPr>
                <w:rFonts w:cs="Arial"/>
                <w:lang w:val="it-IT"/>
              </w:rPr>
              <w:t>*</w:t>
            </w:r>
            <w:r w:rsidRPr="00916327">
              <w:rPr>
                <w:rFonts w:cs="Arial"/>
                <w:lang w:val="it-IT"/>
              </w:rPr>
              <w:t>Lettuce (</w:t>
            </w:r>
            <w:r w:rsidRPr="00916327">
              <w:rPr>
                <w:rFonts w:cs="Arial"/>
                <w:i/>
                <w:lang w:val="it-IT"/>
              </w:rPr>
              <w:t>Lactuca sativa</w:t>
            </w:r>
            <w:r w:rsidRPr="00916327">
              <w:rPr>
                <w:rFonts w:cs="Arial"/>
                <w:lang w:val="it-IT"/>
              </w:rPr>
              <w:t xml:space="preserve"> L.) </w:t>
            </w:r>
          </w:p>
          <w:p w14:paraId="433D519D" w14:textId="77777777" w:rsidR="009A5F30" w:rsidRPr="00916327" w:rsidRDefault="009A5F30" w:rsidP="009A5F30">
            <w:pPr>
              <w:tabs>
                <w:tab w:val="right" w:pos="2473"/>
              </w:tabs>
              <w:adjustRightInd w:val="0"/>
              <w:snapToGrid w:val="0"/>
              <w:jc w:val="left"/>
              <w:rPr>
                <w:rFonts w:cs="Arial"/>
                <w:lang w:val="it-IT"/>
              </w:rPr>
            </w:pPr>
            <w:r>
              <w:rPr>
                <w:rFonts w:cs="Arial"/>
                <w:lang w:val="it-IT"/>
              </w:rPr>
              <w:t xml:space="preserve">- </w:t>
            </w:r>
            <w:r w:rsidRPr="00AF0B58">
              <w:rPr>
                <w:rFonts w:cs="Arial"/>
                <w:lang w:val="it-IT"/>
              </w:rPr>
              <w:t>to add new isolate 36 to Bl</w:t>
            </w:r>
            <w:r>
              <w:rPr>
                <w:rFonts w:cs="Arial"/>
                <w:lang w:val="it-IT"/>
              </w:rPr>
              <w:b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781" w:type="dxa"/>
          </w:tcPr>
          <w:p w14:paraId="2270BDD7" w14:textId="77777777" w:rsidR="009A5F30" w:rsidRPr="00916327" w:rsidRDefault="009A5F30" w:rsidP="009A5F30">
            <w:pPr>
              <w:spacing w:beforeLines="20" w:before="48" w:afterLines="20" w:after="48"/>
              <w:jc w:val="left"/>
              <w:rPr>
                <w:rFonts w:cs="Arial"/>
                <w:lang w:val="pt-BR"/>
              </w:rPr>
            </w:pPr>
            <w:r w:rsidRPr="002566EA">
              <w:rPr>
                <w:lang w:val="it-IT"/>
              </w:rPr>
              <w:t>TG/13/11 Rev. 2, TWV/57/12</w:t>
            </w:r>
          </w:p>
        </w:tc>
      </w:tr>
      <w:tr w:rsidR="009A5F30" w:rsidRPr="00113E52" w14:paraId="5FC4DF24" w14:textId="77777777" w:rsidTr="009A5F30">
        <w:trPr>
          <w:cantSplit/>
          <w:jc w:val="center"/>
        </w:trPr>
        <w:tc>
          <w:tcPr>
            <w:tcW w:w="5759" w:type="dxa"/>
          </w:tcPr>
          <w:p w14:paraId="73A80D25" w14:textId="77777777" w:rsidR="009A5F30" w:rsidRDefault="009A5F30" w:rsidP="009A5F30">
            <w:pPr>
              <w:jc w:val="left"/>
              <w:rPr>
                <w:rFonts w:cs="Arial"/>
              </w:rPr>
            </w:pPr>
            <w:r w:rsidRPr="00C36D61">
              <w:rPr>
                <w:rFonts w:cs="Arial"/>
              </w:rPr>
              <w:t>*Maize (</w:t>
            </w:r>
            <w:proofErr w:type="spellStart"/>
            <w:r w:rsidRPr="00C36D61">
              <w:rPr>
                <w:rFonts w:cs="Arial"/>
                <w:i/>
              </w:rPr>
              <w:t>Zea</w:t>
            </w:r>
            <w:proofErr w:type="spellEnd"/>
            <w:r w:rsidRPr="00C36D61">
              <w:rPr>
                <w:rFonts w:cs="Arial"/>
                <w:i/>
              </w:rPr>
              <w:t xml:space="preserve"> mays</w:t>
            </w:r>
            <w:r w:rsidRPr="00C36D61">
              <w:rPr>
                <w:rFonts w:cs="Arial"/>
              </w:rPr>
              <w:t xml:space="preserve"> L.)</w:t>
            </w:r>
            <w:r>
              <w:rPr>
                <w:rFonts w:cs="Arial"/>
              </w:rPr>
              <w:t xml:space="preserve"> </w:t>
            </w:r>
          </w:p>
          <w:p w14:paraId="110D3596" w14:textId="77777777" w:rsidR="009A5F30" w:rsidRPr="001D3799" w:rsidRDefault="009A5F30" w:rsidP="009A5F30">
            <w:pPr>
              <w:jc w:val="left"/>
              <w:rPr>
                <w:rFonts w:cs="Arial"/>
                <w:lang w:val="it-IT"/>
              </w:rPr>
            </w:pP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781" w:type="dxa"/>
          </w:tcPr>
          <w:p w14:paraId="42CD79C2" w14:textId="77777777" w:rsidR="009A5F30" w:rsidRPr="001D3799" w:rsidRDefault="009A5F30" w:rsidP="009A5F30">
            <w:pPr>
              <w:spacing w:beforeLines="20" w:before="48" w:afterLines="20" w:after="48"/>
              <w:jc w:val="left"/>
              <w:rPr>
                <w:rFonts w:cs="Arial"/>
                <w:lang w:val="pt-BR"/>
              </w:rPr>
            </w:pPr>
            <w:r w:rsidRPr="00C36D61">
              <w:rPr>
                <w:rFonts w:cs="Arial"/>
              </w:rPr>
              <w:t>TG/2/7</w:t>
            </w:r>
            <w:r>
              <w:rPr>
                <w:rFonts w:cs="Arial"/>
              </w:rPr>
              <w:t>,</w:t>
            </w:r>
            <w:r w:rsidRPr="00C36D61">
              <w:rPr>
                <w:rFonts w:cs="Arial"/>
              </w:rPr>
              <w:t xml:space="preserve"> </w:t>
            </w:r>
            <w:r>
              <w:rPr>
                <w:rFonts w:cs="Arial"/>
              </w:rPr>
              <w:br/>
            </w:r>
            <w:r w:rsidRPr="00C36D61">
              <w:rPr>
                <w:rFonts w:cs="Arial"/>
              </w:rPr>
              <w:t>TWV/57/4-TWA/52/4</w:t>
            </w:r>
          </w:p>
        </w:tc>
      </w:tr>
      <w:tr w:rsidR="009A5F30" w:rsidRPr="00113E52" w14:paraId="311F7321" w14:textId="77777777" w:rsidTr="009A5F30">
        <w:trPr>
          <w:cantSplit/>
          <w:jc w:val="center"/>
        </w:trPr>
        <w:tc>
          <w:tcPr>
            <w:tcW w:w="5759" w:type="dxa"/>
          </w:tcPr>
          <w:p w14:paraId="1EB155DA" w14:textId="77777777" w:rsidR="009A5F30" w:rsidRDefault="009A5F30" w:rsidP="009A5F30">
            <w:pPr>
              <w:tabs>
                <w:tab w:val="right" w:pos="2473"/>
              </w:tabs>
              <w:adjustRightInd w:val="0"/>
              <w:snapToGrid w:val="0"/>
              <w:jc w:val="left"/>
              <w:rPr>
                <w:rFonts w:cs="Arial"/>
                <w:lang w:val="it-IT"/>
              </w:rPr>
            </w:pPr>
            <w:r>
              <w:t>*</w:t>
            </w:r>
            <w:r w:rsidRPr="000812D1">
              <w:rPr>
                <w:rFonts w:cs="Arial"/>
                <w:lang w:val="it-IT"/>
              </w:rPr>
              <w:t>Melon (</w:t>
            </w:r>
            <w:r w:rsidRPr="000812D1">
              <w:rPr>
                <w:rFonts w:cs="Arial"/>
                <w:i/>
                <w:lang w:val="it-IT"/>
              </w:rPr>
              <w:t>Cucumis melo</w:t>
            </w:r>
            <w:r w:rsidRPr="000812D1">
              <w:rPr>
                <w:rFonts w:cs="Arial"/>
                <w:lang w:val="it-IT"/>
              </w:rPr>
              <w:t xml:space="preserve"> L.) </w:t>
            </w:r>
          </w:p>
          <w:p w14:paraId="143743A5" w14:textId="77777777" w:rsidR="009A5F30" w:rsidRPr="000812D1" w:rsidRDefault="009A5F30" w:rsidP="009A5F30">
            <w:pPr>
              <w:tabs>
                <w:tab w:val="right" w:pos="2473"/>
              </w:tabs>
              <w:adjustRightInd w:val="0"/>
              <w:snapToGrid w:val="0"/>
              <w:jc w:val="left"/>
              <w:rPr>
                <w:rFonts w:cs="Arial"/>
                <w:lang w:val="it-IT"/>
              </w:rPr>
            </w:pPr>
            <w:r>
              <w:rPr>
                <w:rFonts w:cs="Arial"/>
                <w:lang w:val="it-IT"/>
              </w:rPr>
              <w:t xml:space="preserve">- addition of </w:t>
            </w:r>
            <w:r w:rsidRPr="000812D1">
              <w:rPr>
                <w:rFonts w:cs="Arial"/>
                <w:lang w:val="it-IT"/>
              </w:rPr>
              <w:t xml:space="preserve">Char. 69 “Resistance to Fom”, </w:t>
            </w:r>
            <w:r>
              <w:rPr>
                <w:rFonts w:cs="Arial"/>
                <w:lang w:val="it-IT"/>
              </w:rPr>
              <w:br/>
              <w:t>- addition of Char. 70 “Resistance to Px”</w:t>
            </w:r>
            <w:r>
              <w:rPr>
                <w:rFonts w:cs="Arial"/>
                <w:lang w:val="it-IT"/>
              </w:rPr>
              <w:br/>
            </w: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781" w:type="dxa"/>
          </w:tcPr>
          <w:p w14:paraId="272AD44E" w14:textId="77777777" w:rsidR="009A5F30" w:rsidRPr="000812D1" w:rsidRDefault="009A5F30" w:rsidP="009A5F30">
            <w:pPr>
              <w:spacing w:beforeLines="20" w:before="48" w:afterLines="20" w:after="48"/>
              <w:jc w:val="left"/>
              <w:rPr>
                <w:rFonts w:cs="Arial"/>
                <w:lang w:val="it-IT"/>
              </w:rPr>
            </w:pPr>
            <w:r w:rsidRPr="000812D1">
              <w:rPr>
                <w:rFonts w:cs="Arial"/>
                <w:lang w:val="it-IT"/>
              </w:rPr>
              <w:t>TG/104/5 Rev. 2</w:t>
            </w:r>
            <w:r>
              <w:rPr>
                <w:rFonts w:cs="Arial"/>
                <w:lang w:val="it-IT"/>
              </w:rPr>
              <w:t xml:space="preserve">, </w:t>
            </w:r>
            <w:r>
              <w:t>TWV/57/22</w:t>
            </w:r>
          </w:p>
        </w:tc>
      </w:tr>
      <w:tr w:rsidR="009A5F30" w:rsidRPr="00113E52" w14:paraId="289BC83B" w14:textId="77777777" w:rsidTr="009A5F30">
        <w:trPr>
          <w:cantSplit/>
          <w:jc w:val="center"/>
        </w:trPr>
        <w:tc>
          <w:tcPr>
            <w:tcW w:w="5759" w:type="dxa"/>
          </w:tcPr>
          <w:p w14:paraId="1E9074B5" w14:textId="77777777" w:rsidR="009A5F30" w:rsidRDefault="009A5F30" w:rsidP="009A5F30">
            <w:pPr>
              <w:tabs>
                <w:tab w:val="right" w:pos="2473"/>
              </w:tabs>
              <w:adjustRightInd w:val="0"/>
              <w:snapToGrid w:val="0"/>
              <w:jc w:val="left"/>
            </w:pPr>
            <w:r w:rsidRPr="0075116F">
              <w:t>*Radish; Black Radish (</w:t>
            </w:r>
            <w:r w:rsidRPr="0075116F">
              <w:rPr>
                <w:i/>
              </w:rPr>
              <w:t>Raphanus sativus</w:t>
            </w:r>
            <w:r w:rsidRPr="0075116F">
              <w:t xml:space="preserve"> L. var </w:t>
            </w:r>
            <w:r w:rsidRPr="0075116F">
              <w:rPr>
                <w:i/>
              </w:rPr>
              <w:t>sativus</w:t>
            </w:r>
            <w:r w:rsidRPr="0075116F">
              <w:t xml:space="preserve">; </w:t>
            </w:r>
            <w:r w:rsidRPr="0075116F">
              <w:rPr>
                <w:i/>
              </w:rPr>
              <w:t>Raphanus sativus</w:t>
            </w:r>
            <w:r w:rsidRPr="0075116F">
              <w:t xml:space="preserve"> L. var. </w:t>
            </w:r>
            <w:proofErr w:type="spellStart"/>
            <w:r w:rsidRPr="0075116F">
              <w:rPr>
                <w:i/>
              </w:rPr>
              <w:t>niger</w:t>
            </w:r>
            <w:proofErr w:type="spellEnd"/>
            <w:r w:rsidRPr="0075116F">
              <w:t xml:space="preserve"> (Mill.) S. Kerner) </w:t>
            </w:r>
          </w:p>
          <w:p w14:paraId="26DA14AE" w14:textId="77777777" w:rsidR="009A5F30" w:rsidRPr="0075116F" w:rsidRDefault="009A5F30" w:rsidP="009A5F30">
            <w:pPr>
              <w:tabs>
                <w:tab w:val="right" w:pos="2473"/>
              </w:tabs>
              <w:adjustRightInd w:val="0"/>
              <w:snapToGrid w:val="0"/>
              <w:jc w:val="left"/>
              <w:rPr>
                <w:rFonts w:cs="Arial"/>
                <w:lang w:val="it-IT"/>
              </w:rPr>
            </w:pPr>
            <w:r>
              <w:rPr>
                <w:rFonts w:cs="Arial"/>
                <w:lang w:val="it-IT"/>
              </w:rPr>
              <w:t>- Ploidy</w:t>
            </w:r>
          </w:p>
        </w:tc>
        <w:tc>
          <w:tcPr>
            <w:tcW w:w="2781" w:type="dxa"/>
          </w:tcPr>
          <w:p w14:paraId="17581148" w14:textId="77777777" w:rsidR="009A5F30" w:rsidRPr="00003F43" w:rsidRDefault="009A5F30" w:rsidP="009A5F30">
            <w:pPr>
              <w:spacing w:beforeLines="20" w:before="48" w:afterLines="20" w:after="48"/>
              <w:jc w:val="left"/>
              <w:rPr>
                <w:rFonts w:cs="Arial"/>
              </w:rPr>
            </w:pPr>
            <w:r w:rsidRPr="00916327">
              <w:t>TG/63/7-TG/64/7 Rev. Corr.</w:t>
            </w:r>
            <w:r>
              <w:t>, TWV/57/9</w:t>
            </w:r>
          </w:p>
        </w:tc>
      </w:tr>
      <w:tr w:rsidR="009A5F30" w:rsidRPr="00113E52" w14:paraId="10CBE0DC" w14:textId="77777777" w:rsidTr="009A5F30">
        <w:trPr>
          <w:cantSplit/>
          <w:jc w:val="center"/>
        </w:trPr>
        <w:tc>
          <w:tcPr>
            <w:tcW w:w="5759" w:type="dxa"/>
          </w:tcPr>
          <w:p w14:paraId="7B5D4770" w14:textId="77777777" w:rsidR="009A5F30" w:rsidRPr="0075116F" w:rsidRDefault="009A5F30" w:rsidP="009A5F30">
            <w:pPr>
              <w:tabs>
                <w:tab w:val="right" w:pos="2473"/>
              </w:tabs>
              <w:adjustRightInd w:val="0"/>
              <w:snapToGrid w:val="0"/>
              <w:jc w:val="left"/>
            </w:pPr>
            <w:r w:rsidRPr="0075116F">
              <w:t>*Spinach (</w:t>
            </w:r>
            <w:r w:rsidRPr="0075116F">
              <w:rPr>
                <w:i/>
              </w:rPr>
              <w:t>Spinacia oleracea</w:t>
            </w:r>
            <w:r w:rsidRPr="0075116F">
              <w:t xml:space="preserve"> L.) </w:t>
            </w:r>
            <w:r>
              <w:br/>
            </w:r>
            <w:r>
              <w:rPr>
                <w:rFonts w:cs="Arial"/>
                <w:lang w:val="it-IT"/>
              </w:rPr>
              <w:t>-</w:t>
            </w:r>
            <w:r w:rsidRPr="0075116F">
              <w:rPr>
                <w:rFonts w:cs="Arial"/>
                <w:lang w:val="it-IT"/>
              </w:rPr>
              <w:t xml:space="preserve"> Char. 17 “</w:t>
            </w:r>
            <w:r>
              <w:rPr>
                <w:rFonts w:cs="Arial"/>
                <w:lang w:val="it-IT"/>
              </w:rPr>
              <w:t xml:space="preserve">Seed: </w:t>
            </w:r>
            <w:proofErr w:type="gramStart"/>
            <w:r>
              <w:rPr>
                <w:rFonts w:cs="Arial"/>
                <w:lang w:val="it-IT"/>
              </w:rPr>
              <w:t>spines  (</w:t>
            </w:r>
            <w:proofErr w:type="gramEnd"/>
            <w:r>
              <w:rPr>
                <w:rFonts w:cs="Arial"/>
                <w:lang w:val="it-IT"/>
              </w:rPr>
              <w:t>harvested seed)”</w:t>
            </w:r>
            <w:r>
              <w:rPr>
                <w:rFonts w:cs="Arial"/>
                <w:lang w:val="it-IT"/>
              </w:rPr>
              <w:br/>
            </w: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781" w:type="dxa"/>
          </w:tcPr>
          <w:p w14:paraId="448A82E2" w14:textId="77777777" w:rsidR="009A5F30" w:rsidRPr="00916327" w:rsidRDefault="009A5F30" w:rsidP="009A5F30">
            <w:pPr>
              <w:spacing w:beforeLines="20" w:before="48" w:afterLines="20" w:after="48"/>
              <w:jc w:val="left"/>
            </w:pPr>
            <w:r w:rsidRPr="00916327">
              <w:t>TG/55/7 Rev. 6</w:t>
            </w:r>
            <w:r>
              <w:t>, TWV/57/11</w:t>
            </w:r>
          </w:p>
        </w:tc>
      </w:tr>
      <w:tr w:rsidR="009A5F30" w:rsidRPr="00113E52" w14:paraId="4C8FDB31" w14:textId="77777777" w:rsidTr="009A5F30">
        <w:trPr>
          <w:cantSplit/>
          <w:jc w:val="center"/>
        </w:trPr>
        <w:tc>
          <w:tcPr>
            <w:tcW w:w="5759" w:type="dxa"/>
          </w:tcPr>
          <w:p w14:paraId="787E19B5" w14:textId="77777777" w:rsidR="009A5F30" w:rsidRDefault="009A5F30" w:rsidP="009A5F30">
            <w:pPr>
              <w:tabs>
                <w:tab w:val="right" w:pos="2473"/>
              </w:tabs>
              <w:adjustRightInd w:val="0"/>
              <w:snapToGrid w:val="0"/>
              <w:jc w:val="left"/>
              <w:rPr>
                <w:rFonts w:cs="Arial"/>
                <w:lang w:val="it-IT"/>
              </w:rPr>
            </w:pPr>
            <w:r w:rsidRPr="0075116F">
              <w:rPr>
                <w:rFonts w:cs="Arial"/>
                <w:lang w:val="it-IT"/>
              </w:rPr>
              <w:t>*Swede, Rutabaga (</w:t>
            </w:r>
            <w:r w:rsidRPr="0075116F">
              <w:rPr>
                <w:rFonts w:cs="Arial"/>
                <w:i/>
                <w:lang w:val="it-IT"/>
              </w:rPr>
              <w:t>Brassica napus</w:t>
            </w:r>
            <w:r w:rsidRPr="0075116F">
              <w:rPr>
                <w:rFonts w:cs="Arial"/>
                <w:lang w:val="it-IT"/>
              </w:rPr>
              <w:t xml:space="preserve"> L. var. </w:t>
            </w:r>
            <w:r w:rsidRPr="0075116F">
              <w:rPr>
                <w:rFonts w:cs="Arial"/>
                <w:i/>
                <w:lang w:val="it-IT"/>
              </w:rPr>
              <w:t>napobrassica</w:t>
            </w:r>
            <w:r w:rsidRPr="0075116F">
              <w:rPr>
                <w:rFonts w:cs="Arial"/>
                <w:lang w:val="it-IT"/>
              </w:rPr>
              <w:t xml:space="preserve"> (L.) Rchb.) </w:t>
            </w:r>
          </w:p>
          <w:p w14:paraId="18AD2107" w14:textId="77777777" w:rsidR="009A5F30" w:rsidRPr="0075116F" w:rsidRDefault="009A5F30">
            <w:pPr>
              <w:tabs>
                <w:tab w:val="right" w:pos="2473"/>
              </w:tabs>
              <w:adjustRightInd w:val="0"/>
              <w:snapToGrid w:val="0"/>
              <w:jc w:val="left"/>
              <w:rPr>
                <w:rFonts w:cs="Arial"/>
                <w:lang w:val="it-IT"/>
              </w:rPr>
            </w:pPr>
            <w:r>
              <w:rPr>
                <w:rFonts w:cs="Arial"/>
                <w:lang w:val="it-IT"/>
              </w:rPr>
              <w:t>-</w:t>
            </w:r>
            <w:r w:rsidRPr="0075116F">
              <w:rPr>
                <w:rFonts w:cs="Arial"/>
                <w:lang w:val="it-IT"/>
              </w:rPr>
              <w:t xml:space="preserve"> t</w:t>
            </w:r>
            <w:r>
              <w:rPr>
                <w:rFonts w:cs="Arial"/>
                <w:lang w:val="it-IT"/>
              </w:rPr>
              <w:t xml:space="preserve">o add </w:t>
            </w:r>
            <w:r w:rsidR="00273794">
              <w:rPr>
                <w:rFonts w:cs="Arial"/>
                <w:lang w:val="it-IT"/>
              </w:rPr>
              <w:t xml:space="preserve">explanation on </w:t>
            </w:r>
            <w:r>
              <w:rPr>
                <w:rFonts w:cs="Arial"/>
                <w:lang w:val="it-IT"/>
              </w:rPr>
              <w:t xml:space="preserve">CMS marker </w:t>
            </w:r>
          </w:p>
        </w:tc>
        <w:tc>
          <w:tcPr>
            <w:tcW w:w="2781" w:type="dxa"/>
          </w:tcPr>
          <w:p w14:paraId="44D8CF27" w14:textId="77777777" w:rsidR="009A5F30" w:rsidRPr="00916327" w:rsidRDefault="009A5F30" w:rsidP="009A5F30">
            <w:pPr>
              <w:spacing w:beforeLines="20" w:before="48" w:afterLines="20" w:after="48"/>
              <w:jc w:val="left"/>
              <w:rPr>
                <w:rFonts w:cs="Arial"/>
                <w:lang w:val="pt-BR"/>
              </w:rPr>
            </w:pPr>
            <w:r w:rsidRPr="00916327">
              <w:rPr>
                <w:rFonts w:cs="Arial"/>
                <w:lang w:val="pt-BR"/>
              </w:rPr>
              <w:t>TG/89/6 Rev.</w:t>
            </w:r>
            <w:r>
              <w:rPr>
                <w:rFonts w:cs="Arial"/>
                <w:lang w:val="pt-BR"/>
              </w:rPr>
              <w:t xml:space="preserve">, </w:t>
            </w:r>
            <w:r>
              <w:t>TWV/57/16</w:t>
            </w:r>
            <w:r w:rsidRPr="00916327">
              <w:rPr>
                <w:rFonts w:cs="Arial"/>
                <w:lang w:val="pt-BR"/>
              </w:rPr>
              <w:t xml:space="preserve"> </w:t>
            </w:r>
          </w:p>
        </w:tc>
      </w:tr>
      <w:tr w:rsidR="00BD4FEF" w:rsidRPr="00113E52" w14:paraId="28AC1230" w14:textId="77777777" w:rsidTr="009A5F30">
        <w:trPr>
          <w:cantSplit/>
          <w:jc w:val="center"/>
        </w:trPr>
        <w:tc>
          <w:tcPr>
            <w:tcW w:w="5759" w:type="dxa"/>
          </w:tcPr>
          <w:p w14:paraId="3259CAA0" w14:textId="77777777" w:rsidR="00BD4FEF" w:rsidRPr="006B6D4A" w:rsidRDefault="00BD4FEF" w:rsidP="00BD4FEF">
            <w:pPr>
              <w:jc w:val="left"/>
              <w:rPr>
                <w:i/>
                <w:lang w:val="pt-BR"/>
              </w:rPr>
            </w:pPr>
            <w:r w:rsidRPr="006B6D4A">
              <w:rPr>
                <w:rFonts w:cs="Arial"/>
              </w:rPr>
              <w:t>Tomato Rootstocks (</w:t>
            </w:r>
            <w:r w:rsidRPr="006B6D4A">
              <w:rPr>
                <w:i/>
                <w:lang w:val="it-IT"/>
              </w:rPr>
              <w:t xml:space="preserve">Solanum habrochaites </w:t>
            </w:r>
            <w:r w:rsidRPr="006B6D4A">
              <w:rPr>
                <w:lang w:val="it-IT"/>
              </w:rPr>
              <w:t>S. Knapp</w:t>
            </w:r>
            <w:r w:rsidRPr="006B6D4A">
              <w:rPr>
                <w:i/>
                <w:lang w:val="it-IT"/>
              </w:rPr>
              <w:t xml:space="preserve"> &amp; </w:t>
            </w:r>
            <w:r w:rsidRPr="006B6D4A">
              <w:rPr>
                <w:lang w:val="it-IT"/>
              </w:rPr>
              <w:t>D.M. Spooner</w:t>
            </w:r>
            <w:r w:rsidRPr="006B6D4A">
              <w:rPr>
                <w:i/>
                <w:lang w:val="it-IT"/>
              </w:rPr>
              <w:t xml:space="preserve">; Solanum lycopersicum </w:t>
            </w:r>
            <w:r w:rsidRPr="006B6D4A">
              <w:rPr>
                <w:lang w:val="it-IT"/>
              </w:rPr>
              <w:t xml:space="preserve">L. x </w:t>
            </w:r>
            <w:r w:rsidRPr="006B6D4A">
              <w:rPr>
                <w:i/>
                <w:lang w:val="it-IT"/>
              </w:rPr>
              <w:t>Solanum habrochaites</w:t>
            </w:r>
            <w:r w:rsidRPr="006B6D4A">
              <w:rPr>
                <w:lang w:val="it-IT"/>
              </w:rPr>
              <w:t xml:space="preserve"> S. Knapp &amp; D.M. Spooner; </w:t>
            </w:r>
            <w:r w:rsidRPr="006B6D4A">
              <w:rPr>
                <w:i/>
                <w:lang w:val="it-IT"/>
              </w:rPr>
              <w:t xml:space="preserve">Solanum lycopersicum </w:t>
            </w:r>
            <w:r w:rsidRPr="006B6D4A">
              <w:rPr>
                <w:lang w:val="it-IT"/>
              </w:rPr>
              <w:t xml:space="preserve">L. x </w:t>
            </w:r>
            <w:r w:rsidRPr="006B6D4A">
              <w:rPr>
                <w:i/>
                <w:lang w:val="it-IT"/>
              </w:rPr>
              <w:t xml:space="preserve">Solanum peruvianum </w:t>
            </w:r>
            <w:r w:rsidRPr="006B6D4A">
              <w:rPr>
                <w:lang w:val="it-IT"/>
              </w:rPr>
              <w:t>(L.) Mill</w:t>
            </w:r>
            <w:r w:rsidRPr="006B6D4A">
              <w:rPr>
                <w:i/>
                <w:lang w:val="it-IT"/>
              </w:rPr>
              <w:t xml:space="preserve">.; </w:t>
            </w:r>
            <w:r w:rsidRPr="006B6D4A">
              <w:rPr>
                <w:i/>
                <w:lang w:val="pt-BR"/>
              </w:rPr>
              <w:t xml:space="preserve">Solanum pimpinellifolium </w:t>
            </w:r>
            <w:r w:rsidRPr="006B6D4A">
              <w:rPr>
                <w:lang w:val="pt-BR"/>
              </w:rPr>
              <w:t>L.</w:t>
            </w:r>
            <w:r w:rsidRPr="006B6D4A">
              <w:rPr>
                <w:i/>
                <w:lang w:val="pt-BR"/>
              </w:rPr>
              <w:t xml:space="preserve"> x Solanum </w:t>
            </w:r>
            <w:r w:rsidRPr="006B6D4A">
              <w:rPr>
                <w:i/>
                <w:lang w:val="it-IT"/>
              </w:rPr>
              <w:t xml:space="preserve">habrochaites </w:t>
            </w:r>
            <w:r w:rsidRPr="006B6D4A">
              <w:rPr>
                <w:lang w:val="it-IT"/>
              </w:rPr>
              <w:t>S. Knapp &amp; D.M. Spooner)</w:t>
            </w:r>
            <w:r w:rsidRPr="006B6D4A">
              <w:rPr>
                <w:i/>
                <w:lang w:val="pt-BR"/>
              </w:rPr>
              <w:t xml:space="preserve"> </w:t>
            </w:r>
          </w:p>
          <w:p w14:paraId="7B56FBDD" w14:textId="73E5A02C" w:rsidR="00A14ABE" w:rsidRPr="006B6D4A" w:rsidRDefault="00A14ABE" w:rsidP="00BD4FEF">
            <w:pPr>
              <w:jc w:val="left"/>
              <w:rPr>
                <w:rFonts w:cs="Arial"/>
                <w:iCs/>
                <w:lang w:val="it-IT"/>
              </w:rPr>
            </w:pPr>
            <w:r w:rsidRPr="006B6D4A">
              <w:rPr>
                <w:rFonts w:cs="Arial"/>
              </w:rPr>
              <w:t>- TQ: adding characteristics from T. o. C.</w:t>
            </w:r>
          </w:p>
        </w:tc>
        <w:tc>
          <w:tcPr>
            <w:tcW w:w="2781" w:type="dxa"/>
          </w:tcPr>
          <w:p w14:paraId="5309591A" w14:textId="318CAEB0" w:rsidR="00BD4FEF" w:rsidRPr="006B6D4A" w:rsidRDefault="00BD4FEF" w:rsidP="009A5F30">
            <w:pPr>
              <w:spacing w:beforeLines="20" w:before="48" w:afterLines="20" w:after="48"/>
              <w:jc w:val="left"/>
              <w:rPr>
                <w:rFonts w:cs="Arial"/>
                <w:lang w:val="pt-BR"/>
              </w:rPr>
            </w:pPr>
            <w:r w:rsidRPr="006B6D4A">
              <w:rPr>
                <w:rFonts w:cs="Arial"/>
              </w:rPr>
              <w:t xml:space="preserve">TG/294/1 Corr. Rev. </w:t>
            </w:r>
            <w:r w:rsidR="006831EF" w:rsidRPr="006B6D4A">
              <w:rPr>
                <w:rFonts w:cs="Arial"/>
              </w:rPr>
              <w:t>4</w:t>
            </w:r>
            <w:r w:rsidRPr="006B6D4A">
              <w:t>, TWV/57/16</w:t>
            </w:r>
          </w:p>
        </w:tc>
      </w:tr>
      <w:tr w:rsidR="009A5F30" w:rsidRPr="00113E52" w14:paraId="73E3DDFD" w14:textId="77777777" w:rsidTr="009A5F30">
        <w:trPr>
          <w:cantSplit/>
          <w:jc w:val="center"/>
        </w:trPr>
        <w:tc>
          <w:tcPr>
            <w:tcW w:w="5759" w:type="dxa"/>
          </w:tcPr>
          <w:p w14:paraId="45D8C057" w14:textId="77777777" w:rsidR="009A5F30" w:rsidRDefault="009A5F30" w:rsidP="009A5F30">
            <w:pPr>
              <w:keepNext/>
              <w:tabs>
                <w:tab w:val="right" w:pos="2473"/>
              </w:tabs>
              <w:adjustRightInd w:val="0"/>
              <w:snapToGrid w:val="0"/>
              <w:jc w:val="left"/>
              <w:rPr>
                <w:rFonts w:cs="Arial"/>
                <w:lang w:val="it-IT"/>
              </w:rPr>
            </w:pPr>
            <w:r w:rsidRPr="0075116F">
              <w:rPr>
                <w:rFonts w:cs="Arial"/>
                <w:lang w:val="it-IT"/>
              </w:rPr>
              <w:t>*</w:t>
            </w:r>
            <w:r w:rsidRPr="000442EC">
              <w:rPr>
                <w:rFonts w:cs="Arial"/>
              </w:rPr>
              <w:t xml:space="preserve">Vegetable Marrow, Squash </w:t>
            </w:r>
            <w:r w:rsidRPr="000442EC">
              <w:t>(</w:t>
            </w:r>
            <w:r w:rsidRPr="000442EC">
              <w:rPr>
                <w:i/>
              </w:rPr>
              <w:t>Cucurbita pepo</w:t>
            </w:r>
            <w:r w:rsidRPr="000442EC">
              <w:t xml:space="preserve"> L.)</w:t>
            </w:r>
            <w:r w:rsidRPr="0075116F">
              <w:rPr>
                <w:rFonts w:cs="Arial"/>
                <w:lang w:val="it-IT"/>
              </w:rPr>
              <w:t xml:space="preserve"> </w:t>
            </w:r>
          </w:p>
          <w:p w14:paraId="2757A5C5" w14:textId="77777777" w:rsidR="009A5F30" w:rsidRPr="0075116F" w:rsidRDefault="009A5F30" w:rsidP="009A5F30">
            <w:pPr>
              <w:keepNext/>
              <w:tabs>
                <w:tab w:val="right" w:pos="2473"/>
              </w:tabs>
              <w:adjustRightInd w:val="0"/>
              <w:snapToGrid w:val="0"/>
              <w:jc w:val="left"/>
              <w:rPr>
                <w:rFonts w:cs="Arial"/>
                <w:lang w:val="it-IT"/>
              </w:rPr>
            </w:pPr>
            <w:r>
              <w:rPr>
                <w:rFonts w:cs="Arial"/>
                <w:lang w:val="it-IT"/>
              </w:rPr>
              <w:t xml:space="preserve">- </w:t>
            </w:r>
            <w:r w:rsidRPr="0075116F">
              <w:rPr>
                <w:rFonts w:cs="Arial"/>
                <w:lang w:val="it-IT"/>
              </w:rPr>
              <w:t>to add new Characteristics “Resistance to ZYMV” and “Resista</w:t>
            </w:r>
            <w:r>
              <w:rPr>
                <w:rFonts w:cs="Arial"/>
                <w:lang w:val="it-IT"/>
              </w:rPr>
              <w:t>nce to Watermelon mosaic virus”</w:t>
            </w:r>
            <w:r>
              <w:rPr>
                <w:rFonts w:cs="Arial"/>
                <w:lang w:val="it-IT"/>
              </w:rPr>
              <w:br/>
            </w: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781" w:type="dxa"/>
          </w:tcPr>
          <w:p w14:paraId="687F3A13" w14:textId="77777777" w:rsidR="009A5F30" w:rsidRPr="001D3799" w:rsidRDefault="009A5F30" w:rsidP="009A5F30">
            <w:pPr>
              <w:keepNext/>
              <w:spacing w:beforeLines="20" w:before="48" w:afterLines="20" w:after="48"/>
              <w:jc w:val="left"/>
              <w:rPr>
                <w:rFonts w:cs="Arial"/>
                <w:lang w:val="pt-BR"/>
              </w:rPr>
            </w:pPr>
            <w:r w:rsidRPr="001D3799">
              <w:t>TG/119/4 Corr. 2,</w:t>
            </w:r>
            <w:r>
              <w:t xml:space="preserve"> TWV/57/23</w:t>
            </w:r>
          </w:p>
        </w:tc>
      </w:tr>
      <w:tr w:rsidR="009A5F30" w:rsidRPr="00113E52" w14:paraId="7366F783" w14:textId="77777777" w:rsidTr="009A5F30">
        <w:trPr>
          <w:cantSplit/>
          <w:jc w:val="center"/>
        </w:trPr>
        <w:tc>
          <w:tcPr>
            <w:tcW w:w="5759" w:type="dxa"/>
          </w:tcPr>
          <w:p w14:paraId="07C8331E" w14:textId="77777777" w:rsidR="009A5F30" w:rsidRPr="0075116F" w:rsidRDefault="009A5F30" w:rsidP="009A5F30">
            <w:pPr>
              <w:tabs>
                <w:tab w:val="right" w:pos="2473"/>
              </w:tabs>
              <w:adjustRightInd w:val="0"/>
              <w:snapToGrid w:val="0"/>
              <w:jc w:val="left"/>
              <w:rPr>
                <w:rFonts w:cs="Arial"/>
                <w:lang w:val="it-IT"/>
              </w:rPr>
            </w:pPr>
            <w:r w:rsidRPr="0075116F">
              <w:rPr>
                <w:rFonts w:cs="Arial"/>
                <w:lang w:val="it-IT"/>
              </w:rPr>
              <w:t>*Watermelon (</w:t>
            </w:r>
            <w:r w:rsidRPr="0075116F">
              <w:rPr>
                <w:rFonts w:cs="Arial"/>
                <w:i/>
                <w:lang w:val="it-IT"/>
              </w:rPr>
              <w:t>Citrullus lanatus</w:t>
            </w:r>
            <w:r w:rsidRPr="0075116F">
              <w:rPr>
                <w:rFonts w:cs="Arial"/>
                <w:lang w:val="it-IT"/>
              </w:rPr>
              <w:t xml:space="preserve"> (Thunb.) Matsum. et Naka) </w:t>
            </w:r>
            <w:r>
              <w:rPr>
                <w:rFonts w:cs="Arial"/>
                <w:lang w:val="it-IT"/>
              </w:rPr>
              <w:br/>
              <w:t>- Ploidy</w:t>
            </w:r>
            <w:r>
              <w:rPr>
                <w:rFonts w:cs="Arial"/>
                <w:lang w:val="it-IT"/>
              </w:rPr>
              <w:br/>
            </w: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781" w:type="dxa"/>
          </w:tcPr>
          <w:p w14:paraId="265DB149" w14:textId="77777777" w:rsidR="009A5F30" w:rsidRPr="00916327" w:rsidRDefault="009A5F30" w:rsidP="009A5F30">
            <w:pPr>
              <w:spacing w:beforeLines="20" w:before="48" w:afterLines="20" w:after="48"/>
              <w:jc w:val="left"/>
              <w:rPr>
                <w:rFonts w:cs="Arial"/>
                <w:lang w:val="pt-BR"/>
              </w:rPr>
            </w:pPr>
            <w:r w:rsidRPr="00916327">
              <w:rPr>
                <w:rFonts w:cs="Arial"/>
                <w:lang w:val="pt-BR"/>
              </w:rPr>
              <w:t>TG/142/5 Rev.</w:t>
            </w:r>
            <w:r>
              <w:rPr>
                <w:rFonts w:cs="Arial"/>
                <w:lang w:val="pt-BR"/>
              </w:rPr>
              <w:t xml:space="preserve">, </w:t>
            </w:r>
            <w:r w:rsidRPr="00E50FA5">
              <w:rPr>
                <w:lang w:val="it-IT"/>
              </w:rPr>
              <w:t>TWV/57/14</w:t>
            </w:r>
          </w:p>
        </w:tc>
      </w:tr>
    </w:tbl>
    <w:p w14:paraId="50324D0E" w14:textId="77777777" w:rsidR="009A5F30" w:rsidRDefault="009A5F30" w:rsidP="009A5F30">
      <w:pPr>
        <w:pStyle w:val="Style10"/>
        <w:tabs>
          <w:tab w:val="clear" w:pos="1077"/>
          <w:tab w:val="left" w:pos="567"/>
          <w:tab w:val="left" w:pos="1134"/>
          <w:tab w:val="left" w:pos="1701"/>
        </w:tabs>
        <w:ind w:right="-425"/>
        <w:jc w:val="left"/>
        <w:rPr>
          <w:rFonts w:ascii="Arial" w:hAnsi="Arial" w:cs="Arial"/>
          <w:sz w:val="20"/>
          <w:szCs w:val="20"/>
        </w:rPr>
      </w:pPr>
    </w:p>
    <w:p w14:paraId="34C304A7" w14:textId="77777777" w:rsidR="00132938" w:rsidRDefault="00132938">
      <w:pPr>
        <w:jc w:val="left"/>
        <w:rPr>
          <w:i/>
        </w:rPr>
      </w:pPr>
      <w:r>
        <w:rPr>
          <w:i/>
        </w:rPr>
        <w:br w:type="page"/>
      </w:r>
    </w:p>
    <w:p w14:paraId="38964A18" w14:textId="77777777" w:rsidR="009A5F30" w:rsidRPr="004B04FD" w:rsidRDefault="009A5F30" w:rsidP="009A5F30">
      <w:pPr>
        <w:jc w:val="left"/>
        <w:rPr>
          <w:i/>
        </w:rPr>
      </w:pPr>
      <w:r>
        <w:rPr>
          <w:i/>
        </w:rPr>
        <w:lastRenderedPageBreak/>
        <w:t>Partial r</w:t>
      </w:r>
      <w:r w:rsidRPr="004B04FD">
        <w:rPr>
          <w:i/>
        </w:rPr>
        <w:t xml:space="preserve">evision of Test Guidelines for </w:t>
      </w:r>
      <w:r w:rsidRPr="0072240C">
        <w:t>Brassica oleracea</w:t>
      </w:r>
      <w:r w:rsidRPr="004B04FD">
        <w:rPr>
          <w:i/>
        </w:rPr>
        <w:t xml:space="preserve"> species</w:t>
      </w:r>
    </w:p>
    <w:p w14:paraId="78A542DF" w14:textId="77777777" w:rsidR="009A5F30" w:rsidRPr="004B04FD" w:rsidRDefault="009A5F30" w:rsidP="009A5F30">
      <w:pPr>
        <w:jc w:val="left"/>
      </w:pPr>
    </w:p>
    <w:p w14:paraId="77036224" w14:textId="77777777" w:rsidR="009A5F30" w:rsidRDefault="009A5F30" w:rsidP="009A5F30">
      <w:r>
        <w:fldChar w:fldCharType="begin"/>
      </w:r>
      <w:r>
        <w:instrText xml:space="preserve"> AUTONUM  </w:instrText>
      </w:r>
      <w:r>
        <w:fldChar w:fldCharType="end"/>
      </w:r>
      <w:r>
        <w:tab/>
        <w:t xml:space="preserve">The TWV noted that all Test Guidelines for </w:t>
      </w:r>
      <w:r w:rsidRPr="007068B6">
        <w:rPr>
          <w:i/>
        </w:rPr>
        <w:t>Brassica oleracea</w:t>
      </w:r>
      <w:r>
        <w:t xml:space="preserve"> species had been revised for updating the characteristic “male sterility”, except the Test Guidelines for Broccoli (</w:t>
      </w:r>
      <w:r w:rsidRPr="0072240C">
        <w:rPr>
          <w:i/>
        </w:rPr>
        <w:t>Brassica oleracea</w:t>
      </w:r>
      <w:r>
        <w:t xml:space="preserve"> L. var. </w:t>
      </w:r>
      <w:proofErr w:type="spellStart"/>
      <w:r w:rsidRPr="0072240C">
        <w:rPr>
          <w:i/>
        </w:rPr>
        <w:t>italica</w:t>
      </w:r>
      <w:proofErr w:type="spellEnd"/>
      <w:r>
        <w:t xml:space="preserve"> </w:t>
      </w:r>
      <w:proofErr w:type="spellStart"/>
      <w:r>
        <w:t>Plenck</w:t>
      </w:r>
      <w:proofErr w:type="spellEnd"/>
      <w:r>
        <w:t xml:space="preserve">, document TG/151/5).  The TWV agreed that the omission of the Test Guidelines for Broccoli had been a mistake and agreed to propose to the Technical Committee the following amendment to characteristic 24 and its explanation in TG Broccoli: </w:t>
      </w:r>
    </w:p>
    <w:p w14:paraId="57D8E61A" w14:textId="77777777" w:rsidR="009A5F30" w:rsidRDefault="009A5F30" w:rsidP="009A5F30">
      <w:pPr>
        <w:jc w:val="left"/>
      </w:pPr>
    </w:p>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9A5F30" w:rsidRPr="00BD6503" w14:paraId="774F9DC4"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37006A5B" w14:textId="77777777" w:rsidR="009A5F30" w:rsidRDefault="009A5F30" w:rsidP="009A5F30">
            <w:pPr>
              <w:jc w:val="left"/>
              <w:rPr>
                <w:rFonts w:cs="Arial"/>
              </w:rPr>
            </w:pPr>
            <w:r>
              <w:rPr>
                <w:rFonts w:cs="Arial"/>
              </w:rPr>
              <w:t>Char. 24</w:t>
            </w:r>
          </w:p>
        </w:tc>
        <w:tc>
          <w:tcPr>
            <w:tcW w:w="7512" w:type="dxa"/>
            <w:tcBorders>
              <w:top w:val="dotted" w:sz="4" w:space="0" w:color="auto"/>
              <w:left w:val="dotted" w:sz="4" w:space="0" w:color="auto"/>
              <w:bottom w:val="dotted" w:sz="4" w:space="0" w:color="auto"/>
              <w:right w:val="dotted" w:sz="4" w:space="0" w:color="auto"/>
            </w:tcBorders>
          </w:tcPr>
          <w:p w14:paraId="25FD0904" w14:textId="77777777" w:rsidR="009A5F30" w:rsidRPr="00BD6503" w:rsidRDefault="009A5F30" w:rsidP="009A5F30">
            <w:pPr>
              <w:autoSpaceDE w:val="0"/>
              <w:autoSpaceDN w:val="0"/>
              <w:adjustRightInd w:val="0"/>
              <w:rPr>
                <w:rFonts w:cs="Arial"/>
              </w:rPr>
            </w:pPr>
            <w:r w:rsidRPr="00BD6503">
              <w:rPr>
                <w:rFonts w:cs="Arial"/>
              </w:rPr>
              <w:t>to be indicated as VS/MS</w:t>
            </w:r>
          </w:p>
        </w:tc>
      </w:tr>
      <w:tr w:rsidR="009A5F30" w:rsidRPr="00BD6503" w14:paraId="5EBD4D45" w14:textId="77777777" w:rsidTr="009A5F30">
        <w:trPr>
          <w:cantSplit/>
        </w:trPr>
        <w:tc>
          <w:tcPr>
            <w:tcW w:w="1448" w:type="dxa"/>
            <w:tcBorders>
              <w:top w:val="dotted" w:sz="4" w:space="0" w:color="auto"/>
              <w:left w:val="dotted" w:sz="4" w:space="0" w:color="auto"/>
              <w:bottom w:val="dotted" w:sz="4" w:space="0" w:color="auto"/>
              <w:right w:val="dotted" w:sz="4" w:space="0" w:color="auto"/>
            </w:tcBorders>
          </w:tcPr>
          <w:p w14:paraId="446454B3" w14:textId="77777777" w:rsidR="009A5F30" w:rsidRPr="002D1B80" w:rsidRDefault="009A5F30" w:rsidP="009A5F30">
            <w:pPr>
              <w:jc w:val="left"/>
              <w:rPr>
                <w:rFonts w:cs="Arial"/>
              </w:rPr>
            </w:pPr>
            <w:r>
              <w:rPr>
                <w:rFonts w:cs="Arial"/>
              </w:rPr>
              <w:t>Ad. 24</w:t>
            </w:r>
          </w:p>
        </w:tc>
        <w:tc>
          <w:tcPr>
            <w:tcW w:w="7512" w:type="dxa"/>
            <w:tcBorders>
              <w:top w:val="dotted" w:sz="4" w:space="0" w:color="auto"/>
              <w:left w:val="dotted" w:sz="4" w:space="0" w:color="auto"/>
              <w:bottom w:val="dotted" w:sz="4" w:space="0" w:color="auto"/>
              <w:right w:val="dotted" w:sz="4" w:space="0" w:color="auto"/>
            </w:tcBorders>
          </w:tcPr>
          <w:p w14:paraId="58123177" w14:textId="77777777" w:rsidR="009A5F30" w:rsidRDefault="009A5F30" w:rsidP="009A5F30">
            <w:pPr>
              <w:autoSpaceDE w:val="0"/>
              <w:autoSpaceDN w:val="0"/>
              <w:adjustRightInd w:val="0"/>
              <w:rPr>
                <w:rFonts w:cs="Arial"/>
              </w:rPr>
            </w:pPr>
            <w:r>
              <w:rPr>
                <w:rFonts w:cs="Arial"/>
              </w:rPr>
              <w:t>to read as follows:</w:t>
            </w:r>
          </w:p>
          <w:p w14:paraId="4D008549" w14:textId="77777777" w:rsidR="009A5F30" w:rsidRDefault="009A5F30" w:rsidP="009A5F30">
            <w:pPr>
              <w:autoSpaceDE w:val="0"/>
              <w:autoSpaceDN w:val="0"/>
              <w:adjustRightInd w:val="0"/>
              <w:rPr>
                <w:rFonts w:cs="Arial"/>
              </w:rPr>
            </w:pPr>
          </w:p>
          <w:p w14:paraId="2806204E" w14:textId="77777777" w:rsidR="009A5F30" w:rsidRPr="0072240C" w:rsidRDefault="009A5F30" w:rsidP="009A5F30">
            <w:pPr>
              <w:pStyle w:val="NormalWeb"/>
              <w:spacing w:before="0" w:beforeAutospacing="0" w:after="0" w:afterAutospacing="0"/>
              <w:rPr>
                <w:rFonts w:ascii="Arial" w:hAnsi="Arial" w:cs="Arial"/>
                <w:sz w:val="20"/>
                <w:szCs w:val="20"/>
                <w:vertAlign w:val="superscript"/>
              </w:rPr>
            </w:pPr>
            <w:r>
              <w:rPr>
                <w:rFonts w:ascii="Arial" w:hAnsi="Arial" w:cs="Arial"/>
                <w:sz w:val="20"/>
                <w:szCs w:val="20"/>
                <w:lang w:val="en-US" w:eastAsia="en-US"/>
              </w:rPr>
              <w:t xml:space="preserve">To be tested in a field trial and/or in a </w:t>
            </w:r>
            <w:r>
              <w:rPr>
                <w:rFonts w:ascii="Arial" w:hAnsi="Arial" w:cs="Arial"/>
                <w:sz w:val="20"/>
                <w:szCs w:val="20"/>
              </w:rPr>
              <w:t>DNA marker test</w:t>
            </w:r>
            <w:r>
              <w:rPr>
                <w:rFonts w:ascii="Arial" w:hAnsi="Arial" w:cs="Arial"/>
                <w:sz w:val="20"/>
                <w:szCs w:val="20"/>
                <w:vertAlign w:val="superscript"/>
              </w:rPr>
              <w:t>1</w:t>
            </w:r>
            <w:r w:rsidRPr="00C90657">
              <w:rPr>
                <w:rFonts w:ascii="Arial" w:hAnsi="Arial" w:cs="Arial"/>
                <w:sz w:val="20"/>
                <w:szCs w:val="20"/>
              </w:rPr>
              <w:t>.</w:t>
            </w:r>
          </w:p>
          <w:p w14:paraId="0E122190" w14:textId="77777777" w:rsidR="009A5F30" w:rsidRDefault="009A5F30" w:rsidP="009A5F30">
            <w:pPr>
              <w:pStyle w:val="NormalWeb"/>
              <w:spacing w:before="0" w:beforeAutospacing="0" w:after="0" w:afterAutospacing="0"/>
              <w:rPr>
                <w:rFonts w:ascii="Arial" w:hAnsi="Arial" w:cs="Arial"/>
                <w:sz w:val="20"/>
                <w:szCs w:val="20"/>
                <w:vertAlign w:val="superscript"/>
              </w:rPr>
            </w:pPr>
          </w:p>
          <w:p w14:paraId="689E40E4" w14:textId="77777777" w:rsidR="009A5F30" w:rsidRDefault="009A5F30" w:rsidP="009A5F30">
            <w:pPr>
              <w:autoSpaceDE w:val="0"/>
              <w:autoSpaceDN w:val="0"/>
              <w:adjustRightInd w:val="0"/>
              <w:rPr>
                <w:rFonts w:cs="Arial"/>
              </w:rPr>
            </w:pPr>
            <w:r>
              <w:rPr>
                <w:rFonts w:cs="Arial"/>
              </w:rPr>
              <w:t xml:space="preserve">In </w:t>
            </w:r>
            <w:r>
              <w:rPr>
                <w:rFonts w:cs="Arial"/>
                <w:highlight w:val="lightGray"/>
                <w:u w:val="single"/>
              </w:rPr>
              <w:t>the</w:t>
            </w:r>
            <w:r>
              <w:rPr>
                <w:rFonts w:cs="Arial"/>
              </w:rPr>
              <w:t xml:space="preserve"> case of a field trial, </w:t>
            </w:r>
            <w:r>
              <w:rPr>
                <w:rFonts w:cs="Arial"/>
                <w:highlight w:val="lightGray"/>
                <w:u w:val="single"/>
              </w:rPr>
              <w:t>the</w:t>
            </w:r>
            <w:r>
              <w:rPr>
                <w:rFonts w:cs="Arial"/>
                <w:u w:val="single"/>
              </w:rPr>
              <w:t xml:space="preserve"> </w:t>
            </w:r>
            <w:r>
              <w:rPr>
                <w:rFonts w:cs="Arial"/>
              </w:rPr>
              <w:t xml:space="preserve">type of observation is </w:t>
            </w:r>
            <w:r>
              <w:rPr>
                <w:rFonts w:cs="Arial"/>
                <w:strike/>
                <w:highlight w:val="lightGray"/>
              </w:rPr>
              <w:t>VG</w:t>
            </w:r>
            <w:r>
              <w:rPr>
                <w:rFonts w:cs="Arial"/>
              </w:rPr>
              <w:t xml:space="preserve"> </w:t>
            </w:r>
            <w:r>
              <w:rPr>
                <w:rFonts w:cs="Arial"/>
                <w:highlight w:val="lightGray"/>
                <w:u w:val="single"/>
              </w:rPr>
              <w:t>VS</w:t>
            </w:r>
            <w:r>
              <w:rPr>
                <w:rFonts w:cs="Arial"/>
              </w:rPr>
              <w:t xml:space="preserve">. In </w:t>
            </w:r>
            <w:r>
              <w:rPr>
                <w:rFonts w:cs="Arial"/>
                <w:highlight w:val="lightGray"/>
                <w:u w:val="single"/>
              </w:rPr>
              <w:t>the</w:t>
            </w:r>
            <w:r>
              <w:rPr>
                <w:rFonts w:cs="Arial"/>
              </w:rPr>
              <w:t xml:space="preserve"> case of a DNA marker test, </w:t>
            </w:r>
            <w:r>
              <w:rPr>
                <w:rFonts w:cs="Arial"/>
                <w:highlight w:val="lightGray"/>
                <w:u w:val="single"/>
              </w:rPr>
              <w:t>the</w:t>
            </w:r>
            <w:r>
              <w:rPr>
                <w:rFonts w:cs="Arial"/>
              </w:rPr>
              <w:t xml:space="preserve"> type of observation is MS.</w:t>
            </w:r>
          </w:p>
          <w:p w14:paraId="1A2C51C8" w14:textId="77777777" w:rsidR="009A5F30" w:rsidRDefault="009A5F30" w:rsidP="009A5F30">
            <w:pPr>
              <w:rPr>
                <w:rFonts w:cs="Arial"/>
                <w:snapToGrid w:val="0"/>
              </w:rPr>
            </w:pPr>
          </w:p>
          <w:p w14:paraId="314A2F2A" w14:textId="77777777" w:rsidR="009A5F30" w:rsidRDefault="009A5F30" w:rsidP="009A5F30">
            <w:pPr>
              <w:rPr>
                <w:rFonts w:cs="Arial"/>
              </w:rPr>
            </w:pPr>
            <w:r>
              <w:rPr>
                <w:rFonts w:cs="Arial"/>
              </w:rPr>
              <w:t xml:space="preserve">Field trial: </w:t>
            </w:r>
          </w:p>
          <w:p w14:paraId="06001901" w14:textId="77777777" w:rsidR="009A5F30" w:rsidRDefault="009A5F30" w:rsidP="009A5F30">
            <w:pPr>
              <w:rPr>
                <w:rFonts w:cs="Arial"/>
              </w:rPr>
            </w:pPr>
          </w:p>
          <w:p w14:paraId="4CCBFE6C" w14:textId="77777777" w:rsidR="009A5F30" w:rsidRDefault="009A5F30" w:rsidP="009A5F30">
            <w:pPr>
              <w:rPr>
                <w:rFonts w:cs="Arial"/>
              </w:rPr>
            </w:pPr>
            <w:r>
              <w:rPr>
                <w:rFonts w:cs="Arial"/>
              </w:rPr>
              <w:t>Check presence of pollen on stamen: if pollen on stamen is present then male sterility is absent; if pollen on stamen is absent then male sterility is present.</w:t>
            </w:r>
          </w:p>
          <w:p w14:paraId="48EC64E1" w14:textId="77777777" w:rsidR="009A5F30" w:rsidRPr="00B9081E" w:rsidRDefault="009A5F30" w:rsidP="009A5F30">
            <w:pPr>
              <w:autoSpaceDE w:val="0"/>
              <w:autoSpaceDN w:val="0"/>
              <w:adjustRightInd w:val="0"/>
              <w:rPr>
                <w:rFonts w:cs="Arial"/>
              </w:rPr>
            </w:pPr>
          </w:p>
          <w:tbl>
            <w:tblPr>
              <w:tblOverlap w:val="never"/>
              <w:tblW w:w="6970" w:type="dxa"/>
              <w:tblLook w:val="01E0" w:firstRow="1" w:lastRow="1" w:firstColumn="1" w:lastColumn="1" w:noHBand="0" w:noVBand="0"/>
            </w:tblPr>
            <w:tblGrid>
              <w:gridCol w:w="3730"/>
              <w:gridCol w:w="3240"/>
            </w:tblGrid>
            <w:tr w:rsidR="009A5F30" w14:paraId="30F9C9FA" w14:textId="77777777" w:rsidTr="009A5F30">
              <w:tc>
                <w:tcPr>
                  <w:tcW w:w="3730" w:type="dxa"/>
                  <w:tcMar>
                    <w:top w:w="0" w:type="dxa"/>
                    <w:left w:w="0" w:type="dxa"/>
                    <w:bottom w:w="0" w:type="dxa"/>
                    <w:right w:w="0" w:type="dxa"/>
                  </w:tcMar>
                </w:tcPr>
                <w:p w14:paraId="2FE6D7F1" w14:textId="77777777" w:rsidR="009A5F30" w:rsidRDefault="009A5F30" w:rsidP="009A5F30">
                  <w:pPr>
                    <w:jc w:val="center"/>
                  </w:pPr>
                  <w:r>
                    <w:rPr>
                      <w:noProof/>
                    </w:rPr>
                    <mc:AlternateContent>
                      <mc:Choice Requires="wps">
                        <w:drawing>
                          <wp:anchor distT="0" distB="0" distL="114300" distR="114300" simplePos="0" relativeHeight="251669504" behindDoc="0" locked="0" layoutInCell="1" allowOverlap="1" wp14:anchorId="450A21E9" wp14:editId="30C3BE90">
                            <wp:simplePos x="0" y="0"/>
                            <wp:positionH relativeFrom="column">
                              <wp:posOffset>0</wp:posOffset>
                            </wp:positionH>
                            <wp:positionV relativeFrom="paragraph">
                              <wp:posOffset>0</wp:posOffset>
                            </wp:positionV>
                            <wp:extent cx="635000" cy="635000"/>
                            <wp:effectExtent l="0" t="0" r="3175" b="3175"/>
                            <wp:wrapNone/>
                            <wp:docPr id="2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36BC7" id="AutoShape 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PG4ug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sk8bi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607268C3" wp14:editId="2029E180">
                        <wp:extent cx="1676400" cy="1263650"/>
                        <wp:effectExtent l="0" t="0" r="0" b="0"/>
                        <wp:docPr id="28" name="Picture 28"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45F707FA" w14:textId="77777777" w:rsidR="009A5F30" w:rsidRDefault="009A5F30" w:rsidP="009A5F30">
                  <w:pPr>
                    <w:jc w:val="center"/>
                  </w:pPr>
                  <w:r>
                    <w:rPr>
                      <w:noProof/>
                    </w:rPr>
                    <mc:AlternateContent>
                      <mc:Choice Requires="wps">
                        <w:drawing>
                          <wp:anchor distT="0" distB="0" distL="114300" distR="114300" simplePos="0" relativeHeight="251670528" behindDoc="0" locked="0" layoutInCell="1" allowOverlap="1" wp14:anchorId="01BCAB1E" wp14:editId="3DFD598B">
                            <wp:simplePos x="0" y="0"/>
                            <wp:positionH relativeFrom="column">
                              <wp:posOffset>0</wp:posOffset>
                            </wp:positionH>
                            <wp:positionV relativeFrom="paragraph">
                              <wp:posOffset>0</wp:posOffset>
                            </wp:positionV>
                            <wp:extent cx="635000" cy="635000"/>
                            <wp:effectExtent l="0" t="0" r="3175" b="3175"/>
                            <wp:wrapNone/>
                            <wp:docPr id="27"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150AD" id="AutoShape 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OEB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EkSA81utta6UOja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cc4QG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3B60F374" wp14:editId="11687E56">
                        <wp:extent cx="1377950" cy="1219200"/>
                        <wp:effectExtent l="0" t="0" r="0" b="0"/>
                        <wp:docPr id="29" name="Picture 29"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9A5F30" w14:paraId="6C9B9E1F" w14:textId="77777777" w:rsidTr="009A5F30">
              <w:tc>
                <w:tcPr>
                  <w:tcW w:w="3730" w:type="dxa"/>
                  <w:tcMar>
                    <w:top w:w="0" w:type="dxa"/>
                    <w:left w:w="0" w:type="dxa"/>
                    <w:bottom w:w="0" w:type="dxa"/>
                    <w:right w:w="0" w:type="dxa"/>
                  </w:tcMar>
                </w:tcPr>
                <w:p w14:paraId="79C65296" w14:textId="77777777" w:rsidR="009A5F30" w:rsidRDefault="009A5F30" w:rsidP="009A5F30">
                  <w:pPr>
                    <w:jc w:val="center"/>
                  </w:pPr>
                </w:p>
              </w:tc>
              <w:tc>
                <w:tcPr>
                  <w:tcW w:w="3240" w:type="dxa"/>
                  <w:tcMar>
                    <w:top w:w="0" w:type="dxa"/>
                    <w:left w:w="0" w:type="dxa"/>
                    <w:bottom w:w="0" w:type="dxa"/>
                    <w:right w:w="0" w:type="dxa"/>
                  </w:tcMar>
                </w:tcPr>
                <w:p w14:paraId="485B2B5E" w14:textId="77777777" w:rsidR="009A5F30" w:rsidRDefault="009A5F30" w:rsidP="009A5F30">
                  <w:pPr>
                    <w:jc w:val="center"/>
                  </w:pPr>
                </w:p>
              </w:tc>
            </w:tr>
            <w:tr w:rsidR="009A5F30" w14:paraId="4DAAF780" w14:textId="77777777" w:rsidTr="009A5F30">
              <w:tc>
                <w:tcPr>
                  <w:tcW w:w="3730" w:type="dxa"/>
                  <w:tcMar>
                    <w:top w:w="0" w:type="dxa"/>
                    <w:left w:w="0" w:type="dxa"/>
                    <w:bottom w:w="0" w:type="dxa"/>
                    <w:right w:w="0" w:type="dxa"/>
                  </w:tcMar>
                </w:tcPr>
                <w:p w14:paraId="290DF776" w14:textId="77777777" w:rsidR="009A5F30" w:rsidRDefault="009A5F30" w:rsidP="009A5F30">
                  <w:pPr>
                    <w:jc w:val="center"/>
                  </w:pPr>
                  <w:r>
                    <w:rPr>
                      <w:rFonts w:eastAsia="Arial" w:cs="Arial"/>
                      <w:color w:val="000000"/>
                    </w:rPr>
                    <w:t xml:space="preserve">male fertile (pollen </w:t>
                  </w:r>
                  <w:proofErr w:type="gramStart"/>
                  <w:r>
                    <w:rPr>
                      <w:rFonts w:eastAsia="Arial" w:cs="Arial"/>
                      <w:color w:val="000000"/>
                    </w:rPr>
                    <w:t>present )</w:t>
                  </w:r>
                  <w:proofErr w:type="gramEnd"/>
                </w:p>
              </w:tc>
              <w:tc>
                <w:tcPr>
                  <w:tcW w:w="3240" w:type="dxa"/>
                  <w:tcMar>
                    <w:top w:w="0" w:type="dxa"/>
                    <w:left w:w="0" w:type="dxa"/>
                    <w:bottom w:w="0" w:type="dxa"/>
                    <w:right w:w="0" w:type="dxa"/>
                  </w:tcMar>
                </w:tcPr>
                <w:p w14:paraId="17DB286F" w14:textId="77777777" w:rsidR="009A5F30" w:rsidRDefault="009A5F30" w:rsidP="009A5F30">
                  <w:pPr>
                    <w:jc w:val="center"/>
                  </w:pPr>
                  <w:r>
                    <w:rPr>
                      <w:rFonts w:eastAsia="Arial" w:cs="Arial"/>
                      <w:color w:val="000000"/>
                    </w:rPr>
                    <w:t>male sterile (pollen absent)</w:t>
                  </w:r>
                </w:p>
              </w:tc>
            </w:tr>
          </w:tbl>
          <w:p w14:paraId="32E5C6C9" w14:textId="77777777" w:rsidR="009A5F30" w:rsidRPr="00BD6503" w:rsidRDefault="009A5F30" w:rsidP="009A5F30">
            <w:pPr>
              <w:autoSpaceDE w:val="0"/>
              <w:autoSpaceDN w:val="0"/>
              <w:adjustRightInd w:val="0"/>
              <w:rPr>
                <w:rFonts w:cs="Arial"/>
                <w:lang w:val="nl-NL"/>
              </w:rPr>
            </w:pPr>
          </w:p>
          <w:p w14:paraId="3407EC54" w14:textId="77777777" w:rsidR="009A5F30" w:rsidRDefault="009A5F30" w:rsidP="009A5F30">
            <w:pPr>
              <w:rPr>
                <w:rFonts w:eastAsia="Calibri" w:cs="Arial"/>
                <w:iCs/>
              </w:rPr>
            </w:pPr>
            <w:r>
              <w:rPr>
                <w:rFonts w:cs="Arial"/>
              </w:rPr>
              <w:t>DNA marker test:</w:t>
            </w:r>
            <w:r>
              <w:rPr>
                <w:rFonts w:eastAsia="Calibri" w:cs="Arial"/>
                <w:iCs/>
              </w:rPr>
              <w:t xml:space="preserve"> </w:t>
            </w:r>
          </w:p>
          <w:p w14:paraId="2F022E27" w14:textId="77777777" w:rsidR="009A5F30" w:rsidRDefault="009A5F30" w:rsidP="009A5F30">
            <w:pPr>
              <w:autoSpaceDE w:val="0"/>
              <w:autoSpaceDN w:val="0"/>
              <w:adjustRightInd w:val="0"/>
              <w:rPr>
                <w:rFonts w:eastAsia="Calibri" w:cs="Arial"/>
                <w:iCs/>
              </w:rPr>
            </w:pPr>
          </w:p>
          <w:p w14:paraId="01B16DA1" w14:textId="77777777" w:rsidR="009A5F30" w:rsidRDefault="009A5F30" w:rsidP="009A5F30">
            <w:pPr>
              <w:autoSpaceDE w:val="0"/>
              <w:autoSpaceDN w:val="0"/>
              <w:adjustRightInd w:val="0"/>
              <w:rPr>
                <w:rFonts w:eastAsia="Calibri" w:cs="Arial"/>
                <w:iCs/>
                <w:strike/>
              </w:rPr>
            </w:pPr>
            <w:r>
              <w:rPr>
                <w:rFonts w:eastAsia="Calibri" w:cs="Arial"/>
                <w:iCs/>
              </w:rPr>
              <w:t xml:space="preserve">If the CMS marker is not present, </w:t>
            </w:r>
            <w:r>
              <w:rPr>
                <w:rFonts w:eastAsia="Calibri" w:cs="Arial"/>
                <w:iCs/>
                <w:strike/>
                <w:highlight w:val="lightGray"/>
              </w:rPr>
              <w:t xml:space="preserve">a field trial should be </w:t>
            </w:r>
            <w:r w:rsidR="00935C61">
              <w:rPr>
                <w:rFonts w:eastAsia="Calibri" w:cs="Arial"/>
                <w:iCs/>
                <w:strike/>
                <w:highlight w:val="lightGray"/>
              </w:rPr>
              <w:t>performed</w:t>
            </w:r>
            <w:r>
              <w:rPr>
                <w:rFonts w:eastAsia="Calibri" w:cs="Arial"/>
                <w:iCs/>
                <w:strike/>
                <w:highlight w:val="lightGray"/>
              </w:rPr>
              <w:t xml:space="preserve"> to observe whether the variety is male sterile (on another mechanism) or fertile.</w:t>
            </w:r>
            <w:r>
              <w:rPr>
                <w:rFonts w:eastAsia="Calibri" w:cs="Arial"/>
                <w:iCs/>
                <w:highlight w:val="lightGray"/>
              </w:rPr>
              <w:t xml:space="preserve"> </w:t>
            </w:r>
            <w:r>
              <w:rPr>
                <w:rFonts w:eastAsia="Calibri" w:cs="Arial"/>
                <w:iCs/>
                <w:highlight w:val="lightGray"/>
                <w:u w:val="single"/>
              </w:rPr>
              <w:t>the variety is expected to have male fertile flowers.</w:t>
            </w:r>
            <w:r>
              <w:rPr>
                <w:rFonts w:eastAsia="Calibri" w:cs="Arial"/>
                <w:iCs/>
                <w:highlight w:val="lightGray"/>
              </w:rPr>
              <w:t xml:space="preserve"> </w:t>
            </w:r>
            <w:r>
              <w:rPr>
                <w:rFonts w:eastAsia="Calibri" w:cs="Arial"/>
                <w:iCs/>
                <w:highlight w:val="lightGray"/>
                <w:u w:val="single"/>
              </w:rPr>
              <w:t xml:space="preserve">In cases where the CMS marker is present, the variety is expected to have male sterile flowers. </w:t>
            </w:r>
            <w:r>
              <w:rPr>
                <w:rFonts w:eastAsia="Calibri" w:cs="Arial"/>
                <w:iCs/>
                <w:strike/>
                <w:highlight w:val="lightGray"/>
              </w:rPr>
              <w:t>All varieties declared fertile are to be tested in a field trial</w:t>
            </w:r>
            <w:r>
              <w:rPr>
                <w:rFonts w:eastAsia="Calibri" w:cs="Arial"/>
                <w:iCs/>
                <w:strike/>
              </w:rPr>
              <w:t>.</w:t>
            </w:r>
          </w:p>
          <w:p w14:paraId="0EC77CB4" w14:textId="77777777" w:rsidR="009A5F30" w:rsidRDefault="009A5F30" w:rsidP="009A5F30">
            <w:pPr>
              <w:autoSpaceDE w:val="0"/>
              <w:autoSpaceDN w:val="0"/>
              <w:adjustRightInd w:val="0"/>
              <w:rPr>
                <w:rFonts w:eastAsia="Calibri" w:cs="Arial"/>
                <w:iCs/>
                <w:u w:val="single"/>
              </w:rPr>
            </w:pPr>
          </w:p>
          <w:p w14:paraId="1607B640" w14:textId="77777777" w:rsidR="009A5F30" w:rsidRDefault="009A5F30" w:rsidP="009A5F30">
            <w:pPr>
              <w:autoSpaceDE w:val="0"/>
              <w:autoSpaceDN w:val="0"/>
              <w:adjustRightInd w:val="0"/>
              <w:rPr>
                <w:rFonts w:eastAsia="Calibri" w:cs="Arial"/>
                <w:iCs/>
                <w:u w:val="single"/>
              </w:rPr>
            </w:pPr>
            <w:r>
              <w:rPr>
                <w:rFonts w:eastAsia="Calibri" w:cs="Arial"/>
                <w:iCs/>
                <w:highlight w:val="lightGray"/>
                <w:u w:val="single"/>
              </w:rPr>
              <w:t>In case the DNA marker test result does not confirm the declaration in the TQ, a field trial should be performed to observe whether the variety has male fertile or male sterile flowers due to another mechanism.</w:t>
            </w:r>
          </w:p>
          <w:p w14:paraId="40E769DA" w14:textId="77777777" w:rsidR="009A5F30" w:rsidRDefault="009A5F30" w:rsidP="009A5F30">
            <w:pPr>
              <w:autoSpaceDE w:val="0"/>
              <w:autoSpaceDN w:val="0"/>
              <w:adjustRightInd w:val="0"/>
              <w:rPr>
                <w:rFonts w:eastAsia="Calibri" w:cs="Arial"/>
                <w:iCs/>
                <w:u w:val="single"/>
              </w:rPr>
            </w:pPr>
          </w:p>
          <w:p w14:paraId="08D4974E" w14:textId="77777777" w:rsidR="009A5F30" w:rsidRPr="00BD6503" w:rsidRDefault="009A5F30" w:rsidP="009A5F30">
            <w:pPr>
              <w:autoSpaceDE w:val="0"/>
              <w:autoSpaceDN w:val="0"/>
              <w:adjustRightInd w:val="0"/>
              <w:rPr>
                <w:rFonts w:cs="Arial"/>
              </w:rPr>
            </w:pPr>
            <w:r w:rsidRPr="000755E7">
              <w:rPr>
                <w:rFonts w:cs="Arial"/>
                <w:sz w:val="16"/>
                <w:vertAlign w:val="superscript"/>
              </w:rPr>
              <w:t>1</w:t>
            </w:r>
            <w:r w:rsidRPr="000755E7">
              <w:rPr>
                <w:rFonts w:cs="Arial"/>
                <w:sz w:val="16"/>
              </w:rPr>
              <w:tab/>
            </w:r>
            <w:r w:rsidRPr="000755E7">
              <w:rPr>
                <w:rFonts w:cs="Arial"/>
                <w:sz w:val="16"/>
                <w:szCs w:val="16"/>
              </w:rPr>
              <w:t xml:space="preserve">The description of the method to test male sterility for </w:t>
            </w:r>
            <w:r w:rsidRPr="000755E7">
              <w:rPr>
                <w:rFonts w:cs="Arial"/>
                <w:i/>
                <w:sz w:val="16"/>
                <w:szCs w:val="16"/>
              </w:rPr>
              <w:t>Brassica</w:t>
            </w:r>
            <w:r w:rsidRPr="000755E7">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0755E7">
              <w:rPr>
                <w:rFonts w:cs="Arial"/>
                <w:sz w:val="16"/>
                <w:szCs w:val="16"/>
              </w:rPr>
              <w:t>Naktuinbouw</w:t>
            </w:r>
            <w:proofErr w:type="spellEnd"/>
            <w:r w:rsidRPr="000755E7">
              <w:rPr>
                <w:rFonts w:cs="Arial"/>
                <w:sz w:val="16"/>
                <w:szCs w:val="16"/>
              </w:rPr>
              <w:t>, Netherlands, to obtain the method and information on the CMS marker for the purposes mentioned above.</w:t>
            </w:r>
          </w:p>
        </w:tc>
      </w:tr>
    </w:tbl>
    <w:p w14:paraId="1F4A4A47" w14:textId="77777777" w:rsidR="009A5F30" w:rsidRDefault="009A5F30" w:rsidP="009A5F30">
      <w:pPr>
        <w:pStyle w:val="Style10"/>
        <w:tabs>
          <w:tab w:val="clear" w:pos="1077"/>
          <w:tab w:val="left" w:pos="567"/>
          <w:tab w:val="left" w:pos="1134"/>
          <w:tab w:val="left" w:pos="1701"/>
        </w:tabs>
        <w:ind w:right="-425"/>
        <w:jc w:val="left"/>
        <w:rPr>
          <w:rFonts w:ascii="Arial" w:hAnsi="Arial" w:cs="Arial"/>
          <w:sz w:val="20"/>
          <w:szCs w:val="20"/>
        </w:rPr>
      </w:pPr>
    </w:p>
    <w:p w14:paraId="00104317" w14:textId="77777777" w:rsidR="009A5F30" w:rsidRPr="00113E52" w:rsidRDefault="009A5F30" w:rsidP="009A5F30">
      <w:pPr>
        <w:keepNext/>
        <w:ind w:right="-425"/>
        <w:rPr>
          <w:rFonts w:cs="Arial"/>
          <w:i/>
          <w:snapToGrid w:val="0"/>
        </w:rPr>
      </w:pPr>
      <w:r w:rsidRPr="00113E52">
        <w:rPr>
          <w:rFonts w:cs="Arial"/>
          <w:i/>
          <w:snapToGrid w:val="0"/>
        </w:rPr>
        <w:t>(b)</w:t>
      </w:r>
      <w:r w:rsidRPr="00113E52">
        <w:rPr>
          <w:rFonts w:cs="Arial"/>
          <w:i/>
          <w:snapToGrid w:val="0"/>
        </w:rPr>
        <w:tab/>
        <w:t>Test Guidelines to be discussed at the fifty-</w:t>
      </w:r>
      <w:r>
        <w:rPr>
          <w:rFonts w:cs="Arial"/>
          <w:i/>
          <w:snapToGrid w:val="0"/>
        </w:rPr>
        <w:t>eighth</w:t>
      </w:r>
      <w:r w:rsidRPr="00113E52">
        <w:rPr>
          <w:rFonts w:cs="Arial"/>
          <w:i/>
          <w:snapToGrid w:val="0"/>
        </w:rPr>
        <w:t xml:space="preserve"> session</w:t>
      </w:r>
    </w:p>
    <w:p w14:paraId="0AEA6CCD" w14:textId="77777777" w:rsidR="009A5F30" w:rsidRPr="00113E52" w:rsidRDefault="009A5F30" w:rsidP="009A5F30">
      <w:pPr>
        <w:keepNext/>
        <w:ind w:right="-425"/>
        <w:rPr>
          <w:rFonts w:cs="Arial"/>
        </w:rPr>
      </w:pPr>
    </w:p>
    <w:p w14:paraId="5E5CA4BA" w14:textId="77777777" w:rsidR="009A5F30" w:rsidRPr="00113E52" w:rsidRDefault="009A5F30" w:rsidP="009A5F30">
      <w:pPr>
        <w:keepNext/>
        <w:ind w:right="-425"/>
        <w:rPr>
          <w:rFonts w:cs="Arial"/>
        </w:rPr>
      </w:pPr>
      <w:r w:rsidRPr="00113E52">
        <w:fldChar w:fldCharType="begin"/>
      </w:r>
      <w:r w:rsidRPr="00113E52">
        <w:instrText xml:space="preserve"> AUTONUM  </w:instrText>
      </w:r>
      <w:r w:rsidRPr="00113E52">
        <w:fldChar w:fldCharType="end"/>
      </w:r>
      <w:r w:rsidRPr="00113E52">
        <w:tab/>
      </w:r>
      <w:r w:rsidRPr="00113E52">
        <w:rPr>
          <w:rFonts w:cs="Arial"/>
        </w:rPr>
        <w:t>The TWV agreed to discuss the following draft Test Guidelines at its fifty-</w:t>
      </w:r>
      <w:r w:rsidRPr="00704113">
        <w:rPr>
          <w:rFonts w:cs="Arial"/>
        </w:rPr>
        <w:t>eighth</w:t>
      </w:r>
      <w:r w:rsidRPr="00113E52">
        <w:rPr>
          <w:rFonts w:cs="Arial"/>
        </w:rPr>
        <w:t xml:space="preserve"> session:</w:t>
      </w:r>
    </w:p>
    <w:p w14:paraId="23285A2B" w14:textId="77777777" w:rsidR="009A5F30" w:rsidRPr="00AD0ED6" w:rsidRDefault="009A5F30" w:rsidP="002B6BA0">
      <w:pPr>
        <w:pStyle w:val="Heading4"/>
        <w:rPr>
          <w:lang w:val="en-US"/>
        </w:rPr>
      </w:pPr>
    </w:p>
    <w:p w14:paraId="5E17E8C7" w14:textId="77777777" w:rsidR="009A5F30" w:rsidRPr="00113E52" w:rsidRDefault="009A5F30" w:rsidP="002B6BA0">
      <w:pPr>
        <w:pStyle w:val="Heading4"/>
      </w:pPr>
      <w:r w:rsidRPr="00113E52">
        <w:t>Full draft Test Guidelines</w:t>
      </w:r>
    </w:p>
    <w:p w14:paraId="564A0D3B" w14:textId="77777777" w:rsidR="009A5F30" w:rsidRPr="00113E52" w:rsidRDefault="009A5F30" w:rsidP="009A5F30">
      <w:pPr>
        <w:keepNext/>
        <w:keepLines/>
        <w:ind w:right="-425"/>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9A5F30" w:rsidRPr="00113E52" w14:paraId="6D3C8430" w14:textId="77777777" w:rsidTr="009A5F30">
        <w:trPr>
          <w:cantSplit/>
          <w:jc w:val="center"/>
        </w:trPr>
        <w:tc>
          <w:tcPr>
            <w:tcW w:w="5759" w:type="dxa"/>
          </w:tcPr>
          <w:p w14:paraId="71EA82B2" w14:textId="77777777" w:rsidR="009A5F30" w:rsidRPr="00113E52" w:rsidRDefault="009A5F30" w:rsidP="009A5F30">
            <w:pPr>
              <w:keepNext/>
              <w:spacing w:before="60" w:after="60"/>
              <w:ind w:right="-425"/>
              <w:jc w:val="left"/>
              <w:rPr>
                <w:rFonts w:cs="Arial"/>
                <w:snapToGrid w:val="0"/>
                <w:u w:val="single"/>
              </w:rPr>
            </w:pPr>
            <w:r w:rsidRPr="00113E52">
              <w:rPr>
                <w:rFonts w:cs="Arial"/>
                <w:snapToGrid w:val="0"/>
                <w:u w:val="single"/>
              </w:rPr>
              <w:t>Subject</w:t>
            </w:r>
          </w:p>
        </w:tc>
        <w:tc>
          <w:tcPr>
            <w:tcW w:w="2781" w:type="dxa"/>
          </w:tcPr>
          <w:p w14:paraId="4CA4E6F1" w14:textId="77777777" w:rsidR="009A5F30" w:rsidRPr="00113E52" w:rsidRDefault="009A5F30" w:rsidP="009A5F30">
            <w:pPr>
              <w:pStyle w:val="BodyText"/>
              <w:spacing w:before="60" w:after="60"/>
              <w:ind w:right="-425"/>
              <w:jc w:val="left"/>
              <w:rPr>
                <w:rFonts w:cs="Arial"/>
                <w:snapToGrid w:val="0"/>
                <w:u w:val="single"/>
                <w:lang w:val="pl-PL"/>
              </w:rPr>
            </w:pPr>
            <w:r w:rsidRPr="00113E52">
              <w:rPr>
                <w:rFonts w:cs="Arial"/>
                <w:snapToGrid w:val="0"/>
                <w:u w:val="single"/>
                <w:lang w:val="pl-PL"/>
              </w:rPr>
              <w:t>Basic Document(s) (202</w:t>
            </w:r>
            <w:r>
              <w:rPr>
                <w:rFonts w:cs="Arial"/>
                <w:snapToGrid w:val="0"/>
                <w:u w:val="single"/>
                <w:lang w:val="pl-PL"/>
              </w:rPr>
              <w:t>3</w:t>
            </w:r>
            <w:r w:rsidRPr="00113E52">
              <w:rPr>
                <w:rFonts w:cs="Arial"/>
                <w:snapToGrid w:val="0"/>
                <w:u w:val="single"/>
                <w:lang w:val="pl-PL"/>
              </w:rPr>
              <w:t>)</w:t>
            </w:r>
          </w:p>
        </w:tc>
      </w:tr>
      <w:tr w:rsidR="009A5F30" w:rsidRPr="00113E52" w14:paraId="2D3EB30D" w14:textId="77777777" w:rsidTr="009A5F30">
        <w:trPr>
          <w:cantSplit/>
          <w:jc w:val="center"/>
        </w:trPr>
        <w:tc>
          <w:tcPr>
            <w:tcW w:w="5759" w:type="dxa"/>
          </w:tcPr>
          <w:p w14:paraId="45A82112" w14:textId="77777777" w:rsidR="009A5F30" w:rsidRPr="000812D1" w:rsidRDefault="009A5F30" w:rsidP="009A5F30">
            <w:pPr>
              <w:tabs>
                <w:tab w:val="right" w:pos="2473"/>
              </w:tabs>
              <w:adjustRightInd w:val="0"/>
              <w:snapToGrid w:val="0"/>
              <w:spacing w:before="20" w:afterLines="20" w:after="48"/>
              <w:jc w:val="left"/>
              <w:rPr>
                <w:rFonts w:cs="Arial"/>
              </w:rPr>
            </w:pPr>
            <w:r>
              <w:rPr>
                <w:rFonts w:cs="Arial"/>
              </w:rPr>
              <w:t>*</w:t>
            </w:r>
            <w:proofErr w:type="spellStart"/>
            <w:r w:rsidRPr="000812D1">
              <w:rPr>
                <w:rFonts w:cs="Arial"/>
              </w:rPr>
              <w:t>Egg plant</w:t>
            </w:r>
            <w:proofErr w:type="spellEnd"/>
            <w:r w:rsidRPr="000812D1">
              <w:rPr>
                <w:rFonts w:cs="Arial"/>
              </w:rPr>
              <w:t xml:space="preserve"> (</w:t>
            </w:r>
            <w:r w:rsidRPr="000812D1">
              <w:rPr>
                <w:i/>
              </w:rPr>
              <w:t>Solanum melongena</w:t>
            </w:r>
            <w:r w:rsidRPr="000812D1">
              <w:t xml:space="preserve"> L.) (Revision)</w:t>
            </w:r>
          </w:p>
        </w:tc>
        <w:tc>
          <w:tcPr>
            <w:tcW w:w="2781" w:type="dxa"/>
          </w:tcPr>
          <w:p w14:paraId="5E097E4A" w14:textId="77777777" w:rsidR="009A5F30" w:rsidRPr="000812D1" w:rsidRDefault="009A5F30" w:rsidP="009A5F30">
            <w:pPr>
              <w:spacing w:beforeLines="20" w:before="48" w:afterLines="20" w:after="48"/>
              <w:jc w:val="left"/>
            </w:pPr>
            <w:r w:rsidRPr="000812D1">
              <w:t>TG/117/5(proj.</w:t>
            </w:r>
            <w:r>
              <w:t>3</w:t>
            </w:r>
            <w:r w:rsidRPr="000812D1">
              <w:t>)</w:t>
            </w:r>
          </w:p>
        </w:tc>
      </w:tr>
      <w:tr w:rsidR="009A5F30" w:rsidRPr="00113E52" w14:paraId="5C06FB47" w14:textId="77777777" w:rsidTr="009A5F30">
        <w:trPr>
          <w:cantSplit/>
          <w:jc w:val="center"/>
        </w:trPr>
        <w:tc>
          <w:tcPr>
            <w:tcW w:w="5759" w:type="dxa"/>
          </w:tcPr>
          <w:p w14:paraId="5967CF37" w14:textId="77777777" w:rsidR="009A5F30" w:rsidRDefault="009A5F30" w:rsidP="009A5F30">
            <w:pPr>
              <w:tabs>
                <w:tab w:val="right" w:pos="2473"/>
              </w:tabs>
              <w:adjustRightInd w:val="0"/>
              <w:snapToGrid w:val="0"/>
              <w:spacing w:before="20" w:afterLines="20" w:after="48"/>
              <w:jc w:val="left"/>
              <w:rPr>
                <w:rFonts w:cs="Arial"/>
              </w:rPr>
            </w:pPr>
            <w:r w:rsidRPr="001D5254">
              <w:rPr>
                <w:rFonts w:cs="Arial"/>
              </w:rPr>
              <w:t>Garlic (</w:t>
            </w:r>
            <w:r w:rsidRPr="001D5254">
              <w:rPr>
                <w:i/>
              </w:rPr>
              <w:t>Allium sativum</w:t>
            </w:r>
            <w:r w:rsidRPr="001D5254">
              <w:t xml:space="preserve"> L.) (Revision</w:t>
            </w:r>
            <w:r>
              <w:t>)</w:t>
            </w:r>
          </w:p>
        </w:tc>
        <w:tc>
          <w:tcPr>
            <w:tcW w:w="2781" w:type="dxa"/>
          </w:tcPr>
          <w:p w14:paraId="7E85547B" w14:textId="77777777" w:rsidR="009A5F30" w:rsidRPr="000812D1" w:rsidRDefault="009A5F30" w:rsidP="009A5F30">
            <w:pPr>
              <w:spacing w:beforeLines="20" w:before="48" w:afterLines="20" w:after="48"/>
              <w:jc w:val="left"/>
            </w:pPr>
            <w:r>
              <w:t>TG/162/4 Rev.</w:t>
            </w:r>
          </w:p>
        </w:tc>
      </w:tr>
      <w:tr w:rsidR="009A5F30" w:rsidRPr="00113E52" w14:paraId="44D3D2A2" w14:textId="77777777" w:rsidTr="009A5F30">
        <w:trPr>
          <w:cantSplit/>
          <w:jc w:val="center"/>
        </w:trPr>
        <w:tc>
          <w:tcPr>
            <w:tcW w:w="5759" w:type="dxa"/>
          </w:tcPr>
          <w:p w14:paraId="12E2B1BB" w14:textId="77777777" w:rsidR="009A5F30" w:rsidRPr="0072534D" w:rsidRDefault="009A5F30" w:rsidP="009A5F30">
            <w:pPr>
              <w:tabs>
                <w:tab w:val="right" w:pos="2473"/>
              </w:tabs>
              <w:adjustRightInd w:val="0"/>
              <w:snapToGrid w:val="0"/>
              <w:spacing w:before="20" w:afterLines="20" w:after="48"/>
              <w:jc w:val="left"/>
              <w:rPr>
                <w:rFonts w:cs="Arial"/>
                <w:highlight w:val="yellow"/>
              </w:rPr>
            </w:pPr>
            <w:r w:rsidRPr="00587817">
              <w:rPr>
                <w:rFonts w:cs="Arial"/>
              </w:rPr>
              <w:lastRenderedPageBreak/>
              <w:t xml:space="preserve">Ginger </w:t>
            </w:r>
            <w:r w:rsidRPr="00587817">
              <w:t>(</w:t>
            </w:r>
            <w:r w:rsidRPr="000442B9">
              <w:rPr>
                <w:i/>
              </w:rPr>
              <w:t>Zingiber officinale</w:t>
            </w:r>
            <w:r>
              <w:t xml:space="preserve"> </w:t>
            </w:r>
            <w:proofErr w:type="spellStart"/>
            <w:r>
              <w:t>Rosc</w:t>
            </w:r>
            <w:proofErr w:type="spellEnd"/>
            <w:r>
              <w:t>.) (Revision)</w:t>
            </w:r>
          </w:p>
        </w:tc>
        <w:tc>
          <w:tcPr>
            <w:tcW w:w="2781" w:type="dxa"/>
          </w:tcPr>
          <w:p w14:paraId="1DC90BBB" w14:textId="77777777" w:rsidR="009A5F30" w:rsidRDefault="009A5F30" w:rsidP="009A5F30">
            <w:pPr>
              <w:spacing w:beforeLines="20" w:before="48" w:afterLines="20" w:after="48"/>
              <w:jc w:val="left"/>
            </w:pPr>
            <w:r>
              <w:t>TG/153/3</w:t>
            </w:r>
          </w:p>
        </w:tc>
      </w:tr>
      <w:tr w:rsidR="009A5F30" w:rsidRPr="00113E52" w14:paraId="034284A0" w14:textId="77777777" w:rsidTr="009A5F30">
        <w:trPr>
          <w:cantSplit/>
          <w:jc w:val="center"/>
        </w:trPr>
        <w:tc>
          <w:tcPr>
            <w:tcW w:w="5759" w:type="dxa"/>
          </w:tcPr>
          <w:p w14:paraId="0D44788E" w14:textId="77777777" w:rsidR="009A5F30" w:rsidRPr="00BF71C6" w:rsidRDefault="009A5F30" w:rsidP="009A5F30">
            <w:pPr>
              <w:tabs>
                <w:tab w:val="right" w:pos="2473"/>
              </w:tabs>
              <w:adjustRightInd w:val="0"/>
              <w:snapToGrid w:val="0"/>
              <w:spacing w:before="20" w:afterLines="20" w:after="48"/>
              <w:jc w:val="left"/>
              <w:rPr>
                <w:rFonts w:cs="Arial"/>
              </w:rPr>
            </w:pPr>
            <w:r w:rsidRPr="00BF71C6">
              <w:rPr>
                <w:rFonts w:cs="Arial"/>
              </w:rPr>
              <w:t>Parsley (</w:t>
            </w:r>
            <w:r w:rsidRPr="00BF71C6">
              <w:rPr>
                <w:rFonts w:cs="Arial"/>
                <w:i/>
              </w:rPr>
              <w:t xml:space="preserve">Petroselinum </w:t>
            </w:r>
            <w:proofErr w:type="spellStart"/>
            <w:r w:rsidRPr="00BF71C6">
              <w:rPr>
                <w:rFonts w:cs="Arial"/>
                <w:i/>
              </w:rPr>
              <w:t>crispum</w:t>
            </w:r>
            <w:proofErr w:type="spellEnd"/>
            <w:r w:rsidRPr="00BF71C6">
              <w:rPr>
                <w:rFonts w:cs="Arial"/>
              </w:rPr>
              <w:t xml:space="preserve"> (Mill.) Nyman ex A.W. Hill)</w:t>
            </w:r>
          </w:p>
        </w:tc>
        <w:tc>
          <w:tcPr>
            <w:tcW w:w="2781" w:type="dxa"/>
          </w:tcPr>
          <w:p w14:paraId="16D1A20D" w14:textId="77777777" w:rsidR="009A5F30" w:rsidRPr="00BF71C6" w:rsidRDefault="009A5F30" w:rsidP="009A5F30">
            <w:pPr>
              <w:spacing w:beforeLines="20" w:before="48" w:afterLines="20" w:after="48"/>
              <w:jc w:val="left"/>
              <w:rPr>
                <w:rFonts w:cs="Arial"/>
                <w:lang w:val="pt-BR"/>
              </w:rPr>
            </w:pPr>
            <w:r>
              <w:t>TG/136/6(proj.1)</w:t>
            </w:r>
          </w:p>
        </w:tc>
      </w:tr>
    </w:tbl>
    <w:p w14:paraId="29E68E92" w14:textId="77777777" w:rsidR="009A5F30" w:rsidRPr="00113E52" w:rsidRDefault="009A5F30" w:rsidP="009A5F30"/>
    <w:p w14:paraId="0CF84379" w14:textId="77777777" w:rsidR="009A5F30" w:rsidRPr="00113E52" w:rsidRDefault="009A5F30" w:rsidP="002B6BA0">
      <w:pPr>
        <w:pStyle w:val="Heading4"/>
      </w:pPr>
      <w:r w:rsidRPr="00113E52">
        <w:t xml:space="preserve">Partial </w:t>
      </w:r>
      <w:proofErr w:type="spellStart"/>
      <w:r w:rsidRPr="00113E52">
        <w:t>revisions</w:t>
      </w:r>
      <w:proofErr w:type="spellEnd"/>
    </w:p>
    <w:p w14:paraId="2B412790" w14:textId="77777777" w:rsidR="009A5F30" w:rsidRPr="00113E52" w:rsidRDefault="009A5F30" w:rsidP="009A5F30">
      <w:pPr>
        <w:keepNex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9A5F30" w:rsidRPr="00113E52" w14:paraId="16467497" w14:textId="77777777" w:rsidTr="009A5F30">
        <w:trPr>
          <w:cantSplit/>
          <w:jc w:val="center"/>
        </w:trPr>
        <w:tc>
          <w:tcPr>
            <w:tcW w:w="5759" w:type="dxa"/>
          </w:tcPr>
          <w:p w14:paraId="7D979866" w14:textId="77777777" w:rsidR="009A5F30" w:rsidRPr="00113E52" w:rsidRDefault="009A5F30" w:rsidP="009A5F30">
            <w:pPr>
              <w:keepNext/>
              <w:spacing w:before="60" w:after="60"/>
              <w:ind w:right="-425"/>
              <w:jc w:val="left"/>
              <w:rPr>
                <w:rFonts w:cs="Arial"/>
                <w:snapToGrid w:val="0"/>
                <w:u w:val="single"/>
              </w:rPr>
            </w:pPr>
            <w:r w:rsidRPr="00113E52">
              <w:rPr>
                <w:rFonts w:cs="Arial"/>
                <w:snapToGrid w:val="0"/>
                <w:u w:val="single"/>
              </w:rPr>
              <w:t>Subject</w:t>
            </w:r>
          </w:p>
        </w:tc>
        <w:tc>
          <w:tcPr>
            <w:tcW w:w="2781" w:type="dxa"/>
          </w:tcPr>
          <w:p w14:paraId="3BBE8022" w14:textId="77777777" w:rsidR="009A5F30" w:rsidRPr="00113E52" w:rsidRDefault="009A5F30" w:rsidP="009A5F30">
            <w:pPr>
              <w:pStyle w:val="BodyText"/>
              <w:spacing w:before="60" w:after="60"/>
              <w:ind w:right="-425"/>
              <w:jc w:val="left"/>
              <w:rPr>
                <w:rFonts w:cs="Arial"/>
                <w:snapToGrid w:val="0"/>
                <w:u w:val="single"/>
                <w:lang w:val="pl-PL"/>
              </w:rPr>
            </w:pPr>
            <w:r w:rsidRPr="00113E52">
              <w:rPr>
                <w:rFonts w:cs="Arial"/>
                <w:snapToGrid w:val="0"/>
                <w:u w:val="single"/>
                <w:lang w:val="pl-PL"/>
              </w:rPr>
              <w:t>Basic Document(s) (202</w:t>
            </w:r>
            <w:r>
              <w:rPr>
                <w:rFonts w:cs="Arial"/>
                <w:snapToGrid w:val="0"/>
                <w:u w:val="single"/>
                <w:lang w:val="pl-PL"/>
              </w:rPr>
              <w:t>3</w:t>
            </w:r>
            <w:r w:rsidRPr="00113E52">
              <w:rPr>
                <w:rFonts w:cs="Arial"/>
                <w:snapToGrid w:val="0"/>
                <w:u w:val="single"/>
                <w:lang w:val="pl-PL"/>
              </w:rPr>
              <w:t>)</w:t>
            </w:r>
          </w:p>
        </w:tc>
      </w:tr>
      <w:tr w:rsidR="009A5F30" w:rsidRPr="00113E52" w14:paraId="72842B82" w14:textId="77777777" w:rsidTr="009A5F30">
        <w:trPr>
          <w:cantSplit/>
          <w:jc w:val="center"/>
        </w:trPr>
        <w:tc>
          <w:tcPr>
            <w:tcW w:w="5759" w:type="dxa"/>
          </w:tcPr>
          <w:p w14:paraId="27F38F56" w14:textId="77777777" w:rsidR="009A5F30" w:rsidRPr="00DA2A31" w:rsidRDefault="009A5F30" w:rsidP="009A5F30">
            <w:pPr>
              <w:jc w:val="left"/>
              <w:rPr>
                <w:lang w:val="it-IT"/>
              </w:rPr>
            </w:pPr>
            <w:r w:rsidRPr="00DA2A31">
              <w:rPr>
                <w:lang w:val="it-IT"/>
              </w:rPr>
              <w:t>*Asparagus (</w:t>
            </w:r>
            <w:r w:rsidRPr="00DA2A31">
              <w:rPr>
                <w:i/>
                <w:lang w:val="it-IT"/>
              </w:rPr>
              <w:t>Asparagus officinalis</w:t>
            </w:r>
            <w:r w:rsidRPr="00DA2A31">
              <w:rPr>
                <w:lang w:val="it-IT"/>
              </w:rPr>
              <w:t xml:space="preserve"> L.)</w:t>
            </w:r>
          </w:p>
          <w:p w14:paraId="45CE9ED9" w14:textId="77777777" w:rsidR="009A5F30" w:rsidRPr="00DA2A31" w:rsidRDefault="009A5F30" w:rsidP="009A5F30">
            <w:pPr>
              <w:jc w:val="left"/>
              <w:rPr>
                <w:lang w:val="it-IT"/>
              </w:rPr>
            </w:pPr>
            <w:r w:rsidRPr="00DA2A31">
              <w:rPr>
                <w:lang w:val="it-IT"/>
              </w:rPr>
              <w:t xml:space="preserve">- Char. 16 </w:t>
            </w:r>
            <w:r w:rsidRPr="00DA2A31">
              <w:t>“Type of flowering”</w:t>
            </w:r>
          </w:p>
        </w:tc>
        <w:tc>
          <w:tcPr>
            <w:tcW w:w="2781" w:type="dxa"/>
          </w:tcPr>
          <w:p w14:paraId="22B0C50C" w14:textId="77777777" w:rsidR="009A5F30" w:rsidRDefault="009A5F30" w:rsidP="009A5F30">
            <w:pPr>
              <w:spacing w:beforeLines="20" w:before="48" w:afterLines="20" w:after="48"/>
              <w:jc w:val="left"/>
            </w:pPr>
            <w:r>
              <w:t>TG/130/4</w:t>
            </w:r>
          </w:p>
        </w:tc>
      </w:tr>
      <w:tr w:rsidR="009A5F30" w:rsidRPr="00113E52" w14:paraId="6AE47A8D" w14:textId="77777777" w:rsidTr="009A5F30">
        <w:trPr>
          <w:cantSplit/>
          <w:jc w:val="center"/>
        </w:trPr>
        <w:tc>
          <w:tcPr>
            <w:tcW w:w="5759" w:type="dxa"/>
          </w:tcPr>
          <w:p w14:paraId="53860560" w14:textId="77777777" w:rsidR="009A5F30" w:rsidRPr="00DA2A31" w:rsidRDefault="009A5F30" w:rsidP="009A5F30">
            <w:pPr>
              <w:jc w:val="left"/>
              <w:rPr>
                <w:lang w:val="it-IT"/>
              </w:rPr>
            </w:pPr>
            <w:r w:rsidRPr="00DA2A31">
              <w:rPr>
                <w:lang w:val="it-IT"/>
              </w:rPr>
              <w:t>*Broccoli (</w:t>
            </w:r>
            <w:r w:rsidRPr="00DA2A31">
              <w:rPr>
                <w:i/>
                <w:lang w:val="it-IT"/>
              </w:rPr>
              <w:t>Brassica oleracea</w:t>
            </w:r>
            <w:r w:rsidRPr="00DA2A31">
              <w:rPr>
                <w:lang w:val="it-IT"/>
              </w:rPr>
              <w:t xml:space="preserve"> L. var. </w:t>
            </w:r>
            <w:r w:rsidRPr="00DA2A31">
              <w:rPr>
                <w:i/>
                <w:lang w:val="it-IT"/>
              </w:rPr>
              <w:t>italica</w:t>
            </w:r>
            <w:r w:rsidRPr="00DA2A31">
              <w:rPr>
                <w:lang w:val="it-IT"/>
              </w:rPr>
              <w:t xml:space="preserve"> Plenck)</w:t>
            </w:r>
          </w:p>
          <w:p w14:paraId="5789041F" w14:textId="77777777" w:rsidR="009A5F30" w:rsidRPr="00DA2A31" w:rsidRDefault="009A5F30" w:rsidP="009A5F30">
            <w:pPr>
              <w:jc w:val="left"/>
            </w:pPr>
            <w:r w:rsidRPr="00DA2A31">
              <w:rPr>
                <w:lang w:val="it-IT"/>
              </w:rPr>
              <w:t>- to add new resistance clubroot</w:t>
            </w:r>
          </w:p>
        </w:tc>
        <w:tc>
          <w:tcPr>
            <w:tcW w:w="2781" w:type="dxa"/>
          </w:tcPr>
          <w:p w14:paraId="3E7007B5" w14:textId="77777777" w:rsidR="009A5F30" w:rsidRDefault="009A5F30" w:rsidP="009A5F30">
            <w:pPr>
              <w:spacing w:beforeLines="20" w:before="48" w:afterLines="20" w:after="48"/>
              <w:jc w:val="left"/>
            </w:pPr>
            <w:r>
              <w:t>TG/151/5</w:t>
            </w:r>
          </w:p>
        </w:tc>
      </w:tr>
      <w:tr w:rsidR="009A5F30" w:rsidRPr="00113E52" w14:paraId="7D0CFB58" w14:textId="77777777" w:rsidTr="009A5F30">
        <w:trPr>
          <w:cantSplit/>
          <w:jc w:val="center"/>
        </w:trPr>
        <w:tc>
          <w:tcPr>
            <w:tcW w:w="5759" w:type="dxa"/>
          </w:tcPr>
          <w:p w14:paraId="5A3E5E38" w14:textId="77777777" w:rsidR="009A5F30" w:rsidRDefault="009A5F30" w:rsidP="009A5F30">
            <w:pPr>
              <w:jc w:val="left"/>
              <w:rPr>
                <w:lang w:val="it-IT"/>
              </w:rPr>
            </w:pPr>
            <w:r>
              <w:rPr>
                <w:lang w:val="it-IT"/>
              </w:rPr>
              <w:t>*</w:t>
            </w:r>
            <w:r w:rsidRPr="001A4736">
              <w:rPr>
                <w:lang w:val="it-IT"/>
              </w:rPr>
              <w:t>Brussels Sprouts</w:t>
            </w:r>
            <w:r>
              <w:rPr>
                <w:lang w:val="it-IT"/>
              </w:rPr>
              <w:t xml:space="preserve"> (</w:t>
            </w:r>
            <w:r w:rsidRPr="001A4736">
              <w:rPr>
                <w:i/>
                <w:lang w:val="it-IT"/>
              </w:rPr>
              <w:t>Brassica oleracea</w:t>
            </w:r>
            <w:r w:rsidRPr="001A4736">
              <w:rPr>
                <w:lang w:val="it-IT"/>
              </w:rPr>
              <w:t xml:space="preserve"> L. var.</w:t>
            </w:r>
            <w:r>
              <w:rPr>
                <w:lang w:val="it-IT"/>
              </w:rPr>
              <w:t xml:space="preserve"> </w:t>
            </w:r>
            <w:r w:rsidRPr="001A4736">
              <w:rPr>
                <w:i/>
                <w:lang w:val="it-IT"/>
              </w:rPr>
              <w:t>gemmifera</w:t>
            </w:r>
            <w:r w:rsidRPr="001A4736">
              <w:rPr>
                <w:lang w:val="it-IT"/>
              </w:rPr>
              <w:t xml:space="preserve"> DC.</w:t>
            </w:r>
            <w:r>
              <w:rPr>
                <w:lang w:val="it-IT"/>
              </w:rPr>
              <w:t xml:space="preserve">) </w:t>
            </w:r>
          </w:p>
          <w:p w14:paraId="25B172DF" w14:textId="77777777" w:rsidR="009A5F30" w:rsidRPr="001A4736" w:rsidRDefault="009A5F30" w:rsidP="009A5F30">
            <w:pPr>
              <w:jc w:val="left"/>
            </w:pPr>
            <w:r w:rsidRPr="001A4736">
              <w:rPr>
                <w:lang w:val="it-IT"/>
              </w:rPr>
              <w:t>- to add new resistance clubroot</w:t>
            </w:r>
          </w:p>
        </w:tc>
        <w:tc>
          <w:tcPr>
            <w:tcW w:w="2781" w:type="dxa"/>
          </w:tcPr>
          <w:p w14:paraId="23909766" w14:textId="77777777" w:rsidR="009A5F30" w:rsidRDefault="009A5F30" w:rsidP="009A5F30">
            <w:pPr>
              <w:spacing w:beforeLines="20" w:before="48" w:afterLines="20" w:after="48"/>
              <w:jc w:val="left"/>
            </w:pPr>
            <w:r>
              <w:t>TG/54/7 Rev., TWV/57/15</w:t>
            </w:r>
          </w:p>
        </w:tc>
      </w:tr>
      <w:tr w:rsidR="009A5F30" w:rsidRPr="00113E52" w14:paraId="7D657240" w14:textId="77777777" w:rsidTr="009A5F30">
        <w:trPr>
          <w:cantSplit/>
          <w:jc w:val="center"/>
        </w:trPr>
        <w:tc>
          <w:tcPr>
            <w:tcW w:w="5759" w:type="dxa"/>
          </w:tcPr>
          <w:p w14:paraId="76135042" w14:textId="77777777" w:rsidR="009A5F30" w:rsidRPr="001A4736" w:rsidRDefault="009A5F30" w:rsidP="009A5F30">
            <w:pPr>
              <w:jc w:val="left"/>
              <w:rPr>
                <w:lang w:val="it-IT"/>
              </w:rPr>
            </w:pPr>
            <w:r>
              <w:rPr>
                <w:lang w:val="it-IT"/>
              </w:rPr>
              <w:t>*Cabbage (</w:t>
            </w:r>
            <w:r w:rsidRPr="00916327">
              <w:rPr>
                <w:i/>
              </w:rPr>
              <w:t>Brassica oleracea</w:t>
            </w:r>
            <w:r>
              <w:t xml:space="preserve"> L.: </w:t>
            </w:r>
            <w:r w:rsidRPr="00916327">
              <w:rPr>
                <w:i/>
              </w:rPr>
              <w:t>Brassica</w:t>
            </w:r>
            <w:r>
              <w:t xml:space="preserve"> (White Cabbage Group); </w:t>
            </w:r>
            <w:r w:rsidRPr="00916327">
              <w:rPr>
                <w:i/>
              </w:rPr>
              <w:t>Brassica</w:t>
            </w:r>
            <w:r>
              <w:t xml:space="preserve"> (Savoy Cabbage Group); </w:t>
            </w:r>
            <w:r w:rsidRPr="00916327">
              <w:rPr>
                <w:i/>
              </w:rPr>
              <w:t>Brassica</w:t>
            </w:r>
            <w:r>
              <w:t xml:space="preserve"> (Red Cabbage Group)) </w:t>
            </w:r>
            <w:r>
              <w:br/>
            </w:r>
            <w:r w:rsidRPr="001A4736">
              <w:rPr>
                <w:lang w:val="it-IT"/>
              </w:rPr>
              <w:t>- to add new resistance clubroot</w:t>
            </w:r>
          </w:p>
        </w:tc>
        <w:tc>
          <w:tcPr>
            <w:tcW w:w="2781" w:type="dxa"/>
          </w:tcPr>
          <w:p w14:paraId="5DFAE664" w14:textId="77777777" w:rsidR="009A5F30" w:rsidRPr="00C06B43" w:rsidRDefault="009A5F30" w:rsidP="009A5F30">
            <w:pPr>
              <w:spacing w:beforeLines="20" w:before="48" w:afterLines="20" w:after="48"/>
              <w:jc w:val="left"/>
              <w:rPr>
                <w:lang w:val="it-IT"/>
              </w:rPr>
            </w:pPr>
            <w:r w:rsidRPr="00C06B43">
              <w:rPr>
                <w:lang w:val="it-IT"/>
              </w:rPr>
              <w:t>TG/48/7 Rev., TWV/57</w:t>
            </w:r>
            <w:r>
              <w:rPr>
                <w:lang w:val="it-IT"/>
              </w:rPr>
              <w:t>/17</w:t>
            </w:r>
          </w:p>
        </w:tc>
      </w:tr>
      <w:tr w:rsidR="009A5F30" w:rsidRPr="00113E52" w14:paraId="28F35FF5" w14:textId="77777777" w:rsidTr="009A5F30">
        <w:trPr>
          <w:cantSplit/>
          <w:jc w:val="center"/>
        </w:trPr>
        <w:tc>
          <w:tcPr>
            <w:tcW w:w="5759" w:type="dxa"/>
          </w:tcPr>
          <w:p w14:paraId="37DCFEFB" w14:textId="77777777" w:rsidR="009A5F30" w:rsidRPr="00916327" w:rsidRDefault="009A5F30" w:rsidP="009A5F30">
            <w:pPr>
              <w:tabs>
                <w:tab w:val="right" w:pos="2473"/>
              </w:tabs>
              <w:adjustRightInd w:val="0"/>
              <w:snapToGrid w:val="0"/>
              <w:jc w:val="left"/>
              <w:rPr>
                <w:rFonts w:cs="Arial"/>
                <w:lang w:val="it-IT"/>
              </w:rPr>
            </w:pPr>
            <w:r>
              <w:rPr>
                <w:rFonts w:cs="Arial"/>
                <w:lang w:val="it-IT"/>
              </w:rPr>
              <w:t>*</w:t>
            </w:r>
            <w:r w:rsidRPr="00916327">
              <w:rPr>
                <w:rFonts w:cs="Arial"/>
                <w:lang w:val="it-IT"/>
              </w:rPr>
              <w:t>Cauliflower (</w:t>
            </w:r>
            <w:r w:rsidRPr="00916327">
              <w:rPr>
                <w:rFonts w:cs="Arial"/>
                <w:i/>
                <w:lang w:val="it-IT"/>
              </w:rPr>
              <w:t>Brassica oleracea</w:t>
            </w:r>
            <w:r w:rsidRPr="00916327">
              <w:rPr>
                <w:rFonts w:cs="Arial"/>
                <w:lang w:val="it-IT"/>
              </w:rPr>
              <w:t xml:space="preserve"> L. convar </w:t>
            </w:r>
            <w:r w:rsidRPr="00916327">
              <w:rPr>
                <w:rFonts w:cs="Arial"/>
                <w:i/>
                <w:lang w:val="it-IT"/>
              </w:rPr>
              <w:t>botrytis</w:t>
            </w:r>
            <w:r w:rsidRPr="00916327">
              <w:rPr>
                <w:rFonts w:cs="Arial"/>
                <w:lang w:val="it-IT"/>
              </w:rPr>
              <w:t xml:space="preserve"> (L.) Alef. var. </w:t>
            </w:r>
            <w:r w:rsidRPr="00916327">
              <w:rPr>
                <w:rFonts w:cs="Arial"/>
                <w:i/>
                <w:lang w:val="it-IT"/>
              </w:rPr>
              <w:t>botrytis</w:t>
            </w:r>
            <w:r w:rsidRPr="00916327">
              <w:rPr>
                <w:rFonts w:cs="Arial"/>
                <w:lang w:val="it-IT"/>
              </w:rPr>
              <w:t xml:space="preserve"> L.)</w:t>
            </w:r>
          </w:p>
          <w:p w14:paraId="342EB53B" w14:textId="77777777" w:rsidR="009A5F30" w:rsidRPr="00916327" w:rsidRDefault="009A5F30" w:rsidP="009A5F30">
            <w:pPr>
              <w:jc w:val="left"/>
              <w:rPr>
                <w:lang w:val="it-IT"/>
              </w:rPr>
            </w:pPr>
            <w:r w:rsidRPr="00916327">
              <w:rPr>
                <w:lang w:val="it-IT"/>
              </w:rPr>
              <w:t xml:space="preserve">- </w:t>
            </w:r>
            <w:r>
              <w:rPr>
                <w:lang w:val="it-IT"/>
              </w:rPr>
              <w:t xml:space="preserve">to add new resistance clubroot </w:t>
            </w:r>
          </w:p>
        </w:tc>
        <w:tc>
          <w:tcPr>
            <w:tcW w:w="2781" w:type="dxa"/>
          </w:tcPr>
          <w:p w14:paraId="7EEB6E4C" w14:textId="77777777" w:rsidR="009A5F30" w:rsidRPr="00916327" w:rsidRDefault="009A5F30" w:rsidP="009A5F30">
            <w:pPr>
              <w:spacing w:beforeLines="20" w:before="48" w:afterLines="20" w:after="48"/>
              <w:jc w:val="left"/>
            </w:pPr>
            <w:r w:rsidRPr="00916327">
              <w:t>TG/45/7 Rev.</w:t>
            </w:r>
            <w:r>
              <w:t>, TWV/57/20</w:t>
            </w:r>
          </w:p>
        </w:tc>
      </w:tr>
      <w:tr w:rsidR="009A5F30" w:rsidRPr="00113E52" w14:paraId="3CF49DF9" w14:textId="77777777" w:rsidTr="009A5F30">
        <w:trPr>
          <w:cantSplit/>
          <w:jc w:val="center"/>
        </w:trPr>
        <w:tc>
          <w:tcPr>
            <w:tcW w:w="5759" w:type="dxa"/>
          </w:tcPr>
          <w:p w14:paraId="1BB507B5" w14:textId="77777777" w:rsidR="009A5F30" w:rsidRPr="00DA2A31" w:rsidRDefault="009A5F30" w:rsidP="009A5F30">
            <w:pPr>
              <w:tabs>
                <w:tab w:val="right" w:pos="2473"/>
              </w:tabs>
              <w:adjustRightInd w:val="0"/>
              <w:snapToGrid w:val="0"/>
              <w:jc w:val="left"/>
              <w:rPr>
                <w:rFonts w:cs="Arial"/>
                <w:lang w:val="it-IT"/>
              </w:rPr>
            </w:pPr>
            <w:r w:rsidRPr="00DA2A31">
              <w:rPr>
                <w:rFonts w:cs="Arial"/>
                <w:lang w:val="it-IT"/>
              </w:rPr>
              <w:t>*Cucumber, Gherkin (</w:t>
            </w:r>
            <w:r w:rsidRPr="00DA2A31">
              <w:rPr>
                <w:rFonts w:cs="Arial"/>
                <w:i/>
                <w:lang w:val="it-IT"/>
              </w:rPr>
              <w:t>Cucumis sativus</w:t>
            </w:r>
            <w:r w:rsidRPr="00DA2A31">
              <w:rPr>
                <w:rFonts w:cs="Arial"/>
                <w:lang w:val="it-IT"/>
              </w:rPr>
              <w:t xml:space="preserve"> L.)</w:t>
            </w:r>
          </w:p>
          <w:p w14:paraId="0AF56C18" w14:textId="77777777" w:rsidR="009A5F30" w:rsidRPr="00DA2A31" w:rsidRDefault="009A5F30" w:rsidP="009A5F30">
            <w:pPr>
              <w:tabs>
                <w:tab w:val="right" w:pos="2473"/>
              </w:tabs>
              <w:adjustRightInd w:val="0"/>
              <w:snapToGrid w:val="0"/>
              <w:jc w:val="left"/>
              <w:rPr>
                <w:rFonts w:cs="Arial"/>
                <w:lang w:val="it-IT"/>
              </w:rPr>
            </w:pPr>
            <w:r w:rsidRPr="00DA2A31">
              <w:rPr>
                <w:rFonts w:cs="Arial"/>
                <w:lang w:val="it-IT"/>
              </w:rPr>
              <w:t>- addition of resistance to Cucumber green mottle mosaic virus</w:t>
            </w:r>
          </w:p>
        </w:tc>
        <w:tc>
          <w:tcPr>
            <w:tcW w:w="2781" w:type="dxa"/>
          </w:tcPr>
          <w:p w14:paraId="0440972F" w14:textId="77777777" w:rsidR="009A5F30" w:rsidRPr="00916327" w:rsidRDefault="009A5F30" w:rsidP="009A5F30">
            <w:pPr>
              <w:spacing w:beforeLines="20" w:before="48" w:afterLines="20" w:after="48"/>
              <w:jc w:val="left"/>
            </w:pPr>
            <w:r>
              <w:t>TG/61/7 Rev. 2 Corr. 2</w:t>
            </w:r>
          </w:p>
        </w:tc>
      </w:tr>
      <w:tr w:rsidR="009A5F30" w:rsidRPr="00113E52" w14:paraId="04FF0897" w14:textId="77777777" w:rsidTr="009A5F30">
        <w:trPr>
          <w:cantSplit/>
          <w:jc w:val="center"/>
        </w:trPr>
        <w:tc>
          <w:tcPr>
            <w:tcW w:w="5759" w:type="dxa"/>
          </w:tcPr>
          <w:p w14:paraId="0F5D2044" w14:textId="77777777" w:rsidR="009A5F30" w:rsidRPr="00DA2A31" w:rsidRDefault="009A5F30" w:rsidP="009A5F30">
            <w:pPr>
              <w:rPr>
                <w:lang w:val="it-IT"/>
              </w:rPr>
            </w:pPr>
            <w:r w:rsidRPr="00DA2A31">
              <w:rPr>
                <w:rFonts w:cs="Arial"/>
                <w:lang w:val="it-IT"/>
              </w:rPr>
              <w:t>*Kohlrabi (</w:t>
            </w:r>
            <w:r w:rsidRPr="00DA2A31">
              <w:rPr>
                <w:rFonts w:cs="Arial"/>
                <w:i/>
                <w:lang w:val="it-IT"/>
              </w:rPr>
              <w:t>Brassica oleracea</w:t>
            </w:r>
            <w:r w:rsidRPr="00DA2A31">
              <w:rPr>
                <w:rFonts w:cs="Arial"/>
                <w:lang w:val="it-IT"/>
              </w:rPr>
              <w:t xml:space="preserve"> L. convar. </w:t>
            </w:r>
            <w:r w:rsidRPr="00DA2A31">
              <w:rPr>
                <w:rFonts w:cs="Arial"/>
                <w:i/>
                <w:lang w:val="it-IT"/>
              </w:rPr>
              <w:t>acephala</w:t>
            </w:r>
            <w:r w:rsidRPr="00DA2A31">
              <w:rPr>
                <w:rFonts w:cs="Arial"/>
                <w:lang w:val="it-IT"/>
              </w:rPr>
              <w:t xml:space="preserve"> (DC.) Alef. var. </w:t>
            </w:r>
            <w:r w:rsidRPr="00DA2A31">
              <w:rPr>
                <w:rFonts w:cs="Arial"/>
                <w:i/>
                <w:lang w:val="it-IT"/>
              </w:rPr>
              <w:t>gongylodes</w:t>
            </w:r>
            <w:r w:rsidRPr="00DA2A31">
              <w:rPr>
                <w:rFonts w:cs="Arial"/>
                <w:lang w:val="it-IT"/>
              </w:rPr>
              <w:t xml:space="preserve"> L. (</w:t>
            </w:r>
            <w:r w:rsidRPr="00DA2A31">
              <w:rPr>
                <w:rFonts w:cs="Arial"/>
                <w:i/>
                <w:lang w:val="it-IT"/>
              </w:rPr>
              <w:t>Brassica oleracea</w:t>
            </w:r>
            <w:r w:rsidRPr="00DA2A31">
              <w:rPr>
                <w:rFonts w:cs="Arial"/>
                <w:lang w:val="it-IT"/>
              </w:rPr>
              <w:t xml:space="preserve"> L. </w:t>
            </w:r>
            <w:r w:rsidRPr="00DA2A31">
              <w:rPr>
                <w:rFonts w:cs="Arial"/>
                <w:i/>
                <w:lang w:val="it-IT"/>
              </w:rPr>
              <w:t>Gongylodes</w:t>
            </w:r>
            <w:r w:rsidRPr="00DA2A31">
              <w:rPr>
                <w:rFonts w:cs="Arial"/>
                <w:lang w:val="it-IT"/>
              </w:rPr>
              <w:t xml:space="preserve"> Group)) </w:t>
            </w:r>
          </w:p>
          <w:p w14:paraId="02AB9D22" w14:textId="77777777" w:rsidR="009A5F30" w:rsidRPr="00DA2A31" w:rsidRDefault="009A5F30" w:rsidP="009A5F30">
            <w:pPr>
              <w:tabs>
                <w:tab w:val="right" w:pos="2473"/>
              </w:tabs>
              <w:adjustRightInd w:val="0"/>
              <w:snapToGrid w:val="0"/>
              <w:jc w:val="left"/>
              <w:rPr>
                <w:rFonts w:cs="Arial"/>
                <w:lang w:val="it-IT"/>
              </w:rPr>
            </w:pPr>
            <w:r w:rsidRPr="00DA2A31">
              <w:rPr>
                <w:lang w:val="it-IT"/>
              </w:rPr>
              <w:t>- to add new resistance clubroot</w:t>
            </w:r>
          </w:p>
        </w:tc>
        <w:tc>
          <w:tcPr>
            <w:tcW w:w="2781" w:type="dxa"/>
          </w:tcPr>
          <w:p w14:paraId="0CB7DF52" w14:textId="77777777" w:rsidR="009A5F30" w:rsidRPr="00916327" w:rsidRDefault="009A5F30" w:rsidP="009A5F30">
            <w:pPr>
              <w:spacing w:beforeLines="20" w:before="48" w:afterLines="20" w:after="48"/>
              <w:jc w:val="left"/>
              <w:rPr>
                <w:rFonts w:cs="Arial"/>
                <w:lang w:val="pt-BR"/>
              </w:rPr>
            </w:pPr>
            <w:r w:rsidRPr="00916327">
              <w:t>TG/65/4 Rev.</w:t>
            </w:r>
            <w:r>
              <w:t>, TWV/57/21</w:t>
            </w:r>
          </w:p>
        </w:tc>
      </w:tr>
      <w:tr w:rsidR="009A5F30" w:rsidRPr="00113E52" w14:paraId="04439DF9" w14:textId="77777777" w:rsidTr="009A5F30">
        <w:trPr>
          <w:cantSplit/>
          <w:jc w:val="center"/>
        </w:trPr>
        <w:tc>
          <w:tcPr>
            <w:tcW w:w="5759" w:type="dxa"/>
          </w:tcPr>
          <w:p w14:paraId="46F92B03" w14:textId="77777777" w:rsidR="009A5F30" w:rsidRDefault="009A5F30" w:rsidP="009A5F30">
            <w:pPr>
              <w:tabs>
                <w:tab w:val="right" w:pos="2473"/>
              </w:tabs>
              <w:adjustRightInd w:val="0"/>
              <w:snapToGrid w:val="0"/>
              <w:jc w:val="left"/>
              <w:rPr>
                <w:rFonts w:cs="Arial"/>
                <w:lang w:val="it-IT"/>
              </w:rPr>
            </w:pPr>
            <w:r w:rsidRPr="00B7495E">
              <w:rPr>
                <w:rFonts w:cs="Arial"/>
                <w:lang w:val="it-IT"/>
              </w:rPr>
              <w:t>*Lettuce (</w:t>
            </w:r>
            <w:r w:rsidRPr="00916327">
              <w:rPr>
                <w:rFonts w:cs="Arial"/>
                <w:i/>
                <w:lang w:val="it-IT"/>
              </w:rPr>
              <w:t>Lactuca sativa</w:t>
            </w:r>
            <w:r w:rsidRPr="00916327">
              <w:rPr>
                <w:rFonts w:cs="Arial"/>
                <w:lang w:val="it-IT"/>
              </w:rPr>
              <w:t xml:space="preserve"> L.) </w:t>
            </w:r>
          </w:p>
          <w:p w14:paraId="5FF3FC71" w14:textId="77777777" w:rsidR="009A5F30" w:rsidRDefault="009A5F30" w:rsidP="009A5F30">
            <w:pPr>
              <w:tabs>
                <w:tab w:val="right" w:pos="2473"/>
              </w:tabs>
              <w:adjustRightInd w:val="0"/>
              <w:snapToGrid w:val="0"/>
              <w:jc w:val="left"/>
              <w:rPr>
                <w:rFonts w:cs="Arial"/>
                <w:lang w:val="it-IT"/>
              </w:rPr>
            </w:pPr>
            <w:r>
              <w:rPr>
                <w:rFonts w:cs="Arial"/>
                <w:lang w:val="it-IT"/>
              </w:rPr>
              <w:t xml:space="preserve">- </w:t>
            </w:r>
            <w:r w:rsidRPr="00332F31">
              <w:rPr>
                <w:rFonts w:cs="Arial"/>
                <w:lang w:val="it-IT"/>
              </w:rPr>
              <w:t xml:space="preserve">Resistance to </w:t>
            </w:r>
            <w:r w:rsidRPr="00332F31">
              <w:rPr>
                <w:rFonts w:cs="Arial"/>
                <w:i/>
                <w:lang w:val="it-IT"/>
              </w:rPr>
              <w:t>Bremia lactucae</w:t>
            </w:r>
            <w:r w:rsidRPr="00332F31">
              <w:rPr>
                <w:rFonts w:cs="Arial"/>
                <w:lang w:val="it-IT"/>
              </w:rPr>
              <w:t xml:space="preserve"> </w:t>
            </w:r>
            <w:r>
              <w:rPr>
                <w:rFonts w:cs="Arial"/>
                <w:lang w:val="it-IT"/>
              </w:rPr>
              <w:t xml:space="preserve">Races 16EU </w:t>
            </w:r>
            <w:r w:rsidRPr="00824AC8">
              <w:rPr>
                <w:rFonts w:cs="Arial"/>
                <w:lang w:val="it-IT"/>
              </w:rPr>
              <w:t>to 27EU (chars. 38 to 47</w:t>
            </w:r>
            <w:r>
              <w:rPr>
                <w:rFonts w:cs="Arial"/>
                <w:lang w:val="it-IT"/>
              </w:rPr>
              <w:t>, including grouping characteristics</w:t>
            </w:r>
            <w:r w:rsidRPr="00824AC8">
              <w:rPr>
                <w:rFonts w:cs="Arial"/>
                <w:lang w:val="it-IT"/>
              </w:rPr>
              <w:t>)</w:t>
            </w:r>
          </w:p>
          <w:p w14:paraId="2E2852A5" w14:textId="77777777" w:rsidR="009A5F30" w:rsidRDefault="009A5F30" w:rsidP="009A5F30">
            <w:pPr>
              <w:tabs>
                <w:tab w:val="right" w:pos="2473"/>
              </w:tabs>
              <w:adjustRightInd w:val="0"/>
              <w:snapToGrid w:val="0"/>
              <w:jc w:val="left"/>
              <w:rPr>
                <w:rFonts w:cs="Arial"/>
                <w:lang w:val="it-IT"/>
              </w:rPr>
            </w:pPr>
            <w:r>
              <w:rPr>
                <w:rFonts w:cs="Arial"/>
                <w:lang w:val="it-IT"/>
              </w:rPr>
              <w:t xml:space="preserve">- revision of </w:t>
            </w:r>
            <w:r w:rsidRPr="002566EA">
              <w:rPr>
                <w:i/>
              </w:rPr>
              <w:t xml:space="preserve">Fusarium </w:t>
            </w:r>
            <w:proofErr w:type="spellStart"/>
            <w:r w:rsidRPr="002566EA">
              <w:rPr>
                <w:i/>
              </w:rPr>
              <w:t>oxysporum</w:t>
            </w:r>
            <w:proofErr w:type="spellEnd"/>
            <w:r>
              <w:t xml:space="preserve"> f. sp. </w:t>
            </w:r>
            <w:proofErr w:type="spellStart"/>
            <w:r w:rsidRPr="002566EA">
              <w:rPr>
                <w:i/>
              </w:rPr>
              <w:t>lactucae</w:t>
            </w:r>
            <w:proofErr w:type="spellEnd"/>
            <w:r>
              <w:rPr>
                <w:rFonts w:cs="Arial"/>
                <w:lang w:val="it-IT"/>
              </w:rPr>
              <w:t xml:space="preserve"> Race 1</w:t>
            </w:r>
          </w:p>
          <w:p w14:paraId="5BF74461" w14:textId="77777777" w:rsidR="009A5F30" w:rsidRPr="00916327" w:rsidRDefault="009A5F30" w:rsidP="009A5F30">
            <w:pPr>
              <w:tabs>
                <w:tab w:val="right" w:pos="2473"/>
              </w:tabs>
              <w:adjustRightInd w:val="0"/>
              <w:snapToGrid w:val="0"/>
              <w:jc w:val="left"/>
              <w:rPr>
                <w:rFonts w:cs="Arial"/>
                <w:lang w:val="it-IT"/>
              </w:rPr>
            </w:pPr>
            <w:r>
              <w:rPr>
                <w:rFonts w:cs="Arial"/>
                <w:lang w:val="it-IT"/>
              </w:rPr>
              <w:t xml:space="preserve">- addition of </w:t>
            </w:r>
            <w:r>
              <w:t xml:space="preserve">Resistance to </w:t>
            </w:r>
            <w:r w:rsidRPr="002566EA">
              <w:rPr>
                <w:i/>
              </w:rPr>
              <w:t xml:space="preserve">Fusarium </w:t>
            </w:r>
            <w:proofErr w:type="spellStart"/>
            <w:r w:rsidRPr="002566EA">
              <w:rPr>
                <w:i/>
              </w:rPr>
              <w:t>oxysporum</w:t>
            </w:r>
            <w:proofErr w:type="spellEnd"/>
            <w:r>
              <w:t xml:space="preserve"> f. sp. </w:t>
            </w:r>
            <w:proofErr w:type="spellStart"/>
            <w:r w:rsidRPr="002566EA">
              <w:rPr>
                <w:i/>
              </w:rPr>
              <w:t>lactucae</w:t>
            </w:r>
            <w:proofErr w:type="spellEnd"/>
            <w:r>
              <w:rPr>
                <w:rFonts w:cs="Arial"/>
                <w:lang w:val="it-IT"/>
              </w:rPr>
              <w:t xml:space="preserve"> Race 4</w:t>
            </w:r>
          </w:p>
        </w:tc>
        <w:tc>
          <w:tcPr>
            <w:tcW w:w="2781" w:type="dxa"/>
          </w:tcPr>
          <w:p w14:paraId="38071F2C" w14:textId="77777777" w:rsidR="009A5F30" w:rsidRPr="00916327" w:rsidRDefault="009A5F30" w:rsidP="009A5F30">
            <w:pPr>
              <w:spacing w:beforeLines="20" w:before="48" w:afterLines="20" w:after="48"/>
              <w:jc w:val="left"/>
              <w:rPr>
                <w:rFonts w:cs="Arial"/>
                <w:lang w:val="pt-BR"/>
              </w:rPr>
            </w:pPr>
            <w:r w:rsidRPr="002566EA">
              <w:rPr>
                <w:lang w:val="it-IT"/>
              </w:rPr>
              <w:t>TG/13/11 Rev. 2, TWV/57/12</w:t>
            </w:r>
          </w:p>
        </w:tc>
      </w:tr>
      <w:tr w:rsidR="009A5F30" w:rsidRPr="00113E52" w14:paraId="5F1E1A2B" w14:textId="77777777" w:rsidTr="009A5F30">
        <w:trPr>
          <w:cantSplit/>
          <w:jc w:val="center"/>
        </w:trPr>
        <w:tc>
          <w:tcPr>
            <w:tcW w:w="5759" w:type="dxa"/>
          </w:tcPr>
          <w:p w14:paraId="31101BC5" w14:textId="77777777" w:rsidR="009A5F30" w:rsidRDefault="009A5F30" w:rsidP="009A5F30">
            <w:pPr>
              <w:jc w:val="left"/>
              <w:rPr>
                <w:rFonts w:cs="Arial"/>
              </w:rPr>
            </w:pPr>
            <w:r w:rsidRPr="00B7495E">
              <w:rPr>
                <w:rFonts w:cs="Arial"/>
                <w:lang w:val="it-IT"/>
              </w:rPr>
              <w:t>*Maize (</w:t>
            </w:r>
            <w:r w:rsidRPr="00B7495E">
              <w:rPr>
                <w:rFonts w:cs="Arial"/>
                <w:i/>
                <w:lang w:val="it-IT"/>
              </w:rPr>
              <w:t>Zea mays</w:t>
            </w:r>
            <w:r w:rsidRPr="00B7495E">
              <w:rPr>
                <w:rFonts w:cs="Arial"/>
                <w:lang w:val="it-IT"/>
              </w:rPr>
              <w:t xml:space="preserve"> </w:t>
            </w:r>
            <w:r w:rsidRPr="00B7495E">
              <w:rPr>
                <w:rFonts w:cs="Arial"/>
              </w:rPr>
              <w:t>L.)</w:t>
            </w:r>
            <w:r>
              <w:rPr>
                <w:rFonts w:cs="Arial"/>
              </w:rPr>
              <w:t xml:space="preserve"> </w:t>
            </w:r>
          </w:p>
          <w:p w14:paraId="520624E4" w14:textId="77777777" w:rsidR="009A5F30" w:rsidRDefault="009A5F30" w:rsidP="009A5F30">
            <w:pPr>
              <w:jc w:val="left"/>
              <w:rPr>
                <w:rFonts w:cs="Arial"/>
              </w:rPr>
            </w:pPr>
            <w:r>
              <w:rPr>
                <w:rFonts w:cs="Arial"/>
              </w:rPr>
              <w:t>- Characteristics 24.1 and 24.2</w:t>
            </w:r>
          </w:p>
          <w:p w14:paraId="50C20DE0" w14:textId="77777777" w:rsidR="009A5F30" w:rsidRDefault="009A5F30" w:rsidP="009A5F30">
            <w:pPr>
              <w:jc w:val="left"/>
              <w:rPr>
                <w:rFonts w:cs="Arial"/>
              </w:rPr>
            </w:pPr>
            <w:r>
              <w:rPr>
                <w:rFonts w:cs="Arial"/>
              </w:rPr>
              <w:t xml:space="preserve">- Addition of new characteristics </w:t>
            </w:r>
          </w:p>
          <w:p w14:paraId="3F9B3C6B" w14:textId="77777777" w:rsidR="009A5F30" w:rsidRDefault="009A5F30" w:rsidP="009A5F30">
            <w:pPr>
              <w:jc w:val="left"/>
              <w:rPr>
                <w:rFonts w:cs="Arial"/>
              </w:rPr>
            </w:pPr>
            <w:r>
              <w:rPr>
                <w:rFonts w:cs="Arial"/>
              </w:rPr>
              <w:t xml:space="preserve">Tassel: sterility of male flowers </w:t>
            </w:r>
            <w:r>
              <w:rPr>
                <w:rFonts w:cs="Arial"/>
              </w:rPr>
              <w:br/>
              <w:t xml:space="preserve">Secondary color of grain </w:t>
            </w:r>
          </w:p>
          <w:p w14:paraId="416999E1" w14:textId="77777777" w:rsidR="009A5F30" w:rsidRPr="001D3799" w:rsidRDefault="009A5F30" w:rsidP="009A5F30">
            <w:pPr>
              <w:jc w:val="left"/>
              <w:rPr>
                <w:rFonts w:cs="Arial"/>
                <w:lang w:val="it-IT"/>
              </w:rPr>
            </w:pPr>
            <w:r>
              <w:rPr>
                <w:rFonts w:cs="Arial"/>
              </w:rPr>
              <w:t>- addition of characteristic to TQ 5</w:t>
            </w:r>
          </w:p>
        </w:tc>
        <w:tc>
          <w:tcPr>
            <w:tcW w:w="2781" w:type="dxa"/>
          </w:tcPr>
          <w:p w14:paraId="0B4131BF" w14:textId="77777777" w:rsidR="009A5F30" w:rsidRPr="001D3799" w:rsidRDefault="009A5F30" w:rsidP="009A5F30">
            <w:pPr>
              <w:spacing w:beforeLines="20" w:before="48" w:afterLines="20" w:after="48"/>
              <w:jc w:val="left"/>
              <w:rPr>
                <w:rFonts w:cs="Arial"/>
                <w:lang w:val="pt-BR"/>
              </w:rPr>
            </w:pPr>
            <w:r w:rsidRPr="00C36D61">
              <w:rPr>
                <w:rFonts w:cs="Arial"/>
              </w:rPr>
              <w:t>TG/2/7</w:t>
            </w:r>
            <w:r>
              <w:rPr>
                <w:rFonts w:cs="Arial"/>
              </w:rPr>
              <w:t>,</w:t>
            </w:r>
            <w:r w:rsidRPr="00C36D61">
              <w:rPr>
                <w:rFonts w:cs="Arial"/>
              </w:rPr>
              <w:t xml:space="preserve"> </w:t>
            </w:r>
            <w:r>
              <w:rPr>
                <w:rFonts w:cs="Arial"/>
              </w:rPr>
              <w:br/>
            </w:r>
            <w:r w:rsidRPr="00C36D61">
              <w:rPr>
                <w:rFonts w:cs="Arial"/>
              </w:rPr>
              <w:t>TWV/57/4-TWA/52/4</w:t>
            </w:r>
          </w:p>
        </w:tc>
      </w:tr>
      <w:tr w:rsidR="009A5F30" w:rsidRPr="00113E52" w14:paraId="5F27B381" w14:textId="77777777" w:rsidTr="009A5F30">
        <w:trPr>
          <w:cantSplit/>
          <w:jc w:val="center"/>
        </w:trPr>
        <w:tc>
          <w:tcPr>
            <w:tcW w:w="5759" w:type="dxa"/>
          </w:tcPr>
          <w:p w14:paraId="20DEBCCA" w14:textId="77777777" w:rsidR="009A5F30" w:rsidRPr="00916327" w:rsidRDefault="009A5F30" w:rsidP="009A5F30">
            <w:pPr>
              <w:tabs>
                <w:tab w:val="right" w:pos="2473"/>
              </w:tabs>
              <w:adjustRightInd w:val="0"/>
              <w:snapToGrid w:val="0"/>
              <w:jc w:val="left"/>
            </w:pPr>
            <w:r>
              <w:t>*</w:t>
            </w:r>
            <w:r w:rsidRPr="00916327">
              <w:t>Pea (</w:t>
            </w:r>
            <w:r w:rsidRPr="00916327">
              <w:rPr>
                <w:i/>
              </w:rPr>
              <w:t>Pisum sativum</w:t>
            </w:r>
            <w:r w:rsidRPr="00916327">
              <w:t xml:space="preserve"> L.) </w:t>
            </w:r>
            <w:r>
              <w:br/>
              <w:t xml:space="preserve">- </w:t>
            </w:r>
            <w:r w:rsidRPr="00916327">
              <w:t xml:space="preserve">addition of resistance to </w:t>
            </w:r>
            <w:r w:rsidRPr="00916327">
              <w:rPr>
                <w:i/>
              </w:rPr>
              <w:t xml:space="preserve">Peronospora </w:t>
            </w:r>
            <w:proofErr w:type="spellStart"/>
            <w:r w:rsidRPr="00916327">
              <w:rPr>
                <w:i/>
              </w:rPr>
              <w:t>viciae</w:t>
            </w:r>
            <w:proofErr w:type="spellEnd"/>
            <w:r>
              <w:t xml:space="preserve"> (</w:t>
            </w:r>
            <w:proofErr w:type="spellStart"/>
            <w:r>
              <w:t>Pv</w:t>
            </w:r>
            <w:proofErr w:type="spellEnd"/>
            <w:r>
              <w:t>) (downy mildew)</w:t>
            </w:r>
          </w:p>
        </w:tc>
        <w:tc>
          <w:tcPr>
            <w:tcW w:w="2781" w:type="dxa"/>
          </w:tcPr>
          <w:p w14:paraId="1BFD4AB5" w14:textId="77777777" w:rsidR="009A5F30" w:rsidRPr="00916327" w:rsidRDefault="009A5F30" w:rsidP="009A5F30">
            <w:pPr>
              <w:spacing w:beforeLines="20" w:before="48" w:afterLines="20" w:after="48"/>
              <w:jc w:val="left"/>
            </w:pPr>
            <w:r w:rsidRPr="00916327">
              <w:t>TG/7/10 Rev. 2</w:t>
            </w:r>
            <w:r>
              <w:t>, TWV/57/13</w:t>
            </w:r>
          </w:p>
        </w:tc>
      </w:tr>
      <w:tr w:rsidR="009A5F30" w:rsidRPr="00113E52" w14:paraId="7E16A760" w14:textId="77777777" w:rsidTr="009A5F30">
        <w:trPr>
          <w:cantSplit/>
          <w:jc w:val="center"/>
        </w:trPr>
        <w:tc>
          <w:tcPr>
            <w:tcW w:w="5759" w:type="dxa"/>
          </w:tcPr>
          <w:p w14:paraId="111E4D15" w14:textId="77777777" w:rsidR="009A5F30" w:rsidRDefault="009A5F30" w:rsidP="009A5F30">
            <w:pPr>
              <w:tabs>
                <w:tab w:val="right" w:pos="2473"/>
              </w:tabs>
              <w:adjustRightInd w:val="0"/>
              <w:snapToGrid w:val="0"/>
              <w:jc w:val="left"/>
            </w:pPr>
            <w:r w:rsidRPr="00B7495E">
              <w:t xml:space="preserve">Tomato </w:t>
            </w:r>
            <w:r w:rsidRPr="00B7495E">
              <w:rPr>
                <w:lang w:val="it-IT"/>
              </w:rPr>
              <w:t>(</w:t>
            </w:r>
            <w:r w:rsidRPr="00B7495E">
              <w:rPr>
                <w:i/>
                <w:lang w:val="it-IT"/>
              </w:rPr>
              <w:t>Solanum</w:t>
            </w:r>
            <w:r w:rsidRPr="000812D1">
              <w:rPr>
                <w:i/>
                <w:lang w:val="it-IT"/>
              </w:rPr>
              <w:t xml:space="preserve"> lycopersicum</w:t>
            </w:r>
            <w:r w:rsidRPr="000812D1">
              <w:rPr>
                <w:lang w:val="it-IT"/>
              </w:rPr>
              <w:t xml:space="preserve"> L.)</w:t>
            </w:r>
          </w:p>
          <w:p w14:paraId="527FE3B6" w14:textId="77777777" w:rsidR="009A5F30" w:rsidRDefault="009A5F30" w:rsidP="009A5F30">
            <w:pPr>
              <w:tabs>
                <w:tab w:val="right" w:pos="2473"/>
              </w:tabs>
              <w:adjustRightInd w:val="0"/>
              <w:snapToGrid w:val="0"/>
              <w:jc w:val="left"/>
            </w:pPr>
            <w:r>
              <w:t>- addition of shelf life characteristic</w:t>
            </w:r>
          </w:p>
        </w:tc>
        <w:tc>
          <w:tcPr>
            <w:tcW w:w="2781" w:type="dxa"/>
          </w:tcPr>
          <w:p w14:paraId="0F4FA918" w14:textId="77777777" w:rsidR="009A5F30" w:rsidRPr="00916327" w:rsidRDefault="009A5F30" w:rsidP="009A5F30">
            <w:pPr>
              <w:spacing w:beforeLines="20" w:before="48" w:afterLines="20" w:after="48"/>
              <w:jc w:val="left"/>
            </w:pPr>
            <w:r w:rsidRPr="000812D1">
              <w:rPr>
                <w:lang w:val="it-IT"/>
              </w:rPr>
              <w:t>TG/44/1</w:t>
            </w:r>
            <w:r>
              <w:rPr>
                <w:lang w:val="it-IT"/>
              </w:rPr>
              <w:t>2(proj.3)</w:t>
            </w:r>
          </w:p>
        </w:tc>
      </w:tr>
    </w:tbl>
    <w:p w14:paraId="46200DC7" w14:textId="77777777" w:rsidR="009A5F30" w:rsidRPr="00113E52" w:rsidRDefault="009A5F30" w:rsidP="009A5F30"/>
    <w:p w14:paraId="56BD6787" w14:textId="77777777" w:rsidR="009A5F30" w:rsidRPr="00113E52" w:rsidRDefault="009A5F30" w:rsidP="009A5F30">
      <w:r w:rsidRPr="00113E52">
        <w:fldChar w:fldCharType="begin"/>
      </w:r>
      <w:r w:rsidRPr="00113E52">
        <w:instrText xml:space="preserve"> AUTONUM  </w:instrText>
      </w:r>
      <w:r w:rsidRPr="00113E52">
        <w:fldChar w:fldCharType="end"/>
      </w:r>
      <w:r w:rsidRPr="00113E52">
        <w:tab/>
      </w:r>
      <w:proofErr w:type="gramStart"/>
      <w:r w:rsidRPr="00113E52">
        <w:rPr>
          <w:rFonts w:cs="Arial"/>
        </w:rPr>
        <w:t>The leading experts,</w:t>
      </w:r>
      <w:proofErr w:type="gramEnd"/>
      <w:r w:rsidRPr="00113E52">
        <w:rPr>
          <w:rFonts w:cs="Arial"/>
        </w:rPr>
        <w:t xml:space="preserve"> interested experts and timetables for the development of the Test Gu</w:t>
      </w:r>
      <w:r>
        <w:rPr>
          <w:rFonts w:cs="Arial"/>
        </w:rPr>
        <w:t xml:space="preserve">idelines are set </w:t>
      </w:r>
      <w:r w:rsidRPr="008F7939">
        <w:rPr>
          <w:rFonts w:cs="Arial"/>
        </w:rPr>
        <w:t>out in Annex II to this report</w:t>
      </w:r>
      <w:r w:rsidRPr="00113E52">
        <w:rPr>
          <w:rFonts w:cs="Arial"/>
        </w:rPr>
        <w:t>.</w:t>
      </w:r>
    </w:p>
    <w:p w14:paraId="3B3996E3" w14:textId="77777777" w:rsidR="009A5F30" w:rsidRPr="00113E52" w:rsidRDefault="009A5F30" w:rsidP="009A5F30"/>
    <w:p w14:paraId="2B5E4B12" w14:textId="77777777" w:rsidR="009A5F30" w:rsidRPr="00113E52" w:rsidRDefault="009A5F30" w:rsidP="009A5F30">
      <w:pPr>
        <w:pStyle w:val="Heading3"/>
      </w:pPr>
      <w:r w:rsidRPr="00113E52">
        <w:t>(c)</w:t>
      </w:r>
      <w:r w:rsidRPr="00113E52">
        <w:tab/>
        <w:t>Draft Test Guidelines for possible future discussion</w:t>
      </w:r>
    </w:p>
    <w:p w14:paraId="5B72CBC0" w14:textId="77777777" w:rsidR="009A5F30" w:rsidRPr="00113E52" w:rsidRDefault="009A5F30" w:rsidP="009A5F30">
      <w:pPr>
        <w:pStyle w:val="Heading3"/>
      </w:pPr>
    </w:p>
    <w:p w14:paraId="5DFF7943" w14:textId="77777777" w:rsidR="009A5F30" w:rsidRPr="00113E52" w:rsidRDefault="009A5F30" w:rsidP="009A5F30">
      <w:pPr>
        <w:keepNext/>
        <w:rPr>
          <w:rFonts w:cs="Arial"/>
        </w:rPr>
      </w:pPr>
      <w:r w:rsidRPr="00113E52">
        <w:fldChar w:fldCharType="begin"/>
      </w:r>
      <w:r w:rsidRPr="00113E52">
        <w:instrText xml:space="preserve"> AUTONUM  </w:instrText>
      </w:r>
      <w:r w:rsidRPr="00113E52">
        <w:fldChar w:fldCharType="end"/>
      </w:r>
      <w:r w:rsidRPr="00113E52">
        <w:tab/>
      </w:r>
      <w:r w:rsidRPr="00113E52">
        <w:rPr>
          <w:rFonts w:cs="Arial"/>
        </w:rPr>
        <w:t>The TWV agreed on the following draft Test Guidelines for discussion at a future session:</w:t>
      </w:r>
    </w:p>
    <w:p w14:paraId="2CDBEA7D" w14:textId="77777777" w:rsidR="009A5F30" w:rsidRPr="00113E52" w:rsidRDefault="009A5F30" w:rsidP="009A5F30">
      <w:pPr>
        <w:keepNext/>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9A5F30" w:rsidRPr="00113E52" w14:paraId="1AEAC857" w14:textId="77777777" w:rsidTr="009A5F30">
        <w:trPr>
          <w:cantSplit/>
          <w:jc w:val="center"/>
        </w:trPr>
        <w:tc>
          <w:tcPr>
            <w:tcW w:w="5759" w:type="dxa"/>
          </w:tcPr>
          <w:p w14:paraId="0BBF8D83" w14:textId="77777777" w:rsidR="009A5F30" w:rsidRPr="00113E52" w:rsidRDefault="009A5F30" w:rsidP="009A5F30">
            <w:pPr>
              <w:keepNext/>
              <w:spacing w:before="60" w:after="60"/>
              <w:ind w:right="-425"/>
              <w:jc w:val="left"/>
              <w:rPr>
                <w:rFonts w:cs="Arial"/>
                <w:snapToGrid w:val="0"/>
                <w:u w:val="single"/>
              </w:rPr>
            </w:pPr>
            <w:r w:rsidRPr="00113E52">
              <w:rPr>
                <w:rFonts w:cs="Arial"/>
                <w:snapToGrid w:val="0"/>
                <w:u w:val="single"/>
              </w:rPr>
              <w:t>Subject</w:t>
            </w:r>
          </w:p>
        </w:tc>
        <w:tc>
          <w:tcPr>
            <w:tcW w:w="2781" w:type="dxa"/>
          </w:tcPr>
          <w:p w14:paraId="4EA494BC" w14:textId="77777777" w:rsidR="009A5F30" w:rsidRPr="00113E52" w:rsidRDefault="009A5F30" w:rsidP="009A5F30">
            <w:pPr>
              <w:pStyle w:val="BodyText"/>
              <w:keepNext/>
              <w:spacing w:before="60" w:after="60"/>
              <w:ind w:right="-425"/>
              <w:jc w:val="left"/>
              <w:rPr>
                <w:rFonts w:cs="Arial"/>
                <w:snapToGrid w:val="0"/>
                <w:u w:val="single"/>
                <w:lang w:val="pl-PL"/>
              </w:rPr>
            </w:pPr>
            <w:r w:rsidRPr="00113E52">
              <w:rPr>
                <w:rFonts w:cs="Arial"/>
                <w:snapToGrid w:val="0"/>
                <w:u w:val="single"/>
                <w:lang w:val="pl-PL"/>
              </w:rPr>
              <w:t xml:space="preserve">Basic Document(s) </w:t>
            </w:r>
          </w:p>
        </w:tc>
      </w:tr>
      <w:tr w:rsidR="009A5F30" w:rsidRPr="000812D1" w14:paraId="3A60016B" w14:textId="77777777" w:rsidTr="009A5F30">
        <w:trPr>
          <w:cantSplit/>
          <w:jc w:val="center"/>
        </w:trPr>
        <w:tc>
          <w:tcPr>
            <w:tcW w:w="5759" w:type="dxa"/>
          </w:tcPr>
          <w:p w14:paraId="3C14757E" w14:textId="77777777" w:rsidR="009A5F30" w:rsidRPr="00E1691E" w:rsidRDefault="009A5F30" w:rsidP="009A5F30">
            <w:pPr>
              <w:tabs>
                <w:tab w:val="right" w:pos="2473"/>
              </w:tabs>
              <w:adjustRightInd w:val="0"/>
              <w:snapToGrid w:val="0"/>
              <w:spacing w:before="20" w:afterLines="20" w:after="48"/>
              <w:jc w:val="left"/>
              <w:rPr>
                <w:rFonts w:cs="Arial"/>
                <w:lang w:val="es-ES"/>
              </w:rPr>
            </w:pPr>
            <w:r w:rsidRPr="00003F43">
              <w:rPr>
                <w:rFonts w:cs="Arial"/>
                <w:lang w:val="pt-BR"/>
              </w:rPr>
              <w:t>Swede, Rutabaga (</w:t>
            </w:r>
            <w:r w:rsidRPr="00003F43">
              <w:rPr>
                <w:rFonts w:cs="Arial"/>
                <w:i/>
                <w:lang w:val="pt-BR"/>
              </w:rPr>
              <w:t xml:space="preserve">Brassica napus </w:t>
            </w:r>
            <w:r w:rsidRPr="00003F43">
              <w:rPr>
                <w:rFonts w:cs="Arial"/>
                <w:lang w:val="pt-BR"/>
              </w:rPr>
              <w:t xml:space="preserve">L. var. </w:t>
            </w:r>
            <w:r w:rsidRPr="00003F43">
              <w:rPr>
                <w:rFonts w:cs="Arial"/>
                <w:i/>
                <w:lang w:val="pt-BR"/>
              </w:rPr>
              <w:t>napobrassica</w:t>
            </w:r>
            <w:r w:rsidRPr="00003F43">
              <w:rPr>
                <w:rFonts w:cs="Arial"/>
                <w:lang w:val="pt-BR"/>
              </w:rPr>
              <w:t xml:space="preserve"> (L.) </w:t>
            </w:r>
            <w:proofErr w:type="spellStart"/>
            <w:r w:rsidRPr="00B7495E">
              <w:rPr>
                <w:rFonts w:cs="Arial"/>
                <w:lang w:val="es-ES"/>
              </w:rPr>
              <w:t>Rchb</w:t>
            </w:r>
            <w:proofErr w:type="spellEnd"/>
            <w:r w:rsidRPr="00B7495E">
              <w:rPr>
                <w:rFonts w:cs="Arial"/>
                <w:lang w:val="es-ES"/>
              </w:rPr>
              <w:t>.)</w:t>
            </w:r>
          </w:p>
        </w:tc>
        <w:tc>
          <w:tcPr>
            <w:tcW w:w="2781" w:type="dxa"/>
          </w:tcPr>
          <w:p w14:paraId="77EC2BFA" w14:textId="77777777" w:rsidR="009A5F30" w:rsidRPr="00866900" w:rsidRDefault="009A5F30" w:rsidP="009A5F30">
            <w:pPr>
              <w:spacing w:beforeLines="20" w:before="48" w:afterLines="20" w:after="48"/>
              <w:jc w:val="left"/>
            </w:pPr>
            <w:r>
              <w:t>TG/89/6 Rev.</w:t>
            </w:r>
          </w:p>
        </w:tc>
      </w:tr>
      <w:tr w:rsidR="009A5F30" w:rsidRPr="000812D1" w14:paraId="6F3A31F4" w14:textId="77777777" w:rsidTr="009A5F30">
        <w:trPr>
          <w:cantSplit/>
          <w:jc w:val="center"/>
        </w:trPr>
        <w:tc>
          <w:tcPr>
            <w:tcW w:w="5759" w:type="dxa"/>
          </w:tcPr>
          <w:p w14:paraId="1023396B" w14:textId="77777777" w:rsidR="009A5F30" w:rsidRPr="000812D1" w:rsidRDefault="009A5F30" w:rsidP="009A5F30">
            <w:pPr>
              <w:pStyle w:val="BodyText"/>
              <w:spacing w:before="60" w:after="60"/>
              <w:jc w:val="left"/>
              <w:rPr>
                <w:rFonts w:cs="Arial"/>
                <w:bCs/>
                <w:iCs/>
              </w:rPr>
            </w:pPr>
            <w:r w:rsidRPr="000812D1">
              <w:rPr>
                <w:rFonts w:cs="Arial"/>
                <w:bCs/>
                <w:iCs/>
              </w:rPr>
              <w:t>Water spinach (</w:t>
            </w:r>
            <w:r w:rsidRPr="000812D1">
              <w:rPr>
                <w:rFonts w:cs="Arial"/>
                <w:bCs/>
                <w:i/>
                <w:iCs/>
              </w:rPr>
              <w:t>Ipomoea aquatica</w:t>
            </w:r>
            <w:r w:rsidRPr="000812D1">
              <w:rPr>
                <w:rFonts w:cs="Arial"/>
                <w:bCs/>
                <w:iCs/>
              </w:rPr>
              <w:t>)</w:t>
            </w:r>
          </w:p>
        </w:tc>
        <w:tc>
          <w:tcPr>
            <w:tcW w:w="2781" w:type="dxa"/>
          </w:tcPr>
          <w:p w14:paraId="325E85A7" w14:textId="77777777" w:rsidR="009A5F30" w:rsidRPr="000812D1" w:rsidRDefault="009A5F30" w:rsidP="009A5F30">
            <w:pPr>
              <w:pStyle w:val="BodyText"/>
              <w:spacing w:before="60" w:after="60"/>
              <w:rPr>
                <w:rFonts w:eastAsia="MS Mincho" w:cs="Arial"/>
                <w:lang w:eastAsia="ja-JP"/>
              </w:rPr>
            </w:pPr>
            <w:r w:rsidRPr="000812D1">
              <w:rPr>
                <w:rFonts w:eastAsia="MS Mincho" w:cs="Arial"/>
                <w:lang w:eastAsia="ja-JP"/>
              </w:rPr>
              <w:t>NEW</w:t>
            </w:r>
          </w:p>
        </w:tc>
      </w:tr>
    </w:tbl>
    <w:p w14:paraId="269B5920" w14:textId="77777777" w:rsidR="00AD05D1" w:rsidRPr="005600AD" w:rsidRDefault="00AD05D1" w:rsidP="00AD05D1"/>
    <w:p w14:paraId="30B6E14A" w14:textId="77777777" w:rsidR="009A5F30" w:rsidRPr="003F3AB6" w:rsidRDefault="009A5F30" w:rsidP="009A5F30">
      <w:pPr>
        <w:pStyle w:val="Heading3"/>
      </w:pPr>
      <w:r w:rsidRPr="003F3AB6">
        <w:t>(d)</w:t>
      </w:r>
      <w:r w:rsidRPr="003F3AB6">
        <w:tab/>
        <w:t>Participation in discussions of Test Guidelines from other TWPs</w:t>
      </w:r>
    </w:p>
    <w:p w14:paraId="72EDA45A" w14:textId="77777777" w:rsidR="009A5F30" w:rsidRPr="003F3AB6" w:rsidRDefault="009A5F30" w:rsidP="009A5F30">
      <w:pPr>
        <w:autoSpaceDE w:val="0"/>
        <w:autoSpaceDN w:val="0"/>
        <w:adjustRightInd w:val="0"/>
        <w:rPr>
          <w:rFonts w:cs="Arial"/>
        </w:rPr>
      </w:pPr>
    </w:p>
    <w:p w14:paraId="21C7140C" w14:textId="77777777" w:rsidR="00AD05D1" w:rsidRPr="005600AD" w:rsidRDefault="009A5F30" w:rsidP="009A5F30">
      <w:r w:rsidRPr="005A15D1">
        <w:rPr>
          <w:rFonts w:cs="Arial"/>
        </w:rPr>
        <w:fldChar w:fldCharType="begin"/>
      </w:r>
      <w:r w:rsidRPr="005A15D1">
        <w:rPr>
          <w:rFonts w:cs="Arial"/>
        </w:rPr>
        <w:instrText xml:space="preserve"> AUTONUM  </w:instrText>
      </w:r>
      <w:r w:rsidRPr="005A15D1">
        <w:rPr>
          <w:rFonts w:cs="Arial"/>
        </w:rPr>
        <w:fldChar w:fldCharType="end"/>
      </w:r>
      <w:r w:rsidRPr="005A15D1">
        <w:rPr>
          <w:rFonts w:cs="Arial"/>
        </w:rPr>
        <w:tab/>
        <w:t xml:space="preserve">The TWV noted that no Interested Experts were identified to participate in the development </w:t>
      </w:r>
      <w:r w:rsidR="005A15D1" w:rsidRPr="005A15D1">
        <w:rPr>
          <w:rFonts w:cs="Arial"/>
          <w:color w:val="000000"/>
          <w:szCs w:val="21"/>
        </w:rPr>
        <w:t>by the TWA</w:t>
      </w:r>
      <w:r w:rsidR="005A15D1" w:rsidRPr="005A15D1">
        <w:rPr>
          <w:rFonts w:cs="Arial"/>
        </w:rPr>
        <w:t xml:space="preserve"> </w:t>
      </w:r>
      <w:r w:rsidRPr="005A15D1">
        <w:rPr>
          <w:rFonts w:cs="Arial"/>
        </w:rPr>
        <w:t xml:space="preserve">of a new Test Guidelines for </w:t>
      </w:r>
      <w:r w:rsidRPr="005A15D1">
        <w:t xml:space="preserve">Mung Bean </w:t>
      </w:r>
      <w:r w:rsidRPr="005A15D1">
        <w:rPr>
          <w:sz w:val="18"/>
        </w:rPr>
        <w:t>(</w:t>
      </w:r>
      <w:r w:rsidRPr="005A15D1">
        <w:rPr>
          <w:rFonts w:cs="Arial"/>
          <w:i/>
          <w:color w:val="000000"/>
          <w:szCs w:val="21"/>
        </w:rPr>
        <w:t>Vigna radiata</w:t>
      </w:r>
      <w:r w:rsidRPr="005A15D1">
        <w:rPr>
          <w:rFonts w:cs="Arial"/>
          <w:color w:val="000000"/>
          <w:szCs w:val="21"/>
        </w:rPr>
        <w:t xml:space="preserve"> (L.) R. </w:t>
      </w:r>
      <w:proofErr w:type="spellStart"/>
      <w:r w:rsidRPr="005A15D1">
        <w:rPr>
          <w:rFonts w:cs="Arial"/>
          <w:color w:val="000000"/>
          <w:szCs w:val="21"/>
        </w:rPr>
        <w:t>Wilczek</w:t>
      </w:r>
      <w:proofErr w:type="spellEnd"/>
      <w:r w:rsidRPr="005A15D1">
        <w:rPr>
          <w:rFonts w:cs="Arial"/>
          <w:color w:val="000000"/>
          <w:szCs w:val="21"/>
        </w:rPr>
        <w:t>).</w:t>
      </w:r>
    </w:p>
    <w:p w14:paraId="6D58D3DE" w14:textId="77777777" w:rsidR="00AD05D1" w:rsidRPr="005600AD" w:rsidRDefault="00AD05D1" w:rsidP="00AD05D1"/>
    <w:p w14:paraId="03C4DEBE" w14:textId="77777777" w:rsidR="00AD05D1" w:rsidRPr="005600AD" w:rsidRDefault="00AD05D1" w:rsidP="00AD05D1"/>
    <w:p w14:paraId="32A1D280" w14:textId="77777777" w:rsidR="00AD05D1" w:rsidRPr="005600AD" w:rsidRDefault="009A0C2C" w:rsidP="00D63620">
      <w:pPr>
        <w:pStyle w:val="Heading2"/>
      </w:pPr>
      <w:r w:rsidRPr="005600AD">
        <w:t xml:space="preserve">Matters for </w:t>
      </w:r>
      <w:proofErr w:type="gramStart"/>
      <w:r w:rsidRPr="005600AD">
        <w:t>information</w:t>
      </w:r>
      <w:proofErr w:type="gramEnd"/>
    </w:p>
    <w:p w14:paraId="05154A2D" w14:textId="77777777" w:rsidR="00AD05D1" w:rsidRPr="005600AD" w:rsidRDefault="00AD05D1" w:rsidP="00AD05D1"/>
    <w:p w14:paraId="1CCB5360" w14:textId="77777777" w:rsidR="00AD05D1" w:rsidRPr="005600AD" w:rsidRDefault="009A0C2C" w:rsidP="00AD05D1">
      <w:r w:rsidRPr="005600AD">
        <w:fldChar w:fldCharType="begin"/>
      </w:r>
      <w:r w:rsidRPr="005600AD">
        <w:instrText xml:space="preserve"> AUTONUM  </w:instrText>
      </w:r>
      <w:r w:rsidRPr="005600AD">
        <w:fldChar w:fldCharType="end"/>
      </w:r>
      <w:r w:rsidRPr="005600AD">
        <w:tab/>
        <w:t>The TWV noted that the following documents contained matters for information</w:t>
      </w:r>
      <w:r w:rsidR="0000459C" w:rsidRPr="005600AD">
        <w:t xml:space="preserve"> only</w:t>
      </w:r>
      <w:r w:rsidRPr="005600AD">
        <w:t>:</w:t>
      </w:r>
    </w:p>
    <w:p w14:paraId="3F4A581A" w14:textId="77777777" w:rsidR="009A0C2C" w:rsidRPr="005600AD" w:rsidRDefault="009A0C2C" w:rsidP="00AD05D1"/>
    <w:p w14:paraId="2222A933" w14:textId="77777777" w:rsidR="009A0C2C" w:rsidRPr="00413968" w:rsidRDefault="009A0C2C" w:rsidP="00413968">
      <w:pPr>
        <w:pStyle w:val="ListParagraph"/>
        <w:numPr>
          <w:ilvl w:val="0"/>
          <w:numId w:val="2"/>
        </w:numPr>
        <w:tabs>
          <w:tab w:val="left" w:pos="851"/>
        </w:tabs>
        <w:spacing w:line="276" w:lineRule="auto"/>
        <w:ind w:left="567" w:hanging="27"/>
        <w:contextualSpacing w:val="0"/>
        <w:rPr>
          <w:rFonts w:eastAsia="MS Mincho"/>
        </w:rPr>
      </w:pPr>
      <w:r w:rsidRPr="00413968">
        <w:rPr>
          <w:rFonts w:eastAsia="MS Mincho"/>
        </w:rPr>
        <w:t>Short reports on developments in plant variety protection</w:t>
      </w:r>
    </w:p>
    <w:p w14:paraId="26C1D582" w14:textId="77777777" w:rsidR="009A0C2C" w:rsidRPr="00413968" w:rsidRDefault="009A0C2C" w:rsidP="00413968">
      <w:pPr>
        <w:pStyle w:val="ListParagraph"/>
        <w:numPr>
          <w:ilvl w:val="0"/>
          <w:numId w:val="3"/>
        </w:numPr>
        <w:tabs>
          <w:tab w:val="clear" w:pos="360"/>
          <w:tab w:val="left" w:pos="1134"/>
        </w:tabs>
        <w:spacing w:line="276" w:lineRule="auto"/>
        <w:ind w:left="1134" w:hanging="27"/>
        <w:contextualSpacing w:val="0"/>
        <w:rPr>
          <w:rFonts w:eastAsia="MS Mincho"/>
        </w:rPr>
      </w:pPr>
      <w:r w:rsidRPr="00413968">
        <w:rPr>
          <w:rFonts w:eastAsia="MS Mincho"/>
        </w:rPr>
        <w:t>Reports from members and observers (document TWV/57/3)</w:t>
      </w:r>
    </w:p>
    <w:p w14:paraId="752896BE" w14:textId="77777777" w:rsidR="009A0C2C" w:rsidRPr="00413968" w:rsidRDefault="009A0C2C" w:rsidP="00413968">
      <w:pPr>
        <w:pStyle w:val="ListParagraph"/>
        <w:numPr>
          <w:ilvl w:val="0"/>
          <w:numId w:val="3"/>
        </w:numPr>
        <w:tabs>
          <w:tab w:val="clear" w:pos="360"/>
          <w:tab w:val="left" w:pos="1134"/>
        </w:tabs>
        <w:spacing w:line="276" w:lineRule="auto"/>
        <w:ind w:left="1134" w:hanging="27"/>
        <w:contextualSpacing w:val="0"/>
        <w:rPr>
          <w:rFonts w:eastAsia="MS Mincho"/>
        </w:rPr>
      </w:pPr>
      <w:r w:rsidRPr="00413968">
        <w:rPr>
          <w:rFonts w:eastAsia="MS Mincho"/>
        </w:rPr>
        <w:t>Reports on developments within UPOV (document TWV/57/2)</w:t>
      </w:r>
    </w:p>
    <w:p w14:paraId="312BF1E8" w14:textId="77777777" w:rsidR="009A0C2C" w:rsidRPr="00413968" w:rsidRDefault="009A0C2C" w:rsidP="00413968">
      <w:pPr>
        <w:pStyle w:val="ListParagraph"/>
        <w:numPr>
          <w:ilvl w:val="0"/>
          <w:numId w:val="2"/>
        </w:numPr>
        <w:tabs>
          <w:tab w:val="left" w:pos="851"/>
        </w:tabs>
        <w:spacing w:line="276" w:lineRule="auto"/>
        <w:ind w:left="567" w:hanging="27"/>
        <w:contextualSpacing w:val="0"/>
        <w:rPr>
          <w:rFonts w:eastAsia="MS Mincho"/>
        </w:rPr>
      </w:pPr>
      <w:r w:rsidRPr="00413968">
        <w:rPr>
          <w:rFonts w:eastAsia="MS Mincho"/>
        </w:rPr>
        <w:t xml:space="preserve">Development of guidance and information </w:t>
      </w:r>
      <w:proofErr w:type="gramStart"/>
      <w:r w:rsidRPr="00413968">
        <w:rPr>
          <w:rFonts w:eastAsia="MS Mincho"/>
        </w:rPr>
        <w:t>materials:</w:t>
      </w:r>
      <w:proofErr w:type="gramEnd"/>
      <w:r w:rsidRPr="00413968">
        <w:rPr>
          <w:rFonts w:eastAsia="MS Mincho"/>
        </w:rPr>
        <w:t xml:space="preserve"> matters for information (document TWP/7/2)</w:t>
      </w:r>
    </w:p>
    <w:p w14:paraId="7DEC26EC" w14:textId="77777777" w:rsidR="009A0C2C" w:rsidRPr="00413968" w:rsidRDefault="009A0C2C" w:rsidP="00413968">
      <w:pPr>
        <w:pStyle w:val="ListParagraph"/>
        <w:numPr>
          <w:ilvl w:val="0"/>
          <w:numId w:val="6"/>
        </w:numPr>
        <w:spacing w:line="276" w:lineRule="auto"/>
        <w:ind w:left="1683" w:hanging="504"/>
        <w:rPr>
          <w:rFonts w:eastAsia="MS Mincho"/>
        </w:rPr>
      </w:pPr>
      <w:r w:rsidRPr="00413968">
        <w:t>Document TGP/8: Trial Design and Techniques Used in the Examination of Distinctness, Uniformity and Stability”:  Section 9: “The Combined-Over-Years Uniformity Criterion (COYU)” (document TWP/7/2)</w:t>
      </w:r>
    </w:p>
    <w:p w14:paraId="679E1D2C" w14:textId="77777777" w:rsidR="009A0C2C" w:rsidRPr="00413968" w:rsidRDefault="009A0C2C" w:rsidP="00413968">
      <w:pPr>
        <w:pStyle w:val="ListParagraph"/>
        <w:numPr>
          <w:ilvl w:val="0"/>
          <w:numId w:val="2"/>
        </w:numPr>
        <w:tabs>
          <w:tab w:val="left" w:pos="851"/>
        </w:tabs>
        <w:spacing w:line="276" w:lineRule="auto"/>
        <w:ind w:left="567" w:hanging="27"/>
        <w:contextualSpacing w:val="0"/>
        <w:rPr>
          <w:rFonts w:eastAsia="MS Mincho"/>
        </w:rPr>
      </w:pPr>
      <w:r w:rsidRPr="00413968">
        <w:rPr>
          <w:rFonts w:eastAsia="MS Mincho"/>
        </w:rPr>
        <w:t>Cooperation in examination (document TWP/7/1)</w:t>
      </w:r>
    </w:p>
    <w:p w14:paraId="37D2217D" w14:textId="77777777" w:rsidR="009A0C2C" w:rsidRPr="00413968" w:rsidRDefault="009A0C2C" w:rsidP="00413968">
      <w:pPr>
        <w:pStyle w:val="ListParagraph"/>
        <w:keepNext/>
        <w:numPr>
          <w:ilvl w:val="0"/>
          <w:numId w:val="2"/>
        </w:numPr>
        <w:tabs>
          <w:tab w:val="left" w:pos="851"/>
        </w:tabs>
        <w:spacing w:line="276" w:lineRule="auto"/>
        <w:ind w:left="567" w:hanging="27"/>
        <w:contextualSpacing w:val="0"/>
        <w:rPr>
          <w:rFonts w:eastAsia="MS Mincho"/>
        </w:rPr>
      </w:pPr>
      <w:r w:rsidRPr="00413968">
        <w:rPr>
          <w:rFonts w:eastAsia="MS Mincho"/>
        </w:rPr>
        <w:t>Information and databases</w:t>
      </w:r>
    </w:p>
    <w:p w14:paraId="135B7F98" w14:textId="77777777" w:rsidR="009A0C2C" w:rsidRPr="00003F43" w:rsidRDefault="009A0C2C" w:rsidP="00413968">
      <w:pPr>
        <w:pStyle w:val="ListParagraph"/>
        <w:numPr>
          <w:ilvl w:val="0"/>
          <w:numId w:val="5"/>
        </w:numPr>
        <w:tabs>
          <w:tab w:val="clear" w:pos="360"/>
          <w:tab w:val="left" w:pos="1134"/>
        </w:tabs>
        <w:spacing w:line="276" w:lineRule="auto"/>
        <w:ind w:left="1134" w:hanging="27"/>
        <w:contextualSpacing w:val="0"/>
        <w:rPr>
          <w:lang w:val="fr-CH"/>
        </w:rPr>
      </w:pPr>
      <w:r w:rsidRPr="00003F43">
        <w:rPr>
          <w:lang w:val="fr-CH"/>
        </w:rPr>
        <w:t xml:space="preserve">UPOV information </w:t>
      </w:r>
      <w:proofErr w:type="spellStart"/>
      <w:r w:rsidRPr="00BF567E">
        <w:rPr>
          <w:lang w:val="fr-FR"/>
        </w:rPr>
        <w:t>databases</w:t>
      </w:r>
      <w:proofErr w:type="spellEnd"/>
      <w:r w:rsidRPr="00003F43">
        <w:rPr>
          <w:lang w:val="fr-CH"/>
        </w:rPr>
        <w:t xml:space="preserve"> (document TWP/7/7)</w:t>
      </w:r>
    </w:p>
    <w:p w14:paraId="383AB320" w14:textId="77777777" w:rsidR="009A0C2C" w:rsidRPr="00413968" w:rsidRDefault="009A0C2C" w:rsidP="00413968">
      <w:pPr>
        <w:pStyle w:val="ListParagraph"/>
        <w:keepNext/>
        <w:numPr>
          <w:ilvl w:val="0"/>
          <w:numId w:val="5"/>
        </w:numPr>
        <w:tabs>
          <w:tab w:val="clear" w:pos="360"/>
          <w:tab w:val="left" w:pos="1134"/>
        </w:tabs>
        <w:spacing w:line="276" w:lineRule="auto"/>
        <w:ind w:left="1134" w:hanging="27"/>
        <w:contextualSpacing w:val="0"/>
        <w:rPr>
          <w:rFonts w:eastAsia="MS Mincho"/>
        </w:rPr>
      </w:pPr>
      <w:r w:rsidRPr="00413968">
        <w:rPr>
          <w:rFonts w:eastAsia="MS Mincho"/>
        </w:rPr>
        <w:t xml:space="preserve">Variety description databases (document TWP/7/6)  </w:t>
      </w:r>
    </w:p>
    <w:p w14:paraId="3EF6A259" w14:textId="77777777" w:rsidR="009A0C2C" w:rsidRPr="00413968" w:rsidRDefault="009A0C2C" w:rsidP="00413968">
      <w:pPr>
        <w:pStyle w:val="ListParagraph"/>
        <w:numPr>
          <w:ilvl w:val="0"/>
          <w:numId w:val="5"/>
        </w:numPr>
        <w:tabs>
          <w:tab w:val="clear" w:pos="360"/>
          <w:tab w:val="left" w:pos="1134"/>
        </w:tabs>
        <w:spacing w:line="276" w:lineRule="auto"/>
        <w:ind w:left="1134" w:hanging="27"/>
        <w:contextualSpacing w:val="0"/>
        <w:rPr>
          <w:rFonts w:eastAsia="MS Mincho"/>
        </w:rPr>
      </w:pPr>
      <w:r w:rsidRPr="00413968">
        <w:rPr>
          <w:rFonts w:eastAsia="MS Mincho"/>
        </w:rPr>
        <w:t>Exchange and use of software and equipment (document TWP/7/5)</w:t>
      </w:r>
    </w:p>
    <w:p w14:paraId="16BF145D" w14:textId="77777777" w:rsidR="009A0C2C" w:rsidRPr="00413968" w:rsidRDefault="009A0C2C" w:rsidP="00413968">
      <w:pPr>
        <w:pStyle w:val="ListParagraph"/>
        <w:numPr>
          <w:ilvl w:val="0"/>
          <w:numId w:val="5"/>
        </w:numPr>
        <w:tabs>
          <w:tab w:val="clear" w:pos="360"/>
          <w:tab w:val="left" w:pos="1134"/>
        </w:tabs>
        <w:spacing w:line="276" w:lineRule="auto"/>
        <w:ind w:left="1134" w:hanging="27"/>
        <w:contextualSpacing w:val="0"/>
        <w:rPr>
          <w:rFonts w:eastAsia="MS Mincho"/>
        </w:rPr>
      </w:pPr>
      <w:r w:rsidRPr="00413968">
        <w:rPr>
          <w:rFonts w:eastAsia="MS Mincho"/>
        </w:rPr>
        <w:t>UPOV PRISMA (document TWP/7/1)</w:t>
      </w:r>
    </w:p>
    <w:p w14:paraId="3B7CFA12" w14:textId="77777777" w:rsidR="009A0C2C" w:rsidRPr="00413968" w:rsidRDefault="009A0C2C" w:rsidP="00413968">
      <w:pPr>
        <w:pStyle w:val="ListParagraph"/>
        <w:numPr>
          <w:ilvl w:val="0"/>
          <w:numId w:val="2"/>
        </w:numPr>
        <w:tabs>
          <w:tab w:val="left" w:pos="851"/>
        </w:tabs>
        <w:spacing w:line="276" w:lineRule="auto"/>
        <w:ind w:left="567" w:hanging="27"/>
        <w:contextualSpacing w:val="0"/>
        <w:rPr>
          <w:rFonts w:eastAsia="MS Mincho"/>
        </w:rPr>
      </w:pPr>
      <w:r w:rsidRPr="00413968">
        <w:rPr>
          <w:rFonts w:eastAsia="MS Mincho"/>
        </w:rPr>
        <w:t>Molecular Techniques: Matte</w:t>
      </w:r>
      <w:r w:rsidR="005600AD" w:rsidRPr="00413968">
        <w:rPr>
          <w:rFonts w:eastAsia="MS Mincho"/>
        </w:rPr>
        <w:t>r</w:t>
      </w:r>
      <w:r w:rsidRPr="00413968">
        <w:rPr>
          <w:rFonts w:eastAsia="MS Mincho"/>
        </w:rPr>
        <w:t>s for information (document TWP/7/3)</w:t>
      </w:r>
    </w:p>
    <w:p w14:paraId="4492468D" w14:textId="77777777" w:rsidR="009A0C2C" w:rsidRPr="00413968" w:rsidRDefault="009A0C2C" w:rsidP="00413968">
      <w:pPr>
        <w:pStyle w:val="ListParagraph"/>
        <w:numPr>
          <w:ilvl w:val="0"/>
          <w:numId w:val="2"/>
        </w:numPr>
        <w:tabs>
          <w:tab w:val="left" w:pos="851"/>
        </w:tabs>
        <w:spacing w:line="276" w:lineRule="auto"/>
        <w:ind w:left="567" w:hanging="27"/>
        <w:contextualSpacing w:val="0"/>
        <w:rPr>
          <w:rFonts w:eastAsia="MS Mincho"/>
        </w:rPr>
      </w:pPr>
      <w:r w:rsidRPr="00413968">
        <w:rPr>
          <w:rFonts w:eastAsia="MS Mincho"/>
        </w:rPr>
        <w:t>Variety denominations (document TWP/7/8)</w:t>
      </w:r>
    </w:p>
    <w:p w14:paraId="3AA96A09" w14:textId="77777777" w:rsidR="009A0C2C" w:rsidRPr="005600AD" w:rsidRDefault="009A0C2C" w:rsidP="00413968">
      <w:pPr>
        <w:pStyle w:val="ListParagraph"/>
        <w:numPr>
          <w:ilvl w:val="0"/>
          <w:numId w:val="2"/>
        </w:numPr>
        <w:tabs>
          <w:tab w:val="left" w:pos="851"/>
        </w:tabs>
        <w:spacing w:after="180" w:line="276" w:lineRule="auto"/>
        <w:ind w:left="567" w:hanging="27"/>
        <w:contextualSpacing w:val="0"/>
        <w:rPr>
          <w:rFonts w:eastAsia="MS Mincho"/>
        </w:rPr>
      </w:pPr>
      <w:r w:rsidRPr="005600AD">
        <w:rPr>
          <w:rFonts w:eastAsia="MS Mincho"/>
        </w:rPr>
        <w:t xml:space="preserve">Guidance for drafters of Test </w:t>
      </w:r>
      <w:r w:rsidRPr="00413968">
        <w:rPr>
          <w:rFonts w:eastAsia="MS Mincho"/>
        </w:rPr>
        <w:t>Guidelines (document TWP/7/1)</w:t>
      </w:r>
    </w:p>
    <w:p w14:paraId="1055BACE" w14:textId="77777777" w:rsidR="00AD05D1" w:rsidRPr="005600AD" w:rsidRDefault="00AD05D1" w:rsidP="00AD05D1"/>
    <w:p w14:paraId="43EC3B04" w14:textId="77777777" w:rsidR="00AD05D1" w:rsidRPr="005600AD" w:rsidRDefault="00AD05D1" w:rsidP="00D63620">
      <w:pPr>
        <w:pStyle w:val="Heading2"/>
      </w:pPr>
      <w:r w:rsidRPr="005600AD">
        <w:t>Date and place of the next session</w:t>
      </w:r>
    </w:p>
    <w:p w14:paraId="58A0DB8C" w14:textId="77777777" w:rsidR="00AD05D1" w:rsidRPr="005600AD" w:rsidRDefault="00AD05D1" w:rsidP="00AD05D1">
      <w:pPr>
        <w:keepNext/>
      </w:pPr>
    </w:p>
    <w:p w14:paraId="2E13748F" w14:textId="77777777" w:rsidR="00AD05D1" w:rsidRPr="005600AD" w:rsidRDefault="00AD05D1" w:rsidP="00AD05D1">
      <w:r w:rsidRPr="005600AD">
        <w:rPr>
          <w:color w:val="000000"/>
        </w:rPr>
        <w:fldChar w:fldCharType="begin"/>
      </w:r>
      <w:r w:rsidRPr="005600AD">
        <w:rPr>
          <w:color w:val="000000"/>
        </w:rPr>
        <w:instrText xml:space="preserve"> AUTONUM  </w:instrText>
      </w:r>
      <w:r w:rsidRPr="005600AD">
        <w:rPr>
          <w:color w:val="000000"/>
        </w:rPr>
        <w:fldChar w:fldCharType="end"/>
      </w:r>
      <w:r w:rsidRPr="005600AD">
        <w:rPr>
          <w:color w:val="000000"/>
        </w:rPr>
        <w:tab/>
      </w:r>
      <w:r w:rsidR="00CE5C8B" w:rsidRPr="005600AD">
        <w:t>T</w:t>
      </w:r>
      <w:r w:rsidRPr="005600AD">
        <w:t>he TWV agreed to hold its fifty-eighth session</w:t>
      </w:r>
      <w:r w:rsidR="00CE5C8B" w:rsidRPr="005600AD">
        <w:t xml:space="preserve"> by virtual means</w:t>
      </w:r>
      <w:r w:rsidRPr="005600AD">
        <w:t xml:space="preserve"> from </w:t>
      </w:r>
      <w:r w:rsidR="00AD4DD9" w:rsidRPr="005600AD">
        <w:t xml:space="preserve">April 22 </w:t>
      </w:r>
      <w:r w:rsidRPr="005600AD">
        <w:t xml:space="preserve">to </w:t>
      </w:r>
      <w:r w:rsidR="00AD4DD9" w:rsidRPr="005600AD">
        <w:t>26</w:t>
      </w:r>
      <w:r w:rsidRPr="005600AD">
        <w:t>, 202</w:t>
      </w:r>
      <w:r w:rsidR="00AD4DD9" w:rsidRPr="005600AD">
        <w:t>4</w:t>
      </w:r>
      <w:r w:rsidRPr="005600AD">
        <w:t>.</w:t>
      </w:r>
    </w:p>
    <w:p w14:paraId="3B6B5E9A" w14:textId="77777777" w:rsidR="00AD05D1" w:rsidRPr="005600AD" w:rsidRDefault="00AD05D1" w:rsidP="00AD05D1"/>
    <w:p w14:paraId="21190CD1" w14:textId="77777777" w:rsidR="00AD05D1" w:rsidRPr="005600AD" w:rsidRDefault="00AD05D1" w:rsidP="00AD05D1"/>
    <w:p w14:paraId="590D83B8" w14:textId="77777777" w:rsidR="00AD05D1" w:rsidRPr="005600AD" w:rsidRDefault="00AD05D1" w:rsidP="00D63620">
      <w:pPr>
        <w:pStyle w:val="Heading2"/>
        <w:rPr>
          <w:snapToGrid w:val="0"/>
        </w:rPr>
      </w:pPr>
      <w:r w:rsidRPr="005600AD">
        <w:rPr>
          <w:snapToGrid w:val="0"/>
        </w:rPr>
        <w:t>Future program</w:t>
      </w:r>
    </w:p>
    <w:p w14:paraId="768302DB" w14:textId="77777777" w:rsidR="005C3BEC" w:rsidRDefault="005C3BEC" w:rsidP="005C3BEC">
      <w:pPr>
        <w:keepNext/>
        <w:rPr>
          <w:rFonts w:cs="Arial"/>
        </w:rPr>
      </w:pPr>
    </w:p>
    <w:p w14:paraId="1B1183AC" w14:textId="77777777" w:rsidR="00E41CE0" w:rsidRDefault="00E41CE0" w:rsidP="00E41CE0">
      <w:pPr>
        <w:keepNext/>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Documents would be prepared in case of developments to be reported or presentations from members and observers on agenda items proposed for the session.  </w:t>
      </w:r>
    </w:p>
    <w:p w14:paraId="09F5178F" w14:textId="77777777" w:rsidR="00E41CE0" w:rsidRPr="005600AD" w:rsidRDefault="00E41CE0" w:rsidP="00E41CE0">
      <w:pPr>
        <w:keepNext/>
        <w:rPr>
          <w:snapToGrid w:val="0"/>
        </w:rPr>
      </w:pPr>
    </w:p>
    <w:p w14:paraId="1A9573A9" w14:textId="77777777" w:rsidR="00E41CE0" w:rsidRDefault="00E41CE0" w:rsidP="00E41CE0">
      <w:pPr>
        <w:keepNext/>
        <w:rPr>
          <w:rFonts w:cs="Arial"/>
        </w:rPr>
      </w:pPr>
      <w:r w:rsidRPr="005600AD">
        <w:fldChar w:fldCharType="begin"/>
      </w:r>
      <w:r w:rsidRPr="005600AD">
        <w:instrText xml:space="preserve"> AUTONUM  </w:instrText>
      </w:r>
      <w:r w:rsidRPr="005600AD">
        <w:fldChar w:fldCharType="end"/>
      </w:r>
      <w:r w:rsidRPr="005600AD">
        <w:tab/>
      </w:r>
      <w:proofErr w:type="gramStart"/>
      <w:r>
        <w:rPr>
          <w:rFonts w:cs="Arial"/>
        </w:rPr>
        <w:t>I</w:t>
      </w:r>
      <w:r w:rsidRPr="005600AD">
        <w:rPr>
          <w:rFonts w:cs="Arial"/>
        </w:rPr>
        <w:t>n order to</w:t>
      </w:r>
      <w:proofErr w:type="gramEnd"/>
      <w:r w:rsidRPr="005600AD">
        <w:rPr>
          <w:rFonts w:cs="Arial"/>
        </w:rPr>
        <w:t xml:space="preserve"> allow sufficient time in advance of the meeting to post the documents and provide comments, all documents and presentations invited or to be prepared should be sent to the Office of the </w:t>
      </w:r>
      <w:r w:rsidRPr="00982094">
        <w:rPr>
          <w:rFonts w:cs="Arial"/>
        </w:rPr>
        <w:t xml:space="preserve">Union by </w:t>
      </w:r>
      <w:r>
        <w:rPr>
          <w:rFonts w:cs="Arial"/>
        </w:rPr>
        <w:t>March 8</w:t>
      </w:r>
      <w:r w:rsidRPr="00982094">
        <w:rPr>
          <w:rFonts w:cs="Arial"/>
        </w:rPr>
        <w:t>, 2024.</w:t>
      </w:r>
    </w:p>
    <w:p w14:paraId="7282E266" w14:textId="77777777" w:rsidR="00E41CE0" w:rsidRPr="005600AD" w:rsidRDefault="00E41CE0" w:rsidP="00E41CE0">
      <w:pPr>
        <w:keepNext/>
        <w:rPr>
          <w:rFonts w:cs="Arial"/>
          <w:u w:val="single"/>
        </w:rPr>
      </w:pPr>
    </w:p>
    <w:p w14:paraId="22345240" w14:textId="77777777" w:rsidR="00E41CE0" w:rsidRPr="005600AD" w:rsidRDefault="00E41CE0" w:rsidP="00E41CE0">
      <w:pPr>
        <w:keepNext/>
        <w:rPr>
          <w:rFonts w:cs="Arial"/>
        </w:rPr>
      </w:pPr>
      <w:r w:rsidRPr="005600AD">
        <w:fldChar w:fldCharType="begin"/>
      </w:r>
      <w:r w:rsidRPr="005600AD">
        <w:instrText xml:space="preserve"> AUTONUM  </w:instrText>
      </w:r>
      <w:r w:rsidRPr="005600AD">
        <w:fldChar w:fldCharType="end"/>
      </w:r>
      <w:r w:rsidRPr="005600AD">
        <w:tab/>
      </w:r>
      <w:r w:rsidRPr="005600AD">
        <w:rPr>
          <w:rFonts w:cs="Arial"/>
        </w:rPr>
        <w:t>The TWV proposed to discuss the following items at its next session:</w:t>
      </w:r>
    </w:p>
    <w:p w14:paraId="4C442A01" w14:textId="77777777" w:rsidR="00E41CE0" w:rsidRDefault="00E41CE0" w:rsidP="00E41CE0">
      <w:pPr>
        <w:spacing w:before="20" w:afterLines="20" w:after="48"/>
        <w:ind w:left="1124"/>
        <w:rPr>
          <w:rFonts w:cs="Arial"/>
        </w:rPr>
      </w:pPr>
    </w:p>
    <w:p w14:paraId="6E0C5083" w14:textId="77777777" w:rsidR="00E41CE0" w:rsidRPr="00C36D61" w:rsidRDefault="00E41CE0" w:rsidP="00E41CE0">
      <w:pPr>
        <w:pStyle w:val="ListParagraph"/>
        <w:numPr>
          <w:ilvl w:val="0"/>
          <w:numId w:val="39"/>
        </w:numPr>
        <w:tabs>
          <w:tab w:val="left" w:pos="900"/>
        </w:tabs>
        <w:spacing w:after="180"/>
        <w:ind w:left="900" w:hanging="540"/>
        <w:contextualSpacing w:val="0"/>
        <w:rPr>
          <w:rFonts w:eastAsia="MS Mincho"/>
        </w:rPr>
      </w:pPr>
      <w:r w:rsidRPr="00C36D61">
        <w:rPr>
          <w:rFonts w:eastAsia="MS Mincho"/>
        </w:rPr>
        <w:t>Opening of the Session</w:t>
      </w:r>
    </w:p>
    <w:p w14:paraId="69799DDC" w14:textId="77777777" w:rsidR="00E41CE0" w:rsidRPr="00C36D61" w:rsidRDefault="00E41CE0" w:rsidP="00E41CE0">
      <w:pPr>
        <w:pStyle w:val="ListParagraph"/>
        <w:numPr>
          <w:ilvl w:val="0"/>
          <w:numId w:val="39"/>
        </w:numPr>
        <w:tabs>
          <w:tab w:val="left" w:pos="900"/>
        </w:tabs>
        <w:spacing w:after="180"/>
        <w:ind w:left="900" w:hanging="540"/>
        <w:contextualSpacing w:val="0"/>
        <w:rPr>
          <w:rFonts w:eastAsia="MS Mincho"/>
        </w:rPr>
      </w:pPr>
      <w:r w:rsidRPr="00C36D61">
        <w:rPr>
          <w:rFonts w:eastAsia="MS Mincho"/>
        </w:rPr>
        <w:t>Adoption of the agenda</w:t>
      </w:r>
    </w:p>
    <w:p w14:paraId="79A9ECE4" w14:textId="77777777" w:rsidR="00E41CE0" w:rsidRDefault="00E41CE0" w:rsidP="00E41CE0">
      <w:pPr>
        <w:pStyle w:val="ListParagraph"/>
        <w:tabs>
          <w:tab w:val="left" w:pos="900"/>
        </w:tabs>
        <w:spacing w:after="180"/>
        <w:ind w:left="360"/>
        <w:rPr>
          <w:rFonts w:eastAsia="MS Mincho"/>
          <w:u w:val="single"/>
        </w:rPr>
      </w:pPr>
      <w:r>
        <w:rPr>
          <w:rFonts w:eastAsia="MS Mincho"/>
          <w:u w:val="single"/>
        </w:rPr>
        <w:t xml:space="preserve">Matters for </w:t>
      </w:r>
      <w:proofErr w:type="gramStart"/>
      <w:r>
        <w:rPr>
          <w:rFonts w:eastAsia="MS Mincho"/>
          <w:u w:val="single"/>
        </w:rPr>
        <w:t>discussion</w:t>
      </w:r>
      <w:proofErr w:type="gramEnd"/>
    </w:p>
    <w:p w14:paraId="06F1DD38" w14:textId="77777777" w:rsidR="00E41CE0" w:rsidRPr="00982094" w:rsidRDefault="00E41CE0" w:rsidP="00E41CE0">
      <w:pPr>
        <w:pStyle w:val="ListParagraph"/>
        <w:tabs>
          <w:tab w:val="left" w:pos="900"/>
        </w:tabs>
        <w:spacing w:after="180"/>
        <w:ind w:left="900"/>
        <w:rPr>
          <w:rFonts w:eastAsia="MS Mincho"/>
          <w:u w:val="single"/>
        </w:rPr>
      </w:pPr>
    </w:p>
    <w:p w14:paraId="07C06086" w14:textId="77777777" w:rsidR="00E41CE0" w:rsidRDefault="00E41CE0" w:rsidP="00E41CE0">
      <w:pPr>
        <w:pStyle w:val="ListParagraph"/>
        <w:numPr>
          <w:ilvl w:val="0"/>
          <w:numId w:val="39"/>
        </w:numPr>
        <w:tabs>
          <w:tab w:val="left" w:pos="900"/>
        </w:tabs>
        <w:spacing w:after="180"/>
        <w:ind w:left="900" w:hanging="540"/>
        <w:contextualSpacing w:val="0"/>
        <w:rPr>
          <w:rFonts w:eastAsia="MS Mincho"/>
        </w:rPr>
      </w:pPr>
      <w:r>
        <w:rPr>
          <w:rFonts w:eastAsia="MS Mincho"/>
        </w:rPr>
        <w:t>Procedures for DUS examination (presentations invited)</w:t>
      </w:r>
    </w:p>
    <w:p w14:paraId="7A43AA7A" w14:textId="77777777" w:rsidR="00E41CE0" w:rsidRDefault="00E41CE0" w:rsidP="00E41CE0">
      <w:pPr>
        <w:pStyle w:val="ListParagraph"/>
        <w:numPr>
          <w:ilvl w:val="0"/>
          <w:numId w:val="39"/>
        </w:numPr>
        <w:tabs>
          <w:tab w:val="left" w:pos="900"/>
        </w:tabs>
        <w:spacing w:after="180"/>
        <w:ind w:left="900" w:hanging="540"/>
        <w:contextualSpacing w:val="0"/>
        <w:rPr>
          <w:rFonts w:eastAsia="MS Mincho"/>
        </w:rPr>
      </w:pPr>
      <w:r>
        <w:rPr>
          <w:rFonts w:eastAsia="MS Mincho"/>
        </w:rPr>
        <w:t>Proposals for ring-tests (presentations invited)</w:t>
      </w:r>
    </w:p>
    <w:p w14:paraId="10EFF432" w14:textId="77777777" w:rsidR="00E41CE0" w:rsidRPr="000B0700" w:rsidRDefault="00E41CE0" w:rsidP="00E41CE0">
      <w:pPr>
        <w:pStyle w:val="ListParagraph"/>
        <w:numPr>
          <w:ilvl w:val="0"/>
          <w:numId w:val="39"/>
        </w:numPr>
        <w:tabs>
          <w:tab w:val="left" w:pos="900"/>
        </w:tabs>
        <w:spacing w:after="180"/>
        <w:ind w:left="900" w:hanging="540"/>
        <w:contextualSpacing w:val="0"/>
        <w:rPr>
          <w:rFonts w:eastAsia="MS Mincho"/>
        </w:rPr>
      </w:pPr>
      <w:r w:rsidRPr="000B0700">
        <w:rPr>
          <w:rFonts w:eastAsia="MS Mincho"/>
        </w:rPr>
        <w:t>Characteristics with one single observation in multi-annual testing</w:t>
      </w:r>
      <w:r>
        <w:rPr>
          <w:rFonts w:eastAsia="MS Mincho"/>
        </w:rPr>
        <w:t xml:space="preserve"> (presentations invited)</w:t>
      </w:r>
    </w:p>
    <w:p w14:paraId="6077EEF7" w14:textId="77777777" w:rsidR="00E41CE0" w:rsidRPr="000B0700" w:rsidRDefault="00E41CE0" w:rsidP="00E41CE0">
      <w:pPr>
        <w:pStyle w:val="ListParagraph"/>
        <w:numPr>
          <w:ilvl w:val="0"/>
          <w:numId w:val="39"/>
        </w:numPr>
        <w:tabs>
          <w:tab w:val="left" w:pos="900"/>
        </w:tabs>
        <w:spacing w:after="180"/>
        <w:ind w:left="900" w:hanging="540"/>
        <w:contextualSpacing w:val="0"/>
        <w:rPr>
          <w:rFonts w:eastAsia="MS Mincho"/>
        </w:rPr>
      </w:pPr>
      <w:r w:rsidRPr="000B0700">
        <w:rPr>
          <w:rFonts w:eastAsia="MS Mincho"/>
        </w:rPr>
        <w:t>Acceptance of final reports based on variety descriptions with the same notes</w:t>
      </w:r>
      <w:r>
        <w:rPr>
          <w:rFonts w:eastAsia="MS Mincho"/>
        </w:rPr>
        <w:t xml:space="preserve"> (presentations invited)</w:t>
      </w:r>
    </w:p>
    <w:p w14:paraId="74175A89" w14:textId="77777777" w:rsidR="00E41CE0" w:rsidRPr="00C36D61" w:rsidRDefault="00E41CE0" w:rsidP="00E41CE0">
      <w:pPr>
        <w:pStyle w:val="ListParagraph"/>
        <w:numPr>
          <w:ilvl w:val="0"/>
          <w:numId w:val="39"/>
        </w:numPr>
        <w:tabs>
          <w:tab w:val="left" w:pos="900"/>
        </w:tabs>
        <w:spacing w:after="180"/>
        <w:ind w:left="900" w:hanging="540"/>
        <w:contextualSpacing w:val="0"/>
        <w:rPr>
          <w:rFonts w:eastAsia="MS Mincho"/>
        </w:rPr>
      </w:pPr>
      <w:r w:rsidRPr="000B0700">
        <w:rPr>
          <w:rFonts w:eastAsia="MS Mincho"/>
        </w:rPr>
        <w:t>Issue of reporting of the absence of similar varieties mentioned under chapter</w:t>
      </w:r>
      <w:r>
        <w:rPr>
          <w:rFonts w:eastAsia="MS Mincho"/>
        </w:rPr>
        <w:t xml:space="preserve"> 16 of variety descriptions (presentations invited)</w:t>
      </w:r>
    </w:p>
    <w:p w14:paraId="3EF92DAF" w14:textId="77777777" w:rsidR="00E41CE0" w:rsidRPr="00C36D61" w:rsidRDefault="00E41CE0" w:rsidP="00E41CE0">
      <w:pPr>
        <w:pStyle w:val="ListParagraph"/>
        <w:numPr>
          <w:ilvl w:val="0"/>
          <w:numId w:val="39"/>
        </w:numPr>
        <w:tabs>
          <w:tab w:val="left" w:pos="900"/>
        </w:tabs>
        <w:spacing w:after="180"/>
        <w:ind w:left="900" w:hanging="540"/>
        <w:contextualSpacing w:val="0"/>
        <w:rPr>
          <w:rFonts w:eastAsia="MS Mincho"/>
        </w:rPr>
      </w:pPr>
      <w:r w:rsidRPr="00C36D61">
        <w:rPr>
          <w:rFonts w:eastAsia="MS Mincho"/>
        </w:rPr>
        <w:t>Assessing distinctness in disease resistance characteristics (document</w:t>
      </w:r>
      <w:r>
        <w:rPr>
          <w:rFonts w:eastAsia="MS Mincho"/>
        </w:rPr>
        <w:t xml:space="preserve"> to be prepared by France and the Netherlands)</w:t>
      </w:r>
    </w:p>
    <w:p w14:paraId="785A6C69" w14:textId="77777777" w:rsidR="00E41CE0" w:rsidRPr="00C36D61" w:rsidRDefault="00E41CE0" w:rsidP="00E41CE0">
      <w:pPr>
        <w:pStyle w:val="ListParagraph"/>
        <w:numPr>
          <w:ilvl w:val="0"/>
          <w:numId w:val="39"/>
        </w:numPr>
        <w:tabs>
          <w:tab w:val="left" w:pos="900"/>
        </w:tabs>
        <w:spacing w:after="180"/>
        <w:ind w:left="900" w:hanging="540"/>
        <w:contextualSpacing w:val="0"/>
        <w:rPr>
          <w:rFonts w:eastAsia="MS Mincho"/>
        </w:rPr>
      </w:pPr>
      <w:r w:rsidRPr="00C36D61">
        <w:rPr>
          <w:rFonts w:eastAsia="MS Mincho"/>
        </w:rPr>
        <w:t xml:space="preserve">Image analysis of vegetable crops </w:t>
      </w:r>
      <w:r>
        <w:rPr>
          <w:rFonts w:eastAsia="MS Mincho"/>
        </w:rPr>
        <w:t>(presentations invited)</w:t>
      </w:r>
    </w:p>
    <w:p w14:paraId="3FFDF02E" w14:textId="77777777" w:rsidR="00E41CE0" w:rsidRPr="00C36D61" w:rsidRDefault="00E41CE0" w:rsidP="00E41CE0">
      <w:pPr>
        <w:pStyle w:val="ListParagraph"/>
        <w:numPr>
          <w:ilvl w:val="0"/>
          <w:numId w:val="39"/>
        </w:numPr>
        <w:tabs>
          <w:tab w:val="left" w:pos="900"/>
        </w:tabs>
        <w:spacing w:after="180"/>
        <w:ind w:left="900" w:hanging="540"/>
        <w:contextualSpacing w:val="0"/>
        <w:rPr>
          <w:rFonts w:eastAsia="MS Mincho"/>
        </w:rPr>
      </w:pPr>
      <w:r>
        <w:rPr>
          <w:rFonts w:eastAsia="MS Mincho"/>
        </w:rPr>
        <w:t>Molecular techniques in variety examination</w:t>
      </w:r>
      <w:r w:rsidRPr="00C36D61">
        <w:rPr>
          <w:rFonts w:eastAsia="MS Mincho"/>
        </w:rPr>
        <w:t xml:space="preserve"> </w:t>
      </w:r>
      <w:r>
        <w:rPr>
          <w:rFonts w:eastAsia="MS Mincho"/>
        </w:rPr>
        <w:t>(presentations invited)</w:t>
      </w:r>
    </w:p>
    <w:p w14:paraId="0BF3EE41" w14:textId="77777777" w:rsidR="00E41CE0" w:rsidRPr="00C36D61" w:rsidRDefault="00E41CE0" w:rsidP="00E41CE0">
      <w:pPr>
        <w:pStyle w:val="ListParagraph"/>
        <w:numPr>
          <w:ilvl w:val="0"/>
          <w:numId w:val="39"/>
        </w:numPr>
        <w:tabs>
          <w:tab w:val="left" w:pos="900"/>
        </w:tabs>
        <w:spacing w:after="180"/>
        <w:ind w:left="900" w:hanging="540"/>
        <w:contextualSpacing w:val="0"/>
        <w:rPr>
          <w:rFonts w:eastAsia="MS Mincho"/>
        </w:rPr>
      </w:pPr>
      <w:r w:rsidRPr="00C36D61">
        <w:rPr>
          <w:rFonts w:eastAsia="MS Mincho"/>
        </w:rPr>
        <w:lastRenderedPageBreak/>
        <w:t>Experiences with new types and species (oral reports invited)</w:t>
      </w:r>
    </w:p>
    <w:p w14:paraId="2807E96A" w14:textId="77777777" w:rsidR="00E41CE0" w:rsidRPr="00C36D61" w:rsidRDefault="00E41CE0" w:rsidP="00E41CE0">
      <w:pPr>
        <w:pStyle w:val="ListParagraph"/>
        <w:keepNext/>
        <w:numPr>
          <w:ilvl w:val="0"/>
          <w:numId w:val="39"/>
        </w:numPr>
        <w:tabs>
          <w:tab w:val="left" w:pos="900"/>
        </w:tabs>
        <w:spacing w:after="180"/>
        <w:ind w:left="900" w:hanging="540"/>
        <w:contextualSpacing w:val="0"/>
        <w:rPr>
          <w:rFonts w:eastAsia="MS Mincho"/>
        </w:rPr>
      </w:pPr>
      <w:r w:rsidRPr="00C36D61">
        <w:rPr>
          <w:rFonts w:eastAsia="MS Mincho"/>
        </w:rPr>
        <w:t>Discussions on draft Test Guidelines (Subgroups)</w:t>
      </w:r>
    </w:p>
    <w:p w14:paraId="52924B04" w14:textId="77777777" w:rsidR="00E41CE0" w:rsidRPr="00982094" w:rsidRDefault="00E41CE0" w:rsidP="00E41CE0">
      <w:pPr>
        <w:pStyle w:val="ListParagraph"/>
        <w:numPr>
          <w:ilvl w:val="0"/>
          <w:numId w:val="39"/>
        </w:numPr>
        <w:tabs>
          <w:tab w:val="left" w:pos="900"/>
        </w:tabs>
        <w:spacing w:after="180"/>
        <w:ind w:left="900" w:hanging="540"/>
        <w:contextualSpacing w:val="0"/>
        <w:rPr>
          <w:rFonts w:eastAsia="MS Mincho"/>
        </w:rPr>
      </w:pPr>
      <w:r w:rsidRPr="00C36D61">
        <w:rPr>
          <w:rFonts w:eastAsia="MS Mincho"/>
        </w:rPr>
        <w:t>Recommendations on draft Test Guidelines</w:t>
      </w:r>
    </w:p>
    <w:p w14:paraId="5154CB8B" w14:textId="77777777" w:rsidR="00E41CE0" w:rsidRPr="00C36D61" w:rsidRDefault="00E41CE0" w:rsidP="00E41CE0">
      <w:pPr>
        <w:pStyle w:val="ListParagraph"/>
        <w:numPr>
          <w:ilvl w:val="0"/>
          <w:numId w:val="39"/>
        </w:numPr>
        <w:tabs>
          <w:tab w:val="left" w:pos="900"/>
        </w:tabs>
        <w:spacing w:after="180"/>
        <w:ind w:left="900" w:hanging="540"/>
        <w:contextualSpacing w:val="0"/>
        <w:rPr>
          <w:rFonts w:eastAsia="MS Mincho"/>
        </w:rPr>
      </w:pPr>
      <w:r w:rsidRPr="00C36D61">
        <w:rPr>
          <w:rFonts w:eastAsia="MS Mincho"/>
        </w:rPr>
        <w:t>Date and place of the next session</w:t>
      </w:r>
    </w:p>
    <w:p w14:paraId="3D116D56" w14:textId="77777777" w:rsidR="00E41CE0" w:rsidRPr="00C36D61" w:rsidRDefault="00E41CE0" w:rsidP="00E41CE0">
      <w:pPr>
        <w:pStyle w:val="ListParagraph"/>
        <w:numPr>
          <w:ilvl w:val="0"/>
          <w:numId w:val="39"/>
        </w:numPr>
        <w:tabs>
          <w:tab w:val="left" w:pos="900"/>
        </w:tabs>
        <w:spacing w:after="180"/>
        <w:ind w:left="900" w:hanging="540"/>
        <w:contextualSpacing w:val="0"/>
        <w:rPr>
          <w:rFonts w:eastAsia="MS Mincho"/>
        </w:rPr>
      </w:pPr>
      <w:r w:rsidRPr="00C36D61">
        <w:rPr>
          <w:rFonts w:eastAsia="MS Mincho"/>
        </w:rPr>
        <w:t>Future program</w:t>
      </w:r>
    </w:p>
    <w:p w14:paraId="609C4DEA" w14:textId="77777777" w:rsidR="00E41CE0" w:rsidRDefault="00E41CE0" w:rsidP="00E41CE0">
      <w:pPr>
        <w:pStyle w:val="ListParagraph"/>
        <w:numPr>
          <w:ilvl w:val="0"/>
          <w:numId w:val="39"/>
        </w:numPr>
        <w:tabs>
          <w:tab w:val="left" w:pos="900"/>
        </w:tabs>
        <w:spacing w:after="180"/>
        <w:ind w:left="900" w:hanging="540"/>
        <w:contextualSpacing w:val="0"/>
        <w:rPr>
          <w:rFonts w:eastAsia="MS Mincho"/>
        </w:rPr>
      </w:pPr>
      <w:r w:rsidRPr="00C36D61">
        <w:rPr>
          <w:rFonts w:eastAsia="MS Mincho"/>
        </w:rPr>
        <w:t>Adoption of the Report on the session (if time permits)</w:t>
      </w:r>
    </w:p>
    <w:p w14:paraId="6765E365" w14:textId="77777777" w:rsidR="00E41CE0" w:rsidRPr="00982094" w:rsidRDefault="00E41CE0" w:rsidP="00E41CE0">
      <w:pPr>
        <w:tabs>
          <w:tab w:val="left" w:pos="900"/>
        </w:tabs>
        <w:spacing w:after="180"/>
        <w:ind w:left="360"/>
        <w:rPr>
          <w:rFonts w:eastAsia="MS Mincho"/>
          <w:u w:val="single"/>
        </w:rPr>
      </w:pPr>
      <w:r>
        <w:rPr>
          <w:rFonts w:eastAsia="MS Mincho"/>
          <w:u w:val="single"/>
        </w:rPr>
        <w:t xml:space="preserve">Matters for </w:t>
      </w:r>
      <w:proofErr w:type="gramStart"/>
      <w:r>
        <w:rPr>
          <w:rFonts w:eastAsia="MS Mincho"/>
          <w:u w:val="single"/>
        </w:rPr>
        <w:t>information</w:t>
      </w:r>
      <w:proofErr w:type="gramEnd"/>
    </w:p>
    <w:p w14:paraId="4AD18E48" w14:textId="77777777" w:rsidR="00E41CE0" w:rsidRPr="005C3BEC" w:rsidRDefault="00E41CE0" w:rsidP="00E41CE0">
      <w:pPr>
        <w:pStyle w:val="ListParagraph"/>
        <w:numPr>
          <w:ilvl w:val="0"/>
          <w:numId w:val="39"/>
        </w:numPr>
        <w:tabs>
          <w:tab w:val="left" w:pos="900"/>
        </w:tabs>
        <w:spacing w:after="180"/>
        <w:ind w:left="900" w:hanging="540"/>
        <w:contextualSpacing w:val="0"/>
        <w:rPr>
          <w:rFonts w:eastAsia="MS Mincho"/>
        </w:rPr>
      </w:pPr>
      <w:r w:rsidRPr="005C3BEC">
        <w:rPr>
          <w:rFonts w:eastAsia="MS Mincho"/>
        </w:rPr>
        <w:t>Reports from members and observers (reports invited)</w:t>
      </w:r>
    </w:p>
    <w:p w14:paraId="644C2BE8" w14:textId="77777777" w:rsidR="00E41CE0" w:rsidRDefault="00E41CE0" w:rsidP="00E41CE0">
      <w:pPr>
        <w:pStyle w:val="ListParagraph"/>
        <w:numPr>
          <w:ilvl w:val="0"/>
          <w:numId w:val="39"/>
        </w:numPr>
        <w:tabs>
          <w:tab w:val="left" w:pos="900"/>
        </w:tabs>
        <w:spacing w:after="180"/>
        <w:ind w:left="900" w:hanging="540"/>
        <w:contextualSpacing w:val="0"/>
        <w:rPr>
          <w:rFonts w:eastAsia="MS Mincho"/>
        </w:rPr>
      </w:pPr>
      <w:r w:rsidRPr="005C3BEC">
        <w:rPr>
          <w:rFonts w:eastAsia="MS Mincho"/>
        </w:rPr>
        <w:t>Reports on developments within UPOV (general developments, including variety denominations, information databases, exchange and use of software and equipment</w:t>
      </w:r>
      <w:r>
        <w:rPr>
          <w:rFonts w:eastAsia="MS Mincho"/>
        </w:rPr>
        <w:t>)</w:t>
      </w:r>
    </w:p>
    <w:p w14:paraId="593D559F" w14:textId="77777777" w:rsidR="00E41CE0" w:rsidRDefault="00E41CE0" w:rsidP="00E41CE0">
      <w:pPr>
        <w:pStyle w:val="ListParagraph"/>
        <w:numPr>
          <w:ilvl w:val="0"/>
          <w:numId w:val="39"/>
        </w:numPr>
        <w:tabs>
          <w:tab w:val="left" w:pos="900"/>
        </w:tabs>
        <w:spacing w:after="180"/>
        <w:ind w:left="900" w:hanging="540"/>
        <w:contextualSpacing w:val="0"/>
        <w:rPr>
          <w:rFonts w:eastAsia="MS Mincho"/>
        </w:rPr>
      </w:pPr>
      <w:r w:rsidRPr="00C36D61">
        <w:rPr>
          <w:rFonts w:eastAsia="MS Mincho"/>
        </w:rPr>
        <w:t>Closing of the session</w:t>
      </w:r>
    </w:p>
    <w:p w14:paraId="210A95A5" w14:textId="77777777" w:rsidR="00920801" w:rsidRDefault="00920801" w:rsidP="000E7CF2">
      <w:pPr>
        <w:pStyle w:val="Heading2"/>
        <w:rPr>
          <w:rFonts w:eastAsia="MS Mincho"/>
        </w:rPr>
      </w:pPr>
    </w:p>
    <w:p w14:paraId="2E1BAF76" w14:textId="77777777" w:rsidR="000E7CF2" w:rsidRDefault="000E7CF2" w:rsidP="000E7CF2">
      <w:pPr>
        <w:pStyle w:val="Heading2"/>
        <w:rPr>
          <w:rFonts w:eastAsia="MS Mincho"/>
        </w:rPr>
      </w:pPr>
      <w:r>
        <w:rPr>
          <w:rFonts w:eastAsia="MS Mincho"/>
        </w:rPr>
        <w:t>Visit</w:t>
      </w:r>
    </w:p>
    <w:p w14:paraId="77271782" w14:textId="77777777" w:rsidR="000E7CF2" w:rsidRDefault="000E7CF2" w:rsidP="000E7CF2">
      <w:pPr>
        <w:rPr>
          <w:rFonts w:eastAsia="MS Mincho"/>
        </w:rPr>
      </w:pPr>
    </w:p>
    <w:p w14:paraId="31BDC7AB" w14:textId="77777777" w:rsidR="000E7CF2" w:rsidRDefault="000E7CF2" w:rsidP="000E7CF2">
      <w:r>
        <w:rPr>
          <w:rFonts w:eastAsia="MS Mincho"/>
        </w:rPr>
        <w:fldChar w:fldCharType="begin"/>
      </w:r>
      <w:r>
        <w:rPr>
          <w:rFonts w:eastAsia="MS Mincho"/>
        </w:rPr>
        <w:instrText xml:space="preserve"> AUTONUM  </w:instrText>
      </w:r>
      <w:r>
        <w:rPr>
          <w:rFonts w:eastAsia="MS Mincho"/>
        </w:rPr>
        <w:fldChar w:fldCharType="end"/>
      </w:r>
      <w:r>
        <w:rPr>
          <w:rFonts w:eastAsia="MS Mincho"/>
        </w:rPr>
        <w:tab/>
      </w:r>
      <w:r>
        <w:t xml:space="preserve">On the morning of May 4, 2023, the TWV visited the </w:t>
      </w:r>
      <w:proofErr w:type="spellStart"/>
      <w:r>
        <w:t>Yuksel</w:t>
      </w:r>
      <w:proofErr w:type="spellEnd"/>
      <w:r>
        <w:t xml:space="preserve"> Seeds company and was welcomed by Mr. </w:t>
      </w:r>
      <w:proofErr w:type="spellStart"/>
      <w:r>
        <w:t>Halit</w:t>
      </w:r>
      <w:proofErr w:type="spellEnd"/>
      <w:r>
        <w:t xml:space="preserve"> Ince, product development manager, who made a presentation about the company and its plant breeding program for different </w:t>
      </w:r>
      <w:r w:rsidRPr="00884F06">
        <w:rPr>
          <w:i/>
        </w:rPr>
        <w:t>Cucurbitaceae</w:t>
      </w:r>
      <w:r>
        <w:t xml:space="preserve"> and </w:t>
      </w:r>
      <w:r w:rsidRPr="00884F06">
        <w:rPr>
          <w:i/>
        </w:rPr>
        <w:t>Solanaceae</w:t>
      </w:r>
      <w:r>
        <w:rPr>
          <w:i/>
        </w:rPr>
        <w:t xml:space="preserve"> </w:t>
      </w:r>
      <w:r>
        <w:t xml:space="preserve">species.  The TWV toured the facilities and visited a greenhouse accompanied by Mr. </w:t>
      </w:r>
      <w:proofErr w:type="spellStart"/>
      <w:r>
        <w:t>Onder</w:t>
      </w:r>
      <w:proofErr w:type="spellEnd"/>
      <w:r>
        <w:t xml:space="preserve"> </w:t>
      </w:r>
      <w:proofErr w:type="spellStart"/>
      <w:r>
        <w:t>Durkal</w:t>
      </w:r>
      <w:proofErr w:type="spellEnd"/>
      <w:r>
        <w:t xml:space="preserve"> and Dr. </w:t>
      </w:r>
      <w:proofErr w:type="spellStart"/>
      <w:r>
        <w:t>Ercan</w:t>
      </w:r>
      <w:proofErr w:type="spellEnd"/>
      <w:r>
        <w:t xml:space="preserve"> </w:t>
      </w:r>
      <w:proofErr w:type="spellStart"/>
      <w:r>
        <w:t>Ozkayanak</w:t>
      </w:r>
      <w:proofErr w:type="spellEnd"/>
      <w:r>
        <w:t>. The TWV visited a greenhouse specially prepared to demonstrate the range of varieties bred by the company.  Participants discussed the variation in varieties color, shape and taste of different tomato varieties developed by the company.</w:t>
      </w:r>
    </w:p>
    <w:p w14:paraId="58A1C542" w14:textId="77777777" w:rsidR="000E7CF2" w:rsidRDefault="000E7CF2" w:rsidP="000E7CF2"/>
    <w:p w14:paraId="51196285" w14:textId="77777777" w:rsidR="000E7CF2" w:rsidRDefault="000E7CF2" w:rsidP="000E7CF2">
      <w:r>
        <w:fldChar w:fldCharType="begin"/>
      </w:r>
      <w:r>
        <w:instrText xml:space="preserve"> AUTONUM  </w:instrText>
      </w:r>
      <w:r>
        <w:fldChar w:fldCharType="end"/>
      </w:r>
      <w:r>
        <w:tab/>
        <w:t xml:space="preserve">In the afternoon of May 4, the TWV visited the Multi </w:t>
      </w:r>
      <w:proofErr w:type="spellStart"/>
      <w:r>
        <w:t>Tohum</w:t>
      </w:r>
      <w:proofErr w:type="spellEnd"/>
      <w:r>
        <w:t xml:space="preserve"> seed company and was welcomed by Mr. Mehmet </w:t>
      </w:r>
      <w:proofErr w:type="spellStart"/>
      <w:r>
        <w:t>Ulger</w:t>
      </w:r>
      <w:proofErr w:type="spellEnd"/>
      <w:r>
        <w:t xml:space="preserve">, CEO. The TWV toured the greenhouses and seed processing facilities. </w:t>
      </w:r>
    </w:p>
    <w:p w14:paraId="55E57795" w14:textId="77777777" w:rsidR="000E7CF2" w:rsidRDefault="000E7CF2" w:rsidP="000E7CF2"/>
    <w:p w14:paraId="5F298537" w14:textId="77777777" w:rsidR="000E7CF2" w:rsidRDefault="000E7CF2" w:rsidP="000E7CF2">
      <w:r>
        <w:fldChar w:fldCharType="begin"/>
      </w:r>
      <w:r>
        <w:instrText xml:space="preserve"> AUTONUM  </w:instrText>
      </w:r>
      <w:r>
        <w:fldChar w:fldCharType="end"/>
      </w:r>
      <w:r>
        <w:tab/>
        <w:t>The TWV noted that visitors were not allowed inside the greenhouses due to quarantine measures to avoid introduction of diseases.</w:t>
      </w:r>
    </w:p>
    <w:p w14:paraId="56E87302" w14:textId="77777777" w:rsidR="000E7CF2" w:rsidRDefault="000E7CF2" w:rsidP="000E7CF2"/>
    <w:p w14:paraId="2E910060" w14:textId="77777777" w:rsidR="000E7CF2" w:rsidRDefault="000E7CF2" w:rsidP="000E7CF2">
      <w:r>
        <w:fldChar w:fldCharType="begin"/>
      </w:r>
      <w:r>
        <w:instrText xml:space="preserve"> AUTONUM  </w:instrText>
      </w:r>
      <w:r>
        <w:fldChar w:fldCharType="end"/>
      </w:r>
      <w:r>
        <w:tab/>
        <w:t xml:space="preserve">The TWV discussed the importance of protecting F1 hybrids of vegetable crops and agreed there were opportunities to further collaborate with plant breeders to increase the use of plant variety protection for F1 hybrids of vegetable crops. </w:t>
      </w:r>
    </w:p>
    <w:p w14:paraId="0BC824E4" w14:textId="77777777" w:rsidR="000E7CF2" w:rsidRDefault="000E7CF2" w:rsidP="000E7CF2"/>
    <w:p w14:paraId="183BF348" w14:textId="77777777" w:rsidR="000E7CF2" w:rsidRDefault="000E7CF2" w:rsidP="000E7CF2">
      <w:r>
        <w:fldChar w:fldCharType="begin"/>
      </w:r>
      <w:r>
        <w:instrText xml:space="preserve"> AUTONUM  </w:instrText>
      </w:r>
      <w:r>
        <w:fldChar w:fldCharType="end"/>
      </w:r>
      <w:r>
        <w:tab/>
        <w:t xml:space="preserve">The TWV noted that disease resistances were mentioned by both companies as a major importance factor for vegetable breeding. </w:t>
      </w:r>
    </w:p>
    <w:p w14:paraId="4EF0CA53" w14:textId="77777777" w:rsidR="000E7CF2" w:rsidRDefault="000E7CF2" w:rsidP="000E7CF2"/>
    <w:p w14:paraId="068EC2B3" w14:textId="77777777" w:rsidR="000E7CF2" w:rsidRDefault="000E7CF2" w:rsidP="000E7CF2">
      <w:r>
        <w:fldChar w:fldCharType="begin"/>
      </w:r>
      <w:r>
        <w:instrText xml:space="preserve"> AUTONUM  </w:instrText>
      </w:r>
      <w:r>
        <w:fldChar w:fldCharType="end"/>
      </w:r>
      <w:r>
        <w:tab/>
        <w:t>The TWV noted that the Tomato Brown Rugose Fruit Virus (</w:t>
      </w:r>
      <w:proofErr w:type="spellStart"/>
      <w:r>
        <w:t>ToBRFV</w:t>
      </w:r>
      <w:proofErr w:type="spellEnd"/>
      <w:r>
        <w:t xml:space="preserve">) was currently causing severe losses in different vegetable cultivation areas and </w:t>
      </w:r>
      <w:r w:rsidR="00857A82">
        <w:t xml:space="preserve">that resistance to </w:t>
      </w:r>
      <w:proofErr w:type="spellStart"/>
      <w:r w:rsidR="00857A82">
        <w:t>ToBRFV</w:t>
      </w:r>
      <w:proofErr w:type="spellEnd"/>
      <w:r w:rsidR="00857A82">
        <w:t xml:space="preserve"> </w:t>
      </w:r>
      <w:r>
        <w:t xml:space="preserve">was an important breeding objective for plant breeders.  The TWV noted that both companies visited expected to protect their varieties as soon as varieties resistant to important diseases were developed and agreed this would require partial revision of Test Guidelines to introduce such characteristics.  </w:t>
      </w:r>
    </w:p>
    <w:p w14:paraId="2DCFF9C3" w14:textId="77777777" w:rsidR="000E7CF2" w:rsidRDefault="000E7CF2" w:rsidP="000E7CF2"/>
    <w:p w14:paraId="1EAD722D" w14:textId="77777777" w:rsidR="000E7CF2" w:rsidRDefault="000E7CF2" w:rsidP="000E7CF2">
      <w:r>
        <w:fldChar w:fldCharType="begin"/>
      </w:r>
      <w:r>
        <w:instrText xml:space="preserve"> AUTONUM  </w:instrText>
      </w:r>
      <w:r>
        <w:fldChar w:fldCharType="end"/>
      </w:r>
      <w:r>
        <w:tab/>
        <w:t xml:space="preserve">On the morning of May 5, 2023, the TWV visited the Antalya Seed Certification and Testing Directorate and was welcomed by Mr. Ahmet </w:t>
      </w:r>
      <w:proofErr w:type="spellStart"/>
      <w:r>
        <w:t>Karatas</w:t>
      </w:r>
      <w:proofErr w:type="spellEnd"/>
      <w:r>
        <w:t xml:space="preserve">, who explained the activities conducted at the Directorate on seed certification, import and export control and training.  </w:t>
      </w:r>
    </w:p>
    <w:p w14:paraId="7F01F4FF" w14:textId="77777777" w:rsidR="000E7CF2" w:rsidRDefault="000E7CF2" w:rsidP="000E7CF2"/>
    <w:p w14:paraId="0920D3E0" w14:textId="77777777" w:rsidR="000E7CF2" w:rsidRDefault="000E7CF2" w:rsidP="000E7CF2">
      <w:r>
        <w:fldChar w:fldCharType="begin"/>
      </w:r>
      <w:r>
        <w:instrText xml:space="preserve"> AUTONUM  </w:instrText>
      </w:r>
      <w:r>
        <w:fldChar w:fldCharType="end"/>
      </w:r>
      <w:r>
        <w:tab/>
        <w:t xml:space="preserve">The TWV received welcome remarks by Mr. </w:t>
      </w:r>
      <w:proofErr w:type="spellStart"/>
      <w:r>
        <w:t>Sakir</w:t>
      </w:r>
      <w:proofErr w:type="spellEnd"/>
      <w:r>
        <w:t xml:space="preserve"> </w:t>
      </w:r>
      <w:proofErr w:type="spellStart"/>
      <w:r>
        <w:t>Berktas</w:t>
      </w:r>
      <w:proofErr w:type="spellEnd"/>
      <w:r>
        <w:t xml:space="preserve">, Director of Variety Registration and Seed Certification, Ministry of Agriculture and Forestry, who explained the organization of DUS examination and plant variety protection in the country. </w:t>
      </w:r>
    </w:p>
    <w:p w14:paraId="4B6CE7F4" w14:textId="77777777" w:rsidR="000E7CF2" w:rsidRDefault="000E7CF2" w:rsidP="000E7CF2"/>
    <w:p w14:paraId="2C0B6298" w14:textId="77777777" w:rsidR="000E7CF2" w:rsidRDefault="000E7CF2" w:rsidP="000E7CF2">
      <w:r>
        <w:fldChar w:fldCharType="begin"/>
      </w:r>
      <w:r>
        <w:instrText xml:space="preserve"> AUTONUM  </w:instrText>
      </w:r>
      <w:r>
        <w:fldChar w:fldCharType="end"/>
      </w:r>
      <w:r>
        <w:tab/>
        <w:t xml:space="preserve">The TWV received a presentation from Ms. </w:t>
      </w:r>
      <w:proofErr w:type="spellStart"/>
      <w:r w:rsidRPr="008B4B07">
        <w:t>Güleda</w:t>
      </w:r>
      <w:proofErr w:type="spellEnd"/>
      <w:r>
        <w:t xml:space="preserve"> </w:t>
      </w:r>
      <w:proofErr w:type="spellStart"/>
      <w:r>
        <w:t>Oktem</w:t>
      </w:r>
      <w:proofErr w:type="spellEnd"/>
      <w:r>
        <w:t xml:space="preserve">, DUS expert, on DUS testing in </w:t>
      </w:r>
      <w:r w:rsidRPr="005600AD">
        <w:t>Türkiye</w:t>
      </w:r>
      <w:r>
        <w:t xml:space="preserve">. </w:t>
      </w:r>
    </w:p>
    <w:p w14:paraId="4BD22AB9" w14:textId="77777777" w:rsidR="000E7CF2" w:rsidRDefault="000E7CF2" w:rsidP="000E7CF2"/>
    <w:p w14:paraId="58BDDC50" w14:textId="77777777" w:rsidR="000E7CF2" w:rsidRDefault="000E7CF2" w:rsidP="000E7CF2">
      <w:r>
        <w:fldChar w:fldCharType="begin"/>
      </w:r>
      <w:r>
        <w:instrText xml:space="preserve"> AUTONUM  </w:instrText>
      </w:r>
      <w:r>
        <w:fldChar w:fldCharType="end"/>
      </w:r>
      <w:r>
        <w:tab/>
        <w:t xml:space="preserve">The TWV received welcome remarks from </w:t>
      </w:r>
      <w:r w:rsidRPr="005600AD">
        <w:t xml:space="preserve">Mr. </w:t>
      </w:r>
      <w:proofErr w:type="spellStart"/>
      <w:r w:rsidRPr="005600AD">
        <w:t>Mu</w:t>
      </w:r>
      <w:r>
        <w:t>htesem</w:t>
      </w:r>
      <w:proofErr w:type="spellEnd"/>
      <w:r>
        <w:t xml:space="preserve"> Torun, Secretary General of</w:t>
      </w:r>
      <w:r w:rsidRPr="005600AD">
        <w:t xml:space="preserve"> </w:t>
      </w:r>
      <w:r>
        <w:t>Turkish</w:t>
      </w:r>
      <w:r w:rsidRPr="005600AD">
        <w:t xml:space="preserve"> Seed </w:t>
      </w:r>
      <w:r>
        <w:t xml:space="preserve">Union </w:t>
      </w:r>
      <w:r w:rsidRPr="005600AD">
        <w:t>(TÜRKTOB)</w:t>
      </w:r>
      <w:r>
        <w:t>.</w:t>
      </w:r>
    </w:p>
    <w:p w14:paraId="06B9D27E" w14:textId="77777777" w:rsidR="000E7CF2" w:rsidRDefault="000E7CF2" w:rsidP="000E7CF2"/>
    <w:p w14:paraId="21CCCEB1" w14:textId="77777777" w:rsidR="000E7CF2" w:rsidRDefault="000E7CF2" w:rsidP="000E7CF2">
      <w:r>
        <w:lastRenderedPageBreak/>
        <w:fldChar w:fldCharType="begin"/>
      </w:r>
      <w:r>
        <w:instrText xml:space="preserve"> AUTONUM  </w:instrText>
      </w:r>
      <w:r>
        <w:fldChar w:fldCharType="end"/>
      </w:r>
      <w:r>
        <w:tab/>
        <w:t xml:space="preserve">The TWV received welcome remarks from Mr. </w:t>
      </w:r>
      <w:proofErr w:type="spellStart"/>
      <w:r>
        <w:t>Sezgin</w:t>
      </w:r>
      <w:proofErr w:type="spellEnd"/>
      <w:r>
        <w:t xml:space="preserve"> Karadeniz, Head, Seed Policies Department and PBR Office, General Directorate of Plant Production, Ministry of Agriculture and Forestry.</w:t>
      </w:r>
    </w:p>
    <w:p w14:paraId="49222881" w14:textId="77777777" w:rsidR="000E7CF2" w:rsidRDefault="000E7CF2" w:rsidP="000E7CF2"/>
    <w:p w14:paraId="3E78AC4A" w14:textId="77777777" w:rsidR="000E7CF2" w:rsidRDefault="000E7CF2" w:rsidP="000E7CF2">
      <w:r>
        <w:fldChar w:fldCharType="begin"/>
      </w:r>
      <w:r>
        <w:instrText xml:space="preserve"> AUTONUM  </w:instrText>
      </w:r>
      <w:r>
        <w:fldChar w:fldCharType="end"/>
      </w:r>
      <w:r>
        <w:tab/>
        <w:t xml:space="preserve">The TWV received welcome remarks from Mr. Cengiz </w:t>
      </w:r>
      <w:proofErr w:type="spellStart"/>
      <w:r>
        <w:t>Budan</w:t>
      </w:r>
      <w:proofErr w:type="spellEnd"/>
      <w:r>
        <w:t>, Deputy General Director of Plant Production, Ministry of Agriculture and Forestry.</w:t>
      </w:r>
    </w:p>
    <w:p w14:paraId="36765B0A" w14:textId="77777777" w:rsidR="000E7CF2" w:rsidRDefault="000E7CF2" w:rsidP="000E7CF2"/>
    <w:p w14:paraId="758F6566" w14:textId="77777777" w:rsidR="000E7CF2" w:rsidRDefault="000E7CF2" w:rsidP="000E7CF2">
      <w:r>
        <w:fldChar w:fldCharType="begin"/>
      </w:r>
      <w:r>
        <w:instrText xml:space="preserve"> AUTONUM  </w:instrText>
      </w:r>
      <w:r>
        <w:fldChar w:fldCharType="end"/>
      </w:r>
      <w:r>
        <w:tab/>
        <w:t xml:space="preserve">The TWV visited the seed testing laboratory and was welcomed by Mr. Selahattin Cenk </w:t>
      </w:r>
      <w:proofErr w:type="spellStart"/>
      <w:r>
        <w:t>Yetik</w:t>
      </w:r>
      <w:proofErr w:type="spellEnd"/>
      <w:r>
        <w:t xml:space="preserve"> and Mr. Mehmet </w:t>
      </w:r>
      <w:proofErr w:type="spellStart"/>
      <w:r>
        <w:t>Kutlu</w:t>
      </w:r>
      <w:proofErr w:type="spellEnd"/>
      <w:r>
        <w:t xml:space="preserve">, Agricultural Engineers responsible for the laboratories. </w:t>
      </w:r>
    </w:p>
    <w:p w14:paraId="1931E0EF" w14:textId="77777777" w:rsidR="000E7CF2" w:rsidRDefault="000E7CF2" w:rsidP="000E7CF2"/>
    <w:p w14:paraId="298EF370" w14:textId="77777777" w:rsidR="000E7CF2" w:rsidRDefault="000E7CF2" w:rsidP="000E7CF2">
      <w:r>
        <w:fldChar w:fldCharType="begin"/>
      </w:r>
      <w:r>
        <w:instrText xml:space="preserve"> AUTONUM  </w:instrText>
      </w:r>
      <w:r>
        <w:fldChar w:fldCharType="end"/>
      </w:r>
      <w:r>
        <w:tab/>
        <w:t xml:space="preserve">The TWV discussed DUS examination of cucumber at the training facilities of the Directorate and exchanged experiences with Mr. </w:t>
      </w:r>
      <w:proofErr w:type="spellStart"/>
      <w:r w:rsidRPr="008B4B07">
        <w:t>Kürsat</w:t>
      </w:r>
      <w:proofErr w:type="spellEnd"/>
      <w:r w:rsidRPr="008B4B07">
        <w:t xml:space="preserve"> Murat </w:t>
      </w:r>
      <w:proofErr w:type="spellStart"/>
      <w:r>
        <w:t>Soylu</w:t>
      </w:r>
      <w:proofErr w:type="spellEnd"/>
      <w:r>
        <w:t xml:space="preserve">, Agricultural </w:t>
      </w:r>
      <w:r w:rsidRPr="008B4B07">
        <w:t xml:space="preserve">Engineer, Variety registration and Seed </w:t>
      </w:r>
      <w:r>
        <w:t>c</w:t>
      </w:r>
      <w:r w:rsidRPr="008B4B07">
        <w:t>ertification Centre, Minis</w:t>
      </w:r>
      <w:r>
        <w:t>try of Agriculture and Forestry.</w:t>
      </w:r>
    </w:p>
    <w:p w14:paraId="6C1DD585" w14:textId="77777777" w:rsidR="000E7CF2" w:rsidRPr="000E7CF2" w:rsidRDefault="000E7CF2" w:rsidP="000E7CF2">
      <w:pPr>
        <w:rPr>
          <w:rFonts w:eastAsia="MS Mincho"/>
        </w:rPr>
      </w:pPr>
    </w:p>
    <w:p w14:paraId="4F95343F" w14:textId="77777777" w:rsidR="009212F6" w:rsidRDefault="0052753C" w:rsidP="0052753C">
      <w:pPr>
        <w:ind w:left="4536"/>
      </w:pPr>
      <w:r w:rsidRPr="0031134C">
        <w:rPr>
          <w:i/>
        </w:rPr>
        <w:fldChar w:fldCharType="begin"/>
      </w:r>
      <w:r w:rsidRPr="0031134C">
        <w:rPr>
          <w:i/>
        </w:rPr>
        <w:instrText xml:space="preserve"> AUTONUM  </w:instrText>
      </w:r>
      <w:r w:rsidRPr="0031134C">
        <w:rPr>
          <w:i/>
        </w:rPr>
        <w:fldChar w:fldCharType="end"/>
      </w:r>
      <w:r w:rsidRPr="0031134C">
        <w:rPr>
          <w:i/>
        </w:rPr>
        <w:tab/>
        <w:t>The TWV adopted this report at the close of its session.</w:t>
      </w:r>
    </w:p>
    <w:p w14:paraId="2A022224" w14:textId="77777777" w:rsidR="009212F6" w:rsidRDefault="009212F6">
      <w:pPr>
        <w:jc w:val="left"/>
      </w:pPr>
    </w:p>
    <w:p w14:paraId="2EE47CF8" w14:textId="77777777" w:rsidR="00765FCE" w:rsidRDefault="00765FCE">
      <w:pPr>
        <w:jc w:val="left"/>
      </w:pPr>
    </w:p>
    <w:p w14:paraId="0E9B1149" w14:textId="77777777" w:rsidR="00765FCE" w:rsidRDefault="00765FCE">
      <w:pPr>
        <w:jc w:val="left"/>
      </w:pPr>
    </w:p>
    <w:p w14:paraId="6DF2D32A" w14:textId="77777777" w:rsidR="000936E7" w:rsidRDefault="009212F6" w:rsidP="009212F6">
      <w:pPr>
        <w:jc w:val="right"/>
        <w:sectPr w:rsidR="000936E7" w:rsidSect="005E7466">
          <w:headerReference w:type="default" r:id="rId16"/>
          <w:pgSz w:w="11907" w:h="16840" w:code="9"/>
          <w:pgMar w:top="510" w:right="1134" w:bottom="1134" w:left="1134" w:header="510" w:footer="680" w:gutter="0"/>
          <w:pgNumType w:start="1"/>
          <w:cols w:space="720"/>
          <w:titlePg/>
        </w:sectPr>
      </w:pPr>
      <w:r>
        <w:t>[</w:t>
      </w:r>
      <w:r w:rsidR="000936E7">
        <w:t xml:space="preserve">Annex I </w:t>
      </w:r>
      <w:proofErr w:type="gramStart"/>
      <w:r w:rsidR="000936E7">
        <w:t>follows</w:t>
      </w:r>
      <w:proofErr w:type="gramEnd"/>
      <w:r>
        <w:t>]</w:t>
      </w:r>
    </w:p>
    <w:p w14:paraId="179BF490" w14:textId="77777777" w:rsidR="000936E7" w:rsidRPr="008B4B07" w:rsidRDefault="000936E7" w:rsidP="000936E7">
      <w:pPr>
        <w:widowControl w:val="0"/>
        <w:tabs>
          <w:tab w:val="center" w:pos="4819"/>
        </w:tabs>
        <w:autoSpaceDE w:val="0"/>
        <w:autoSpaceDN w:val="0"/>
        <w:adjustRightInd w:val="0"/>
        <w:spacing w:before="113"/>
        <w:jc w:val="center"/>
        <w:rPr>
          <w:rFonts w:cs="Arial"/>
        </w:rPr>
      </w:pPr>
      <w:r w:rsidRPr="008B4B07">
        <w:lastRenderedPageBreak/>
        <w:t>LIST OF PARTICIPANTS</w:t>
      </w:r>
    </w:p>
    <w:p w14:paraId="5501E6FE" w14:textId="77777777" w:rsidR="000936E7" w:rsidRPr="008B4B07" w:rsidRDefault="000936E7" w:rsidP="000936E7">
      <w:pPr>
        <w:pStyle w:val="plheading"/>
      </w:pPr>
      <w:r w:rsidRPr="008B4B07">
        <w:t>I. mEMBERS</w:t>
      </w:r>
    </w:p>
    <w:p w14:paraId="45077E55" w14:textId="77777777" w:rsidR="00441676" w:rsidRPr="008B4B07" w:rsidRDefault="00441676" w:rsidP="00441676">
      <w:pPr>
        <w:pStyle w:val="plcountry"/>
      </w:pPr>
      <w:r w:rsidRPr="008B4B07">
        <w:t>AUSTRALIA</w:t>
      </w:r>
    </w:p>
    <w:p w14:paraId="4B865779" w14:textId="77777777" w:rsidR="00441676" w:rsidRPr="008B4B07" w:rsidRDefault="00441676" w:rsidP="00441676">
      <w:pPr>
        <w:pStyle w:val="pldetails"/>
      </w:pPr>
      <w:r w:rsidRPr="008B4B07">
        <w:t xml:space="preserve">Nahida BHUIYAN (Ms.), Examiner, Plant Breeder's Rights, IP Australia, Woden </w:t>
      </w:r>
      <w:r w:rsidRPr="008B4B07">
        <w:br/>
        <w:t>(e-mail: nahida.bhuiyan@ipaustralia.gov.au)</w:t>
      </w:r>
    </w:p>
    <w:p w14:paraId="7BD69991" w14:textId="77777777" w:rsidR="00441676" w:rsidRPr="008B4B07" w:rsidRDefault="00441676" w:rsidP="00441676">
      <w:pPr>
        <w:pStyle w:val="pldetails"/>
        <w:rPr>
          <w:snapToGrid/>
        </w:rPr>
      </w:pPr>
      <w:r w:rsidRPr="008B4B07">
        <w:rPr>
          <w:snapToGrid/>
        </w:rPr>
        <w:t>Van Hai LE</w:t>
      </w:r>
      <w:r w:rsidRPr="008B4B07">
        <w:t xml:space="preserve"> (Mr.)</w:t>
      </w:r>
      <w:r w:rsidRPr="008B4B07">
        <w:rPr>
          <w:snapToGrid/>
        </w:rPr>
        <w:t xml:space="preserve">, Trainee Examiner, Plant Breeder's Rights Office, IP Australia, Woden </w:t>
      </w:r>
      <w:r w:rsidRPr="008B4B07">
        <w:br/>
      </w:r>
      <w:r w:rsidRPr="008B4B07">
        <w:rPr>
          <w:snapToGrid/>
        </w:rPr>
        <w:t>(e-mail: vanhai.le@ipaustralia.gov.au</w:t>
      </w:r>
      <w:r w:rsidRPr="008B4B07">
        <w:t>)</w:t>
      </w:r>
    </w:p>
    <w:p w14:paraId="72CE3CFE" w14:textId="77777777" w:rsidR="00441676" w:rsidRPr="008B4B07" w:rsidRDefault="00441676" w:rsidP="00441676">
      <w:pPr>
        <w:pStyle w:val="plcountry"/>
        <w:rPr>
          <w:lang w:val="de-DE"/>
        </w:rPr>
      </w:pPr>
      <w:r w:rsidRPr="008B4B07">
        <w:rPr>
          <w:lang w:val="de-DE"/>
        </w:rPr>
        <w:t>Austria</w:t>
      </w:r>
    </w:p>
    <w:p w14:paraId="6D06DD13" w14:textId="77777777" w:rsidR="00441676" w:rsidRPr="008B4B07" w:rsidRDefault="00441676" w:rsidP="00441676">
      <w:pPr>
        <w:pStyle w:val="pldetails"/>
        <w:rPr>
          <w:lang w:val="de-DE"/>
        </w:rPr>
      </w:pPr>
      <w:r w:rsidRPr="008B4B07">
        <w:rPr>
          <w:lang w:val="de-DE"/>
        </w:rPr>
        <w:t xml:space="preserve">Christina SCHRAML (Ms.), DUS expert, Österreichische Agentur für Gesundheit und Ernährungssicherheit GmbH, Wien </w:t>
      </w:r>
      <w:r w:rsidRPr="008B4B07">
        <w:rPr>
          <w:lang w:val="de-DE"/>
        </w:rPr>
        <w:br/>
        <w:t>(e-mail: Christina.schraml@ages.at)</w:t>
      </w:r>
    </w:p>
    <w:p w14:paraId="3B5C0508" w14:textId="77777777" w:rsidR="00441676" w:rsidRPr="008B4B07" w:rsidRDefault="00441676" w:rsidP="00441676">
      <w:pPr>
        <w:pStyle w:val="plcountry"/>
      </w:pPr>
      <w:r w:rsidRPr="008B4B07">
        <w:t>Bulgaria</w:t>
      </w:r>
    </w:p>
    <w:p w14:paraId="5439E9BC" w14:textId="77777777" w:rsidR="00441676" w:rsidRPr="008B4B07" w:rsidRDefault="00441676" w:rsidP="00441676">
      <w:pPr>
        <w:pStyle w:val="pldetails"/>
      </w:pPr>
      <w:r w:rsidRPr="008B4B07">
        <w:t xml:space="preserve">Diliyan Rousev DIMITROV, Head of Variety Testing Department, Executive Agency for Variety Testing, Field Inspection and Seed Control (IASAS), Sofia </w:t>
      </w:r>
      <w:r w:rsidRPr="008B4B07">
        <w:br/>
        <w:t>(e-mail: ddimitrov@iasas.government.bg)</w:t>
      </w:r>
    </w:p>
    <w:p w14:paraId="4CC8A55E" w14:textId="77777777" w:rsidR="00441676" w:rsidRPr="008B4B07" w:rsidRDefault="00441676" w:rsidP="00441676">
      <w:pPr>
        <w:pStyle w:val="plcountry"/>
      </w:pPr>
      <w:r w:rsidRPr="008B4B07">
        <w:t>CHINA</w:t>
      </w:r>
    </w:p>
    <w:p w14:paraId="487CD958" w14:textId="77777777" w:rsidR="00441676" w:rsidRPr="008B4B07" w:rsidRDefault="00441676" w:rsidP="00441676">
      <w:pPr>
        <w:pStyle w:val="pldetails"/>
      </w:pPr>
      <w:r w:rsidRPr="008B4B07">
        <w:t xml:space="preserve">Kun YANG (Mr.), </w:t>
      </w:r>
      <w:r w:rsidRPr="0065686D">
        <w:t xml:space="preserve">Deputy Director, Associate Researcher, Beijing Sub-Center of New Plant Variety Tests, Ministry of Agriculture and Rural Affairs, China, affiliated to Institute of Vegetables and Flowers under Chinese Academy of Agricultural Sciences, </w:t>
      </w:r>
      <w:r w:rsidRPr="008B4B07">
        <w:t xml:space="preserve">Beijing </w:t>
      </w:r>
      <w:r w:rsidRPr="008B4B07">
        <w:br/>
        <w:t xml:space="preserve">(e-mail: yangkun@caas.cn) </w:t>
      </w:r>
    </w:p>
    <w:p w14:paraId="78AAE8C5" w14:textId="77777777" w:rsidR="00441676" w:rsidRPr="008B4B07" w:rsidRDefault="00441676" w:rsidP="00441676">
      <w:pPr>
        <w:pStyle w:val="pldetails"/>
      </w:pPr>
      <w:r w:rsidRPr="008B4B07">
        <w:t xml:space="preserve">Jun REN (Ms.), </w:t>
      </w:r>
      <w:r w:rsidRPr="00B20763">
        <w:t>Leader of DNA Section, Research Assistant, Beijing Sub-Center of New Plant Variety Tests, Ministry of Agriculture and Rural Affairs, China, affiliated to Institute of Vegetables and Flowers under Chinese Academy of Agricultural Sciences, Beijing</w:t>
      </w:r>
      <w:r w:rsidRPr="008B4B07">
        <w:br/>
        <w:t xml:space="preserve">(e-mail: renjun@caas.cn) </w:t>
      </w:r>
    </w:p>
    <w:p w14:paraId="4FB0CBAC" w14:textId="77777777" w:rsidR="00441676" w:rsidRPr="006F12B6" w:rsidRDefault="00441676" w:rsidP="00441676">
      <w:pPr>
        <w:pStyle w:val="pldetails"/>
      </w:pPr>
      <w:r w:rsidRPr="006F12B6">
        <w:t>Zhonghua</w:t>
      </w:r>
      <w:r>
        <w:t xml:space="preserve"> </w:t>
      </w:r>
      <w:r w:rsidRPr="006F12B6">
        <w:t xml:space="preserve">LIU </w:t>
      </w:r>
      <w:r>
        <w:t>(Mr.)</w:t>
      </w:r>
      <w:r w:rsidRPr="006F12B6">
        <w:t xml:space="preserve">, Deputy Director of Business, Fuzhou </w:t>
      </w:r>
      <w:r>
        <w:br/>
      </w:r>
      <w:r w:rsidRPr="006F12B6">
        <w:t xml:space="preserve">(e-mail: 40464817@qq.com) </w:t>
      </w:r>
    </w:p>
    <w:p w14:paraId="4C8253EF" w14:textId="77777777" w:rsidR="00441676" w:rsidRPr="002B4BCD" w:rsidRDefault="00441676" w:rsidP="00441676">
      <w:pPr>
        <w:pStyle w:val="pldetails"/>
      </w:pPr>
      <w:r w:rsidRPr="008B4B07">
        <w:t>Haifeng ZHONG (Mr.),</w:t>
      </w:r>
      <w:r w:rsidRPr="002B4BCD">
        <w:t xml:space="preserve"> Fuzhou </w:t>
      </w:r>
      <w:r w:rsidRPr="002B4BCD">
        <w:br/>
        <w:t>(e-mail: 99700748@qq.com)</w:t>
      </w:r>
    </w:p>
    <w:p w14:paraId="3EDAD87B" w14:textId="77777777" w:rsidR="00441676" w:rsidRPr="007D5FCD" w:rsidRDefault="00441676" w:rsidP="00441676">
      <w:pPr>
        <w:pStyle w:val="plcountry"/>
      </w:pPr>
      <w:r w:rsidRPr="007D5FCD">
        <w:t>CZECH REPUBLIC</w:t>
      </w:r>
    </w:p>
    <w:p w14:paraId="6CAFCCA9" w14:textId="77777777" w:rsidR="00441676" w:rsidRPr="008B4B07" w:rsidRDefault="00441676" w:rsidP="00441676">
      <w:pPr>
        <w:pStyle w:val="pldetails"/>
      </w:pPr>
      <w:r w:rsidRPr="008B4B07">
        <w:t xml:space="preserve">Jiřina HRABÁLKOVÁ (Ms.), EU Specialist, Variety Denomination Expert, Central Institute for Supervising and Testing in Agriculture (UKZUZ), Brno </w:t>
      </w:r>
      <w:r w:rsidRPr="008B4B07">
        <w:br/>
        <w:t>(e-mail: jirina.hrabalkova@ukzuz.cz)</w:t>
      </w:r>
    </w:p>
    <w:p w14:paraId="2F4B5167" w14:textId="77777777" w:rsidR="00441676" w:rsidRPr="008B4B07" w:rsidRDefault="00441676" w:rsidP="00441676">
      <w:pPr>
        <w:pStyle w:val="pldetails"/>
      </w:pPr>
      <w:r w:rsidRPr="008B4B07">
        <w:t xml:space="preserve">Lenka LEFNEROVÁ (Ms.), Expert for DUS Testing of Vegetable, Central Institute for Supervising and Testing in Agriculture (UKZUZ), Brno </w:t>
      </w:r>
      <w:r w:rsidRPr="008B4B07">
        <w:br/>
        <w:t>(e-mail: lenka.lefnerova@ukzuz.cz)</w:t>
      </w:r>
    </w:p>
    <w:p w14:paraId="777EA65E" w14:textId="77777777" w:rsidR="00441676" w:rsidRPr="008B4B07" w:rsidRDefault="00441676" w:rsidP="00441676">
      <w:pPr>
        <w:pStyle w:val="pldetails"/>
      </w:pPr>
      <w:r w:rsidRPr="008B4B07">
        <w:t xml:space="preserve">Daniel PAJAS (Mr.), Expert for DUS Testing of Vegetable, Central Institute for Supervising and Testing in Agriculture (ÚKZÚZ), Experimental station Dobrichovice, Dobrichovice </w:t>
      </w:r>
      <w:r w:rsidRPr="008B4B07">
        <w:br/>
        <w:t>(e-mail: daniel.pajas@ukzuz.cz)</w:t>
      </w:r>
    </w:p>
    <w:p w14:paraId="50C16F11" w14:textId="77777777" w:rsidR="00441676" w:rsidRPr="008B4B07" w:rsidRDefault="00441676" w:rsidP="00441676">
      <w:pPr>
        <w:pStyle w:val="plcountry"/>
      </w:pPr>
      <w:r w:rsidRPr="008B4B07">
        <w:t>EUROPEAN UNION</w:t>
      </w:r>
    </w:p>
    <w:p w14:paraId="27CEB006" w14:textId="77777777" w:rsidR="00441676" w:rsidRPr="008B4B07" w:rsidRDefault="00441676" w:rsidP="00441676">
      <w:pPr>
        <w:pStyle w:val="pldetails"/>
      </w:pPr>
      <w:r w:rsidRPr="008B4B07">
        <w:t xml:space="preserve">Jean MAISON (Mr.), Deputy Head, Technical Unit, Community Plant Variety Office (CPVO), Angers </w:t>
      </w:r>
      <w:r w:rsidRPr="008B4B07">
        <w:br/>
        <w:t>(e-mail: maison@cpvo.europa.eu)</w:t>
      </w:r>
    </w:p>
    <w:p w14:paraId="3F43AFA5" w14:textId="77777777" w:rsidR="00441676" w:rsidRPr="008B4B07" w:rsidRDefault="00441676" w:rsidP="00441676">
      <w:pPr>
        <w:pStyle w:val="pldetails"/>
      </w:pPr>
      <w:r w:rsidRPr="008B4B07">
        <w:t xml:space="preserve">Bronislava BÁTOROVÁ (Ms.), Technical expert, Technical Unit, Community Plant Variety Office (CPVO), Angers </w:t>
      </w:r>
      <w:r w:rsidRPr="008B4B07">
        <w:br/>
        <w:t>(e-mail: batorova@cpvo.europa.eu)</w:t>
      </w:r>
    </w:p>
    <w:p w14:paraId="22B62223" w14:textId="77777777" w:rsidR="00441676" w:rsidRPr="008B4B07" w:rsidRDefault="00441676" w:rsidP="00441676">
      <w:pPr>
        <w:pStyle w:val="pldetails"/>
      </w:pPr>
      <w:r w:rsidRPr="008B4B07">
        <w:t xml:space="preserve">Cécile COLLONNIER (Ms.), Technical Expert, Community Plant Variety Office (CPVO), Angers </w:t>
      </w:r>
      <w:r w:rsidRPr="008B4B07">
        <w:br/>
        <w:t>(e-mail: collonnier @cpvo.europa.eu)</w:t>
      </w:r>
    </w:p>
    <w:p w14:paraId="40486059" w14:textId="77777777" w:rsidR="00441676" w:rsidRPr="008B4B07" w:rsidRDefault="00441676" w:rsidP="00441676">
      <w:pPr>
        <w:pStyle w:val="pldetails"/>
      </w:pPr>
      <w:r w:rsidRPr="008B4B07">
        <w:t>Zsófia CZAKÓ (Ms.), Seconded National Technical Expert, Community Plant Variety Office (CPVO), Angers</w:t>
      </w:r>
      <w:r w:rsidRPr="008B4B07">
        <w:br/>
        <w:t>(e-mail: czako@cpvo.europa.eu)</w:t>
      </w:r>
    </w:p>
    <w:p w14:paraId="33A502AF" w14:textId="77777777" w:rsidR="00441676" w:rsidRPr="008B4B07" w:rsidRDefault="00441676" w:rsidP="00441676">
      <w:pPr>
        <w:pStyle w:val="plcountry"/>
        <w:rPr>
          <w:lang w:val="fr-CH"/>
        </w:rPr>
      </w:pPr>
      <w:r w:rsidRPr="008B4B07">
        <w:rPr>
          <w:lang w:val="fr-CH"/>
        </w:rPr>
        <w:lastRenderedPageBreak/>
        <w:t>FRANCE</w:t>
      </w:r>
    </w:p>
    <w:p w14:paraId="5C64D0EF" w14:textId="77777777" w:rsidR="00441676" w:rsidRPr="008B4B07" w:rsidRDefault="00441676" w:rsidP="00441676">
      <w:pPr>
        <w:pStyle w:val="pldetails"/>
        <w:rPr>
          <w:lang w:val="fr-CH"/>
        </w:rPr>
      </w:pPr>
      <w:r w:rsidRPr="008B4B07">
        <w:rPr>
          <w:lang w:val="fr-CH"/>
        </w:rPr>
        <w:t xml:space="preserve">Chrystelle JOUY (Ms.), Manager of DUS Vegetable Studies, Groupe d'Étude et de contrôle des Variétés et des Semences (GEVES), Le Thor </w:t>
      </w:r>
      <w:r w:rsidRPr="008B4B07">
        <w:rPr>
          <w:lang w:val="fr-CH"/>
        </w:rPr>
        <w:br/>
        <w:t>(e-mail: chrystelle.jouy@geves.fr)</w:t>
      </w:r>
    </w:p>
    <w:p w14:paraId="22B0471A" w14:textId="77777777" w:rsidR="00441676" w:rsidRPr="008B4B07" w:rsidRDefault="00441676" w:rsidP="00441676">
      <w:pPr>
        <w:pStyle w:val="pldetails"/>
        <w:rPr>
          <w:lang w:val="fr-CH"/>
        </w:rPr>
      </w:pPr>
      <w:r w:rsidRPr="008B4B07">
        <w:rPr>
          <w:lang w:val="fr-CH"/>
        </w:rPr>
        <w:t xml:space="preserve">Dominique ROUSSEAU (Mr.), Vegetable DUS Manager, Groupe d'étude et de contrôle des variétés et des semences (GEVES), Les Bois d'Anjou </w:t>
      </w:r>
      <w:r w:rsidRPr="008B4B07">
        <w:rPr>
          <w:lang w:val="fr-CH"/>
        </w:rPr>
        <w:br/>
        <w:t>(e-mail: dominique.rousseau@geves.fr)</w:t>
      </w:r>
    </w:p>
    <w:p w14:paraId="5FA487F6" w14:textId="77777777" w:rsidR="00441676" w:rsidRPr="008B4B07" w:rsidRDefault="00441676" w:rsidP="00441676">
      <w:pPr>
        <w:pStyle w:val="plcountry"/>
      </w:pPr>
      <w:r w:rsidRPr="008B4B07">
        <w:t>GERMANY</w:t>
      </w:r>
    </w:p>
    <w:p w14:paraId="4600C833" w14:textId="77777777" w:rsidR="00441676" w:rsidRPr="008B4B07" w:rsidRDefault="00441676" w:rsidP="00441676">
      <w:pPr>
        <w:pStyle w:val="pldetails"/>
      </w:pPr>
      <w:r w:rsidRPr="008B4B07">
        <w:t xml:space="preserve">Swenja TAMS (Ms.), Head of Section General affairs of DUS testing, Bundessortenamt, Hanover </w:t>
      </w:r>
      <w:r w:rsidRPr="008B4B07">
        <w:br/>
        <w:t>(e-mail: Swenja.Tams@bundessortenamt.de)</w:t>
      </w:r>
    </w:p>
    <w:p w14:paraId="270D3295" w14:textId="77777777" w:rsidR="00441676" w:rsidRPr="008B4B07" w:rsidRDefault="00441676" w:rsidP="00441676">
      <w:pPr>
        <w:pStyle w:val="pldetails"/>
      </w:pPr>
      <w:r w:rsidRPr="008B4B07">
        <w:rPr>
          <w:lang w:val="de-DE"/>
        </w:rPr>
        <w:t xml:space="preserve">Susanne WÖSTER (Ms.), Technical expert, Prüfstelle Scharnhorst, Bundessortenamt, Neustadt a. Rb. </w:t>
      </w:r>
      <w:r w:rsidRPr="008B4B07">
        <w:rPr>
          <w:lang w:val="de-DE"/>
        </w:rPr>
        <w:br/>
      </w:r>
      <w:r w:rsidRPr="008B4B07">
        <w:t>(e-mail: susanne.woester@bundessortenamt.de)</w:t>
      </w:r>
    </w:p>
    <w:p w14:paraId="405A40BE" w14:textId="77777777" w:rsidR="00441676" w:rsidRPr="008B4B07" w:rsidRDefault="00441676" w:rsidP="00441676">
      <w:pPr>
        <w:pStyle w:val="plcountry"/>
      </w:pPr>
      <w:r w:rsidRPr="008B4B07">
        <w:t>HUNGARY</w:t>
      </w:r>
    </w:p>
    <w:p w14:paraId="61727EDB" w14:textId="77777777" w:rsidR="00441676" w:rsidRPr="008B4B07" w:rsidRDefault="00441676" w:rsidP="00441676">
      <w:pPr>
        <w:pStyle w:val="pldetails"/>
      </w:pPr>
      <w:r w:rsidRPr="008B4B07">
        <w:t xml:space="preserve">Dávid FEKETE (Mr.), DUS Expert, Variety Testing Department of Horticultural Crops, Agricultural Genetic Resources Directorate, National Food Chain Safety Office (NÉBIH), Budapest </w:t>
      </w:r>
      <w:r w:rsidRPr="008B4B07">
        <w:br/>
        <w:t>(e-mail: feketeda@nebih.gov.hu)</w:t>
      </w:r>
    </w:p>
    <w:p w14:paraId="00797C7E" w14:textId="77777777" w:rsidR="00441676" w:rsidRPr="008B4B07" w:rsidRDefault="00441676" w:rsidP="00441676">
      <w:pPr>
        <w:pStyle w:val="pldetails"/>
      </w:pPr>
      <w:r w:rsidRPr="008B4B07">
        <w:t xml:space="preserve">Ferenc KOVÁCS (Mr.), Expert for DUS Testing of Vegetable, National Food Chain Safety Office (NÉBIH), Tordas </w:t>
      </w:r>
      <w:r w:rsidRPr="008B4B07">
        <w:br/>
        <w:t xml:space="preserve">(e-mail: kovacsf@nebih.gov.hu) </w:t>
      </w:r>
    </w:p>
    <w:p w14:paraId="4FA99496" w14:textId="77777777" w:rsidR="00441676" w:rsidRPr="008B4B07" w:rsidRDefault="00441676" w:rsidP="00441676">
      <w:pPr>
        <w:pStyle w:val="pldetails"/>
      </w:pPr>
      <w:r w:rsidRPr="008B4B07">
        <w:t xml:space="preserve">Csaba BORBÉLY (Mr.), DUS Expert, National Food Chain Safety Office (NÉBIH), Tordas </w:t>
      </w:r>
      <w:r w:rsidRPr="008B4B07">
        <w:br/>
        <w:t>(e-mail: borbelycs@nebih.gov.hu)</w:t>
      </w:r>
    </w:p>
    <w:p w14:paraId="37B61BC8" w14:textId="77777777" w:rsidR="00441676" w:rsidRPr="008B4B07" w:rsidRDefault="00441676" w:rsidP="00441676">
      <w:pPr>
        <w:pStyle w:val="plcountry"/>
      </w:pPr>
      <w:r w:rsidRPr="008B4B07">
        <w:t>ITALY</w:t>
      </w:r>
    </w:p>
    <w:p w14:paraId="60548C10" w14:textId="77777777" w:rsidR="00441676" w:rsidRPr="008B4B07" w:rsidRDefault="00441676" w:rsidP="00441676">
      <w:pPr>
        <w:pStyle w:val="pldetails"/>
      </w:pPr>
      <w:r w:rsidRPr="008B4B07">
        <w:t xml:space="preserve">Romana BRAVI (Ms.), Technical Manager, Agricultural Research Council and Economics Analysis - Plant Protection and Seed Certification (CREA - DC), Bologna </w:t>
      </w:r>
      <w:r w:rsidRPr="008B4B07">
        <w:br/>
        <w:t>(e-mail: romana.bravi@crea.gov.it)</w:t>
      </w:r>
    </w:p>
    <w:p w14:paraId="268E3BCC" w14:textId="77777777" w:rsidR="00441676" w:rsidRPr="008B4B07" w:rsidRDefault="00441676" w:rsidP="00441676">
      <w:pPr>
        <w:pStyle w:val="pldetails"/>
      </w:pPr>
      <w:r w:rsidRPr="008B4B07">
        <w:t xml:space="preserve">Maria Carla NAPOLI (Ms.), Researcher, CREA-DC Research Centre for Plant Protection and Certification, Battipaglia </w:t>
      </w:r>
      <w:r w:rsidRPr="008B4B07">
        <w:br/>
        <w:t>(e-mail: mariacarla.napoli@crea.gov.it)</w:t>
      </w:r>
    </w:p>
    <w:p w14:paraId="3998CFDC" w14:textId="77777777" w:rsidR="00441676" w:rsidRPr="008B4B07" w:rsidRDefault="00441676" w:rsidP="00441676">
      <w:pPr>
        <w:pStyle w:val="plcountry"/>
      </w:pPr>
      <w:r w:rsidRPr="008B4B07">
        <w:t>JAPAN</w:t>
      </w:r>
    </w:p>
    <w:p w14:paraId="366B0117" w14:textId="77777777" w:rsidR="00441676" w:rsidRPr="008B4B07" w:rsidRDefault="00441676" w:rsidP="00441676">
      <w:pPr>
        <w:pStyle w:val="pldetails"/>
      </w:pPr>
      <w:r w:rsidRPr="008B4B07">
        <w:t xml:space="preserve">Yoshihiro YAMANAKA (Mr.), Senior Examiner, Intellectual Property Division, Export and International Affairs Bureau, Ministry of Agriculture, Forestry and Fisheries (MAFF), Tokyo </w:t>
      </w:r>
      <w:r w:rsidRPr="008B4B07">
        <w:br/>
        <w:t>(e-mail: yoshihiro_yamanak860@maff.go.jp)</w:t>
      </w:r>
    </w:p>
    <w:p w14:paraId="4215A4D9" w14:textId="77777777" w:rsidR="00441676" w:rsidRPr="008B4B07" w:rsidRDefault="00441676" w:rsidP="00441676">
      <w:pPr>
        <w:pStyle w:val="pldetails"/>
      </w:pPr>
      <w:r w:rsidRPr="008B4B07">
        <w:t>Yoshiyuki OHNO (Mr.), Examiner, Intellectual Property Division, Export and International Affairs Bureau, Ministry of Agriculture, Forestry and Fisheries (MAFF), Tokyo</w:t>
      </w:r>
      <w:r w:rsidRPr="008B4B07">
        <w:br/>
        <w:t xml:space="preserve">(e-mail: yoshiyuki_ono300@maff.go.jp) </w:t>
      </w:r>
    </w:p>
    <w:p w14:paraId="5361FC56" w14:textId="77777777" w:rsidR="00441676" w:rsidRPr="008B4B07" w:rsidRDefault="00441676" w:rsidP="00441676">
      <w:pPr>
        <w:pStyle w:val="pldetails"/>
      </w:pPr>
      <w:r w:rsidRPr="008B4B07">
        <w:t xml:space="preserve">Toshiya KOBAYASHI (Mr.), Senior Staff, Center for Seed and Seedlings (NCSS), National Agriculture and Food Research Organization (NARO), Ibaraki </w:t>
      </w:r>
      <w:r w:rsidRPr="008B4B07">
        <w:br/>
        <w:t xml:space="preserve">(e-mail: kobayashit819@affrc.go.jp) </w:t>
      </w:r>
    </w:p>
    <w:p w14:paraId="711A5178" w14:textId="77777777" w:rsidR="00441676" w:rsidRPr="008B4B07" w:rsidRDefault="00441676" w:rsidP="00441676">
      <w:pPr>
        <w:pStyle w:val="plcountry"/>
      </w:pPr>
      <w:r w:rsidRPr="008B4B07">
        <w:t>NETHERLANDS</w:t>
      </w:r>
    </w:p>
    <w:p w14:paraId="19B46DD2" w14:textId="77777777" w:rsidR="00441676" w:rsidRPr="008B4B07" w:rsidRDefault="00441676" w:rsidP="00441676">
      <w:pPr>
        <w:pStyle w:val="pldetails"/>
      </w:pPr>
      <w:r w:rsidRPr="008B4B07">
        <w:t xml:space="preserve">Marian A. VAN LEEUWEN (Ms.), DUS Specialist Vegetables, Naktuinbouw, Roelofarendsveen </w:t>
      </w:r>
      <w:r w:rsidRPr="008B4B07">
        <w:br/>
        <w:t xml:space="preserve">(e-mail: m.v.leeuwen@naktuinbouw.nl) </w:t>
      </w:r>
    </w:p>
    <w:p w14:paraId="39E5C344" w14:textId="77777777" w:rsidR="00441676" w:rsidRPr="008B4B07" w:rsidRDefault="00441676" w:rsidP="00441676">
      <w:pPr>
        <w:pStyle w:val="pldetails"/>
      </w:pPr>
      <w:r w:rsidRPr="008B4B07">
        <w:t xml:space="preserve">Cécile MARCHENAY-KOENRAADT (Ms.), DUS Vegetable Crops Specialist, Naktuinbouw, Roelofarendsveen </w:t>
      </w:r>
      <w:r w:rsidRPr="008B4B07">
        <w:br/>
        <w:t>(e-mail: c.marchenay@naktuinbouw.nl)</w:t>
      </w:r>
    </w:p>
    <w:p w14:paraId="3E80E776" w14:textId="77777777" w:rsidR="00441676" w:rsidRPr="008B4B07" w:rsidRDefault="00441676" w:rsidP="00441676">
      <w:pPr>
        <w:pStyle w:val="pldetails"/>
      </w:pPr>
      <w:r w:rsidRPr="008B4B07">
        <w:t xml:space="preserve">Wim SANGSTER (Mr.), Vegetable Crop Specialist, Naktuinbouw, Roelofarendsveen </w:t>
      </w:r>
      <w:r w:rsidRPr="008B4B07">
        <w:br/>
        <w:t>(e-mail: w.sangster@naktuinbouw.nl)</w:t>
      </w:r>
    </w:p>
    <w:p w14:paraId="723C78F3" w14:textId="77777777" w:rsidR="00441676" w:rsidRPr="008B4B07" w:rsidRDefault="00441676" w:rsidP="00441676">
      <w:pPr>
        <w:pStyle w:val="pldetails"/>
      </w:pPr>
      <w:r w:rsidRPr="008B4B07">
        <w:t xml:space="preserve">Gosia BLOKKER (Ms.), DUS Test Specialist, Naktuinbouw, Roelofarendsveen </w:t>
      </w:r>
      <w:r w:rsidRPr="008B4B07">
        <w:br/>
        <w:t>(e-mail: g.blokker@naktuinbouw.nl)</w:t>
      </w:r>
    </w:p>
    <w:p w14:paraId="14F8EF60" w14:textId="77777777" w:rsidR="00441676" w:rsidRPr="008B4B07" w:rsidRDefault="00441676" w:rsidP="00441676">
      <w:pPr>
        <w:pStyle w:val="plcountry"/>
      </w:pPr>
      <w:r w:rsidRPr="008B4B07">
        <w:lastRenderedPageBreak/>
        <w:t>New Zealand</w:t>
      </w:r>
    </w:p>
    <w:p w14:paraId="2D03FB56" w14:textId="77777777" w:rsidR="00441676" w:rsidRPr="008B4B07" w:rsidRDefault="00441676" w:rsidP="00441676">
      <w:pPr>
        <w:pStyle w:val="pldetails"/>
      </w:pPr>
      <w:r w:rsidRPr="008B4B07">
        <w:t xml:space="preserve">Jacqueline BROADHEAD (Ms.), Plant Variety Rights Examiner, Plant Variety Rights Office, Intellectual Property Office of New Zealand, Plant Variety Rights, </w:t>
      </w:r>
      <w:r w:rsidR="00AD0ED6" w:rsidRPr="00AD0ED6">
        <w:t>Ministry of Business, Innovation and Employment</w:t>
      </w:r>
      <w:r w:rsidRPr="008B4B07">
        <w:t xml:space="preserve">, Christchurch </w:t>
      </w:r>
      <w:r w:rsidRPr="008B4B07">
        <w:br/>
        <w:t>(e-mail: jacquie.broadhead@pvr.govt.nz)</w:t>
      </w:r>
    </w:p>
    <w:p w14:paraId="0CCDD455" w14:textId="77777777" w:rsidR="00441676" w:rsidRPr="008B4B07" w:rsidRDefault="00441676" w:rsidP="00441676">
      <w:pPr>
        <w:pStyle w:val="pldetails"/>
      </w:pPr>
      <w:r w:rsidRPr="008B4B07">
        <w:t xml:space="preserve">Scott GREGAN (Mr.), PVR Examiner, Plant Variety Rights Office, Intellectual Property Office of New Zealand, Plant Variety Rights, </w:t>
      </w:r>
      <w:r w:rsidR="00AD0ED6" w:rsidRPr="00AD0ED6">
        <w:t>Ministry of Business, Innovation and Employment</w:t>
      </w:r>
      <w:r w:rsidRPr="008B4B07">
        <w:t xml:space="preserve">, Christchurch </w:t>
      </w:r>
      <w:r w:rsidRPr="008B4B07">
        <w:br/>
        <w:t>(e-mail: scott.gregan@pvr.govt.nz)</w:t>
      </w:r>
    </w:p>
    <w:p w14:paraId="4F577C4C" w14:textId="77777777" w:rsidR="00441676" w:rsidRPr="008B4B07" w:rsidRDefault="00441676" w:rsidP="00441676">
      <w:pPr>
        <w:pStyle w:val="plcountry"/>
      </w:pPr>
      <w:r w:rsidRPr="008B4B07">
        <w:t>Oman</w:t>
      </w:r>
    </w:p>
    <w:p w14:paraId="6A484B05" w14:textId="77777777" w:rsidR="00441676" w:rsidRPr="008B4B07" w:rsidRDefault="00441676" w:rsidP="00441676">
      <w:pPr>
        <w:pStyle w:val="pldetails"/>
      </w:pPr>
      <w:r w:rsidRPr="008B4B07">
        <w:t xml:space="preserve">Khoula Al Khattab Ahmed AL KINDI (Ms.), Soil and water Researcher, Ministry of Agriculture, Fisheries and Water Resources, Nizwa </w:t>
      </w:r>
      <w:r w:rsidRPr="008B4B07">
        <w:br/>
        <w:t xml:space="preserve">(e-mail: khoula134@gmail.com) </w:t>
      </w:r>
    </w:p>
    <w:p w14:paraId="7272EFBB" w14:textId="77777777" w:rsidR="00441676" w:rsidRPr="008B4B07" w:rsidRDefault="00441676" w:rsidP="00441676">
      <w:pPr>
        <w:pStyle w:val="pldetails"/>
      </w:pPr>
      <w:r w:rsidRPr="008B4B07">
        <w:t xml:space="preserve">Omaima Ali Suliman AL SULAIMI (Ms.), Plant pathology Researcher, Ministry of Agriculture, Fisheries and Water Resources </w:t>
      </w:r>
      <w:r w:rsidRPr="008B4B07">
        <w:br/>
        <w:t xml:space="preserve">(e-mail: omimaaaa95@gmail.com) </w:t>
      </w:r>
    </w:p>
    <w:p w14:paraId="3E63CEDF" w14:textId="77777777" w:rsidR="00441676" w:rsidRPr="008B4B07" w:rsidRDefault="00441676" w:rsidP="00441676">
      <w:pPr>
        <w:pStyle w:val="pldetails"/>
      </w:pPr>
      <w:r w:rsidRPr="008B4B07">
        <w:t xml:space="preserve">Maha Said ALABRI (Ms.), Vegetable production Researcher, Ministry of Agriculture, Fisheries and Water Resources, Nizwa </w:t>
      </w:r>
      <w:r w:rsidRPr="008B4B07">
        <w:br/>
        <w:t xml:space="preserve">(e-mail: Ma95haa@gmail.com) </w:t>
      </w:r>
    </w:p>
    <w:p w14:paraId="16041742" w14:textId="77777777" w:rsidR="00441676" w:rsidRPr="008B4B07" w:rsidRDefault="00441676" w:rsidP="00441676">
      <w:pPr>
        <w:pStyle w:val="pldetails"/>
      </w:pPr>
      <w:r w:rsidRPr="008B4B07">
        <w:t xml:space="preserve">Thuraya Said Salim AL-BUSAIDI (Ms.), Biological control Researcher, Ministry of Agriculture, Fisheries and Water Resources, Nizwa </w:t>
      </w:r>
      <w:r w:rsidRPr="008B4B07">
        <w:br/>
        <w:t xml:space="preserve">(e-mail: thuraya-1990@hotmail.com) </w:t>
      </w:r>
    </w:p>
    <w:p w14:paraId="35FCF513" w14:textId="77777777" w:rsidR="00441676" w:rsidRPr="008B4B07" w:rsidRDefault="00441676" w:rsidP="00441676">
      <w:pPr>
        <w:pStyle w:val="pldetails"/>
      </w:pPr>
      <w:r w:rsidRPr="008B4B07">
        <w:t xml:space="preserve">Abdullah Omar ALFARSI (Mr.), Seed Researcher and genetic resources, Ministry of Agriculture, Fisheries and Water Resources, Sohar </w:t>
      </w:r>
      <w:r w:rsidRPr="008B4B07">
        <w:br/>
        <w:t xml:space="preserve">(e-mail: farsi.97om@gmail.com) </w:t>
      </w:r>
    </w:p>
    <w:p w14:paraId="4452B949" w14:textId="77777777" w:rsidR="00441676" w:rsidRPr="008B4B07" w:rsidRDefault="00441676" w:rsidP="00441676">
      <w:pPr>
        <w:pStyle w:val="pldetails"/>
      </w:pPr>
      <w:r w:rsidRPr="008B4B07">
        <w:t xml:space="preserve">Wafa Salam ALKINDI (Ms.), Fruit Researcher, Ministry of Agriculture, Fisheries and Water Resources, Nizwa </w:t>
      </w:r>
      <w:r w:rsidRPr="008B4B07">
        <w:br/>
        <w:t xml:space="preserve">(e-mail: mazoon.april16@gmail.com) </w:t>
      </w:r>
    </w:p>
    <w:p w14:paraId="349B0820" w14:textId="77777777" w:rsidR="00441676" w:rsidRPr="008B4B07" w:rsidRDefault="00441676" w:rsidP="00441676">
      <w:pPr>
        <w:pStyle w:val="pldetails"/>
      </w:pPr>
      <w:r w:rsidRPr="008B4B07">
        <w:t>Safa Said AL KINDI (Ms.), Filed crop Researcher, Ministry of Agriculture, Fisheries and Water Resources, Nizwa</w:t>
      </w:r>
      <w:r w:rsidRPr="008B4B07">
        <w:br/>
        <w:t>(e-mail: safakindi18@gmail.com)</w:t>
      </w:r>
    </w:p>
    <w:p w14:paraId="3A938EF7" w14:textId="77777777" w:rsidR="00441676" w:rsidRPr="008B4B07" w:rsidRDefault="00441676" w:rsidP="00441676">
      <w:pPr>
        <w:pStyle w:val="plcountry"/>
        <w:rPr>
          <w:lang w:val="es-ES"/>
        </w:rPr>
      </w:pPr>
      <w:r w:rsidRPr="008B4B07">
        <w:rPr>
          <w:lang w:val="es-ES"/>
        </w:rPr>
        <w:t>Peru</w:t>
      </w:r>
    </w:p>
    <w:p w14:paraId="49E05D51" w14:textId="77777777" w:rsidR="00441676" w:rsidRPr="008B4B07" w:rsidRDefault="00441676" w:rsidP="00441676">
      <w:pPr>
        <w:pStyle w:val="pldetails"/>
        <w:rPr>
          <w:lang w:val="es-ES"/>
        </w:rPr>
      </w:pPr>
      <w:r w:rsidRPr="008B4B07">
        <w:rPr>
          <w:lang w:val="es-ES"/>
        </w:rPr>
        <w:t xml:space="preserve">Manuel SIGUEÑAS SAAVEDRA (Sr.), Especialista en Derechos del Obtentor de Variedades Vegetales, Subdirección de Regulación de la Innovación Agraria - SDRIA, Instituto Nacional de Innovación Agraria (INIA), Lima </w:t>
      </w:r>
      <w:r w:rsidRPr="008B4B07">
        <w:rPr>
          <w:lang w:val="es-ES"/>
        </w:rPr>
        <w:br/>
        <w:t>(e-mail: consultor_arapov@inia.gob.pe)</w:t>
      </w:r>
    </w:p>
    <w:p w14:paraId="3F68C01F" w14:textId="77777777" w:rsidR="00441676" w:rsidRPr="008B4B07" w:rsidRDefault="00441676" w:rsidP="00441676">
      <w:pPr>
        <w:pStyle w:val="plcountry"/>
      </w:pPr>
      <w:r w:rsidRPr="008B4B07">
        <w:t>POLAND</w:t>
      </w:r>
    </w:p>
    <w:p w14:paraId="309F3AFB" w14:textId="77777777" w:rsidR="00441676" w:rsidRPr="008B4B07" w:rsidRDefault="00441676" w:rsidP="00441676">
      <w:pPr>
        <w:pStyle w:val="pldetails"/>
      </w:pPr>
      <w:r w:rsidRPr="008B4B07">
        <w:t xml:space="preserve">Joanna GRUSZCZYŃSKA (Ms.), Head, DUS Testing and Variety Identity Verification Unit, Research Centre for Cultivar Testing (COBORU), Slupia Wielka </w:t>
      </w:r>
      <w:r w:rsidRPr="008B4B07">
        <w:br/>
        <w:t xml:space="preserve">(e-mail: k.lenartowicz@coboru.gov.pl) </w:t>
      </w:r>
    </w:p>
    <w:p w14:paraId="67A6813A" w14:textId="77777777" w:rsidR="00441676" w:rsidRPr="008B4B07" w:rsidRDefault="00441676" w:rsidP="00441676">
      <w:pPr>
        <w:pStyle w:val="pldetails"/>
      </w:pPr>
      <w:r w:rsidRPr="008B4B07">
        <w:t xml:space="preserve">Angelika KACZMAREK (Ms.), Senior DUS Expert, DUS Testing Department, Research Centre for Cultivar Testing (COBORU), Slupia Wielka </w:t>
      </w:r>
      <w:r w:rsidRPr="008B4B07">
        <w:br/>
        <w:t>(e-mail: a.kaczmarek@coboru.gov.pl)</w:t>
      </w:r>
    </w:p>
    <w:p w14:paraId="79B88A4C" w14:textId="77777777" w:rsidR="00441676" w:rsidRPr="008B4B07" w:rsidRDefault="00441676" w:rsidP="00441676">
      <w:pPr>
        <w:pStyle w:val="pldetails"/>
      </w:pPr>
      <w:r w:rsidRPr="008B4B07">
        <w:t xml:space="preserve">Malgorzata WLOSZCZYK (Ms.), Senior DUS Expert, DUS Testing Department, Research Centre for Cultivar Testing (COBORU), Slupia Wielka </w:t>
      </w:r>
      <w:r w:rsidRPr="008B4B07">
        <w:br/>
        <w:t>(e-mail: m.wloszczyk@coboru.gov.pl)</w:t>
      </w:r>
    </w:p>
    <w:p w14:paraId="379E8BF5" w14:textId="77777777" w:rsidR="00441676" w:rsidRPr="008B4B07" w:rsidRDefault="00441676" w:rsidP="00441676">
      <w:pPr>
        <w:pStyle w:val="plcountry"/>
      </w:pPr>
      <w:r w:rsidRPr="008B4B07">
        <w:t>REPUBLIC OF KOREA</w:t>
      </w:r>
    </w:p>
    <w:p w14:paraId="586C03B4" w14:textId="77777777" w:rsidR="00441676" w:rsidRPr="008B4B07" w:rsidRDefault="00441676" w:rsidP="00441676">
      <w:pPr>
        <w:pStyle w:val="pldetails"/>
      </w:pPr>
      <w:r w:rsidRPr="008B4B07">
        <w:t>Chan-Woong PARK (Mr.), Deputy Director/Examiner, International Cooperation Division, Korea Seed and Variety Service (KSVS), Gimcheon</w:t>
      </w:r>
      <w:r w:rsidRPr="008B4B07">
        <w:br/>
        <w:t>(e-mail: chwopark@korea.kr)</w:t>
      </w:r>
    </w:p>
    <w:p w14:paraId="42D6F817" w14:textId="77777777" w:rsidR="00441676" w:rsidRPr="008B4B07" w:rsidRDefault="00441676" w:rsidP="00441676">
      <w:pPr>
        <w:pStyle w:val="pldetails"/>
      </w:pPr>
      <w:r w:rsidRPr="008B4B07">
        <w:t xml:space="preserve">Ok-Rye KIM (Ms.), Agricultural Researcher, Seobu Branch, Korea Seed and Variety Service (KSVS), Iskan-si </w:t>
      </w:r>
      <w:r w:rsidRPr="008B4B07">
        <w:br/>
        <w:t xml:space="preserve">(e-mail: orkim@korea.kr) </w:t>
      </w:r>
    </w:p>
    <w:p w14:paraId="4BF8732E" w14:textId="77777777" w:rsidR="00441676" w:rsidRPr="008B4B07" w:rsidRDefault="00441676" w:rsidP="00441676">
      <w:pPr>
        <w:pStyle w:val="plcountry"/>
      </w:pPr>
      <w:r w:rsidRPr="008B4B07">
        <w:lastRenderedPageBreak/>
        <w:t>Russian federation</w:t>
      </w:r>
    </w:p>
    <w:p w14:paraId="156789F9" w14:textId="77777777" w:rsidR="00441676" w:rsidRPr="008B4B07" w:rsidRDefault="00441676" w:rsidP="00441676">
      <w:pPr>
        <w:pStyle w:val="pldetails"/>
      </w:pPr>
      <w:r w:rsidRPr="008B4B07">
        <w:t xml:space="preserve">Elena ZABLOTSKAYA (Ms.), Deputy Head, Department for Vegetables, Fruit and Berry Crops and Ornamental Plants, State Commission of the Russian Federation for Selection Achievements Test and Protection, Moscow </w:t>
      </w:r>
      <w:r w:rsidRPr="008B4B07">
        <w:br/>
        <w:t>(e-mail: ovoch@gossortrf.ru)</w:t>
      </w:r>
    </w:p>
    <w:p w14:paraId="4024DC44" w14:textId="77777777" w:rsidR="00441676" w:rsidRPr="008B4B07" w:rsidRDefault="00441676" w:rsidP="00441676">
      <w:pPr>
        <w:pStyle w:val="pldetails"/>
      </w:pPr>
      <w:r w:rsidRPr="008B4B07">
        <w:t xml:space="preserve">Anna GAITER (Ms.), Main Agronomist, State Commission of the Russian Federation for Selection Achievements Test and Protection, Moscow </w:t>
      </w:r>
      <w:r w:rsidRPr="008B4B07">
        <w:br/>
        <w:t>(e-mail: timoshenkova0309@gmail.com)</w:t>
      </w:r>
    </w:p>
    <w:p w14:paraId="6122E921" w14:textId="77777777" w:rsidR="00441676" w:rsidRPr="008B4B07" w:rsidRDefault="00441676" w:rsidP="00441676">
      <w:pPr>
        <w:pStyle w:val="pldetails"/>
      </w:pPr>
      <w:r w:rsidRPr="008B4B07">
        <w:t xml:space="preserve">Aleksandr KHAN (Mr.), Leading Agronomist, Department for Vegetables, Fruit and Berry Crops and Ornamental Plants, State Commission of the Russian Federation for Selection Achievements Test and Protection, Moscow </w:t>
      </w:r>
      <w:r w:rsidRPr="008B4B07">
        <w:br/>
        <w:t>(e-mail: ovoch@gossortrf.ru)</w:t>
      </w:r>
    </w:p>
    <w:p w14:paraId="13567B52" w14:textId="77777777" w:rsidR="00441676" w:rsidRPr="008B4B07" w:rsidRDefault="00441676" w:rsidP="00441676">
      <w:pPr>
        <w:pStyle w:val="plcountry"/>
      </w:pPr>
      <w:r w:rsidRPr="008B4B07">
        <w:t>SLOVAKIA</w:t>
      </w:r>
    </w:p>
    <w:p w14:paraId="77C5B494" w14:textId="77777777" w:rsidR="00441676" w:rsidRPr="008B4B07" w:rsidRDefault="00441676" w:rsidP="00441676">
      <w:pPr>
        <w:pStyle w:val="pldetails"/>
      </w:pPr>
      <w:r w:rsidRPr="008B4B07">
        <w:t>Ľubomir BASTA (Mr.), Head of DUS testing,</w:t>
      </w:r>
      <w:r w:rsidRPr="008B4B07">
        <w:rPr>
          <w:rFonts w:ascii="Times New Roman" w:eastAsiaTheme="minorEastAsia" w:hAnsi="Times New Roman"/>
          <w:noProof w:val="0"/>
          <w:snapToGrid/>
          <w:color w:val="000000"/>
          <w:sz w:val="24"/>
          <w:szCs w:val="24"/>
        </w:rPr>
        <w:t xml:space="preserve"> </w:t>
      </w:r>
      <w:r w:rsidRPr="008B4B07">
        <w:t xml:space="preserve">Department of Variety Testing, Central Controling and Testing Institute in Agriculture Bratislava (UKSUP), Spisské Vlachy </w:t>
      </w:r>
      <w:r w:rsidRPr="008B4B07">
        <w:br/>
        <w:t xml:space="preserve">(e-mail: lubomir.basta@uksup.sk) </w:t>
      </w:r>
    </w:p>
    <w:p w14:paraId="76AD9004" w14:textId="77777777" w:rsidR="00441676" w:rsidRPr="008B4B07" w:rsidRDefault="00441676" w:rsidP="00441676">
      <w:pPr>
        <w:pStyle w:val="pldetails"/>
      </w:pPr>
      <w:r w:rsidRPr="008B4B07">
        <w:t>Diana TÓTHOVÁ (Ms.), DUS Expert, the Central Control and Testing Institute in Agriculture (UKSUP), Bratislava</w:t>
      </w:r>
      <w:r w:rsidRPr="008B4B07">
        <w:br/>
        <w:t>(e-mail: Diana.Tothova@uksup.sk)</w:t>
      </w:r>
    </w:p>
    <w:p w14:paraId="7B7AEC33" w14:textId="77777777" w:rsidR="00441676" w:rsidRPr="008B4B07" w:rsidRDefault="00441676" w:rsidP="00441676">
      <w:pPr>
        <w:pStyle w:val="pldetails"/>
      </w:pPr>
      <w:r w:rsidRPr="008B4B07">
        <w:t xml:space="preserve">Monika PAVLATOVSKÁ (Ms.), DUS expert for Vegetables, Central Control and Testing Institute in Agriculture (ÚKSÚP), Nové Zámky </w:t>
      </w:r>
      <w:r w:rsidRPr="008B4B07">
        <w:br/>
        <w:t>(e-mail: monika.pavlatovska@uksup.sk)</w:t>
      </w:r>
    </w:p>
    <w:p w14:paraId="35C45F62" w14:textId="77777777" w:rsidR="00441676" w:rsidRPr="008B4B07" w:rsidRDefault="00441676" w:rsidP="00441676">
      <w:pPr>
        <w:pStyle w:val="plcountry"/>
      </w:pPr>
      <w:r w:rsidRPr="008B4B07">
        <w:t>SOUTH AFRICA</w:t>
      </w:r>
    </w:p>
    <w:p w14:paraId="498BFA02" w14:textId="77777777" w:rsidR="00441676" w:rsidRPr="008B4B07" w:rsidRDefault="00441676" w:rsidP="00441676">
      <w:pPr>
        <w:pStyle w:val="pldetails"/>
      </w:pPr>
      <w:r w:rsidRPr="008B4B07">
        <w:t xml:space="preserve">Maboki Jermy LEBOGANG PHALA (Ms.), Scientist Production, </w:t>
      </w:r>
      <w:r w:rsidRPr="008B4B07">
        <w:rPr>
          <w:lang w:val="en-ZA"/>
        </w:rPr>
        <w:t>Department of Agriculture, Land Reform and Rural Development</w:t>
      </w:r>
      <w:r w:rsidRPr="008B4B07">
        <w:t xml:space="preserve">, Pretoria </w:t>
      </w:r>
      <w:r w:rsidRPr="008B4B07">
        <w:br/>
        <w:t xml:space="preserve">(e-mail: LebogangP@dalrrd.gov.za) </w:t>
      </w:r>
    </w:p>
    <w:p w14:paraId="1A02FC8A" w14:textId="77777777" w:rsidR="00441676" w:rsidRPr="008B4B07" w:rsidRDefault="00441676" w:rsidP="00441676">
      <w:pPr>
        <w:pStyle w:val="pldetails"/>
      </w:pPr>
      <w:r w:rsidRPr="008B4B07">
        <w:t xml:space="preserve">Malerotho D. LEKOANE, Scientist Production, </w:t>
      </w:r>
      <w:r w:rsidRPr="008B4B07">
        <w:rPr>
          <w:lang w:val="en-ZA"/>
        </w:rPr>
        <w:t>Department of Agriculture, Land Reform and Rural Development</w:t>
      </w:r>
      <w:r w:rsidRPr="008B4B07">
        <w:t xml:space="preserve">, Pretoria </w:t>
      </w:r>
      <w:r w:rsidRPr="008B4B07">
        <w:br/>
        <w:t>(e-mail: malerothol@dalrrd.gov.za)</w:t>
      </w:r>
    </w:p>
    <w:p w14:paraId="7F9EFD7D" w14:textId="77777777" w:rsidR="00441676" w:rsidRPr="008B4B07" w:rsidRDefault="00441676" w:rsidP="00441676">
      <w:pPr>
        <w:pStyle w:val="plcountry"/>
      </w:pPr>
      <w:r w:rsidRPr="008B4B07">
        <w:t>Türkiye</w:t>
      </w:r>
    </w:p>
    <w:p w14:paraId="116FAFEE" w14:textId="77777777" w:rsidR="00441676" w:rsidRPr="008B4B07" w:rsidRDefault="00441676" w:rsidP="00441676">
      <w:pPr>
        <w:pStyle w:val="pldetails"/>
      </w:pPr>
      <w:r w:rsidRPr="008B4B07">
        <w:t xml:space="preserve">Mehmet HASDEMIR (Mr.), General Director of Plant Production, Ministry of Agriculture and Forestry, Ankara </w:t>
      </w:r>
      <w:r w:rsidRPr="008B4B07">
        <w:br/>
        <w:t>(e-mail: Mehmet.hasdemir@tarimorman.gov.tr)</w:t>
      </w:r>
    </w:p>
    <w:p w14:paraId="04BCF955" w14:textId="77777777" w:rsidR="00441676" w:rsidRPr="008B4B07" w:rsidRDefault="00441676" w:rsidP="00441676">
      <w:pPr>
        <w:pStyle w:val="pldetails"/>
      </w:pPr>
      <w:r w:rsidRPr="008B4B07">
        <w:t xml:space="preserve">Cengiz BUDAN (Mr.), Deputy General Director of Plant Production, Ministry of Agriculture and Forestry, Ankara </w:t>
      </w:r>
      <w:r w:rsidRPr="008B4B07">
        <w:br/>
        <w:t>(e-mail: Cengiz.budan@tarimorman.gov.tr)</w:t>
      </w:r>
    </w:p>
    <w:p w14:paraId="60B5EA60" w14:textId="77777777" w:rsidR="00441676" w:rsidRPr="008B4B07" w:rsidRDefault="00441676" w:rsidP="00441676">
      <w:pPr>
        <w:pStyle w:val="pldetails"/>
      </w:pPr>
      <w:r w:rsidRPr="008B4B07">
        <w:t>Sezgin KARADENIZ (Mr.), Head, Seed Policies Department and PBR Office, General Directorate of Plant Production, Ministry of Agriculture and Forestry, Ankara</w:t>
      </w:r>
      <w:r w:rsidRPr="008B4B07">
        <w:br/>
        <w:t>(e-mail: sezgin.karadeniz@tarimorman.gov.tr)</w:t>
      </w:r>
    </w:p>
    <w:p w14:paraId="3DED3D11" w14:textId="77777777" w:rsidR="00441676" w:rsidRPr="008B4B07" w:rsidRDefault="00441676" w:rsidP="00441676">
      <w:pPr>
        <w:pStyle w:val="pldetails"/>
      </w:pPr>
      <w:r w:rsidRPr="008B4B07">
        <w:t xml:space="preserve">Alper ŞAHIN (Mr.), Coordinator of PBR Office and Seed Policies Department of Turkey, Ministry of Agriculture and Forestry, Ankara </w:t>
      </w:r>
      <w:r w:rsidRPr="008B4B07">
        <w:br/>
        <w:t>(e-mail: alper.sahin@tarimorman.gov.tr)</w:t>
      </w:r>
    </w:p>
    <w:p w14:paraId="514C86FF" w14:textId="77777777" w:rsidR="00441676" w:rsidRPr="008B4B07" w:rsidRDefault="00441676" w:rsidP="00441676">
      <w:pPr>
        <w:pStyle w:val="pldetails"/>
      </w:pPr>
      <w:r w:rsidRPr="008B4B07">
        <w:t xml:space="preserve">Mehmet CAKMAK (Mr.), PBR Expert, Senior Agricultural Engineer, Msc., Seed Department, General Directorate of Plant Production, Ministry of Agriculture and Forestry, Ankara </w:t>
      </w:r>
      <w:r w:rsidRPr="008B4B07">
        <w:br/>
        <w:t>(e-mail: mehmet.cakmak@tarimorman.gov.tr)</w:t>
      </w:r>
    </w:p>
    <w:p w14:paraId="7FE3CBF6" w14:textId="77777777" w:rsidR="00441676" w:rsidRPr="008B4B07" w:rsidRDefault="00441676" w:rsidP="00441676">
      <w:pPr>
        <w:pStyle w:val="pldetails"/>
      </w:pPr>
      <w:r w:rsidRPr="008B4B07">
        <w:t xml:space="preserve">Nilufer YILDIRIM SOZMEN (Ms.), PBR Expert, Senior Agricultural Engineer, Ministry of Agriculture and Forestry, Ankara </w:t>
      </w:r>
      <w:r w:rsidRPr="008B4B07">
        <w:br/>
        <w:t>(e-mail: nilufer.sozmen@tarimorman.gov.tr)</w:t>
      </w:r>
    </w:p>
    <w:p w14:paraId="611488B6" w14:textId="77777777" w:rsidR="00441676" w:rsidRPr="008B4B07" w:rsidRDefault="00441676" w:rsidP="00441676">
      <w:pPr>
        <w:pStyle w:val="pldetails"/>
      </w:pPr>
      <w:r w:rsidRPr="008B4B07">
        <w:t xml:space="preserve">Zafer BOZOGLU (Mr.), Agricultural Engineer, BÜGEM, Ministry of Agriculture and Forestry, Ankara </w:t>
      </w:r>
      <w:r w:rsidRPr="008B4B07">
        <w:br/>
        <w:t>(e-mail: zafer.bozoğlu@tarimorman.gov.tr)</w:t>
      </w:r>
    </w:p>
    <w:p w14:paraId="6BCDA121" w14:textId="77777777" w:rsidR="00441676" w:rsidRPr="008B4B07" w:rsidRDefault="00441676" w:rsidP="00441676">
      <w:pPr>
        <w:pStyle w:val="pldetails"/>
      </w:pPr>
      <w:r w:rsidRPr="008B4B07">
        <w:t xml:space="preserve">Ayşe Nur BİLEN (Ms.), Agricultural Engineer, BÜGEM, Ministry of Agriculture and Forestry, Ankara </w:t>
      </w:r>
      <w:r w:rsidRPr="008B4B07">
        <w:br/>
        <w:t>(e-mail: nur.bilen@tarimorman.gov.tr)</w:t>
      </w:r>
    </w:p>
    <w:p w14:paraId="4AAB6839" w14:textId="77777777" w:rsidR="00441676" w:rsidRPr="008B4B07" w:rsidRDefault="00441676" w:rsidP="00441676">
      <w:pPr>
        <w:pStyle w:val="pldetails"/>
      </w:pPr>
      <w:r w:rsidRPr="008B4B07">
        <w:t xml:space="preserve">Ahmed KARATAS (Mr.), Director of Antalya TSTM, BÜGEM, Ministry of Agriculture and Forestry, Antalya </w:t>
      </w:r>
      <w:r w:rsidRPr="008B4B07">
        <w:br/>
        <w:t>(e-mail: ahmet.karatas@tarimorman.gov.tr)</w:t>
      </w:r>
    </w:p>
    <w:p w14:paraId="2CCA28A7" w14:textId="77777777" w:rsidR="00441676" w:rsidRPr="008B4B07" w:rsidRDefault="00441676" w:rsidP="00441676">
      <w:pPr>
        <w:pStyle w:val="pldetails"/>
      </w:pPr>
      <w:r w:rsidRPr="008B4B07">
        <w:lastRenderedPageBreak/>
        <w:t xml:space="preserve">Sakir BERKTAS (Mr.), Director, Central Seed Registration and Certification Directorate, Ministry of Agriculture and Forestry, Ankara </w:t>
      </w:r>
      <w:r w:rsidRPr="008B4B07">
        <w:br/>
        <w:t>(e-mail: Sakir.berktas@tarimorman.gov.tr)</w:t>
      </w:r>
    </w:p>
    <w:p w14:paraId="62864F41" w14:textId="77777777" w:rsidR="00441676" w:rsidRPr="008B4B07" w:rsidRDefault="00441676" w:rsidP="00441676">
      <w:pPr>
        <w:pStyle w:val="pldetails"/>
      </w:pPr>
      <w:r w:rsidRPr="008B4B07">
        <w:t xml:space="preserve">Ali ULUKÜTÜK (Mr.), Coordinator, Variety Registration and Seed Certification Center, Ministry of Agriculture and Forestry, Ankara </w:t>
      </w:r>
      <w:r w:rsidRPr="008B4B07">
        <w:br/>
        <w:t>(e-mail: ali.ulukutuk@ttsm.gov.tr)</w:t>
      </w:r>
    </w:p>
    <w:p w14:paraId="559B607B" w14:textId="77777777" w:rsidR="00441676" w:rsidRPr="008B4B07" w:rsidRDefault="00441676" w:rsidP="00441676">
      <w:pPr>
        <w:pStyle w:val="pldetails"/>
      </w:pPr>
      <w:r w:rsidRPr="008B4B07">
        <w:t xml:space="preserve">Yusuf SARITAS (Mr.), Registration Coordinator with forage and turf grass DUS Expert, Variety Registration and Seed Certification Center, Ministry of Agriculture and Forestry, Ankara </w:t>
      </w:r>
      <w:r w:rsidRPr="008B4B07">
        <w:br/>
        <w:t>(e-mail: yusuf.saritas@tarimorman.gov.tr)</w:t>
      </w:r>
    </w:p>
    <w:p w14:paraId="44D12FCA" w14:textId="77777777" w:rsidR="00441676" w:rsidRPr="008B4B07" w:rsidRDefault="00441676" w:rsidP="00441676">
      <w:pPr>
        <w:pStyle w:val="pldetails"/>
      </w:pPr>
      <w:r w:rsidRPr="008B4B07">
        <w:t xml:space="preserve">Dilek ALTINKAYNAK (Ms.), NLI Expert, Variety Registration and Seed Certification Center, Ministry of Agriculture and Forestry, Ankara </w:t>
      </w:r>
      <w:r w:rsidRPr="008B4B07">
        <w:br/>
        <w:t>(e-mail: dilek.altinkaynak@ttsm.gov.tr)</w:t>
      </w:r>
    </w:p>
    <w:p w14:paraId="282341CF" w14:textId="77777777" w:rsidR="00441676" w:rsidRPr="008B4B07" w:rsidRDefault="00441676" w:rsidP="00441676">
      <w:pPr>
        <w:pStyle w:val="pldetails"/>
      </w:pPr>
      <w:r w:rsidRPr="008B4B07">
        <w:t xml:space="preserve">Güleda ÖKTEM (Ms.), Agricultural Engineer DUS Expert, Variety Registration ans Seed Certification Center, Ankara </w:t>
      </w:r>
      <w:r w:rsidRPr="008B4B07">
        <w:br/>
        <w:t>(e-mail: guledaoktem@gmail.com)</w:t>
      </w:r>
    </w:p>
    <w:p w14:paraId="6BA06B7A" w14:textId="77777777" w:rsidR="00441676" w:rsidRPr="008B4B07" w:rsidRDefault="00441676" w:rsidP="00441676">
      <w:pPr>
        <w:pStyle w:val="pldetails"/>
      </w:pPr>
      <w:r w:rsidRPr="008B4B07">
        <w:t xml:space="preserve">Ahmet KARAHANLI (Mr.), DUS Expert, Variety Registration and Seed Certification Center, Ministry of Agriculture and Forestry, Ankara </w:t>
      </w:r>
      <w:r w:rsidRPr="008B4B07">
        <w:br/>
        <w:t>(e-mail: ahmet.karahanlı@ttsm.gov.tr)</w:t>
      </w:r>
    </w:p>
    <w:p w14:paraId="044819E4" w14:textId="77777777" w:rsidR="00441676" w:rsidRPr="008B4B07" w:rsidRDefault="00441676" w:rsidP="00441676">
      <w:pPr>
        <w:pStyle w:val="pldetails"/>
      </w:pPr>
      <w:r w:rsidRPr="008B4B07">
        <w:t xml:space="preserve">Saffet BAKIR (Mr.), Variety Registration and Seed Certification Center, Ministry of Food, Agriculture and Livestock, Yenimahalle - Ankara </w:t>
      </w:r>
      <w:r w:rsidRPr="008B4B07">
        <w:br/>
        <w:t>(e-mail: saffetbakir@hotmail.com)</w:t>
      </w:r>
    </w:p>
    <w:p w14:paraId="5D15E8F6" w14:textId="77777777" w:rsidR="00441676" w:rsidRPr="008B4B07" w:rsidRDefault="00441676" w:rsidP="00441676">
      <w:pPr>
        <w:pStyle w:val="pldetails"/>
      </w:pPr>
      <w:r w:rsidRPr="008B4B07">
        <w:t xml:space="preserve">Arda YILDIRIM (Mr.), DUS Expert, Variety Registration and Seed Certification Center, Ministry of Agriculture and Forestry, Ankara </w:t>
      </w:r>
      <w:r w:rsidRPr="008B4B07">
        <w:br/>
        <w:t>(e-mail: arda.yildirim@ttsm.gov.tr)</w:t>
      </w:r>
    </w:p>
    <w:p w14:paraId="2C971ADB" w14:textId="77777777" w:rsidR="00441676" w:rsidRPr="008B4B07" w:rsidRDefault="00441676" w:rsidP="00441676">
      <w:pPr>
        <w:pStyle w:val="pldetails"/>
      </w:pPr>
      <w:r w:rsidRPr="008B4B07">
        <w:t xml:space="preserve">Kürsat Murat SOYLU (Mr.), Agricultural Engineer, Variety registration and Seed certification centre, Ministry of Agriculture and Forestry, Ankara </w:t>
      </w:r>
      <w:r w:rsidRPr="008B4B07">
        <w:br/>
        <w:t>(e-mail: kursatmurat.soylu@tarimormon.gov.tr)</w:t>
      </w:r>
    </w:p>
    <w:p w14:paraId="3BEE1634" w14:textId="77777777" w:rsidR="00441676" w:rsidRPr="008B4B07" w:rsidRDefault="00441676" w:rsidP="00441676">
      <w:pPr>
        <w:pStyle w:val="pldetails"/>
      </w:pPr>
      <w:r w:rsidRPr="008B4B07">
        <w:t xml:space="preserve">Hakan AKTAS (Mr.), Professor, Isparta Applied Science University, Isparta </w:t>
      </w:r>
      <w:r w:rsidRPr="008B4B07">
        <w:br/>
        <w:t>(e-mail: aktashakan33@gmail.com)</w:t>
      </w:r>
    </w:p>
    <w:p w14:paraId="37D6B025" w14:textId="77777777" w:rsidR="00441676" w:rsidRPr="008B4B07" w:rsidRDefault="00441676" w:rsidP="00441676">
      <w:pPr>
        <w:pStyle w:val="pldetails"/>
      </w:pPr>
      <w:r w:rsidRPr="008B4B07">
        <w:t xml:space="preserve">Muhtesem TORUN (Mr.), Secretary General, </w:t>
      </w:r>
      <w:r w:rsidR="00BF567E">
        <w:t>Turkish</w:t>
      </w:r>
      <w:r w:rsidR="00BF567E" w:rsidRPr="005600AD">
        <w:t xml:space="preserve"> Seed </w:t>
      </w:r>
      <w:r w:rsidR="00BF567E">
        <w:t xml:space="preserve">Union </w:t>
      </w:r>
      <w:r w:rsidRPr="008B4B07">
        <w:t>(TÜRKTOB), Ankara</w:t>
      </w:r>
      <w:r w:rsidRPr="008B4B07">
        <w:br/>
        <w:t>(e-mail: muhtesem.torun@turktob.org.tr)</w:t>
      </w:r>
    </w:p>
    <w:p w14:paraId="42303A75" w14:textId="77777777" w:rsidR="00441676" w:rsidRPr="008B4B07" w:rsidRDefault="00441676" w:rsidP="00441676">
      <w:pPr>
        <w:pStyle w:val="pldetails"/>
      </w:pPr>
      <w:r w:rsidRPr="008B4B07">
        <w:t xml:space="preserve">Özlem BOY (Ms.), DUS Expert, </w:t>
      </w:r>
      <w:r w:rsidR="00BF567E">
        <w:t>Turkish</w:t>
      </w:r>
      <w:r w:rsidR="00BF567E" w:rsidRPr="005600AD">
        <w:t xml:space="preserve"> Seed </w:t>
      </w:r>
      <w:r w:rsidR="00BF567E">
        <w:t xml:space="preserve">Union </w:t>
      </w:r>
      <w:r w:rsidRPr="008B4B07">
        <w:t>(TÜRKTOB), Ankara</w:t>
      </w:r>
      <w:r w:rsidRPr="008B4B07">
        <w:br/>
        <w:t>(e-mail: ozlem.boy@turktob.org.tr)</w:t>
      </w:r>
    </w:p>
    <w:p w14:paraId="4F3F6B20" w14:textId="77777777" w:rsidR="00441676" w:rsidRPr="008B4B07" w:rsidRDefault="00441676" w:rsidP="00441676">
      <w:pPr>
        <w:pStyle w:val="pldetails"/>
      </w:pPr>
      <w:r w:rsidRPr="008B4B07">
        <w:t xml:space="preserve">Y. Samil ÖZDEN (Mr.), DUS Expert, Breeder, Plant Breeders Sub-Union (BİSAB), Ankara </w:t>
      </w:r>
      <w:r w:rsidRPr="008B4B07">
        <w:br/>
        <w:t>(e-mail: ysamil.ozden@bisab.org.tr)</w:t>
      </w:r>
    </w:p>
    <w:p w14:paraId="4EFD958C" w14:textId="77777777" w:rsidR="00441676" w:rsidRPr="008B4B07" w:rsidRDefault="00441676" w:rsidP="00441676">
      <w:pPr>
        <w:pStyle w:val="pldetails"/>
      </w:pPr>
      <w:r w:rsidRPr="008B4B07">
        <w:t xml:space="preserve">Nihal POYRAZ (Ms.), Expert, </w:t>
      </w:r>
      <w:r w:rsidR="00BF567E">
        <w:t>Turkish</w:t>
      </w:r>
      <w:r w:rsidR="00BF567E" w:rsidRPr="005600AD">
        <w:t xml:space="preserve"> Seed </w:t>
      </w:r>
      <w:r w:rsidR="00BF567E">
        <w:t xml:space="preserve">Union </w:t>
      </w:r>
      <w:r w:rsidRPr="008B4B07">
        <w:t>(TÜRKTOB), Ankara</w:t>
      </w:r>
      <w:r w:rsidRPr="008B4B07">
        <w:br/>
        <w:t>(e-mail: nihal.poyraz@turktob.org.tr)</w:t>
      </w:r>
    </w:p>
    <w:p w14:paraId="715EFD6A" w14:textId="77777777" w:rsidR="00441676" w:rsidRPr="008B4B07" w:rsidRDefault="00441676" w:rsidP="00441676">
      <w:pPr>
        <w:pStyle w:val="plcountry"/>
      </w:pPr>
      <w:r w:rsidRPr="008B4B07">
        <w:t>Ukraine</w:t>
      </w:r>
    </w:p>
    <w:p w14:paraId="642CB860" w14:textId="77777777" w:rsidR="00441676" w:rsidRPr="008B4B07" w:rsidRDefault="00441676" w:rsidP="00441676">
      <w:pPr>
        <w:pStyle w:val="pldetails"/>
      </w:pPr>
      <w:r w:rsidRPr="008B4B07">
        <w:t xml:space="preserve">Larysa PRYSIAZHNIUK (Ms.), Deputy Director of Scientific Work, Ukrainian Institute for Plant Variety Examination, Kyiv </w:t>
      </w:r>
      <w:r w:rsidRPr="008B4B07">
        <w:br/>
        <w:t>(e-mail: prysiazhniuk_l@ukr.net)</w:t>
      </w:r>
    </w:p>
    <w:p w14:paraId="22AA383B" w14:textId="77777777" w:rsidR="00441676" w:rsidRPr="008B4B07" w:rsidRDefault="00441676" w:rsidP="00441676">
      <w:pPr>
        <w:pStyle w:val="pldetails"/>
      </w:pPr>
      <w:r w:rsidRPr="008B4B07">
        <w:t xml:space="preserve">Nataliia HOLICHENKO (Ms.), Head, Department of International Cooperation and Support of the UPOV Council Representative, Ukrainian Institute for Plant Variety Examination, Kyiv </w:t>
      </w:r>
      <w:r w:rsidRPr="008B4B07">
        <w:br/>
        <w:t xml:space="preserve">(e-mail: nataliia.holichenko@gmail.com) </w:t>
      </w:r>
    </w:p>
    <w:p w14:paraId="773C04D9" w14:textId="77777777" w:rsidR="00441676" w:rsidRPr="008B4B07" w:rsidRDefault="00441676" w:rsidP="00441676">
      <w:pPr>
        <w:pStyle w:val="pldetails"/>
      </w:pPr>
      <w:r w:rsidRPr="008B4B07">
        <w:t xml:space="preserve">Nataliya KOSTENKO (Mrs.), Head, TG Development Section, DUS-test department, Ukrainian Institute for plant variety examination (UIPVE), Kyiv </w:t>
      </w:r>
      <w:r w:rsidRPr="008B4B07">
        <w:br/>
        <w:t>(e-mail: kostenko_np@ukr.net)</w:t>
      </w:r>
    </w:p>
    <w:p w14:paraId="5492FBBB" w14:textId="77777777" w:rsidR="00441676" w:rsidRPr="008B4B07" w:rsidRDefault="00441676" w:rsidP="00441676">
      <w:pPr>
        <w:pStyle w:val="plcountry"/>
      </w:pPr>
      <w:r w:rsidRPr="008B4B07">
        <w:t>UNITED KINGDOM</w:t>
      </w:r>
    </w:p>
    <w:p w14:paraId="25D01B5D" w14:textId="77777777" w:rsidR="00441676" w:rsidRPr="008B4B07" w:rsidRDefault="00441676" w:rsidP="00441676">
      <w:pPr>
        <w:pStyle w:val="pldetails"/>
      </w:pPr>
      <w:r w:rsidRPr="008B4B07">
        <w:t xml:space="preserve">Margaret WALLACE (Ms.), Head of Agricultural Crop Characterisation, National Institute of Agricultural Botany (NIAB), Cambridge </w:t>
      </w:r>
      <w:r w:rsidRPr="008B4B07">
        <w:br/>
        <w:t>(e-mail: margaret.wallace@niab.com)</w:t>
      </w:r>
    </w:p>
    <w:p w14:paraId="3BB67DE0" w14:textId="77777777" w:rsidR="00441676" w:rsidRPr="008B4B07" w:rsidRDefault="00441676" w:rsidP="00441676">
      <w:pPr>
        <w:pStyle w:val="pldetails"/>
      </w:pPr>
      <w:r w:rsidRPr="008B4B07">
        <w:t xml:space="preserve">Raymond MORAN (Mr.), Vegetable Trials Manager and Technical Officer, Science and Advice for Scientifc Agriculture (SASA), Edinburgh </w:t>
      </w:r>
      <w:r w:rsidRPr="008B4B07">
        <w:br/>
        <w:t>(e-mail: ray.moran@sasa.gov.scot)</w:t>
      </w:r>
    </w:p>
    <w:p w14:paraId="6307D1F7" w14:textId="77777777" w:rsidR="00441676" w:rsidRPr="008B4B07" w:rsidRDefault="00441676" w:rsidP="00441676">
      <w:pPr>
        <w:pStyle w:val="plcountry"/>
      </w:pPr>
      <w:r w:rsidRPr="008B4B07">
        <w:lastRenderedPageBreak/>
        <w:t>UNITED REPUBLIC OF TANZANIA</w:t>
      </w:r>
    </w:p>
    <w:p w14:paraId="3E0ED788" w14:textId="77777777" w:rsidR="00441676" w:rsidRPr="008B4B07" w:rsidRDefault="00441676" w:rsidP="00441676">
      <w:pPr>
        <w:pStyle w:val="pldetails"/>
      </w:pPr>
      <w:r w:rsidRPr="008B4B07">
        <w:t xml:space="preserve">Lawrence Yobu NDOSI (Mr.), Agricultural Officer, Plant Breeders' Rights Office, Ministry of Agriculture (MoA), Dodoma </w:t>
      </w:r>
      <w:r w:rsidRPr="008B4B07">
        <w:br/>
        <w:t>(e-mail: lawrenceyobu@gmail.com)</w:t>
      </w:r>
    </w:p>
    <w:p w14:paraId="5A6F5E56" w14:textId="77777777" w:rsidR="00441676" w:rsidRPr="008B4B07" w:rsidRDefault="00441676" w:rsidP="00441676">
      <w:pPr>
        <w:pStyle w:val="plcountry"/>
      </w:pPr>
      <w:r w:rsidRPr="008B4B07">
        <w:t>UNITED STATES OF AMERICA</w:t>
      </w:r>
    </w:p>
    <w:p w14:paraId="7D82F297" w14:textId="77777777" w:rsidR="00441676" w:rsidRPr="008B4B07" w:rsidRDefault="00441676" w:rsidP="00441676">
      <w:pPr>
        <w:pStyle w:val="pldetails"/>
      </w:pPr>
      <w:r w:rsidRPr="008B4B07">
        <w:t xml:space="preserve">Jeffery HAYNES (Mr.), Commissioner, Plant Variety Protection Office, USDA, AMS, S&amp;T, Washington D.C. </w:t>
      </w:r>
      <w:r w:rsidRPr="008B4B07">
        <w:br/>
        <w:t>(e-mail: Jeffery.Haynes@usda.gov)</w:t>
      </w:r>
    </w:p>
    <w:p w14:paraId="23A17388" w14:textId="77777777" w:rsidR="00441676" w:rsidRPr="008B4B07" w:rsidRDefault="00441676" w:rsidP="00441676">
      <w:pPr>
        <w:pStyle w:val="pldetails"/>
      </w:pPr>
      <w:r w:rsidRPr="008B4B07">
        <w:t xml:space="preserve">James MANTOOTH (Mr.), Plant Variety Examiner, Plant Variety Protection Office, United States Department of Agriculture, Washington D.C. </w:t>
      </w:r>
      <w:r w:rsidRPr="008B4B07">
        <w:br/>
        <w:t xml:space="preserve">(e-mail: james.mantooth@usda.gov) </w:t>
      </w:r>
    </w:p>
    <w:p w14:paraId="03D9F8CF" w14:textId="77777777" w:rsidR="00441676" w:rsidRPr="008B4B07" w:rsidRDefault="00441676" w:rsidP="00441676">
      <w:pPr>
        <w:pStyle w:val="pldetails"/>
      </w:pPr>
      <w:r w:rsidRPr="008B4B07">
        <w:t xml:space="preserve">Mara SANDERS (Ms.), Plant Variety Examiner, Plant Variety Protection Office, United States Department of Agriculture, Washington D.C. </w:t>
      </w:r>
      <w:r w:rsidRPr="008B4B07">
        <w:br/>
        <w:t>(e-mail: mara.sanders@usda.gov)</w:t>
      </w:r>
    </w:p>
    <w:p w14:paraId="5C2ACCDA" w14:textId="77777777" w:rsidR="00441676" w:rsidRPr="008B4B07" w:rsidRDefault="00441676" w:rsidP="00441676">
      <w:pPr>
        <w:pStyle w:val="pldetails"/>
      </w:pPr>
      <w:r w:rsidRPr="008B4B07">
        <w:t xml:space="preserve">Mark A. HERMELING (Mr.), Plant Variety Examiner, U.S. Plant Variety Protection Office, United States Department of Agriculture, Minnetonka </w:t>
      </w:r>
      <w:r w:rsidRPr="008B4B07">
        <w:br/>
        <w:t xml:space="preserve">(e-mail: mark.hermeling@usda.gov) </w:t>
      </w:r>
    </w:p>
    <w:p w14:paraId="7101B51D" w14:textId="77777777" w:rsidR="00441676" w:rsidRPr="008B4B07" w:rsidRDefault="00441676" w:rsidP="00441676">
      <w:pPr>
        <w:pStyle w:val="plcountry"/>
      </w:pPr>
      <w:r w:rsidRPr="008B4B07">
        <w:t>Uzbekistan</w:t>
      </w:r>
    </w:p>
    <w:p w14:paraId="698E0548" w14:textId="77777777" w:rsidR="00441676" w:rsidRPr="008B4B07" w:rsidRDefault="00441676" w:rsidP="00441676">
      <w:pPr>
        <w:pStyle w:val="pldetails"/>
      </w:pPr>
      <w:r w:rsidRPr="008B4B07">
        <w:t xml:space="preserve">Nodirjon BURIEV (Mr.), Examiner, Division for Industrial Designs, Center for Intellectual Property State Institution under the Ministry of Justice, Tashkent </w:t>
      </w:r>
      <w:r w:rsidRPr="008B4B07">
        <w:br/>
        <w:t>(e-mail: ipdev@adliya.uz)</w:t>
      </w:r>
    </w:p>
    <w:p w14:paraId="086D7CCB" w14:textId="77777777" w:rsidR="00441676" w:rsidRPr="008B4B07" w:rsidRDefault="00441676" w:rsidP="00441676">
      <w:pPr>
        <w:pStyle w:val="plheading"/>
      </w:pPr>
      <w:r w:rsidRPr="008B4B07">
        <w:t>II. Observers</w:t>
      </w:r>
    </w:p>
    <w:p w14:paraId="6B591EDB" w14:textId="77777777" w:rsidR="00441676" w:rsidRPr="008B4B07" w:rsidRDefault="00441676" w:rsidP="00441676">
      <w:pPr>
        <w:pStyle w:val="plcountry"/>
      </w:pPr>
      <w:r w:rsidRPr="008B4B07">
        <w:t>Malaysia</w:t>
      </w:r>
    </w:p>
    <w:p w14:paraId="5501B0B7" w14:textId="77777777" w:rsidR="00441676" w:rsidRPr="008B4B07" w:rsidRDefault="00441676" w:rsidP="00441676">
      <w:pPr>
        <w:pStyle w:val="pldetails"/>
      </w:pPr>
      <w:r w:rsidRPr="008B4B07">
        <w:t xml:space="preserve">Muhammad Zaim BIN MUHAMAD RAPIDI (Mr.), Agriculture Officer, Repository and Collections Section, Plant Biosecurity Division, Department of Agriculture (DOA), Putrajaya </w:t>
      </w:r>
      <w:r w:rsidRPr="008B4B07">
        <w:br/>
        <w:t>(e-mail: zaim@doa.gov.my)</w:t>
      </w:r>
    </w:p>
    <w:p w14:paraId="3CE551BE" w14:textId="77777777" w:rsidR="00441676" w:rsidRPr="008B4B07" w:rsidRDefault="00441676" w:rsidP="00441676">
      <w:pPr>
        <w:pStyle w:val="plheading"/>
      </w:pPr>
      <w:r w:rsidRPr="008B4B07">
        <w:t>III. ORGANIZATIONS</w:t>
      </w:r>
    </w:p>
    <w:p w14:paraId="447DCA21" w14:textId="77777777" w:rsidR="00441676" w:rsidRPr="008B4B07" w:rsidRDefault="00441676" w:rsidP="00441676">
      <w:pPr>
        <w:pStyle w:val="plcountry"/>
      </w:pPr>
      <w:r w:rsidRPr="008B4B07">
        <w:t>CROPLIFE INTERNATIONAL</w:t>
      </w:r>
    </w:p>
    <w:p w14:paraId="28C0213E" w14:textId="77777777" w:rsidR="00441676" w:rsidRPr="008B4B07" w:rsidRDefault="00441676" w:rsidP="00441676">
      <w:pPr>
        <w:pStyle w:val="pldetails"/>
      </w:pPr>
      <w:r w:rsidRPr="008B4B07">
        <w:t xml:space="preserve">Marcel BRUINS (Mr.), Consultant, CropLife International, Bruxelles, Belgium </w:t>
      </w:r>
      <w:r w:rsidRPr="008B4B07">
        <w:br/>
        <w:t xml:space="preserve">(e-mail: mbruins1964@gmail.com) </w:t>
      </w:r>
    </w:p>
    <w:p w14:paraId="6DC80569" w14:textId="77777777" w:rsidR="00441676" w:rsidRPr="008B4B07" w:rsidRDefault="00441676" w:rsidP="00441676">
      <w:pPr>
        <w:pStyle w:val="plcountry"/>
      </w:pPr>
      <w:r w:rsidRPr="008B4B07">
        <w:t>INTERNATIONAL SEED FEDERATION (ISF)</w:t>
      </w:r>
    </w:p>
    <w:p w14:paraId="2D848EB2" w14:textId="77777777" w:rsidR="00441676" w:rsidRPr="008B4B07" w:rsidRDefault="00441676" w:rsidP="00441676">
      <w:pPr>
        <w:pStyle w:val="pldetails"/>
      </w:pPr>
      <w:r w:rsidRPr="008B4B07">
        <w:t>Khaoula BELHAJ-FRAGNIERE (Ms.), Regulatory Affairs Manager, International Seed Federation (ISF), Nyon, Switzerland</w:t>
      </w:r>
      <w:r w:rsidRPr="008B4B07">
        <w:br/>
        <w:t>(e-mail: k.belhajfragniere@worldseed.org)</w:t>
      </w:r>
    </w:p>
    <w:p w14:paraId="51631EC0" w14:textId="77777777" w:rsidR="00441676" w:rsidRPr="008B4B07" w:rsidRDefault="00441676" w:rsidP="00441676">
      <w:pPr>
        <w:pStyle w:val="pldetails"/>
      </w:pPr>
      <w:r w:rsidRPr="008B4B07">
        <w:t>Rose SOUZA RICHARDS (Ms.), Seed Health Manager, International Seed Federation (ISF), Nyon, Switzerland</w:t>
      </w:r>
      <w:r w:rsidRPr="008B4B07">
        <w:br/>
        <w:t>(e-mail: R.SouzaRichards@worldseed.org)</w:t>
      </w:r>
    </w:p>
    <w:p w14:paraId="629F8EA7" w14:textId="77777777" w:rsidR="00441676" w:rsidRPr="008B4B07" w:rsidRDefault="00441676" w:rsidP="00441676">
      <w:pPr>
        <w:pStyle w:val="pldetails"/>
      </w:pPr>
      <w:r w:rsidRPr="008B4B07">
        <w:t>Jan KNOL (Mr.), Plant Variety Protection Officer, Crop Science Division, BASF Vegetable Seeds, Nunhems Netherlands B.V., Nunhem, Netherlands</w:t>
      </w:r>
      <w:r w:rsidRPr="008B4B07">
        <w:br/>
        <w:t xml:space="preserve">(e-mail: jan.knol@vegetableseeds.basf.com) </w:t>
      </w:r>
    </w:p>
    <w:p w14:paraId="1E3093E2" w14:textId="77777777" w:rsidR="00441676" w:rsidRPr="008B4B07" w:rsidRDefault="00441676" w:rsidP="00441676">
      <w:pPr>
        <w:pStyle w:val="pldetails"/>
      </w:pPr>
      <w:r w:rsidRPr="008B4B07">
        <w:t>Astrid M. SCHENKEVELD (Ms.), Specialist Plant breeder's rights &amp; variety registration | Legal, Rijk Zwaan Zaadteelt en Zaadhandel B.V., De Lier, Netherlands</w:t>
      </w:r>
      <w:r w:rsidRPr="008B4B07">
        <w:br/>
        <w:t>(e-mail: a.schenkeveld@rijkzwaan.nl)</w:t>
      </w:r>
    </w:p>
    <w:p w14:paraId="48A5F834" w14:textId="77777777" w:rsidR="00441676" w:rsidRPr="008B4B07" w:rsidRDefault="00441676" w:rsidP="00441676">
      <w:pPr>
        <w:pStyle w:val="pldetails"/>
      </w:pPr>
      <w:r w:rsidRPr="008B4B07">
        <w:t>Maria José VILLALÓN-ROBLES (Ms.), EMEA Vegetable Seeds PVP Lead, Bayer - Crop Science, Bergschenhoek, Netherlands</w:t>
      </w:r>
      <w:r w:rsidRPr="008B4B07">
        <w:br/>
        <w:t xml:space="preserve">(e-mail: mariajose.villalonrobles@bayer.com) </w:t>
      </w:r>
    </w:p>
    <w:p w14:paraId="222FB816" w14:textId="77777777" w:rsidR="00441676" w:rsidRPr="008B4B07" w:rsidRDefault="00441676" w:rsidP="00441676">
      <w:pPr>
        <w:pStyle w:val="plcountry"/>
      </w:pPr>
      <w:r w:rsidRPr="008B4B07">
        <w:lastRenderedPageBreak/>
        <w:t>Euroseeds</w:t>
      </w:r>
    </w:p>
    <w:p w14:paraId="1BB5EBA0" w14:textId="77777777" w:rsidR="00441676" w:rsidRPr="008B4B07" w:rsidRDefault="00441676" w:rsidP="00441676">
      <w:pPr>
        <w:pStyle w:val="pldetails"/>
      </w:pPr>
      <w:r w:rsidRPr="008B4B07">
        <w:t>Claudius MARONDEDZE (Mr.), Technical Manager Plant Health and Seed Trade, Euroseeds, Bruxelles, Belgium</w:t>
      </w:r>
      <w:r w:rsidRPr="008B4B07">
        <w:br/>
        <w:t>(e-mail: claudiusmarondedze@euroseeds.eu)</w:t>
      </w:r>
    </w:p>
    <w:p w14:paraId="2D1D257A" w14:textId="77777777" w:rsidR="00441676" w:rsidRPr="008B4B07" w:rsidRDefault="00441676" w:rsidP="00441676">
      <w:pPr>
        <w:pStyle w:val="pldetails"/>
        <w:rPr>
          <w:snapToGrid/>
        </w:rPr>
      </w:pPr>
      <w:r w:rsidRPr="008B4B07">
        <w:t>Jolanda DEKKER (Ms.), Regional Crop Registration Manager, Syngenta Seeds B.V., Enkhuizen, Netherlands</w:t>
      </w:r>
      <w:r w:rsidRPr="008B4B07">
        <w:br/>
      </w:r>
      <w:r w:rsidRPr="008B4B07">
        <w:rPr>
          <w:snapToGrid/>
        </w:rPr>
        <w:t>(e-mail: jolanda.dekker@syngenta.com)</w:t>
      </w:r>
    </w:p>
    <w:p w14:paraId="523396AE" w14:textId="77777777" w:rsidR="00441676" w:rsidRPr="008B4B07" w:rsidRDefault="00441676" w:rsidP="00441676">
      <w:pPr>
        <w:pStyle w:val="plcountry"/>
      </w:pPr>
      <w:r w:rsidRPr="008B4B07">
        <w:t>SEED ASSOCIATION OF THE AMERICAS (SAA)</w:t>
      </w:r>
    </w:p>
    <w:p w14:paraId="2028777E" w14:textId="77777777" w:rsidR="00441676" w:rsidRPr="008B4B07" w:rsidRDefault="00441676" w:rsidP="00441676">
      <w:pPr>
        <w:pStyle w:val="pldetails"/>
      </w:pPr>
      <w:r w:rsidRPr="008B4B07">
        <w:t xml:space="preserve">Diego A. RISSO DESIRELLO (Mr.), Director Ejecutivo, Seed Association of the Americas (SAA), Montevideo, Uruguay </w:t>
      </w:r>
      <w:r w:rsidRPr="008B4B07">
        <w:br/>
        <w:t>(e-mail: drisso@saaseed.org)</w:t>
      </w:r>
    </w:p>
    <w:p w14:paraId="4B7CCDED" w14:textId="77777777" w:rsidR="00441676" w:rsidRPr="008B4B07" w:rsidRDefault="00441676" w:rsidP="00441676">
      <w:pPr>
        <w:pStyle w:val="pldetails"/>
      </w:pPr>
      <w:r w:rsidRPr="008B4B07">
        <w:t xml:space="preserve">Adam CANAL (Mr.), Plant Variety Registration and Protection Specialist North America, Seeds Development, Traits and Regulatory, Syngenta Crop Protection, LLC, Durham, United States of America </w:t>
      </w:r>
      <w:r w:rsidRPr="008B4B07">
        <w:br/>
        <w:t xml:space="preserve">(e-mail: Adam.Canal@syngenta.com) </w:t>
      </w:r>
    </w:p>
    <w:p w14:paraId="0DF4DCEF" w14:textId="77777777" w:rsidR="00441676" w:rsidRPr="008B4B07" w:rsidRDefault="00441676" w:rsidP="00441676">
      <w:pPr>
        <w:pStyle w:val="plheading"/>
        <w:keepLines/>
        <w:rPr>
          <w:rFonts w:cs="Arial"/>
        </w:rPr>
      </w:pPr>
      <w:r w:rsidRPr="008B4B07">
        <w:rPr>
          <w:rFonts w:cs="Arial"/>
        </w:rPr>
        <w:t>IV. Officer</w:t>
      </w:r>
    </w:p>
    <w:p w14:paraId="05CC7C84" w14:textId="77777777" w:rsidR="00441676" w:rsidRPr="008B4B07" w:rsidRDefault="00441676" w:rsidP="00441676">
      <w:pPr>
        <w:pStyle w:val="pldetails"/>
      </w:pPr>
      <w:r w:rsidRPr="008B4B07">
        <w:t xml:space="preserve">Marian A. VAN LEEUWEN (Ms.), DUS Specialist Vegetables, Naktuinbouw, Roelofarendsveen </w:t>
      </w:r>
      <w:r w:rsidRPr="008B4B07">
        <w:br/>
        <w:t xml:space="preserve">(e-mail: m.v.leeuwen@naktuinbouw.nl) </w:t>
      </w:r>
    </w:p>
    <w:p w14:paraId="10D19691" w14:textId="77777777" w:rsidR="00441676" w:rsidRPr="008B4B07" w:rsidRDefault="00441676" w:rsidP="00441676">
      <w:pPr>
        <w:pStyle w:val="plheading"/>
        <w:keepLines/>
        <w:rPr>
          <w:rFonts w:cs="Arial"/>
        </w:rPr>
      </w:pPr>
      <w:r w:rsidRPr="008B4B07">
        <w:rPr>
          <w:rFonts w:cs="Arial"/>
        </w:rPr>
        <w:t>V. OFFICE OF UPOV</w:t>
      </w:r>
    </w:p>
    <w:p w14:paraId="5389FE82" w14:textId="77777777" w:rsidR="00441676" w:rsidRPr="008B4B07" w:rsidRDefault="00441676" w:rsidP="00441676">
      <w:pPr>
        <w:pStyle w:val="pldetails"/>
      </w:pPr>
      <w:r w:rsidRPr="008B4B07">
        <w:t>Leontino TAVEIRA (Mr.), Head of Technical Affairs and Regional Development (Latin America, Caribbean)</w:t>
      </w:r>
    </w:p>
    <w:p w14:paraId="6FF5A627" w14:textId="77777777" w:rsidR="00441676" w:rsidRPr="008B4B07" w:rsidRDefault="00441676" w:rsidP="00441676">
      <w:pPr>
        <w:pStyle w:val="pldetails"/>
      </w:pPr>
      <w:r w:rsidRPr="008B4B07">
        <w:t>Manabu SUZUKI (Mr.), Technical/Regional Officer (Asia)</w:t>
      </w:r>
    </w:p>
    <w:p w14:paraId="3DF419B5" w14:textId="77777777" w:rsidR="00441676" w:rsidRPr="008B4B07" w:rsidRDefault="00441676" w:rsidP="00441676">
      <w:pPr>
        <w:pStyle w:val="pldetails"/>
      </w:pPr>
      <w:r w:rsidRPr="008B4B07">
        <w:t>Kees VAN ETTEKOVEN (Mr.), Technical Expert</w:t>
      </w:r>
    </w:p>
    <w:p w14:paraId="588B1230" w14:textId="77777777" w:rsidR="00441676" w:rsidRPr="008B4B07" w:rsidRDefault="00441676" w:rsidP="00441676">
      <w:pPr>
        <w:pStyle w:val="pldetails"/>
      </w:pPr>
      <w:r w:rsidRPr="008B4B07">
        <w:t>Romy OERTEL (Ms.), Secretary II</w:t>
      </w:r>
    </w:p>
    <w:p w14:paraId="6A45A8AE" w14:textId="77777777" w:rsidR="00441676" w:rsidRPr="008B4B07" w:rsidRDefault="00441676" w:rsidP="00441676">
      <w:pPr>
        <w:pStyle w:val="pldetails"/>
      </w:pPr>
      <w:r w:rsidRPr="008B4B07">
        <w:t>Jessica MAY (Ms.), Secretary I</w:t>
      </w:r>
    </w:p>
    <w:p w14:paraId="0D6514F9" w14:textId="77777777" w:rsidR="008B149B" w:rsidRDefault="008B149B" w:rsidP="000936E7">
      <w:pPr>
        <w:pStyle w:val="pldetails"/>
      </w:pPr>
    </w:p>
    <w:p w14:paraId="79E24E4C" w14:textId="77777777" w:rsidR="008B149B" w:rsidRDefault="008B149B" w:rsidP="000936E7">
      <w:pPr>
        <w:pStyle w:val="pldetails"/>
      </w:pPr>
    </w:p>
    <w:p w14:paraId="79E2C280" w14:textId="77777777" w:rsidR="008B149B" w:rsidRPr="008B4B07" w:rsidRDefault="008B149B" w:rsidP="000936E7">
      <w:pPr>
        <w:pStyle w:val="pldetails"/>
      </w:pPr>
    </w:p>
    <w:p w14:paraId="0B4CA350" w14:textId="77777777" w:rsidR="009212F6" w:rsidRDefault="008B149B" w:rsidP="009212F6">
      <w:pPr>
        <w:jc w:val="right"/>
      </w:pPr>
      <w:r>
        <w:t>[Annex II follows]</w:t>
      </w:r>
    </w:p>
    <w:p w14:paraId="1621DC74" w14:textId="77777777" w:rsidR="009212F6" w:rsidRDefault="009212F6">
      <w:pPr>
        <w:jc w:val="left"/>
      </w:pPr>
    </w:p>
    <w:p w14:paraId="2C12FDF2" w14:textId="77777777" w:rsidR="009212F6" w:rsidRDefault="009212F6">
      <w:pPr>
        <w:jc w:val="left"/>
        <w:sectPr w:rsidR="009212F6" w:rsidSect="005E7466">
          <w:headerReference w:type="default" r:id="rId17"/>
          <w:headerReference w:type="first" r:id="rId18"/>
          <w:pgSz w:w="11907" w:h="16840" w:code="9"/>
          <w:pgMar w:top="510" w:right="1134" w:bottom="1134" w:left="1134" w:header="510" w:footer="680" w:gutter="0"/>
          <w:pgNumType w:start="1"/>
          <w:cols w:space="720"/>
          <w:titlePg/>
        </w:sectPr>
      </w:pPr>
    </w:p>
    <w:p w14:paraId="6FA50268" w14:textId="77777777" w:rsidR="000936E7" w:rsidRPr="000812D1" w:rsidRDefault="000936E7" w:rsidP="000936E7">
      <w:pPr>
        <w:pStyle w:val="BodyText"/>
        <w:jc w:val="center"/>
        <w:rPr>
          <w:rFonts w:cs="Arial"/>
        </w:rPr>
      </w:pPr>
      <w:r w:rsidRPr="00EF70C2">
        <w:rPr>
          <w:rFonts w:cs="Arial"/>
        </w:rPr>
        <w:lastRenderedPageBreak/>
        <w:t>LIST OF LEADING EXPERTS</w:t>
      </w:r>
      <w:r w:rsidRPr="000812D1">
        <w:rPr>
          <w:rFonts w:cs="Arial"/>
        </w:rPr>
        <w:t xml:space="preserve"> </w:t>
      </w:r>
    </w:p>
    <w:p w14:paraId="285A334A" w14:textId="77777777" w:rsidR="000936E7" w:rsidRPr="000812D1" w:rsidRDefault="000936E7" w:rsidP="000936E7">
      <w:pPr>
        <w:rPr>
          <w:rFonts w:cs="Arial"/>
        </w:rPr>
      </w:pPr>
    </w:p>
    <w:p w14:paraId="276E59C1" w14:textId="77777777" w:rsidR="000936E7" w:rsidRPr="00EF70C2" w:rsidRDefault="000936E7" w:rsidP="000936E7">
      <w:pPr>
        <w:jc w:val="center"/>
        <w:rPr>
          <w:rFonts w:cs="Arial"/>
          <w:b/>
        </w:rPr>
      </w:pPr>
      <w:r w:rsidRPr="000812D1">
        <w:rPr>
          <w:rFonts w:cs="Arial"/>
          <w:b/>
        </w:rPr>
        <w:t>DRAFT TEST GUIDELINES TO BE SUBMITTED</w:t>
      </w:r>
      <w:r w:rsidRPr="000812D1">
        <w:rPr>
          <w:rFonts w:cs="Arial"/>
          <w:b/>
        </w:rPr>
        <w:br/>
        <w:t xml:space="preserve">TO THE TECHNICAL </w:t>
      </w:r>
      <w:r w:rsidRPr="00EF70C2">
        <w:rPr>
          <w:rFonts w:cs="Arial"/>
          <w:b/>
        </w:rPr>
        <w:t>COMMITTEE IN 202</w:t>
      </w:r>
      <w:r>
        <w:rPr>
          <w:rFonts w:cs="Arial"/>
          <w:b/>
        </w:rPr>
        <w:t>3</w:t>
      </w:r>
    </w:p>
    <w:p w14:paraId="4F75F99C" w14:textId="77777777" w:rsidR="000936E7" w:rsidRPr="00EF70C2" w:rsidRDefault="000936E7" w:rsidP="000936E7">
      <w:pPr>
        <w:rPr>
          <w:rFonts w:cs="Arial"/>
        </w:rPr>
      </w:pPr>
    </w:p>
    <w:p w14:paraId="7BF5ADDC" w14:textId="77777777" w:rsidR="000936E7" w:rsidRPr="00EF70C2" w:rsidRDefault="000936E7" w:rsidP="000936E7">
      <w:pPr>
        <w:pStyle w:val="Standard"/>
        <w:jc w:val="center"/>
        <w:rPr>
          <w:rFonts w:ascii="Arial" w:hAnsi="Arial" w:cs="Arial"/>
          <w:sz w:val="20"/>
          <w:lang w:val="en-US"/>
        </w:rPr>
      </w:pPr>
      <w:r w:rsidRPr="00EF70C2">
        <w:rPr>
          <w:rFonts w:ascii="Arial" w:hAnsi="Arial" w:cs="Arial"/>
          <w:sz w:val="20"/>
          <w:lang w:val="en-US"/>
        </w:rPr>
        <w:t xml:space="preserve">All requested information to be submitted to the Office of the Union </w:t>
      </w:r>
    </w:p>
    <w:p w14:paraId="1B1BC91C" w14:textId="77777777" w:rsidR="000936E7" w:rsidRPr="000812D1" w:rsidRDefault="000936E7" w:rsidP="000936E7">
      <w:pPr>
        <w:pStyle w:val="Standard"/>
        <w:jc w:val="center"/>
        <w:rPr>
          <w:rFonts w:ascii="Arial" w:hAnsi="Arial" w:cs="Arial"/>
          <w:sz w:val="20"/>
          <w:u w:val="single"/>
          <w:lang w:val="en-US"/>
        </w:rPr>
      </w:pPr>
      <w:r w:rsidRPr="00EF70C2">
        <w:rPr>
          <w:rFonts w:ascii="Arial" w:hAnsi="Arial" w:cs="Arial"/>
          <w:sz w:val="20"/>
          <w:lang w:val="en-US"/>
        </w:rPr>
        <w:br/>
      </w:r>
      <w:r w:rsidRPr="00EF70C2">
        <w:rPr>
          <w:rFonts w:ascii="Arial" w:eastAsia="Times New Roman" w:hAnsi="Arial" w:cs="Arial"/>
          <w:b/>
          <w:bCs/>
          <w:sz w:val="20"/>
          <w:u w:val="single"/>
          <w:lang w:val="en-US"/>
        </w:rPr>
        <w:t xml:space="preserve">before June </w:t>
      </w:r>
      <w:r>
        <w:rPr>
          <w:rFonts w:ascii="Arial" w:eastAsia="Times New Roman" w:hAnsi="Arial" w:cs="Arial"/>
          <w:b/>
          <w:bCs/>
          <w:sz w:val="20"/>
          <w:u w:val="single"/>
          <w:lang w:val="en-US"/>
        </w:rPr>
        <w:t>16</w:t>
      </w:r>
      <w:r w:rsidRPr="00EF70C2">
        <w:rPr>
          <w:rFonts w:ascii="Arial" w:eastAsia="Times New Roman" w:hAnsi="Arial" w:cs="Arial"/>
          <w:b/>
          <w:bCs/>
          <w:sz w:val="20"/>
          <w:u w:val="single"/>
          <w:lang w:val="en-US"/>
        </w:rPr>
        <w:t>, 202</w:t>
      </w:r>
      <w:r>
        <w:rPr>
          <w:rFonts w:ascii="Arial" w:eastAsia="Times New Roman" w:hAnsi="Arial" w:cs="Arial"/>
          <w:b/>
          <w:bCs/>
          <w:sz w:val="20"/>
          <w:u w:val="single"/>
          <w:lang w:val="en-US"/>
        </w:rPr>
        <w:t>3</w:t>
      </w:r>
    </w:p>
    <w:p w14:paraId="13FEF823" w14:textId="77777777" w:rsidR="000936E7" w:rsidRDefault="000936E7" w:rsidP="000936E7">
      <w:pPr>
        <w:pStyle w:val="Standard"/>
        <w:rPr>
          <w:rFonts w:ascii="Arial" w:hAnsi="Arial" w:cs="Arial"/>
          <w:sz w:val="20"/>
          <w:u w:val="single"/>
          <w:lang w:val="en-US"/>
        </w:rPr>
      </w:pPr>
    </w:p>
    <w:p w14:paraId="37821CB3" w14:textId="77777777" w:rsidR="000936E7" w:rsidRPr="00DA28C2" w:rsidRDefault="000936E7" w:rsidP="000936E7">
      <w:pPr>
        <w:pStyle w:val="Standard"/>
        <w:rPr>
          <w:rFonts w:ascii="Arial" w:hAnsi="Arial" w:cs="Arial"/>
          <w:sz w:val="20"/>
          <w:u w:val="single"/>
          <w:lang w:val="en-US"/>
        </w:rPr>
      </w:pPr>
      <w:r w:rsidRPr="00DA28C2">
        <w:rPr>
          <w:rFonts w:ascii="Arial" w:hAnsi="Arial" w:cs="Arial"/>
          <w:sz w:val="20"/>
          <w:u w:val="single"/>
          <w:lang w:val="en-US"/>
        </w:rPr>
        <w:t>Full draft Test Guidelines</w:t>
      </w:r>
    </w:p>
    <w:p w14:paraId="1593CB88" w14:textId="77777777" w:rsidR="000936E7" w:rsidRPr="000812D1" w:rsidRDefault="000936E7" w:rsidP="000936E7">
      <w:pPr>
        <w:pStyle w:val="Standard"/>
        <w:rPr>
          <w:rFonts w:ascii="Arial" w:hAnsi="Arial" w:cs="Arial"/>
          <w:b/>
          <w:sz w:val="20"/>
          <w:u w:val="single"/>
          <w:lang w:val="en-US"/>
        </w:rPr>
      </w:pPr>
    </w:p>
    <w:tbl>
      <w:tblPr>
        <w:tblStyle w:val="TableGrid"/>
        <w:tblW w:w="9616" w:type="dxa"/>
        <w:tblLook w:val="04A0" w:firstRow="1" w:lastRow="0" w:firstColumn="1" w:lastColumn="0" w:noHBand="0" w:noVBand="1"/>
      </w:tblPr>
      <w:tblGrid>
        <w:gridCol w:w="3964"/>
        <w:gridCol w:w="2442"/>
        <w:gridCol w:w="3210"/>
      </w:tblGrid>
      <w:tr w:rsidR="000936E7" w:rsidRPr="000812D1" w14:paraId="7933EE41" w14:textId="77777777" w:rsidTr="00003F43">
        <w:trPr>
          <w:trHeight w:val="449"/>
        </w:trPr>
        <w:tc>
          <w:tcPr>
            <w:tcW w:w="3964" w:type="dxa"/>
            <w:shd w:val="clear" w:color="auto" w:fill="F2F2F2" w:themeFill="background1" w:themeFillShade="F2"/>
          </w:tcPr>
          <w:p w14:paraId="61F3E557" w14:textId="77777777" w:rsidR="000936E7" w:rsidRPr="000812D1" w:rsidRDefault="000936E7" w:rsidP="00003F43">
            <w:pPr>
              <w:pStyle w:val="BodyText"/>
              <w:spacing w:before="20" w:afterLines="20" w:after="48"/>
              <w:jc w:val="left"/>
              <w:rPr>
                <w:rFonts w:cs="Arial"/>
              </w:rPr>
            </w:pPr>
            <w:r w:rsidRPr="000812D1">
              <w:rPr>
                <w:rFonts w:cs="Arial"/>
              </w:rPr>
              <w:t>Species</w:t>
            </w:r>
          </w:p>
        </w:tc>
        <w:tc>
          <w:tcPr>
            <w:tcW w:w="2442" w:type="dxa"/>
            <w:shd w:val="clear" w:color="auto" w:fill="F2F2F2" w:themeFill="background1" w:themeFillShade="F2"/>
          </w:tcPr>
          <w:p w14:paraId="64B218A3" w14:textId="77777777" w:rsidR="000936E7" w:rsidRPr="000812D1" w:rsidRDefault="000936E7" w:rsidP="00003F43">
            <w:pPr>
              <w:pStyle w:val="BodyText"/>
              <w:spacing w:before="20" w:afterLines="20" w:after="48"/>
              <w:jc w:val="left"/>
              <w:rPr>
                <w:rFonts w:cs="Arial"/>
              </w:rPr>
            </w:pPr>
            <w:r w:rsidRPr="000812D1">
              <w:rPr>
                <w:rFonts w:cs="Arial"/>
              </w:rPr>
              <w:t>Basic Document</w:t>
            </w:r>
          </w:p>
        </w:tc>
        <w:tc>
          <w:tcPr>
            <w:tcW w:w="3210" w:type="dxa"/>
            <w:shd w:val="clear" w:color="auto" w:fill="F2F2F2" w:themeFill="background1" w:themeFillShade="F2"/>
          </w:tcPr>
          <w:p w14:paraId="1F6823D9" w14:textId="77777777" w:rsidR="000936E7" w:rsidRPr="000812D1" w:rsidRDefault="000936E7" w:rsidP="00003F43">
            <w:pPr>
              <w:pStyle w:val="BodyText"/>
              <w:spacing w:before="20" w:afterLines="20" w:after="48"/>
              <w:jc w:val="left"/>
              <w:rPr>
                <w:rFonts w:cs="Arial"/>
              </w:rPr>
            </w:pPr>
            <w:r w:rsidRPr="000812D1">
              <w:rPr>
                <w:rFonts w:cs="Arial"/>
              </w:rPr>
              <w:t>Leading Expert(s)</w:t>
            </w:r>
          </w:p>
        </w:tc>
      </w:tr>
      <w:tr w:rsidR="000936E7" w:rsidRPr="00800C8D" w14:paraId="1597B008" w14:textId="77777777" w:rsidTr="00003F43">
        <w:tc>
          <w:tcPr>
            <w:tcW w:w="3964" w:type="dxa"/>
          </w:tcPr>
          <w:p w14:paraId="58483D2E" w14:textId="77777777" w:rsidR="000936E7" w:rsidRPr="000812D1" w:rsidRDefault="000936E7" w:rsidP="00003F43">
            <w:pPr>
              <w:tabs>
                <w:tab w:val="right" w:pos="2473"/>
              </w:tabs>
              <w:adjustRightInd w:val="0"/>
              <w:snapToGrid w:val="0"/>
              <w:spacing w:before="20" w:afterLines="20" w:after="48"/>
              <w:jc w:val="left"/>
              <w:rPr>
                <w:rFonts w:cs="Arial"/>
                <w:lang w:val="it-IT"/>
              </w:rPr>
            </w:pPr>
            <w:r>
              <w:rPr>
                <w:rFonts w:cs="Arial"/>
                <w:lang w:val="it-IT"/>
              </w:rPr>
              <w:t>*</w:t>
            </w:r>
            <w:r w:rsidRPr="00F14767">
              <w:rPr>
                <w:rFonts w:cs="Arial"/>
                <w:lang w:val="it-IT"/>
              </w:rPr>
              <w:t xml:space="preserve">Chinese cabbage </w:t>
            </w:r>
            <w:r w:rsidRPr="00F14767">
              <w:rPr>
                <w:rFonts w:cs="Arial"/>
                <w:sz w:val="14"/>
                <w:lang w:val="it-IT"/>
              </w:rPr>
              <w:t>(</w:t>
            </w:r>
            <w:r w:rsidRPr="00F14767">
              <w:rPr>
                <w:rFonts w:cs="Arial"/>
                <w:i/>
                <w:iCs/>
                <w:sz w:val="18"/>
                <w:szCs w:val="24"/>
              </w:rPr>
              <w:t xml:space="preserve">Brassica </w:t>
            </w:r>
            <w:proofErr w:type="spellStart"/>
            <w:r w:rsidRPr="00F14767">
              <w:rPr>
                <w:rFonts w:cs="Arial"/>
                <w:i/>
                <w:iCs/>
                <w:sz w:val="18"/>
                <w:szCs w:val="24"/>
              </w:rPr>
              <w:t>rapa</w:t>
            </w:r>
            <w:proofErr w:type="spellEnd"/>
            <w:r w:rsidRPr="00F14767">
              <w:rPr>
                <w:rFonts w:cs="Arial"/>
                <w:sz w:val="18"/>
                <w:szCs w:val="24"/>
              </w:rPr>
              <w:t xml:space="preserve"> L. subsp. </w:t>
            </w:r>
            <w:proofErr w:type="spellStart"/>
            <w:r w:rsidRPr="00F14767">
              <w:rPr>
                <w:rFonts w:cs="Arial"/>
                <w:i/>
                <w:iCs/>
                <w:sz w:val="18"/>
                <w:szCs w:val="24"/>
              </w:rPr>
              <w:t>pekinensis</w:t>
            </w:r>
            <w:proofErr w:type="spellEnd"/>
            <w:r w:rsidRPr="00F14767">
              <w:rPr>
                <w:rFonts w:cs="Arial"/>
                <w:sz w:val="18"/>
                <w:szCs w:val="24"/>
              </w:rPr>
              <w:t xml:space="preserve"> (</w:t>
            </w:r>
            <w:proofErr w:type="spellStart"/>
            <w:r w:rsidRPr="00F14767">
              <w:rPr>
                <w:rFonts w:cs="Arial"/>
                <w:sz w:val="18"/>
                <w:szCs w:val="24"/>
              </w:rPr>
              <w:t>Lour</w:t>
            </w:r>
            <w:proofErr w:type="spellEnd"/>
            <w:r w:rsidRPr="00F14767">
              <w:rPr>
                <w:rFonts w:cs="Arial"/>
                <w:sz w:val="18"/>
                <w:szCs w:val="24"/>
              </w:rPr>
              <w:t xml:space="preserve">.) </w:t>
            </w:r>
            <w:proofErr w:type="spellStart"/>
            <w:r w:rsidRPr="00F14767">
              <w:rPr>
                <w:rFonts w:cs="Arial"/>
                <w:sz w:val="18"/>
                <w:szCs w:val="24"/>
              </w:rPr>
              <w:t>Kitam</w:t>
            </w:r>
            <w:proofErr w:type="spellEnd"/>
            <w:r w:rsidRPr="00F14767">
              <w:rPr>
                <w:rFonts w:cs="Arial"/>
                <w:sz w:val="18"/>
                <w:szCs w:val="24"/>
              </w:rPr>
              <w:t xml:space="preserve">., hybrids between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Emend. </w:t>
            </w:r>
            <w:proofErr w:type="spellStart"/>
            <w:r w:rsidRPr="00F14767">
              <w:rPr>
                <w:rFonts w:cs="Arial"/>
                <w:sz w:val="18"/>
                <w:szCs w:val="24"/>
              </w:rPr>
              <w:t>Metzg</w:t>
            </w:r>
            <w:proofErr w:type="spellEnd"/>
            <w:r w:rsidRPr="00F14767">
              <w:rPr>
                <w:rFonts w:cs="Arial"/>
                <w:sz w:val="18"/>
                <w:szCs w:val="24"/>
              </w:rPr>
              <w:t xml:space="preserve">. ssp. </w:t>
            </w:r>
            <w:proofErr w:type="spellStart"/>
            <w:r w:rsidRPr="00F14767">
              <w:rPr>
                <w:rFonts w:cs="Arial"/>
                <w:i/>
                <w:iCs/>
                <w:sz w:val="18"/>
                <w:szCs w:val="24"/>
              </w:rPr>
              <w:t>pekinensis</w:t>
            </w:r>
            <w:proofErr w:type="spellEnd"/>
            <w:r w:rsidRPr="00F14767">
              <w:rPr>
                <w:rFonts w:cs="Arial"/>
                <w:sz w:val="18"/>
                <w:szCs w:val="24"/>
              </w:rPr>
              <w:t xml:space="preserve"> (</w:t>
            </w:r>
            <w:proofErr w:type="spellStart"/>
            <w:r w:rsidRPr="00F14767">
              <w:rPr>
                <w:rFonts w:cs="Arial"/>
                <w:sz w:val="18"/>
                <w:szCs w:val="24"/>
              </w:rPr>
              <w:t>Lour</w:t>
            </w:r>
            <w:proofErr w:type="spellEnd"/>
            <w:r w:rsidRPr="00F14767">
              <w:rPr>
                <w:rFonts w:cs="Arial"/>
                <w:sz w:val="18"/>
                <w:szCs w:val="24"/>
              </w:rPr>
              <w:t xml:space="preserve">.) </w:t>
            </w:r>
            <w:proofErr w:type="spellStart"/>
            <w:r w:rsidRPr="00F14767">
              <w:rPr>
                <w:rFonts w:cs="Arial"/>
                <w:sz w:val="18"/>
                <w:szCs w:val="24"/>
              </w:rPr>
              <w:t>Hanelt</w:t>
            </w:r>
            <w:proofErr w:type="spellEnd"/>
            <w:r w:rsidRPr="00F14767">
              <w:rPr>
                <w:rFonts w:cs="Arial"/>
                <w:sz w:val="18"/>
                <w:szCs w:val="24"/>
              </w:rPr>
              <w:t xml:space="preserve"> and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Emend. </w:t>
            </w:r>
            <w:proofErr w:type="spellStart"/>
            <w:r w:rsidRPr="00F14767">
              <w:rPr>
                <w:rFonts w:cs="Arial"/>
                <w:sz w:val="18"/>
                <w:szCs w:val="24"/>
              </w:rPr>
              <w:t>Metzg</w:t>
            </w:r>
            <w:proofErr w:type="spellEnd"/>
            <w:r w:rsidRPr="00F14767">
              <w:rPr>
                <w:rFonts w:cs="Arial"/>
                <w:sz w:val="18"/>
                <w:szCs w:val="24"/>
              </w:rPr>
              <w:t xml:space="preserve">. ssp. </w:t>
            </w:r>
            <w:r w:rsidRPr="00F14767">
              <w:rPr>
                <w:rFonts w:cs="Arial"/>
                <w:i/>
                <w:iCs/>
                <w:sz w:val="18"/>
                <w:szCs w:val="24"/>
              </w:rPr>
              <w:t>chinensis</w:t>
            </w:r>
            <w:r w:rsidRPr="00F14767">
              <w:rPr>
                <w:rFonts w:cs="Arial"/>
                <w:sz w:val="18"/>
                <w:szCs w:val="24"/>
              </w:rPr>
              <w:t xml:space="preserve"> (L.) </w:t>
            </w:r>
            <w:proofErr w:type="spellStart"/>
            <w:r w:rsidRPr="00F14767">
              <w:rPr>
                <w:rFonts w:cs="Arial"/>
                <w:sz w:val="18"/>
                <w:szCs w:val="24"/>
              </w:rPr>
              <w:t>Hanelt</w:t>
            </w:r>
            <w:proofErr w:type="spellEnd"/>
            <w:r w:rsidRPr="00F14767">
              <w:rPr>
                <w:rFonts w:cs="Arial"/>
                <w:sz w:val="18"/>
                <w:szCs w:val="24"/>
              </w:rPr>
              <w:t xml:space="preserve">, hybrids between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Emend. </w:t>
            </w:r>
            <w:proofErr w:type="spellStart"/>
            <w:r w:rsidRPr="00F14767">
              <w:rPr>
                <w:rFonts w:cs="Arial"/>
                <w:sz w:val="18"/>
                <w:szCs w:val="24"/>
              </w:rPr>
              <w:t>Metzg</w:t>
            </w:r>
            <w:proofErr w:type="spellEnd"/>
            <w:r w:rsidRPr="00F14767">
              <w:rPr>
                <w:rFonts w:cs="Arial"/>
                <w:sz w:val="18"/>
                <w:szCs w:val="24"/>
              </w:rPr>
              <w:t xml:space="preserve">. ssp. </w:t>
            </w:r>
            <w:proofErr w:type="spellStart"/>
            <w:r w:rsidRPr="00F14767">
              <w:rPr>
                <w:rFonts w:cs="Arial"/>
                <w:i/>
                <w:iCs/>
                <w:sz w:val="18"/>
                <w:szCs w:val="24"/>
              </w:rPr>
              <w:t>pekinensis</w:t>
            </w:r>
            <w:proofErr w:type="spellEnd"/>
            <w:r w:rsidRPr="00F14767">
              <w:rPr>
                <w:rFonts w:cs="Arial"/>
                <w:sz w:val="18"/>
                <w:szCs w:val="24"/>
              </w:rPr>
              <w:t xml:space="preserve"> (</w:t>
            </w:r>
            <w:proofErr w:type="spellStart"/>
            <w:r w:rsidRPr="00F14767">
              <w:rPr>
                <w:rFonts w:cs="Arial"/>
                <w:sz w:val="18"/>
                <w:szCs w:val="24"/>
              </w:rPr>
              <w:t>Lour</w:t>
            </w:r>
            <w:proofErr w:type="spellEnd"/>
            <w:r w:rsidRPr="00F14767">
              <w:rPr>
                <w:rFonts w:cs="Arial"/>
                <w:sz w:val="18"/>
                <w:szCs w:val="24"/>
              </w:rPr>
              <w:t xml:space="preserve">.) </w:t>
            </w:r>
            <w:proofErr w:type="spellStart"/>
            <w:r w:rsidRPr="00F14767">
              <w:rPr>
                <w:rFonts w:cs="Arial"/>
                <w:sz w:val="18"/>
                <w:szCs w:val="24"/>
              </w:rPr>
              <w:t>Hanelt</w:t>
            </w:r>
            <w:proofErr w:type="spellEnd"/>
            <w:r w:rsidRPr="00F14767">
              <w:rPr>
                <w:rFonts w:cs="Arial"/>
                <w:sz w:val="18"/>
                <w:szCs w:val="24"/>
              </w:rPr>
              <w:t xml:space="preserve"> and </w:t>
            </w:r>
            <w:r w:rsidRPr="00F14767">
              <w:rPr>
                <w:rFonts w:cs="Arial"/>
                <w:i/>
                <w:iCs/>
                <w:sz w:val="18"/>
                <w:szCs w:val="24"/>
              </w:rPr>
              <w:t xml:space="preserve">B. </w:t>
            </w:r>
            <w:proofErr w:type="spellStart"/>
            <w:r w:rsidRPr="00F14767">
              <w:rPr>
                <w:rFonts w:cs="Arial"/>
                <w:i/>
                <w:iCs/>
                <w:sz w:val="18"/>
                <w:szCs w:val="24"/>
              </w:rPr>
              <w:t>rapa</w:t>
            </w:r>
            <w:proofErr w:type="spellEnd"/>
            <w:r w:rsidRPr="00F14767">
              <w:rPr>
                <w:rFonts w:cs="Arial"/>
                <w:i/>
                <w:iCs/>
                <w:sz w:val="18"/>
                <w:szCs w:val="24"/>
              </w:rPr>
              <w:t xml:space="preserve"> </w:t>
            </w:r>
            <w:r w:rsidRPr="00F14767">
              <w:rPr>
                <w:rFonts w:cs="Arial"/>
                <w:sz w:val="18"/>
                <w:szCs w:val="24"/>
              </w:rPr>
              <w:t xml:space="preserve">L. var. </w:t>
            </w:r>
            <w:proofErr w:type="spellStart"/>
            <w:r w:rsidRPr="00F14767">
              <w:rPr>
                <w:rFonts w:cs="Arial"/>
                <w:i/>
                <w:iCs/>
                <w:sz w:val="18"/>
                <w:szCs w:val="24"/>
              </w:rPr>
              <w:t>rapa</w:t>
            </w:r>
            <w:proofErr w:type="spellEnd"/>
            <w:r w:rsidRPr="00F14767">
              <w:rPr>
                <w:rFonts w:cs="Arial"/>
                <w:sz w:val="18"/>
                <w:szCs w:val="24"/>
              </w:rPr>
              <w:t xml:space="preserve"> (L.) </w:t>
            </w:r>
            <w:proofErr w:type="spellStart"/>
            <w:r w:rsidRPr="00F14767">
              <w:rPr>
                <w:rFonts w:cs="Arial"/>
                <w:sz w:val="18"/>
                <w:szCs w:val="24"/>
              </w:rPr>
              <w:t>Thell</w:t>
            </w:r>
            <w:proofErr w:type="spellEnd"/>
            <w:r w:rsidRPr="00F14767">
              <w:rPr>
                <w:rFonts w:cs="Arial"/>
                <w:sz w:val="18"/>
                <w:szCs w:val="24"/>
              </w:rPr>
              <w:t xml:space="preserve">., </w:t>
            </w:r>
            <w:r w:rsidRPr="00F14767">
              <w:rPr>
                <w:rFonts w:cs="Arial"/>
                <w:i/>
                <w:iCs/>
                <w:sz w:val="18"/>
                <w:szCs w:val="24"/>
              </w:rPr>
              <w:t>Brassica</w:t>
            </w:r>
            <w:r w:rsidRPr="00F14767">
              <w:rPr>
                <w:rFonts w:cs="Arial"/>
                <w:sz w:val="18"/>
                <w:szCs w:val="24"/>
              </w:rPr>
              <w:t xml:space="preserve"> ×</w:t>
            </w:r>
            <w:proofErr w:type="spellStart"/>
            <w:r w:rsidRPr="00F14767">
              <w:rPr>
                <w:rFonts w:cs="Arial"/>
                <w:i/>
                <w:iCs/>
                <w:sz w:val="18"/>
                <w:szCs w:val="24"/>
              </w:rPr>
              <w:t>turicensis</w:t>
            </w:r>
            <w:proofErr w:type="spellEnd"/>
            <w:r w:rsidRPr="00F14767">
              <w:rPr>
                <w:rFonts w:cs="Arial"/>
                <w:sz w:val="18"/>
                <w:szCs w:val="24"/>
              </w:rPr>
              <w:t xml:space="preserve"> O. E. Schulz &amp; </w:t>
            </w:r>
            <w:proofErr w:type="spellStart"/>
            <w:r w:rsidRPr="00F14767">
              <w:rPr>
                <w:rFonts w:cs="Arial"/>
                <w:sz w:val="18"/>
                <w:szCs w:val="24"/>
              </w:rPr>
              <w:t>Thell</w:t>
            </w:r>
            <w:proofErr w:type="spellEnd"/>
            <w:r w:rsidRPr="00F14767">
              <w:rPr>
                <w:rFonts w:cs="Arial"/>
                <w:sz w:val="18"/>
                <w:szCs w:val="24"/>
              </w:rPr>
              <w:t>.</w:t>
            </w:r>
            <w:r w:rsidRPr="00F14767">
              <w:rPr>
                <w:rFonts w:cs="Arial"/>
                <w:sz w:val="18"/>
              </w:rPr>
              <w:t xml:space="preserve">) </w:t>
            </w:r>
            <w:r w:rsidRPr="00F14767">
              <w:rPr>
                <w:rFonts w:cs="Arial"/>
                <w:lang w:val="it-IT"/>
              </w:rPr>
              <w:t>(Revision)</w:t>
            </w:r>
          </w:p>
        </w:tc>
        <w:tc>
          <w:tcPr>
            <w:tcW w:w="2442" w:type="dxa"/>
          </w:tcPr>
          <w:p w14:paraId="665FFA6E" w14:textId="77777777" w:rsidR="000936E7" w:rsidRPr="000812D1" w:rsidRDefault="000936E7" w:rsidP="00003F43">
            <w:pPr>
              <w:spacing w:beforeLines="20" w:before="48" w:afterLines="20" w:after="48"/>
              <w:jc w:val="left"/>
            </w:pPr>
            <w:r w:rsidRPr="000812D1">
              <w:t>TG/105/</w:t>
            </w:r>
            <w:r>
              <w:t>5(proj.3)</w:t>
            </w:r>
          </w:p>
        </w:tc>
        <w:tc>
          <w:tcPr>
            <w:tcW w:w="3210" w:type="dxa"/>
          </w:tcPr>
          <w:p w14:paraId="0B173D4F" w14:textId="77777777" w:rsidR="000936E7" w:rsidRPr="000812D1" w:rsidRDefault="000936E7" w:rsidP="00003F43">
            <w:pPr>
              <w:spacing w:beforeLines="20" w:before="48" w:afterLines="20" w:after="48"/>
              <w:jc w:val="left"/>
              <w:rPr>
                <w:rFonts w:cs="Arial"/>
              </w:rPr>
            </w:pPr>
            <w:r w:rsidRPr="00DD3B51">
              <w:t>M</w:t>
            </w:r>
            <w:r>
              <w:t>r</w:t>
            </w:r>
            <w:r w:rsidRPr="00DD3B51">
              <w:t xml:space="preserve">. </w:t>
            </w:r>
            <w:r>
              <w:rPr>
                <w:rFonts w:cs="Arial"/>
              </w:rPr>
              <w:t>Chan Woong</w:t>
            </w:r>
            <w:r w:rsidRPr="000812D1">
              <w:rPr>
                <w:rFonts w:cs="Arial"/>
              </w:rPr>
              <w:t xml:space="preserve"> </w:t>
            </w:r>
            <w:r>
              <w:rPr>
                <w:rFonts w:cs="Arial"/>
              </w:rPr>
              <w:t>Park (KR)</w:t>
            </w:r>
          </w:p>
        </w:tc>
      </w:tr>
      <w:tr w:rsidR="000936E7" w:rsidRPr="00800C8D" w14:paraId="68043BCF" w14:textId="77777777" w:rsidTr="00003F43">
        <w:tc>
          <w:tcPr>
            <w:tcW w:w="3964" w:type="dxa"/>
          </w:tcPr>
          <w:p w14:paraId="7748DC73" w14:textId="77777777" w:rsidR="000936E7" w:rsidRPr="000812D1" w:rsidRDefault="000936E7" w:rsidP="00003F43">
            <w:pPr>
              <w:tabs>
                <w:tab w:val="right" w:pos="2473"/>
              </w:tabs>
              <w:adjustRightInd w:val="0"/>
              <w:snapToGrid w:val="0"/>
              <w:spacing w:before="20" w:afterLines="20" w:after="48"/>
              <w:jc w:val="left"/>
              <w:rPr>
                <w:rFonts w:cs="Arial"/>
                <w:lang w:val="it-IT"/>
              </w:rPr>
            </w:pPr>
            <w:r w:rsidRPr="00295B1C">
              <w:rPr>
                <w:rFonts w:cs="Arial"/>
                <w:lang w:val="pt-BR"/>
              </w:rPr>
              <w:t>*</w:t>
            </w:r>
            <w:r w:rsidRPr="000812D1">
              <w:rPr>
                <w:rFonts w:cs="Arial"/>
                <w:lang w:val="it-IT"/>
              </w:rPr>
              <w:t xml:space="preserve">Kale </w:t>
            </w:r>
            <w:r w:rsidRPr="008B6661">
              <w:rPr>
                <w:lang w:val="pt-BR"/>
              </w:rPr>
              <w:t>(</w:t>
            </w:r>
            <w:r w:rsidRPr="008B6661">
              <w:rPr>
                <w:rFonts w:eastAsia="Arial" w:cs="Arial"/>
                <w:i/>
                <w:iCs/>
                <w:lang w:val="pt-BR"/>
              </w:rPr>
              <w:t>Brassica oleracea</w:t>
            </w:r>
            <w:r w:rsidRPr="008B6661">
              <w:rPr>
                <w:rFonts w:eastAsia="Arial" w:cs="Arial"/>
                <w:lang w:val="pt-BR"/>
              </w:rPr>
              <w:t xml:space="preserve"> L. var. </w:t>
            </w:r>
            <w:r w:rsidRPr="008B6661">
              <w:rPr>
                <w:rFonts w:eastAsia="Arial" w:cs="Arial"/>
                <w:i/>
                <w:iCs/>
                <w:lang w:val="pt-BR"/>
              </w:rPr>
              <w:t>costata</w:t>
            </w:r>
            <w:r w:rsidRPr="008B6661">
              <w:rPr>
                <w:rFonts w:eastAsia="Arial" w:cs="Arial"/>
                <w:lang w:val="pt-BR"/>
              </w:rPr>
              <w:t xml:space="preserve"> DC.; </w:t>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medullosa</w:t>
            </w:r>
            <w:r w:rsidRPr="008B6661">
              <w:rPr>
                <w:rFonts w:eastAsia="Arial" w:cs="Arial"/>
                <w:lang w:val="pt-BR"/>
              </w:rPr>
              <w:t xml:space="preserve"> Thell.; </w:t>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sabellica</w:t>
            </w:r>
            <w:r w:rsidRPr="008B6661">
              <w:rPr>
                <w:rFonts w:eastAsia="Arial" w:cs="Arial"/>
                <w:lang w:val="pt-BR"/>
              </w:rPr>
              <w:t xml:space="preserve"> L.;</w:t>
            </w:r>
            <w:r w:rsidRPr="008B6661">
              <w:rPr>
                <w:rFonts w:eastAsia="Arial" w:cs="Arial"/>
                <w:lang w:val="pt-BR"/>
              </w:rPr>
              <w:br/>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viridis</w:t>
            </w:r>
            <w:r w:rsidRPr="008B6661">
              <w:rPr>
                <w:rFonts w:eastAsia="Arial" w:cs="Arial"/>
                <w:lang w:val="pt-BR"/>
              </w:rPr>
              <w:t xml:space="preserve"> L.; </w:t>
            </w:r>
            <w:r w:rsidRPr="008B6661">
              <w:rPr>
                <w:rFonts w:eastAsia="Arial" w:cs="Arial"/>
                <w:lang w:val="pt-BR"/>
              </w:rPr>
              <w:br/>
            </w:r>
            <w:r w:rsidRPr="008B6661">
              <w:rPr>
                <w:rFonts w:eastAsia="Arial" w:cs="Arial"/>
                <w:i/>
                <w:iCs/>
                <w:lang w:val="pt-BR"/>
              </w:rPr>
              <w:t>B. oleracea</w:t>
            </w:r>
            <w:r w:rsidRPr="008B6661">
              <w:rPr>
                <w:rFonts w:eastAsia="Arial" w:cs="Arial"/>
                <w:lang w:val="pt-BR"/>
              </w:rPr>
              <w:t xml:space="preserve"> L. var. </w:t>
            </w:r>
            <w:r w:rsidRPr="008B6661">
              <w:rPr>
                <w:rFonts w:eastAsia="Arial" w:cs="Arial"/>
                <w:i/>
                <w:iCs/>
                <w:lang w:val="pt-BR"/>
              </w:rPr>
              <w:t>palmifolia</w:t>
            </w:r>
            <w:r w:rsidRPr="008B6661">
              <w:rPr>
                <w:rFonts w:eastAsia="Arial" w:cs="Arial"/>
                <w:lang w:val="pt-BR"/>
              </w:rPr>
              <w:t xml:space="preserve"> DC.</w:t>
            </w:r>
            <w:r w:rsidRPr="008B6661">
              <w:rPr>
                <w:lang w:val="pt-BR"/>
              </w:rPr>
              <w:t xml:space="preserve">) </w:t>
            </w:r>
            <w:r w:rsidRPr="000812D1">
              <w:rPr>
                <w:lang w:val="es-ES_tradnl"/>
              </w:rPr>
              <w:t>(</w:t>
            </w:r>
            <w:proofErr w:type="spellStart"/>
            <w:r w:rsidRPr="000812D1">
              <w:rPr>
                <w:lang w:val="es-ES_tradnl"/>
              </w:rPr>
              <w:t>Revision</w:t>
            </w:r>
            <w:proofErr w:type="spellEnd"/>
            <w:r w:rsidRPr="000812D1">
              <w:rPr>
                <w:lang w:val="es-ES_tradnl"/>
              </w:rPr>
              <w:t>)</w:t>
            </w:r>
          </w:p>
        </w:tc>
        <w:tc>
          <w:tcPr>
            <w:tcW w:w="2442" w:type="dxa"/>
          </w:tcPr>
          <w:p w14:paraId="413E14CC" w14:textId="77777777" w:rsidR="000936E7" w:rsidRPr="000812D1" w:rsidRDefault="000936E7" w:rsidP="00003F43">
            <w:pPr>
              <w:spacing w:beforeLines="20" w:before="48" w:afterLines="20" w:after="48"/>
              <w:jc w:val="left"/>
              <w:rPr>
                <w:rFonts w:cs="Arial"/>
                <w:lang w:val="pt-BR"/>
              </w:rPr>
            </w:pPr>
            <w:r w:rsidRPr="000812D1">
              <w:rPr>
                <w:rFonts w:cs="Arial"/>
                <w:lang w:val="pt-BR"/>
              </w:rPr>
              <w:t>TG/90/7(proj.</w:t>
            </w:r>
            <w:r>
              <w:rPr>
                <w:rFonts w:cs="Arial"/>
                <w:lang w:val="pt-BR"/>
              </w:rPr>
              <w:t>5</w:t>
            </w:r>
            <w:r w:rsidRPr="000812D1">
              <w:rPr>
                <w:rFonts w:cs="Arial"/>
                <w:lang w:val="pt-BR"/>
              </w:rPr>
              <w:t>)</w:t>
            </w:r>
          </w:p>
        </w:tc>
        <w:tc>
          <w:tcPr>
            <w:tcW w:w="3210" w:type="dxa"/>
          </w:tcPr>
          <w:p w14:paraId="05B0BB0B" w14:textId="77777777" w:rsidR="000936E7" w:rsidRPr="000812D1" w:rsidRDefault="000936E7" w:rsidP="00003F43">
            <w:pPr>
              <w:spacing w:beforeLines="20" w:before="48" w:afterLines="20" w:after="48"/>
              <w:jc w:val="left"/>
              <w:rPr>
                <w:rFonts w:cs="Arial"/>
                <w:lang w:val="es-ES"/>
              </w:rPr>
            </w:pPr>
            <w:r w:rsidRPr="000812D1">
              <w:rPr>
                <w:rFonts w:cs="Arial"/>
                <w:lang w:val="es-ES"/>
              </w:rPr>
              <w:t xml:space="preserve">Mr. </w:t>
            </w:r>
            <w:proofErr w:type="spellStart"/>
            <w:r>
              <w:rPr>
                <w:rFonts w:cs="Arial"/>
                <w:lang w:val="es-ES"/>
              </w:rPr>
              <w:t>Toshiya</w:t>
            </w:r>
            <w:proofErr w:type="spellEnd"/>
            <w:r>
              <w:rPr>
                <w:rFonts w:cs="Arial"/>
                <w:lang w:val="es-ES"/>
              </w:rPr>
              <w:t xml:space="preserve"> Kobayashi</w:t>
            </w:r>
            <w:r w:rsidRPr="000812D1">
              <w:rPr>
                <w:rFonts w:cs="Arial"/>
                <w:lang w:val="es-ES"/>
              </w:rPr>
              <w:t xml:space="preserve"> (JP)</w:t>
            </w:r>
          </w:p>
        </w:tc>
      </w:tr>
      <w:tr w:rsidR="000936E7" w:rsidRPr="00D05EE2" w14:paraId="086DFB20" w14:textId="77777777" w:rsidTr="00003F43">
        <w:tc>
          <w:tcPr>
            <w:tcW w:w="3964" w:type="dxa"/>
          </w:tcPr>
          <w:p w14:paraId="0577517D" w14:textId="77777777" w:rsidR="000936E7" w:rsidRPr="000812D1" w:rsidRDefault="000936E7" w:rsidP="00003F43">
            <w:pPr>
              <w:tabs>
                <w:tab w:val="right" w:pos="2473"/>
              </w:tabs>
              <w:adjustRightInd w:val="0"/>
              <w:snapToGrid w:val="0"/>
              <w:spacing w:before="20" w:afterLines="20" w:after="48"/>
              <w:jc w:val="left"/>
              <w:rPr>
                <w:rFonts w:cs="Arial"/>
                <w:lang w:val="it-IT"/>
              </w:rPr>
            </w:pPr>
            <w:r w:rsidRPr="00AB2207">
              <w:rPr>
                <w:lang w:val="pt-BR"/>
              </w:rPr>
              <w:t>*</w:t>
            </w:r>
            <w:r w:rsidRPr="000812D1">
              <w:rPr>
                <w:rFonts w:cs="Arial"/>
                <w:lang w:val="it-IT"/>
              </w:rPr>
              <w:t>Pepper (</w:t>
            </w:r>
            <w:r w:rsidRPr="000812D1">
              <w:rPr>
                <w:i/>
                <w:lang w:val="it-IT"/>
              </w:rPr>
              <w:t>Capsicum annuum</w:t>
            </w:r>
            <w:r w:rsidRPr="000812D1">
              <w:rPr>
                <w:lang w:val="it-IT"/>
              </w:rPr>
              <w:t xml:space="preserve"> L.)</w:t>
            </w:r>
            <w:r w:rsidRPr="000812D1">
              <w:rPr>
                <w:rFonts w:cs="Arial"/>
                <w:lang w:val="it-IT"/>
              </w:rPr>
              <w:t xml:space="preserve"> (Revision)</w:t>
            </w:r>
          </w:p>
        </w:tc>
        <w:tc>
          <w:tcPr>
            <w:tcW w:w="2442" w:type="dxa"/>
          </w:tcPr>
          <w:p w14:paraId="4D7DE15B" w14:textId="77777777" w:rsidR="000936E7" w:rsidRPr="000812D1" w:rsidRDefault="000936E7" w:rsidP="00003F43">
            <w:pPr>
              <w:spacing w:beforeLines="20" w:before="48" w:afterLines="20" w:after="48"/>
              <w:jc w:val="left"/>
              <w:rPr>
                <w:rFonts w:cs="Arial"/>
                <w:lang w:val="it-IT"/>
              </w:rPr>
            </w:pPr>
            <w:r w:rsidRPr="000812D1">
              <w:rPr>
                <w:rFonts w:cs="Arial"/>
                <w:lang w:val="it-IT"/>
              </w:rPr>
              <w:t>TG/76/9(proj.</w:t>
            </w:r>
            <w:r>
              <w:rPr>
                <w:rFonts w:cs="Arial"/>
                <w:lang w:val="it-IT"/>
              </w:rPr>
              <w:t>5</w:t>
            </w:r>
            <w:r w:rsidRPr="000812D1">
              <w:rPr>
                <w:rFonts w:cs="Arial"/>
                <w:lang w:val="it-IT"/>
              </w:rPr>
              <w:t>)</w:t>
            </w:r>
          </w:p>
        </w:tc>
        <w:tc>
          <w:tcPr>
            <w:tcW w:w="3210" w:type="dxa"/>
          </w:tcPr>
          <w:p w14:paraId="713B3BB1" w14:textId="77777777" w:rsidR="000936E7" w:rsidRPr="000812D1" w:rsidRDefault="000936E7" w:rsidP="00003F43">
            <w:pPr>
              <w:spacing w:beforeLines="20" w:before="48" w:afterLines="20" w:after="48"/>
              <w:jc w:val="left"/>
              <w:rPr>
                <w:rFonts w:cs="Arial"/>
                <w:lang w:val="it-IT"/>
              </w:rPr>
            </w:pPr>
            <w:r w:rsidRPr="000812D1">
              <w:rPr>
                <w:rFonts w:cs="Arial"/>
                <w:lang w:val="it-IT"/>
              </w:rPr>
              <w:t>Ms. Marian van Leeuwen (NL)</w:t>
            </w:r>
          </w:p>
        </w:tc>
      </w:tr>
      <w:tr w:rsidR="000936E7" w:rsidRPr="000B2C32" w14:paraId="403E1CD6" w14:textId="77777777" w:rsidTr="00003F43">
        <w:tc>
          <w:tcPr>
            <w:tcW w:w="3964" w:type="dxa"/>
          </w:tcPr>
          <w:p w14:paraId="7E47BDFB" w14:textId="77777777" w:rsidR="000936E7" w:rsidRPr="000812D1" w:rsidRDefault="000936E7" w:rsidP="00003F43">
            <w:pPr>
              <w:keepNext/>
              <w:tabs>
                <w:tab w:val="right" w:pos="2473"/>
              </w:tabs>
              <w:adjustRightInd w:val="0"/>
              <w:snapToGrid w:val="0"/>
              <w:spacing w:before="20" w:afterLines="20" w:after="48"/>
              <w:jc w:val="left"/>
              <w:rPr>
                <w:lang w:val="it-IT"/>
              </w:rPr>
            </w:pPr>
            <w:r>
              <w:rPr>
                <w:lang w:val="it-IT"/>
              </w:rPr>
              <w:t>*</w:t>
            </w:r>
            <w:r w:rsidRPr="000812D1">
              <w:rPr>
                <w:lang w:val="it-IT"/>
              </w:rPr>
              <w:t>Tomato (</w:t>
            </w:r>
            <w:r w:rsidRPr="000812D1">
              <w:rPr>
                <w:i/>
                <w:lang w:val="it-IT"/>
              </w:rPr>
              <w:t>Solanum lycopersicum</w:t>
            </w:r>
            <w:r w:rsidRPr="000812D1">
              <w:rPr>
                <w:lang w:val="it-IT"/>
              </w:rPr>
              <w:t xml:space="preserve"> L.) (Revision)</w:t>
            </w:r>
          </w:p>
        </w:tc>
        <w:tc>
          <w:tcPr>
            <w:tcW w:w="2442" w:type="dxa"/>
          </w:tcPr>
          <w:p w14:paraId="215051B4" w14:textId="77777777" w:rsidR="000936E7" w:rsidRPr="000812D1" w:rsidRDefault="000936E7" w:rsidP="00003F43">
            <w:pPr>
              <w:keepNext/>
              <w:spacing w:beforeLines="20" w:before="48" w:afterLines="20" w:after="48"/>
              <w:jc w:val="left"/>
              <w:rPr>
                <w:lang w:val="it-IT"/>
              </w:rPr>
            </w:pPr>
            <w:r w:rsidRPr="000812D1">
              <w:rPr>
                <w:lang w:val="it-IT"/>
              </w:rPr>
              <w:t>TG/44/1</w:t>
            </w:r>
            <w:r>
              <w:rPr>
                <w:lang w:val="it-IT"/>
              </w:rPr>
              <w:t>2(proj.3)</w:t>
            </w:r>
          </w:p>
        </w:tc>
        <w:tc>
          <w:tcPr>
            <w:tcW w:w="3210" w:type="dxa"/>
          </w:tcPr>
          <w:p w14:paraId="215B2243" w14:textId="77777777" w:rsidR="000936E7" w:rsidRPr="000812D1" w:rsidRDefault="000936E7" w:rsidP="00003F43">
            <w:pPr>
              <w:keepNext/>
              <w:spacing w:beforeLines="20" w:before="48" w:afterLines="20" w:after="48"/>
              <w:jc w:val="left"/>
              <w:rPr>
                <w:rFonts w:cs="Arial"/>
                <w:lang w:val="it-IT"/>
              </w:rPr>
            </w:pPr>
            <w:r w:rsidRPr="000B2C32">
              <w:rPr>
                <w:rFonts w:cs="Arial"/>
                <w:color w:val="000000"/>
                <w:lang w:val="it-IT"/>
              </w:rPr>
              <w:t>Ms. Cécile Marchenay</w:t>
            </w:r>
            <w:r w:rsidRPr="000812D1">
              <w:rPr>
                <w:rFonts w:cs="Arial"/>
                <w:lang w:val="it-IT"/>
              </w:rPr>
              <w:t xml:space="preserve"> (NL)</w:t>
            </w:r>
          </w:p>
        </w:tc>
      </w:tr>
    </w:tbl>
    <w:p w14:paraId="29E515EF" w14:textId="77777777" w:rsidR="000936E7" w:rsidRPr="00BC5E0D" w:rsidRDefault="000936E7" w:rsidP="000936E7">
      <w:pPr>
        <w:keepNext/>
        <w:rPr>
          <w:u w:val="single"/>
          <w:lang w:val="es-ES"/>
        </w:rPr>
      </w:pPr>
    </w:p>
    <w:p w14:paraId="548743A5" w14:textId="77777777" w:rsidR="000936E7" w:rsidRDefault="000936E7" w:rsidP="000936E7">
      <w:pPr>
        <w:keepNext/>
        <w:rPr>
          <w:u w:val="single"/>
          <w:lang w:val="it-IT"/>
        </w:rPr>
      </w:pPr>
    </w:p>
    <w:p w14:paraId="643AF844" w14:textId="77777777" w:rsidR="000936E7" w:rsidRPr="00DA28C2" w:rsidRDefault="000936E7" w:rsidP="000936E7">
      <w:pPr>
        <w:keepNext/>
        <w:rPr>
          <w:u w:val="single"/>
        </w:rPr>
      </w:pPr>
      <w:r w:rsidRPr="000B2C32">
        <w:rPr>
          <w:u w:val="single"/>
          <w:lang w:val="it-IT"/>
        </w:rPr>
        <w:t>Partial re</w:t>
      </w:r>
      <w:r w:rsidRPr="00DA28C2">
        <w:rPr>
          <w:u w:val="single"/>
        </w:rPr>
        <w:t>visions</w:t>
      </w:r>
    </w:p>
    <w:p w14:paraId="4553350D" w14:textId="77777777" w:rsidR="000936E7" w:rsidRDefault="000936E7" w:rsidP="000936E7">
      <w:pPr>
        <w:rPr>
          <w:snapToGrid w:val="0"/>
          <w:lang w:val="es-ES_tradnl"/>
        </w:rPr>
      </w:pPr>
    </w:p>
    <w:tbl>
      <w:tblPr>
        <w:tblStyle w:val="TableGrid"/>
        <w:tblW w:w="9616" w:type="dxa"/>
        <w:tblLook w:val="04A0" w:firstRow="1" w:lastRow="0" w:firstColumn="1" w:lastColumn="0" w:noHBand="0" w:noVBand="1"/>
      </w:tblPr>
      <w:tblGrid>
        <w:gridCol w:w="3964"/>
        <w:gridCol w:w="2442"/>
        <w:gridCol w:w="3210"/>
      </w:tblGrid>
      <w:tr w:rsidR="000936E7" w:rsidRPr="000812D1" w14:paraId="30293B52" w14:textId="77777777" w:rsidTr="00003F43">
        <w:trPr>
          <w:trHeight w:val="449"/>
          <w:tblHeader/>
        </w:trPr>
        <w:tc>
          <w:tcPr>
            <w:tcW w:w="3964" w:type="dxa"/>
            <w:shd w:val="clear" w:color="auto" w:fill="F2F2F2" w:themeFill="background1" w:themeFillShade="F2"/>
          </w:tcPr>
          <w:p w14:paraId="2427003A" w14:textId="77777777" w:rsidR="000936E7" w:rsidRPr="000812D1" w:rsidRDefault="000936E7" w:rsidP="00003F43">
            <w:pPr>
              <w:pStyle w:val="BodyText"/>
              <w:spacing w:before="20" w:afterLines="20" w:after="48"/>
              <w:jc w:val="left"/>
              <w:rPr>
                <w:rFonts w:cs="Arial"/>
              </w:rPr>
            </w:pPr>
            <w:r w:rsidRPr="000812D1">
              <w:rPr>
                <w:rFonts w:cs="Arial"/>
              </w:rPr>
              <w:t>Species</w:t>
            </w:r>
          </w:p>
        </w:tc>
        <w:tc>
          <w:tcPr>
            <w:tcW w:w="2442" w:type="dxa"/>
            <w:shd w:val="clear" w:color="auto" w:fill="F2F2F2" w:themeFill="background1" w:themeFillShade="F2"/>
          </w:tcPr>
          <w:p w14:paraId="07407602" w14:textId="77777777" w:rsidR="000936E7" w:rsidRPr="000812D1" w:rsidRDefault="000936E7" w:rsidP="00003F43">
            <w:pPr>
              <w:pStyle w:val="BodyText"/>
              <w:spacing w:before="20" w:afterLines="20" w:after="48"/>
              <w:jc w:val="left"/>
              <w:rPr>
                <w:rFonts w:cs="Arial"/>
              </w:rPr>
            </w:pPr>
            <w:r w:rsidRPr="000812D1">
              <w:rPr>
                <w:rFonts w:cs="Arial"/>
              </w:rPr>
              <w:t>Basic Document</w:t>
            </w:r>
          </w:p>
        </w:tc>
        <w:tc>
          <w:tcPr>
            <w:tcW w:w="3210" w:type="dxa"/>
            <w:shd w:val="clear" w:color="auto" w:fill="F2F2F2" w:themeFill="background1" w:themeFillShade="F2"/>
          </w:tcPr>
          <w:p w14:paraId="4EFBE266" w14:textId="77777777" w:rsidR="000936E7" w:rsidRPr="000812D1" w:rsidRDefault="000936E7" w:rsidP="00003F43">
            <w:pPr>
              <w:pStyle w:val="BodyText"/>
              <w:spacing w:before="20" w:afterLines="20" w:after="48"/>
              <w:jc w:val="left"/>
              <w:rPr>
                <w:rFonts w:cs="Arial"/>
              </w:rPr>
            </w:pPr>
            <w:r w:rsidRPr="000812D1">
              <w:rPr>
                <w:rFonts w:cs="Arial"/>
              </w:rPr>
              <w:t>Leading Expert(s)</w:t>
            </w:r>
          </w:p>
        </w:tc>
      </w:tr>
      <w:tr w:rsidR="000936E7" w:rsidRPr="00470E19" w14:paraId="5486E3D8" w14:textId="77777777" w:rsidTr="00003F43">
        <w:tc>
          <w:tcPr>
            <w:tcW w:w="3964" w:type="dxa"/>
          </w:tcPr>
          <w:p w14:paraId="38D59194" w14:textId="77777777" w:rsidR="000936E7" w:rsidRPr="005F7DB5" w:rsidRDefault="000936E7" w:rsidP="00003F43">
            <w:pPr>
              <w:jc w:val="left"/>
              <w:rPr>
                <w:lang w:val="it-IT"/>
              </w:rPr>
            </w:pPr>
            <w:r w:rsidRPr="00416096">
              <w:rPr>
                <w:lang w:val="it-IT"/>
              </w:rPr>
              <w:t>Broccoli (</w:t>
            </w:r>
            <w:r w:rsidRPr="005F7DB5">
              <w:rPr>
                <w:i/>
                <w:lang w:val="it-IT"/>
              </w:rPr>
              <w:t>Brassica oleracea</w:t>
            </w:r>
            <w:r w:rsidRPr="005F7DB5">
              <w:rPr>
                <w:lang w:val="it-IT"/>
              </w:rPr>
              <w:t xml:space="preserve"> L. var. </w:t>
            </w:r>
            <w:r w:rsidRPr="005F7DB5">
              <w:rPr>
                <w:i/>
                <w:lang w:val="it-IT"/>
              </w:rPr>
              <w:t>italica</w:t>
            </w:r>
            <w:r w:rsidRPr="005F7DB5">
              <w:rPr>
                <w:lang w:val="it-IT"/>
              </w:rPr>
              <w:t xml:space="preserve"> Plenck)</w:t>
            </w:r>
          </w:p>
          <w:p w14:paraId="743EBDF8" w14:textId="77777777" w:rsidR="000936E7" w:rsidRPr="00523988" w:rsidRDefault="000936E7" w:rsidP="00003F43">
            <w:pPr>
              <w:jc w:val="left"/>
            </w:pPr>
            <w:r w:rsidRPr="005F7DB5">
              <w:rPr>
                <w:lang w:val="it-IT"/>
              </w:rPr>
              <w:t xml:space="preserve">- </w:t>
            </w:r>
            <w:r w:rsidRPr="001A4736">
              <w:rPr>
                <w:lang w:val="it-IT"/>
              </w:rPr>
              <w:t>to change explanation on CMS marker</w:t>
            </w:r>
          </w:p>
        </w:tc>
        <w:tc>
          <w:tcPr>
            <w:tcW w:w="2442" w:type="dxa"/>
          </w:tcPr>
          <w:p w14:paraId="260ABFD1" w14:textId="77777777" w:rsidR="000936E7" w:rsidRDefault="000936E7" w:rsidP="00003F43">
            <w:pPr>
              <w:spacing w:beforeLines="20" w:before="48" w:afterLines="20" w:after="48"/>
              <w:jc w:val="left"/>
            </w:pPr>
            <w:r>
              <w:t>TG/151/5</w:t>
            </w:r>
          </w:p>
        </w:tc>
        <w:tc>
          <w:tcPr>
            <w:tcW w:w="3210" w:type="dxa"/>
          </w:tcPr>
          <w:p w14:paraId="056D7DFC" w14:textId="77777777" w:rsidR="000936E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r>
      <w:tr w:rsidR="000936E7" w:rsidRPr="00470E19" w14:paraId="61312253" w14:textId="77777777" w:rsidTr="00003F43">
        <w:tc>
          <w:tcPr>
            <w:tcW w:w="3964" w:type="dxa"/>
          </w:tcPr>
          <w:p w14:paraId="55DFB141" w14:textId="77777777" w:rsidR="000936E7" w:rsidRDefault="000936E7" w:rsidP="00003F43">
            <w:pPr>
              <w:jc w:val="left"/>
              <w:rPr>
                <w:lang w:val="it-IT"/>
              </w:rPr>
            </w:pPr>
            <w:r>
              <w:rPr>
                <w:lang w:val="it-IT"/>
              </w:rPr>
              <w:t>*</w:t>
            </w:r>
            <w:r w:rsidRPr="001A4736">
              <w:rPr>
                <w:lang w:val="it-IT"/>
              </w:rPr>
              <w:t>Brussels Sprouts</w:t>
            </w:r>
            <w:r>
              <w:rPr>
                <w:lang w:val="it-IT"/>
              </w:rPr>
              <w:t xml:space="preserve"> (</w:t>
            </w:r>
            <w:r w:rsidRPr="001A4736">
              <w:rPr>
                <w:i/>
                <w:lang w:val="it-IT"/>
              </w:rPr>
              <w:t>Brassica oleracea</w:t>
            </w:r>
            <w:r w:rsidRPr="001A4736">
              <w:rPr>
                <w:lang w:val="it-IT"/>
              </w:rPr>
              <w:t xml:space="preserve"> L. var.</w:t>
            </w:r>
            <w:r>
              <w:rPr>
                <w:lang w:val="it-IT"/>
              </w:rPr>
              <w:t xml:space="preserve"> </w:t>
            </w:r>
            <w:r w:rsidRPr="001A4736">
              <w:rPr>
                <w:i/>
                <w:lang w:val="it-IT"/>
              </w:rPr>
              <w:t>gemmifera</w:t>
            </w:r>
            <w:r w:rsidRPr="001A4736">
              <w:rPr>
                <w:lang w:val="it-IT"/>
              </w:rPr>
              <w:t xml:space="preserve"> DC.</w:t>
            </w:r>
            <w:r>
              <w:rPr>
                <w:lang w:val="it-IT"/>
              </w:rPr>
              <w:t xml:space="preserve">) </w:t>
            </w:r>
          </w:p>
          <w:p w14:paraId="019FF803" w14:textId="77777777" w:rsidR="000936E7" w:rsidRPr="001A4736" w:rsidRDefault="000936E7" w:rsidP="00003F43">
            <w:pPr>
              <w:jc w:val="left"/>
            </w:pPr>
            <w:r w:rsidRPr="001A4736">
              <w:rPr>
                <w:lang w:val="it-IT"/>
              </w:rPr>
              <w:t>- to change explanation on CMS marker</w:t>
            </w:r>
          </w:p>
        </w:tc>
        <w:tc>
          <w:tcPr>
            <w:tcW w:w="2442" w:type="dxa"/>
          </w:tcPr>
          <w:p w14:paraId="70FA460E" w14:textId="77777777" w:rsidR="000936E7" w:rsidRDefault="000936E7" w:rsidP="00003F43">
            <w:pPr>
              <w:spacing w:beforeLines="20" w:before="48" w:afterLines="20" w:after="48"/>
              <w:jc w:val="left"/>
            </w:pPr>
            <w:r>
              <w:t>TG/54/7 Rev., TWV/57/15</w:t>
            </w:r>
          </w:p>
        </w:tc>
        <w:tc>
          <w:tcPr>
            <w:tcW w:w="3210" w:type="dxa"/>
          </w:tcPr>
          <w:p w14:paraId="4C5E856A" w14:textId="77777777" w:rsidR="000936E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r>
      <w:tr w:rsidR="000936E7" w:rsidRPr="00470E19" w14:paraId="254A92AE" w14:textId="77777777" w:rsidTr="00003F43">
        <w:tc>
          <w:tcPr>
            <w:tcW w:w="3964" w:type="dxa"/>
          </w:tcPr>
          <w:p w14:paraId="34FEBCCB" w14:textId="77777777" w:rsidR="000936E7" w:rsidRPr="001A4736" w:rsidRDefault="000936E7" w:rsidP="00003F43">
            <w:pPr>
              <w:jc w:val="left"/>
              <w:rPr>
                <w:lang w:val="it-IT"/>
              </w:rPr>
            </w:pPr>
            <w:r>
              <w:rPr>
                <w:lang w:val="it-IT"/>
              </w:rPr>
              <w:t>*Cabbage (</w:t>
            </w:r>
            <w:r w:rsidRPr="00916327">
              <w:rPr>
                <w:i/>
              </w:rPr>
              <w:t>Brassica oleracea</w:t>
            </w:r>
            <w:r>
              <w:t xml:space="preserve"> L.: </w:t>
            </w:r>
            <w:r w:rsidRPr="00916327">
              <w:rPr>
                <w:i/>
              </w:rPr>
              <w:t>Brassica</w:t>
            </w:r>
            <w:r>
              <w:t xml:space="preserve"> (White Cabbage Group); </w:t>
            </w:r>
            <w:r w:rsidRPr="00916327">
              <w:rPr>
                <w:i/>
              </w:rPr>
              <w:t>Brassica</w:t>
            </w:r>
            <w:r>
              <w:t xml:space="preserve"> (Savoy Cabbage Group); </w:t>
            </w:r>
            <w:r w:rsidRPr="00916327">
              <w:rPr>
                <w:i/>
              </w:rPr>
              <w:t>Brassica</w:t>
            </w:r>
            <w:r>
              <w:t xml:space="preserve"> (Red Cabbage Group)) </w:t>
            </w:r>
            <w:r>
              <w:br/>
            </w:r>
            <w:r w:rsidRPr="001A4736">
              <w:rPr>
                <w:lang w:val="it-IT"/>
              </w:rPr>
              <w:t>- to c</w:t>
            </w:r>
            <w:r>
              <w:rPr>
                <w:lang w:val="it-IT"/>
              </w:rPr>
              <w:t>hange explanation on CMS marker</w:t>
            </w:r>
          </w:p>
        </w:tc>
        <w:tc>
          <w:tcPr>
            <w:tcW w:w="2442" w:type="dxa"/>
          </w:tcPr>
          <w:p w14:paraId="2B9D8E24" w14:textId="77777777" w:rsidR="000936E7" w:rsidRPr="00C06B43" w:rsidRDefault="000936E7" w:rsidP="00003F43">
            <w:pPr>
              <w:spacing w:beforeLines="20" w:before="48" w:afterLines="20" w:after="48"/>
              <w:jc w:val="left"/>
              <w:rPr>
                <w:lang w:val="it-IT"/>
              </w:rPr>
            </w:pPr>
            <w:r w:rsidRPr="00C06B43">
              <w:rPr>
                <w:lang w:val="it-IT"/>
              </w:rPr>
              <w:t>TG/48/7 Rev., TWV/57</w:t>
            </w:r>
            <w:r>
              <w:rPr>
                <w:lang w:val="it-IT"/>
              </w:rPr>
              <w:t>/17</w:t>
            </w:r>
          </w:p>
        </w:tc>
        <w:tc>
          <w:tcPr>
            <w:tcW w:w="3210" w:type="dxa"/>
          </w:tcPr>
          <w:p w14:paraId="5662BF1D" w14:textId="77777777" w:rsidR="000936E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r>
      <w:tr w:rsidR="000936E7" w:rsidRPr="00470E19" w14:paraId="61F95652" w14:textId="77777777" w:rsidTr="00003F43">
        <w:tc>
          <w:tcPr>
            <w:tcW w:w="3964" w:type="dxa"/>
          </w:tcPr>
          <w:p w14:paraId="38E9DA34" w14:textId="77777777" w:rsidR="000936E7" w:rsidRDefault="000936E7" w:rsidP="00003F43">
            <w:pPr>
              <w:tabs>
                <w:tab w:val="right" w:pos="2473"/>
              </w:tabs>
              <w:adjustRightInd w:val="0"/>
              <w:snapToGrid w:val="0"/>
              <w:jc w:val="left"/>
              <w:rPr>
                <w:rFonts w:cs="Arial"/>
              </w:rPr>
            </w:pPr>
            <w:r w:rsidRPr="00C36D61">
              <w:rPr>
                <w:rFonts w:cs="Arial"/>
              </w:rPr>
              <w:t>*Carrot (</w:t>
            </w:r>
            <w:r w:rsidRPr="00C36D61">
              <w:rPr>
                <w:rFonts w:cs="Arial"/>
                <w:i/>
              </w:rPr>
              <w:t xml:space="preserve">Daucus carota </w:t>
            </w:r>
            <w:r w:rsidRPr="00C36D61">
              <w:rPr>
                <w:rFonts w:cs="Arial"/>
              </w:rPr>
              <w:t>L.)</w:t>
            </w:r>
            <w:r>
              <w:rPr>
                <w:rFonts w:cs="Arial"/>
              </w:rPr>
              <w:t xml:space="preserve"> </w:t>
            </w:r>
          </w:p>
          <w:p w14:paraId="7E64D12E" w14:textId="77777777" w:rsidR="000936E7" w:rsidRPr="000B2C32" w:rsidRDefault="000936E7" w:rsidP="00003F43">
            <w:pPr>
              <w:tabs>
                <w:tab w:val="right" w:pos="2473"/>
              </w:tabs>
              <w:adjustRightInd w:val="0"/>
              <w:snapToGrid w:val="0"/>
              <w:jc w:val="left"/>
              <w:rPr>
                <w:rFonts w:cs="Arial"/>
              </w:rPr>
            </w:pP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442" w:type="dxa"/>
          </w:tcPr>
          <w:p w14:paraId="7CB9DF2C" w14:textId="77777777" w:rsidR="000936E7" w:rsidRPr="000B2C32" w:rsidRDefault="000936E7" w:rsidP="00003F43">
            <w:pPr>
              <w:spacing w:beforeLines="20" w:before="48" w:afterLines="20" w:after="48"/>
              <w:jc w:val="left"/>
            </w:pPr>
            <w:r w:rsidRPr="00C36D61">
              <w:rPr>
                <w:rFonts w:cs="Arial"/>
              </w:rPr>
              <w:t>TG/49/8 Corr.</w:t>
            </w:r>
            <w:r>
              <w:rPr>
                <w:rFonts w:cs="Arial"/>
              </w:rPr>
              <w:t xml:space="preserve">, </w:t>
            </w:r>
            <w:r w:rsidRPr="00C36D61">
              <w:rPr>
                <w:rFonts w:cs="Arial"/>
              </w:rPr>
              <w:t>TWV/57/6</w:t>
            </w:r>
          </w:p>
        </w:tc>
        <w:tc>
          <w:tcPr>
            <w:tcW w:w="3210" w:type="dxa"/>
          </w:tcPr>
          <w:p w14:paraId="01B398CB" w14:textId="77777777" w:rsidR="000936E7" w:rsidRPr="00D37328" w:rsidRDefault="000936E7" w:rsidP="00003F43">
            <w:pPr>
              <w:spacing w:beforeLines="20" w:before="48" w:afterLines="20" w:after="48"/>
              <w:jc w:val="left"/>
              <w:rPr>
                <w:rFonts w:cs="Arial"/>
              </w:rPr>
            </w:pPr>
          </w:p>
        </w:tc>
      </w:tr>
      <w:tr w:rsidR="000936E7" w:rsidRPr="00470E19" w14:paraId="3E96E0FB" w14:textId="77777777" w:rsidTr="00003F43">
        <w:tc>
          <w:tcPr>
            <w:tcW w:w="3964" w:type="dxa"/>
          </w:tcPr>
          <w:p w14:paraId="357178EF" w14:textId="77777777" w:rsidR="000936E7" w:rsidRPr="00916327" w:rsidRDefault="000936E7" w:rsidP="00003F43">
            <w:pPr>
              <w:tabs>
                <w:tab w:val="right" w:pos="2473"/>
              </w:tabs>
              <w:adjustRightInd w:val="0"/>
              <w:snapToGrid w:val="0"/>
              <w:jc w:val="left"/>
              <w:rPr>
                <w:rFonts w:cs="Arial"/>
                <w:lang w:val="it-IT"/>
              </w:rPr>
            </w:pPr>
            <w:r>
              <w:rPr>
                <w:rFonts w:cs="Arial"/>
                <w:lang w:val="it-IT"/>
              </w:rPr>
              <w:t>*</w:t>
            </w:r>
            <w:r w:rsidRPr="00916327">
              <w:rPr>
                <w:rFonts w:cs="Arial"/>
                <w:lang w:val="it-IT"/>
              </w:rPr>
              <w:t>Cauliflower (</w:t>
            </w:r>
            <w:r w:rsidRPr="00916327">
              <w:rPr>
                <w:rFonts w:cs="Arial"/>
                <w:i/>
                <w:lang w:val="it-IT"/>
              </w:rPr>
              <w:t>Brassica oleracea</w:t>
            </w:r>
            <w:r w:rsidRPr="00916327">
              <w:rPr>
                <w:rFonts w:cs="Arial"/>
                <w:lang w:val="it-IT"/>
              </w:rPr>
              <w:t xml:space="preserve"> L. convar </w:t>
            </w:r>
            <w:r w:rsidRPr="00916327">
              <w:rPr>
                <w:rFonts w:cs="Arial"/>
                <w:i/>
                <w:lang w:val="it-IT"/>
              </w:rPr>
              <w:t>botrytis</w:t>
            </w:r>
            <w:r w:rsidRPr="00916327">
              <w:rPr>
                <w:rFonts w:cs="Arial"/>
                <w:lang w:val="it-IT"/>
              </w:rPr>
              <w:t xml:space="preserve"> (L.) Alef. var. </w:t>
            </w:r>
            <w:r w:rsidRPr="00916327">
              <w:rPr>
                <w:rFonts w:cs="Arial"/>
                <w:i/>
                <w:lang w:val="it-IT"/>
              </w:rPr>
              <w:t>botrytis</w:t>
            </w:r>
            <w:r w:rsidRPr="00916327">
              <w:rPr>
                <w:rFonts w:cs="Arial"/>
                <w:lang w:val="it-IT"/>
              </w:rPr>
              <w:t xml:space="preserve"> L.)</w:t>
            </w:r>
          </w:p>
          <w:p w14:paraId="5D393DF1" w14:textId="77777777" w:rsidR="000936E7" w:rsidRPr="00916327" w:rsidRDefault="000936E7" w:rsidP="00003F43">
            <w:pPr>
              <w:jc w:val="left"/>
              <w:rPr>
                <w:lang w:val="it-IT"/>
              </w:rPr>
            </w:pPr>
            <w:r w:rsidRPr="00916327">
              <w:rPr>
                <w:lang w:val="it-IT"/>
              </w:rPr>
              <w:t>- to change explanation on CMS marker</w:t>
            </w:r>
          </w:p>
          <w:p w14:paraId="780A2D93" w14:textId="77777777" w:rsidR="000936E7" w:rsidRPr="00916327" w:rsidRDefault="000936E7" w:rsidP="00003F43">
            <w:pPr>
              <w:jc w:val="left"/>
              <w:rPr>
                <w:lang w:val="it-IT"/>
              </w:rPr>
            </w:pPr>
            <w:r w:rsidRPr="00916327">
              <w:rPr>
                <w:lang w:val="it-IT"/>
              </w:rPr>
              <w:t>- to add possibility to observed w</w:t>
            </w:r>
            <w:r>
              <w:rPr>
                <w:lang w:val="it-IT"/>
              </w:rPr>
              <w:t>ith the marker for flower color</w:t>
            </w:r>
          </w:p>
        </w:tc>
        <w:tc>
          <w:tcPr>
            <w:tcW w:w="2442" w:type="dxa"/>
          </w:tcPr>
          <w:p w14:paraId="3983573D" w14:textId="77777777" w:rsidR="000936E7" w:rsidRPr="00916327" w:rsidRDefault="000936E7" w:rsidP="00003F43">
            <w:pPr>
              <w:spacing w:beforeLines="20" w:before="48" w:afterLines="20" w:after="48"/>
              <w:jc w:val="left"/>
            </w:pPr>
            <w:r w:rsidRPr="00916327">
              <w:t>TG/45/7 Rev.</w:t>
            </w:r>
            <w:r>
              <w:t>, TWV/57/20</w:t>
            </w:r>
          </w:p>
        </w:tc>
        <w:tc>
          <w:tcPr>
            <w:tcW w:w="3210" w:type="dxa"/>
          </w:tcPr>
          <w:p w14:paraId="7EB69C4B" w14:textId="77777777" w:rsidR="000936E7" w:rsidRPr="0091632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r>
      <w:tr w:rsidR="000936E7" w:rsidRPr="00470E19" w14:paraId="19CAAEC8" w14:textId="77777777" w:rsidTr="00003F43">
        <w:tc>
          <w:tcPr>
            <w:tcW w:w="3964" w:type="dxa"/>
          </w:tcPr>
          <w:p w14:paraId="3D41E137" w14:textId="77777777" w:rsidR="000936E7" w:rsidRDefault="000936E7" w:rsidP="00003F43">
            <w:pPr>
              <w:tabs>
                <w:tab w:val="right" w:pos="2473"/>
              </w:tabs>
              <w:adjustRightInd w:val="0"/>
              <w:snapToGrid w:val="0"/>
              <w:jc w:val="left"/>
              <w:rPr>
                <w:rFonts w:cs="Arial"/>
                <w:lang w:val="it-IT"/>
              </w:rPr>
            </w:pPr>
            <w:r w:rsidRPr="0075116F">
              <w:rPr>
                <w:rFonts w:cs="Arial"/>
                <w:lang w:val="it-IT"/>
              </w:rPr>
              <w:t>*Cornsalad (</w:t>
            </w:r>
            <w:r w:rsidRPr="0075116F">
              <w:rPr>
                <w:rFonts w:cs="Arial"/>
                <w:i/>
                <w:lang w:val="it-IT"/>
              </w:rPr>
              <w:t>Valerianella locusta</w:t>
            </w:r>
            <w:r w:rsidRPr="0075116F">
              <w:rPr>
                <w:rFonts w:cs="Arial"/>
                <w:lang w:val="it-IT"/>
              </w:rPr>
              <w:t xml:space="preserve"> L.; </w:t>
            </w:r>
            <w:r w:rsidRPr="0075116F">
              <w:rPr>
                <w:rFonts w:cs="Arial"/>
                <w:i/>
                <w:lang w:val="it-IT"/>
              </w:rPr>
              <w:t>Valerianella eriocarpa</w:t>
            </w:r>
            <w:r w:rsidRPr="0075116F">
              <w:rPr>
                <w:rFonts w:cs="Arial"/>
                <w:lang w:val="it-IT"/>
              </w:rPr>
              <w:t xml:space="preserve"> Desv.) </w:t>
            </w:r>
          </w:p>
          <w:p w14:paraId="2369C144" w14:textId="77777777" w:rsidR="000936E7" w:rsidRPr="0075116F" w:rsidRDefault="000936E7" w:rsidP="00003F43">
            <w:pPr>
              <w:tabs>
                <w:tab w:val="right" w:pos="2473"/>
              </w:tabs>
              <w:adjustRightInd w:val="0"/>
              <w:snapToGrid w:val="0"/>
              <w:jc w:val="left"/>
              <w:rPr>
                <w:rFonts w:cs="Arial"/>
              </w:rPr>
            </w:pPr>
            <w:r>
              <w:rPr>
                <w:rFonts w:cs="Arial"/>
                <w:lang w:val="it-IT"/>
              </w:rPr>
              <w:t>- Char. “Leaf: length”</w:t>
            </w:r>
          </w:p>
        </w:tc>
        <w:tc>
          <w:tcPr>
            <w:tcW w:w="2442" w:type="dxa"/>
          </w:tcPr>
          <w:p w14:paraId="2B280FB7" w14:textId="77777777" w:rsidR="000936E7" w:rsidRPr="00916327" w:rsidRDefault="000936E7" w:rsidP="00003F43">
            <w:pPr>
              <w:spacing w:beforeLines="20" w:before="48" w:afterLines="20" w:after="48"/>
              <w:jc w:val="left"/>
              <w:rPr>
                <w:rFonts w:cs="Arial"/>
                <w:lang w:val="pt-BR"/>
              </w:rPr>
            </w:pPr>
            <w:r w:rsidRPr="00916327">
              <w:t>TG/75/7</w:t>
            </w:r>
            <w:r>
              <w:t>, TWV/57/7</w:t>
            </w:r>
            <w:r w:rsidRPr="00916327">
              <w:t xml:space="preserve">  </w:t>
            </w:r>
          </w:p>
        </w:tc>
        <w:tc>
          <w:tcPr>
            <w:tcW w:w="3210" w:type="dxa"/>
          </w:tcPr>
          <w:p w14:paraId="3AEFBA4B" w14:textId="77777777" w:rsidR="000936E7" w:rsidRPr="0091632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Cécile Marchenay</w:t>
            </w:r>
            <w:r w:rsidRPr="00916327">
              <w:rPr>
                <w:rFonts w:cs="Arial"/>
                <w:lang w:val="pt-BR"/>
              </w:rPr>
              <w:t xml:space="preserve"> (NL)</w:t>
            </w:r>
          </w:p>
        </w:tc>
      </w:tr>
      <w:tr w:rsidR="000936E7" w:rsidRPr="00470E19" w14:paraId="13768344" w14:textId="77777777" w:rsidTr="00003F43">
        <w:tc>
          <w:tcPr>
            <w:tcW w:w="3964" w:type="dxa"/>
          </w:tcPr>
          <w:p w14:paraId="0F9FF8D7" w14:textId="77777777" w:rsidR="000936E7" w:rsidRDefault="000936E7" w:rsidP="00003F43">
            <w:pPr>
              <w:tabs>
                <w:tab w:val="right" w:pos="2473"/>
              </w:tabs>
              <w:adjustRightInd w:val="0"/>
              <w:snapToGrid w:val="0"/>
              <w:jc w:val="left"/>
              <w:rPr>
                <w:rFonts w:cs="Arial"/>
              </w:rPr>
            </w:pPr>
            <w:r w:rsidRPr="00C36D61">
              <w:rPr>
                <w:rFonts w:cs="Arial"/>
              </w:rPr>
              <w:lastRenderedPageBreak/>
              <w:t>Cucumber, Gherkin</w:t>
            </w:r>
            <w:r>
              <w:rPr>
                <w:rFonts w:cs="Arial"/>
              </w:rPr>
              <w:t xml:space="preserve"> (</w:t>
            </w:r>
            <w:r w:rsidRPr="00AF0C3C">
              <w:rPr>
                <w:rFonts w:cs="Arial"/>
                <w:i/>
              </w:rPr>
              <w:t>Cucumis sativus</w:t>
            </w:r>
            <w:r w:rsidRPr="00AF0C3C">
              <w:rPr>
                <w:rFonts w:cs="Arial"/>
              </w:rPr>
              <w:t xml:space="preserve"> L.</w:t>
            </w:r>
            <w:r>
              <w:rPr>
                <w:rFonts w:cs="Arial"/>
              </w:rPr>
              <w:t>)</w:t>
            </w:r>
          </w:p>
          <w:p w14:paraId="0719FCD7" w14:textId="77777777" w:rsidR="000936E7" w:rsidRPr="000B2C32" w:rsidRDefault="000936E7" w:rsidP="00003F43">
            <w:pPr>
              <w:tabs>
                <w:tab w:val="right" w:pos="2473"/>
              </w:tabs>
              <w:adjustRightInd w:val="0"/>
              <w:snapToGrid w:val="0"/>
              <w:jc w:val="left"/>
              <w:rPr>
                <w:rFonts w:cs="Arial"/>
              </w:rPr>
            </w:pP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442" w:type="dxa"/>
          </w:tcPr>
          <w:p w14:paraId="0B058872" w14:textId="77777777" w:rsidR="000936E7" w:rsidRPr="000B2C32" w:rsidRDefault="000936E7" w:rsidP="00003F43">
            <w:pPr>
              <w:spacing w:beforeLines="20" w:before="48" w:afterLines="20" w:after="48"/>
              <w:jc w:val="left"/>
            </w:pPr>
            <w:r w:rsidRPr="00C36D61">
              <w:rPr>
                <w:rFonts w:cs="Arial"/>
              </w:rPr>
              <w:t>TG/61/7 Rev. 2 Corr. 2</w:t>
            </w:r>
            <w:r>
              <w:rPr>
                <w:rFonts w:cs="Arial"/>
              </w:rPr>
              <w:t>,</w:t>
            </w:r>
            <w:r w:rsidRPr="00C36D61">
              <w:rPr>
                <w:rFonts w:cs="Arial"/>
              </w:rPr>
              <w:t xml:space="preserve"> TWV/57/5</w:t>
            </w:r>
          </w:p>
        </w:tc>
        <w:tc>
          <w:tcPr>
            <w:tcW w:w="3210" w:type="dxa"/>
          </w:tcPr>
          <w:p w14:paraId="6E5023B3" w14:textId="77777777" w:rsidR="000936E7" w:rsidRPr="00D37328" w:rsidRDefault="000936E7" w:rsidP="00003F43">
            <w:pPr>
              <w:spacing w:beforeLines="20" w:before="48" w:afterLines="20" w:after="48"/>
              <w:jc w:val="left"/>
              <w:rPr>
                <w:rFonts w:cs="Arial"/>
              </w:rPr>
            </w:pPr>
          </w:p>
        </w:tc>
      </w:tr>
      <w:tr w:rsidR="000936E7" w:rsidRPr="00470E19" w14:paraId="1ED2A211" w14:textId="77777777" w:rsidTr="00003F43">
        <w:tc>
          <w:tcPr>
            <w:tcW w:w="3964" w:type="dxa"/>
          </w:tcPr>
          <w:p w14:paraId="44967748" w14:textId="77777777" w:rsidR="000936E7" w:rsidRDefault="000936E7" w:rsidP="00003F43">
            <w:pPr>
              <w:tabs>
                <w:tab w:val="right" w:pos="2473"/>
              </w:tabs>
              <w:adjustRightInd w:val="0"/>
              <w:snapToGrid w:val="0"/>
              <w:jc w:val="left"/>
              <w:rPr>
                <w:rFonts w:cs="Arial"/>
                <w:lang w:val="it-IT"/>
              </w:rPr>
            </w:pPr>
            <w:r w:rsidRPr="0075116F">
              <w:rPr>
                <w:rFonts w:cs="Arial"/>
                <w:lang w:val="it-IT"/>
              </w:rPr>
              <w:t>*Industrial Chicory (</w:t>
            </w:r>
            <w:r w:rsidRPr="0075116F">
              <w:rPr>
                <w:rFonts w:cs="Arial"/>
                <w:i/>
                <w:lang w:val="it-IT"/>
              </w:rPr>
              <w:t>Cichorium intybus</w:t>
            </w:r>
            <w:r w:rsidRPr="0075116F">
              <w:rPr>
                <w:rFonts w:cs="Arial"/>
                <w:lang w:val="it-IT"/>
              </w:rPr>
              <w:t xml:space="preserve"> L. partim) </w:t>
            </w:r>
          </w:p>
          <w:p w14:paraId="5B6AEC1B" w14:textId="77777777" w:rsidR="000936E7" w:rsidRPr="0075116F" w:rsidRDefault="000936E7" w:rsidP="00003F43">
            <w:pPr>
              <w:tabs>
                <w:tab w:val="right" w:pos="2473"/>
              </w:tabs>
              <w:adjustRightInd w:val="0"/>
              <w:snapToGrid w:val="0"/>
              <w:jc w:val="left"/>
              <w:rPr>
                <w:rFonts w:cs="Arial"/>
                <w:lang w:val="it-IT"/>
              </w:rPr>
            </w:pPr>
            <w:r>
              <w:rPr>
                <w:rFonts w:cs="Arial"/>
                <w:lang w:val="it-IT"/>
              </w:rPr>
              <w:t>-Ploidy</w:t>
            </w:r>
          </w:p>
        </w:tc>
        <w:tc>
          <w:tcPr>
            <w:tcW w:w="2442" w:type="dxa"/>
          </w:tcPr>
          <w:p w14:paraId="2FF0B7AE" w14:textId="77777777" w:rsidR="000936E7" w:rsidRPr="00916327" w:rsidRDefault="000936E7" w:rsidP="00003F43">
            <w:pPr>
              <w:spacing w:beforeLines="20" w:before="48" w:afterLines="20" w:after="48"/>
              <w:jc w:val="left"/>
              <w:rPr>
                <w:rFonts w:cs="Arial"/>
                <w:lang w:val="pt-BR"/>
              </w:rPr>
            </w:pPr>
            <w:r w:rsidRPr="00916327">
              <w:rPr>
                <w:rFonts w:cs="Arial"/>
                <w:lang w:val="pt-BR"/>
              </w:rPr>
              <w:t>TG/172/4</w:t>
            </w:r>
            <w:r>
              <w:rPr>
                <w:rFonts w:cs="Arial"/>
                <w:lang w:val="pt-BR"/>
              </w:rPr>
              <w:t xml:space="preserve">, </w:t>
            </w:r>
            <w:r>
              <w:t>TWV/57/8</w:t>
            </w:r>
          </w:p>
        </w:tc>
        <w:tc>
          <w:tcPr>
            <w:tcW w:w="3210" w:type="dxa"/>
          </w:tcPr>
          <w:p w14:paraId="40C348F4" w14:textId="77777777" w:rsidR="000936E7" w:rsidRPr="0091632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r>
      <w:tr w:rsidR="000936E7" w:rsidRPr="00470E19" w14:paraId="2790416B" w14:textId="77777777" w:rsidTr="00003F43">
        <w:tc>
          <w:tcPr>
            <w:tcW w:w="3964" w:type="dxa"/>
          </w:tcPr>
          <w:p w14:paraId="11A02F75" w14:textId="77777777" w:rsidR="000936E7" w:rsidRPr="0075116F" w:rsidRDefault="000936E7" w:rsidP="00003F43">
            <w:pPr>
              <w:rPr>
                <w:lang w:val="it-IT"/>
              </w:rPr>
            </w:pPr>
            <w:r w:rsidRPr="0075116F">
              <w:rPr>
                <w:rFonts w:cs="Arial"/>
                <w:lang w:val="it-IT"/>
              </w:rPr>
              <w:t>*Kohlrabi (</w:t>
            </w:r>
            <w:r w:rsidRPr="0075116F">
              <w:rPr>
                <w:rFonts w:cs="Arial"/>
                <w:i/>
                <w:lang w:val="it-IT"/>
              </w:rPr>
              <w:t>Brassica oleracea</w:t>
            </w:r>
            <w:r w:rsidRPr="0075116F">
              <w:rPr>
                <w:rFonts w:cs="Arial"/>
                <w:lang w:val="it-IT"/>
              </w:rPr>
              <w:t xml:space="preserve"> L. convar. </w:t>
            </w:r>
            <w:r w:rsidRPr="0075116F">
              <w:rPr>
                <w:rFonts w:cs="Arial"/>
                <w:i/>
                <w:lang w:val="it-IT"/>
              </w:rPr>
              <w:t>acephala</w:t>
            </w:r>
            <w:r w:rsidRPr="0075116F">
              <w:rPr>
                <w:rFonts w:cs="Arial"/>
                <w:lang w:val="it-IT"/>
              </w:rPr>
              <w:t xml:space="preserve"> (DC.) Alef. var. </w:t>
            </w:r>
            <w:r w:rsidRPr="0075116F">
              <w:rPr>
                <w:rFonts w:cs="Arial"/>
                <w:i/>
                <w:lang w:val="it-IT"/>
              </w:rPr>
              <w:t>gongylodes</w:t>
            </w:r>
            <w:r w:rsidRPr="0075116F">
              <w:rPr>
                <w:rFonts w:cs="Arial"/>
                <w:lang w:val="it-IT"/>
              </w:rPr>
              <w:t xml:space="preserve"> L. (</w:t>
            </w:r>
            <w:r w:rsidRPr="0075116F">
              <w:rPr>
                <w:rFonts w:cs="Arial"/>
                <w:i/>
                <w:lang w:val="it-IT"/>
              </w:rPr>
              <w:t>Brassica oleracea</w:t>
            </w:r>
            <w:r w:rsidRPr="0075116F">
              <w:rPr>
                <w:rFonts w:cs="Arial"/>
                <w:lang w:val="it-IT"/>
              </w:rPr>
              <w:t xml:space="preserve"> L. </w:t>
            </w:r>
            <w:r w:rsidRPr="0075116F">
              <w:rPr>
                <w:rFonts w:cs="Arial"/>
                <w:i/>
                <w:lang w:val="it-IT"/>
              </w:rPr>
              <w:t>Gongylodes</w:t>
            </w:r>
            <w:r w:rsidRPr="0075116F">
              <w:rPr>
                <w:rFonts w:cs="Arial"/>
                <w:lang w:val="it-IT"/>
              </w:rPr>
              <w:t xml:space="preserve"> Group)</w:t>
            </w:r>
            <w:r>
              <w:rPr>
                <w:rFonts w:cs="Arial"/>
                <w:lang w:val="it-IT"/>
              </w:rPr>
              <w:t>)</w:t>
            </w:r>
            <w:r w:rsidRPr="0075116F">
              <w:rPr>
                <w:rFonts w:cs="Arial"/>
                <w:lang w:val="it-IT"/>
              </w:rPr>
              <w:t xml:space="preserve"> </w:t>
            </w:r>
          </w:p>
          <w:p w14:paraId="494967B5" w14:textId="77777777" w:rsidR="000936E7" w:rsidRPr="002647AB" w:rsidRDefault="000936E7" w:rsidP="00003F43">
            <w:pPr>
              <w:rPr>
                <w:lang w:val="it-IT"/>
              </w:rPr>
            </w:pPr>
            <w:r w:rsidRPr="0075116F">
              <w:rPr>
                <w:lang w:val="it-IT"/>
              </w:rPr>
              <w:t>- to c</w:t>
            </w:r>
            <w:r>
              <w:rPr>
                <w:lang w:val="it-IT"/>
              </w:rPr>
              <w:t>hange explanation on CMS marker</w:t>
            </w:r>
          </w:p>
        </w:tc>
        <w:tc>
          <w:tcPr>
            <w:tcW w:w="2442" w:type="dxa"/>
          </w:tcPr>
          <w:p w14:paraId="201C5A2E" w14:textId="77777777" w:rsidR="000936E7" w:rsidRPr="00916327" w:rsidRDefault="000936E7" w:rsidP="00003F43">
            <w:pPr>
              <w:spacing w:beforeLines="20" w:before="48" w:afterLines="20" w:after="48"/>
              <w:jc w:val="left"/>
              <w:rPr>
                <w:rFonts w:cs="Arial"/>
                <w:lang w:val="pt-BR"/>
              </w:rPr>
            </w:pPr>
            <w:r w:rsidRPr="00916327">
              <w:t>TG/65/4 Rev.</w:t>
            </w:r>
            <w:r>
              <w:t>, TWV/57/21</w:t>
            </w:r>
          </w:p>
        </w:tc>
        <w:tc>
          <w:tcPr>
            <w:tcW w:w="3210" w:type="dxa"/>
          </w:tcPr>
          <w:p w14:paraId="7ABC5EDD" w14:textId="77777777" w:rsidR="000936E7" w:rsidRPr="0091632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r>
      <w:tr w:rsidR="000936E7" w:rsidRPr="00470E19" w14:paraId="2F0E204D" w14:textId="77777777" w:rsidTr="00003F43">
        <w:tc>
          <w:tcPr>
            <w:tcW w:w="3964" w:type="dxa"/>
          </w:tcPr>
          <w:p w14:paraId="642A6688" w14:textId="77777777" w:rsidR="000936E7" w:rsidRDefault="000936E7" w:rsidP="00003F43">
            <w:pPr>
              <w:tabs>
                <w:tab w:val="right" w:pos="2473"/>
              </w:tabs>
              <w:adjustRightInd w:val="0"/>
              <w:snapToGrid w:val="0"/>
              <w:jc w:val="left"/>
              <w:rPr>
                <w:rFonts w:cs="Arial"/>
                <w:lang w:val="it-IT"/>
              </w:rPr>
            </w:pPr>
            <w:r>
              <w:rPr>
                <w:rFonts w:cs="Arial"/>
                <w:lang w:val="it-IT"/>
              </w:rPr>
              <w:t>*</w:t>
            </w:r>
            <w:r w:rsidRPr="00916327">
              <w:rPr>
                <w:rFonts w:cs="Arial"/>
                <w:lang w:val="it-IT"/>
              </w:rPr>
              <w:t>Lettuce (</w:t>
            </w:r>
            <w:r w:rsidRPr="00916327">
              <w:rPr>
                <w:rFonts w:cs="Arial"/>
                <w:i/>
                <w:lang w:val="it-IT"/>
              </w:rPr>
              <w:t>Lactuca sativa</w:t>
            </w:r>
            <w:r w:rsidRPr="00916327">
              <w:rPr>
                <w:rFonts w:cs="Arial"/>
                <w:lang w:val="it-IT"/>
              </w:rPr>
              <w:t xml:space="preserve"> L.) </w:t>
            </w:r>
          </w:p>
          <w:p w14:paraId="49AC663E" w14:textId="77777777" w:rsidR="000936E7" w:rsidRPr="00916327" w:rsidRDefault="000936E7" w:rsidP="00003F43">
            <w:pPr>
              <w:tabs>
                <w:tab w:val="right" w:pos="2473"/>
              </w:tabs>
              <w:adjustRightInd w:val="0"/>
              <w:snapToGrid w:val="0"/>
              <w:jc w:val="left"/>
              <w:rPr>
                <w:rFonts w:cs="Arial"/>
                <w:lang w:val="it-IT"/>
              </w:rPr>
            </w:pPr>
            <w:r>
              <w:rPr>
                <w:rFonts w:cs="Arial"/>
                <w:lang w:val="it-IT"/>
              </w:rPr>
              <w:t xml:space="preserve">- </w:t>
            </w:r>
            <w:r w:rsidRPr="00AF0B58">
              <w:rPr>
                <w:rFonts w:cs="Arial"/>
                <w:lang w:val="it-IT"/>
              </w:rPr>
              <w:t>to add new isolate 36 to Bl</w:t>
            </w:r>
            <w:r>
              <w:rPr>
                <w:rFonts w:cs="Arial"/>
                <w:lang w:val="it-IT"/>
              </w:rPr>
              <w:b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442" w:type="dxa"/>
          </w:tcPr>
          <w:p w14:paraId="75DB3582" w14:textId="77777777" w:rsidR="000936E7" w:rsidRPr="00916327" w:rsidRDefault="000936E7" w:rsidP="00003F43">
            <w:pPr>
              <w:spacing w:beforeLines="20" w:before="48" w:afterLines="20" w:after="48"/>
              <w:jc w:val="left"/>
              <w:rPr>
                <w:rFonts w:cs="Arial"/>
                <w:lang w:val="pt-BR"/>
              </w:rPr>
            </w:pPr>
            <w:r w:rsidRPr="002566EA">
              <w:rPr>
                <w:lang w:val="it-IT"/>
              </w:rPr>
              <w:t>TG/13/11 Rev. 2, TWV/57/12</w:t>
            </w:r>
          </w:p>
        </w:tc>
        <w:tc>
          <w:tcPr>
            <w:tcW w:w="3210" w:type="dxa"/>
          </w:tcPr>
          <w:p w14:paraId="75A0A606" w14:textId="77777777" w:rsidR="000936E7" w:rsidRPr="002566EA" w:rsidRDefault="000936E7" w:rsidP="00003F43">
            <w:pPr>
              <w:spacing w:beforeLines="20" w:before="48" w:afterLines="20" w:after="48"/>
              <w:jc w:val="left"/>
              <w:rPr>
                <w:rFonts w:cs="Arial"/>
                <w:lang w:val="it-IT"/>
              </w:rPr>
            </w:pPr>
            <w:r>
              <w:rPr>
                <w:rFonts w:cs="Arial"/>
                <w:lang w:val="it-IT"/>
              </w:rPr>
              <w:t>Ms. Cécile Marchenay (NL)</w:t>
            </w:r>
          </w:p>
        </w:tc>
      </w:tr>
      <w:tr w:rsidR="000936E7" w:rsidRPr="00356800" w14:paraId="1429382D" w14:textId="77777777" w:rsidTr="00003F43">
        <w:tc>
          <w:tcPr>
            <w:tcW w:w="3964" w:type="dxa"/>
          </w:tcPr>
          <w:p w14:paraId="4BFA0802" w14:textId="77777777" w:rsidR="000936E7" w:rsidRDefault="000936E7" w:rsidP="00003F43">
            <w:pPr>
              <w:jc w:val="left"/>
              <w:rPr>
                <w:rFonts w:cs="Arial"/>
              </w:rPr>
            </w:pPr>
            <w:r w:rsidRPr="00C36D61">
              <w:rPr>
                <w:rFonts w:cs="Arial"/>
              </w:rPr>
              <w:t>*Maize (</w:t>
            </w:r>
            <w:proofErr w:type="spellStart"/>
            <w:r w:rsidRPr="00C36D61">
              <w:rPr>
                <w:rFonts w:cs="Arial"/>
                <w:i/>
              </w:rPr>
              <w:t>Zea</w:t>
            </w:r>
            <w:proofErr w:type="spellEnd"/>
            <w:r w:rsidRPr="00C36D61">
              <w:rPr>
                <w:rFonts w:cs="Arial"/>
                <w:i/>
              </w:rPr>
              <w:t xml:space="preserve"> mays</w:t>
            </w:r>
            <w:r w:rsidRPr="00C36D61">
              <w:rPr>
                <w:rFonts w:cs="Arial"/>
              </w:rPr>
              <w:t xml:space="preserve"> L.)</w:t>
            </w:r>
            <w:r>
              <w:rPr>
                <w:rFonts w:cs="Arial"/>
              </w:rPr>
              <w:t xml:space="preserve"> </w:t>
            </w:r>
          </w:p>
          <w:p w14:paraId="52120CFE" w14:textId="77777777" w:rsidR="000936E7" w:rsidRPr="001D3799" w:rsidRDefault="000936E7" w:rsidP="00003F43">
            <w:pPr>
              <w:jc w:val="left"/>
              <w:rPr>
                <w:rFonts w:cs="Arial"/>
                <w:lang w:val="it-IT"/>
              </w:rPr>
            </w:pP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442" w:type="dxa"/>
          </w:tcPr>
          <w:p w14:paraId="19894511" w14:textId="77777777" w:rsidR="000936E7" w:rsidRPr="001D3799" w:rsidRDefault="000936E7" w:rsidP="00003F43">
            <w:pPr>
              <w:spacing w:beforeLines="20" w:before="48" w:afterLines="20" w:after="48"/>
              <w:jc w:val="left"/>
              <w:rPr>
                <w:rFonts w:cs="Arial"/>
                <w:lang w:val="pt-BR"/>
              </w:rPr>
            </w:pPr>
            <w:r w:rsidRPr="00C36D61">
              <w:rPr>
                <w:rFonts w:cs="Arial"/>
              </w:rPr>
              <w:t>TG/2/7</w:t>
            </w:r>
            <w:r>
              <w:rPr>
                <w:rFonts w:cs="Arial"/>
              </w:rPr>
              <w:t>,</w:t>
            </w:r>
            <w:r w:rsidRPr="00C36D61">
              <w:rPr>
                <w:rFonts w:cs="Arial"/>
              </w:rPr>
              <w:t xml:space="preserve"> </w:t>
            </w:r>
            <w:r>
              <w:rPr>
                <w:rFonts w:cs="Arial"/>
              </w:rPr>
              <w:br/>
            </w:r>
            <w:r w:rsidRPr="00C36D61">
              <w:rPr>
                <w:rFonts w:cs="Arial"/>
              </w:rPr>
              <w:t>TWV/57/4-TWA/52/4</w:t>
            </w:r>
          </w:p>
        </w:tc>
        <w:tc>
          <w:tcPr>
            <w:tcW w:w="3210" w:type="dxa"/>
          </w:tcPr>
          <w:p w14:paraId="422B5A05" w14:textId="77777777" w:rsidR="000936E7" w:rsidRPr="001D3799" w:rsidRDefault="000936E7" w:rsidP="00003F43">
            <w:pPr>
              <w:spacing w:beforeLines="20" w:before="48" w:afterLines="20" w:after="48"/>
              <w:jc w:val="left"/>
              <w:rPr>
                <w:rFonts w:cs="Arial"/>
              </w:rPr>
            </w:pPr>
            <w:r>
              <w:rPr>
                <w:rFonts w:cs="Arial"/>
              </w:rPr>
              <w:t xml:space="preserve">Ms. </w:t>
            </w:r>
            <w:r w:rsidRPr="002E0189">
              <w:rPr>
                <w:rFonts w:cs="Arial"/>
                <w:bCs/>
                <w:color w:val="000000"/>
                <w:shd w:val="clear" w:color="auto" w:fill="FFFFFF"/>
              </w:rPr>
              <w:t>Bronislava</w:t>
            </w:r>
            <w:r>
              <w:rPr>
                <w:rFonts w:cs="Arial"/>
                <w:color w:val="000000"/>
                <w:shd w:val="clear" w:color="auto" w:fill="FFFFFF"/>
              </w:rPr>
              <w:t> </w:t>
            </w:r>
            <w:proofErr w:type="spellStart"/>
            <w:r>
              <w:rPr>
                <w:rFonts w:cs="Arial"/>
                <w:color w:val="000000"/>
                <w:shd w:val="clear" w:color="auto" w:fill="FFFFFF"/>
              </w:rPr>
              <w:t>Bátorová</w:t>
            </w:r>
            <w:proofErr w:type="spellEnd"/>
            <w:r>
              <w:rPr>
                <w:rFonts w:cs="Arial"/>
                <w:color w:val="000000"/>
                <w:shd w:val="clear" w:color="auto" w:fill="FFFFFF"/>
              </w:rPr>
              <w:t xml:space="preserve"> (QZ)</w:t>
            </w:r>
          </w:p>
        </w:tc>
      </w:tr>
      <w:tr w:rsidR="000936E7" w:rsidRPr="00356800" w14:paraId="677A6BDC" w14:textId="77777777" w:rsidTr="00003F43">
        <w:trPr>
          <w:cantSplit/>
        </w:trPr>
        <w:tc>
          <w:tcPr>
            <w:tcW w:w="3964" w:type="dxa"/>
          </w:tcPr>
          <w:p w14:paraId="0C5CDF55" w14:textId="77777777" w:rsidR="000936E7" w:rsidRDefault="000936E7" w:rsidP="00003F43">
            <w:pPr>
              <w:tabs>
                <w:tab w:val="right" w:pos="2473"/>
              </w:tabs>
              <w:adjustRightInd w:val="0"/>
              <w:snapToGrid w:val="0"/>
              <w:jc w:val="left"/>
              <w:rPr>
                <w:rFonts w:cs="Arial"/>
                <w:lang w:val="it-IT"/>
              </w:rPr>
            </w:pPr>
            <w:r>
              <w:t>*</w:t>
            </w:r>
            <w:r w:rsidRPr="000812D1">
              <w:rPr>
                <w:rFonts w:cs="Arial"/>
                <w:lang w:val="it-IT"/>
              </w:rPr>
              <w:t>Melon (</w:t>
            </w:r>
            <w:r w:rsidRPr="000812D1">
              <w:rPr>
                <w:rFonts w:cs="Arial"/>
                <w:i/>
                <w:lang w:val="it-IT"/>
              </w:rPr>
              <w:t>Cucumis melo</w:t>
            </w:r>
            <w:r w:rsidRPr="000812D1">
              <w:rPr>
                <w:rFonts w:cs="Arial"/>
                <w:lang w:val="it-IT"/>
              </w:rPr>
              <w:t xml:space="preserve"> L.) </w:t>
            </w:r>
          </w:p>
          <w:p w14:paraId="61F07035" w14:textId="77777777" w:rsidR="000936E7" w:rsidRPr="000812D1" w:rsidRDefault="000936E7" w:rsidP="00003F43">
            <w:pPr>
              <w:tabs>
                <w:tab w:val="right" w:pos="2473"/>
              </w:tabs>
              <w:adjustRightInd w:val="0"/>
              <w:snapToGrid w:val="0"/>
              <w:jc w:val="left"/>
              <w:rPr>
                <w:rFonts w:cs="Arial"/>
                <w:lang w:val="it-IT"/>
              </w:rPr>
            </w:pPr>
            <w:r>
              <w:rPr>
                <w:rFonts w:cs="Arial"/>
                <w:lang w:val="it-IT"/>
              </w:rPr>
              <w:t xml:space="preserve">- addition of </w:t>
            </w:r>
            <w:r w:rsidRPr="000812D1">
              <w:rPr>
                <w:rFonts w:cs="Arial"/>
                <w:lang w:val="it-IT"/>
              </w:rPr>
              <w:t xml:space="preserve">Char. 69 “Resistance to Fom”, </w:t>
            </w:r>
            <w:r>
              <w:rPr>
                <w:rFonts w:cs="Arial"/>
                <w:lang w:val="it-IT"/>
              </w:rPr>
              <w:br/>
              <w:t>- addition of Char. 70 “Resistance to Px”</w:t>
            </w:r>
            <w:r>
              <w:rPr>
                <w:rFonts w:cs="Arial"/>
                <w:lang w:val="it-IT"/>
              </w:rPr>
              <w:br/>
            </w: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442" w:type="dxa"/>
          </w:tcPr>
          <w:p w14:paraId="600D8129" w14:textId="77777777" w:rsidR="000936E7" w:rsidRPr="000812D1" w:rsidRDefault="000936E7" w:rsidP="00003F43">
            <w:pPr>
              <w:spacing w:beforeLines="20" w:before="48" w:afterLines="20" w:after="48"/>
              <w:jc w:val="left"/>
              <w:rPr>
                <w:rFonts w:cs="Arial"/>
                <w:lang w:val="it-IT"/>
              </w:rPr>
            </w:pPr>
            <w:r w:rsidRPr="000812D1">
              <w:rPr>
                <w:rFonts w:cs="Arial"/>
                <w:lang w:val="it-IT"/>
              </w:rPr>
              <w:t>TG/104/5 Rev. 2</w:t>
            </w:r>
            <w:r>
              <w:rPr>
                <w:rFonts w:cs="Arial"/>
                <w:lang w:val="it-IT"/>
              </w:rPr>
              <w:t xml:space="preserve">, </w:t>
            </w:r>
            <w:r>
              <w:t>TWV/57/22</w:t>
            </w:r>
          </w:p>
        </w:tc>
        <w:tc>
          <w:tcPr>
            <w:tcW w:w="3210" w:type="dxa"/>
          </w:tcPr>
          <w:p w14:paraId="0120EEEB" w14:textId="77777777" w:rsidR="000936E7" w:rsidRPr="000812D1" w:rsidRDefault="000936E7" w:rsidP="00003F43">
            <w:pPr>
              <w:spacing w:beforeLines="20" w:before="48" w:afterLines="20" w:after="48"/>
              <w:jc w:val="left"/>
              <w:rPr>
                <w:rFonts w:cs="Arial"/>
                <w:lang w:val="it-IT"/>
              </w:rPr>
            </w:pPr>
            <w:r w:rsidRPr="001F3C90">
              <w:rPr>
                <w:rFonts w:cs="Arial"/>
              </w:rPr>
              <w:t xml:space="preserve">Ms. Chrystelle </w:t>
            </w:r>
            <w:proofErr w:type="spellStart"/>
            <w:r w:rsidRPr="001F3C90">
              <w:rPr>
                <w:rFonts w:cs="Arial"/>
              </w:rPr>
              <w:t>Jouy</w:t>
            </w:r>
            <w:proofErr w:type="spellEnd"/>
            <w:r w:rsidRPr="001F3C90">
              <w:rPr>
                <w:rFonts w:cs="Arial"/>
              </w:rPr>
              <w:t xml:space="preserve"> (FR)</w:t>
            </w:r>
          </w:p>
        </w:tc>
      </w:tr>
      <w:tr w:rsidR="000936E7" w:rsidRPr="00356800" w14:paraId="0099542C" w14:textId="77777777" w:rsidTr="00003F43">
        <w:tc>
          <w:tcPr>
            <w:tcW w:w="3964" w:type="dxa"/>
          </w:tcPr>
          <w:p w14:paraId="5E88C37E" w14:textId="77777777" w:rsidR="000936E7" w:rsidRDefault="000936E7" w:rsidP="00003F43">
            <w:pPr>
              <w:tabs>
                <w:tab w:val="right" w:pos="2473"/>
              </w:tabs>
              <w:adjustRightInd w:val="0"/>
              <w:snapToGrid w:val="0"/>
              <w:jc w:val="left"/>
            </w:pPr>
            <w:r w:rsidRPr="0075116F">
              <w:t>*Radish; Black Radish (</w:t>
            </w:r>
            <w:r w:rsidRPr="0075116F">
              <w:rPr>
                <w:i/>
              </w:rPr>
              <w:t>Raphanus sativus</w:t>
            </w:r>
            <w:r w:rsidRPr="0075116F">
              <w:t xml:space="preserve"> L. var </w:t>
            </w:r>
            <w:r w:rsidRPr="0075116F">
              <w:rPr>
                <w:i/>
              </w:rPr>
              <w:t>sativus</w:t>
            </w:r>
            <w:r w:rsidRPr="0075116F">
              <w:t xml:space="preserve">; </w:t>
            </w:r>
            <w:r w:rsidRPr="0075116F">
              <w:rPr>
                <w:i/>
              </w:rPr>
              <w:t>Raphanus sativus</w:t>
            </w:r>
            <w:r w:rsidRPr="0075116F">
              <w:t xml:space="preserve"> L. var. </w:t>
            </w:r>
            <w:proofErr w:type="spellStart"/>
            <w:r w:rsidRPr="0075116F">
              <w:rPr>
                <w:i/>
              </w:rPr>
              <w:t>niger</w:t>
            </w:r>
            <w:proofErr w:type="spellEnd"/>
            <w:r w:rsidRPr="0075116F">
              <w:t xml:space="preserve"> (Mill.) S. Kerner) </w:t>
            </w:r>
          </w:p>
          <w:p w14:paraId="3FC0A5A5" w14:textId="77777777" w:rsidR="000936E7" w:rsidRPr="0075116F" w:rsidRDefault="000936E7" w:rsidP="00003F43">
            <w:pPr>
              <w:tabs>
                <w:tab w:val="right" w:pos="2473"/>
              </w:tabs>
              <w:adjustRightInd w:val="0"/>
              <w:snapToGrid w:val="0"/>
              <w:jc w:val="left"/>
              <w:rPr>
                <w:rFonts w:cs="Arial"/>
                <w:lang w:val="it-IT"/>
              </w:rPr>
            </w:pPr>
            <w:r>
              <w:rPr>
                <w:rFonts w:cs="Arial"/>
                <w:lang w:val="it-IT"/>
              </w:rPr>
              <w:t>- Ploidy</w:t>
            </w:r>
          </w:p>
        </w:tc>
        <w:tc>
          <w:tcPr>
            <w:tcW w:w="2442" w:type="dxa"/>
          </w:tcPr>
          <w:p w14:paraId="5C9F81DB" w14:textId="77777777" w:rsidR="000936E7" w:rsidRPr="00003F43" w:rsidRDefault="000936E7" w:rsidP="00003F43">
            <w:pPr>
              <w:spacing w:beforeLines="20" w:before="48" w:afterLines="20" w:after="48"/>
              <w:jc w:val="left"/>
              <w:rPr>
                <w:rFonts w:cs="Arial"/>
              </w:rPr>
            </w:pPr>
            <w:r w:rsidRPr="00916327">
              <w:t>TG/63/7-TG/64/7 Rev. Corr.</w:t>
            </w:r>
            <w:r>
              <w:t>, TWV/57/9</w:t>
            </w:r>
          </w:p>
        </w:tc>
        <w:tc>
          <w:tcPr>
            <w:tcW w:w="3210" w:type="dxa"/>
          </w:tcPr>
          <w:p w14:paraId="6E45A35F" w14:textId="77777777" w:rsidR="000936E7" w:rsidRPr="00916327" w:rsidRDefault="000936E7" w:rsidP="00003F43">
            <w:pPr>
              <w:spacing w:beforeLines="20" w:before="48" w:afterLines="20" w:after="48"/>
              <w:jc w:val="left"/>
              <w:rPr>
                <w:rFonts w:cs="Arial"/>
                <w:lang w:val="pt-BR"/>
              </w:rPr>
            </w:pPr>
            <w:r>
              <w:rPr>
                <w:rFonts w:cs="Arial"/>
                <w:lang w:val="pt-BR"/>
              </w:rPr>
              <w:t>Mr. Dominique Rousseau (FR)</w:t>
            </w:r>
          </w:p>
        </w:tc>
      </w:tr>
      <w:tr w:rsidR="000936E7" w:rsidRPr="00D05EE2" w14:paraId="775A164E" w14:textId="77777777" w:rsidTr="00003F43">
        <w:tc>
          <w:tcPr>
            <w:tcW w:w="3964" w:type="dxa"/>
          </w:tcPr>
          <w:p w14:paraId="153EDBC0" w14:textId="77777777" w:rsidR="000936E7" w:rsidRPr="0075116F" w:rsidRDefault="000936E7" w:rsidP="00003F43">
            <w:pPr>
              <w:tabs>
                <w:tab w:val="right" w:pos="2473"/>
              </w:tabs>
              <w:adjustRightInd w:val="0"/>
              <w:snapToGrid w:val="0"/>
              <w:jc w:val="left"/>
            </w:pPr>
            <w:r w:rsidRPr="0075116F">
              <w:t>*Spinach (</w:t>
            </w:r>
            <w:r w:rsidRPr="0075116F">
              <w:rPr>
                <w:i/>
              </w:rPr>
              <w:t>Spinacia oleracea</w:t>
            </w:r>
            <w:r w:rsidRPr="0075116F">
              <w:t xml:space="preserve"> L.) </w:t>
            </w:r>
            <w:r>
              <w:br/>
            </w:r>
            <w:r>
              <w:rPr>
                <w:rFonts w:cs="Arial"/>
                <w:lang w:val="it-IT"/>
              </w:rPr>
              <w:t>-</w:t>
            </w:r>
            <w:r w:rsidRPr="0075116F">
              <w:rPr>
                <w:rFonts w:cs="Arial"/>
                <w:lang w:val="it-IT"/>
              </w:rPr>
              <w:t xml:space="preserve"> Char. 17 “</w:t>
            </w:r>
            <w:r>
              <w:rPr>
                <w:rFonts w:cs="Arial"/>
                <w:lang w:val="it-IT"/>
              </w:rPr>
              <w:t xml:space="preserve">Seed: </w:t>
            </w:r>
            <w:proofErr w:type="gramStart"/>
            <w:r>
              <w:rPr>
                <w:rFonts w:cs="Arial"/>
                <w:lang w:val="it-IT"/>
              </w:rPr>
              <w:t>spines  (</w:t>
            </w:r>
            <w:proofErr w:type="gramEnd"/>
            <w:r>
              <w:rPr>
                <w:rFonts w:cs="Arial"/>
                <w:lang w:val="it-IT"/>
              </w:rPr>
              <w:t>harvested seed)”</w:t>
            </w:r>
            <w:r>
              <w:rPr>
                <w:rFonts w:cs="Arial"/>
                <w:lang w:val="it-IT"/>
              </w:rPr>
              <w:br/>
            </w: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442" w:type="dxa"/>
          </w:tcPr>
          <w:p w14:paraId="27811E55" w14:textId="77777777" w:rsidR="000936E7" w:rsidRPr="00916327" w:rsidRDefault="000936E7" w:rsidP="00003F43">
            <w:pPr>
              <w:spacing w:beforeLines="20" w:before="48" w:afterLines="20" w:after="48"/>
              <w:jc w:val="left"/>
            </w:pPr>
            <w:r w:rsidRPr="00916327">
              <w:t>TG/55/7 Rev. 6</w:t>
            </w:r>
            <w:r>
              <w:t>, TWV/57/11</w:t>
            </w:r>
          </w:p>
        </w:tc>
        <w:tc>
          <w:tcPr>
            <w:tcW w:w="3210" w:type="dxa"/>
          </w:tcPr>
          <w:p w14:paraId="1F757018" w14:textId="77777777" w:rsidR="000936E7" w:rsidRPr="00295B1C" w:rsidRDefault="000936E7" w:rsidP="00003F43">
            <w:pPr>
              <w:spacing w:beforeLines="20" w:before="48" w:afterLines="20" w:after="48"/>
              <w:jc w:val="left"/>
              <w:rPr>
                <w:rFonts w:cs="Arial"/>
                <w:lang w:val="es-ES"/>
              </w:rPr>
            </w:pPr>
            <w:r w:rsidRPr="00295B1C">
              <w:rPr>
                <w:rFonts w:cs="Arial"/>
                <w:lang w:val="es-ES"/>
              </w:rPr>
              <w:t xml:space="preserve">Ms. </w:t>
            </w:r>
            <w:r w:rsidRPr="00295B1C">
              <w:rPr>
                <w:color w:val="000000"/>
                <w:lang w:val="es-ES"/>
              </w:rPr>
              <w:t>Marian van Leeuwen</w:t>
            </w:r>
            <w:r w:rsidRPr="00295B1C">
              <w:rPr>
                <w:rFonts w:cs="Arial"/>
                <w:lang w:val="es-ES"/>
              </w:rPr>
              <w:t xml:space="preserve"> (NL)</w:t>
            </w:r>
          </w:p>
        </w:tc>
      </w:tr>
      <w:tr w:rsidR="000936E7" w:rsidRPr="006953A4" w14:paraId="6103B47E" w14:textId="77777777" w:rsidTr="00003F43">
        <w:tc>
          <w:tcPr>
            <w:tcW w:w="3964" w:type="dxa"/>
          </w:tcPr>
          <w:p w14:paraId="56169EC4" w14:textId="77777777" w:rsidR="000936E7" w:rsidRDefault="000936E7" w:rsidP="00003F43">
            <w:pPr>
              <w:tabs>
                <w:tab w:val="right" w:pos="2473"/>
              </w:tabs>
              <w:adjustRightInd w:val="0"/>
              <w:snapToGrid w:val="0"/>
              <w:jc w:val="left"/>
              <w:rPr>
                <w:rFonts w:cs="Arial"/>
                <w:lang w:val="it-IT"/>
              </w:rPr>
            </w:pPr>
            <w:r w:rsidRPr="0075116F">
              <w:rPr>
                <w:rFonts w:cs="Arial"/>
                <w:lang w:val="it-IT"/>
              </w:rPr>
              <w:t>*Swede, Rutabaga (</w:t>
            </w:r>
            <w:r w:rsidRPr="0075116F">
              <w:rPr>
                <w:rFonts w:cs="Arial"/>
                <w:i/>
                <w:lang w:val="it-IT"/>
              </w:rPr>
              <w:t>Brassica napus</w:t>
            </w:r>
            <w:r w:rsidRPr="0075116F">
              <w:rPr>
                <w:rFonts w:cs="Arial"/>
                <w:lang w:val="it-IT"/>
              </w:rPr>
              <w:t xml:space="preserve"> L. var. </w:t>
            </w:r>
            <w:r w:rsidRPr="0075116F">
              <w:rPr>
                <w:rFonts w:cs="Arial"/>
                <w:i/>
                <w:lang w:val="it-IT"/>
              </w:rPr>
              <w:t>napobrassica</w:t>
            </w:r>
            <w:r w:rsidRPr="0075116F">
              <w:rPr>
                <w:rFonts w:cs="Arial"/>
                <w:lang w:val="it-IT"/>
              </w:rPr>
              <w:t xml:space="preserve"> (L.) Rchb.) </w:t>
            </w:r>
          </w:p>
          <w:p w14:paraId="3CD5A124" w14:textId="77777777" w:rsidR="000936E7" w:rsidRPr="0075116F" w:rsidRDefault="000936E7">
            <w:pPr>
              <w:tabs>
                <w:tab w:val="right" w:pos="2473"/>
              </w:tabs>
              <w:adjustRightInd w:val="0"/>
              <w:snapToGrid w:val="0"/>
              <w:jc w:val="left"/>
              <w:rPr>
                <w:rFonts w:cs="Arial"/>
                <w:lang w:val="it-IT"/>
              </w:rPr>
            </w:pPr>
            <w:r>
              <w:rPr>
                <w:rFonts w:cs="Arial"/>
                <w:lang w:val="it-IT"/>
              </w:rPr>
              <w:t>-</w:t>
            </w:r>
            <w:r w:rsidRPr="0075116F">
              <w:rPr>
                <w:rFonts w:cs="Arial"/>
                <w:lang w:val="it-IT"/>
              </w:rPr>
              <w:t xml:space="preserve"> t</w:t>
            </w:r>
            <w:r>
              <w:rPr>
                <w:rFonts w:cs="Arial"/>
                <w:lang w:val="it-IT"/>
              </w:rPr>
              <w:t xml:space="preserve">o add </w:t>
            </w:r>
            <w:r w:rsidR="00393D53">
              <w:rPr>
                <w:rFonts w:cs="Arial"/>
                <w:lang w:val="it-IT"/>
              </w:rPr>
              <w:t xml:space="preserve">explanation on </w:t>
            </w:r>
            <w:r>
              <w:rPr>
                <w:rFonts w:cs="Arial"/>
                <w:lang w:val="it-IT"/>
              </w:rPr>
              <w:t xml:space="preserve">CMS marker </w:t>
            </w:r>
          </w:p>
        </w:tc>
        <w:tc>
          <w:tcPr>
            <w:tcW w:w="2442" w:type="dxa"/>
          </w:tcPr>
          <w:p w14:paraId="6A93B70B" w14:textId="77777777" w:rsidR="000936E7" w:rsidRPr="00916327" w:rsidRDefault="000936E7" w:rsidP="00003F43">
            <w:pPr>
              <w:spacing w:beforeLines="20" w:before="48" w:afterLines="20" w:after="48"/>
              <w:jc w:val="left"/>
              <w:rPr>
                <w:rFonts w:cs="Arial"/>
                <w:lang w:val="pt-BR"/>
              </w:rPr>
            </w:pPr>
            <w:r w:rsidRPr="00916327">
              <w:rPr>
                <w:rFonts w:cs="Arial"/>
                <w:lang w:val="pt-BR"/>
              </w:rPr>
              <w:t>TG/89/6 Rev.</w:t>
            </w:r>
            <w:r>
              <w:rPr>
                <w:rFonts w:cs="Arial"/>
                <w:lang w:val="pt-BR"/>
              </w:rPr>
              <w:t xml:space="preserve">, </w:t>
            </w:r>
            <w:r>
              <w:t>TWV/57/16</w:t>
            </w:r>
            <w:r w:rsidRPr="00916327">
              <w:rPr>
                <w:rFonts w:cs="Arial"/>
                <w:lang w:val="pt-BR"/>
              </w:rPr>
              <w:t xml:space="preserve"> </w:t>
            </w:r>
          </w:p>
        </w:tc>
        <w:tc>
          <w:tcPr>
            <w:tcW w:w="3210" w:type="dxa"/>
          </w:tcPr>
          <w:p w14:paraId="3FE22073" w14:textId="77777777" w:rsidR="000936E7" w:rsidRPr="0091632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r>
      <w:tr w:rsidR="00A14ABE" w:rsidRPr="006953A4" w14:paraId="70E86938" w14:textId="77777777" w:rsidTr="00003F43">
        <w:tc>
          <w:tcPr>
            <w:tcW w:w="3964" w:type="dxa"/>
          </w:tcPr>
          <w:p w14:paraId="48163C9C" w14:textId="77777777" w:rsidR="00A14ABE" w:rsidRPr="006B6D4A" w:rsidRDefault="00A14ABE" w:rsidP="00A14ABE">
            <w:pPr>
              <w:jc w:val="left"/>
              <w:rPr>
                <w:i/>
                <w:lang w:val="pt-BR"/>
              </w:rPr>
            </w:pPr>
            <w:r w:rsidRPr="006B6D4A">
              <w:rPr>
                <w:rFonts w:cs="Arial"/>
              </w:rPr>
              <w:t>Tomato Rootstocks (</w:t>
            </w:r>
            <w:r w:rsidRPr="006B6D4A">
              <w:rPr>
                <w:i/>
                <w:lang w:val="it-IT"/>
              </w:rPr>
              <w:t xml:space="preserve">Solanum habrochaites </w:t>
            </w:r>
            <w:r w:rsidRPr="006B6D4A">
              <w:rPr>
                <w:lang w:val="it-IT"/>
              </w:rPr>
              <w:t>S. Knapp</w:t>
            </w:r>
            <w:r w:rsidRPr="006B6D4A">
              <w:rPr>
                <w:i/>
                <w:lang w:val="it-IT"/>
              </w:rPr>
              <w:t xml:space="preserve"> &amp; </w:t>
            </w:r>
            <w:r w:rsidRPr="006B6D4A">
              <w:rPr>
                <w:lang w:val="it-IT"/>
              </w:rPr>
              <w:t>D.M. Spooner</w:t>
            </w:r>
            <w:r w:rsidRPr="006B6D4A">
              <w:rPr>
                <w:i/>
                <w:lang w:val="it-IT"/>
              </w:rPr>
              <w:t xml:space="preserve">; Solanum lycopersicum </w:t>
            </w:r>
            <w:r w:rsidRPr="006B6D4A">
              <w:rPr>
                <w:lang w:val="it-IT"/>
              </w:rPr>
              <w:t xml:space="preserve">L. x </w:t>
            </w:r>
            <w:r w:rsidRPr="006B6D4A">
              <w:rPr>
                <w:i/>
                <w:lang w:val="it-IT"/>
              </w:rPr>
              <w:t>Solanum habrochaites</w:t>
            </w:r>
            <w:r w:rsidRPr="006B6D4A">
              <w:rPr>
                <w:lang w:val="it-IT"/>
              </w:rPr>
              <w:t xml:space="preserve"> S. Knapp &amp; D.M. Spooner; </w:t>
            </w:r>
            <w:r w:rsidRPr="006B6D4A">
              <w:rPr>
                <w:i/>
                <w:lang w:val="it-IT"/>
              </w:rPr>
              <w:t xml:space="preserve">Solanum lycopersicum </w:t>
            </w:r>
            <w:r w:rsidRPr="006B6D4A">
              <w:rPr>
                <w:lang w:val="it-IT"/>
              </w:rPr>
              <w:t xml:space="preserve">L. x </w:t>
            </w:r>
            <w:r w:rsidRPr="006B6D4A">
              <w:rPr>
                <w:i/>
                <w:lang w:val="it-IT"/>
              </w:rPr>
              <w:t xml:space="preserve">Solanum peruvianum </w:t>
            </w:r>
            <w:r w:rsidRPr="006B6D4A">
              <w:rPr>
                <w:lang w:val="it-IT"/>
              </w:rPr>
              <w:t>(L.) Mill</w:t>
            </w:r>
            <w:r w:rsidRPr="006B6D4A">
              <w:rPr>
                <w:i/>
                <w:lang w:val="it-IT"/>
              </w:rPr>
              <w:t xml:space="preserve">.; </w:t>
            </w:r>
            <w:r w:rsidRPr="006B6D4A">
              <w:rPr>
                <w:i/>
                <w:lang w:val="pt-BR"/>
              </w:rPr>
              <w:t xml:space="preserve">Solanum pimpinellifolium </w:t>
            </w:r>
            <w:r w:rsidRPr="006B6D4A">
              <w:rPr>
                <w:lang w:val="pt-BR"/>
              </w:rPr>
              <w:t>L.</w:t>
            </w:r>
            <w:r w:rsidRPr="006B6D4A">
              <w:rPr>
                <w:i/>
                <w:lang w:val="pt-BR"/>
              </w:rPr>
              <w:t xml:space="preserve"> x Solanum </w:t>
            </w:r>
            <w:r w:rsidRPr="006B6D4A">
              <w:rPr>
                <w:i/>
                <w:lang w:val="it-IT"/>
              </w:rPr>
              <w:t xml:space="preserve">habrochaites </w:t>
            </w:r>
            <w:r w:rsidRPr="006B6D4A">
              <w:rPr>
                <w:lang w:val="it-IT"/>
              </w:rPr>
              <w:t>S. Knapp &amp; D.M. Spooner)</w:t>
            </w:r>
            <w:r w:rsidRPr="006B6D4A">
              <w:rPr>
                <w:i/>
                <w:lang w:val="pt-BR"/>
              </w:rPr>
              <w:t xml:space="preserve"> </w:t>
            </w:r>
          </w:p>
          <w:p w14:paraId="7B4B5A57" w14:textId="181FF7E7" w:rsidR="00A14ABE" w:rsidRPr="006B6D4A" w:rsidRDefault="00A14ABE" w:rsidP="00A14ABE">
            <w:pPr>
              <w:tabs>
                <w:tab w:val="right" w:pos="2473"/>
              </w:tabs>
              <w:adjustRightInd w:val="0"/>
              <w:snapToGrid w:val="0"/>
              <w:jc w:val="left"/>
              <w:rPr>
                <w:rFonts w:cs="Arial"/>
                <w:lang w:val="it-IT"/>
              </w:rPr>
            </w:pPr>
            <w:r w:rsidRPr="006B6D4A">
              <w:rPr>
                <w:rFonts w:cs="Arial"/>
              </w:rPr>
              <w:t>- TQ: adding characteristics from T. o. C.</w:t>
            </w:r>
          </w:p>
        </w:tc>
        <w:tc>
          <w:tcPr>
            <w:tcW w:w="2442" w:type="dxa"/>
          </w:tcPr>
          <w:p w14:paraId="14D5AF99" w14:textId="1D761A7C" w:rsidR="00A14ABE" w:rsidRPr="006B6D4A" w:rsidRDefault="00A14ABE" w:rsidP="00A14ABE">
            <w:pPr>
              <w:spacing w:beforeLines="20" w:before="48" w:afterLines="20" w:after="48"/>
              <w:jc w:val="left"/>
              <w:rPr>
                <w:rFonts w:cs="Arial"/>
                <w:lang w:val="pt-BR"/>
              </w:rPr>
            </w:pPr>
            <w:r w:rsidRPr="006B6D4A">
              <w:rPr>
                <w:rFonts w:cs="Arial"/>
              </w:rPr>
              <w:t>TG/294/1 Corr. Rev. 4</w:t>
            </w:r>
            <w:r w:rsidRPr="006B6D4A">
              <w:t>, TWV/57/16</w:t>
            </w:r>
          </w:p>
        </w:tc>
        <w:tc>
          <w:tcPr>
            <w:tcW w:w="3210" w:type="dxa"/>
          </w:tcPr>
          <w:p w14:paraId="64BE3AF3" w14:textId="77777777" w:rsidR="00A14ABE" w:rsidRDefault="00A14ABE" w:rsidP="00A14ABE">
            <w:pPr>
              <w:spacing w:beforeLines="20" w:before="48" w:afterLines="20" w:after="48"/>
              <w:jc w:val="left"/>
              <w:rPr>
                <w:rFonts w:cs="Arial"/>
                <w:lang w:val="pt-BR"/>
              </w:rPr>
            </w:pPr>
          </w:p>
        </w:tc>
      </w:tr>
      <w:tr w:rsidR="000936E7" w:rsidRPr="006953A4" w14:paraId="389134AF" w14:textId="77777777" w:rsidTr="00003F43">
        <w:tc>
          <w:tcPr>
            <w:tcW w:w="3964" w:type="dxa"/>
          </w:tcPr>
          <w:p w14:paraId="66302202" w14:textId="77777777" w:rsidR="000936E7" w:rsidRDefault="000936E7" w:rsidP="00003F43">
            <w:pPr>
              <w:keepNext/>
              <w:tabs>
                <w:tab w:val="right" w:pos="2473"/>
              </w:tabs>
              <w:adjustRightInd w:val="0"/>
              <w:snapToGrid w:val="0"/>
              <w:jc w:val="left"/>
              <w:rPr>
                <w:rFonts w:cs="Arial"/>
                <w:lang w:val="it-IT"/>
              </w:rPr>
            </w:pPr>
            <w:r w:rsidRPr="0075116F">
              <w:rPr>
                <w:rFonts w:cs="Arial"/>
                <w:lang w:val="it-IT"/>
              </w:rPr>
              <w:t>*</w:t>
            </w:r>
            <w:r w:rsidRPr="000442EC">
              <w:rPr>
                <w:rFonts w:cs="Arial"/>
              </w:rPr>
              <w:t xml:space="preserve">Vegetable Marrow, Squash </w:t>
            </w:r>
            <w:r w:rsidRPr="000442EC">
              <w:t>(</w:t>
            </w:r>
            <w:r w:rsidRPr="000442EC">
              <w:rPr>
                <w:i/>
              </w:rPr>
              <w:t>Cucurbita pepo</w:t>
            </w:r>
            <w:r w:rsidRPr="000442EC">
              <w:t xml:space="preserve"> L.)</w:t>
            </w:r>
            <w:r w:rsidRPr="0075116F">
              <w:rPr>
                <w:rFonts w:cs="Arial"/>
                <w:lang w:val="it-IT"/>
              </w:rPr>
              <w:t xml:space="preserve"> </w:t>
            </w:r>
          </w:p>
          <w:p w14:paraId="5F959791" w14:textId="77777777" w:rsidR="000936E7" w:rsidRPr="0075116F" w:rsidRDefault="000936E7" w:rsidP="00003F43">
            <w:pPr>
              <w:keepNext/>
              <w:tabs>
                <w:tab w:val="right" w:pos="2473"/>
              </w:tabs>
              <w:adjustRightInd w:val="0"/>
              <w:snapToGrid w:val="0"/>
              <w:jc w:val="left"/>
              <w:rPr>
                <w:rFonts w:cs="Arial"/>
                <w:lang w:val="it-IT"/>
              </w:rPr>
            </w:pPr>
            <w:r>
              <w:rPr>
                <w:rFonts w:cs="Arial"/>
                <w:lang w:val="it-IT"/>
              </w:rPr>
              <w:t xml:space="preserve">- </w:t>
            </w:r>
            <w:r w:rsidRPr="0075116F">
              <w:rPr>
                <w:rFonts w:cs="Arial"/>
                <w:lang w:val="it-IT"/>
              </w:rPr>
              <w:t>to add new Characteristics “Resistance to ZYMV” and “Resista</w:t>
            </w:r>
            <w:r>
              <w:rPr>
                <w:rFonts w:cs="Arial"/>
                <w:lang w:val="it-IT"/>
              </w:rPr>
              <w:t>nce to Watermelon mosaic virus”</w:t>
            </w:r>
            <w:r>
              <w:rPr>
                <w:rFonts w:cs="Arial"/>
                <w:lang w:val="it-IT"/>
              </w:rPr>
              <w:br/>
            </w: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442" w:type="dxa"/>
          </w:tcPr>
          <w:p w14:paraId="08E484A6" w14:textId="77777777" w:rsidR="000936E7" w:rsidRPr="001D3799" w:rsidRDefault="000936E7" w:rsidP="00003F43">
            <w:pPr>
              <w:keepNext/>
              <w:spacing w:beforeLines="20" w:before="48" w:afterLines="20" w:after="48"/>
              <w:jc w:val="left"/>
              <w:rPr>
                <w:rFonts w:cs="Arial"/>
                <w:lang w:val="pt-BR"/>
              </w:rPr>
            </w:pPr>
            <w:r w:rsidRPr="001D3799">
              <w:t>TG/119/4 Corr. 2,</w:t>
            </w:r>
            <w:r>
              <w:t xml:space="preserve"> TWV/57/23</w:t>
            </w:r>
          </w:p>
        </w:tc>
        <w:tc>
          <w:tcPr>
            <w:tcW w:w="3210" w:type="dxa"/>
          </w:tcPr>
          <w:p w14:paraId="41C18828" w14:textId="77777777" w:rsidR="000936E7" w:rsidRPr="001D3799" w:rsidRDefault="000936E7" w:rsidP="00003F43">
            <w:pPr>
              <w:keepNext/>
              <w:spacing w:beforeLines="20" w:before="48" w:afterLines="20" w:after="48"/>
              <w:jc w:val="left"/>
              <w:rPr>
                <w:rFonts w:cs="Arial"/>
                <w:lang w:val="pt-BR"/>
              </w:rPr>
            </w:pPr>
            <w:r w:rsidRPr="001D3799">
              <w:rPr>
                <w:rFonts w:cs="Arial"/>
                <w:lang w:val="pt-BR"/>
              </w:rPr>
              <w:t>Ms. Chrystelle Jouy (FR)</w:t>
            </w:r>
          </w:p>
        </w:tc>
      </w:tr>
      <w:tr w:rsidR="000936E7" w:rsidRPr="006953A4" w14:paraId="592CD7B1" w14:textId="77777777" w:rsidTr="00003F43">
        <w:tc>
          <w:tcPr>
            <w:tcW w:w="3964" w:type="dxa"/>
          </w:tcPr>
          <w:p w14:paraId="359EE25C" w14:textId="77777777" w:rsidR="000936E7" w:rsidRPr="0075116F" w:rsidRDefault="000936E7" w:rsidP="00003F43">
            <w:pPr>
              <w:tabs>
                <w:tab w:val="right" w:pos="2473"/>
              </w:tabs>
              <w:adjustRightInd w:val="0"/>
              <w:snapToGrid w:val="0"/>
              <w:jc w:val="left"/>
              <w:rPr>
                <w:rFonts w:cs="Arial"/>
                <w:lang w:val="it-IT"/>
              </w:rPr>
            </w:pPr>
            <w:r w:rsidRPr="0075116F">
              <w:rPr>
                <w:rFonts w:cs="Arial"/>
                <w:lang w:val="it-IT"/>
              </w:rPr>
              <w:t>*Watermelon (</w:t>
            </w:r>
            <w:r w:rsidRPr="0075116F">
              <w:rPr>
                <w:rFonts w:cs="Arial"/>
                <w:i/>
                <w:lang w:val="it-IT"/>
              </w:rPr>
              <w:t>Citrullus lanatus</w:t>
            </w:r>
            <w:r w:rsidRPr="0075116F">
              <w:rPr>
                <w:rFonts w:cs="Arial"/>
                <w:lang w:val="it-IT"/>
              </w:rPr>
              <w:t xml:space="preserve"> (Thunb.) Matsum. et Naka) </w:t>
            </w:r>
            <w:r>
              <w:rPr>
                <w:rFonts w:cs="Arial"/>
                <w:lang w:val="it-IT"/>
              </w:rPr>
              <w:br/>
              <w:t>- Ploidy</w:t>
            </w:r>
            <w:r>
              <w:rPr>
                <w:rFonts w:cs="Arial"/>
                <w:lang w:val="it-IT"/>
              </w:rPr>
              <w:br/>
            </w:r>
            <w:r>
              <w:rPr>
                <w:rFonts w:cs="Arial"/>
              </w:rPr>
              <w:t xml:space="preserve">- </w:t>
            </w:r>
            <w:r w:rsidRPr="00C36D61">
              <w:rPr>
                <w:rFonts w:cs="Arial"/>
              </w:rPr>
              <w:t>T</w:t>
            </w:r>
            <w:r>
              <w:rPr>
                <w:rFonts w:cs="Arial"/>
              </w:rPr>
              <w:t xml:space="preserve">Q: </w:t>
            </w:r>
            <w:r w:rsidRPr="00C36D61">
              <w:rPr>
                <w:rFonts w:cs="Arial"/>
              </w:rPr>
              <w:t>adding characteristic</w:t>
            </w:r>
            <w:r>
              <w:rPr>
                <w:rFonts w:cs="Arial"/>
              </w:rPr>
              <w:t>s from T. o.</w:t>
            </w:r>
            <w:r w:rsidRPr="00C36D61">
              <w:rPr>
                <w:rFonts w:cs="Arial"/>
              </w:rPr>
              <w:t xml:space="preserve"> </w:t>
            </w:r>
            <w:r>
              <w:rPr>
                <w:rFonts w:cs="Arial"/>
              </w:rPr>
              <w:t>C.</w:t>
            </w:r>
          </w:p>
        </w:tc>
        <w:tc>
          <w:tcPr>
            <w:tcW w:w="2442" w:type="dxa"/>
          </w:tcPr>
          <w:p w14:paraId="2B5EB386" w14:textId="77777777" w:rsidR="000936E7" w:rsidRPr="00916327" w:rsidRDefault="000936E7" w:rsidP="00003F43">
            <w:pPr>
              <w:spacing w:beforeLines="20" w:before="48" w:afterLines="20" w:after="48"/>
              <w:jc w:val="left"/>
              <w:rPr>
                <w:rFonts w:cs="Arial"/>
                <w:lang w:val="pt-BR"/>
              </w:rPr>
            </w:pPr>
            <w:r w:rsidRPr="00916327">
              <w:rPr>
                <w:rFonts w:cs="Arial"/>
                <w:lang w:val="pt-BR"/>
              </w:rPr>
              <w:t>TG/142/5 Rev.</w:t>
            </w:r>
            <w:r>
              <w:rPr>
                <w:rFonts w:cs="Arial"/>
                <w:lang w:val="pt-BR"/>
              </w:rPr>
              <w:t xml:space="preserve">, </w:t>
            </w:r>
            <w:r w:rsidRPr="00E50FA5">
              <w:rPr>
                <w:lang w:val="it-IT"/>
              </w:rPr>
              <w:t>TWV/57/14</w:t>
            </w:r>
          </w:p>
        </w:tc>
        <w:tc>
          <w:tcPr>
            <w:tcW w:w="3210" w:type="dxa"/>
          </w:tcPr>
          <w:p w14:paraId="6B19D5D2" w14:textId="77777777" w:rsidR="000936E7" w:rsidRPr="0091632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r>
    </w:tbl>
    <w:p w14:paraId="285B8BA0" w14:textId="77777777" w:rsidR="000936E7" w:rsidRPr="006953A4" w:rsidRDefault="000936E7" w:rsidP="000936E7">
      <w:pPr>
        <w:rPr>
          <w:snapToGrid w:val="0"/>
          <w:lang w:val="es-ES"/>
        </w:rPr>
      </w:pPr>
    </w:p>
    <w:p w14:paraId="5B08494C" w14:textId="77777777" w:rsidR="000936E7" w:rsidRPr="006953A4" w:rsidRDefault="000936E7" w:rsidP="000936E7">
      <w:pPr>
        <w:rPr>
          <w:rFonts w:cs="Arial"/>
          <w:lang w:val="es-ES"/>
        </w:rPr>
      </w:pPr>
      <w:r w:rsidRPr="006953A4">
        <w:rPr>
          <w:rFonts w:cs="Arial"/>
          <w:lang w:val="es-ES"/>
        </w:rPr>
        <w:br w:type="page"/>
      </w:r>
    </w:p>
    <w:p w14:paraId="67F0D015" w14:textId="77777777" w:rsidR="000936E7" w:rsidRPr="000812D1" w:rsidRDefault="000936E7" w:rsidP="000936E7">
      <w:pPr>
        <w:pStyle w:val="Header"/>
        <w:keepNext/>
        <w:rPr>
          <w:rFonts w:cs="Arial"/>
          <w:lang w:val="en-US"/>
        </w:rPr>
      </w:pPr>
      <w:r w:rsidRPr="000812D1">
        <w:rPr>
          <w:rFonts w:cs="Arial"/>
          <w:lang w:val="en-US"/>
        </w:rPr>
        <w:lastRenderedPageBreak/>
        <w:t xml:space="preserve">DRAFT TEST GUIDELINES TO </w:t>
      </w:r>
      <w:r w:rsidRPr="00546D5C">
        <w:rPr>
          <w:rFonts w:cs="Arial"/>
          <w:lang w:val="en-US"/>
        </w:rPr>
        <w:t>BE DISCUSSED AT TWV/5</w:t>
      </w:r>
      <w:r>
        <w:rPr>
          <w:rFonts w:cs="Arial"/>
          <w:lang w:val="en-US"/>
        </w:rPr>
        <w:t>8</w:t>
      </w:r>
    </w:p>
    <w:p w14:paraId="1C6BAFEA" w14:textId="77777777" w:rsidR="000936E7" w:rsidRPr="000812D1" w:rsidRDefault="000936E7" w:rsidP="000936E7">
      <w:pPr>
        <w:pStyle w:val="Standard"/>
        <w:keepNext/>
        <w:jc w:val="center"/>
        <w:rPr>
          <w:rFonts w:ascii="Arial" w:hAnsi="Arial" w:cs="Arial"/>
          <w:sz w:val="20"/>
          <w:lang w:val="en-US"/>
        </w:rPr>
      </w:pPr>
      <w:r w:rsidRPr="000812D1">
        <w:rPr>
          <w:rFonts w:ascii="Arial" w:hAnsi="Arial" w:cs="Arial"/>
          <w:sz w:val="20"/>
          <w:lang w:val="en-US"/>
        </w:rPr>
        <w:t xml:space="preserve">(* indicates possible final draft </w:t>
      </w:r>
      <w:r w:rsidRPr="000812D1">
        <w:rPr>
          <w:rFonts w:ascii="Arial" w:hAnsi="Arial" w:cs="Arial"/>
          <w:snapToGrid w:val="0"/>
          <w:sz w:val="20"/>
          <w:lang w:val="en-US"/>
        </w:rPr>
        <w:t>Test Guidelines</w:t>
      </w:r>
      <w:r w:rsidRPr="000812D1">
        <w:rPr>
          <w:rFonts w:ascii="Arial" w:hAnsi="Arial" w:cs="Arial"/>
          <w:sz w:val="20"/>
          <w:lang w:val="en-US"/>
        </w:rPr>
        <w:t>)</w:t>
      </w:r>
    </w:p>
    <w:p w14:paraId="6A486844" w14:textId="77777777" w:rsidR="000936E7" w:rsidRPr="000812D1" w:rsidRDefault="000936E7" w:rsidP="000936E7">
      <w:pPr>
        <w:pStyle w:val="Standard"/>
        <w:keepNext/>
        <w:jc w:val="center"/>
        <w:rPr>
          <w:rFonts w:ascii="Arial" w:hAnsi="Arial" w:cs="Arial"/>
          <w:sz w:val="12"/>
          <w:lang w:val="en-US"/>
        </w:rPr>
      </w:pPr>
    </w:p>
    <w:p w14:paraId="76D4E4BF" w14:textId="77777777" w:rsidR="000936E7" w:rsidRPr="00505805" w:rsidRDefault="000936E7" w:rsidP="000936E7">
      <w:pPr>
        <w:pStyle w:val="Standard"/>
        <w:ind w:hanging="360"/>
        <w:jc w:val="center"/>
        <w:rPr>
          <w:rFonts w:ascii="Arial" w:hAnsi="Arial" w:cs="Arial"/>
          <w:b/>
          <w:sz w:val="20"/>
          <w:lang w:val="en-US"/>
        </w:rPr>
      </w:pPr>
      <w:r w:rsidRPr="000812D1">
        <w:rPr>
          <w:rFonts w:ascii="Arial" w:hAnsi="Arial" w:cs="Arial"/>
          <w:b/>
          <w:sz w:val="20"/>
          <w:lang w:val="en-US"/>
        </w:rPr>
        <w:t xml:space="preserve"> (Guideline date for Subgroup draft to be circulated by </w:t>
      </w:r>
      <w:r w:rsidRPr="00505805">
        <w:rPr>
          <w:rFonts w:ascii="Arial" w:hAnsi="Arial" w:cs="Arial"/>
          <w:b/>
          <w:sz w:val="20"/>
          <w:lang w:val="en-US"/>
        </w:rPr>
        <w:t>Leading Expert:  January 12, 2024</w:t>
      </w:r>
    </w:p>
    <w:p w14:paraId="605870BD" w14:textId="77777777" w:rsidR="000936E7" w:rsidRPr="00505805" w:rsidRDefault="000936E7" w:rsidP="000936E7">
      <w:pPr>
        <w:pStyle w:val="Standard"/>
        <w:ind w:hanging="360"/>
        <w:jc w:val="center"/>
        <w:rPr>
          <w:rFonts w:ascii="Arial" w:hAnsi="Arial" w:cs="Arial"/>
          <w:b/>
          <w:sz w:val="20"/>
          <w:lang w:val="en-US"/>
        </w:rPr>
      </w:pPr>
      <w:r w:rsidRPr="00505805">
        <w:rPr>
          <w:rFonts w:ascii="Arial" w:hAnsi="Arial" w:cs="Arial"/>
          <w:b/>
          <w:sz w:val="20"/>
          <w:lang w:val="en-US"/>
        </w:rPr>
        <w:t>Guideline date for comments to Leading Expert by Subgroup:  February 9, 2024)</w:t>
      </w:r>
    </w:p>
    <w:p w14:paraId="3BE9FE84" w14:textId="77777777" w:rsidR="000936E7" w:rsidRPr="00505805" w:rsidRDefault="000936E7" w:rsidP="000936E7">
      <w:pPr>
        <w:pStyle w:val="Standard"/>
        <w:ind w:hanging="360"/>
        <w:jc w:val="center"/>
        <w:rPr>
          <w:rFonts w:ascii="Arial" w:hAnsi="Arial" w:cs="Arial"/>
          <w:b/>
          <w:sz w:val="12"/>
          <w:lang w:val="en-US"/>
        </w:rPr>
      </w:pPr>
    </w:p>
    <w:p w14:paraId="1AD5F176" w14:textId="77777777" w:rsidR="000936E7" w:rsidRPr="00505805" w:rsidRDefault="000936E7" w:rsidP="000936E7">
      <w:pPr>
        <w:pStyle w:val="Standard"/>
        <w:keepNext/>
        <w:jc w:val="center"/>
        <w:rPr>
          <w:rFonts w:ascii="Arial" w:hAnsi="Arial" w:cs="Arial"/>
          <w:sz w:val="20"/>
          <w:lang w:val="en-US"/>
        </w:rPr>
      </w:pPr>
      <w:r w:rsidRPr="00505805">
        <w:rPr>
          <w:rFonts w:ascii="Arial" w:hAnsi="Arial" w:cs="Arial"/>
          <w:sz w:val="20"/>
          <w:lang w:val="en-US"/>
        </w:rPr>
        <w:t>New draft to be submitted to the Office of the Union</w:t>
      </w:r>
    </w:p>
    <w:p w14:paraId="1C9CF7BD" w14:textId="77777777" w:rsidR="000936E7" w:rsidRPr="006C32A6" w:rsidRDefault="000936E7" w:rsidP="000936E7">
      <w:pPr>
        <w:pStyle w:val="Standard"/>
        <w:jc w:val="center"/>
        <w:rPr>
          <w:rFonts w:ascii="Arial" w:hAnsi="Arial" w:cs="Arial"/>
          <w:b/>
          <w:sz w:val="20"/>
          <w:lang w:val="en-US"/>
        </w:rPr>
      </w:pPr>
      <w:r w:rsidRPr="00505805">
        <w:rPr>
          <w:rFonts w:ascii="Arial" w:hAnsi="Arial" w:cs="Arial"/>
          <w:b/>
          <w:sz w:val="20"/>
          <w:lang w:val="en-US"/>
        </w:rPr>
        <w:t>by March 8, 2024</w:t>
      </w:r>
    </w:p>
    <w:p w14:paraId="4CD8C628" w14:textId="77777777" w:rsidR="000936E7" w:rsidRPr="000812D1" w:rsidRDefault="000936E7" w:rsidP="000936E7">
      <w:pPr>
        <w:pStyle w:val="Standard"/>
        <w:jc w:val="center"/>
        <w:rPr>
          <w:rFonts w:ascii="Arial" w:hAnsi="Arial" w:cs="Arial"/>
          <w:b/>
          <w:sz w:val="20"/>
          <w:u w:val="single"/>
          <w:lang w:val="en-US"/>
        </w:rPr>
      </w:pPr>
    </w:p>
    <w:p w14:paraId="3336C4B9" w14:textId="77777777" w:rsidR="000936E7" w:rsidRPr="00DA28C2" w:rsidRDefault="000936E7" w:rsidP="000936E7">
      <w:pPr>
        <w:pStyle w:val="Standard"/>
        <w:rPr>
          <w:rFonts w:ascii="Arial" w:hAnsi="Arial" w:cs="Arial"/>
          <w:sz w:val="20"/>
          <w:u w:val="single"/>
          <w:lang w:val="en-US"/>
        </w:rPr>
      </w:pPr>
      <w:r w:rsidRPr="00DA28C2">
        <w:rPr>
          <w:rFonts w:ascii="Arial" w:hAnsi="Arial" w:cs="Arial"/>
          <w:sz w:val="20"/>
          <w:u w:val="single"/>
          <w:lang w:val="en-US"/>
        </w:rPr>
        <w:t>Full draft Test Guidelines</w:t>
      </w:r>
    </w:p>
    <w:p w14:paraId="5725BF07" w14:textId="77777777" w:rsidR="000936E7" w:rsidRPr="000812D1" w:rsidRDefault="000936E7" w:rsidP="000936E7">
      <w:pPr>
        <w:pStyle w:val="Standard"/>
        <w:rPr>
          <w:rFonts w:ascii="Arial" w:hAnsi="Arial" w:cs="Arial"/>
          <w:b/>
          <w:sz w:val="20"/>
          <w:u w:val="single"/>
          <w:lang w:val="en-US"/>
        </w:rPr>
      </w:pPr>
    </w:p>
    <w:tbl>
      <w:tblPr>
        <w:tblStyle w:val="TableGrid"/>
        <w:tblW w:w="10207" w:type="dxa"/>
        <w:tblInd w:w="-176" w:type="dxa"/>
        <w:tblLook w:val="04A0" w:firstRow="1" w:lastRow="0" w:firstColumn="1" w:lastColumn="0" w:noHBand="0" w:noVBand="1"/>
      </w:tblPr>
      <w:tblGrid>
        <w:gridCol w:w="3776"/>
        <w:gridCol w:w="2195"/>
        <w:gridCol w:w="2056"/>
        <w:gridCol w:w="2180"/>
      </w:tblGrid>
      <w:tr w:rsidR="000936E7" w:rsidRPr="000812D1" w14:paraId="5CEC1420" w14:textId="77777777" w:rsidTr="00003F43">
        <w:trPr>
          <w:trHeight w:val="449"/>
          <w:tblHeader/>
        </w:trPr>
        <w:tc>
          <w:tcPr>
            <w:tcW w:w="3776" w:type="dxa"/>
            <w:shd w:val="clear" w:color="auto" w:fill="F2F2F2" w:themeFill="background1" w:themeFillShade="F2"/>
          </w:tcPr>
          <w:p w14:paraId="5E1E56DE" w14:textId="77777777" w:rsidR="000936E7" w:rsidRPr="000812D1" w:rsidRDefault="000936E7" w:rsidP="00003F43">
            <w:pPr>
              <w:pStyle w:val="BodyText"/>
              <w:spacing w:before="20" w:afterLines="20" w:after="48"/>
              <w:jc w:val="left"/>
              <w:rPr>
                <w:rFonts w:cs="Arial"/>
              </w:rPr>
            </w:pPr>
            <w:r w:rsidRPr="000812D1">
              <w:rPr>
                <w:rFonts w:cs="Arial"/>
              </w:rPr>
              <w:t>Species</w:t>
            </w:r>
          </w:p>
        </w:tc>
        <w:tc>
          <w:tcPr>
            <w:tcW w:w="2195" w:type="dxa"/>
            <w:shd w:val="clear" w:color="auto" w:fill="F2F2F2" w:themeFill="background1" w:themeFillShade="F2"/>
          </w:tcPr>
          <w:p w14:paraId="4CF76EFF" w14:textId="77777777" w:rsidR="000936E7" w:rsidRPr="000812D1" w:rsidRDefault="000936E7" w:rsidP="00003F43">
            <w:pPr>
              <w:pStyle w:val="BodyText"/>
              <w:spacing w:before="20" w:afterLines="20" w:after="48"/>
              <w:jc w:val="left"/>
              <w:rPr>
                <w:rFonts w:cs="Arial"/>
              </w:rPr>
            </w:pPr>
            <w:r w:rsidRPr="000812D1">
              <w:rPr>
                <w:rFonts w:cs="Arial"/>
              </w:rPr>
              <w:t>Basic Document</w:t>
            </w:r>
          </w:p>
        </w:tc>
        <w:tc>
          <w:tcPr>
            <w:tcW w:w="2056" w:type="dxa"/>
            <w:shd w:val="clear" w:color="auto" w:fill="F2F2F2" w:themeFill="background1" w:themeFillShade="F2"/>
          </w:tcPr>
          <w:p w14:paraId="4B69F923" w14:textId="77777777" w:rsidR="000936E7" w:rsidRPr="000812D1" w:rsidRDefault="000936E7" w:rsidP="00003F43">
            <w:pPr>
              <w:pStyle w:val="BodyText"/>
              <w:spacing w:before="20" w:afterLines="20" w:after="48"/>
              <w:jc w:val="left"/>
              <w:rPr>
                <w:rFonts w:cs="Arial"/>
              </w:rPr>
            </w:pPr>
            <w:r w:rsidRPr="000812D1">
              <w:rPr>
                <w:rFonts w:cs="Arial"/>
              </w:rPr>
              <w:t>Leading Expert(s)</w:t>
            </w:r>
          </w:p>
        </w:tc>
        <w:tc>
          <w:tcPr>
            <w:tcW w:w="2180" w:type="dxa"/>
            <w:shd w:val="clear" w:color="auto" w:fill="F2F2F2" w:themeFill="background1" w:themeFillShade="F2"/>
          </w:tcPr>
          <w:p w14:paraId="3B879F03" w14:textId="77777777" w:rsidR="000936E7" w:rsidRPr="000812D1" w:rsidRDefault="000936E7" w:rsidP="00003F43">
            <w:pPr>
              <w:pStyle w:val="BodyText"/>
              <w:spacing w:before="20" w:afterLines="20" w:after="48"/>
              <w:ind w:right="-107"/>
              <w:jc w:val="left"/>
              <w:rPr>
                <w:rFonts w:cs="Arial"/>
              </w:rPr>
            </w:pPr>
            <w:r w:rsidRPr="000812D1">
              <w:rPr>
                <w:rFonts w:cs="Arial"/>
              </w:rPr>
              <w:t xml:space="preserve">Interested Experts </w:t>
            </w:r>
            <w:r w:rsidRPr="000812D1">
              <w:rPr>
                <w:rFonts w:cs="Arial"/>
              </w:rPr>
              <w:br/>
              <w:t>(State / Organization)</w:t>
            </w:r>
            <w:bookmarkStart w:id="17" w:name="_Ref134015149"/>
            <w:r w:rsidRPr="000812D1">
              <w:rPr>
                <w:rStyle w:val="FootnoteReference"/>
                <w:rFonts w:cs="Arial"/>
              </w:rPr>
              <w:footnoteReference w:id="3"/>
            </w:r>
            <w:bookmarkEnd w:id="17"/>
          </w:p>
        </w:tc>
      </w:tr>
      <w:tr w:rsidR="000936E7" w:rsidRPr="00D05EE2" w14:paraId="57BC1F1A" w14:textId="77777777" w:rsidTr="00003F43">
        <w:tc>
          <w:tcPr>
            <w:tcW w:w="3776" w:type="dxa"/>
          </w:tcPr>
          <w:p w14:paraId="67CCE7E3" w14:textId="77777777" w:rsidR="000936E7" w:rsidRPr="000812D1" w:rsidRDefault="000936E7" w:rsidP="00003F43">
            <w:pPr>
              <w:tabs>
                <w:tab w:val="right" w:pos="2473"/>
              </w:tabs>
              <w:adjustRightInd w:val="0"/>
              <w:snapToGrid w:val="0"/>
              <w:spacing w:before="20" w:afterLines="20" w:after="48"/>
              <w:jc w:val="left"/>
              <w:rPr>
                <w:rFonts w:cs="Arial"/>
              </w:rPr>
            </w:pPr>
            <w:r>
              <w:rPr>
                <w:rFonts w:cs="Arial"/>
              </w:rPr>
              <w:t>*</w:t>
            </w:r>
            <w:proofErr w:type="spellStart"/>
            <w:r w:rsidRPr="000812D1">
              <w:rPr>
                <w:rFonts w:cs="Arial"/>
              </w:rPr>
              <w:t>Egg plant</w:t>
            </w:r>
            <w:proofErr w:type="spellEnd"/>
            <w:r w:rsidRPr="000812D1">
              <w:rPr>
                <w:rFonts w:cs="Arial"/>
              </w:rPr>
              <w:t xml:space="preserve"> (</w:t>
            </w:r>
            <w:r w:rsidRPr="000812D1">
              <w:rPr>
                <w:i/>
              </w:rPr>
              <w:t>Solanum melongena</w:t>
            </w:r>
            <w:r w:rsidRPr="000812D1">
              <w:t xml:space="preserve"> L.) (Revision)</w:t>
            </w:r>
          </w:p>
        </w:tc>
        <w:tc>
          <w:tcPr>
            <w:tcW w:w="2195" w:type="dxa"/>
          </w:tcPr>
          <w:p w14:paraId="3AE8EE9E" w14:textId="77777777" w:rsidR="000936E7" w:rsidRPr="000812D1" w:rsidRDefault="000936E7" w:rsidP="00003F43">
            <w:pPr>
              <w:spacing w:beforeLines="20" w:before="48" w:afterLines="20" w:after="48"/>
              <w:jc w:val="left"/>
            </w:pPr>
            <w:r w:rsidRPr="000812D1">
              <w:t>TG/117/5(proj.</w:t>
            </w:r>
            <w:r>
              <w:t>3</w:t>
            </w:r>
            <w:r w:rsidRPr="000812D1">
              <w:t>)</w:t>
            </w:r>
          </w:p>
        </w:tc>
        <w:tc>
          <w:tcPr>
            <w:tcW w:w="2056" w:type="dxa"/>
          </w:tcPr>
          <w:p w14:paraId="1517069B" w14:textId="77777777" w:rsidR="000936E7" w:rsidRPr="000812D1" w:rsidRDefault="000936E7" w:rsidP="00003F43">
            <w:pPr>
              <w:spacing w:beforeLines="20" w:before="48" w:afterLines="20" w:after="48"/>
              <w:jc w:val="left"/>
              <w:rPr>
                <w:rFonts w:cs="Arial"/>
                <w:lang w:val="es-ES"/>
              </w:rPr>
            </w:pPr>
            <w:r w:rsidRPr="000812D1">
              <w:rPr>
                <w:rFonts w:cs="Arial"/>
                <w:lang w:val="es-ES"/>
              </w:rPr>
              <w:t>Ms. Céline Morineau</w:t>
            </w:r>
            <w:r>
              <w:rPr>
                <w:rFonts w:cs="Arial"/>
                <w:lang w:val="es-ES"/>
              </w:rPr>
              <w:t xml:space="preserve"> </w:t>
            </w:r>
            <w:r w:rsidRPr="000812D1">
              <w:rPr>
                <w:rFonts w:cs="Arial"/>
                <w:lang w:val="es-ES"/>
              </w:rPr>
              <w:t>(QZ)</w:t>
            </w:r>
          </w:p>
        </w:tc>
        <w:tc>
          <w:tcPr>
            <w:tcW w:w="2180" w:type="dxa"/>
          </w:tcPr>
          <w:p w14:paraId="2F652EAB" w14:textId="77777777" w:rsidR="000936E7" w:rsidRPr="00AD0ED6" w:rsidRDefault="000936E7" w:rsidP="00003F43">
            <w:pPr>
              <w:spacing w:beforeLines="20" w:before="48" w:afterLines="20" w:after="48"/>
              <w:jc w:val="left"/>
              <w:rPr>
                <w:rFonts w:cs="Arial"/>
                <w:lang w:val="es-ES"/>
              </w:rPr>
            </w:pPr>
            <w:r w:rsidRPr="00AD0ED6">
              <w:rPr>
                <w:rFonts w:cs="Arial"/>
                <w:lang w:val="es-ES"/>
              </w:rPr>
              <w:t xml:space="preserve">AU, BG, BR, CN, DE, ES, FR, HU, IT, JP, KE, KR, NL, SK, TR, CLI, </w:t>
            </w:r>
            <w:proofErr w:type="spellStart"/>
            <w:r w:rsidRPr="00AD0ED6">
              <w:rPr>
                <w:rFonts w:cs="Arial"/>
                <w:lang w:val="es-ES"/>
              </w:rPr>
              <w:t>Euroseeds</w:t>
            </w:r>
            <w:proofErr w:type="spellEnd"/>
            <w:r w:rsidRPr="00AD0ED6">
              <w:rPr>
                <w:rFonts w:cs="Arial"/>
                <w:lang w:val="es-ES"/>
              </w:rPr>
              <w:t xml:space="preserve">, ISF, Office </w:t>
            </w:r>
          </w:p>
        </w:tc>
      </w:tr>
      <w:tr w:rsidR="000936E7" w:rsidRPr="000812D1" w14:paraId="372035CC" w14:textId="77777777" w:rsidTr="00003F43">
        <w:tc>
          <w:tcPr>
            <w:tcW w:w="3776" w:type="dxa"/>
          </w:tcPr>
          <w:p w14:paraId="6701FF23" w14:textId="77777777" w:rsidR="000936E7" w:rsidRDefault="000936E7" w:rsidP="00003F43">
            <w:pPr>
              <w:tabs>
                <w:tab w:val="right" w:pos="2473"/>
              </w:tabs>
              <w:adjustRightInd w:val="0"/>
              <w:snapToGrid w:val="0"/>
              <w:spacing w:before="20" w:afterLines="20" w:after="48"/>
              <w:jc w:val="left"/>
              <w:rPr>
                <w:rFonts w:cs="Arial"/>
              </w:rPr>
            </w:pPr>
            <w:r w:rsidRPr="001D5254">
              <w:rPr>
                <w:rFonts w:cs="Arial"/>
              </w:rPr>
              <w:t>Garlic (</w:t>
            </w:r>
            <w:r w:rsidRPr="001D5254">
              <w:rPr>
                <w:i/>
              </w:rPr>
              <w:t>Allium sativum</w:t>
            </w:r>
            <w:r w:rsidRPr="001D5254">
              <w:t xml:space="preserve"> L.) (Revision</w:t>
            </w:r>
            <w:r>
              <w:t>)</w:t>
            </w:r>
          </w:p>
        </w:tc>
        <w:tc>
          <w:tcPr>
            <w:tcW w:w="2195" w:type="dxa"/>
          </w:tcPr>
          <w:p w14:paraId="52A5C19F" w14:textId="77777777" w:rsidR="000936E7" w:rsidRPr="000812D1" w:rsidRDefault="000936E7" w:rsidP="00003F43">
            <w:pPr>
              <w:spacing w:beforeLines="20" w:before="48" w:afterLines="20" w:after="48"/>
              <w:jc w:val="left"/>
            </w:pPr>
            <w:r>
              <w:t>TG/162/4 Rev.</w:t>
            </w:r>
          </w:p>
        </w:tc>
        <w:tc>
          <w:tcPr>
            <w:tcW w:w="2056" w:type="dxa"/>
          </w:tcPr>
          <w:p w14:paraId="3C01DDC8" w14:textId="77777777" w:rsidR="000936E7" w:rsidRPr="00272FD8" w:rsidRDefault="000936E7" w:rsidP="00003F43">
            <w:pPr>
              <w:spacing w:beforeLines="20" w:before="48" w:afterLines="20" w:after="48"/>
              <w:jc w:val="left"/>
              <w:rPr>
                <w:rFonts w:cs="Arial"/>
              </w:rPr>
            </w:pPr>
            <w:r w:rsidRPr="00272FD8">
              <w:rPr>
                <w:rFonts w:cs="Arial"/>
              </w:rPr>
              <w:t>Ms.</w:t>
            </w:r>
            <w:r>
              <w:rPr>
                <w:rFonts w:cs="Arial"/>
              </w:rPr>
              <w:t xml:space="preserve"> Chrystelle </w:t>
            </w:r>
            <w:proofErr w:type="spellStart"/>
            <w:r>
              <w:rPr>
                <w:rFonts w:cs="Arial"/>
              </w:rPr>
              <w:t>Jouy</w:t>
            </w:r>
            <w:proofErr w:type="spellEnd"/>
            <w:r>
              <w:rPr>
                <w:rFonts w:cs="Arial"/>
              </w:rPr>
              <w:t xml:space="preserve"> </w:t>
            </w:r>
            <w:r w:rsidRPr="00272FD8">
              <w:rPr>
                <w:rFonts w:cs="Arial"/>
              </w:rPr>
              <w:t>(FR)</w:t>
            </w:r>
          </w:p>
        </w:tc>
        <w:tc>
          <w:tcPr>
            <w:tcW w:w="2180" w:type="dxa"/>
          </w:tcPr>
          <w:p w14:paraId="2EA62683" w14:textId="77777777" w:rsidR="000936E7" w:rsidRPr="007A5CC1" w:rsidRDefault="000936E7" w:rsidP="00003F43">
            <w:pPr>
              <w:spacing w:beforeLines="20" w:before="48" w:afterLines="20" w:after="48"/>
              <w:jc w:val="left"/>
              <w:rPr>
                <w:rFonts w:cs="Arial"/>
              </w:rPr>
            </w:pPr>
            <w:r>
              <w:rPr>
                <w:rFonts w:cs="Arial"/>
              </w:rPr>
              <w:t xml:space="preserve">CN, CZ, IT, JP, KR, NL, QZ, TR, </w:t>
            </w:r>
            <w:proofErr w:type="spellStart"/>
            <w:r>
              <w:rPr>
                <w:rFonts w:cs="Arial"/>
              </w:rPr>
              <w:t>Euroseeds</w:t>
            </w:r>
            <w:proofErr w:type="spellEnd"/>
            <w:r>
              <w:rPr>
                <w:rFonts w:cs="Arial"/>
              </w:rPr>
              <w:t>, ISF, Office</w:t>
            </w:r>
          </w:p>
        </w:tc>
      </w:tr>
      <w:tr w:rsidR="000936E7" w:rsidRPr="000812D1" w14:paraId="5A483E6D" w14:textId="77777777" w:rsidTr="00003F43">
        <w:tc>
          <w:tcPr>
            <w:tcW w:w="3776" w:type="dxa"/>
          </w:tcPr>
          <w:p w14:paraId="69BCB484" w14:textId="77777777" w:rsidR="000936E7" w:rsidRPr="0072534D" w:rsidRDefault="000936E7" w:rsidP="00003F43">
            <w:pPr>
              <w:tabs>
                <w:tab w:val="right" w:pos="2473"/>
              </w:tabs>
              <w:adjustRightInd w:val="0"/>
              <w:snapToGrid w:val="0"/>
              <w:spacing w:before="20" w:afterLines="20" w:after="48"/>
              <w:jc w:val="left"/>
              <w:rPr>
                <w:rFonts w:cs="Arial"/>
                <w:highlight w:val="yellow"/>
              </w:rPr>
            </w:pPr>
            <w:r w:rsidRPr="00587817">
              <w:rPr>
                <w:rFonts w:cs="Arial"/>
              </w:rPr>
              <w:t xml:space="preserve">Ginger </w:t>
            </w:r>
            <w:r w:rsidRPr="00587817">
              <w:t>(</w:t>
            </w:r>
            <w:r w:rsidRPr="000442B9">
              <w:rPr>
                <w:i/>
              </w:rPr>
              <w:t>Zingiber officinale</w:t>
            </w:r>
            <w:r>
              <w:t xml:space="preserve"> </w:t>
            </w:r>
            <w:proofErr w:type="spellStart"/>
            <w:r>
              <w:t>Rosc</w:t>
            </w:r>
            <w:proofErr w:type="spellEnd"/>
            <w:r>
              <w:t>.) (Revision)</w:t>
            </w:r>
          </w:p>
        </w:tc>
        <w:tc>
          <w:tcPr>
            <w:tcW w:w="2195" w:type="dxa"/>
          </w:tcPr>
          <w:p w14:paraId="07660AE4" w14:textId="77777777" w:rsidR="000936E7" w:rsidRDefault="000936E7" w:rsidP="00003F43">
            <w:pPr>
              <w:spacing w:beforeLines="20" w:before="48" w:afterLines="20" w:after="48"/>
              <w:jc w:val="left"/>
            </w:pPr>
            <w:r>
              <w:t>TG/153/3</w:t>
            </w:r>
          </w:p>
        </w:tc>
        <w:tc>
          <w:tcPr>
            <w:tcW w:w="2056" w:type="dxa"/>
          </w:tcPr>
          <w:p w14:paraId="70BC859F" w14:textId="77777777" w:rsidR="000936E7" w:rsidRPr="00272FD8" w:rsidRDefault="000936E7" w:rsidP="00003F43">
            <w:pPr>
              <w:spacing w:beforeLines="20" w:before="48" w:afterLines="20" w:after="48"/>
              <w:jc w:val="left"/>
              <w:rPr>
                <w:rFonts w:cs="Arial"/>
              </w:rPr>
            </w:pPr>
            <w:r w:rsidRPr="00272FD8">
              <w:rPr>
                <w:rFonts w:cs="Arial"/>
              </w:rPr>
              <w:t>Mr. Toshiya Kobayashi (JP)</w:t>
            </w:r>
          </w:p>
        </w:tc>
        <w:tc>
          <w:tcPr>
            <w:tcW w:w="2180" w:type="dxa"/>
          </w:tcPr>
          <w:p w14:paraId="0B5F18D4" w14:textId="77777777" w:rsidR="000936E7" w:rsidRDefault="000936E7" w:rsidP="00003F43">
            <w:pPr>
              <w:spacing w:beforeLines="20" w:before="48" w:afterLines="20" w:after="48"/>
              <w:jc w:val="left"/>
              <w:rPr>
                <w:rFonts w:cs="Arial"/>
              </w:rPr>
            </w:pPr>
            <w:r>
              <w:rPr>
                <w:rFonts w:cs="Arial"/>
              </w:rPr>
              <w:t xml:space="preserve">KR, NZ, QZ, </w:t>
            </w:r>
            <w:proofErr w:type="spellStart"/>
            <w:r>
              <w:rPr>
                <w:rFonts w:cs="Arial"/>
              </w:rPr>
              <w:t>Euroseeds</w:t>
            </w:r>
            <w:proofErr w:type="spellEnd"/>
            <w:r>
              <w:rPr>
                <w:rFonts w:cs="Arial"/>
              </w:rPr>
              <w:t>, ISF, Office</w:t>
            </w:r>
          </w:p>
        </w:tc>
      </w:tr>
      <w:tr w:rsidR="000936E7" w:rsidRPr="00AB2207" w14:paraId="03BDFE41" w14:textId="77777777" w:rsidTr="00003F43">
        <w:tc>
          <w:tcPr>
            <w:tcW w:w="3776" w:type="dxa"/>
          </w:tcPr>
          <w:p w14:paraId="208FCB65" w14:textId="77777777" w:rsidR="000936E7" w:rsidRPr="00BF71C6" w:rsidRDefault="000936E7" w:rsidP="00003F43">
            <w:pPr>
              <w:tabs>
                <w:tab w:val="right" w:pos="2473"/>
              </w:tabs>
              <w:adjustRightInd w:val="0"/>
              <w:snapToGrid w:val="0"/>
              <w:spacing w:before="20" w:afterLines="20" w:after="48"/>
              <w:jc w:val="left"/>
              <w:rPr>
                <w:rFonts w:cs="Arial"/>
              </w:rPr>
            </w:pPr>
            <w:r w:rsidRPr="00BF71C6">
              <w:rPr>
                <w:rFonts w:cs="Arial"/>
              </w:rPr>
              <w:t>Parsley (</w:t>
            </w:r>
            <w:r w:rsidRPr="00BF71C6">
              <w:rPr>
                <w:rFonts w:cs="Arial"/>
                <w:i/>
              </w:rPr>
              <w:t xml:space="preserve">Petroselinum </w:t>
            </w:r>
            <w:proofErr w:type="spellStart"/>
            <w:r w:rsidRPr="00BF71C6">
              <w:rPr>
                <w:rFonts w:cs="Arial"/>
                <w:i/>
              </w:rPr>
              <w:t>crispum</w:t>
            </w:r>
            <w:proofErr w:type="spellEnd"/>
            <w:r w:rsidRPr="00BF71C6">
              <w:rPr>
                <w:rFonts w:cs="Arial"/>
              </w:rPr>
              <w:t xml:space="preserve"> (Mill.) Nyman ex A.W. Hill)</w:t>
            </w:r>
          </w:p>
        </w:tc>
        <w:tc>
          <w:tcPr>
            <w:tcW w:w="2195" w:type="dxa"/>
          </w:tcPr>
          <w:p w14:paraId="477A9577" w14:textId="77777777" w:rsidR="000936E7" w:rsidRPr="00BF71C6" w:rsidRDefault="000936E7" w:rsidP="00003F43">
            <w:pPr>
              <w:spacing w:beforeLines="20" w:before="48" w:afterLines="20" w:after="48"/>
              <w:jc w:val="left"/>
              <w:rPr>
                <w:rFonts w:cs="Arial"/>
                <w:lang w:val="pt-BR"/>
              </w:rPr>
            </w:pPr>
            <w:r>
              <w:t>TG/136/6(proj.1)</w:t>
            </w:r>
          </w:p>
        </w:tc>
        <w:tc>
          <w:tcPr>
            <w:tcW w:w="2056" w:type="dxa"/>
          </w:tcPr>
          <w:p w14:paraId="44C4E3C7" w14:textId="77777777" w:rsidR="000936E7" w:rsidRPr="00AB2207" w:rsidRDefault="000936E7" w:rsidP="00003F43">
            <w:pPr>
              <w:spacing w:beforeLines="20" w:before="48" w:afterLines="20" w:after="48"/>
              <w:jc w:val="left"/>
              <w:rPr>
                <w:rFonts w:cs="Arial"/>
                <w:lang w:val="pt-BR"/>
              </w:rPr>
            </w:pPr>
            <w:r w:rsidRPr="00AB2207">
              <w:rPr>
                <w:rFonts w:cs="Arial"/>
                <w:lang w:val="pt-BR"/>
              </w:rPr>
              <w:t xml:space="preserve">Ms. </w:t>
            </w:r>
            <w:r>
              <w:rPr>
                <w:rFonts w:cs="Arial"/>
                <w:lang w:val="pt-BR"/>
              </w:rPr>
              <w:t>Swenja Tams (DE)</w:t>
            </w:r>
          </w:p>
        </w:tc>
        <w:tc>
          <w:tcPr>
            <w:tcW w:w="2180" w:type="dxa"/>
          </w:tcPr>
          <w:p w14:paraId="50631233" w14:textId="77777777" w:rsidR="000936E7" w:rsidRPr="00295B1C" w:rsidRDefault="000936E7" w:rsidP="00003F43">
            <w:pPr>
              <w:spacing w:beforeLines="20" w:before="48" w:afterLines="20" w:after="48"/>
              <w:jc w:val="left"/>
              <w:rPr>
                <w:rFonts w:cs="Arial"/>
              </w:rPr>
            </w:pPr>
            <w:r>
              <w:rPr>
                <w:rFonts w:cs="Arial"/>
              </w:rPr>
              <w:t xml:space="preserve">AU, </w:t>
            </w:r>
            <w:r w:rsidRPr="00295B1C">
              <w:rPr>
                <w:rFonts w:cs="Arial"/>
              </w:rPr>
              <w:t xml:space="preserve">CN, ES, FR, IT, JP, NL, QZ, TR, </w:t>
            </w:r>
            <w:r w:rsidRPr="000812D1">
              <w:rPr>
                <w:rFonts w:cs="Arial"/>
                <w:lang w:val="it-IT"/>
              </w:rPr>
              <w:t xml:space="preserve">Euroseeds, </w:t>
            </w:r>
            <w:r w:rsidRPr="00295B1C">
              <w:rPr>
                <w:rFonts w:cs="Arial"/>
              </w:rPr>
              <w:t>ISF, Office</w:t>
            </w:r>
          </w:p>
        </w:tc>
      </w:tr>
    </w:tbl>
    <w:p w14:paraId="2ACFC148" w14:textId="77777777" w:rsidR="000936E7" w:rsidRPr="000B2C32" w:rsidRDefault="000936E7" w:rsidP="000936E7">
      <w:pPr>
        <w:rPr>
          <w:lang w:val="it-IT"/>
        </w:rPr>
      </w:pPr>
    </w:p>
    <w:p w14:paraId="7F36AD6F" w14:textId="77777777" w:rsidR="000936E7" w:rsidRPr="00DA28C2" w:rsidRDefault="000936E7" w:rsidP="000936E7">
      <w:pPr>
        <w:rPr>
          <w:lang w:val="it-IT"/>
        </w:rPr>
      </w:pPr>
    </w:p>
    <w:p w14:paraId="6FA88A0F" w14:textId="77777777" w:rsidR="000936E7" w:rsidRPr="00891BF6" w:rsidRDefault="000936E7" w:rsidP="000936E7">
      <w:pPr>
        <w:jc w:val="left"/>
        <w:rPr>
          <w:u w:val="single"/>
        </w:rPr>
      </w:pPr>
      <w:r w:rsidRPr="00891BF6">
        <w:rPr>
          <w:u w:val="single"/>
        </w:rPr>
        <w:t>Partial revisions</w:t>
      </w:r>
    </w:p>
    <w:p w14:paraId="2FC562B4" w14:textId="77777777" w:rsidR="000936E7" w:rsidRDefault="000936E7" w:rsidP="000936E7">
      <w:pPr>
        <w:jc w:val="left"/>
      </w:pPr>
    </w:p>
    <w:tbl>
      <w:tblPr>
        <w:tblStyle w:val="TableGrid"/>
        <w:tblW w:w="10207" w:type="dxa"/>
        <w:tblInd w:w="-176" w:type="dxa"/>
        <w:tblLook w:val="04A0" w:firstRow="1" w:lastRow="0" w:firstColumn="1" w:lastColumn="0" w:noHBand="0" w:noVBand="1"/>
      </w:tblPr>
      <w:tblGrid>
        <w:gridCol w:w="3776"/>
        <w:gridCol w:w="2195"/>
        <w:gridCol w:w="2056"/>
        <w:gridCol w:w="2180"/>
      </w:tblGrid>
      <w:tr w:rsidR="000936E7" w:rsidRPr="000812D1" w14:paraId="4D8880AB" w14:textId="77777777" w:rsidTr="00003F43">
        <w:trPr>
          <w:trHeight w:val="449"/>
          <w:tblHeader/>
        </w:trPr>
        <w:tc>
          <w:tcPr>
            <w:tcW w:w="3776" w:type="dxa"/>
            <w:shd w:val="clear" w:color="auto" w:fill="F2F2F2" w:themeFill="background1" w:themeFillShade="F2"/>
          </w:tcPr>
          <w:p w14:paraId="4268539B" w14:textId="77777777" w:rsidR="000936E7" w:rsidRPr="000812D1" w:rsidRDefault="000936E7" w:rsidP="00003F43">
            <w:pPr>
              <w:pStyle w:val="BodyText"/>
              <w:spacing w:before="20" w:afterLines="20" w:after="48"/>
              <w:jc w:val="left"/>
              <w:rPr>
                <w:rFonts w:cs="Arial"/>
              </w:rPr>
            </w:pPr>
            <w:r w:rsidRPr="000812D1">
              <w:rPr>
                <w:rFonts w:cs="Arial"/>
              </w:rPr>
              <w:t>Species</w:t>
            </w:r>
          </w:p>
        </w:tc>
        <w:tc>
          <w:tcPr>
            <w:tcW w:w="2195" w:type="dxa"/>
            <w:shd w:val="clear" w:color="auto" w:fill="F2F2F2" w:themeFill="background1" w:themeFillShade="F2"/>
          </w:tcPr>
          <w:p w14:paraId="375C2E56" w14:textId="77777777" w:rsidR="000936E7" w:rsidRPr="000812D1" w:rsidRDefault="000936E7" w:rsidP="00003F43">
            <w:pPr>
              <w:pStyle w:val="BodyText"/>
              <w:spacing w:before="20" w:afterLines="20" w:after="48"/>
              <w:jc w:val="left"/>
              <w:rPr>
                <w:rFonts w:cs="Arial"/>
              </w:rPr>
            </w:pPr>
            <w:r w:rsidRPr="000812D1">
              <w:rPr>
                <w:rFonts w:cs="Arial"/>
              </w:rPr>
              <w:t>Basic Document</w:t>
            </w:r>
          </w:p>
        </w:tc>
        <w:tc>
          <w:tcPr>
            <w:tcW w:w="2056" w:type="dxa"/>
            <w:shd w:val="clear" w:color="auto" w:fill="F2F2F2" w:themeFill="background1" w:themeFillShade="F2"/>
          </w:tcPr>
          <w:p w14:paraId="666A6897" w14:textId="77777777" w:rsidR="000936E7" w:rsidRPr="000812D1" w:rsidRDefault="000936E7" w:rsidP="00003F43">
            <w:pPr>
              <w:pStyle w:val="BodyText"/>
              <w:spacing w:before="20" w:afterLines="20" w:after="48"/>
              <w:jc w:val="left"/>
              <w:rPr>
                <w:rFonts w:cs="Arial"/>
              </w:rPr>
            </w:pPr>
            <w:r w:rsidRPr="000812D1">
              <w:rPr>
                <w:rFonts w:cs="Arial"/>
              </w:rPr>
              <w:t>Leading Expert(s)</w:t>
            </w:r>
          </w:p>
        </w:tc>
        <w:tc>
          <w:tcPr>
            <w:tcW w:w="2180" w:type="dxa"/>
            <w:shd w:val="clear" w:color="auto" w:fill="F2F2F2" w:themeFill="background1" w:themeFillShade="F2"/>
          </w:tcPr>
          <w:p w14:paraId="1B3B5069" w14:textId="77777777" w:rsidR="000936E7" w:rsidRPr="000812D1" w:rsidRDefault="000936E7" w:rsidP="000936E7">
            <w:pPr>
              <w:pStyle w:val="BodyText"/>
              <w:spacing w:before="20" w:afterLines="20" w:after="48"/>
              <w:ind w:right="-107"/>
              <w:jc w:val="left"/>
              <w:rPr>
                <w:rFonts w:cs="Arial"/>
              </w:rPr>
            </w:pPr>
            <w:r w:rsidRPr="000812D1">
              <w:rPr>
                <w:rFonts w:cs="Arial"/>
              </w:rPr>
              <w:t xml:space="preserve">Interested Experts </w:t>
            </w:r>
            <w:r w:rsidRPr="000812D1">
              <w:rPr>
                <w:rFonts w:cs="Arial"/>
              </w:rPr>
              <w:br/>
              <w:t>(State / Organization)</w:t>
            </w:r>
            <w:r w:rsidRPr="000936E7">
              <w:rPr>
                <w:rFonts w:cs="Arial"/>
                <w:vertAlign w:val="superscript"/>
              </w:rPr>
              <w:fldChar w:fldCharType="begin"/>
            </w:r>
            <w:r w:rsidRPr="000936E7">
              <w:rPr>
                <w:rFonts w:cs="Arial"/>
                <w:vertAlign w:val="superscript"/>
              </w:rPr>
              <w:instrText xml:space="preserve"> NOTEREF _Ref134015149 \h </w:instrText>
            </w:r>
            <w:r>
              <w:rPr>
                <w:rFonts w:cs="Arial"/>
                <w:vertAlign w:val="superscript"/>
              </w:rPr>
              <w:instrText xml:space="preserve"> \* MERGEFORMAT </w:instrText>
            </w:r>
            <w:r w:rsidRPr="000936E7">
              <w:rPr>
                <w:rFonts w:cs="Arial"/>
                <w:vertAlign w:val="superscript"/>
              </w:rPr>
            </w:r>
            <w:r w:rsidRPr="000936E7">
              <w:rPr>
                <w:rFonts w:cs="Arial"/>
                <w:vertAlign w:val="superscript"/>
              </w:rPr>
              <w:fldChar w:fldCharType="separate"/>
            </w:r>
            <w:r w:rsidR="005917D6">
              <w:rPr>
                <w:rFonts w:cs="Arial"/>
                <w:vertAlign w:val="superscript"/>
              </w:rPr>
              <w:t>2</w:t>
            </w:r>
            <w:r w:rsidRPr="000936E7">
              <w:rPr>
                <w:rFonts w:cs="Arial"/>
                <w:vertAlign w:val="superscript"/>
              </w:rPr>
              <w:fldChar w:fldCharType="end"/>
            </w:r>
          </w:p>
        </w:tc>
      </w:tr>
      <w:tr w:rsidR="000936E7" w:rsidRPr="00DA28C2" w14:paraId="629630EF" w14:textId="77777777" w:rsidTr="00003F43">
        <w:tc>
          <w:tcPr>
            <w:tcW w:w="3776" w:type="dxa"/>
          </w:tcPr>
          <w:p w14:paraId="08BD06A0" w14:textId="77777777" w:rsidR="000936E7" w:rsidRPr="00DA2A31" w:rsidRDefault="000936E7" w:rsidP="00003F43">
            <w:pPr>
              <w:jc w:val="left"/>
              <w:rPr>
                <w:lang w:val="it-IT"/>
              </w:rPr>
            </w:pPr>
            <w:r w:rsidRPr="00DA2A31">
              <w:rPr>
                <w:lang w:val="it-IT"/>
              </w:rPr>
              <w:t>*Asparagus (</w:t>
            </w:r>
            <w:r w:rsidRPr="00DA2A31">
              <w:rPr>
                <w:i/>
                <w:lang w:val="it-IT"/>
              </w:rPr>
              <w:t>Asparagus officinalis</w:t>
            </w:r>
            <w:r w:rsidRPr="00DA2A31">
              <w:rPr>
                <w:lang w:val="it-IT"/>
              </w:rPr>
              <w:t xml:space="preserve"> L.)</w:t>
            </w:r>
          </w:p>
          <w:p w14:paraId="56B3EE2F" w14:textId="77777777" w:rsidR="000936E7" w:rsidRPr="00DA2A31" w:rsidRDefault="000936E7" w:rsidP="00003F43">
            <w:pPr>
              <w:jc w:val="left"/>
              <w:rPr>
                <w:lang w:val="it-IT"/>
              </w:rPr>
            </w:pPr>
            <w:r w:rsidRPr="00DA2A31">
              <w:rPr>
                <w:lang w:val="it-IT"/>
              </w:rPr>
              <w:t xml:space="preserve">- Char. 16 </w:t>
            </w:r>
            <w:r w:rsidRPr="00DA2A31">
              <w:t>“Type of flowering”</w:t>
            </w:r>
          </w:p>
        </w:tc>
        <w:tc>
          <w:tcPr>
            <w:tcW w:w="2195" w:type="dxa"/>
          </w:tcPr>
          <w:p w14:paraId="4FC5548B" w14:textId="77777777" w:rsidR="000936E7" w:rsidRDefault="000936E7" w:rsidP="00003F43">
            <w:pPr>
              <w:spacing w:beforeLines="20" w:before="48" w:afterLines="20" w:after="48"/>
              <w:jc w:val="left"/>
            </w:pPr>
            <w:r>
              <w:t>TG/130/4</w:t>
            </w:r>
          </w:p>
        </w:tc>
        <w:tc>
          <w:tcPr>
            <w:tcW w:w="2056" w:type="dxa"/>
          </w:tcPr>
          <w:p w14:paraId="60493FAC" w14:textId="77777777" w:rsidR="000936E7" w:rsidRDefault="000936E7" w:rsidP="00003F43">
            <w:pPr>
              <w:spacing w:beforeLines="20" w:before="48" w:afterLines="20" w:after="48"/>
              <w:jc w:val="left"/>
              <w:rPr>
                <w:rFonts w:cs="Arial"/>
                <w:lang w:val="pt-BR"/>
              </w:rPr>
            </w:pPr>
            <w:r>
              <w:rPr>
                <w:rFonts w:cs="Arial"/>
                <w:lang w:val="pt-BR"/>
              </w:rPr>
              <w:t>Mr. Yoshiyuki Ohno (JP)</w:t>
            </w:r>
          </w:p>
        </w:tc>
        <w:tc>
          <w:tcPr>
            <w:tcW w:w="2180" w:type="dxa"/>
          </w:tcPr>
          <w:p w14:paraId="751C87E4" w14:textId="77777777" w:rsidR="000936E7" w:rsidRDefault="000936E7" w:rsidP="00003F43">
            <w:pPr>
              <w:spacing w:beforeLines="20" w:before="48" w:afterLines="20" w:after="48"/>
              <w:jc w:val="left"/>
              <w:rPr>
                <w:rFonts w:cs="Arial"/>
              </w:rPr>
            </w:pPr>
            <w:r>
              <w:rPr>
                <w:rFonts w:cs="Arial"/>
              </w:rPr>
              <w:t xml:space="preserve">FR, IT, NL, QZ, CLI, </w:t>
            </w:r>
            <w:proofErr w:type="spellStart"/>
            <w:r>
              <w:rPr>
                <w:rFonts w:cs="Arial"/>
              </w:rPr>
              <w:t>Euroseeds</w:t>
            </w:r>
            <w:proofErr w:type="spellEnd"/>
            <w:r>
              <w:rPr>
                <w:rFonts w:cs="Arial"/>
              </w:rPr>
              <w:t>, ISF, Office</w:t>
            </w:r>
          </w:p>
        </w:tc>
      </w:tr>
      <w:tr w:rsidR="000936E7" w:rsidRPr="00DA28C2" w14:paraId="6170076E" w14:textId="77777777" w:rsidTr="00003F43">
        <w:tc>
          <w:tcPr>
            <w:tcW w:w="3776" w:type="dxa"/>
          </w:tcPr>
          <w:p w14:paraId="36E02B73" w14:textId="77777777" w:rsidR="000936E7" w:rsidRPr="00DA2A31" w:rsidRDefault="000936E7" w:rsidP="00003F43">
            <w:pPr>
              <w:jc w:val="left"/>
              <w:rPr>
                <w:lang w:val="it-IT"/>
              </w:rPr>
            </w:pPr>
            <w:r w:rsidRPr="00DA2A31">
              <w:rPr>
                <w:lang w:val="it-IT"/>
              </w:rPr>
              <w:t>*Broccoli (</w:t>
            </w:r>
            <w:r w:rsidRPr="00DA2A31">
              <w:rPr>
                <w:i/>
                <w:lang w:val="it-IT"/>
              </w:rPr>
              <w:t>Brassica oleracea</w:t>
            </w:r>
            <w:r w:rsidRPr="00DA2A31">
              <w:rPr>
                <w:lang w:val="it-IT"/>
              </w:rPr>
              <w:t xml:space="preserve"> L. var. </w:t>
            </w:r>
            <w:r w:rsidRPr="00DA2A31">
              <w:rPr>
                <w:i/>
                <w:lang w:val="it-IT"/>
              </w:rPr>
              <w:t>italica</w:t>
            </w:r>
            <w:r w:rsidRPr="00DA2A31">
              <w:rPr>
                <w:lang w:val="it-IT"/>
              </w:rPr>
              <w:t xml:space="preserve"> Plenck)</w:t>
            </w:r>
          </w:p>
          <w:p w14:paraId="50EFA076" w14:textId="77777777" w:rsidR="000936E7" w:rsidRPr="00DA2A31" w:rsidRDefault="000936E7" w:rsidP="00003F43">
            <w:pPr>
              <w:jc w:val="left"/>
            </w:pPr>
            <w:r w:rsidRPr="00DA2A31">
              <w:rPr>
                <w:lang w:val="it-IT"/>
              </w:rPr>
              <w:t>- to add new resistance clubroot</w:t>
            </w:r>
          </w:p>
        </w:tc>
        <w:tc>
          <w:tcPr>
            <w:tcW w:w="2195" w:type="dxa"/>
          </w:tcPr>
          <w:p w14:paraId="13EBA5DD" w14:textId="77777777" w:rsidR="000936E7" w:rsidRDefault="000936E7" w:rsidP="00003F43">
            <w:pPr>
              <w:spacing w:beforeLines="20" w:before="48" w:afterLines="20" w:after="48"/>
              <w:jc w:val="left"/>
            </w:pPr>
            <w:r>
              <w:t>TG/151/5</w:t>
            </w:r>
          </w:p>
        </w:tc>
        <w:tc>
          <w:tcPr>
            <w:tcW w:w="2056" w:type="dxa"/>
          </w:tcPr>
          <w:p w14:paraId="5246BE57" w14:textId="77777777" w:rsidR="000936E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c>
          <w:tcPr>
            <w:tcW w:w="2180" w:type="dxa"/>
          </w:tcPr>
          <w:p w14:paraId="7F00EC23" w14:textId="77777777" w:rsidR="000936E7" w:rsidRPr="00295B1C" w:rsidRDefault="000936E7" w:rsidP="00003F43">
            <w:pPr>
              <w:spacing w:beforeLines="20" w:before="48" w:afterLines="20" w:after="48"/>
              <w:jc w:val="left"/>
              <w:rPr>
                <w:rFonts w:cs="Arial"/>
              </w:rPr>
            </w:pPr>
            <w:r>
              <w:rPr>
                <w:rFonts w:cs="Arial"/>
              </w:rPr>
              <w:t xml:space="preserve">FR, IT, JP, QZ, </w:t>
            </w:r>
            <w:proofErr w:type="gramStart"/>
            <w:r>
              <w:rPr>
                <w:rFonts w:cs="Arial"/>
              </w:rPr>
              <w:t>ZA,  CLI</w:t>
            </w:r>
            <w:proofErr w:type="gramEnd"/>
            <w:r>
              <w:rPr>
                <w:rFonts w:cs="Arial"/>
              </w:rPr>
              <w:t xml:space="preserve">, </w:t>
            </w:r>
            <w:proofErr w:type="spellStart"/>
            <w:r>
              <w:rPr>
                <w:rFonts w:cs="Arial"/>
              </w:rPr>
              <w:t>Eroseeds</w:t>
            </w:r>
            <w:proofErr w:type="spellEnd"/>
            <w:r>
              <w:rPr>
                <w:rFonts w:cs="Arial"/>
              </w:rPr>
              <w:t>, ISF, Office</w:t>
            </w:r>
          </w:p>
        </w:tc>
      </w:tr>
      <w:tr w:rsidR="000936E7" w:rsidRPr="00DA28C2" w14:paraId="270E58E1" w14:textId="77777777" w:rsidTr="00003F43">
        <w:tc>
          <w:tcPr>
            <w:tcW w:w="3776" w:type="dxa"/>
          </w:tcPr>
          <w:p w14:paraId="21D9E599" w14:textId="77777777" w:rsidR="000936E7" w:rsidRDefault="000936E7" w:rsidP="00003F43">
            <w:pPr>
              <w:jc w:val="left"/>
              <w:rPr>
                <w:lang w:val="it-IT"/>
              </w:rPr>
            </w:pPr>
            <w:r>
              <w:rPr>
                <w:lang w:val="it-IT"/>
              </w:rPr>
              <w:t>*</w:t>
            </w:r>
            <w:r w:rsidRPr="001A4736">
              <w:rPr>
                <w:lang w:val="it-IT"/>
              </w:rPr>
              <w:t>Brussels Sprouts</w:t>
            </w:r>
            <w:r>
              <w:rPr>
                <w:lang w:val="it-IT"/>
              </w:rPr>
              <w:t xml:space="preserve"> (</w:t>
            </w:r>
            <w:r w:rsidRPr="001A4736">
              <w:rPr>
                <w:i/>
                <w:lang w:val="it-IT"/>
              </w:rPr>
              <w:t>Brassica oleracea</w:t>
            </w:r>
            <w:r w:rsidRPr="001A4736">
              <w:rPr>
                <w:lang w:val="it-IT"/>
              </w:rPr>
              <w:t xml:space="preserve"> L. var.</w:t>
            </w:r>
            <w:r>
              <w:rPr>
                <w:lang w:val="it-IT"/>
              </w:rPr>
              <w:t xml:space="preserve"> </w:t>
            </w:r>
            <w:r w:rsidRPr="001A4736">
              <w:rPr>
                <w:i/>
                <w:lang w:val="it-IT"/>
              </w:rPr>
              <w:t>gemmifera</w:t>
            </w:r>
            <w:r w:rsidRPr="001A4736">
              <w:rPr>
                <w:lang w:val="it-IT"/>
              </w:rPr>
              <w:t xml:space="preserve"> DC.</w:t>
            </w:r>
            <w:r>
              <w:rPr>
                <w:lang w:val="it-IT"/>
              </w:rPr>
              <w:t xml:space="preserve">) </w:t>
            </w:r>
          </w:p>
          <w:p w14:paraId="3F49E1DE" w14:textId="77777777" w:rsidR="000936E7" w:rsidRPr="001A4736" w:rsidRDefault="000936E7" w:rsidP="00003F43">
            <w:pPr>
              <w:jc w:val="left"/>
            </w:pPr>
            <w:r w:rsidRPr="001A4736">
              <w:rPr>
                <w:lang w:val="it-IT"/>
              </w:rPr>
              <w:t>- to add new resistance clubroot</w:t>
            </w:r>
          </w:p>
        </w:tc>
        <w:tc>
          <w:tcPr>
            <w:tcW w:w="2195" w:type="dxa"/>
          </w:tcPr>
          <w:p w14:paraId="106ADFD6" w14:textId="77777777" w:rsidR="000936E7" w:rsidRDefault="000936E7" w:rsidP="00003F43">
            <w:pPr>
              <w:spacing w:beforeLines="20" w:before="48" w:afterLines="20" w:after="48"/>
              <w:jc w:val="left"/>
            </w:pPr>
            <w:r>
              <w:t>TG/54/7 Rev., TWV/57/15</w:t>
            </w:r>
          </w:p>
        </w:tc>
        <w:tc>
          <w:tcPr>
            <w:tcW w:w="2056" w:type="dxa"/>
          </w:tcPr>
          <w:p w14:paraId="6F19D494" w14:textId="77777777" w:rsidR="000936E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c>
          <w:tcPr>
            <w:tcW w:w="2180" w:type="dxa"/>
          </w:tcPr>
          <w:p w14:paraId="4CFD28AD" w14:textId="77777777" w:rsidR="000936E7" w:rsidRPr="00295B1C" w:rsidRDefault="000936E7" w:rsidP="00003F43">
            <w:pPr>
              <w:spacing w:beforeLines="20" w:before="48" w:afterLines="20" w:after="48"/>
              <w:jc w:val="left"/>
              <w:rPr>
                <w:rFonts w:cs="Arial"/>
                <w:highlight w:val="cyan"/>
              </w:rPr>
            </w:pPr>
            <w:r w:rsidRPr="00295B1C">
              <w:rPr>
                <w:rFonts w:cs="Arial"/>
              </w:rPr>
              <w:t>FR, GB,</w:t>
            </w:r>
            <w:r>
              <w:rPr>
                <w:rFonts w:cs="Arial"/>
              </w:rPr>
              <w:t xml:space="preserve"> IT, JP, </w:t>
            </w:r>
            <w:r w:rsidRPr="00295B1C">
              <w:rPr>
                <w:rFonts w:cs="Arial"/>
              </w:rPr>
              <w:t xml:space="preserve">NL, </w:t>
            </w:r>
            <w:r w:rsidRPr="000812D1">
              <w:rPr>
                <w:rFonts w:cs="Arial"/>
                <w:lang w:val="it-IT"/>
              </w:rPr>
              <w:t>QZ,</w:t>
            </w:r>
            <w:r>
              <w:rPr>
                <w:rFonts w:cs="Arial"/>
                <w:lang w:val="it-IT"/>
              </w:rPr>
              <w:t xml:space="preserve"> </w:t>
            </w:r>
            <w:r w:rsidRPr="000812D1">
              <w:rPr>
                <w:rFonts w:cs="Arial"/>
              </w:rPr>
              <w:t>CLI</w:t>
            </w:r>
            <w:r>
              <w:rPr>
                <w:rFonts w:cs="Arial"/>
              </w:rPr>
              <w:t>,</w:t>
            </w:r>
            <w:r w:rsidRPr="00295B1C">
              <w:rPr>
                <w:rFonts w:cs="Arial"/>
              </w:rPr>
              <w:t xml:space="preserve"> </w:t>
            </w:r>
            <w:proofErr w:type="spellStart"/>
            <w:r w:rsidRPr="007A5CC1">
              <w:rPr>
                <w:rFonts w:cs="Arial"/>
              </w:rPr>
              <w:t>Euroseeds</w:t>
            </w:r>
            <w:proofErr w:type="spellEnd"/>
            <w:r w:rsidRPr="007A5CC1">
              <w:rPr>
                <w:rFonts w:cs="Arial"/>
              </w:rPr>
              <w:t xml:space="preserve">, </w:t>
            </w:r>
            <w:r w:rsidRPr="000812D1">
              <w:rPr>
                <w:rFonts w:cs="Arial"/>
              </w:rPr>
              <w:t xml:space="preserve">ISF, </w:t>
            </w:r>
            <w:r w:rsidRPr="00295B1C">
              <w:rPr>
                <w:rFonts w:cs="Arial"/>
              </w:rPr>
              <w:t xml:space="preserve">Office </w:t>
            </w:r>
          </w:p>
        </w:tc>
      </w:tr>
      <w:tr w:rsidR="000936E7" w:rsidRPr="00BB6D03" w14:paraId="179E031D" w14:textId="77777777" w:rsidTr="00003F43">
        <w:tc>
          <w:tcPr>
            <w:tcW w:w="3776" w:type="dxa"/>
          </w:tcPr>
          <w:p w14:paraId="6C747605" w14:textId="77777777" w:rsidR="000936E7" w:rsidRPr="001A4736" w:rsidRDefault="000936E7" w:rsidP="00003F43">
            <w:pPr>
              <w:jc w:val="left"/>
              <w:rPr>
                <w:lang w:val="it-IT"/>
              </w:rPr>
            </w:pPr>
            <w:r>
              <w:rPr>
                <w:lang w:val="it-IT"/>
              </w:rPr>
              <w:t>*Cabbage (</w:t>
            </w:r>
            <w:r w:rsidRPr="00916327">
              <w:rPr>
                <w:i/>
              </w:rPr>
              <w:t>Brassica oleracea</w:t>
            </w:r>
            <w:r>
              <w:t xml:space="preserve"> L.: </w:t>
            </w:r>
            <w:r w:rsidRPr="00916327">
              <w:rPr>
                <w:i/>
              </w:rPr>
              <w:t>Brassica</w:t>
            </w:r>
            <w:r>
              <w:t xml:space="preserve"> (White Cabbage Group); </w:t>
            </w:r>
            <w:r w:rsidRPr="00916327">
              <w:rPr>
                <w:i/>
              </w:rPr>
              <w:t>Brassica</w:t>
            </w:r>
            <w:r>
              <w:t xml:space="preserve"> (Savoy Cabbage Group); </w:t>
            </w:r>
            <w:r w:rsidRPr="00916327">
              <w:rPr>
                <w:i/>
              </w:rPr>
              <w:t>Brassica</w:t>
            </w:r>
            <w:r>
              <w:t xml:space="preserve"> (Red Cabbage Group)) </w:t>
            </w:r>
            <w:r>
              <w:br/>
            </w:r>
            <w:r w:rsidRPr="001A4736">
              <w:rPr>
                <w:lang w:val="it-IT"/>
              </w:rPr>
              <w:t>- to add new resistance clubroot</w:t>
            </w:r>
          </w:p>
        </w:tc>
        <w:tc>
          <w:tcPr>
            <w:tcW w:w="2195" w:type="dxa"/>
          </w:tcPr>
          <w:p w14:paraId="4AE08631" w14:textId="77777777" w:rsidR="000936E7" w:rsidRPr="00C06B43" w:rsidRDefault="000936E7" w:rsidP="00003F43">
            <w:pPr>
              <w:spacing w:beforeLines="20" w:before="48" w:afterLines="20" w:after="48"/>
              <w:jc w:val="left"/>
              <w:rPr>
                <w:lang w:val="it-IT"/>
              </w:rPr>
            </w:pPr>
            <w:r w:rsidRPr="00C06B43">
              <w:rPr>
                <w:lang w:val="it-IT"/>
              </w:rPr>
              <w:t>TG/48/7 Rev., TWV/57</w:t>
            </w:r>
            <w:r>
              <w:rPr>
                <w:lang w:val="it-IT"/>
              </w:rPr>
              <w:t>/17</w:t>
            </w:r>
          </w:p>
        </w:tc>
        <w:tc>
          <w:tcPr>
            <w:tcW w:w="2056" w:type="dxa"/>
          </w:tcPr>
          <w:p w14:paraId="2288E0B1" w14:textId="77777777" w:rsidR="000936E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c>
          <w:tcPr>
            <w:tcW w:w="2180" w:type="dxa"/>
          </w:tcPr>
          <w:p w14:paraId="7820A670" w14:textId="77777777" w:rsidR="000936E7" w:rsidRPr="00DA28C2" w:rsidRDefault="000936E7" w:rsidP="00003F43">
            <w:pPr>
              <w:spacing w:beforeLines="20" w:before="48" w:afterLines="20" w:after="48"/>
              <w:jc w:val="left"/>
              <w:rPr>
                <w:rFonts w:cs="Arial"/>
                <w:highlight w:val="cyan"/>
                <w:lang w:val="pt-BR"/>
              </w:rPr>
            </w:pPr>
            <w:r>
              <w:rPr>
                <w:rFonts w:cs="Arial"/>
                <w:lang w:val="it-IT"/>
              </w:rPr>
              <w:t xml:space="preserve">BG, </w:t>
            </w:r>
            <w:r w:rsidRPr="00C06B43">
              <w:rPr>
                <w:rFonts w:cs="Arial"/>
                <w:lang w:val="it-IT"/>
              </w:rPr>
              <w:t xml:space="preserve">CN, DE, ES, </w:t>
            </w:r>
            <w:r>
              <w:rPr>
                <w:rFonts w:cs="Arial"/>
                <w:lang w:val="pt-BR"/>
              </w:rPr>
              <w:t xml:space="preserve">FR, IT, JP, NL, </w:t>
            </w:r>
            <w:r w:rsidRPr="000812D1">
              <w:rPr>
                <w:rFonts w:cs="Arial"/>
                <w:lang w:val="it-IT"/>
              </w:rPr>
              <w:t>QZ,</w:t>
            </w:r>
            <w:r>
              <w:rPr>
                <w:rFonts w:cs="Arial"/>
                <w:lang w:val="it-IT"/>
              </w:rPr>
              <w:t xml:space="preserve"> RU, ZA, </w:t>
            </w:r>
            <w:r w:rsidRPr="00C06B43">
              <w:rPr>
                <w:rFonts w:cs="Arial"/>
                <w:lang w:val="it-IT"/>
              </w:rPr>
              <w:t xml:space="preserve">CLI, Euroseeds, ISF, </w:t>
            </w:r>
            <w:r w:rsidRPr="00AB2207">
              <w:rPr>
                <w:rFonts w:cs="Arial"/>
                <w:lang w:val="pt-BR"/>
              </w:rPr>
              <w:t>Office</w:t>
            </w:r>
          </w:p>
        </w:tc>
      </w:tr>
      <w:tr w:rsidR="000936E7" w:rsidRPr="000539B5" w14:paraId="5C509EA4" w14:textId="77777777" w:rsidTr="00003F43">
        <w:tc>
          <w:tcPr>
            <w:tcW w:w="3776" w:type="dxa"/>
          </w:tcPr>
          <w:p w14:paraId="23EA1CB8" w14:textId="77777777" w:rsidR="000936E7" w:rsidRPr="00916327" w:rsidRDefault="000936E7" w:rsidP="00003F43">
            <w:pPr>
              <w:tabs>
                <w:tab w:val="right" w:pos="2473"/>
              </w:tabs>
              <w:adjustRightInd w:val="0"/>
              <w:snapToGrid w:val="0"/>
              <w:jc w:val="left"/>
              <w:rPr>
                <w:rFonts w:cs="Arial"/>
                <w:lang w:val="it-IT"/>
              </w:rPr>
            </w:pPr>
            <w:r>
              <w:rPr>
                <w:rFonts w:cs="Arial"/>
                <w:lang w:val="it-IT"/>
              </w:rPr>
              <w:t>*</w:t>
            </w:r>
            <w:r w:rsidRPr="00916327">
              <w:rPr>
                <w:rFonts w:cs="Arial"/>
                <w:lang w:val="it-IT"/>
              </w:rPr>
              <w:t>Cauliflower (</w:t>
            </w:r>
            <w:r w:rsidRPr="00916327">
              <w:rPr>
                <w:rFonts w:cs="Arial"/>
                <w:i/>
                <w:lang w:val="it-IT"/>
              </w:rPr>
              <w:t>Brassica oleracea</w:t>
            </w:r>
            <w:r w:rsidRPr="00916327">
              <w:rPr>
                <w:rFonts w:cs="Arial"/>
                <w:lang w:val="it-IT"/>
              </w:rPr>
              <w:t xml:space="preserve"> L. convar </w:t>
            </w:r>
            <w:r w:rsidRPr="00916327">
              <w:rPr>
                <w:rFonts w:cs="Arial"/>
                <w:i/>
                <w:lang w:val="it-IT"/>
              </w:rPr>
              <w:t>botrytis</w:t>
            </w:r>
            <w:r w:rsidRPr="00916327">
              <w:rPr>
                <w:rFonts w:cs="Arial"/>
                <w:lang w:val="it-IT"/>
              </w:rPr>
              <w:t xml:space="preserve"> (L.) Alef. var. </w:t>
            </w:r>
            <w:r w:rsidRPr="00916327">
              <w:rPr>
                <w:rFonts w:cs="Arial"/>
                <w:i/>
                <w:lang w:val="it-IT"/>
              </w:rPr>
              <w:t>botrytis</w:t>
            </w:r>
            <w:r w:rsidRPr="00916327">
              <w:rPr>
                <w:rFonts w:cs="Arial"/>
                <w:lang w:val="it-IT"/>
              </w:rPr>
              <w:t xml:space="preserve"> L.)</w:t>
            </w:r>
          </w:p>
          <w:p w14:paraId="675C869F" w14:textId="77777777" w:rsidR="000936E7" w:rsidRPr="00916327" w:rsidRDefault="000936E7" w:rsidP="00003F43">
            <w:pPr>
              <w:jc w:val="left"/>
              <w:rPr>
                <w:lang w:val="it-IT"/>
              </w:rPr>
            </w:pPr>
            <w:r w:rsidRPr="00916327">
              <w:rPr>
                <w:lang w:val="it-IT"/>
              </w:rPr>
              <w:t xml:space="preserve">- </w:t>
            </w:r>
            <w:r>
              <w:rPr>
                <w:lang w:val="it-IT"/>
              </w:rPr>
              <w:t xml:space="preserve">to add new resistance clubroot </w:t>
            </w:r>
          </w:p>
        </w:tc>
        <w:tc>
          <w:tcPr>
            <w:tcW w:w="2195" w:type="dxa"/>
          </w:tcPr>
          <w:p w14:paraId="63A58269" w14:textId="77777777" w:rsidR="000936E7" w:rsidRPr="00916327" w:rsidRDefault="000936E7" w:rsidP="00003F43">
            <w:pPr>
              <w:spacing w:beforeLines="20" w:before="48" w:afterLines="20" w:after="48"/>
              <w:jc w:val="left"/>
            </w:pPr>
            <w:r w:rsidRPr="00916327">
              <w:t>TG/45/7 Rev.</w:t>
            </w:r>
            <w:r>
              <w:t>, TWV/57/20</w:t>
            </w:r>
          </w:p>
        </w:tc>
        <w:tc>
          <w:tcPr>
            <w:tcW w:w="2056" w:type="dxa"/>
          </w:tcPr>
          <w:p w14:paraId="5F88F1A0" w14:textId="77777777" w:rsidR="000936E7" w:rsidRPr="0091632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c>
          <w:tcPr>
            <w:tcW w:w="2180" w:type="dxa"/>
          </w:tcPr>
          <w:p w14:paraId="23AA6E27" w14:textId="77777777" w:rsidR="000936E7" w:rsidRPr="00003F43" w:rsidRDefault="000936E7" w:rsidP="00003F43">
            <w:pPr>
              <w:spacing w:beforeLines="20" w:before="48" w:afterLines="20" w:after="48"/>
              <w:jc w:val="left"/>
              <w:rPr>
                <w:rFonts w:cs="Arial"/>
                <w:highlight w:val="cyan"/>
              </w:rPr>
            </w:pPr>
            <w:r w:rsidRPr="000539B5">
              <w:rPr>
                <w:rFonts w:cs="Arial"/>
              </w:rPr>
              <w:t xml:space="preserve">CN, DE, ES, </w:t>
            </w:r>
            <w:r w:rsidRPr="00003F43">
              <w:rPr>
                <w:rFonts w:cs="Arial"/>
              </w:rPr>
              <w:t xml:space="preserve">FR, IT, JP, NL, </w:t>
            </w:r>
            <w:r w:rsidRPr="000812D1">
              <w:rPr>
                <w:rFonts w:cs="Arial"/>
                <w:lang w:val="it-IT"/>
              </w:rPr>
              <w:t>QZ,</w:t>
            </w:r>
            <w:r>
              <w:rPr>
                <w:rFonts w:cs="Arial"/>
                <w:lang w:val="it-IT"/>
              </w:rPr>
              <w:t xml:space="preserve"> </w:t>
            </w:r>
            <w:r w:rsidRPr="000539B5">
              <w:rPr>
                <w:rFonts w:cs="Arial"/>
              </w:rPr>
              <w:t xml:space="preserve">CLI, </w:t>
            </w:r>
            <w:proofErr w:type="spellStart"/>
            <w:r w:rsidRPr="000539B5">
              <w:rPr>
                <w:rFonts w:cs="Arial"/>
              </w:rPr>
              <w:t>Euroseeds</w:t>
            </w:r>
            <w:proofErr w:type="spellEnd"/>
            <w:r w:rsidRPr="000539B5">
              <w:rPr>
                <w:rFonts w:cs="Arial"/>
              </w:rPr>
              <w:t xml:space="preserve">, ISF, </w:t>
            </w:r>
            <w:r w:rsidRPr="00003F43">
              <w:rPr>
                <w:rFonts w:cs="Arial"/>
              </w:rPr>
              <w:t>Office</w:t>
            </w:r>
          </w:p>
        </w:tc>
      </w:tr>
      <w:tr w:rsidR="000936E7" w:rsidRPr="00866477" w14:paraId="001D3D23" w14:textId="77777777" w:rsidTr="00003F43">
        <w:trPr>
          <w:cantSplit/>
        </w:trPr>
        <w:tc>
          <w:tcPr>
            <w:tcW w:w="3776" w:type="dxa"/>
          </w:tcPr>
          <w:p w14:paraId="1BE2D691" w14:textId="77777777" w:rsidR="000936E7" w:rsidRPr="00DA2A31" w:rsidRDefault="000936E7" w:rsidP="00003F43">
            <w:pPr>
              <w:tabs>
                <w:tab w:val="right" w:pos="2473"/>
              </w:tabs>
              <w:adjustRightInd w:val="0"/>
              <w:snapToGrid w:val="0"/>
              <w:jc w:val="left"/>
              <w:rPr>
                <w:rFonts w:cs="Arial"/>
                <w:lang w:val="it-IT"/>
              </w:rPr>
            </w:pPr>
            <w:r w:rsidRPr="00DA2A31">
              <w:rPr>
                <w:rFonts w:cs="Arial"/>
                <w:lang w:val="it-IT"/>
              </w:rPr>
              <w:lastRenderedPageBreak/>
              <w:t>*Cucumber, Gherkin (</w:t>
            </w:r>
            <w:r w:rsidRPr="00DA2A31">
              <w:rPr>
                <w:rFonts w:cs="Arial"/>
                <w:i/>
                <w:lang w:val="it-IT"/>
              </w:rPr>
              <w:t>Cucumis sativus</w:t>
            </w:r>
            <w:r w:rsidRPr="00DA2A31">
              <w:rPr>
                <w:rFonts w:cs="Arial"/>
                <w:lang w:val="it-IT"/>
              </w:rPr>
              <w:t xml:space="preserve"> L.)</w:t>
            </w:r>
          </w:p>
          <w:p w14:paraId="684E3C1C" w14:textId="77777777" w:rsidR="000936E7" w:rsidRPr="00DA2A31" w:rsidRDefault="000936E7" w:rsidP="00003F43">
            <w:pPr>
              <w:tabs>
                <w:tab w:val="right" w:pos="2473"/>
              </w:tabs>
              <w:adjustRightInd w:val="0"/>
              <w:snapToGrid w:val="0"/>
              <w:jc w:val="left"/>
              <w:rPr>
                <w:rFonts w:cs="Arial"/>
                <w:lang w:val="it-IT"/>
              </w:rPr>
            </w:pPr>
            <w:r w:rsidRPr="00DA2A31">
              <w:rPr>
                <w:rFonts w:cs="Arial"/>
                <w:lang w:val="it-IT"/>
              </w:rPr>
              <w:t>- addition of resistance to Cucumber green mottle mosaic virus</w:t>
            </w:r>
          </w:p>
        </w:tc>
        <w:tc>
          <w:tcPr>
            <w:tcW w:w="2195" w:type="dxa"/>
          </w:tcPr>
          <w:p w14:paraId="1C64EA4C" w14:textId="77777777" w:rsidR="000936E7" w:rsidRPr="00916327" w:rsidRDefault="000936E7" w:rsidP="00003F43">
            <w:pPr>
              <w:spacing w:beforeLines="20" w:before="48" w:afterLines="20" w:after="48"/>
              <w:jc w:val="left"/>
            </w:pPr>
            <w:r>
              <w:t>TG/61/7 Rev. 2 Corr. 2</w:t>
            </w:r>
          </w:p>
        </w:tc>
        <w:tc>
          <w:tcPr>
            <w:tcW w:w="2056" w:type="dxa"/>
          </w:tcPr>
          <w:p w14:paraId="667D1D34" w14:textId="77777777" w:rsidR="000936E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c>
          <w:tcPr>
            <w:tcW w:w="2180" w:type="dxa"/>
          </w:tcPr>
          <w:p w14:paraId="68D64B8D" w14:textId="77777777" w:rsidR="000936E7" w:rsidRPr="00866477" w:rsidRDefault="000936E7" w:rsidP="00003F43">
            <w:pPr>
              <w:spacing w:beforeLines="20" w:before="48" w:afterLines="20" w:after="48"/>
              <w:jc w:val="left"/>
              <w:rPr>
                <w:rFonts w:cs="Arial"/>
              </w:rPr>
            </w:pPr>
            <w:r w:rsidRPr="00866477">
              <w:rPr>
                <w:rFonts w:cs="Arial"/>
              </w:rPr>
              <w:t xml:space="preserve">BG, CN, CZ, FR, DE, HU, IT, JP, </w:t>
            </w:r>
            <w:r>
              <w:rPr>
                <w:rFonts w:cs="Arial"/>
              </w:rPr>
              <w:t xml:space="preserve">KR, </w:t>
            </w:r>
            <w:r w:rsidRPr="00866477">
              <w:rPr>
                <w:rFonts w:cs="Arial"/>
              </w:rPr>
              <w:t xml:space="preserve">QZ, </w:t>
            </w:r>
            <w:r>
              <w:rPr>
                <w:rFonts w:cs="Arial"/>
              </w:rPr>
              <w:t xml:space="preserve">RU, </w:t>
            </w:r>
            <w:r w:rsidRPr="00866477">
              <w:rPr>
                <w:rFonts w:cs="Arial"/>
              </w:rPr>
              <w:t xml:space="preserve">CLI, </w:t>
            </w:r>
            <w:proofErr w:type="spellStart"/>
            <w:r w:rsidRPr="00866477">
              <w:rPr>
                <w:rFonts w:cs="Arial"/>
              </w:rPr>
              <w:t>Euroseeds</w:t>
            </w:r>
            <w:proofErr w:type="spellEnd"/>
            <w:r w:rsidRPr="00866477">
              <w:rPr>
                <w:rFonts w:cs="Arial"/>
              </w:rPr>
              <w:t>, ISF, Office</w:t>
            </w:r>
          </w:p>
        </w:tc>
      </w:tr>
      <w:tr w:rsidR="000936E7" w:rsidRPr="00DA28C2" w14:paraId="07B9A113" w14:textId="77777777" w:rsidTr="00003F43">
        <w:tc>
          <w:tcPr>
            <w:tcW w:w="3776" w:type="dxa"/>
          </w:tcPr>
          <w:p w14:paraId="7CBF242E" w14:textId="77777777" w:rsidR="000936E7" w:rsidRPr="00DA2A31" w:rsidRDefault="000936E7" w:rsidP="00003F43">
            <w:pPr>
              <w:rPr>
                <w:lang w:val="it-IT"/>
              </w:rPr>
            </w:pPr>
            <w:r w:rsidRPr="00DA2A31">
              <w:rPr>
                <w:rFonts w:cs="Arial"/>
                <w:lang w:val="it-IT"/>
              </w:rPr>
              <w:t>*Kohlrabi (</w:t>
            </w:r>
            <w:r w:rsidRPr="00DA2A31">
              <w:rPr>
                <w:rFonts w:cs="Arial"/>
                <w:i/>
                <w:lang w:val="it-IT"/>
              </w:rPr>
              <w:t>Brassica oleracea</w:t>
            </w:r>
            <w:r w:rsidRPr="00DA2A31">
              <w:rPr>
                <w:rFonts w:cs="Arial"/>
                <w:lang w:val="it-IT"/>
              </w:rPr>
              <w:t xml:space="preserve"> L. convar. </w:t>
            </w:r>
            <w:r w:rsidRPr="00DA2A31">
              <w:rPr>
                <w:rFonts w:cs="Arial"/>
                <w:i/>
                <w:lang w:val="it-IT"/>
              </w:rPr>
              <w:t>acephala</w:t>
            </w:r>
            <w:r w:rsidRPr="00DA2A31">
              <w:rPr>
                <w:rFonts w:cs="Arial"/>
                <w:lang w:val="it-IT"/>
              </w:rPr>
              <w:t xml:space="preserve"> (DC.) Alef. var. </w:t>
            </w:r>
            <w:r w:rsidRPr="00DA2A31">
              <w:rPr>
                <w:rFonts w:cs="Arial"/>
                <w:i/>
                <w:lang w:val="it-IT"/>
              </w:rPr>
              <w:t>gongylodes</w:t>
            </w:r>
            <w:r w:rsidRPr="00DA2A31">
              <w:rPr>
                <w:rFonts w:cs="Arial"/>
                <w:lang w:val="it-IT"/>
              </w:rPr>
              <w:t xml:space="preserve"> L. (</w:t>
            </w:r>
            <w:r w:rsidRPr="00DA2A31">
              <w:rPr>
                <w:rFonts w:cs="Arial"/>
                <w:i/>
                <w:lang w:val="it-IT"/>
              </w:rPr>
              <w:t>Brassica oleracea</w:t>
            </w:r>
            <w:r w:rsidRPr="00DA2A31">
              <w:rPr>
                <w:rFonts w:cs="Arial"/>
                <w:lang w:val="it-IT"/>
              </w:rPr>
              <w:t xml:space="preserve"> L. </w:t>
            </w:r>
            <w:r w:rsidRPr="00DA2A31">
              <w:rPr>
                <w:rFonts w:cs="Arial"/>
                <w:i/>
                <w:lang w:val="it-IT"/>
              </w:rPr>
              <w:t>Gongylodes</w:t>
            </w:r>
            <w:r w:rsidRPr="00DA2A31">
              <w:rPr>
                <w:rFonts w:cs="Arial"/>
                <w:lang w:val="it-IT"/>
              </w:rPr>
              <w:t xml:space="preserve"> Group)) </w:t>
            </w:r>
          </w:p>
          <w:p w14:paraId="4BDBE8F4" w14:textId="77777777" w:rsidR="000936E7" w:rsidRPr="00DA2A31" w:rsidRDefault="000936E7" w:rsidP="00003F43">
            <w:pPr>
              <w:tabs>
                <w:tab w:val="right" w:pos="2473"/>
              </w:tabs>
              <w:adjustRightInd w:val="0"/>
              <w:snapToGrid w:val="0"/>
              <w:jc w:val="left"/>
              <w:rPr>
                <w:rFonts w:cs="Arial"/>
                <w:lang w:val="it-IT"/>
              </w:rPr>
            </w:pPr>
            <w:r w:rsidRPr="00DA2A31">
              <w:rPr>
                <w:lang w:val="it-IT"/>
              </w:rPr>
              <w:t>- to add new resistance clubroot</w:t>
            </w:r>
          </w:p>
        </w:tc>
        <w:tc>
          <w:tcPr>
            <w:tcW w:w="2195" w:type="dxa"/>
          </w:tcPr>
          <w:p w14:paraId="4E84C49D" w14:textId="77777777" w:rsidR="000936E7" w:rsidRPr="00916327" w:rsidRDefault="000936E7" w:rsidP="00003F43">
            <w:pPr>
              <w:spacing w:beforeLines="20" w:before="48" w:afterLines="20" w:after="48"/>
              <w:jc w:val="left"/>
              <w:rPr>
                <w:rFonts w:cs="Arial"/>
                <w:lang w:val="pt-BR"/>
              </w:rPr>
            </w:pPr>
            <w:r w:rsidRPr="00916327">
              <w:t>TG/65/4 Rev.</w:t>
            </w:r>
            <w:r>
              <w:t>, TWV/57/21</w:t>
            </w:r>
          </w:p>
        </w:tc>
        <w:tc>
          <w:tcPr>
            <w:tcW w:w="2056" w:type="dxa"/>
          </w:tcPr>
          <w:p w14:paraId="56778B0F" w14:textId="77777777" w:rsidR="000936E7" w:rsidRPr="0091632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Gosia Blokker</w:t>
            </w:r>
            <w:r>
              <w:rPr>
                <w:rFonts w:cs="Arial"/>
                <w:lang w:val="pt-BR"/>
              </w:rPr>
              <w:t xml:space="preserve"> (NL)</w:t>
            </w:r>
          </w:p>
        </w:tc>
        <w:tc>
          <w:tcPr>
            <w:tcW w:w="2180" w:type="dxa"/>
          </w:tcPr>
          <w:p w14:paraId="431E97FD" w14:textId="77777777" w:rsidR="000936E7" w:rsidRPr="00295B1C" w:rsidRDefault="000936E7" w:rsidP="00003F43">
            <w:pPr>
              <w:spacing w:beforeLines="20" w:before="48" w:afterLines="20" w:after="48"/>
              <w:jc w:val="left"/>
              <w:rPr>
                <w:rFonts w:cs="Arial"/>
                <w:highlight w:val="cyan"/>
              </w:rPr>
            </w:pPr>
            <w:r>
              <w:rPr>
                <w:rFonts w:cs="Arial"/>
              </w:rPr>
              <w:t xml:space="preserve">DE, </w:t>
            </w:r>
            <w:r w:rsidRPr="00295B1C">
              <w:rPr>
                <w:rFonts w:cs="Arial"/>
              </w:rPr>
              <w:t xml:space="preserve">NL, FR, </w:t>
            </w:r>
            <w:r w:rsidRPr="000812D1">
              <w:rPr>
                <w:rFonts w:cs="Arial"/>
                <w:lang w:val="it-IT"/>
              </w:rPr>
              <w:t>QZ,</w:t>
            </w:r>
            <w:r>
              <w:rPr>
                <w:rFonts w:cs="Arial"/>
                <w:lang w:val="it-IT"/>
              </w:rPr>
              <w:t xml:space="preserve"> </w:t>
            </w:r>
            <w:r w:rsidRPr="000812D1">
              <w:rPr>
                <w:rFonts w:cs="Arial"/>
              </w:rPr>
              <w:t>CLI</w:t>
            </w:r>
            <w:r>
              <w:rPr>
                <w:rFonts w:cs="Arial"/>
              </w:rPr>
              <w:t xml:space="preserve">, </w:t>
            </w:r>
            <w:proofErr w:type="spellStart"/>
            <w:r w:rsidRPr="007A5CC1">
              <w:rPr>
                <w:rFonts w:cs="Arial"/>
              </w:rPr>
              <w:t>Euroseeds</w:t>
            </w:r>
            <w:proofErr w:type="spellEnd"/>
            <w:r w:rsidRPr="007A5CC1">
              <w:rPr>
                <w:rFonts w:cs="Arial"/>
              </w:rPr>
              <w:t xml:space="preserve">, </w:t>
            </w:r>
            <w:r w:rsidRPr="000812D1">
              <w:rPr>
                <w:rFonts w:cs="Arial"/>
              </w:rPr>
              <w:t xml:space="preserve">ISF, </w:t>
            </w:r>
            <w:r w:rsidRPr="00295B1C">
              <w:rPr>
                <w:rFonts w:cs="Arial"/>
              </w:rPr>
              <w:t>Office</w:t>
            </w:r>
          </w:p>
        </w:tc>
      </w:tr>
      <w:tr w:rsidR="000936E7" w:rsidRPr="002566EA" w14:paraId="525A4646" w14:textId="77777777" w:rsidTr="00003F43">
        <w:tc>
          <w:tcPr>
            <w:tcW w:w="3776" w:type="dxa"/>
          </w:tcPr>
          <w:p w14:paraId="77651969" w14:textId="77777777" w:rsidR="000936E7" w:rsidRDefault="000936E7" w:rsidP="00003F43">
            <w:pPr>
              <w:tabs>
                <w:tab w:val="right" w:pos="2473"/>
              </w:tabs>
              <w:adjustRightInd w:val="0"/>
              <w:snapToGrid w:val="0"/>
              <w:jc w:val="left"/>
              <w:rPr>
                <w:rFonts w:cs="Arial"/>
                <w:lang w:val="it-IT"/>
              </w:rPr>
            </w:pPr>
            <w:r w:rsidRPr="00B7495E">
              <w:rPr>
                <w:rFonts w:cs="Arial"/>
                <w:lang w:val="it-IT"/>
              </w:rPr>
              <w:t>*Lettuce (</w:t>
            </w:r>
            <w:r w:rsidRPr="00916327">
              <w:rPr>
                <w:rFonts w:cs="Arial"/>
                <w:i/>
                <w:lang w:val="it-IT"/>
              </w:rPr>
              <w:t>Lactuca sativa</w:t>
            </w:r>
            <w:r w:rsidRPr="00916327">
              <w:rPr>
                <w:rFonts w:cs="Arial"/>
                <w:lang w:val="it-IT"/>
              </w:rPr>
              <w:t xml:space="preserve"> L.) </w:t>
            </w:r>
          </w:p>
          <w:p w14:paraId="7C8CC43B" w14:textId="77777777" w:rsidR="000936E7" w:rsidRDefault="000936E7" w:rsidP="00003F43">
            <w:pPr>
              <w:tabs>
                <w:tab w:val="right" w:pos="2473"/>
              </w:tabs>
              <w:adjustRightInd w:val="0"/>
              <w:snapToGrid w:val="0"/>
              <w:jc w:val="left"/>
              <w:rPr>
                <w:rFonts w:cs="Arial"/>
                <w:lang w:val="it-IT"/>
              </w:rPr>
            </w:pPr>
            <w:r>
              <w:rPr>
                <w:rFonts w:cs="Arial"/>
                <w:lang w:val="it-IT"/>
              </w:rPr>
              <w:t xml:space="preserve">- </w:t>
            </w:r>
            <w:r w:rsidRPr="00332F31">
              <w:rPr>
                <w:rFonts w:cs="Arial"/>
                <w:lang w:val="it-IT"/>
              </w:rPr>
              <w:t xml:space="preserve">Resistance to </w:t>
            </w:r>
            <w:r w:rsidRPr="00332F31">
              <w:rPr>
                <w:rFonts w:cs="Arial"/>
                <w:i/>
                <w:lang w:val="it-IT"/>
              </w:rPr>
              <w:t>Bremia lactucae</w:t>
            </w:r>
            <w:r w:rsidRPr="00332F31">
              <w:rPr>
                <w:rFonts w:cs="Arial"/>
                <w:lang w:val="it-IT"/>
              </w:rPr>
              <w:t xml:space="preserve"> </w:t>
            </w:r>
            <w:r>
              <w:rPr>
                <w:rFonts w:cs="Arial"/>
                <w:lang w:val="it-IT"/>
              </w:rPr>
              <w:t xml:space="preserve">Races 16EU </w:t>
            </w:r>
            <w:r w:rsidRPr="00824AC8">
              <w:rPr>
                <w:rFonts w:cs="Arial"/>
                <w:lang w:val="it-IT"/>
              </w:rPr>
              <w:t>to 27EU (chars. 38 to 47</w:t>
            </w:r>
            <w:r>
              <w:rPr>
                <w:rFonts w:cs="Arial"/>
                <w:lang w:val="it-IT"/>
              </w:rPr>
              <w:t>, including grouping characteristics</w:t>
            </w:r>
            <w:r w:rsidRPr="00824AC8">
              <w:rPr>
                <w:rFonts w:cs="Arial"/>
                <w:lang w:val="it-IT"/>
              </w:rPr>
              <w:t>)</w:t>
            </w:r>
          </w:p>
          <w:p w14:paraId="3F510BA3" w14:textId="77777777" w:rsidR="000936E7" w:rsidRDefault="000936E7" w:rsidP="00003F43">
            <w:pPr>
              <w:tabs>
                <w:tab w:val="right" w:pos="2473"/>
              </w:tabs>
              <w:adjustRightInd w:val="0"/>
              <w:snapToGrid w:val="0"/>
              <w:jc w:val="left"/>
              <w:rPr>
                <w:rFonts w:cs="Arial"/>
                <w:lang w:val="it-IT"/>
              </w:rPr>
            </w:pPr>
            <w:r>
              <w:rPr>
                <w:rFonts w:cs="Arial"/>
                <w:lang w:val="it-IT"/>
              </w:rPr>
              <w:t xml:space="preserve">- revision of </w:t>
            </w:r>
            <w:r w:rsidRPr="002566EA">
              <w:rPr>
                <w:i/>
              </w:rPr>
              <w:t xml:space="preserve">Fusarium </w:t>
            </w:r>
            <w:proofErr w:type="spellStart"/>
            <w:r w:rsidRPr="002566EA">
              <w:rPr>
                <w:i/>
              </w:rPr>
              <w:t>oxysporum</w:t>
            </w:r>
            <w:proofErr w:type="spellEnd"/>
            <w:r>
              <w:t xml:space="preserve"> f. sp. </w:t>
            </w:r>
            <w:proofErr w:type="spellStart"/>
            <w:r w:rsidRPr="002566EA">
              <w:rPr>
                <w:i/>
              </w:rPr>
              <w:t>lactucae</w:t>
            </w:r>
            <w:proofErr w:type="spellEnd"/>
            <w:r>
              <w:rPr>
                <w:rFonts w:cs="Arial"/>
                <w:lang w:val="it-IT"/>
              </w:rPr>
              <w:t xml:space="preserve"> Race 1</w:t>
            </w:r>
          </w:p>
          <w:p w14:paraId="23383DF7" w14:textId="77777777" w:rsidR="000936E7" w:rsidRPr="00916327" w:rsidRDefault="000936E7" w:rsidP="00003F43">
            <w:pPr>
              <w:tabs>
                <w:tab w:val="right" w:pos="2473"/>
              </w:tabs>
              <w:adjustRightInd w:val="0"/>
              <w:snapToGrid w:val="0"/>
              <w:jc w:val="left"/>
              <w:rPr>
                <w:rFonts w:cs="Arial"/>
                <w:lang w:val="it-IT"/>
              </w:rPr>
            </w:pPr>
            <w:r>
              <w:rPr>
                <w:rFonts w:cs="Arial"/>
                <w:lang w:val="it-IT"/>
              </w:rPr>
              <w:t xml:space="preserve">- addition of </w:t>
            </w:r>
            <w:r>
              <w:t xml:space="preserve">Resistance to </w:t>
            </w:r>
            <w:r w:rsidRPr="002566EA">
              <w:rPr>
                <w:i/>
              </w:rPr>
              <w:t xml:space="preserve">Fusarium </w:t>
            </w:r>
            <w:proofErr w:type="spellStart"/>
            <w:r w:rsidRPr="002566EA">
              <w:rPr>
                <w:i/>
              </w:rPr>
              <w:t>oxysporum</w:t>
            </w:r>
            <w:proofErr w:type="spellEnd"/>
            <w:r>
              <w:t xml:space="preserve"> f. sp. </w:t>
            </w:r>
            <w:proofErr w:type="spellStart"/>
            <w:r w:rsidRPr="002566EA">
              <w:rPr>
                <w:i/>
              </w:rPr>
              <w:t>lactucae</w:t>
            </w:r>
            <w:proofErr w:type="spellEnd"/>
            <w:r>
              <w:rPr>
                <w:rFonts w:cs="Arial"/>
                <w:lang w:val="it-IT"/>
              </w:rPr>
              <w:t xml:space="preserve"> Race 4</w:t>
            </w:r>
          </w:p>
        </w:tc>
        <w:tc>
          <w:tcPr>
            <w:tcW w:w="2195" w:type="dxa"/>
          </w:tcPr>
          <w:p w14:paraId="3FADE6BA" w14:textId="77777777" w:rsidR="000936E7" w:rsidRPr="00916327" w:rsidRDefault="000936E7" w:rsidP="00003F43">
            <w:pPr>
              <w:spacing w:beforeLines="20" w:before="48" w:afterLines="20" w:after="48"/>
              <w:jc w:val="left"/>
              <w:rPr>
                <w:rFonts w:cs="Arial"/>
                <w:lang w:val="pt-BR"/>
              </w:rPr>
            </w:pPr>
            <w:r w:rsidRPr="002566EA">
              <w:rPr>
                <w:lang w:val="it-IT"/>
              </w:rPr>
              <w:t>TG/13/11 Rev. 2, TWV/57/12</w:t>
            </w:r>
          </w:p>
        </w:tc>
        <w:tc>
          <w:tcPr>
            <w:tcW w:w="2056" w:type="dxa"/>
          </w:tcPr>
          <w:p w14:paraId="0D7937AE" w14:textId="77777777" w:rsidR="000936E7" w:rsidRPr="002566EA" w:rsidRDefault="000936E7" w:rsidP="00003F43">
            <w:pPr>
              <w:spacing w:beforeLines="20" w:before="48" w:afterLines="20" w:after="48"/>
              <w:jc w:val="left"/>
              <w:rPr>
                <w:rFonts w:cs="Arial"/>
                <w:lang w:val="it-IT"/>
              </w:rPr>
            </w:pPr>
            <w:r>
              <w:rPr>
                <w:rFonts w:cs="Arial"/>
                <w:lang w:val="it-IT"/>
              </w:rPr>
              <w:t>Mr. Dominique Rousseau (FR)</w:t>
            </w:r>
          </w:p>
        </w:tc>
        <w:tc>
          <w:tcPr>
            <w:tcW w:w="2180" w:type="dxa"/>
          </w:tcPr>
          <w:p w14:paraId="7E59B3F9" w14:textId="77777777" w:rsidR="000936E7" w:rsidRPr="00DA28C2" w:rsidRDefault="000936E7" w:rsidP="00003F43">
            <w:pPr>
              <w:spacing w:beforeLines="20" w:before="48" w:afterLines="20" w:after="48"/>
              <w:jc w:val="left"/>
              <w:rPr>
                <w:rFonts w:cs="Arial"/>
                <w:highlight w:val="cyan"/>
                <w:lang w:val="pt-BR"/>
              </w:rPr>
            </w:pPr>
            <w:r w:rsidRPr="002566EA">
              <w:rPr>
                <w:rFonts w:cs="Arial"/>
                <w:lang w:val="it-IT"/>
              </w:rPr>
              <w:t xml:space="preserve">AU, CA, </w:t>
            </w:r>
            <w:r>
              <w:rPr>
                <w:rFonts w:cs="Arial"/>
                <w:lang w:val="it-IT"/>
              </w:rPr>
              <w:t xml:space="preserve">DE, </w:t>
            </w:r>
            <w:r w:rsidRPr="002566EA">
              <w:rPr>
                <w:rFonts w:cs="Arial"/>
                <w:lang w:val="it-IT"/>
              </w:rPr>
              <w:t xml:space="preserve">ES, </w:t>
            </w:r>
            <w:r>
              <w:rPr>
                <w:rFonts w:cs="Arial"/>
                <w:lang w:val="it-IT"/>
              </w:rPr>
              <w:t xml:space="preserve">IT, </w:t>
            </w:r>
            <w:r>
              <w:rPr>
                <w:rFonts w:cs="Arial"/>
                <w:lang w:val="pt-BR"/>
              </w:rPr>
              <w:t xml:space="preserve">NL, FR, JP, </w:t>
            </w:r>
            <w:r w:rsidRPr="000812D1">
              <w:rPr>
                <w:rFonts w:cs="Arial"/>
                <w:lang w:val="it-IT"/>
              </w:rPr>
              <w:t>QZ,</w:t>
            </w:r>
            <w:r>
              <w:rPr>
                <w:rFonts w:cs="Arial"/>
                <w:lang w:val="it-IT"/>
              </w:rPr>
              <w:t xml:space="preserve"> </w:t>
            </w:r>
            <w:r w:rsidRPr="002566EA">
              <w:rPr>
                <w:rFonts w:cs="Arial"/>
                <w:lang w:val="it-IT"/>
              </w:rPr>
              <w:t xml:space="preserve">CLI, Euroseeds, ISF, </w:t>
            </w:r>
            <w:r>
              <w:rPr>
                <w:rFonts w:cs="Arial"/>
                <w:lang w:val="it-IT"/>
              </w:rPr>
              <w:t xml:space="preserve">SAA, </w:t>
            </w:r>
            <w:r w:rsidRPr="00AB2207">
              <w:rPr>
                <w:rFonts w:cs="Arial"/>
                <w:lang w:val="pt-BR"/>
              </w:rPr>
              <w:t>Office</w:t>
            </w:r>
          </w:p>
        </w:tc>
      </w:tr>
      <w:tr w:rsidR="000936E7" w:rsidRPr="003C1A17" w14:paraId="0405D4EB" w14:textId="77777777" w:rsidTr="00003F43">
        <w:tc>
          <w:tcPr>
            <w:tcW w:w="3776" w:type="dxa"/>
          </w:tcPr>
          <w:p w14:paraId="6C46DE24" w14:textId="77777777" w:rsidR="000936E7" w:rsidRDefault="000936E7" w:rsidP="00003F43">
            <w:pPr>
              <w:jc w:val="left"/>
              <w:rPr>
                <w:rFonts w:cs="Arial"/>
              </w:rPr>
            </w:pPr>
            <w:r w:rsidRPr="00B7495E">
              <w:rPr>
                <w:rFonts w:cs="Arial"/>
                <w:lang w:val="it-IT"/>
              </w:rPr>
              <w:t>*Maize (</w:t>
            </w:r>
            <w:r w:rsidRPr="00B7495E">
              <w:rPr>
                <w:rFonts w:cs="Arial"/>
                <w:i/>
                <w:lang w:val="it-IT"/>
              </w:rPr>
              <w:t>Zea mays</w:t>
            </w:r>
            <w:r w:rsidRPr="00B7495E">
              <w:rPr>
                <w:rFonts w:cs="Arial"/>
                <w:lang w:val="it-IT"/>
              </w:rPr>
              <w:t xml:space="preserve"> </w:t>
            </w:r>
            <w:r w:rsidRPr="00B7495E">
              <w:rPr>
                <w:rFonts w:cs="Arial"/>
              </w:rPr>
              <w:t>L.)</w:t>
            </w:r>
            <w:r>
              <w:rPr>
                <w:rFonts w:cs="Arial"/>
              </w:rPr>
              <w:t xml:space="preserve"> </w:t>
            </w:r>
          </w:p>
          <w:p w14:paraId="75C50ECD" w14:textId="77777777" w:rsidR="000936E7" w:rsidRDefault="000936E7" w:rsidP="00003F43">
            <w:pPr>
              <w:jc w:val="left"/>
              <w:rPr>
                <w:rFonts w:cs="Arial"/>
              </w:rPr>
            </w:pPr>
            <w:r>
              <w:rPr>
                <w:rFonts w:cs="Arial"/>
              </w:rPr>
              <w:t>- Characteristics 24.1 and 24.2</w:t>
            </w:r>
          </w:p>
          <w:p w14:paraId="23D5B4E7" w14:textId="77777777" w:rsidR="000936E7" w:rsidRDefault="000936E7" w:rsidP="00003F43">
            <w:pPr>
              <w:jc w:val="left"/>
              <w:rPr>
                <w:rFonts w:cs="Arial"/>
              </w:rPr>
            </w:pPr>
            <w:r>
              <w:rPr>
                <w:rFonts w:cs="Arial"/>
              </w:rPr>
              <w:t xml:space="preserve">- Addition of new characteristics </w:t>
            </w:r>
          </w:p>
          <w:p w14:paraId="5889C115" w14:textId="77777777" w:rsidR="000936E7" w:rsidRDefault="000936E7" w:rsidP="00003F43">
            <w:pPr>
              <w:jc w:val="left"/>
              <w:rPr>
                <w:rFonts w:cs="Arial"/>
              </w:rPr>
            </w:pPr>
            <w:r>
              <w:rPr>
                <w:rFonts w:cs="Arial"/>
              </w:rPr>
              <w:t xml:space="preserve">Tassel: sterility of male flowers </w:t>
            </w:r>
            <w:r>
              <w:rPr>
                <w:rFonts w:cs="Arial"/>
              </w:rPr>
              <w:br/>
              <w:t xml:space="preserve">Secondary color of grain </w:t>
            </w:r>
          </w:p>
          <w:p w14:paraId="37C12130" w14:textId="77777777" w:rsidR="000936E7" w:rsidRPr="001D3799" w:rsidRDefault="000936E7" w:rsidP="00003F43">
            <w:pPr>
              <w:jc w:val="left"/>
              <w:rPr>
                <w:rFonts w:cs="Arial"/>
                <w:lang w:val="it-IT"/>
              </w:rPr>
            </w:pPr>
            <w:r>
              <w:rPr>
                <w:rFonts w:cs="Arial"/>
              </w:rPr>
              <w:t>- addition of characteristic to TQ 5</w:t>
            </w:r>
          </w:p>
        </w:tc>
        <w:tc>
          <w:tcPr>
            <w:tcW w:w="2195" w:type="dxa"/>
          </w:tcPr>
          <w:p w14:paraId="0723111F" w14:textId="77777777" w:rsidR="000936E7" w:rsidRPr="001D3799" w:rsidRDefault="000936E7" w:rsidP="00003F43">
            <w:pPr>
              <w:spacing w:beforeLines="20" w:before="48" w:afterLines="20" w:after="48"/>
              <w:jc w:val="left"/>
              <w:rPr>
                <w:rFonts w:cs="Arial"/>
                <w:lang w:val="pt-BR"/>
              </w:rPr>
            </w:pPr>
            <w:r w:rsidRPr="00C36D61">
              <w:rPr>
                <w:rFonts w:cs="Arial"/>
              </w:rPr>
              <w:t>TG/2/7</w:t>
            </w:r>
            <w:r>
              <w:rPr>
                <w:rFonts w:cs="Arial"/>
              </w:rPr>
              <w:t>,</w:t>
            </w:r>
            <w:r w:rsidRPr="00C36D61">
              <w:rPr>
                <w:rFonts w:cs="Arial"/>
              </w:rPr>
              <w:t xml:space="preserve"> </w:t>
            </w:r>
            <w:r>
              <w:rPr>
                <w:rFonts w:cs="Arial"/>
              </w:rPr>
              <w:br/>
            </w:r>
            <w:r w:rsidRPr="00C36D61">
              <w:rPr>
                <w:rFonts w:cs="Arial"/>
              </w:rPr>
              <w:t>TWV/57/4-TWA/52/4</w:t>
            </w:r>
          </w:p>
        </w:tc>
        <w:tc>
          <w:tcPr>
            <w:tcW w:w="2056" w:type="dxa"/>
          </w:tcPr>
          <w:p w14:paraId="67548E34" w14:textId="77777777" w:rsidR="000936E7" w:rsidRPr="00866477" w:rsidRDefault="000936E7" w:rsidP="00003F43">
            <w:pPr>
              <w:spacing w:beforeLines="20" w:before="48" w:afterLines="20" w:after="48"/>
              <w:jc w:val="left"/>
              <w:rPr>
                <w:rFonts w:cs="Arial"/>
              </w:rPr>
            </w:pPr>
            <w:r>
              <w:rPr>
                <w:rFonts w:cs="Arial"/>
                <w:lang w:val="pt-BR"/>
              </w:rPr>
              <w:t xml:space="preserve">Ms. </w:t>
            </w:r>
            <w:r>
              <w:rPr>
                <w:color w:val="000000"/>
                <w:lang w:val="pt-BR"/>
              </w:rPr>
              <w:t>Cécile Marchenay</w:t>
            </w:r>
            <w:r w:rsidRPr="00916327">
              <w:rPr>
                <w:rFonts w:cs="Arial"/>
                <w:lang w:val="pt-BR"/>
              </w:rPr>
              <w:t xml:space="preserve"> (NL)</w:t>
            </w:r>
          </w:p>
        </w:tc>
        <w:tc>
          <w:tcPr>
            <w:tcW w:w="2180" w:type="dxa"/>
          </w:tcPr>
          <w:p w14:paraId="31E046B8" w14:textId="77777777" w:rsidR="000936E7" w:rsidRDefault="000936E7" w:rsidP="00003F43">
            <w:pPr>
              <w:spacing w:beforeLines="20" w:before="48" w:afterLines="20" w:after="48"/>
              <w:jc w:val="left"/>
              <w:rPr>
                <w:rFonts w:cs="Arial"/>
              </w:rPr>
            </w:pPr>
            <w:r>
              <w:rPr>
                <w:rFonts w:cs="Arial"/>
              </w:rPr>
              <w:t xml:space="preserve">BG, CN, FR, HU, JP, KR, QZ, SK, TR, TZ, </w:t>
            </w:r>
            <w:r w:rsidR="006B111E">
              <w:rPr>
                <w:rFonts w:cs="Arial"/>
              </w:rPr>
              <w:t xml:space="preserve">US, </w:t>
            </w:r>
            <w:r>
              <w:rPr>
                <w:rFonts w:cs="Arial"/>
              </w:rPr>
              <w:t xml:space="preserve">ZA, </w:t>
            </w:r>
            <w:r w:rsidRPr="002566EA">
              <w:rPr>
                <w:rFonts w:cs="Arial"/>
                <w:lang w:val="it-IT"/>
              </w:rPr>
              <w:t>CLI, Euroseeds, ISF,</w:t>
            </w:r>
            <w:r>
              <w:rPr>
                <w:rFonts w:cs="Arial"/>
                <w:lang w:val="it-IT"/>
              </w:rPr>
              <w:t xml:space="preserve"> </w:t>
            </w:r>
            <w:r>
              <w:rPr>
                <w:rFonts w:cs="Arial"/>
              </w:rPr>
              <w:t>SAA, Office</w:t>
            </w:r>
          </w:p>
        </w:tc>
      </w:tr>
      <w:tr w:rsidR="000936E7" w:rsidRPr="00BB6D03" w14:paraId="2E8FCD5F" w14:textId="77777777" w:rsidTr="00003F43">
        <w:tc>
          <w:tcPr>
            <w:tcW w:w="3776" w:type="dxa"/>
          </w:tcPr>
          <w:p w14:paraId="6EC5E734" w14:textId="77777777" w:rsidR="000936E7" w:rsidRPr="00916327" w:rsidRDefault="000936E7" w:rsidP="00003F43">
            <w:pPr>
              <w:tabs>
                <w:tab w:val="right" w:pos="2473"/>
              </w:tabs>
              <w:adjustRightInd w:val="0"/>
              <w:snapToGrid w:val="0"/>
              <w:jc w:val="left"/>
            </w:pPr>
            <w:r>
              <w:t>*</w:t>
            </w:r>
            <w:r w:rsidRPr="00916327">
              <w:t>Pea (</w:t>
            </w:r>
            <w:r w:rsidRPr="00916327">
              <w:rPr>
                <w:i/>
              </w:rPr>
              <w:t>Pisum sativum</w:t>
            </w:r>
            <w:r w:rsidRPr="00916327">
              <w:t xml:space="preserve"> L.) </w:t>
            </w:r>
            <w:r>
              <w:br/>
              <w:t xml:space="preserve">- </w:t>
            </w:r>
            <w:r w:rsidRPr="00916327">
              <w:t xml:space="preserve">addition of resistance to </w:t>
            </w:r>
            <w:r w:rsidRPr="00916327">
              <w:rPr>
                <w:i/>
              </w:rPr>
              <w:t xml:space="preserve">Peronospora </w:t>
            </w:r>
            <w:proofErr w:type="spellStart"/>
            <w:r w:rsidRPr="00916327">
              <w:rPr>
                <w:i/>
              </w:rPr>
              <w:t>viciae</w:t>
            </w:r>
            <w:proofErr w:type="spellEnd"/>
            <w:r>
              <w:t xml:space="preserve"> (</w:t>
            </w:r>
            <w:proofErr w:type="spellStart"/>
            <w:r>
              <w:t>Pv</w:t>
            </w:r>
            <w:proofErr w:type="spellEnd"/>
            <w:r>
              <w:t>) (downy mildew)</w:t>
            </w:r>
          </w:p>
        </w:tc>
        <w:tc>
          <w:tcPr>
            <w:tcW w:w="2195" w:type="dxa"/>
          </w:tcPr>
          <w:p w14:paraId="394399B2" w14:textId="77777777" w:rsidR="000936E7" w:rsidRPr="00916327" w:rsidRDefault="000936E7" w:rsidP="00003F43">
            <w:pPr>
              <w:spacing w:beforeLines="20" w:before="48" w:afterLines="20" w:after="48"/>
              <w:jc w:val="left"/>
            </w:pPr>
            <w:r w:rsidRPr="00916327">
              <w:t>TG/7/10 Rev. 2</w:t>
            </w:r>
            <w:r>
              <w:t>, TWV/57/13</w:t>
            </w:r>
          </w:p>
        </w:tc>
        <w:tc>
          <w:tcPr>
            <w:tcW w:w="2056" w:type="dxa"/>
          </w:tcPr>
          <w:p w14:paraId="716C1967" w14:textId="77777777" w:rsidR="000936E7" w:rsidRPr="00916327" w:rsidRDefault="000936E7" w:rsidP="00003F43">
            <w:pPr>
              <w:spacing w:beforeLines="20" w:before="48" w:afterLines="20" w:after="48"/>
              <w:jc w:val="left"/>
              <w:rPr>
                <w:rFonts w:cs="Arial"/>
                <w:lang w:val="pt-BR"/>
              </w:rPr>
            </w:pPr>
            <w:r>
              <w:rPr>
                <w:rFonts w:cs="Arial"/>
                <w:lang w:val="pt-BR"/>
              </w:rPr>
              <w:t xml:space="preserve">Ms. </w:t>
            </w:r>
            <w:r>
              <w:rPr>
                <w:color w:val="000000"/>
                <w:lang w:val="pt-BR"/>
              </w:rPr>
              <w:t>Cécile Marchenay</w:t>
            </w:r>
            <w:r w:rsidRPr="00916327">
              <w:rPr>
                <w:rFonts w:cs="Arial"/>
                <w:lang w:val="pt-BR"/>
              </w:rPr>
              <w:t xml:space="preserve"> (NL)</w:t>
            </w:r>
          </w:p>
        </w:tc>
        <w:tc>
          <w:tcPr>
            <w:tcW w:w="2180" w:type="dxa"/>
          </w:tcPr>
          <w:p w14:paraId="5B177928" w14:textId="77777777" w:rsidR="000936E7" w:rsidRPr="0091471C" w:rsidRDefault="000936E7" w:rsidP="00003F43">
            <w:pPr>
              <w:jc w:val="left"/>
              <w:rPr>
                <w:lang w:val="es-ES_tradnl"/>
              </w:rPr>
            </w:pPr>
            <w:r w:rsidRPr="0091471C">
              <w:rPr>
                <w:rFonts w:cs="Arial"/>
                <w:lang w:val="es-ES_tradnl"/>
              </w:rPr>
              <w:t xml:space="preserve">CA, </w:t>
            </w:r>
            <w:r>
              <w:rPr>
                <w:rFonts w:cs="Arial"/>
                <w:lang w:val="es-ES_tradnl"/>
              </w:rPr>
              <w:t xml:space="preserve">CZ, </w:t>
            </w:r>
            <w:r w:rsidRPr="0091471C">
              <w:rPr>
                <w:rFonts w:cs="Arial"/>
                <w:lang w:val="es-ES_tradnl"/>
              </w:rPr>
              <w:t>DE,</w:t>
            </w:r>
            <w:r w:rsidRPr="00295B1C">
              <w:rPr>
                <w:rFonts w:cs="Arial"/>
                <w:lang w:val="es-ES"/>
              </w:rPr>
              <w:t xml:space="preserve"> ES, FR, GB, </w:t>
            </w:r>
            <w:r>
              <w:rPr>
                <w:rFonts w:cs="Arial"/>
                <w:lang w:val="es-ES"/>
              </w:rPr>
              <w:t xml:space="preserve">HU, </w:t>
            </w:r>
            <w:r w:rsidRPr="00295B1C">
              <w:rPr>
                <w:rFonts w:cs="Arial"/>
                <w:lang w:val="es-ES"/>
              </w:rPr>
              <w:t xml:space="preserve">NL, </w:t>
            </w:r>
            <w:r w:rsidRPr="000812D1">
              <w:rPr>
                <w:rFonts w:cs="Arial"/>
                <w:lang w:val="it-IT"/>
              </w:rPr>
              <w:t>QZ,</w:t>
            </w:r>
            <w:r>
              <w:rPr>
                <w:rFonts w:cs="Arial"/>
                <w:lang w:val="it-IT"/>
              </w:rPr>
              <w:t xml:space="preserve"> US, </w:t>
            </w:r>
            <w:r w:rsidRPr="0091471C">
              <w:rPr>
                <w:rFonts w:cs="Arial"/>
                <w:lang w:val="es-ES_tradnl"/>
              </w:rPr>
              <w:t xml:space="preserve">CLI, </w:t>
            </w:r>
            <w:proofErr w:type="spellStart"/>
            <w:r w:rsidRPr="0091471C">
              <w:rPr>
                <w:rFonts w:cs="Arial"/>
                <w:lang w:val="es-ES_tradnl"/>
              </w:rPr>
              <w:t>Euroseeds</w:t>
            </w:r>
            <w:proofErr w:type="spellEnd"/>
            <w:r w:rsidRPr="0091471C">
              <w:rPr>
                <w:rFonts w:cs="Arial"/>
                <w:lang w:val="es-ES_tradnl"/>
              </w:rPr>
              <w:t xml:space="preserve">, ISF, </w:t>
            </w:r>
            <w:r>
              <w:rPr>
                <w:rFonts w:cs="Arial"/>
                <w:lang w:val="es-ES_tradnl"/>
              </w:rPr>
              <w:t xml:space="preserve">SAA, </w:t>
            </w:r>
            <w:r w:rsidRPr="00295B1C">
              <w:rPr>
                <w:rFonts w:cs="Arial"/>
                <w:lang w:val="es-ES"/>
              </w:rPr>
              <w:t>Office</w:t>
            </w:r>
          </w:p>
        </w:tc>
      </w:tr>
      <w:tr w:rsidR="000936E7" w:rsidRPr="00D0027C" w14:paraId="75164685" w14:textId="77777777" w:rsidTr="00003F43">
        <w:tc>
          <w:tcPr>
            <w:tcW w:w="3776" w:type="dxa"/>
          </w:tcPr>
          <w:p w14:paraId="5DC6872F" w14:textId="77777777" w:rsidR="000936E7" w:rsidRDefault="000936E7" w:rsidP="00003F43">
            <w:pPr>
              <w:tabs>
                <w:tab w:val="right" w:pos="2473"/>
              </w:tabs>
              <w:adjustRightInd w:val="0"/>
              <w:snapToGrid w:val="0"/>
              <w:jc w:val="left"/>
            </w:pPr>
            <w:r w:rsidRPr="00B7495E">
              <w:t xml:space="preserve">Tomato </w:t>
            </w:r>
            <w:r w:rsidRPr="00B7495E">
              <w:rPr>
                <w:lang w:val="it-IT"/>
              </w:rPr>
              <w:t>(</w:t>
            </w:r>
            <w:r w:rsidRPr="00B7495E">
              <w:rPr>
                <w:i/>
                <w:lang w:val="it-IT"/>
              </w:rPr>
              <w:t>Solanum</w:t>
            </w:r>
            <w:r w:rsidRPr="000812D1">
              <w:rPr>
                <w:i/>
                <w:lang w:val="it-IT"/>
              </w:rPr>
              <w:t xml:space="preserve"> lycopersicum</w:t>
            </w:r>
            <w:r w:rsidRPr="000812D1">
              <w:rPr>
                <w:lang w:val="it-IT"/>
              </w:rPr>
              <w:t xml:space="preserve"> L.)</w:t>
            </w:r>
          </w:p>
          <w:p w14:paraId="243CEF77" w14:textId="77777777" w:rsidR="000936E7" w:rsidRDefault="000936E7" w:rsidP="00003F43">
            <w:pPr>
              <w:tabs>
                <w:tab w:val="right" w:pos="2473"/>
              </w:tabs>
              <w:adjustRightInd w:val="0"/>
              <w:snapToGrid w:val="0"/>
              <w:jc w:val="left"/>
            </w:pPr>
            <w:r>
              <w:t>- addition of shelf life characteristic</w:t>
            </w:r>
          </w:p>
        </w:tc>
        <w:tc>
          <w:tcPr>
            <w:tcW w:w="2195" w:type="dxa"/>
          </w:tcPr>
          <w:p w14:paraId="50BB7674" w14:textId="77777777" w:rsidR="000936E7" w:rsidRPr="00916327" w:rsidRDefault="000936E7" w:rsidP="00003F43">
            <w:pPr>
              <w:spacing w:beforeLines="20" w:before="48" w:afterLines="20" w:after="48"/>
              <w:jc w:val="left"/>
            </w:pPr>
            <w:r w:rsidRPr="000812D1">
              <w:rPr>
                <w:lang w:val="it-IT"/>
              </w:rPr>
              <w:t>TG/44/1</w:t>
            </w:r>
            <w:r>
              <w:rPr>
                <w:lang w:val="it-IT"/>
              </w:rPr>
              <w:t>2(proj.3)</w:t>
            </w:r>
          </w:p>
        </w:tc>
        <w:tc>
          <w:tcPr>
            <w:tcW w:w="2056" w:type="dxa"/>
          </w:tcPr>
          <w:p w14:paraId="42BC3242" w14:textId="77777777" w:rsidR="000936E7" w:rsidRDefault="000936E7" w:rsidP="00003F43">
            <w:pPr>
              <w:spacing w:beforeLines="20" w:before="48" w:afterLines="20" w:after="48"/>
              <w:jc w:val="left"/>
              <w:rPr>
                <w:rFonts w:cs="Arial"/>
                <w:lang w:val="pt-BR"/>
              </w:rPr>
            </w:pPr>
            <w:r>
              <w:rPr>
                <w:rFonts w:cs="Arial"/>
                <w:lang w:val="pt-BR"/>
              </w:rPr>
              <w:t>Ms. Güleda Öktem (TR)</w:t>
            </w:r>
          </w:p>
        </w:tc>
        <w:tc>
          <w:tcPr>
            <w:tcW w:w="2180" w:type="dxa"/>
          </w:tcPr>
          <w:p w14:paraId="48E0D9F4" w14:textId="77777777" w:rsidR="000936E7" w:rsidRPr="00003F43" w:rsidRDefault="000936E7" w:rsidP="00003F43">
            <w:pPr>
              <w:jc w:val="left"/>
              <w:rPr>
                <w:rFonts w:cs="Arial"/>
              </w:rPr>
            </w:pPr>
            <w:r w:rsidRPr="00003F43">
              <w:rPr>
                <w:rFonts w:cs="Arial"/>
              </w:rPr>
              <w:t xml:space="preserve">BG, CN, FR, HU, IT, JP, KR, NL, QZ, TZ, US, ZA, CLI, </w:t>
            </w:r>
            <w:proofErr w:type="spellStart"/>
            <w:r w:rsidRPr="00003F43">
              <w:rPr>
                <w:rFonts w:cs="Arial"/>
              </w:rPr>
              <w:t>Euroseeds</w:t>
            </w:r>
            <w:proofErr w:type="spellEnd"/>
            <w:r w:rsidRPr="00003F43">
              <w:rPr>
                <w:rFonts w:cs="Arial"/>
              </w:rPr>
              <w:t>, ISF, SAA, Office</w:t>
            </w:r>
          </w:p>
        </w:tc>
      </w:tr>
    </w:tbl>
    <w:p w14:paraId="729C5732" w14:textId="77777777" w:rsidR="000936E7" w:rsidRPr="00E50FA5" w:rsidRDefault="000936E7" w:rsidP="000936E7">
      <w:pPr>
        <w:jc w:val="left"/>
        <w:rPr>
          <w:lang w:val="it-IT"/>
        </w:rPr>
      </w:pPr>
    </w:p>
    <w:p w14:paraId="72CA152B" w14:textId="77777777" w:rsidR="000936E7" w:rsidRPr="00E50FA5" w:rsidRDefault="000936E7" w:rsidP="000936E7">
      <w:pPr>
        <w:jc w:val="left"/>
        <w:rPr>
          <w:lang w:val="it-IT"/>
        </w:rPr>
      </w:pPr>
    </w:p>
    <w:p w14:paraId="4D9B0423" w14:textId="77777777" w:rsidR="000936E7" w:rsidRPr="009E2B80" w:rsidRDefault="000936E7" w:rsidP="000936E7">
      <w:pPr>
        <w:keepNext/>
        <w:rPr>
          <w:u w:val="single"/>
        </w:rPr>
      </w:pPr>
      <w:r w:rsidRPr="00E50FA5">
        <w:rPr>
          <w:u w:val="single"/>
          <w:lang w:val="it-IT"/>
        </w:rPr>
        <w:t>Draft Test Guidelines fo</w:t>
      </w:r>
      <w:r w:rsidRPr="009E2B80">
        <w:rPr>
          <w:u w:val="single"/>
        </w:rPr>
        <w:t>r possible future discussion</w:t>
      </w:r>
    </w:p>
    <w:p w14:paraId="4EFA93BF" w14:textId="77777777" w:rsidR="000936E7" w:rsidRPr="000812D1" w:rsidRDefault="000936E7" w:rsidP="000936E7">
      <w:pPr>
        <w:rPr>
          <w:rFonts w:cs="Arial"/>
        </w:rPr>
      </w:pPr>
    </w:p>
    <w:tbl>
      <w:tblPr>
        <w:tblW w:w="5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81"/>
        <w:gridCol w:w="2123"/>
      </w:tblGrid>
      <w:tr w:rsidR="000936E7" w:rsidRPr="000812D1" w14:paraId="5C88FDEA" w14:textId="77777777" w:rsidTr="00003F43">
        <w:trPr>
          <w:cantSplit/>
          <w:tblHeader/>
        </w:trPr>
        <w:tc>
          <w:tcPr>
            <w:tcW w:w="3681" w:type="dxa"/>
            <w:shd w:val="pct5" w:color="auto" w:fill="FFFFFF"/>
            <w:vAlign w:val="center"/>
          </w:tcPr>
          <w:p w14:paraId="7E02E8D7" w14:textId="77777777" w:rsidR="000936E7" w:rsidRPr="000812D1" w:rsidRDefault="000936E7" w:rsidP="00003F43">
            <w:pPr>
              <w:pStyle w:val="BodyText"/>
              <w:spacing w:before="60" w:after="60"/>
              <w:rPr>
                <w:rFonts w:cs="Arial"/>
              </w:rPr>
            </w:pPr>
            <w:r w:rsidRPr="000812D1">
              <w:rPr>
                <w:rFonts w:cs="Arial"/>
              </w:rPr>
              <w:t>Species</w:t>
            </w:r>
          </w:p>
        </w:tc>
        <w:tc>
          <w:tcPr>
            <w:tcW w:w="2123" w:type="dxa"/>
            <w:shd w:val="pct5" w:color="auto" w:fill="FFFFFF"/>
            <w:vAlign w:val="center"/>
          </w:tcPr>
          <w:p w14:paraId="50AB73DE" w14:textId="77777777" w:rsidR="000936E7" w:rsidRPr="000812D1" w:rsidRDefault="000936E7" w:rsidP="00003F43">
            <w:pPr>
              <w:pStyle w:val="BodyText"/>
              <w:spacing w:before="60" w:after="60"/>
              <w:rPr>
                <w:rFonts w:cs="Arial"/>
              </w:rPr>
            </w:pPr>
            <w:r>
              <w:rPr>
                <w:rFonts w:cs="Arial"/>
              </w:rPr>
              <w:t>Basic Document</w:t>
            </w:r>
          </w:p>
        </w:tc>
      </w:tr>
      <w:tr w:rsidR="000936E7" w:rsidRPr="000812D1" w14:paraId="4D588125" w14:textId="77777777" w:rsidTr="00003F43">
        <w:trPr>
          <w:cantSplit/>
        </w:trPr>
        <w:tc>
          <w:tcPr>
            <w:tcW w:w="3681" w:type="dxa"/>
            <w:shd w:val="clear" w:color="auto" w:fill="auto"/>
          </w:tcPr>
          <w:p w14:paraId="0E81D3ED" w14:textId="77777777" w:rsidR="000936E7" w:rsidRPr="00E1691E" w:rsidRDefault="000936E7" w:rsidP="00003F43">
            <w:pPr>
              <w:tabs>
                <w:tab w:val="right" w:pos="2473"/>
              </w:tabs>
              <w:adjustRightInd w:val="0"/>
              <w:snapToGrid w:val="0"/>
              <w:spacing w:before="20" w:afterLines="20" w:after="48"/>
              <w:jc w:val="left"/>
              <w:rPr>
                <w:rFonts w:cs="Arial"/>
                <w:lang w:val="es-ES"/>
              </w:rPr>
            </w:pPr>
            <w:r w:rsidRPr="00003F43">
              <w:rPr>
                <w:rFonts w:cs="Arial"/>
                <w:lang w:val="pt-BR"/>
              </w:rPr>
              <w:t>Swede, Rutabaga (</w:t>
            </w:r>
            <w:r w:rsidRPr="00003F43">
              <w:rPr>
                <w:rFonts w:cs="Arial"/>
                <w:i/>
                <w:lang w:val="pt-BR"/>
              </w:rPr>
              <w:t xml:space="preserve">Brassica napus </w:t>
            </w:r>
            <w:r w:rsidRPr="00003F43">
              <w:rPr>
                <w:rFonts w:cs="Arial"/>
                <w:lang w:val="pt-BR"/>
              </w:rPr>
              <w:t xml:space="preserve">L. var. </w:t>
            </w:r>
            <w:r w:rsidRPr="00003F43">
              <w:rPr>
                <w:rFonts w:cs="Arial"/>
                <w:i/>
                <w:lang w:val="pt-BR"/>
              </w:rPr>
              <w:t>napobrassica</w:t>
            </w:r>
            <w:r w:rsidRPr="00003F43">
              <w:rPr>
                <w:rFonts w:cs="Arial"/>
                <w:lang w:val="pt-BR"/>
              </w:rPr>
              <w:t xml:space="preserve"> (L.) </w:t>
            </w:r>
            <w:proofErr w:type="spellStart"/>
            <w:r w:rsidRPr="00B7495E">
              <w:rPr>
                <w:rFonts w:cs="Arial"/>
                <w:lang w:val="es-ES"/>
              </w:rPr>
              <w:t>Rchb</w:t>
            </w:r>
            <w:proofErr w:type="spellEnd"/>
            <w:r w:rsidRPr="00B7495E">
              <w:rPr>
                <w:rFonts w:cs="Arial"/>
                <w:lang w:val="es-ES"/>
              </w:rPr>
              <w:t>.)</w:t>
            </w:r>
          </w:p>
        </w:tc>
        <w:tc>
          <w:tcPr>
            <w:tcW w:w="2123" w:type="dxa"/>
            <w:shd w:val="clear" w:color="auto" w:fill="auto"/>
          </w:tcPr>
          <w:p w14:paraId="25ABDD60" w14:textId="77777777" w:rsidR="000936E7" w:rsidRPr="00866900" w:rsidRDefault="000936E7" w:rsidP="00003F43">
            <w:pPr>
              <w:spacing w:beforeLines="20" w:before="48" w:afterLines="20" w:after="48"/>
              <w:jc w:val="left"/>
            </w:pPr>
            <w:r>
              <w:t>TG/89/6 Rev.</w:t>
            </w:r>
          </w:p>
        </w:tc>
      </w:tr>
      <w:tr w:rsidR="000936E7" w:rsidRPr="000812D1" w14:paraId="0204B3CF" w14:textId="77777777" w:rsidTr="00003F43">
        <w:trPr>
          <w:cantSplit/>
        </w:trPr>
        <w:tc>
          <w:tcPr>
            <w:tcW w:w="3681" w:type="dxa"/>
            <w:shd w:val="clear" w:color="auto" w:fill="auto"/>
          </w:tcPr>
          <w:p w14:paraId="575F370A" w14:textId="77777777" w:rsidR="000936E7" w:rsidRPr="000812D1" w:rsidRDefault="000936E7" w:rsidP="00003F43">
            <w:pPr>
              <w:pStyle w:val="BodyText"/>
              <w:spacing w:before="60" w:after="60"/>
              <w:jc w:val="left"/>
              <w:rPr>
                <w:rFonts w:cs="Arial"/>
                <w:bCs/>
                <w:iCs/>
              </w:rPr>
            </w:pPr>
            <w:r w:rsidRPr="000812D1">
              <w:rPr>
                <w:rFonts w:cs="Arial"/>
                <w:bCs/>
                <w:iCs/>
              </w:rPr>
              <w:t>Water spinach (</w:t>
            </w:r>
            <w:r w:rsidRPr="000812D1">
              <w:rPr>
                <w:rFonts w:cs="Arial"/>
                <w:bCs/>
                <w:i/>
                <w:iCs/>
              </w:rPr>
              <w:t>Ipomoea aquatica</w:t>
            </w:r>
            <w:r w:rsidRPr="000812D1">
              <w:rPr>
                <w:rFonts w:cs="Arial"/>
                <w:bCs/>
                <w:iCs/>
              </w:rPr>
              <w:t>)</w:t>
            </w:r>
          </w:p>
        </w:tc>
        <w:tc>
          <w:tcPr>
            <w:tcW w:w="2123" w:type="dxa"/>
            <w:shd w:val="clear" w:color="auto" w:fill="auto"/>
          </w:tcPr>
          <w:p w14:paraId="7ACF6939" w14:textId="77777777" w:rsidR="000936E7" w:rsidRPr="000812D1" w:rsidRDefault="000936E7" w:rsidP="00003F43">
            <w:pPr>
              <w:pStyle w:val="BodyText"/>
              <w:spacing w:before="60" w:after="60"/>
              <w:rPr>
                <w:rFonts w:eastAsia="MS Mincho" w:cs="Arial"/>
                <w:lang w:eastAsia="ja-JP"/>
              </w:rPr>
            </w:pPr>
            <w:r w:rsidRPr="000812D1">
              <w:rPr>
                <w:rFonts w:eastAsia="MS Mincho" w:cs="Arial"/>
                <w:lang w:eastAsia="ja-JP"/>
              </w:rPr>
              <w:t>NEW</w:t>
            </w:r>
          </w:p>
        </w:tc>
      </w:tr>
    </w:tbl>
    <w:p w14:paraId="0972C8AC" w14:textId="77777777" w:rsidR="009212F6" w:rsidRDefault="009212F6" w:rsidP="000936E7">
      <w:pPr>
        <w:jc w:val="left"/>
      </w:pPr>
    </w:p>
    <w:p w14:paraId="13891201" w14:textId="77777777" w:rsidR="000936E7" w:rsidRDefault="000936E7" w:rsidP="000936E7">
      <w:pPr>
        <w:jc w:val="left"/>
      </w:pPr>
    </w:p>
    <w:p w14:paraId="0C847E95" w14:textId="77777777" w:rsidR="000936E7" w:rsidRDefault="000936E7" w:rsidP="000936E7">
      <w:pPr>
        <w:jc w:val="left"/>
      </w:pPr>
    </w:p>
    <w:p w14:paraId="51F8D6A2" w14:textId="77777777" w:rsidR="000936E7" w:rsidRPr="005600AD" w:rsidRDefault="000936E7" w:rsidP="000936E7">
      <w:pPr>
        <w:jc w:val="right"/>
      </w:pPr>
      <w:r>
        <w:t xml:space="preserve">[End of </w:t>
      </w:r>
      <w:r w:rsidR="00765FCE">
        <w:t>Annex II and of document</w:t>
      </w:r>
      <w:r>
        <w:t>]</w:t>
      </w:r>
    </w:p>
    <w:sectPr w:rsidR="000936E7" w:rsidRPr="005600AD" w:rsidSect="005E7466">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35723" w14:textId="77777777" w:rsidR="00EA1BE4" w:rsidRDefault="00EA1BE4" w:rsidP="006655D3">
      <w:r>
        <w:separator/>
      </w:r>
    </w:p>
    <w:p w14:paraId="5F7287B8" w14:textId="77777777" w:rsidR="00EA1BE4" w:rsidRDefault="00EA1BE4" w:rsidP="006655D3"/>
    <w:p w14:paraId="47CD8BEA" w14:textId="77777777" w:rsidR="00EA1BE4" w:rsidRDefault="00EA1BE4" w:rsidP="006655D3"/>
  </w:endnote>
  <w:endnote w:type="continuationSeparator" w:id="0">
    <w:p w14:paraId="6C5866C1" w14:textId="77777777" w:rsidR="00EA1BE4" w:rsidRDefault="00EA1BE4" w:rsidP="006655D3">
      <w:r>
        <w:separator/>
      </w:r>
    </w:p>
    <w:p w14:paraId="166AE0C5" w14:textId="77777777" w:rsidR="00EA1BE4" w:rsidRPr="00294751" w:rsidRDefault="00EA1BE4">
      <w:pPr>
        <w:pStyle w:val="Footer"/>
        <w:spacing w:after="60"/>
        <w:rPr>
          <w:sz w:val="18"/>
          <w:lang w:val="fr-FR"/>
        </w:rPr>
      </w:pPr>
      <w:r w:rsidRPr="00294751">
        <w:rPr>
          <w:sz w:val="18"/>
          <w:lang w:val="fr-FR"/>
        </w:rPr>
        <w:t>[Suite de la note de la page précédente]</w:t>
      </w:r>
    </w:p>
    <w:p w14:paraId="1D3D935A" w14:textId="77777777" w:rsidR="00EA1BE4" w:rsidRPr="00294751" w:rsidRDefault="00EA1BE4" w:rsidP="006655D3">
      <w:pPr>
        <w:rPr>
          <w:lang w:val="fr-FR"/>
        </w:rPr>
      </w:pPr>
    </w:p>
    <w:p w14:paraId="5E4A967F" w14:textId="77777777" w:rsidR="00EA1BE4" w:rsidRPr="00294751" w:rsidRDefault="00EA1BE4" w:rsidP="006655D3">
      <w:pPr>
        <w:rPr>
          <w:lang w:val="fr-FR"/>
        </w:rPr>
      </w:pPr>
    </w:p>
  </w:endnote>
  <w:endnote w:type="continuationNotice" w:id="1">
    <w:p w14:paraId="355B0168" w14:textId="77777777" w:rsidR="00EA1BE4" w:rsidRPr="00294751" w:rsidRDefault="00EA1BE4" w:rsidP="006655D3">
      <w:pPr>
        <w:rPr>
          <w:lang w:val="fr-FR"/>
        </w:rPr>
      </w:pPr>
      <w:r w:rsidRPr="00294751">
        <w:rPr>
          <w:lang w:val="fr-FR"/>
        </w:rPr>
        <w:t>[Suite de la note page suivante]</w:t>
      </w:r>
    </w:p>
    <w:p w14:paraId="7F51BDA2" w14:textId="77777777" w:rsidR="00EA1BE4" w:rsidRPr="00294751" w:rsidRDefault="00EA1BE4" w:rsidP="006655D3">
      <w:pPr>
        <w:rPr>
          <w:lang w:val="fr-FR"/>
        </w:rPr>
      </w:pPr>
    </w:p>
    <w:p w14:paraId="7DE4DB4C" w14:textId="77777777" w:rsidR="00EA1BE4" w:rsidRPr="00294751" w:rsidRDefault="00EA1B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370DF" w14:textId="77777777" w:rsidR="00EA1BE4" w:rsidRDefault="00EA1BE4" w:rsidP="006655D3">
      <w:r>
        <w:separator/>
      </w:r>
    </w:p>
  </w:footnote>
  <w:footnote w:type="continuationSeparator" w:id="0">
    <w:p w14:paraId="3FF17602" w14:textId="77777777" w:rsidR="00EA1BE4" w:rsidRDefault="00EA1BE4" w:rsidP="006655D3">
      <w:r>
        <w:separator/>
      </w:r>
    </w:p>
  </w:footnote>
  <w:footnote w:type="continuationNotice" w:id="1">
    <w:p w14:paraId="6269C111" w14:textId="77777777" w:rsidR="00EA1BE4" w:rsidRPr="00AB530F" w:rsidRDefault="00EA1BE4" w:rsidP="00AB530F">
      <w:pPr>
        <w:pStyle w:val="Footer"/>
      </w:pPr>
    </w:p>
  </w:footnote>
  <w:footnote w:id="2">
    <w:p w14:paraId="745030D0" w14:textId="77777777" w:rsidR="00EA1BE4" w:rsidRDefault="00EA1BE4">
      <w:pPr>
        <w:pStyle w:val="FootnoteText"/>
      </w:pPr>
      <w:r>
        <w:rPr>
          <w:rStyle w:val="FootnoteReference"/>
        </w:rPr>
        <w:footnoteRef/>
      </w:r>
      <w:r>
        <w:t xml:space="preserve"> Source:</w:t>
      </w:r>
      <w:r w:rsidRPr="005A6B0C">
        <w:t xml:space="preserve"> </w:t>
      </w:r>
      <w:hyperlink r:id="rId1" w:history="1">
        <w:r w:rsidRPr="00B66BBF">
          <w:rPr>
            <w:rStyle w:val="Hyperlink"/>
          </w:rPr>
          <w:t>https://worldseed.org/</w:t>
        </w:r>
      </w:hyperlink>
    </w:p>
  </w:footnote>
  <w:footnote w:id="3">
    <w:p w14:paraId="436D86DC" w14:textId="77777777" w:rsidR="00EA1BE4" w:rsidRPr="00470E32" w:rsidRDefault="00EA1BE4" w:rsidP="000936E7">
      <w:pPr>
        <w:pStyle w:val="FootnoteText"/>
      </w:pPr>
      <w:r>
        <w:rPr>
          <w:rStyle w:val="FootnoteReference"/>
        </w:rPr>
        <w:footnoteRef/>
      </w:r>
      <w:r>
        <w:t xml:space="preserve"> </w:t>
      </w:r>
      <w:r>
        <w:rPr>
          <w:rFonts w:cs="Arial"/>
          <w:szCs w:val="16"/>
        </w:rPr>
        <w:t xml:space="preserve">for name of experts, see list of </w:t>
      </w:r>
      <w:proofErr w:type="gramStart"/>
      <w:r>
        <w:rPr>
          <w:rFonts w:cs="Arial"/>
          <w:szCs w:val="16"/>
        </w:rPr>
        <w:t>participants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ED37" w14:textId="71DB8B6F" w:rsidR="00EA1BE4" w:rsidRPr="00C5280D" w:rsidRDefault="00EA1BE4" w:rsidP="00EB048E">
    <w:pPr>
      <w:pStyle w:val="Header"/>
      <w:rPr>
        <w:rStyle w:val="PageNumber"/>
        <w:lang w:val="en-US"/>
      </w:rPr>
    </w:pPr>
    <w:r>
      <w:rPr>
        <w:rStyle w:val="PageNumber"/>
        <w:lang w:val="en-US"/>
      </w:rPr>
      <w:t>TWV/57/26</w:t>
    </w:r>
    <w:r w:rsidR="00DA6669">
      <w:rPr>
        <w:rStyle w:val="PageNumber"/>
        <w:lang w:val="en-US"/>
      </w:rPr>
      <w:t xml:space="preserve"> Corr.</w:t>
    </w:r>
  </w:p>
  <w:p w14:paraId="7C0413E5" w14:textId="77777777" w:rsidR="00EA1BE4" w:rsidRPr="00C5280D" w:rsidRDefault="00EA1BE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D0ED6">
      <w:rPr>
        <w:rStyle w:val="PageNumber"/>
        <w:noProof/>
        <w:lang w:val="en-US"/>
      </w:rPr>
      <w:t>26</w:t>
    </w:r>
    <w:r w:rsidRPr="00C5280D">
      <w:rPr>
        <w:rStyle w:val="PageNumber"/>
        <w:lang w:val="en-US"/>
      </w:rPr>
      <w:fldChar w:fldCharType="end"/>
    </w:r>
  </w:p>
  <w:p w14:paraId="437C2BE1" w14:textId="77777777" w:rsidR="00EA1BE4" w:rsidRPr="00C5280D" w:rsidRDefault="00EA1BE4"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3B3D" w14:textId="5136B3F9" w:rsidR="00EA1BE4" w:rsidRPr="00C5280D" w:rsidRDefault="00EA1BE4" w:rsidP="00EB048E">
    <w:pPr>
      <w:pStyle w:val="Header"/>
      <w:rPr>
        <w:rStyle w:val="PageNumber"/>
        <w:lang w:val="en-US"/>
      </w:rPr>
    </w:pPr>
    <w:r>
      <w:rPr>
        <w:rStyle w:val="PageNumber"/>
        <w:lang w:val="en-US"/>
      </w:rPr>
      <w:t xml:space="preserve">TWV/57/26 </w:t>
    </w:r>
    <w:r w:rsidR="00DA6669">
      <w:rPr>
        <w:rStyle w:val="PageNumber"/>
        <w:lang w:val="en-US"/>
      </w:rPr>
      <w:t>Corr.</w:t>
    </w:r>
  </w:p>
  <w:p w14:paraId="14C85CF8" w14:textId="77777777" w:rsidR="00EA1BE4" w:rsidRPr="00C5280D" w:rsidRDefault="00EA1BE4"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D0ED6">
      <w:rPr>
        <w:rStyle w:val="PageNumber"/>
        <w:noProof/>
        <w:lang w:val="en-US"/>
      </w:rPr>
      <w:t>7</w:t>
    </w:r>
    <w:r w:rsidRPr="00C5280D">
      <w:rPr>
        <w:rStyle w:val="PageNumber"/>
        <w:lang w:val="en-US"/>
      </w:rPr>
      <w:fldChar w:fldCharType="end"/>
    </w:r>
  </w:p>
  <w:p w14:paraId="65A34658" w14:textId="77777777" w:rsidR="00EA1BE4" w:rsidRPr="00C5280D" w:rsidRDefault="00EA1BE4"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5135" w14:textId="670C4C74" w:rsidR="00EA1BE4" w:rsidRPr="00C5280D" w:rsidRDefault="00EA1BE4" w:rsidP="000936E7">
    <w:pPr>
      <w:pStyle w:val="Header"/>
      <w:rPr>
        <w:rStyle w:val="PageNumber"/>
        <w:lang w:val="en-US"/>
      </w:rPr>
    </w:pPr>
    <w:r>
      <w:rPr>
        <w:rStyle w:val="PageNumber"/>
        <w:lang w:val="en-US"/>
      </w:rPr>
      <w:t xml:space="preserve">TWV/57/26 </w:t>
    </w:r>
    <w:r w:rsidR="00DA6669">
      <w:rPr>
        <w:rStyle w:val="PageNumber"/>
        <w:lang w:val="en-US"/>
      </w:rPr>
      <w:t>Corr.</w:t>
    </w:r>
  </w:p>
  <w:p w14:paraId="515C42BB" w14:textId="77777777" w:rsidR="00EA1BE4" w:rsidRDefault="00EA1BE4">
    <w:pPr>
      <w:pStyle w:val="Header"/>
      <w:rPr>
        <w:lang w:val="en-US"/>
      </w:rPr>
    </w:pPr>
  </w:p>
  <w:p w14:paraId="5B78F006" w14:textId="77777777" w:rsidR="00EA1BE4" w:rsidRPr="000936E7" w:rsidRDefault="00EA1BE4">
    <w:pPr>
      <w:pStyle w:val="Header"/>
      <w:rPr>
        <w:lang w:val="en-US"/>
      </w:rPr>
    </w:pPr>
    <w:r>
      <w:rPr>
        <w:lang w:val="en-US"/>
      </w:rPr>
      <w:t>ANNEX I</w:t>
    </w:r>
  </w:p>
  <w:p w14:paraId="499D0C31" w14:textId="77777777" w:rsidR="00EA1BE4" w:rsidRPr="000936E7" w:rsidRDefault="00EA1BE4">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38B1" w14:textId="7A7D8526" w:rsidR="00EA1BE4" w:rsidRPr="00DA6669" w:rsidRDefault="00EA1BE4" w:rsidP="00EB048E">
    <w:pPr>
      <w:pStyle w:val="Header"/>
      <w:rPr>
        <w:rStyle w:val="PageNumber"/>
      </w:rPr>
    </w:pPr>
    <w:r w:rsidRPr="00DA6669">
      <w:rPr>
        <w:rStyle w:val="PageNumber"/>
      </w:rPr>
      <w:t>TWV/57/26</w:t>
    </w:r>
    <w:r w:rsidR="00DA6669" w:rsidRPr="00DA6669">
      <w:rPr>
        <w:rStyle w:val="PageNumber"/>
      </w:rPr>
      <w:t xml:space="preserve"> C</w:t>
    </w:r>
    <w:r w:rsidR="00DA6669">
      <w:rPr>
        <w:rStyle w:val="PageNumber"/>
      </w:rPr>
      <w:t>orr.</w:t>
    </w:r>
  </w:p>
  <w:p w14:paraId="49F69FF0" w14:textId="77777777" w:rsidR="00EA1BE4" w:rsidRPr="00DA6669" w:rsidRDefault="00EA1BE4" w:rsidP="00EB048E">
    <w:pPr>
      <w:pStyle w:val="Header"/>
    </w:pPr>
    <w:r w:rsidRPr="00DA6669">
      <w:t xml:space="preserve">Annex II, page </w:t>
    </w:r>
    <w:r w:rsidRPr="00C5280D">
      <w:rPr>
        <w:rStyle w:val="PageNumber"/>
        <w:lang w:val="en-US"/>
      </w:rPr>
      <w:fldChar w:fldCharType="begin"/>
    </w:r>
    <w:r w:rsidRPr="00DA6669">
      <w:rPr>
        <w:rStyle w:val="PageNumber"/>
      </w:rPr>
      <w:instrText xml:space="preserve"> PAGE </w:instrText>
    </w:r>
    <w:r w:rsidRPr="00C5280D">
      <w:rPr>
        <w:rStyle w:val="PageNumber"/>
        <w:lang w:val="en-US"/>
      </w:rPr>
      <w:fldChar w:fldCharType="separate"/>
    </w:r>
    <w:r w:rsidR="00AD0ED6" w:rsidRPr="00DA6669">
      <w:rPr>
        <w:rStyle w:val="PageNumber"/>
        <w:noProof/>
      </w:rPr>
      <w:t>2</w:t>
    </w:r>
    <w:r w:rsidRPr="00C5280D">
      <w:rPr>
        <w:rStyle w:val="PageNumber"/>
        <w:lang w:val="en-US"/>
      </w:rPr>
      <w:fldChar w:fldCharType="end"/>
    </w:r>
  </w:p>
  <w:p w14:paraId="15629886" w14:textId="77777777" w:rsidR="00EA1BE4" w:rsidRPr="00DA6669" w:rsidRDefault="00EA1BE4"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C2CF" w14:textId="07F95DD8" w:rsidR="00EA1BE4" w:rsidRPr="00C5280D" w:rsidRDefault="00EA1BE4" w:rsidP="000936E7">
    <w:pPr>
      <w:pStyle w:val="Header"/>
      <w:rPr>
        <w:rStyle w:val="PageNumber"/>
        <w:lang w:val="en-US"/>
      </w:rPr>
    </w:pPr>
    <w:r>
      <w:rPr>
        <w:rStyle w:val="PageNumber"/>
        <w:lang w:val="en-US"/>
      </w:rPr>
      <w:t xml:space="preserve">TWV/57/26 </w:t>
    </w:r>
    <w:r w:rsidR="00DA6669">
      <w:rPr>
        <w:rStyle w:val="PageNumber"/>
        <w:lang w:val="en-US"/>
      </w:rPr>
      <w:t>Corr.</w:t>
    </w:r>
  </w:p>
  <w:p w14:paraId="606763E7" w14:textId="77777777" w:rsidR="00EA1BE4" w:rsidRDefault="00EA1BE4">
    <w:pPr>
      <w:pStyle w:val="Header"/>
      <w:rPr>
        <w:lang w:val="en-US"/>
      </w:rPr>
    </w:pPr>
  </w:p>
  <w:p w14:paraId="79708A8D" w14:textId="77777777" w:rsidR="00EA1BE4" w:rsidRPr="000936E7" w:rsidRDefault="00EA1BE4">
    <w:pPr>
      <w:pStyle w:val="Header"/>
      <w:rPr>
        <w:lang w:val="en-US"/>
      </w:rPr>
    </w:pPr>
    <w:r>
      <w:rPr>
        <w:lang w:val="en-US"/>
      </w:rPr>
      <w:t>ANNEX II</w:t>
    </w:r>
  </w:p>
  <w:p w14:paraId="6D804A2B" w14:textId="77777777" w:rsidR="00EA1BE4" w:rsidRPr="000936E7" w:rsidRDefault="00EA1B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FA8"/>
    <w:multiLevelType w:val="hybridMultilevel"/>
    <w:tmpl w:val="5D608D9C"/>
    <w:lvl w:ilvl="0" w:tplc="0409001B">
      <w:start w:val="1"/>
      <w:numFmt w:val="lowerRoman"/>
      <w:lvlText w:val="%1."/>
      <w:lvlJc w:val="righ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1" w15:restartNumberingAfterBreak="0">
    <w:nsid w:val="05E26315"/>
    <w:multiLevelType w:val="hybridMultilevel"/>
    <w:tmpl w:val="25D6CFC4"/>
    <w:lvl w:ilvl="0" w:tplc="D5E6633C">
      <w:start w:val="1"/>
      <w:numFmt w:val="lowerRoman"/>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6" w15:restartNumberingAfterBreak="0">
    <w:nsid w:val="0C57149C"/>
    <w:multiLevelType w:val="hybridMultilevel"/>
    <w:tmpl w:val="8F18FB7C"/>
    <w:lvl w:ilvl="0" w:tplc="D5E6633C">
      <w:start w:val="1"/>
      <w:numFmt w:val="lowerRoman"/>
      <w:lvlText w:val="%1)"/>
      <w:lvlJc w:val="left"/>
      <w:pPr>
        <w:ind w:left="23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2D70CB"/>
    <w:multiLevelType w:val="hybridMultilevel"/>
    <w:tmpl w:val="C06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C4308"/>
    <w:multiLevelType w:val="hybridMultilevel"/>
    <w:tmpl w:val="A642B966"/>
    <w:lvl w:ilvl="0" w:tplc="C122CF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E3057"/>
    <w:multiLevelType w:val="multilevel"/>
    <w:tmpl w:val="47BEC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92717"/>
    <w:multiLevelType w:val="hybridMultilevel"/>
    <w:tmpl w:val="8A46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02D70"/>
    <w:multiLevelType w:val="hybridMultilevel"/>
    <w:tmpl w:val="A850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13" w15:restartNumberingAfterBreak="0">
    <w:nsid w:val="26653594"/>
    <w:multiLevelType w:val="hybridMultilevel"/>
    <w:tmpl w:val="E7A679B8"/>
    <w:lvl w:ilvl="0" w:tplc="76F28B4C">
      <w:start w:val="13"/>
      <w:numFmt w:val="bullet"/>
      <w:lvlText w:val="-"/>
      <w:lvlJc w:val="left"/>
      <w:pPr>
        <w:ind w:left="930" w:hanging="360"/>
      </w:pPr>
      <w:rPr>
        <w:rFonts w:ascii="Arial" w:eastAsia="Times New Roman" w:hAnsi="Arial" w:cs="Arial" w:hint="default"/>
        <w:b w:val="0"/>
      </w:rPr>
    </w:lvl>
    <w:lvl w:ilvl="1" w:tplc="D5E6633C">
      <w:start w:val="1"/>
      <w:numFmt w:val="lowerRoman"/>
      <w:lvlText w:val="%2)"/>
      <w:lvlJc w:val="left"/>
      <w:pPr>
        <w:ind w:left="1650" w:hanging="360"/>
      </w:pPr>
      <w:rPr>
        <w:rFonts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14" w15:restartNumberingAfterBreak="0">
    <w:nsid w:val="334A4B92"/>
    <w:multiLevelType w:val="singleLevel"/>
    <w:tmpl w:val="04090001"/>
    <w:lvl w:ilvl="0">
      <w:start w:val="1"/>
      <w:numFmt w:val="bullet"/>
      <w:lvlText w:val=""/>
      <w:lvlJc w:val="left"/>
      <w:pPr>
        <w:ind w:left="360" w:hanging="360"/>
      </w:pPr>
      <w:rPr>
        <w:rFonts w:ascii="Symbol" w:hAnsi="Symbol" w:hint="default"/>
      </w:rPr>
    </w:lvl>
  </w:abstractNum>
  <w:abstractNum w:abstractNumId="15" w15:restartNumberingAfterBreak="0">
    <w:nsid w:val="364F3122"/>
    <w:multiLevelType w:val="hybridMultilevel"/>
    <w:tmpl w:val="25D6CFC4"/>
    <w:lvl w:ilvl="0" w:tplc="D5E6633C">
      <w:start w:val="1"/>
      <w:numFmt w:val="lowerRoman"/>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6" w15:restartNumberingAfterBreak="0">
    <w:nsid w:val="3BC81DCF"/>
    <w:multiLevelType w:val="hybridMultilevel"/>
    <w:tmpl w:val="971C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7655B"/>
    <w:multiLevelType w:val="singleLevel"/>
    <w:tmpl w:val="04090019"/>
    <w:lvl w:ilvl="0">
      <w:start w:val="1"/>
      <w:numFmt w:val="lowerLetter"/>
      <w:lvlText w:val="(%1)"/>
      <w:lvlJc w:val="left"/>
      <w:pPr>
        <w:tabs>
          <w:tab w:val="num" w:pos="360"/>
        </w:tabs>
        <w:ind w:left="360" w:hanging="360"/>
      </w:pPr>
    </w:lvl>
  </w:abstractNum>
  <w:abstractNum w:abstractNumId="18"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17666"/>
    <w:multiLevelType w:val="hybridMultilevel"/>
    <w:tmpl w:val="CB9CB186"/>
    <w:lvl w:ilvl="0" w:tplc="04090019">
      <w:start w:val="1"/>
      <w:numFmt w:val="lowerLetter"/>
      <w:lvlText w:val="(%1)"/>
      <w:lvlJc w:val="left"/>
      <w:pPr>
        <w:ind w:left="1287" w:hanging="360"/>
      </w:pPr>
    </w:lvl>
    <w:lvl w:ilvl="1" w:tplc="0409001B">
      <w:start w:val="1"/>
      <w:numFmt w:val="lowerRoman"/>
      <w:lvlText w:val="%2."/>
      <w:lvlJc w:val="righ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808100B"/>
    <w:multiLevelType w:val="hybridMultilevel"/>
    <w:tmpl w:val="2C3072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3" w15:restartNumberingAfterBreak="0">
    <w:nsid w:val="494A5A23"/>
    <w:multiLevelType w:val="hybridMultilevel"/>
    <w:tmpl w:val="695E9F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981043"/>
    <w:multiLevelType w:val="hybridMultilevel"/>
    <w:tmpl w:val="11C03370"/>
    <w:lvl w:ilvl="0" w:tplc="F13E91C0">
      <w:start w:val="13"/>
      <w:numFmt w:val="bullet"/>
      <w:lvlText w:val="-"/>
      <w:lvlJc w:val="left"/>
      <w:pPr>
        <w:ind w:left="930" w:hanging="360"/>
      </w:pPr>
      <w:rPr>
        <w:rFonts w:ascii="Arial" w:eastAsia="Times New Roman" w:hAnsi="Arial" w:cs="Arial" w:hint="default"/>
      </w:rPr>
    </w:lvl>
    <w:lvl w:ilvl="1" w:tplc="D5E6633C">
      <w:start w:val="1"/>
      <w:numFmt w:val="lowerRoman"/>
      <w:lvlText w:val="%2)"/>
      <w:lvlJc w:val="left"/>
      <w:pPr>
        <w:ind w:left="1650" w:hanging="360"/>
      </w:pPr>
      <w:rPr>
        <w:rFonts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25"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8"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007AE"/>
    <w:multiLevelType w:val="singleLevel"/>
    <w:tmpl w:val="04090019"/>
    <w:lvl w:ilvl="0">
      <w:start w:val="1"/>
      <w:numFmt w:val="lowerLetter"/>
      <w:lvlText w:val="(%1)"/>
      <w:lvlJc w:val="left"/>
      <w:pPr>
        <w:tabs>
          <w:tab w:val="num" w:pos="360"/>
        </w:tabs>
        <w:ind w:left="360" w:hanging="360"/>
      </w:pPr>
    </w:lvl>
  </w:abstractNum>
  <w:abstractNum w:abstractNumId="30" w15:restartNumberingAfterBreak="0">
    <w:nsid w:val="5EBA43DB"/>
    <w:multiLevelType w:val="hybridMultilevel"/>
    <w:tmpl w:val="D4D0A9E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A1ACC"/>
    <w:multiLevelType w:val="hybridMultilevel"/>
    <w:tmpl w:val="74488C5C"/>
    <w:lvl w:ilvl="0" w:tplc="692429B0">
      <w:start w:val="1"/>
      <w:numFmt w:val="lowerLetter"/>
      <w:lvlText w:val="(%1)"/>
      <w:lvlJc w:val="left"/>
      <w:pPr>
        <w:ind w:left="2486"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0DF6C28"/>
    <w:multiLevelType w:val="hybridMultilevel"/>
    <w:tmpl w:val="FD76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A27C56"/>
    <w:multiLevelType w:val="hybridMultilevel"/>
    <w:tmpl w:val="9CF4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915624">
    <w:abstractNumId w:val="22"/>
  </w:num>
  <w:num w:numId="2" w16cid:durableId="1781752374">
    <w:abstractNumId w:val="14"/>
  </w:num>
  <w:num w:numId="3" w16cid:durableId="1724215272">
    <w:abstractNumId w:val="12"/>
    <w:lvlOverride w:ilvl="0">
      <w:startOverride w:val="1"/>
    </w:lvlOverride>
  </w:num>
  <w:num w:numId="4" w16cid:durableId="18478201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8172949">
    <w:abstractNumId w:val="8"/>
  </w:num>
  <w:num w:numId="6" w16cid:durableId="437994583">
    <w:abstractNumId w:val="0"/>
  </w:num>
  <w:num w:numId="7" w16cid:durableId="11914560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9020189">
    <w:abstractNumId w:val="33"/>
  </w:num>
  <w:num w:numId="9" w16cid:durableId="1799911238">
    <w:abstractNumId w:val="17"/>
  </w:num>
  <w:num w:numId="10" w16cid:durableId="306709298">
    <w:abstractNumId w:val="14"/>
    <w:lvlOverride w:ilvl="0">
      <w:startOverride w:val="1"/>
    </w:lvlOverride>
  </w:num>
  <w:num w:numId="11" w16cid:durableId="2124958706">
    <w:abstractNumId w:val="5"/>
  </w:num>
  <w:num w:numId="12" w16cid:durableId="1886212749">
    <w:abstractNumId w:val="24"/>
  </w:num>
  <w:num w:numId="13" w16cid:durableId="222450252">
    <w:abstractNumId w:val="13"/>
  </w:num>
  <w:num w:numId="14" w16cid:durableId="702750469">
    <w:abstractNumId w:val="15"/>
  </w:num>
  <w:num w:numId="15" w16cid:durableId="114301558">
    <w:abstractNumId w:val="1"/>
  </w:num>
  <w:num w:numId="16" w16cid:durableId="1953779016">
    <w:abstractNumId w:val="6"/>
  </w:num>
  <w:num w:numId="17" w16cid:durableId="2071069888">
    <w:abstractNumId w:val="23"/>
  </w:num>
  <w:num w:numId="18" w16cid:durableId="279920403">
    <w:abstractNumId w:val="30"/>
  </w:num>
  <w:num w:numId="19" w16cid:durableId="2045595512">
    <w:abstractNumId w:val="20"/>
  </w:num>
  <w:num w:numId="20" w16cid:durableId="1945261603">
    <w:abstractNumId w:val="29"/>
  </w:num>
  <w:num w:numId="21" w16cid:durableId="1755466430">
    <w:abstractNumId w:val="34"/>
  </w:num>
  <w:num w:numId="22" w16cid:durableId="682975220">
    <w:abstractNumId w:val="11"/>
  </w:num>
  <w:num w:numId="23" w16cid:durableId="1372418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0252744">
    <w:abstractNumId w:val="19"/>
  </w:num>
  <w:num w:numId="25" w16cid:durableId="959339396">
    <w:abstractNumId w:val="4"/>
  </w:num>
  <w:num w:numId="26" w16cid:durableId="265239689">
    <w:abstractNumId w:val="25"/>
  </w:num>
  <w:num w:numId="27" w16cid:durableId="615017432">
    <w:abstractNumId w:val="32"/>
  </w:num>
  <w:num w:numId="28" w16cid:durableId="416825546">
    <w:abstractNumId w:val="26"/>
  </w:num>
  <w:num w:numId="29" w16cid:durableId="2030909841">
    <w:abstractNumId w:val="2"/>
  </w:num>
  <w:num w:numId="30" w16cid:durableId="1572540635">
    <w:abstractNumId w:val="31"/>
  </w:num>
  <w:num w:numId="31" w16cid:durableId="773521507">
    <w:abstractNumId w:val="28"/>
  </w:num>
  <w:num w:numId="32" w16cid:durableId="1898205771">
    <w:abstractNumId w:val="18"/>
  </w:num>
  <w:num w:numId="33" w16cid:durableId="53967034">
    <w:abstractNumId w:val="16"/>
  </w:num>
  <w:num w:numId="34" w16cid:durableId="1421637933">
    <w:abstractNumId w:val="35"/>
  </w:num>
  <w:num w:numId="35" w16cid:durableId="367923848">
    <w:abstractNumId w:val="27"/>
  </w:num>
  <w:num w:numId="36" w16cid:durableId="629096329">
    <w:abstractNumId w:val="21"/>
  </w:num>
  <w:num w:numId="37" w16cid:durableId="1002005400">
    <w:abstractNumId w:val="7"/>
  </w:num>
  <w:num w:numId="38" w16cid:durableId="114754812">
    <w:abstractNumId w:val="9"/>
  </w:num>
  <w:num w:numId="39" w16cid:durableId="981009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EF"/>
    <w:rsid w:val="00003F43"/>
    <w:rsid w:val="0000459C"/>
    <w:rsid w:val="0000641D"/>
    <w:rsid w:val="000066D3"/>
    <w:rsid w:val="00010CF3"/>
    <w:rsid w:val="00011E27"/>
    <w:rsid w:val="000146FF"/>
    <w:rsid w:val="000148BC"/>
    <w:rsid w:val="00024AB8"/>
    <w:rsid w:val="00024EE8"/>
    <w:rsid w:val="00030854"/>
    <w:rsid w:val="000329C7"/>
    <w:rsid w:val="00036028"/>
    <w:rsid w:val="00036412"/>
    <w:rsid w:val="0004048B"/>
    <w:rsid w:val="0004198B"/>
    <w:rsid w:val="000442EC"/>
    <w:rsid w:val="00044642"/>
    <w:rsid w:val="000446B9"/>
    <w:rsid w:val="00047E21"/>
    <w:rsid w:val="00050E16"/>
    <w:rsid w:val="00075B08"/>
    <w:rsid w:val="00077E5F"/>
    <w:rsid w:val="00085505"/>
    <w:rsid w:val="00092821"/>
    <w:rsid w:val="000936E7"/>
    <w:rsid w:val="00094FA8"/>
    <w:rsid w:val="000B0700"/>
    <w:rsid w:val="000B174F"/>
    <w:rsid w:val="000C4E25"/>
    <w:rsid w:val="000C7021"/>
    <w:rsid w:val="000D0863"/>
    <w:rsid w:val="000D6BBC"/>
    <w:rsid w:val="000D7780"/>
    <w:rsid w:val="000D7F0C"/>
    <w:rsid w:val="000E636A"/>
    <w:rsid w:val="000E7CF2"/>
    <w:rsid w:val="000F2F11"/>
    <w:rsid w:val="00100A5F"/>
    <w:rsid w:val="00105929"/>
    <w:rsid w:val="00110BED"/>
    <w:rsid w:val="00110C36"/>
    <w:rsid w:val="001131D5"/>
    <w:rsid w:val="00114547"/>
    <w:rsid w:val="00132938"/>
    <w:rsid w:val="00141DB8"/>
    <w:rsid w:val="00142BED"/>
    <w:rsid w:val="00150295"/>
    <w:rsid w:val="00172084"/>
    <w:rsid w:val="00172FB8"/>
    <w:rsid w:val="0017474A"/>
    <w:rsid w:val="001758C6"/>
    <w:rsid w:val="00182B99"/>
    <w:rsid w:val="00193293"/>
    <w:rsid w:val="001C1525"/>
    <w:rsid w:val="001E737D"/>
    <w:rsid w:val="0021332C"/>
    <w:rsid w:val="00213982"/>
    <w:rsid w:val="00214F8F"/>
    <w:rsid w:val="002172DA"/>
    <w:rsid w:val="00235D7D"/>
    <w:rsid w:val="00236381"/>
    <w:rsid w:val="0024416D"/>
    <w:rsid w:val="00262DBD"/>
    <w:rsid w:val="00271911"/>
    <w:rsid w:val="00273187"/>
    <w:rsid w:val="00273794"/>
    <w:rsid w:val="00274136"/>
    <w:rsid w:val="002800A0"/>
    <w:rsid w:val="002801B3"/>
    <w:rsid w:val="0028059F"/>
    <w:rsid w:val="00281060"/>
    <w:rsid w:val="00284050"/>
    <w:rsid w:val="00285BD0"/>
    <w:rsid w:val="0029200A"/>
    <w:rsid w:val="002940E8"/>
    <w:rsid w:val="00294751"/>
    <w:rsid w:val="002A3141"/>
    <w:rsid w:val="002A6E50"/>
    <w:rsid w:val="002B111D"/>
    <w:rsid w:val="002B4298"/>
    <w:rsid w:val="002B6BA0"/>
    <w:rsid w:val="002B7A36"/>
    <w:rsid w:val="002C256A"/>
    <w:rsid w:val="002D5226"/>
    <w:rsid w:val="002E2B35"/>
    <w:rsid w:val="002F028E"/>
    <w:rsid w:val="00305A7F"/>
    <w:rsid w:val="003152FE"/>
    <w:rsid w:val="00326613"/>
    <w:rsid w:val="00327436"/>
    <w:rsid w:val="0033172A"/>
    <w:rsid w:val="00344BD6"/>
    <w:rsid w:val="00345F57"/>
    <w:rsid w:val="0035528D"/>
    <w:rsid w:val="00361821"/>
    <w:rsid w:val="00361E9E"/>
    <w:rsid w:val="003753EE"/>
    <w:rsid w:val="00391E7A"/>
    <w:rsid w:val="00393D53"/>
    <w:rsid w:val="00395B4C"/>
    <w:rsid w:val="003A0835"/>
    <w:rsid w:val="003A436B"/>
    <w:rsid w:val="003A5AAF"/>
    <w:rsid w:val="003B700A"/>
    <w:rsid w:val="003C3BE6"/>
    <w:rsid w:val="003C7FBE"/>
    <w:rsid w:val="003D227C"/>
    <w:rsid w:val="003D2B4D"/>
    <w:rsid w:val="003D6DCC"/>
    <w:rsid w:val="003E6E2A"/>
    <w:rsid w:val="003F37F5"/>
    <w:rsid w:val="00413968"/>
    <w:rsid w:val="00415ECA"/>
    <w:rsid w:val="00415F0D"/>
    <w:rsid w:val="00422DA5"/>
    <w:rsid w:val="00441676"/>
    <w:rsid w:val="00444A88"/>
    <w:rsid w:val="0045557F"/>
    <w:rsid w:val="00474DA4"/>
    <w:rsid w:val="00476B4D"/>
    <w:rsid w:val="004803B8"/>
    <w:rsid w:val="004805FA"/>
    <w:rsid w:val="004871CA"/>
    <w:rsid w:val="004935D2"/>
    <w:rsid w:val="004A1391"/>
    <w:rsid w:val="004B04FD"/>
    <w:rsid w:val="004B1215"/>
    <w:rsid w:val="004D047D"/>
    <w:rsid w:val="004D240D"/>
    <w:rsid w:val="004F1E9E"/>
    <w:rsid w:val="004F2132"/>
    <w:rsid w:val="004F305A"/>
    <w:rsid w:val="004F3AE1"/>
    <w:rsid w:val="005068D0"/>
    <w:rsid w:val="00512164"/>
    <w:rsid w:val="00512A36"/>
    <w:rsid w:val="00520297"/>
    <w:rsid w:val="0052753C"/>
    <w:rsid w:val="00530861"/>
    <w:rsid w:val="00531026"/>
    <w:rsid w:val="005338F9"/>
    <w:rsid w:val="0054281C"/>
    <w:rsid w:val="00544581"/>
    <w:rsid w:val="0055268D"/>
    <w:rsid w:val="005600AD"/>
    <w:rsid w:val="005634A0"/>
    <w:rsid w:val="00575DE2"/>
    <w:rsid w:val="00576BE4"/>
    <w:rsid w:val="005779DB"/>
    <w:rsid w:val="00581C20"/>
    <w:rsid w:val="00585A6C"/>
    <w:rsid w:val="005917D6"/>
    <w:rsid w:val="0059545F"/>
    <w:rsid w:val="005A12F5"/>
    <w:rsid w:val="005A15D1"/>
    <w:rsid w:val="005A2A67"/>
    <w:rsid w:val="005A400A"/>
    <w:rsid w:val="005A52EB"/>
    <w:rsid w:val="005A6B0C"/>
    <w:rsid w:val="005B269D"/>
    <w:rsid w:val="005B4E71"/>
    <w:rsid w:val="005C3BEC"/>
    <w:rsid w:val="005E7466"/>
    <w:rsid w:val="005F7B92"/>
    <w:rsid w:val="00612379"/>
    <w:rsid w:val="006153B6"/>
    <w:rsid w:val="0061555F"/>
    <w:rsid w:val="00615E37"/>
    <w:rsid w:val="006245ED"/>
    <w:rsid w:val="00635330"/>
    <w:rsid w:val="00635B7B"/>
    <w:rsid w:val="00636CA6"/>
    <w:rsid w:val="006410B0"/>
    <w:rsid w:val="00641200"/>
    <w:rsid w:val="00645CA8"/>
    <w:rsid w:val="0065028A"/>
    <w:rsid w:val="006567FD"/>
    <w:rsid w:val="006655D3"/>
    <w:rsid w:val="00667404"/>
    <w:rsid w:val="006831EF"/>
    <w:rsid w:val="00687EB4"/>
    <w:rsid w:val="00695C56"/>
    <w:rsid w:val="006A3C6B"/>
    <w:rsid w:val="006A5CDE"/>
    <w:rsid w:val="006A644A"/>
    <w:rsid w:val="006B111E"/>
    <w:rsid w:val="006B17D2"/>
    <w:rsid w:val="006B6D4A"/>
    <w:rsid w:val="006C224E"/>
    <w:rsid w:val="006C23AB"/>
    <w:rsid w:val="006D04E1"/>
    <w:rsid w:val="006D780A"/>
    <w:rsid w:val="0070360B"/>
    <w:rsid w:val="00704ECF"/>
    <w:rsid w:val="007068B6"/>
    <w:rsid w:val="0071271E"/>
    <w:rsid w:val="00732DEC"/>
    <w:rsid w:val="00735BD5"/>
    <w:rsid w:val="007441EE"/>
    <w:rsid w:val="007451EC"/>
    <w:rsid w:val="00750125"/>
    <w:rsid w:val="00750B03"/>
    <w:rsid w:val="00751613"/>
    <w:rsid w:val="00753EE9"/>
    <w:rsid w:val="007556F6"/>
    <w:rsid w:val="00760EEF"/>
    <w:rsid w:val="00761A54"/>
    <w:rsid w:val="007650FB"/>
    <w:rsid w:val="00765FCE"/>
    <w:rsid w:val="00777EE5"/>
    <w:rsid w:val="00784836"/>
    <w:rsid w:val="0079023E"/>
    <w:rsid w:val="00791F0D"/>
    <w:rsid w:val="007A0C5B"/>
    <w:rsid w:val="007A2854"/>
    <w:rsid w:val="007A3EE1"/>
    <w:rsid w:val="007B1362"/>
    <w:rsid w:val="007C1D92"/>
    <w:rsid w:val="007C4CB9"/>
    <w:rsid w:val="007D0B9D"/>
    <w:rsid w:val="007D19B0"/>
    <w:rsid w:val="007E5399"/>
    <w:rsid w:val="007F498F"/>
    <w:rsid w:val="0080679D"/>
    <w:rsid w:val="008108B0"/>
    <w:rsid w:val="00811B20"/>
    <w:rsid w:val="00812609"/>
    <w:rsid w:val="008211B5"/>
    <w:rsid w:val="0082296E"/>
    <w:rsid w:val="00824099"/>
    <w:rsid w:val="00825727"/>
    <w:rsid w:val="008342DC"/>
    <w:rsid w:val="00846D7C"/>
    <w:rsid w:val="00846ECA"/>
    <w:rsid w:val="00857A82"/>
    <w:rsid w:val="00867AC1"/>
    <w:rsid w:val="008751DE"/>
    <w:rsid w:val="00881114"/>
    <w:rsid w:val="00886AEE"/>
    <w:rsid w:val="00890DF8"/>
    <w:rsid w:val="008A0ADE"/>
    <w:rsid w:val="008A743F"/>
    <w:rsid w:val="008B149B"/>
    <w:rsid w:val="008C0970"/>
    <w:rsid w:val="008D0BC5"/>
    <w:rsid w:val="008D2CF7"/>
    <w:rsid w:val="008F62C6"/>
    <w:rsid w:val="00900C26"/>
    <w:rsid w:val="0090197F"/>
    <w:rsid w:val="00903264"/>
    <w:rsid w:val="00906DDC"/>
    <w:rsid w:val="00920801"/>
    <w:rsid w:val="009212F6"/>
    <w:rsid w:val="00934E09"/>
    <w:rsid w:val="00935C61"/>
    <w:rsid w:val="00936253"/>
    <w:rsid w:val="00940D46"/>
    <w:rsid w:val="009413F1"/>
    <w:rsid w:val="009453BF"/>
    <w:rsid w:val="0095044F"/>
    <w:rsid w:val="00951234"/>
    <w:rsid w:val="00952DD4"/>
    <w:rsid w:val="009561F4"/>
    <w:rsid w:val="00965AE7"/>
    <w:rsid w:val="00970FED"/>
    <w:rsid w:val="00973D08"/>
    <w:rsid w:val="00976032"/>
    <w:rsid w:val="00992D82"/>
    <w:rsid w:val="0099325A"/>
    <w:rsid w:val="00997029"/>
    <w:rsid w:val="009A0C2C"/>
    <w:rsid w:val="009A274C"/>
    <w:rsid w:val="009A5F30"/>
    <w:rsid w:val="009A7339"/>
    <w:rsid w:val="009B225A"/>
    <w:rsid w:val="009B440E"/>
    <w:rsid w:val="009B59EA"/>
    <w:rsid w:val="009C0F2E"/>
    <w:rsid w:val="009C21A7"/>
    <w:rsid w:val="009C2E2A"/>
    <w:rsid w:val="009D690D"/>
    <w:rsid w:val="009E65B6"/>
    <w:rsid w:val="009F0A51"/>
    <w:rsid w:val="009F353D"/>
    <w:rsid w:val="009F77CF"/>
    <w:rsid w:val="00A140C9"/>
    <w:rsid w:val="00A14ABE"/>
    <w:rsid w:val="00A24C10"/>
    <w:rsid w:val="00A42AC3"/>
    <w:rsid w:val="00A430CF"/>
    <w:rsid w:val="00A54309"/>
    <w:rsid w:val="00A55C09"/>
    <w:rsid w:val="00A610A9"/>
    <w:rsid w:val="00A6735E"/>
    <w:rsid w:val="00A80F2A"/>
    <w:rsid w:val="00A96C33"/>
    <w:rsid w:val="00AB2B93"/>
    <w:rsid w:val="00AB530F"/>
    <w:rsid w:val="00AB7E3F"/>
    <w:rsid w:val="00AB7E5B"/>
    <w:rsid w:val="00AC2411"/>
    <w:rsid w:val="00AC2883"/>
    <w:rsid w:val="00AD0506"/>
    <w:rsid w:val="00AD05D1"/>
    <w:rsid w:val="00AD0ED6"/>
    <w:rsid w:val="00AD10A1"/>
    <w:rsid w:val="00AD3F4E"/>
    <w:rsid w:val="00AD4DD9"/>
    <w:rsid w:val="00AE0EF1"/>
    <w:rsid w:val="00AE2937"/>
    <w:rsid w:val="00AF1726"/>
    <w:rsid w:val="00B02B6D"/>
    <w:rsid w:val="00B07113"/>
    <w:rsid w:val="00B07301"/>
    <w:rsid w:val="00B11F3E"/>
    <w:rsid w:val="00B224DE"/>
    <w:rsid w:val="00B22D35"/>
    <w:rsid w:val="00B259E6"/>
    <w:rsid w:val="00B324D4"/>
    <w:rsid w:val="00B33524"/>
    <w:rsid w:val="00B46575"/>
    <w:rsid w:val="00B516A6"/>
    <w:rsid w:val="00B61777"/>
    <w:rsid w:val="00B622E6"/>
    <w:rsid w:val="00B731A1"/>
    <w:rsid w:val="00B82FE0"/>
    <w:rsid w:val="00B83E82"/>
    <w:rsid w:val="00B84BBD"/>
    <w:rsid w:val="00B87A52"/>
    <w:rsid w:val="00BA43FB"/>
    <w:rsid w:val="00BA4FA3"/>
    <w:rsid w:val="00BA72AB"/>
    <w:rsid w:val="00BC127D"/>
    <w:rsid w:val="00BC1FE6"/>
    <w:rsid w:val="00BC4C79"/>
    <w:rsid w:val="00BD2A5F"/>
    <w:rsid w:val="00BD4303"/>
    <w:rsid w:val="00BD4FEF"/>
    <w:rsid w:val="00BF567E"/>
    <w:rsid w:val="00C061B6"/>
    <w:rsid w:val="00C17105"/>
    <w:rsid w:val="00C2446C"/>
    <w:rsid w:val="00C3271B"/>
    <w:rsid w:val="00C36AE5"/>
    <w:rsid w:val="00C41F17"/>
    <w:rsid w:val="00C437A3"/>
    <w:rsid w:val="00C527FA"/>
    <w:rsid w:val="00C5280D"/>
    <w:rsid w:val="00C53EB3"/>
    <w:rsid w:val="00C5791C"/>
    <w:rsid w:val="00C66290"/>
    <w:rsid w:val="00C72B7A"/>
    <w:rsid w:val="00C850B2"/>
    <w:rsid w:val="00C973F2"/>
    <w:rsid w:val="00CA304C"/>
    <w:rsid w:val="00CA774A"/>
    <w:rsid w:val="00CB4921"/>
    <w:rsid w:val="00CC00ED"/>
    <w:rsid w:val="00CC11B0"/>
    <w:rsid w:val="00CC2841"/>
    <w:rsid w:val="00CC7FDD"/>
    <w:rsid w:val="00CD53CA"/>
    <w:rsid w:val="00CD7F53"/>
    <w:rsid w:val="00CE1A15"/>
    <w:rsid w:val="00CE541A"/>
    <w:rsid w:val="00CE5C8B"/>
    <w:rsid w:val="00CF1330"/>
    <w:rsid w:val="00CF7E36"/>
    <w:rsid w:val="00D0106A"/>
    <w:rsid w:val="00D05EE2"/>
    <w:rsid w:val="00D12AF8"/>
    <w:rsid w:val="00D24B51"/>
    <w:rsid w:val="00D27485"/>
    <w:rsid w:val="00D3708D"/>
    <w:rsid w:val="00D40426"/>
    <w:rsid w:val="00D57C96"/>
    <w:rsid w:val="00D57D18"/>
    <w:rsid w:val="00D61C48"/>
    <w:rsid w:val="00D63620"/>
    <w:rsid w:val="00D70E65"/>
    <w:rsid w:val="00D90F39"/>
    <w:rsid w:val="00D91203"/>
    <w:rsid w:val="00D95174"/>
    <w:rsid w:val="00D95ADE"/>
    <w:rsid w:val="00D95F35"/>
    <w:rsid w:val="00DA422F"/>
    <w:rsid w:val="00DA4973"/>
    <w:rsid w:val="00DA6669"/>
    <w:rsid w:val="00DA6F36"/>
    <w:rsid w:val="00DB27EF"/>
    <w:rsid w:val="00DB596E"/>
    <w:rsid w:val="00DB7773"/>
    <w:rsid w:val="00DC00EA"/>
    <w:rsid w:val="00DC0F9D"/>
    <w:rsid w:val="00DC3802"/>
    <w:rsid w:val="00DD0ED8"/>
    <w:rsid w:val="00DD1BF7"/>
    <w:rsid w:val="00DD6208"/>
    <w:rsid w:val="00DE32FB"/>
    <w:rsid w:val="00DF5BB5"/>
    <w:rsid w:val="00DF7E99"/>
    <w:rsid w:val="00E07D87"/>
    <w:rsid w:val="00E249C8"/>
    <w:rsid w:val="00E26D48"/>
    <w:rsid w:val="00E304BF"/>
    <w:rsid w:val="00E32F7E"/>
    <w:rsid w:val="00E34A63"/>
    <w:rsid w:val="00E41CE0"/>
    <w:rsid w:val="00E5267B"/>
    <w:rsid w:val="00E52BAF"/>
    <w:rsid w:val="00E559F0"/>
    <w:rsid w:val="00E5754E"/>
    <w:rsid w:val="00E63C0E"/>
    <w:rsid w:val="00E63FE4"/>
    <w:rsid w:val="00E71761"/>
    <w:rsid w:val="00E72D49"/>
    <w:rsid w:val="00E7593C"/>
    <w:rsid w:val="00E7678A"/>
    <w:rsid w:val="00E935F1"/>
    <w:rsid w:val="00E94A81"/>
    <w:rsid w:val="00EA1BE4"/>
    <w:rsid w:val="00EA1FFB"/>
    <w:rsid w:val="00EB048E"/>
    <w:rsid w:val="00EB4E9C"/>
    <w:rsid w:val="00EE34DF"/>
    <w:rsid w:val="00EE3C7F"/>
    <w:rsid w:val="00EF2F89"/>
    <w:rsid w:val="00EF7F1D"/>
    <w:rsid w:val="00F03E98"/>
    <w:rsid w:val="00F070A2"/>
    <w:rsid w:val="00F1237A"/>
    <w:rsid w:val="00F2009F"/>
    <w:rsid w:val="00F22CBD"/>
    <w:rsid w:val="00F24C32"/>
    <w:rsid w:val="00F272F1"/>
    <w:rsid w:val="00F276F0"/>
    <w:rsid w:val="00F31412"/>
    <w:rsid w:val="00F45372"/>
    <w:rsid w:val="00F51B39"/>
    <w:rsid w:val="00F55659"/>
    <w:rsid w:val="00F560F7"/>
    <w:rsid w:val="00F6334D"/>
    <w:rsid w:val="00F63599"/>
    <w:rsid w:val="00F7117D"/>
    <w:rsid w:val="00F71781"/>
    <w:rsid w:val="00F942AC"/>
    <w:rsid w:val="00FA49AB"/>
    <w:rsid w:val="00FA4E36"/>
    <w:rsid w:val="00FB3890"/>
    <w:rsid w:val="00FB55F1"/>
    <w:rsid w:val="00FC5FD0"/>
    <w:rsid w:val="00FD578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362FDDB"/>
  <w15:docId w15:val="{62EB10F2-652D-4F70-8A2F-6255F4FF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D63620"/>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autoRedefine/>
    <w:qFormat/>
    <w:rsid w:val="002B6BA0"/>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link w:val="BodyTextChar"/>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link w:val="Heading2"/>
    <w:locked/>
    <w:rsid w:val="00D63620"/>
    <w:rPr>
      <w:rFonts w:ascii="Arial" w:hAnsi="Arial"/>
      <w:u w:val="single"/>
    </w:rPr>
  </w:style>
  <w:style w:type="character" w:customStyle="1" w:styleId="Heading3Char">
    <w:name w:val="Heading 3 Char"/>
    <w:basedOn w:val="DefaultParagraphFont"/>
    <w:link w:val="Heading3"/>
    <w:rsid w:val="00AD05D1"/>
    <w:rPr>
      <w:rFonts w:ascii="Arial" w:hAnsi="Arial"/>
      <w:i/>
    </w:rPr>
  </w:style>
  <w:style w:type="paragraph" w:customStyle="1" w:styleId="style1">
    <w:name w:val="style1"/>
    <w:basedOn w:val="Normal"/>
    <w:rsid w:val="00AD05D1"/>
    <w:pPr>
      <w:jc w:val="left"/>
    </w:pPr>
    <w:rPr>
      <w:rFonts w:cs="Arial"/>
      <w:sz w:val="24"/>
      <w:szCs w:val="24"/>
    </w:rPr>
  </w:style>
  <w:style w:type="paragraph" w:styleId="ListParagraph">
    <w:name w:val="List Paragraph"/>
    <w:aliases w:val="auto_list_(i),List Paragraph1"/>
    <w:basedOn w:val="Normal"/>
    <w:link w:val="ListParagraphChar"/>
    <w:uiPriority w:val="34"/>
    <w:qFormat/>
    <w:rsid w:val="00AD05D1"/>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AD05D1"/>
    <w:rPr>
      <w:rFonts w:ascii="Arial" w:hAnsi="Arial"/>
    </w:rPr>
  </w:style>
  <w:style w:type="paragraph" w:customStyle="1" w:styleId="BasistekstNaktuinbouw">
    <w:name w:val="Basistekst Naktuinbouw"/>
    <w:basedOn w:val="Normal"/>
    <w:qFormat/>
    <w:rsid w:val="00D24B51"/>
    <w:pPr>
      <w:spacing w:line="240" w:lineRule="atLeast"/>
      <w:jc w:val="left"/>
    </w:pPr>
    <w:rPr>
      <w:rFonts w:cs="Maiandra GD"/>
      <w:color w:val="000000" w:themeColor="text1"/>
      <w:szCs w:val="18"/>
      <w:lang w:val="nl-NL" w:eastAsia="nl-NL"/>
    </w:rPr>
  </w:style>
  <w:style w:type="paragraph" w:customStyle="1" w:styleId="Default">
    <w:name w:val="Default"/>
    <w:rsid w:val="00D24B51"/>
    <w:pPr>
      <w:autoSpaceDE w:val="0"/>
      <w:autoSpaceDN w:val="0"/>
      <w:adjustRightInd w:val="0"/>
    </w:pPr>
    <w:rPr>
      <w:rFonts w:ascii="Arial" w:hAnsi="Arial" w:cs="Arial"/>
      <w:color w:val="000000"/>
      <w:sz w:val="24"/>
      <w:szCs w:val="24"/>
    </w:rPr>
  </w:style>
  <w:style w:type="table" w:styleId="TableGrid">
    <w:name w:val="Table Grid"/>
    <w:basedOn w:val="TableNormal"/>
    <w:rsid w:val="005634A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Char">
    <w:name w:val="Normalt Char"/>
    <w:link w:val="Normalt"/>
    <w:locked/>
    <w:rsid w:val="00345F57"/>
    <w:rPr>
      <w:noProof/>
      <w:lang w:eastAsia="es-ES"/>
    </w:rPr>
  </w:style>
  <w:style w:type="paragraph" w:customStyle="1" w:styleId="Normalt">
    <w:name w:val="Normalt"/>
    <w:basedOn w:val="Normal"/>
    <w:link w:val="NormaltChar"/>
    <w:rsid w:val="00345F57"/>
    <w:pPr>
      <w:spacing w:before="120" w:after="120"/>
      <w:jc w:val="left"/>
    </w:pPr>
    <w:rPr>
      <w:rFonts w:ascii="Times New Roman" w:hAnsi="Times New Roman"/>
      <w:noProof/>
      <w:lang w:eastAsia="es-ES"/>
    </w:rPr>
  </w:style>
  <w:style w:type="paragraph" w:customStyle="1" w:styleId="Normaltb">
    <w:name w:val="Normaltb"/>
    <w:basedOn w:val="Normalt"/>
    <w:rsid w:val="00345F57"/>
    <w:pPr>
      <w:keepNext/>
    </w:pPr>
    <w:rPr>
      <w:b/>
    </w:rPr>
  </w:style>
  <w:style w:type="paragraph" w:customStyle="1" w:styleId="indentpara">
    <w:name w:val="indentpara"/>
    <w:basedOn w:val="Normal"/>
    <w:rsid w:val="00172FB8"/>
    <w:pPr>
      <w:numPr>
        <w:numId w:val="11"/>
      </w:numPr>
    </w:pPr>
    <w:rPr>
      <w:rFonts w:ascii="Times New Roman" w:hAnsi="Times New Roman"/>
      <w:sz w:val="24"/>
    </w:rPr>
  </w:style>
  <w:style w:type="paragraph" w:customStyle="1" w:styleId="Standard">
    <w:name w:val="Standard"/>
    <w:rsid w:val="00172FB8"/>
    <w:rPr>
      <w:rFonts w:eastAsia="MS Mincho"/>
      <w:sz w:val="24"/>
      <w:lang w:val="de-DE"/>
    </w:rPr>
  </w:style>
  <w:style w:type="character" w:customStyle="1" w:styleId="FootnoteTextChar">
    <w:name w:val="Footnote Text Char"/>
    <w:basedOn w:val="DefaultParagraphFont"/>
    <w:link w:val="FootnoteText"/>
    <w:rsid w:val="009A5F30"/>
    <w:rPr>
      <w:rFonts w:ascii="Arial" w:hAnsi="Arial"/>
      <w:sz w:val="16"/>
    </w:rPr>
  </w:style>
  <w:style w:type="paragraph" w:customStyle="1" w:styleId="Normaltg">
    <w:name w:val="Normaltg"/>
    <w:basedOn w:val="Normal"/>
    <w:rsid w:val="009A5F30"/>
    <w:pPr>
      <w:tabs>
        <w:tab w:val="left" w:pos="709"/>
        <w:tab w:val="left" w:pos="1418"/>
      </w:tabs>
    </w:pPr>
    <w:rPr>
      <w:lang w:val="fr-FR"/>
    </w:rPr>
  </w:style>
  <w:style w:type="paragraph" w:customStyle="1" w:styleId="tgchartextcentered">
    <w:name w:val="tg_char_text_centered"/>
    <w:basedOn w:val="Normal"/>
    <w:rsid w:val="009A5F30"/>
    <w:pPr>
      <w:spacing w:before="80" w:after="80"/>
      <w:jc w:val="center"/>
    </w:pPr>
    <w:rPr>
      <w:b/>
      <w:sz w:val="16"/>
    </w:rPr>
  </w:style>
  <w:style w:type="paragraph" w:customStyle="1" w:styleId="tgchartext">
    <w:name w:val="tg_char_text"/>
    <w:basedOn w:val="Normal"/>
    <w:rsid w:val="009A5F30"/>
    <w:pPr>
      <w:spacing w:before="80" w:after="80"/>
      <w:jc w:val="left"/>
    </w:pPr>
    <w:rPr>
      <w:sz w:val="16"/>
    </w:rPr>
  </w:style>
  <w:style w:type="character" w:styleId="Emphasis">
    <w:name w:val="Emphasis"/>
    <w:basedOn w:val="DefaultParagraphFont"/>
    <w:uiPriority w:val="20"/>
    <w:qFormat/>
    <w:rsid w:val="009A5F30"/>
    <w:rPr>
      <w:i/>
      <w:iCs/>
    </w:rPr>
  </w:style>
  <w:style w:type="character" w:customStyle="1" w:styleId="BodyTextChar">
    <w:name w:val="Body Text Char"/>
    <w:link w:val="BodyText"/>
    <w:locked/>
    <w:rsid w:val="009A5F30"/>
    <w:rPr>
      <w:rFonts w:ascii="Arial" w:hAnsi="Arial"/>
    </w:rPr>
  </w:style>
  <w:style w:type="paragraph" w:customStyle="1" w:styleId="Style10">
    <w:name w:val="Style1"/>
    <w:basedOn w:val="Normal"/>
    <w:rsid w:val="009A5F30"/>
    <w:pPr>
      <w:tabs>
        <w:tab w:val="decimal" w:pos="907"/>
        <w:tab w:val="left" w:pos="1077"/>
      </w:tabs>
    </w:pPr>
    <w:rPr>
      <w:rFonts w:ascii="Times New Roman" w:eastAsiaTheme="minorEastAsia" w:hAnsi="Times New Roman"/>
      <w:sz w:val="24"/>
      <w:szCs w:val="24"/>
      <w:lang w:eastAsia="ja-JP"/>
    </w:rPr>
  </w:style>
  <w:style w:type="character" w:customStyle="1" w:styleId="HeaderChar">
    <w:name w:val="Header Char"/>
    <w:basedOn w:val="DefaultParagraphFont"/>
    <w:link w:val="Header"/>
    <w:uiPriority w:val="99"/>
    <w:rsid w:val="009A5F30"/>
    <w:rPr>
      <w:rFonts w:ascii="Arial" w:hAnsi="Arial"/>
      <w:lang w:val="fr-FR"/>
    </w:rPr>
  </w:style>
  <w:style w:type="character" w:customStyle="1" w:styleId="plcountryChar">
    <w:name w:val="plcountry Char"/>
    <w:basedOn w:val="DefaultParagraphFont"/>
    <w:link w:val="plcountry"/>
    <w:rsid w:val="009A5F30"/>
    <w:rPr>
      <w:rFonts w:ascii="Arial" w:hAnsi="Arial"/>
      <w:caps/>
      <w:noProof/>
      <w:snapToGrid w:val="0"/>
      <w:u w:val="single"/>
    </w:rPr>
  </w:style>
  <w:style w:type="character" w:customStyle="1" w:styleId="pldetailsChar">
    <w:name w:val="pldetails Char"/>
    <w:link w:val="pldetails"/>
    <w:locked/>
    <w:rsid w:val="009A5F30"/>
    <w:rPr>
      <w:rFonts w:ascii="Arial" w:hAnsi="Arial"/>
      <w:noProof/>
      <w:snapToGrid w:val="0"/>
    </w:rPr>
  </w:style>
  <w:style w:type="paragraph" w:customStyle="1" w:styleId="pf0">
    <w:name w:val="pf0"/>
    <w:basedOn w:val="Normal"/>
    <w:rsid w:val="009A5F30"/>
    <w:pPr>
      <w:spacing w:before="100" w:beforeAutospacing="1" w:after="100" w:afterAutospacing="1"/>
      <w:jc w:val="left"/>
    </w:pPr>
    <w:rPr>
      <w:rFonts w:ascii="Times New Roman" w:hAnsi="Times New Roman"/>
      <w:sz w:val="24"/>
      <w:szCs w:val="24"/>
      <w:lang w:val="fr-FR" w:eastAsia="fr-FR"/>
    </w:rPr>
  </w:style>
  <w:style w:type="character" w:customStyle="1" w:styleId="cf01">
    <w:name w:val="cf01"/>
    <w:basedOn w:val="DefaultParagraphFont"/>
    <w:rsid w:val="009A5F30"/>
    <w:rPr>
      <w:rFonts w:ascii="Segoe UI" w:hAnsi="Segoe UI" w:cs="Segoe UI" w:hint="default"/>
      <w:sz w:val="18"/>
      <w:szCs w:val="18"/>
    </w:rPr>
  </w:style>
  <w:style w:type="paragraph" w:styleId="NormalWeb">
    <w:name w:val="Normal (Web)"/>
    <w:basedOn w:val="Normal"/>
    <w:uiPriority w:val="99"/>
    <w:semiHidden/>
    <w:unhideWhenUsed/>
    <w:rsid w:val="009A5F30"/>
    <w:pPr>
      <w:spacing w:before="100" w:beforeAutospacing="1" w:after="100" w:afterAutospacing="1"/>
      <w:jc w:val="left"/>
    </w:pPr>
    <w:rPr>
      <w:rFonts w:ascii="Times New Roman" w:hAnsi="Times New Roman"/>
      <w:sz w:val="24"/>
      <w:szCs w:val="24"/>
      <w:lang w:val="nl-NL" w:eastAsia="nl-NL"/>
    </w:rPr>
  </w:style>
  <w:style w:type="paragraph" w:customStyle="1" w:styleId="pf1">
    <w:name w:val="pf1"/>
    <w:basedOn w:val="Normal"/>
    <w:rsid w:val="009A5F30"/>
    <w:pPr>
      <w:spacing w:before="100" w:beforeAutospacing="1" w:after="100" w:afterAutospacing="1"/>
      <w:jc w:val="left"/>
    </w:pPr>
    <w:rPr>
      <w:rFonts w:ascii="Calibri" w:eastAsiaTheme="minorHAnsi" w:hAnsi="Calibri" w:cs="Calibri"/>
      <w:sz w:val="22"/>
      <w:szCs w:val="22"/>
    </w:rPr>
  </w:style>
  <w:style w:type="character" w:customStyle="1" w:styleId="cf11">
    <w:name w:val="cf11"/>
    <w:basedOn w:val="DefaultParagraphFont"/>
    <w:rsid w:val="009A5F30"/>
    <w:rPr>
      <w:rFonts w:ascii="Segoe UI" w:hAnsi="Segoe UI" w:cs="Segoe UI" w:hint="default"/>
    </w:rPr>
  </w:style>
  <w:style w:type="paragraph" w:styleId="Revision">
    <w:name w:val="Revision"/>
    <w:hidden/>
    <w:uiPriority w:val="99"/>
    <w:semiHidden/>
    <w:rsid w:val="000936E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7553">
      <w:bodyDiv w:val="1"/>
      <w:marLeft w:val="0"/>
      <w:marRight w:val="0"/>
      <w:marTop w:val="0"/>
      <w:marBottom w:val="0"/>
      <w:divBdr>
        <w:top w:val="none" w:sz="0" w:space="0" w:color="auto"/>
        <w:left w:val="none" w:sz="0" w:space="0" w:color="auto"/>
        <w:bottom w:val="none" w:sz="0" w:space="0" w:color="auto"/>
        <w:right w:val="none" w:sz="0" w:space="0" w:color="auto"/>
      </w:divBdr>
    </w:div>
    <w:div w:id="1525047429">
      <w:bodyDiv w:val="1"/>
      <w:marLeft w:val="0"/>
      <w:marRight w:val="0"/>
      <w:marTop w:val="0"/>
      <w:marBottom w:val="0"/>
      <w:divBdr>
        <w:top w:val="none" w:sz="0" w:space="0" w:color="auto"/>
        <w:left w:val="none" w:sz="0" w:space="0" w:color="auto"/>
        <w:bottom w:val="none" w:sz="0" w:space="0" w:color="auto"/>
        <w:right w:val="none" w:sz="0" w:space="0" w:color="auto"/>
      </w:divBdr>
    </w:div>
    <w:div w:id="206159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2.png@01D96C8A.609B2FD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cid:image001.png@01D97D97.74B31F50" TargetMode="Externa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7\template\routing_slip_with_doc_twv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88AD6-F9ED-401F-B30A-C6E5A8F7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routing_slip_with_doc_twv_57.dotm</Template>
  <TotalTime>27</TotalTime>
  <Pages>37</Pages>
  <Words>12573</Words>
  <Characters>73026</Characters>
  <Application>Microsoft Office Word</Application>
  <DocSecurity>0</DocSecurity>
  <Lines>608</Lines>
  <Paragraphs>170</Paragraphs>
  <ScaleCrop>false</ScaleCrop>
  <HeadingPairs>
    <vt:vector size="2" baseType="variant">
      <vt:variant>
        <vt:lpstr>Title</vt:lpstr>
      </vt:variant>
      <vt:variant>
        <vt:i4>1</vt:i4>
      </vt:variant>
    </vt:vector>
  </HeadingPairs>
  <TitlesOfParts>
    <vt:vector size="1" baseType="lpstr">
      <vt:lpstr>TWV/57/26 Prov.</vt:lpstr>
    </vt:vector>
  </TitlesOfParts>
  <Company>UPOV</Company>
  <LinksUpToDate>false</LinksUpToDate>
  <CharactersWithSpaces>85429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TWV/57/26 Corr.</dc:title>
  <dc:creator>OERTEL Romy</dc:creator>
  <cp:lastModifiedBy>OERTEL Romy</cp:lastModifiedBy>
  <cp:revision>4</cp:revision>
  <cp:lastPrinted>2023-05-16T12:29:00Z</cp:lastPrinted>
  <dcterms:created xsi:type="dcterms:W3CDTF">2023-09-26T14:43:00Z</dcterms:created>
  <dcterms:modified xsi:type="dcterms:W3CDTF">2023-10-06T08:20:00Z</dcterms:modified>
</cp:coreProperties>
</file>