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C5280D" w:rsidTr="004226CC">
        <w:tc>
          <w:tcPr>
            <w:tcW w:w="6512" w:type="dxa"/>
          </w:tcPr>
          <w:p w:rsidR="007A3EE1" w:rsidRPr="00AC2883" w:rsidRDefault="007A3EE1" w:rsidP="004226CC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:rsidR="007A3EE1" w:rsidRPr="00DC3802" w:rsidRDefault="007A3EE1" w:rsidP="00036412">
            <w:pPr>
              <w:pStyle w:val="Sessiontcplacedate"/>
              <w:rPr>
                <w:sz w:val="22"/>
              </w:rPr>
            </w:pPr>
            <w:r>
              <w:t>Fifty-</w:t>
            </w:r>
            <w:r w:rsidR="00036412">
              <w:t>Seventh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 w:rsidR="00036412">
              <w:rPr>
                <w:rFonts w:cs="Arial"/>
              </w:rPr>
              <w:t>Antalya, Türkiye</w:t>
            </w:r>
            <w:r w:rsidRPr="00935D04">
              <w:t xml:space="preserve">, </w:t>
            </w:r>
            <w:r w:rsidR="00036412">
              <w:t>May 1 to 5</w:t>
            </w:r>
            <w:r w:rsidRPr="00935D04">
              <w:t>, 202</w:t>
            </w:r>
            <w:r w:rsidR="00036412">
              <w:t>3</w:t>
            </w:r>
          </w:p>
        </w:tc>
        <w:tc>
          <w:tcPr>
            <w:tcW w:w="3127" w:type="dxa"/>
          </w:tcPr>
          <w:p w:rsidR="007A3EE1" w:rsidRPr="003C7FBE" w:rsidRDefault="007A3EE1" w:rsidP="004226CC">
            <w:pPr>
              <w:pStyle w:val="Doccode"/>
            </w:pPr>
            <w:r>
              <w:t>TWV/5</w:t>
            </w:r>
            <w:r w:rsidR="00036412">
              <w:t>7</w:t>
            </w:r>
            <w:r w:rsidRPr="00AC2883">
              <w:t>/</w:t>
            </w:r>
            <w:r w:rsidR="000B70D9">
              <w:t>18</w:t>
            </w:r>
          </w:p>
          <w:p w:rsidR="007A3EE1" w:rsidRPr="003C7FBE" w:rsidRDefault="007A3EE1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7A3EE1" w:rsidRPr="007C1D92" w:rsidRDefault="007A3EE1" w:rsidP="00B82D6A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82D6A" w:rsidRPr="00B77DB4">
              <w:rPr>
                <w:b w:val="0"/>
                <w:spacing w:val="0"/>
              </w:rPr>
              <w:t>April 4</w:t>
            </w:r>
            <w:r w:rsidRPr="00B77DB4">
              <w:rPr>
                <w:b w:val="0"/>
                <w:spacing w:val="0"/>
              </w:rPr>
              <w:t>, 202</w:t>
            </w:r>
            <w:r w:rsidR="00036412" w:rsidRPr="00B77DB4">
              <w:rPr>
                <w:b w:val="0"/>
                <w:spacing w:val="0"/>
              </w:rPr>
              <w:t>3</w:t>
            </w:r>
          </w:p>
        </w:tc>
      </w:tr>
    </w:tbl>
    <w:p w:rsidR="007A3EE1" w:rsidRPr="006A644A" w:rsidRDefault="000B70D9" w:rsidP="007A3EE1">
      <w:pPr>
        <w:pStyle w:val="Titleofdoc0"/>
      </w:pPr>
      <w:bookmarkStart w:id="1" w:name="TitleOfDoc"/>
      <w:bookmarkEnd w:id="1"/>
      <w:r w:rsidRPr="000B70D9">
        <w:t>Replacing botanical nomenclature by variety groups</w:t>
      </w:r>
    </w:p>
    <w:p w:rsidR="007A3EE1" w:rsidRPr="006A644A" w:rsidRDefault="007A3EE1" w:rsidP="007A3EE1">
      <w:pPr>
        <w:pStyle w:val="preparedby1"/>
      </w:pPr>
      <w:bookmarkStart w:id="2" w:name="Prepared"/>
      <w:bookmarkEnd w:id="2"/>
      <w:r w:rsidRPr="000C4E25">
        <w:t xml:space="preserve">Document prepared </w:t>
      </w:r>
      <w:r w:rsidR="00C3388E">
        <w:t>by</w:t>
      </w:r>
      <w:r w:rsidR="009F5B72">
        <w:t xml:space="preserve"> expert</w:t>
      </w:r>
      <w:r w:rsidR="00C3388E">
        <w:t>s</w:t>
      </w:r>
      <w:r w:rsidR="009F5B72">
        <w:t xml:space="preserve"> from </w:t>
      </w:r>
      <w:r w:rsidR="00B82D6A">
        <w:t>the European Union</w:t>
      </w:r>
      <w:r w:rsidR="00C3388E">
        <w:t xml:space="preserve"> and </w:t>
      </w:r>
      <w:r w:rsidR="009F5B72">
        <w:t>the Netherlands</w:t>
      </w:r>
    </w:p>
    <w:p w:rsidR="007A3EE1" w:rsidRDefault="007A3EE1" w:rsidP="007A3EE1">
      <w:pPr>
        <w:pStyle w:val="Disclaimer"/>
      </w:pPr>
      <w:r w:rsidRPr="006A644A">
        <w:t>Disclaimer:  this document does not represent UPOV policies or guidance</w:t>
      </w:r>
    </w:p>
    <w:p w:rsidR="00C3388E" w:rsidRDefault="00C3388E" w:rsidP="00C3388E">
      <w:r>
        <w:t>The annexes to this document contain a document prepared by the experts from the Netherlands on “Replacing Botanical Nomenclature by Variety Groups” (Annex I);  and a copy of a presentation prepared by the experts from the European Union on “</w:t>
      </w:r>
      <w:r w:rsidRPr="00C3388E">
        <w:rPr>
          <w:lang w:val="en-GB"/>
        </w:rPr>
        <w:t>Replacing botanical nomenclature by variety groups, some practical consequences</w:t>
      </w:r>
      <w:r>
        <w:t xml:space="preserve">” (Annex II), to be </w:t>
      </w:r>
      <w:r w:rsidR="005648F2">
        <w:t>presented</w:t>
      </w:r>
      <w:r>
        <w:t xml:space="preserve"> at the fifty-</w:t>
      </w:r>
      <w:r w:rsidR="005648F2">
        <w:t>seventh</w:t>
      </w:r>
      <w:r>
        <w:t xml:space="preserve"> session of the TWV.</w:t>
      </w:r>
    </w:p>
    <w:p w:rsidR="007D54B7" w:rsidRDefault="007D54B7" w:rsidP="00C3388E"/>
    <w:p w:rsidR="007D54B7" w:rsidRDefault="007D54B7" w:rsidP="00C3388E"/>
    <w:p w:rsidR="007D54B7" w:rsidRDefault="007D54B7" w:rsidP="00C3388E"/>
    <w:p w:rsidR="007D54B7" w:rsidRDefault="007D54B7" w:rsidP="007D54B7">
      <w:pPr>
        <w:jc w:val="right"/>
      </w:pPr>
      <w:r>
        <w:t>[Annexes follow]</w:t>
      </w:r>
    </w:p>
    <w:p w:rsidR="00C3388E" w:rsidRPr="00C3388E" w:rsidRDefault="00C3388E" w:rsidP="00C3388E"/>
    <w:p w:rsidR="00C3388E" w:rsidRDefault="00C3388E" w:rsidP="009F5B72">
      <w:pPr>
        <w:spacing w:line="240" w:lineRule="atLeast"/>
        <w:jc w:val="left"/>
        <w:rPr>
          <w:rFonts w:cs="Maiandra GD"/>
          <w:color w:val="000000"/>
          <w:szCs w:val="18"/>
          <w:lang w:val="nl-NL" w:eastAsia="nl-NL"/>
        </w:rPr>
        <w:sectPr w:rsidR="00C3388E" w:rsidSect="005E74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72081D" w:rsidRDefault="0072081D" w:rsidP="0072081D">
      <w:pPr>
        <w:pStyle w:val="Titleofdoc0"/>
        <w:spacing w:before="0" w:after="0"/>
        <w:jc w:val="both"/>
        <w:rPr>
          <w:b w:val="0"/>
        </w:rPr>
      </w:pPr>
    </w:p>
    <w:p w:rsidR="0072081D" w:rsidRDefault="0072081D" w:rsidP="005A3C27">
      <w:pPr>
        <w:pStyle w:val="Heading1"/>
        <w:rPr>
          <w:b/>
        </w:rPr>
      </w:pPr>
      <w:r w:rsidRPr="0072081D">
        <w:t>Replacing botanical nomenclature by variety groups</w:t>
      </w:r>
    </w:p>
    <w:p w:rsidR="0072081D" w:rsidRPr="0072081D" w:rsidRDefault="0072081D" w:rsidP="0072081D">
      <w:pPr>
        <w:pStyle w:val="Titleofdoc0"/>
        <w:spacing w:before="0" w:after="0"/>
        <w:rPr>
          <w:b w:val="0"/>
        </w:rPr>
      </w:pPr>
    </w:p>
    <w:p w:rsidR="009F5B72" w:rsidRPr="009F5B72" w:rsidRDefault="0072081D" w:rsidP="0072081D">
      <w:pPr>
        <w:spacing w:line="240" w:lineRule="atLeast"/>
        <w:rPr>
          <w:rFonts w:cs="Maiandra GD"/>
          <w:snapToGrid w:val="0"/>
          <w:color w:val="000000"/>
          <w:szCs w:val="18"/>
          <w:lang w:eastAsia="nl-NL"/>
        </w:rPr>
      </w:pPr>
      <w:r>
        <w:rPr>
          <w:rFonts w:cs="Maiandra GD"/>
          <w:color w:val="000000"/>
          <w:szCs w:val="18"/>
          <w:lang w:val="nl-NL" w:eastAsia="nl-NL"/>
        </w:rPr>
        <w:fldChar w:fldCharType="begin"/>
      </w:r>
      <w:r>
        <w:rPr>
          <w:rFonts w:cs="Maiandra GD"/>
          <w:color w:val="000000"/>
          <w:szCs w:val="18"/>
          <w:lang w:val="nl-NL" w:eastAsia="nl-NL"/>
        </w:rPr>
        <w:instrText xml:space="preserve"> AUTONUM  </w:instrText>
      </w:r>
      <w:r>
        <w:rPr>
          <w:rFonts w:cs="Maiandra GD"/>
          <w:color w:val="000000"/>
          <w:szCs w:val="18"/>
          <w:lang w:val="nl-NL" w:eastAsia="nl-NL"/>
        </w:rPr>
        <w:fldChar w:fldCharType="end"/>
      </w:r>
      <w:r>
        <w:rPr>
          <w:rFonts w:cs="Maiandra GD"/>
          <w:color w:val="000000"/>
          <w:szCs w:val="18"/>
          <w:lang w:val="nl-NL" w:eastAsia="nl-NL"/>
        </w:rPr>
        <w:tab/>
      </w:r>
      <w:r w:rsidR="009F5B72" w:rsidRPr="009F5B72">
        <w:rPr>
          <w:rFonts w:cs="Maiandra GD"/>
          <w:color w:val="000000"/>
          <w:szCs w:val="18"/>
          <w:lang w:val="nl-NL" w:eastAsia="nl-NL"/>
        </w:rPr>
        <w:t xml:space="preserve">The purpose of this document is to propose </w:t>
      </w:r>
      <w:r w:rsidR="009F5B72" w:rsidRPr="009F5B72">
        <w:rPr>
          <w:rFonts w:cs="Maiandra GD"/>
          <w:snapToGrid w:val="0"/>
          <w:color w:val="000000"/>
          <w:szCs w:val="18"/>
          <w:lang w:eastAsia="nl-NL"/>
        </w:rPr>
        <w:t xml:space="preserve">that variety groups should be used to replace complex infraspecific botanical names for </w:t>
      </w:r>
      <w:r w:rsidR="009F5B72" w:rsidRPr="009F5B72">
        <w:rPr>
          <w:rFonts w:cs="Maiandra GD"/>
          <w:i/>
          <w:snapToGrid w:val="0"/>
          <w:color w:val="000000"/>
          <w:szCs w:val="18"/>
          <w:lang w:eastAsia="nl-NL"/>
        </w:rPr>
        <w:t>Beta vulgaris</w:t>
      </w:r>
      <w:r w:rsidR="009F5B72" w:rsidRPr="009F5B72">
        <w:rPr>
          <w:rFonts w:cs="Maiandra GD"/>
          <w:snapToGrid w:val="0"/>
          <w:color w:val="000000"/>
          <w:szCs w:val="18"/>
          <w:lang w:eastAsia="nl-NL"/>
        </w:rPr>
        <w:t xml:space="preserve">, </w:t>
      </w:r>
      <w:r w:rsidR="009F5B72" w:rsidRPr="009F5B72">
        <w:rPr>
          <w:rFonts w:cs="Maiandra GD"/>
          <w:i/>
          <w:snapToGrid w:val="0"/>
          <w:color w:val="000000"/>
          <w:szCs w:val="18"/>
          <w:lang w:eastAsia="nl-NL"/>
        </w:rPr>
        <w:t xml:space="preserve">Brassica oleracea </w:t>
      </w:r>
      <w:r w:rsidR="009F5B72" w:rsidRPr="009F5B72">
        <w:rPr>
          <w:rFonts w:cs="Maiandra GD"/>
          <w:snapToGrid w:val="0"/>
          <w:color w:val="000000"/>
          <w:szCs w:val="18"/>
          <w:lang w:eastAsia="nl-NL"/>
        </w:rPr>
        <w:t xml:space="preserve">and </w:t>
      </w:r>
      <w:bookmarkStart w:id="3" w:name="_Hlk130369571"/>
      <w:r w:rsidR="009F5B72" w:rsidRPr="009F5B72">
        <w:rPr>
          <w:rFonts w:cs="Maiandra GD"/>
          <w:i/>
          <w:color w:val="000000"/>
          <w:szCs w:val="18"/>
          <w:lang w:eastAsia="nl-NL"/>
        </w:rPr>
        <w:t>Cichorium intybus</w:t>
      </w:r>
      <w:bookmarkEnd w:id="3"/>
      <w:r w:rsidR="009F5B72" w:rsidRPr="009F5B72">
        <w:rPr>
          <w:rFonts w:cs="Maiandra GD"/>
          <w:snapToGrid w:val="0"/>
          <w:color w:val="000000"/>
          <w:szCs w:val="18"/>
          <w:lang w:eastAsia="nl-NL"/>
        </w:rPr>
        <w:t xml:space="preserve">. </w:t>
      </w:r>
    </w:p>
    <w:p w:rsidR="009F5B72" w:rsidRPr="009F5B72" w:rsidRDefault="009F5B72" w:rsidP="0072081D">
      <w:pPr>
        <w:spacing w:line="240" w:lineRule="atLeast"/>
        <w:rPr>
          <w:rFonts w:cs="Maiandra GD"/>
          <w:snapToGrid w:val="0"/>
          <w:color w:val="000000"/>
          <w:szCs w:val="18"/>
          <w:lang w:eastAsia="nl-NL"/>
        </w:rPr>
      </w:pPr>
    </w:p>
    <w:p w:rsidR="009F5B72" w:rsidRPr="009F5B72" w:rsidRDefault="0072081D" w:rsidP="0072081D">
      <w:pPr>
        <w:spacing w:line="240" w:lineRule="atLeast"/>
        <w:rPr>
          <w:rFonts w:cs="Maiandra GD"/>
          <w:color w:val="000000"/>
          <w:szCs w:val="18"/>
          <w:lang w:val="nl-NL" w:eastAsia="nl-NL"/>
        </w:rPr>
      </w:pPr>
      <w:r>
        <w:rPr>
          <w:rFonts w:cs="Maiandra GD"/>
          <w:snapToGrid w:val="0"/>
          <w:color w:val="000000"/>
          <w:szCs w:val="18"/>
          <w:lang w:eastAsia="nl-NL"/>
        </w:rPr>
        <w:fldChar w:fldCharType="begin"/>
      </w:r>
      <w:r>
        <w:rPr>
          <w:rFonts w:cs="Maiandra GD"/>
          <w:snapToGrid w:val="0"/>
          <w:color w:val="000000"/>
          <w:szCs w:val="18"/>
          <w:lang w:eastAsia="nl-NL"/>
        </w:rPr>
        <w:instrText xml:space="preserve"> AUTONUM  </w:instrText>
      </w:r>
      <w:r>
        <w:rPr>
          <w:rFonts w:cs="Maiandra GD"/>
          <w:snapToGrid w:val="0"/>
          <w:color w:val="000000"/>
          <w:szCs w:val="18"/>
          <w:lang w:eastAsia="nl-NL"/>
        </w:rPr>
        <w:fldChar w:fldCharType="end"/>
      </w:r>
      <w:r>
        <w:rPr>
          <w:rFonts w:cs="Maiandra GD"/>
          <w:snapToGrid w:val="0"/>
          <w:color w:val="000000"/>
          <w:szCs w:val="18"/>
          <w:lang w:eastAsia="nl-NL"/>
        </w:rPr>
        <w:tab/>
      </w:r>
      <w:r w:rsidR="009F5B72" w:rsidRPr="009F5B72">
        <w:rPr>
          <w:rFonts w:cs="Maiandra GD"/>
          <w:snapToGrid w:val="0"/>
          <w:color w:val="000000"/>
          <w:szCs w:val="18"/>
          <w:lang w:eastAsia="nl-NL"/>
        </w:rPr>
        <w:t>The TWV</w:t>
      </w:r>
      <w:r>
        <w:rPr>
          <w:rFonts w:cs="Maiandra GD"/>
          <w:snapToGrid w:val="0"/>
          <w:color w:val="000000"/>
          <w:szCs w:val="18"/>
          <w:lang w:eastAsia="nl-NL"/>
        </w:rPr>
        <w:t>,</w:t>
      </w:r>
      <w:r w:rsidR="009F5B72" w:rsidRPr="009F5B72">
        <w:rPr>
          <w:rFonts w:cs="Maiandra GD"/>
          <w:snapToGrid w:val="0"/>
          <w:color w:val="000000"/>
          <w:szCs w:val="18"/>
          <w:lang w:eastAsia="nl-NL"/>
        </w:rPr>
        <w:t xml:space="preserve"> at its fifty-sixth session</w:t>
      </w:r>
      <w:r>
        <w:rPr>
          <w:rFonts w:cs="Maiandra GD"/>
          <w:snapToGrid w:val="0"/>
          <w:color w:val="000000"/>
          <w:szCs w:val="18"/>
          <w:lang w:eastAsia="nl-NL"/>
        </w:rPr>
        <w:t xml:space="preserve">, </w:t>
      </w:r>
      <w:r w:rsidR="009F5B72" w:rsidRPr="009F5B72">
        <w:rPr>
          <w:rFonts w:cs="Maiandra GD"/>
          <w:snapToGrid w:val="0"/>
          <w:color w:val="000000"/>
          <w:szCs w:val="18"/>
          <w:lang w:eastAsia="nl-NL"/>
        </w:rPr>
        <w:t xml:space="preserve">received a presentation concerning the </w:t>
      </w:r>
      <w:bookmarkStart w:id="4" w:name="_Hlk130389944"/>
      <w:r w:rsidR="009F5B72" w:rsidRPr="009F5B72">
        <w:rPr>
          <w:rFonts w:cs="Maiandra GD"/>
          <w:snapToGrid w:val="0"/>
          <w:color w:val="000000"/>
          <w:szCs w:val="18"/>
          <w:lang w:eastAsia="nl-NL"/>
        </w:rPr>
        <w:t>‘</w:t>
      </w:r>
      <w:r w:rsidR="009F5B72" w:rsidRPr="009F5B72">
        <w:rPr>
          <w:rFonts w:cs="Maiandra GD"/>
          <w:color w:val="000000"/>
          <w:szCs w:val="18"/>
          <w:lang w:val="nl-NL" w:eastAsia="nl-NL"/>
        </w:rPr>
        <w:t xml:space="preserve">Use of Variety Groups in the UPOV system for </w:t>
      </w:r>
      <w:r w:rsidR="009F5B72" w:rsidRPr="0072081D">
        <w:rPr>
          <w:rFonts w:cs="Maiandra GD"/>
          <w:i/>
          <w:color w:val="000000"/>
          <w:szCs w:val="18"/>
          <w:lang w:val="nl-NL" w:eastAsia="nl-NL"/>
        </w:rPr>
        <w:t>Brassica oleracea</w:t>
      </w:r>
      <w:r w:rsidR="009F5B72" w:rsidRPr="009F5B72">
        <w:rPr>
          <w:rFonts w:cs="Maiandra GD"/>
          <w:color w:val="000000"/>
          <w:szCs w:val="18"/>
          <w:lang w:val="nl-NL" w:eastAsia="nl-NL"/>
        </w:rPr>
        <w:t xml:space="preserve"> and other vegetable crops’ </w:t>
      </w:r>
      <w:bookmarkEnd w:id="4"/>
      <w:r w:rsidR="009F5B72" w:rsidRPr="009F5B72">
        <w:rPr>
          <w:rFonts w:cs="Maiandra GD"/>
          <w:color w:val="000000"/>
          <w:szCs w:val="18"/>
          <w:lang w:val="nl-NL" w:eastAsia="nl-NL"/>
        </w:rPr>
        <w:t>(document TWV/56/13). It was stated that group classification is flexible in time and follows new</w:t>
      </w:r>
      <w:r w:rsidR="009F5B72" w:rsidRPr="009F5B72">
        <w:rPr>
          <w:rFonts w:cs="Maiandra GD"/>
          <w:snapToGrid w:val="0"/>
          <w:color w:val="000000"/>
          <w:szCs w:val="18"/>
          <w:lang w:eastAsia="nl-NL"/>
        </w:rPr>
        <w:t xml:space="preserve"> </w:t>
      </w:r>
      <w:r w:rsidR="009F5B72" w:rsidRPr="009F5B72">
        <w:rPr>
          <w:rFonts w:cs="Maiandra GD"/>
          <w:color w:val="000000"/>
          <w:szCs w:val="18"/>
          <w:lang w:val="nl-NL" w:eastAsia="nl-NL"/>
        </w:rPr>
        <w:t>trends in breeding (new groups can be proposed and accepted), and recommended that groups in the UPOV system would be useful for several vegetables.</w:t>
      </w:r>
    </w:p>
    <w:p w:rsidR="009F5B72" w:rsidRPr="009F5B72" w:rsidRDefault="009F5B72" w:rsidP="0072081D">
      <w:pPr>
        <w:spacing w:line="240" w:lineRule="atLeast"/>
        <w:rPr>
          <w:rFonts w:cs="Maiandra GD"/>
          <w:color w:val="000000"/>
          <w:szCs w:val="18"/>
          <w:lang w:val="nl-NL" w:eastAsia="nl-NL"/>
        </w:rPr>
      </w:pPr>
    </w:p>
    <w:p w:rsidR="009F5B72" w:rsidRPr="009F5B72" w:rsidRDefault="0072081D" w:rsidP="0072081D">
      <w:pPr>
        <w:spacing w:line="240" w:lineRule="atLeast"/>
        <w:rPr>
          <w:rFonts w:cs="Maiandra GD"/>
          <w:color w:val="000000"/>
          <w:szCs w:val="18"/>
          <w:lang w:eastAsia="nl-NL"/>
        </w:rPr>
      </w:pPr>
      <w:r>
        <w:rPr>
          <w:rFonts w:cs="Maiandra GD"/>
          <w:snapToGrid w:val="0"/>
          <w:color w:val="000000"/>
          <w:szCs w:val="18"/>
          <w:lang w:eastAsia="nl-NL"/>
        </w:rPr>
        <w:fldChar w:fldCharType="begin"/>
      </w:r>
      <w:r>
        <w:rPr>
          <w:rFonts w:cs="Maiandra GD"/>
          <w:snapToGrid w:val="0"/>
          <w:color w:val="000000"/>
          <w:szCs w:val="18"/>
          <w:lang w:eastAsia="nl-NL"/>
        </w:rPr>
        <w:instrText xml:space="preserve"> AUTONUM  </w:instrText>
      </w:r>
      <w:r>
        <w:rPr>
          <w:rFonts w:cs="Maiandra GD"/>
          <w:snapToGrid w:val="0"/>
          <w:color w:val="000000"/>
          <w:szCs w:val="18"/>
          <w:lang w:eastAsia="nl-NL"/>
        </w:rPr>
        <w:fldChar w:fldCharType="end"/>
      </w:r>
      <w:r>
        <w:rPr>
          <w:rFonts w:cs="Maiandra GD"/>
          <w:snapToGrid w:val="0"/>
          <w:color w:val="000000"/>
          <w:szCs w:val="18"/>
          <w:lang w:eastAsia="nl-NL"/>
        </w:rPr>
        <w:tab/>
      </w:r>
      <w:r w:rsidR="009F5B72" w:rsidRPr="009F5B72">
        <w:rPr>
          <w:rFonts w:cs="Maiandra GD"/>
          <w:snapToGrid w:val="0"/>
          <w:color w:val="000000"/>
          <w:szCs w:val="18"/>
          <w:lang w:eastAsia="nl-NL"/>
        </w:rPr>
        <w:t xml:space="preserve">The TWV agreed to invite the Netherlands to further develop the proposal to create variety groups for </w:t>
      </w:r>
      <w:r w:rsidR="009F5B72" w:rsidRPr="009F5B72">
        <w:rPr>
          <w:rFonts w:cs="Maiandra GD"/>
          <w:i/>
          <w:snapToGrid w:val="0"/>
          <w:color w:val="000000"/>
          <w:szCs w:val="18"/>
          <w:lang w:eastAsia="nl-NL"/>
        </w:rPr>
        <w:t xml:space="preserve">B. vulgaris, B. oleracea </w:t>
      </w:r>
      <w:r w:rsidR="009F5B72" w:rsidRPr="009F5B72">
        <w:rPr>
          <w:rFonts w:cs="Maiandra GD"/>
          <w:snapToGrid w:val="0"/>
          <w:color w:val="000000"/>
          <w:szCs w:val="18"/>
          <w:lang w:eastAsia="nl-NL"/>
        </w:rPr>
        <w:t xml:space="preserve">and </w:t>
      </w:r>
      <w:r w:rsidR="009F5B72" w:rsidRPr="009F5B72">
        <w:rPr>
          <w:rFonts w:cs="Maiandra GD"/>
          <w:i/>
          <w:color w:val="000000"/>
          <w:szCs w:val="18"/>
          <w:lang w:eastAsia="nl-NL"/>
        </w:rPr>
        <w:t>C. intybus</w:t>
      </w:r>
      <w:r w:rsidR="009F5B72" w:rsidRPr="009F5B72">
        <w:rPr>
          <w:rFonts w:cs="Maiandra GD"/>
          <w:color w:val="000000"/>
          <w:szCs w:val="18"/>
          <w:lang w:eastAsia="nl-NL"/>
        </w:rPr>
        <w:t>, to be presented at the fifty-seventh session of the TWV.</w:t>
      </w:r>
    </w:p>
    <w:p w:rsidR="009F5B72" w:rsidRDefault="009F5B72" w:rsidP="0072081D">
      <w:pPr>
        <w:spacing w:line="240" w:lineRule="atLeast"/>
        <w:rPr>
          <w:rFonts w:cs="Maiandra GD"/>
          <w:color w:val="000000"/>
          <w:szCs w:val="18"/>
          <w:lang w:val="nl-NL" w:eastAsia="nl-NL"/>
        </w:rPr>
      </w:pPr>
    </w:p>
    <w:p w:rsidR="003D1482" w:rsidRPr="009F5B72" w:rsidRDefault="003D1482" w:rsidP="0072081D">
      <w:pPr>
        <w:spacing w:line="240" w:lineRule="atLeast"/>
        <w:rPr>
          <w:rFonts w:cs="Maiandra GD"/>
          <w:color w:val="000000"/>
          <w:szCs w:val="18"/>
          <w:lang w:val="nl-NL" w:eastAsia="nl-NL"/>
        </w:rPr>
      </w:pPr>
    </w:p>
    <w:p w:rsidR="009F5B72" w:rsidRPr="005A3C27" w:rsidRDefault="009F5B72" w:rsidP="005A3C27">
      <w:pPr>
        <w:pStyle w:val="Heading2"/>
        <w:rPr>
          <w:iCs/>
        </w:rPr>
      </w:pPr>
      <w:r w:rsidRPr="005A3C27">
        <w:t>Cichorium intybus</w:t>
      </w:r>
    </w:p>
    <w:p w:rsidR="009F5B72" w:rsidRPr="009F5B72" w:rsidRDefault="009F5B72" w:rsidP="0072081D">
      <w:pPr>
        <w:spacing w:line="240" w:lineRule="atLeast"/>
        <w:rPr>
          <w:rFonts w:cs="Maiandra GD"/>
          <w:iCs/>
          <w:color w:val="000000"/>
          <w:szCs w:val="18"/>
          <w:lang w:eastAsia="nl-NL"/>
        </w:rPr>
      </w:pPr>
    </w:p>
    <w:p w:rsidR="009F5B72" w:rsidRPr="009F5B72" w:rsidRDefault="009F5B72" w:rsidP="0072081D">
      <w:pPr>
        <w:pStyle w:val="Heading3"/>
        <w:rPr>
          <w:lang w:eastAsia="nl-NL"/>
        </w:rPr>
      </w:pPr>
      <w:bookmarkStart w:id="5" w:name="_Hlk130385259"/>
      <w:r w:rsidRPr="009F5B72">
        <w:rPr>
          <w:lang w:eastAsia="nl-NL"/>
        </w:rPr>
        <w:t>Background</w:t>
      </w:r>
    </w:p>
    <w:bookmarkEnd w:id="5"/>
    <w:p w:rsidR="009F5B72" w:rsidRPr="009F5B72" w:rsidRDefault="009F5B72" w:rsidP="0072081D">
      <w:pPr>
        <w:spacing w:line="240" w:lineRule="atLeast"/>
        <w:rPr>
          <w:rFonts w:cs="Maiandra GD"/>
          <w:iCs/>
          <w:color w:val="000000"/>
          <w:szCs w:val="18"/>
          <w:u w:val="single"/>
          <w:lang w:eastAsia="nl-NL"/>
        </w:rPr>
      </w:pPr>
    </w:p>
    <w:p w:rsidR="009F5B72" w:rsidRPr="009F5B72" w:rsidRDefault="0072081D" w:rsidP="0072081D">
      <w:pPr>
        <w:spacing w:line="240" w:lineRule="atLeast"/>
        <w:rPr>
          <w:rFonts w:cs="Maiandra GD"/>
          <w:color w:val="000000"/>
          <w:szCs w:val="18"/>
          <w:lang w:val="nl-NL" w:eastAsia="nl-NL"/>
        </w:rPr>
      </w:pPr>
      <w:r>
        <w:rPr>
          <w:rFonts w:cs="Maiandra GD"/>
          <w:snapToGrid w:val="0"/>
          <w:color w:val="000000"/>
          <w:szCs w:val="18"/>
          <w:lang w:val="nl-NL" w:eastAsia="nl-NL"/>
        </w:rPr>
        <w:fldChar w:fldCharType="begin"/>
      </w:r>
      <w:r>
        <w:rPr>
          <w:rFonts w:cs="Maiandra GD"/>
          <w:snapToGrid w:val="0"/>
          <w:color w:val="000000"/>
          <w:szCs w:val="18"/>
          <w:lang w:val="nl-NL" w:eastAsia="nl-NL"/>
        </w:rPr>
        <w:instrText xml:space="preserve"> AUTONUM  </w:instrText>
      </w:r>
      <w:r>
        <w:rPr>
          <w:rFonts w:cs="Maiandra GD"/>
          <w:snapToGrid w:val="0"/>
          <w:color w:val="000000"/>
          <w:szCs w:val="18"/>
          <w:lang w:val="nl-NL" w:eastAsia="nl-NL"/>
        </w:rPr>
        <w:fldChar w:fldCharType="end"/>
      </w:r>
      <w:r>
        <w:rPr>
          <w:rFonts w:cs="Maiandra GD"/>
          <w:snapToGrid w:val="0"/>
          <w:color w:val="000000"/>
          <w:szCs w:val="18"/>
          <w:lang w:val="nl-NL" w:eastAsia="nl-NL"/>
        </w:rPr>
        <w:tab/>
      </w:r>
      <w:r w:rsidR="009F5B72" w:rsidRPr="009F5B72">
        <w:rPr>
          <w:rFonts w:cs="Maiandra GD"/>
          <w:snapToGrid w:val="0"/>
          <w:color w:val="000000"/>
          <w:szCs w:val="18"/>
          <w:lang w:val="nl-NL" w:eastAsia="nl-NL"/>
        </w:rPr>
        <w:t xml:space="preserve">The TWV at its 56th session </w:t>
      </w:r>
      <w:r w:rsidR="009F5B72" w:rsidRPr="009F5B72">
        <w:rPr>
          <w:rFonts w:cs="Maiandra GD"/>
          <w:color w:val="000000"/>
          <w:szCs w:val="18"/>
          <w:lang w:val="nl-NL" w:eastAsia="nl-NL"/>
        </w:rPr>
        <w:t xml:space="preserve">recalled that, at its fifty-fourth session, it had noted that approximately 1200 varieties with UPOV code CICHO_INT in the PLUTO database could not be allocated with certainty to any variety group.  The TWV agreed </w:t>
      </w:r>
      <w:bookmarkStart w:id="6" w:name="_Hlk130547104"/>
      <w:r w:rsidR="009F5B72" w:rsidRPr="009F5B72">
        <w:rPr>
          <w:rFonts w:cs="Maiandra GD"/>
          <w:color w:val="000000"/>
          <w:szCs w:val="18"/>
          <w:lang w:val="nl-NL" w:eastAsia="nl-NL"/>
        </w:rPr>
        <w:t xml:space="preserve">to invite contributors to the PLUTO database to further precise whether the varieties belonged to the groups </w:t>
      </w:r>
      <w:bookmarkEnd w:id="6"/>
      <w:r w:rsidR="009F5B72" w:rsidRPr="009F5B72">
        <w:rPr>
          <w:rFonts w:cs="Maiandra GD"/>
          <w:color w:val="000000"/>
          <w:szCs w:val="18"/>
          <w:lang w:val="nl-NL" w:eastAsia="nl-NL"/>
        </w:rPr>
        <w:t>“forage-”, “industrial-”, “leaf-” or “witloof-chicory”.</w:t>
      </w:r>
    </w:p>
    <w:p w:rsidR="009F5B72" w:rsidRPr="009F5B72" w:rsidRDefault="009F5B72" w:rsidP="0072081D">
      <w:pPr>
        <w:spacing w:line="240" w:lineRule="atLeast"/>
        <w:rPr>
          <w:rFonts w:cs="Maiandra GD"/>
          <w:color w:val="000000"/>
          <w:szCs w:val="18"/>
          <w:lang w:val="nl-NL" w:eastAsia="nl-NL"/>
        </w:rPr>
      </w:pPr>
    </w:p>
    <w:p w:rsidR="009F5B72" w:rsidRPr="009F5B72" w:rsidRDefault="0072081D" w:rsidP="0072081D">
      <w:pPr>
        <w:spacing w:line="240" w:lineRule="atLeast"/>
        <w:rPr>
          <w:rFonts w:cs="Maiandra GD"/>
          <w:snapToGrid w:val="0"/>
          <w:color w:val="000000"/>
          <w:szCs w:val="18"/>
          <w:lang w:eastAsia="nl-NL"/>
        </w:rPr>
      </w:pPr>
      <w:r>
        <w:rPr>
          <w:rFonts w:cs="Maiandra GD"/>
          <w:snapToGrid w:val="0"/>
          <w:color w:val="000000"/>
          <w:szCs w:val="18"/>
          <w:lang w:eastAsia="nl-NL"/>
        </w:rPr>
        <w:fldChar w:fldCharType="begin"/>
      </w:r>
      <w:r>
        <w:rPr>
          <w:rFonts w:cs="Maiandra GD"/>
          <w:snapToGrid w:val="0"/>
          <w:color w:val="000000"/>
          <w:szCs w:val="18"/>
          <w:lang w:eastAsia="nl-NL"/>
        </w:rPr>
        <w:instrText xml:space="preserve"> AUTONUM  </w:instrText>
      </w:r>
      <w:r>
        <w:rPr>
          <w:rFonts w:cs="Maiandra GD"/>
          <w:snapToGrid w:val="0"/>
          <w:color w:val="000000"/>
          <w:szCs w:val="18"/>
          <w:lang w:eastAsia="nl-NL"/>
        </w:rPr>
        <w:fldChar w:fldCharType="end"/>
      </w:r>
      <w:r>
        <w:rPr>
          <w:rFonts w:cs="Maiandra GD"/>
          <w:snapToGrid w:val="0"/>
          <w:color w:val="000000"/>
          <w:szCs w:val="18"/>
          <w:lang w:eastAsia="nl-NL"/>
        </w:rPr>
        <w:tab/>
      </w:r>
      <w:r w:rsidR="009F5B72" w:rsidRPr="009F5B72">
        <w:rPr>
          <w:rFonts w:cs="Maiandra GD"/>
          <w:snapToGrid w:val="0"/>
          <w:color w:val="000000"/>
          <w:szCs w:val="18"/>
          <w:lang w:eastAsia="nl-NL"/>
        </w:rPr>
        <w:t xml:space="preserve">The Netherlands made a presentation (TWV/56/15) on the UPOV codes for Cichorium intybus. </w:t>
      </w:r>
    </w:p>
    <w:p w:rsidR="009F5B72" w:rsidRDefault="009F5B72" w:rsidP="0072081D">
      <w:pPr>
        <w:spacing w:line="240" w:lineRule="atLeast"/>
        <w:rPr>
          <w:rFonts w:cs="Maiandra GD"/>
          <w:snapToGrid w:val="0"/>
          <w:color w:val="000000"/>
          <w:szCs w:val="18"/>
          <w:lang w:eastAsia="nl-NL"/>
        </w:rPr>
      </w:pPr>
      <w:r w:rsidRPr="009F5B72">
        <w:rPr>
          <w:rFonts w:cs="Maiandra GD"/>
          <w:snapToGrid w:val="0"/>
          <w:color w:val="000000"/>
          <w:szCs w:val="18"/>
          <w:lang w:eastAsia="nl-NL"/>
        </w:rPr>
        <w:t xml:space="preserve">It was noted that in the PLUTO database, when selecting for CICHO_INT there were 1569 entries, selected one level further down for CICHO_INT_FOL 184 entries, for CICHO_INT_SAT 362 entries and for CICHO_INT 1023 entries.  </w:t>
      </w:r>
    </w:p>
    <w:p w:rsidR="0072081D" w:rsidRPr="009F5B72" w:rsidRDefault="0072081D" w:rsidP="0072081D">
      <w:pPr>
        <w:spacing w:line="240" w:lineRule="atLeast"/>
        <w:rPr>
          <w:rFonts w:cs="Maiandra GD"/>
          <w:snapToGrid w:val="0"/>
          <w:color w:val="000000"/>
          <w:szCs w:val="18"/>
          <w:lang w:eastAsia="nl-NL"/>
        </w:rPr>
      </w:pPr>
    </w:p>
    <w:p w:rsidR="009F5B72" w:rsidRPr="009F5B72" w:rsidRDefault="0072081D" w:rsidP="0072081D">
      <w:pPr>
        <w:spacing w:line="240" w:lineRule="atLeast"/>
        <w:rPr>
          <w:rFonts w:cs="Maiandra GD"/>
          <w:snapToGrid w:val="0"/>
          <w:color w:val="000000"/>
          <w:szCs w:val="18"/>
          <w:lang w:eastAsia="nl-NL"/>
        </w:rPr>
      </w:pPr>
      <w:r>
        <w:rPr>
          <w:rFonts w:cs="Maiandra GD"/>
          <w:snapToGrid w:val="0"/>
          <w:color w:val="000000"/>
          <w:szCs w:val="18"/>
          <w:lang w:eastAsia="nl-NL"/>
        </w:rPr>
        <w:fldChar w:fldCharType="begin"/>
      </w:r>
      <w:r>
        <w:rPr>
          <w:rFonts w:cs="Maiandra GD"/>
          <w:snapToGrid w:val="0"/>
          <w:color w:val="000000"/>
          <w:szCs w:val="18"/>
          <w:lang w:eastAsia="nl-NL"/>
        </w:rPr>
        <w:instrText xml:space="preserve"> AUTONUM  </w:instrText>
      </w:r>
      <w:r>
        <w:rPr>
          <w:rFonts w:cs="Maiandra GD"/>
          <w:snapToGrid w:val="0"/>
          <w:color w:val="000000"/>
          <w:szCs w:val="18"/>
          <w:lang w:eastAsia="nl-NL"/>
        </w:rPr>
        <w:fldChar w:fldCharType="end"/>
      </w:r>
      <w:r>
        <w:rPr>
          <w:rFonts w:cs="Maiandra GD"/>
          <w:snapToGrid w:val="0"/>
          <w:color w:val="000000"/>
          <w:szCs w:val="18"/>
          <w:lang w:eastAsia="nl-NL"/>
        </w:rPr>
        <w:tab/>
      </w:r>
      <w:r w:rsidR="009F5B72" w:rsidRPr="009F5B72">
        <w:rPr>
          <w:rFonts w:cs="Maiandra GD"/>
          <w:snapToGrid w:val="0"/>
          <w:color w:val="000000"/>
          <w:szCs w:val="18"/>
          <w:lang w:eastAsia="nl-NL"/>
        </w:rPr>
        <w:t>Studies of these entries led to conclusions that</w:t>
      </w:r>
    </w:p>
    <w:p w:rsidR="009F5B72" w:rsidRPr="009F5B72" w:rsidRDefault="009F5B72" w:rsidP="0072081D">
      <w:pPr>
        <w:numPr>
          <w:ilvl w:val="0"/>
          <w:numId w:val="2"/>
        </w:numPr>
        <w:spacing w:line="240" w:lineRule="atLeast"/>
        <w:rPr>
          <w:rFonts w:cs="Maiandra GD"/>
          <w:snapToGrid w:val="0"/>
          <w:color w:val="000000"/>
          <w:szCs w:val="18"/>
          <w:lang w:eastAsia="nl-NL"/>
        </w:rPr>
      </w:pPr>
      <w:r w:rsidRPr="009F5B72">
        <w:rPr>
          <w:rFonts w:cs="Maiandra GD"/>
          <w:snapToGrid w:val="0"/>
          <w:color w:val="000000"/>
          <w:szCs w:val="18"/>
          <w:lang w:eastAsia="nl-NL"/>
        </w:rPr>
        <w:t>many entries are not allocated or are allocated wrongly to the subspecies and GENIE code;</w:t>
      </w:r>
    </w:p>
    <w:p w:rsidR="009F5B72" w:rsidRPr="009F5B72" w:rsidRDefault="009F5B72" w:rsidP="0072081D">
      <w:pPr>
        <w:numPr>
          <w:ilvl w:val="0"/>
          <w:numId w:val="2"/>
        </w:numPr>
        <w:spacing w:line="240" w:lineRule="atLeast"/>
        <w:rPr>
          <w:rFonts w:cs="Maiandra GD"/>
          <w:snapToGrid w:val="0"/>
          <w:color w:val="000000"/>
          <w:szCs w:val="18"/>
          <w:lang w:eastAsia="nl-NL"/>
        </w:rPr>
      </w:pPr>
      <w:r w:rsidRPr="009F5B72">
        <w:rPr>
          <w:rFonts w:cs="Maiandra GD"/>
          <w:snapToGrid w:val="0"/>
          <w:color w:val="000000"/>
          <w:szCs w:val="18"/>
          <w:lang w:eastAsia="nl-NL"/>
        </w:rPr>
        <w:t>Witloof does not have a unique GENIE code and ends up in all 3 Cichorium intybus codes;</w:t>
      </w:r>
    </w:p>
    <w:p w:rsidR="009F5B72" w:rsidRPr="009F5B72" w:rsidRDefault="009F5B72" w:rsidP="0072081D">
      <w:pPr>
        <w:numPr>
          <w:ilvl w:val="0"/>
          <w:numId w:val="2"/>
        </w:numPr>
        <w:spacing w:line="240" w:lineRule="atLeast"/>
        <w:rPr>
          <w:rFonts w:cs="Maiandra GD"/>
          <w:snapToGrid w:val="0"/>
          <w:color w:val="000000"/>
          <w:szCs w:val="18"/>
          <w:lang w:eastAsia="nl-NL"/>
        </w:rPr>
      </w:pPr>
      <w:r w:rsidRPr="009F5B72">
        <w:rPr>
          <w:rFonts w:cs="Maiandra GD"/>
          <w:snapToGrid w:val="0"/>
          <w:color w:val="000000"/>
          <w:szCs w:val="18"/>
          <w:lang w:eastAsia="nl-NL"/>
        </w:rPr>
        <w:t>Forage varieties do not have a GENIE code and thus are not allocated to one</w:t>
      </w:r>
    </w:p>
    <w:p w:rsidR="009F5B72" w:rsidRPr="009F5B72" w:rsidRDefault="009F5B72" w:rsidP="0072081D">
      <w:pPr>
        <w:spacing w:line="240" w:lineRule="atLeast"/>
        <w:rPr>
          <w:rFonts w:cs="Maiandra GD"/>
          <w:snapToGrid w:val="0"/>
          <w:color w:val="000000"/>
          <w:szCs w:val="18"/>
          <w:lang w:eastAsia="nl-NL"/>
        </w:rPr>
      </w:pPr>
    </w:p>
    <w:p w:rsidR="009F5B72" w:rsidRPr="009F5B72" w:rsidRDefault="0072081D" w:rsidP="0072081D">
      <w:pPr>
        <w:spacing w:line="240" w:lineRule="atLeast"/>
        <w:rPr>
          <w:rFonts w:cs="Maiandra GD"/>
          <w:snapToGrid w:val="0"/>
          <w:color w:val="000000"/>
          <w:szCs w:val="18"/>
          <w:lang w:eastAsia="nl-NL"/>
        </w:rPr>
      </w:pPr>
      <w:r>
        <w:rPr>
          <w:rFonts w:cs="Maiandra GD"/>
          <w:snapToGrid w:val="0"/>
          <w:color w:val="000000"/>
          <w:szCs w:val="18"/>
          <w:lang w:eastAsia="nl-NL"/>
        </w:rPr>
        <w:fldChar w:fldCharType="begin"/>
      </w:r>
      <w:r>
        <w:rPr>
          <w:rFonts w:cs="Maiandra GD"/>
          <w:snapToGrid w:val="0"/>
          <w:color w:val="000000"/>
          <w:szCs w:val="18"/>
          <w:lang w:eastAsia="nl-NL"/>
        </w:rPr>
        <w:instrText xml:space="preserve"> AUTONUM  </w:instrText>
      </w:r>
      <w:r>
        <w:rPr>
          <w:rFonts w:cs="Maiandra GD"/>
          <w:snapToGrid w:val="0"/>
          <w:color w:val="000000"/>
          <w:szCs w:val="18"/>
          <w:lang w:eastAsia="nl-NL"/>
        </w:rPr>
        <w:fldChar w:fldCharType="end"/>
      </w:r>
      <w:r>
        <w:rPr>
          <w:rFonts w:cs="Maiandra GD"/>
          <w:snapToGrid w:val="0"/>
          <w:color w:val="000000"/>
          <w:szCs w:val="18"/>
          <w:lang w:eastAsia="nl-NL"/>
        </w:rPr>
        <w:tab/>
      </w:r>
      <w:r w:rsidR="009F5B72" w:rsidRPr="009F5B72">
        <w:rPr>
          <w:rFonts w:cs="Maiandra GD"/>
          <w:snapToGrid w:val="0"/>
          <w:color w:val="000000"/>
          <w:szCs w:val="18"/>
          <w:lang w:eastAsia="nl-NL"/>
        </w:rPr>
        <w:t>These conclusions were followed by proposals</w:t>
      </w:r>
    </w:p>
    <w:p w:rsidR="009F5B72" w:rsidRPr="009F5B72" w:rsidRDefault="009F5B72" w:rsidP="0072081D">
      <w:pPr>
        <w:numPr>
          <w:ilvl w:val="0"/>
          <w:numId w:val="3"/>
        </w:numPr>
        <w:spacing w:line="240" w:lineRule="atLeast"/>
        <w:rPr>
          <w:rFonts w:cs="Maiandra GD"/>
          <w:snapToGrid w:val="0"/>
          <w:color w:val="000000"/>
          <w:szCs w:val="18"/>
          <w:lang w:val="nl-NL" w:eastAsia="nl-NL"/>
        </w:rPr>
      </w:pPr>
      <w:r w:rsidRPr="009F5B72">
        <w:rPr>
          <w:rFonts w:cs="Maiandra GD"/>
          <w:snapToGrid w:val="0"/>
          <w:color w:val="000000"/>
          <w:szCs w:val="18"/>
          <w:lang w:eastAsia="nl-NL"/>
        </w:rPr>
        <w:t>To create the following variety groups in GENIE with GENIE codes for Cichorium intybus:</w:t>
      </w:r>
    </w:p>
    <w:p w:rsidR="009F5B72" w:rsidRPr="009F5B72" w:rsidRDefault="009F5B72" w:rsidP="0072081D">
      <w:pPr>
        <w:numPr>
          <w:ilvl w:val="1"/>
          <w:numId w:val="3"/>
        </w:numPr>
        <w:spacing w:line="240" w:lineRule="atLeast"/>
        <w:rPr>
          <w:rFonts w:cs="Maiandra GD"/>
          <w:snapToGrid w:val="0"/>
          <w:color w:val="000000"/>
          <w:szCs w:val="18"/>
          <w:lang w:val="nl-NL" w:eastAsia="nl-NL"/>
        </w:rPr>
      </w:pPr>
      <w:r w:rsidRPr="009F5B72">
        <w:rPr>
          <w:rFonts w:cs="Maiandra GD"/>
          <w:snapToGrid w:val="0"/>
          <w:color w:val="000000"/>
          <w:szCs w:val="18"/>
          <w:lang w:val="nl-NL" w:eastAsia="nl-NL"/>
        </w:rPr>
        <w:t xml:space="preserve">Witloof Chicory Group </w:t>
      </w:r>
    </w:p>
    <w:p w:rsidR="009F5B72" w:rsidRPr="009F5B72" w:rsidRDefault="009F5B72" w:rsidP="0072081D">
      <w:pPr>
        <w:numPr>
          <w:ilvl w:val="1"/>
          <w:numId w:val="3"/>
        </w:numPr>
        <w:spacing w:line="240" w:lineRule="atLeast"/>
        <w:rPr>
          <w:rFonts w:cs="Maiandra GD"/>
          <w:snapToGrid w:val="0"/>
          <w:color w:val="000000"/>
          <w:szCs w:val="18"/>
          <w:lang w:val="nl-NL" w:eastAsia="nl-NL"/>
        </w:rPr>
      </w:pPr>
      <w:r w:rsidRPr="009F5B72">
        <w:rPr>
          <w:rFonts w:cs="Maiandra GD"/>
          <w:snapToGrid w:val="0"/>
          <w:color w:val="000000"/>
          <w:szCs w:val="18"/>
          <w:lang w:val="nl-NL" w:eastAsia="nl-NL"/>
        </w:rPr>
        <w:t>Leaf Chicory Group</w:t>
      </w:r>
    </w:p>
    <w:p w:rsidR="009F5B72" w:rsidRPr="009F5B72" w:rsidRDefault="009F5B72" w:rsidP="0072081D">
      <w:pPr>
        <w:numPr>
          <w:ilvl w:val="1"/>
          <w:numId w:val="3"/>
        </w:numPr>
        <w:spacing w:line="240" w:lineRule="atLeast"/>
        <w:rPr>
          <w:rFonts w:cs="Maiandra GD"/>
          <w:snapToGrid w:val="0"/>
          <w:color w:val="000000"/>
          <w:szCs w:val="18"/>
          <w:lang w:val="nl-NL" w:eastAsia="nl-NL"/>
        </w:rPr>
      </w:pPr>
      <w:r w:rsidRPr="009F5B72">
        <w:rPr>
          <w:rFonts w:cs="Maiandra GD"/>
          <w:snapToGrid w:val="0"/>
          <w:color w:val="000000"/>
          <w:szCs w:val="18"/>
          <w:lang w:val="nl-NL" w:eastAsia="nl-NL"/>
        </w:rPr>
        <w:t>Industrial (Root) Chicory Group</w:t>
      </w:r>
    </w:p>
    <w:p w:rsidR="009F5B72" w:rsidRPr="009F5B72" w:rsidRDefault="009F5B72" w:rsidP="0072081D">
      <w:pPr>
        <w:spacing w:line="240" w:lineRule="atLeast"/>
        <w:rPr>
          <w:rFonts w:cs="Maiandra GD"/>
          <w:snapToGrid w:val="0"/>
          <w:color w:val="000000"/>
          <w:szCs w:val="18"/>
          <w:lang w:val="nl-NL" w:eastAsia="nl-NL"/>
        </w:rPr>
      </w:pPr>
      <w:r w:rsidRPr="009F5B72">
        <w:rPr>
          <w:rFonts w:cs="Maiandra GD"/>
          <w:snapToGrid w:val="0"/>
          <w:color w:val="000000"/>
          <w:szCs w:val="18"/>
          <w:lang w:val="nl-NL" w:eastAsia="nl-NL"/>
        </w:rPr>
        <w:t xml:space="preserve">And to add  </w:t>
      </w:r>
      <w:r w:rsidRPr="009F5B72">
        <w:rPr>
          <w:rFonts w:cs="Arial"/>
          <w:snapToGrid w:val="0"/>
          <w:color w:val="000000"/>
          <w:szCs w:val="18"/>
          <w:lang w:val="nl-NL" w:eastAsia="nl-NL"/>
        </w:rPr>
        <w:t xml:space="preserve">•      </w:t>
      </w:r>
      <w:r w:rsidRPr="009F5B72">
        <w:rPr>
          <w:rFonts w:cs="Maiandra GD"/>
          <w:snapToGrid w:val="0"/>
          <w:color w:val="000000"/>
          <w:szCs w:val="18"/>
          <w:lang w:val="nl-NL" w:eastAsia="nl-NL"/>
        </w:rPr>
        <w:t>Forage Chicory Group</w:t>
      </w:r>
    </w:p>
    <w:p w:rsidR="009F5B72" w:rsidRPr="009F5B72" w:rsidRDefault="009F5B72" w:rsidP="0072081D">
      <w:pPr>
        <w:spacing w:line="240" w:lineRule="atLeast"/>
        <w:ind w:left="1440"/>
        <w:rPr>
          <w:rFonts w:cs="Maiandra GD"/>
          <w:snapToGrid w:val="0"/>
          <w:color w:val="000000"/>
          <w:szCs w:val="18"/>
          <w:lang w:val="nl-NL" w:eastAsia="nl-NL"/>
        </w:rPr>
      </w:pPr>
    </w:p>
    <w:bookmarkStart w:id="7" w:name="_Hlk130376757"/>
    <w:p w:rsidR="009F5B72" w:rsidRPr="009F5B72" w:rsidRDefault="0072081D" w:rsidP="0072081D">
      <w:pPr>
        <w:spacing w:line="240" w:lineRule="atLeast"/>
        <w:rPr>
          <w:rFonts w:cs="Maiandra GD"/>
          <w:snapToGrid w:val="0"/>
          <w:color w:val="000000"/>
          <w:szCs w:val="18"/>
          <w:lang w:val="nl-NL" w:eastAsia="nl-NL"/>
        </w:rPr>
      </w:pPr>
      <w:r>
        <w:rPr>
          <w:rFonts w:cs="Maiandra GD"/>
          <w:snapToGrid w:val="0"/>
          <w:color w:val="000000"/>
          <w:szCs w:val="18"/>
          <w:lang w:val="nl-NL" w:eastAsia="nl-NL"/>
        </w:rPr>
        <w:fldChar w:fldCharType="begin"/>
      </w:r>
      <w:r>
        <w:rPr>
          <w:rFonts w:cs="Maiandra GD"/>
          <w:snapToGrid w:val="0"/>
          <w:color w:val="000000"/>
          <w:szCs w:val="18"/>
          <w:lang w:val="nl-NL" w:eastAsia="nl-NL"/>
        </w:rPr>
        <w:instrText xml:space="preserve"> AUTONUM  </w:instrText>
      </w:r>
      <w:r>
        <w:rPr>
          <w:rFonts w:cs="Maiandra GD"/>
          <w:snapToGrid w:val="0"/>
          <w:color w:val="000000"/>
          <w:szCs w:val="18"/>
          <w:lang w:val="nl-NL" w:eastAsia="nl-NL"/>
        </w:rPr>
        <w:fldChar w:fldCharType="end"/>
      </w:r>
      <w:r>
        <w:rPr>
          <w:rFonts w:cs="Maiandra GD"/>
          <w:snapToGrid w:val="0"/>
          <w:color w:val="000000"/>
          <w:szCs w:val="18"/>
          <w:lang w:val="nl-NL" w:eastAsia="nl-NL"/>
        </w:rPr>
        <w:tab/>
      </w:r>
      <w:r w:rsidR="009F5B72" w:rsidRPr="009F5B72">
        <w:rPr>
          <w:rFonts w:cs="Maiandra GD"/>
          <w:snapToGrid w:val="0"/>
          <w:color w:val="000000"/>
          <w:szCs w:val="18"/>
          <w:lang w:val="nl-NL" w:eastAsia="nl-NL"/>
        </w:rPr>
        <w:t xml:space="preserve">The English, French, German and Spanish common names in GENIE </w:t>
      </w:r>
      <w:bookmarkEnd w:id="7"/>
      <w:r w:rsidR="009F5B72" w:rsidRPr="009F5B72">
        <w:rPr>
          <w:rFonts w:cs="Maiandra GD"/>
          <w:snapToGrid w:val="0"/>
          <w:color w:val="000000"/>
          <w:szCs w:val="18"/>
          <w:lang w:val="nl-NL" w:eastAsia="nl-NL"/>
        </w:rPr>
        <w:t>could also be part of the confusion in allocating the entries to the applicable subspecies, and the proposal therefore includes a revision of those common names.</w:t>
      </w:r>
    </w:p>
    <w:p w:rsidR="009F5B72" w:rsidRPr="009F5B72" w:rsidRDefault="009F5B72" w:rsidP="009F5B72">
      <w:pPr>
        <w:spacing w:line="240" w:lineRule="atLeast"/>
        <w:jc w:val="left"/>
        <w:rPr>
          <w:rFonts w:cs="Maiandra GD"/>
          <w:snapToGrid w:val="0"/>
          <w:color w:val="000000"/>
          <w:szCs w:val="18"/>
          <w:lang w:val="nl-NL" w:eastAsia="nl-NL"/>
        </w:rPr>
      </w:pPr>
    </w:p>
    <w:p w:rsidR="009F5B72" w:rsidRPr="009F5B72" w:rsidRDefault="009F5B72" w:rsidP="009F5B72">
      <w:pPr>
        <w:spacing w:line="240" w:lineRule="atLeast"/>
        <w:jc w:val="left"/>
        <w:rPr>
          <w:rFonts w:cs="Maiandra GD"/>
          <w:snapToGrid w:val="0"/>
          <w:color w:val="000000"/>
          <w:szCs w:val="18"/>
          <w:u w:val="single"/>
          <w:lang w:val="nl-NL" w:eastAsia="nl-NL"/>
        </w:rPr>
      </w:pPr>
    </w:p>
    <w:p w:rsidR="009F5B72" w:rsidRPr="009F5B72" w:rsidRDefault="009F5B72" w:rsidP="005A3C27">
      <w:pPr>
        <w:keepNext/>
        <w:spacing w:line="240" w:lineRule="atLeast"/>
        <w:jc w:val="left"/>
        <w:rPr>
          <w:rFonts w:cs="Maiandra GD"/>
          <w:snapToGrid w:val="0"/>
          <w:color w:val="000000"/>
          <w:szCs w:val="18"/>
          <w:u w:val="single"/>
          <w:lang w:val="nl-NL" w:eastAsia="nl-NL"/>
        </w:rPr>
      </w:pPr>
      <w:r w:rsidRPr="009F5B72">
        <w:rPr>
          <w:rFonts w:cs="Maiandra GD"/>
          <w:snapToGrid w:val="0"/>
          <w:color w:val="000000"/>
          <w:szCs w:val="18"/>
          <w:u w:val="single"/>
          <w:lang w:val="nl-NL" w:eastAsia="nl-NL"/>
        </w:rPr>
        <w:t xml:space="preserve">Proposal for variety groups in </w:t>
      </w:r>
      <w:r w:rsidRPr="009F5B72">
        <w:rPr>
          <w:rFonts w:cs="Maiandra GD"/>
          <w:i/>
          <w:color w:val="000000"/>
          <w:szCs w:val="18"/>
          <w:u w:val="single"/>
          <w:lang w:eastAsia="nl-NL"/>
        </w:rPr>
        <w:t xml:space="preserve">Cichorium intybus </w:t>
      </w:r>
      <w:r w:rsidRPr="009F5B72">
        <w:rPr>
          <w:rFonts w:cs="Maiandra GD"/>
          <w:snapToGrid w:val="0"/>
          <w:color w:val="000000"/>
          <w:szCs w:val="18"/>
          <w:u w:val="single"/>
          <w:lang w:val="nl-NL" w:eastAsia="nl-NL"/>
        </w:rPr>
        <w:t>and revision of the English, French, German and Spanish common names in GENIE</w:t>
      </w:r>
    </w:p>
    <w:p w:rsidR="009F5B72" w:rsidRPr="009F5B72" w:rsidRDefault="009F5B72" w:rsidP="005A3C27">
      <w:pPr>
        <w:keepNext/>
        <w:spacing w:line="240" w:lineRule="atLeast"/>
        <w:jc w:val="left"/>
        <w:rPr>
          <w:rFonts w:cs="Maiandra GD"/>
          <w:snapToGrid w:val="0"/>
          <w:color w:val="000000"/>
          <w:szCs w:val="18"/>
          <w:lang w:val="nl-NL" w:eastAsia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9"/>
        <w:gridCol w:w="1536"/>
        <w:gridCol w:w="967"/>
        <w:gridCol w:w="1383"/>
        <w:gridCol w:w="1080"/>
        <w:gridCol w:w="955"/>
        <w:gridCol w:w="1310"/>
        <w:gridCol w:w="919"/>
      </w:tblGrid>
      <w:tr w:rsidR="009F5B72" w:rsidRPr="009F5B72" w:rsidTr="00E619A4">
        <w:tc>
          <w:tcPr>
            <w:tcW w:w="1479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8"/>
                <w:szCs w:val="18"/>
              </w:rPr>
            </w:pPr>
            <w:bookmarkStart w:id="8" w:name="_Hlk130477282"/>
            <w:r w:rsidRPr="009F5B72">
              <w:rPr>
                <w:rFonts w:cs="Maiandra GD"/>
                <w:snapToGrid w:val="0"/>
                <w:color w:val="000000"/>
                <w:sz w:val="18"/>
                <w:szCs w:val="18"/>
              </w:rPr>
              <w:t xml:space="preserve">UPOV code </w:t>
            </w:r>
          </w:p>
        </w:tc>
        <w:tc>
          <w:tcPr>
            <w:tcW w:w="1777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8"/>
                <w:szCs w:val="18"/>
              </w:rPr>
            </w:pPr>
            <w:r w:rsidRPr="009F5B72">
              <w:rPr>
                <w:rFonts w:cs="Maiandra GD"/>
                <w:snapToGrid w:val="0"/>
                <w:color w:val="000000"/>
                <w:sz w:val="18"/>
                <w:szCs w:val="18"/>
              </w:rPr>
              <w:t>BOTANICAL NAMES</w:t>
            </w:r>
          </w:p>
        </w:tc>
        <w:tc>
          <w:tcPr>
            <w:tcW w:w="992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8"/>
                <w:szCs w:val="18"/>
              </w:rPr>
            </w:pPr>
            <w:r w:rsidRPr="009F5B72">
              <w:rPr>
                <w:rFonts w:cs="Maiandra GD"/>
                <w:snapToGrid w:val="0"/>
                <w:color w:val="000000"/>
                <w:sz w:val="18"/>
                <w:szCs w:val="18"/>
              </w:rPr>
              <w:t>GRIN</w:t>
            </w:r>
          </w:p>
        </w:tc>
        <w:tc>
          <w:tcPr>
            <w:tcW w:w="1701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F5B72">
              <w:rPr>
                <w:rFonts w:cs="Maiandra GD"/>
                <w:b/>
                <w:bCs/>
                <w:snapToGrid w:val="0"/>
                <w:color w:val="000000"/>
                <w:sz w:val="18"/>
                <w:szCs w:val="18"/>
              </w:rPr>
              <w:t>Proposal Group name</w:t>
            </w:r>
          </w:p>
        </w:tc>
        <w:tc>
          <w:tcPr>
            <w:tcW w:w="1252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8"/>
                <w:szCs w:val="18"/>
              </w:rPr>
            </w:pPr>
            <w:r w:rsidRPr="009F5B72">
              <w:rPr>
                <w:rFonts w:cs="Maiandra GD"/>
                <w:snapToGrid w:val="0"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1026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8"/>
                <w:szCs w:val="18"/>
              </w:rPr>
            </w:pPr>
            <w:r w:rsidRPr="009F5B72">
              <w:rPr>
                <w:rFonts w:cs="Maiandra GD"/>
                <w:snapToGrid w:val="0"/>
                <w:color w:val="000000"/>
                <w:sz w:val="18"/>
                <w:szCs w:val="18"/>
              </w:rPr>
              <w:t>French</w:t>
            </w:r>
          </w:p>
        </w:tc>
        <w:tc>
          <w:tcPr>
            <w:tcW w:w="1310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8"/>
                <w:szCs w:val="18"/>
              </w:rPr>
            </w:pPr>
            <w:r w:rsidRPr="009F5B72">
              <w:rPr>
                <w:rFonts w:cs="Maiandra GD"/>
                <w:snapToGrid w:val="0"/>
                <w:color w:val="000000"/>
                <w:sz w:val="18"/>
                <w:szCs w:val="18"/>
              </w:rPr>
              <w:t>German</w:t>
            </w:r>
          </w:p>
        </w:tc>
        <w:tc>
          <w:tcPr>
            <w:tcW w:w="919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8"/>
                <w:szCs w:val="18"/>
              </w:rPr>
            </w:pPr>
            <w:r w:rsidRPr="009F5B72">
              <w:rPr>
                <w:rFonts w:cs="Maiandra GD"/>
                <w:snapToGrid w:val="0"/>
                <w:color w:val="000000"/>
                <w:sz w:val="18"/>
                <w:szCs w:val="18"/>
              </w:rPr>
              <w:t>Spanish</w:t>
            </w:r>
          </w:p>
        </w:tc>
      </w:tr>
      <w:tr w:rsidR="009F5B72" w:rsidRPr="009F5B72" w:rsidTr="00E619A4">
        <w:trPr>
          <w:trHeight w:val="556"/>
        </w:trPr>
        <w:tc>
          <w:tcPr>
            <w:tcW w:w="1479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color w:val="000000"/>
                <w:sz w:val="16"/>
                <w:szCs w:val="16"/>
              </w:rPr>
              <w:t xml:space="preserve">CICHO_INT </w:t>
            </w:r>
          </w:p>
        </w:tc>
        <w:tc>
          <w:tcPr>
            <w:tcW w:w="1777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Cichorium intybus L.</w:t>
            </w:r>
          </w:p>
        </w:tc>
        <w:tc>
          <w:tcPr>
            <w:tcW w:w="992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Cichorium intybus L.</w:t>
            </w:r>
          </w:p>
        </w:tc>
        <w:tc>
          <w:tcPr>
            <w:tcW w:w="1701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Cichorium intybus L. (Witloof Chicory Group)</w:t>
            </w:r>
          </w:p>
        </w:tc>
        <w:tc>
          <w:tcPr>
            <w:tcW w:w="1252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trike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trike/>
                <w:snapToGrid w:val="0"/>
                <w:color w:val="000000"/>
                <w:sz w:val="16"/>
                <w:szCs w:val="16"/>
                <w:highlight w:val="lightGray"/>
              </w:rPr>
              <w:t>Chicory</w:t>
            </w: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  <w:t>;</w:t>
            </w:r>
            <w:r w:rsidRPr="009F5B72">
              <w:rPr>
                <w:rFonts w:cs="Maiandra GD"/>
                <w:strike/>
                <w:snapToGrid w:val="0"/>
                <w:color w:val="000000"/>
                <w:sz w:val="16"/>
                <w:szCs w:val="16"/>
              </w:rPr>
              <w:t xml:space="preserve"> </w:t>
            </w: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Witloof chicory</w:t>
            </w:r>
          </w:p>
        </w:tc>
        <w:tc>
          <w:tcPr>
            <w:tcW w:w="1026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Chicorée Endive </w:t>
            </w:r>
          </w:p>
        </w:tc>
        <w:tc>
          <w:tcPr>
            <w:tcW w:w="1310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trike/>
                <w:snapToGrid w:val="0"/>
                <w:color w:val="000000"/>
                <w:sz w:val="16"/>
                <w:szCs w:val="16"/>
                <w:highlight w:val="lightGray"/>
              </w:rPr>
              <w:t>Salatzichorie;</w:t>
            </w: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 </w:t>
            </w:r>
            <w:r w:rsidRPr="009F5B72">
              <w:rPr>
                <w:rFonts w:cs="Maiandra GD"/>
                <w:strike/>
                <w:snapToGrid w:val="0"/>
                <w:color w:val="000000"/>
                <w:sz w:val="16"/>
                <w:szCs w:val="16"/>
                <w:highlight w:val="lightGray"/>
              </w:rPr>
              <w:t>Wurzelzichorie</w:t>
            </w:r>
            <w:r w:rsidRPr="009F5B72">
              <w:rPr>
                <w:rFonts w:cs="Maiandra GD"/>
                <w:strike/>
                <w:snapToGrid w:val="0"/>
                <w:color w:val="000000"/>
                <w:sz w:val="16"/>
                <w:szCs w:val="16"/>
              </w:rPr>
              <w:t xml:space="preserve">; </w:t>
            </w: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  <w:t>Chicorée</w:t>
            </w:r>
          </w:p>
        </w:tc>
        <w:tc>
          <w:tcPr>
            <w:tcW w:w="919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trike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trike/>
                <w:snapToGrid w:val="0"/>
                <w:color w:val="000000"/>
                <w:sz w:val="16"/>
                <w:szCs w:val="16"/>
                <w:highlight w:val="lightGray"/>
              </w:rPr>
              <w:t xml:space="preserve">Achicoria; </w:t>
            </w: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Endivia</w:t>
            </w:r>
          </w:p>
        </w:tc>
      </w:tr>
      <w:tr w:rsidR="009F5B72" w:rsidRPr="009F5B72" w:rsidTr="00E619A4">
        <w:trPr>
          <w:trHeight w:val="603"/>
        </w:trPr>
        <w:tc>
          <w:tcPr>
            <w:tcW w:w="1479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CICHO_INT_FOL</w:t>
            </w:r>
          </w:p>
        </w:tc>
        <w:tc>
          <w:tcPr>
            <w:tcW w:w="1777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Cichorium intybus L. var. foliosum Hegi</w:t>
            </w:r>
          </w:p>
        </w:tc>
        <w:tc>
          <w:tcPr>
            <w:tcW w:w="992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Cichorium intybus L.</w:t>
            </w:r>
          </w:p>
        </w:tc>
        <w:tc>
          <w:tcPr>
            <w:tcW w:w="1701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Cichorium intybus L. (Leaf Chicory Group)</w:t>
            </w:r>
          </w:p>
        </w:tc>
        <w:tc>
          <w:tcPr>
            <w:tcW w:w="1252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 xml:space="preserve">Salad Chicory; </w:t>
            </w: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  <w:t>Leaf chicory</w:t>
            </w:r>
          </w:p>
        </w:tc>
        <w:tc>
          <w:tcPr>
            <w:tcW w:w="1026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Chicorée amère</w:t>
            </w:r>
          </w:p>
        </w:tc>
        <w:tc>
          <w:tcPr>
            <w:tcW w:w="1310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Salatzichorie</w:t>
            </w:r>
          </w:p>
        </w:tc>
        <w:tc>
          <w:tcPr>
            <w:tcW w:w="919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Achicoria amarga</w:t>
            </w:r>
          </w:p>
        </w:tc>
      </w:tr>
      <w:tr w:rsidR="009F5B72" w:rsidRPr="009F5B72" w:rsidTr="00E619A4">
        <w:trPr>
          <w:trHeight w:val="634"/>
        </w:trPr>
        <w:tc>
          <w:tcPr>
            <w:tcW w:w="1479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CICHO_INT_SAT</w:t>
            </w:r>
          </w:p>
        </w:tc>
        <w:tc>
          <w:tcPr>
            <w:tcW w:w="1777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Cichorium intybus L. var. sativum DC.</w:t>
            </w:r>
          </w:p>
        </w:tc>
        <w:tc>
          <w:tcPr>
            <w:tcW w:w="992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Cichorium intybus L.</w:t>
            </w:r>
          </w:p>
        </w:tc>
        <w:tc>
          <w:tcPr>
            <w:tcW w:w="1701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Cichorium intybus L. (Industrial Chicory Group)</w:t>
            </w:r>
          </w:p>
        </w:tc>
        <w:tc>
          <w:tcPr>
            <w:tcW w:w="1252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Industrial Chicory; Large-rooted Chicory</w:t>
            </w:r>
          </w:p>
        </w:tc>
        <w:tc>
          <w:tcPr>
            <w:tcW w:w="1026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Chicorée à café</w:t>
            </w:r>
          </w:p>
        </w:tc>
        <w:tc>
          <w:tcPr>
            <w:tcW w:w="1310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Wurzelzichorie</w:t>
            </w:r>
          </w:p>
        </w:tc>
        <w:tc>
          <w:tcPr>
            <w:tcW w:w="919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Achicoria de café</w:t>
            </w:r>
          </w:p>
        </w:tc>
      </w:tr>
      <w:tr w:rsidR="009F5B72" w:rsidRPr="009F5B72" w:rsidTr="00E619A4">
        <w:trPr>
          <w:trHeight w:val="596"/>
        </w:trPr>
        <w:tc>
          <w:tcPr>
            <w:tcW w:w="1479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  <w:t>CICHO_INT_</w:t>
            </w:r>
          </w:p>
        </w:tc>
        <w:tc>
          <w:tcPr>
            <w:tcW w:w="1777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  <w:t>Cichorium intybus L.</w:t>
            </w:r>
          </w:p>
        </w:tc>
        <w:tc>
          <w:tcPr>
            <w:tcW w:w="992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  <w:t>Cichorium intybus L.</w:t>
            </w:r>
          </w:p>
        </w:tc>
        <w:tc>
          <w:tcPr>
            <w:tcW w:w="1701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  <w:t>Cichorium intybus L. (Forage Chicory Group)</w:t>
            </w:r>
          </w:p>
        </w:tc>
        <w:tc>
          <w:tcPr>
            <w:tcW w:w="1252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  <w:t>Forage Chicory</w:t>
            </w:r>
          </w:p>
        </w:tc>
        <w:tc>
          <w:tcPr>
            <w:tcW w:w="1026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  <w:t>Chicoree Fourrage</w:t>
            </w:r>
          </w:p>
        </w:tc>
        <w:tc>
          <w:tcPr>
            <w:tcW w:w="1310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  <w:t>Futterzichorie</w:t>
            </w:r>
          </w:p>
        </w:tc>
        <w:tc>
          <w:tcPr>
            <w:tcW w:w="919" w:type="dxa"/>
          </w:tcPr>
          <w:p w:rsidR="009F5B72" w:rsidRPr="009F5B72" w:rsidRDefault="009F5B72" w:rsidP="005A3C27">
            <w:pPr>
              <w:keepNext/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  <w:t>Achicoria forraje</w:t>
            </w:r>
          </w:p>
        </w:tc>
      </w:tr>
      <w:bookmarkEnd w:id="8"/>
    </w:tbl>
    <w:p w:rsidR="009F5B72" w:rsidRPr="009F5B72" w:rsidRDefault="009F5B72" w:rsidP="009F5B72">
      <w:pPr>
        <w:spacing w:line="240" w:lineRule="atLeast"/>
        <w:jc w:val="left"/>
        <w:rPr>
          <w:rFonts w:cs="Maiandra GD"/>
          <w:snapToGrid w:val="0"/>
          <w:color w:val="000000"/>
          <w:szCs w:val="18"/>
          <w:u w:val="single"/>
          <w:lang w:val="nl-NL" w:eastAsia="nl-NL"/>
        </w:rPr>
      </w:pPr>
    </w:p>
    <w:p w:rsidR="009F5B72" w:rsidRPr="009F5B72" w:rsidRDefault="009F5B72" w:rsidP="009F5B72">
      <w:pPr>
        <w:spacing w:line="240" w:lineRule="atLeast"/>
        <w:jc w:val="left"/>
        <w:rPr>
          <w:rFonts w:cs="Maiandra GD"/>
          <w:snapToGrid w:val="0"/>
          <w:color w:val="000000"/>
          <w:szCs w:val="18"/>
          <w:u w:val="single"/>
          <w:lang w:val="nl-NL" w:eastAsia="nl-NL"/>
        </w:rPr>
      </w:pPr>
      <w:r w:rsidRPr="009F5B72">
        <w:rPr>
          <w:rFonts w:cs="Maiandra GD"/>
          <w:snapToGrid w:val="0"/>
          <w:color w:val="000000"/>
          <w:szCs w:val="18"/>
          <w:u w:val="single"/>
          <w:lang w:val="nl-NL" w:eastAsia="nl-NL"/>
        </w:rPr>
        <w:t>Proposal to invite contributors to the PLUTO database to further precise whether the varieties belong to the groups.</w:t>
      </w:r>
    </w:p>
    <w:p w:rsidR="009F5B72" w:rsidRDefault="009F5B72" w:rsidP="009F5B72">
      <w:pPr>
        <w:spacing w:line="240" w:lineRule="atLeast"/>
        <w:jc w:val="left"/>
        <w:rPr>
          <w:rFonts w:cs="Maiandra GD"/>
          <w:iCs/>
          <w:color w:val="000000"/>
          <w:szCs w:val="18"/>
          <w:lang w:eastAsia="nl-NL"/>
        </w:rPr>
      </w:pPr>
    </w:p>
    <w:p w:rsidR="009F5B72" w:rsidRPr="009F5B72" w:rsidRDefault="009F5B72" w:rsidP="009F5B72">
      <w:pPr>
        <w:spacing w:line="240" w:lineRule="atLeast"/>
        <w:jc w:val="left"/>
        <w:rPr>
          <w:rFonts w:cs="Maiandra GD"/>
          <w:iCs/>
          <w:color w:val="000000"/>
          <w:szCs w:val="18"/>
          <w:lang w:eastAsia="nl-NL"/>
        </w:rPr>
      </w:pPr>
    </w:p>
    <w:p w:rsidR="009F5B72" w:rsidRPr="009F5B72" w:rsidRDefault="009F5B72" w:rsidP="005A3C27">
      <w:pPr>
        <w:pStyle w:val="Heading2"/>
        <w:rPr>
          <w:rFonts w:cs="Maiandra GD"/>
          <w:color w:val="000000"/>
          <w:szCs w:val="18"/>
        </w:rPr>
      </w:pPr>
      <w:r w:rsidRPr="009F5B72">
        <w:rPr>
          <w:snapToGrid w:val="0"/>
        </w:rPr>
        <w:t xml:space="preserve">Brassica oleracea </w:t>
      </w:r>
    </w:p>
    <w:p w:rsidR="009F5B72" w:rsidRPr="009F5B72" w:rsidRDefault="009F5B72" w:rsidP="009F5B72">
      <w:pPr>
        <w:spacing w:line="240" w:lineRule="atLeast"/>
        <w:jc w:val="left"/>
        <w:rPr>
          <w:rFonts w:cs="Maiandra GD"/>
          <w:color w:val="000000"/>
          <w:szCs w:val="18"/>
          <w:lang w:val="nl-NL" w:eastAsia="nl-NL"/>
        </w:rPr>
      </w:pPr>
    </w:p>
    <w:p w:rsidR="009F5B72" w:rsidRPr="009F5B72" w:rsidRDefault="009F5B72" w:rsidP="005A3C27">
      <w:pPr>
        <w:pStyle w:val="Heading3"/>
        <w:rPr>
          <w:lang w:eastAsia="nl-NL"/>
        </w:rPr>
      </w:pPr>
      <w:r w:rsidRPr="009F5B72">
        <w:rPr>
          <w:lang w:eastAsia="nl-NL"/>
        </w:rPr>
        <w:t>Background</w:t>
      </w:r>
    </w:p>
    <w:p w:rsidR="009F5B72" w:rsidRPr="009F5B72" w:rsidRDefault="009F5B72" w:rsidP="0072081D">
      <w:pPr>
        <w:spacing w:line="240" w:lineRule="atLeast"/>
        <w:rPr>
          <w:rFonts w:cs="Maiandra GD"/>
          <w:iCs/>
          <w:color w:val="000000"/>
          <w:szCs w:val="18"/>
          <w:u w:val="single"/>
          <w:lang w:eastAsia="nl-NL"/>
        </w:rPr>
      </w:pPr>
    </w:p>
    <w:p w:rsidR="009F5B72" w:rsidRPr="009F5B72" w:rsidRDefault="0072081D" w:rsidP="0072081D">
      <w:pPr>
        <w:spacing w:line="240" w:lineRule="atLeast"/>
        <w:rPr>
          <w:rFonts w:cs="Maiandra GD"/>
          <w:color w:val="000000"/>
          <w:szCs w:val="18"/>
          <w:lang w:val="nl-NL" w:eastAsia="nl-NL"/>
        </w:rPr>
      </w:pPr>
      <w:r>
        <w:rPr>
          <w:rFonts w:cs="Maiandra GD"/>
          <w:snapToGrid w:val="0"/>
          <w:color w:val="000000"/>
          <w:szCs w:val="18"/>
          <w:lang w:val="nl-NL" w:eastAsia="nl-NL"/>
        </w:rPr>
        <w:fldChar w:fldCharType="begin"/>
      </w:r>
      <w:r>
        <w:rPr>
          <w:rFonts w:cs="Maiandra GD"/>
          <w:snapToGrid w:val="0"/>
          <w:color w:val="000000"/>
          <w:szCs w:val="18"/>
          <w:lang w:val="nl-NL" w:eastAsia="nl-NL"/>
        </w:rPr>
        <w:instrText xml:space="preserve"> AUTONUM  </w:instrText>
      </w:r>
      <w:r>
        <w:rPr>
          <w:rFonts w:cs="Maiandra GD"/>
          <w:snapToGrid w:val="0"/>
          <w:color w:val="000000"/>
          <w:szCs w:val="18"/>
          <w:lang w:val="nl-NL" w:eastAsia="nl-NL"/>
        </w:rPr>
        <w:fldChar w:fldCharType="end"/>
      </w:r>
      <w:r>
        <w:rPr>
          <w:rFonts w:cs="Maiandra GD"/>
          <w:snapToGrid w:val="0"/>
          <w:color w:val="000000"/>
          <w:szCs w:val="18"/>
          <w:lang w:val="nl-NL" w:eastAsia="nl-NL"/>
        </w:rPr>
        <w:tab/>
      </w:r>
      <w:r w:rsidR="009F5B72" w:rsidRPr="009F5B72">
        <w:rPr>
          <w:rFonts w:cs="Maiandra GD"/>
          <w:snapToGrid w:val="0"/>
          <w:color w:val="000000"/>
          <w:szCs w:val="18"/>
          <w:lang w:val="nl-NL" w:eastAsia="nl-NL"/>
        </w:rPr>
        <w:t xml:space="preserve">The TWV at its 55th session considered the proposal from the Netherlands to replace the botanical nomenclature of </w:t>
      </w:r>
      <w:bookmarkStart w:id="9" w:name="_Hlk130390063"/>
      <w:r w:rsidR="009F5B72" w:rsidRPr="009F5B72">
        <w:rPr>
          <w:rFonts w:cs="Maiandra GD"/>
          <w:i/>
          <w:snapToGrid w:val="0"/>
          <w:color w:val="000000"/>
          <w:szCs w:val="18"/>
          <w:lang w:val="nl-NL" w:eastAsia="nl-NL"/>
        </w:rPr>
        <w:t>Brassica oleracea</w:t>
      </w:r>
      <w:r w:rsidR="009F5B72" w:rsidRPr="009F5B72">
        <w:rPr>
          <w:rFonts w:cs="Maiandra GD"/>
          <w:snapToGrid w:val="0"/>
          <w:color w:val="000000"/>
          <w:szCs w:val="18"/>
          <w:lang w:val="nl-NL" w:eastAsia="nl-NL"/>
        </w:rPr>
        <w:t xml:space="preserve"> </w:t>
      </w:r>
      <w:bookmarkEnd w:id="9"/>
      <w:r w:rsidR="009F5B72" w:rsidRPr="009F5B72">
        <w:rPr>
          <w:rFonts w:cs="Maiandra GD"/>
          <w:snapToGrid w:val="0"/>
          <w:color w:val="000000"/>
          <w:szCs w:val="18"/>
          <w:lang w:val="nl-NL" w:eastAsia="nl-NL"/>
        </w:rPr>
        <w:t xml:space="preserve">by the respective group type.  For example, reference would be made to </w:t>
      </w:r>
      <w:r w:rsidR="009F5B72" w:rsidRPr="009F5B72">
        <w:rPr>
          <w:rFonts w:cs="Maiandra GD"/>
          <w:i/>
          <w:snapToGrid w:val="0"/>
          <w:color w:val="000000"/>
          <w:szCs w:val="18"/>
          <w:lang w:val="nl-NL" w:eastAsia="nl-NL"/>
        </w:rPr>
        <w:t>Brassica oleracea</w:t>
      </w:r>
      <w:r w:rsidR="009F5B72" w:rsidRPr="009F5B72">
        <w:rPr>
          <w:rFonts w:cs="Maiandra GD"/>
          <w:snapToGrid w:val="0"/>
          <w:color w:val="000000"/>
          <w:szCs w:val="18"/>
          <w:lang w:val="nl-NL" w:eastAsia="nl-NL"/>
        </w:rPr>
        <w:t xml:space="preserve"> Curly kale Group instead of </w:t>
      </w:r>
      <w:r w:rsidR="009F5B72" w:rsidRPr="009F5B72">
        <w:rPr>
          <w:rFonts w:cs="Maiandra GD"/>
          <w:i/>
          <w:snapToGrid w:val="0"/>
          <w:color w:val="000000"/>
          <w:szCs w:val="18"/>
          <w:lang w:val="nl-NL" w:eastAsia="nl-NL"/>
        </w:rPr>
        <w:t xml:space="preserve">B. </w:t>
      </w:r>
      <w:r w:rsidR="009F5B72" w:rsidRPr="009F5B72">
        <w:rPr>
          <w:rFonts w:cs="Maiandra GD"/>
          <w:i/>
          <w:strike/>
          <w:snapToGrid w:val="0"/>
          <w:color w:val="000000"/>
          <w:szCs w:val="18"/>
          <w:highlight w:val="lightGray"/>
          <w:lang w:val="nl-NL" w:eastAsia="nl-NL"/>
        </w:rPr>
        <w:t>vulgaris</w:t>
      </w:r>
      <w:r w:rsidR="009F5B72" w:rsidRPr="009F5B72">
        <w:rPr>
          <w:rFonts w:cs="Maiandra GD"/>
          <w:snapToGrid w:val="0"/>
          <w:color w:val="000000"/>
          <w:szCs w:val="18"/>
          <w:highlight w:val="lightGray"/>
          <w:lang w:val="nl-NL" w:eastAsia="nl-NL"/>
        </w:rPr>
        <w:t xml:space="preserve"> oleracea</w:t>
      </w:r>
      <w:r w:rsidR="009F5B72" w:rsidRPr="009F5B72">
        <w:rPr>
          <w:rFonts w:cs="Maiandra GD"/>
          <w:snapToGrid w:val="0"/>
          <w:color w:val="000000"/>
          <w:szCs w:val="18"/>
          <w:lang w:val="nl-NL" w:eastAsia="nl-NL"/>
        </w:rPr>
        <w:t xml:space="preserve"> L. var. </w:t>
      </w:r>
      <w:r w:rsidR="009F5B72" w:rsidRPr="009F5B72">
        <w:rPr>
          <w:rFonts w:cs="Maiandra GD"/>
          <w:i/>
          <w:snapToGrid w:val="0"/>
          <w:color w:val="000000"/>
          <w:szCs w:val="18"/>
          <w:lang w:val="nl-NL" w:eastAsia="nl-NL"/>
        </w:rPr>
        <w:t>sabellica</w:t>
      </w:r>
      <w:r w:rsidR="009F5B72" w:rsidRPr="009F5B72">
        <w:rPr>
          <w:rFonts w:cs="Maiandra GD"/>
          <w:snapToGrid w:val="0"/>
          <w:color w:val="000000"/>
          <w:szCs w:val="18"/>
          <w:lang w:val="nl-NL" w:eastAsia="nl-NL"/>
        </w:rPr>
        <w:t xml:space="preserve"> (synonym of </w:t>
      </w:r>
      <w:r w:rsidR="009F5B72" w:rsidRPr="009F5B72">
        <w:rPr>
          <w:rFonts w:cs="Maiandra GD"/>
          <w:i/>
          <w:snapToGrid w:val="0"/>
          <w:color w:val="000000"/>
          <w:szCs w:val="18"/>
          <w:lang w:val="nl-NL" w:eastAsia="nl-NL"/>
        </w:rPr>
        <w:t xml:space="preserve">B. </w:t>
      </w:r>
      <w:r w:rsidR="009F5B72" w:rsidRPr="009F5B72">
        <w:rPr>
          <w:rFonts w:cs="Maiandra GD"/>
          <w:i/>
          <w:strike/>
          <w:snapToGrid w:val="0"/>
          <w:color w:val="000000"/>
          <w:szCs w:val="18"/>
          <w:highlight w:val="lightGray"/>
          <w:lang w:val="nl-NL" w:eastAsia="nl-NL"/>
        </w:rPr>
        <w:t>vulgaris</w:t>
      </w:r>
      <w:r w:rsidR="009F5B72" w:rsidRPr="009F5B72">
        <w:rPr>
          <w:rFonts w:cs="Maiandra GD"/>
          <w:snapToGrid w:val="0"/>
          <w:color w:val="000000"/>
          <w:szCs w:val="18"/>
          <w:highlight w:val="lightGray"/>
          <w:lang w:val="nl-NL" w:eastAsia="nl-NL"/>
        </w:rPr>
        <w:t xml:space="preserve"> oleracea</w:t>
      </w:r>
      <w:r w:rsidR="009F5B72" w:rsidRPr="009F5B72">
        <w:rPr>
          <w:rFonts w:cs="Maiandra GD"/>
          <w:snapToGrid w:val="0"/>
          <w:color w:val="000000"/>
          <w:szCs w:val="18"/>
          <w:lang w:val="nl-NL" w:eastAsia="nl-NL"/>
        </w:rPr>
        <w:t xml:space="preserve"> L. convar. </w:t>
      </w:r>
      <w:r w:rsidR="009F5B72" w:rsidRPr="009F5B72">
        <w:rPr>
          <w:rFonts w:cs="Maiandra GD"/>
          <w:i/>
          <w:snapToGrid w:val="0"/>
          <w:color w:val="000000"/>
          <w:szCs w:val="18"/>
          <w:lang w:val="nl-NL" w:eastAsia="nl-NL"/>
        </w:rPr>
        <w:t>acephala</w:t>
      </w:r>
      <w:r w:rsidR="009F5B72" w:rsidRPr="009F5B72">
        <w:rPr>
          <w:rFonts w:cs="Maiandra GD"/>
          <w:snapToGrid w:val="0"/>
          <w:color w:val="000000"/>
          <w:szCs w:val="18"/>
          <w:lang w:val="nl-NL" w:eastAsia="nl-NL"/>
        </w:rPr>
        <w:t xml:space="preserve"> (DC.) Alef. var. </w:t>
      </w:r>
      <w:r w:rsidR="009F5B72" w:rsidRPr="009F5B72">
        <w:rPr>
          <w:rFonts w:cs="Maiandra GD"/>
          <w:i/>
          <w:snapToGrid w:val="0"/>
          <w:color w:val="000000"/>
          <w:szCs w:val="18"/>
          <w:lang w:val="nl-NL" w:eastAsia="nl-NL"/>
        </w:rPr>
        <w:t>sabellica</w:t>
      </w:r>
      <w:r w:rsidR="009F5B72" w:rsidRPr="009F5B72">
        <w:rPr>
          <w:rFonts w:cs="Maiandra GD"/>
          <w:snapToGrid w:val="0"/>
          <w:color w:val="000000"/>
          <w:szCs w:val="18"/>
          <w:lang w:val="nl-NL" w:eastAsia="nl-NL"/>
        </w:rPr>
        <w:t xml:space="preserve"> L.).  At its 56th session it received a presentation on the </w:t>
      </w:r>
      <w:r w:rsidR="009F5B72" w:rsidRPr="009F5B72">
        <w:rPr>
          <w:rFonts w:cs="Maiandra GD"/>
          <w:snapToGrid w:val="0"/>
          <w:color w:val="000000"/>
          <w:szCs w:val="18"/>
          <w:lang w:eastAsia="nl-NL"/>
        </w:rPr>
        <w:t>‘</w:t>
      </w:r>
      <w:r w:rsidR="009F5B72" w:rsidRPr="009F5B72">
        <w:rPr>
          <w:rFonts w:cs="Maiandra GD"/>
          <w:color w:val="000000"/>
          <w:szCs w:val="18"/>
          <w:lang w:val="nl-NL" w:eastAsia="nl-NL"/>
        </w:rPr>
        <w:t xml:space="preserve">Use of Variety Groups in the UPOV system for Brassica oleracea and other vegetable crops’ The proposal for variety groups for </w:t>
      </w:r>
      <w:r w:rsidR="009F5B72" w:rsidRPr="009F5B72">
        <w:rPr>
          <w:rFonts w:cs="Maiandra GD"/>
          <w:i/>
          <w:snapToGrid w:val="0"/>
          <w:color w:val="000000"/>
          <w:szCs w:val="18"/>
          <w:lang w:val="nl-NL" w:eastAsia="nl-NL"/>
        </w:rPr>
        <w:t>Brassica oleracea</w:t>
      </w:r>
      <w:r w:rsidR="009F5B72" w:rsidRPr="009F5B72">
        <w:rPr>
          <w:rFonts w:cs="Maiandra GD"/>
          <w:snapToGrid w:val="0"/>
          <w:color w:val="000000"/>
          <w:szCs w:val="18"/>
          <w:lang w:val="nl-NL" w:eastAsia="nl-NL"/>
        </w:rPr>
        <w:t xml:space="preserve"> </w:t>
      </w:r>
      <w:r w:rsidR="009F5B72" w:rsidRPr="009F5B72">
        <w:rPr>
          <w:rFonts w:cs="Maiandra GD"/>
          <w:color w:val="000000"/>
          <w:szCs w:val="18"/>
          <w:lang w:val="nl-NL" w:eastAsia="nl-NL"/>
        </w:rPr>
        <w:t>is based on the content of this presentation.</w:t>
      </w:r>
    </w:p>
    <w:p w:rsidR="009F5B72" w:rsidRPr="009F5B72" w:rsidRDefault="009F5B72" w:rsidP="009F5B72">
      <w:pPr>
        <w:spacing w:line="240" w:lineRule="atLeast"/>
        <w:jc w:val="left"/>
        <w:rPr>
          <w:rFonts w:cs="Maiandra GD"/>
          <w:color w:val="000000"/>
          <w:szCs w:val="18"/>
          <w:lang w:val="nl-NL" w:eastAsia="nl-NL"/>
        </w:rPr>
      </w:pPr>
    </w:p>
    <w:p w:rsidR="009F5B72" w:rsidRPr="009F5B72" w:rsidRDefault="009F5B72" w:rsidP="009F5B72">
      <w:pPr>
        <w:spacing w:line="240" w:lineRule="atLeast"/>
        <w:jc w:val="left"/>
        <w:rPr>
          <w:rFonts w:cs="Maiandra GD"/>
          <w:color w:val="000000"/>
          <w:szCs w:val="18"/>
          <w:lang w:val="nl-NL" w:eastAsia="nl-NL"/>
        </w:rPr>
      </w:pPr>
    </w:p>
    <w:p w:rsidR="009F5B72" w:rsidRPr="009F5B72" w:rsidRDefault="009F5B72" w:rsidP="009F5B72">
      <w:pPr>
        <w:spacing w:line="240" w:lineRule="atLeast"/>
        <w:jc w:val="left"/>
        <w:rPr>
          <w:rFonts w:cs="Maiandra GD"/>
          <w:i/>
          <w:color w:val="000000"/>
          <w:szCs w:val="18"/>
          <w:u w:val="single"/>
          <w:lang w:eastAsia="nl-NL"/>
        </w:rPr>
      </w:pPr>
      <w:r w:rsidRPr="009F5B72">
        <w:rPr>
          <w:rFonts w:cs="Maiandra GD"/>
          <w:snapToGrid w:val="0"/>
          <w:color w:val="000000"/>
          <w:szCs w:val="18"/>
          <w:u w:val="single"/>
          <w:lang w:val="nl-NL" w:eastAsia="nl-NL"/>
        </w:rPr>
        <w:t xml:space="preserve">Proposal for variety groups in </w:t>
      </w:r>
      <w:r w:rsidRPr="009F5B72">
        <w:rPr>
          <w:rFonts w:cs="Maiandra GD"/>
          <w:i/>
          <w:color w:val="000000"/>
          <w:szCs w:val="18"/>
          <w:u w:val="single"/>
          <w:lang w:eastAsia="nl-NL"/>
        </w:rPr>
        <w:t xml:space="preserve">Brassica oleracea </w:t>
      </w:r>
    </w:p>
    <w:p w:rsidR="009F5B72" w:rsidRPr="009F5B72" w:rsidRDefault="009F5B72" w:rsidP="009F5B72">
      <w:pPr>
        <w:spacing w:line="240" w:lineRule="atLeast"/>
        <w:jc w:val="left"/>
        <w:rPr>
          <w:rFonts w:cs="Maiandra GD"/>
          <w:iCs/>
          <w:color w:val="000000"/>
          <w:szCs w:val="18"/>
          <w:u w:val="single"/>
          <w:lang w:eastAsia="nl-N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39"/>
        <w:gridCol w:w="4026"/>
        <w:gridCol w:w="2410"/>
        <w:gridCol w:w="1559"/>
      </w:tblGrid>
      <w:tr w:rsidR="009F5B72" w:rsidRPr="009F5B72" w:rsidTr="003D1482">
        <w:tc>
          <w:tcPr>
            <w:tcW w:w="163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8"/>
                <w:szCs w:val="18"/>
              </w:rPr>
            </w:pPr>
            <w:r w:rsidRPr="009F5B72">
              <w:rPr>
                <w:rFonts w:cs="Maiandra GD"/>
                <w:snapToGrid w:val="0"/>
                <w:color w:val="000000"/>
                <w:sz w:val="18"/>
                <w:szCs w:val="18"/>
              </w:rPr>
              <w:t xml:space="preserve">UPOV code </w:t>
            </w:r>
          </w:p>
        </w:tc>
        <w:tc>
          <w:tcPr>
            <w:tcW w:w="4026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8"/>
                <w:szCs w:val="18"/>
              </w:rPr>
            </w:pPr>
            <w:r w:rsidRPr="009F5B72">
              <w:rPr>
                <w:rFonts w:cs="Maiandra GD"/>
                <w:snapToGrid w:val="0"/>
                <w:color w:val="000000"/>
                <w:sz w:val="18"/>
                <w:szCs w:val="18"/>
              </w:rPr>
              <w:t>BOTANICAL NAMES</w:t>
            </w:r>
          </w:p>
        </w:tc>
        <w:tc>
          <w:tcPr>
            <w:tcW w:w="2410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8"/>
                <w:szCs w:val="18"/>
              </w:rPr>
            </w:pPr>
            <w:r w:rsidRPr="009F5B72">
              <w:rPr>
                <w:rFonts w:cs="Maiandra GD"/>
                <w:snapToGrid w:val="0"/>
                <w:color w:val="000000"/>
                <w:sz w:val="18"/>
                <w:szCs w:val="18"/>
              </w:rPr>
              <w:t>GRIN</w:t>
            </w:r>
          </w:p>
        </w:tc>
        <w:tc>
          <w:tcPr>
            <w:tcW w:w="155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b/>
                <w:bCs/>
                <w:snapToGrid w:val="0"/>
                <w:color w:val="000000"/>
                <w:sz w:val="18"/>
                <w:szCs w:val="18"/>
              </w:rPr>
            </w:pPr>
            <w:r w:rsidRPr="009F5B72">
              <w:rPr>
                <w:rFonts w:cs="Maiandra GD"/>
                <w:b/>
                <w:bCs/>
                <w:snapToGrid w:val="0"/>
                <w:color w:val="000000"/>
                <w:sz w:val="18"/>
                <w:szCs w:val="18"/>
              </w:rPr>
              <w:t>Proposal Group name</w:t>
            </w:r>
          </w:p>
        </w:tc>
      </w:tr>
      <w:tr w:rsidR="009F5B72" w:rsidRPr="009F5B72" w:rsidTr="003D1482">
        <w:trPr>
          <w:trHeight w:val="603"/>
        </w:trPr>
        <w:tc>
          <w:tcPr>
            <w:tcW w:w="163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BRASS_OLE_ALB</w:t>
            </w:r>
          </w:p>
        </w:tc>
        <w:tc>
          <w:tcPr>
            <w:tcW w:w="4026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var. alboglabra (L. H. Bailey) Musil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alboglabra L. H. Bailey; Brassica oleracea var. albiflora auct.</w:t>
            </w:r>
          </w:p>
        </w:tc>
        <w:tc>
          <w:tcPr>
            <w:tcW w:w="2410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var. alboglabra (L. H. Bailey) Musil (Brassica oleracea Chinese Kale or Kailaan Group)</w:t>
            </w:r>
          </w:p>
        </w:tc>
        <w:tc>
          <w:tcPr>
            <w:tcW w:w="155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(Chinese Kale or Kailaan Group)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</w:p>
        </w:tc>
      </w:tr>
      <w:tr w:rsidR="009F5B72" w:rsidRPr="00C3388E" w:rsidTr="003D1482">
        <w:trPr>
          <w:trHeight w:val="634"/>
        </w:trPr>
        <w:tc>
          <w:tcPr>
            <w:tcW w:w="163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BRASS_OLE_COS</w:t>
            </w:r>
          </w:p>
        </w:tc>
        <w:tc>
          <w:tcPr>
            <w:tcW w:w="4026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var. costata DC.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capitata subsp. costata (DC.) Lizg.; Brassica oleracea convar. acephala var. luteola Alef.; Brassica oleracea subsp. oleracea convar. costata (DC.) Gladis; Brassica oleracea var. tronchuda L.H. Bailey</w:t>
            </w:r>
          </w:p>
        </w:tc>
        <w:tc>
          <w:tcPr>
            <w:tcW w:w="2410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var. costata DC. (Brassica oleracea Portuguese Kale Group)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(Tronchuda Group)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</w:p>
        </w:tc>
      </w:tr>
      <w:tr w:rsidR="009F5B72" w:rsidRPr="00C3388E" w:rsidTr="003D1482">
        <w:trPr>
          <w:trHeight w:val="596"/>
        </w:trPr>
        <w:tc>
          <w:tcPr>
            <w:tcW w:w="163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BRASS_OLE_COS</w:t>
            </w:r>
          </w:p>
        </w:tc>
        <w:tc>
          <w:tcPr>
            <w:tcW w:w="4026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convar. acephala (DC.) Alef.</w:t>
            </w:r>
          </w:p>
        </w:tc>
        <w:tc>
          <w:tcPr>
            <w:tcW w:w="2410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var. sabellica L. (Brassica oleracea Kale Group)</w:t>
            </w:r>
          </w:p>
        </w:tc>
        <w:tc>
          <w:tcPr>
            <w:tcW w:w="155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(Kale Group)</w:t>
            </w:r>
          </w:p>
        </w:tc>
      </w:tr>
      <w:tr w:rsidR="009F5B72" w:rsidRPr="009F5B72" w:rsidTr="003D1482">
        <w:trPr>
          <w:trHeight w:val="596"/>
        </w:trPr>
        <w:tc>
          <w:tcPr>
            <w:tcW w:w="163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BRASS_OLE_GAM</w:t>
            </w:r>
          </w:p>
        </w:tc>
        <w:tc>
          <w:tcPr>
            <w:tcW w:w="4026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convar. acephala (DC.) Alef. var. medullosa Thell.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var. medullosa Thell.</w:t>
            </w:r>
          </w:p>
        </w:tc>
        <w:tc>
          <w:tcPr>
            <w:tcW w:w="2410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var. medullosa Thell. (Brassica oleracea Marrowstem Kale Group)</w:t>
            </w:r>
          </w:p>
        </w:tc>
        <w:tc>
          <w:tcPr>
            <w:tcW w:w="155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(Marrowstem Kale Group)</w:t>
            </w:r>
          </w:p>
        </w:tc>
      </w:tr>
      <w:tr w:rsidR="009F5B72" w:rsidRPr="009F5B72" w:rsidTr="003D1482">
        <w:trPr>
          <w:trHeight w:val="596"/>
        </w:trPr>
        <w:tc>
          <w:tcPr>
            <w:tcW w:w="163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BRASS_OLE_GAR</w:t>
            </w:r>
          </w:p>
        </w:tc>
        <w:tc>
          <w:tcPr>
            <w:tcW w:w="4026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var. ramosa DC.</w:t>
            </w:r>
          </w:p>
        </w:tc>
        <w:tc>
          <w:tcPr>
            <w:tcW w:w="2410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var. ramosa DC. (Brassica oleracea Thousand Head Kale Group)</w:t>
            </w:r>
          </w:p>
        </w:tc>
        <w:tc>
          <w:tcPr>
            <w:tcW w:w="155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(Thousand Head Kale Group)</w:t>
            </w:r>
          </w:p>
        </w:tc>
      </w:tr>
      <w:tr w:rsidR="009F5B72" w:rsidRPr="00C3388E" w:rsidTr="003D1482">
        <w:trPr>
          <w:trHeight w:val="596"/>
        </w:trPr>
        <w:tc>
          <w:tcPr>
            <w:tcW w:w="163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BRASS_OLE_GAS</w:t>
            </w:r>
          </w:p>
        </w:tc>
        <w:tc>
          <w:tcPr>
            <w:tcW w:w="4026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convar. acephala (DC.) Alef. var. sabellica L.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var. sabellica L.</w:t>
            </w:r>
          </w:p>
        </w:tc>
        <w:tc>
          <w:tcPr>
            <w:tcW w:w="2410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var. sabellica L. (Brassica oleracea Acephala Group)</w:t>
            </w:r>
          </w:p>
        </w:tc>
        <w:tc>
          <w:tcPr>
            <w:tcW w:w="155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(Curly kale Group)</w:t>
            </w:r>
          </w:p>
        </w:tc>
      </w:tr>
      <w:tr w:rsidR="009F5B72" w:rsidRPr="009F5B72" w:rsidTr="003D1482">
        <w:trPr>
          <w:trHeight w:val="596"/>
        </w:trPr>
        <w:tc>
          <w:tcPr>
            <w:tcW w:w="163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BRASS_OLE_GBB</w:t>
            </w:r>
          </w:p>
        </w:tc>
        <w:tc>
          <w:tcPr>
            <w:tcW w:w="4026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convar. acephala (DC.) Alef. var. viridis L.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var. viridis L.</w:t>
            </w:r>
          </w:p>
        </w:tc>
        <w:tc>
          <w:tcPr>
            <w:tcW w:w="2410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var. viridis L. (Brassica oleracea Collard Group)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55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(Collard Group)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</w:p>
        </w:tc>
      </w:tr>
      <w:tr w:rsidR="009F5B72" w:rsidRPr="00C3388E" w:rsidTr="003D1482">
        <w:trPr>
          <w:trHeight w:val="596"/>
        </w:trPr>
        <w:tc>
          <w:tcPr>
            <w:tcW w:w="163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BRASS_OLE_GBC</w:t>
            </w:r>
          </w:p>
        </w:tc>
        <w:tc>
          <w:tcPr>
            <w:tcW w:w="4026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var. italica Plenck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var. botrytis L. subvar. cymosa Duchesne; Brassica oleracea L. var. cymosa (Duchesne) DC.; Brassica oleracea subvar. cymosa Duchesne</w:t>
            </w:r>
          </w:p>
        </w:tc>
        <w:tc>
          <w:tcPr>
            <w:tcW w:w="2410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var. italica Plenck (Brassica oleracea Broccoli Group)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55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(Broccoli Group)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</w:p>
        </w:tc>
      </w:tr>
      <w:tr w:rsidR="009F5B72" w:rsidRPr="00C3388E" w:rsidTr="003D1482">
        <w:trPr>
          <w:trHeight w:val="596"/>
        </w:trPr>
        <w:tc>
          <w:tcPr>
            <w:tcW w:w="163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BRASS_OLE_GC</w:t>
            </w:r>
          </w:p>
        </w:tc>
        <w:tc>
          <w:tcPr>
            <w:tcW w:w="4026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convar. capitata (L.) Alef.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convar. capitata (L.) Alef. var. alba DC. x Brassica oleracea L. convar. capitata (L.) Alef. var. rubra (L.) Thell.; Brassica oleracea L. convar. capitata (L.) Alef. var. capitata (L.) Alef.; Brassica oleracea L. var. capitata L.</w:t>
            </w:r>
          </w:p>
        </w:tc>
        <w:tc>
          <w:tcPr>
            <w:tcW w:w="2410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var. capitata L. (Brassica oleracea Red Cabbage and White/Green Cabbage Groups)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55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(Cabbage Group)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</w:p>
        </w:tc>
      </w:tr>
      <w:tr w:rsidR="009F5B72" w:rsidRPr="009F5B72" w:rsidTr="003D1482">
        <w:trPr>
          <w:trHeight w:val="596"/>
        </w:trPr>
        <w:tc>
          <w:tcPr>
            <w:tcW w:w="163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BRASS_OLE_GCA</w:t>
            </w:r>
          </w:p>
        </w:tc>
        <w:tc>
          <w:tcPr>
            <w:tcW w:w="4026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convar. capitata (L.) Alef. var. alba DC.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convar. capitata (L.) Alef. var. capitata L. f. alba DC.</w:t>
            </w:r>
          </w:p>
        </w:tc>
        <w:tc>
          <w:tcPr>
            <w:tcW w:w="2410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var. capitata L. (Brassica oleracea White Cabbage Group)</w:t>
            </w:r>
          </w:p>
        </w:tc>
        <w:tc>
          <w:tcPr>
            <w:tcW w:w="155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(White Cabbage Group)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</w:p>
        </w:tc>
      </w:tr>
      <w:tr w:rsidR="009F5B72" w:rsidRPr="009F5B72" w:rsidTr="003D1482">
        <w:trPr>
          <w:trHeight w:val="596"/>
        </w:trPr>
        <w:tc>
          <w:tcPr>
            <w:tcW w:w="163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BRASS_OLE_GCR</w:t>
            </w:r>
          </w:p>
        </w:tc>
        <w:tc>
          <w:tcPr>
            <w:tcW w:w="4026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convar. capitata (L.) Alef. var. rubra (L.) Thell.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convar. capitata (L.) Alef. var. capitata L. f. rubra (L.) Thell.</w:t>
            </w:r>
          </w:p>
        </w:tc>
        <w:tc>
          <w:tcPr>
            <w:tcW w:w="2410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var. capitata L. (Brassica oleracea Red Cabbage Group)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55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(Red Cabbage Group)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</w:p>
        </w:tc>
      </w:tr>
      <w:tr w:rsidR="009F5B72" w:rsidRPr="009F5B72" w:rsidTr="003D1482">
        <w:trPr>
          <w:trHeight w:val="596"/>
        </w:trPr>
        <w:tc>
          <w:tcPr>
            <w:tcW w:w="163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BRASS_OLE_GCS</w:t>
            </w:r>
          </w:p>
        </w:tc>
        <w:tc>
          <w:tcPr>
            <w:tcW w:w="4026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convar. capitata (L.) Alef. var. sabauda L.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convar. capitata (L.) Alef. var. bullata DC.</w:t>
            </w:r>
          </w:p>
        </w:tc>
        <w:tc>
          <w:tcPr>
            <w:tcW w:w="2410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var. sabauda L. (Brassica oleracea Savoy Cabbage Group)</w:t>
            </w:r>
          </w:p>
        </w:tc>
        <w:tc>
          <w:tcPr>
            <w:tcW w:w="155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(Savoy Cabbage Group)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</w:p>
        </w:tc>
      </w:tr>
      <w:tr w:rsidR="009F5B72" w:rsidRPr="009F5B72" w:rsidTr="003D1482">
        <w:trPr>
          <w:trHeight w:val="596"/>
        </w:trPr>
        <w:tc>
          <w:tcPr>
            <w:tcW w:w="163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BRASS_OLE_GGM</w:t>
            </w:r>
          </w:p>
        </w:tc>
        <w:tc>
          <w:tcPr>
            <w:tcW w:w="4026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var. gemmifera Zenker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convar. oleracea var. gemmifera DC.; Brassica subspontanea lizg</w:t>
            </w:r>
          </w:p>
        </w:tc>
        <w:tc>
          <w:tcPr>
            <w:tcW w:w="2410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var. gemmifera DC. (Brassica oleracea Brussels Sprouts Group)</w:t>
            </w:r>
          </w:p>
        </w:tc>
        <w:tc>
          <w:tcPr>
            <w:tcW w:w="155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(Brussels Sprouts Group)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</w:p>
        </w:tc>
      </w:tr>
      <w:tr w:rsidR="009F5B72" w:rsidRPr="00C3388E" w:rsidTr="003D1482">
        <w:trPr>
          <w:trHeight w:val="596"/>
        </w:trPr>
        <w:tc>
          <w:tcPr>
            <w:tcW w:w="163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BRASS_OLE_GGO</w:t>
            </w:r>
          </w:p>
        </w:tc>
        <w:tc>
          <w:tcPr>
            <w:tcW w:w="4026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var. gongylodes L.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caulorapa (DC.) Pasq.; Brassica oleracea L. convar. acephala (DC.) Alef. var. gongylodes L.; Brassica oleracea var. caulorapa DC.</w:t>
            </w:r>
          </w:p>
        </w:tc>
        <w:tc>
          <w:tcPr>
            <w:tcW w:w="2410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var. gongylodes L. (Brassica oleracea Kohlrabi Group)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</w:p>
        </w:tc>
        <w:tc>
          <w:tcPr>
            <w:tcW w:w="155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(Kohlrabi Group)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</w:p>
        </w:tc>
      </w:tr>
      <w:tr w:rsidR="009F5B72" w:rsidRPr="00C3388E" w:rsidTr="003D1482">
        <w:trPr>
          <w:trHeight w:val="596"/>
        </w:trPr>
        <w:tc>
          <w:tcPr>
            <w:tcW w:w="163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BRASS_OLE_PAL</w:t>
            </w:r>
          </w:p>
        </w:tc>
        <w:tc>
          <w:tcPr>
            <w:tcW w:w="4026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var. palmifolia DC.</w:t>
            </w:r>
          </w:p>
        </w:tc>
        <w:tc>
          <w:tcPr>
            <w:tcW w:w="2410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var. palmifolia DC. (Brassica oleracea Jersey Kale or Palmtree Kale Group)</w:t>
            </w:r>
          </w:p>
        </w:tc>
        <w:tc>
          <w:tcPr>
            <w:tcW w:w="1559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snapToGrid w:val="0"/>
                <w:color w:val="000000"/>
                <w:sz w:val="16"/>
                <w:szCs w:val="16"/>
                <w:highlight w:val="lightGray"/>
              </w:rPr>
            </w:pPr>
            <w:r w:rsidRPr="009F5B72">
              <w:rPr>
                <w:rFonts w:cs="Maiandra GD"/>
                <w:snapToGrid w:val="0"/>
                <w:color w:val="000000"/>
                <w:sz w:val="16"/>
                <w:szCs w:val="16"/>
              </w:rPr>
              <w:t>Brassica oleracea L. (Palm Kale Group)</w:t>
            </w:r>
          </w:p>
        </w:tc>
      </w:tr>
    </w:tbl>
    <w:p w:rsidR="009F5B72" w:rsidRPr="00C3388E" w:rsidRDefault="009F5B72" w:rsidP="009F5B72">
      <w:pPr>
        <w:spacing w:line="240" w:lineRule="atLeast"/>
        <w:jc w:val="left"/>
        <w:rPr>
          <w:rFonts w:cs="Maiandra GD"/>
          <w:iCs/>
          <w:color w:val="000000"/>
          <w:szCs w:val="18"/>
          <w:u w:val="single"/>
          <w:lang w:val="pt-BR" w:eastAsia="nl-NL"/>
        </w:rPr>
      </w:pPr>
    </w:p>
    <w:p w:rsidR="009F5B72" w:rsidRPr="00C3388E" w:rsidRDefault="009F5B72" w:rsidP="009F5B72">
      <w:pPr>
        <w:spacing w:line="240" w:lineRule="atLeast"/>
        <w:jc w:val="left"/>
        <w:rPr>
          <w:rFonts w:cs="Maiandra GD"/>
          <w:iCs/>
          <w:color w:val="000000"/>
          <w:szCs w:val="18"/>
          <w:u w:val="single"/>
          <w:lang w:val="pt-BR" w:eastAsia="nl-NL"/>
        </w:rPr>
      </w:pPr>
    </w:p>
    <w:p w:rsidR="009F5B72" w:rsidRPr="009F5B72" w:rsidRDefault="0072081D" w:rsidP="0072081D">
      <w:pPr>
        <w:spacing w:line="240" w:lineRule="atLeast"/>
        <w:rPr>
          <w:rFonts w:cs="Maiandra GD"/>
          <w:iCs/>
          <w:color w:val="000000"/>
          <w:szCs w:val="18"/>
          <w:lang w:eastAsia="nl-NL"/>
        </w:rPr>
      </w:pPr>
      <w:r>
        <w:rPr>
          <w:rFonts w:cs="Maiandra GD"/>
          <w:iCs/>
          <w:color w:val="000000"/>
          <w:szCs w:val="18"/>
          <w:lang w:eastAsia="nl-NL"/>
        </w:rPr>
        <w:fldChar w:fldCharType="begin"/>
      </w:r>
      <w:r>
        <w:rPr>
          <w:rFonts w:cs="Maiandra GD"/>
          <w:iCs/>
          <w:color w:val="000000"/>
          <w:szCs w:val="18"/>
          <w:lang w:eastAsia="nl-NL"/>
        </w:rPr>
        <w:instrText xml:space="preserve"> AUTONUM  </w:instrText>
      </w:r>
      <w:r>
        <w:rPr>
          <w:rFonts w:cs="Maiandra GD"/>
          <w:iCs/>
          <w:color w:val="000000"/>
          <w:szCs w:val="18"/>
          <w:lang w:eastAsia="nl-NL"/>
        </w:rPr>
        <w:fldChar w:fldCharType="end"/>
      </w:r>
      <w:r>
        <w:rPr>
          <w:rFonts w:cs="Maiandra GD"/>
          <w:iCs/>
          <w:color w:val="000000"/>
          <w:szCs w:val="18"/>
          <w:lang w:eastAsia="nl-NL"/>
        </w:rPr>
        <w:tab/>
      </w:r>
      <w:r w:rsidR="009F5B72" w:rsidRPr="009F5B72">
        <w:rPr>
          <w:rFonts w:cs="Maiandra GD"/>
          <w:iCs/>
          <w:color w:val="000000"/>
          <w:szCs w:val="18"/>
          <w:lang w:eastAsia="nl-NL"/>
        </w:rPr>
        <w:t>In this proposal hybrids and crossings between subspecies are not included. They could be considered to belong to the group to which they morphologically resemble most.</w:t>
      </w:r>
    </w:p>
    <w:p w:rsidR="009F5B72" w:rsidRPr="009F5B72" w:rsidRDefault="009F5B72" w:rsidP="0072081D">
      <w:pPr>
        <w:spacing w:line="240" w:lineRule="atLeast"/>
        <w:rPr>
          <w:rFonts w:cs="Maiandra GD"/>
          <w:iCs/>
          <w:color w:val="000000"/>
          <w:szCs w:val="18"/>
          <w:u w:val="single"/>
          <w:lang w:eastAsia="nl-NL"/>
        </w:rPr>
      </w:pPr>
    </w:p>
    <w:p w:rsidR="009F5B72" w:rsidRPr="009F5B72" w:rsidRDefault="009F5B72" w:rsidP="0072081D">
      <w:pPr>
        <w:spacing w:line="240" w:lineRule="atLeast"/>
        <w:rPr>
          <w:rFonts w:cs="Maiandra GD"/>
          <w:iCs/>
          <w:color w:val="000000"/>
          <w:szCs w:val="18"/>
          <w:u w:val="single"/>
          <w:lang w:eastAsia="nl-NL"/>
        </w:rPr>
      </w:pPr>
    </w:p>
    <w:p w:rsidR="009F5B72" w:rsidRPr="009F5B72" w:rsidRDefault="009F5B72" w:rsidP="005A3C27">
      <w:pPr>
        <w:pStyle w:val="Heading2"/>
        <w:rPr>
          <w:iCs/>
        </w:rPr>
      </w:pPr>
      <w:r w:rsidRPr="009F5B72">
        <w:t>Beta vulgaris</w:t>
      </w:r>
    </w:p>
    <w:p w:rsidR="009F5B72" w:rsidRPr="009F5B72" w:rsidRDefault="009F5B72" w:rsidP="0072081D">
      <w:pPr>
        <w:spacing w:line="240" w:lineRule="atLeast"/>
        <w:rPr>
          <w:rFonts w:cs="Maiandra GD"/>
          <w:iCs/>
          <w:color w:val="000000"/>
          <w:szCs w:val="18"/>
          <w:lang w:eastAsia="nl-NL"/>
        </w:rPr>
      </w:pPr>
    </w:p>
    <w:p w:rsidR="009F5B72" w:rsidRPr="009F5B72" w:rsidRDefault="009F5B72" w:rsidP="005A3C27">
      <w:pPr>
        <w:pStyle w:val="Heading3"/>
        <w:rPr>
          <w:lang w:eastAsia="nl-NL"/>
        </w:rPr>
      </w:pPr>
      <w:r w:rsidRPr="009F5B72">
        <w:rPr>
          <w:lang w:eastAsia="nl-NL"/>
        </w:rPr>
        <w:t>Background</w:t>
      </w:r>
    </w:p>
    <w:p w:rsidR="009F5B72" w:rsidRPr="009F5B72" w:rsidRDefault="009F5B72" w:rsidP="0072081D">
      <w:pPr>
        <w:spacing w:line="240" w:lineRule="atLeast"/>
        <w:rPr>
          <w:rFonts w:cs="Maiandra GD"/>
          <w:iCs/>
          <w:color w:val="000000"/>
          <w:szCs w:val="18"/>
          <w:lang w:eastAsia="nl-NL"/>
        </w:rPr>
      </w:pPr>
    </w:p>
    <w:p w:rsidR="009F5B72" w:rsidRPr="009F5B72" w:rsidRDefault="0072081D" w:rsidP="0072081D">
      <w:pPr>
        <w:spacing w:line="240" w:lineRule="atLeast"/>
        <w:rPr>
          <w:rFonts w:cs="Maiandra GD"/>
          <w:color w:val="000000"/>
          <w:szCs w:val="18"/>
          <w:lang w:val="nl-NL" w:eastAsia="nl-NL"/>
        </w:rPr>
      </w:pPr>
      <w:r>
        <w:rPr>
          <w:rFonts w:cs="Maiandra GD"/>
          <w:color w:val="000000"/>
          <w:szCs w:val="18"/>
          <w:lang w:val="nl-NL" w:eastAsia="nl-NL"/>
        </w:rPr>
        <w:fldChar w:fldCharType="begin"/>
      </w:r>
      <w:r>
        <w:rPr>
          <w:rFonts w:cs="Maiandra GD"/>
          <w:color w:val="000000"/>
          <w:szCs w:val="18"/>
          <w:lang w:val="nl-NL" w:eastAsia="nl-NL"/>
        </w:rPr>
        <w:instrText xml:space="preserve"> AUTONUM  </w:instrText>
      </w:r>
      <w:r>
        <w:rPr>
          <w:rFonts w:cs="Maiandra GD"/>
          <w:color w:val="000000"/>
          <w:szCs w:val="18"/>
          <w:lang w:val="nl-NL" w:eastAsia="nl-NL"/>
        </w:rPr>
        <w:fldChar w:fldCharType="end"/>
      </w:r>
      <w:r>
        <w:rPr>
          <w:rFonts w:cs="Maiandra GD"/>
          <w:color w:val="000000"/>
          <w:szCs w:val="18"/>
          <w:lang w:val="nl-NL" w:eastAsia="nl-NL"/>
        </w:rPr>
        <w:tab/>
      </w:r>
      <w:r w:rsidR="009F5B72" w:rsidRPr="009F5B72">
        <w:rPr>
          <w:rFonts w:cs="Maiandra GD"/>
          <w:color w:val="000000"/>
          <w:szCs w:val="18"/>
          <w:lang w:val="nl-NL" w:eastAsia="nl-NL"/>
        </w:rPr>
        <w:t xml:space="preserve">The TWV at its 54th session  recalled that, at its fifty-second session, it had agreed that the information on type of varieties was useful for grouping varieties and organizing growing trials and should remain in the database (see document TWV/52/20 “Report”, paragraph 94).  The TWV agreed that the same approach should be used for UPOV codes of the different types of beet varieties. </w:t>
      </w:r>
    </w:p>
    <w:p w:rsidR="009F5B72" w:rsidRPr="009F5B72" w:rsidRDefault="009F5B72" w:rsidP="0072081D">
      <w:pPr>
        <w:spacing w:line="240" w:lineRule="atLeast"/>
        <w:rPr>
          <w:rFonts w:cs="Maiandra GD"/>
          <w:color w:val="000000"/>
          <w:szCs w:val="18"/>
          <w:lang w:val="nl-NL" w:eastAsia="nl-NL"/>
        </w:rPr>
      </w:pPr>
    </w:p>
    <w:p w:rsidR="009F5B72" w:rsidRPr="009F5B72" w:rsidRDefault="0072081D" w:rsidP="0072081D">
      <w:pPr>
        <w:spacing w:line="240" w:lineRule="atLeast"/>
        <w:rPr>
          <w:rFonts w:cs="Maiandra GD"/>
          <w:snapToGrid w:val="0"/>
          <w:color w:val="000000"/>
          <w:szCs w:val="18"/>
          <w:lang w:val="nl-NL" w:eastAsia="nl-NL"/>
        </w:rPr>
      </w:pPr>
      <w:r>
        <w:rPr>
          <w:rFonts w:cs="Maiandra GD"/>
          <w:color w:val="000000"/>
          <w:szCs w:val="18"/>
          <w:lang w:val="nl-NL" w:eastAsia="nl-NL"/>
        </w:rPr>
        <w:fldChar w:fldCharType="begin"/>
      </w:r>
      <w:r>
        <w:rPr>
          <w:rFonts w:cs="Maiandra GD"/>
          <w:color w:val="000000"/>
          <w:szCs w:val="18"/>
          <w:lang w:val="nl-NL" w:eastAsia="nl-NL"/>
        </w:rPr>
        <w:instrText xml:space="preserve"> AUTONUM  </w:instrText>
      </w:r>
      <w:r>
        <w:rPr>
          <w:rFonts w:cs="Maiandra GD"/>
          <w:color w:val="000000"/>
          <w:szCs w:val="18"/>
          <w:lang w:val="nl-NL" w:eastAsia="nl-NL"/>
        </w:rPr>
        <w:fldChar w:fldCharType="end"/>
      </w:r>
      <w:r>
        <w:rPr>
          <w:rFonts w:cs="Maiandra GD"/>
          <w:color w:val="000000"/>
          <w:szCs w:val="18"/>
          <w:lang w:val="nl-NL" w:eastAsia="nl-NL"/>
        </w:rPr>
        <w:tab/>
      </w:r>
      <w:r w:rsidR="009F5B72" w:rsidRPr="009F5B72">
        <w:rPr>
          <w:rFonts w:cs="Maiandra GD"/>
          <w:color w:val="000000"/>
          <w:szCs w:val="18"/>
          <w:lang w:val="nl-NL" w:eastAsia="nl-NL"/>
        </w:rPr>
        <w:t>The TWV at its 55th session agreed</w:t>
      </w:r>
      <w:r w:rsidR="009F5B72" w:rsidRPr="009F5B72">
        <w:rPr>
          <w:rFonts w:cs="Maiandra GD"/>
          <w:snapToGrid w:val="0"/>
          <w:color w:val="000000"/>
          <w:szCs w:val="18"/>
          <w:lang w:val="nl-NL" w:eastAsia="nl-NL"/>
        </w:rPr>
        <w:t xml:space="preserve"> to append information on </w:t>
      </w:r>
      <w:bookmarkStart w:id="10" w:name="_Hlk130395464"/>
      <w:r w:rsidR="009F5B72" w:rsidRPr="009F5B72">
        <w:rPr>
          <w:rFonts w:cs="Maiandra GD"/>
          <w:snapToGrid w:val="0"/>
          <w:color w:val="000000"/>
          <w:szCs w:val="18"/>
          <w:lang w:val="nl-NL" w:eastAsia="nl-NL"/>
        </w:rPr>
        <w:t xml:space="preserve">denomination classes </w:t>
      </w:r>
      <w:bookmarkEnd w:id="10"/>
      <w:r w:rsidR="009F5B72" w:rsidRPr="009F5B72">
        <w:rPr>
          <w:rFonts w:cs="Maiandra GD"/>
          <w:snapToGrid w:val="0"/>
          <w:color w:val="000000"/>
          <w:szCs w:val="18"/>
          <w:lang w:val="nl-NL" w:eastAsia="nl-NL"/>
        </w:rPr>
        <w:t xml:space="preserve">to UPOV codes for </w:t>
      </w:r>
      <w:r w:rsidR="009F5B72" w:rsidRPr="009F5B72">
        <w:rPr>
          <w:rFonts w:cs="Maiandra GD"/>
          <w:i/>
          <w:snapToGrid w:val="0"/>
          <w:color w:val="000000"/>
          <w:szCs w:val="18"/>
          <w:lang w:val="nl-NL" w:eastAsia="nl-NL"/>
        </w:rPr>
        <w:t xml:space="preserve">Beta vulgaris </w:t>
      </w:r>
      <w:r w:rsidR="009F5B72" w:rsidRPr="009F5B72">
        <w:rPr>
          <w:rFonts w:cs="Maiandra GD"/>
          <w:snapToGrid w:val="0"/>
          <w:color w:val="000000"/>
          <w:szCs w:val="18"/>
          <w:lang w:val="nl-NL" w:eastAsia="nl-NL"/>
        </w:rPr>
        <w:t xml:space="preserve">subsp. </w:t>
      </w:r>
      <w:r w:rsidR="009F5B72" w:rsidRPr="009F5B72">
        <w:rPr>
          <w:rFonts w:cs="Maiandra GD"/>
          <w:i/>
          <w:snapToGrid w:val="0"/>
          <w:color w:val="000000"/>
          <w:szCs w:val="18"/>
          <w:lang w:val="nl-NL" w:eastAsia="nl-NL"/>
        </w:rPr>
        <w:t>vulgaris</w:t>
      </w:r>
      <w:r w:rsidR="009F5B72" w:rsidRPr="009F5B72">
        <w:rPr>
          <w:rFonts w:cs="Maiandra GD"/>
          <w:snapToGrid w:val="0"/>
          <w:color w:val="000000"/>
          <w:szCs w:val="18"/>
          <w:lang w:val="nl-NL" w:eastAsia="nl-NL"/>
        </w:rPr>
        <w:t xml:space="preserve"> to establish the following groups: </w:t>
      </w:r>
    </w:p>
    <w:p w:rsidR="009F5B72" w:rsidRPr="009F5B72" w:rsidRDefault="009F5B72" w:rsidP="0072081D">
      <w:pPr>
        <w:spacing w:line="240" w:lineRule="atLeast"/>
        <w:rPr>
          <w:rFonts w:cs="Maiandra GD"/>
          <w:snapToGrid w:val="0"/>
          <w:color w:val="000000"/>
          <w:szCs w:val="18"/>
          <w:highlight w:val="green"/>
          <w:lang w:val="nl-NL" w:eastAsia="nl-NL"/>
        </w:rPr>
      </w:pPr>
    </w:p>
    <w:p w:rsidR="009F5B72" w:rsidRPr="009F5B72" w:rsidRDefault="009F5B72" w:rsidP="0072081D">
      <w:pPr>
        <w:spacing w:line="240" w:lineRule="atLeast"/>
        <w:ind w:left="567"/>
        <w:rPr>
          <w:rFonts w:cs="Maiandra GD"/>
          <w:snapToGrid w:val="0"/>
          <w:color w:val="000000"/>
          <w:szCs w:val="18"/>
          <w:lang w:val="nl-NL" w:eastAsia="nl-NL"/>
        </w:rPr>
      </w:pPr>
      <w:r w:rsidRPr="009F5B72">
        <w:rPr>
          <w:rFonts w:cs="Maiandra GD"/>
          <w:snapToGrid w:val="0"/>
          <w:color w:val="000000"/>
          <w:szCs w:val="18"/>
          <w:lang w:val="nl-NL" w:eastAsia="nl-NL"/>
        </w:rPr>
        <w:t>(i)</w:t>
      </w:r>
      <w:r w:rsidRPr="009F5B72">
        <w:rPr>
          <w:rFonts w:cs="Maiandra GD"/>
          <w:snapToGrid w:val="0"/>
          <w:color w:val="000000"/>
          <w:szCs w:val="18"/>
          <w:lang w:val="nl-NL" w:eastAsia="nl-NL"/>
        </w:rPr>
        <w:tab/>
        <w:t xml:space="preserve">Fodder beet group: Class 2.1 (“21FB”),  </w:t>
      </w:r>
    </w:p>
    <w:p w:rsidR="009F5B72" w:rsidRPr="009F5B72" w:rsidRDefault="009F5B72" w:rsidP="0072081D">
      <w:pPr>
        <w:spacing w:line="240" w:lineRule="atLeast"/>
        <w:ind w:left="567"/>
        <w:rPr>
          <w:rFonts w:cs="Maiandra GD"/>
          <w:snapToGrid w:val="0"/>
          <w:color w:val="000000"/>
          <w:szCs w:val="18"/>
          <w:lang w:val="nl-NL" w:eastAsia="nl-NL"/>
        </w:rPr>
      </w:pPr>
      <w:r w:rsidRPr="009F5B72">
        <w:rPr>
          <w:rFonts w:cs="Maiandra GD"/>
          <w:snapToGrid w:val="0"/>
          <w:color w:val="000000"/>
          <w:szCs w:val="18"/>
          <w:lang w:val="nl-NL" w:eastAsia="nl-NL"/>
        </w:rPr>
        <w:t>(ii)</w:t>
      </w:r>
      <w:r w:rsidRPr="009F5B72">
        <w:rPr>
          <w:rFonts w:cs="Maiandra GD"/>
          <w:snapToGrid w:val="0"/>
          <w:color w:val="000000"/>
          <w:szCs w:val="18"/>
          <w:lang w:val="nl-NL" w:eastAsia="nl-NL"/>
        </w:rPr>
        <w:tab/>
        <w:t xml:space="preserve">Sugar beet group: Class 2.1 (“21SB”),  </w:t>
      </w:r>
    </w:p>
    <w:p w:rsidR="009F5B72" w:rsidRPr="009F5B72" w:rsidRDefault="009F5B72" w:rsidP="0072081D">
      <w:pPr>
        <w:spacing w:line="240" w:lineRule="atLeast"/>
        <w:ind w:left="567"/>
        <w:rPr>
          <w:rFonts w:cs="Maiandra GD"/>
          <w:snapToGrid w:val="0"/>
          <w:color w:val="000000"/>
          <w:szCs w:val="18"/>
          <w:lang w:val="nl-NL" w:eastAsia="nl-NL"/>
        </w:rPr>
      </w:pPr>
      <w:r w:rsidRPr="009F5B72">
        <w:rPr>
          <w:rFonts w:cs="Maiandra GD"/>
          <w:snapToGrid w:val="0"/>
          <w:color w:val="000000"/>
          <w:szCs w:val="18"/>
          <w:lang w:val="nl-NL" w:eastAsia="nl-NL"/>
        </w:rPr>
        <w:t>(iii)</w:t>
      </w:r>
      <w:r w:rsidRPr="009F5B72">
        <w:rPr>
          <w:rFonts w:cs="Maiandra GD"/>
          <w:snapToGrid w:val="0"/>
          <w:color w:val="000000"/>
          <w:szCs w:val="18"/>
          <w:lang w:val="nl-NL" w:eastAsia="nl-NL"/>
        </w:rPr>
        <w:tab/>
        <w:t xml:space="preserve">Beetroot group: Class 2.2 (“22BR”),  </w:t>
      </w:r>
    </w:p>
    <w:p w:rsidR="009F5B72" w:rsidRPr="009F5B72" w:rsidRDefault="009F5B72" w:rsidP="0072081D">
      <w:pPr>
        <w:spacing w:line="240" w:lineRule="atLeast"/>
        <w:ind w:left="567"/>
        <w:rPr>
          <w:rFonts w:cs="Maiandra GD"/>
          <w:snapToGrid w:val="0"/>
          <w:color w:val="000000"/>
          <w:szCs w:val="18"/>
          <w:lang w:val="nl-NL" w:eastAsia="nl-NL"/>
        </w:rPr>
      </w:pPr>
      <w:r w:rsidRPr="009F5B72">
        <w:rPr>
          <w:rFonts w:cs="Maiandra GD"/>
          <w:snapToGrid w:val="0"/>
          <w:color w:val="000000"/>
          <w:szCs w:val="18"/>
          <w:lang w:val="nl-NL" w:eastAsia="nl-NL"/>
        </w:rPr>
        <w:t>(iv)</w:t>
      </w:r>
      <w:r w:rsidRPr="009F5B72">
        <w:rPr>
          <w:rFonts w:cs="Maiandra GD"/>
          <w:snapToGrid w:val="0"/>
          <w:color w:val="000000"/>
          <w:szCs w:val="18"/>
          <w:lang w:val="nl-NL" w:eastAsia="nl-NL"/>
        </w:rPr>
        <w:tab/>
        <w:t>Leaf beet group: Class 2.2 (“22LB”).</w:t>
      </w:r>
    </w:p>
    <w:p w:rsidR="009F5B72" w:rsidRPr="009F5B72" w:rsidRDefault="009F5B72" w:rsidP="0072081D">
      <w:pPr>
        <w:spacing w:line="240" w:lineRule="atLeast"/>
        <w:rPr>
          <w:rFonts w:cs="Maiandra GD"/>
          <w:color w:val="000000"/>
          <w:szCs w:val="18"/>
          <w:lang w:val="nl-NL" w:eastAsia="nl-NL"/>
        </w:rPr>
      </w:pPr>
    </w:p>
    <w:p w:rsidR="009F5B72" w:rsidRPr="009F5B72" w:rsidRDefault="009F5B72" w:rsidP="0072081D">
      <w:pPr>
        <w:spacing w:line="240" w:lineRule="atLeast"/>
        <w:rPr>
          <w:rFonts w:cs="Maiandra GD"/>
          <w:color w:val="000000"/>
          <w:szCs w:val="18"/>
          <w:lang w:val="nl-NL" w:eastAsia="nl-NL"/>
        </w:rPr>
      </w:pPr>
    </w:p>
    <w:p w:rsidR="009F5B72" w:rsidRPr="009F5B72" w:rsidRDefault="009F5B72" w:rsidP="009F5B72">
      <w:pPr>
        <w:spacing w:line="240" w:lineRule="atLeast"/>
        <w:jc w:val="left"/>
        <w:rPr>
          <w:rFonts w:cs="Maiandra GD"/>
          <w:color w:val="000000"/>
          <w:szCs w:val="18"/>
          <w:lang w:val="nl-NL" w:eastAsia="nl-NL"/>
        </w:rPr>
      </w:pPr>
      <w:r w:rsidRPr="009F5B72">
        <w:rPr>
          <w:rFonts w:cs="Maiandra GD"/>
          <w:color w:val="000000"/>
          <w:szCs w:val="18"/>
          <w:u w:val="single"/>
          <w:lang w:val="nl-NL" w:eastAsia="nl-NL"/>
        </w:rPr>
        <w:t xml:space="preserve">Proposal for variety groups in </w:t>
      </w:r>
      <w:r w:rsidRPr="009F5B72">
        <w:rPr>
          <w:rFonts w:cs="Maiandra GD"/>
          <w:i/>
          <w:iCs/>
          <w:color w:val="000000"/>
          <w:szCs w:val="18"/>
          <w:u w:val="single"/>
          <w:lang w:val="nl-NL" w:eastAsia="nl-NL"/>
        </w:rPr>
        <w:t>Beta vulgaris</w:t>
      </w:r>
    </w:p>
    <w:p w:rsidR="009F5B72" w:rsidRPr="009F5B72" w:rsidRDefault="009F5B72" w:rsidP="009F5B72">
      <w:pPr>
        <w:spacing w:line="240" w:lineRule="atLeast"/>
        <w:jc w:val="left"/>
        <w:rPr>
          <w:rFonts w:cs="Maiandra GD"/>
          <w:color w:val="000000"/>
          <w:szCs w:val="18"/>
          <w:lang w:val="nl-NL" w:eastAsia="nl-NL"/>
        </w:rPr>
      </w:pPr>
    </w:p>
    <w:p w:rsidR="009F5B72" w:rsidRPr="009F5B72" w:rsidRDefault="009F5B72" w:rsidP="009F5B72">
      <w:pPr>
        <w:spacing w:line="240" w:lineRule="atLeast"/>
        <w:jc w:val="left"/>
        <w:rPr>
          <w:rFonts w:cs="Maiandra GD"/>
          <w:color w:val="000000"/>
          <w:szCs w:val="18"/>
          <w:lang w:val="nl-NL" w:eastAsia="nl-N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696"/>
        <w:gridCol w:w="4820"/>
        <w:gridCol w:w="1984"/>
        <w:gridCol w:w="1134"/>
      </w:tblGrid>
      <w:tr w:rsidR="009F5B72" w:rsidRPr="009F5B72" w:rsidTr="003D1482">
        <w:tc>
          <w:tcPr>
            <w:tcW w:w="1696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8"/>
                <w:szCs w:val="18"/>
              </w:rPr>
            </w:pPr>
            <w:r w:rsidRPr="009F5B72">
              <w:rPr>
                <w:rFonts w:cs="Maiandra GD"/>
                <w:iCs/>
                <w:color w:val="000000"/>
                <w:sz w:val="18"/>
                <w:szCs w:val="18"/>
              </w:rPr>
              <w:t xml:space="preserve">UPOV code </w:t>
            </w:r>
          </w:p>
        </w:tc>
        <w:tc>
          <w:tcPr>
            <w:tcW w:w="4820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8"/>
                <w:szCs w:val="18"/>
              </w:rPr>
            </w:pPr>
          </w:p>
        </w:tc>
      </w:tr>
      <w:tr w:rsidR="009F5B72" w:rsidRPr="009F5B72" w:rsidTr="003D1482">
        <w:tc>
          <w:tcPr>
            <w:tcW w:w="1696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iCs/>
                <w:color w:val="000000"/>
                <w:sz w:val="16"/>
                <w:szCs w:val="16"/>
              </w:rPr>
              <w:t>BETAA_VUL_GVA</w:t>
            </w:r>
          </w:p>
        </w:tc>
        <w:tc>
          <w:tcPr>
            <w:tcW w:w="4820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es-ES"/>
              </w:rPr>
            </w:pPr>
            <w:r w:rsidRPr="009F5B72">
              <w:rPr>
                <w:rFonts w:cs="Maiandra GD"/>
                <w:iCs/>
                <w:color w:val="000000"/>
                <w:sz w:val="16"/>
                <w:szCs w:val="16"/>
                <w:lang w:val="es-ES"/>
              </w:rPr>
              <w:t>Beta vulgaris L. ssp. vulgaris var. alba DC.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es-ES"/>
              </w:rPr>
            </w:pPr>
            <w:r w:rsidRPr="009F5B72">
              <w:rPr>
                <w:rFonts w:cs="Maiandra GD"/>
                <w:iCs/>
                <w:color w:val="000000"/>
                <w:sz w:val="16"/>
                <w:szCs w:val="16"/>
                <w:lang w:val="es-ES"/>
              </w:rPr>
              <w:t>Beta vulgaris L. ssp. vulgaris var. crassa Alef.; Beta vulgaris L. ssp. vulgaris var. crassa Mansf.; Beta vulgaris L. ssp. vulgaris var. rapacea K. Koch</w:t>
            </w:r>
          </w:p>
        </w:tc>
        <w:tc>
          <w:tcPr>
            <w:tcW w:w="1984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iCs/>
                <w:color w:val="000000"/>
                <w:sz w:val="16"/>
                <w:szCs w:val="16"/>
              </w:rPr>
              <w:t>Beta vulgaris L (Fodder Beet Group)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iCs/>
                <w:color w:val="000000"/>
                <w:sz w:val="16"/>
                <w:szCs w:val="16"/>
              </w:rPr>
              <w:t>Beta vulgaris L. (Fodder Beet Group)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</w:rPr>
            </w:pPr>
          </w:p>
        </w:tc>
      </w:tr>
      <w:tr w:rsidR="009F5B72" w:rsidRPr="009F5B72" w:rsidTr="003D1482">
        <w:tc>
          <w:tcPr>
            <w:tcW w:w="1696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iCs/>
                <w:color w:val="000000"/>
                <w:sz w:val="16"/>
                <w:szCs w:val="16"/>
              </w:rPr>
              <w:t>BETAA_VUL_GVC</w:t>
            </w:r>
          </w:p>
        </w:tc>
        <w:tc>
          <w:tcPr>
            <w:tcW w:w="4820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es-ES"/>
              </w:rPr>
            </w:pPr>
            <w:r w:rsidRPr="009F5B72">
              <w:rPr>
                <w:rFonts w:cs="Maiandra GD"/>
                <w:iCs/>
                <w:color w:val="000000"/>
                <w:sz w:val="16"/>
                <w:szCs w:val="16"/>
                <w:lang w:val="es-ES"/>
              </w:rPr>
              <w:t>Beta vulgaris L. ssp. vulgaris var. conditiva Alef.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es-ES"/>
              </w:rPr>
            </w:pPr>
            <w:r w:rsidRPr="009F5B72">
              <w:rPr>
                <w:rFonts w:cs="Maiandra GD"/>
                <w:iCs/>
                <w:color w:val="000000"/>
                <w:sz w:val="16"/>
                <w:szCs w:val="16"/>
                <w:lang w:val="es-ES"/>
              </w:rPr>
              <w:t>Beta vulgaris L. ssp. vulgaris var. esculenta L.; Beta vulgaris L. ssp. vulgaris var. hortensis</w:t>
            </w:r>
          </w:p>
        </w:tc>
        <w:tc>
          <w:tcPr>
            <w:tcW w:w="1984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iCs/>
                <w:color w:val="000000"/>
                <w:sz w:val="16"/>
                <w:szCs w:val="16"/>
              </w:rPr>
              <w:t>Beta vulgaris L (Garden Beet Group)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iCs/>
                <w:color w:val="000000"/>
                <w:sz w:val="16"/>
                <w:szCs w:val="16"/>
              </w:rPr>
              <w:t>Beta vulgaris L (Garden Beet Group)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</w:rPr>
            </w:pPr>
          </w:p>
        </w:tc>
      </w:tr>
      <w:tr w:rsidR="009F5B72" w:rsidRPr="009F5B72" w:rsidTr="003D1482">
        <w:tc>
          <w:tcPr>
            <w:tcW w:w="1696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iCs/>
                <w:color w:val="000000"/>
                <w:sz w:val="16"/>
                <w:szCs w:val="16"/>
              </w:rPr>
              <w:t>BETAA_VUL_GVF</w:t>
            </w:r>
          </w:p>
        </w:tc>
        <w:tc>
          <w:tcPr>
            <w:tcW w:w="4820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es-ES"/>
              </w:rPr>
            </w:pPr>
            <w:r w:rsidRPr="009F5B72">
              <w:rPr>
                <w:rFonts w:cs="Maiandra GD"/>
                <w:iCs/>
                <w:color w:val="000000"/>
                <w:sz w:val="16"/>
                <w:szCs w:val="16"/>
                <w:lang w:val="es-ES"/>
              </w:rPr>
              <w:t>Beta vulgaris L. ssp. vulgaris var. flavescens DC. f. crispa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iCs/>
                <w:color w:val="000000"/>
                <w:sz w:val="16"/>
                <w:szCs w:val="16"/>
                <w:lang w:val="es-ES"/>
              </w:rPr>
              <w:t xml:space="preserve">Beta vulgaris L. ssp. vulgaris var. cicla (L.) </w:t>
            </w:r>
            <w:r w:rsidRPr="009F5B72">
              <w:rPr>
                <w:rFonts w:cs="Maiandra GD"/>
                <w:iCs/>
                <w:color w:val="000000"/>
                <w:sz w:val="16"/>
                <w:szCs w:val="16"/>
              </w:rPr>
              <w:t>Ulrich; Beta vulgaris L. ssp. vulgaris var. vulgaris</w:t>
            </w:r>
          </w:p>
        </w:tc>
        <w:tc>
          <w:tcPr>
            <w:tcW w:w="1984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iCs/>
                <w:color w:val="000000"/>
                <w:sz w:val="16"/>
                <w:szCs w:val="16"/>
              </w:rPr>
              <w:t>Beta vulgaris L (Leaf Beet Group)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iCs/>
                <w:color w:val="000000"/>
                <w:sz w:val="16"/>
                <w:szCs w:val="16"/>
              </w:rPr>
              <w:t>Beta vulgaris L (Leaf Beet Group)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</w:rPr>
            </w:pPr>
          </w:p>
        </w:tc>
      </w:tr>
      <w:tr w:rsidR="009F5B72" w:rsidRPr="009F5B72" w:rsidTr="003D1482">
        <w:tc>
          <w:tcPr>
            <w:tcW w:w="1696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iCs/>
                <w:color w:val="000000"/>
                <w:sz w:val="16"/>
                <w:szCs w:val="16"/>
              </w:rPr>
              <w:t>BETAA_VUL_GVS</w:t>
            </w:r>
          </w:p>
        </w:tc>
        <w:tc>
          <w:tcPr>
            <w:tcW w:w="4820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es-ES"/>
              </w:rPr>
            </w:pPr>
            <w:r w:rsidRPr="009F5B72">
              <w:rPr>
                <w:rFonts w:cs="Maiandra GD"/>
                <w:iCs/>
                <w:color w:val="000000"/>
                <w:sz w:val="16"/>
                <w:szCs w:val="16"/>
                <w:lang w:val="es-ES"/>
              </w:rPr>
              <w:t>Beta vulgaris L. ssp. vulgaris var. saccharifera Alef.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  <w:lang w:val="es-ES"/>
              </w:rPr>
            </w:pPr>
            <w:r w:rsidRPr="009F5B72">
              <w:rPr>
                <w:rFonts w:cs="Maiandra GD"/>
                <w:iCs/>
                <w:color w:val="000000"/>
                <w:sz w:val="16"/>
                <w:szCs w:val="16"/>
                <w:lang w:val="es-ES"/>
              </w:rPr>
              <w:t>Beta vulgaris L. ssp. vulgaris var. altissima Doell</w:t>
            </w:r>
          </w:p>
        </w:tc>
        <w:tc>
          <w:tcPr>
            <w:tcW w:w="1984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iCs/>
                <w:color w:val="000000"/>
                <w:sz w:val="16"/>
                <w:szCs w:val="16"/>
              </w:rPr>
              <w:t>Beta vulgaris L (Sugar Beet Group)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</w:rPr>
            </w:pPr>
            <w:r w:rsidRPr="009F5B72">
              <w:rPr>
                <w:rFonts w:cs="Maiandra GD"/>
                <w:iCs/>
                <w:color w:val="000000"/>
                <w:sz w:val="16"/>
                <w:szCs w:val="16"/>
              </w:rPr>
              <w:t>Beta vulgaris L (Sugar Beet Group)</w:t>
            </w:r>
          </w:p>
          <w:p w:rsidR="009F5B72" w:rsidRPr="009F5B72" w:rsidRDefault="009F5B72" w:rsidP="009F5B72">
            <w:pPr>
              <w:jc w:val="left"/>
              <w:rPr>
                <w:rFonts w:cs="Maiandra GD"/>
                <w:iCs/>
                <w:color w:val="000000"/>
                <w:sz w:val="16"/>
                <w:szCs w:val="16"/>
              </w:rPr>
            </w:pPr>
          </w:p>
        </w:tc>
      </w:tr>
    </w:tbl>
    <w:p w:rsidR="009F5B72" w:rsidRPr="009F5B72" w:rsidRDefault="009F5B72" w:rsidP="0072081D">
      <w:pPr>
        <w:spacing w:line="240" w:lineRule="atLeast"/>
        <w:rPr>
          <w:rFonts w:cs="Maiandra GD"/>
          <w:iCs/>
          <w:color w:val="000000"/>
          <w:szCs w:val="18"/>
          <w:lang w:eastAsia="nl-NL"/>
        </w:rPr>
      </w:pPr>
    </w:p>
    <w:p w:rsidR="009F5B72" w:rsidRPr="009F5B72" w:rsidRDefault="0072081D" w:rsidP="0072081D">
      <w:pPr>
        <w:spacing w:line="240" w:lineRule="atLeast"/>
        <w:rPr>
          <w:rFonts w:cs="Maiandra GD"/>
          <w:iCs/>
          <w:color w:val="000000"/>
          <w:szCs w:val="18"/>
          <w:lang w:eastAsia="nl-NL"/>
        </w:rPr>
      </w:pPr>
      <w:r>
        <w:rPr>
          <w:rFonts w:cs="Maiandra GD"/>
          <w:iCs/>
          <w:color w:val="000000"/>
          <w:szCs w:val="18"/>
          <w:lang w:eastAsia="nl-NL"/>
        </w:rPr>
        <w:fldChar w:fldCharType="begin"/>
      </w:r>
      <w:r>
        <w:rPr>
          <w:rFonts w:cs="Maiandra GD"/>
          <w:iCs/>
          <w:color w:val="000000"/>
          <w:szCs w:val="18"/>
          <w:lang w:eastAsia="nl-NL"/>
        </w:rPr>
        <w:instrText xml:space="preserve"> AUTONUM  </w:instrText>
      </w:r>
      <w:r>
        <w:rPr>
          <w:rFonts w:cs="Maiandra GD"/>
          <w:iCs/>
          <w:color w:val="000000"/>
          <w:szCs w:val="18"/>
          <w:lang w:eastAsia="nl-NL"/>
        </w:rPr>
        <w:fldChar w:fldCharType="end"/>
      </w:r>
      <w:r>
        <w:rPr>
          <w:rFonts w:cs="Maiandra GD"/>
          <w:iCs/>
          <w:color w:val="000000"/>
          <w:szCs w:val="18"/>
          <w:lang w:eastAsia="nl-NL"/>
        </w:rPr>
        <w:tab/>
      </w:r>
      <w:r w:rsidR="009F5B72" w:rsidRPr="009F5B72">
        <w:rPr>
          <w:rFonts w:cs="Maiandra GD"/>
          <w:iCs/>
          <w:color w:val="000000"/>
          <w:szCs w:val="18"/>
          <w:lang w:eastAsia="nl-NL"/>
        </w:rPr>
        <w:t xml:space="preserve">Proposal to change the present (iii) Beetroot group for the purpose of </w:t>
      </w:r>
      <w:r w:rsidR="009F5B72" w:rsidRPr="009F5B72">
        <w:rPr>
          <w:rFonts w:cs="Maiandra GD"/>
          <w:snapToGrid w:val="0"/>
          <w:color w:val="000000"/>
          <w:szCs w:val="18"/>
          <w:lang w:val="nl-NL" w:eastAsia="nl-NL"/>
        </w:rPr>
        <w:t xml:space="preserve">denomination classes, to Garden beet group, </w:t>
      </w:r>
      <w:r w:rsidR="009F5B72" w:rsidRPr="009F5B72">
        <w:rPr>
          <w:rFonts w:cs="Maiandra GD"/>
          <w:iCs/>
          <w:color w:val="000000"/>
          <w:szCs w:val="18"/>
          <w:lang w:eastAsia="nl-NL"/>
        </w:rPr>
        <w:t xml:space="preserve">as in the proposal for the group name: </w:t>
      </w:r>
      <w:r w:rsidR="009F5B72" w:rsidRPr="009F5B72">
        <w:rPr>
          <w:rFonts w:cs="Maiandra GD"/>
          <w:i/>
          <w:color w:val="000000"/>
          <w:szCs w:val="18"/>
          <w:lang w:eastAsia="nl-NL"/>
        </w:rPr>
        <w:t>Beta vulgaris</w:t>
      </w:r>
      <w:r w:rsidR="009F5B72" w:rsidRPr="009F5B72">
        <w:rPr>
          <w:rFonts w:cs="Maiandra GD"/>
          <w:iCs/>
          <w:color w:val="000000"/>
          <w:szCs w:val="18"/>
          <w:lang w:eastAsia="nl-NL"/>
        </w:rPr>
        <w:t xml:space="preserve"> L. (Garden Beet Group) and to change the notation, adding brackets, for the other groups accordingly.</w:t>
      </w:r>
    </w:p>
    <w:p w:rsidR="007A3EE1" w:rsidRDefault="007A3EE1" w:rsidP="007A3EE1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</w:t>
      </w:r>
      <w:r w:rsidR="007D54B7">
        <w:t>Annex II follows</w:t>
      </w:r>
      <w:r w:rsidRPr="00C5280D">
        <w:t>]</w:t>
      </w:r>
    </w:p>
    <w:p w:rsidR="00903264" w:rsidRDefault="00903264">
      <w:pPr>
        <w:jc w:val="left"/>
      </w:pPr>
    </w:p>
    <w:p w:rsidR="00C3388E" w:rsidRDefault="00C3388E">
      <w:pPr>
        <w:jc w:val="left"/>
      </w:pPr>
    </w:p>
    <w:p w:rsidR="00C3388E" w:rsidRDefault="00C3388E">
      <w:pPr>
        <w:jc w:val="left"/>
        <w:sectPr w:rsidR="00C3388E" w:rsidSect="005E7466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C3388E" w:rsidRDefault="00C3388E">
      <w:pPr>
        <w:jc w:val="left"/>
      </w:pPr>
    </w:p>
    <w:p w:rsidR="002B5E92" w:rsidRDefault="002B5E92">
      <w:pPr>
        <w:jc w:val="left"/>
      </w:pPr>
    </w:p>
    <w:p w:rsidR="009F3FFA" w:rsidRDefault="009F3FFA">
      <w:pPr>
        <w:jc w:val="left"/>
      </w:pPr>
    </w:p>
    <w:p w:rsidR="009F3FFA" w:rsidRDefault="009F3FFA">
      <w:pPr>
        <w:jc w:val="left"/>
      </w:pPr>
    </w:p>
    <w:p w:rsidR="009F3FFA" w:rsidRPr="00D302CA" w:rsidRDefault="009F3FFA" w:rsidP="009F3FFA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2B5E92" w:rsidRDefault="002B5E92">
      <w:pPr>
        <w:jc w:val="left"/>
      </w:pPr>
    </w:p>
    <w:p w:rsidR="002B5E92" w:rsidRDefault="002B5E92">
      <w:pPr>
        <w:jc w:val="left"/>
      </w:pPr>
    </w:p>
    <w:p w:rsidR="002B5E92" w:rsidRDefault="002B5E92">
      <w:pPr>
        <w:jc w:val="left"/>
      </w:pPr>
    </w:p>
    <w:p w:rsidR="00C3388E" w:rsidRPr="00C5280D" w:rsidRDefault="002B5E92" w:rsidP="00C3388E">
      <w:pPr>
        <w:jc w:val="right"/>
      </w:pPr>
      <w:r>
        <w:t xml:space="preserve"> </w:t>
      </w:r>
      <w:r w:rsidR="00C3388E">
        <w:t>[End of Annex II and of document]</w:t>
      </w:r>
    </w:p>
    <w:sectPr w:rsidR="00C3388E" w:rsidRPr="00C5280D" w:rsidSect="005E746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EDB" w:rsidRDefault="00253EDB" w:rsidP="006655D3">
      <w:r>
        <w:separator/>
      </w:r>
    </w:p>
    <w:p w:rsidR="00253EDB" w:rsidRDefault="00253EDB" w:rsidP="006655D3"/>
    <w:p w:rsidR="00253EDB" w:rsidRDefault="00253EDB" w:rsidP="006655D3"/>
  </w:endnote>
  <w:endnote w:type="continuationSeparator" w:id="0">
    <w:p w:rsidR="00253EDB" w:rsidRDefault="00253EDB" w:rsidP="006655D3">
      <w:r>
        <w:separator/>
      </w:r>
    </w:p>
    <w:p w:rsidR="00253EDB" w:rsidRPr="00294751" w:rsidRDefault="00253ED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53EDB" w:rsidRPr="00294751" w:rsidRDefault="00253EDB" w:rsidP="006655D3">
      <w:pPr>
        <w:rPr>
          <w:lang w:val="fr-FR"/>
        </w:rPr>
      </w:pPr>
    </w:p>
    <w:p w:rsidR="00253EDB" w:rsidRPr="00294751" w:rsidRDefault="00253EDB" w:rsidP="006655D3">
      <w:pPr>
        <w:rPr>
          <w:lang w:val="fr-FR"/>
        </w:rPr>
      </w:pPr>
    </w:p>
  </w:endnote>
  <w:endnote w:type="continuationNotice" w:id="1">
    <w:p w:rsidR="00253EDB" w:rsidRPr="00294751" w:rsidRDefault="00253ED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253EDB" w:rsidRPr="00294751" w:rsidRDefault="00253EDB" w:rsidP="006655D3">
      <w:pPr>
        <w:rPr>
          <w:lang w:val="fr-FR"/>
        </w:rPr>
      </w:pPr>
    </w:p>
    <w:p w:rsidR="00253EDB" w:rsidRPr="00294751" w:rsidRDefault="00253ED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F2" w:rsidRDefault="005648F2" w:rsidP="005648F2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438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5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648F2" w:rsidRDefault="0072081D" w:rsidP="0072081D">
                          <w:pPr>
                            <w:jc w:val="center"/>
                          </w:pPr>
                          <w:r w:rsidRPr="0072081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9" type="#_x0000_t202" style="position:absolute;left:0;text-align:left;margin-left:0;margin-top:44pt;width:600pt;height:25pt;z-index:25166438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Yy6qgIAAGU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N2IEsVq1Gh9s35YfRmWAE4Yz9Be2wyBK41Q11xCg+hQrdVL4M8WIdERpj1gEe0ZaUpT+z/WSvAg&#10;ivB6IF40jnDcnIxRyxhdHH2nyWSEtg/6dlob674KqIk3cmpQ2JABe1la10J7iL9MwaKSEvdZJhXZ&#10;53R8OorDgYMHg0vlAZgExuisVrQf02SYxpfD6WAxPpsM0kU6Gkwn8dkgTqaX03GcTtPrxU8fL0mz&#10;bVUUQi0rJfoGStK/E6hr5Vb60ELvUrUgq8LX4XPz1V1JQ14YdvJGMv7cMXSEit6nEwjE6vp/qDII&#10;1WrjJXPNpgnyn/ZCb6B4RZ0NIM2oiNV8UeHdS2bdPTM4HLiJA+/u8FNKQG6hsyjZgvn+p32PR0rQ&#10;S8kehy2n9tuOGUGJvFHYzdMkTTGsC4t0NBniwhx7NscetauvAFlIQnbB9Hgne7M0UD/iuzD3t6KL&#10;KY5359T15pVrnwB8V7iYzwMI51Ezt1Qrzfv29pyvm0dmdNd2Dtm8hX4sWfah+1qsV0vBfOegrEJr&#10;ep5bVrs5wVkOmnTvjn8sjtcB9fY6zn4B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aBYy6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5648F2" w:rsidRDefault="0072081D" w:rsidP="0072081D">
                    <w:pPr>
                      <w:jc w:val="center"/>
                    </w:pPr>
                    <w:r w:rsidRPr="0072081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F2" w:rsidRDefault="005648F2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4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648F2" w:rsidRDefault="0072081D" w:rsidP="0072081D">
                          <w:pPr>
                            <w:jc w:val="center"/>
                          </w:pPr>
                          <w:r w:rsidRPr="0072081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30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2ODqgIAAGU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LuUEsVq1Gh9t35c3Q9LACeMZ+igbYbAlUaoa66hQXSo1uol8BeLkOgE0x6wiPaMNKWp/R9rJXgQ&#10;RXg9Ei8aRzhuTsaoZYwujr7zZDJC2wd9O62NdV8E1MQbOTUobMiA7ZfWtdAe4i9TsKikxH2WSUUO&#10;OR2fj+Jw4OjB4FJ5ACaBMTqrFe3HNBmm8fVwOliMLyaDdJGOBtNJfDGIk+n1dByn0/R28dPHS9Js&#10;WxWFUMtKib6BkvTvBOpauZU+tNC7VC3IqvB1+Nx8dTfSkD3DTt5Ixl86hk5Q0ft0AoFYXf8PVQah&#10;Wm28ZK7ZNEH+tBd6A8Ur6mwAaUZFrOaLCu9eMusemMHhwE0ceHePn1ICcgudRckWzPc/7Xs8UoJe&#10;Sg44bDm133bMCErkncJuniZpimFdWKSjyRAX5tSzOfWoXX0DyEISsgumxzvZm6WB+gnfhbm/FV1M&#10;cbw7p643b1z7BOC7wsV8HkA4j5q5pVpp3re353zdPDGju7ZzyOZX6MeSZR+6r8V6tRTMdw7KKrSm&#10;57lltZsTnOWgSffu+MfidB1Qb6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FI2OD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5648F2" w:rsidRDefault="0072081D" w:rsidP="0072081D">
                    <w:pPr>
                      <w:jc w:val="center"/>
                    </w:pPr>
                    <w:r w:rsidRPr="0072081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F2" w:rsidRDefault="005648F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F2" w:rsidRDefault="005648F2" w:rsidP="005648F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F2" w:rsidRDefault="005648F2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F2" w:rsidRDefault="005648F2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F2" w:rsidRDefault="005648F2" w:rsidP="005648F2">
    <w:pPr>
      <w:pStyle w:val="Footer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F2" w:rsidRDefault="005648F2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F2" w:rsidRDefault="00564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EDB" w:rsidRDefault="00253EDB" w:rsidP="006655D3">
      <w:r>
        <w:separator/>
      </w:r>
    </w:p>
  </w:footnote>
  <w:footnote w:type="continuationSeparator" w:id="0">
    <w:p w:rsidR="00253EDB" w:rsidRDefault="00253EDB" w:rsidP="006655D3">
      <w:r>
        <w:separator/>
      </w:r>
    </w:p>
  </w:footnote>
  <w:footnote w:type="continuationNotice" w:id="1">
    <w:p w:rsidR="00253EDB" w:rsidRPr="00AB530F" w:rsidRDefault="00253ED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F2" w:rsidRPr="00C5280D" w:rsidRDefault="005648F2" w:rsidP="005648F2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TWV/57/18</w:t>
    </w:r>
  </w:p>
  <w:p w:rsidR="005648F2" w:rsidRPr="00C5280D" w:rsidRDefault="005648F2" w:rsidP="005648F2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5648F2" w:rsidRPr="00C5280D" w:rsidRDefault="005648F2" w:rsidP="005648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7A3EE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E34A63">
      <w:rPr>
        <w:rStyle w:val="PageNumber"/>
        <w:lang w:val="en-US"/>
      </w:rPr>
      <w:t>7</w:t>
    </w:r>
    <w:r w:rsidR="0004198B">
      <w:rPr>
        <w:rStyle w:val="PageNumber"/>
        <w:lang w:val="en-US"/>
      </w:rPr>
      <w:t>/</w:t>
    </w:r>
    <w:r w:rsidR="009F5B72">
      <w:rPr>
        <w:rStyle w:val="PageNumber"/>
        <w:lang w:val="en-US"/>
      </w:rPr>
      <w:t>18</w:t>
    </w:r>
  </w:p>
  <w:p w:rsidR="0004198B" w:rsidRPr="00C5280D" w:rsidRDefault="00C3388E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="0004198B" w:rsidRPr="00C5280D">
      <w:rPr>
        <w:lang w:val="en-US"/>
      </w:rPr>
      <w:t xml:space="preserve">page </w:t>
    </w:r>
    <w:r w:rsidR="0004198B" w:rsidRPr="00C5280D">
      <w:rPr>
        <w:rStyle w:val="PageNumber"/>
        <w:lang w:val="en-US"/>
      </w:rPr>
      <w:fldChar w:fldCharType="begin"/>
    </w:r>
    <w:r w:rsidR="0004198B" w:rsidRPr="00C5280D">
      <w:rPr>
        <w:rStyle w:val="PageNumber"/>
        <w:lang w:val="en-US"/>
      </w:rPr>
      <w:instrText xml:space="preserve"> PAGE </w:instrText>
    </w:r>
    <w:r w:rsidR="0004198B" w:rsidRPr="00C5280D">
      <w:rPr>
        <w:rStyle w:val="PageNumber"/>
        <w:lang w:val="en-US"/>
      </w:rPr>
      <w:fldChar w:fldCharType="separate"/>
    </w:r>
    <w:r w:rsidR="005648F2">
      <w:rPr>
        <w:rStyle w:val="PageNumber"/>
        <w:noProof/>
        <w:lang w:val="en-US"/>
      </w:rPr>
      <w:t>4</w:t>
    </w:r>
    <w:r w:rsidR="0004198B"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F2" w:rsidRPr="00C5280D" w:rsidRDefault="005648F2" w:rsidP="005648F2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TWV/57/18</w:t>
    </w:r>
  </w:p>
  <w:p w:rsidR="005648F2" w:rsidRPr="00C5280D" w:rsidRDefault="005648F2" w:rsidP="005648F2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62803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5648F2" w:rsidRPr="00C5280D" w:rsidRDefault="005648F2" w:rsidP="005648F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F2" w:rsidRPr="00C5280D" w:rsidRDefault="005648F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TWV/57/18</w:t>
    </w:r>
  </w:p>
  <w:p w:rsidR="005648F2" w:rsidRPr="00C5280D" w:rsidRDefault="005648F2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62803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5648F2" w:rsidRPr="00C5280D" w:rsidRDefault="005648F2" w:rsidP="006655D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F2" w:rsidRDefault="007D54B7" w:rsidP="0004198B">
    <w:pPr>
      <w:pStyle w:val="Header"/>
      <w:rPr>
        <w:lang w:val="en-US"/>
      </w:rPr>
    </w:pPr>
    <w:r>
      <w:rPr>
        <w:lang w:val="en-US"/>
      </w:rPr>
      <w:t>TWV/57/18</w:t>
    </w:r>
  </w:p>
  <w:p w:rsidR="007D54B7" w:rsidRDefault="007D54B7" w:rsidP="0004198B">
    <w:pPr>
      <w:pStyle w:val="Header"/>
      <w:rPr>
        <w:lang w:val="en-US"/>
      </w:rPr>
    </w:pPr>
  </w:p>
  <w:p w:rsidR="007D54B7" w:rsidRDefault="007D54B7" w:rsidP="0004198B">
    <w:pPr>
      <w:pStyle w:val="Header"/>
      <w:rPr>
        <w:lang w:val="en-US"/>
      </w:rPr>
    </w:pPr>
    <w:r>
      <w:rPr>
        <w:lang w:val="en-US"/>
      </w:rPr>
      <w:t>ANNEX I</w:t>
    </w:r>
  </w:p>
  <w:p w:rsidR="007D54B7" w:rsidRPr="007D54B7" w:rsidRDefault="007D54B7" w:rsidP="0004198B">
    <w:pPr>
      <w:pStyle w:val="Header"/>
      <w:rPr>
        <w:lang w:val="en-US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8F2" w:rsidRPr="00C5280D" w:rsidRDefault="005648F2" w:rsidP="005648F2">
    <w:pPr>
      <w:pStyle w:val="Header"/>
      <w:rPr>
        <w:rStyle w:val="PageNumber"/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7052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1" name="TITUSE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648F2" w:rsidRDefault="0072081D" w:rsidP="0072081D">
                          <w:pPr>
                            <w:jc w:val="center"/>
                          </w:pPr>
                          <w:r w:rsidRPr="0072081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4footer" o:spid="_x0000_s1031" type="#_x0000_t202" style="position:absolute;left:0;text-align:left;margin-left:0;margin-top:44pt;width:600pt;height:25pt;z-index:25167052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vtWrAIAAGU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R0mlChWo0brm/XD6ktaAjhhPEN7bTMErjRCXXMJDSodqrV6CfzZIiQ6wrQHLKI9I01pav/HWgke&#10;RBFeD8SLxhGOm5Mxahmji6PvNJmM0PZB305rY91XATXxRk4NChsyYC9L61poD/GXKVhUUuI+y6Qi&#10;+5yOT0dxOHDwYHCpPACTwBid1Yr2Y5oM0/hyOB0sxmeTQbpIR4PpJD4bxMn0cjqO02l6vfjp4yVp&#10;tq2KQqhlpUTfQEn6dwJ1rdxKH1roXaoWZFX4OnxuvroracgLw07eSMafO4aOUNH7dAKBWF3/D1UG&#10;oVptvGSu2TRB/lEv9AaKV9TZANKMiljNFxXevWTW3TODw4GbOPDuDj+lBOQWOouSLZjvf9r3eKQE&#10;vZTscdhyar/tmBGUyBuF3TxN0hTDurBIR5MhLsyxZ3PsUbv6CpAFbFjMLpge72RvlgbqR3wX5v5W&#10;dDHF8e6cut68cu0TgO8KF/N5AOE8auaWaqV5396e83XzyIzu2s4hm7fQjyXLPnRfi/VqKZjvHJRV&#10;aE3Pc8tqNyc4y0GT7t3xj8XxOqDeXsfZLwAAAP//AwBQSwMEFAAGAAgAAAAhAM3y8yjaAAAACAEA&#10;AA8AAABkcnMvZG93bnJldi54bWxMT01PwzAMvSPxHyIjcWMpIEFVmk4TggsSQoxJiJvXeE1H4pQm&#10;28q/xzuxk5/9rPdRz6fg1Z7G1Ec2cD0rQBG30fbcGVh9PF+VoFJGtugjk4FfSjBvzs9qrGw88Dvt&#10;l7lTIsKpQgMu56HSOrWOAqZZHIiF28QxYJZ17LQd8SDiweuborjTAXsWB4cDPTpqv5e7YOC+/LJu&#10;O75Mq8/XxY97G7R/Qm3M5cW0eACVacr/z3CML9GhkUzruGOblDcgRbKBspR5ZMVM0FrQrZx0U+vT&#10;As0fAAAA//8DAFBLAQItABQABgAIAAAAIQC2gziS/gAAAOEBAAATAAAAAAAAAAAAAAAAAAAAAABb&#10;Q29udGVudF9UeXBlc10ueG1sUEsBAi0AFAAGAAgAAAAhADj9If/WAAAAlAEAAAsAAAAAAAAAAAAA&#10;AAAALwEAAF9yZWxzLy5yZWxzUEsBAi0AFAAGAAgAAAAhAPuS+1asAgAAZQUAAA4AAAAAAAAAAAAA&#10;AAAALgIAAGRycy9lMm9Eb2MueG1sUEsBAi0AFAAGAAgAAAAhAM3y8yjaAAAACAEAAA8AAAAAAAAA&#10;AAAAAAAABgUAAGRycy9kb3ducmV2LnhtbFBLBQYAAAAABAAEAPMAAAANBgAAAAA=&#10;" o:allowincell="f" filled="f" stroked="f" strokeweight=".5pt">
              <v:path arrowok="t"/>
              <v:textbox>
                <w:txbxContent>
                  <w:p w:rsidR="005648F2" w:rsidRDefault="0072081D" w:rsidP="0072081D">
                    <w:pPr>
                      <w:jc w:val="center"/>
                    </w:pPr>
                    <w:r w:rsidRPr="0072081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Style w:val="PageNumber"/>
        <w:lang w:val="en-US"/>
      </w:rPr>
      <w:t>TWV/57/18</w:t>
    </w:r>
  </w:p>
  <w:p w:rsidR="005648F2" w:rsidRPr="00C5280D" w:rsidRDefault="005648F2" w:rsidP="005648F2">
    <w:pPr>
      <w:pStyle w:val="Header"/>
      <w:rPr>
        <w:lang w:val="en-US"/>
      </w:rPr>
    </w:pPr>
    <w:r>
      <w:rPr>
        <w:lang w:val="en-US"/>
      </w:rPr>
      <w:t xml:space="preserve">Annex II,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B5E92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5648F2" w:rsidRPr="00C5280D" w:rsidRDefault="005648F2" w:rsidP="005648F2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8E" w:rsidRPr="00C5280D" w:rsidRDefault="005648F2" w:rsidP="00EB048E">
    <w:pPr>
      <w:pStyle w:val="Header"/>
      <w:rPr>
        <w:rStyle w:val="PageNumber"/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9504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0" name="TITUSO4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648F2" w:rsidRDefault="0072081D" w:rsidP="0072081D">
                          <w:pPr>
                            <w:jc w:val="center"/>
                          </w:pPr>
                          <w:r w:rsidRPr="0072081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4footer" o:spid="_x0000_s1032" type="#_x0000_t202" style="position:absolute;left:0;text-align:left;margin-left:0;margin-top:44pt;width:600pt;height:25pt;z-index:25166950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iMqgIAAGUFAAAOAAAAZHJzL2Uyb0RvYy54bWysVMFu2zAMvQ/YPwi6p7ZTJ2mMOkXaIkOB&#10;YC2QFD0rstwYlUVNUhJ3w/59lGynabfDMOwi0+ITRb5H6vKqqSXZC2MrUDlNzmJKhOJQVOo5p4/r&#10;xeCCEuuYKpgEJXL6Kiy9mn3+dHnQmRjCFmQhDMEgymYHndOtczqLIsu3omb2DLRQ6CzB1Mzhr3mO&#10;CsMOGL2W0TCOx9EBTKENcGEt7t62TjoL8ctScHdfllY4InOKubmwmrBu/BrNLln2bJjeVrxLg/1D&#10;FjWrFF56DHXLHCM7U/0Wqq64AQulO+NQR1CWFRehBqwmiT9Us9oyLUItSI7VR5rs/wvLv+4fDKmK&#10;nA6RHsVq1Gh9t35c3aclgBPGM3TQNkPgSiPUNdfQoNKhWquXwF8sQqITTHvAItoz0pSm9l+sleBB&#10;vOX1SLxoHOG4ORmjljG6OPrOk8kIbR/07bQ21n0RUBNv5NSgsCEDtl9a10J7iL9MwaKSEvdZJhU5&#10;5HR8PorDgaMHg0vlAZgExuisVrQf02SYxtfD6WAxvpgM0kU6Gkwn8cUgTqbX03GcTtPbxU8fL0mz&#10;bVUUQi0rJfoGStK/E6hr5Vb60ELvUrUgq8LX4XPz1d1IQ/YMO3kjGX/pGDpBRe/TCQRidf03VBmE&#10;arXxkrlm0wT5x73QGyheUWcDSDMqYjVfVHj3kln3wAwOB27iwLt7XEoJyC10FiVbMN//tO/xSAl6&#10;KTngsOXUftsxIyiRdwq7eZqkKYZ14ScdTXwvmlPP5tSjdvUNIAtJyC6YHu9kb5YG6id8F+b+VnQx&#10;xfHunLrevHHtE4DvChfzeQDhPGrmlmqled/envN188SM7trOIZtfoR9Lln3ovhbr1VIw3zkoq9Ca&#10;nueW1W5OcJaDJt274x+L0/+AensdZ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acciM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5648F2" w:rsidRDefault="0072081D" w:rsidP="0072081D">
                    <w:pPr>
                      <w:jc w:val="center"/>
                    </w:pPr>
                    <w:r w:rsidRPr="0072081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3388E">
      <w:rPr>
        <w:rStyle w:val="PageNumber"/>
        <w:lang w:val="en-US"/>
      </w:rPr>
      <w:t>TWV/57/18</w:t>
    </w:r>
  </w:p>
  <w:p w:rsidR="00C3388E" w:rsidRPr="00C5280D" w:rsidRDefault="00C3388E" w:rsidP="00EB048E">
    <w:pPr>
      <w:pStyle w:val="Header"/>
      <w:rPr>
        <w:lang w:val="en-US"/>
      </w:rPr>
    </w:pPr>
    <w:r>
      <w:rPr>
        <w:lang w:val="en-US"/>
      </w:rPr>
      <w:t xml:space="preserve">Annex II,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2B5E92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C3388E" w:rsidRPr="00C5280D" w:rsidRDefault="00C3388E" w:rsidP="006655D3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88E" w:rsidRDefault="00C3388E" w:rsidP="0004198B">
    <w:pPr>
      <w:pStyle w:val="Header"/>
      <w:rPr>
        <w:lang w:val="en-US"/>
      </w:rPr>
    </w:pPr>
    <w:r>
      <w:rPr>
        <w:lang w:val="en-US"/>
      </w:rPr>
      <w:t>TWV/57/18</w:t>
    </w:r>
  </w:p>
  <w:p w:rsidR="00C3388E" w:rsidRDefault="00C3388E" w:rsidP="0004198B">
    <w:pPr>
      <w:pStyle w:val="Header"/>
      <w:rPr>
        <w:lang w:val="en-US"/>
      </w:rPr>
    </w:pPr>
  </w:p>
  <w:p w:rsidR="00C3388E" w:rsidRPr="00C3388E" w:rsidRDefault="00C3388E" w:rsidP="0004198B">
    <w:pPr>
      <w:pStyle w:val="Header"/>
      <w:rPr>
        <w:lang w:val="en-US"/>
      </w:rPr>
    </w:pPr>
    <w:r>
      <w:rPr>
        <w:lang w:val="en-US"/>
      </w:rPr>
      <w:t>ANNEX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59793ED0"/>
    <w:multiLevelType w:val="hybridMultilevel"/>
    <w:tmpl w:val="064C0E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62A36"/>
    <w:multiLevelType w:val="hybridMultilevel"/>
    <w:tmpl w:val="46F48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7175A"/>
    <w:multiLevelType w:val="hybridMultilevel"/>
    <w:tmpl w:val="3D043186"/>
    <w:lvl w:ilvl="0" w:tplc="3E942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8A7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2C6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CF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A2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2628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6002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AE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8C1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DB"/>
    <w:rsid w:val="00010CF3"/>
    <w:rsid w:val="00011E27"/>
    <w:rsid w:val="000148BC"/>
    <w:rsid w:val="00024AB8"/>
    <w:rsid w:val="00030854"/>
    <w:rsid w:val="00036028"/>
    <w:rsid w:val="00036412"/>
    <w:rsid w:val="0004198B"/>
    <w:rsid w:val="00044642"/>
    <w:rsid w:val="000446B9"/>
    <w:rsid w:val="00047E21"/>
    <w:rsid w:val="00050E16"/>
    <w:rsid w:val="00085505"/>
    <w:rsid w:val="000B70D9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42BED"/>
    <w:rsid w:val="00150295"/>
    <w:rsid w:val="00172084"/>
    <w:rsid w:val="0017474A"/>
    <w:rsid w:val="001758C6"/>
    <w:rsid w:val="00182B99"/>
    <w:rsid w:val="001C1525"/>
    <w:rsid w:val="0021332C"/>
    <w:rsid w:val="00213982"/>
    <w:rsid w:val="002172DA"/>
    <w:rsid w:val="0024416D"/>
    <w:rsid w:val="00253EDB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5E92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1482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648F2"/>
    <w:rsid w:val="00575DE2"/>
    <w:rsid w:val="00576BE4"/>
    <w:rsid w:val="005779DB"/>
    <w:rsid w:val="00585A6C"/>
    <w:rsid w:val="005A2A67"/>
    <w:rsid w:val="005A3C27"/>
    <w:rsid w:val="005A400A"/>
    <w:rsid w:val="005B269D"/>
    <w:rsid w:val="005E7466"/>
    <w:rsid w:val="005F7B92"/>
    <w:rsid w:val="00612379"/>
    <w:rsid w:val="006153B6"/>
    <w:rsid w:val="0061555F"/>
    <w:rsid w:val="00615E37"/>
    <w:rsid w:val="006245ED"/>
    <w:rsid w:val="00636CA6"/>
    <w:rsid w:val="00641200"/>
    <w:rsid w:val="00645CA8"/>
    <w:rsid w:val="006601DA"/>
    <w:rsid w:val="006655D3"/>
    <w:rsid w:val="00667404"/>
    <w:rsid w:val="00687EB4"/>
    <w:rsid w:val="00695C56"/>
    <w:rsid w:val="006A5CDE"/>
    <w:rsid w:val="006A644A"/>
    <w:rsid w:val="006B17D2"/>
    <w:rsid w:val="006C224E"/>
    <w:rsid w:val="006C23AB"/>
    <w:rsid w:val="006D780A"/>
    <w:rsid w:val="00704ECF"/>
    <w:rsid w:val="0071271E"/>
    <w:rsid w:val="0072081D"/>
    <w:rsid w:val="00732DEC"/>
    <w:rsid w:val="00735BD5"/>
    <w:rsid w:val="007451EC"/>
    <w:rsid w:val="00751613"/>
    <w:rsid w:val="00753EE9"/>
    <w:rsid w:val="007556F6"/>
    <w:rsid w:val="00760EEF"/>
    <w:rsid w:val="00762803"/>
    <w:rsid w:val="00777EE5"/>
    <w:rsid w:val="00784836"/>
    <w:rsid w:val="0079023E"/>
    <w:rsid w:val="007A2854"/>
    <w:rsid w:val="007A3EE1"/>
    <w:rsid w:val="007C1D92"/>
    <w:rsid w:val="007C4CB9"/>
    <w:rsid w:val="007D0B9D"/>
    <w:rsid w:val="007D19B0"/>
    <w:rsid w:val="007D54B7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46ECA"/>
    <w:rsid w:val="00867AC1"/>
    <w:rsid w:val="008751DE"/>
    <w:rsid w:val="00887080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92D82"/>
    <w:rsid w:val="0099325A"/>
    <w:rsid w:val="00997029"/>
    <w:rsid w:val="009A7339"/>
    <w:rsid w:val="009B440E"/>
    <w:rsid w:val="009C2E2A"/>
    <w:rsid w:val="009D690D"/>
    <w:rsid w:val="009E65B6"/>
    <w:rsid w:val="009F0A51"/>
    <w:rsid w:val="009F3FFA"/>
    <w:rsid w:val="009F5B72"/>
    <w:rsid w:val="009F77CF"/>
    <w:rsid w:val="00A140C9"/>
    <w:rsid w:val="00A24C10"/>
    <w:rsid w:val="00A42AC3"/>
    <w:rsid w:val="00A430CF"/>
    <w:rsid w:val="00A54309"/>
    <w:rsid w:val="00A610A9"/>
    <w:rsid w:val="00A80F2A"/>
    <w:rsid w:val="00A96C33"/>
    <w:rsid w:val="00AB2B93"/>
    <w:rsid w:val="00AB530F"/>
    <w:rsid w:val="00AB7E3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77DB4"/>
    <w:rsid w:val="00B82D6A"/>
    <w:rsid w:val="00B83E82"/>
    <w:rsid w:val="00B84BBD"/>
    <w:rsid w:val="00BA43FB"/>
    <w:rsid w:val="00BC127D"/>
    <w:rsid w:val="00BC1FE6"/>
    <w:rsid w:val="00C061B6"/>
    <w:rsid w:val="00C17105"/>
    <w:rsid w:val="00C2446C"/>
    <w:rsid w:val="00C3388E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E1A15"/>
    <w:rsid w:val="00CF1330"/>
    <w:rsid w:val="00CF7E36"/>
    <w:rsid w:val="00D0106A"/>
    <w:rsid w:val="00D31ACE"/>
    <w:rsid w:val="00D3708D"/>
    <w:rsid w:val="00D40426"/>
    <w:rsid w:val="00D57C96"/>
    <w:rsid w:val="00D57D18"/>
    <w:rsid w:val="00D70E65"/>
    <w:rsid w:val="00D91203"/>
    <w:rsid w:val="00D95174"/>
    <w:rsid w:val="00DA422F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34A63"/>
    <w:rsid w:val="00E5267B"/>
    <w:rsid w:val="00E559F0"/>
    <w:rsid w:val="00E63C0E"/>
    <w:rsid w:val="00E63FE4"/>
    <w:rsid w:val="00E72D49"/>
    <w:rsid w:val="00E7593C"/>
    <w:rsid w:val="00E7678A"/>
    <w:rsid w:val="00E935F1"/>
    <w:rsid w:val="00E94A81"/>
    <w:rsid w:val="00EA1FFB"/>
    <w:rsid w:val="00EB048E"/>
    <w:rsid w:val="00EB4E9C"/>
    <w:rsid w:val="00ED5D7E"/>
    <w:rsid w:val="00EE34DF"/>
    <w:rsid w:val="00EF2F89"/>
    <w:rsid w:val="00EF7F1D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B3890"/>
    <w:rsid w:val="00FC5FD0"/>
    <w:rsid w:val="00FE39C7"/>
    <w:rsid w:val="00FF4D07"/>
    <w:rsid w:val="00FF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C3E0C845-684D-47F9-9983-D5A0B1A1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5A3C27"/>
    <w:pPr>
      <w:keepNext/>
      <w:jc w:val="both"/>
      <w:outlineLvl w:val="1"/>
    </w:pPr>
    <w:rPr>
      <w:rFonts w:ascii="Arial" w:hAnsi="Arial"/>
      <w:i/>
      <w:u w:val="single"/>
      <w:lang w:eastAsia="nl-NL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table" w:styleId="TableGrid">
    <w:name w:val="Table Grid"/>
    <w:basedOn w:val="TableNormal"/>
    <w:rsid w:val="009F5B72"/>
    <w:pPr>
      <w:spacing w:line="240" w:lineRule="atLeast"/>
    </w:pPr>
    <w:rPr>
      <w:lang w:val="nl-NL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7\template\routing_slip_with_doc_twv_5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E1DD8-4666-41C1-BCFC-F932C1C1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routing_slip_with_doc_twv_57</Template>
  <TotalTime>0</TotalTime>
  <Pages>7</Pages>
  <Words>1707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TWV/57/</vt:lpstr>
    </vt:vector>
  </TitlesOfParts>
  <Company>UPOV</Company>
  <LinksUpToDate>false</LinksUpToDate>
  <CharactersWithSpaces>11706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TWV/57/</dc:title>
  <dc:creator>MAY Jessica</dc:creator>
  <cp:keywords>FOR OFFICIAL USE ONLY</cp:keywords>
  <cp:lastModifiedBy>MAY Jessica</cp:lastModifiedBy>
  <cp:revision>3</cp:revision>
  <cp:lastPrinted>2016-11-22T15:41:00Z</cp:lastPrinted>
  <dcterms:created xsi:type="dcterms:W3CDTF">2023-04-04T12:52:00Z</dcterms:created>
  <dcterms:modified xsi:type="dcterms:W3CDTF">2023-04-04T12:52:00Z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b5db7e1c-e342-441c-91bd-7d49a039f05d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