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625A65">
            <w:pPr>
              <w:pStyle w:val="Sessiontcplacedate"/>
              <w:rPr>
                <w:sz w:val="22"/>
              </w:rPr>
            </w:pPr>
            <w:r>
              <w:t>Fifty-</w:t>
            </w:r>
            <w:r w:rsidR="00625A65">
              <w:t>Third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625A65" w:rsidRPr="00625A65">
              <w:rPr>
                <w:rFonts w:cs="Arial"/>
              </w:rPr>
              <w:t>Seoul, Republic of Korea, May 20 to 24, 2019</w:t>
            </w:r>
          </w:p>
        </w:tc>
        <w:tc>
          <w:tcPr>
            <w:tcW w:w="3127" w:type="dxa"/>
          </w:tcPr>
          <w:p w:rsidR="00DA4499" w:rsidRPr="003C7FBE" w:rsidRDefault="00625A65" w:rsidP="003C7FBE">
            <w:pPr>
              <w:pStyle w:val="Doccode"/>
            </w:pPr>
            <w:r>
              <w:t>TWV/53</w:t>
            </w:r>
            <w:r w:rsidR="00EB4E9C" w:rsidRPr="00AC2883">
              <w:t>/</w:t>
            </w:r>
            <w:r w:rsidR="00A82B5F">
              <w:t>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82B5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82B5F">
              <w:rPr>
                <w:b w:val="0"/>
                <w:spacing w:val="0"/>
              </w:rPr>
              <w:t>April 16, 2019</w:t>
            </w:r>
          </w:p>
        </w:tc>
      </w:tr>
    </w:tbl>
    <w:p w:rsidR="00E52652" w:rsidRPr="006A644A" w:rsidRDefault="00534F22" w:rsidP="00E52652">
      <w:pPr>
        <w:pStyle w:val="Titleofdoc0"/>
      </w:pPr>
      <w:bookmarkStart w:id="0" w:name="TitleOfDoc"/>
      <w:bookmarkEnd w:id="0"/>
      <w:r w:rsidRPr="002B3FF4">
        <w:t>Partial revision of the Test Guidelines for TOMATO</w:t>
      </w:r>
      <w:r>
        <w:t xml:space="preserve"> ROOTSTOCKS</w:t>
      </w:r>
    </w:p>
    <w:p w:rsidR="00E52652" w:rsidRPr="006A644A" w:rsidRDefault="00E52652" w:rsidP="00E52652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534F22">
        <w:t>experts from the Netherlands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534F22" w:rsidRDefault="00534F22" w:rsidP="00534F22">
      <w:r w:rsidRPr="00534F22">
        <w:rPr>
          <w:snapToGrid w:val="0"/>
        </w:rPr>
        <w:fldChar w:fldCharType="begin"/>
      </w:r>
      <w:r w:rsidRPr="00534F22">
        <w:rPr>
          <w:snapToGrid w:val="0"/>
        </w:rPr>
        <w:instrText xml:space="preserve"> AUTONUM  </w:instrText>
      </w:r>
      <w:r w:rsidRPr="00534F22">
        <w:rPr>
          <w:snapToGrid w:val="0"/>
        </w:rPr>
        <w:fldChar w:fldCharType="end"/>
      </w:r>
      <w:r w:rsidRPr="00534F22">
        <w:rPr>
          <w:snapToGrid w:val="0"/>
        </w:rPr>
        <w:tab/>
      </w:r>
      <w:r w:rsidRPr="00E674CE">
        <w:rPr>
          <w:rFonts w:cs="Arial"/>
        </w:rPr>
        <w:t xml:space="preserve">The purpose of this </w:t>
      </w:r>
      <w:r w:rsidRPr="005C0DBC">
        <w:rPr>
          <w:rFonts w:cs="Arial"/>
        </w:rPr>
        <w:t xml:space="preserve">document is to present a proposal for a partial revision of the </w:t>
      </w:r>
      <w:r w:rsidRPr="005C0DBC">
        <w:t>Test Guidelines for Tomato rootstocks (document TG/294/1 Corr. Rev. 2).</w:t>
      </w:r>
    </w:p>
    <w:p w:rsidR="00534F22" w:rsidRDefault="00534F22" w:rsidP="00534F22"/>
    <w:p w:rsidR="007D4E86" w:rsidRPr="0065323A" w:rsidRDefault="00534F22" w:rsidP="007D4E86">
      <w:pPr>
        <w:autoSpaceDE w:val="0"/>
        <w:autoSpaceDN w:val="0"/>
        <w:adjustRightInd w:val="0"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 w:rsidR="007D4E86" w:rsidRPr="00A006F9">
        <w:rPr>
          <w:rFonts w:cs="Arial"/>
          <w:snapToGrid w:val="0"/>
        </w:rPr>
        <w:t xml:space="preserve">The </w:t>
      </w:r>
      <w:r w:rsidR="007D4E86" w:rsidRPr="00A006F9">
        <w:rPr>
          <w:rFonts w:cs="Arial"/>
        </w:rPr>
        <w:t>Technical Working Party for Vegetables (TWV), at its fifty-second session, held in Beijing, China</w:t>
      </w:r>
      <w:r w:rsidR="007D4E86" w:rsidRPr="00A006F9">
        <w:t>, from September 17 to 21, 2018</w:t>
      </w:r>
      <w:r w:rsidR="007D4E86" w:rsidRPr="00A006F9">
        <w:rPr>
          <w:rFonts w:cs="Arial"/>
        </w:rPr>
        <w:t xml:space="preserve">, agreed that the </w:t>
      </w:r>
      <w:r w:rsidR="007D4E86" w:rsidRPr="00A006F9">
        <w:t>Test Guidelines for Tomato (</w:t>
      </w:r>
      <w:r w:rsidR="007D4E86" w:rsidRPr="005C0DBC">
        <w:t xml:space="preserve">document TG/294/1 Corr. </w:t>
      </w:r>
      <w:r w:rsidR="007D4E86">
        <w:t>Rev. </w:t>
      </w:r>
      <w:r w:rsidR="007D4E86" w:rsidRPr="005C0DBC">
        <w:t>2</w:t>
      </w:r>
      <w:r w:rsidR="007D4E86" w:rsidRPr="00A006F9">
        <w:t xml:space="preserve">) </w:t>
      </w:r>
      <w:r w:rsidR="007D4E86" w:rsidRPr="00A006F9">
        <w:rPr>
          <w:rFonts w:cs="Arial"/>
        </w:rPr>
        <w:t xml:space="preserve">be partially revised for </w:t>
      </w:r>
      <w:r w:rsidR="007D4E86" w:rsidRPr="007D4E86">
        <w:rPr>
          <w:rFonts w:cs="Arial"/>
        </w:rPr>
        <w:t>Characteristics 24</w:t>
      </w:r>
      <w:r w:rsidR="007D4E86" w:rsidRPr="00A006F9">
        <w:rPr>
          <w:rFonts w:cs="Arial"/>
        </w:rPr>
        <w:t xml:space="preserve"> </w:t>
      </w:r>
      <w:r w:rsidR="007D4E86" w:rsidRPr="00A006F9">
        <w:rPr>
          <w:rFonts w:ascii="ArialMT" w:hAnsi="ArialMT" w:cs="ArialMT"/>
          <w:lang w:val="nl-NL"/>
        </w:rPr>
        <w:t>“</w:t>
      </w:r>
      <w:r w:rsidR="007D4E86" w:rsidRPr="00A006F9">
        <w:rPr>
          <w:rFonts w:cs="Arial"/>
          <w:lang w:val="nl-NL"/>
        </w:rPr>
        <w:t xml:space="preserve">Resistance to </w:t>
      </w:r>
      <w:r w:rsidR="007D4E86" w:rsidRPr="00A006F9">
        <w:rPr>
          <w:rFonts w:cs="Arial"/>
          <w:i/>
          <w:iCs/>
          <w:lang w:val="nl-NL"/>
        </w:rPr>
        <w:t xml:space="preserve">Fusarium oxysporum </w:t>
      </w:r>
      <w:r w:rsidR="007D4E86" w:rsidRPr="00A006F9">
        <w:rPr>
          <w:rFonts w:cs="Arial"/>
          <w:lang w:val="nl-NL"/>
        </w:rPr>
        <w:t xml:space="preserve">f. sp. </w:t>
      </w:r>
      <w:r w:rsidR="007D4E86" w:rsidRPr="00A006F9">
        <w:rPr>
          <w:rFonts w:cs="Arial"/>
          <w:i/>
          <w:iCs/>
          <w:lang w:val="nl-NL"/>
        </w:rPr>
        <w:t xml:space="preserve">lycopersici </w:t>
      </w:r>
      <w:r w:rsidR="007D4E86" w:rsidRPr="00A006F9">
        <w:rPr>
          <w:rFonts w:cs="Arial"/>
          <w:lang w:val="nl-NL"/>
        </w:rPr>
        <w:t>(Fol)</w:t>
      </w:r>
      <w:r w:rsidR="007D4E86">
        <w:rPr>
          <w:rFonts w:ascii="ArialMT" w:hAnsi="ArialMT" w:cs="ArialMT"/>
          <w:lang w:val="nl-NL"/>
        </w:rPr>
        <w:t>” and 25 </w:t>
      </w:r>
      <w:r w:rsidR="007D4E86" w:rsidRPr="00A006F9">
        <w:t xml:space="preserve">“Resistance to </w:t>
      </w:r>
      <w:proofErr w:type="spellStart"/>
      <w:r w:rsidR="007D4E86" w:rsidRPr="00A006F9">
        <w:rPr>
          <w:i/>
        </w:rPr>
        <w:t>Pyrenochaeta</w:t>
      </w:r>
      <w:proofErr w:type="spellEnd"/>
      <w:r w:rsidR="007D4E86" w:rsidRPr="00A006F9">
        <w:rPr>
          <w:i/>
        </w:rPr>
        <w:t xml:space="preserve"> </w:t>
      </w:r>
      <w:proofErr w:type="spellStart"/>
      <w:r w:rsidR="007D4E86" w:rsidRPr="00A006F9">
        <w:rPr>
          <w:i/>
        </w:rPr>
        <w:t>lycopersici</w:t>
      </w:r>
      <w:proofErr w:type="spellEnd"/>
      <w:r w:rsidR="007D4E86" w:rsidRPr="00A006F9">
        <w:t xml:space="preserve"> (Pl)”</w:t>
      </w:r>
      <w:r w:rsidR="007D4E86" w:rsidRPr="00A006F9">
        <w:rPr>
          <w:rFonts w:cs="Arial"/>
        </w:rPr>
        <w:t xml:space="preserve"> (see document TWV/52/20 “Report”, Annex V).</w:t>
      </w:r>
      <w:proofErr w:type="gramEnd"/>
    </w:p>
    <w:p w:rsidR="007D4E86" w:rsidRDefault="007D4E86" w:rsidP="007D4E86">
      <w:pPr>
        <w:rPr>
          <w:rFonts w:cs="Arial"/>
        </w:rPr>
      </w:pPr>
    </w:p>
    <w:p w:rsidR="007D4E86" w:rsidRPr="00066D37" w:rsidRDefault="007D4E86" w:rsidP="007D4E86">
      <w:r w:rsidRPr="00A4159F">
        <w:rPr>
          <w:rFonts w:cs="Arial"/>
        </w:rPr>
        <w:fldChar w:fldCharType="begin"/>
      </w:r>
      <w:r w:rsidRPr="00A4159F">
        <w:rPr>
          <w:rFonts w:cs="Arial"/>
        </w:rPr>
        <w:instrText xml:space="preserve"> AUTONUM  </w:instrText>
      </w:r>
      <w:r w:rsidRPr="00A4159F">
        <w:rPr>
          <w:rFonts w:cs="Arial"/>
        </w:rPr>
        <w:fldChar w:fldCharType="end"/>
      </w:r>
      <w:r w:rsidRPr="00A4159F">
        <w:rPr>
          <w:rFonts w:cs="Arial"/>
        </w:rPr>
        <w:tab/>
      </w:r>
      <w:r w:rsidRPr="00A4159F">
        <w:t>The TWV, at its fifty-second session, considered documents TWV/52/1</w:t>
      </w:r>
      <w:r>
        <w:t>2</w:t>
      </w:r>
      <w:r w:rsidRPr="00A4159F">
        <w:t xml:space="preserve"> and TWV/52/19 and agreed that Characteristic and Ad. </w:t>
      </w:r>
      <w:proofErr w:type="gramStart"/>
      <w:r>
        <w:t>24</w:t>
      </w:r>
      <w:r w:rsidRPr="00A4159F">
        <w:t xml:space="preserve"> “Resistance to </w:t>
      </w:r>
      <w:proofErr w:type="spellStart"/>
      <w:r w:rsidRPr="00A4159F">
        <w:rPr>
          <w:i/>
        </w:rPr>
        <w:t>Fusarium</w:t>
      </w:r>
      <w:proofErr w:type="spellEnd"/>
      <w:r w:rsidRPr="00A4159F">
        <w:rPr>
          <w:i/>
        </w:rPr>
        <w:t xml:space="preserve"> </w:t>
      </w:r>
      <w:proofErr w:type="spellStart"/>
      <w:r w:rsidRPr="00A4159F">
        <w:rPr>
          <w:i/>
        </w:rPr>
        <w:t>oxysporum</w:t>
      </w:r>
      <w:proofErr w:type="spellEnd"/>
      <w:r w:rsidRPr="00A4159F">
        <w:t xml:space="preserve"> f. sp. </w:t>
      </w:r>
      <w:proofErr w:type="spellStart"/>
      <w:r w:rsidRPr="00A4159F">
        <w:rPr>
          <w:i/>
        </w:rPr>
        <w:t>lycopersici</w:t>
      </w:r>
      <w:proofErr w:type="spellEnd"/>
      <w:r w:rsidRPr="00A4159F">
        <w:t xml:space="preserve"> (</w:t>
      </w:r>
      <w:proofErr w:type="spellStart"/>
      <w:r w:rsidRPr="00A4159F">
        <w:t>Fol</w:t>
      </w:r>
      <w:proofErr w:type="spellEnd"/>
      <w:r w:rsidRPr="00A4159F">
        <w:t>)” be excluded from the partial revision presented in document TWV/52/1</w:t>
      </w:r>
      <w:r>
        <w:t>2</w:t>
      </w:r>
      <w:r w:rsidRPr="00A4159F">
        <w:t xml:space="preserve"> “Matters to be resolved concerning Test Guidelines adopted by the Technical Committee: partial revision of the test guidelines for tomato</w:t>
      </w:r>
      <w:r>
        <w:t xml:space="preserve"> rootstocks</w:t>
      </w:r>
      <w:r w:rsidRPr="00A4159F">
        <w:t>” as research was ongoing and</w:t>
      </w:r>
      <w:r>
        <w:t xml:space="preserve"> agreed that this characteristic should</w:t>
      </w:r>
      <w:r w:rsidRPr="00A4159F">
        <w:t xml:space="preserve"> be reconsidered by the TWV at its fi</w:t>
      </w:r>
      <w:r>
        <w:t>fty-third session (see document </w:t>
      </w:r>
      <w:r w:rsidRPr="00A4159F">
        <w:rPr>
          <w:rFonts w:cs="Arial"/>
        </w:rPr>
        <w:t>TWV/52/20 “Report”, paragraph 6</w:t>
      </w:r>
      <w:r>
        <w:rPr>
          <w:rFonts w:cs="Arial"/>
        </w:rPr>
        <w:t>6</w:t>
      </w:r>
      <w:r w:rsidRPr="00A4159F">
        <w:rPr>
          <w:rFonts w:cs="Arial"/>
        </w:rPr>
        <w:t>)</w:t>
      </w:r>
      <w:r w:rsidRPr="00A4159F">
        <w:t>.</w:t>
      </w:r>
      <w:proofErr w:type="gramEnd"/>
    </w:p>
    <w:p w:rsidR="00E52652" w:rsidRDefault="00E52652" w:rsidP="00E52652">
      <w:pPr>
        <w:jc w:val="left"/>
      </w:pPr>
    </w:p>
    <w:p w:rsidR="007D4E86" w:rsidRDefault="007D4E86" w:rsidP="007D4E86">
      <w:r>
        <w:t>4.</w:t>
      </w:r>
      <w:r>
        <w:tab/>
        <w:t>The following changes are proposed:</w:t>
      </w:r>
    </w:p>
    <w:p w:rsidR="007D4E86" w:rsidRDefault="007D4E86" w:rsidP="007D4E86"/>
    <w:p w:rsidR="007D4E86" w:rsidRPr="00AE1765" w:rsidRDefault="007D4E86" w:rsidP="007D4E86">
      <w:pPr>
        <w:pStyle w:val="ListParagraph"/>
        <w:numPr>
          <w:ilvl w:val="0"/>
          <w:numId w:val="1"/>
        </w:numPr>
        <w:ind w:left="927"/>
      </w:pPr>
      <w:r>
        <w:t>To change the example varieties and to change the denomination of the races of Characteristics 24</w:t>
      </w:r>
      <w:r w:rsidRPr="00AE1765">
        <w:t xml:space="preserve">.1, </w:t>
      </w:r>
      <w:r>
        <w:t>24</w:t>
      </w:r>
      <w:r w:rsidRPr="00AE1765">
        <w:t xml:space="preserve">.2 and </w:t>
      </w:r>
      <w:r>
        <w:t>24</w:t>
      </w:r>
      <w:r w:rsidRPr="00AE1765">
        <w:t>.3 “</w:t>
      </w:r>
      <w:r w:rsidRPr="00AE1765">
        <w:rPr>
          <w:rFonts w:cs="Arial"/>
        </w:rPr>
        <w:t xml:space="preserve">Resistance to </w:t>
      </w:r>
      <w:proofErr w:type="spellStart"/>
      <w:r w:rsidRPr="00AE1765">
        <w:rPr>
          <w:rFonts w:cs="Arial"/>
          <w:i/>
        </w:rPr>
        <w:t>Fusarium</w:t>
      </w:r>
      <w:proofErr w:type="spellEnd"/>
      <w:r w:rsidRPr="00AE1765">
        <w:rPr>
          <w:rFonts w:cs="Arial"/>
          <w:i/>
        </w:rPr>
        <w:t xml:space="preserve"> </w:t>
      </w:r>
      <w:proofErr w:type="spellStart"/>
      <w:r w:rsidRPr="00AE1765">
        <w:rPr>
          <w:rFonts w:cs="Arial"/>
          <w:i/>
        </w:rPr>
        <w:t>oxysporum</w:t>
      </w:r>
      <w:proofErr w:type="spellEnd"/>
      <w:r w:rsidRPr="00AE1765">
        <w:rPr>
          <w:rFonts w:cs="Arial"/>
        </w:rPr>
        <w:t xml:space="preserve"> f. sp. </w:t>
      </w:r>
      <w:proofErr w:type="spellStart"/>
      <w:r w:rsidRPr="00AE1765">
        <w:rPr>
          <w:rFonts w:cs="Arial"/>
          <w:i/>
        </w:rPr>
        <w:t>lycopersici</w:t>
      </w:r>
      <w:proofErr w:type="spellEnd"/>
      <w:r w:rsidRPr="00AE1765">
        <w:rPr>
          <w:rFonts w:cs="Arial"/>
        </w:rPr>
        <w:t xml:space="preserve"> </w:t>
      </w:r>
      <w:r w:rsidRPr="00AE1765">
        <w:t>(</w:t>
      </w:r>
      <w:proofErr w:type="spellStart"/>
      <w:r w:rsidRPr="00AE1765">
        <w:t>Fol</w:t>
      </w:r>
      <w:proofErr w:type="spellEnd"/>
      <w:r w:rsidRPr="00AE1765">
        <w:t>)”</w:t>
      </w:r>
      <w:r>
        <w:t>;</w:t>
      </w:r>
    </w:p>
    <w:p w:rsidR="007D4E86" w:rsidRDefault="007D4E86" w:rsidP="007D4E86">
      <w:pPr>
        <w:pStyle w:val="ListParagraph"/>
        <w:numPr>
          <w:ilvl w:val="0"/>
          <w:numId w:val="1"/>
        </w:numPr>
        <w:ind w:left="927"/>
      </w:pPr>
      <w:r>
        <w:t>To change the explanation Ad. 24 by adding an alternative method to observe the resistance and by minor changes in the current method in Chapter 8.2 “Explanations for individual characteristics”;</w:t>
      </w:r>
    </w:p>
    <w:p w:rsidR="007D4E86" w:rsidRDefault="007D4E86" w:rsidP="007D4E86">
      <w:pPr>
        <w:pStyle w:val="ListParagraph"/>
        <w:numPr>
          <w:ilvl w:val="0"/>
          <w:numId w:val="1"/>
        </w:numPr>
        <w:ind w:left="927"/>
      </w:pPr>
      <w:r>
        <w:t>To change the example varieties of Characteristic 28 “</w:t>
      </w:r>
      <w:r w:rsidRPr="00AE1765">
        <w:t xml:space="preserve">Resistance to </w:t>
      </w:r>
      <w:proofErr w:type="spellStart"/>
      <w:r w:rsidRPr="00AE1765">
        <w:rPr>
          <w:i/>
        </w:rPr>
        <w:t>Pyrenochaeta</w:t>
      </w:r>
      <w:proofErr w:type="spellEnd"/>
      <w:r w:rsidRPr="00AE1765">
        <w:rPr>
          <w:i/>
        </w:rPr>
        <w:t xml:space="preserve"> </w:t>
      </w:r>
      <w:proofErr w:type="spellStart"/>
      <w:r w:rsidRPr="00AE1765">
        <w:rPr>
          <w:i/>
        </w:rPr>
        <w:t>lycopersici</w:t>
      </w:r>
      <w:proofErr w:type="spellEnd"/>
      <w:r w:rsidRPr="00AE1765">
        <w:t xml:space="preserve"> (Pl)</w:t>
      </w:r>
      <w:r>
        <w:t>”;</w:t>
      </w:r>
    </w:p>
    <w:p w:rsidR="007D4E86" w:rsidRDefault="007D4E86" w:rsidP="007D4E86">
      <w:pPr>
        <w:pStyle w:val="ListParagraph"/>
        <w:numPr>
          <w:ilvl w:val="0"/>
          <w:numId w:val="1"/>
        </w:numPr>
        <w:ind w:left="927"/>
      </w:pPr>
      <w:r>
        <w:t>To change the explanation Ad. 28 in Chapter 8.2 “Explanations for individual characteristics”</w:t>
      </w:r>
    </w:p>
    <w:p w:rsidR="007D4E86" w:rsidRDefault="007D4E86" w:rsidP="007D4E86">
      <w:pPr>
        <w:pStyle w:val="ListParagraph"/>
        <w:ind w:left="927"/>
        <w:jc w:val="left"/>
      </w:pPr>
    </w:p>
    <w:p w:rsidR="007D4E86" w:rsidRPr="00780A4E" w:rsidRDefault="007D4E86" w:rsidP="007D4E86">
      <w:r>
        <w:t>5.</w:t>
      </w:r>
      <w:r w:rsidRPr="00780A4E">
        <w:tab/>
        <w:t xml:space="preserve">The proposed changes </w:t>
      </w:r>
      <w:proofErr w:type="gramStart"/>
      <w:r w:rsidRPr="00780A4E">
        <w:t>are presented</w:t>
      </w:r>
      <w:proofErr w:type="gramEnd"/>
      <w:r w:rsidRPr="00780A4E">
        <w:t xml:space="preserve"> below in highlight and </w:t>
      </w:r>
      <w:r w:rsidRPr="00780A4E">
        <w:rPr>
          <w:highlight w:val="lightGray"/>
          <w:u w:val="single"/>
        </w:rPr>
        <w:t>underline</w:t>
      </w:r>
      <w:r w:rsidRPr="00780A4E">
        <w:t xml:space="preserve"> (insertion) and </w:t>
      </w:r>
      <w:r w:rsidRPr="00780A4E">
        <w:rPr>
          <w:strike/>
          <w:highlight w:val="lightGray"/>
        </w:rPr>
        <w:t>strikethrough</w:t>
      </w:r>
      <w:r w:rsidRPr="00780A4E">
        <w:rPr>
          <w:strike/>
        </w:rPr>
        <w:t xml:space="preserve"> </w:t>
      </w:r>
      <w:r w:rsidRPr="00780A4E">
        <w:t>(deletion).</w:t>
      </w:r>
    </w:p>
    <w:p w:rsidR="00E52652" w:rsidRDefault="00E52652" w:rsidP="00E52652">
      <w:pPr>
        <w:jc w:val="left"/>
      </w:pPr>
    </w:p>
    <w:p w:rsidR="007D4E86" w:rsidRDefault="007D4E86">
      <w:pPr>
        <w:jc w:val="left"/>
      </w:pPr>
      <w:r>
        <w:br w:type="page"/>
      </w:r>
    </w:p>
    <w:p w:rsidR="007D4E86" w:rsidRPr="00E21283" w:rsidRDefault="007D4E86" w:rsidP="007D4E86">
      <w:pPr>
        <w:rPr>
          <w:u w:val="single"/>
        </w:rPr>
      </w:pPr>
      <w:r w:rsidRPr="00E21283">
        <w:rPr>
          <w:u w:val="single"/>
        </w:rPr>
        <w:t>Propos</w:t>
      </w:r>
      <w:r w:rsidR="00E21283" w:rsidRPr="00E21283">
        <w:rPr>
          <w:u w:val="single"/>
        </w:rPr>
        <w:t xml:space="preserve">al to </w:t>
      </w:r>
      <w:r w:rsidR="00E21283" w:rsidRPr="00E21283">
        <w:rPr>
          <w:u w:val="single"/>
        </w:rPr>
        <w:t>change the example varieties and to change the denomination of the races of Characteristics 24.1, 24.2 and 24.3 “</w:t>
      </w:r>
      <w:r w:rsidR="00E21283" w:rsidRPr="00E21283">
        <w:rPr>
          <w:rFonts w:cs="Arial"/>
          <w:u w:val="single"/>
        </w:rPr>
        <w:t xml:space="preserve">Resistance to </w:t>
      </w:r>
      <w:proofErr w:type="spellStart"/>
      <w:r w:rsidR="00E21283" w:rsidRPr="00E21283">
        <w:rPr>
          <w:rFonts w:cs="Arial"/>
          <w:i/>
          <w:u w:val="single"/>
        </w:rPr>
        <w:t>Fusarium</w:t>
      </w:r>
      <w:proofErr w:type="spellEnd"/>
      <w:r w:rsidR="00E21283" w:rsidRPr="00E21283">
        <w:rPr>
          <w:rFonts w:cs="Arial"/>
          <w:i/>
          <w:u w:val="single"/>
        </w:rPr>
        <w:t xml:space="preserve"> </w:t>
      </w:r>
      <w:proofErr w:type="spellStart"/>
      <w:r w:rsidR="00E21283" w:rsidRPr="00E21283">
        <w:rPr>
          <w:rFonts w:cs="Arial"/>
          <w:i/>
          <w:u w:val="single"/>
        </w:rPr>
        <w:t>oxysporum</w:t>
      </w:r>
      <w:proofErr w:type="spellEnd"/>
      <w:r w:rsidR="00E21283" w:rsidRPr="00E21283">
        <w:rPr>
          <w:rFonts w:cs="Arial"/>
          <w:u w:val="single"/>
        </w:rPr>
        <w:t xml:space="preserve"> f. sp. </w:t>
      </w:r>
      <w:proofErr w:type="spellStart"/>
      <w:r w:rsidR="00E21283" w:rsidRPr="00E21283">
        <w:rPr>
          <w:rFonts w:cs="Arial"/>
          <w:i/>
          <w:u w:val="single"/>
        </w:rPr>
        <w:t>lycopersici</w:t>
      </w:r>
      <w:proofErr w:type="spellEnd"/>
      <w:r w:rsidR="00E21283" w:rsidRPr="00E21283">
        <w:rPr>
          <w:rFonts w:cs="Arial"/>
          <w:u w:val="single"/>
        </w:rPr>
        <w:t xml:space="preserve"> </w:t>
      </w:r>
      <w:r w:rsidR="00E21283" w:rsidRPr="00E21283">
        <w:rPr>
          <w:u w:val="single"/>
        </w:rPr>
        <w:t>(</w:t>
      </w:r>
      <w:proofErr w:type="spellStart"/>
      <w:r w:rsidR="00E21283" w:rsidRPr="00E21283">
        <w:rPr>
          <w:u w:val="single"/>
        </w:rPr>
        <w:t>Fol</w:t>
      </w:r>
      <w:proofErr w:type="spellEnd"/>
      <w:r w:rsidR="00E21283" w:rsidRPr="00E21283">
        <w:rPr>
          <w:u w:val="single"/>
        </w:rPr>
        <w:t>)”</w:t>
      </w:r>
    </w:p>
    <w:p w:rsidR="007D4E86" w:rsidRDefault="007D4E86" w:rsidP="007D4E86">
      <w:pPr>
        <w:jc w:val="left"/>
      </w:pPr>
    </w:p>
    <w:p w:rsidR="007D4E86" w:rsidRDefault="007D4E86" w:rsidP="007D4E86">
      <w:pPr>
        <w:jc w:val="left"/>
        <w:rPr>
          <w:i/>
        </w:rPr>
      </w:pPr>
      <w:r w:rsidRPr="00106263">
        <w:rPr>
          <w:i/>
        </w:rPr>
        <w:t>Current wording</w:t>
      </w:r>
    </w:p>
    <w:p w:rsidR="00E21283" w:rsidRDefault="00E21283" w:rsidP="007D4E86">
      <w:pPr>
        <w:jc w:val="left"/>
        <w:rPr>
          <w:i/>
        </w:rPr>
      </w:pPr>
    </w:p>
    <w:tbl>
      <w:tblPr>
        <w:tblW w:w="11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36"/>
      </w:tblGrid>
      <w:tr w:rsidR="00E21283" w:rsidRPr="00AE1765" w:rsidTr="00E21283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E21283" w:rsidRPr="00E21283" w:rsidRDefault="00E21283" w:rsidP="00E2128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E2128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722FB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722FB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722FB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722FB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722FB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E21283" w:rsidRPr="00E21283" w:rsidRDefault="00E21283" w:rsidP="00E2128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Résistance à </w:t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 xml:space="preserve">lycopersici </w:t>
            </w:r>
            <w:r w:rsidRPr="007D4E86">
              <w:rPr>
                <w:rFonts w:ascii="Arial" w:hAnsi="Arial" w:cs="Arial"/>
                <w:sz w:val="16"/>
                <w:szCs w:val="16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de-DE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 xml:space="preserve"> f. sp.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lycopersici </w:t>
            </w:r>
            <w:r w:rsidRPr="007D4E86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 xml:space="preserve">Resistencia a </w:t>
            </w: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es-ES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 xml:space="preserve"> f. sp. 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lycopersici </w:t>
            </w:r>
            <w:r w:rsidRPr="007D4E86">
              <w:rPr>
                <w:rFonts w:ascii="Arial" w:hAnsi="Arial" w:cs="Arial"/>
                <w:sz w:val="16"/>
                <w:szCs w:val="16"/>
              </w:rPr>
              <w:t>(Fol)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24.1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– Race 0 (ex 1)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fr-FR"/>
              </w:rPr>
              <w:t>– Pathotype 0 (ex 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– Pathotyp 0 (ex 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– Raza 0 (ex 1)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24.2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– Race 1 (ex 2)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fr-FR"/>
              </w:rPr>
              <w:t>– Pathotype 1 (ex 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– Pathotyp 1 (ex 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– Raza 1 (ex 2)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24.3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– Race 2 (ex 3)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fr-FR"/>
              </w:rPr>
              <w:t>– Pathotype 2 (ex 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– Pathotyp 2 (ex 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– Raza 2 (ex 3)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Colosus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  <w:right w:val="nil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D4E86" w:rsidRDefault="007D4E86" w:rsidP="007D4E86">
      <w:pPr>
        <w:jc w:val="left"/>
        <w:rPr>
          <w:i/>
        </w:rPr>
      </w:pPr>
    </w:p>
    <w:p w:rsidR="00E21283" w:rsidRDefault="00E21283" w:rsidP="007D4E86">
      <w:pPr>
        <w:jc w:val="left"/>
        <w:rPr>
          <w:i/>
        </w:rPr>
      </w:pPr>
    </w:p>
    <w:p w:rsidR="007D4E86" w:rsidRDefault="007D4E86" w:rsidP="007D4E86">
      <w:pPr>
        <w:jc w:val="left"/>
        <w:rPr>
          <w:i/>
        </w:rPr>
      </w:pPr>
      <w:r w:rsidRPr="00106263">
        <w:rPr>
          <w:i/>
        </w:rPr>
        <w:t>Proposed new wording</w:t>
      </w:r>
    </w:p>
    <w:p w:rsidR="00E21283" w:rsidRDefault="00E21283" w:rsidP="007D4E86">
      <w:pPr>
        <w:jc w:val="left"/>
        <w:rPr>
          <w:i/>
        </w:rPr>
      </w:pPr>
    </w:p>
    <w:tbl>
      <w:tblPr>
        <w:tblW w:w="11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36"/>
      </w:tblGrid>
      <w:tr w:rsidR="00E21283" w:rsidRPr="00AE1765" w:rsidTr="00E21283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E21283" w:rsidRPr="00E21283" w:rsidRDefault="00E21283" w:rsidP="00E2128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E2128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722FB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722FB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722FB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722FB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E21283" w:rsidRPr="00E21283" w:rsidRDefault="00E21283" w:rsidP="00722FB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E21283" w:rsidRPr="00E21283" w:rsidRDefault="00E21283" w:rsidP="00E2128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Résistance à </w:t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 xml:space="preserve">lycopersici </w:t>
            </w:r>
            <w:r w:rsidRPr="007D4E86">
              <w:rPr>
                <w:rFonts w:ascii="Arial" w:hAnsi="Arial" w:cs="Arial"/>
                <w:sz w:val="16"/>
                <w:szCs w:val="16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de-DE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 xml:space="preserve"> f. sp.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lycopersici </w:t>
            </w:r>
            <w:r w:rsidRPr="007D4E86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 xml:space="preserve">Resistencia a </w:t>
            </w: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es-ES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 xml:space="preserve"> f. sp. 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lycopersici </w:t>
            </w:r>
            <w:r w:rsidRPr="007D4E86">
              <w:rPr>
                <w:rFonts w:ascii="Arial" w:hAnsi="Arial" w:cs="Arial"/>
                <w:sz w:val="16"/>
                <w:szCs w:val="16"/>
              </w:rPr>
              <w:t>(Fol)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24.1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Race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Colosus,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24.2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– Race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Colosus,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24.3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– Race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 w:rsidR="00E2128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 w:rsidR="00E2128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 w:rsidR="00E2128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 w:rsidR="00E2128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D4E86" w:rsidRPr="007D4E86" w:rsidRDefault="007D4E86" w:rsidP="007D4E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D4E86" w:rsidRPr="007D4E86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7D4E86" w:rsidRPr="007D4E86" w:rsidRDefault="007D4E86" w:rsidP="007D4E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Colosus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  <w:right w:val="nil"/>
            </w:tcBorders>
          </w:tcPr>
          <w:p w:rsidR="007D4E86" w:rsidRPr="007D4E86" w:rsidRDefault="007D4E86" w:rsidP="007D4E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D4E86" w:rsidRDefault="007D4E86" w:rsidP="007D4E86">
      <w:pPr>
        <w:pStyle w:val="Heading2"/>
      </w:pPr>
      <w:r>
        <w:t>Propos</w:t>
      </w:r>
      <w:r w:rsidR="00E21283">
        <w:t xml:space="preserve">al to </w:t>
      </w:r>
      <w:r w:rsidR="00E21283">
        <w:t>change the explanation Ad. 24 by adding an alternative method to observe the resistance and by minor changes in the current method in Chapter 8.2 “Explanations for individual characteristics”</w:t>
      </w:r>
    </w:p>
    <w:p w:rsidR="007D4E86" w:rsidRDefault="007D4E86" w:rsidP="007D4E86">
      <w:pPr>
        <w:jc w:val="left"/>
        <w:rPr>
          <w:i/>
        </w:rPr>
      </w:pPr>
    </w:p>
    <w:p w:rsidR="007D4E86" w:rsidRPr="004610F9" w:rsidRDefault="007D4E86" w:rsidP="007D4E86">
      <w:pPr>
        <w:jc w:val="left"/>
        <w:rPr>
          <w:i/>
        </w:rPr>
      </w:pPr>
      <w:r w:rsidRPr="004610F9">
        <w:rPr>
          <w:i/>
        </w:rPr>
        <w:t>Current wording</w:t>
      </w:r>
    </w:p>
    <w:p w:rsidR="007D4E86" w:rsidRDefault="007D4E86" w:rsidP="007D4E86"/>
    <w:p w:rsidR="007D4E86" w:rsidRDefault="007D4E86" w:rsidP="007D4E86">
      <w:pPr>
        <w:autoSpaceDE w:val="0"/>
        <w:autoSpaceDN w:val="0"/>
        <w:adjustRightInd w:val="0"/>
        <w:rPr>
          <w:rFonts w:cs="Arial"/>
          <w:u w:val="single"/>
          <w:lang w:val="en-GB" w:eastAsia="nl-NL"/>
        </w:rPr>
      </w:pPr>
      <w:r>
        <w:rPr>
          <w:rFonts w:cs="Arial"/>
          <w:u w:val="single"/>
        </w:rPr>
        <w:t xml:space="preserve">Ad. </w:t>
      </w:r>
      <w:proofErr w:type="gramStart"/>
      <w:r>
        <w:rPr>
          <w:rFonts w:cs="Arial"/>
          <w:u w:val="single"/>
        </w:rPr>
        <w:t>24</w:t>
      </w:r>
      <w:proofErr w:type="gramEnd"/>
      <w:r>
        <w:rPr>
          <w:rFonts w:cs="Arial"/>
          <w:u w:val="single"/>
        </w:rPr>
        <w:t xml:space="preserve">:  </w:t>
      </w:r>
      <w:r>
        <w:rPr>
          <w:rFonts w:cs="Arial"/>
          <w:u w:val="single"/>
          <w:lang w:val="en-GB" w:eastAsia="nl-NL"/>
        </w:rPr>
        <w:t xml:space="preserve">Resistance to </w:t>
      </w:r>
      <w:proofErr w:type="spellStart"/>
      <w:r>
        <w:rPr>
          <w:rFonts w:cs="Arial"/>
          <w:i/>
          <w:iCs/>
          <w:u w:val="single"/>
          <w:lang w:val="en-GB" w:eastAsia="nl-NL"/>
        </w:rPr>
        <w:t>Fusarium</w:t>
      </w:r>
      <w:proofErr w:type="spellEnd"/>
      <w:r>
        <w:rPr>
          <w:rFonts w:cs="Arial"/>
          <w:i/>
          <w:iCs/>
          <w:u w:val="single"/>
          <w:lang w:val="en-GB" w:eastAsia="nl-NL"/>
        </w:rPr>
        <w:t xml:space="preserve"> </w:t>
      </w:r>
      <w:proofErr w:type="spellStart"/>
      <w:r>
        <w:rPr>
          <w:rFonts w:cs="Arial"/>
          <w:i/>
          <w:iCs/>
          <w:u w:val="single"/>
          <w:lang w:val="en-GB" w:eastAsia="nl-NL"/>
        </w:rPr>
        <w:t>oxysporum</w:t>
      </w:r>
      <w:proofErr w:type="spellEnd"/>
      <w:r>
        <w:rPr>
          <w:rFonts w:cs="Arial"/>
          <w:i/>
          <w:iCs/>
          <w:u w:val="single"/>
          <w:lang w:val="en-GB" w:eastAsia="nl-NL"/>
        </w:rPr>
        <w:t xml:space="preserve"> </w:t>
      </w:r>
      <w:r>
        <w:rPr>
          <w:rFonts w:cs="Arial"/>
          <w:u w:val="single"/>
          <w:lang w:val="en-GB" w:eastAsia="nl-NL"/>
        </w:rPr>
        <w:t xml:space="preserve">f. sp. </w:t>
      </w:r>
      <w:proofErr w:type="spellStart"/>
      <w:r>
        <w:rPr>
          <w:rFonts w:cs="Arial"/>
          <w:i/>
          <w:iCs/>
          <w:u w:val="single"/>
          <w:lang w:val="en-GB" w:eastAsia="nl-NL"/>
        </w:rPr>
        <w:t>lycopersici</w:t>
      </w:r>
      <w:proofErr w:type="spellEnd"/>
      <w:r>
        <w:rPr>
          <w:rFonts w:cs="Arial"/>
          <w:i/>
          <w:iCs/>
          <w:u w:val="single"/>
          <w:lang w:val="en-GB" w:eastAsia="nl-NL"/>
        </w:rPr>
        <w:t xml:space="preserve"> </w:t>
      </w:r>
      <w:r>
        <w:rPr>
          <w:rFonts w:cs="Arial"/>
          <w:u w:val="single"/>
          <w:lang w:val="en-GB" w:eastAsia="nl-NL"/>
        </w:rPr>
        <w:t>(</w:t>
      </w:r>
      <w:proofErr w:type="spellStart"/>
      <w:r>
        <w:rPr>
          <w:rFonts w:cs="Arial"/>
          <w:u w:val="single"/>
          <w:lang w:val="en-GB" w:eastAsia="nl-NL"/>
        </w:rPr>
        <w:t>Fol</w:t>
      </w:r>
      <w:proofErr w:type="spellEnd"/>
      <w:r>
        <w:rPr>
          <w:rFonts w:cs="Arial"/>
          <w:u w:val="single"/>
          <w:lang w:val="en-GB" w:eastAsia="nl-NL"/>
        </w:rPr>
        <w:t>)</w:t>
      </w:r>
    </w:p>
    <w:p w:rsidR="007D4E86" w:rsidRDefault="007D4E86" w:rsidP="007D4E86">
      <w:pPr>
        <w:tabs>
          <w:tab w:val="left" w:leader="dot" w:pos="3402"/>
        </w:tabs>
        <w:rPr>
          <w:rFonts w:cs="Arial"/>
        </w:rPr>
      </w:pPr>
    </w:p>
    <w:p w:rsidR="007D4E86" w:rsidRPr="00E21283" w:rsidRDefault="007D4E86" w:rsidP="00E21283">
      <w:pPr>
        <w:tabs>
          <w:tab w:val="left" w:leader="dot" w:pos="2977"/>
        </w:tabs>
        <w:ind w:left="3480" w:hanging="3480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 xml:space="preserve">1. Pathogen 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="00E21283">
        <w:rPr>
          <w:rFonts w:cs="Arial"/>
          <w:bCs/>
          <w:sz w:val="17"/>
          <w:szCs w:val="17"/>
          <w:lang w:eastAsia="nl-NL"/>
        </w:rPr>
        <w:tab/>
      </w:r>
      <w:proofErr w:type="spellStart"/>
      <w:r w:rsidRPr="00E21283">
        <w:rPr>
          <w:rFonts w:cs="Arial"/>
          <w:i/>
          <w:iCs/>
          <w:sz w:val="17"/>
          <w:szCs w:val="17"/>
          <w:lang w:eastAsia="nl-NL"/>
        </w:rPr>
        <w:t>Fusarium</w:t>
      </w:r>
      <w:proofErr w:type="spellEnd"/>
      <w:r w:rsidRPr="00E21283">
        <w:rPr>
          <w:rFonts w:cs="Arial"/>
          <w:i/>
          <w:iCs/>
          <w:sz w:val="17"/>
          <w:szCs w:val="17"/>
          <w:lang w:eastAsia="nl-NL"/>
        </w:rPr>
        <w:t xml:space="preserve"> </w:t>
      </w:r>
      <w:proofErr w:type="spellStart"/>
      <w:r w:rsidRPr="00E21283">
        <w:rPr>
          <w:rFonts w:cs="Arial"/>
          <w:i/>
          <w:iCs/>
          <w:sz w:val="17"/>
          <w:szCs w:val="17"/>
          <w:lang w:eastAsia="nl-NL"/>
        </w:rPr>
        <w:t>oxysporum</w:t>
      </w:r>
      <w:proofErr w:type="spellEnd"/>
      <w:r w:rsidRPr="00E21283">
        <w:rPr>
          <w:rFonts w:cs="Arial"/>
          <w:i/>
          <w:iCs/>
          <w:sz w:val="17"/>
          <w:szCs w:val="17"/>
          <w:lang w:eastAsia="nl-NL"/>
        </w:rPr>
        <w:t xml:space="preserve"> </w:t>
      </w:r>
      <w:r w:rsidRPr="00E21283">
        <w:rPr>
          <w:rFonts w:cs="Arial"/>
          <w:sz w:val="17"/>
          <w:szCs w:val="17"/>
          <w:lang w:eastAsia="nl-NL"/>
        </w:rPr>
        <w:t xml:space="preserve">f. sp. </w:t>
      </w:r>
      <w:proofErr w:type="spellStart"/>
      <w:r w:rsidRPr="00E21283">
        <w:rPr>
          <w:rFonts w:cs="Arial"/>
          <w:i/>
          <w:iCs/>
          <w:sz w:val="17"/>
          <w:szCs w:val="17"/>
          <w:lang w:eastAsia="nl-NL"/>
        </w:rPr>
        <w:t>lycopersici</w:t>
      </w:r>
      <w:proofErr w:type="spellEnd"/>
      <w:r w:rsidRPr="00E21283">
        <w:rPr>
          <w:rFonts w:cs="Arial"/>
          <w:i/>
          <w:iCs/>
          <w:sz w:val="17"/>
          <w:szCs w:val="17"/>
          <w:lang w:eastAsia="nl-NL"/>
        </w:rPr>
        <w:t xml:space="preserve"> </w:t>
      </w:r>
    </w:p>
    <w:p w:rsidR="007D4E86" w:rsidRPr="00E21283" w:rsidRDefault="007D4E86" w:rsidP="00E21283">
      <w:pPr>
        <w:tabs>
          <w:tab w:val="left" w:leader="dot" w:pos="3024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3. Host species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="00E21283">
        <w:rPr>
          <w:rFonts w:cs="Arial"/>
          <w:bCs/>
          <w:sz w:val="17"/>
          <w:szCs w:val="17"/>
          <w:lang w:eastAsia="nl-NL"/>
        </w:rPr>
        <w:tab/>
      </w:r>
      <w:proofErr w:type="spellStart"/>
      <w:r w:rsidRPr="00E21283">
        <w:rPr>
          <w:rFonts w:cs="Arial"/>
          <w:bCs/>
          <w:i/>
          <w:sz w:val="17"/>
          <w:szCs w:val="17"/>
          <w:lang w:eastAsia="nl-NL"/>
        </w:rPr>
        <w:t>Solanum</w:t>
      </w:r>
      <w:proofErr w:type="spellEnd"/>
      <w:r w:rsidRPr="00E21283">
        <w:rPr>
          <w:rFonts w:cs="Arial"/>
          <w:bCs/>
          <w:i/>
          <w:sz w:val="17"/>
          <w:szCs w:val="17"/>
          <w:lang w:eastAsia="nl-NL"/>
        </w:rPr>
        <w:t xml:space="preserve"> </w:t>
      </w:r>
      <w:proofErr w:type="spellStart"/>
      <w:r w:rsidRPr="00E21283">
        <w:rPr>
          <w:rFonts w:cs="Arial"/>
          <w:bCs/>
          <w:i/>
          <w:sz w:val="17"/>
          <w:szCs w:val="17"/>
          <w:lang w:eastAsia="nl-NL"/>
        </w:rPr>
        <w:t>lycopersicum</w:t>
      </w:r>
      <w:proofErr w:type="spellEnd"/>
      <w:r w:rsidRPr="00E21283">
        <w:rPr>
          <w:rFonts w:cs="Arial"/>
          <w:bCs/>
          <w:i/>
          <w:sz w:val="17"/>
          <w:szCs w:val="17"/>
          <w:lang w:eastAsia="nl-NL"/>
        </w:rPr>
        <w:t xml:space="preserve"> </w:t>
      </w:r>
    </w:p>
    <w:p w:rsidR="007D4E86" w:rsidRPr="00E21283" w:rsidRDefault="007D4E86" w:rsidP="00E21283">
      <w:pPr>
        <w:tabs>
          <w:tab w:val="left" w:leader="dot" w:pos="3119"/>
        </w:tabs>
        <w:rPr>
          <w:rFonts w:cs="Arial"/>
          <w:sz w:val="17"/>
          <w:szCs w:val="17"/>
        </w:rPr>
      </w:pPr>
      <w:r w:rsidRPr="00E21283">
        <w:rPr>
          <w:rFonts w:cs="Arial"/>
          <w:sz w:val="17"/>
          <w:szCs w:val="17"/>
        </w:rPr>
        <w:t>4. Source of inoculum</w:t>
      </w:r>
      <w:r w:rsidRPr="00E21283">
        <w:rPr>
          <w:rFonts w:cs="Arial"/>
          <w:sz w:val="17"/>
          <w:szCs w:val="17"/>
        </w:rPr>
        <w:tab/>
      </w:r>
      <w:r w:rsidRPr="00E21283">
        <w:rPr>
          <w:rFonts w:cs="Arial"/>
          <w:sz w:val="17"/>
          <w:szCs w:val="17"/>
        </w:rPr>
        <w:tab/>
      </w:r>
      <w:proofErr w:type="spellStart"/>
      <w:r w:rsidRPr="00E21283">
        <w:rPr>
          <w:rFonts w:cs="Arial"/>
          <w:sz w:val="17"/>
          <w:szCs w:val="17"/>
        </w:rPr>
        <w:t>Naktuinbouw</w:t>
      </w:r>
      <w:proofErr w:type="spellEnd"/>
      <w:r w:rsidRPr="00E21283">
        <w:rPr>
          <w:rStyle w:val="FootnoteReference"/>
          <w:rFonts w:cs="Arial"/>
          <w:sz w:val="17"/>
          <w:szCs w:val="17"/>
        </w:rPr>
        <w:footnoteReference w:id="2"/>
      </w:r>
      <w:r w:rsidRPr="00E21283">
        <w:rPr>
          <w:rFonts w:cs="Arial"/>
          <w:sz w:val="17"/>
          <w:szCs w:val="17"/>
        </w:rPr>
        <w:t xml:space="preserve"> (NL) and GEVES</w:t>
      </w:r>
      <w:r w:rsidRPr="00E21283">
        <w:rPr>
          <w:rStyle w:val="FootnoteReference"/>
          <w:rFonts w:cs="Arial"/>
          <w:sz w:val="17"/>
          <w:szCs w:val="17"/>
        </w:rPr>
        <w:footnoteReference w:id="3"/>
      </w:r>
      <w:r w:rsidRPr="00E21283">
        <w:rPr>
          <w:rFonts w:cs="Arial"/>
          <w:sz w:val="17"/>
          <w:szCs w:val="17"/>
        </w:rPr>
        <w:t xml:space="preserve"> (FR)</w:t>
      </w:r>
    </w:p>
    <w:p w:rsidR="007D4E86" w:rsidRPr="00E21283" w:rsidRDefault="007D4E86" w:rsidP="00E21283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5. Isolate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  <w:t xml:space="preserve">Race 0 (ex 1) (e.g. strains Orange 71 or PRI 20698 or 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Fol</w:t>
      </w:r>
      <w:proofErr w:type="spellEnd"/>
      <w:r w:rsidRPr="00E21283">
        <w:rPr>
          <w:rFonts w:cs="Arial"/>
          <w:bCs/>
          <w:sz w:val="17"/>
          <w:szCs w:val="17"/>
          <w:lang w:eastAsia="nl-NL"/>
        </w:rPr>
        <w:t xml:space="preserve"> 071 1 </w:t>
      </w:r>
    </w:p>
    <w:p w:rsidR="007D4E86" w:rsidRPr="00E21283" w:rsidRDefault="007D4E86" w:rsidP="007D4E86">
      <w:pPr>
        <w:tabs>
          <w:tab w:val="left" w:leader="dot" w:pos="3402"/>
        </w:tabs>
        <w:ind w:left="3544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(</w:t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ex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 xml:space="preserve"> 2) (</w:t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e.g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>. strains 4152 or PRI40698 or RAF 70 and 2 (ex 3)</w:t>
      </w:r>
    </w:p>
    <w:p w:rsidR="007D4E86" w:rsidRPr="00E21283" w:rsidRDefault="007D4E86" w:rsidP="007D4E86">
      <w:pPr>
        <w:tabs>
          <w:tab w:val="left" w:leader="dot" w:pos="3402"/>
        </w:tabs>
        <w:ind w:left="3480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Individual strains may vary in pathogenicity</w:t>
      </w:r>
    </w:p>
    <w:p w:rsidR="007D4E86" w:rsidRPr="00E21283" w:rsidRDefault="007D4E86" w:rsidP="00E21283">
      <w:pPr>
        <w:tabs>
          <w:tab w:val="left" w:leader="dot" w:pos="3119"/>
        </w:tabs>
        <w:rPr>
          <w:rFonts w:cs="Arial"/>
          <w:sz w:val="17"/>
          <w:szCs w:val="17"/>
        </w:rPr>
      </w:pPr>
      <w:r w:rsidRPr="00E21283">
        <w:rPr>
          <w:rFonts w:cs="Arial"/>
          <w:sz w:val="17"/>
          <w:szCs w:val="17"/>
          <w:lang w:eastAsia="nl-NL"/>
        </w:rPr>
        <w:t>6. Establishment isolate identity</w:t>
      </w:r>
      <w:r w:rsidRPr="00E21283">
        <w:rPr>
          <w:rFonts w:cs="Arial"/>
          <w:sz w:val="17"/>
          <w:szCs w:val="17"/>
          <w:lang w:eastAsia="nl-NL"/>
        </w:rPr>
        <w:tab/>
      </w:r>
      <w:r w:rsidRPr="00E21283">
        <w:rPr>
          <w:rFonts w:cs="Arial"/>
          <w:sz w:val="17"/>
          <w:szCs w:val="17"/>
          <w:lang w:eastAsia="nl-NL"/>
        </w:rPr>
        <w:tab/>
        <w:t>use differential varieties (see 9.3)</w:t>
      </w:r>
    </w:p>
    <w:p w:rsidR="007D4E86" w:rsidRPr="00E21283" w:rsidRDefault="007D4E86" w:rsidP="00E21283">
      <w:pPr>
        <w:tabs>
          <w:tab w:val="left" w:leader="dot" w:pos="3119"/>
        </w:tabs>
        <w:rPr>
          <w:rFonts w:cs="Arial"/>
          <w:sz w:val="17"/>
          <w:szCs w:val="17"/>
          <w:lang w:eastAsia="nl-NL"/>
        </w:rPr>
      </w:pPr>
      <w:r w:rsidRPr="00E21283">
        <w:rPr>
          <w:rFonts w:cs="Arial"/>
          <w:sz w:val="17"/>
          <w:szCs w:val="17"/>
          <w:lang w:eastAsia="nl-NL"/>
        </w:rPr>
        <w:t>7. Establishment pathogenicity</w:t>
      </w:r>
      <w:r w:rsidRPr="00E21283">
        <w:rPr>
          <w:rFonts w:cs="Arial"/>
          <w:sz w:val="17"/>
          <w:szCs w:val="17"/>
          <w:lang w:eastAsia="nl-NL"/>
        </w:rPr>
        <w:tab/>
      </w:r>
      <w:r w:rsidRPr="00E21283">
        <w:rPr>
          <w:rFonts w:cs="Arial"/>
          <w:sz w:val="17"/>
          <w:szCs w:val="17"/>
          <w:lang w:eastAsia="nl-NL"/>
        </w:rPr>
        <w:tab/>
        <w:t>on susceptible tomato varieties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8. Multiplication inoculum</w:t>
      </w:r>
    </w:p>
    <w:p w:rsidR="007D4E86" w:rsidRPr="00E21283" w:rsidRDefault="007D4E86" w:rsidP="00E21283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8.1 Multiplication medium</w:t>
      </w:r>
      <w:r w:rsidR="00E21283" w:rsidRPr="00E21283">
        <w:rPr>
          <w:rFonts w:cs="Arial"/>
          <w:sz w:val="17"/>
          <w:szCs w:val="17"/>
          <w:lang w:eastAsia="nl-NL"/>
        </w:rPr>
        <w:tab/>
      </w:r>
      <w:r w:rsidR="00E21283">
        <w:rPr>
          <w:rFonts w:cs="Arial"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 xml:space="preserve">Potato Dextrose Agar, Medium “S” of 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Messiaen</w:t>
      </w:r>
      <w:proofErr w:type="spellEnd"/>
    </w:p>
    <w:p w:rsidR="007D4E86" w:rsidRPr="00E21283" w:rsidRDefault="007D4E86" w:rsidP="007D4E86">
      <w:pPr>
        <w:ind w:left="3402" w:hanging="3402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8.4 Inoculation medium</w:t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………………</w:t>
      </w:r>
      <w:r w:rsidR="00E21283">
        <w:rPr>
          <w:rFonts w:cs="Arial"/>
          <w:bCs/>
          <w:sz w:val="17"/>
          <w:szCs w:val="17"/>
          <w:lang w:eastAsia="nl-NL"/>
        </w:rPr>
        <w:t>…....</w:t>
      </w:r>
      <w:proofErr w:type="gramEnd"/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 xml:space="preserve">water for scraping agar plates or 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Czapek</w:t>
      </w:r>
      <w:proofErr w:type="spellEnd"/>
      <w:r w:rsidRPr="00E21283">
        <w:rPr>
          <w:rFonts w:cs="Arial"/>
          <w:bCs/>
          <w:sz w:val="17"/>
          <w:szCs w:val="17"/>
          <w:lang w:eastAsia="nl-NL"/>
        </w:rPr>
        <w:t>-Dox culture medium (7 d</w:t>
      </w:r>
      <w:r w:rsidRPr="00E21283">
        <w:rPr>
          <w:rFonts w:cs="Arial"/>
          <w:bCs/>
          <w:sz w:val="17"/>
          <w:szCs w:val="17"/>
          <w:lang w:eastAsia="nl-NL"/>
        </w:rPr>
        <w:noBreakHyphen/>
        <w:t>old aerated culture)</w:t>
      </w:r>
    </w:p>
    <w:p w:rsidR="007D4E86" w:rsidRPr="00E21283" w:rsidRDefault="007D4E86" w:rsidP="00E21283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8.6 Harvest of inoculum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filter through double muslin cloth</w:t>
      </w:r>
    </w:p>
    <w:p w:rsidR="007D4E86" w:rsidRPr="00E21283" w:rsidRDefault="007D4E86" w:rsidP="00E21283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 xml:space="preserve">8.7 Check of harvested inoculum 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spore count; adjust to 10</w:t>
      </w:r>
      <w:r w:rsidRPr="00E21283">
        <w:rPr>
          <w:rFonts w:cs="Arial"/>
          <w:bCs/>
          <w:sz w:val="17"/>
          <w:szCs w:val="17"/>
          <w:vertAlign w:val="superscript"/>
          <w:lang w:eastAsia="nl-NL"/>
        </w:rPr>
        <w:t>6</w:t>
      </w:r>
      <w:r w:rsidRPr="00E21283">
        <w:rPr>
          <w:rFonts w:cs="Arial"/>
          <w:bCs/>
          <w:sz w:val="17"/>
          <w:szCs w:val="17"/>
          <w:lang w:eastAsia="nl-NL"/>
        </w:rPr>
        <w:t xml:space="preserve"> per ml</w:t>
      </w:r>
    </w:p>
    <w:p w:rsidR="007D4E86" w:rsidRPr="00E21283" w:rsidRDefault="007D4E86" w:rsidP="00E21283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8.</w:t>
      </w:r>
      <w:r w:rsidR="00E21283">
        <w:rPr>
          <w:rFonts w:cs="Arial"/>
          <w:bCs/>
          <w:sz w:val="17"/>
          <w:szCs w:val="17"/>
          <w:lang w:eastAsia="nl-NL"/>
        </w:rPr>
        <w:t>8 Shelf-life/viability inoculum</w:t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4-8 h, keep cool to prevent spore germination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 Format of the test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</w:p>
    <w:p w:rsidR="007D4E86" w:rsidRPr="00E21283" w:rsidRDefault="007D4E86" w:rsidP="00E21283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9.1 Numb</w:t>
      </w:r>
      <w:r w:rsidR="00E21283">
        <w:rPr>
          <w:rFonts w:cs="Arial"/>
          <w:bCs/>
          <w:sz w:val="17"/>
          <w:szCs w:val="17"/>
          <w:lang w:eastAsia="nl-NL"/>
        </w:rPr>
        <w:t>er of plants per genotype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at least 20 plants</w:t>
      </w:r>
    </w:p>
    <w:p w:rsidR="007D4E86" w:rsidRPr="00E21283" w:rsidRDefault="007D4E86" w:rsidP="00E21283">
      <w:pPr>
        <w:tabs>
          <w:tab w:val="left" w:leader="dot" w:pos="3119"/>
        </w:tabs>
        <w:outlineLvl w:val="0"/>
        <w:rPr>
          <w:rFonts w:cs="Arial"/>
          <w:bCs/>
          <w:sz w:val="17"/>
          <w:szCs w:val="17"/>
          <w:lang w:val="en-GB" w:eastAsia="nl-NL"/>
        </w:rPr>
      </w:pPr>
      <w:r w:rsidRPr="00E21283">
        <w:rPr>
          <w:rFonts w:cs="Arial"/>
          <w:bCs/>
          <w:sz w:val="17"/>
          <w:szCs w:val="17"/>
          <w:lang w:val="en-GB" w:eastAsia="nl-NL"/>
        </w:rPr>
        <w:t>9.2 Number of replicates………………</w:t>
      </w:r>
      <w:r w:rsidRPr="00E21283">
        <w:rPr>
          <w:rFonts w:cs="Arial"/>
          <w:bCs/>
          <w:sz w:val="17"/>
          <w:szCs w:val="17"/>
          <w:lang w:val="en-GB" w:eastAsia="nl-NL"/>
        </w:rPr>
        <w:tab/>
      </w:r>
      <w:r w:rsidRPr="00E21283">
        <w:rPr>
          <w:rFonts w:cs="Arial"/>
          <w:bCs/>
          <w:sz w:val="17"/>
          <w:szCs w:val="17"/>
          <w:lang w:val="en-GB" w:eastAsia="nl-NL"/>
        </w:rPr>
        <w:tab/>
        <w:t>1 replicate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9.3 Control varieties for the test with race 0 (ex 1)</w:t>
      </w:r>
      <w:r w:rsidRPr="00E21283">
        <w:rPr>
          <w:rFonts w:cs="Arial"/>
          <w:bCs/>
          <w:sz w:val="17"/>
          <w:szCs w:val="17"/>
          <w:lang w:eastAsia="nl-NL"/>
        </w:rPr>
        <w:tab/>
      </w:r>
    </w:p>
    <w:p w:rsidR="00E21283" w:rsidRDefault="007D4E86" w:rsidP="00E21283">
      <w:pPr>
        <w:ind w:left="851"/>
        <w:rPr>
          <w:rFonts w:cs="Arial"/>
          <w:bCs/>
          <w:sz w:val="17"/>
          <w:szCs w:val="17"/>
          <w:lang w:val="fr-CH" w:eastAsia="nl-NL"/>
        </w:rPr>
      </w:pPr>
      <w:r w:rsidRPr="00E21283">
        <w:rPr>
          <w:rFonts w:cs="Arial"/>
          <w:bCs/>
          <w:sz w:val="17"/>
          <w:szCs w:val="17"/>
          <w:lang w:val="fr-CH" w:eastAsia="nl-NL"/>
        </w:rPr>
        <w:t>Susceptible……………………………</w:t>
      </w:r>
      <w:proofErr w:type="gramStart"/>
      <w:r w:rsidRPr="00E21283">
        <w:rPr>
          <w:rFonts w:cs="Arial"/>
          <w:bCs/>
          <w:sz w:val="17"/>
          <w:szCs w:val="17"/>
          <w:lang w:val="fr-CH" w:eastAsia="nl-NL"/>
        </w:rPr>
        <w:t>…(</w:t>
      </w:r>
      <w:proofErr w:type="spellStart"/>
      <w:proofErr w:type="gramEnd"/>
      <w:r w:rsidRPr="00E21283">
        <w:rPr>
          <w:rFonts w:cs="Arial"/>
          <w:i/>
          <w:sz w:val="17"/>
          <w:szCs w:val="17"/>
          <w:lang w:val="fr-CH"/>
        </w:rPr>
        <w:t>Solanum</w:t>
      </w:r>
      <w:proofErr w:type="spellEnd"/>
      <w:r w:rsidRPr="00E21283">
        <w:rPr>
          <w:rFonts w:cs="Arial"/>
          <w:i/>
          <w:sz w:val="17"/>
          <w:szCs w:val="17"/>
          <w:lang w:val="fr-CH"/>
        </w:rPr>
        <w:t xml:space="preserve"> </w:t>
      </w:r>
      <w:proofErr w:type="spellStart"/>
      <w:r w:rsidRPr="00E21283">
        <w:rPr>
          <w:rFonts w:cs="Arial"/>
          <w:i/>
          <w:sz w:val="17"/>
          <w:szCs w:val="17"/>
          <w:lang w:val="fr-CH"/>
        </w:rPr>
        <w:t>lycopersicum</w:t>
      </w:r>
      <w:proofErr w:type="spellEnd"/>
      <w:r w:rsidRPr="00E21283">
        <w:rPr>
          <w:rFonts w:cs="Arial"/>
          <w:sz w:val="17"/>
          <w:szCs w:val="17"/>
          <w:lang w:val="fr-CH"/>
        </w:rPr>
        <w:t xml:space="preserve">) </w:t>
      </w:r>
      <w:r w:rsidRPr="00E21283">
        <w:rPr>
          <w:rFonts w:cs="Arial"/>
          <w:bCs/>
          <w:sz w:val="17"/>
          <w:szCs w:val="17"/>
          <w:lang w:val="fr-CH" w:eastAsia="nl-NL"/>
        </w:rPr>
        <w:t xml:space="preserve">Marmande, Marmande verte, </w:t>
      </w:r>
      <w:proofErr w:type="spellStart"/>
      <w:r w:rsidRPr="00E21283">
        <w:rPr>
          <w:rFonts w:cs="Arial"/>
          <w:bCs/>
          <w:sz w:val="17"/>
          <w:szCs w:val="17"/>
          <w:lang w:val="fr-CH" w:eastAsia="nl-NL"/>
        </w:rPr>
        <w:t>Resal</w:t>
      </w:r>
      <w:proofErr w:type="spellEnd"/>
      <w:r w:rsidR="00E21283">
        <w:rPr>
          <w:rFonts w:cs="Arial"/>
          <w:bCs/>
          <w:sz w:val="17"/>
          <w:szCs w:val="17"/>
          <w:lang w:val="fr-CH" w:eastAsia="nl-NL"/>
        </w:rPr>
        <w:t xml:space="preserve"> </w:t>
      </w:r>
    </w:p>
    <w:p w:rsidR="007D4E86" w:rsidRPr="00E21283" w:rsidRDefault="007D4E86" w:rsidP="00E21283">
      <w:pPr>
        <w:ind w:left="3828" w:hanging="2977"/>
        <w:rPr>
          <w:rFonts w:cs="Arial"/>
          <w:bCs/>
          <w:sz w:val="17"/>
          <w:szCs w:val="17"/>
          <w:lang w:val="nl-NL"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Resistant for race 0 only………………</w:t>
      </w:r>
      <w:proofErr w:type="gramStart"/>
      <w:r w:rsidR="00E21283">
        <w:rPr>
          <w:rFonts w:cs="Arial"/>
          <w:bCs/>
          <w:sz w:val="17"/>
          <w:szCs w:val="17"/>
          <w:lang w:eastAsia="nl-NL"/>
        </w:rPr>
        <w:t>.</w:t>
      </w:r>
      <w:r w:rsidRPr="00E21283">
        <w:rPr>
          <w:rFonts w:cs="Arial"/>
          <w:bCs/>
          <w:sz w:val="17"/>
          <w:szCs w:val="17"/>
          <w:lang w:val="nl-NL" w:eastAsia="nl-NL"/>
        </w:rPr>
        <w:t>(</w:t>
      </w:r>
      <w:proofErr w:type="gramEnd"/>
      <w:r w:rsidRPr="00E21283">
        <w:rPr>
          <w:rFonts w:cs="Arial"/>
          <w:i/>
          <w:sz w:val="17"/>
          <w:szCs w:val="17"/>
          <w:lang w:val="nl-NL"/>
        </w:rPr>
        <w:t>Solanum lycopersicum</w:t>
      </w:r>
      <w:r w:rsidRPr="00E21283">
        <w:rPr>
          <w:rFonts w:cs="Arial"/>
          <w:sz w:val="17"/>
          <w:szCs w:val="17"/>
          <w:lang w:val="nl-NL"/>
        </w:rPr>
        <w:t xml:space="preserve">) </w:t>
      </w:r>
      <w:r w:rsidRPr="00E21283">
        <w:rPr>
          <w:rFonts w:cs="Arial"/>
          <w:bCs/>
          <w:sz w:val="17"/>
          <w:szCs w:val="17"/>
          <w:lang w:val="nl-NL" w:eastAsia="nl-NL"/>
        </w:rPr>
        <w:t>Marporum, Larissa, “Marporum x Marmande verte”, Marsol, Anabel</w:t>
      </w:r>
    </w:p>
    <w:p w:rsidR="007D4E86" w:rsidRPr="00E21283" w:rsidRDefault="007D4E86" w:rsidP="00E21283">
      <w:pPr>
        <w:ind w:left="851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Resistant for race 0 and 1</w:t>
      </w:r>
      <w:r w:rsidRPr="00E21283">
        <w:rPr>
          <w:rFonts w:cs="Arial"/>
          <w:bCs/>
          <w:sz w:val="17"/>
          <w:szCs w:val="17"/>
          <w:lang w:eastAsia="nl-NL"/>
        </w:rPr>
        <w:tab/>
        <w:t>……</w:t>
      </w:r>
      <w:r w:rsidR="00E21283">
        <w:rPr>
          <w:rFonts w:cs="Arial"/>
          <w:bCs/>
          <w:sz w:val="17"/>
          <w:szCs w:val="17"/>
          <w:lang w:eastAsia="nl-NL"/>
        </w:rPr>
        <w:t>….</w:t>
      </w:r>
      <w:r w:rsidRPr="00E21283">
        <w:rPr>
          <w:rFonts w:cs="Arial"/>
          <w:bCs/>
          <w:sz w:val="17"/>
          <w:szCs w:val="17"/>
          <w:lang w:eastAsia="nl-NL"/>
        </w:rPr>
        <w:t>…</w:t>
      </w:r>
      <w:r w:rsidR="00E21283">
        <w:rPr>
          <w:rFonts w:cs="Arial"/>
          <w:bCs/>
          <w:sz w:val="17"/>
          <w:szCs w:val="17"/>
          <w:lang w:eastAsia="nl-NL"/>
        </w:rPr>
        <w:t>…</w:t>
      </w:r>
      <w:proofErr w:type="gramStart"/>
      <w:r w:rsidR="00E21283">
        <w:rPr>
          <w:rFonts w:cs="Arial"/>
          <w:bCs/>
          <w:sz w:val="17"/>
          <w:szCs w:val="17"/>
          <w:lang w:eastAsia="nl-NL"/>
        </w:rPr>
        <w:t>..</w:t>
      </w:r>
      <w:r w:rsidRPr="00E21283">
        <w:rPr>
          <w:rFonts w:cs="Arial"/>
          <w:bCs/>
          <w:sz w:val="17"/>
          <w:szCs w:val="17"/>
          <w:lang w:eastAsia="nl-NL"/>
        </w:rPr>
        <w:t>(</w:t>
      </w:r>
      <w:proofErr w:type="spellStart"/>
      <w:proofErr w:type="gramEnd"/>
      <w:r w:rsidRPr="00E21283">
        <w:rPr>
          <w:rFonts w:cs="Arial"/>
          <w:i/>
          <w:sz w:val="17"/>
          <w:szCs w:val="17"/>
        </w:rPr>
        <w:t>Solanum</w:t>
      </w:r>
      <w:proofErr w:type="spellEnd"/>
      <w:r w:rsidRPr="00E21283">
        <w:rPr>
          <w:rFonts w:cs="Arial"/>
          <w:i/>
          <w:sz w:val="17"/>
          <w:szCs w:val="17"/>
        </w:rPr>
        <w:t xml:space="preserve"> </w:t>
      </w:r>
      <w:proofErr w:type="spellStart"/>
      <w:r w:rsidRPr="00E21283">
        <w:rPr>
          <w:rFonts w:cs="Arial"/>
          <w:i/>
          <w:sz w:val="17"/>
          <w:szCs w:val="17"/>
        </w:rPr>
        <w:t>lycopersicum</w:t>
      </w:r>
      <w:proofErr w:type="spellEnd"/>
      <w:r w:rsidRPr="00E21283">
        <w:rPr>
          <w:rFonts w:cs="Arial"/>
          <w:sz w:val="17"/>
          <w:szCs w:val="17"/>
        </w:rPr>
        <w:t xml:space="preserve">) 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Motelle</w:t>
      </w:r>
      <w:proofErr w:type="spellEnd"/>
      <w:r w:rsidRPr="00E21283">
        <w:rPr>
          <w:rFonts w:cs="Arial"/>
          <w:bCs/>
          <w:sz w:val="17"/>
          <w:szCs w:val="17"/>
          <w:lang w:eastAsia="nl-NL"/>
        </w:rPr>
        <w:t>, Gourmet, Mohawk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 xml:space="preserve">      Control varieties for the test with race 1 (ex 2)</w:t>
      </w:r>
    </w:p>
    <w:p w:rsidR="007D4E86" w:rsidRPr="00E21283" w:rsidRDefault="007D4E86" w:rsidP="00E21283">
      <w:pPr>
        <w:ind w:left="851"/>
        <w:rPr>
          <w:rFonts w:cs="Arial"/>
          <w:bCs/>
          <w:sz w:val="17"/>
          <w:szCs w:val="17"/>
          <w:lang w:val="it-IT" w:eastAsia="nl-NL"/>
        </w:rPr>
      </w:pPr>
      <w:proofErr w:type="spellStart"/>
      <w:r w:rsidRPr="00E21283">
        <w:rPr>
          <w:rFonts w:cs="Arial"/>
          <w:bCs/>
          <w:sz w:val="17"/>
          <w:szCs w:val="17"/>
          <w:lang w:val="it-IT" w:eastAsia="nl-NL"/>
        </w:rPr>
        <w:t>Susceptible</w:t>
      </w:r>
      <w:proofErr w:type="spellEnd"/>
      <w:r w:rsidRPr="00E21283">
        <w:rPr>
          <w:rFonts w:cs="Arial"/>
          <w:bCs/>
          <w:sz w:val="17"/>
          <w:szCs w:val="17"/>
          <w:lang w:val="it-IT" w:eastAsia="nl-NL"/>
        </w:rPr>
        <w:tab/>
        <w:t>……………………</w:t>
      </w:r>
      <w:proofErr w:type="gramStart"/>
      <w:r w:rsidRPr="00E21283">
        <w:rPr>
          <w:rFonts w:cs="Arial"/>
          <w:bCs/>
          <w:sz w:val="17"/>
          <w:szCs w:val="17"/>
          <w:lang w:val="it-IT" w:eastAsia="nl-NL"/>
        </w:rPr>
        <w:t>…(</w:t>
      </w:r>
      <w:proofErr w:type="spellStart"/>
      <w:proofErr w:type="gramEnd"/>
      <w:r w:rsidRPr="00E21283">
        <w:rPr>
          <w:rFonts w:cs="Arial"/>
          <w:i/>
          <w:sz w:val="17"/>
          <w:szCs w:val="17"/>
          <w:lang w:val="it-IT"/>
        </w:rPr>
        <w:t>Solanum</w:t>
      </w:r>
      <w:proofErr w:type="spellEnd"/>
      <w:r w:rsidRPr="00E21283">
        <w:rPr>
          <w:rFonts w:cs="Arial"/>
          <w:i/>
          <w:sz w:val="17"/>
          <w:szCs w:val="17"/>
          <w:lang w:val="it-IT"/>
        </w:rPr>
        <w:t xml:space="preserve"> </w:t>
      </w:r>
      <w:proofErr w:type="spellStart"/>
      <w:r w:rsidRPr="00E21283">
        <w:rPr>
          <w:rFonts w:cs="Arial"/>
          <w:i/>
          <w:sz w:val="17"/>
          <w:szCs w:val="17"/>
          <w:lang w:val="it-IT"/>
        </w:rPr>
        <w:t>lycopersicum</w:t>
      </w:r>
      <w:proofErr w:type="spellEnd"/>
      <w:r w:rsidRPr="00E21283">
        <w:rPr>
          <w:rFonts w:cs="Arial"/>
          <w:sz w:val="17"/>
          <w:szCs w:val="17"/>
          <w:lang w:val="it-IT"/>
        </w:rPr>
        <w:t xml:space="preserve">) </w:t>
      </w:r>
      <w:proofErr w:type="spellStart"/>
      <w:r w:rsidRPr="00E21283">
        <w:rPr>
          <w:rFonts w:cs="Arial"/>
          <w:bCs/>
          <w:sz w:val="17"/>
          <w:szCs w:val="17"/>
          <w:lang w:val="it-IT" w:eastAsia="nl-NL"/>
        </w:rPr>
        <w:t>Marmande</w:t>
      </w:r>
      <w:proofErr w:type="spellEnd"/>
      <w:r w:rsidRPr="00E21283">
        <w:rPr>
          <w:rFonts w:cs="Arial"/>
          <w:bCs/>
          <w:sz w:val="17"/>
          <w:szCs w:val="17"/>
          <w:lang w:val="it-IT" w:eastAsia="nl-NL"/>
        </w:rPr>
        <w:t xml:space="preserve"> verte, Cherry Belle, Roma</w:t>
      </w:r>
    </w:p>
    <w:p w:rsidR="007D4E86" w:rsidRPr="00E21283" w:rsidRDefault="007D4E86" w:rsidP="00E21283">
      <w:pPr>
        <w:ind w:left="851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R</w:t>
      </w:r>
      <w:r w:rsidR="00E21283">
        <w:rPr>
          <w:rFonts w:cs="Arial"/>
          <w:bCs/>
          <w:sz w:val="17"/>
          <w:szCs w:val="17"/>
          <w:lang w:eastAsia="nl-NL"/>
        </w:rPr>
        <w:t xml:space="preserve">esistant for race 0 only </w:t>
      </w:r>
      <w:r w:rsidR="00E21283">
        <w:rPr>
          <w:rFonts w:cs="Arial"/>
          <w:bCs/>
          <w:sz w:val="17"/>
          <w:szCs w:val="17"/>
          <w:lang w:eastAsia="nl-NL"/>
        </w:rPr>
        <w:tab/>
        <w:t>……………</w:t>
      </w:r>
      <w:proofErr w:type="gramStart"/>
      <w:r w:rsidR="00E21283">
        <w:rPr>
          <w:rFonts w:cs="Arial"/>
          <w:bCs/>
          <w:sz w:val="17"/>
          <w:szCs w:val="17"/>
          <w:lang w:eastAsia="nl-NL"/>
        </w:rPr>
        <w:t>..</w:t>
      </w:r>
      <w:r w:rsidRPr="00E21283">
        <w:rPr>
          <w:rFonts w:cs="Arial"/>
          <w:bCs/>
          <w:sz w:val="17"/>
          <w:szCs w:val="17"/>
          <w:lang w:eastAsia="nl-NL"/>
        </w:rPr>
        <w:t>(</w:t>
      </w:r>
      <w:proofErr w:type="spellStart"/>
      <w:proofErr w:type="gramEnd"/>
      <w:r w:rsidRPr="00E21283">
        <w:rPr>
          <w:rFonts w:cs="Arial"/>
          <w:i/>
          <w:sz w:val="17"/>
          <w:szCs w:val="17"/>
        </w:rPr>
        <w:t>Solanum</w:t>
      </w:r>
      <w:proofErr w:type="spellEnd"/>
      <w:r w:rsidRPr="00E21283">
        <w:rPr>
          <w:rFonts w:cs="Arial"/>
          <w:i/>
          <w:sz w:val="17"/>
          <w:szCs w:val="17"/>
        </w:rPr>
        <w:t xml:space="preserve"> </w:t>
      </w:r>
      <w:proofErr w:type="spellStart"/>
      <w:r w:rsidRPr="00E21283">
        <w:rPr>
          <w:rFonts w:cs="Arial"/>
          <w:i/>
          <w:sz w:val="17"/>
          <w:szCs w:val="17"/>
        </w:rPr>
        <w:t>lycopersicum</w:t>
      </w:r>
      <w:proofErr w:type="spellEnd"/>
      <w:r w:rsidRPr="00E21283">
        <w:rPr>
          <w:rFonts w:cs="Arial"/>
          <w:sz w:val="17"/>
          <w:szCs w:val="17"/>
        </w:rPr>
        <w:t xml:space="preserve">) 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Marporum</w:t>
      </w:r>
      <w:proofErr w:type="spellEnd"/>
      <w:r w:rsidRPr="00E21283">
        <w:rPr>
          <w:rFonts w:cs="Arial"/>
          <w:bCs/>
          <w:sz w:val="17"/>
          <w:szCs w:val="17"/>
          <w:lang w:eastAsia="nl-NL"/>
        </w:rPr>
        <w:t xml:space="preserve">, 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Ranco</w:t>
      </w:r>
      <w:proofErr w:type="spellEnd"/>
    </w:p>
    <w:p w:rsidR="007D4E86" w:rsidRPr="00E21283" w:rsidRDefault="007D4E86" w:rsidP="00E21283">
      <w:pPr>
        <w:ind w:left="851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 xml:space="preserve">Resistant for race 0 and </w:t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1  …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>……….…(</w:t>
      </w:r>
      <w:proofErr w:type="spellStart"/>
      <w:r w:rsidRPr="00E21283">
        <w:rPr>
          <w:rFonts w:cs="Arial"/>
          <w:i/>
          <w:sz w:val="17"/>
          <w:szCs w:val="17"/>
        </w:rPr>
        <w:t>Solanum</w:t>
      </w:r>
      <w:proofErr w:type="spellEnd"/>
      <w:r w:rsidRPr="00E21283">
        <w:rPr>
          <w:rFonts w:cs="Arial"/>
          <w:i/>
          <w:sz w:val="17"/>
          <w:szCs w:val="17"/>
        </w:rPr>
        <w:t xml:space="preserve"> </w:t>
      </w:r>
      <w:proofErr w:type="spellStart"/>
      <w:r w:rsidRPr="00E21283">
        <w:rPr>
          <w:rFonts w:cs="Arial"/>
          <w:i/>
          <w:sz w:val="17"/>
          <w:szCs w:val="17"/>
        </w:rPr>
        <w:t>lycopersicum</w:t>
      </w:r>
      <w:proofErr w:type="spellEnd"/>
      <w:r w:rsidRPr="00E21283">
        <w:rPr>
          <w:rFonts w:cs="Arial"/>
          <w:sz w:val="17"/>
          <w:szCs w:val="17"/>
        </w:rPr>
        <w:t xml:space="preserve">) 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Tradiro</w:t>
      </w:r>
      <w:proofErr w:type="spellEnd"/>
      <w:r w:rsidRPr="00E21283">
        <w:rPr>
          <w:rFonts w:cs="Arial"/>
          <w:bCs/>
          <w:sz w:val="17"/>
          <w:szCs w:val="17"/>
          <w:lang w:eastAsia="nl-NL"/>
        </w:rPr>
        <w:t xml:space="preserve">, 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Odisea</w:t>
      </w:r>
      <w:proofErr w:type="spellEnd"/>
    </w:p>
    <w:p w:rsidR="007D4E86" w:rsidRPr="00E21283" w:rsidRDefault="00E21283" w:rsidP="00E21283">
      <w:pPr>
        <w:tabs>
          <w:tab w:val="left" w:leader="dot" w:pos="3261"/>
        </w:tabs>
        <w:ind w:left="851"/>
        <w:rPr>
          <w:rFonts w:cs="Arial"/>
          <w:bCs/>
          <w:sz w:val="17"/>
          <w:szCs w:val="17"/>
          <w:lang w:eastAsia="nl-NL"/>
        </w:rPr>
      </w:pPr>
      <w:r>
        <w:rPr>
          <w:rFonts w:cs="Arial"/>
          <w:bCs/>
          <w:sz w:val="17"/>
          <w:szCs w:val="17"/>
          <w:lang w:eastAsia="nl-NL"/>
        </w:rPr>
        <w:t>Remark</w:t>
      </w:r>
      <w:proofErr w:type="gramStart"/>
      <w:r>
        <w:rPr>
          <w:rFonts w:cs="Arial"/>
          <w:bCs/>
          <w:sz w:val="17"/>
          <w:szCs w:val="17"/>
          <w:lang w:eastAsia="nl-NL"/>
        </w:rPr>
        <w:t xml:space="preserve">: </w:t>
      </w:r>
      <w:r>
        <w:rPr>
          <w:rFonts w:cs="Arial"/>
          <w:bCs/>
          <w:sz w:val="17"/>
          <w:szCs w:val="17"/>
          <w:lang w:eastAsia="nl-NL"/>
        </w:rPr>
        <w:tab/>
        <w:t>………</w:t>
      </w:r>
      <w:proofErr w:type="gramEnd"/>
      <w:r>
        <w:rPr>
          <w:rFonts w:cs="Arial"/>
          <w:bCs/>
          <w:sz w:val="17"/>
          <w:szCs w:val="17"/>
          <w:lang w:eastAsia="nl-NL"/>
        </w:rPr>
        <w:t>.</w:t>
      </w:r>
      <w:proofErr w:type="spellStart"/>
      <w:r w:rsidR="007D4E86" w:rsidRPr="00E21283">
        <w:rPr>
          <w:rFonts w:cs="Arial"/>
          <w:bCs/>
          <w:sz w:val="17"/>
          <w:szCs w:val="17"/>
          <w:lang w:eastAsia="nl-NL"/>
        </w:rPr>
        <w:t>Ranco</w:t>
      </w:r>
      <w:proofErr w:type="spellEnd"/>
      <w:r w:rsidR="007D4E86" w:rsidRPr="00E21283">
        <w:rPr>
          <w:rFonts w:cs="Arial"/>
          <w:bCs/>
          <w:sz w:val="17"/>
          <w:szCs w:val="17"/>
          <w:lang w:eastAsia="nl-NL"/>
        </w:rPr>
        <w:t xml:space="preserve"> is slightly less resistant than </w:t>
      </w:r>
      <w:proofErr w:type="spellStart"/>
      <w:r w:rsidR="007D4E86" w:rsidRPr="00E21283">
        <w:rPr>
          <w:rFonts w:cs="Arial"/>
          <w:bCs/>
          <w:sz w:val="17"/>
          <w:szCs w:val="17"/>
          <w:lang w:eastAsia="nl-NL"/>
        </w:rPr>
        <w:t>Tradiro</w:t>
      </w:r>
      <w:proofErr w:type="spellEnd"/>
    </w:p>
    <w:p w:rsidR="007D4E86" w:rsidRPr="00E21283" w:rsidRDefault="007D4E86" w:rsidP="007D4E86">
      <w:pPr>
        <w:ind w:firstLine="350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Control varieties for the test with race 2 (ex 3)</w:t>
      </w:r>
    </w:p>
    <w:p w:rsidR="007D4E86" w:rsidRPr="00E21283" w:rsidRDefault="00E21283" w:rsidP="00E21283">
      <w:pPr>
        <w:ind w:left="851"/>
        <w:rPr>
          <w:rFonts w:cs="Arial"/>
          <w:bCs/>
          <w:sz w:val="17"/>
          <w:szCs w:val="17"/>
          <w:lang w:eastAsia="nl-NL"/>
        </w:rPr>
      </w:pPr>
      <w:r>
        <w:rPr>
          <w:rFonts w:cs="Arial"/>
          <w:bCs/>
          <w:sz w:val="17"/>
          <w:szCs w:val="17"/>
          <w:lang w:eastAsia="nl-NL"/>
        </w:rPr>
        <w:t>Susceptible for race 2……………………</w:t>
      </w:r>
      <w:proofErr w:type="spellStart"/>
      <w:r w:rsidR="007D4E86" w:rsidRPr="00E21283">
        <w:rPr>
          <w:rFonts w:cs="Arial"/>
          <w:bCs/>
          <w:sz w:val="17"/>
          <w:szCs w:val="17"/>
          <w:lang w:eastAsia="nl-NL"/>
        </w:rPr>
        <w:t>Emperador</w:t>
      </w:r>
      <w:proofErr w:type="spellEnd"/>
    </w:p>
    <w:p w:rsidR="007D4E86" w:rsidRPr="00E21283" w:rsidRDefault="007D4E86" w:rsidP="00E21283">
      <w:pPr>
        <w:ind w:left="851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Resistant for race 0, 1 and 2…….……</w:t>
      </w:r>
      <w:r w:rsidR="00E21283">
        <w:rPr>
          <w:rFonts w:cs="Arial"/>
          <w:bCs/>
          <w:sz w:val="17"/>
          <w:szCs w:val="17"/>
          <w:lang w:eastAsia="nl-NL"/>
        </w:rPr>
        <w:t>…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Colosus</w:t>
      </w:r>
      <w:proofErr w:type="spellEnd"/>
    </w:p>
    <w:p w:rsidR="007D4E86" w:rsidRPr="00E21283" w:rsidRDefault="00E21283" w:rsidP="007D4E86">
      <w:pPr>
        <w:rPr>
          <w:rFonts w:cs="Arial"/>
          <w:bCs/>
          <w:sz w:val="17"/>
          <w:szCs w:val="17"/>
          <w:lang w:eastAsia="nl-NL"/>
        </w:rPr>
      </w:pPr>
      <w:r>
        <w:rPr>
          <w:rFonts w:cs="Arial"/>
          <w:bCs/>
          <w:sz w:val="17"/>
          <w:szCs w:val="17"/>
          <w:lang w:eastAsia="nl-NL"/>
        </w:rPr>
        <w:t>9.4 Test design</w:t>
      </w:r>
      <w:r w:rsidR="007D4E86" w:rsidRPr="00E21283">
        <w:rPr>
          <w:rFonts w:cs="Arial"/>
          <w:bCs/>
          <w:sz w:val="17"/>
          <w:szCs w:val="17"/>
          <w:lang w:eastAsia="nl-NL"/>
        </w:rPr>
        <w:t>…………………………</w:t>
      </w:r>
      <w:r w:rsidR="007D4E86" w:rsidRPr="00E21283">
        <w:rPr>
          <w:rFonts w:cs="Arial"/>
          <w:bCs/>
          <w:sz w:val="17"/>
          <w:szCs w:val="17"/>
          <w:lang w:eastAsia="nl-NL"/>
        </w:rPr>
        <w:tab/>
        <w:t>&gt;20 plants; e.g. 35 seeds for 24 plants, including 2 blanks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9.5 Test facility</w:t>
      </w:r>
      <w:r w:rsidRPr="00E21283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  <w:t>glasshouse or climate room</w:t>
      </w:r>
    </w:p>
    <w:p w:rsidR="007D4E86" w:rsidRPr="00E21283" w:rsidRDefault="007D4E86" w:rsidP="007D4E86">
      <w:pPr>
        <w:tabs>
          <w:tab w:val="left" w:leader="dot" w:pos="3402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9.6 Temperature…………………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  <w:t>24-28°C (severe test, with mild isolate)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  <w:t>20-24°C (mild test, with severe isolate)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9.7 Light…………………………………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  <w:t>12 hours per day or longer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9.8 Season</w:t>
      </w:r>
      <w:r w:rsidRPr="00E21283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all seasons</w:t>
      </w:r>
    </w:p>
    <w:p w:rsidR="007D4E86" w:rsidRPr="00E21283" w:rsidRDefault="00E21283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9.9 Special measures…………………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</w:r>
      <w:r>
        <w:rPr>
          <w:rFonts w:cs="Arial"/>
          <w:bCs/>
          <w:sz w:val="17"/>
          <w:szCs w:val="17"/>
          <w:lang w:eastAsia="nl-NL"/>
        </w:rPr>
        <w:tab/>
      </w:r>
      <w:r w:rsidR="007D4E86" w:rsidRPr="00E21283">
        <w:rPr>
          <w:rFonts w:cs="Arial"/>
          <w:bCs/>
          <w:sz w:val="17"/>
          <w:szCs w:val="17"/>
          <w:lang w:eastAsia="nl-NL"/>
        </w:rPr>
        <w:t>slightly acidic peat soil is optimal; keep soil humid but avoid water stress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 Inoculation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</w:p>
    <w:p w:rsidR="007D4E86" w:rsidRPr="00E21283" w:rsidRDefault="007D4E86" w:rsidP="007D4E86">
      <w:pPr>
        <w:ind w:left="3402" w:hanging="3402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10.1 Preparation inoculums……………</w:t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 xml:space="preserve">aerated </w:t>
      </w:r>
      <w:proofErr w:type="spellStart"/>
      <w:proofErr w:type="gramStart"/>
      <w:r w:rsidRPr="00E21283">
        <w:rPr>
          <w:rFonts w:cs="Arial"/>
          <w:bCs/>
          <w:sz w:val="17"/>
          <w:szCs w:val="17"/>
          <w:lang w:eastAsia="nl-NL"/>
        </w:rPr>
        <w:t>Messiaen</w:t>
      </w:r>
      <w:proofErr w:type="spellEnd"/>
      <w:r w:rsidRPr="00E21283">
        <w:rPr>
          <w:rFonts w:cs="Arial"/>
          <w:bCs/>
          <w:sz w:val="17"/>
          <w:szCs w:val="17"/>
          <w:lang w:eastAsia="nl-NL"/>
        </w:rPr>
        <w:t xml:space="preserve"> or PDA or Agar Medium S of 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Messiaen</w:t>
      </w:r>
      <w:proofErr w:type="spellEnd"/>
      <w:r w:rsidRPr="00E21283">
        <w:rPr>
          <w:rFonts w:cs="Arial"/>
          <w:bCs/>
          <w:sz w:val="17"/>
          <w:szCs w:val="17"/>
          <w:lang w:eastAsia="nl-NL"/>
        </w:rPr>
        <w:t xml:space="preserve"> or </w:t>
      </w:r>
      <w:proofErr w:type="spellStart"/>
      <w:r w:rsidRPr="00E21283">
        <w:rPr>
          <w:rFonts w:cs="Arial"/>
          <w:bCs/>
          <w:sz w:val="17"/>
          <w:szCs w:val="17"/>
          <w:lang w:eastAsia="nl-NL"/>
        </w:rPr>
        <w:t>Czapek</w:t>
      </w:r>
      <w:proofErr w:type="spellEnd"/>
      <w:r w:rsidRPr="00E21283">
        <w:rPr>
          <w:rFonts w:cs="Arial"/>
          <w:bCs/>
          <w:sz w:val="17"/>
          <w:szCs w:val="17"/>
          <w:lang w:eastAsia="nl-NL"/>
        </w:rPr>
        <w:t xml:space="preserve"> Dox culture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 xml:space="preserve"> or scraping of plates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10.2 Quantification inoculums…………</w:t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spore count, adjust to 10</w:t>
      </w:r>
      <w:r w:rsidRPr="00E21283">
        <w:rPr>
          <w:rFonts w:cs="Arial"/>
          <w:bCs/>
          <w:sz w:val="17"/>
          <w:szCs w:val="17"/>
          <w:vertAlign w:val="superscript"/>
          <w:lang w:eastAsia="nl-NL"/>
        </w:rPr>
        <w:t>6</w:t>
      </w:r>
      <w:r w:rsidRPr="00E21283">
        <w:rPr>
          <w:rFonts w:cs="Arial"/>
          <w:bCs/>
          <w:sz w:val="17"/>
          <w:szCs w:val="17"/>
          <w:lang w:eastAsia="nl-NL"/>
        </w:rPr>
        <w:t xml:space="preserve"> spores per ml, </w:t>
      </w:r>
    </w:p>
    <w:p w:rsidR="007D4E86" w:rsidRPr="00E21283" w:rsidRDefault="007D4E86" w:rsidP="007D4E86">
      <w:pPr>
        <w:tabs>
          <w:tab w:val="left" w:pos="3544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  <w:t>Lower concentration for a very aggressive isolate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10.3 Plant stage at inoculation…………</w:t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 xml:space="preserve">10-18 d, cotyledon to first leaf 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10.4 Inoculation method…………………</w:t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 xml:space="preserve">roots and hypocotyls </w:t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are immersed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 xml:space="preserve"> in spore suspension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for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 xml:space="preserve"> 5-15 min; trimming of roots is an option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10.7 Final observations…………………</w:t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14-21 days after inoculation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11. Observations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11.1 Method</w:t>
      </w:r>
      <w:r w:rsidRPr="00E21283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visual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11.2 Observation scale…………………</w:t>
      </w:r>
      <w:r w:rsid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 xml:space="preserve">Symptoms: </w:t>
      </w:r>
    </w:p>
    <w:p w:rsidR="007D4E86" w:rsidRPr="00E21283" w:rsidRDefault="007D4E86" w:rsidP="007D4E86">
      <w:pPr>
        <w:ind w:left="3544" w:hanging="3544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growth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 xml:space="preserve"> retardation, wilting, yellowing,</w:t>
      </w:r>
    </w:p>
    <w:p w:rsidR="007D4E86" w:rsidRPr="00E21283" w:rsidRDefault="007D4E86" w:rsidP="007D4E86">
      <w:pPr>
        <w:ind w:left="3544" w:hanging="3544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vessel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 xml:space="preserve"> browning extending above cotyledon</w:t>
      </w:r>
    </w:p>
    <w:p w:rsidR="007D4E86" w:rsidRPr="00E21283" w:rsidRDefault="007D4E86" w:rsidP="007D4E86">
      <w:pPr>
        <w:ind w:left="3540" w:hanging="3540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11.3 Validation of test……………………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  <w:t>evaluation of variety resistance should be calibrated with results of resistant and susceptible controls</w:t>
      </w:r>
    </w:p>
    <w:p w:rsidR="007D4E86" w:rsidRPr="00E21283" w:rsidRDefault="007D4E86" w:rsidP="007D4E86">
      <w:pPr>
        <w:keepNext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 xml:space="preserve">12. </w:t>
      </w:r>
      <w:r w:rsidRPr="00E21283">
        <w:rPr>
          <w:rFonts w:cs="Arial"/>
          <w:sz w:val="17"/>
          <w:szCs w:val="17"/>
        </w:rPr>
        <w:t>Interpretation of test results in comparison with control varieties</w:t>
      </w:r>
    </w:p>
    <w:p w:rsidR="007D4E86" w:rsidRPr="00E21283" w:rsidRDefault="007D4E86" w:rsidP="007D4E86">
      <w:pPr>
        <w:keepNext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absent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  <w:t>[1]</w:t>
      </w:r>
      <w:r w:rsidRPr="00E21283">
        <w:rPr>
          <w:rFonts w:cs="Arial"/>
          <w:bCs/>
          <w:sz w:val="17"/>
          <w:szCs w:val="17"/>
          <w:lang w:eastAsia="nl-NL"/>
        </w:rPr>
        <w:tab/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severe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 xml:space="preserve"> symptoms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present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>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  <w:t>[9]</w:t>
      </w:r>
      <w:r w:rsidRPr="00E21283">
        <w:rPr>
          <w:rFonts w:cs="Arial"/>
          <w:bCs/>
          <w:sz w:val="17"/>
          <w:szCs w:val="17"/>
          <w:lang w:eastAsia="nl-NL"/>
        </w:rPr>
        <w:tab/>
      </w:r>
      <w:proofErr w:type="gramStart"/>
      <w:r w:rsidRPr="00E21283">
        <w:rPr>
          <w:rFonts w:cs="Arial"/>
          <w:bCs/>
          <w:sz w:val="17"/>
          <w:szCs w:val="17"/>
          <w:lang w:eastAsia="nl-NL"/>
        </w:rPr>
        <w:t>mild</w:t>
      </w:r>
      <w:proofErr w:type="gramEnd"/>
      <w:r w:rsidRPr="00E21283">
        <w:rPr>
          <w:rFonts w:cs="Arial"/>
          <w:bCs/>
          <w:sz w:val="17"/>
          <w:szCs w:val="17"/>
          <w:lang w:eastAsia="nl-NL"/>
        </w:rPr>
        <w:t xml:space="preserve"> or no symptoms</w:t>
      </w:r>
    </w:p>
    <w:p w:rsidR="007D4E86" w:rsidRPr="00E21283" w:rsidRDefault="007D4E86" w:rsidP="007D4E86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13. Critical control points:</w:t>
      </w:r>
    </w:p>
    <w:p w:rsidR="007D4E86" w:rsidRPr="00E21283" w:rsidRDefault="007D4E86" w:rsidP="007D4E86">
      <w:pPr>
        <w:rPr>
          <w:rFonts w:cs="Arial"/>
          <w:b/>
          <w:sz w:val="17"/>
          <w:szCs w:val="17"/>
          <w:u w:val="single"/>
        </w:rPr>
      </w:pPr>
      <w:r w:rsidRPr="00E21283">
        <w:rPr>
          <w:rFonts w:cs="Arial"/>
          <w:bCs/>
          <w:sz w:val="17"/>
          <w:szCs w:val="17"/>
          <w:lang w:eastAsia="nl-NL"/>
        </w:rPr>
        <w:t xml:space="preserve">Test results may vary slightly in inoculum pressure due to differences in isolate, spore concentration, soil humidity and temperature. Standards near borderline R/S will help to compare between labs. </w:t>
      </w:r>
    </w:p>
    <w:p w:rsidR="007D4E86" w:rsidRDefault="007D4E86" w:rsidP="007D4E86">
      <w:pPr>
        <w:jc w:val="left"/>
      </w:pPr>
    </w:p>
    <w:p w:rsidR="007D4E86" w:rsidRDefault="007D4E86" w:rsidP="007D4E86">
      <w:pPr>
        <w:jc w:val="left"/>
        <w:rPr>
          <w:i/>
        </w:rPr>
      </w:pPr>
      <w:r>
        <w:rPr>
          <w:i/>
        </w:rPr>
        <w:t>Proposed new wording</w:t>
      </w:r>
    </w:p>
    <w:p w:rsidR="007D4E86" w:rsidRDefault="007D4E86" w:rsidP="007D4E86">
      <w:pPr>
        <w:jc w:val="left"/>
        <w:rPr>
          <w:i/>
        </w:rPr>
      </w:pPr>
    </w:p>
    <w:p w:rsidR="007D4E86" w:rsidRDefault="007D4E86" w:rsidP="007D4E86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  <w:r>
        <w:rPr>
          <w:szCs w:val="24"/>
          <w:u w:val="single"/>
        </w:rPr>
        <w:t xml:space="preserve">Ad. </w:t>
      </w:r>
      <w:proofErr w:type="gramStart"/>
      <w:r>
        <w:rPr>
          <w:szCs w:val="24"/>
          <w:u w:val="single"/>
        </w:rPr>
        <w:t>24</w:t>
      </w:r>
      <w:proofErr w:type="gramEnd"/>
      <w:r>
        <w:rPr>
          <w:szCs w:val="24"/>
          <w:u w:val="single"/>
        </w:rPr>
        <w:t xml:space="preserve">:  </w:t>
      </w:r>
      <w:r>
        <w:rPr>
          <w:szCs w:val="24"/>
          <w:u w:val="single"/>
          <w:lang w:val="en-GB" w:eastAsia="nl-NL"/>
        </w:rPr>
        <w:t xml:space="preserve">Resistance to </w:t>
      </w:r>
      <w:proofErr w:type="spellStart"/>
      <w:r>
        <w:rPr>
          <w:i/>
          <w:iCs/>
          <w:szCs w:val="24"/>
          <w:u w:val="single"/>
          <w:lang w:val="en-GB" w:eastAsia="nl-NL"/>
        </w:rPr>
        <w:t>Fusarium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proofErr w:type="spellStart"/>
      <w:r>
        <w:rPr>
          <w:i/>
          <w:iCs/>
          <w:szCs w:val="24"/>
          <w:u w:val="single"/>
          <w:lang w:val="en-GB" w:eastAsia="nl-NL"/>
        </w:rPr>
        <w:t>oxysporum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r>
        <w:rPr>
          <w:szCs w:val="24"/>
          <w:u w:val="single"/>
          <w:lang w:val="en-GB" w:eastAsia="nl-NL"/>
        </w:rPr>
        <w:t xml:space="preserve">f. sp. </w:t>
      </w:r>
      <w:proofErr w:type="spellStart"/>
      <w:r>
        <w:rPr>
          <w:i/>
          <w:iCs/>
          <w:szCs w:val="24"/>
          <w:u w:val="single"/>
          <w:lang w:val="en-GB" w:eastAsia="nl-NL"/>
        </w:rPr>
        <w:t>lycopersici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r>
        <w:rPr>
          <w:szCs w:val="24"/>
          <w:u w:val="single"/>
          <w:lang w:val="en-GB" w:eastAsia="nl-NL"/>
        </w:rPr>
        <w:t>(</w:t>
      </w:r>
      <w:proofErr w:type="spellStart"/>
      <w:r>
        <w:rPr>
          <w:szCs w:val="24"/>
          <w:u w:val="single"/>
          <w:lang w:val="en-GB" w:eastAsia="nl-NL"/>
        </w:rPr>
        <w:t>Fol</w:t>
      </w:r>
      <w:proofErr w:type="spellEnd"/>
      <w:r>
        <w:rPr>
          <w:szCs w:val="24"/>
          <w:u w:val="single"/>
          <w:lang w:val="en-GB" w:eastAsia="nl-NL"/>
        </w:rPr>
        <w:t>)</w:t>
      </w:r>
    </w:p>
    <w:p w:rsidR="007D4E86" w:rsidRDefault="007D4E86" w:rsidP="007D4E86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</w:p>
    <w:p w:rsidR="007D4E86" w:rsidRDefault="007D4E86" w:rsidP="007D4E86">
      <w:pPr>
        <w:tabs>
          <w:tab w:val="left" w:pos="3402"/>
        </w:tabs>
        <w:jc w:val="left"/>
        <w:rPr>
          <w:rFonts w:ascii="Times New Roman" w:hAnsi="Times New Roman"/>
          <w:szCs w:val="24"/>
          <w:u w:val="single"/>
          <w:lang w:val="en-GB" w:eastAsia="nl-NL"/>
        </w:rPr>
      </w:pPr>
      <w:r>
        <w:rPr>
          <w:szCs w:val="24"/>
          <w:highlight w:val="lightGray"/>
          <w:u w:val="single"/>
          <w:lang w:val="en-GB" w:eastAsia="nl-NL"/>
        </w:rPr>
        <w:t xml:space="preserve">Resistance to race </w:t>
      </w:r>
      <w:r w:rsidRPr="00171246">
        <w:rPr>
          <w:szCs w:val="24"/>
          <w:highlight w:val="lightGray"/>
          <w:u w:val="single"/>
          <w:lang w:val="en-GB" w:eastAsia="nl-NL"/>
        </w:rPr>
        <w:t>0EU/1US</w:t>
      </w:r>
      <w:r w:rsidRPr="00254278">
        <w:rPr>
          <w:szCs w:val="24"/>
          <w:highlight w:val="lightGray"/>
          <w:u w:val="single"/>
          <w:lang w:val="en-GB" w:eastAsia="nl-NL"/>
        </w:rPr>
        <w:t xml:space="preserve"> </w:t>
      </w:r>
      <w:r>
        <w:rPr>
          <w:szCs w:val="24"/>
          <w:highlight w:val="lightGray"/>
          <w:u w:val="single"/>
          <w:lang w:val="en-GB" w:eastAsia="nl-NL"/>
        </w:rPr>
        <w:t xml:space="preserve">and race </w:t>
      </w:r>
      <w:r w:rsidRPr="00171246">
        <w:rPr>
          <w:szCs w:val="24"/>
          <w:highlight w:val="lightGray"/>
          <w:u w:val="single"/>
          <w:lang w:val="en-GB" w:eastAsia="nl-NL"/>
        </w:rPr>
        <w:t xml:space="preserve">1EU/2US </w:t>
      </w:r>
      <w:r>
        <w:rPr>
          <w:szCs w:val="24"/>
          <w:highlight w:val="lightGray"/>
          <w:u w:val="single"/>
          <w:lang w:val="en-GB" w:eastAsia="nl-NL"/>
        </w:rPr>
        <w:t xml:space="preserve">to be tested in a </w:t>
      </w:r>
      <w:proofErr w:type="gramStart"/>
      <w:r>
        <w:rPr>
          <w:szCs w:val="24"/>
          <w:highlight w:val="lightGray"/>
          <w:u w:val="single"/>
          <w:lang w:val="en-GB" w:eastAsia="nl-NL"/>
        </w:rPr>
        <w:t>bio-assay</w:t>
      </w:r>
      <w:proofErr w:type="gramEnd"/>
      <w:r>
        <w:rPr>
          <w:szCs w:val="24"/>
          <w:highlight w:val="lightGray"/>
          <w:u w:val="single"/>
          <w:lang w:val="en-GB" w:eastAsia="nl-NL"/>
        </w:rPr>
        <w:t xml:space="preserve"> (method </w:t>
      </w:r>
      <w:proofErr w:type="spellStart"/>
      <w:r>
        <w:rPr>
          <w:szCs w:val="24"/>
          <w:highlight w:val="lightGray"/>
          <w:u w:val="single"/>
          <w:lang w:val="en-GB" w:eastAsia="nl-NL"/>
        </w:rPr>
        <w:t>i</w:t>
      </w:r>
      <w:proofErr w:type="spellEnd"/>
      <w:r>
        <w:rPr>
          <w:szCs w:val="24"/>
          <w:highlight w:val="lightGray"/>
          <w:u w:val="single"/>
          <w:lang w:val="en-GB" w:eastAsia="nl-NL"/>
        </w:rPr>
        <w:t xml:space="preserve">) or in a DNA marker test (method ii), if appropriate. Resistance to race 2EU/3US to be tested in a </w:t>
      </w:r>
      <w:proofErr w:type="gramStart"/>
      <w:r>
        <w:rPr>
          <w:szCs w:val="24"/>
          <w:highlight w:val="lightGray"/>
          <w:u w:val="single"/>
          <w:lang w:val="en-GB" w:eastAsia="nl-NL"/>
        </w:rPr>
        <w:t>bio-assay</w:t>
      </w:r>
      <w:proofErr w:type="gramEnd"/>
      <w:r>
        <w:rPr>
          <w:szCs w:val="24"/>
          <w:highlight w:val="lightGray"/>
          <w:u w:val="single"/>
          <w:lang w:val="en-GB" w:eastAsia="nl-NL"/>
        </w:rPr>
        <w:t xml:space="preserve"> (method </w:t>
      </w:r>
      <w:proofErr w:type="spellStart"/>
      <w:r>
        <w:rPr>
          <w:szCs w:val="24"/>
          <w:highlight w:val="lightGray"/>
          <w:u w:val="single"/>
          <w:lang w:val="en-GB" w:eastAsia="nl-NL"/>
        </w:rPr>
        <w:t>i</w:t>
      </w:r>
      <w:proofErr w:type="spellEnd"/>
      <w:r>
        <w:rPr>
          <w:szCs w:val="24"/>
          <w:highlight w:val="lightGray"/>
          <w:u w:val="single"/>
          <w:lang w:val="en-GB" w:eastAsia="nl-NL"/>
        </w:rPr>
        <w:t xml:space="preserve">). </w:t>
      </w:r>
    </w:p>
    <w:p w:rsidR="007D4E86" w:rsidRDefault="007D4E86" w:rsidP="007D4E86">
      <w:pPr>
        <w:tabs>
          <w:tab w:val="left" w:pos="3402"/>
        </w:tabs>
        <w:ind w:left="3540" w:hanging="3540"/>
        <w:rPr>
          <w:sz w:val="17"/>
          <w:szCs w:val="17"/>
          <w:u w:val="single"/>
          <w:lang w:val="en-GB" w:eastAsia="nl-NL"/>
        </w:rPr>
      </w:pPr>
    </w:p>
    <w:p w:rsidR="007D4E86" w:rsidRDefault="007D4E86" w:rsidP="007D4E86">
      <w:pPr>
        <w:pStyle w:val="ListParagraph"/>
        <w:numPr>
          <w:ilvl w:val="0"/>
          <w:numId w:val="6"/>
        </w:numPr>
        <w:tabs>
          <w:tab w:val="left" w:leader="dot" w:pos="3402"/>
        </w:tabs>
        <w:jc w:val="left"/>
        <w:rPr>
          <w:bCs/>
          <w:szCs w:val="24"/>
          <w:highlight w:val="lightGray"/>
          <w:u w:val="single"/>
          <w:lang w:val="en-GB" w:eastAsia="nl-NL"/>
        </w:rPr>
      </w:pPr>
      <w:r>
        <w:rPr>
          <w:bCs/>
          <w:szCs w:val="24"/>
          <w:highlight w:val="lightGray"/>
          <w:u w:val="single"/>
          <w:lang w:val="en-GB" w:eastAsia="nl-NL"/>
        </w:rPr>
        <w:t>Bio-assay</w:t>
      </w:r>
    </w:p>
    <w:p w:rsidR="007D4E86" w:rsidRDefault="007D4E86" w:rsidP="007D4E86">
      <w:pPr>
        <w:tabs>
          <w:tab w:val="left" w:leader="dot" w:pos="3402"/>
        </w:tabs>
        <w:ind w:left="567"/>
        <w:rPr>
          <w:bCs/>
          <w:szCs w:val="24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64"/>
        <w:gridCol w:w="5908"/>
      </w:tblGrid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rPr>
                <w:rFonts w:cs="Arial"/>
              </w:rPr>
              <w:t>Pathogen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i/>
                <w:iCs/>
                <w:lang w:val="en-GB" w:eastAsia="nl-NL"/>
              </w:rPr>
              <w:t>Fusarium</w:t>
            </w:r>
            <w:proofErr w:type="spellEnd"/>
            <w:r>
              <w:rPr>
                <w:rFonts w:cs="Arial"/>
                <w:i/>
                <w:iCs/>
                <w:lang w:val="en-GB" w:eastAsia="nl-NL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lang w:val="en-GB" w:eastAsia="nl-NL"/>
              </w:rPr>
              <w:t>oxysporum</w:t>
            </w:r>
            <w:proofErr w:type="spellEnd"/>
            <w:r>
              <w:rPr>
                <w:rFonts w:cs="Arial"/>
                <w:i/>
                <w:iCs/>
                <w:lang w:val="en-GB" w:eastAsia="nl-NL"/>
              </w:rPr>
              <w:t xml:space="preserve"> </w:t>
            </w:r>
            <w:r>
              <w:rPr>
                <w:rFonts w:cs="Arial"/>
                <w:lang w:val="en-GB" w:eastAsia="nl-NL"/>
              </w:rPr>
              <w:t xml:space="preserve">f. sp. </w:t>
            </w:r>
            <w:proofErr w:type="spellStart"/>
            <w:r>
              <w:rPr>
                <w:rFonts w:cs="Arial"/>
                <w:i/>
                <w:iCs/>
                <w:lang w:val="en-GB" w:eastAsia="nl-NL"/>
              </w:rPr>
              <w:t>lycopersici</w:t>
            </w:r>
            <w:proofErr w:type="spellEnd"/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Host species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i/>
                <w:color w:val="000000"/>
              </w:rPr>
            </w:pPr>
            <w:proofErr w:type="spellStart"/>
            <w:r>
              <w:rPr>
                <w:rFonts w:cs="Arial"/>
                <w:bCs/>
                <w:i/>
                <w:lang w:eastAsia="nl-NL"/>
              </w:rPr>
              <w:t>Solanum</w:t>
            </w:r>
            <w:proofErr w:type="spellEnd"/>
            <w:r>
              <w:rPr>
                <w:rFonts w:cs="Arial"/>
                <w:bCs/>
                <w:i/>
                <w:lang w:eastAsia="nl-NL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lang w:eastAsia="nl-NL"/>
              </w:rPr>
              <w:t>lycopersicum</w:t>
            </w:r>
            <w:proofErr w:type="spellEnd"/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Source of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</w:rPr>
              <w:t>Naktuinbouw</w:t>
            </w:r>
            <w:proofErr w:type="spellEnd"/>
            <w:r>
              <w:rPr>
                <w:rStyle w:val="FootnoteReference"/>
                <w:rFonts w:cs="Arial"/>
              </w:rPr>
              <w:footnoteReference w:id="4"/>
            </w:r>
            <w:r>
              <w:rPr>
                <w:rFonts w:cs="Arial"/>
              </w:rPr>
              <w:t xml:space="preserve"> (NL), GEVES</w:t>
            </w:r>
            <w:r>
              <w:rPr>
                <w:rStyle w:val="FootnoteReference"/>
                <w:rFonts w:cs="Arial"/>
              </w:rPr>
              <w:footnoteReference w:id="5"/>
            </w:r>
            <w:r>
              <w:rPr>
                <w:rFonts w:cs="Arial"/>
              </w:rPr>
              <w:t xml:space="preserve"> (FR) </w:t>
            </w:r>
            <w:r>
              <w:rPr>
                <w:rFonts w:cs="Arial"/>
                <w:highlight w:val="lightGray"/>
                <w:u w:val="single"/>
              </w:rPr>
              <w:t>or INIA</w:t>
            </w:r>
            <w:r>
              <w:rPr>
                <w:rStyle w:val="FootnoteReference"/>
                <w:rFonts w:cs="Arial"/>
                <w:highlight w:val="lightGray"/>
                <w:u w:val="single"/>
              </w:rPr>
              <w:footnoteReference w:id="6"/>
            </w:r>
            <w:r>
              <w:rPr>
                <w:rFonts w:cs="Arial"/>
                <w:highlight w:val="lightGray"/>
                <w:u w:val="single"/>
              </w:rPr>
              <w:t xml:space="preserve"> (ES)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Isolate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r</w:t>
            </w:r>
            <w:r w:rsidRPr="00CF033E">
              <w:rPr>
                <w:rFonts w:cs="Arial"/>
                <w:bCs/>
                <w:lang w:eastAsia="nl-NL"/>
              </w:rPr>
              <w:t xml:space="preserve">ace </w:t>
            </w:r>
            <w:r w:rsidRPr="00A356C1">
              <w:rPr>
                <w:rFonts w:cs="Arial"/>
                <w:strike/>
                <w:highlight w:val="lightGray"/>
              </w:rPr>
              <w:t>0 (ex 1)</w:t>
            </w:r>
            <w:r w:rsidRPr="00A356C1">
              <w:rPr>
                <w:rFonts w:cs="Arial"/>
                <w:highlight w:val="lightGray"/>
                <w:u w:val="single"/>
              </w:rPr>
              <w:t>0EU/1US</w:t>
            </w:r>
            <w:r w:rsidRPr="00A356C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F033E">
              <w:rPr>
                <w:rFonts w:cs="Arial"/>
                <w:bCs/>
                <w:lang w:eastAsia="nl-NL"/>
              </w:rPr>
              <w:t xml:space="preserve">(e.g. strains Orange 71 or PRI 20698 or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Fol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071</w:t>
            </w:r>
            <w:r w:rsidRPr="001F2491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) </w:t>
            </w:r>
          </w:p>
          <w:p w:rsidR="007D4E86" w:rsidRDefault="007D4E86" w:rsidP="007D4E86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1F2491">
              <w:rPr>
                <w:rFonts w:cs="Arial"/>
                <w:bCs/>
                <w:highlight w:val="lightGray"/>
                <w:u w:val="single"/>
                <w:lang w:eastAsia="nl-NL"/>
              </w:rPr>
              <w:t>race</w:t>
            </w:r>
            <w:r w:rsidRPr="001F2491">
              <w:rPr>
                <w:rFonts w:cs="Arial"/>
                <w:bCs/>
                <w:highlight w:val="lightGray"/>
                <w:lang w:eastAsia="nl-NL"/>
              </w:rPr>
              <w:t xml:space="preserve"> </w:t>
            </w:r>
            <w:r w:rsidRPr="00A356C1">
              <w:rPr>
                <w:rFonts w:cs="Arial"/>
                <w:strike/>
                <w:highlight w:val="lightGray"/>
              </w:rPr>
              <w:t>1 (ex 2)</w:t>
            </w:r>
            <w:r w:rsidRPr="00A356C1">
              <w:rPr>
                <w:rFonts w:cs="Arial"/>
                <w:highlight w:val="lightGray"/>
                <w:u w:val="single"/>
              </w:rPr>
              <w:t>1EU/2US</w:t>
            </w:r>
            <w:r w:rsidRPr="00A356C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F033E">
              <w:rPr>
                <w:rFonts w:cs="Arial"/>
                <w:bCs/>
                <w:lang w:eastAsia="nl-NL"/>
              </w:rPr>
              <w:t>(e.g. strains 4152 or PRI40698 or RAF 70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)</w:t>
            </w:r>
          </w:p>
          <w:p w:rsidR="007D4E86" w:rsidRPr="00A356C1" w:rsidRDefault="007D4E86" w:rsidP="007D4E86">
            <w:pPr>
              <w:spacing w:before="20" w:after="20"/>
              <w:rPr>
                <w:rFonts w:cs="Arial"/>
                <w:bCs/>
                <w:lang w:val="fr-CH" w:eastAsia="nl-NL"/>
              </w:rPr>
            </w:pPr>
            <w:proofErr w:type="gramStart"/>
            <w:r w:rsidRPr="00A356C1">
              <w:rPr>
                <w:rFonts w:cs="Arial"/>
                <w:bCs/>
                <w:highlight w:val="lightGray"/>
                <w:u w:val="single"/>
                <w:lang w:val="fr-CH" w:eastAsia="nl-NL"/>
              </w:rPr>
              <w:t>race</w:t>
            </w:r>
            <w:proofErr w:type="gramEnd"/>
            <w:r w:rsidRPr="00A356C1">
              <w:rPr>
                <w:rFonts w:cs="Arial"/>
                <w:bCs/>
                <w:highlight w:val="lightGray"/>
                <w:u w:val="single"/>
                <w:lang w:val="fr-CH" w:eastAsia="nl-NL"/>
              </w:rPr>
              <w:t xml:space="preserve"> </w:t>
            </w:r>
            <w:r w:rsidRPr="001F2491">
              <w:rPr>
                <w:rFonts w:cs="Arial"/>
                <w:strike/>
                <w:highlight w:val="lightGray"/>
                <w:lang w:val="fr-FR"/>
              </w:rPr>
              <w:t>2 (ex 3)</w:t>
            </w:r>
            <w:r w:rsidRPr="001F2491">
              <w:rPr>
                <w:rFonts w:cs="Arial"/>
                <w:highlight w:val="lightGray"/>
                <w:u w:val="single"/>
                <w:lang w:val="fr-FR"/>
              </w:rPr>
              <w:t>2EU/</w:t>
            </w:r>
            <w:r w:rsidRPr="00FD551B">
              <w:rPr>
                <w:rFonts w:cs="Arial"/>
                <w:highlight w:val="lightGray"/>
                <w:u w:val="single"/>
                <w:lang w:val="fr-FR"/>
              </w:rPr>
              <w:t>3US (</w:t>
            </w:r>
            <w:proofErr w:type="spellStart"/>
            <w:r w:rsidRPr="00FD551B">
              <w:rPr>
                <w:rFonts w:cs="Arial"/>
                <w:highlight w:val="lightGray"/>
                <w:u w:val="single"/>
                <w:lang w:val="fr-FR"/>
              </w:rPr>
              <w:t>e.g</w:t>
            </w:r>
            <w:proofErr w:type="spellEnd"/>
            <w:r w:rsidRPr="00FD551B">
              <w:rPr>
                <w:rFonts w:cs="Arial"/>
                <w:highlight w:val="lightGray"/>
                <w:u w:val="single"/>
                <w:lang w:val="fr-FR"/>
              </w:rPr>
              <w:t xml:space="preserve">. </w:t>
            </w:r>
            <w:proofErr w:type="spellStart"/>
            <w:r w:rsidRPr="00FD551B">
              <w:rPr>
                <w:rFonts w:cs="Arial"/>
                <w:highlight w:val="lightGray"/>
                <w:u w:val="single"/>
                <w:lang w:val="fr-FR"/>
              </w:rPr>
              <w:t>strain</w:t>
            </w:r>
            <w:proofErr w:type="spellEnd"/>
            <w:r w:rsidRPr="00FD551B">
              <w:rPr>
                <w:rFonts w:cs="Arial"/>
                <w:highlight w:val="lightGray"/>
                <w:u w:val="single"/>
                <w:lang w:val="fr-FR"/>
              </w:rPr>
              <w:t xml:space="preserve"> Fol029)</w:t>
            </w:r>
          </w:p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 w:rsidRPr="00FD551B">
              <w:rPr>
                <w:rFonts w:cs="Arial"/>
                <w:bCs/>
                <w:strike/>
                <w:highlight w:val="lightGray"/>
                <w:lang w:eastAsia="nl-NL"/>
              </w:rPr>
              <w:t>individual strains may vary in pathogenicity</w:t>
            </w:r>
            <w:r w:rsidRPr="00FD551B">
              <w:rPr>
                <w:rFonts w:cs="Arial"/>
                <w:bCs/>
                <w:strike/>
                <w:lang w:eastAsia="nl-NL"/>
              </w:rPr>
              <w:t xml:space="preserve"> 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lang w:eastAsia="nl-NL"/>
              </w:rPr>
              <w:t>use differential varieties (see 9.3)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lang w:eastAsia="nl-NL"/>
              </w:rPr>
              <w:t>on susceptible tomato varieties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Multiplication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Multiplication medium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 xml:space="preserve">Potato Dextrose Agar, Medium “S” of </w:t>
            </w:r>
            <w:proofErr w:type="spellStart"/>
            <w:r>
              <w:rPr>
                <w:rFonts w:cs="Arial"/>
                <w:bCs/>
                <w:lang w:eastAsia="nl-NL"/>
              </w:rPr>
              <w:t>Messiaen</w:t>
            </w:r>
            <w:proofErr w:type="spellEnd"/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Inoculation medium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water for scraping agar plates or </w:t>
            </w:r>
            <w:proofErr w:type="spellStart"/>
            <w:r>
              <w:rPr>
                <w:rFonts w:cs="Arial"/>
                <w:color w:val="000000"/>
              </w:rPr>
              <w:t>Czapek</w:t>
            </w:r>
            <w:proofErr w:type="spellEnd"/>
            <w:r>
              <w:rPr>
                <w:rFonts w:cs="Arial"/>
                <w:color w:val="000000"/>
              </w:rPr>
              <w:t>-Dox culture medium (7 d-old aerated culture)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Harvest of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filter through double muslin cloth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spore count; adjust to 10</w:t>
            </w:r>
            <w:r>
              <w:rPr>
                <w:rFonts w:cs="Arial"/>
                <w:bCs/>
                <w:vertAlign w:val="superscript"/>
                <w:lang w:eastAsia="nl-NL"/>
              </w:rPr>
              <w:t>6</w:t>
            </w:r>
            <w:r>
              <w:rPr>
                <w:rFonts w:cs="Arial"/>
                <w:bCs/>
                <w:lang w:eastAsia="nl-NL"/>
              </w:rPr>
              <w:t xml:space="preserve"> per ml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Shelflife</w:t>
            </w:r>
            <w:proofErr w:type="spellEnd"/>
            <w:r>
              <w:rPr>
                <w:rFonts w:cs="Arial"/>
              </w:rPr>
              <w:t>/viability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4-8 h, keep cool to prevent spore germination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Format of the test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9.1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at least 20 plants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Number of replicates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9.3</w:t>
            </w:r>
            <w:r>
              <w:rPr>
                <w:rFonts w:cs="Arial"/>
                <w:highlight w:val="lightGray"/>
                <w:u w:val="single"/>
              </w:rPr>
              <w:t>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rPr>
                <w:rFonts w:cs="Arial"/>
              </w:rPr>
            </w:pPr>
            <w:r>
              <w:rPr>
                <w:rFonts w:cs="Arial"/>
                <w:bCs/>
                <w:lang w:eastAsia="nl-NL"/>
              </w:rPr>
              <w:t xml:space="preserve">Control varieties for the test with race </w:t>
            </w:r>
            <w:r w:rsidRPr="00A356C1">
              <w:rPr>
                <w:rFonts w:cs="Arial"/>
                <w:strike/>
                <w:highlight w:val="lightGray"/>
              </w:rPr>
              <w:t>0 (ex 1)</w:t>
            </w:r>
            <w:r w:rsidR="006B2835">
              <w:rPr>
                <w:rFonts w:cs="Arial"/>
                <w:strike/>
                <w:highlight w:val="lightGray"/>
              </w:rPr>
              <w:t xml:space="preserve"> </w:t>
            </w:r>
            <w:r w:rsidRPr="00A356C1">
              <w:rPr>
                <w:rFonts w:cs="Arial"/>
                <w:highlight w:val="lightGray"/>
                <w:u w:val="single"/>
              </w:rPr>
              <w:t>0EU/1US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</w:p>
        </w:tc>
      </w:tr>
      <w:tr w:rsidR="007D4E86" w:rsidRPr="00EF7191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</w:rPr>
              <w:t>Susceptible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Pr="00423FDC" w:rsidRDefault="007D4E86" w:rsidP="007D4E86">
            <w:pPr>
              <w:spacing w:before="20" w:after="20"/>
              <w:rPr>
                <w:rFonts w:cs="Arial"/>
                <w:color w:val="000000"/>
                <w:lang w:val="nl-NL"/>
              </w:rPr>
            </w:pPr>
            <w:r w:rsidRPr="00423FDC">
              <w:rPr>
                <w:rFonts w:cs="Arial"/>
                <w:bCs/>
                <w:lang w:val="nl-NL" w:eastAsia="nl-NL"/>
              </w:rPr>
              <w:t>(</w:t>
            </w:r>
            <w:r w:rsidRPr="00423FDC">
              <w:rPr>
                <w:rFonts w:cs="Arial"/>
                <w:i/>
                <w:lang w:val="nl-NL"/>
              </w:rPr>
              <w:t>Solanum lycopersicum</w:t>
            </w:r>
            <w:r w:rsidRPr="00423FDC">
              <w:rPr>
                <w:rFonts w:cs="Arial"/>
                <w:lang w:val="nl-NL"/>
              </w:rPr>
              <w:t xml:space="preserve">) </w:t>
            </w:r>
            <w:r w:rsidRPr="00423FDC">
              <w:rPr>
                <w:rFonts w:cs="Arial"/>
                <w:bCs/>
                <w:lang w:val="nl-NL" w:eastAsia="nl-NL"/>
              </w:rPr>
              <w:t>Marmande, Marmande verte, Resal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Pr="00423FDC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</w:rPr>
              <w:t xml:space="preserve">Resistant </w:t>
            </w:r>
            <w:r>
              <w:rPr>
                <w:rFonts w:cs="Arial"/>
                <w:bCs/>
                <w:strike/>
                <w:highlight w:val="lightGray"/>
                <w:lang w:eastAsia="nl-NL"/>
              </w:rPr>
              <w:t>for race 0 only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Emperador,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Colosus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and</w:t>
            </w:r>
            <w:r>
              <w:rPr>
                <w:rFonts w:cs="Arial"/>
                <w:bCs/>
                <w:lang w:val="es-ES_tradnl" w:eastAsia="nl-NL"/>
              </w:rPr>
              <w:t xml:space="preserve"> </w:t>
            </w:r>
            <w:r w:rsidRPr="00423FDC">
              <w:rPr>
                <w:rFonts w:cs="Arial"/>
                <w:bCs/>
                <w:highlight w:val="lightGray"/>
                <w:u w:val="single"/>
                <w:lang w:val="nl-NL" w:eastAsia="nl-NL"/>
              </w:rPr>
              <w:t>(</w:t>
            </w:r>
            <w:r w:rsidRPr="00423FDC">
              <w:rPr>
                <w:rFonts w:cs="Arial"/>
                <w:i/>
                <w:highlight w:val="lightGray"/>
                <w:u w:val="single"/>
                <w:lang w:val="nl-NL"/>
              </w:rPr>
              <w:t>Solanum lycopersicum</w:t>
            </w:r>
            <w:r w:rsidRPr="00423FDC">
              <w:rPr>
                <w:rFonts w:cs="Arial"/>
                <w:highlight w:val="lightGray"/>
                <w:u w:val="single"/>
                <w:lang w:val="nl-NL"/>
              </w:rPr>
              <w:t>)</w:t>
            </w:r>
            <w:r w:rsidRPr="00423FDC">
              <w:rPr>
                <w:rFonts w:cs="Arial"/>
                <w:u w:val="single"/>
                <w:lang w:val="nl-NL"/>
              </w:rPr>
              <w:t xml:space="preserve"> </w:t>
            </w:r>
            <w:r>
              <w:rPr>
                <w:rFonts w:cs="Arial"/>
                <w:bCs/>
                <w:lang w:eastAsia="nl-NL"/>
              </w:rPr>
              <w:t>“</w:t>
            </w:r>
            <w:proofErr w:type="spellStart"/>
            <w:r>
              <w:rPr>
                <w:rFonts w:cs="Arial"/>
                <w:bCs/>
                <w:lang w:eastAsia="nl-NL"/>
              </w:rPr>
              <w:t>Marporum</w:t>
            </w:r>
            <w:proofErr w:type="spellEnd"/>
            <w:r>
              <w:rPr>
                <w:rFonts w:cs="Arial"/>
                <w:bCs/>
                <w:lang w:eastAsia="nl-NL"/>
              </w:rPr>
              <w:t xml:space="preserve"> x Marmande </w:t>
            </w:r>
            <w:proofErr w:type="spellStart"/>
            <w:r>
              <w:rPr>
                <w:rFonts w:cs="Arial"/>
                <w:bCs/>
                <w:lang w:eastAsia="nl-NL"/>
              </w:rPr>
              <w:t>verte</w:t>
            </w:r>
            <w:proofErr w:type="spellEnd"/>
            <w:r>
              <w:rPr>
                <w:rFonts w:cs="Arial"/>
                <w:bCs/>
                <w:lang w:eastAsia="nl-NL"/>
              </w:rPr>
              <w:t xml:space="preserve">”, </w:t>
            </w:r>
            <w:proofErr w:type="spellStart"/>
            <w:r>
              <w:rPr>
                <w:rFonts w:cs="Arial"/>
                <w:bCs/>
                <w:strike/>
                <w:highlight w:val="lightGray"/>
                <w:lang w:eastAsia="nl-NL"/>
              </w:rPr>
              <w:t>Marsol</w:t>
            </w:r>
            <w:proofErr w:type="spellEnd"/>
            <w:r>
              <w:rPr>
                <w:rFonts w:cs="Arial"/>
                <w:bCs/>
                <w:strike/>
                <w:highlight w:val="lightGray"/>
                <w:lang w:eastAsia="nl-NL"/>
              </w:rPr>
              <w:t>, Anabel</w:t>
            </w:r>
            <w:r>
              <w:rPr>
                <w:rFonts w:cs="Arial"/>
                <w:bCs/>
                <w:lang w:eastAsia="nl-NL"/>
              </w:rPr>
              <w:t xml:space="preserve">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Motelle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Gourmet, Mohawk,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Ranco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Tradiro</w:t>
            </w:r>
            <w:proofErr w:type="spellEnd"/>
          </w:p>
        </w:tc>
      </w:tr>
      <w:tr w:rsidR="007D4E86" w:rsidRPr="00A356C1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  <w:bCs/>
                <w:strike/>
                <w:highlight w:val="lightGray"/>
                <w:lang w:eastAsia="nl-NL"/>
              </w:rPr>
              <w:t>Resistant for race 0 and 1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bCs/>
                <w:lang w:val="fr-CH" w:eastAsia="nl-NL"/>
              </w:rPr>
            </w:pPr>
            <w:r>
              <w:rPr>
                <w:rFonts w:cs="Arial"/>
                <w:bCs/>
                <w:strike/>
                <w:highlight w:val="lightGray"/>
                <w:lang w:val="fr-CH" w:eastAsia="nl-NL"/>
              </w:rPr>
              <w:t>(</w:t>
            </w:r>
            <w:proofErr w:type="spellStart"/>
            <w:r>
              <w:rPr>
                <w:rFonts w:cs="Arial"/>
                <w:i/>
                <w:strike/>
                <w:highlight w:val="lightGray"/>
                <w:lang w:val="fr-CH"/>
              </w:rPr>
              <w:t>Solanum</w:t>
            </w:r>
            <w:proofErr w:type="spellEnd"/>
            <w:r>
              <w:rPr>
                <w:rFonts w:cs="Arial"/>
                <w:i/>
                <w:strike/>
                <w:highlight w:val="lightGray"/>
                <w:lang w:val="fr-CH"/>
              </w:rPr>
              <w:t xml:space="preserve"> </w:t>
            </w:r>
            <w:proofErr w:type="spellStart"/>
            <w:r>
              <w:rPr>
                <w:rFonts w:cs="Arial"/>
                <w:i/>
                <w:strike/>
                <w:highlight w:val="lightGray"/>
                <w:lang w:val="fr-CH"/>
              </w:rPr>
              <w:t>lycopersicum</w:t>
            </w:r>
            <w:proofErr w:type="spellEnd"/>
            <w:r>
              <w:rPr>
                <w:rFonts w:cs="Arial"/>
                <w:strike/>
                <w:highlight w:val="lightGray"/>
                <w:lang w:val="fr-CH"/>
              </w:rPr>
              <w:t xml:space="preserve">) </w:t>
            </w:r>
            <w:proofErr w:type="spellStart"/>
            <w:r>
              <w:rPr>
                <w:rFonts w:cs="Arial"/>
                <w:bCs/>
                <w:strike/>
                <w:highlight w:val="lightGray"/>
                <w:lang w:val="fr-CH" w:eastAsia="nl-NL"/>
              </w:rPr>
              <w:t>Motelle</w:t>
            </w:r>
            <w:proofErr w:type="spellEnd"/>
            <w:r>
              <w:rPr>
                <w:rFonts w:cs="Arial"/>
                <w:bCs/>
                <w:strike/>
                <w:highlight w:val="lightGray"/>
                <w:lang w:val="fr-CH" w:eastAsia="nl-NL"/>
              </w:rPr>
              <w:t>, Gourmet, Mohawk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9.3.2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0"/>
              </w:tabs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Control varieties for the test with race </w:t>
            </w:r>
            <w:r w:rsidRPr="00A356C1">
              <w:rPr>
                <w:rFonts w:cs="Arial"/>
                <w:strike/>
                <w:highlight w:val="lightGray"/>
              </w:rPr>
              <w:t>1 (ex 2)</w:t>
            </w:r>
            <w:r w:rsidRPr="00A356C1">
              <w:rPr>
                <w:rFonts w:cs="Arial"/>
                <w:highlight w:val="lightGray"/>
                <w:u w:val="single"/>
              </w:rPr>
              <w:t>1EU/2US</w:t>
            </w:r>
            <w:r w:rsidRPr="00A356C1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ind w:left="318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Susceptible</w:t>
            </w:r>
            <w:r>
              <w:rPr>
                <w:rFonts w:cs="Arial"/>
                <w:bCs/>
                <w:lang w:eastAsia="nl-NL"/>
              </w:rPr>
              <w:tab/>
            </w:r>
            <w:r>
              <w:rPr>
                <w:rFonts w:cs="Arial"/>
              </w:rPr>
              <w:tab/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(</w:t>
            </w:r>
            <w:proofErr w:type="spellStart"/>
            <w:r>
              <w:rPr>
                <w:rFonts w:cs="Arial"/>
                <w:i/>
              </w:rPr>
              <w:t>Solanum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lycopersicum</w:t>
            </w:r>
            <w:proofErr w:type="spellEnd"/>
            <w:r>
              <w:rPr>
                <w:rFonts w:cs="Arial"/>
              </w:rPr>
              <w:t xml:space="preserve">) </w:t>
            </w:r>
            <w:r>
              <w:rPr>
                <w:rFonts w:cs="Arial"/>
                <w:bCs/>
                <w:lang w:eastAsia="nl-NL"/>
              </w:rPr>
              <w:t xml:space="preserve">Marmande </w:t>
            </w:r>
            <w:proofErr w:type="spellStart"/>
            <w:r>
              <w:rPr>
                <w:rFonts w:cs="Arial"/>
                <w:bCs/>
                <w:lang w:eastAsia="nl-NL"/>
              </w:rPr>
              <w:t>verte</w:t>
            </w:r>
            <w:proofErr w:type="spellEnd"/>
            <w:r>
              <w:rPr>
                <w:rFonts w:cs="Arial"/>
                <w:bCs/>
                <w:lang w:eastAsia="nl-NL"/>
              </w:rPr>
              <w:t xml:space="preserve">, Cherry Belle, Roma,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Marporum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Ranco</w:t>
            </w:r>
            <w:proofErr w:type="spellEnd"/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ind w:left="318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strike/>
                <w:highlight w:val="lightGray"/>
                <w:lang w:eastAsia="nl-NL"/>
              </w:rPr>
              <w:t>Resistant for race 0 only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402"/>
              </w:tabs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strike/>
                <w:highlight w:val="lightGray"/>
                <w:lang w:eastAsia="nl-NL"/>
              </w:rPr>
              <w:t>(</w:t>
            </w:r>
            <w:proofErr w:type="spellStart"/>
            <w:r>
              <w:rPr>
                <w:rFonts w:cs="Arial"/>
                <w:i/>
                <w:strike/>
                <w:highlight w:val="lightGray"/>
              </w:rPr>
              <w:t>Solanum</w:t>
            </w:r>
            <w:proofErr w:type="spellEnd"/>
            <w:r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>
              <w:rPr>
                <w:rFonts w:cs="Arial"/>
                <w:i/>
                <w:strike/>
                <w:highlight w:val="lightGray"/>
              </w:rPr>
              <w:t>lycopersicum</w:t>
            </w:r>
            <w:proofErr w:type="spellEnd"/>
            <w:r>
              <w:rPr>
                <w:rFonts w:cs="Arial"/>
                <w:strike/>
                <w:highlight w:val="lightGray"/>
              </w:rPr>
              <w:t xml:space="preserve">) </w:t>
            </w:r>
            <w:proofErr w:type="spellStart"/>
            <w:r>
              <w:rPr>
                <w:rFonts w:cs="Arial"/>
                <w:bCs/>
                <w:strike/>
                <w:highlight w:val="lightGray"/>
                <w:lang w:eastAsia="nl-NL"/>
              </w:rPr>
              <w:t>Marporum</w:t>
            </w:r>
            <w:proofErr w:type="spellEnd"/>
            <w:r>
              <w:rPr>
                <w:rFonts w:cs="Arial"/>
                <w:bCs/>
                <w:strike/>
                <w:highlight w:val="lightGray"/>
                <w:lang w:eastAsia="nl-NL"/>
              </w:rPr>
              <w:t xml:space="preserve">, </w:t>
            </w:r>
            <w:proofErr w:type="spellStart"/>
            <w:r>
              <w:rPr>
                <w:rFonts w:cs="Arial"/>
                <w:bCs/>
                <w:strike/>
                <w:highlight w:val="lightGray"/>
                <w:lang w:eastAsia="nl-NL"/>
              </w:rPr>
              <w:t>Ranco</w:t>
            </w:r>
            <w:proofErr w:type="spellEnd"/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ind w:left="318"/>
              <w:rPr>
                <w:rFonts w:cs="Arial"/>
                <w:bCs/>
                <w:strike/>
                <w:highlight w:val="lightGray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Resistant </w:t>
            </w:r>
            <w:r>
              <w:rPr>
                <w:rFonts w:cs="Arial"/>
                <w:bCs/>
                <w:strike/>
                <w:highlight w:val="lightGray"/>
                <w:lang w:eastAsia="nl-NL"/>
              </w:rPr>
              <w:t>for race 0 and 1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jc w:val="left"/>
              <w:rPr>
                <w:rFonts w:cs="Arial"/>
                <w:bCs/>
                <w:strike/>
                <w:highlight w:val="lightGray"/>
                <w:lang w:val="es-ES_tradnl"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Emperador,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Colosus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and</w:t>
            </w:r>
            <w:r>
              <w:rPr>
                <w:rFonts w:cs="Arial"/>
                <w:bCs/>
                <w:lang w:val="es-ES_tradnl" w:eastAsia="nl-NL"/>
              </w:rPr>
              <w:t xml:space="preserve"> (</w:t>
            </w:r>
            <w:proofErr w:type="spellStart"/>
            <w:r>
              <w:rPr>
                <w:rFonts w:cs="Arial"/>
                <w:i/>
                <w:lang w:val="es-ES_tradnl"/>
              </w:rPr>
              <w:t>Solanum</w:t>
            </w:r>
            <w:proofErr w:type="spellEnd"/>
            <w:r>
              <w:rPr>
                <w:rFonts w:cs="Arial"/>
                <w:i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i/>
                <w:lang w:val="es-ES_tradnl"/>
              </w:rPr>
              <w:t>lycopersicum</w:t>
            </w:r>
            <w:proofErr w:type="spellEnd"/>
            <w:r>
              <w:rPr>
                <w:rFonts w:cs="Arial"/>
                <w:lang w:val="es-ES_tradnl"/>
              </w:rPr>
              <w:t xml:space="preserve">) </w:t>
            </w:r>
            <w:proofErr w:type="spellStart"/>
            <w:r>
              <w:rPr>
                <w:rFonts w:cs="Arial"/>
                <w:bCs/>
                <w:lang w:val="es-ES_tradnl" w:eastAsia="nl-NL"/>
              </w:rPr>
              <w:t>Tradiro</w:t>
            </w:r>
            <w:proofErr w:type="spellEnd"/>
            <w:r>
              <w:rPr>
                <w:rFonts w:cs="Arial"/>
                <w:bCs/>
                <w:lang w:val="es-ES_tradnl" w:eastAsia="nl-NL"/>
              </w:rPr>
              <w:t>, Odisea,</w:t>
            </w:r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“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Motelle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x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Marmande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verte”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9.3.3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Control varieties for the test with </w:t>
            </w:r>
          </w:p>
          <w:p w:rsidR="007D4E86" w:rsidRDefault="007D4E86" w:rsidP="007D4E86">
            <w:pPr>
              <w:rPr>
                <w:rFonts w:cs="Arial"/>
                <w:bCs/>
                <w:strike/>
                <w:highlight w:val="lightGray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race </w:t>
            </w:r>
            <w:r w:rsidRPr="001F2491">
              <w:rPr>
                <w:rFonts w:cs="Arial"/>
                <w:strike/>
                <w:highlight w:val="lightGray"/>
                <w:lang w:val="fr-FR"/>
              </w:rPr>
              <w:t>2 (ex 3)</w:t>
            </w:r>
            <w:r w:rsidRPr="001F2491">
              <w:rPr>
                <w:rFonts w:cs="Arial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jc w:val="left"/>
              <w:rPr>
                <w:rFonts w:cs="Arial"/>
                <w:bCs/>
                <w:strike/>
                <w:highlight w:val="lightGray"/>
                <w:lang w:eastAsia="nl-NL"/>
              </w:rPr>
            </w:pPr>
          </w:p>
        </w:tc>
      </w:tr>
      <w:tr w:rsidR="007D4E86" w:rsidRPr="00A356C1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ind w:left="318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Susceptible </w:t>
            </w:r>
            <w:r>
              <w:rPr>
                <w:rFonts w:cs="Arial"/>
                <w:bCs/>
                <w:strike/>
                <w:highlight w:val="lightGray"/>
                <w:lang w:eastAsia="nl-NL"/>
              </w:rPr>
              <w:t>for race 2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jc w:val="left"/>
              <w:rPr>
                <w:rFonts w:cs="Arial"/>
                <w:bCs/>
                <w:strike/>
                <w:highlight w:val="lightGray"/>
                <w:lang w:val="de-CH" w:eastAsia="nl-NL"/>
              </w:rPr>
            </w:pPr>
            <w:proofErr w:type="spellStart"/>
            <w:r>
              <w:rPr>
                <w:rFonts w:cs="Arial"/>
                <w:bCs/>
                <w:lang w:val="de-CH" w:eastAsia="nl-NL"/>
              </w:rPr>
              <w:t>Emperador</w:t>
            </w:r>
            <w:proofErr w:type="spellEnd"/>
            <w:r>
              <w:rPr>
                <w:rFonts w:cs="Arial"/>
                <w:bCs/>
                <w:lang w:val="de-CH" w:eastAsia="nl-NL"/>
              </w:rPr>
              <w:t xml:space="preserve">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val="de-CH" w:eastAsia="nl-NL"/>
              </w:rPr>
              <w:t>and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val="de-CH" w:eastAsia="nl-NL"/>
              </w:rPr>
              <w:t xml:space="preserve"> (</w:t>
            </w:r>
            <w:r>
              <w:rPr>
                <w:rFonts w:cs="Arial"/>
                <w:i/>
                <w:highlight w:val="lightGray"/>
                <w:u w:val="single"/>
                <w:lang w:val="de-CH"/>
              </w:rPr>
              <w:t xml:space="preserve">Solanum </w:t>
            </w:r>
            <w:proofErr w:type="spellStart"/>
            <w:r>
              <w:rPr>
                <w:rFonts w:cs="Arial"/>
                <w:i/>
                <w:highlight w:val="lightGray"/>
                <w:u w:val="single"/>
                <w:lang w:val="de-CH"/>
              </w:rPr>
              <w:t>lycopersicum</w:t>
            </w:r>
            <w:proofErr w:type="spellEnd"/>
            <w:r>
              <w:rPr>
                <w:rFonts w:cs="Arial"/>
                <w:highlight w:val="lightGray"/>
                <w:u w:val="single"/>
                <w:lang w:val="de-CH"/>
              </w:rPr>
              <w:t>)</w:t>
            </w:r>
            <w:r>
              <w:rPr>
                <w:rFonts w:cs="Arial"/>
                <w:bCs/>
                <w:highlight w:val="lightGray"/>
                <w:u w:val="single"/>
                <w:lang w:val="de-CH" w:eastAsia="nl-NL"/>
              </w:rPr>
              <w:t xml:space="preserve">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val="de-CH" w:eastAsia="nl-NL"/>
              </w:rPr>
              <w:t>Marmande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val="de-CH" w:eastAsia="nl-NL"/>
              </w:rPr>
              <w:t xml:space="preserve"> verte,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val="de-CH" w:eastAsia="nl-NL"/>
              </w:rPr>
              <w:t>Motelle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val="de-CH" w:eastAsia="nl-NL"/>
              </w:rPr>
              <w:t xml:space="preserve">,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val="de-CH" w:eastAsia="nl-NL"/>
              </w:rPr>
              <w:t>Marporum</w:t>
            </w:r>
            <w:proofErr w:type="spellEnd"/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val="de-CH"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ind w:left="318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Resistant </w:t>
            </w:r>
            <w:r>
              <w:rPr>
                <w:rFonts w:cs="Arial"/>
                <w:bCs/>
                <w:strike/>
                <w:highlight w:val="lightGray"/>
                <w:lang w:eastAsia="nl-NL"/>
              </w:rPr>
              <w:t>for race 0, 1 and 2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jc w:val="left"/>
              <w:rPr>
                <w:rFonts w:cs="Arial"/>
                <w:bCs/>
                <w:lang w:val="de-CH" w:eastAsia="nl-NL"/>
              </w:rPr>
            </w:pPr>
            <w:proofErr w:type="spellStart"/>
            <w:r>
              <w:rPr>
                <w:rFonts w:cs="Arial"/>
                <w:bCs/>
                <w:lang w:eastAsia="nl-NL"/>
              </w:rPr>
              <w:t>Colosus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and (</w:t>
            </w:r>
            <w:proofErr w:type="spellStart"/>
            <w:r>
              <w:rPr>
                <w:rFonts w:cs="Arial"/>
                <w:i/>
                <w:highlight w:val="lightGray"/>
                <w:u w:val="single"/>
              </w:rPr>
              <w:t>Solanum</w:t>
            </w:r>
            <w:proofErr w:type="spellEnd"/>
            <w:r>
              <w:rPr>
                <w:rFonts w:cs="Arial"/>
                <w:i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cs="Arial"/>
                <w:i/>
                <w:highlight w:val="lightGray"/>
                <w:u w:val="single"/>
              </w:rPr>
              <w:t>lycopersicum</w:t>
            </w:r>
            <w:proofErr w:type="spellEnd"/>
            <w:r>
              <w:rPr>
                <w:rFonts w:cs="Arial"/>
                <w:highlight w:val="lightGray"/>
                <w:u w:val="single"/>
              </w:rPr>
              <w:t>)</w:t>
            </w:r>
            <w:r>
              <w:rPr>
                <w:rFonts w:cs="Arial"/>
                <w:bCs/>
                <w:lang w:eastAsia="nl-NL"/>
              </w:rPr>
              <w:t xml:space="preserve">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Tributes, Murdoch, “Marmande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verte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x Florida”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Test design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&gt;20 plants; e.g. 35 seeds for 24 plants, including 2 blanks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Test facility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glasshouse or climate room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Temperature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402"/>
              </w:tabs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24-28°C (severe test, with mild isolate)</w:t>
            </w:r>
          </w:p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20-24°C (mild test, with severe isolate)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Light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12 hours per day or longer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Season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all seasons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Special measures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slightly acidic peat soil is optimal;</w:t>
            </w:r>
          </w:p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keep soil humid but avoid water stress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Preparation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aerated </w:t>
            </w:r>
            <w:proofErr w:type="spellStart"/>
            <w:r>
              <w:rPr>
                <w:rFonts w:cs="Arial"/>
                <w:bCs/>
                <w:lang w:eastAsia="nl-NL"/>
              </w:rPr>
              <w:t>Messiaen</w:t>
            </w:r>
            <w:proofErr w:type="spellEnd"/>
            <w:r>
              <w:rPr>
                <w:rFonts w:cs="Arial"/>
                <w:bCs/>
                <w:lang w:eastAsia="nl-NL"/>
              </w:rPr>
              <w:t xml:space="preserve"> or PDA or Agar Medium S of </w:t>
            </w:r>
            <w:proofErr w:type="spellStart"/>
            <w:r>
              <w:rPr>
                <w:rFonts w:cs="Arial"/>
                <w:bCs/>
                <w:lang w:eastAsia="nl-NL"/>
              </w:rPr>
              <w:t>Messiaen</w:t>
            </w:r>
            <w:proofErr w:type="spellEnd"/>
            <w:r>
              <w:rPr>
                <w:rFonts w:cs="Arial"/>
                <w:bCs/>
                <w:lang w:eastAsia="nl-NL"/>
              </w:rPr>
              <w:t xml:space="preserve"> or </w:t>
            </w:r>
            <w:proofErr w:type="spellStart"/>
            <w:r>
              <w:rPr>
                <w:rFonts w:cs="Arial"/>
                <w:bCs/>
                <w:lang w:eastAsia="nl-NL"/>
              </w:rPr>
              <w:t>Czapek</w:t>
            </w:r>
            <w:proofErr w:type="spellEnd"/>
            <w:r>
              <w:rPr>
                <w:rFonts w:cs="Arial"/>
                <w:bCs/>
                <w:lang w:eastAsia="nl-NL"/>
              </w:rPr>
              <w:t xml:space="preserve"> Dox culture or scraping of plates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Quantification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spore count, adjust to 10</w:t>
            </w:r>
            <w:r>
              <w:rPr>
                <w:rFonts w:cs="Arial"/>
                <w:bCs/>
                <w:vertAlign w:val="superscript"/>
                <w:lang w:eastAsia="nl-NL"/>
              </w:rPr>
              <w:t>6</w:t>
            </w:r>
            <w:r>
              <w:rPr>
                <w:rFonts w:cs="Arial"/>
                <w:bCs/>
                <w:lang w:eastAsia="nl-NL"/>
              </w:rPr>
              <w:t xml:space="preserve"> spores per ml, lower concentration for a very aggressive isolate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10-18 d, cotyledon to first leaf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Inoculation method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roots and hypocotyls are immersed in spore suspension for 5</w:t>
            </w:r>
            <w:r>
              <w:rPr>
                <w:rFonts w:cs="Arial"/>
                <w:bCs/>
                <w:lang w:eastAsia="nl-NL"/>
              </w:rPr>
              <w:noBreakHyphen/>
              <w:t>15 min; trimming of roots is an option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Final observations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14-21 days after inoculation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Observations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11.1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Method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  <w:bCs/>
                <w:lang w:eastAsia="nl-NL"/>
              </w:rPr>
              <w:t>visual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11.2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Observation scale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symptoms:</w:t>
            </w:r>
          </w:p>
          <w:p w:rsidR="007D4E86" w:rsidRDefault="007D4E86" w:rsidP="007D4E86">
            <w:pPr>
              <w:spacing w:before="20" w:after="20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growth retardation, wilting, yellowing, </w:t>
            </w:r>
            <w:r>
              <w:rPr>
                <w:rFonts w:cs="Arial"/>
                <w:bCs/>
                <w:lang w:eastAsia="nl-NL"/>
              </w:rPr>
              <w:tab/>
            </w:r>
          </w:p>
          <w:p w:rsidR="007D4E86" w:rsidRDefault="007D4E86" w:rsidP="007D4E86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bCs/>
                <w:lang w:eastAsia="nl-NL"/>
              </w:rPr>
              <w:t>vessel browning extending above cotyledon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11.3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Validation of test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bCs/>
                <w:lang w:eastAsia="nl-NL"/>
              </w:rPr>
              <w:t>evaluation</w:t>
            </w:r>
            <w:proofErr w:type="gramEnd"/>
            <w:r>
              <w:rPr>
                <w:rFonts w:cs="Arial"/>
                <w:bCs/>
                <w:lang w:eastAsia="nl-NL"/>
              </w:rPr>
              <w:t xml:space="preserve"> of variety resistance should be calibrated with results of resistant and susceptible controls.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>
              <w:rPr>
                <w:rFonts w:cs="Arial"/>
              </w:rPr>
              <w:t>Interpretation of test results in comparison with control varieties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</w:rPr>
            </w:pPr>
            <w:r>
              <w:rPr>
                <w:rFonts w:cs="Arial"/>
                <w:bCs/>
                <w:lang w:eastAsia="nl-NL"/>
              </w:rPr>
              <w:t>absent</w:t>
            </w:r>
            <w:r>
              <w:rPr>
                <w:rFonts w:cs="Arial"/>
                <w:bCs/>
                <w:lang w:eastAsia="nl-NL"/>
              </w:rPr>
              <w:tab/>
              <w:t>[1]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severe symptoms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</w:rPr>
            </w:pPr>
            <w:r>
              <w:rPr>
                <w:rFonts w:cs="Arial"/>
                <w:bCs/>
                <w:lang w:eastAsia="nl-NL"/>
              </w:rPr>
              <w:t>present</w:t>
            </w:r>
            <w:r>
              <w:rPr>
                <w:rFonts w:cs="Arial"/>
                <w:bCs/>
                <w:lang w:eastAsia="nl-NL"/>
              </w:rPr>
              <w:tab/>
              <w:t>[9]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mild or no symptoms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Critical control points</w:t>
            </w:r>
          </w:p>
          <w:p w:rsidR="007D4E86" w:rsidRDefault="007D4E86" w:rsidP="007D4E86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  <w:bCs/>
                <w:lang w:eastAsia="nl-NL"/>
              </w:rPr>
            </w:pP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Test results may vary slightly in inoculum pressure due to differences in isolate, spore concentration, soil humidity and temperature. </w:t>
            </w:r>
          </w:p>
        </w:tc>
      </w:tr>
    </w:tbl>
    <w:p w:rsidR="007D4E86" w:rsidRDefault="007D4E86" w:rsidP="007D4E86">
      <w:pPr>
        <w:rPr>
          <w:szCs w:val="24"/>
          <w:u w:val="single"/>
        </w:rPr>
      </w:pPr>
    </w:p>
    <w:p w:rsidR="007D4E86" w:rsidRDefault="007D4E86" w:rsidP="007D4E86">
      <w:pPr>
        <w:jc w:val="left"/>
        <w:rPr>
          <w:szCs w:val="24"/>
          <w:u w:val="single"/>
        </w:rPr>
      </w:pPr>
      <w:r>
        <w:rPr>
          <w:szCs w:val="24"/>
          <w:highlight w:val="lightGray"/>
          <w:u w:val="single"/>
        </w:rPr>
        <w:tab/>
        <w:t>(ii) DNA marker test</w:t>
      </w:r>
    </w:p>
    <w:p w:rsidR="007D4E86" w:rsidRDefault="007D4E86" w:rsidP="007D4E86">
      <w:pPr>
        <w:jc w:val="center"/>
        <w:rPr>
          <w:szCs w:val="24"/>
          <w:u w:val="single"/>
        </w:rPr>
      </w:pPr>
    </w:p>
    <w:p w:rsidR="007D4E86" w:rsidRDefault="007D4E86" w:rsidP="007D4E86">
      <w:pPr>
        <w:jc w:val="left"/>
        <w:rPr>
          <w:szCs w:val="24"/>
          <w:u w:val="single"/>
        </w:rPr>
      </w:pPr>
      <w:r>
        <w:rPr>
          <w:szCs w:val="24"/>
          <w:highlight w:val="lightGray"/>
          <w:u w:val="single"/>
          <w:lang w:val="en-GB" w:eastAsia="nl-NL"/>
        </w:rPr>
        <w:t xml:space="preserve">Dominant resistance gene I2 is always associated with resistance to both race </w:t>
      </w:r>
      <w:r w:rsidRPr="001F2491">
        <w:rPr>
          <w:szCs w:val="24"/>
          <w:highlight w:val="lightGray"/>
          <w:u w:val="single"/>
          <w:lang w:val="en-GB" w:eastAsia="nl-NL"/>
        </w:rPr>
        <w:t xml:space="preserve">0EU/1US </w:t>
      </w:r>
      <w:r w:rsidRPr="00531ECA">
        <w:rPr>
          <w:szCs w:val="24"/>
          <w:highlight w:val="lightGray"/>
          <w:u w:val="single"/>
          <w:lang w:val="en-GB" w:eastAsia="nl-NL"/>
        </w:rPr>
        <w:t xml:space="preserve">and race </w:t>
      </w:r>
      <w:r w:rsidRPr="001F2491">
        <w:rPr>
          <w:szCs w:val="24"/>
          <w:highlight w:val="lightGray"/>
          <w:u w:val="single"/>
          <w:lang w:val="en-GB" w:eastAsia="nl-NL"/>
        </w:rPr>
        <w:t>1EU/2US</w:t>
      </w:r>
      <w:r>
        <w:rPr>
          <w:szCs w:val="24"/>
          <w:highlight w:val="lightGray"/>
          <w:u w:val="single"/>
          <w:lang w:val="en-GB" w:eastAsia="nl-NL"/>
        </w:rPr>
        <w:t xml:space="preserve">. The </w:t>
      </w:r>
      <w:proofErr w:type="gramStart"/>
      <w:r>
        <w:rPr>
          <w:szCs w:val="24"/>
          <w:highlight w:val="lightGray"/>
          <w:u w:val="single"/>
          <w:lang w:val="en-GB" w:eastAsia="nl-NL"/>
        </w:rPr>
        <w:t>presence or absence of the resistance allele can be detected by the co-dominant marker as described in this method</w:t>
      </w:r>
      <w:proofErr w:type="gramEnd"/>
      <w:r>
        <w:rPr>
          <w:szCs w:val="24"/>
          <w:u w:val="single"/>
          <w:lang w:val="en-GB" w:eastAsia="nl-NL"/>
        </w:rPr>
        <w:t>.</w:t>
      </w:r>
    </w:p>
    <w:p w:rsidR="007D4E86" w:rsidRDefault="007D4E86" w:rsidP="007D4E86">
      <w:pPr>
        <w:tabs>
          <w:tab w:val="left" w:leader="dot" w:pos="3402"/>
        </w:tabs>
        <w:rPr>
          <w:bCs/>
          <w:szCs w:val="24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64"/>
        <w:gridCol w:w="5908"/>
      </w:tblGrid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val="en-GB" w:eastAsia="nl-NL"/>
              </w:rPr>
              <w:t>Pathogen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>Fusarium</w:t>
            </w:r>
            <w:proofErr w:type="spellEnd"/>
            <w:r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>oxysporum</w:t>
            </w:r>
            <w:proofErr w:type="spellEnd"/>
            <w:r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 xml:space="preserve"> </w:t>
            </w:r>
            <w:r>
              <w:rPr>
                <w:rFonts w:cs="Arial"/>
                <w:highlight w:val="lightGray"/>
                <w:u w:val="single"/>
                <w:lang w:val="en-GB" w:eastAsia="nl-NL"/>
              </w:rPr>
              <w:t xml:space="preserve">f. sp. </w:t>
            </w:r>
            <w:proofErr w:type="spellStart"/>
            <w:r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>lycopersici</w:t>
            </w:r>
            <w:proofErr w:type="spellEnd"/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Functional gene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I2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Primers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i/>
                <w:color w:val="000000"/>
                <w:highlight w:val="lightGray"/>
                <w:u w:val="single"/>
              </w:rPr>
            </w:pP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3.1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Allele for susceptibility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Z1063-i2-F</w:t>
            </w:r>
            <w:r>
              <w:rPr>
                <w:rFonts w:cs="Arial"/>
                <w:highlight w:val="lightGray"/>
                <w:u w:val="single"/>
              </w:rPr>
              <w:tab/>
              <w:t>5’-GTT TGA CAG CTT GGT TTT GT-3’</w:t>
            </w:r>
          </w:p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Z1063-i2-R</w:t>
            </w:r>
            <w:r>
              <w:rPr>
                <w:rFonts w:cs="Arial"/>
                <w:highlight w:val="lightGray"/>
                <w:u w:val="single"/>
              </w:rPr>
              <w:tab/>
              <w:t>5’-CTC AAA CTC ACC ATC ATT GA-3’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3.2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Allele for resistance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TFusF1</w:t>
            </w:r>
            <w:r>
              <w:rPr>
                <w:rFonts w:cs="Arial"/>
                <w:highlight w:val="lightGray"/>
                <w:u w:val="single"/>
              </w:rPr>
              <w:tab/>
              <w:t>5’-CTG AAA CTC TCC GTA TTT C-3’</w:t>
            </w:r>
          </w:p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TFusRR1</w:t>
            </w:r>
            <w:r>
              <w:rPr>
                <w:rFonts w:cs="Arial"/>
                <w:highlight w:val="lightGray"/>
                <w:u w:val="single"/>
              </w:rPr>
              <w:tab/>
              <w:t>5’-CGA AGA GTG ATT GGA GAT-3’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Format of the test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Number of plants per genotype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at least 20 plants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Control varieties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bCs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homozygous a</w:t>
            </w:r>
            <w:r w:rsidRPr="009A023C">
              <w:rPr>
                <w:rFonts w:cs="Arial"/>
                <w:bCs/>
                <w:highlight w:val="lightGray"/>
                <w:u w:val="single"/>
                <w:lang w:eastAsia="nl-NL"/>
              </w:rPr>
              <w:t>llele for susceptibility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present:</w:t>
            </w:r>
          </w:p>
          <w:p w:rsidR="007D4E86" w:rsidRDefault="007D4E86" w:rsidP="007D4E86">
            <w:pPr>
              <w:spacing w:before="20" w:after="20"/>
              <w:rPr>
                <w:rFonts w:cs="Arial"/>
                <w:bCs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(</w:t>
            </w:r>
            <w:proofErr w:type="spellStart"/>
            <w:r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>Solanum</w:t>
            </w:r>
            <w:proofErr w:type="spellEnd"/>
            <w:r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>lycopersicum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) Moneymaker</w:t>
            </w:r>
          </w:p>
          <w:p w:rsidR="007D4E86" w:rsidRDefault="007D4E86" w:rsidP="007D4E86">
            <w:pPr>
              <w:spacing w:before="20" w:after="20"/>
              <w:rPr>
                <w:rFonts w:cs="Arial"/>
                <w:bCs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homozygous allele for resistance present: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Emperador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and  (</w:t>
            </w:r>
            <w:proofErr w:type="spellStart"/>
            <w:r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>Solanum</w:t>
            </w:r>
            <w:proofErr w:type="spellEnd"/>
            <w:r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>lycopersicum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)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Tradiro</w:t>
            </w:r>
            <w:proofErr w:type="spellEnd"/>
          </w:p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9B4E9C">
              <w:rPr>
                <w:rFonts w:cs="Arial"/>
                <w:bCs/>
                <w:highlight w:val="lightGray"/>
                <w:u w:val="single"/>
                <w:lang w:eastAsia="nl-NL"/>
              </w:rPr>
              <w:t>add blanks as negative PCR control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 xml:space="preserve">5. 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Preparation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5.1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Preparation DNA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  <w:proofErr w:type="gram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harvest</w:t>
            </w:r>
            <w:proofErr w:type="gram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per individual plant a part of a young leaf. Isolate total DNA of each individual plant separately</w:t>
            </w:r>
            <w:r>
              <w:rPr>
                <w:rFonts w:cs="Arial"/>
                <w:bCs/>
                <w:u w:val="single"/>
                <w:lang w:eastAsia="nl-NL"/>
              </w:rPr>
              <w:t xml:space="preserve">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with a standard DNA isolation protocol (CTAB/SDS based). Re- suspend in 100 µl T</w:t>
            </w:r>
            <w:r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10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E</w:t>
            </w:r>
            <w:r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0</w:t>
            </w:r>
            <w:proofErr w:type="gramStart"/>
            <w:r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,1</w:t>
            </w:r>
            <w:proofErr w:type="gramEnd"/>
            <w:r w:rsidRPr="009B4E9C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or another suitable buffer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. Dilute total DNA to 1/10 (H</w:t>
            </w:r>
            <w:r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2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O) to obtain a</w:t>
            </w:r>
            <w:r>
              <w:rPr>
                <w:rFonts w:cs="Arial"/>
                <w:bCs/>
                <w:u w:val="single"/>
                <w:lang w:eastAsia="nl-NL"/>
              </w:rPr>
              <w:t xml:space="preserve">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DNA concentration between 1-10 ng/µl.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5.2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Preparation PCR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u w:val="single"/>
              </w:rPr>
            </w:pPr>
            <w:proofErr w:type="gram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for</w:t>
            </w:r>
            <w:proofErr w:type="gram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example, u</w:t>
            </w:r>
            <w:r>
              <w:rPr>
                <w:rFonts w:cs="Arial"/>
                <w:highlight w:val="lightGray"/>
                <w:u w:val="single"/>
              </w:rPr>
              <w:t>se 3 µl of each diluted DNA sample into individuals PCR reactions.</w:t>
            </w:r>
          </w:p>
          <w:p w:rsidR="007D4E86" w:rsidRDefault="007D4E86" w:rsidP="007D4E86">
            <w:pPr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prepare the PCR master mix, 20µl reaction volume, for example:</w:t>
            </w:r>
          </w:p>
          <w:p w:rsidR="007D4E86" w:rsidRDefault="007D4E86" w:rsidP="007D4E86">
            <w:pPr>
              <w:pStyle w:val="ListParagraph"/>
              <w:numPr>
                <w:ilvl w:val="0"/>
                <w:numId w:val="7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3 µl of 10x diluted DNA</w:t>
            </w:r>
          </w:p>
          <w:p w:rsidR="007D4E86" w:rsidRDefault="007D4E86" w:rsidP="007D4E86">
            <w:pPr>
              <w:pStyle w:val="ListParagraph"/>
              <w:numPr>
                <w:ilvl w:val="0"/>
                <w:numId w:val="7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2,5 µl of 10x reaction buffer</w:t>
            </w:r>
          </w:p>
          <w:p w:rsidR="007D4E86" w:rsidRDefault="007D4E86" w:rsidP="007D4E86">
            <w:pPr>
              <w:pStyle w:val="ListParagraph"/>
              <w:numPr>
                <w:ilvl w:val="0"/>
                <w:numId w:val="7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 xml:space="preserve">2 </w:t>
            </w:r>
            <w:proofErr w:type="spellStart"/>
            <w:r>
              <w:rPr>
                <w:rFonts w:cs="Arial"/>
                <w:highlight w:val="lightGray"/>
                <w:u w:val="single"/>
              </w:rPr>
              <w:t>mM</w:t>
            </w:r>
            <w:proofErr w:type="spellEnd"/>
            <w:r>
              <w:rPr>
                <w:rFonts w:cs="Arial"/>
                <w:highlight w:val="lightGray"/>
                <w:u w:val="single"/>
              </w:rPr>
              <w:t xml:space="preserve"> MgCl2</w:t>
            </w:r>
          </w:p>
          <w:p w:rsidR="007D4E86" w:rsidRDefault="007D4E86" w:rsidP="007D4E86">
            <w:pPr>
              <w:pStyle w:val="ListParagraph"/>
              <w:numPr>
                <w:ilvl w:val="0"/>
                <w:numId w:val="7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0.1 µM of resistance primers each</w:t>
            </w:r>
          </w:p>
          <w:p w:rsidR="007D4E86" w:rsidRDefault="007D4E86" w:rsidP="007D4E86">
            <w:pPr>
              <w:pStyle w:val="ListParagraph"/>
              <w:numPr>
                <w:ilvl w:val="0"/>
                <w:numId w:val="7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0.2 µM of susceptible primers each</w:t>
            </w:r>
          </w:p>
          <w:p w:rsidR="007D4E86" w:rsidRDefault="007D4E86" w:rsidP="007D4E86">
            <w:pPr>
              <w:pStyle w:val="ListParagraph"/>
              <w:numPr>
                <w:ilvl w:val="0"/>
                <w:numId w:val="7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 xml:space="preserve">200 µM of each of the four </w:t>
            </w:r>
            <w:proofErr w:type="spellStart"/>
            <w:r>
              <w:rPr>
                <w:rFonts w:cs="Arial"/>
                <w:highlight w:val="lightGray"/>
                <w:u w:val="single"/>
              </w:rPr>
              <w:t>dNTPs</w:t>
            </w:r>
            <w:proofErr w:type="spellEnd"/>
          </w:p>
          <w:p w:rsidR="007D4E86" w:rsidRDefault="007D4E86" w:rsidP="007D4E86">
            <w:pPr>
              <w:pStyle w:val="ListParagraph"/>
              <w:numPr>
                <w:ilvl w:val="0"/>
                <w:numId w:val="7"/>
              </w:numPr>
              <w:spacing w:before="20" w:after="20"/>
              <w:ind w:left="130" w:firstLine="0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 xml:space="preserve">1 unit of </w:t>
            </w:r>
            <w:proofErr w:type="spellStart"/>
            <w:r>
              <w:rPr>
                <w:rFonts w:cs="Arial"/>
                <w:highlight w:val="lightGray"/>
                <w:u w:val="single"/>
              </w:rPr>
              <w:t>Taq</w:t>
            </w:r>
            <w:proofErr w:type="spellEnd"/>
            <w:r>
              <w:rPr>
                <w:rFonts w:cs="Arial"/>
                <w:highlight w:val="lightGray"/>
                <w:u w:val="single"/>
              </w:rPr>
              <w:t xml:space="preserve"> DNA polymerase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PCR conditions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for example:</w:t>
            </w:r>
          </w:p>
          <w:p w:rsidR="007D4E86" w:rsidRDefault="007D4E86" w:rsidP="007D4E86">
            <w:pPr>
              <w:spacing w:before="20" w:after="20"/>
              <w:rPr>
                <w:rFonts w:cs="Arial"/>
                <w:bCs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1. initial denaturation step at 94°C for 3 minutes</w:t>
            </w:r>
          </w:p>
          <w:p w:rsidR="007D4E86" w:rsidRDefault="007D4E86" w:rsidP="007D4E86">
            <w:pPr>
              <w:spacing w:before="20" w:after="20"/>
              <w:rPr>
                <w:rFonts w:cs="Arial"/>
                <w:bCs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2. 35 cycles at 94°C for 1 minute, 56°C for 1 minute, and 72°C for 2</w:t>
            </w:r>
            <w:r>
              <w:rPr>
                <w:rFonts w:cs="Arial"/>
                <w:bCs/>
                <w:u w:val="single"/>
                <w:lang w:eastAsia="nl-NL"/>
              </w:rPr>
              <w:t xml:space="preserve">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minutes</w:t>
            </w:r>
          </w:p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3. </w:t>
            </w:r>
            <w:r>
              <w:rPr>
                <w:rFonts w:cs="Arial"/>
                <w:highlight w:val="lightGray"/>
                <w:u w:val="single"/>
              </w:rPr>
              <w:t>final extension step of 72°C for 10 minutes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7.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Observations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7.1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Method</w:t>
            </w:r>
          </w:p>
        </w:tc>
        <w:tc>
          <w:tcPr>
            <w:tcW w:w="5908" w:type="dxa"/>
            <w:hideMark/>
          </w:tcPr>
          <w:p w:rsidR="007D4E86" w:rsidRPr="00FD551B" w:rsidRDefault="007D4E86" w:rsidP="007D4E86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v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isual</w:t>
            </w:r>
            <w:r w:rsidRPr="00FD551B">
              <w:rPr>
                <w:rFonts w:cs="Arial"/>
                <w:bCs/>
                <w:highlight w:val="lightGray"/>
                <w:u w:val="single"/>
                <w:lang w:eastAsia="nl-NL"/>
              </w:rPr>
              <w:t>, after detection on gel together with a suitable ladder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7.2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Observation scale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</w:tbl>
    <w:p w:rsidR="007D4E86" w:rsidRDefault="007D4E86" w:rsidP="007D4E86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D4E86" w:rsidTr="007D4E86">
        <w:tc>
          <w:tcPr>
            <w:tcW w:w="3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91A0D7C" wp14:editId="37840F76">
                  <wp:extent cx="1419225" cy="876300"/>
                  <wp:effectExtent l="0" t="0" r="952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6051EB4C" wp14:editId="41BC9CC0">
                  <wp:extent cx="1514475" cy="828675"/>
                  <wp:effectExtent l="0" t="0" r="9525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7BD638EE" wp14:editId="6452F1BA">
                  <wp:extent cx="1790700" cy="828675"/>
                  <wp:effectExtent l="0" t="0" r="0" b="9525"/>
                  <wp:docPr id="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E86" w:rsidRPr="00423FDC" w:rsidTr="007D4E86">
        <w:tc>
          <w:tcPr>
            <w:tcW w:w="3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amplicon of 940bp only</w:t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amplicon of 600bp only</w:t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amplicons of 940bp and 600bp</w:t>
            </w:r>
          </w:p>
        </w:tc>
      </w:tr>
      <w:tr w:rsidR="007D4E86" w:rsidRPr="00423FDC" w:rsidTr="007D4E86">
        <w:tc>
          <w:tcPr>
            <w:tcW w:w="3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homozygous susceptible allele present</w:t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homozygous resistant allele present</w:t>
            </w:r>
          </w:p>
        </w:tc>
        <w:tc>
          <w:tcPr>
            <w:tcW w:w="3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susceptible and resistant allele present: heterozygous resistant</w:t>
            </w:r>
          </w:p>
          <w:p w:rsidR="007D4E86" w:rsidRDefault="007D4E86" w:rsidP="007D4E86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</w:tc>
      </w:tr>
    </w:tbl>
    <w:p w:rsidR="007D4E86" w:rsidRDefault="007D4E86" w:rsidP="007D4E86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64"/>
        <w:gridCol w:w="5908"/>
      </w:tblGrid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7.3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Validation of test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  <w:u w:val="single"/>
              </w:rPr>
            </w:pPr>
            <w:proofErr w:type="gramStart"/>
            <w:r>
              <w:rPr>
                <w:bCs/>
                <w:szCs w:val="24"/>
                <w:highlight w:val="lightGray"/>
                <w:u w:val="single"/>
                <w:lang w:eastAsia="nl-NL"/>
              </w:rPr>
              <w:t>control</w:t>
            </w:r>
            <w:proofErr w:type="gramEnd"/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varieties should give the expected band(s).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Interpretation of </w:t>
            </w:r>
            <w:r>
              <w:rPr>
                <w:szCs w:val="24"/>
                <w:highlight w:val="lightGray"/>
                <w:u w:val="single"/>
              </w:rPr>
              <w:t>test results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u w:val="single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u w:val="single"/>
              </w:rPr>
            </w:pPr>
            <w:r>
              <w:rPr>
                <w:szCs w:val="24"/>
                <w:highlight w:val="lightGray"/>
                <w:u w:val="single"/>
              </w:rPr>
              <w:t xml:space="preserve">24.1 </w:t>
            </w:r>
            <w:r w:rsidRPr="00B342A0">
              <w:rPr>
                <w:szCs w:val="24"/>
                <w:highlight w:val="lightGray"/>
                <w:u w:val="single"/>
              </w:rPr>
              <w:t xml:space="preserve">Resistance to race </w:t>
            </w:r>
            <w:r w:rsidRPr="001F2491">
              <w:rPr>
                <w:szCs w:val="24"/>
                <w:highlight w:val="lightGray"/>
                <w:u w:val="single"/>
              </w:rPr>
              <w:t>0EU/1US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bCs/>
                <w:szCs w:val="24"/>
                <w:highlight w:val="lightGray"/>
                <w:lang w:eastAsia="nl-NL"/>
              </w:rPr>
            </w:pPr>
            <w:r>
              <w:rPr>
                <w:bCs/>
                <w:szCs w:val="24"/>
                <w:highlight w:val="lightGray"/>
                <w:lang w:eastAsia="nl-NL"/>
              </w:rPr>
              <w:t>absent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Pr="009A023C" w:rsidRDefault="007D4E86" w:rsidP="007D4E86">
            <w:pPr>
              <w:tabs>
                <w:tab w:val="left" w:pos="600"/>
                <w:tab w:val="left" w:leader="dot" w:pos="3402"/>
              </w:tabs>
              <w:rPr>
                <w:szCs w:val="24"/>
              </w:rPr>
            </w:pPr>
            <w:r>
              <w:rPr>
                <w:bCs/>
                <w:szCs w:val="24"/>
                <w:highlight w:val="lightGray"/>
                <w:lang w:eastAsia="nl-NL"/>
              </w:rPr>
              <w:t xml:space="preserve">[1] </w:t>
            </w:r>
            <w:proofErr w:type="spellStart"/>
            <w:proofErr w:type="gramStart"/>
            <w:r w:rsidRPr="009A023C">
              <w:rPr>
                <w:bCs/>
                <w:szCs w:val="24"/>
                <w:highlight w:val="lightGray"/>
                <w:u w:val="single"/>
                <w:lang w:eastAsia="nl-NL"/>
              </w:rPr>
              <w:t>can</w:t>
            </w:r>
            <w:proofErr w:type="gramEnd"/>
            <w:r w:rsidRPr="009A023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not</w:t>
            </w:r>
            <w:proofErr w:type="spellEnd"/>
            <w:r w:rsidRPr="009A023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be concluded from the DNA-test, a bio-assay should be performed.</w:t>
            </w:r>
            <w:r>
              <w:rPr>
                <w:i/>
                <w:iCs/>
              </w:rPr>
              <w:t xml:space="preserve"> 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  <w:u w:val="single"/>
              </w:rPr>
            </w:pPr>
            <w:r>
              <w:rPr>
                <w:bCs/>
                <w:szCs w:val="24"/>
                <w:highlight w:val="lightGray"/>
                <w:lang w:eastAsia="nl-NL"/>
              </w:rPr>
              <w:t>prese</w:t>
            </w:r>
            <w:r w:rsidRPr="006331F9">
              <w:rPr>
                <w:bCs/>
                <w:szCs w:val="24"/>
                <w:highlight w:val="lightGray"/>
                <w:lang w:eastAsia="nl-NL"/>
              </w:rPr>
              <w:t>nt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pos="600"/>
                <w:tab w:val="left" w:leader="dot" w:pos="3402"/>
              </w:tabs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lang w:eastAsia="nl-NL"/>
              </w:rPr>
              <w:t xml:space="preserve">[9] </w:t>
            </w:r>
            <w:proofErr w:type="gramStart"/>
            <w:r>
              <w:rPr>
                <w:bCs/>
                <w:szCs w:val="24"/>
                <w:highlight w:val="lightGray"/>
                <w:lang w:eastAsia="nl-NL"/>
              </w:rPr>
              <w:t>h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omozygous</w:t>
            </w:r>
            <w:proofErr w:type="gramEnd"/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or heterozygous resistant in DNA marker test.</w:t>
            </w:r>
          </w:p>
          <w:p w:rsidR="007D4E86" w:rsidRDefault="007D4E86" w:rsidP="007D4E86">
            <w:pPr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  <w:p w:rsidR="007D4E86" w:rsidRDefault="007D4E86" w:rsidP="007D4E86">
            <w:pPr>
              <w:rPr>
                <w:rFonts w:cs="Arial"/>
                <w:color w:val="000000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In case the DNA marker test result does not confirm the declaration in the TQ, a bio-assay should be performed to observe whether the variety is resistant e.g. on another mechanism like gene I2 without I.</w:t>
            </w:r>
          </w:p>
        </w:tc>
      </w:tr>
      <w:tr w:rsidR="007D4E86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24.2 </w:t>
            </w: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Resistance to race 1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EU/2US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u w:val="single"/>
              </w:rPr>
            </w:pP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  <w:u w:val="single"/>
              </w:rPr>
            </w:pPr>
            <w:r>
              <w:rPr>
                <w:bCs/>
                <w:szCs w:val="24"/>
                <w:highlight w:val="lightGray"/>
                <w:lang w:eastAsia="nl-NL"/>
              </w:rPr>
              <w:t>absent</w:t>
            </w:r>
            <w:r>
              <w:rPr>
                <w:bCs/>
                <w:szCs w:val="24"/>
                <w:highlight w:val="lightGray"/>
                <w:lang w:eastAsia="nl-NL"/>
              </w:rPr>
              <w:tab/>
              <w:t>[1]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[1] </w:t>
            </w:r>
            <w:proofErr w:type="gramStart"/>
            <w:r>
              <w:rPr>
                <w:bCs/>
                <w:szCs w:val="24"/>
                <w:highlight w:val="lightGray"/>
                <w:u w:val="single"/>
                <w:lang w:eastAsia="nl-NL"/>
              </w:rPr>
              <w:t>homozygous</w:t>
            </w:r>
            <w:proofErr w:type="gramEnd"/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susceptible in DNA marker test</w:t>
            </w:r>
            <w:r>
              <w:rPr>
                <w:bCs/>
                <w:szCs w:val="24"/>
                <w:u w:val="single"/>
                <w:lang w:eastAsia="nl-NL"/>
              </w:rPr>
              <w:t>.</w:t>
            </w:r>
          </w:p>
        </w:tc>
      </w:tr>
      <w:tr w:rsidR="007D4E86" w:rsidRPr="00423FDC" w:rsidTr="007D4E86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8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  <w:u w:val="single"/>
              </w:rPr>
            </w:pPr>
            <w:r>
              <w:rPr>
                <w:bCs/>
                <w:szCs w:val="24"/>
                <w:highlight w:val="lightGray"/>
                <w:lang w:eastAsia="nl-NL"/>
              </w:rPr>
              <w:t>present</w:t>
            </w:r>
            <w:r>
              <w:rPr>
                <w:bCs/>
                <w:szCs w:val="24"/>
                <w:highlight w:val="lightGray"/>
                <w:lang w:eastAsia="nl-NL"/>
              </w:rPr>
              <w:tab/>
              <w:t>[9]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4E86" w:rsidRDefault="007D4E86" w:rsidP="007D4E86">
            <w:pPr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[9] </w:t>
            </w:r>
            <w:proofErr w:type="gramStart"/>
            <w:r>
              <w:rPr>
                <w:bCs/>
                <w:szCs w:val="24"/>
                <w:highlight w:val="lightGray"/>
                <w:u w:val="single"/>
                <w:lang w:eastAsia="nl-NL"/>
              </w:rPr>
              <w:t>homozygous</w:t>
            </w:r>
            <w:proofErr w:type="gramEnd"/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or heterozygous resistant in DNA marker test.</w:t>
            </w:r>
          </w:p>
          <w:p w:rsidR="007D4E86" w:rsidRDefault="007D4E86" w:rsidP="007D4E86">
            <w:pPr>
              <w:rPr>
                <w:rFonts w:cs="Arial"/>
                <w:color w:val="000000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br/>
              <w:t xml:space="preserve">In case the DNA marker test result does not confirm the declaration in the TQ, a </w:t>
            </w:r>
            <w:proofErr w:type="gramStart"/>
            <w:r>
              <w:rPr>
                <w:bCs/>
                <w:szCs w:val="24"/>
                <w:highlight w:val="lightGray"/>
                <w:u w:val="single"/>
                <w:lang w:eastAsia="nl-NL"/>
              </w:rPr>
              <w:t>bio-assay</w:t>
            </w:r>
            <w:proofErr w:type="gramEnd"/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should be performed to observe whether the variety is resistant e.g. on another mechanism like gene I3.</w:t>
            </w:r>
          </w:p>
        </w:tc>
      </w:tr>
    </w:tbl>
    <w:p w:rsidR="007D4E86" w:rsidRDefault="007D4E86" w:rsidP="007D4E86">
      <w:pPr>
        <w:jc w:val="left"/>
        <w:rPr>
          <w:bCs/>
          <w:szCs w:val="24"/>
          <w:lang w:eastAsia="nl-NL"/>
        </w:rPr>
      </w:pPr>
    </w:p>
    <w:p w:rsidR="007D4E86" w:rsidRDefault="007D4E86" w:rsidP="007D4E86">
      <w:pPr>
        <w:jc w:val="left"/>
        <w:rPr>
          <w:i/>
        </w:rPr>
      </w:pPr>
    </w:p>
    <w:p w:rsidR="007D4E86" w:rsidRDefault="007D4E86" w:rsidP="007D4E86">
      <w:pPr>
        <w:pStyle w:val="Heading2"/>
      </w:pPr>
    </w:p>
    <w:p w:rsidR="007D4E86" w:rsidRDefault="007D4E86" w:rsidP="007D4E86">
      <w:pPr>
        <w:jc w:val="left"/>
        <w:rPr>
          <w:u w:val="single"/>
        </w:rPr>
      </w:pPr>
      <w:r>
        <w:br w:type="page"/>
      </w:r>
    </w:p>
    <w:p w:rsidR="007D4E86" w:rsidRPr="006B2835" w:rsidRDefault="007D4E86" w:rsidP="007D4E86">
      <w:pPr>
        <w:rPr>
          <w:u w:val="single"/>
        </w:rPr>
      </w:pPr>
      <w:r w:rsidRPr="006B2835">
        <w:rPr>
          <w:u w:val="single"/>
        </w:rPr>
        <w:t>Propos</w:t>
      </w:r>
      <w:r w:rsidR="006B2835" w:rsidRPr="006B2835">
        <w:rPr>
          <w:u w:val="single"/>
        </w:rPr>
        <w:t xml:space="preserve">al to </w:t>
      </w:r>
      <w:r w:rsidR="006B2835" w:rsidRPr="006B2835">
        <w:rPr>
          <w:u w:val="single"/>
        </w:rPr>
        <w:t xml:space="preserve">change the example varieties of Characteristic 28 “Resistance to </w:t>
      </w:r>
      <w:proofErr w:type="spellStart"/>
      <w:r w:rsidR="006B2835" w:rsidRPr="006B2835">
        <w:rPr>
          <w:i/>
          <w:u w:val="single"/>
        </w:rPr>
        <w:t>Pyrenochaeta</w:t>
      </w:r>
      <w:proofErr w:type="spellEnd"/>
      <w:r w:rsidR="006B2835" w:rsidRPr="006B2835">
        <w:rPr>
          <w:i/>
          <w:u w:val="single"/>
        </w:rPr>
        <w:t xml:space="preserve"> </w:t>
      </w:r>
      <w:proofErr w:type="spellStart"/>
      <w:r w:rsidR="006B2835" w:rsidRPr="006B2835">
        <w:rPr>
          <w:i/>
          <w:u w:val="single"/>
        </w:rPr>
        <w:t>lycopersici</w:t>
      </w:r>
      <w:proofErr w:type="spellEnd"/>
      <w:r w:rsidR="006B2835" w:rsidRPr="006B2835">
        <w:rPr>
          <w:u w:val="single"/>
        </w:rPr>
        <w:t xml:space="preserve"> (Pl)”</w:t>
      </w:r>
    </w:p>
    <w:p w:rsidR="007D4E86" w:rsidRDefault="007D4E86" w:rsidP="007D4E86">
      <w:pPr>
        <w:jc w:val="left"/>
      </w:pPr>
    </w:p>
    <w:p w:rsidR="007D4E86" w:rsidRDefault="007D4E86" w:rsidP="007D4E86">
      <w:pPr>
        <w:jc w:val="left"/>
        <w:rPr>
          <w:i/>
        </w:rPr>
      </w:pPr>
      <w:r w:rsidRPr="001B1ADF">
        <w:rPr>
          <w:i/>
        </w:rPr>
        <w:t>Current wording</w:t>
      </w:r>
    </w:p>
    <w:p w:rsidR="006B2835" w:rsidRDefault="006B2835" w:rsidP="007D4E86">
      <w:pPr>
        <w:jc w:val="left"/>
        <w:rPr>
          <w:i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6B2835" w:rsidRPr="00E21283" w:rsidTr="006B283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jc w:val="left"/>
              <w:rPr>
                <w:bCs/>
                <w:sz w:val="16"/>
                <w:lang w:val="it-IT"/>
              </w:rPr>
            </w:pPr>
            <w:r w:rsidRPr="006B2835">
              <w:rPr>
                <w:bCs/>
                <w:sz w:val="16"/>
                <w:lang w:val="it-IT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jc w:val="left"/>
              <w:rPr>
                <w:bCs/>
                <w:sz w:val="16"/>
                <w:lang w:val="fr-FR"/>
              </w:rPr>
            </w:pPr>
            <w:r w:rsidRPr="006B2835">
              <w:rPr>
                <w:bCs/>
                <w:sz w:val="16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jc w:val="left"/>
              <w:rPr>
                <w:bCs/>
                <w:sz w:val="16"/>
                <w:szCs w:val="24"/>
                <w:lang w:val="de-DE"/>
              </w:rPr>
            </w:pPr>
            <w:r w:rsidRPr="006B2835">
              <w:rPr>
                <w:bCs/>
                <w:sz w:val="16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jc w:val="left"/>
              <w:rPr>
                <w:bCs/>
                <w:sz w:val="16"/>
                <w:lang w:val="es-ES"/>
              </w:rPr>
            </w:pPr>
            <w:r w:rsidRPr="006B2835">
              <w:rPr>
                <w:bCs/>
                <w:sz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jc w:val="left"/>
              <w:rPr>
                <w:bCs/>
                <w:sz w:val="16"/>
                <w:lang w:val="es-ES_tradnl"/>
              </w:rPr>
            </w:pPr>
            <w:proofErr w:type="spellStart"/>
            <w:r w:rsidRPr="006B2835">
              <w:rPr>
                <w:bCs/>
                <w:sz w:val="16"/>
                <w:lang w:val="es-ES_tradnl"/>
              </w:rPr>
              <w:t>Example</w:t>
            </w:r>
            <w:proofErr w:type="spellEnd"/>
            <w:r w:rsidRPr="006B2835">
              <w:rPr>
                <w:bCs/>
                <w:sz w:val="16"/>
                <w:lang w:val="es-ES_tradnl"/>
              </w:rPr>
              <w:t xml:space="preserve"> </w:t>
            </w:r>
            <w:proofErr w:type="spellStart"/>
            <w:r w:rsidRPr="006B2835">
              <w:rPr>
                <w:bCs/>
                <w:sz w:val="16"/>
                <w:lang w:val="es-ES_tradnl"/>
              </w:rPr>
              <w:t>Varieties</w:t>
            </w:r>
            <w:proofErr w:type="spellEnd"/>
            <w:r w:rsidRPr="006B2835">
              <w:rPr>
                <w:bCs/>
                <w:sz w:val="16"/>
                <w:lang w:val="es-ES_tradnl"/>
              </w:rPr>
              <w:br/>
            </w:r>
            <w:proofErr w:type="spellStart"/>
            <w:r w:rsidRPr="006B2835">
              <w:rPr>
                <w:bCs/>
                <w:sz w:val="16"/>
                <w:lang w:val="es-ES_tradnl"/>
              </w:rPr>
              <w:t>Exemples</w:t>
            </w:r>
            <w:proofErr w:type="spellEnd"/>
            <w:r w:rsidRPr="006B2835">
              <w:rPr>
                <w:bCs/>
                <w:sz w:val="16"/>
                <w:lang w:val="es-ES_tradnl"/>
              </w:rPr>
              <w:br/>
            </w:r>
            <w:proofErr w:type="spellStart"/>
            <w:r w:rsidRPr="006B2835">
              <w:rPr>
                <w:bCs/>
                <w:sz w:val="16"/>
                <w:lang w:val="es-ES_tradnl"/>
              </w:rPr>
              <w:t>Beispielssorten</w:t>
            </w:r>
            <w:proofErr w:type="spellEnd"/>
            <w:r w:rsidRPr="006B2835">
              <w:rPr>
                <w:bCs/>
                <w:sz w:val="16"/>
                <w:lang w:val="es-ES_tradnl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6B2835" w:rsidRPr="006B2835" w:rsidRDefault="006B2835" w:rsidP="006B2835">
            <w:pPr>
              <w:spacing w:before="80" w:after="80"/>
              <w:jc w:val="left"/>
              <w:rPr>
                <w:rFonts w:cs="Arial"/>
                <w:bCs/>
                <w:sz w:val="16"/>
                <w:szCs w:val="16"/>
              </w:rPr>
            </w:pPr>
            <w:r w:rsidRPr="006B2835">
              <w:rPr>
                <w:rFonts w:cs="Arial"/>
                <w:bCs/>
                <w:sz w:val="16"/>
                <w:szCs w:val="16"/>
              </w:rPr>
              <w:br/>
              <w:t>Note/</w:t>
            </w:r>
            <w:r w:rsidRPr="006B2835">
              <w:rPr>
                <w:rFonts w:cs="Arial"/>
                <w:bCs/>
                <w:sz w:val="16"/>
                <w:szCs w:val="16"/>
              </w:rPr>
              <w:br/>
              <w:t>Nota</w:t>
            </w:r>
          </w:p>
        </w:tc>
      </w:tr>
      <w:tr w:rsidR="007D4E86" w:rsidRPr="001B1ADF" w:rsidTr="007D4E86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B1ADF">
              <w:rPr>
                <w:rFonts w:cs="Arial"/>
                <w:b/>
                <w:bCs/>
                <w:sz w:val="16"/>
                <w:szCs w:val="16"/>
              </w:rPr>
              <w:t>28.</w:t>
            </w:r>
            <w:r w:rsidRPr="001B1ADF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B1ADF">
              <w:rPr>
                <w:rFonts w:cs="Arial"/>
                <w:b/>
                <w:bCs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B1ADF">
              <w:rPr>
                <w:rFonts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left"/>
              <w:rPr>
                <w:b/>
                <w:bCs/>
                <w:sz w:val="16"/>
                <w:lang w:val="it-IT"/>
              </w:rPr>
            </w:pPr>
            <w:proofErr w:type="spellStart"/>
            <w:r w:rsidRPr="001B1ADF">
              <w:rPr>
                <w:b/>
                <w:bCs/>
                <w:sz w:val="16"/>
                <w:lang w:val="it-IT"/>
              </w:rPr>
              <w:t>Resistance</w:t>
            </w:r>
            <w:proofErr w:type="spellEnd"/>
            <w:r w:rsidRPr="001B1ADF">
              <w:rPr>
                <w:b/>
                <w:bCs/>
                <w:sz w:val="16"/>
                <w:lang w:val="it-IT"/>
              </w:rPr>
              <w:t xml:space="preserve"> to </w:t>
            </w:r>
            <w:proofErr w:type="spellStart"/>
            <w:r w:rsidRPr="001B1ADF">
              <w:rPr>
                <w:b/>
                <w:bCs/>
                <w:i/>
                <w:sz w:val="16"/>
                <w:lang w:val="it-IT"/>
              </w:rPr>
              <w:t>Pyrenochaeta</w:t>
            </w:r>
            <w:proofErr w:type="spellEnd"/>
            <w:r w:rsidRPr="001B1ADF">
              <w:rPr>
                <w:b/>
                <w:bCs/>
                <w:i/>
                <w:sz w:val="16"/>
                <w:lang w:val="it-IT"/>
              </w:rPr>
              <w:t xml:space="preserve"> </w:t>
            </w:r>
            <w:proofErr w:type="spellStart"/>
            <w:r w:rsidRPr="001B1ADF">
              <w:rPr>
                <w:b/>
                <w:bCs/>
                <w:i/>
                <w:sz w:val="16"/>
                <w:lang w:val="it-IT"/>
              </w:rPr>
              <w:t>lycopersici</w:t>
            </w:r>
            <w:proofErr w:type="spellEnd"/>
            <w:r w:rsidRPr="001B1ADF">
              <w:rPr>
                <w:b/>
                <w:bCs/>
                <w:i/>
                <w:sz w:val="16"/>
                <w:lang w:val="it-IT"/>
              </w:rPr>
              <w:t xml:space="preserve"> </w:t>
            </w:r>
            <w:r w:rsidRPr="001B1ADF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1B1ADF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1B1ADF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left"/>
              <w:rPr>
                <w:b/>
                <w:bCs/>
                <w:sz w:val="16"/>
                <w:lang w:val="fr-FR"/>
              </w:rPr>
            </w:pPr>
            <w:r w:rsidRPr="001B1ADF">
              <w:rPr>
                <w:b/>
                <w:bCs/>
                <w:sz w:val="16"/>
                <w:lang w:val="fr-FR"/>
              </w:rPr>
              <w:t>Résistance au </w:t>
            </w:r>
            <w:proofErr w:type="spellStart"/>
            <w:r w:rsidRPr="001B1ADF">
              <w:rPr>
                <w:b/>
                <w:bCs/>
                <w:i/>
                <w:sz w:val="16"/>
                <w:lang w:val="fr-FR"/>
              </w:rPr>
              <w:t>Pyrenochaeta</w:t>
            </w:r>
            <w:proofErr w:type="spellEnd"/>
            <w:r w:rsidRPr="001B1ADF">
              <w:rPr>
                <w:b/>
                <w:bCs/>
                <w:i/>
                <w:sz w:val="16"/>
                <w:lang w:val="fr-FR"/>
              </w:rPr>
              <w:t xml:space="preserve"> </w:t>
            </w:r>
            <w:proofErr w:type="spellStart"/>
            <w:r w:rsidRPr="001B1ADF">
              <w:rPr>
                <w:b/>
                <w:bCs/>
                <w:i/>
                <w:sz w:val="16"/>
                <w:lang w:val="fr-FR"/>
              </w:rPr>
              <w:t>lycopersici</w:t>
            </w:r>
            <w:proofErr w:type="spellEnd"/>
            <w:r w:rsidRPr="001B1ADF">
              <w:rPr>
                <w:b/>
                <w:bCs/>
                <w:i/>
                <w:sz w:val="16"/>
                <w:lang w:val="fr-FR"/>
              </w:rPr>
              <w:t xml:space="preserve"> </w:t>
            </w:r>
            <w:r w:rsidRPr="001B1ADF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1B1ADF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1B1ADF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left"/>
              <w:rPr>
                <w:b/>
                <w:bCs/>
                <w:sz w:val="16"/>
                <w:szCs w:val="24"/>
                <w:lang w:val="de-DE"/>
              </w:rPr>
            </w:pPr>
            <w:r w:rsidRPr="001B1ADF">
              <w:rPr>
                <w:b/>
                <w:bCs/>
                <w:sz w:val="16"/>
                <w:szCs w:val="24"/>
                <w:lang w:val="de-DE"/>
              </w:rPr>
              <w:t xml:space="preserve">Resistenz gegen </w:t>
            </w:r>
            <w:r w:rsidRPr="001B1ADF">
              <w:rPr>
                <w:b/>
                <w:bCs/>
                <w:i/>
                <w:noProof/>
                <w:sz w:val="16"/>
                <w:szCs w:val="24"/>
                <w:lang w:val="de-DE"/>
              </w:rPr>
              <w:t xml:space="preserve">Pyrenochaeta lycopersici </w:t>
            </w:r>
            <w:r w:rsidRPr="001B1ADF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1B1ADF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1B1ADF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"/>
              </w:rPr>
            </w:pPr>
            <w:r w:rsidRPr="001B1ADF">
              <w:rPr>
                <w:b/>
                <w:bCs/>
                <w:sz w:val="16"/>
                <w:lang w:val="es-ES"/>
              </w:rPr>
              <w:t xml:space="preserve">Resistencia a </w:t>
            </w:r>
            <w:proofErr w:type="spellStart"/>
            <w:r w:rsidRPr="001B1ADF">
              <w:rPr>
                <w:b/>
                <w:bCs/>
                <w:i/>
                <w:sz w:val="16"/>
                <w:lang w:val="es-ES"/>
              </w:rPr>
              <w:t>Pyrenochaeta</w:t>
            </w:r>
            <w:proofErr w:type="spellEnd"/>
            <w:r w:rsidRPr="001B1ADF">
              <w:rPr>
                <w:b/>
                <w:bCs/>
                <w:i/>
                <w:sz w:val="16"/>
                <w:lang w:val="es-ES"/>
              </w:rPr>
              <w:t xml:space="preserve"> </w:t>
            </w:r>
            <w:proofErr w:type="spellStart"/>
            <w:r w:rsidRPr="001B1ADF">
              <w:rPr>
                <w:b/>
                <w:bCs/>
                <w:i/>
                <w:sz w:val="16"/>
                <w:lang w:val="es-ES"/>
              </w:rPr>
              <w:t>lycopersici</w:t>
            </w:r>
            <w:proofErr w:type="spellEnd"/>
            <w:r w:rsidRPr="001B1ADF">
              <w:rPr>
                <w:b/>
                <w:bCs/>
                <w:i/>
                <w:sz w:val="16"/>
                <w:lang w:val="es-ES"/>
              </w:rPr>
              <w:t xml:space="preserve"> </w:t>
            </w:r>
            <w:r w:rsidRPr="001B1ADF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1B1ADF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1B1ADF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D4E86" w:rsidRPr="001B1ADF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1B1AD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1B1ADF">
              <w:rPr>
                <w:noProof/>
                <w:sz w:val="16"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1B1ADF">
              <w:rPr>
                <w:sz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1B1ADF">
              <w:rPr>
                <w:sz w:val="16"/>
              </w:rPr>
              <w:t>Zaralto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D4E86" w:rsidRPr="001B1ADF" w:rsidRDefault="007D4E86" w:rsidP="007D4E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1B1ADF">
              <w:rPr>
                <w:rFonts w:cs="Arial"/>
                <w:sz w:val="16"/>
                <w:szCs w:val="16"/>
              </w:rPr>
              <w:t>1</w:t>
            </w:r>
          </w:p>
        </w:tc>
      </w:tr>
      <w:tr w:rsidR="007D4E86" w:rsidRPr="001B1ADF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1B1ADF">
              <w:rPr>
                <w:sz w:val="16"/>
              </w:rPr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1B1ADF">
              <w:rPr>
                <w:noProof/>
                <w:sz w:val="16"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1B1ADF">
              <w:rPr>
                <w:sz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1B1ADF">
              <w:rPr>
                <w:sz w:val="16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6" w:space="0" w:color="auto"/>
              <w:right w:val="nil"/>
            </w:tcBorders>
          </w:tcPr>
          <w:p w:rsidR="007D4E86" w:rsidRPr="001B1ADF" w:rsidRDefault="007D4E86" w:rsidP="007D4E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1B1ADF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7D4E86" w:rsidRDefault="007D4E86" w:rsidP="007D4E86">
      <w:pPr>
        <w:jc w:val="left"/>
      </w:pPr>
    </w:p>
    <w:p w:rsidR="006B2835" w:rsidRPr="001B1ADF" w:rsidRDefault="006B2835" w:rsidP="007D4E86">
      <w:pPr>
        <w:jc w:val="left"/>
      </w:pPr>
    </w:p>
    <w:p w:rsidR="007D4E86" w:rsidRDefault="007D4E86" w:rsidP="007D4E86">
      <w:pPr>
        <w:jc w:val="left"/>
        <w:rPr>
          <w:i/>
        </w:rPr>
      </w:pPr>
      <w:r w:rsidRPr="001B1ADF">
        <w:rPr>
          <w:i/>
        </w:rPr>
        <w:t>Proposed new wording</w:t>
      </w:r>
    </w:p>
    <w:p w:rsidR="006B2835" w:rsidRPr="001B1ADF" w:rsidRDefault="006B2835" w:rsidP="007D4E86">
      <w:pPr>
        <w:jc w:val="left"/>
        <w:rPr>
          <w:i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6B2835" w:rsidRPr="00E21283" w:rsidTr="006B283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rPr>
                <w:bCs/>
                <w:sz w:val="16"/>
                <w:lang w:val="it-IT"/>
              </w:rPr>
            </w:pPr>
            <w:r w:rsidRPr="006B2835">
              <w:rPr>
                <w:bCs/>
                <w:sz w:val="16"/>
                <w:lang w:val="it-IT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rPr>
                <w:bCs/>
                <w:sz w:val="16"/>
                <w:lang w:val="fr-FR"/>
              </w:rPr>
            </w:pPr>
            <w:r w:rsidRPr="006B2835">
              <w:rPr>
                <w:bCs/>
                <w:sz w:val="16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rPr>
                <w:bCs/>
                <w:sz w:val="16"/>
                <w:szCs w:val="24"/>
                <w:lang w:val="de-DE"/>
              </w:rPr>
            </w:pPr>
            <w:r w:rsidRPr="006B2835">
              <w:rPr>
                <w:bCs/>
                <w:sz w:val="16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rPr>
                <w:bCs/>
                <w:sz w:val="16"/>
                <w:lang w:val="es-ES"/>
              </w:rPr>
            </w:pPr>
            <w:r w:rsidRPr="006B2835">
              <w:rPr>
                <w:bCs/>
                <w:sz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6B2835" w:rsidRPr="006B2835" w:rsidRDefault="006B2835" w:rsidP="006B2835">
            <w:pPr>
              <w:spacing w:before="80" w:after="80"/>
              <w:jc w:val="left"/>
              <w:rPr>
                <w:bCs/>
                <w:sz w:val="16"/>
                <w:lang w:val="es-ES_tradnl"/>
              </w:rPr>
            </w:pPr>
            <w:proofErr w:type="spellStart"/>
            <w:r w:rsidRPr="006B2835">
              <w:rPr>
                <w:bCs/>
                <w:sz w:val="16"/>
                <w:lang w:val="es-ES_tradnl"/>
              </w:rPr>
              <w:t>Example</w:t>
            </w:r>
            <w:proofErr w:type="spellEnd"/>
            <w:r w:rsidRPr="006B2835">
              <w:rPr>
                <w:bCs/>
                <w:sz w:val="16"/>
                <w:lang w:val="es-ES_tradnl"/>
              </w:rPr>
              <w:t xml:space="preserve"> </w:t>
            </w:r>
            <w:proofErr w:type="spellStart"/>
            <w:r w:rsidRPr="006B2835">
              <w:rPr>
                <w:bCs/>
                <w:sz w:val="16"/>
                <w:lang w:val="es-ES_tradnl"/>
              </w:rPr>
              <w:t>Varieties</w:t>
            </w:r>
            <w:proofErr w:type="spellEnd"/>
            <w:r w:rsidRPr="006B2835">
              <w:rPr>
                <w:bCs/>
                <w:sz w:val="16"/>
                <w:lang w:val="es-ES_tradnl"/>
              </w:rPr>
              <w:br/>
            </w:r>
            <w:proofErr w:type="spellStart"/>
            <w:r w:rsidRPr="006B2835">
              <w:rPr>
                <w:bCs/>
                <w:sz w:val="16"/>
                <w:lang w:val="es-ES_tradnl"/>
              </w:rPr>
              <w:t>Exemples</w:t>
            </w:r>
            <w:proofErr w:type="spellEnd"/>
            <w:r w:rsidRPr="006B2835">
              <w:rPr>
                <w:bCs/>
                <w:sz w:val="16"/>
                <w:lang w:val="es-ES_tradnl"/>
              </w:rPr>
              <w:br/>
            </w:r>
            <w:proofErr w:type="spellStart"/>
            <w:r w:rsidRPr="006B2835">
              <w:rPr>
                <w:bCs/>
                <w:sz w:val="16"/>
                <w:lang w:val="es-ES_tradnl"/>
              </w:rPr>
              <w:t>Beispielssorten</w:t>
            </w:r>
            <w:proofErr w:type="spellEnd"/>
            <w:r w:rsidRPr="006B2835">
              <w:rPr>
                <w:bCs/>
                <w:sz w:val="16"/>
                <w:lang w:val="es-ES_tradnl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6B2835" w:rsidRPr="006B2835" w:rsidRDefault="006B2835" w:rsidP="006B2835">
            <w:pPr>
              <w:spacing w:before="80" w:after="80"/>
              <w:rPr>
                <w:rFonts w:cs="Arial"/>
                <w:bCs/>
                <w:sz w:val="16"/>
                <w:szCs w:val="16"/>
              </w:rPr>
            </w:pPr>
            <w:r w:rsidRPr="006B2835">
              <w:rPr>
                <w:rFonts w:cs="Arial"/>
                <w:bCs/>
                <w:sz w:val="16"/>
                <w:szCs w:val="16"/>
              </w:rPr>
              <w:br/>
              <w:t>Note/</w:t>
            </w:r>
            <w:r w:rsidRPr="006B2835">
              <w:rPr>
                <w:rFonts w:cs="Arial"/>
                <w:bCs/>
                <w:sz w:val="16"/>
                <w:szCs w:val="16"/>
              </w:rPr>
              <w:br/>
              <w:t>Nota</w:t>
            </w:r>
          </w:p>
        </w:tc>
      </w:tr>
      <w:tr w:rsidR="007D4E86" w:rsidRPr="001B1ADF" w:rsidTr="007D4E86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B1ADF">
              <w:rPr>
                <w:rFonts w:cs="Arial"/>
                <w:b/>
                <w:bCs/>
                <w:sz w:val="16"/>
                <w:szCs w:val="16"/>
              </w:rPr>
              <w:t>28.</w:t>
            </w:r>
            <w:r w:rsidRPr="001B1ADF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B1ADF">
              <w:rPr>
                <w:rFonts w:cs="Arial"/>
                <w:b/>
                <w:bCs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B1ADF">
              <w:rPr>
                <w:rFonts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left"/>
              <w:rPr>
                <w:b/>
                <w:bCs/>
                <w:sz w:val="16"/>
                <w:lang w:val="it-IT"/>
              </w:rPr>
            </w:pPr>
            <w:proofErr w:type="spellStart"/>
            <w:r w:rsidRPr="001B1ADF">
              <w:rPr>
                <w:b/>
                <w:bCs/>
                <w:sz w:val="16"/>
                <w:lang w:val="it-IT"/>
              </w:rPr>
              <w:t>Resistance</w:t>
            </w:r>
            <w:proofErr w:type="spellEnd"/>
            <w:r w:rsidRPr="001B1ADF">
              <w:rPr>
                <w:b/>
                <w:bCs/>
                <w:sz w:val="16"/>
                <w:lang w:val="it-IT"/>
              </w:rPr>
              <w:t xml:space="preserve"> to </w:t>
            </w:r>
            <w:proofErr w:type="spellStart"/>
            <w:r w:rsidRPr="001B1ADF">
              <w:rPr>
                <w:b/>
                <w:bCs/>
                <w:i/>
                <w:sz w:val="16"/>
                <w:lang w:val="it-IT"/>
              </w:rPr>
              <w:t>Pyrenochaeta</w:t>
            </w:r>
            <w:proofErr w:type="spellEnd"/>
            <w:r w:rsidRPr="001B1ADF">
              <w:rPr>
                <w:b/>
                <w:bCs/>
                <w:i/>
                <w:sz w:val="16"/>
                <w:lang w:val="it-IT"/>
              </w:rPr>
              <w:t xml:space="preserve"> </w:t>
            </w:r>
            <w:proofErr w:type="spellStart"/>
            <w:r w:rsidRPr="001B1ADF">
              <w:rPr>
                <w:b/>
                <w:bCs/>
                <w:i/>
                <w:sz w:val="16"/>
                <w:lang w:val="it-IT"/>
              </w:rPr>
              <w:t>lycopersici</w:t>
            </w:r>
            <w:proofErr w:type="spellEnd"/>
            <w:r w:rsidRPr="001B1ADF">
              <w:rPr>
                <w:b/>
                <w:bCs/>
                <w:i/>
                <w:sz w:val="16"/>
                <w:lang w:val="it-IT"/>
              </w:rPr>
              <w:t xml:space="preserve"> </w:t>
            </w:r>
            <w:r w:rsidRPr="001B1ADF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1B1ADF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1B1ADF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left"/>
              <w:rPr>
                <w:b/>
                <w:bCs/>
                <w:sz w:val="16"/>
                <w:lang w:val="fr-FR"/>
              </w:rPr>
            </w:pPr>
            <w:r w:rsidRPr="001B1ADF">
              <w:rPr>
                <w:b/>
                <w:bCs/>
                <w:sz w:val="16"/>
                <w:lang w:val="fr-FR"/>
              </w:rPr>
              <w:t>Résistance au </w:t>
            </w:r>
            <w:proofErr w:type="spellStart"/>
            <w:r w:rsidRPr="001B1ADF">
              <w:rPr>
                <w:b/>
                <w:bCs/>
                <w:i/>
                <w:sz w:val="16"/>
                <w:lang w:val="fr-FR"/>
              </w:rPr>
              <w:t>Pyrenochaeta</w:t>
            </w:r>
            <w:proofErr w:type="spellEnd"/>
            <w:r w:rsidRPr="001B1ADF">
              <w:rPr>
                <w:b/>
                <w:bCs/>
                <w:i/>
                <w:sz w:val="16"/>
                <w:lang w:val="fr-FR"/>
              </w:rPr>
              <w:t xml:space="preserve"> </w:t>
            </w:r>
            <w:proofErr w:type="spellStart"/>
            <w:r w:rsidRPr="001B1ADF">
              <w:rPr>
                <w:b/>
                <w:bCs/>
                <w:i/>
                <w:sz w:val="16"/>
                <w:lang w:val="fr-FR"/>
              </w:rPr>
              <w:t>lycopersici</w:t>
            </w:r>
            <w:proofErr w:type="spellEnd"/>
            <w:r w:rsidRPr="001B1ADF">
              <w:rPr>
                <w:b/>
                <w:bCs/>
                <w:i/>
                <w:sz w:val="16"/>
                <w:lang w:val="fr-FR"/>
              </w:rPr>
              <w:t xml:space="preserve"> </w:t>
            </w:r>
            <w:r w:rsidRPr="001B1ADF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1B1ADF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1B1ADF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left"/>
              <w:rPr>
                <w:b/>
                <w:bCs/>
                <w:sz w:val="16"/>
                <w:szCs w:val="24"/>
                <w:lang w:val="de-DE"/>
              </w:rPr>
            </w:pPr>
            <w:r w:rsidRPr="001B1ADF">
              <w:rPr>
                <w:b/>
                <w:bCs/>
                <w:sz w:val="16"/>
                <w:szCs w:val="24"/>
                <w:lang w:val="de-DE"/>
              </w:rPr>
              <w:t xml:space="preserve">Resistenz gegen </w:t>
            </w:r>
            <w:r w:rsidRPr="001B1ADF">
              <w:rPr>
                <w:b/>
                <w:bCs/>
                <w:i/>
                <w:noProof/>
                <w:sz w:val="16"/>
                <w:szCs w:val="24"/>
                <w:lang w:val="de-DE"/>
              </w:rPr>
              <w:t xml:space="preserve">Pyrenochaeta lycopersici </w:t>
            </w:r>
            <w:r w:rsidRPr="001B1ADF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1B1ADF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1B1ADF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"/>
              </w:rPr>
            </w:pPr>
            <w:r w:rsidRPr="001B1ADF">
              <w:rPr>
                <w:b/>
                <w:bCs/>
                <w:sz w:val="16"/>
                <w:lang w:val="es-ES"/>
              </w:rPr>
              <w:t xml:space="preserve">Resistencia a </w:t>
            </w:r>
            <w:proofErr w:type="spellStart"/>
            <w:r w:rsidRPr="001B1ADF">
              <w:rPr>
                <w:b/>
                <w:bCs/>
                <w:i/>
                <w:sz w:val="16"/>
                <w:lang w:val="es-ES"/>
              </w:rPr>
              <w:t>Pyrenochaeta</w:t>
            </w:r>
            <w:proofErr w:type="spellEnd"/>
            <w:r w:rsidRPr="001B1ADF">
              <w:rPr>
                <w:b/>
                <w:bCs/>
                <w:i/>
                <w:sz w:val="16"/>
                <w:lang w:val="es-ES"/>
              </w:rPr>
              <w:t xml:space="preserve"> </w:t>
            </w:r>
            <w:proofErr w:type="spellStart"/>
            <w:r w:rsidRPr="001B1ADF">
              <w:rPr>
                <w:b/>
                <w:bCs/>
                <w:i/>
                <w:sz w:val="16"/>
                <w:lang w:val="es-ES"/>
              </w:rPr>
              <w:t>lycopersici</w:t>
            </w:r>
            <w:proofErr w:type="spellEnd"/>
            <w:r w:rsidRPr="001B1ADF">
              <w:rPr>
                <w:b/>
                <w:bCs/>
                <w:i/>
                <w:sz w:val="16"/>
                <w:lang w:val="es-ES"/>
              </w:rPr>
              <w:t xml:space="preserve"> </w:t>
            </w:r>
            <w:r w:rsidRPr="001B1ADF">
              <w:rPr>
                <w:b/>
                <w:bCs/>
                <w:sz w:val="16"/>
                <w:lang w:val="it-IT"/>
              </w:rPr>
              <w:t>(</w:t>
            </w:r>
            <w:proofErr w:type="spellStart"/>
            <w:r w:rsidRPr="001B1ADF">
              <w:rPr>
                <w:b/>
                <w:bCs/>
                <w:sz w:val="16"/>
                <w:lang w:val="it-IT"/>
              </w:rPr>
              <w:t>Pl</w:t>
            </w:r>
            <w:proofErr w:type="spellEnd"/>
            <w:r w:rsidRPr="001B1ADF">
              <w:rPr>
                <w:b/>
                <w:bCs/>
                <w:sz w:val="16"/>
                <w:lang w:val="it-IT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D4E86" w:rsidRPr="001B1ADF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1B1AD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1B1ADF">
              <w:rPr>
                <w:noProof/>
                <w:sz w:val="16"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1B1ADF">
              <w:rPr>
                <w:sz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1B1ADF">
              <w:rPr>
                <w:strike/>
                <w:sz w:val="16"/>
                <w:highlight w:val="lightGray"/>
              </w:rPr>
              <w:t>Zaralto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D4E86" w:rsidRPr="001B1ADF" w:rsidRDefault="007D4E86" w:rsidP="007D4E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1B1ADF">
              <w:rPr>
                <w:rFonts w:cs="Arial"/>
                <w:sz w:val="16"/>
                <w:szCs w:val="16"/>
              </w:rPr>
              <w:t>1</w:t>
            </w:r>
          </w:p>
        </w:tc>
      </w:tr>
      <w:tr w:rsidR="007D4E86" w:rsidRPr="001B1ADF" w:rsidTr="007D4E86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1B1ADF">
              <w:rPr>
                <w:sz w:val="16"/>
              </w:rPr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1B1ADF">
              <w:rPr>
                <w:noProof/>
                <w:sz w:val="16"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1B1ADF">
              <w:rPr>
                <w:sz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6" w:space="0" w:color="auto"/>
            </w:tcBorders>
          </w:tcPr>
          <w:p w:rsidR="007D4E86" w:rsidRPr="001B1ADF" w:rsidRDefault="007D4E86" w:rsidP="007D4E86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1B1ADF">
              <w:rPr>
                <w:sz w:val="16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6" w:space="0" w:color="auto"/>
              <w:right w:val="nil"/>
            </w:tcBorders>
          </w:tcPr>
          <w:p w:rsidR="007D4E86" w:rsidRPr="001B1ADF" w:rsidRDefault="007D4E86" w:rsidP="007D4E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1B1ADF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7D4E86" w:rsidRPr="001B1ADF" w:rsidRDefault="007D4E86" w:rsidP="007D4E86">
      <w:pPr>
        <w:jc w:val="left"/>
        <w:rPr>
          <w:i/>
        </w:rPr>
      </w:pPr>
    </w:p>
    <w:p w:rsidR="007D4E86" w:rsidRPr="001B1ADF" w:rsidRDefault="007D4E86" w:rsidP="007D4E86">
      <w:pPr>
        <w:jc w:val="left"/>
        <w:rPr>
          <w:i/>
        </w:rPr>
      </w:pPr>
    </w:p>
    <w:p w:rsidR="007D4E86" w:rsidRDefault="007D4E86" w:rsidP="007D4E86">
      <w:pPr>
        <w:jc w:val="left"/>
        <w:rPr>
          <w:u w:val="single"/>
        </w:rPr>
      </w:pPr>
      <w:r>
        <w:rPr>
          <w:u w:val="single"/>
        </w:rPr>
        <w:br w:type="page"/>
      </w:r>
    </w:p>
    <w:p w:rsidR="007D4E86" w:rsidRPr="006B2835" w:rsidRDefault="007D4E86" w:rsidP="007D4E86">
      <w:pPr>
        <w:rPr>
          <w:u w:val="single"/>
        </w:rPr>
      </w:pPr>
      <w:r w:rsidRPr="006B2835">
        <w:rPr>
          <w:u w:val="single"/>
        </w:rPr>
        <w:t>Propos</w:t>
      </w:r>
      <w:r w:rsidR="006B2835" w:rsidRPr="006B2835">
        <w:rPr>
          <w:u w:val="single"/>
        </w:rPr>
        <w:t xml:space="preserve">al to </w:t>
      </w:r>
      <w:r w:rsidR="006B2835" w:rsidRPr="006B2835">
        <w:rPr>
          <w:u w:val="single"/>
        </w:rPr>
        <w:t xml:space="preserve">change the explanation Ad. </w:t>
      </w:r>
      <w:proofErr w:type="gramStart"/>
      <w:r w:rsidR="006B2835" w:rsidRPr="006B2835">
        <w:rPr>
          <w:u w:val="single"/>
        </w:rPr>
        <w:t>28</w:t>
      </w:r>
      <w:proofErr w:type="gramEnd"/>
      <w:r w:rsidR="006B2835" w:rsidRPr="006B2835">
        <w:rPr>
          <w:u w:val="single"/>
        </w:rPr>
        <w:t xml:space="preserve"> in Chapter 8.2 “Explanations for individual characteristics”</w:t>
      </w:r>
    </w:p>
    <w:p w:rsidR="007D4E86" w:rsidRDefault="007D4E86" w:rsidP="007D4E86">
      <w:pPr>
        <w:jc w:val="left"/>
        <w:rPr>
          <w:i/>
        </w:rPr>
      </w:pPr>
    </w:p>
    <w:p w:rsidR="007D4E86" w:rsidRDefault="007D4E86" w:rsidP="007D4E86">
      <w:pPr>
        <w:jc w:val="left"/>
        <w:rPr>
          <w:i/>
        </w:rPr>
      </w:pPr>
      <w:r w:rsidRPr="00106263">
        <w:rPr>
          <w:i/>
        </w:rPr>
        <w:t>Current wording</w:t>
      </w:r>
    </w:p>
    <w:p w:rsidR="007D4E86" w:rsidRDefault="007D4E86" w:rsidP="007D4E86">
      <w:pPr>
        <w:jc w:val="left"/>
        <w:rPr>
          <w:i/>
        </w:rPr>
      </w:pPr>
    </w:p>
    <w:p w:rsidR="007D4E86" w:rsidRPr="00FD28DB" w:rsidRDefault="007D4E86" w:rsidP="007D4E86">
      <w:pPr>
        <w:outlineLvl w:val="0"/>
        <w:rPr>
          <w:u w:val="single"/>
          <w:lang w:val="it-IT"/>
        </w:rPr>
      </w:pPr>
      <w:r w:rsidRPr="00FD28DB">
        <w:rPr>
          <w:u w:val="single"/>
          <w:lang w:val="it-IT"/>
        </w:rPr>
        <w:t xml:space="preserve">Ad. </w:t>
      </w:r>
      <w:proofErr w:type="gramStart"/>
      <w:r w:rsidRPr="00FD28DB">
        <w:rPr>
          <w:u w:val="single"/>
          <w:lang w:val="it-IT"/>
        </w:rPr>
        <w:t xml:space="preserve">28:  </w:t>
      </w:r>
      <w:proofErr w:type="spellStart"/>
      <w:r w:rsidRPr="00FD28DB">
        <w:rPr>
          <w:u w:val="single"/>
          <w:lang w:val="it-IT"/>
        </w:rPr>
        <w:t>Resistance</w:t>
      </w:r>
      <w:proofErr w:type="spellEnd"/>
      <w:proofErr w:type="gramEnd"/>
      <w:r w:rsidRPr="00FD28DB">
        <w:rPr>
          <w:u w:val="single"/>
          <w:lang w:val="it-IT"/>
        </w:rPr>
        <w:t xml:space="preserve"> to </w:t>
      </w:r>
      <w:proofErr w:type="spellStart"/>
      <w:r w:rsidRPr="00FD28DB">
        <w:rPr>
          <w:i/>
          <w:u w:val="single"/>
          <w:lang w:val="it-IT"/>
        </w:rPr>
        <w:t>Pyrenochaeta</w:t>
      </w:r>
      <w:proofErr w:type="spellEnd"/>
      <w:r w:rsidRPr="00FD28DB">
        <w:rPr>
          <w:i/>
          <w:u w:val="single"/>
          <w:lang w:val="it-IT"/>
        </w:rPr>
        <w:t xml:space="preserve"> </w:t>
      </w:r>
      <w:proofErr w:type="spellStart"/>
      <w:r w:rsidRPr="00FD28DB">
        <w:rPr>
          <w:i/>
          <w:u w:val="single"/>
          <w:lang w:val="it-IT"/>
        </w:rPr>
        <w:t>lycopersici</w:t>
      </w:r>
      <w:proofErr w:type="spellEnd"/>
      <w:r w:rsidRPr="00FD28DB">
        <w:rPr>
          <w:u w:val="single"/>
          <w:lang w:val="it-IT"/>
        </w:rPr>
        <w:t xml:space="preserve"> (</w:t>
      </w:r>
      <w:proofErr w:type="spellStart"/>
      <w:r w:rsidRPr="00FD28DB">
        <w:rPr>
          <w:u w:val="single"/>
          <w:lang w:val="it-IT"/>
        </w:rPr>
        <w:t>Pl</w:t>
      </w:r>
      <w:proofErr w:type="spellEnd"/>
      <w:r w:rsidRPr="00FD28DB">
        <w:rPr>
          <w:u w:val="single"/>
          <w:lang w:val="it-IT"/>
        </w:rPr>
        <w:t>)</w:t>
      </w:r>
    </w:p>
    <w:p w:rsidR="007D4E86" w:rsidRPr="00FD28DB" w:rsidRDefault="007D4E86" w:rsidP="007D4E86">
      <w:pPr>
        <w:outlineLvl w:val="0"/>
        <w:rPr>
          <w:u w:val="single"/>
          <w:lang w:val="it-IT"/>
        </w:rPr>
      </w:pPr>
    </w:p>
    <w:p w:rsidR="007D4E86" w:rsidRPr="00FD28DB" w:rsidRDefault="007D4E86" w:rsidP="007D4E86">
      <w:pPr>
        <w:tabs>
          <w:tab w:val="left" w:leader="dot" w:pos="3402"/>
        </w:tabs>
        <w:rPr>
          <w:bCs/>
          <w:lang w:eastAsia="nl-NL"/>
        </w:rPr>
      </w:pPr>
      <w:r w:rsidRPr="00FD28DB">
        <w:rPr>
          <w:bCs/>
          <w:lang w:eastAsia="nl-NL"/>
        </w:rPr>
        <w:t>1. Pathogen</w:t>
      </w:r>
      <w:r w:rsidRPr="00FD28DB">
        <w:rPr>
          <w:bCs/>
          <w:lang w:eastAsia="nl-NL"/>
        </w:rPr>
        <w:tab/>
      </w:r>
      <w:r w:rsidRPr="00FD28DB">
        <w:rPr>
          <w:bCs/>
          <w:lang w:eastAsia="nl-NL"/>
        </w:rPr>
        <w:tab/>
      </w:r>
      <w:proofErr w:type="spellStart"/>
      <w:r w:rsidRPr="00FD28DB">
        <w:rPr>
          <w:bCs/>
          <w:i/>
          <w:lang w:eastAsia="nl-NL"/>
        </w:rPr>
        <w:t>Pyrenochaeta</w:t>
      </w:r>
      <w:proofErr w:type="spellEnd"/>
      <w:r w:rsidRPr="00FD28DB">
        <w:rPr>
          <w:bCs/>
          <w:i/>
          <w:lang w:eastAsia="nl-NL"/>
        </w:rPr>
        <w:t xml:space="preserve"> </w:t>
      </w:r>
      <w:proofErr w:type="spellStart"/>
      <w:r w:rsidRPr="00FD28DB">
        <w:rPr>
          <w:bCs/>
          <w:i/>
          <w:lang w:eastAsia="nl-NL"/>
        </w:rPr>
        <w:t>lycopersici</w:t>
      </w:r>
      <w:proofErr w:type="spellEnd"/>
    </w:p>
    <w:p w:rsidR="007D4E86" w:rsidRPr="00FD28DB" w:rsidRDefault="007D4E86" w:rsidP="007D4E86">
      <w:pPr>
        <w:tabs>
          <w:tab w:val="left" w:leader="dot" w:pos="3402"/>
        </w:tabs>
        <w:rPr>
          <w:bCs/>
          <w:lang w:eastAsia="nl-NL"/>
        </w:rPr>
      </w:pPr>
      <w:r w:rsidRPr="00FD28DB">
        <w:rPr>
          <w:bCs/>
          <w:lang w:eastAsia="nl-NL"/>
        </w:rPr>
        <w:t>3. Host species</w:t>
      </w:r>
      <w:r w:rsidRPr="00FD28DB">
        <w:rPr>
          <w:bCs/>
          <w:lang w:eastAsia="nl-NL"/>
        </w:rPr>
        <w:tab/>
      </w:r>
      <w:r w:rsidRPr="00FD28DB">
        <w:rPr>
          <w:bCs/>
          <w:lang w:eastAsia="nl-NL"/>
        </w:rPr>
        <w:tab/>
      </w:r>
      <w:proofErr w:type="spellStart"/>
      <w:r w:rsidRPr="00FD28DB">
        <w:rPr>
          <w:bCs/>
          <w:i/>
          <w:lang w:eastAsia="nl-NL"/>
        </w:rPr>
        <w:t>Solanum</w:t>
      </w:r>
      <w:proofErr w:type="spellEnd"/>
      <w:r w:rsidRPr="00FD28DB">
        <w:rPr>
          <w:bCs/>
          <w:i/>
          <w:lang w:eastAsia="nl-NL"/>
        </w:rPr>
        <w:t xml:space="preserve"> </w:t>
      </w:r>
      <w:proofErr w:type="spellStart"/>
      <w:r w:rsidRPr="00FD28DB">
        <w:rPr>
          <w:bCs/>
          <w:i/>
          <w:lang w:eastAsia="nl-NL"/>
        </w:rPr>
        <w:t>lycopersicum</w:t>
      </w:r>
      <w:proofErr w:type="spellEnd"/>
      <w:r w:rsidRPr="00FD28DB">
        <w:rPr>
          <w:bCs/>
          <w:i/>
          <w:lang w:eastAsia="nl-NL"/>
        </w:rPr>
        <w:t xml:space="preserve"> </w:t>
      </w:r>
    </w:p>
    <w:p w:rsidR="007D4E86" w:rsidRPr="00FD28DB" w:rsidRDefault="007D4E86" w:rsidP="007D4E86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4. Source of inoculum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-</w:t>
      </w:r>
    </w:p>
    <w:p w:rsidR="007D4E86" w:rsidRPr="00FD28DB" w:rsidRDefault="007D4E86" w:rsidP="007D4E86">
      <w:pPr>
        <w:tabs>
          <w:tab w:val="left" w:leader="dot" w:pos="3402"/>
        </w:tabs>
        <w:rPr>
          <w:bCs/>
          <w:lang w:eastAsia="nl-NL"/>
        </w:rPr>
      </w:pPr>
      <w:r w:rsidRPr="00FD28DB">
        <w:rPr>
          <w:bCs/>
          <w:lang w:eastAsia="nl-NL"/>
        </w:rPr>
        <w:t>5. Isolate</w:t>
      </w:r>
      <w:r w:rsidRPr="00FD28DB">
        <w:rPr>
          <w:bCs/>
          <w:lang w:eastAsia="nl-NL"/>
        </w:rPr>
        <w:tab/>
      </w:r>
      <w:r w:rsidRPr="00FD28DB">
        <w:rPr>
          <w:bCs/>
          <w:lang w:eastAsia="nl-NL"/>
        </w:rPr>
        <w:tab/>
        <w:t>-</w:t>
      </w:r>
    </w:p>
    <w:p w:rsidR="007D4E86" w:rsidRPr="00FD28DB" w:rsidRDefault="007D4E86" w:rsidP="007D4E86">
      <w:pPr>
        <w:tabs>
          <w:tab w:val="left" w:leader="dot" w:pos="3402"/>
        </w:tabs>
        <w:rPr>
          <w:lang w:eastAsia="nl-NL"/>
        </w:rPr>
      </w:pPr>
      <w:r w:rsidRPr="00FD28DB">
        <w:rPr>
          <w:lang w:eastAsia="nl-NL"/>
        </w:rPr>
        <w:t>7. Establishment pathogenicity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proofErr w:type="spellStart"/>
      <w:r w:rsidRPr="00FD28DB">
        <w:rPr>
          <w:lang w:eastAsia="nl-NL"/>
        </w:rPr>
        <w:t>biotest</w:t>
      </w:r>
      <w:proofErr w:type="spellEnd"/>
    </w:p>
    <w:p w:rsidR="007D4E86" w:rsidRPr="00FD28DB" w:rsidRDefault="007D4E86" w:rsidP="007D4E86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8. Multiplication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8.1 Multiplication medium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V8 Agar</w:t>
      </w:r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8.2 Multiplication variety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susceptible tomato variety</w:t>
      </w:r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8.3 Plant stage at inoculation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seed</w:t>
      </w:r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8.4 Inoculation medium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mixture of soil, e.g. (70%), sand (20%) and inoculum (10.1) (10%)</w:t>
      </w:r>
    </w:p>
    <w:p w:rsidR="007D4E86" w:rsidRPr="00FD28DB" w:rsidRDefault="007D4E86" w:rsidP="007D4E86">
      <w:pPr>
        <w:tabs>
          <w:tab w:val="left" w:leader="dot" w:pos="3402"/>
        </w:tabs>
        <w:ind w:left="3360"/>
        <w:rPr>
          <w:lang w:val="en-GB" w:eastAsia="nl-NL"/>
        </w:rPr>
      </w:pP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proofErr w:type="gramStart"/>
      <w:r w:rsidRPr="00FD28DB">
        <w:rPr>
          <w:lang w:val="en-GB" w:eastAsia="nl-NL"/>
        </w:rPr>
        <w:t>or</w:t>
      </w:r>
      <w:proofErr w:type="gramEnd"/>
      <w:r w:rsidRPr="00FD28DB">
        <w:rPr>
          <w:lang w:val="en-GB" w:eastAsia="nl-NL"/>
        </w:rPr>
        <w:t xml:space="preserve"> soil mixed with diseased roots cut to small pieces</w:t>
      </w:r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8.5 Inoculation method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sowing, or transplanting at fruit maturity</w:t>
      </w:r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8.6 Harvest of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diseased roots are harvested after 2-4 months</w:t>
      </w:r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8.7 Check of harvested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visual inspection of lesions on roots</w:t>
      </w:r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8.8 Shelf-life/viability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the fungus will not die quickly, but may lose its pathogenicity </w:t>
      </w:r>
    </w:p>
    <w:p w:rsidR="007D4E86" w:rsidRPr="00FD28DB" w:rsidRDefault="007D4E86" w:rsidP="007D4E86">
      <w:pPr>
        <w:tabs>
          <w:tab w:val="left" w:leader="dot" w:pos="3402"/>
        </w:tabs>
        <w:ind w:left="2836" w:firstLine="709"/>
        <w:rPr>
          <w:lang w:val="en-GB" w:eastAsia="nl-NL"/>
        </w:rPr>
      </w:pPr>
      <w:proofErr w:type="gramStart"/>
      <w:r w:rsidRPr="00FD28DB">
        <w:rPr>
          <w:lang w:val="en-GB" w:eastAsia="nl-NL"/>
        </w:rPr>
        <w:t>within</w:t>
      </w:r>
      <w:proofErr w:type="gramEnd"/>
      <w:r w:rsidRPr="00FD28DB">
        <w:rPr>
          <w:lang w:val="en-GB" w:eastAsia="nl-NL"/>
        </w:rPr>
        <w:t xml:space="preserve"> a week after isolation on an agar medium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D4E86" w:rsidRPr="00FD28DB" w:rsidRDefault="007D4E86" w:rsidP="007D4E86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9. Format of the test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D4E86" w:rsidRPr="00FD28DB" w:rsidRDefault="007D4E86" w:rsidP="007D4E86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9.1 Number of plants per genotype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20 plants</w:t>
      </w:r>
    </w:p>
    <w:p w:rsidR="007D4E86" w:rsidRPr="00FD28DB" w:rsidRDefault="007D4E86" w:rsidP="007D4E86">
      <w:pPr>
        <w:tabs>
          <w:tab w:val="left" w:leader="dot" w:pos="3402"/>
        </w:tabs>
        <w:outlineLvl w:val="0"/>
        <w:rPr>
          <w:bCs/>
          <w:lang w:val="en-GB" w:eastAsia="nl-NL"/>
        </w:rPr>
      </w:pPr>
      <w:r w:rsidRPr="00FD28DB">
        <w:rPr>
          <w:bCs/>
          <w:lang w:val="en-GB" w:eastAsia="nl-NL"/>
        </w:rPr>
        <w:t>9.2 Number of replicates………………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1 replicate</w:t>
      </w:r>
    </w:p>
    <w:p w:rsidR="007D4E86" w:rsidRPr="00FD28DB" w:rsidRDefault="007D4E86" w:rsidP="007D4E86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9.3 Control varieties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7D4E86" w:rsidRPr="00FD28DB" w:rsidRDefault="007D4E86" w:rsidP="007D4E86">
      <w:pPr>
        <w:tabs>
          <w:tab w:val="left" w:leader="dot" w:pos="3402"/>
          <w:tab w:val="left" w:pos="4500"/>
          <w:tab w:val="left" w:pos="4590"/>
          <w:tab w:val="left" w:pos="4680"/>
        </w:tabs>
      </w:pPr>
      <w:proofErr w:type="gramStart"/>
      <w:r w:rsidRPr="00FD28DB">
        <w:t>susceptible</w:t>
      </w:r>
      <w:proofErr w:type="gramEnd"/>
      <w:r w:rsidRPr="00FD28DB">
        <w:t>:</w:t>
      </w:r>
      <w:r w:rsidRPr="00FD28DB">
        <w:tab/>
      </w:r>
      <w:proofErr w:type="spellStart"/>
      <w:r w:rsidRPr="00FD28DB">
        <w:t>Zaralto</w:t>
      </w:r>
      <w:proofErr w:type="spellEnd"/>
      <w:r w:rsidRPr="00FD28DB">
        <w:t xml:space="preserve"> and </w:t>
      </w:r>
      <w:r w:rsidRPr="00FD28DB">
        <w:rPr>
          <w:lang w:val="en-GB"/>
        </w:rPr>
        <w:t>(</w:t>
      </w:r>
      <w:proofErr w:type="spellStart"/>
      <w:r w:rsidRPr="00FD28DB">
        <w:rPr>
          <w:i/>
        </w:rPr>
        <w:t>Solanum</w:t>
      </w:r>
      <w:proofErr w:type="spellEnd"/>
      <w:r w:rsidRPr="00FD28DB">
        <w:rPr>
          <w:i/>
        </w:rPr>
        <w:t xml:space="preserve"> </w:t>
      </w:r>
      <w:proofErr w:type="spellStart"/>
      <w:r w:rsidRPr="00FD28DB">
        <w:rPr>
          <w:i/>
        </w:rPr>
        <w:t>lycopersicum</w:t>
      </w:r>
      <w:proofErr w:type="spellEnd"/>
      <w:r w:rsidRPr="00FD28DB">
        <w:t xml:space="preserve">) </w:t>
      </w:r>
      <w:proofErr w:type="spellStart"/>
      <w:r w:rsidRPr="00FD28DB">
        <w:t>Montfavet</w:t>
      </w:r>
      <w:proofErr w:type="spellEnd"/>
      <w:r w:rsidRPr="00FD28DB">
        <w:t xml:space="preserve"> H 63.5</w:t>
      </w:r>
    </w:p>
    <w:p w:rsidR="007D4E86" w:rsidRPr="00FD28DB" w:rsidRDefault="007D4E86" w:rsidP="007D4E86">
      <w:pPr>
        <w:tabs>
          <w:tab w:val="left" w:leader="dot" w:pos="3402"/>
          <w:tab w:val="left" w:pos="4500"/>
          <w:tab w:val="left" w:pos="4590"/>
          <w:tab w:val="left" w:pos="4680"/>
        </w:tabs>
      </w:pPr>
      <w:proofErr w:type="gramStart"/>
      <w:r w:rsidRPr="00FD28DB">
        <w:t>resistant</w:t>
      </w:r>
      <w:proofErr w:type="gramEnd"/>
      <w:r w:rsidRPr="00FD28DB">
        <w:t>:</w:t>
      </w:r>
      <w:r w:rsidRPr="00FD28DB">
        <w:tab/>
      </w:r>
      <w:proofErr w:type="spellStart"/>
      <w:r w:rsidRPr="00FD28DB">
        <w:t>Emperador</w:t>
      </w:r>
      <w:proofErr w:type="spellEnd"/>
      <w:r w:rsidRPr="00FD28DB">
        <w:t xml:space="preserve"> and </w:t>
      </w:r>
      <w:r w:rsidRPr="00FD28DB">
        <w:rPr>
          <w:lang w:val="en-GB"/>
        </w:rPr>
        <w:t>(</w:t>
      </w:r>
      <w:proofErr w:type="spellStart"/>
      <w:r w:rsidRPr="00FD28DB">
        <w:rPr>
          <w:i/>
        </w:rPr>
        <w:t>Solanum</w:t>
      </w:r>
      <w:proofErr w:type="spellEnd"/>
      <w:r w:rsidRPr="00FD28DB">
        <w:rPr>
          <w:i/>
        </w:rPr>
        <w:t xml:space="preserve"> </w:t>
      </w:r>
      <w:proofErr w:type="spellStart"/>
      <w:r w:rsidRPr="00FD28DB">
        <w:rPr>
          <w:i/>
        </w:rPr>
        <w:t>lycopersicum</w:t>
      </w:r>
      <w:proofErr w:type="spellEnd"/>
      <w:r w:rsidRPr="00FD28DB">
        <w:t xml:space="preserve">) </w:t>
      </w:r>
      <w:proofErr w:type="spellStart"/>
      <w:r w:rsidRPr="00FD28DB">
        <w:t>Kyndia</w:t>
      </w:r>
      <w:proofErr w:type="spellEnd"/>
      <w:r w:rsidRPr="00FD28DB">
        <w:t xml:space="preserve">, </w:t>
      </w:r>
      <w:proofErr w:type="spellStart"/>
      <w:r w:rsidRPr="00FD28DB">
        <w:t>Moboglan</w:t>
      </w:r>
      <w:proofErr w:type="spellEnd"/>
      <w:r w:rsidRPr="00FD28DB">
        <w:t xml:space="preserve">, </w:t>
      </w:r>
    </w:p>
    <w:p w:rsidR="007D4E86" w:rsidRPr="00FD28DB" w:rsidRDefault="007D4E86" w:rsidP="007D4E86">
      <w:pPr>
        <w:tabs>
          <w:tab w:val="left" w:leader="dot" w:pos="3402"/>
          <w:tab w:val="left" w:pos="4500"/>
          <w:tab w:val="left" w:pos="4590"/>
          <w:tab w:val="left" w:pos="4680"/>
        </w:tabs>
        <w:ind w:left="3360"/>
      </w:pPr>
      <w:bookmarkStart w:id="2" w:name="_GoBack"/>
      <w:bookmarkEnd w:id="2"/>
      <w:proofErr w:type="spellStart"/>
      <w:r w:rsidRPr="00FD28DB">
        <w:t>Pyrella</w:t>
      </w:r>
      <w:proofErr w:type="spellEnd"/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9.5 Test facility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greenhouse or climate cell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9.6 Temperature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day </w:t>
      </w:r>
      <w:smartTag w:uri="urn:schemas-microsoft-com:office:smarttags" w:element="metricconverter">
        <w:smartTagPr>
          <w:attr w:name="ProductID" w:val="24ﾰC"/>
        </w:smartTagPr>
        <w:r w:rsidRPr="00FD28DB">
          <w:rPr>
            <w:lang w:val="en-GB" w:eastAsia="nl-NL"/>
          </w:rPr>
          <w:t>24°C</w:t>
        </w:r>
      </w:smartTag>
      <w:r w:rsidRPr="00FD28DB">
        <w:rPr>
          <w:lang w:val="en-GB" w:eastAsia="nl-NL"/>
        </w:rPr>
        <w:t xml:space="preserve">, night </w:t>
      </w:r>
      <w:smartTag w:uri="urn:schemas-microsoft-com:office:smarttags" w:element="metricconverter">
        <w:smartTagPr>
          <w:attr w:name="ProductID" w:val="14ﾰC"/>
        </w:smartTagPr>
        <w:r w:rsidRPr="00FD28DB">
          <w:rPr>
            <w:lang w:val="en-GB" w:eastAsia="nl-NL"/>
          </w:rPr>
          <w:t>14°C</w:t>
        </w:r>
      </w:smartTag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9.7 Light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12 h minimum</w:t>
      </w:r>
      <w:r w:rsidRPr="00FD28DB">
        <w:rPr>
          <w:lang w:val="en-GB" w:eastAsia="nl-NL"/>
        </w:rPr>
        <w:tab/>
      </w:r>
    </w:p>
    <w:p w:rsidR="007D4E86" w:rsidRPr="00FD28DB" w:rsidRDefault="007D4E86" w:rsidP="007D4E86">
      <w:pPr>
        <w:tabs>
          <w:tab w:val="left" w:pos="3402"/>
        </w:tabs>
        <w:rPr>
          <w:lang w:eastAsia="nl-NL"/>
        </w:rPr>
      </w:pPr>
      <w:r w:rsidRPr="00FD28DB">
        <w:rPr>
          <w:lang w:eastAsia="nl-NL"/>
        </w:rPr>
        <w:t>10. Inoculation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</w:p>
    <w:p w:rsidR="007D4E86" w:rsidRPr="00FD28DB" w:rsidRDefault="007D4E86" w:rsidP="007D4E86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eastAsia="nl-NL"/>
        </w:rPr>
        <w:t>10.1 Preparation inoculum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  <w:t xml:space="preserve">e.g. </w:t>
      </w:r>
      <w:r w:rsidRPr="00FD28DB">
        <w:rPr>
          <w:lang w:val="en-GB" w:eastAsia="nl-NL"/>
        </w:rPr>
        <w:t>double-autoclaved mixture of soil with 10% oatmeal added</w:t>
      </w:r>
    </w:p>
    <w:p w:rsidR="007D4E86" w:rsidRPr="00FD28DB" w:rsidRDefault="007D4E86" w:rsidP="007D4E86">
      <w:pPr>
        <w:tabs>
          <w:tab w:val="left" w:leader="dot" w:pos="3402"/>
        </w:tabs>
        <w:ind w:left="3360"/>
        <w:rPr>
          <w:lang w:eastAsia="nl-NL"/>
        </w:rPr>
      </w:pP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proofErr w:type="gramStart"/>
      <w:r w:rsidRPr="00FD28DB">
        <w:rPr>
          <w:lang w:val="en-GB" w:eastAsia="nl-NL"/>
        </w:rPr>
        <w:t>e.g</w:t>
      </w:r>
      <w:proofErr w:type="gramEnd"/>
      <w:r w:rsidRPr="00FD28DB">
        <w:rPr>
          <w:lang w:val="en-GB" w:eastAsia="nl-NL"/>
        </w:rPr>
        <w:t>. Incubate for 10-</w:t>
      </w:r>
      <w:r w:rsidRPr="00FD28DB">
        <w:rPr>
          <w:lang w:eastAsia="nl-NL"/>
        </w:rPr>
        <w:t xml:space="preserve">14 d at </w:t>
      </w:r>
      <w:smartTag w:uri="urn:schemas-microsoft-com:office:smarttags" w:element="metricconverter">
        <w:smartTagPr>
          <w:attr w:name="ProductID" w:val="20ﾰC"/>
        </w:smartTagPr>
        <w:r w:rsidRPr="00FD28DB">
          <w:rPr>
            <w:lang w:eastAsia="nl-NL"/>
          </w:rPr>
          <w:t>20°C</w:t>
        </w:r>
      </w:smartTag>
      <w:r w:rsidRPr="00FD28DB">
        <w:rPr>
          <w:lang w:eastAsia="nl-NL"/>
        </w:rPr>
        <w:t xml:space="preserve"> with occasional, repeated turning</w:t>
      </w:r>
    </w:p>
    <w:p w:rsidR="007D4E86" w:rsidRPr="00FD28DB" w:rsidRDefault="007D4E86" w:rsidP="007D4E86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10.3 Plant stage at inoculation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6 weeks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7D4E86" w:rsidRPr="00FD28DB" w:rsidRDefault="007D4E86" w:rsidP="007D4E86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10.4 Inoculation method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transplanting into mixture of soil, sand and inoculum (8.4)</w:t>
      </w:r>
      <w:r w:rsidRPr="00FD28DB">
        <w:rPr>
          <w:bCs/>
          <w:lang w:val="en-GB" w:eastAsia="nl-NL"/>
        </w:rPr>
        <w:tab/>
      </w:r>
    </w:p>
    <w:p w:rsidR="007D4E86" w:rsidRPr="00FD28DB" w:rsidRDefault="007D4E86" w:rsidP="007D4E86">
      <w:pPr>
        <w:tabs>
          <w:tab w:val="left" w:leader="dot" w:pos="3402"/>
        </w:tabs>
        <w:ind w:left="3360"/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proofErr w:type="gramStart"/>
      <w:r w:rsidRPr="00FD28DB">
        <w:rPr>
          <w:bCs/>
          <w:lang w:val="en-GB" w:eastAsia="nl-NL"/>
        </w:rPr>
        <w:t>or</w:t>
      </w:r>
      <w:proofErr w:type="gramEnd"/>
      <w:r w:rsidRPr="00FD28DB">
        <w:rPr>
          <w:bCs/>
          <w:lang w:val="en-GB" w:eastAsia="nl-NL"/>
        </w:rPr>
        <w:t xml:space="preserve"> soil mixed with diseased roots cut to small pieces </w:t>
      </w:r>
    </w:p>
    <w:p w:rsidR="007D4E86" w:rsidRPr="00FD28DB" w:rsidRDefault="007D4E86" w:rsidP="007D4E86">
      <w:pPr>
        <w:tabs>
          <w:tab w:val="left" w:leader="dot" w:pos="3402"/>
        </w:tabs>
        <w:ind w:left="3360"/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proofErr w:type="gramStart"/>
      <w:r w:rsidRPr="00FD28DB">
        <w:rPr>
          <w:bCs/>
          <w:lang w:val="en-GB" w:eastAsia="nl-NL"/>
        </w:rPr>
        <w:t>or</w:t>
      </w:r>
      <w:proofErr w:type="gramEnd"/>
      <w:r w:rsidRPr="00FD28DB">
        <w:rPr>
          <w:bCs/>
          <w:lang w:val="en-GB" w:eastAsia="nl-NL"/>
        </w:rPr>
        <w:t xml:space="preserve"> naturally infected soil</w:t>
      </w:r>
    </w:p>
    <w:p w:rsidR="007D4E86" w:rsidRPr="00FD28DB" w:rsidRDefault="007D4E86" w:rsidP="007D4E86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lang w:val="en-GB" w:eastAsia="nl-NL"/>
        </w:rPr>
        <w:t xml:space="preserve">10.7 </w:t>
      </w:r>
      <w:r w:rsidRPr="00FD28DB">
        <w:rPr>
          <w:bCs/>
          <w:lang w:val="en-GB" w:eastAsia="nl-NL"/>
        </w:rPr>
        <w:t>Final observations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6-</w:t>
      </w:r>
      <w:r w:rsidRPr="00FD28DB">
        <w:rPr>
          <w:lang w:val="en-GB" w:eastAsia="nl-NL"/>
        </w:rPr>
        <w:t>8 weeks after transplanting (flowering plant)</w:t>
      </w:r>
    </w:p>
    <w:p w:rsidR="007D4E86" w:rsidRPr="00FD28DB" w:rsidRDefault="007D4E86" w:rsidP="007D4E86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11. Observations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D4E86" w:rsidRPr="00FD28DB" w:rsidRDefault="007D4E86" w:rsidP="007D4E86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11.1 Method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visual</w:t>
      </w:r>
      <w:r w:rsidRPr="00FD28DB">
        <w:rPr>
          <w:bCs/>
          <w:lang w:val="en-GB" w:eastAsia="nl-NL"/>
        </w:rPr>
        <w:tab/>
      </w:r>
    </w:p>
    <w:p w:rsidR="007D4E86" w:rsidRPr="00FD28DB" w:rsidRDefault="007D4E86" w:rsidP="007D4E86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11.2 Observation scale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Symptoms: brown lesions on roots</w:t>
      </w:r>
    </w:p>
    <w:p w:rsidR="007D4E86" w:rsidRPr="00FD28DB" w:rsidRDefault="007D4E86" w:rsidP="007D4E86">
      <w:pPr>
        <w:tabs>
          <w:tab w:val="left" w:leader="dot" w:pos="3402"/>
        </w:tabs>
        <w:ind w:left="3544" w:hanging="3544"/>
      </w:pPr>
      <w:r w:rsidRPr="00FD28DB">
        <w:rPr>
          <w:bCs/>
          <w:lang w:val="en-GB" w:eastAsia="nl-NL"/>
        </w:rPr>
        <w:t>11.3 Validation of test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t xml:space="preserve">evaluation of variety resistance </w:t>
      </w:r>
      <w:proofErr w:type="gramStart"/>
      <w:r w:rsidRPr="00FD28DB">
        <w:t>should be calibrated</w:t>
      </w:r>
      <w:proofErr w:type="gramEnd"/>
      <w:r w:rsidRPr="00FD28DB">
        <w:t xml:space="preserve"> with results of resistant and susceptible controls</w:t>
      </w:r>
    </w:p>
    <w:p w:rsidR="007D4E86" w:rsidRPr="00FD28DB" w:rsidRDefault="007D4E86" w:rsidP="007D4E86">
      <w:pPr>
        <w:rPr>
          <w:bCs/>
          <w:lang w:val="en-GB" w:eastAsia="nl-NL"/>
        </w:rPr>
      </w:pPr>
      <w:r w:rsidRPr="00FD28DB">
        <w:rPr>
          <w:bCs/>
          <w:lang w:val="en-GB" w:eastAsia="nl-NL"/>
        </w:rPr>
        <w:t xml:space="preserve">12. </w:t>
      </w:r>
      <w:r w:rsidRPr="00FD28DB">
        <w:t>Interpretation of test results in comparison with control varieties</w:t>
      </w:r>
    </w:p>
    <w:p w:rsidR="007D4E86" w:rsidRPr="00FD28DB" w:rsidRDefault="007D4E86" w:rsidP="007D4E86">
      <w:pPr>
        <w:keepNext/>
        <w:rPr>
          <w:bCs/>
          <w:lang w:eastAsia="nl-NL"/>
        </w:rPr>
      </w:pPr>
      <w:r w:rsidRPr="00FD28DB">
        <w:rPr>
          <w:bCs/>
          <w:lang w:eastAsia="nl-NL"/>
        </w:rPr>
        <w:tab/>
      </w:r>
      <w:proofErr w:type="gramStart"/>
      <w:r w:rsidRPr="00FD28DB">
        <w:rPr>
          <w:bCs/>
          <w:lang w:eastAsia="nl-NL"/>
        </w:rPr>
        <w:t>absent</w:t>
      </w:r>
      <w:proofErr w:type="gramEnd"/>
      <w:r w:rsidRPr="00FD28DB">
        <w:rPr>
          <w:bCs/>
          <w:lang w:eastAsia="nl-NL"/>
        </w:rPr>
        <w:tab/>
        <w:t>…………………………</w:t>
      </w:r>
      <w:r w:rsidRPr="00FD28DB">
        <w:rPr>
          <w:bCs/>
          <w:lang w:eastAsia="nl-NL"/>
        </w:rPr>
        <w:tab/>
        <w:t>[1]</w:t>
      </w:r>
      <w:r w:rsidRPr="00FD28DB">
        <w:rPr>
          <w:bCs/>
          <w:lang w:eastAsia="nl-NL"/>
        </w:rPr>
        <w:tab/>
      </w:r>
      <w:proofErr w:type="gramStart"/>
      <w:r w:rsidRPr="00FD28DB">
        <w:rPr>
          <w:bCs/>
          <w:lang w:val="en-GB" w:eastAsia="nl-NL"/>
        </w:rPr>
        <w:t>symptoms</w:t>
      </w:r>
      <w:proofErr w:type="gramEnd"/>
      <w:r w:rsidRPr="00FD28DB">
        <w:rPr>
          <w:bCs/>
          <w:lang w:val="en-GB" w:eastAsia="nl-NL"/>
        </w:rPr>
        <w:t xml:space="preserve"> </w:t>
      </w:r>
    </w:p>
    <w:p w:rsidR="007D4E86" w:rsidRPr="00FD28DB" w:rsidRDefault="007D4E86" w:rsidP="007D4E86">
      <w:pPr>
        <w:rPr>
          <w:bCs/>
          <w:lang w:eastAsia="nl-NL"/>
        </w:rPr>
      </w:pPr>
      <w:r w:rsidRPr="00FD28DB">
        <w:rPr>
          <w:bCs/>
          <w:lang w:eastAsia="nl-NL"/>
        </w:rPr>
        <w:tab/>
      </w:r>
      <w:proofErr w:type="gramStart"/>
      <w:r w:rsidRPr="00FD28DB">
        <w:rPr>
          <w:bCs/>
          <w:lang w:eastAsia="nl-NL"/>
        </w:rPr>
        <w:t>present</w:t>
      </w:r>
      <w:proofErr w:type="gramEnd"/>
      <w:r w:rsidRPr="00FD28DB">
        <w:rPr>
          <w:bCs/>
          <w:lang w:eastAsia="nl-NL"/>
        </w:rPr>
        <w:tab/>
        <w:t>…………………………</w:t>
      </w:r>
      <w:r w:rsidRPr="00FD28DB">
        <w:rPr>
          <w:bCs/>
          <w:lang w:eastAsia="nl-NL"/>
        </w:rPr>
        <w:tab/>
        <w:t>[9]</w:t>
      </w:r>
      <w:r w:rsidRPr="00FD28DB">
        <w:rPr>
          <w:bCs/>
          <w:lang w:eastAsia="nl-NL"/>
        </w:rPr>
        <w:tab/>
      </w:r>
      <w:proofErr w:type="gramStart"/>
      <w:r w:rsidRPr="00FD28DB">
        <w:rPr>
          <w:bCs/>
          <w:lang w:val="en-GB" w:eastAsia="nl-NL"/>
        </w:rPr>
        <w:t>no</w:t>
      </w:r>
      <w:proofErr w:type="gramEnd"/>
      <w:r w:rsidRPr="00FD28DB">
        <w:rPr>
          <w:bCs/>
          <w:lang w:val="en-GB" w:eastAsia="nl-NL"/>
        </w:rPr>
        <w:t xml:space="preserve"> symptoms</w:t>
      </w:r>
    </w:p>
    <w:p w:rsidR="007D4E86" w:rsidRPr="00FD28DB" w:rsidRDefault="007D4E86" w:rsidP="007D4E86">
      <w:pPr>
        <w:rPr>
          <w:lang w:eastAsia="nl-NL"/>
        </w:rPr>
      </w:pPr>
      <w:r w:rsidRPr="00FD28DB">
        <w:rPr>
          <w:lang w:eastAsia="nl-NL"/>
        </w:rPr>
        <w:t>13. Critical control points:</w:t>
      </w:r>
      <w:r w:rsidRPr="00FD28DB">
        <w:rPr>
          <w:lang w:eastAsia="nl-NL"/>
        </w:rPr>
        <w:tab/>
      </w:r>
    </w:p>
    <w:p w:rsidR="007D4E86" w:rsidRPr="00FD28DB" w:rsidRDefault="007D4E86" w:rsidP="007D4E86">
      <w:pPr>
        <w:rPr>
          <w:rFonts w:cs="Arial"/>
          <w:lang w:eastAsia="nl-NL"/>
        </w:rPr>
      </w:pPr>
      <w:r w:rsidRPr="00FD28DB">
        <w:rPr>
          <w:lang w:eastAsia="nl-NL"/>
        </w:rPr>
        <w:t>The fungus loses its pathogenicity quickly after isolation on an agar medium. It is advisable to keep the isolate alive on living plants.</w:t>
      </w:r>
      <w:r w:rsidRPr="00FD28DB">
        <w:rPr>
          <w:lang w:eastAsia="nl-NL"/>
        </w:rPr>
        <w:tab/>
      </w:r>
    </w:p>
    <w:p w:rsidR="007D4E86" w:rsidRPr="00FD28DB" w:rsidRDefault="007D4E86" w:rsidP="007D4E86">
      <w:pPr>
        <w:pStyle w:val="Normaltg"/>
        <w:jc w:val="left"/>
      </w:pPr>
    </w:p>
    <w:p w:rsidR="007D4E86" w:rsidRDefault="007D4E86" w:rsidP="007D4E86">
      <w:pPr>
        <w:jc w:val="left"/>
      </w:pPr>
    </w:p>
    <w:p w:rsidR="007D4E86" w:rsidRDefault="007D4E86" w:rsidP="007D4E86">
      <w:pPr>
        <w:jc w:val="left"/>
        <w:rPr>
          <w:i/>
        </w:rPr>
      </w:pPr>
      <w:r>
        <w:rPr>
          <w:i/>
        </w:rPr>
        <w:br w:type="page"/>
      </w:r>
    </w:p>
    <w:p w:rsidR="007D4E86" w:rsidRDefault="007D4E86" w:rsidP="007D4E86">
      <w:pPr>
        <w:jc w:val="left"/>
        <w:rPr>
          <w:i/>
        </w:rPr>
      </w:pPr>
      <w:r w:rsidRPr="00106263">
        <w:rPr>
          <w:i/>
        </w:rPr>
        <w:t>Proposed new wording</w:t>
      </w:r>
    </w:p>
    <w:p w:rsidR="007D4E86" w:rsidRDefault="007D4E86" w:rsidP="007D4E86">
      <w:pPr>
        <w:outlineLvl w:val="0"/>
        <w:rPr>
          <w:u w:val="single"/>
          <w:lang w:val="it-IT"/>
        </w:rPr>
      </w:pPr>
    </w:p>
    <w:p w:rsidR="007D4E86" w:rsidRPr="00FD28DB" w:rsidRDefault="007D4E86" w:rsidP="007D4E86">
      <w:pPr>
        <w:outlineLvl w:val="0"/>
        <w:rPr>
          <w:u w:val="single"/>
          <w:lang w:val="it-IT"/>
        </w:rPr>
      </w:pPr>
      <w:r w:rsidRPr="00FD28DB">
        <w:rPr>
          <w:u w:val="single"/>
          <w:lang w:val="it-IT"/>
        </w:rPr>
        <w:t xml:space="preserve">Ad. </w:t>
      </w:r>
      <w:proofErr w:type="gramStart"/>
      <w:r w:rsidRPr="00FD28DB">
        <w:rPr>
          <w:u w:val="single"/>
          <w:lang w:val="it-IT"/>
        </w:rPr>
        <w:t xml:space="preserve">28:  </w:t>
      </w:r>
      <w:proofErr w:type="spellStart"/>
      <w:r w:rsidRPr="00FD28DB">
        <w:rPr>
          <w:u w:val="single"/>
          <w:lang w:val="it-IT"/>
        </w:rPr>
        <w:t>Resistance</w:t>
      </w:r>
      <w:proofErr w:type="spellEnd"/>
      <w:proofErr w:type="gramEnd"/>
      <w:r w:rsidRPr="00FD28DB">
        <w:rPr>
          <w:u w:val="single"/>
          <w:lang w:val="it-IT"/>
        </w:rPr>
        <w:t xml:space="preserve"> to </w:t>
      </w:r>
      <w:proofErr w:type="spellStart"/>
      <w:r w:rsidRPr="00FD28DB">
        <w:rPr>
          <w:i/>
          <w:u w:val="single"/>
          <w:lang w:val="it-IT"/>
        </w:rPr>
        <w:t>Pyrenochaeta</w:t>
      </w:r>
      <w:proofErr w:type="spellEnd"/>
      <w:r w:rsidRPr="00FD28DB">
        <w:rPr>
          <w:i/>
          <w:u w:val="single"/>
          <w:lang w:val="it-IT"/>
        </w:rPr>
        <w:t xml:space="preserve"> </w:t>
      </w:r>
      <w:proofErr w:type="spellStart"/>
      <w:r w:rsidRPr="00FD28DB">
        <w:rPr>
          <w:i/>
          <w:u w:val="single"/>
          <w:lang w:val="it-IT"/>
        </w:rPr>
        <w:t>lycopersici</w:t>
      </w:r>
      <w:proofErr w:type="spellEnd"/>
      <w:r w:rsidRPr="00FD28DB">
        <w:rPr>
          <w:u w:val="single"/>
          <w:lang w:val="it-IT"/>
        </w:rPr>
        <w:t xml:space="preserve"> (</w:t>
      </w:r>
      <w:proofErr w:type="spellStart"/>
      <w:r w:rsidRPr="00FD28DB">
        <w:rPr>
          <w:u w:val="single"/>
          <w:lang w:val="it-IT"/>
        </w:rPr>
        <w:t>Pl</w:t>
      </w:r>
      <w:proofErr w:type="spellEnd"/>
      <w:r w:rsidRPr="00FD28DB">
        <w:rPr>
          <w:u w:val="single"/>
          <w:lang w:val="it-IT"/>
        </w:rPr>
        <w:t>)</w:t>
      </w:r>
    </w:p>
    <w:p w:rsidR="007D4E86" w:rsidRDefault="007D4E86" w:rsidP="007D4E86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56C5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56C56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  <w:lang w:val="es-ES"/>
              </w:rPr>
            </w:pPr>
            <w:proofErr w:type="spellStart"/>
            <w:r w:rsidRPr="00962A10">
              <w:rPr>
                <w:bCs/>
                <w:i/>
                <w:highlight w:val="lightGray"/>
                <w:lang w:eastAsia="nl-NL"/>
              </w:rPr>
              <w:t>Pyrenochaeta</w:t>
            </w:r>
            <w:proofErr w:type="spellEnd"/>
            <w:r w:rsidRPr="00962A10">
              <w:rPr>
                <w:bCs/>
                <w:i/>
                <w:highlight w:val="lightGray"/>
                <w:lang w:eastAsia="nl-NL"/>
              </w:rPr>
              <w:t xml:space="preserve"> </w:t>
            </w:r>
            <w:proofErr w:type="spellStart"/>
            <w:r w:rsidRPr="00962A10">
              <w:rPr>
                <w:bCs/>
                <w:i/>
                <w:highlight w:val="lightGray"/>
                <w:lang w:eastAsia="nl-NL"/>
              </w:rPr>
              <w:t>lycopersici</w:t>
            </w:r>
            <w:proofErr w:type="spellEnd"/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56C5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56C56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highlight w:val="lightGray"/>
              </w:rPr>
            </w:pPr>
            <w:r w:rsidRPr="00962A10">
              <w:rPr>
                <w:bCs/>
                <w:highlight w:val="lightGray"/>
                <w:lang w:eastAsia="nl-NL"/>
              </w:rPr>
              <w:t>No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i/>
                <w:color w:val="000000"/>
                <w:highlight w:val="lightGray"/>
              </w:rPr>
            </w:pPr>
            <w:proofErr w:type="spellStart"/>
            <w:r w:rsidRPr="00962A10">
              <w:rPr>
                <w:bCs/>
                <w:i/>
                <w:highlight w:val="lightGray"/>
                <w:lang w:eastAsia="nl-NL"/>
              </w:rPr>
              <w:t>Solanum</w:t>
            </w:r>
            <w:proofErr w:type="spellEnd"/>
            <w:r w:rsidRPr="00962A10">
              <w:rPr>
                <w:bCs/>
                <w:i/>
                <w:highlight w:val="lightGray"/>
                <w:lang w:eastAsia="nl-NL"/>
              </w:rPr>
              <w:t xml:space="preserve"> </w:t>
            </w:r>
            <w:proofErr w:type="spellStart"/>
            <w:r w:rsidRPr="00962A10">
              <w:rPr>
                <w:bCs/>
                <w:i/>
                <w:highlight w:val="lightGray"/>
                <w:lang w:eastAsia="nl-NL"/>
              </w:rPr>
              <w:t>lycopersicum</w:t>
            </w:r>
            <w:proofErr w:type="spellEnd"/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7D4E86" w:rsidRPr="00293CE7" w:rsidRDefault="007D4E86" w:rsidP="007D4E86">
            <w:pPr>
              <w:jc w:val="left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cs="Arial"/>
                <w:highlight w:val="lightGray"/>
              </w:rPr>
              <w:t>GEVES</w:t>
            </w:r>
            <w:r>
              <w:rPr>
                <w:rStyle w:val="FootnoteReference"/>
                <w:rFonts w:cs="Arial"/>
                <w:highlight w:val="lightGray"/>
              </w:rPr>
              <w:footnoteReference w:id="7"/>
            </w:r>
            <w:r>
              <w:rPr>
                <w:rFonts w:cs="Arial"/>
                <w:highlight w:val="lightGray"/>
              </w:rPr>
              <w:t xml:space="preserve"> (FR)</w:t>
            </w: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e.g. strain Pl 21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Establishment isolate identity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On susceptible plant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Multiplication medium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proofErr w:type="spellStart"/>
            <w:r w:rsidRPr="00962A10">
              <w:rPr>
                <w:rFonts w:cs="Arial"/>
                <w:color w:val="000000"/>
                <w:highlight w:val="lightGray"/>
              </w:rPr>
              <w:t>Messiaen</w:t>
            </w:r>
            <w:proofErr w:type="spellEnd"/>
            <w:r w:rsidRPr="00962A10">
              <w:rPr>
                <w:rFonts w:cs="Arial"/>
                <w:color w:val="000000"/>
                <w:highlight w:val="lightGray"/>
              </w:rPr>
              <w:t xml:space="preserve"> agar or synthetic medium</w:t>
            </w:r>
          </w:p>
        </w:tc>
      </w:tr>
      <w:tr w:rsidR="007D4E86" w:rsidRPr="0018362D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Inoculation medium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  <w:lang w:val="fr-FR"/>
              </w:rPr>
            </w:pPr>
            <w:proofErr w:type="spellStart"/>
            <w:r w:rsidRPr="00962A10">
              <w:rPr>
                <w:rFonts w:cs="Arial"/>
                <w:color w:val="000000"/>
                <w:highlight w:val="lightGray"/>
                <w:lang w:val="fr-FR"/>
              </w:rPr>
              <w:t>Autoclaved</w:t>
            </w:r>
            <w:proofErr w:type="spellEnd"/>
            <w:r w:rsidRPr="00962A10">
              <w:rPr>
                <w:rFonts w:cs="Arial"/>
                <w:color w:val="000000"/>
                <w:highlight w:val="lightGray"/>
                <w:lang w:val="fr-FR"/>
              </w:rPr>
              <w:t xml:space="preserve"> grains (</w:t>
            </w:r>
            <w:proofErr w:type="spellStart"/>
            <w:r w:rsidRPr="00962A10">
              <w:rPr>
                <w:rFonts w:cs="Arial"/>
                <w:color w:val="000000"/>
                <w:highlight w:val="lightGray"/>
                <w:lang w:val="fr-FR"/>
              </w:rPr>
              <w:t>e.g</w:t>
            </w:r>
            <w:proofErr w:type="spellEnd"/>
            <w:r w:rsidRPr="00962A10">
              <w:rPr>
                <w:rFonts w:cs="Arial"/>
                <w:color w:val="000000"/>
                <w:highlight w:val="lightGray"/>
                <w:lang w:val="fr-FR"/>
              </w:rPr>
              <w:t xml:space="preserve">. </w:t>
            </w:r>
            <w:proofErr w:type="spellStart"/>
            <w:r w:rsidRPr="00962A10">
              <w:rPr>
                <w:rFonts w:cs="Arial"/>
                <w:color w:val="000000"/>
                <w:highlight w:val="lightGray"/>
                <w:lang w:val="fr-FR"/>
              </w:rPr>
              <w:t>barley</w:t>
            </w:r>
            <w:proofErr w:type="spellEnd"/>
            <w:r w:rsidRPr="00962A10">
              <w:rPr>
                <w:rFonts w:cs="Arial"/>
                <w:color w:val="000000"/>
                <w:highlight w:val="lightGray"/>
                <w:lang w:val="fr-FR"/>
              </w:rPr>
              <w:t>)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Inoculation method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Mix of contaminated grains (e.g. 1</w:t>
            </w:r>
            <w:r>
              <w:rPr>
                <w:rFonts w:cs="Arial"/>
                <w:color w:val="000000"/>
                <w:highlight w:val="lightGray"/>
              </w:rPr>
              <w:t xml:space="preserve"> </w:t>
            </w:r>
            <w:r w:rsidRPr="00962A10">
              <w:rPr>
                <w:rFonts w:cs="Arial"/>
                <w:color w:val="000000"/>
                <w:highlight w:val="lightGray"/>
              </w:rPr>
              <w:t>kg) with inoculum (e.g. medium from 2 Petri dishes with mycelium)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After 3 weeks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56C5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At least 20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1 replicate</w:t>
            </w:r>
          </w:p>
        </w:tc>
      </w:tr>
      <w:tr w:rsidR="007D4E86" w:rsidRPr="0018362D" w:rsidTr="007D4E86">
        <w:trPr>
          <w:cantSplit/>
        </w:trPr>
        <w:tc>
          <w:tcPr>
            <w:tcW w:w="675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7D4E86" w:rsidRPr="00356C56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7D4E86" w:rsidRPr="008A763D" w:rsidRDefault="007D4E86" w:rsidP="007D4E8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highlight w:val="lightGray"/>
                <w:lang w:val="es-ES"/>
              </w:rPr>
            </w:pPr>
            <w:proofErr w:type="gramStart"/>
            <w:r w:rsidRPr="008A763D">
              <w:rPr>
                <w:rFonts w:cs="Arial"/>
                <w:highlight w:val="lightGray"/>
                <w:lang w:val="es-ES"/>
              </w:rPr>
              <w:t>Susceptible :</w:t>
            </w:r>
            <w:proofErr w:type="gramEnd"/>
            <w:r w:rsidRPr="008A763D">
              <w:rPr>
                <w:rFonts w:cs="Arial"/>
                <w:highlight w:val="lightGray"/>
                <w:lang w:val="es-ES"/>
              </w:rPr>
              <w:t xml:space="preserve"> (</w:t>
            </w:r>
            <w:proofErr w:type="spellStart"/>
            <w:r w:rsidRPr="00B75497">
              <w:rPr>
                <w:rFonts w:cs="Arial"/>
                <w:i/>
                <w:highlight w:val="lightGray"/>
                <w:lang w:val="es-ES"/>
              </w:rPr>
              <w:t>Solanum</w:t>
            </w:r>
            <w:proofErr w:type="spellEnd"/>
            <w:r w:rsidRPr="00B75497">
              <w:rPr>
                <w:rFonts w:cs="Arial"/>
                <w:i/>
                <w:highlight w:val="lightGray"/>
                <w:lang w:val="es-ES"/>
              </w:rPr>
              <w:t xml:space="preserve"> </w:t>
            </w:r>
            <w:proofErr w:type="spellStart"/>
            <w:r w:rsidRPr="00B75497">
              <w:rPr>
                <w:rFonts w:cs="Arial"/>
                <w:i/>
                <w:highlight w:val="lightGray"/>
                <w:lang w:val="es-ES"/>
              </w:rPr>
              <w:t>lycopersicum</w:t>
            </w:r>
            <w:proofErr w:type="spellEnd"/>
            <w:r w:rsidRPr="008A763D">
              <w:rPr>
                <w:rFonts w:cs="Arial"/>
                <w:highlight w:val="lightGray"/>
                <w:lang w:val="es-ES"/>
              </w:rPr>
              <w:t xml:space="preserve">) </w:t>
            </w:r>
            <w:proofErr w:type="spellStart"/>
            <w:r w:rsidRPr="008A763D">
              <w:rPr>
                <w:rFonts w:cs="Arial"/>
                <w:highlight w:val="lightGray"/>
                <w:lang w:val="es-ES"/>
              </w:rPr>
              <w:t>Marmande</w:t>
            </w:r>
            <w:proofErr w:type="spellEnd"/>
            <w:r w:rsidRPr="008A763D">
              <w:rPr>
                <w:rFonts w:cs="Arial"/>
                <w:highlight w:val="lightGray"/>
                <w:lang w:val="es-ES"/>
              </w:rPr>
              <w:t xml:space="preserve"> verte</w:t>
            </w:r>
          </w:p>
          <w:p w:rsidR="007D4E86" w:rsidRPr="00962A10" w:rsidRDefault="007D4E86" w:rsidP="007D4E8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highlight w:val="lightGray"/>
                <w:lang w:val="es-ES"/>
              </w:rPr>
            </w:pPr>
            <w:proofErr w:type="spellStart"/>
            <w:r w:rsidRPr="00962A10">
              <w:rPr>
                <w:rFonts w:cs="Arial"/>
                <w:highlight w:val="lightGray"/>
                <w:lang w:val="es-ES"/>
              </w:rPr>
              <w:t>Resistant</w:t>
            </w:r>
            <w:proofErr w:type="spellEnd"/>
            <w:r w:rsidRPr="00962A10">
              <w:rPr>
                <w:rFonts w:cs="Arial"/>
                <w:highlight w:val="lightGray"/>
                <w:lang w:val="es-ES"/>
              </w:rPr>
              <w:t xml:space="preserve"> : Emperador and (</w:t>
            </w:r>
            <w:proofErr w:type="spellStart"/>
            <w:r w:rsidRPr="00B75497">
              <w:rPr>
                <w:rFonts w:cs="Arial"/>
                <w:i/>
                <w:highlight w:val="lightGray"/>
                <w:lang w:val="es-ES"/>
              </w:rPr>
              <w:t>Solanum</w:t>
            </w:r>
            <w:proofErr w:type="spellEnd"/>
            <w:r w:rsidRPr="00B75497">
              <w:rPr>
                <w:rFonts w:cs="Arial"/>
                <w:i/>
                <w:highlight w:val="lightGray"/>
                <w:lang w:val="es-ES"/>
              </w:rPr>
              <w:t xml:space="preserve"> </w:t>
            </w:r>
            <w:proofErr w:type="spellStart"/>
            <w:r w:rsidRPr="00B75497">
              <w:rPr>
                <w:rFonts w:cs="Arial"/>
                <w:i/>
                <w:highlight w:val="lightGray"/>
                <w:lang w:val="es-ES"/>
              </w:rPr>
              <w:t>lycopersicum</w:t>
            </w:r>
            <w:proofErr w:type="spellEnd"/>
            <w:r w:rsidRPr="00962A10">
              <w:rPr>
                <w:rFonts w:cs="Arial"/>
                <w:highlight w:val="lightGray"/>
                <w:lang w:val="es-ES"/>
              </w:rPr>
              <w:t xml:space="preserve">) </w:t>
            </w:r>
            <w:proofErr w:type="spellStart"/>
            <w:r w:rsidRPr="00962A10">
              <w:rPr>
                <w:rFonts w:cs="Arial"/>
                <w:highlight w:val="lightGray"/>
                <w:lang w:val="es-ES"/>
              </w:rPr>
              <w:t>Garance</w:t>
            </w:r>
            <w:proofErr w:type="spellEnd"/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Test design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>
              <w:rPr>
                <w:rFonts w:cs="Arial"/>
                <w:color w:val="000000"/>
                <w:highlight w:val="lightGray"/>
              </w:rPr>
              <w:t>A</w:t>
            </w:r>
            <w:r w:rsidRPr="00794057">
              <w:rPr>
                <w:rFonts w:cs="Arial"/>
                <w:color w:val="000000"/>
                <w:highlight w:val="lightGray"/>
              </w:rPr>
              <w:t>dd non inoculated plants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Greenhouse or climatic chamber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20°C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At least 12h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Homogenize the contaminated grains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Quantification inoculum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-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763685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63685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7D4E86" w:rsidRPr="00763685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63685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3-4 leaf stage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763685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63685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7D4E86" w:rsidRPr="00763685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63685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Transplanting of plantlets in a mixture of soil (e.g. 3750</w:t>
            </w:r>
            <w:r>
              <w:rPr>
                <w:rFonts w:cs="Arial"/>
                <w:color w:val="000000"/>
                <w:highlight w:val="lightGray"/>
              </w:rPr>
              <w:t xml:space="preserve"> </w:t>
            </w:r>
            <w:r w:rsidRPr="00962A10">
              <w:rPr>
                <w:rFonts w:cs="Arial"/>
                <w:color w:val="000000"/>
                <w:highlight w:val="lightGray"/>
              </w:rPr>
              <w:t>m</w:t>
            </w:r>
            <w:r>
              <w:rPr>
                <w:rFonts w:cs="Arial"/>
                <w:color w:val="000000"/>
                <w:highlight w:val="lightGray"/>
              </w:rPr>
              <w:t>l</w:t>
            </w:r>
            <w:r w:rsidRPr="00962A10">
              <w:rPr>
                <w:rFonts w:cs="Arial"/>
                <w:color w:val="000000"/>
                <w:highlight w:val="lightGray"/>
              </w:rPr>
              <w:t xml:space="preserve"> of soil with 750</w:t>
            </w:r>
            <w:r>
              <w:rPr>
                <w:rFonts w:cs="Arial"/>
                <w:color w:val="000000"/>
                <w:highlight w:val="lightGray"/>
              </w:rPr>
              <w:t xml:space="preserve"> </w:t>
            </w:r>
            <w:r w:rsidRPr="00962A10">
              <w:rPr>
                <w:rFonts w:cs="Arial"/>
                <w:color w:val="000000"/>
                <w:highlight w:val="lightGray"/>
              </w:rPr>
              <w:t>m</w:t>
            </w:r>
            <w:r>
              <w:rPr>
                <w:rFonts w:cs="Arial"/>
                <w:color w:val="000000"/>
                <w:highlight w:val="lightGray"/>
              </w:rPr>
              <w:t>l</w:t>
            </w:r>
            <w:r w:rsidRPr="00962A10">
              <w:rPr>
                <w:rFonts w:cs="Arial"/>
                <w:color w:val="000000"/>
                <w:highlight w:val="lightGray"/>
              </w:rPr>
              <w:t xml:space="preserve"> of inoculum)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40 days post inoculation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7D4E86" w:rsidRPr="00C65C6E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jc w:val="left"/>
              <w:rPr>
                <w:rFonts w:cs="Arial"/>
                <w:highlight w:val="lightGray"/>
              </w:rPr>
            </w:pP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C676F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676F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7D4E86" w:rsidRPr="003C676F" w:rsidRDefault="007D4E86" w:rsidP="007D4E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676F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7D4E86" w:rsidRPr="00962A10" w:rsidRDefault="007D4E86" w:rsidP="007D4E86">
            <w:pPr>
              <w:spacing w:before="20" w:after="20"/>
              <w:jc w:val="left"/>
              <w:rPr>
                <w:rFonts w:cs="Arial"/>
                <w:highlight w:val="lightGray"/>
              </w:rPr>
            </w:pPr>
            <w:r w:rsidRPr="00962A10">
              <w:rPr>
                <w:rFonts w:cs="Arial"/>
                <w:highlight w:val="lightGray"/>
              </w:rPr>
              <w:t>visual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C676F" w:rsidRDefault="007D4E86" w:rsidP="007D4E86">
            <w:pPr>
              <w:spacing w:before="20" w:after="20"/>
              <w:rPr>
                <w:rFonts w:cs="Arial"/>
                <w:bCs/>
              </w:rPr>
            </w:pPr>
            <w:r w:rsidRPr="003C676F">
              <w:rPr>
                <w:bCs/>
              </w:rPr>
              <w:t>11.2</w:t>
            </w:r>
          </w:p>
        </w:tc>
        <w:tc>
          <w:tcPr>
            <w:tcW w:w="3164" w:type="dxa"/>
          </w:tcPr>
          <w:p w:rsidR="007D4E86" w:rsidRPr="003C676F" w:rsidRDefault="007D4E86" w:rsidP="007D4E86">
            <w:pPr>
              <w:keepNext/>
              <w:spacing w:before="20" w:after="20"/>
              <w:rPr>
                <w:rFonts w:ascii="Calibri" w:hAnsi="Calibri" w:cs="Calibri"/>
                <w:bCs/>
                <w:sz w:val="22"/>
                <w:szCs w:val="22"/>
              </w:rPr>
            </w:pPr>
            <w:r w:rsidRPr="003C676F">
              <w:rPr>
                <w:bCs/>
              </w:rPr>
              <w:t>Observation scale</w:t>
            </w:r>
          </w:p>
        </w:tc>
        <w:tc>
          <w:tcPr>
            <w:tcW w:w="5908" w:type="dxa"/>
          </w:tcPr>
          <w:p w:rsidR="007D4E86" w:rsidRDefault="007D4E86" w:rsidP="007D4E86">
            <w:pPr>
              <w:spacing w:before="20" w:after="20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 xml:space="preserve">Class 0: no </w:t>
            </w:r>
            <w:proofErr w:type="spellStart"/>
            <w:r>
              <w:rPr>
                <w:highlight w:val="lightGray"/>
                <w:lang w:val="en-GB"/>
              </w:rPr>
              <w:t>necrosic</w:t>
            </w:r>
            <w:proofErr w:type="spellEnd"/>
            <w:r>
              <w:rPr>
                <w:highlight w:val="lightGray"/>
                <w:lang w:val="en-GB"/>
              </w:rPr>
              <w:t xml:space="preserve"> lesion on roots</w:t>
            </w:r>
          </w:p>
          <w:p w:rsidR="007D4E86" w:rsidRDefault="007D4E86" w:rsidP="007D4E86">
            <w:pPr>
              <w:spacing w:before="20" w:after="20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>Class 1: few small and uncoloured necrotic lesions</w:t>
            </w:r>
          </w:p>
          <w:p w:rsidR="007D4E86" w:rsidRDefault="007D4E86" w:rsidP="007D4E86">
            <w:pPr>
              <w:spacing w:before="20" w:after="20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>Class 2: some brown necrotic lesions clearly visible (less than half the surface of the pivot)</w:t>
            </w:r>
          </w:p>
          <w:p w:rsidR="007D4E86" w:rsidRDefault="007D4E86" w:rsidP="007D4E86">
            <w:pPr>
              <w:spacing w:before="20" w:after="20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>Class 3: several brown necrotic lesions clearly visible (more than half the surface of the pivot)</w:t>
            </w:r>
          </w:p>
          <w:p w:rsidR="007D4E86" w:rsidRDefault="007D4E86" w:rsidP="007D4E86">
            <w:pPr>
              <w:spacing w:before="20" w:after="20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>Class 4: complete necrosis or destruction of the pivot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C676F" w:rsidRDefault="007D4E86" w:rsidP="007D4E86">
            <w:pPr>
              <w:spacing w:before="20" w:after="20"/>
              <w:rPr>
                <w:bCs/>
              </w:rPr>
            </w:pPr>
            <w:r w:rsidRPr="003C676F">
              <w:rPr>
                <w:bCs/>
              </w:rPr>
              <w:t>11.3</w:t>
            </w:r>
          </w:p>
        </w:tc>
        <w:tc>
          <w:tcPr>
            <w:tcW w:w="3164" w:type="dxa"/>
          </w:tcPr>
          <w:p w:rsidR="007D4E86" w:rsidRPr="003C676F" w:rsidRDefault="007D4E86" w:rsidP="007D4E86">
            <w:pPr>
              <w:spacing w:before="20" w:after="20"/>
              <w:rPr>
                <w:bCs/>
                <w:lang w:val="fr-FR"/>
              </w:rPr>
            </w:pPr>
            <w:r w:rsidRPr="003C676F">
              <w:rPr>
                <w:bCs/>
              </w:rPr>
              <w:t>Validation of test</w:t>
            </w:r>
          </w:p>
        </w:tc>
        <w:tc>
          <w:tcPr>
            <w:tcW w:w="5908" w:type="dxa"/>
          </w:tcPr>
          <w:p w:rsidR="007D4E86" w:rsidRDefault="007D4E86" w:rsidP="007D4E86">
            <w:pPr>
              <w:spacing w:before="20" w:after="20"/>
              <w:rPr>
                <w:color w:val="000000"/>
                <w:highlight w:val="lightGray"/>
                <w:lang w:val="en-GB"/>
              </w:rPr>
            </w:pPr>
            <w:r>
              <w:rPr>
                <w:color w:val="000000"/>
                <w:highlight w:val="lightGray"/>
                <w:lang w:val="en-GB"/>
              </w:rPr>
              <w:t>Evaluation of variety resistance should be calibrated with results of resistant and susceptible controls</w:t>
            </w:r>
          </w:p>
        </w:tc>
      </w:tr>
      <w:tr w:rsidR="007D4E86" w:rsidRPr="00C65C6E" w:rsidTr="007D4E86">
        <w:trPr>
          <w:cantSplit/>
        </w:trPr>
        <w:tc>
          <w:tcPr>
            <w:tcW w:w="675" w:type="dxa"/>
          </w:tcPr>
          <w:p w:rsidR="007D4E86" w:rsidRPr="003C676F" w:rsidRDefault="007D4E86" w:rsidP="007D4E86">
            <w:pPr>
              <w:spacing w:before="20" w:after="20"/>
              <w:ind w:left="426" w:hanging="426"/>
              <w:rPr>
                <w:bCs/>
              </w:rPr>
            </w:pPr>
            <w:r w:rsidRPr="003C676F">
              <w:rPr>
                <w:bCs/>
              </w:rPr>
              <w:t>12.</w:t>
            </w:r>
          </w:p>
        </w:tc>
        <w:tc>
          <w:tcPr>
            <w:tcW w:w="3164" w:type="dxa"/>
          </w:tcPr>
          <w:p w:rsidR="007D4E86" w:rsidRPr="003C676F" w:rsidRDefault="007D4E86" w:rsidP="007D4E86">
            <w:pPr>
              <w:spacing w:before="20" w:after="20"/>
              <w:ind w:left="34"/>
              <w:rPr>
                <w:bCs/>
                <w:highlight w:val="lightGray"/>
                <w:lang w:val="en-GB"/>
              </w:rPr>
            </w:pPr>
            <w:r w:rsidRPr="003C676F">
              <w:rPr>
                <w:bCs/>
                <w:lang w:val="en-GB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7D4E86" w:rsidRPr="0045617B" w:rsidRDefault="007D4E86" w:rsidP="007D4E86">
            <w:pPr>
              <w:spacing w:before="20" w:after="20"/>
              <w:rPr>
                <w:color w:val="000000"/>
                <w:highlight w:val="lightGray"/>
                <w:lang w:val="en-GB"/>
              </w:rPr>
            </w:pPr>
            <w:r w:rsidRPr="0045617B">
              <w:rPr>
                <w:color w:val="000000"/>
                <w:highlight w:val="lightGray"/>
                <w:lang w:val="en-GB"/>
              </w:rPr>
              <w:t>Any variety judged to be of the same resistan</w:t>
            </w:r>
            <w:r>
              <w:rPr>
                <w:color w:val="000000"/>
                <w:highlight w:val="lightGray"/>
                <w:lang w:val="en-GB"/>
              </w:rPr>
              <w:t>ce</w:t>
            </w:r>
            <w:r w:rsidRPr="0045617B">
              <w:rPr>
                <w:color w:val="000000"/>
                <w:highlight w:val="lightGray"/>
                <w:lang w:val="en-GB"/>
              </w:rPr>
              <w:t xml:space="preserve"> level or higher than </w:t>
            </w:r>
            <w:proofErr w:type="spellStart"/>
            <w:r w:rsidRPr="0045617B">
              <w:rPr>
                <w:color w:val="000000"/>
                <w:highlight w:val="lightGray"/>
                <w:lang w:val="en-GB"/>
              </w:rPr>
              <w:t>Garance</w:t>
            </w:r>
            <w:proofErr w:type="spellEnd"/>
            <w:r w:rsidRPr="0045617B">
              <w:rPr>
                <w:color w:val="000000"/>
                <w:highlight w:val="lightGray"/>
                <w:lang w:val="en-GB"/>
              </w:rPr>
              <w:t xml:space="preserve"> </w:t>
            </w:r>
            <w:proofErr w:type="gramStart"/>
            <w:r w:rsidRPr="0045617B">
              <w:rPr>
                <w:color w:val="000000"/>
                <w:highlight w:val="lightGray"/>
                <w:lang w:val="en-GB"/>
              </w:rPr>
              <w:t>is judged</w:t>
            </w:r>
            <w:proofErr w:type="gramEnd"/>
            <w:r w:rsidRPr="0045617B">
              <w:rPr>
                <w:color w:val="000000"/>
                <w:highlight w:val="lightGray"/>
                <w:lang w:val="en-GB"/>
              </w:rPr>
              <w:t xml:space="preserve"> as resistant.</w:t>
            </w:r>
          </w:p>
          <w:p w:rsidR="007D4E86" w:rsidRPr="0045617B" w:rsidRDefault="007D4E86" w:rsidP="007D4E86">
            <w:pPr>
              <w:spacing w:before="20" w:after="20"/>
              <w:rPr>
                <w:color w:val="000000"/>
                <w:highlight w:val="lightGray"/>
                <w:lang w:val="en-GB"/>
              </w:rPr>
            </w:pPr>
            <w:r w:rsidRPr="0045617B">
              <w:rPr>
                <w:color w:val="000000"/>
                <w:highlight w:val="lightGray"/>
                <w:lang w:val="en-GB"/>
              </w:rPr>
              <w:t>Classes 0, 1 and 2 are commonly judged as resistant – Note 9</w:t>
            </w:r>
          </w:p>
          <w:p w:rsidR="007D4E86" w:rsidRPr="0045617B" w:rsidRDefault="007D4E86" w:rsidP="007D4E86">
            <w:pPr>
              <w:spacing w:before="20" w:after="20"/>
              <w:rPr>
                <w:color w:val="000000"/>
                <w:highlight w:val="lightGray"/>
                <w:lang w:val="en-GB"/>
              </w:rPr>
            </w:pPr>
            <w:r w:rsidRPr="0045617B">
              <w:rPr>
                <w:color w:val="000000"/>
                <w:highlight w:val="lightGray"/>
                <w:lang w:val="en-GB"/>
              </w:rPr>
              <w:t>Classes 3 and 4 are commonly judged as susceptible – Note 1</w:t>
            </w:r>
          </w:p>
        </w:tc>
      </w:tr>
    </w:tbl>
    <w:p w:rsidR="007D4E86" w:rsidRPr="00C5280D" w:rsidRDefault="007D4E86" w:rsidP="007D4E86">
      <w:pPr>
        <w:jc w:val="left"/>
      </w:pPr>
    </w:p>
    <w:p w:rsidR="007D4E86" w:rsidRDefault="007D4E86" w:rsidP="007D4E86">
      <w:pPr>
        <w:outlineLvl w:val="0"/>
      </w:pPr>
    </w:p>
    <w:p w:rsidR="00374CF9" w:rsidRDefault="00374CF9" w:rsidP="00E52652">
      <w:pPr>
        <w:jc w:val="left"/>
      </w:pPr>
    </w:p>
    <w:p w:rsidR="00050E16" w:rsidRPr="00C651CE" w:rsidRDefault="00106263" w:rsidP="00EB1ECF">
      <w:pPr>
        <w:jc w:val="right"/>
      </w:pPr>
      <w:r>
        <w:t>[End of document]</w:t>
      </w:r>
    </w:p>
    <w:sectPr w:rsidR="00050E16" w:rsidRPr="00C651CE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86" w:rsidRDefault="007D4E86" w:rsidP="006655D3">
      <w:r>
        <w:separator/>
      </w:r>
    </w:p>
    <w:p w:rsidR="007D4E86" w:rsidRDefault="007D4E86" w:rsidP="006655D3"/>
    <w:p w:rsidR="007D4E86" w:rsidRDefault="007D4E86" w:rsidP="006655D3"/>
  </w:endnote>
  <w:endnote w:type="continuationSeparator" w:id="0">
    <w:p w:rsidR="007D4E86" w:rsidRDefault="007D4E86" w:rsidP="006655D3">
      <w:r>
        <w:separator/>
      </w:r>
    </w:p>
    <w:p w:rsidR="007D4E86" w:rsidRPr="00294751" w:rsidRDefault="007D4E8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D4E86" w:rsidRPr="00294751" w:rsidRDefault="007D4E86" w:rsidP="006655D3">
      <w:pPr>
        <w:rPr>
          <w:lang w:val="fr-FR"/>
        </w:rPr>
      </w:pPr>
    </w:p>
    <w:p w:rsidR="007D4E86" w:rsidRPr="00294751" w:rsidRDefault="007D4E86" w:rsidP="006655D3">
      <w:pPr>
        <w:rPr>
          <w:lang w:val="fr-FR"/>
        </w:rPr>
      </w:pPr>
    </w:p>
  </w:endnote>
  <w:endnote w:type="continuationNotice" w:id="1">
    <w:p w:rsidR="007D4E86" w:rsidRPr="00294751" w:rsidRDefault="007D4E8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D4E86" w:rsidRPr="00294751" w:rsidRDefault="007D4E86" w:rsidP="006655D3">
      <w:pPr>
        <w:rPr>
          <w:lang w:val="fr-FR"/>
        </w:rPr>
      </w:pPr>
    </w:p>
    <w:p w:rsidR="007D4E86" w:rsidRPr="00294751" w:rsidRDefault="007D4E8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86" w:rsidRDefault="007D4E86" w:rsidP="006655D3">
      <w:r>
        <w:separator/>
      </w:r>
    </w:p>
  </w:footnote>
  <w:footnote w:type="continuationSeparator" w:id="0">
    <w:p w:rsidR="007D4E86" w:rsidRDefault="007D4E86" w:rsidP="006655D3">
      <w:r>
        <w:separator/>
      </w:r>
    </w:p>
  </w:footnote>
  <w:footnote w:type="continuationNotice" w:id="1">
    <w:p w:rsidR="007D4E86" w:rsidRPr="00AB530F" w:rsidRDefault="007D4E86" w:rsidP="00AB530F">
      <w:pPr>
        <w:pStyle w:val="Footer"/>
      </w:pPr>
    </w:p>
  </w:footnote>
  <w:footnote w:id="2">
    <w:p w:rsidR="007D4E86" w:rsidRDefault="007D4E86" w:rsidP="007D4E8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Naktuinbouw: resistentie@naktuinbouw.nl</w:t>
      </w:r>
    </w:p>
  </w:footnote>
  <w:footnote w:id="3">
    <w:p w:rsidR="007D4E86" w:rsidRDefault="007D4E86" w:rsidP="007D4E8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 xml:space="preserve">GEVES; </w:t>
      </w:r>
      <w:r>
        <w:rPr>
          <w:lang w:val="nl-NL"/>
        </w:rPr>
        <w:t>Valerie.GRIMAULT@geves.fr</w:t>
      </w:r>
    </w:p>
  </w:footnote>
  <w:footnote w:id="4">
    <w:p w:rsidR="007D4E86" w:rsidRDefault="007D4E86" w:rsidP="007D4E86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5">
    <w:p w:rsidR="007D4E86" w:rsidRDefault="007D4E86" w:rsidP="007D4E8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 xml:space="preserve">GEVES: </w:t>
      </w:r>
      <w:r w:rsidRPr="009A023C">
        <w:rPr>
          <w:highlight w:val="lightGray"/>
          <w:u w:val="single"/>
          <w:lang w:val="nl-NL"/>
        </w:rPr>
        <w:t>matref@geves.fr</w:t>
      </w:r>
    </w:p>
  </w:footnote>
  <w:footnote w:id="6">
    <w:p w:rsidR="007D4E86" w:rsidRDefault="007D4E86" w:rsidP="007D4E8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highlight w:val="lightGray"/>
          <w:u w:val="single"/>
          <w:lang w:val="nl-NL"/>
        </w:rPr>
        <w:t xml:space="preserve">INIA: </w:t>
      </w:r>
      <w:r>
        <w:rPr>
          <w:highlight w:val="lightGray"/>
          <w:u w:val="single"/>
          <w:lang w:val="nl-NL"/>
        </w:rPr>
        <w:t>resistencias@inia.sp</w:t>
      </w:r>
    </w:p>
  </w:footnote>
  <w:footnote w:id="7">
    <w:p w:rsidR="007D4E86" w:rsidRDefault="007D4E86" w:rsidP="007D4E8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 xml:space="preserve">GEVES: </w:t>
      </w:r>
      <w:r>
        <w:rPr>
          <w:highlight w:val="lightGray"/>
          <w:u w:val="single"/>
          <w:lang w:val="nl-NL"/>
        </w:rPr>
        <w:t>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86" w:rsidRPr="00C5280D" w:rsidRDefault="007D4E8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TWV/53/</w:t>
    </w:r>
    <w:r w:rsidR="00E21283">
      <w:rPr>
        <w:rStyle w:val="PageNumber"/>
        <w:lang w:val="en-US"/>
      </w:rPr>
      <w:t>8</w:t>
    </w:r>
  </w:p>
  <w:p w:rsidR="007D4E86" w:rsidRPr="00C5280D" w:rsidRDefault="007D4E8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51187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7D4E86" w:rsidRPr="00C5280D" w:rsidRDefault="007D4E86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48EB3229"/>
    <w:multiLevelType w:val="hybridMultilevel"/>
    <w:tmpl w:val="FDE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5F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444A88"/>
    <w:rsid w:val="00451187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34F22"/>
    <w:rsid w:val="0054281C"/>
    <w:rsid w:val="00544581"/>
    <w:rsid w:val="0055268D"/>
    <w:rsid w:val="00576BE4"/>
    <w:rsid w:val="005A400A"/>
    <w:rsid w:val="005C0DBC"/>
    <w:rsid w:val="005F7B92"/>
    <w:rsid w:val="00612379"/>
    <w:rsid w:val="006153B6"/>
    <w:rsid w:val="0061555F"/>
    <w:rsid w:val="00621302"/>
    <w:rsid w:val="00625A6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B2835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E86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743F"/>
    <w:rsid w:val="008A7D23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82B5F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61777"/>
    <w:rsid w:val="00B657C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05E1"/>
    <w:rsid w:val="00D71506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21283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  <w14:docId w14:val="4A46828E"/>
  <w15:docId w15:val="{4E67F17D-7B02-474A-BA41-50678121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7D4E86"/>
    <w:rPr>
      <w:rFonts w:ascii="Arial" w:hAnsi="Arial"/>
      <w:sz w:val="16"/>
    </w:rPr>
  </w:style>
  <w:style w:type="table" w:styleId="TableGrid">
    <w:name w:val="Table Grid"/>
    <w:basedOn w:val="TableNormal"/>
    <w:rsid w:val="007D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7D4E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4E86"/>
    <w:rPr>
      <w:rFonts w:ascii="Arial" w:hAnsi="Arial"/>
    </w:rPr>
  </w:style>
  <w:style w:type="paragraph" w:customStyle="1" w:styleId="Normalt">
    <w:name w:val="Normalt"/>
    <w:basedOn w:val="Normal"/>
    <w:rsid w:val="007D4E86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7D4E86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D4E86"/>
    <w:rPr>
      <w:rFonts w:ascii="Arial" w:hAnsi="Arial"/>
      <w:lang w:val="fr-FR"/>
    </w:rPr>
  </w:style>
  <w:style w:type="paragraph" w:customStyle="1" w:styleId="Normaltg">
    <w:name w:val="Normaltg"/>
    <w:basedOn w:val="Normal"/>
    <w:rsid w:val="007D4E86"/>
    <w:rPr>
      <w:rFonts w:cs="Angsana New"/>
      <w:szCs w:val="24"/>
      <w:lang w:eastAsia="ja-JP" w:bidi="th-TH"/>
    </w:rPr>
  </w:style>
  <w:style w:type="character" w:customStyle="1" w:styleId="Heading2Char">
    <w:name w:val="Heading 2 Char"/>
    <w:basedOn w:val="DefaultParagraphFont"/>
    <w:link w:val="Heading2"/>
    <w:rsid w:val="007D4E86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3_2019\templates\twv_5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twv_53_template.dotx</Template>
  <TotalTime>18</TotalTime>
  <Pages>9</Pages>
  <Words>3050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OERTEL Romy</dc:creator>
  <cp:lastModifiedBy>Romy Oertel</cp:lastModifiedBy>
  <cp:revision>7</cp:revision>
  <cp:lastPrinted>2017-02-15T09:55:00Z</cp:lastPrinted>
  <dcterms:created xsi:type="dcterms:W3CDTF">2019-04-16T07:27:00Z</dcterms:created>
  <dcterms:modified xsi:type="dcterms:W3CDTF">2019-04-18T12:06:00Z</dcterms:modified>
</cp:coreProperties>
</file>