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524CC2" w:rsidRPr="00365DC1" w:rsidRDefault="00524CC2" w:rsidP="00524CC2">
      <w:bookmarkStart w:id="0" w:name="TitleOfDoc"/>
      <w:bookmarkEnd w:id="0"/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24CC2" w:rsidRPr="00C5280D" w:rsidTr="00160101">
        <w:tc>
          <w:tcPr>
            <w:tcW w:w="6512" w:type="dxa"/>
          </w:tcPr>
          <w:p w:rsidR="0021576F" w:rsidRPr="004815EC" w:rsidRDefault="0021576F" w:rsidP="0021576F">
            <w:pPr>
              <w:pStyle w:val="Sessiontwp"/>
            </w:pPr>
            <w:r w:rsidRPr="004815EC">
              <w:t>Technical Working Party for Ornamental Plants and Forest Trees</w:t>
            </w:r>
          </w:p>
          <w:p w:rsidR="0021576F" w:rsidRPr="004815EC" w:rsidRDefault="0021576F" w:rsidP="0021576F">
            <w:pPr>
              <w:pStyle w:val="Sessiontwpplacedate"/>
            </w:pPr>
            <w:r w:rsidRPr="004815EC">
              <w:t>Fifty-First Session</w:t>
            </w:r>
          </w:p>
          <w:p w:rsidR="0021576F" w:rsidRDefault="0021576F" w:rsidP="0021576F">
            <w:r w:rsidRPr="004815EC">
              <w:t>Christchurch, New Zealand, February 18 to 22, 2019</w:t>
            </w:r>
          </w:p>
          <w:p w:rsidR="0021576F" w:rsidRDefault="0021576F" w:rsidP="0021576F"/>
          <w:p w:rsidR="0021576F" w:rsidRDefault="0021576F" w:rsidP="0021576F">
            <w:pPr>
              <w:pStyle w:val="Sessiontwp"/>
            </w:pPr>
            <w:r>
              <w:t>Technical Working Party for Vegetables</w:t>
            </w:r>
          </w:p>
          <w:p w:rsidR="0021576F" w:rsidRPr="00F66083" w:rsidRDefault="0021576F" w:rsidP="0021576F">
            <w:pPr>
              <w:pStyle w:val="Sessiontwpplacedate"/>
            </w:pPr>
            <w:r w:rsidRPr="00F66083">
              <w:t>Fifty-</w:t>
            </w:r>
            <w:r>
              <w:t>Third</w:t>
            </w:r>
            <w:r w:rsidRPr="00F66083">
              <w:t xml:space="preserve"> Session</w:t>
            </w:r>
          </w:p>
          <w:p w:rsidR="0021576F" w:rsidRPr="00F66083" w:rsidRDefault="00BE384A" w:rsidP="0021576F">
            <w:pPr>
              <w:pStyle w:val="Sessiontwpplacedate"/>
            </w:pPr>
            <w:r>
              <w:t xml:space="preserve">Seoul, </w:t>
            </w:r>
            <w:r w:rsidR="0021576F">
              <w:t>Republic of Korea</w:t>
            </w:r>
            <w:r w:rsidR="0021576F" w:rsidRPr="00F66083">
              <w:t xml:space="preserve">, </w:t>
            </w:r>
            <w:r w:rsidR="0021576F">
              <w:t>May 20</w:t>
            </w:r>
            <w:r w:rsidR="0021576F" w:rsidRPr="00C22DEA">
              <w:t xml:space="preserve"> to 2</w:t>
            </w:r>
            <w:r w:rsidR="0021576F">
              <w:t>4, 2019</w:t>
            </w:r>
          </w:p>
          <w:p w:rsidR="00603DEB" w:rsidRPr="00DC6797" w:rsidRDefault="00603DEB" w:rsidP="00603DEB"/>
          <w:p w:rsidR="00603DEB" w:rsidRDefault="00603DEB" w:rsidP="00603DEB">
            <w:pPr>
              <w:pStyle w:val="Sessiontwp"/>
            </w:pPr>
            <w:r>
              <w:t>Technical Working Party for Fruit Crops</w:t>
            </w:r>
          </w:p>
          <w:p w:rsidR="00603DEB" w:rsidRPr="00F66083" w:rsidRDefault="00603DEB" w:rsidP="00603DEB">
            <w:pPr>
              <w:pStyle w:val="Sessiontwpplacedate"/>
            </w:pPr>
            <w:r>
              <w:t>Fiftieth</w:t>
            </w:r>
            <w:r w:rsidRPr="00F66083">
              <w:t xml:space="preserve"> Session</w:t>
            </w:r>
          </w:p>
          <w:p w:rsidR="0021576F" w:rsidRDefault="00603DEB" w:rsidP="00603DEB">
            <w:r>
              <w:t>Budapest, Hungary, June 24 to 28, 2019</w:t>
            </w:r>
          </w:p>
          <w:p w:rsidR="00603DEB" w:rsidRDefault="00603DEB" w:rsidP="00603DEB"/>
          <w:p w:rsidR="00524CC2" w:rsidRPr="00F875E6" w:rsidRDefault="00524CC2" w:rsidP="00160101">
            <w:pPr>
              <w:pStyle w:val="Sessiontwp"/>
            </w:pPr>
            <w:r w:rsidRPr="00E70039">
              <w:t>Technical Working Party for Agricultural Crops</w:t>
            </w:r>
          </w:p>
          <w:p w:rsidR="00524CC2" w:rsidRPr="00F875E6" w:rsidRDefault="00524CC2" w:rsidP="00160101">
            <w:pPr>
              <w:pStyle w:val="Sessiontwpplacedate"/>
            </w:pPr>
            <w:r w:rsidRPr="00F875E6">
              <w:t>Forty-</w:t>
            </w:r>
            <w:r w:rsidR="00152FD9">
              <w:t>Eighth</w:t>
            </w:r>
            <w:r w:rsidRPr="00F875E6">
              <w:t xml:space="preserve"> Session</w:t>
            </w:r>
          </w:p>
          <w:p w:rsidR="00524CC2" w:rsidRPr="00DC6797" w:rsidRDefault="00152FD9" w:rsidP="00160101">
            <w:pPr>
              <w:pStyle w:val="Sessiontwpplacedate"/>
            </w:pPr>
            <w:r w:rsidRPr="00152FD9">
              <w:t>Montevideo, Uruguay</w:t>
            </w:r>
            <w:r w:rsidR="007472B2">
              <w:t xml:space="preserve">, </w:t>
            </w:r>
            <w:r>
              <w:t>September 16 to 20, 2019</w:t>
            </w:r>
          </w:p>
          <w:p w:rsidR="00524CC2" w:rsidRDefault="00524CC2" w:rsidP="00160101"/>
          <w:p w:rsidR="00C22DEA" w:rsidRDefault="00C22DEA" w:rsidP="00C22DEA">
            <w:pPr>
              <w:pStyle w:val="Sessiontwp"/>
            </w:pPr>
            <w:r>
              <w:t>Technical Working Party on Automation and Computer Programs</w:t>
            </w:r>
          </w:p>
          <w:p w:rsidR="00C22DEA" w:rsidRPr="00F66083" w:rsidRDefault="00C22DEA" w:rsidP="00C22DEA">
            <w:pPr>
              <w:pStyle w:val="Sessiontwpplacedate"/>
            </w:pPr>
            <w:r w:rsidRPr="00F66083">
              <w:t>Thirty-</w:t>
            </w:r>
            <w:r w:rsidR="00F54CE9">
              <w:t>Sevent</w:t>
            </w:r>
            <w:r w:rsidR="00603DEB">
              <w:t>h</w:t>
            </w:r>
            <w:r w:rsidRPr="00F66083">
              <w:t xml:space="preserve"> Session</w:t>
            </w:r>
          </w:p>
          <w:p w:rsidR="00C22DEA" w:rsidRDefault="00F54CE9" w:rsidP="00C22DEA">
            <w:r w:rsidRPr="00F54CE9">
              <w:t>Hangzhou, China</w:t>
            </w:r>
            <w:r w:rsidR="00C22DEA" w:rsidRPr="00F66083">
              <w:t xml:space="preserve">, </w:t>
            </w:r>
            <w:r w:rsidRPr="00F54CE9">
              <w:t>October 14 to 16 (morning)</w:t>
            </w:r>
            <w:r>
              <w:t>, 2019</w:t>
            </w:r>
          </w:p>
          <w:p w:rsidR="00524CC2" w:rsidRPr="00F66083" w:rsidRDefault="00524CC2" w:rsidP="00222BDF"/>
        </w:tc>
        <w:tc>
          <w:tcPr>
            <w:tcW w:w="3127" w:type="dxa"/>
          </w:tcPr>
          <w:p w:rsidR="00524CC2" w:rsidRPr="00F875E6" w:rsidRDefault="0021576F" w:rsidP="00160101">
            <w:pPr>
              <w:pStyle w:val="Doccode"/>
            </w:pPr>
            <w:r>
              <w:t>TWP/3</w:t>
            </w:r>
            <w:r w:rsidR="00524CC2" w:rsidRPr="00AC2883">
              <w:t>/</w:t>
            </w:r>
            <w:r w:rsidR="007007CD">
              <w:t>4</w:t>
            </w:r>
            <w:r w:rsidR="00F15B91">
              <w:t xml:space="preserve"> Add.</w:t>
            </w:r>
          </w:p>
          <w:p w:rsidR="00524CC2" w:rsidRPr="003C7FBE" w:rsidRDefault="00524CC2" w:rsidP="00160101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524CC2" w:rsidRPr="007C1D92" w:rsidRDefault="00524CC2" w:rsidP="0000528F">
            <w:pPr>
              <w:pStyle w:val="Docoriginal"/>
            </w:pPr>
            <w:r w:rsidRPr="00AC2883">
              <w:t>Date</w:t>
            </w:r>
            <w:r w:rsidRPr="00261527">
              <w:t>:</w:t>
            </w:r>
            <w:r w:rsidRPr="00261527">
              <w:rPr>
                <w:b w:val="0"/>
                <w:spacing w:val="0"/>
              </w:rPr>
              <w:t xml:space="preserve">  </w:t>
            </w:r>
            <w:r w:rsidR="00F15B91" w:rsidRPr="0000528F">
              <w:rPr>
                <w:b w:val="0"/>
                <w:spacing w:val="0"/>
              </w:rPr>
              <w:t>April</w:t>
            </w:r>
            <w:r w:rsidR="007007CD" w:rsidRPr="0000528F">
              <w:rPr>
                <w:b w:val="0"/>
                <w:spacing w:val="0"/>
              </w:rPr>
              <w:t xml:space="preserve"> </w:t>
            </w:r>
            <w:r w:rsidR="0000528F" w:rsidRPr="0000528F">
              <w:rPr>
                <w:b w:val="0"/>
                <w:spacing w:val="0"/>
              </w:rPr>
              <w:t>15</w:t>
            </w:r>
            <w:r w:rsidR="007D7BA0" w:rsidRPr="0000528F">
              <w:rPr>
                <w:b w:val="0"/>
                <w:spacing w:val="0"/>
              </w:rPr>
              <w:t>,</w:t>
            </w:r>
            <w:r w:rsidR="00300EAB" w:rsidRPr="0000528F">
              <w:rPr>
                <w:b w:val="0"/>
                <w:spacing w:val="0"/>
              </w:rPr>
              <w:t xml:space="preserve"> 201</w:t>
            </w:r>
            <w:r w:rsidR="0021576F" w:rsidRPr="0000528F">
              <w:rPr>
                <w:b w:val="0"/>
                <w:spacing w:val="0"/>
              </w:rPr>
              <w:t>9</w:t>
            </w:r>
          </w:p>
        </w:tc>
      </w:tr>
    </w:tbl>
    <w:p w:rsidR="00F15B91" w:rsidRPr="006A644A" w:rsidRDefault="00F15B91" w:rsidP="00F15B91">
      <w:pPr>
        <w:pStyle w:val="Titleofdoc0"/>
      </w:pPr>
      <w:r>
        <w:t xml:space="preserve">Addendum to </w:t>
      </w:r>
      <w:r>
        <w:br/>
      </w:r>
      <w:r w:rsidRPr="007007CD">
        <w:t>UPOV INFORMATION DATABASES</w:t>
      </w:r>
    </w:p>
    <w:p w:rsidR="00D51651" w:rsidRDefault="00D51651" w:rsidP="00D51651">
      <w:pPr>
        <w:pStyle w:val="preparedby1"/>
      </w:pPr>
      <w:bookmarkStart w:id="1" w:name="Prepared"/>
      <w:bookmarkEnd w:id="1"/>
      <w:r w:rsidRPr="000C4E25">
        <w:t>Document prepared by the Office of the Union</w:t>
      </w:r>
    </w:p>
    <w:p w:rsidR="00D51651" w:rsidRPr="006A644A" w:rsidRDefault="00D51651" w:rsidP="00D51651">
      <w:pPr>
        <w:pStyle w:val="Disclaimer"/>
      </w:pPr>
      <w:r w:rsidRPr="006A644A">
        <w:t>Disclaimer:  this document does not represent UPOV policies or guidance</w:t>
      </w:r>
    </w:p>
    <w:p w:rsidR="00A25587" w:rsidRPr="00407496" w:rsidRDefault="00A25587" w:rsidP="00A25587">
      <w:pPr>
        <w:pStyle w:val="Heading1"/>
        <w:rPr>
          <w:lang w:eastAsia="ja-JP"/>
        </w:rPr>
      </w:pPr>
      <w:bookmarkStart w:id="2" w:name="_Toc438657852"/>
      <w:bookmarkStart w:id="3" w:name="_Toc477797635"/>
      <w:bookmarkStart w:id="4" w:name="_Toc536707138"/>
      <w:r>
        <w:rPr>
          <w:lang w:eastAsia="ja-JP"/>
        </w:rPr>
        <w:t>executive summary</w:t>
      </w:r>
    </w:p>
    <w:p w:rsidR="00A25587" w:rsidRDefault="00A25587" w:rsidP="00F15B91">
      <w:pPr>
        <w:rPr>
          <w:rFonts w:cs="Arial"/>
          <w:snapToGrid w:val="0"/>
        </w:rPr>
      </w:pPr>
    </w:p>
    <w:p w:rsidR="00F15B91" w:rsidRPr="007678AB" w:rsidRDefault="00F15B91" w:rsidP="00F15B91">
      <w:pPr>
        <w:rPr>
          <w:rFonts w:cs="Arial"/>
          <w:snapToGrid w:val="0"/>
        </w:rPr>
      </w:pPr>
      <w:r w:rsidRPr="007678AB">
        <w:rPr>
          <w:rFonts w:cs="Arial"/>
          <w:snapToGrid w:val="0"/>
        </w:rPr>
        <w:fldChar w:fldCharType="begin"/>
      </w:r>
      <w:r w:rsidRPr="007678AB">
        <w:rPr>
          <w:rFonts w:cs="Arial"/>
          <w:snapToGrid w:val="0"/>
        </w:rPr>
        <w:instrText xml:space="preserve"> AUTONUM  </w:instrText>
      </w:r>
      <w:r w:rsidRPr="007678AB">
        <w:rPr>
          <w:rFonts w:cs="Arial"/>
          <w:snapToGrid w:val="0"/>
        </w:rPr>
        <w:fldChar w:fldCharType="end"/>
      </w:r>
      <w:r w:rsidRPr="007678AB">
        <w:rPr>
          <w:rFonts w:cs="Arial"/>
          <w:snapToGrid w:val="0"/>
        </w:rPr>
        <w:tab/>
        <w:t xml:space="preserve">The purpose of this </w:t>
      </w:r>
      <w:r w:rsidR="00BE322F">
        <w:rPr>
          <w:rFonts w:cs="Arial"/>
          <w:snapToGrid w:val="0"/>
        </w:rPr>
        <w:t>document</w:t>
      </w:r>
      <w:r w:rsidRPr="007678AB">
        <w:rPr>
          <w:rFonts w:cs="Arial"/>
          <w:snapToGrid w:val="0"/>
        </w:rPr>
        <w:t xml:space="preserve"> is to </w:t>
      </w:r>
      <w:r w:rsidRPr="00F15B91">
        <w:rPr>
          <w:rFonts w:cs="Arial"/>
          <w:snapToGrid w:val="0"/>
        </w:rPr>
        <w:t>present proposals for amendments to UPOV codes for</w:t>
      </w:r>
      <w:r w:rsidR="00D64F9E">
        <w:rPr>
          <w:rFonts w:cs="Arial"/>
          <w:i/>
          <w:snapToGrid w:val="0"/>
        </w:rPr>
        <w:t xml:space="preserve"> </w:t>
      </w:r>
      <w:proofErr w:type="spellStart"/>
      <w:r w:rsidR="00914698">
        <w:rPr>
          <w:rFonts w:cs="Arial"/>
          <w:i/>
          <w:snapToGrid w:val="0"/>
        </w:rPr>
        <w:t>Wasabia</w:t>
      </w:r>
      <w:proofErr w:type="spellEnd"/>
      <w:r w:rsidR="00914698">
        <w:rPr>
          <w:rFonts w:cs="Arial"/>
          <w:i/>
          <w:snapToGrid w:val="0"/>
        </w:rPr>
        <w:t> </w:t>
      </w:r>
      <w:r w:rsidR="00BE322F" w:rsidRPr="00BE322F">
        <w:rPr>
          <w:rFonts w:cs="Arial"/>
          <w:snapToGrid w:val="0"/>
        </w:rPr>
        <w:t xml:space="preserve">genus </w:t>
      </w:r>
      <w:r w:rsidR="001C7FEE" w:rsidRPr="00BE322F">
        <w:rPr>
          <w:rFonts w:cs="Arial"/>
          <w:snapToGrid w:val="0"/>
        </w:rPr>
        <w:t xml:space="preserve">and its species </w:t>
      </w:r>
      <w:r w:rsidR="00D64F9E" w:rsidRPr="001C7FEE">
        <w:rPr>
          <w:rFonts w:cs="Arial"/>
          <w:snapToGrid w:val="0"/>
        </w:rPr>
        <w:t xml:space="preserve">and </w:t>
      </w:r>
      <w:proofErr w:type="spellStart"/>
      <w:r w:rsidR="00D64F9E" w:rsidRPr="00D64F9E">
        <w:rPr>
          <w:rFonts w:cs="Arial"/>
          <w:i/>
          <w:snapToGrid w:val="0"/>
        </w:rPr>
        <w:t>Neotyphodium</w:t>
      </w:r>
      <w:proofErr w:type="spellEnd"/>
      <w:r w:rsidR="00D64F9E" w:rsidRPr="00D64F9E">
        <w:rPr>
          <w:rFonts w:cs="Arial"/>
          <w:i/>
          <w:snapToGrid w:val="0"/>
        </w:rPr>
        <w:t xml:space="preserve"> </w:t>
      </w:r>
      <w:proofErr w:type="spellStart"/>
      <w:r w:rsidR="00D64F9E" w:rsidRPr="00D64F9E">
        <w:rPr>
          <w:rFonts w:cs="Arial"/>
          <w:i/>
          <w:snapToGrid w:val="0"/>
        </w:rPr>
        <w:t>lolii</w:t>
      </w:r>
      <w:proofErr w:type="spellEnd"/>
      <w:r w:rsidR="00D64F9E">
        <w:rPr>
          <w:rFonts w:cs="Arial"/>
          <w:snapToGrid w:val="0"/>
        </w:rPr>
        <w:t xml:space="preserve"> for </w:t>
      </w:r>
      <w:r w:rsidRPr="00F15B91">
        <w:rPr>
          <w:rFonts w:cs="Arial"/>
          <w:snapToGrid w:val="0"/>
        </w:rPr>
        <w:t xml:space="preserve">consideration by the </w:t>
      </w:r>
      <w:r w:rsidR="000327DF" w:rsidRPr="000327DF">
        <w:rPr>
          <w:rFonts w:cs="Arial"/>
          <w:snapToGrid w:val="0"/>
        </w:rPr>
        <w:t>Technical Working Party for Vegetables (TWV)</w:t>
      </w:r>
      <w:r w:rsidR="000327DF">
        <w:rPr>
          <w:rFonts w:cs="Arial"/>
          <w:snapToGrid w:val="0"/>
        </w:rPr>
        <w:t xml:space="preserve"> and </w:t>
      </w:r>
      <w:r w:rsidR="000327DF" w:rsidRPr="000327DF">
        <w:rPr>
          <w:rFonts w:cs="Arial"/>
          <w:snapToGrid w:val="0"/>
        </w:rPr>
        <w:t>Technical Working Party for Agricultural Crops (TWA)</w:t>
      </w:r>
      <w:r w:rsidR="000327DF">
        <w:rPr>
          <w:rFonts w:cs="Arial"/>
          <w:snapToGrid w:val="0"/>
        </w:rPr>
        <w:t xml:space="preserve"> </w:t>
      </w:r>
      <w:r w:rsidRPr="00F15B91">
        <w:rPr>
          <w:rFonts w:cs="Arial"/>
          <w:snapToGrid w:val="0"/>
        </w:rPr>
        <w:t>at their session</w:t>
      </w:r>
      <w:r w:rsidR="00645FF2">
        <w:rPr>
          <w:rFonts w:cs="Arial"/>
          <w:snapToGrid w:val="0"/>
        </w:rPr>
        <w:t>s</w:t>
      </w:r>
      <w:r w:rsidRPr="00F15B91">
        <w:rPr>
          <w:rFonts w:cs="Arial"/>
          <w:snapToGrid w:val="0"/>
        </w:rPr>
        <w:t xml:space="preserve"> in 2019</w:t>
      </w:r>
      <w:r w:rsidRPr="007678AB">
        <w:rPr>
          <w:rFonts w:cs="Arial"/>
          <w:snapToGrid w:val="0"/>
        </w:rPr>
        <w:t>.</w:t>
      </w:r>
    </w:p>
    <w:p w:rsidR="00BE322F" w:rsidRPr="00A96937" w:rsidRDefault="00BE322F" w:rsidP="00BE322F">
      <w:pPr>
        <w:rPr>
          <w:rFonts w:eastAsia="MS Mincho"/>
          <w:snapToGrid w:val="0"/>
        </w:rPr>
      </w:pPr>
    </w:p>
    <w:p w:rsidR="00BE322F" w:rsidRPr="00AE3651" w:rsidRDefault="00BE322F" w:rsidP="00BE322F">
      <w:pPr>
        <w:rPr>
          <w:rFonts w:eastAsia="MS Mincho"/>
          <w:snapToGrid w:val="0"/>
        </w:rPr>
      </w:pPr>
      <w:r w:rsidRPr="00FA1CF8">
        <w:rPr>
          <w:rFonts w:cs="Arial"/>
          <w:lang w:eastAsia="ja-JP"/>
        </w:rPr>
        <w:fldChar w:fldCharType="begin"/>
      </w:r>
      <w:r w:rsidRPr="00FA1CF8">
        <w:rPr>
          <w:rFonts w:cs="Arial"/>
          <w:lang w:eastAsia="ja-JP"/>
        </w:rPr>
        <w:instrText xml:space="preserve"> AUTONUM  </w:instrText>
      </w:r>
      <w:r w:rsidRPr="00FA1CF8">
        <w:rPr>
          <w:rFonts w:cs="Arial"/>
          <w:lang w:eastAsia="ja-JP"/>
        </w:rPr>
        <w:fldChar w:fldCharType="end"/>
      </w:r>
      <w:r w:rsidRPr="00FA1CF8">
        <w:rPr>
          <w:rFonts w:cs="Arial"/>
          <w:lang w:eastAsia="ja-JP"/>
        </w:rPr>
        <w:tab/>
      </w:r>
      <w:r w:rsidRPr="00BE322F">
        <w:rPr>
          <w:rFonts w:eastAsia="MS Mincho"/>
          <w:snapToGrid w:val="0"/>
        </w:rPr>
        <w:t xml:space="preserve">The TWV </w:t>
      </w:r>
      <w:proofErr w:type="gramStart"/>
      <w:r w:rsidRPr="00BE322F">
        <w:rPr>
          <w:rFonts w:eastAsia="MS Mincho"/>
          <w:snapToGrid w:val="0"/>
        </w:rPr>
        <w:t>is invited</w:t>
      </w:r>
      <w:proofErr w:type="gramEnd"/>
      <w:r w:rsidRPr="00BE322F">
        <w:rPr>
          <w:rFonts w:eastAsia="MS Mincho"/>
          <w:snapToGrid w:val="0"/>
        </w:rPr>
        <w:t xml:space="preserve"> to consider amending the UPOV codes WASAB and WASAB_JAP, as set out in </w:t>
      </w:r>
      <w:r w:rsidRPr="00AE3651">
        <w:rPr>
          <w:rFonts w:eastAsia="MS Mincho"/>
          <w:snapToGrid w:val="0"/>
        </w:rPr>
        <w:t>paragraph 6 of this document.</w:t>
      </w:r>
    </w:p>
    <w:p w:rsidR="00BE322F" w:rsidRPr="00AE3651" w:rsidRDefault="00BE322F" w:rsidP="00BE322F">
      <w:pPr>
        <w:rPr>
          <w:rFonts w:eastAsia="MS Mincho"/>
          <w:snapToGrid w:val="0"/>
        </w:rPr>
      </w:pPr>
    </w:p>
    <w:p w:rsidR="00BE322F" w:rsidRPr="00A96937" w:rsidRDefault="00BE322F" w:rsidP="00BE322F">
      <w:pPr>
        <w:rPr>
          <w:rFonts w:eastAsia="MS Mincho"/>
          <w:snapToGrid w:val="0"/>
        </w:rPr>
      </w:pPr>
      <w:r w:rsidRPr="00AE3651">
        <w:rPr>
          <w:rFonts w:cs="Arial"/>
          <w:lang w:eastAsia="ja-JP"/>
        </w:rPr>
        <w:fldChar w:fldCharType="begin"/>
      </w:r>
      <w:r w:rsidRPr="00AE3651">
        <w:rPr>
          <w:rFonts w:cs="Arial"/>
          <w:lang w:eastAsia="ja-JP"/>
        </w:rPr>
        <w:instrText xml:space="preserve"> AUTONUM  </w:instrText>
      </w:r>
      <w:r w:rsidRPr="00AE3651">
        <w:rPr>
          <w:rFonts w:cs="Arial"/>
          <w:lang w:eastAsia="ja-JP"/>
        </w:rPr>
        <w:fldChar w:fldCharType="end"/>
      </w:r>
      <w:r w:rsidRPr="00AE3651">
        <w:rPr>
          <w:rFonts w:cs="Arial"/>
          <w:lang w:eastAsia="ja-JP"/>
        </w:rPr>
        <w:tab/>
        <w:t xml:space="preserve">The TWA </w:t>
      </w:r>
      <w:proofErr w:type="gramStart"/>
      <w:r w:rsidRPr="00AE3651">
        <w:rPr>
          <w:rFonts w:cs="Arial"/>
          <w:lang w:eastAsia="ja-JP"/>
        </w:rPr>
        <w:t>is invited</w:t>
      </w:r>
      <w:proofErr w:type="gramEnd"/>
      <w:r w:rsidRPr="00AE3651">
        <w:rPr>
          <w:rFonts w:cs="Arial"/>
          <w:lang w:eastAsia="ja-JP"/>
        </w:rPr>
        <w:t xml:space="preserve"> to consider amending the UPOV code NEOTY_LOL, as set out in paragraph 10 of this document</w:t>
      </w:r>
      <w:r w:rsidRPr="00AE3651">
        <w:rPr>
          <w:rFonts w:eastAsia="MS Mincho"/>
          <w:snapToGrid w:val="0"/>
        </w:rPr>
        <w:t>.</w:t>
      </w:r>
    </w:p>
    <w:p w:rsidR="00BE322F" w:rsidRDefault="00BE322F" w:rsidP="007007CD">
      <w:pPr>
        <w:keepNext/>
        <w:outlineLvl w:val="0"/>
        <w:rPr>
          <w:caps/>
          <w:lang w:eastAsia="ja-JP"/>
        </w:rPr>
      </w:pPr>
    </w:p>
    <w:bookmarkEnd w:id="2"/>
    <w:bookmarkEnd w:id="3"/>
    <w:bookmarkEnd w:id="4"/>
    <w:p w:rsidR="00D8007A" w:rsidRDefault="00D8007A" w:rsidP="00D8007A">
      <w:pPr>
        <w:rPr>
          <w:rFonts w:cs="Arial"/>
          <w:snapToGrid w:val="0"/>
          <w:lang w:eastAsia="ja-JP"/>
        </w:rPr>
      </w:pPr>
    </w:p>
    <w:p w:rsidR="000327DF" w:rsidRPr="00407496" w:rsidRDefault="000327DF" w:rsidP="00645FF2">
      <w:pPr>
        <w:pStyle w:val="Heading1"/>
        <w:rPr>
          <w:lang w:eastAsia="ja-JP"/>
        </w:rPr>
      </w:pPr>
      <w:r w:rsidRPr="00407496">
        <w:rPr>
          <w:lang w:eastAsia="ja-JP"/>
        </w:rPr>
        <w:t xml:space="preserve">UPOV codes for </w:t>
      </w:r>
      <w:r>
        <w:rPr>
          <w:lang w:eastAsia="ja-JP"/>
        </w:rPr>
        <w:t>Wasabia</w:t>
      </w:r>
      <w:r w:rsidRPr="00407496">
        <w:rPr>
          <w:lang w:eastAsia="ja-JP"/>
        </w:rPr>
        <w:t xml:space="preserve"> </w:t>
      </w:r>
      <w:r w:rsidR="00E0034B">
        <w:rPr>
          <w:lang w:eastAsia="ja-JP"/>
        </w:rPr>
        <w:t xml:space="preserve">genus </w:t>
      </w:r>
      <w:r w:rsidRPr="00407496">
        <w:rPr>
          <w:lang w:eastAsia="ja-JP"/>
        </w:rPr>
        <w:t>and its species</w:t>
      </w:r>
    </w:p>
    <w:p w:rsidR="000327DF" w:rsidRPr="00407496" w:rsidRDefault="000327DF" w:rsidP="000327DF">
      <w:pPr>
        <w:jc w:val="left"/>
        <w:rPr>
          <w:rFonts w:cs="Arial"/>
          <w:lang w:eastAsia="ja-JP"/>
        </w:rPr>
      </w:pPr>
    </w:p>
    <w:p w:rsidR="000327DF" w:rsidRPr="00A96937" w:rsidRDefault="000327DF" w:rsidP="001C7FEE">
      <w:pPr>
        <w:pStyle w:val="Heading2"/>
        <w:rPr>
          <w:rFonts w:eastAsia="MS Mincho"/>
          <w:lang w:eastAsia="ja-JP"/>
        </w:rPr>
      </w:pPr>
      <w:r w:rsidRPr="001C7FEE">
        <w:rPr>
          <w:rStyle w:val="Heading2Char"/>
        </w:rPr>
        <w:t>Backgrou</w:t>
      </w:r>
      <w:r w:rsidRPr="00A96937">
        <w:rPr>
          <w:rFonts w:eastAsia="MS Mincho"/>
          <w:lang w:eastAsia="ja-JP"/>
        </w:rPr>
        <w:t>nd</w:t>
      </w:r>
    </w:p>
    <w:p w:rsidR="000327DF" w:rsidRPr="00A96937" w:rsidRDefault="000327DF" w:rsidP="000327DF">
      <w:pPr>
        <w:rPr>
          <w:rFonts w:eastAsia="MS Mincho"/>
          <w:snapToGrid w:val="0"/>
        </w:rPr>
      </w:pPr>
    </w:p>
    <w:p w:rsidR="000327DF" w:rsidRPr="00A96937" w:rsidRDefault="000327DF" w:rsidP="000327DF">
      <w:pPr>
        <w:rPr>
          <w:rFonts w:eastAsia="MS Mincho"/>
          <w:snapToGrid w:val="0"/>
        </w:rPr>
      </w:pPr>
      <w:r w:rsidRPr="00FA1CF8">
        <w:rPr>
          <w:rFonts w:cs="Arial"/>
          <w:lang w:eastAsia="ja-JP"/>
        </w:rPr>
        <w:fldChar w:fldCharType="begin"/>
      </w:r>
      <w:r w:rsidRPr="00FA1CF8">
        <w:rPr>
          <w:rFonts w:cs="Arial"/>
          <w:lang w:eastAsia="ja-JP"/>
        </w:rPr>
        <w:instrText xml:space="preserve"> AUTONUM  </w:instrText>
      </w:r>
      <w:r w:rsidRPr="00FA1CF8">
        <w:rPr>
          <w:rFonts w:cs="Arial"/>
          <w:lang w:eastAsia="ja-JP"/>
        </w:rPr>
        <w:fldChar w:fldCharType="end"/>
      </w:r>
      <w:r w:rsidRPr="00FA1CF8">
        <w:rPr>
          <w:rFonts w:cs="Arial"/>
          <w:lang w:eastAsia="ja-JP"/>
        </w:rPr>
        <w:tab/>
      </w:r>
      <w:r w:rsidRPr="00A96937">
        <w:rPr>
          <w:rFonts w:eastAsia="MS Mincho"/>
          <w:snapToGrid w:val="0"/>
        </w:rPr>
        <w:t>The Office o</w:t>
      </w:r>
      <w:r>
        <w:rPr>
          <w:rFonts w:eastAsia="MS Mincho"/>
          <w:snapToGrid w:val="0"/>
        </w:rPr>
        <w:t xml:space="preserve">f the Union </w:t>
      </w:r>
      <w:proofErr w:type="gramStart"/>
      <w:r>
        <w:rPr>
          <w:rFonts w:eastAsia="MS Mincho"/>
          <w:snapToGrid w:val="0"/>
        </w:rPr>
        <w:t>was informed</w:t>
      </w:r>
      <w:proofErr w:type="gramEnd"/>
      <w:r>
        <w:rPr>
          <w:rFonts w:eastAsia="MS Mincho"/>
          <w:snapToGrid w:val="0"/>
        </w:rPr>
        <w:t xml:space="preserve"> of the reclassification of </w:t>
      </w:r>
      <w:proofErr w:type="spellStart"/>
      <w:r w:rsidRPr="00EB5F85">
        <w:rPr>
          <w:rFonts w:cs="Arial"/>
          <w:i/>
          <w:lang w:eastAsia="ja-JP"/>
        </w:rPr>
        <w:t>Wasabia</w:t>
      </w:r>
      <w:proofErr w:type="spellEnd"/>
      <w:r w:rsidRPr="00EB5F85">
        <w:rPr>
          <w:rFonts w:cs="Arial"/>
          <w:i/>
          <w:lang w:eastAsia="ja-JP"/>
        </w:rPr>
        <w:t xml:space="preserve"> </w:t>
      </w:r>
      <w:r>
        <w:rPr>
          <w:rFonts w:eastAsia="MS Mincho"/>
          <w:snapToGrid w:val="0"/>
        </w:rPr>
        <w:t xml:space="preserve">to </w:t>
      </w:r>
      <w:proofErr w:type="spellStart"/>
      <w:r w:rsidRPr="00EB5F85">
        <w:rPr>
          <w:i/>
          <w:iCs/>
        </w:rPr>
        <w:t>Eutrema</w:t>
      </w:r>
      <w:proofErr w:type="spellEnd"/>
      <w:r w:rsidRPr="00EB5F85">
        <w:rPr>
          <w:i/>
          <w:iCs/>
        </w:rPr>
        <w:t>.</w:t>
      </w:r>
    </w:p>
    <w:p w:rsidR="000327DF" w:rsidRPr="00A96937" w:rsidRDefault="000327DF" w:rsidP="000327DF">
      <w:pPr>
        <w:rPr>
          <w:rFonts w:eastAsia="MS Mincho"/>
          <w:snapToGrid w:val="0"/>
        </w:rPr>
      </w:pPr>
      <w:r w:rsidRPr="00A96937">
        <w:rPr>
          <w:rFonts w:eastAsia="MS Mincho"/>
          <w:snapToGrid w:val="0"/>
        </w:rPr>
        <w:t xml:space="preserve"> </w:t>
      </w:r>
    </w:p>
    <w:p w:rsidR="000327DF" w:rsidRDefault="000327DF" w:rsidP="000327DF">
      <w:pPr>
        <w:rPr>
          <w:rFonts w:eastAsia="MS Mincho"/>
          <w:snapToGrid w:val="0"/>
        </w:rPr>
      </w:pPr>
      <w:r w:rsidRPr="00FA1CF8">
        <w:rPr>
          <w:rFonts w:cs="Arial"/>
          <w:lang w:eastAsia="ja-JP"/>
        </w:rPr>
        <w:fldChar w:fldCharType="begin"/>
      </w:r>
      <w:r w:rsidRPr="00FA1CF8">
        <w:rPr>
          <w:rFonts w:cs="Arial"/>
          <w:lang w:eastAsia="ja-JP"/>
        </w:rPr>
        <w:instrText xml:space="preserve"> AUTONUM  </w:instrText>
      </w:r>
      <w:r w:rsidRPr="00FA1CF8">
        <w:rPr>
          <w:rFonts w:cs="Arial"/>
          <w:lang w:eastAsia="ja-JP"/>
        </w:rPr>
        <w:fldChar w:fldCharType="end"/>
      </w:r>
      <w:r w:rsidRPr="00FA1CF8">
        <w:rPr>
          <w:rFonts w:cs="Arial"/>
          <w:lang w:eastAsia="ja-JP"/>
        </w:rPr>
        <w:tab/>
      </w:r>
      <w:r w:rsidRPr="00B51183">
        <w:rPr>
          <w:rFonts w:eastAsia="MS Mincho"/>
          <w:snapToGrid w:val="0"/>
        </w:rPr>
        <w:t xml:space="preserve">The current entries in the GENIE database for </w:t>
      </w:r>
      <w:proofErr w:type="spellStart"/>
      <w:r w:rsidRPr="00EB5F85">
        <w:rPr>
          <w:rFonts w:cs="Arial"/>
          <w:i/>
          <w:lang w:eastAsia="ja-JP"/>
        </w:rPr>
        <w:t>Wasabia</w:t>
      </w:r>
      <w:proofErr w:type="spellEnd"/>
      <w:r>
        <w:rPr>
          <w:rFonts w:cs="Arial"/>
          <w:i/>
          <w:lang w:eastAsia="ja-JP"/>
        </w:rPr>
        <w:t xml:space="preserve"> </w:t>
      </w:r>
      <w:r w:rsidRPr="000327DF">
        <w:rPr>
          <w:rFonts w:cs="Arial"/>
          <w:lang w:eastAsia="ja-JP"/>
        </w:rPr>
        <w:t>genus</w:t>
      </w:r>
      <w:r>
        <w:rPr>
          <w:rFonts w:eastAsia="MS Mincho"/>
          <w:bCs/>
          <w:i/>
        </w:rPr>
        <w:t xml:space="preserve"> </w:t>
      </w:r>
      <w:r w:rsidRPr="0058094E">
        <w:rPr>
          <w:rFonts w:eastAsia="MS Mincho"/>
          <w:bCs/>
        </w:rPr>
        <w:t>and its species</w:t>
      </w:r>
      <w:r w:rsidRPr="00B51183">
        <w:rPr>
          <w:rFonts w:eastAsia="MS Mincho"/>
          <w:snapToGrid w:val="0"/>
        </w:rPr>
        <w:t>, the taxa in GRIN and the numbers of entries in the PLUTO database, are as follows:</w:t>
      </w:r>
    </w:p>
    <w:p w:rsidR="00BE322F" w:rsidRDefault="00BE322F" w:rsidP="000327DF">
      <w:pPr>
        <w:rPr>
          <w:rFonts w:eastAsia="MS Mincho"/>
          <w:snapToGrid w:val="0"/>
        </w:rPr>
      </w:pPr>
      <w:bookmarkStart w:id="5" w:name="_GoBack"/>
      <w:bookmarkEnd w:id="5"/>
    </w:p>
    <w:p w:rsidR="00BE322F" w:rsidRDefault="00BE322F" w:rsidP="000327DF">
      <w:pPr>
        <w:rPr>
          <w:rFonts w:eastAsia="MS Mincho"/>
          <w:snapToGrid w:val="0"/>
        </w:rPr>
      </w:pPr>
    </w:p>
    <w:p w:rsidR="00BE322F" w:rsidRDefault="00BE322F" w:rsidP="000327DF">
      <w:pPr>
        <w:rPr>
          <w:rFonts w:eastAsia="MS Mincho"/>
          <w:snapToGrid w:val="0"/>
        </w:rPr>
      </w:pPr>
    </w:p>
    <w:p w:rsidR="000327DF" w:rsidRPr="00A96937" w:rsidRDefault="000327DF" w:rsidP="000327DF">
      <w:pPr>
        <w:rPr>
          <w:rFonts w:eastAsia="MS Mincho"/>
          <w:snapToGrid w:val="0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694"/>
        <w:gridCol w:w="2341"/>
        <w:gridCol w:w="1202"/>
      </w:tblGrid>
      <w:tr w:rsidR="000327DF" w:rsidRPr="00186490" w:rsidTr="008139BC">
        <w:trPr>
          <w:cantSplit/>
          <w:tblHeader/>
        </w:trPr>
        <w:tc>
          <w:tcPr>
            <w:tcW w:w="1242" w:type="dxa"/>
          </w:tcPr>
          <w:p w:rsidR="000327DF" w:rsidRPr="00186490" w:rsidRDefault="000327DF" w:rsidP="008139B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186490">
              <w:rPr>
                <w:rFonts w:cs="Arial"/>
                <w:snapToGrid w:val="0"/>
                <w:sz w:val="18"/>
                <w:szCs w:val="18"/>
              </w:rPr>
              <w:lastRenderedPageBreak/>
              <w:t>UPOV code</w:t>
            </w:r>
          </w:p>
        </w:tc>
        <w:tc>
          <w:tcPr>
            <w:tcW w:w="2268" w:type="dxa"/>
          </w:tcPr>
          <w:p w:rsidR="000327DF" w:rsidRPr="00186490" w:rsidRDefault="000327DF" w:rsidP="008139B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186490">
              <w:rPr>
                <w:rFonts w:cs="Arial"/>
                <w:snapToGrid w:val="0"/>
                <w:sz w:val="18"/>
                <w:szCs w:val="18"/>
              </w:rPr>
              <w:t>Principal botanical name in GENIE</w:t>
            </w:r>
          </w:p>
        </w:tc>
        <w:tc>
          <w:tcPr>
            <w:tcW w:w="2694" w:type="dxa"/>
          </w:tcPr>
          <w:p w:rsidR="000327DF" w:rsidRPr="00186490" w:rsidRDefault="000327DF" w:rsidP="008139B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186490">
              <w:rPr>
                <w:rFonts w:cs="Arial"/>
                <w:snapToGrid w:val="0"/>
                <w:sz w:val="18"/>
                <w:szCs w:val="18"/>
              </w:rPr>
              <w:t>Botanical name(s)</w:t>
            </w:r>
          </w:p>
          <w:p w:rsidR="000327DF" w:rsidRPr="00186490" w:rsidRDefault="000327DF" w:rsidP="008139B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186490">
              <w:rPr>
                <w:rFonts w:cs="Arial"/>
                <w:snapToGrid w:val="0"/>
                <w:sz w:val="18"/>
                <w:szCs w:val="18"/>
              </w:rPr>
              <w:t>in GRIN</w:t>
            </w:r>
          </w:p>
        </w:tc>
        <w:tc>
          <w:tcPr>
            <w:tcW w:w="2341" w:type="dxa"/>
          </w:tcPr>
          <w:p w:rsidR="000327DF" w:rsidRPr="00186490" w:rsidRDefault="000327DF" w:rsidP="008139B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186490">
              <w:rPr>
                <w:rFonts w:cs="Arial"/>
                <w:snapToGrid w:val="0"/>
                <w:sz w:val="18"/>
                <w:szCs w:val="18"/>
              </w:rPr>
              <w:t>Common name(s)</w:t>
            </w:r>
          </w:p>
          <w:p w:rsidR="000327DF" w:rsidRPr="00186490" w:rsidRDefault="000327DF" w:rsidP="008139BC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186490">
              <w:rPr>
                <w:rFonts w:cs="Arial"/>
                <w:snapToGrid w:val="0"/>
                <w:sz w:val="18"/>
                <w:szCs w:val="18"/>
              </w:rPr>
              <w:t>in GENIE</w:t>
            </w:r>
          </w:p>
        </w:tc>
        <w:tc>
          <w:tcPr>
            <w:tcW w:w="1202" w:type="dxa"/>
          </w:tcPr>
          <w:p w:rsidR="000327DF" w:rsidRPr="00186490" w:rsidRDefault="000327DF" w:rsidP="008139BC">
            <w:pPr>
              <w:jc w:val="center"/>
              <w:rPr>
                <w:snapToGrid w:val="0"/>
                <w:sz w:val="18"/>
                <w:szCs w:val="18"/>
              </w:rPr>
            </w:pPr>
            <w:r w:rsidRPr="00186490">
              <w:rPr>
                <w:snapToGrid w:val="0"/>
                <w:sz w:val="18"/>
                <w:szCs w:val="18"/>
              </w:rPr>
              <w:t>Numbers of Entries in PLUTO</w:t>
            </w:r>
          </w:p>
        </w:tc>
      </w:tr>
      <w:tr w:rsidR="000327DF" w:rsidRPr="00A96937" w:rsidTr="008139BC">
        <w:trPr>
          <w:cantSplit/>
        </w:trPr>
        <w:tc>
          <w:tcPr>
            <w:tcW w:w="1242" w:type="dxa"/>
          </w:tcPr>
          <w:p w:rsidR="000327DF" w:rsidRPr="0058094E" w:rsidRDefault="000327DF" w:rsidP="008139BC">
            <w:pPr>
              <w:jc w:val="left"/>
              <w:rPr>
                <w:snapToGrid w:val="0"/>
                <w:sz w:val="16"/>
                <w:szCs w:val="16"/>
              </w:rPr>
            </w:pPr>
            <w:r w:rsidRPr="00EB5F85">
              <w:rPr>
                <w:snapToGrid w:val="0"/>
                <w:sz w:val="16"/>
                <w:szCs w:val="16"/>
              </w:rPr>
              <w:t>WASAB</w:t>
            </w:r>
          </w:p>
        </w:tc>
        <w:tc>
          <w:tcPr>
            <w:tcW w:w="2268" w:type="dxa"/>
          </w:tcPr>
          <w:p w:rsidR="000327DF" w:rsidRPr="0058094E" w:rsidRDefault="000327DF" w:rsidP="008139BC">
            <w:pPr>
              <w:jc w:val="left"/>
              <w:rPr>
                <w:snapToGrid w:val="0"/>
                <w:sz w:val="16"/>
                <w:szCs w:val="16"/>
              </w:rPr>
            </w:pPr>
            <w:proofErr w:type="spellStart"/>
            <w:r w:rsidRPr="00EB5F85">
              <w:rPr>
                <w:i/>
                <w:snapToGrid w:val="0"/>
                <w:sz w:val="16"/>
                <w:szCs w:val="16"/>
              </w:rPr>
              <w:t>Wasabia</w:t>
            </w:r>
            <w:proofErr w:type="spellEnd"/>
          </w:p>
        </w:tc>
        <w:tc>
          <w:tcPr>
            <w:tcW w:w="2694" w:type="dxa"/>
          </w:tcPr>
          <w:p w:rsidR="000327DF" w:rsidRDefault="000327DF" w:rsidP="008139BC">
            <w:pPr>
              <w:jc w:val="left"/>
              <w:rPr>
                <w:bCs/>
                <w:i/>
                <w:sz w:val="16"/>
                <w:szCs w:val="16"/>
              </w:rPr>
            </w:pPr>
            <w:proofErr w:type="spellStart"/>
            <w:r w:rsidRPr="00EB5F85">
              <w:rPr>
                <w:bCs/>
                <w:i/>
                <w:sz w:val="16"/>
                <w:szCs w:val="16"/>
              </w:rPr>
              <w:t>Eutrema</w:t>
            </w:r>
            <w:proofErr w:type="spellEnd"/>
            <w:r w:rsidRPr="00EB5F85">
              <w:rPr>
                <w:bCs/>
                <w:i/>
                <w:sz w:val="16"/>
                <w:szCs w:val="16"/>
              </w:rPr>
              <w:t xml:space="preserve"> </w:t>
            </w:r>
            <w:r w:rsidRPr="00E70003">
              <w:rPr>
                <w:bCs/>
                <w:sz w:val="16"/>
                <w:szCs w:val="16"/>
              </w:rPr>
              <w:t>R. Br.</w:t>
            </w:r>
            <w:r w:rsidRPr="00EB5F85">
              <w:rPr>
                <w:rFonts w:hint="eastAsia"/>
                <w:bCs/>
                <w:i/>
                <w:sz w:val="16"/>
                <w:szCs w:val="16"/>
              </w:rPr>
              <w:t xml:space="preserve"> </w:t>
            </w:r>
          </w:p>
          <w:p w:rsidR="000327DF" w:rsidRPr="008848AC" w:rsidRDefault="000327DF" w:rsidP="008139BC">
            <w:pPr>
              <w:jc w:val="left"/>
              <w:rPr>
                <w:bCs/>
                <w:i/>
                <w:sz w:val="16"/>
                <w:szCs w:val="16"/>
              </w:rPr>
            </w:pPr>
            <w:r w:rsidRPr="00E0034B">
              <w:rPr>
                <w:rFonts w:hint="eastAsia"/>
                <w:bCs/>
                <w:sz w:val="16"/>
                <w:szCs w:val="16"/>
              </w:rPr>
              <w:t>(</w:t>
            </w:r>
            <w:proofErr w:type="gramStart"/>
            <w:r w:rsidRPr="00E0034B">
              <w:rPr>
                <w:bCs/>
                <w:sz w:val="16"/>
                <w:szCs w:val="16"/>
              </w:rPr>
              <w:t>synonym</w:t>
            </w:r>
            <w:proofErr w:type="gramEnd"/>
            <w:r w:rsidRPr="00E0034B">
              <w:rPr>
                <w:bCs/>
                <w:sz w:val="16"/>
                <w:szCs w:val="16"/>
              </w:rPr>
              <w:t xml:space="preserve">: </w:t>
            </w:r>
            <w:proofErr w:type="spellStart"/>
            <w:r w:rsidRPr="00EB5F85">
              <w:rPr>
                <w:bCs/>
                <w:i/>
                <w:sz w:val="16"/>
                <w:szCs w:val="16"/>
              </w:rPr>
              <w:t>Wasabia</w:t>
            </w:r>
            <w:proofErr w:type="spellEnd"/>
            <w:r w:rsidRPr="00E0034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E0034B">
              <w:rPr>
                <w:bCs/>
                <w:sz w:val="16"/>
                <w:szCs w:val="16"/>
              </w:rPr>
              <w:t>Matsum</w:t>
            </w:r>
            <w:proofErr w:type="spellEnd"/>
            <w:r w:rsidRPr="00E0034B">
              <w:rPr>
                <w:bCs/>
                <w:sz w:val="16"/>
                <w:szCs w:val="16"/>
              </w:rPr>
              <w:t>.</w:t>
            </w:r>
            <w:r w:rsidRPr="00E0034B">
              <w:rPr>
                <w:rFonts w:hint="eastAsia"/>
                <w:bCs/>
                <w:sz w:val="16"/>
                <w:szCs w:val="16"/>
              </w:rPr>
              <w:t>)</w:t>
            </w:r>
          </w:p>
        </w:tc>
        <w:tc>
          <w:tcPr>
            <w:tcW w:w="2341" w:type="dxa"/>
          </w:tcPr>
          <w:p w:rsidR="000327DF" w:rsidRPr="00CD0C72" w:rsidRDefault="000327DF" w:rsidP="008139BC">
            <w:pPr>
              <w:jc w:val="left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n.a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202" w:type="dxa"/>
          </w:tcPr>
          <w:p w:rsidR="000327DF" w:rsidRPr="00A96937" w:rsidRDefault="000327DF" w:rsidP="008139BC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</w:p>
        </w:tc>
      </w:tr>
      <w:tr w:rsidR="000327DF" w:rsidRPr="00A96937" w:rsidTr="008139BC">
        <w:trPr>
          <w:cantSplit/>
        </w:trPr>
        <w:tc>
          <w:tcPr>
            <w:tcW w:w="1242" w:type="dxa"/>
          </w:tcPr>
          <w:p w:rsidR="000327DF" w:rsidRPr="0058094E" w:rsidRDefault="000327DF" w:rsidP="008139BC">
            <w:pPr>
              <w:jc w:val="left"/>
              <w:rPr>
                <w:snapToGrid w:val="0"/>
                <w:sz w:val="16"/>
                <w:szCs w:val="16"/>
              </w:rPr>
            </w:pPr>
            <w:r w:rsidRPr="00B363FE">
              <w:rPr>
                <w:snapToGrid w:val="0"/>
                <w:sz w:val="16"/>
                <w:szCs w:val="16"/>
              </w:rPr>
              <w:t>WASAB_JAP</w:t>
            </w:r>
          </w:p>
        </w:tc>
        <w:tc>
          <w:tcPr>
            <w:tcW w:w="2268" w:type="dxa"/>
          </w:tcPr>
          <w:p w:rsidR="000327DF" w:rsidRPr="0058094E" w:rsidRDefault="000327DF" w:rsidP="008139BC">
            <w:pPr>
              <w:jc w:val="left"/>
              <w:rPr>
                <w:i/>
                <w:snapToGrid w:val="0"/>
                <w:sz w:val="16"/>
                <w:szCs w:val="16"/>
              </w:rPr>
            </w:pPr>
            <w:proofErr w:type="spellStart"/>
            <w:r w:rsidRPr="00B363FE">
              <w:rPr>
                <w:i/>
                <w:snapToGrid w:val="0"/>
                <w:sz w:val="16"/>
                <w:szCs w:val="16"/>
              </w:rPr>
              <w:t>Eutrema</w:t>
            </w:r>
            <w:proofErr w:type="spellEnd"/>
            <w:r w:rsidRPr="00B363FE">
              <w:rPr>
                <w:i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B363FE">
              <w:rPr>
                <w:i/>
                <w:snapToGrid w:val="0"/>
                <w:sz w:val="16"/>
                <w:szCs w:val="16"/>
              </w:rPr>
              <w:t>japonicum</w:t>
            </w:r>
            <w:proofErr w:type="spellEnd"/>
            <w:r w:rsidRPr="00B363FE">
              <w:rPr>
                <w:i/>
                <w:snapToGrid w:val="0"/>
                <w:sz w:val="16"/>
                <w:szCs w:val="16"/>
              </w:rPr>
              <w:t xml:space="preserve"> </w:t>
            </w:r>
            <w:r w:rsidRPr="00E70003">
              <w:rPr>
                <w:snapToGrid w:val="0"/>
                <w:sz w:val="16"/>
                <w:szCs w:val="16"/>
              </w:rPr>
              <w:t>(</w:t>
            </w:r>
            <w:proofErr w:type="spellStart"/>
            <w:r w:rsidRPr="00E70003">
              <w:rPr>
                <w:snapToGrid w:val="0"/>
                <w:sz w:val="16"/>
                <w:szCs w:val="16"/>
              </w:rPr>
              <w:t>Miq</w:t>
            </w:r>
            <w:proofErr w:type="spellEnd"/>
            <w:r w:rsidRPr="00E70003">
              <w:rPr>
                <w:snapToGrid w:val="0"/>
                <w:sz w:val="16"/>
                <w:szCs w:val="16"/>
              </w:rPr>
              <w:t xml:space="preserve">.) </w:t>
            </w:r>
            <w:proofErr w:type="spellStart"/>
            <w:r w:rsidRPr="00E70003">
              <w:rPr>
                <w:snapToGrid w:val="0"/>
                <w:sz w:val="16"/>
                <w:szCs w:val="16"/>
              </w:rPr>
              <w:t>Koidz</w:t>
            </w:r>
            <w:proofErr w:type="spellEnd"/>
            <w:r w:rsidRPr="00E70003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:rsidR="000327DF" w:rsidRPr="00D55803" w:rsidRDefault="000327DF" w:rsidP="008139BC">
            <w:pPr>
              <w:jc w:val="left"/>
              <w:rPr>
                <w:bCs/>
                <w:i/>
                <w:sz w:val="16"/>
                <w:szCs w:val="16"/>
                <w:lang w:val="de-DE"/>
              </w:rPr>
            </w:pPr>
            <w:proofErr w:type="spellStart"/>
            <w:r w:rsidRPr="00914698">
              <w:rPr>
                <w:bCs/>
                <w:i/>
                <w:sz w:val="16"/>
                <w:szCs w:val="16"/>
                <w:lang w:val="fr-CH"/>
              </w:rPr>
              <w:t>Eutrema</w:t>
            </w:r>
            <w:proofErr w:type="spellEnd"/>
            <w:r w:rsidRPr="00914698">
              <w:rPr>
                <w:bCs/>
                <w:i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914698">
              <w:rPr>
                <w:bCs/>
                <w:i/>
                <w:sz w:val="16"/>
                <w:szCs w:val="16"/>
                <w:lang w:val="fr-CH"/>
              </w:rPr>
              <w:t>japonicum</w:t>
            </w:r>
            <w:proofErr w:type="spellEnd"/>
            <w:r w:rsidRPr="00914698">
              <w:rPr>
                <w:bCs/>
                <w:i/>
                <w:sz w:val="16"/>
                <w:szCs w:val="16"/>
                <w:lang w:val="fr-CH"/>
              </w:rPr>
              <w:t xml:space="preserve"> </w:t>
            </w:r>
            <w:r w:rsidRPr="00914698">
              <w:rPr>
                <w:bCs/>
                <w:sz w:val="16"/>
                <w:szCs w:val="16"/>
                <w:lang w:val="fr-CH"/>
              </w:rPr>
              <w:t>(</w:t>
            </w:r>
            <w:proofErr w:type="spellStart"/>
            <w:r w:rsidRPr="00914698">
              <w:rPr>
                <w:bCs/>
                <w:sz w:val="16"/>
                <w:szCs w:val="16"/>
                <w:lang w:val="fr-CH"/>
              </w:rPr>
              <w:t>Miq</w:t>
            </w:r>
            <w:proofErr w:type="spellEnd"/>
            <w:r w:rsidRPr="00914698">
              <w:rPr>
                <w:bCs/>
                <w:sz w:val="16"/>
                <w:szCs w:val="16"/>
                <w:lang w:val="fr-CH"/>
              </w:rPr>
              <w:t xml:space="preserve">.) </w:t>
            </w:r>
            <w:proofErr w:type="spellStart"/>
            <w:r w:rsidRPr="00914698">
              <w:rPr>
                <w:bCs/>
                <w:sz w:val="16"/>
                <w:szCs w:val="16"/>
                <w:lang w:val="fr-CH"/>
              </w:rPr>
              <w:t>Koidz</w:t>
            </w:r>
            <w:proofErr w:type="spellEnd"/>
            <w:r w:rsidRPr="00914698">
              <w:rPr>
                <w:bCs/>
                <w:sz w:val="16"/>
                <w:szCs w:val="16"/>
                <w:lang w:val="fr-CH"/>
              </w:rPr>
              <w:t>.</w:t>
            </w:r>
            <w:r w:rsidRPr="00914698">
              <w:rPr>
                <w:bCs/>
                <w:i/>
                <w:sz w:val="16"/>
                <w:szCs w:val="16"/>
                <w:lang w:val="fr-CH"/>
              </w:rPr>
              <w:t xml:space="preserve"> </w:t>
            </w:r>
            <w:r w:rsidRPr="00914698">
              <w:rPr>
                <w:bCs/>
                <w:sz w:val="16"/>
                <w:szCs w:val="16"/>
                <w:lang w:val="fr-CH"/>
              </w:rPr>
              <w:t>(</w:t>
            </w:r>
            <w:proofErr w:type="spellStart"/>
            <w:proofErr w:type="gramStart"/>
            <w:r w:rsidRPr="00914698">
              <w:rPr>
                <w:bCs/>
                <w:sz w:val="16"/>
                <w:szCs w:val="16"/>
                <w:lang w:val="fr-CH"/>
              </w:rPr>
              <w:t>synonym</w:t>
            </w:r>
            <w:proofErr w:type="spellEnd"/>
            <w:proofErr w:type="gramEnd"/>
            <w:r w:rsidRPr="00914698">
              <w:rPr>
                <w:bCs/>
                <w:sz w:val="16"/>
                <w:szCs w:val="16"/>
                <w:lang w:val="fr-CH"/>
              </w:rPr>
              <w:t>:</w:t>
            </w:r>
            <w:r w:rsidRPr="00914698">
              <w:rPr>
                <w:lang w:val="fr-CH"/>
              </w:rPr>
              <w:t xml:space="preserve"> </w:t>
            </w:r>
            <w:proofErr w:type="spellStart"/>
            <w:r w:rsidRPr="00914698">
              <w:rPr>
                <w:bCs/>
                <w:i/>
                <w:sz w:val="16"/>
                <w:szCs w:val="16"/>
                <w:lang w:val="fr-CH"/>
              </w:rPr>
              <w:t>Wasabia</w:t>
            </w:r>
            <w:proofErr w:type="spellEnd"/>
            <w:r w:rsidRPr="00914698">
              <w:rPr>
                <w:bCs/>
                <w:i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914698">
              <w:rPr>
                <w:bCs/>
                <w:i/>
                <w:sz w:val="16"/>
                <w:szCs w:val="16"/>
                <w:lang w:val="fr-CH"/>
              </w:rPr>
              <w:t>japonica</w:t>
            </w:r>
            <w:proofErr w:type="spellEnd"/>
            <w:r w:rsidRPr="00914698">
              <w:rPr>
                <w:bCs/>
                <w:i/>
                <w:sz w:val="16"/>
                <w:szCs w:val="16"/>
                <w:lang w:val="fr-CH"/>
              </w:rPr>
              <w:t xml:space="preserve"> (</w:t>
            </w:r>
            <w:proofErr w:type="spellStart"/>
            <w:r w:rsidRPr="00914698">
              <w:rPr>
                <w:bCs/>
                <w:i/>
                <w:sz w:val="16"/>
                <w:szCs w:val="16"/>
                <w:lang w:val="fr-CH"/>
              </w:rPr>
              <w:t>Miq</w:t>
            </w:r>
            <w:proofErr w:type="spellEnd"/>
            <w:r w:rsidRPr="00914698">
              <w:rPr>
                <w:bCs/>
                <w:i/>
                <w:sz w:val="16"/>
                <w:szCs w:val="16"/>
                <w:lang w:val="fr-CH"/>
              </w:rPr>
              <w:t xml:space="preserve">.) </w:t>
            </w:r>
            <w:r w:rsidRPr="00E0034B">
              <w:rPr>
                <w:bCs/>
                <w:i/>
                <w:sz w:val="16"/>
                <w:szCs w:val="16"/>
                <w:lang w:val="de-DE"/>
              </w:rPr>
              <w:t>Matsum.)</w:t>
            </w:r>
          </w:p>
        </w:tc>
        <w:tc>
          <w:tcPr>
            <w:tcW w:w="2341" w:type="dxa"/>
          </w:tcPr>
          <w:p w:rsidR="000327DF" w:rsidRPr="00CD0C72" w:rsidRDefault="000327DF" w:rsidP="008139BC">
            <w:pPr>
              <w:jc w:val="left"/>
              <w:rPr>
                <w:bCs/>
                <w:sz w:val="16"/>
                <w:szCs w:val="16"/>
              </w:rPr>
            </w:pPr>
            <w:r w:rsidRPr="00B363FE">
              <w:rPr>
                <w:bCs/>
                <w:sz w:val="16"/>
                <w:szCs w:val="16"/>
              </w:rPr>
              <w:t>Japanese-horseradish</w:t>
            </w:r>
          </w:p>
        </w:tc>
        <w:tc>
          <w:tcPr>
            <w:tcW w:w="1202" w:type="dxa"/>
          </w:tcPr>
          <w:p w:rsidR="000327DF" w:rsidRPr="00A96937" w:rsidRDefault="000327DF" w:rsidP="008139BC">
            <w:pPr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21</w:t>
            </w:r>
          </w:p>
        </w:tc>
      </w:tr>
    </w:tbl>
    <w:p w:rsidR="000327DF" w:rsidRDefault="000327DF" w:rsidP="000327DF">
      <w:pPr>
        <w:jc w:val="left"/>
        <w:rPr>
          <w:rFonts w:cs="Arial"/>
          <w:lang w:eastAsia="ja-JP"/>
        </w:rPr>
      </w:pPr>
    </w:p>
    <w:p w:rsidR="00914698" w:rsidRDefault="00914698" w:rsidP="000327DF">
      <w:pPr>
        <w:jc w:val="left"/>
        <w:rPr>
          <w:rFonts w:cs="Arial"/>
          <w:lang w:eastAsia="ja-JP"/>
        </w:rPr>
      </w:pPr>
    </w:p>
    <w:p w:rsidR="000327DF" w:rsidRPr="00A96937" w:rsidRDefault="000327DF" w:rsidP="001C7FEE">
      <w:pPr>
        <w:pStyle w:val="Heading2"/>
        <w:rPr>
          <w:lang w:eastAsia="ja-JP"/>
        </w:rPr>
      </w:pPr>
      <w:r w:rsidRPr="00A96937">
        <w:rPr>
          <w:lang w:eastAsia="ja-JP"/>
        </w:rPr>
        <w:t>Proposal</w:t>
      </w:r>
    </w:p>
    <w:p w:rsidR="000327DF" w:rsidRDefault="000327DF" w:rsidP="000327DF">
      <w:pPr>
        <w:rPr>
          <w:rFonts w:eastAsia="MS Mincho"/>
          <w:snapToGrid w:val="0"/>
        </w:rPr>
      </w:pPr>
    </w:p>
    <w:p w:rsidR="000327DF" w:rsidRPr="00A668DC" w:rsidRDefault="000327DF" w:rsidP="000327DF">
      <w:pPr>
        <w:rPr>
          <w:rFonts w:eastAsia="MS Mincho"/>
          <w:snapToGrid w:val="0"/>
        </w:rPr>
      </w:pPr>
      <w:r w:rsidRPr="00FA1CF8">
        <w:rPr>
          <w:rFonts w:cs="Arial"/>
          <w:lang w:eastAsia="ja-JP"/>
        </w:rPr>
        <w:fldChar w:fldCharType="begin"/>
      </w:r>
      <w:r w:rsidRPr="00FA1CF8">
        <w:rPr>
          <w:rFonts w:cs="Arial"/>
          <w:lang w:eastAsia="ja-JP"/>
        </w:rPr>
        <w:instrText xml:space="preserve"> AUTONUM  </w:instrText>
      </w:r>
      <w:r w:rsidRPr="00FA1CF8">
        <w:rPr>
          <w:rFonts w:cs="Arial"/>
          <w:lang w:eastAsia="ja-JP"/>
        </w:rPr>
        <w:fldChar w:fldCharType="end"/>
      </w:r>
      <w:r w:rsidRPr="00FA1CF8">
        <w:rPr>
          <w:rFonts w:cs="Arial"/>
          <w:lang w:eastAsia="ja-JP"/>
        </w:rPr>
        <w:tab/>
      </w:r>
      <w:r w:rsidRPr="00166E74">
        <w:rPr>
          <w:rFonts w:eastAsia="MS Mincho"/>
          <w:snapToGrid w:val="0"/>
        </w:rPr>
        <w:t xml:space="preserve">In accordance with the reclassification of </w:t>
      </w:r>
      <w:proofErr w:type="spellStart"/>
      <w:r w:rsidRPr="00E70003">
        <w:rPr>
          <w:rFonts w:eastAsia="MS Mincho"/>
          <w:i/>
          <w:snapToGrid w:val="0"/>
        </w:rPr>
        <w:t>Wasabia</w:t>
      </w:r>
      <w:proofErr w:type="spellEnd"/>
      <w:r w:rsidRPr="00E70003">
        <w:rPr>
          <w:rFonts w:eastAsia="MS Mincho"/>
          <w:snapToGrid w:val="0"/>
        </w:rPr>
        <w:t xml:space="preserve"> to</w:t>
      </w:r>
      <w:r w:rsidRPr="00E70003">
        <w:rPr>
          <w:rFonts w:eastAsia="MS Mincho"/>
          <w:i/>
          <w:snapToGrid w:val="0"/>
        </w:rPr>
        <w:t xml:space="preserve"> </w:t>
      </w:r>
      <w:proofErr w:type="spellStart"/>
      <w:r w:rsidRPr="00E70003">
        <w:rPr>
          <w:rFonts w:eastAsia="MS Mincho"/>
          <w:i/>
          <w:snapToGrid w:val="0"/>
        </w:rPr>
        <w:t>Eutrema</w:t>
      </w:r>
      <w:proofErr w:type="spellEnd"/>
      <w:r w:rsidRPr="00166E74">
        <w:rPr>
          <w:rFonts w:eastAsia="MS Mincho"/>
          <w:snapToGrid w:val="0"/>
        </w:rPr>
        <w:t xml:space="preserve">, </w:t>
      </w:r>
      <w:r>
        <w:rPr>
          <w:rFonts w:eastAsia="MS Mincho"/>
          <w:snapToGrid w:val="0"/>
        </w:rPr>
        <w:t xml:space="preserve">the </w:t>
      </w:r>
      <w:r w:rsidRPr="00166E74">
        <w:rPr>
          <w:rFonts w:eastAsia="MS Mincho"/>
          <w:snapToGrid w:val="0"/>
        </w:rPr>
        <w:t>TW</w:t>
      </w:r>
      <w:r>
        <w:rPr>
          <w:rFonts w:eastAsia="MS Mincho"/>
          <w:snapToGrid w:val="0"/>
        </w:rPr>
        <w:t>V</w:t>
      </w:r>
      <w:r w:rsidRPr="00166E74">
        <w:rPr>
          <w:rFonts w:eastAsia="MS Mincho"/>
          <w:snapToGrid w:val="0"/>
        </w:rPr>
        <w:t xml:space="preserve"> </w:t>
      </w:r>
      <w:r>
        <w:rPr>
          <w:rFonts w:eastAsia="MS Mincho"/>
          <w:snapToGrid w:val="0"/>
        </w:rPr>
        <w:t xml:space="preserve">might wish </w:t>
      </w:r>
      <w:r w:rsidRPr="00166E74">
        <w:rPr>
          <w:rFonts w:eastAsia="MS Mincho"/>
          <w:snapToGrid w:val="0"/>
        </w:rPr>
        <w:t xml:space="preserve">to consider </w:t>
      </w:r>
      <w:r w:rsidR="00E0034B">
        <w:rPr>
          <w:rFonts w:eastAsia="MS Mincho"/>
          <w:snapToGrid w:val="0"/>
        </w:rPr>
        <w:t xml:space="preserve">the </w:t>
      </w:r>
      <w:r w:rsidRPr="00166E74">
        <w:rPr>
          <w:rFonts w:eastAsia="MS Mincho"/>
          <w:snapToGrid w:val="0"/>
        </w:rPr>
        <w:t xml:space="preserve">deletion of the </w:t>
      </w:r>
      <w:r w:rsidRPr="00E908DC">
        <w:rPr>
          <w:rFonts w:eastAsia="MS Mincho"/>
          <w:snapToGrid w:val="0"/>
        </w:rPr>
        <w:t>UPOV codes</w:t>
      </w:r>
      <w:r>
        <w:rPr>
          <w:rFonts w:eastAsia="MS Mincho"/>
          <w:snapToGrid w:val="0"/>
        </w:rPr>
        <w:t xml:space="preserve"> </w:t>
      </w:r>
      <w:r w:rsidRPr="00E70003">
        <w:rPr>
          <w:rFonts w:eastAsia="MS Mincho"/>
          <w:snapToGrid w:val="0"/>
        </w:rPr>
        <w:t>WASAB</w:t>
      </w:r>
      <w:r w:rsidRPr="00A668DC">
        <w:rPr>
          <w:rFonts w:eastAsia="MS Mincho"/>
          <w:snapToGrid w:val="0"/>
        </w:rPr>
        <w:t xml:space="preserve"> and </w:t>
      </w:r>
      <w:r w:rsidRPr="00E70003">
        <w:rPr>
          <w:rFonts w:eastAsia="MS Mincho"/>
          <w:snapToGrid w:val="0"/>
        </w:rPr>
        <w:t>WASAB_JAP</w:t>
      </w:r>
      <w:r>
        <w:rPr>
          <w:rFonts w:eastAsia="MS Mincho"/>
          <w:snapToGrid w:val="0"/>
        </w:rPr>
        <w:t>.</w:t>
      </w:r>
      <w:r w:rsidRPr="00A668DC">
        <w:rPr>
          <w:rFonts w:eastAsia="MS Mincho"/>
          <w:snapToGrid w:val="0"/>
        </w:rPr>
        <w:t xml:space="preserve"> </w:t>
      </w:r>
      <w:proofErr w:type="spellStart"/>
      <w:r w:rsidRPr="00E70003">
        <w:rPr>
          <w:rFonts w:eastAsia="MS Mincho"/>
          <w:i/>
          <w:snapToGrid w:val="0"/>
        </w:rPr>
        <w:t>Wasabia</w:t>
      </w:r>
      <w:proofErr w:type="spellEnd"/>
      <w:r w:rsidRPr="00A668DC">
        <w:rPr>
          <w:rFonts w:eastAsia="MS Mincho"/>
          <w:snapToGrid w:val="0"/>
        </w:rPr>
        <w:t xml:space="preserve"> </w:t>
      </w:r>
      <w:proofErr w:type="gramStart"/>
      <w:r w:rsidRPr="00A668DC">
        <w:rPr>
          <w:rFonts w:eastAsia="MS Mincho"/>
          <w:snapToGrid w:val="0"/>
        </w:rPr>
        <w:t>would be covered</w:t>
      </w:r>
      <w:proofErr w:type="gramEnd"/>
      <w:r w:rsidRPr="00A668DC">
        <w:rPr>
          <w:rFonts w:eastAsia="MS Mincho"/>
          <w:snapToGrid w:val="0"/>
        </w:rPr>
        <w:t xml:space="preserve"> as</w:t>
      </w:r>
      <w:r>
        <w:rPr>
          <w:rFonts w:eastAsia="MS Mincho"/>
          <w:snapToGrid w:val="0"/>
        </w:rPr>
        <w:t xml:space="preserve"> a</w:t>
      </w:r>
      <w:r w:rsidRPr="00A668DC">
        <w:rPr>
          <w:rFonts w:eastAsia="MS Mincho"/>
          <w:snapToGrid w:val="0"/>
        </w:rPr>
        <w:t xml:space="preserve"> synonym of </w:t>
      </w:r>
      <w:proofErr w:type="spellStart"/>
      <w:r w:rsidRPr="00E70003">
        <w:rPr>
          <w:rFonts w:eastAsia="MS Mincho"/>
          <w:i/>
          <w:snapToGrid w:val="0"/>
        </w:rPr>
        <w:t>Eutrema</w:t>
      </w:r>
      <w:proofErr w:type="spellEnd"/>
      <w:r w:rsidRPr="00E70003">
        <w:rPr>
          <w:rFonts w:eastAsia="MS Mincho"/>
          <w:i/>
          <w:snapToGrid w:val="0"/>
        </w:rPr>
        <w:t xml:space="preserve"> </w:t>
      </w:r>
      <w:r w:rsidRPr="00A668DC">
        <w:rPr>
          <w:rFonts w:eastAsia="MS Mincho"/>
          <w:snapToGrid w:val="0"/>
        </w:rPr>
        <w:t xml:space="preserve">under </w:t>
      </w:r>
      <w:r>
        <w:rPr>
          <w:rFonts w:eastAsia="MS Mincho"/>
          <w:snapToGrid w:val="0"/>
        </w:rPr>
        <w:t xml:space="preserve">a new </w:t>
      </w:r>
      <w:r w:rsidRPr="00A668DC">
        <w:rPr>
          <w:rFonts w:eastAsia="MS Mincho"/>
          <w:snapToGrid w:val="0"/>
        </w:rPr>
        <w:t xml:space="preserve">UPOV code </w:t>
      </w:r>
      <w:r w:rsidRPr="00E70003">
        <w:rPr>
          <w:rFonts w:eastAsia="MS Mincho"/>
          <w:snapToGrid w:val="0"/>
        </w:rPr>
        <w:t>EUTRE</w:t>
      </w:r>
      <w:r w:rsidR="001F5AF9">
        <w:rPr>
          <w:rFonts w:eastAsia="MS Mincho"/>
          <w:snapToGrid w:val="0"/>
        </w:rPr>
        <w:t xml:space="preserve">, which the office of the Union would create. </w:t>
      </w:r>
      <w:proofErr w:type="spellStart"/>
      <w:r w:rsidRPr="00E70003">
        <w:rPr>
          <w:rFonts w:eastAsia="MS Mincho"/>
          <w:i/>
          <w:snapToGrid w:val="0"/>
        </w:rPr>
        <w:t>Wasabia</w:t>
      </w:r>
      <w:proofErr w:type="spellEnd"/>
      <w:r w:rsidR="001F5AF9">
        <w:rPr>
          <w:rFonts w:eastAsia="MS Mincho"/>
          <w:i/>
          <w:snapToGrid w:val="0"/>
        </w:rPr>
        <w:t> </w:t>
      </w:r>
      <w:r w:rsidRPr="00E70003">
        <w:rPr>
          <w:rFonts w:eastAsia="MS Mincho"/>
          <w:i/>
          <w:snapToGrid w:val="0"/>
        </w:rPr>
        <w:t>japonica</w:t>
      </w:r>
      <w:r w:rsidR="001F5AF9">
        <w:rPr>
          <w:rFonts w:eastAsia="MS Mincho"/>
          <w:i/>
          <w:snapToGrid w:val="0"/>
        </w:rPr>
        <w:t xml:space="preserve"> </w:t>
      </w:r>
      <w:proofErr w:type="gramStart"/>
      <w:r w:rsidRPr="00A668DC">
        <w:rPr>
          <w:rFonts w:eastAsia="MS Mincho"/>
          <w:snapToGrid w:val="0"/>
        </w:rPr>
        <w:t>would be covered</w:t>
      </w:r>
      <w:proofErr w:type="gramEnd"/>
      <w:r w:rsidRPr="00A668DC">
        <w:rPr>
          <w:rFonts w:eastAsia="MS Mincho"/>
          <w:snapToGrid w:val="0"/>
        </w:rPr>
        <w:t xml:space="preserve"> as a synonym of </w:t>
      </w:r>
      <w:proofErr w:type="spellStart"/>
      <w:r w:rsidRPr="00E70003">
        <w:rPr>
          <w:rFonts w:eastAsia="MS Mincho"/>
          <w:i/>
          <w:snapToGrid w:val="0"/>
        </w:rPr>
        <w:t>Eutrema</w:t>
      </w:r>
      <w:proofErr w:type="spellEnd"/>
      <w:r w:rsidRPr="00E70003">
        <w:rPr>
          <w:rFonts w:eastAsia="MS Mincho"/>
          <w:i/>
          <w:snapToGrid w:val="0"/>
        </w:rPr>
        <w:t xml:space="preserve"> </w:t>
      </w:r>
      <w:proofErr w:type="spellStart"/>
      <w:r w:rsidRPr="00E70003">
        <w:rPr>
          <w:rFonts w:eastAsia="MS Mincho"/>
          <w:i/>
          <w:snapToGrid w:val="0"/>
        </w:rPr>
        <w:t>japonicum</w:t>
      </w:r>
      <w:proofErr w:type="spellEnd"/>
      <w:r w:rsidR="001F5AF9">
        <w:rPr>
          <w:rFonts w:eastAsia="MS Mincho"/>
          <w:i/>
          <w:snapToGrid w:val="0"/>
        </w:rPr>
        <w:t xml:space="preserve"> </w:t>
      </w:r>
      <w:r w:rsidRPr="00A668DC">
        <w:rPr>
          <w:rFonts w:eastAsia="MS Mincho"/>
          <w:snapToGrid w:val="0"/>
        </w:rPr>
        <w:t xml:space="preserve">under a new UPOV code </w:t>
      </w:r>
      <w:r w:rsidRPr="00E70003">
        <w:rPr>
          <w:rFonts w:eastAsia="MS Mincho"/>
          <w:snapToGrid w:val="0"/>
        </w:rPr>
        <w:t>EUTRE_JAP</w:t>
      </w:r>
      <w:r w:rsidR="001F5AF9">
        <w:rPr>
          <w:rFonts w:eastAsia="MS Mincho"/>
          <w:snapToGrid w:val="0"/>
        </w:rPr>
        <w:t>, which t</w:t>
      </w:r>
      <w:r w:rsidRPr="00A668DC">
        <w:rPr>
          <w:rFonts w:eastAsia="MS Mincho"/>
          <w:snapToGrid w:val="0"/>
        </w:rPr>
        <w:t xml:space="preserve">he </w:t>
      </w:r>
      <w:r w:rsidR="00645FF2">
        <w:rPr>
          <w:rFonts w:eastAsia="MS Mincho"/>
          <w:snapToGrid w:val="0"/>
        </w:rPr>
        <w:t>O</w:t>
      </w:r>
      <w:r w:rsidRPr="00A668DC">
        <w:rPr>
          <w:rFonts w:eastAsia="MS Mincho"/>
          <w:snapToGrid w:val="0"/>
        </w:rPr>
        <w:t xml:space="preserve">ffice of the </w:t>
      </w:r>
      <w:r w:rsidR="001F5AF9">
        <w:rPr>
          <w:rFonts w:eastAsia="MS Mincho"/>
          <w:snapToGrid w:val="0"/>
        </w:rPr>
        <w:t>U</w:t>
      </w:r>
      <w:r w:rsidRPr="00A668DC">
        <w:rPr>
          <w:rFonts w:eastAsia="MS Mincho"/>
          <w:snapToGrid w:val="0"/>
        </w:rPr>
        <w:t>nion would create</w:t>
      </w:r>
      <w:r>
        <w:rPr>
          <w:rFonts w:eastAsia="MS Mincho"/>
          <w:snapToGrid w:val="0"/>
        </w:rPr>
        <w:t>, as follows</w:t>
      </w:r>
      <w:r w:rsidRPr="00A668DC">
        <w:rPr>
          <w:rFonts w:eastAsia="MS Mincho"/>
          <w:snapToGrid w:val="0"/>
        </w:rPr>
        <w:t>:</w:t>
      </w:r>
    </w:p>
    <w:p w:rsidR="000327DF" w:rsidRDefault="000327DF" w:rsidP="000327DF">
      <w:pPr>
        <w:rPr>
          <w:rFonts w:eastAsia="MS Mincho"/>
          <w:snapToGrid w:val="0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843"/>
        <w:gridCol w:w="1275"/>
        <w:gridCol w:w="1560"/>
        <w:gridCol w:w="2414"/>
      </w:tblGrid>
      <w:tr w:rsidR="000327DF" w:rsidRPr="00F80914" w:rsidTr="00A25587">
        <w:tc>
          <w:tcPr>
            <w:tcW w:w="4390" w:type="dxa"/>
            <w:gridSpan w:val="3"/>
            <w:tcBorders>
              <w:right w:val="double" w:sz="4" w:space="0" w:color="auto"/>
            </w:tcBorders>
          </w:tcPr>
          <w:p w:rsidR="000327DF" w:rsidRPr="00F80914" w:rsidRDefault="000327DF" w:rsidP="008139BC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80914">
              <w:rPr>
                <w:rFonts w:cs="Arial"/>
                <w:sz w:val="16"/>
                <w:szCs w:val="16"/>
                <w:lang w:eastAsia="ja-JP"/>
              </w:rPr>
              <w:t>Current</w:t>
            </w:r>
          </w:p>
        </w:tc>
        <w:tc>
          <w:tcPr>
            <w:tcW w:w="5249" w:type="dxa"/>
            <w:gridSpan w:val="3"/>
            <w:tcBorders>
              <w:left w:val="double" w:sz="4" w:space="0" w:color="auto"/>
            </w:tcBorders>
          </w:tcPr>
          <w:p w:rsidR="000327DF" w:rsidRPr="00F80914" w:rsidRDefault="000327DF" w:rsidP="008139BC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80914">
              <w:rPr>
                <w:rFonts w:cs="Arial"/>
                <w:sz w:val="16"/>
                <w:szCs w:val="16"/>
                <w:lang w:eastAsia="ja-JP"/>
              </w:rPr>
              <w:t>Proposal</w:t>
            </w:r>
          </w:p>
        </w:tc>
      </w:tr>
      <w:tr w:rsidR="000327DF" w:rsidRPr="00F80914" w:rsidTr="00A25587">
        <w:tc>
          <w:tcPr>
            <w:tcW w:w="1271" w:type="dxa"/>
          </w:tcPr>
          <w:p w:rsidR="000327DF" w:rsidRPr="00F80914" w:rsidRDefault="000327DF" w:rsidP="008139BC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80914">
              <w:rPr>
                <w:rFonts w:cs="Arial"/>
                <w:snapToGrid w:val="0"/>
                <w:sz w:val="16"/>
                <w:szCs w:val="16"/>
              </w:rPr>
              <w:t>UPOV code</w:t>
            </w:r>
          </w:p>
        </w:tc>
        <w:tc>
          <w:tcPr>
            <w:tcW w:w="1276" w:type="dxa"/>
          </w:tcPr>
          <w:p w:rsidR="000327DF" w:rsidRPr="00F80914" w:rsidRDefault="000327DF" w:rsidP="008139BC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80914">
              <w:rPr>
                <w:rFonts w:cs="Arial"/>
                <w:snapToGrid w:val="0"/>
                <w:sz w:val="16"/>
                <w:szCs w:val="16"/>
              </w:rPr>
              <w:t>Principal botanical name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327DF" w:rsidRPr="00F80914" w:rsidRDefault="000327DF" w:rsidP="008139BC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80914">
              <w:rPr>
                <w:rFonts w:cs="Arial"/>
                <w:snapToGrid w:val="0"/>
                <w:sz w:val="16"/>
                <w:szCs w:val="16"/>
              </w:rPr>
              <w:t>Other botanical name(s)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0327DF" w:rsidRPr="00F80914" w:rsidRDefault="000327DF" w:rsidP="008139BC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80914">
              <w:rPr>
                <w:rFonts w:cs="Arial"/>
                <w:snapToGrid w:val="0"/>
                <w:sz w:val="16"/>
                <w:szCs w:val="16"/>
              </w:rPr>
              <w:t>UPOV code</w:t>
            </w:r>
          </w:p>
        </w:tc>
        <w:tc>
          <w:tcPr>
            <w:tcW w:w="1560" w:type="dxa"/>
          </w:tcPr>
          <w:p w:rsidR="000327DF" w:rsidRPr="00F80914" w:rsidRDefault="000327DF" w:rsidP="008139BC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80914">
              <w:rPr>
                <w:rFonts w:cs="Arial"/>
                <w:snapToGrid w:val="0"/>
                <w:sz w:val="16"/>
                <w:szCs w:val="16"/>
              </w:rPr>
              <w:t>Principal botanical name</w:t>
            </w:r>
          </w:p>
        </w:tc>
        <w:tc>
          <w:tcPr>
            <w:tcW w:w="2414" w:type="dxa"/>
          </w:tcPr>
          <w:p w:rsidR="000327DF" w:rsidRPr="00F80914" w:rsidRDefault="000327DF" w:rsidP="008139BC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80914">
              <w:rPr>
                <w:rFonts w:cs="Arial"/>
                <w:snapToGrid w:val="0"/>
                <w:sz w:val="16"/>
                <w:szCs w:val="16"/>
              </w:rPr>
              <w:t>Other botanical name(s)</w:t>
            </w:r>
          </w:p>
        </w:tc>
      </w:tr>
      <w:tr w:rsidR="000327DF" w:rsidRPr="00EB5F85" w:rsidTr="00A25587">
        <w:tc>
          <w:tcPr>
            <w:tcW w:w="1271" w:type="dxa"/>
          </w:tcPr>
          <w:p w:rsidR="000327DF" w:rsidRPr="00E70003" w:rsidRDefault="000327DF" w:rsidP="008139BC">
            <w:pPr>
              <w:rPr>
                <w:sz w:val="16"/>
                <w:szCs w:val="16"/>
              </w:rPr>
            </w:pPr>
            <w:r w:rsidRPr="00E70003">
              <w:rPr>
                <w:sz w:val="16"/>
                <w:szCs w:val="16"/>
              </w:rPr>
              <w:t>WASAB</w:t>
            </w:r>
          </w:p>
        </w:tc>
        <w:tc>
          <w:tcPr>
            <w:tcW w:w="1276" w:type="dxa"/>
          </w:tcPr>
          <w:p w:rsidR="000327DF" w:rsidRPr="00483812" w:rsidRDefault="000327DF" w:rsidP="008139BC">
            <w:pPr>
              <w:rPr>
                <w:i/>
                <w:sz w:val="16"/>
                <w:szCs w:val="16"/>
              </w:rPr>
            </w:pPr>
            <w:proofErr w:type="spellStart"/>
            <w:r w:rsidRPr="00483812">
              <w:rPr>
                <w:i/>
                <w:sz w:val="16"/>
                <w:szCs w:val="16"/>
              </w:rPr>
              <w:t>Wasabia</w:t>
            </w:r>
            <w:proofErr w:type="spellEnd"/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327DF" w:rsidRPr="00E70003" w:rsidRDefault="000327DF" w:rsidP="008139B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E70003">
              <w:rPr>
                <w:rFonts w:cs="Arial"/>
                <w:snapToGrid w:val="0"/>
                <w:sz w:val="16"/>
                <w:szCs w:val="16"/>
              </w:rPr>
              <w:t>n.a</w:t>
            </w:r>
            <w:proofErr w:type="spellEnd"/>
            <w:r w:rsidRPr="00E70003">
              <w:rPr>
                <w:rFonts w:cs="Arial"/>
                <w:snapToGrid w:val="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0327DF" w:rsidRPr="00E70003" w:rsidRDefault="000327DF" w:rsidP="008139BC">
            <w:pPr>
              <w:rPr>
                <w:snapToGrid w:val="0"/>
                <w:sz w:val="16"/>
                <w:szCs w:val="16"/>
              </w:rPr>
            </w:pPr>
            <w:r w:rsidRPr="00E70003">
              <w:rPr>
                <w:snapToGrid w:val="0"/>
                <w:sz w:val="16"/>
                <w:szCs w:val="16"/>
              </w:rPr>
              <w:t>EUTRE</w:t>
            </w:r>
          </w:p>
        </w:tc>
        <w:tc>
          <w:tcPr>
            <w:tcW w:w="1560" w:type="dxa"/>
          </w:tcPr>
          <w:p w:rsidR="000327DF" w:rsidRPr="00E70003" w:rsidRDefault="000327DF" w:rsidP="008139BC">
            <w:pPr>
              <w:jc w:val="left"/>
              <w:rPr>
                <w:bCs/>
                <w:i/>
                <w:sz w:val="16"/>
                <w:szCs w:val="16"/>
              </w:rPr>
            </w:pPr>
            <w:proofErr w:type="spellStart"/>
            <w:r w:rsidRPr="00E70003">
              <w:rPr>
                <w:bCs/>
                <w:i/>
                <w:sz w:val="16"/>
                <w:szCs w:val="16"/>
              </w:rPr>
              <w:t>Eutrema</w:t>
            </w:r>
            <w:proofErr w:type="spellEnd"/>
            <w:r w:rsidRPr="00A25587">
              <w:rPr>
                <w:bCs/>
                <w:sz w:val="16"/>
                <w:szCs w:val="16"/>
              </w:rPr>
              <w:t xml:space="preserve"> R. Br.</w:t>
            </w:r>
            <w:r w:rsidRPr="00E70003">
              <w:rPr>
                <w:rFonts w:hint="eastAsia"/>
                <w:bCs/>
                <w:i/>
                <w:sz w:val="16"/>
                <w:szCs w:val="16"/>
              </w:rPr>
              <w:t xml:space="preserve"> </w:t>
            </w:r>
          </w:p>
          <w:p w:rsidR="000327DF" w:rsidRPr="00E70003" w:rsidRDefault="000327DF" w:rsidP="008139BC">
            <w:pPr>
              <w:jc w:val="left"/>
              <w:rPr>
                <w:bCs/>
                <w:i/>
                <w:sz w:val="16"/>
                <w:szCs w:val="16"/>
                <w:lang w:val="de-DE"/>
              </w:rPr>
            </w:pPr>
          </w:p>
        </w:tc>
        <w:tc>
          <w:tcPr>
            <w:tcW w:w="2414" w:type="dxa"/>
            <w:vAlign w:val="center"/>
          </w:tcPr>
          <w:p w:rsidR="000327DF" w:rsidRPr="0000528F" w:rsidRDefault="000327DF" w:rsidP="008139BC">
            <w:pPr>
              <w:jc w:val="left"/>
              <w:rPr>
                <w:bCs/>
                <w:i/>
                <w:sz w:val="16"/>
                <w:szCs w:val="16"/>
                <w:lang w:val="es-ES"/>
              </w:rPr>
            </w:pPr>
            <w:proofErr w:type="spellStart"/>
            <w:r w:rsidRPr="0000528F">
              <w:rPr>
                <w:bCs/>
                <w:i/>
                <w:sz w:val="16"/>
                <w:szCs w:val="16"/>
                <w:lang w:val="es-ES"/>
              </w:rPr>
              <w:t>Esquiroliella</w:t>
            </w:r>
            <w:proofErr w:type="spellEnd"/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  <w:r w:rsidRPr="0000528F">
              <w:rPr>
                <w:bCs/>
                <w:sz w:val="16"/>
                <w:szCs w:val="16"/>
                <w:lang w:val="es-ES"/>
              </w:rPr>
              <w:t xml:space="preserve">H. </w:t>
            </w:r>
            <w:proofErr w:type="spellStart"/>
            <w:r w:rsidRPr="0000528F">
              <w:rPr>
                <w:bCs/>
                <w:sz w:val="16"/>
                <w:szCs w:val="16"/>
                <w:lang w:val="es-ES"/>
              </w:rPr>
              <w:t>Lév</w:t>
            </w:r>
            <w:proofErr w:type="spellEnd"/>
            <w:r w:rsidRPr="0000528F">
              <w:rPr>
                <w:bCs/>
                <w:sz w:val="16"/>
                <w:szCs w:val="16"/>
                <w:lang w:val="es-ES"/>
              </w:rPr>
              <w:t>.;</w:t>
            </w:r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0528F">
              <w:rPr>
                <w:bCs/>
                <w:i/>
                <w:sz w:val="16"/>
                <w:szCs w:val="16"/>
                <w:lang w:val="es-ES"/>
              </w:rPr>
              <w:t>Glaribraya</w:t>
            </w:r>
            <w:proofErr w:type="spellEnd"/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  <w:r w:rsidRPr="0000528F">
              <w:rPr>
                <w:bCs/>
                <w:sz w:val="16"/>
                <w:szCs w:val="16"/>
                <w:lang w:val="es-ES"/>
              </w:rPr>
              <w:t xml:space="preserve">H. </w:t>
            </w:r>
            <w:proofErr w:type="spellStart"/>
            <w:r w:rsidRPr="0000528F">
              <w:rPr>
                <w:bCs/>
                <w:sz w:val="16"/>
                <w:szCs w:val="16"/>
                <w:lang w:val="es-ES"/>
              </w:rPr>
              <w:t>Hara</w:t>
            </w:r>
            <w:proofErr w:type="spellEnd"/>
            <w:r w:rsidRPr="0000528F">
              <w:rPr>
                <w:bCs/>
                <w:sz w:val="16"/>
                <w:szCs w:val="16"/>
                <w:lang w:val="es-ES"/>
              </w:rPr>
              <w:t xml:space="preserve">; </w:t>
            </w:r>
          </w:p>
          <w:p w:rsidR="000327DF" w:rsidRPr="0000528F" w:rsidRDefault="000327DF" w:rsidP="008139BC">
            <w:pPr>
              <w:jc w:val="left"/>
              <w:rPr>
                <w:bCs/>
                <w:i/>
                <w:sz w:val="16"/>
                <w:szCs w:val="16"/>
                <w:lang w:val="es-ES"/>
              </w:rPr>
            </w:pPr>
            <w:proofErr w:type="spellStart"/>
            <w:r w:rsidRPr="0000528F">
              <w:rPr>
                <w:bCs/>
                <w:i/>
                <w:sz w:val="16"/>
                <w:szCs w:val="16"/>
                <w:lang w:val="es-ES"/>
              </w:rPr>
              <w:t>Martinella</w:t>
            </w:r>
            <w:proofErr w:type="spellEnd"/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  <w:r w:rsidRPr="0000528F">
              <w:rPr>
                <w:bCs/>
                <w:sz w:val="16"/>
                <w:szCs w:val="16"/>
                <w:lang w:val="es-ES"/>
              </w:rPr>
              <w:t xml:space="preserve">H. </w:t>
            </w:r>
            <w:proofErr w:type="spellStart"/>
            <w:r w:rsidRPr="0000528F">
              <w:rPr>
                <w:bCs/>
                <w:sz w:val="16"/>
                <w:szCs w:val="16"/>
                <w:lang w:val="es-ES"/>
              </w:rPr>
              <w:t>Lév</w:t>
            </w:r>
            <w:proofErr w:type="spellEnd"/>
            <w:r w:rsidRPr="0000528F">
              <w:rPr>
                <w:bCs/>
                <w:sz w:val="16"/>
                <w:szCs w:val="16"/>
                <w:lang w:val="es-ES"/>
              </w:rPr>
              <w:t>.;</w:t>
            </w:r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</w:p>
          <w:p w:rsidR="000327DF" w:rsidRPr="0000528F" w:rsidRDefault="000327DF" w:rsidP="008139BC">
            <w:pPr>
              <w:jc w:val="left"/>
              <w:rPr>
                <w:bCs/>
                <w:i/>
                <w:sz w:val="16"/>
                <w:szCs w:val="16"/>
                <w:lang w:val="es-ES"/>
              </w:rPr>
            </w:pPr>
            <w:proofErr w:type="spellStart"/>
            <w:r w:rsidRPr="0000528F">
              <w:rPr>
                <w:bCs/>
                <w:i/>
                <w:sz w:val="16"/>
                <w:szCs w:val="16"/>
                <w:lang w:val="es-ES"/>
              </w:rPr>
              <w:t>Neomartinella</w:t>
            </w:r>
            <w:proofErr w:type="spellEnd"/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0528F">
              <w:rPr>
                <w:bCs/>
                <w:sz w:val="16"/>
                <w:szCs w:val="16"/>
                <w:lang w:val="es-ES"/>
              </w:rPr>
              <w:t>Pilg</w:t>
            </w:r>
            <w:proofErr w:type="spellEnd"/>
            <w:r w:rsidRPr="0000528F">
              <w:rPr>
                <w:bCs/>
                <w:sz w:val="16"/>
                <w:szCs w:val="16"/>
                <w:lang w:val="es-ES"/>
              </w:rPr>
              <w:t>.;</w:t>
            </w:r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</w:p>
          <w:p w:rsidR="000327DF" w:rsidRPr="0000528F" w:rsidRDefault="000327DF" w:rsidP="008139BC">
            <w:pPr>
              <w:jc w:val="left"/>
              <w:rPr>
                <w:bCs/>
                <w:i/>
                <w:sz w:val="16"/>
                <w:szCs w:val="16"/>
                <w:lang w:val="es-ES"/>
              </w:rPr>
            </w:pPr>
            <w:proofErr w:type="spellStart"/>
            <w:r w:rsidRPr="0000528F">
              <w:rPr>
                <w:bCs/>
                <w:i/>
                <w:sz w:val="16"/>
                <w:szCs w:val="16"/>
                <w:lang w:val="es-ES"/>
              </w:rPr>
              <w:t>Platycraspedum</w:t>
            </w:r>
            <w:proofErr w:type="spellEnd"/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  <w:r w:rsidRPr="0000528F">
              <w:rPr>
                <w:bCs/>
                <w:sz w:val="16"/>
                <w:szCs w:val="16"/>
                <w:lang w:val="es-ES"/>
              </w:rPr>
              <w:t xml:space="preserve">O. E. </w:t>
            </w:r>
            <w:proofErr w:type="spellStart"/>
            <w:r w:rsidRPr="0000528F">
              <w:rPr>
                <w:bCs/>
                <w:sz w:val="16"/>
                <w:szCs w:val="16"/>
                <w:lang w:val="es-ES"/>
              </w:rPr>
              <w:t>Schulz</w:t>
            </w:r>
            <w:proofErr w:type="spellEnd"/>
            <w:r w:rsidRPr="0000528F">
              <w:rPr>
                <w:bCs/>
                <w:sz w:val="16"/>
                <w:szCs w:val="16"/>
                <w:lang w:val="es-ES"/>
              </w:rPr>
              <w:t>;</w:t>
            </w:r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</w:p>
          <w:p w:rsidR="000327DF" w:rsidRPr="0000528F" w:rsidRDefault="000327DF" w:rsidP="008139BC">
            <w:pPr>
              <w:jc w:val="left"/>
              <w:rPr>
                <w:bCs/>
                <w:i/>
                <w:sz w:val="16"/>
                <w:szCs w:val="16"/>
                <w:lang w:val="es-ES"/>
              </w:rPr>
            </w:pPr>
            <w:proofErr w:type="spellStart"/>
            <w:r w:rsidRPr="0000528F">
              <w:rPr>
                <w:bCs/>
                <w:i/>
                <w:sz w:val="16"/>
                <w:szCs w:val="16"/>
                <w:lang w:val="es-ES"/>
              </w:rPr>
              <w:t>Taphrospermum</w:t>
            </w:r>
            <w:proofErr w:type="spellEnd"/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  <w:r w:rsidRPr="0000528F">
              <w:rPr>
                <w:bCs/>
                <w:sz w:val="16"/>
                <w:szCs w:val="16"/>
                <w:lang w:val="es-ES"/>
              </w:rPr>
              <w:t xml:space="preserve">C. A. </w:t>
            </w:r>
            <w:proofErr w:type="spellStart"/>
            <w:r w:rsidRPr="0000528F">
              <w:rPr>
                <w:bCs/>
                <w:sz w:val="16"/>
                <w:szCs w:val="16"/>
                <w:lang w:val="es-ES"/>
              </w:rPr>
              <w:t>Mey</w:t>
            </w:r>
            <w:proofErr w:type="spellEnd"/>
            <w:r w:rsidRPr="0000528F">
              <w:rPr>
                <w:bCs/>
                <w:sz w:val="16"/>
                <w:szCs w:val="16"/>
                <w:lang w:val="es-ES"/>
              </w:rPr>
              <w:t>.;</w:t>
            </w:r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</w:p>
          <w:p w:rsidR="000327DF" w:rsidRPr="0000528F" w:rsidRDefault="000327DF" w:rsidP="008139BC">
            <w:pPr>
              <w:jc w:val="left"/>
              <w:rPr>
                <w:bCs/>
                <w:i/>
                <w:sz w:val="16"/>
                <w:szCs w:val="16"/>
                <w:lang w:val="es-ES"/>
              </w:rPr>
            </w:pPr>
            <w:proofErr w:type="spellStart"/>
            <w:r w:rsidRPr="0000528F">
              <w:rPr>
                <w:bCs/>
                <w:i/>
                <w:sz w:val="16"/>
                <w:szCs w:val="16"/>
                <w:lang w:val="es-ES"/>
              </w:rPr>
              <w:t>Thellungiella</w:t>
            </w:r>
            <w:proofErr w:type="spellEnd"/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  <w:r w:rsidRPr="0000528F">
              <w:rPr>
                <w:bCs/>
                <w:sz w:val="16"/>
                <w:szCs w:val="16"/>
                <w:lang w:val="es-ES"/>
              </w:rPr>
              <w:t xml:space="preserve">O. E. </w:t>
            </w:r>
            <w:proofErr w:type="spellStart"/>
            <w:r w:rsidRPr="0000528F">
              <w:rPr>
                <w:bCs/>
                <w:sz w:val="16"/>
                <w:szCs w:val="16"/>
                <w:lang w:val="es-ES"/>
              </w:rPr>
              <w:t>Schulz</w:t>
            </w:r>
            <w:proofErr w:type="spellEnd"/>
            <w:r w:rsidRPr="0000528F">
              <w:rPr>
                <w:bCs/>
                <w:sz w:val="16"/>
                <w:szCs w:val="16"/>
                <w:lang w:val="es-ES"/>
              </w:rPr>
              <w:t>;</w:t>
            </w:r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</w:p>
          <w:p w:rsidR="000327DF" w:rsidRPr="00E70003" w:rsidRDefault="000327DF" w:rsidP="008139BC">
            <w:pPr>
              <w:jc w:val="left"/>
              <w:rPr>
                <w:bCs/>
                <w:i/>
                <w:sz w:val="16"/>
                <w:szCs w:val="16"/>
                <w:lang w:val="de-DE"/>
              </w:rPr>
            </w:pPr>
            <w:r w:rsidRPr="00E70003">
              <w:rPr>
                <w:bCs/>
                <w:i/>
                <w:sz w:val="16"/>
                <w:szCs w:val="16"/>
                <w:lang w:val="de-DE"/>
              </w:rPr>
              <w:t xml:space="preserve">Wasabia </w:t>
            </w:r>
            <w:r w:rsidRPr="00483812">
              <w:rPr>
                <w:bCs/>
                <w:sz w:val="16"/>
                <w:szCs w:val="16"/>
                <w:lang w:val="de-DE"/>
              </w:rPr>
              <w:t>Matsum.</w:t>
            </w:r>
          </w:p>
        </w:tc>
      </w:tr>
      <w:tr w:rsidR="000327DF" w:rsidRPr="00A25587" w:rsidTr="00A25587">
        <w:tc>
          <w:tcPr>
            <w:tcW w:w="1271" w:type="dxa"/>
          </w:tcPr>
          <w:p w:rsidR="000327DF" w:rsidRPr="00E70003" w:rsidRDefault="000327DF" w:rsidP="008139BC">
            <w:pPr>
              <w:rPr>
                <w:sz w:val="16"/>
                <w:szCs w:val="16"/>
              </w:rPr>
            </w:pPr>
            <w:r w:rsidRPr="00E70003">
              <w:rPr>
                <w:sz w:val="16"/>
                <w:szCs w:val="16"/>
              </w:rPr>
              <w:t>WASAB_JAP</w:t>
            </w:r>
          </w:p>
        </w:tc>
        <w:tc>
          <w:tcPr>
            <w:tcW w:w="1276" w:type="dxa"/>
          </w:tcPr>
          <w:p w:rsidR="000327DF" w:rsidRPr="00483812" w:rsidRDefault="000327DF" w:rsidP="008139BC">
            <w:pPr>
              <w:rPr>
                <w:i/>
                <w:sz w:val="16"/>
                <w:szCs w:val="16"/>
              </w:rPr>
            </w:pPr>
            <w:proofErr w:type="spellStart"/>
            <w:r w:rsidRPr="00483812">
              <w:rPr>
                <w:i/>
                <w:sz w:val="16"/>
                <w:szCs w:val="16"/>
              </w:rPr>
              <w:t>Eutrema</w:t>
            </w:r>
            <w:proofErr w:type="spellEnd"/>
            <w:r w:rsidRPr="0048381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83812">
              <w:rPr>
                <w:i/>
                <w:sz w:val="16"/>
                <w:szCs w:val="16"/>
              </w:rPr>
              <w:t>japonicum</w:t>
            </w:r>
            <w:proofErr w:type="spellEnd"/>
            <w:r w:rsidRPr="00483812">
              <w:rPr>
                <w:i/>
                <w:sz w:val="16"/>
                <w:szCs w:val="16"/>
              </w:rPr>
              <w:t xml:space="preserve"> </w:t>
            </w:r>
            <w:r w:rsidRPr="00483812">
              <w:rPr>
                <w:sz w:val="16"/>
                <w:szCs w:val="16"/>
              </w:rPr>
              <w:t>(</w:t>
            </w:r>
            <w:proofErr w:type="spellStart"/>
            <w:r w:rsidRPr="00483812">
              <w:rPr>
                <w:sz w:val="16"/>
                <w:szCs w:val="16"/>
              </w:rPr>
              <w:t>Miq</w:t>
            </w:r>
            <w:proofErr w:type="spellEnd"/>
            <w:r w:rsidRPr="00483812">
              <w:rPr>
                <w:sz w:val="16"/>
                <w:szCs w:val="16"/>
              </w:rPr>
              <w:t xml:space="preserve">.) </w:t>
            </w:r>
            <w:proofErr w:type="spellStart"/>
            <w:r w:rsidRPr="00483812">
              <w:rPr>
                <w:sz w:val="16"/>
                <w:szCs w:val="16"/>
              </w:rPr>
              <w:t>Koidz</w:t>
            </w:r>
            <w:proofErr w:type="spellEnd"/>
            <w:r w:rsidRPr="00483812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327DF" w:rsidRPr="00483812" w:rsidRDefault="000327DF" w:rsidP="008139BC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proofErr w:type="spellStart"/>
            <w:r w:rsidRPr="00914698">
              <w:rPr>
                <w:bCs/>
                <w:i/>
                <w:sz w:val="16"/>
                <w:szCs w:val="16"/>
              </w:rPr>
              <w:t>Cochlearia</w:t>
            </w:r>
            <w:proofErr w:type="spellEnd"/>
            <w:r w:rsidRPr="00914698">
              <w:rPr>
                <w:bCs/>
                <w:i/>
                <w:sz w:val="16"/>
                <w:szCs w:val="16"/>
              </w:rPr>
              <w:t xml:space="preserve"> wasabi </w:t>
            </w:r>
            <w:proofErr w:type="spellStart"/>
            <w:r w:rsidRPr="00914698">
              <w:rPr>
                <w:bCs/>
                <w:sz w:val="16"/>
                <w:szCs w:val="16"/>
              </w:rPr>
              <w:t>Siebold</w:t>
            </w:r>
            <w:proofErr w:type="spellEnd"/>
            <w:r w:rsidRPr="00914698">
              <w:rPr>
                <w:bCs/>
                <w:sz w:val="16"/>
                <w:szCs w:val="16"/>
              </w:rPr>
              <w:t xml:space="preserve">, nom. </w:t>
            </w:r>
            <w:proofErr w:type="spellStart"/>
            <w:proofErr w:type="gramStart"/>
            <w:r w:rsidRPr="00914698">
              <w:rPr>
                <w:bCs/>
                <w:sz w:val="16"/>
                <w:szCs w:val="16"/>
              </w:rPr>
              <w:t>nud</w:t>
            </w:r>
            <w:proofErr w:type="spellEnd"/>
            <w:r w:rsidRPr="00914698">
              <w:rPr>
                <w:bCs/>
                <w:sz w:val="16"/>
                <w:szCs w:val="16"/>
              </w:rPr>
              <w:t>.;</w:t>
            </w:r>
            <w:proofErr w:type="gramEnd"/>
            <w:r w:rsidRPr="009146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4698">
              <w:rPr>
                <w:bCs/>
                <w:i/>
                <w:sz w:val="16"/>
                <w:szCs w:val="16"/>
              </w:rPr>
              <w:t>Eutrema</w:t>
            </w:r>
            <w:proofErr w:type="spellEnd"/>
            <w:r w:rsidRPr="009146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4698">
              <w:rPr>
                <w:bCs/>
                <w:i/>
                <w:sz w:val="16"/>
                <w:szCs w:val="16"/>
              </w:rPr>
              <w:t>koreanum</w:t>
            </w:r>
            <w:proofErr w:type="spellEnd"/>
            <w:r w:rsidRPr="009146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4698">
              <w:rPr>
                <w:bCs/>
                <w:sz w:val="16"/>
                <w:szCs w:val="16"/>
              </w:rPr>
              <w:t>auct</w:t>
            </w:r>
            <w:proofErr w:type="spellEnd"/>
            <w:r w:rsidRPr="00914698">
              <w:rPr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914698">
              <w:rPr>
                <w:bCs/>
                <w:sz w:val="16"/>
                <w:szCs w:val="16"/>
              </w:rPr>
              <w:t>nonn</w:t>
            </w:r>
            <w:proofErr w:type="spellEnd"/>
            <w:r w:rsidRPr="00914698">
              <w:rPr>
                <w:bCs/>
                <w:sz w:val="16"/>
                <w:szCs w:val="16"/>
              </w:rPr>
              <w:t>.;</w:t>
            </w:r>
            <w:proofErr w:type="gramEnd"/>
            <w:r w:rsidRPr="009146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4698">
              <w:rPr>
                <w:bCs/>
                <w:i/>
                <w:sz w:val="16"/>
                <w:szCs w:val="16"/>
              </w:rPr>
              <w:t>Eutrema</w:t>
            </w:r>
            <w:proofErr w:type="spellEnd"/>
            <w:r w:rsidRPr="00914698">
              <w:rPr>
                <w:bCs/>
                <w:i/>
                <w:sz w:val="16"/>
                <w:szCs w:val="16"/>
              </w:rPr>
              <w:t xml:space="preserve"> wasabi </w:t>
            </w:r>
            <w:r w:rsidRPr="00914698">
              <w:rPr>
                <w:bCs/>
                <w:sz w:val="16"/>
                <w:szCs w:val="16"/>
              </w:rPr>
              <w:t>Maxim.;</w:t>
            </w:r>
            <w:r w:rsidRPr="009146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4698">
              <w:rPr>
                <w:bCs/>
                <w:i/>
                <w:sz w:val="16"/>
                <w:szCs w:val="16"/>
              </w:rPr>
              <w:t>Lunaria</w:t>
            </w:r>
            <w:proofErr w:type="spellEnd"/>
            <w:r w:rsidRPr="00914698">
              <w:rPr>
                <w:bCs/>
                <w:i/>
                <w:sz w:val="16"/>
                <w:szCs w:val="16"/>
              </w:rPr>
              <w:t xml:space="preserve"> japonica </w:t>
            </w:r>
            <w:proofErr w:type="spellStart"/>
            <w:r w:rsidRPr="00914698">
              <w:rPr>
                <w:bCs/>
                <w:sz w:val="16"/>
                <w:szCs w:val="16"/>
              </w:rPr>
              <w:t>Miq</w:t>
            </w:r>
            <w:proofErr w:type="spellEnd"/>
            <w:r w:rsidRPr="00914698">
              <w:rPr>
                <w:bCs/>
                <w:sz w:val="16"/>
                <w:szCs w:val="16"/>
              </w:rPr>
              <w:t>.;</w:t>
            </w:r>
            <w:r w:rsidRPr="009146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4698">
              <w:rPr>
                <w:bCs/>
                <w:i/>
                <w:sz w:val="16"/>
                <w:szCs w:val="16"/>
              </w:rPr>
              <w:t>Wasabia</w:t>
            </w:r>
            <w:proofErr w:type="spellEnd"/>
            <w:r w:rsidRPr="00914698">
              <w:rPr>
                <w:bCs/>
                <w:i/>
                <w:sz w:val="16"/>
                <w:szCs w:val="16"/>
              </w:rPr>
              <w:t xml:space="preserve"> japonica </w:t>
            </w:r>
            <w:r w:rsidRPr="00914698">
              <w:rPr>
                <w:bCs/>
                <w:sz w:val="16"/>
                <w:szCs w:val="16"/>
              </w:rPr>
              <w:t>(</w:t>
            </w:r>
            <w:proofErr w:type="spellStart"/>
            <w:r w:rsidRPr="00914698">
              <w:rPr>
                <w:bCs/>
                <w:sz w:val="16"/>
                <w:szCs w:val="16"/>
              </w:rPr>
              <w:t>Miq</w:t>
            </w:r>
            <w:proofErr w:type="spellEnd"/>
            <w:r w:rsidRPr="00914698">
              <w:rPr>
                <w:bCs/>
                <w:sz w:val="16"/>
                <w:szCs w:val="16"/>
              </w:rPr>
              <w:t>.)</w:t>
            </w:r>
            <w:r w:rsidRPr="00914698">
              <w:rPr>
                <w:bCs/>
                <w:i/>
                <w:sz w:val="16"/>
                <w:szCs w:val="16"/>
              </w:rPr>
              <w:t xml:space="preserve"> </w:t>
            </w:r>
            <w:r w:rsidRPr="00483812">
              <w:rPr>
                <w:bCs/>
                <w:sz w:val="16"/>
                <w:szCs w:val="16"/>
                <w:lang w:val="de-DE"/>
              </w:rPr>
              <w:t>Matsum.;</w:t>
            </w:r>
            <w:r w:rsidRPr="00483812">
              <w:rPr>
                <w:bCs/>
                <w:i/>
                <w:sz w:val="16"/>
                <w:szCs w:val="16"/>
                <w:lang w:val="de-DE"/>
              </w:rPr>
              <w:t xml:space="preserve"> Wasabia pungens </w:t>
            </w:r>
            <w:r w:rsidRPr="00483812">
              <w:rPr>
                <w:bCs/>
                <w:sz w:val="16"/>
                <w:szCs w:val="16"/>
                <w:lang w:val="de-DE"/>
              </w:rPr>
              <w:t>Matsum.;</w:t>
            </w:r>
            <w:r w:rsidRPr="00483812">
              <w:rPr>
                <w:bCs/>
                <w:i/>
                <w:sz w:val="16"/>
                <w:szCs w:val="16"/>
                <w:lang w:val="de-DE"/>
              </w:rPr>
              <w:t xml:space="preserve"> Wasabia wasabi </w:t>
            </w:r>
            <w:r w:rsidRPr="00483812">
              <w:rPr>
                <w:bCs/>
                <w:sz w:val="16"/>
                <w:szCs w:val="16"/>
                <w:lang w:val="de-DE"/>
              </w:rPr>
              <w:t>(M</w:t>
            </w:r>
            <w:proofErr w:type="spellStart"/>
            <w:r w:rsidRPr="00483812">
              <w:rPr>
                <w:sz w:val="16"/>
                <w:szCs w:val="16"/>
              </w:rPr>
              <w:t>axim</w:t>
            </w:r>
            <w:proofErr w:type="spellEnd"/>
            <w:r w:rsidRPr="00483812">
              <w:rPr>
                <w:sz w:val="16"/>
                <w:szCs w:val="16"/>
              </w:rPr>
              <w:t>.) Makino</w:t>
            </w:r>
          </w:p>
        </w:tc>
        <w:tc>
          <w:tcPr>
            <w:tcW w:w="1275" w:type="dxa"/>
            <w:tcBorders>
              <w:left w:val="double" w:sz="4" w:space="0" w:color="auto"/>
            </w:tcBorders>
          </w:tcPr>
          <w:p w:rsidR="000327DF" w:rsidRPr="00E70003" w:rsidRDefault="000327DF" w:rsidP="008139BC">
            <w:pPr>
              <w:rPr>
                <w:snapToGrid w:val="0"/>
                <w:sz w:val="16"/>
                <w:szCs w:val="16"/>
              </w:rPr>
            </w:pPr>
            <w:r w:rsidRPr="00E70003">
              <w:rPr>
                <w:snapToGrid w:val="0"/>
                <w:sz w:val="16"/>
                <w:szCs w:val="16"/>
              </w:rPr>
              <w:t>EUTRE_JAP</w:t>
            </w:r>
          </w:p>
        </w:tc>
        <w:tc>
          <w:tcPr>
            <w:tcW w:w="1560" w:type="dxa"/>
          </w:tcPr>
          <w:p w:rsidR="000327DF" w:rsidRPr="00E70003" w:rsidRDefault="000327DF" w:rsidP="008139BC">
            <w:pPr>
              <w:rPr>
                <w:sz w:val="16"/>
                <w:szCs w:val="16"/>
              </w:rPr>
            </w:pPr>
            <w:proofErr w:type="spellStart"/>
            <w:r w:rsidRPr="00483812">
              <w:rPr>
                <w:i/>
                <w:sz w:val="16"/>
                <w:szCs w:val="16"/>
              </w:rPr>
              <w:t>Eutrema</w:t>
            </w:r>
            <w:proofErr w:type="spellEnd"/>
            <w:r w:rsidRPr="0048381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483812">
              <w:rPr>
                <w:i/>
                <w:sz w:val="16"/>
                <w:szCs w:val="16"/>
              </w:rPr>
              <w:t>japonicum</w:t>
            </w:r>
            <w:proofErr w:type="spellEnd"/>
            <w:r w:rsidRPr="00483812">
              <w:rPr>
                <w:i/>
                <w:sz w:val="16"/>
                <w:szCs w:val="16"/>
              </w:rPr>
              <w:t xml:space="preserve"> </w:t>
            </w:r>
            <w:r w:rsidRPr="00483812">
              <w:rPr>
                <w:sz w:val="16"/>
                <w:szCs w:val="16"/>
              </w:rPr>
              <w:t>(</w:t>
            </w:r>
            <w:proofErr w:type="spellStart"/>
            <w:r w:rsidRPr="00483812">
              <w:rPr>
                <w:sz w:val="16"/>
                <w:szCs w:val="16"/>
              </w:rPr>
              <w:t>Miq</w:t>
            </w:r>
            <w:proofErr w:type="spellEnd"/>
            <w:r w:rsidRPr="00483812">
              <w:rPr>
                <w:sz w:val="16"/>
                <w:szCs w:val="16"/>
              </w:rPr>
              <w:t xml:space="preserve">.) </w:t>
            </w:r>
            <w:proofErr w:type="spellStart"/>
            <w:r w:rsidRPr="00483812">
              <w:rPr>
                <w:sz w:val="16"/>
                <w:szCs w:val="16"/>
              </w:rPr>
              <w:t>Koidz</w:t>
            </w:r>
            <w:proofErr w:type="spellEnd"/>
            <w:r w:rsidRPr="00483812">
              <w:rPr>
                <w:sz w:val="16"/>
                <w:szCs w:val="16"/>
              </w:rPr>
              <w:t>.</w:t>
            </w:r>
          </w:p>
        </w:tc>
        <w:tc>
          <w:tcPr>
            <w:tcW w:w="2414" w:type="dxa"/>
          </w:tcPr>
          <w:p w:rsidR="00A25587" w:rsidRPr="00914698" w:rsidRDefault="000327DF" w:rsidP="00914698">
            <w:pPr>
              <w:jc w:val="left"/>
              <w:rPr>
                <w:bCs/>
                <w:i/>
                <w:sz w:val="16"/>
                <w:szCs w:val="16"/>
              </w:rPr>
            </w:pPr>
            <w:proofErr w:type="spellStart"/>
            <w:r w:rsidRPr="00914698">
              <w:rPr>
                <w:bCs/>
                <w:i/>
                <w:sz w:val="16"/>
                <w:szCs w:val="16"/>
              </w:rPr>
              <w:t>Cochlearia</w:t>
            </w:r>
            <w:proofErr w:type="spellEnd"/>
            <w:r w:rsidRPr="00914698">
              <w:rPr>
                <w:bCs/>
                <w:i/>
                <w:sz w:val="16"/>
                <w:szCs w:val="16"/>
              </w:rPr>
              <w:t xml:space="preserve"> wasabi </w:t>
            </w:r>
            <w:proofErr w:type="spellStart"/>
            <w:r w:rsidRPr="00914698">
              <w:rPr>
                <w:bCs/>
                <w:sz w:val="16"/>
                <w:szCs w:val="16"/>
              </w:rPr>
              <w:t>Siebold</w:t>
            </w:r>
            <w:proofErr w:type="spellEnd"/>
            <w:r w:rsidRPr="00914698">
              <w:rPr>
                <w:bCs/>
                <w:sz w:val="16"/>
                <w:szCs w:val="16"/>
              </w:rPr>
              <w:t xml:space="preserve">, nom. </w:t>
            </w:r>
            <w:proofErr w:type="spellStart"/>
            <w:proofErr w:type="gramStart"/>
            <w:r w:rsidRPr="00914698">
              <w:rPr>
                <w:bCs/>
                <w:sz w:val="16"/>
                <w:szCs w:val="16"/>
              </w:rPr>
              <w:t>nud</w:t>
            </w:r>
            <w:proofErr w:type="spellEnd"/>
            <w:r w:rsidRPr="00914698">
              <w:rPr>
                <w:bCs/>
                <w:sz w:val="16"/>
                <w:szCs w:val="16"/>
              </w:rPr>
              <w:t>.;</w:t>
            </w:r>
            <w:proofErr w:type="gramEnd"/>
            <w:r w:rsidRPr="00914698">
              <w:rPr>
                <w:bCs/>
                <w:i/>
                <w:sz w:val="16"/>
                <w:szCs w:val="16"/>
              </w:rPr>
              <w:t xml:space="preserve"> </w:t>
            </w:r>
          </w:p>
          <w:p w:rsidR="00A25587" w:rsidRPr="00914698" w:rsidRDefault="000327DF" w:rsidP="00914698">
            <w:pPr>
              <w:jc w:val="left"/>
              <w:rPr>
                <w:bCs/>
                <w:sz w:val="16"/>
                <w:szCs w:val="16"/>
              </w:rPr>
            </w:pPr>
            <w:proofErr w:type="spellStart"/>
            <w:r w:rsidRPr="00914698">
              <w:rPr>
                <w:bCs/>
                <w:i/>
                <w:sz w:val="16"/>
                <w:szCs w:val="16"/>
              </w:rPr>
              <w:t>Eutrema</w:t>
            </w:r>
            <w:proofErr w:type="spellEnd"/>
            <w:r w:rsidRPr="009146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4698">
              <w:rPr>
                <w:bCs/>
                <w:i/>
                <w:sz w:val="16"/>
                <w:szCs w:val="16"/>
              </w:rPr>
              <w:t>koreanum</w:t>
            </w:r>
            <w:proofErr w:type="spellEnd"/>
            <w:r w:rsidRPr="009146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4698">
              <w:rPr>
                <w:bCs/>
                <w:sz w:val="16"/>
                <w:szCs w:val="16"/>
              </w:rPr>
              <w:t>auct</w:t>
            </w:r>
            <w:proofErr w:type="spellEnd"/>
            <w:r w:rsidRPr="00914698">
              <w:rPr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914698">
              <w:rPr>
                <w:bCs/>
                <w:sz w:val="16"/>
                <w:szCs w:val="16"/>
              </w:rPr>
              <w:t>nonn</w:t>
            </w:r>
            <w:proofErr w:type="spellEnd"/>
            <w:r w:rsidRPr="00914698">
              <w:rPr>
                <w:bCs/>
                <w:sz w:val="16"/>
                <w:szCs w:val="16"/>
              </w:rPr>
              <w:t>.;</w:t>
            </w:r>
            <w:proofErr w:type="gramEnd"/>
            <w:r w:rsidRPr="00914698">
              <w:rPr>
                <w:bCs/>
                <w:i/>
                <w:sz w:val="16"/>
                <w:szCs w:val="16"/>
              </w:rPr>
              <w:t xml:space="preserve"> </w:t>
            </w:r>
            <w:proofErr w:type="spellStart"/>
            <w:r w:rsidRPr="00914698">
              <w:rPr>
                <w:bCs/>
                <w:i/>
                <w:sz w:val="16"/>
                <w:szCs w:val="16"/>
              </w:rPr>
              <w:t>Eutrema</w:t>
            </w:r>
            <w:proofErr w:type="spellEnd"/>
            <w:r w:rsidRPr="00914698">
              <w:rPr>
                <w:bCs/>
                <w:i/>
                <w:sz w:val="16"/>
                <w:szCs w:val="16"/>
              </w:rPr>
              <w:t xml:space="preserve"> wasabi </w:t>
            </w:r>
            <w:r w:rsidRPr="00914698">
              <w:rPr>
                <w:bCs/>
                <w:sz w:val="16"/>
                <w:szCs w:val="16"/>
              </w:rPr>
              <w:t>Maxim.;</w:t>
            </w:r>
          </w:p>
          <w:p w:rsidR="00A25587" w:rsidRDefault="000327DF" w:rsidP="00914698">
            <w:pPr>
              <w:jc w:val="left"/>
              <w:rPr>
                <w:bCs/>
                <w:i/>
                <w:sz w:val="16"/>
                <w:szCs w:val="16"/>
                <w:lang w:val="de-DE"/>
              </w:rPr>
            </w:pPr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Lunaria </w:t>
            </w:r>
            <w:proofErr w:type="spellStart"/>
            <w:r w:rsidRPr="0000528F">
              <w:rPr>
                <w:bCs/>
                <w:i/>
                <w:sz w:val="16"/>
                <w:szCs w:val="16"/>
                <w:lang w:val="es-ES"/>
              </w:rPr>
              <w:t>japonica</w:t>
            </w:r>
            <w:proofErr w:type="spellEnd"/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0528F">
              <w:rPr>
                <w:bCs/>
                <w:sz w:val="16"/>
                <w:szCs w:val="16"/>
                <w:lang w:val="es-ES"/>
              </w:rPr>
              <w:t>Miq</w:t>
            </w:r>
            <w:proofErr w:type="spellEnd"/>
            <w:r w:rsidRPr="0000528F">
              <w:rPr>
                <w:bCs/>
                <w:sz w:val="16"/>
                <w:szCs w:val="16"/>
                <w:lang w:val="es-ES"/>
              </w:rPr>
              <w:t>.;</w:t>
            </w:r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0528F">
              <w:rPr>
                <w:bCs/>
                <w:i/>
                <w:sz w:val="16"/>
                <w:szCs w:val="16"/>
                <w:lang w:val="es-ES"/>
              </w:rPr>
              <w:t>Wasabia</w:t>
            </w:r>
            <w:proofErr w:type="spellEnd"/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0528F">
              <w:rPr>
                <w:bCs/>
                <w:i/>
                <w:sz w:val="16"/>
                <w:szCs w:val="16"/>
                <w:lang w:val="es-ES"/>
              </w:rPr>
              <w:t>japonica</w:t>
            </w:r>
            <w:proofErr w:type="spellEnd"/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  <w:r w:rsidRPr="0000528F">
              <w:rPr>
                <w:bCs/>
                <w:sz w:val="16"/>
                <w:szCs w:val="16"/>
                <w:lang w:val="es-ES"/>
              </w:rPr>
              <w:t>(</w:t>
            </w:r>
            <w:proofErr w:type="spellStart"/>
            <w:r w:rsidRPr="0000528F">
              <w:rPr>
                <w:bCs/>
                <w:sz w:val="16"/>
                <w:szCs w:val="16"/>
                <w:lang w:val="es-ES"/>
              </w:rPr>
              <w:t>Miq</w:t>
            </w:r>
            <w:proofErr w:type="spellEnd"/>
            <w:r w:rsidRPr="0000528F">
              <w:rPr>
                <w:bCs/>
                <w:sz w:val="16"/>
                <w:szCs w:val="16"/>
                <w:lang w:val="es-ES"/>
              </w:rPr>
              <w:t>.)</w:t>
            </w:r>
            <w:r w:rsidRPr="0000528F">
              <w:rPr>
                <w:bCs/>
                <w:i/>
                <w:sz w:val="16"/>
                <w:szCs w:val="16"/>
                <w:lang w:val="es-ES"/>
              </w:rPr>
              <w:t xml:space="preserve"> </w:t>
            </w:r>
            <w:r w:rsidRPr="00483812">
              <w:rPr>
                <w:bCs/>
                <w:sz w:val="16"/>
                <w:szCs w:val="16"/>
                <w:lang w:val="de-DE"/>
              </w:rPr>
              <w:t>Matsum.;</w:t>
            </w:r>
            <w:r w:rsidRPr="00483812">
              <w:rPr>
                <w:bCs/>
                <w:i/>
                <w:sz w:val="16"/>
                <w:szCs w:val="16"/>
                <w:lang w:val="de-DE"/>
              </w:rPr>
              <w:t xml:space="preserve"> </w:t>
            </w:r>
          </w:p>
          <w:p w:rsidR="000327DF" w:rsidRPr="00A25587" w:rsidRDefault="000327DF" w:rsidP="00914698">
            <w:pPr>
              <w:jc w:val="left"/>
              <w:rPr>
                <w:i/>
                <w:sz w:val="16"/>
                <w:szCs w:val="16"/>
                <w:lang w:val="de-DE"/>
              </w:rPr>
            </w:pPr>
            <w:r w:rsidRPr="00483812">
              <w:rPr>
                <w:bCs/>
                <w:i/>
                <w:sz w:val="16"/>
                <w:szCs w:val="16"/>
                <w:lang w:val="de-DE"/>
              </w:rPr>
              <w:t xml:space="preserve">Wasabia pungens </w:t>
            </w:r>
            <w:r w:rsidRPr="00483812">
              <w:rPr>
                <w:bCs/>
                <w:sz w:val="16"/>
                <w:szCs w:val="16"/>
                <w:lang w:val="de-DE"/>
              </w:rPr>
              <w:t>Matsum.;</w:t>
            </w:r>
            <w:r w:rsidRPr="00483812">
              <w:rPr>
                <w:bCs/>
                <w:i/>
                <w:sz w:val="16"/>
                <w:szCs w:val="16"/>
                <w:lang w:val="de-DE"/>
              </w:rPr>
              <w:t xml:space="preserve"> Wasabia wasabi </w:t>
            </w:r>
            <w:r w:rsidRPr="00483812">
              <w:rPr>
                <w:bCs/>
                <w:sz w:val="16"/>
                <w:szCs w:val="16"/>
                <w:lang w:val="de-DE"/>
              </w:rPr>
              <w:t>(M</w:t>
            </w:r>
            <w:r w:rsidRPr="00A25587">
              <w:rPr>
                <w:sz w:val="16"/>
                <w:szCs w:val="16"/>
                <w:lang w:val="de-DE"/>
              </w:rPr>
              <w:t>axim.) Makino</w:t>
            </w:r>
          </w:p>
        </w:tc>
      </w:tr>
    </w:tbl>
    <w:p w:rsidR="000327DF" w:rsidRPr="00EB5F85" w:rsidRDefault="000327DF" w:rsidP="000327DF">
      <w:pPr>
        <w:rPr>
          <w:lang w:val="de-DE"/>
        </w:rPr>
      </w:pPr>
    </w:p>
    <w:p w:rsidR="001F5AF9" w:rsidRPr="00FF7723" w:rsidRDefault="001F5AF9" w:rsidP="001F5AF9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rFonts w:eastAsia="MS Mincho"/>
          <w:i/>
        </w:rPr>
      </w:pPr>
      <w:r w:rsidRPr="00FF7723">
        <w:rPr>
          <w:rFonts w:eastAsia="MS Mincho"/>
          <w:i/>
        </w:rPr>
        <w:fldChar w:fldCharType="begin"/>
      </w:r>
      <w:r w:rsidRPr="00FF7723">
        <w:rPr>
          <w:rFonts w:eastAsia="MS Mincho"/>
          <w:i/>
        </w:rPr>
        <w:instrText xml:space="preserve"> AUTONUM  </w:instrText>
      </w:r>
      <w:r w:rsidRPr="00FF7723">
        <w:rPr>
          <w:rFonts w:eastAsia="MS Mincho"/>
          <w:i/>
        </w:rPr>
        <w:fldChar w:fldCharType="end"/>
      </w:r>
      <w:r w:rsidRPr="00FF7723">
        <w:rPr>
          <w:rFonts w:eastAsia="MS Mincho"/>
          <w:i/>
        </w:rPr>
        <w:tab/>
        <w:t>The TW</w:t>
      </w:r>
      <w:r>
        <w:rPr>
          <w:rFonts w:eastAsia="MS Mincho"/>
          <w:i/>
        </w:rPr>
        <w:t>V</w:t>
      </w:r>
      <w:r w:rsidRPr="00FF7723">
        <w:rPr>
          <w:rFonts w:eastAsia="MS Mincho"/>
          <w:i/>
        </w:rPr>
        <w:t xml:space="preserve"> </w:t>
      </w:r>
      <w:proofErr w:type="gramStart"/>
      <w:r w:rsidRPr="00FF7723">
        <w:rPr>
          <w:rFonts w:eastAsia="MS Mincho"/>
          <w:i/>
        </w:rPr>
        <w:t>is invited</w:t>
      </w:r>
      <w:proofErr w:type="gramEnd"/>
      <w:r w:rsidRPr="00FF7723">
        <w:rPr>
          <w:rFonts w:eastAsia="MS Mincho"/>
          <w:i/>
        </w:rPr>
        <w:t xml:space="preserve"> to</w:t>
      </w:r>
      <w:r>
        <w:rPr>
          <w:rFonts w:eastAsia="MS Mincho"/>
          <w:i/>
        </w:rPr>
        <w:t xml:space="preserve"> </w:t>
      </w:r>
      <w:r w:rsidRPr="00FF7723">
        <w:rPr>
          <w:rFonts w:eastAsia="MS Mincho"/>
          <w:i/>
        </w:rPr>
        <w:t xml:space="preserve">consider </w:t>
      </w:r>
      <w:r w:rsidR="00E0034B">
        <w:rPr>
          <w:rFonts w:eastAsia="MS Mincho"/>
          <w:i/>
        </w:rPr>
        <w:t>amending</w:t>
      </w:r>
      <w:r w:rsidRPr="00FF7723">
        <w:rPr>
          <w:rFonts w:eastAsia="MS Mincho"/>
          <w:i/>
        </w:rPr>
        <w:t xml:space="preserve"> the UPOV </w:t>
      </w:r>
      <w:r>
        <w:rPr>
          <w:rFonts w:eastAsia="MS Mincho"/>
          <w:i/>
        </w:rPr>
        <w:t>c</w:t>
      </w:r>
      <w:r w:rsidRPr="00FF7723">
        <w:rPr>
          <w:rFonts w:eastAsia="MS Mincho"/>
          <w:i/>
        </w:rPr>
        <w:t>odes</w:t>
      </w:r>
      <w:r w:rsidRPr="00FF686E">
        <w:rPr>
          <w:rFonts w:eastAsia="MS Mincho"/>
          <w:i/>
        </w:rPr>
        <w:t xml:space="preserve"> </w:t>
      </w:r>
      <w:r>
        <w:rPr>
          <w:rFonts w:eastAsia="MS Mincho"/>
          <w:i/>
        </w:rPr>
        <w:t>WASAB</w:t>
      </w:r>
      <w:r w:rsidRPr="00FF686E">
        <w:rPr>
          <w:rFonts w:eastAsia="MS Mincho" w:cs="Arial"/>
          <w:i/>
        </w:rPr>
        <w:t xml:space="preserve"> and </w:t>
      </w:r>
      <w:r>
        <w:rPr>
          <w:rFonts w:eastAsia="MS Mincho"/>
          <w:i/>
        </w:rPr>
        <w:t>WASAB</w:t>
      </w:r>
      <w:r w:rsidRPr="00FF686E">
        <w:rPr>
          <w:i/>
          <w:snapToGrid w:val="0"/>
        </w:rPr>
        <w:t>_</w:t>
      </w:r>
      <w:r>
        <w:rPr>
          <w:i/>
          <w:snapToGrid w:val="0"/>
        </w:rPr>
        <w:t>JAP</w:t>
      </w:r>
      <w:r w:rsidRPr="00FF7723">
        <w:rPr>
          <w:rFonts w:eastAsia="MS Mincho"/>
          <w:i/>
        </w:rPr>
        <w:t xml:space="preserve">, as set out in </w:t>
      </w:r>
      <w:r w:rsidRPr="00261527">
        <w:rPr>
          <w:rFonts w:eastAsia="MS Mincho"/>
          <w:i/>
        </w:rPr>
        <w:t xml:space="preserve">paragraph </w:t>
      </w:r>
      <w:r w:rsidR="00BE322F" w:rsidRPr="00AE3651">
        <w:rPr>
          <w:rFonts w:eastAsia="MS Mincho"/>
          <w:i/>
        </w:rPr>
        <w:t>6</w:t>
      </w:r>
      <w:r w:rsidRPr="00261527">
        <w:rPr>
          <w:rFonts w:eastAsia="MS Mincho"/>
          <w:i/>
        </w:rPr>
        <w:t xml:space="preserve"> of this</w:t>
      </w:r>
      <w:r w:rsidRPr="00FF7723">
        <w:rPr>
          <w:rFonts w:eastAsia="MS Mincho"/>
          <w:i/>
        </w:rPr>
        <w:t xml:space="preserve"> document.</w:t>
      </w:r>
    </w:p>
    <w:p w:rsidR="000327DF" w:rsidRDefault="000327DF" w:rsidP="00D8007A">
      <w:pPr>
        <w:rPr>
          <w:rFonts w:cs="Arial"/>
          <w:snapToGrid w:val="0"/>
          <w:lang w:eastAsia="ja-JP"/>
        </w:rPr>
      </w:pPr>
    </w:p>
    <w:p w:rsidR="000327DF" w:rsidRPr="007007CD" w:rsidRDefault="000327DF" w:rsidP="00D8007A">
      <w:pPr>
        <w:rPr>
          <w:rFonts w:cs="Arial"/>
          <w:snapToGrid w:val="0"/>
          <w:lang w:eastAsia="ja-JP"/>
        </w:rPr>
      </w:pPr>
    </w:p>
    <w:p w:rsidR="00D64F9E" w:rsidRPr="00645FF2" w:rsidRDefault="00D64F9E" w:rsidP="00645FF2">
      <w:pPr>
        <w:pStyle w:val="Heading1"/>
      </w:pPr>
      <w:r w:rsidRPr="00645FF2">
        <w:t>UPOV code for Neotyphodium lolii</w:t>
      </w:r>
    </w:p>
    <w:p w:rsidR="00D64F9E" w:rsidRPr="00D64F9E" w:rsidRDefault="00D64F9E" w:rsidP="00D64F9E">
      <w:pPr>
        <w:jc w:val="left"/>
        <w:rPr>
          <w:rFonts w:cs="Arial"/>
          <w:lang w:eastAsia="ja-JP"/>
        </w:rPr>
      </w:pPr>
    </w:p>
    <w:p w:rsidR="00D64F9E" w:rsidRPr="00D64F9E" w:rsidRDefault="00D64F9E" w:rsidP="00D64F9E">
      <w:pPr>
        <w:pStyle w:val="Heading2"/>
        <w:rPr>
          <w:lang w:eastAsia="ja-JP"/>
        </w:rPr>
      </w:pPr>
      <w:r w:rsidRPr="00D64F9E">
        <w:rPr>
          <w:lang w:eastAsia="ja-JP"/>
        </w:rPr>
        <w:t>Background</w:t>
      </w:r>
    </w:p>
    <w:p w:rsidR="00D64F9E" w:rsidRPr="00D64F9E" w:rsidRDefault="00D64F9E" w:rsidP="00D64F9E">
      <w:pPr>
        <w:rPr>
          <w:rFonts w:eastAsia="MS Mincho"/>
          <w:snapToGrid w:val="0"/>
        </w:rPr>
      </w:pPr>
    </w:p>
    <w:p w:rsidR="00D64F9E" w:rsidRPr="00D64F9E" w:rsidRDefault="00D64F9E" w:rsidP="00D64F9E">
      <w:pPr>
        <w:rPr>
          <w:rFonts w:eastAsia="MS Mincho"/>
          <w:snapToGrid w:val="0"/>
        </w:rPr>
      </w:pPr>
      <w:r w:rsidRPr="00D64F9E">
        <w:rPr>
          <w:rFonts w:cs="Arial"/>
          <w:lang w:eastAsia="ja-JP"/>
        </w:rPr>
        <w:fldChar w:fldCharType="begin"/>
      </w:r>
      <w:r w:rsidRPr="00D64F9E">
        <w:rPr>
          <w:rFonts w:cs="Arial"/>
          <w:lang w:eastAsia="ja-JP"/>
        </w:rPr>
        <w:instrText xml:space="preserve"> AUTONUM  </w:instrText>
      </w:r>
      <w:r w:rsidRPr="00D64F9E">
        <w:rPr>
          <w:rFonts w:cs="Arial"/>
          <w:lang w:eastAsia="ja-JP"/>
        </w:rPr>
        <w:fldChar w:fldCharType="end"/>
      </w:r>
      <w:r w:rsidRPr="00D64F9E">
        <w:rPr>
          <w:rFonts w:cs="Arial"/>
          <w:lang w:eastAsia="ja-JP"/>
        </w:rPr>
        <w:tab/>
      </w:r>
      <w:r w:rsidRPr="00D64F9E">
        <w:rPr>
          <w:rFonts w:eastAsia="MS Mincho"/>
          <w:snapToGrid w:val="0"/>
        </w:rPr>
        <w:t xml:space="preserve">The Office of the Union </w:t>
      </w:r>
      <w:proofErr w:type="gramStart"/>
      <w:r w:rsidRPr="00D64F9E">
        <w:rPr>
          <w:rFonts w:eastAsia="MS Mincho"/>
          <w:snapToGrid w:val="0"/>
        </w:rPr>
        <w:t>was informed</w:t>
      </w:r>
      <w:proofErr w:type="gramEnd"/>
      <w:r w:rsidRPr="00D64F9E">
        <w:rPr>
          <w:rFonts w:eastAsia="MS Mincho"/>
          <w:snapToGrid w:val="0"/>
        </w:rPr>
        <w:t xml:space="preserve"> of </w:t>
      </w:r>
      <w:r>
        <w:rPr>
          <w:rFonts w:eastAsia="MS Mincho"/>
          <w:snapToGrid w:val="0"/>
        </w:rPr>
        <w:t xml:space="preserve">the </w:t>
      </w:r>
      <w:r w:rsidRPr="00D64F9E">
        <w:rPr>
          <w:rFonts w:eastAsia="MS Mincho"/>
          <w:snapToGrid w:val="0"/>
        </w:rPr>
        <w:t xml:space="preserve">reclassification of </w:t>
      </w:r>
      <w:proofErr w:type="spellStart"/>
      <w:r w:rsidRPr="00D64F9E">
        <w:rPr>
          <w:rFonts w:cs="Arial"/>
          <w:i/>
          <w:lang w:eastAsia="ja-JP"/>
        </w:rPr>
        <w:t>Neotyphodium</w:t>
      </w:r>
      <w:proofErr w:type="spellEnd"/>
      <w:r w:rsidRPr="00D64F9E">
        <w:rPr>
          <w:rFonts w:cs="Arial"/>
          <w:i/>
          <w:lang w:eastAsia="ja-JP"/>
        </w:rPr>
        <w:t xml:space="preserve"> </w:t>
      </w:r>
      <w:proofErr w:type="spellStart"/>
      <w:r w:rsidRPr="00D64F9E">
        <w:rPr>
          <w:rFonts w:cs="Arial"/>
          <w:i/>
          <w:lang w:eastAsia="ja-JP"/>
        </w:rPr>
        <w:t>lolii</w:t>
      </w:r>
      <w:proofErr w:type="spellEnd"/>
      <w:r w:rsidRPr="00D64F9E">
        <w:rPr>
          <w:rFonts w:cs="Arial"/>
          <w:i/>
          <w:lang w:eastAsia="ja-JP"/>
        </w:rPr>
        <w:t xml:space="preserve"> </w:t>
      </w:r>
      <w:r w:rsidRPr="00D64F9E">
        <w:rPr>
          <w:rFonts w:eastAsia="MS Mincho"/>
          <w:snapToGrid w:val="0"/>
        </w:rPr>
        <w:t xml:space="preserve">to </w:t>
      </w:r>
      <w:proofErr w:type="spellStart"/>
      <w:r w:rsidRPr="00D64F9E">
        <w:rPr>
          <w:i/>
          <w:iCs/>
        </w:rPr>
        <w:t>Epichloe</w:t>
      </w:r>
      <w:proofErr w:type="spellEnd"/>
      <w:r w:rsidRPr="00D64F9E">
        <w:rPr>
          <w:i/>
          <w:iCs/>
        </w:rPr>
        <w:t xml:space="preserve"> </w:t>
      </w:r>
      <w:proofErr w:type="spellStart"/>
      <w:r w:rsidRPr="00D64F9E">
        <w:rPr>
          <w:i/>
          <w:iCs/>
        </w:rPr>
        <w:t>festucae</w:t>
      </w:r>
      <w:proofErr w:type="spellEnd"/>
      <w:r w:rsidRPr="00D64F9E">
        <w:rPr>
          <w:i/>
          <w:iCs/>
        </w:rPr>
        <w:t>.</w:t>
      </w:r>
    </w:p>
    <w:p w:rsidR="00D64F9E" w:rsidRPr="00D64F9E" w:rsidRDefault="00D64F9E" w:rsidP="00D64F9E">
      <w:pPr>
        <w:rPr>
          <w:rFonts w:eastAsia="MS Mincho"/>
          <w:snapToGrid w:val="0"/>
        </w:rPr>
      </w:pPr>
      <w:r w:rsidRPr="00D64F9E">
        <w:rPr>
          <w:rFonts w:eastAsia="MS Mincho"/>
          <w:snapToGrid w:val="0"/>
        </w:rPr>
        <w:t xml:space="preserve"> </w:t>
      </w:r>
    </w:p>
    <w:p w:rsidR="00D64F9E" w:rsidRPr="00D64F9E" w:rsidRDefault="00D64F9E" w:rsidP="00D64F9E">
      <w:pPr>
        <w:rPr>
          <w:rFonts w:eastAsia="MS Mincho"/>
          <w:snapToGrid w:val="0"/>
        </w:rPr>
      </w:pPr>
      <w:r w:rsidRPr="00D64F9E">
        <w:rPr>
          <w:rFonts w:cs="Arial"/>
          <w:lang w:eastAsia="ja-JP"/>
        </w:rPr>
        <w:fldChar w:fldCharType="begin"/>
      </w:r>
      <w:r w:rsidRPr="00D64F9E">
        <w:rPr>
          <w:rFonts w:cs="Arial"/>
          <w:lang w:eastAsia="ja-JP"/>
        </w:rPr>
        <w:instrText xml:space="preserve"> AUTONUM  </w:instrText>
      </w:r>
      <w:r w:rsidRPr="00D64F9E">
        <w:rPr>
          <w:rFonts w:cs="Arial"/>
          <w:lang w:eastAsia="ja-JP"/>
        </w:rPr>
        <w:fldChar w:fldCharType="end"/>
      </w:r>
      <w:r w:rsidRPr="00D64F9E">
        <w:rPr>
          <w:rFonts w:cs="Arial"/>
          <w:lang w:eastAsia="ja-JP"/>
        </w:rPr>
        <w:tab/>
      </w:r>
      <w:r w:rsidRPr="00D64F9E">
        <w:rPr>
          <w:rFonts w:eastAsia="MS Mincho"/>
          <w:snapToGrid w:val="0"/>
        </w:rPr>
        <w:t xml:space="preserve">The current entries in the GENIE database for </w:t>
      </w:r>
      <w:proofErr w:type="spellStart"/>
      <w:r w:rsidRPr="00D64F9E">
        <w:rPr>
          <w:rFonts w:cs="Arial"/>
          <w:i/>
          <w:lang w:eastAsia="ja-JP"/>
        </w:rPr>
        <w:t>Neotyphodium</w:t>
      </w:r>
      <w:proofErr w:type="spellEnd"/>
      <w:r w:rsidRPr="00D64F9E">
        <w:rPr>
          <w:rFonts w:cs="Arial"/>
          <w:i/>
          <w:lang w:eastAsia="ja-JP"/>
        </w:rPr>
        <w:t xml:space="preserve"> </w:t>
      </w:r>
      <w:proofErr w:type="spellStart"/>
      <w:r w:rsidRPr="00D64F9E">
        <w:rPr>
          <w:rFonts w:cs="Arial"/>
          <w:i/>
          <w:lang w:eastAsia="ja-JP"/>
        </w:rPr>
        <w:t>lolii</w:t>
      </w:r>
      <w:proofErr w:type="spellEnd"/>
      <w:r w:rsidRPr="00D64F9E">
        <w:rPr>
          <w:rFonts w:eastAsia="MS Mincho"/>
          <w:snapToGrid w:val="0"/>
        </w:rPr>
        <w:t>, the taxa in GRIN and the number of entries in the PLUTO database, are as follows:</w:t>
      </w:r>
    </w:p>
    <w:p w:rsidR="00D64F9E" w:rsidRPr="00D64F9E" w:rsidRDefault="00D64F9E" w:rsidP="00D64F9E">
      <w:pPr>
        <w:rPr>
          <w:rFonts w:eastAsia="MS Mincho"/>
          <w:snapToGrid w:val="0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694"/>
        <w:gridCol w:w="2341"/>
        <w:gridCol w:w="1202"/>
      </w:tblGrid>
      <w:tr w:rsidR="00D64F9E" w:rsidRPr="00D64F9E" w:rsidTr="00D64F9E">
        <w:trPr>
          <w:cantSplit/>
          <w:tblHeader/>
        </w:trPr>
        <w:tc>
          <w:tcPr>
            <w:tcW w:w="1242" w:type="dxa"/>
          </w:tcPr>
          <w:p w:rsidR="00D64F9E" w:rsidRPr="00D64F9E" w:rsidRDefault="00D64F9E" w:rsidP="00D64F9E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64F9E">
              <w:rPr>
                <w:rFonts w:cs="Arial"/>
                <w:snapToGrid w:val="0"/>
                <w:sz w:val="18"/>
                <w:szCs w:val="18"/>
              </w:rPr>
              <w:t>UPOV code</w:t>
            </w:r>
          </w:p>
        </w:tc>
        <w:tc>
          <w:tcPr>
            <w:tcW w:w="2268" w:type="dxa"/>
          </w:tcPr>
          <w:p w:rsidR="00D64F9E" w:rsidRPr="00D64F9E" w:rsidRDefault="00D64F9E" w:rsidP="00D64F9E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64F9E">
              <w:rPr>
                <w:rFonts w:cs="Arial"/>
                <w:snapToGrid w:val="0"/>
                <w:sz w:val="18"/>
                <w:szCs w:val="18"/>
              </w:rPr>
              <w:t xml:space="preserve">Principal </w:t>
            </w:r>
            <w:r>
              <w:rPr>
                <w:rFonts w:cs="Arial"/>
                <w:snapToGrid w:val="0"/>
                <w:sz w:val="18"/>
                <w:szCs w:val="18"/>
              </w:rPr>
              <w:t>scientific</w:t>
            </w:r>
            <w:r w:rsidRPr="00D64F9E">
              <w:rPr>
                <w:rFonts w:cs="Arial"/>
                <w:snapToGrid w:val="0"/>
                <w:sz w:val="18"/>
                <w:szCs w:val="18"/>
              </w:rPr>
              <w:t xml:space="preserve"> name in GENIE</w:t>
            </w:r>
          </w:p>
        </w:tc>
        <w:tc>
          <w:tcPr>
            <w:tcW w:w="2694" w:type="dxa"/>
          </w:tcPr>
          <w:p w:rsidR="00D64F9E" w:rsidRPr="00D64F9E" w:rsidRDefault="00D64F9E" w:rsidP="00D64F9E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Scientific</w:t>
            </w:r>
            <w:r w:rsidRPr="00D64F9E">
              <w:rPr>
                <w:rFonts w:cs="Arial"/>
                <w:snapToGrid w:val="0"/>
                <w:sz w:val="18"/>
                <w:szCs w:val="18"/>
              </w:rPr>
              <w:t xml:space="preserve"> names</w:t>
            </w:r>
          </w:p>
          <w:p w:rsidR="00D64F9E" w:rsidRPr="00D64F9E" w:rsidRDefault="00D64F9E" w:rsidP="00D64F9E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64F9E">
              <w:rPr>
                <w:rFonts w:cs="Arial"/>
                <w:snapToGrid w:val="0"/>
                <w:sz w:val="18"/>
                <w:szCs w:val="18"/>
              </w:rPr>
              <w:t xml:space="preserve">in Index </w:t>
            </w:r>
            <w:proofErr w:type="spellStart"/>
            <w:r w:rsidRPr="00D64F9E">
              <w:rPr>
                <w:rFonts w:cs="Arial"/>
                <w:snapToGrid w:val="0"/>
                <w:sz w:val="18"/>
                <w:szCs w:val="18"/>
              </w:rPr>
              <w:t>Fungorum</w:t>
            </w:r>
            <w:proofErr w:type="spellEnd"/>
          </w:p>
        </w:tc>
        <w:tc>
          <w:tcPr>
            <w:tcW w:w="2341" w:type="dxa"/>
          </w:tcPr>
          <w:p w:rsidR="00D64F9E" w:rsidRPr="00D64F9E" w:rsidRDefault="00D64F9E" w:rsidP="00D64F9E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64F9E">
              <w:rPr>
                <w:rFonts w:cs="Arial"/>
                <w:snapToGrid w:val="0"/>
                <w:sz w:val="18"/>
                <w:szCs w:val="18"/>
              </w:rPr>
              <w:t>Common name(s)</w:t>
            </w:r>
          </w:p>
          <w:p w:rsidR="00D64F9E" w:rsidRPr="00D64F9E" w:rsidRDefault="00D64F9E" w:rsidP="00D64F9E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64F9E">
              <w:rPr>
                <w:rFonts w:cs="Arial"/>
                <w:snapToGrid w:val="0"/>
                <w:sz w:val="18"/>
                <w:szCs w:val="18"/>
              </w:rPr>
              <w:t>in GENIE</w:t>
            </w:r>
          </w:p>
        </w:tc>
        <w:tc>
          <w:tcPr>
            <w:tcW w:w="1202" w:type="dxa"/>
          </w:tcPr>
          <w:p w:rsidR="00D64F9E" w:rsidRPr="00D64F9E" w:rsidRDefault="00D64F9E" w:rsidP="00D64F9E">
            <w:pPr>
              <w:jc w:val="center"/>
              <w:rPr>
                <w:snapToGrid w:val="0"/>
                <w:sz w:val="18"/>
                <w:szCs w:val="18"/>
              </w:rPr>
            </w:pPr>
            <w:r w:rsidRPr="00D64F9E">
              <w:rPr>
                <w:snapToGrid w:val="0"/>
                <w:sz w:val="18"/>
                <w:szCs w:val="18"/>
              </w:rPr>
              <w:t>Numbers of Entries in PLUTO</w:t>
            </w:r>
          </w:p>
        </w:tc>
      </w:tr>
      <w:tr w:rsidR="00D64F9E" w:rsidRPr="00D64F9E" w:rsidTr="00D64F9E">
        <w:trPr>
          <w:cantSplit/>
        </w:trPr>
        <w:tc>
          <w:tcPr>
            <w:tcW w:w="1242" w:type="dxa"/>
          </w:tcPr>
          <w:p w:rsidR="00D64F9E" w:rsidRPr="00D64F9E" w:rsidRDefault="00D64F9E" w:rsidP="00D64F9E">
            <w:pPr>
              <w:rPr>
                <w:sz w:val="16"/>
              </w:rPr>
            </w:pPr>
            <w:r w:rsidRPr="00D64F9E">
              <w:rPr>
                <w:sz w:val="16"/>
              </w:rPr>
              <w:t>NEOTY_LOL</w:t>
            </w:r>
          </w:p>
        </w:tc>
        <w:tc>
          <w:tcPr>
            <w:tcW w:w="2268" w:type="dxa"/>
          </w:tcPr>
          <w:p w:rsidR="00D64F9E" w:rsidRPr="00D64F9E" w:rsidRDefault="00D64F9E" w:rsidP="00D64F9E">
            <w:pPr>
              <w:rPr>
                <w:i/>
                <w:sz w:val="16"/>
              </w:rPr>
            </w:pPr>
            <w:proofErr w:type="spellStart"/>
            <w:r w:rsidRPr="00D64F9E">
              <w:rPr>
                <w:i/>
                <w:sz w:val="16"/>
              </w:rPr>
              <w:t>Neotyphodium</w:t>
            </w:r>
            <w:proofErr w:type="spellEnd"/>
            <w:r w:rsidRPr="00D64F9E">
              <w:rPr>
                <w:i/>
                <w:sz w:val="16"/>
              </w:rPr>
              <w:t xml:space="preserve"> </w:t>
            </w:r>
            <w:proofErr w:type="spellStart"/>
            <w:r w:rsidRPr="00D64F9E">
              <w:rPr>
                <w:i/>
                <w:sz w:val="16"/>
              </w:rPr>
              <w:t>lolii</w:t>
            </w:r>
            <w:proofErr w:type="spellEnd"/>
          </w:p>
        </w:tc>
        <w:tc>
          <w:tcPr>
            <w:tcW w:w="2694" w:type="dxa"/>
          </w:tcPr>
          <w:p w:rsidR="00D64F9E" w:rsidRPr="00D64F9E" w:rsidRDefault="00D64F9E" w:rsidP="00D64F9E">
            <w:pPr>
              <w:jc w:val="left"/>
              <w:rPr>
                <w:bCs/>
                <w:i/>
                <w:sz w:val="16"/>
                <w:szCs w:val="16"/>
                <w:lang w:val="de-DE"/>
              </w:rPr>
            </w:pPr>
            <w:r w:rsidRPr="00D64F9E">
              <w:rPr>
                <w:bCs/>
                <w:i/>
                <w:sz w:val="16"/>
                <w:szCs w:val="16"/>
                <w:lang w:val="de-DE"/>
              </w:rPr>
              <w:t xml:space="preserve">Epichloe festucae </w:t>
            </w:r>
            <w:r w:rsidRPr="00D64F9E">
              <w:rPr>
                <w:bCs/>
                <w:sz w:val="16"/>
                <w:szCs w:val="16"/>
                <w:lang w:val="de-DE"/>
              </w:rPr>
              <w:t>Leuchtm., Schardl &amp; M.R. Siegel</w:t>
            </w:r>
          </w:p>
          <w:p w:rsidR="00D64F9E" w:rsidRPr="00D64F9E" w:rsidRDefault="00D64F9E" w:rsidP="00D64F9E">
            <w:pPr>
              <w:jc w:val="left"/>
              <w:rPr>
                <w:bCs/>
                <w:i/>
                <w:sz w:val="16"/>
                <w:szCs w:val="16"/>
                <w:lang w:val="de-DE"/>
              </w:rPr>
            </w:pPr>
            <w:r w:rsidRPr="00A25587">
              <w:rPr>
                <w:bCs/>
                <w:sz w:val="16"/>
                <w:szCs w:val="16"/>
                <w:lang w:val="de-DE"/>
              </w:rPr>
              <w:t>(synonym:</w:t>
            </w:r>
            <w:r w:rsidRPr="00D64F9E">
              <w:rPr>
                <w:lang w:val="de-DE"/>
              </w:rPr>
              <w:t xml:space="preserve"> </w:t>
            </w:r>
            <w:r w:rsidRPr="00D64F9E">
              <w:rPr>
                <w:bCs/>
                <w:i/>
                <w:sz w:val="16"/>
                <w:szCs w:val="16"/>
                <w:lang w:val="de-DE"/>
              </w:rPr>
              <w:t xml:space="preserve">Neotyphodium lolii </w:t>
            </w:r>
            <w:r w:rsidRPr="00D64F9E">
              <w:rPr>
                <w:bCs/>
                <w:sz w:val="16"/>
                <w:szCs w:val="16"/>
                <w:lang w:val="de-DE"/>
              </w:rPr>
              <w:t>(Latch, M.J. Chr. &amp; Samuels) Glenn, C.W. Bacon &amp; Hanlin</w:t>
            </w:r>
            <w:r w:rsidRPr="00D64F9E">
              <w:rPr>
                <w:bCs/>
                <w:i/>
                <w:sz w:val="16"/>
                <w:szCs w:val="16"/>
                <w:lang w:val="de-DE"/>
              </w:rPr>
              <w:t>)</w:t>
            </w:r>
          </w:p>
        </w:tc>
        <w:tc>
          <w:tcPr>
            <w:tcW w:w="2341" w:type="dxa"/>
          </w:tcPr>
          <w:p w:rsidR="00D64F9E" w:rsidRPr="00D64F9E" w:rsidRDefault="00D64F9E" w:rsidP="00D64F9E">
            <w:pPr>
              <w:jc w:val="left"/>
              <w:rPr>
                <w:bCs/>
                <w:sz w:val="16"/>
                <w:szCs w:val="16"/>
              </w:rPr>
            </w:pPr>
            <w:proofErr w:type="spellStart"/>
            <w:r w:rsidRPr="00D64F9E">
              <w:rPr>
                <w:bCs/>
                <w:sz w:val="16"/>
                <w:szCs w:val="16"/>
              </w:rPr>
              <w:t>n.a</w:t>
            </w:r>
            <w:proofErr w:type="spellEnd"/>
            <w:r w:rsidRPr="00D64F9E"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202" w:type="dxa"/>
          </w:tcPr>
          <w:p w:rsidR="00D64F9E" w:rsidRPr="00D64F9E" w:rsidRDefault="00D64F9E" w:rsidP="00D64F9E">
            <w:pPr>
              <w:jc w:val="left"/>
              <w:rPr>
                <w:snapToGrid w:val="0"/>
                <w:sz w:val="16"/>
                <w:szCs w:val="16"/>
              </w:rPr>
            </w:pPr>
            <w:r w:rsidRPr="00D64F9E">
              <w:rPr>
                <w:snapToGrid w:val="0"/>
                <w:sz w:val="16"/>
                <w:szCs w:val="16"/>
              </w:rPr>
              <w:t>5</w:t>
            </w:r>
          </w:p>
        </w:tc>
      </w:tr>
    </w:tbl>
    <w:p w:rsidR="00BE322F" w:rsidRDefault="00BE322F" w:rsidP="00D64F9E">
      <w:pPr>
        <w:jc w:val="left"/>
        <w:rPr>
          <w:rFonts w:cs="Arial"/>
          <w:lang w:eastAsia="ja-JP"/>
        </w:rPr>
      </w:pPr>
    </w:p>
    <w:p w:rsidR="00BE322F" w:rsidRDefault="00BE322F" w:rsidP="00D64F9E">
      <w:pPr>
        <w:jc w:val="left"/>
        <w:rPr>
          <w:rFonts w:cs="Arial"/>
          <w:lang w:eastAsia="ja-JP"/>
        </w:rPr>
      </w:pPr>
    </w:p>
    <w:p w:rsidR="00D64F9E" w:rsidRPr="00D64F9E" w:rsidRDefault="00D64F9E" w:rsidP="00914698">
      <w:pPr>
        <w:pStyle w:val="Heading2"/>
        <w:rPr>
          <w:lang w:eastAsia="ja-JP"/>
        </w:rPr>
      </w:pPr>
      <w:r w:rsidRPr="00D64F9E">
        <w:rPr>
          <w:lang w:eastAsia="ja-JP"/>
        </w:rPr>
        <w:lastRenderedPageBreak/>
        <w:t>Pro</w:t>
      </w:r>
      <w:r w:rsidRPr="00D64F9E">
        <w:rPr>
          <w:rStyle w:val="Heading2Char"/>
          <w:lang w:eastAsia="ja-JP"/>
        </w:rPr>
        <w:t>posa</w:t>
      </w:r>
      <w:r w:rsidRPr="00D64F9E">
        <w:rPr>
          <w:lang w:eastAsia="ja-JP"/>
        </w:rPr>
        <w:t>l</w:t>
      </w:r>
    </w:p>
    <w:p w:rsidR="00D64F9E" w:rsidRPr="00D64F9E" w:rsidRDefault="00D64F9E" w:rsidP="00914698">
      <w:pPr>
        <w:keepNext/>
        <w:rPr>
          <w:rFonts w:eastAsia="MS Mincho"/>
          <w:snapToGrid w:val="0"/>
        </w:rPr>
      </w:pPr>
    </w:p>
    <w:p w:rsidR="00D64F9E" w:rsidRPr="00D64F9E" w:rsidRDefault="00D64F9E" w:rsidP="00914698">
      <w:pPr>
        <w:keepNext/>
        <w:rPr>
          <w:rFonts w:eastAsia="MS Mincho"/>
          <w:snapToGrid w:val="0"/>
        </w:rPr>
      </w:pPr>
      <w:r w:rsidRPr="00D64F9E">
        <w:rPr>
          <w:rFonts w:cs="Arial"/>
          <w:lang w:eastAsia="ja-JP"/>
        </w:rPr>
        <w:fldChar w:fldCharType="begin"/>
      </w:r>
      <w:r w:rsidRPr="00D64F9E">
        <w:rPr>
          <w:rFonts w:cs="Arial"/>
          <w:lang w:eastAsia="ja-JP"/>
        </w:rPr>
        <w:instrText xml:space="preserve"> AUTONUM  </w:instrText>
      </w:r>
      <w:r w:rsidRPr="00D64F9E">
        <w:rPr>
          <w:rFonts w:cs="Arial"/>
          <w:lang w:eastAsia="ja-JP"/>
        </w:rPr>
        <w:fldChar w:fldCharType="end"/>
      </w:r>
      <w:r w:rsidRPr="00D64F9E">
        <w:rPr>
          <w:rFonts w:cs="Arial"/>
          <w:lang w:eastAsia="ja-JP"/>
        </w:rPr>
        <w:tab/>
      </w:r>
      <w:r w:rsidRPr="00D64F9E">
        <w:rPr>
          <w:rFonts w:eastAsia="MS Mincho"/>
          <w:snapToGrid w:val="0"/>
        </w:rPr>
        <w:t xml:space="preserve">In accordance with the reclassification of </w:t>
      </w:r>
      <w:proofErr w:type="spellStart"/>
      <w:r w:rsidRPr="00D64F9E">
        <w:rPr>
          <w:rFonts w:eastAsia="MS Mincho"/>
          <w:i/>
          <w:snapToGrid w:val="0"/>
        </w:rPr>
        <w:t>Neotyphodium</w:t>
      </w:r>
      <w:proofErr w:type="spellEnd"/>
      <w:r w:rsidRPr="00D64F9E">
        <w:rPr>
          <w:rFonts w:eastAsia="MS Mincho"/>
          <w:i/>
          <w:snapToGrid w:val="0"/>
        </w:rPr>
        <w:t xml:space="preserve"> </w:t>
      </w:r>
      <w:proofErr w:type="spellStart"/>
      <w:r w:rsidRPr="00D64F9E">
        <w:rPr>
          <w:rFonts w:eastAsia="MS Mincho"/>
          <w:i/>
          <w:snapToGrid w:val="0"/>
        </w:rPr>
        <w:t>lolii</w:t>
      </w:r>
      <w:proofErr w:type="spellEnd"/>
      <w:r w:rsidRPr="00D64F9E">
        <w:rPr>
          <w:rFonts w:eastAsia="MS Mincho"/>
          <w:i/>
          <w:snapToGrid w:val="0"/>
        </w:rPr>
        <w:t xml:space="preserve"> to </w:t>
      </w:r>
      <w:proofErr w:type="spellStart"/>
      <w:r w:rsidRPr="00D64F9E">
        <w:rPr>
          <w:rFonts w:eastAsia="MS Mincho"/>
          <w:i/>
          <w:snapToGrid w:val="0"/>
        </w:rPr>
        <w:t>Epichloe</w:t>
      </w:r>
      <w:proofErr w:type="spellEnd"/>
      <w:r w:rsidRPr="00D64F9E">
        <w:rPr>
          <w:rFonts w:eastAsia="MS Mincho"/>
          <w:i/>
          <w:snapToGrid w:val="0"/>
        </w:rPr>
        <w:t xml:space="preserve"> </w:t>
      </w:r>
      <w:proofErr w:type="spellStart"/>
      <w:r w:rsidRPr="00D64F9E">
        <w:rPr>
          <w:rFonts w:eastAsia="MS Mincho"/>
          <w:i/>
          <w:snapToGrid w:val="0"/>
        </w:rPr>
        <w:t>festucae</w:t>
      </w:r>
      <w:proofErr w:type="spellEnd"/>
      <w:r w:rsidRPr="00D64F9E">
        <w:rPr>
          <w:rFonts w:eastAsia="MS Mincho"/>
          <w:snapToGrid w:val="0"/>
        </w:rPr>
        <w:t xml:space="preserve">, the </w:t>
      </w:r>
      <w:r w:rsidRPr="000327DF">
        <w:rPr>
          <w:rFonts w:eastAsia="MS Mincho"/>
          <w:snapToGrid w:val="0"/>
        </w:rPr>
        <w:t>TWA</w:t>
      </w:r>
      <w:r w:rsidRPr="00D64F9E">
        <w:rPr>
          <w:rFonts w:eastAsia="MS Mincho"/>
          <w:snapToGrid w:val="0"/>
        </w:rPr>
        <w:t xml:space="preserve"> might wish to consider </w:t>
      </w:r>
      <w:r w:rsidR="00A25587">
        <w:rPr>
          <w:rFonts w:eastAsia="MS Mincho"/>
          <w:snapToGrid w:val="0"/>
        </w:rPr>
        <w:t xml:space="preserve">the </w:t>
      </w:r>
      <w:r w:rsidRPr="00D64F9E">
        <w:rPr>
          <w:rFonts w:eastAsia="MS Mincho"/>
          <w:snapToGrid w:val="0"/>
        </w:rPr>
        <w:t xml:space="preserve">deletion of the UPOV code NEOTY_LOL. </w:t>
      </w:r>
      <w:proofErr w:type="spellStart"/>
      <w:r w:rsidRPr="00D64F9E">
        <w:rPr>
          <w:rFonts w:eastAsia="MS Mincho"/>
          <w:i/>
          <w:snapToGrid w:val="0"/>
        </w:rPr>
        <w:t>Neotyphodium</w:t>
      </w:r>
      <w:proofErr w:type="spellEnd"/>
      <w:r w:rsidRPr="00D64F9E">
        <w:rPr>
          <w:rFonts w:eastAsia="MS Mincho"/>
          <w:i/>
          <w:snapToGrid w:val="0"/>
        </w:rPr>
        <w:t xml:space="preserve"> </w:t>
      </w:r>
      <w:proofErr w:type="spellStart"/>
      <w:r w:rsidRPr="00D64F9E">
        <w:rPr>
          <w:rFonts w:eastAsia="MS Mincho"/>
          <w:i/>
          <w:snapToGrid w:val="0"/>
        </w:rPr>
        <w:t>lolii</w:t>
      </w:r>
      <w:proofErr w:type="spellEnd"/>
      <w:r w:rsidRPr="00D64F9E">
        <w:rPr>
          <w:rFonts w:eastAsia="MS Mincho"/>
          <w:i/>
          <w:snapToGrid w:val="0"/>
        </w:rPr>
        <w:t xml:space="preserve"> </w:t>
      </w:r>
      <w:proofErr w:type="gramStart"/>
      <w:r w:rsidRPr="00D64F9E">
        <w:rPr>
          <w:rFonts w:eastAsia="MS Mincho"/>
          <w:snapToGrid w:val="0"/>
        </w:rPr>
        <w:t>would be covered</w:t>
      </w:r>
      <w:proofErr w:type="gramEnd"/>
      <w:r w:rsidRPr="00D64F9E">
        <w:rPr>
          <w:rFonts w:eastAsia="MS Mincho"/>
          <w:snapToGrid w:val="0"/>
        </w:rPr>
        <w:t xml:space="preserve"> as a synonym of </w:t>
      </w:r>
      <w:proofErr w:type="spellStart"/>
      <w:r w:rsidRPr="00D64F9E">
        <w:rPr>
          <w:rFonts w:eastAsia="MS Mincho"/>
          <w:i/>
          <w:snapToGrid w:val="0"/>
        </w:rPr>
        <w:t>Epichloe</w:t>
      </w:r>
      <w:proofErr w:type="spellEnd"/>
      <w:r w:rsidRPr="00D64F9E">
        <w:rPr>
          <w:rFonts w:eastAsia="MS Mincho"/>
          <w:i/>
          <w:snapToGrid w:val="0"/>
        </w:rPr>
        <w:t xml:space="preserve"> </w:t>
      </w:r>
      <w:proofErr w:type="spellStart"/>
      <w:r w:rsidRPr="00D64F9E">
        <w:rPr>
          <w:rFonts w:eastAsia="MS Mincho"/>
          <w:i/>
          <w:snapToGrid w:val="0"/>
        </w:rPr>
        <w:t>festucae</w:t>
      </w:r>
      <w:proofErr w:type="spellEnd"/>
      <w:r w:rsidRPr="00D64F9E">
        <w:rPr>
          <w:rFonts w:eastAsia="MS Mincho"/>
          <w:snapToGrid w:val="0"/>
        </w:rPr>
        <w:t xml:space="preserve"> under UPOV code EPICH_FES</w:t>
      </w:r>
      <w:r w:rsidR="000327DF">
        <w:rPr>
          <w:rFonts w:eastAsia="MS Mincho"/>
          <w:snapToGrid w:val="0"/>
        </w:rPr>
        <w:t>, as follows:</w:t>
      </w:r>
    </w:p>
    <w:p w:rsidR="00D64F9E" w:rsidRPr="00D64F9E" w:rsidRDefault="00D64F9E" w:rsidP="00D64F9E">
      <w:pPr>
        <w:rPr>
          <w:rFonts w:eastAsia="MS Mincho"/>
          <w:snapToGrid w:val="0"/>
        </w:rPr>
      </w:pP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1276"/>
        <w:gridCol w:w="1696"/>
        <w:gridCol w:w="1418"/>
        <w:gridCol w:w="1275"/>
        <w:gridCol w:w="1560"/>
        <w:gridCol w:w="2414"/>
      </w:tblGrid>
      <w:tr w:rsidR="00D64F9E" w:rsidRPr="00D64F9E" w:rsidTr="00914698">
        <w:tc>
          <w:tcPr>
            <w:tcW w:w="439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D64F9E" w:rsidRPr="00D64F9E" w:rsidRDefault="00D64F9E" w:rsidP="00D64F9E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D64F9E">
              <w:rPr>
                <w:rFonts w:cs="Arial"/>
                <w:sz w:val="16"/>
                <w:szCs w:val="16"/>
                <w:lang w:eastAsia="ja-JP"/>
              </w:rPr>
              <w:t>Current</w:t>
            </w:r>
          </w:p>
        </w:tc>
        <w:tc>
          <w:tcPr>
            <w:tcW w:w="5249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D64F9E" w:rsidRPr="00D64F9E" w:rsidRDefault="00D64F9E" w:rsidP="00D64F9E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D64F9E">
              <w:rPr>
                <w:rFonts w:cs="Arial"/>
                <w:sz w:val="16"/>
                <w:szCs w:val="16"/>
                <w:lang w:eastAsia="ja-JP"/>
              </w:rPr>
              <w:t>Proposal</w:t>
            </w:r>
          </w:p>
        </w:tc>
      </w:tr>
      <w:tr w:rsidR="00D64F9E" w:rsidRPr="00D64F9E" w:rsidTr="00914698">
        <w:tc>
          <w:tcPr>
            <w:tcW w:w="1276" w:type="dxa"/>
            <w:tcBorders>
              <w:bottom w:val="single" w:sz="4" w:space="0" w:color="auto"/>
            </w:tcBorders>
          </w:tcPr>
          <w:p w:rsidR="00D64F9E" w:rsidRPr="00D64F9E" w:rsidRDefault="00D64F9E" w:rsidP="00D64F9E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D64F9E">
              <w:rPr>
                <w:rFonts w:cs="Arial"/>
                <w:snapToGrid w:val="0"/>
                <w:sz w:val="16"/>
                <w:szCs w:val="16"/>
              </w:rPr>
              <w:t>UPOV code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D64F9E" w:rsidRPr="00D64F9E" w:rsidRDefault="00D64F9E" w:rsidP="00A25587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D64F9E">
              <w:rPr>
                <w:rFonts w:cs="Arial"/>
                <w:snapToGrid w:val="0"/>
                <w:sz w:val="16"/>
                <w:szCs w:val="16"/>
              </w:rPr>
              <w:t xml:space="preserve">Principal </w:t>
            </w:r>
            <w:r w:rsidR="00A25587">
              <w:rPr>
                <w:rFonts w:cs="Arial"/>
                <w:snapToGrid w:val="0"/>
                <w:sz w:val="16"/>
                <w:szCs w:val="16"/>
              </w:rPr>
              <w:t>scientific</w:t>
            </w:r>
            <w:r w:rsidRPr="00D64F9E">
              <w:rPr>
                <w:rFonts w:cs="Arial"/>
                <w:snapToGrid w:val="0"/>
                <w:sz w:val="16"/>
                <w:szCs w:val="16"/>
              </w:rPr>
              <w:t xml:space="preserve"> name</w:t>
            </w:r>
          </w:p>
        </w:tc>
        <w:tc>
          <w:tcPr>
            <w:tcW w:w="1418" w:type="dxa"/>
            <w:tcBorders>
              <w:bottom w:val="single" w:sz="4" w:space="0" w:color="auto"/>
              <w:right w:val="double" w:sz="4" w:space="0" w:color="auto"/>
            </w:tcBorders>
          </w:tcPr>
          <w:p w:rsidR="00D64F9E" w:rsidRPr="00D64F9E" w:rsidRDefault="00D64F9E" w:rsidP="00A25587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D64F9E">
              <w:rPr>
                <w:rFonts w:cs="Arial"/>
                <w:snapToGrid w:val="0"/>
                <w:sz w:val="16"/>
                <w:szCs w:val="16"/>
              </w:rPr>
              <w:t xml:space="preserve">Other </w:t>
            </w:r>
            <w:r w:rsidR="00A25587">
              <w:rPr>
                <w:rFonts w:cs="Arial"/>
                <w:snapToGrid w:val="0"/>
                <w:sz w:val="16"/>
                <w:szCs w:val="16"/>
              </w:rPr>
              <w:t>scientific</w:t>
            </w:r>
            <w:r w:rsidR="00A25587" w:rsidRPr="00D64F9E">
              <w:rPr>
                <w:rFonts w:cs="Arial"/>
                <w:snapToGrid w:val="0"/>
                <w:sz w:val="16"/>
                <w:szCs w:val="16"/>
              </w:rPr>
              <w:t xml:space="preserve"> </w:t>
            </w:r>
            <w:r w:rsidRPr="00D64F9E">
              <w:rPr>
                <w:rFonts w:cs="Arial"/>
                <w:snapToGrid w:val="0"/>
                <w:sz w:val="16"/>
                <w:szCs w:val="16"/>
              </w:rPr>
              <w:t>name(s)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</w:tcPr>
          <w:p w:rsidR="00D64F9E" w:rsidRPr="00D64F9E" w:rsidRDefault="00D64F9E" w:rsidP="00D64F9E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D64F9E">
              <w:rPr>
                <w:rFonts w:cs="Arial"/>
                <w:snapToGrid w:val="0"/>
                <w:sz w:val="16"/>
                <w:szCs w:val="16"/>
              </w:rPr>
              <w:t>UPOV code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64F9E" w:rsidRPr="00D64F9E" w:rsidRDefault="00D64F9E" w:rsidP="00A25587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D64F9E">
              <w:rPr>
                <w:rFonts w:cs="Arial"/>
                <w:snapToGrid w:val="0"/>
                <w:sz w:val="16"/>
                <w:szCs w:val="16"/>
              </w:rPr>
              <w:t xml:space="preserve">Principal </w:t>
            </w:r>
            <w:r w:rsidR="00A25587">
              <w:rPr>
                <w:rFonts w:cs="Arial"/>
                <w:snapToGrid w:val="0"/>
                <w:sz w:val="16"/>
                <w:szCs w:val="16"/>
              </w:rPr>
              <w:t>scientific</w:t>
            </w:r>
            <w:r w:rsidR="00A25587" w:rsidRPr="00D64F9E">
              <w:rPr>
                <w:rFonts w:cs="Arial"/>
                <w:snapToGrid w:val="0"/>
                <w:sz w:val="16"/>
                <w:szCs w:val="16"/>
              </w:rPr>
              <w:t xml:space="preserve"> </w:t>
            </w:r>
            <w:r w:rsidRPr="00D64F9E">
              <w:rPr>
                <w:rFonts w:cs="Arial"/>
                <w:snapToGrid w:val="0"/>
                <w:sz w:val="16"/>
                <w:szCs w:val="16"/>
              </w:rPr>
              <w:t>name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D64F9E" w:rsidRPr="00D64F9E" w:rsidRDefault="00D64F9E" w:rsidP="00A25587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D64F9E">
              <w:rPr>
                <w:rFonts w:cs="Arial"/>
                <w:snapToGrid w:val="0"/>
                <w:sz w:val="16"/>
                <w:szCs w:val="16"/>
              </w:rPr>
              <w:t xml:space="preserve">Other </w:t>
            </w:r>
            <w:r w:rsidR="00A25587">
              <w:rPr>
                <w:rFonts w:cs="Arial"/>
                <w:snapToGrid w:val="0"/>
                <w:sz w:val="16"/>
                <w:szCs w:val="16"/>
              </w:rPr>
              <w:t>scientific</w:t>
            </w:r>
            <w:r w:rsidR="00A25587" w:rsidRPr="00D64F9E">
              <w:rPr>
                <w:rFonts w:cs="Arial"/>
                <w:snapToGrid w:val="0"/>
                <w:sz w:val="16"/>
                <w:szCs w:val="16"/>
              </w:rPr>
              <w:t xml:space="preserve"> </w:t>
            </w:r>
            <w:r w:rsidRPr="00D64F9E">
              <w:rPr>
                <w:rFonts w:cs="Arial"/>
                <w:snapToGrid w:val="0"/>
                <w:sz w:val="16"/>
                <w:szCs w:val="16"/>
              </w:rPr>
              <w:t>name(s)</w:t>
            </w:r>
          </w:p>
        </w:tc>
      </w:tr>
      <w:tr w:rsidR="00D64F9E" w:rsidRPr="00D64F9E" w:rsidTr="00914698">
        <w:tc>
          <w:tcPr>
            <w:tcW w:w="1276" w:type="dxa"/>
            <w:tcBorders>
              <w:top w:val="single" w:sz="4" w:space="0" w:color="auto"/>
            </w:tcBorders>
          </w:tcPr>
          <w:p w:rsidR="00D64F9E" w:rsidRPr="00D64F9E" w:rsidRDefault="00D64F9E" w:rsidP="00D64F9E">
            <w:pPr>
              <w:rPr>
                <w:sz w:val="16"/>
              </w:rPr>
            </w:pPr>
            <w:r w:rsidRPr="00D64F9E">
              <w:rPr>
                <w:sz w:val="16"/>
              </w:rPr>
              <w:t>NEOTY_LOL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:rsidR="00D64F9E" w:rsidRPr="00D64F9E" w:rsidRDefault="00D64F9E" w:rsidP="00D64F9E">
            <w:pPr>
              <w:rPr>
                <w:i/>
                <w:sz w:val="16"/>
              </w:rPr>
            </w:pPr>
            <w:proofErr w:type="spellStart"/>
            <w:r w:rsidRPr="00D64F9E">
              <w:rPr>
                <w:i/>
                <w:sz w:val="16"/>
              </w:rPr>
              <w:t>Neotyphodium</w:t>
            </w:r>
            <w:proofErr w:type="spellEnd"/>
            <w:r w:rsidRPr="00D64F9E">
              <w:rPr>
                <w:i/>
                <w:sz w:val="16"/>
              </w:rPr>
              <w:t xml:space="preserve"> </w:t>
            </w:r>
            <w:proofErr w:type="spellStart"/>
            <w:r w:rsidRPr="00D64F9E">
              <w:rPr>
                <w:i/>
                <w:sz w:val="16"/>
              </w:rPr>
              <w:t>lolii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right w:val="double" w:sz="4" w:space="0" w:color="auto"/>
            </w:tcBorders>
          </w:tcPr>
          <w:p w:rsidR="00D64F9E" w:rsidRPr="00D64F9E" w:rsidRDefault="00D64F9E" w:rsidP="00D64F9E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D64F9E">
              <w:rPr>
                <w:rFonts w:cs="Arial"/>
                <w:snapToGrid w:val="0"/>
                <w:sz w:val="16"/>
                <w:szCs w:val="16"/>
              </w:rPr>
              <w:t>n.a</w:t>
            </w:r>
            <w:proofErr w:type="spellEnd"/>
            <w:r w:rsidRPr="00D64F9E">
              <w:rPr>
                <w:rFonts w:cs="Arial"/>
                <w:snapToGrid w:val="0"/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</w:tcBorders>
          </w:tcPr>
          <w:p w:rsidR="00D64F9E" w:rsidRPr="00D64F9E" w:rsidRDefault="00D64F9E" w:rsidP="00D64F9E">
            <w:pPr>
              <w:rPr>
                <w:snapToGrid w:val="0"/>
                <w:sz w:val="16"/>
                <w:szCs w:val="16"/>
              </w:rPr>
            </w:pPr>
            <w:r w:rsidRPr="00D64F9E">
              <w:rPr>
                <w:snapToGrid w:val="0"/>
                <w:sz w:val="16"/>
                <w:szCs w:val="16"/>
              </w:rPr>
              <w:t>EPICH_FES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64F9E" w:rsidRPr="00914698" w:rsidRDefault="00D64F9E" w:rsidP="00D64F9E">
            <w:pPr>
              <w:rPr>
                <w:sz w:val="16"/>
                <w:szCs w:val="16"/>
                <w:lang w:val="de-DE"/>
              </w:rPr>
            </w:pPr>
            <w:r w:rsidRPr="00914698">
              <w:rPr>
                <w:i/>
                <w:sz w:val="16"/>
                <w:szCs w:val="16"/>
                <w:lang w:val="de-DE"/>
              </w:rPr>
              <w:t>Epichloe festucae</w:t>
            </w:r>
            <w:r w:rsidRPr="00914698">
              <w:rPr>
                <w:sz w:val="16"/>
                <w:szCs w:val="16"/>
                <w:lang w:val="de-DE"/>
              </w:rPr>
              <w:t xml:space="preserve"> Leuchtm., Schardl &amp; M.R. Siegel</w:t>
            </w:r>
          </w:p>
        </w:tc>
        <w:tc>
          <w:tcPr>
            <w:tcW w:w="2414" w:type="dxa"/>
            <w:tcBorders>
              <w:top w:val="single" w:sz="4" w:space="0" w:color="auto"/>
            </w:tcBorders>
          </w:tcPr>
          <w:p w:rsidR="00A25587" w:rsidRDefault="00D64F9E" w:rsidP="00914698">
            <w:pPr>
              <w:jc w:val="left"/>
              <w:rPr>
                <w:sz w:val="16"/>
                <w:szCs w:val="16"/>
              </w:rPr>
            </w:pPr>
            <w:proofErr w:type="spellStart"/>
            <w:r w:rsidRPr="00D64F9E">
              <w:rPr>
                <w:i/>
                <w:sz w:val="16"/>
                <w:szCs w:val="16"/>
              </w:rPr>
              <w:t>Acremonium</w:t>
            </w:r>
            <w:proofErr w:type="spellEnd"/>
            <w:r w:rsidRPr="00D64F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64F9E">
              <w:rPr>
                <w:i/>
                <w:sz w:val="16"/>
                <w:szCs w:val="16"/>
              </w:rPr>
              <w:t>lolii</w:t>
            </w:r>
            <w:proofErr w:type="spellEnd"/>
            <w:r w:rsidRPr="00D64F9E">
              <w:rPr>
                <w:sz w:val="16"/>
                <w:szCs w:val="16"/>
              </w:rPr>
              <w:t xml:space="preserve"> Latch, M.J. Chr. &amp; Samuels; </w:t>
            </w:r>
          </w:p>
          <w:p w:rsidR="00D64F9E" w:rsidRPr="00D64F9E" w:rsidRDefault="00D64F9E" w:rsidP="00914698">
            <w:pPr>
              <w:jc w:val="left"/>
              <w:rPr>
                <w:i/>
                <w:sz w:val="16"/>
                <w:szCs w:val="16"/>
              </w:rPr>
            </w:pPr>
            <w:proofErr w:type="spellStart"/>
            <w:r w:rsidRPr="00D64F9E">
              <w:rPr>
                <w:i/>
                <w:sz w:val="16"/>
                <w:szCs w:val="16"/>
              </w:rPr>
              <w:t>Epichloe</w:t>
            </w:r>
            <w:proofErr w:type="spellEnd"/>
            <w:r w:rsidRPr="00D64F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64F9E">
              <w:rPr>
                <w:i/>
                <w:sz w:val="16"/>
                <w:szCs w:val="16"/>
              </w:rPr>
              <w:t>festucae</w:t>
            </w:r>
            <w:proofErr w:type="spellEnd"/>
            <w:r w:rsidRPr="00D64F9E">
              <w:rPr>
                <w:i/>
                <w:sz w:val="16"/>
                <w:szCs w:val="16"/>
              </w:rPr>
              <w:t xml:space="preserve"> var. </w:t>
            </w:r>
            <w:proofErr w:type="spellStart"/>
            <w:r w:rsidRPr="00D64F9E">
              <w:rPr>
                <w:i/>
                <w:sz w:val="16"/>
                <w:szCs w:val="16"/>
              </w:rPr>
              <w:t>lolii</w:t>
            </w:r>
            <w:proofErr w:type="spellEnd"/>
            <w:r w:rsidRPr="00D64F9E">
              <w:rPr>
                <w:i/>
                <w:sz w:val="16"/>
                <w:szCs w:val="16"/>
              </w:rPr>
              <w:t xml:space="preserve"> </w:t>
            </w:r>
            <w:r w:rsidRPr="00D64F9E">
              <w:rPr>
                <w:sz w:val="16"/>
                <w:szCs w:val="16"/>
              </w:rPr>
              <w:t xml:space="preserve">(Latch, M.J. Chr. &amp; Samuels) C.W. Bacon &amp; </w:t>
            </w:r>
            <w:proofErr w:type="spellStart"/>
            <w:r w:rsidRPr="00D64F9E">
              <w:rPr>
                <w:sz w:val="16"/>
                <w:szCs w:val="16"/>
              </w:rPr>
              <w:t>Schardl</w:t>
            </w:r>
            <w:proofErr w:type="spellEnd"/>
            <w:r w:rsidRPr="00D64F9E">
              <w:rPr>
                <w:sz w:val="16"/>
                <w:szCs w:val="16"/>
              </w:rPr>
              <w:t xml:space="preserve">; </w:t>
            </w:r>
            <w:proofErr w:type="spellStart"/>
            <w:r w:rsidRPr="00D64F9E">
              <w:rPr>
                <w:i/>
                <w:sz w:val="16"/>
                <w:szCs w:val="16"/>
              </w:rPr>
              <w:t>Neotyphodium</w:t>
            </w:r>
            <w:proofErr w:type="spellEnd"/>
            <w:r w:rsidRPr="00D64F9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D64F9E">
              <w:rPr>
                <w:i/>
                <w:sz w:val="16"/>
                <w:szCs w:val="16"/>
              </w:rPr>
              <w:t>lolii</w:t>
            </w:r>
            <w:proofErr w:type="spellEnd"/>
            <w:r w:rsidRPr="00D64F9E">
              <w:rPr>
                <w:i/>
                <w:sz w:val="16"/>
                <w:szCs w:val="16"/>
              </w:rPr>
              <w:t xml:space="preserve"> </w:t>
            </w:r>
            <w:r w:rsidRPr="00D64F9E">
              <w:rPr>
                <w:sz w:val="16"/>
                <w:szCs w:val="16"/>
              </w:rPr>
              <w:t xml:space="preserve">(Latch, M.J. Chr. &amp; Samuels) Glenn, C.W. Bacon &amp; </w:t>
            </w:r>
            <w:proofErr w:type="spellStart"/>
            <w:r w:rsidRPr="00D64F9E">
              <w:rPr>
                <w:sz w:val="16"/>
                <w:szCs w:val="16"/>
              </w:rPr>
              <w:t>Hanlin</w:t>
            </w:r>
            <w:proofErr w:type="spellEnd"/>
          </w:p>
        </w:tc>
      </w:tr>
    </w:tbl>
    <w:p w:rsidR="000327DF" w:rsidRPr="00A96937" w:rsidRDefault="000327DF" w:rsidP="000327DF">
      <w:pPr>
        <w:rPr>
          <w:rFonts w:eastAsia="MS Mincho"/>
          <w:snapToGrid w:val="0"/>
        </w:rPr>
      </w:pPr>
    </w:p>
    <w:p w:rsidR="000327DF" w:rsidRPr="00FF7723" w:rsidRDefault="000327DF" w:rsidP="000327DF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rFonts w:eastAsia="MS Mincho"/>
          <w:i/>
        </w:rPr>
      </w:pPr>
      <w:r w:rsidRPr="00FF7723">
        <w:rPr>
          <w:rFonts w:eastAsia="MS Mincho"/>
          <w:i/>
        </w:rPr>
        <w:fldChar w:fldCharType="begin"/>
      </w:r>
      <w:r w:rsidRPr="00FF7723">
        <w:rPr>
          <w:rFonts w:eastAsia="MS Mincho"/>
          <w:i/>
        </w:rPr>
        <w:instrText xml:space="preserve"> AUTONUM  </w:instrText>
      </w:r>
      <w:r w:rsidRPr="00FF7723">
        <w:rPr>
          <w:rFonts w:eastAsia="MS Mincho"/>
          <w:i/>
        </w:rPr>
        <w:fldChar w:fldCharType="end"/>
      </w:r>
      <w:r w:rsidRPr="00FF7723">
        <w:rPr>
          <w:rFonts w:eastAsia="MS Mincho"/>
          <w:i/>
        </w:rPr>
        <w:tab/>
        <w:t>The TW</w:t>
      </w:r>
      <w:r>
        <w:rPr>
          <w:rFonts w:eastAsia="MS Mincho"/>
          <w:i/>
        </w:rPr>
        <w:t>A</w:t>
      </w:r>
      <w:r w:rsidRPr="00FF7723">
        <w:rPr>
          <w:rFonts w:eastAsia="MS Mincho"/>
          <w:i/>
        </w:rPr>
        <w:t xml:space="preserve"> </w:t>
      </w:r>
      <w:proofErr w:type="gramStart"/>
      <w:r w:rsidRPr="00FF7723">
        <w:rPr>
          <w:rFonts w:eastAsia="MS Mincho"/>
          <w:i/>
        </w:rPr>
        <w:t>is invited</w:t>
      </w:r>
      <w:proofErr w:type="gramEnd"/>
      <w:r w:rsidRPr="00FF7723">
        <w:rPr>
          <w:rFonts w:eastAsia="MS Mincho"/>
          <w:i/>
        </w:rPr>
        <w:t xml:space="preserve"> to</w:t>
      </w:r>
      <w:r>
        <w:rPr>
          <w:rFonts w:eastAsia="MS Mincho"/>
          <w:i/>
        </w:rPr>
        <w:t xml:space="preserve"> </w:t>
      </w:r>
      <w:r w:rsidRPr="00FF7723">
        <w:rPr>
          <w:rFonts w:eastAsia="MS Mincho"/>
          <w:i/>
        </w:rPr>
        <w:t xml:space="preserve">consider </w:t>
      </w:r>
      <w:r w:rsidR="00E0034B">
        <w:rPr>
          <w:rFonts w:eastAsia="MS Mincho"/>
          <w:i/>
        </w:rPr>
        <w:t xml:space="preserve">amending </w:t>
      </w:r>
      <w:r w:rsidRPr="00FF7723">
        <w:rPr>
          <w:rFonts w:eastAsia="MS Mincho"/>
          <w:i/>
        </w:rPr>
        <w:t xml:space="preserve">the UPOV </w:t>
      </w:r>
      <w:r>
        <w:rPr>
          <w:rFonts w:eastAsia="MS Mincho"/>
          <w:i/>
        </w:rPr>
        <w:t>c</w:t>
      </w:r>
      <w:r w:rsidRPr="00FF7723">
        <w:rPr>
          <w:rFonts w:eastAsia="MS Mincho"/>
          <w:i/>
        </w:rPr>
        <w:t xml:space="preserve">ode </w:t>
      </w:r>
      <w:r>
        <w:rPr>
          <w:rFonts w:eastAsia="MS Mincho"/>
          <w:i/>
        </w:rPr>
        <w:t>NEOTY_LOL</w:t>
      </w:r>
      <w:r w:rsidRPr="00FF7723">
        <w:rPr>
          <w:rFonts w:eastAsia="MS Mincho"/>
          <w:i/>
        </w:rPr>
        <w:t xml:space="preserve">, as set out in </w:t>
      </w:r>
      <w:r w:rsidRPr="00AE3651">
        <w:rPr>
          <w:rFonts w:eastAsia="MS Mincho"/>
          <w:i/>
        </w:rPr>
        <w:t xml:space="preserve">paragraph </w:t>
      </w:r>
      <w:r w:rsidR="00BE322F" w:rsidRPr="00AE3651">
        <w:rPr>
          <w:rFonts w:eastAsia="MS Mincho"/>
          <w:i/>
        </w:rPr>
        <w:t>10</w:t>
      </w:r>
      <w:r w:rsidRPr="00261527">
        <w:rPr>
          <w:rFonts w:eastAsia="MS Mincho"/>
          <w:i/>
        </w:rPr>
        <w:t xml:space="preserve"> of</w:t>
      </w:r>
      <w:r w:rsidRPr="00FF7723">
        <w:rPr>
          <w:rFonts w:eastAsia="MS Mincho"/>
          <w:i/>
        </w:rPr>
        <w:t xml:space="preserve"> this document</w:t>
      </w:r>
      <w:r>
        <w:rPr>
          <w:rFonts w:eastAsia="MS Mincho"/>
          <w:i/>
        </w:rPr>
        <w:t>.</w:t>
      </w:r>
    </w:p>
    <w:p w:rsidR="00FA244D" w:rsidRDefault="00FA244D" w:rsidP="00FA244D">
      <w:pPr>
        <w:tabs>
          <w:tab w:val="left" w:pos="5387"/>
          <w:tab w:val="left" w:pos="5954"/>
        </w:tabs>
        <w:ind w:left="4820"/>
        <w:rPr>
          <w:rFonts w:eastAsia="MS Mincho"/>
          <w:i/>
        </w:rPr>
      </w:pPr>
    </w:p>
    <w:p w:rsidR="00D55803" w:rsidRDefault="00D55803" w:rsidP="00FA244D">
      <w:pPr>
        <w:tabs>
          <w:tab w:val="left" w:pos="5387"/>
          <w:tab w:val="left" w:pos="5954"/>
        </w:tabs>
        <w:ind w:left="4820"/>
        <w:rPr>
          <w:rFonts w:eastAsia="MS Mincho"/>
          <w:i/>
        </w:rPr>
      </w:pPr>
    </w:p>
    <w:p w:rsidR="00D55803" w:rsidRPr="005E0368" w:rsidRDefault="00D55803" w:rsidP="00FA244D">
      <w:pPr>
        <w:tabs>
          <w:tab w:val="left" w:pos="5387"/>
          <w:tab w:val="left" w:pos="5954"/>
        </w:tabs>
        <w:ind w:left="4820"/>
        <w:rPr>
          <w:rFonts w:eastAsia="MS Mincho"/>
          <w:i/>
        </w:rPr>
      </w:pPr>
    </w:p>
    <w:p w:rsidR="00D51651" w:rsidRPr="004B1215" w:rsidRDefault="007007CD" w:rsidP="00C9103B">
      <w:pPr>
        <w:jc w:val="right"/>
      </w:pPr>
      <w:r w:rsidRPr="007007CD">
        <w:rPr>
          <w:rFonts w:cs="Arial"/>
        </w:rPr>
        <w:t>[</w:t>
      </w:r>
      <w:r w:rsidR="00C9103B">
        <w:rPr>
          <w:rFonts w:cs="Arial"/>
        </w:rPr>
        <w:t>End of document]</w:t>
      </w:r>
    </w:p>
    <w:sectPr w:rsidR="00D51651" w:rsidRPr="004B1215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75" w:rsidRDefault="00F33B75" w:rsidP="006655D3">
      <w:r>
        <w:separator/>
      </w:r>
    </w:p>
    <w:p w:rsidR="00F33B75" w:rsidRDefault="00F33B75" w:rsidP="006655D3"/>
    <w:p w:rsidR="00F33B75" w:rsidRDefault="00F33B75" w:rsidP="006655D3"/>
  </w:endnote>
  <w:endnote w:type="continuationSeparator" w:id="0">
    <w:p w:rsidR="00F33B75" w:rsidRDefault="00F33B75" w:rsidP="006655D3">
      <w:r>
        <w:separator/>
      </w:r>
    </w:p>
    <w:p w:rsidR="00F33B75" w:rsidRPr="00294751" w:rsidRDefault="00F33B7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33B75" w:rsidRPr="00294751" w:rsidRDefault="00F33B75" w:rsidP="006655D3">
      <w:pPr>
        <w:rPr>
          <w:lang w:val="fr-FR"/>
        </w:rPr>
      </w:pPr>
    </w:p>
    <w:p w:rsidR="00F33B75" w:rsidRPr="00294751" w:rsidRDefault="00F33B75" w:rsidP="006655D3">
      <w:pPr>
        <w:rPr>
          <w:lang w:val="fr-FR"/>
        </w:rPr>
      </w:pPr>
    </w:p>
  </w:endnote>
  <w:endnote w:type="continuationNotice" w:id="1">
    <w:p w:rsidR="00F33B75" w:rsidRPr="00294751" w:rsidRDefault="00F33B7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33B75" w:rsidRPr="00294751" w:rsidRDefault="00F33B75" w:rsidP="006655D3">
      <w:pPr>
        <w:rPr>
          <w:lang w:val="fr-FR"/>
        </w:rPr>
      </w:pPr>
    </w:p>
    <w:p w:rsidR="00F33B75" w:rsidRPr="00294751" w:rsidRDefault="00F33B7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75" w:rsidRDefault="00F33B75" w:rsidP="006655D3">
      <w:r>
        <w:separator/>
      </w:r>
    </w:p>
  </w:footnote>
  <w:footnote w:type="continuationSeparator" w:id="0">
    <w:p w:rsidR="00F33B75" w:rsidRDefault="00F33B75" w:rsidP="006655D3">
      <w:r>
        <w:separator/>
      </w:r>
    </w:p>
  </w:footnote>
  <w:footnote w:type="continuationNotice" w:id="1">
    <w:p w:rsidR="00F33B75" w:rsidRPr="00AB530F" w:rsidRDefault="00F33B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F9E" w:rsidRPr="00C5280D" w:rsidRDefault="00D64F9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TWP/3/</w:t>
    </w:r>
    <w:r w:rsidR="00C9103B">
      <w:rPr>
        <w:rStyle w:val="PageNumber"/>
        <w:lang w:val="en-US"/>
      </w:rPr>
      <w:t>4 Add.</w:t>
    </w:r>
  </w:p>
  <w:p w:rsidR="00D64F9E" w:rsidRPr="00C5280D" w:rsidRDefault="00D64F9E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E365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64F9E" w:rsidRPr="00C5280D" w:rsidRDefault="00D64F9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F4F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C7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21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34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365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8D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0F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81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64F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F4E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70A"/>
    <w:multiLevelType w:val="hybridMultilevel"/>
    <w:tmpl w:val="9976CF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F93D3D"/>
    <w:multiLevelType w:val="multilevel"/>
    <w:tmpl w:val="FDD8E402"/>
    <w:lvl w:ilvl="0">
      <w:start w:val="1"/>
      <w:numFmt w:val="lowerLetter"/>
      <w:lvlText w:val="(%1)"/>
      <w:lvlJc w:val="left"/>
      <w:pPr>
        <w:tabs>
          <w:tab w:val="num" w:pos="5025"/>
        </w:tabs>
        <w:ind w:left="5025" w:hanging="63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12" w15:restartNumberingAfterBreak="0">
    <w:nsid w:val="075163F8"/>
    <w:multiLevelType w:val="hybridMultilevel"/>
    <w:tmpl w:val="3DD8D15E"/>
    <w:lvl w:ilvl="0" w:tplc="EAB84BE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0B7776A8"/>
    <w:multiLevelType w:val="hybridMultilevel"/>
    <w:tmpl w:val="BD82BF58"/>
    <w:lvl w:ilvl="0" w:tplc="040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9190603"/>
    <w:multiLevelType w:val="hybridMultilevel"/>
    <w:tmpl w:val="FDD8E402"/>
    <w:lvl w:ilvl="0" w:tplc="A1DABF6A">
      <w:start w:val="1"/>
      <w:numFmt w:val="lowerLetter"/>
      <w:lvlText w:val="(%1)"/>
      <w:lvlJc w:val="left"/>
      <w:pPr>
        <w:tabs>
          <w:tab w:val="num" w:pos="5025"/>
        </w:tabs>
        <w:ind w:left="5025" w:hanging="63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15" w15:restartNumberingAfterBreak="0">
    <w:nsid w:val="1C3B443B"/>
    <w:multiLevelType w:val="hybridMultilevel"/>
    <w:tmpl w:val="8D800490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1F5665F9"/>
    <w:multiLevelType w:val="hybridMultilevel"/>
    <w:tmpl w:val="D17AF25E"/>
    <w:lvl w:ilvl="0" w:tplc="BBA0815A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17" w15:restartNumberingAfterBreak="0">
    <w:nsid w:val="1F8E42FA"/>
    <w:multiLevelType w:val="hybridMultilevel"/>
    <w:tmpl w:val="8100633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361B26"/>
    <w:multiLevelType w:val="hybridMultilevel"/>
    <w:tmpl w:val="9280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4326B"/>
    <w:multiLevelType w:val="hybridMultilevel"/>
    <w:tmpl w:val="C6E4C1F0"/>
    <w:lvl w:ilvl="0" w:tplc="3496BFC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07FC9"/>
    <w:multiLevelType w:val="hybridMultilevel"/>
    <w:tmpl w:val="5C52229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BF6E0C"/>
    <w:multiLevelType w:val="hybridMultilevel"/>
    <w:tmpl w:val="71788E30"/>
    <w:lvl w:ilvl="0" w:tplc="951835C6">
      <w:start w:val="1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4CFB7EA2"/>
    <w:multiLevelType w:val="multilevel"/>
    <w:tmpl w:val="A0767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3E40696"/>
    <w:multiLevelType w:val="hybridMultilevel"/>
    <w:tmpl w:val="8CD2E71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2C68D8"/>
    <w:multiLevelType w:val="multilevel"/>
    <w:tmpl w:val="8CD2E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9D0B9F"/>
    <w:multiLevelType w:val="hybridMultilevel"/>
    <w:tmpl w:val="E7A8C9AC"/>
    <w:lvl w:ilvl="0" w:tplc="ABFA26D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126F6B"/>
    <w:multiLevelType w:val="hybridMultilevel"/>
    <w:tmpl w:val="647070EC"/>
    <w:lvl w:ilvl="0" w:tplc="5DA4D914">
      <w:start w:val="1"/>
      <w:numFmt w:val="lowerLetter"/>
      <w:lvlText w:val="(%1)"/>
      <w:lvlJc w:val="left"/>
      <w:pPr>
        <w:ind w:left="1137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495F64"/>
    <w:multiLevelType w:val="hybridMultilevel"/>
    <w:tmpl w:val="3B827AA2"/>
    <w:lvl w:ilvl="0" w:tplc="00B21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48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0E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C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A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8E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E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E1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906E42"/>
    <w:multiLevelType w:val="hybridMultilevel"/>
    <w:tmpl w:val="4FCA7C32"/>
    <w:lvl w:ilvl="0" w:tplc="17101ADC">
      <w:start w:val="1"/>
      <w:numFmt w:val="lowerLetter"/>
      <w:lvlText w:val="(%1)"/>
      <w:lvlJc w:val="right"/>
      <w:pPr>
        <w:ind w:left="5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29" w15:restartNumberingAfterBreak="0">
    <w:nsid w:val="66A33A09"/>
    <w:multiLevelType w:val="hybridMultilevel"/>
    <w:tmpl w:val="4C8C16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8765E"/>
    <w:multiLevelType w:val="hybridMultilevel"/>
    <w:tmpl w:val="71CE833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B64174"/>
    <w:multiLevelType w:val="hybridMultilevel"/>
    <w:tmpl w:val="8CE23866"/>
    <w:lvl w:ilvl="0" w:tplc="04090001">
      <w:start w:val="1"/>
      <w:numFmt w:val="bullet"/>
      <w:pStyle w:val="inden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F2F"/>
    <w:multiLevelType w:val="hybridMultilevel"/>
    <w:tmpl w:val="C002956A"/>
    <w:lvl w:ilvl="0" w:tplc="53B25BBC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8"/>
  </w:num>
  <w:num w:numId="13">
    <w:abstractNumId w:val="31"/>
  </w:num>
  <w:num w:numId="14">
    <w:abstractNumId w:val="30"/>
  </w:num>
  <w:num w:numId="15">
    <w:abstractNumId w:val="17"/>
  </w:num>
  <w:num w:numId="16">
    <w:abstractNumId w:val="32"/>
  </w:num>
  <w:num w:numId="17">
    <w:abstractNumId w:val="25"/>
  </w:num>
  <w:num w:numId="18">
    <w:abstractNumId w:val="15"/>
  </w:num>
  <w:num w:numId="19">
    <w:abstractNumId w:val="27"/>
  </w:num>
  <w:num w:numId="20">
    <w:abstractNumId w:val="12"/>
  </w:num>
  <w:num w:numId="21">
    <w:abstractNumId w:val="13"/>
  </w:num>
  <w:num w:numId="22">
    <w:abstractNumId w:val="22"/>
  </w:num>
  <w:num w:numId="23">
    <w:abstractNumId w:val="16"/>
  </w:num>
  <w:num w:numId="24">
    <w:abstractNumId w:val="23"/>
  </w:num>
  <w:num w:numId="25">
    <w:abstractNumId w:val="20"/>
  </w:num>
  <w:num w:numId="26">
    <w:abstractNumId w:val="24"/>
  </w:num>
  <w:num w:numId="27">
    <w:abstractNumId w:val="10"/>
  </w:num>
  <w:num w:numId="28">
    <w:abstractNumId w:val="18"/>
  </w:num>
  <w:num w:numId="29">
    <w:abstractNumId w:val="14"/>
  </w:num>
  <w:num w:numId="30">
    <w:abstractNumId w:val="11"/>
  </w:num>
  <w:num w:numId="31">
    <w:abstractNumId w:val="19"/>
  </w:num>
  <w:num w:numId="32">
    <w:abstractNumId w:val="2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EB"/>
    <w:rsid w:val="0000528F"/>
    <w:rsid w:val="000056CE"/>
    <w:rsid w:val="00010CF3"/>
    <w:rsid w:val="00011E27"/>
    <w:rsid w:val="000148BC"/>
    <w:rsid w:val="000168A3"/>
    <w:rsid w:val="00024AB8"/>
    <w:rsid w:val="00030854"/>
    <w:rsid w:val="000327DF"/>
    <w:rsid w:val="00036028"/>
    <w:rsid w:val="00037B26"/>
    <w:rsid w:val="00044642"/>
    <w:rsid w:val="000446B9"/>
    <w:rsid w:val="00045199"/>
    <w:rsid w:val="00047E21"/>
    <w:rsid w:val="00050E16"/>
    <w:rsid w:val="00072804"/>
    <w:rsid w:val="00085505"/>
    <w:rsid w:val="000A0910"/>
    <w:rsid w:val="000B193D"/>
    <w:rsid w:val="000B33A6"/>
    <w:rsid w:val="000C2191"/>
    <w:rsid w:val="000C4E25"/>
    <w:rsid w:val="000C7021"/>
    <w:rsid w:val="000C71FF"/>
    <w:rsid w:val="000D6BBC"/>
    <w:rsid w:val="000D7780"/>
    <w:rsid w:val="000E636A"/>
    <w:rsid w:val="000F2F11"/>
    <w:rsid w:val="00105929"/>
    <w:rsid w:val="00110C36"/>
    <w:rsid w:val="001131D5"/>
    <w:rsid w:val="001132F2"/>
    <w:rsid w:val="00120911"/>
    <w:rsid w:val="0013519E"/>
    <w:rsid w:val="00141DB8"/>
    <w:rsid w:val="001449AC"/>
    <w:rsid w:val="00152FD9"/>
    <w:rsid w:val="00156543"/>
    <w:rsid w:val="00160101"/>
    <w:rsid w:val="00164479"/>
    <w:rsid w:val="00172084"/>
    <w:rsid w:val="0017252D"/>
    <w:rsid w:val="0017474A"/>
    <w:rsid w:val="001758C6"/>
    <w:rsid w:val="00182B99"/>
    <w:rsid w:val="0018743E"/>
    <w:rsid w:val="00191C71"/>
    <w:rsid w:val="00192151"/>
    <w:rsid w:val="00194B8D"/>
    <w:rsid w:val="00197BF5"/>
    <w:rsid w:val="001A3145"/>
    <w:rsid w:val="001B15FD"/>
    <w:rsid w:val="001C53B3"/>
    <w:rsid w:val="001C7FEE"/>
    <w:rsid w:val="001D6303"/>
    <w:rsid w:val="001F5AF9"/>
    <w:rsid w:val="0021332C"/>
    <w:rsid w:val="00213982"/>
    <w:rsid w:val="0021576F"/>
    <w:rsid w:val="00222BDF"/>
    <w:rsid w:val="0023510E"/>
    <w:rsid w:val="00242A40"/>
    <w:rsid w:val="00243268"/>
    <w:rsid w:val="0024416D"/>
    <w:rsid w:val="00253FD6"/>
    <w:rsid w:val="00261527"/>
    <w:rsid w:val="00265C2A"/>
    <w:rsid w:val="00266E13"/>
    <w:rsid w:val="00267FC7"/>
    <w:rsid w:val="00271911"/>
    <w:rsid w:val="002800A0"/>
    <w:rsid w:val="002801B3"/>
    <w:rsid w:val="00281060"/>
    <w:rsid w:val="00284CDF"/>
    <w:rsid w:val="002925E2"/>
    <w:rsid w:val="002940E8"/>
    <w:rsid w:val="00294751"/>
    <w:rsid w:val="002962C6"/>
    <w:rsid w:val="002A043C"/>
    <w:rsid w:val="002A36A9"/>
    <w:rsid w:val="002A6E50"/>
    <w:rsid w:val="002B0E2F"/>
    <w:rsid w:val="002B4298"/>
    <w:rsid w:val="002C256A"/>
    <w:rsid w:val="002C2660"/>
    <w:rsid w:val="002C436C"/>
    <w:rsid w:val="002E6E41"/>
    <w:rsid w:val="00300EAB"/>
    <w:rsid w:val="00302562"/>
    <w:rsid w:val="00305A7F"/>
    <w:rsid w:val="003152FE"/>
    <w:rsid w:val="00315E9A"/>
    <w:rsid w:val="00323482"/>
    <w:rsid w:val="00327436"/>
    <w:rsid w:val="00335389"/>
    <w:rsid w:val="00342D89"/>
    <w:rsid w:val="00344BD6"/>
    <w:rsid w:val="0035528D"/>
    <w:rsid w:val="00357B1D"/>
    <w:rsid w:val="00360592"/>
    <w:rsid w:val="00361821"/>
    <w:rsid w:val="00361E9E"/>
    <w:rsid w:val="00362C7B"/>
    <w:rsid w:val="003706EE"/>
    <w:rsid w:val="00370BF0"/>
    <w:rsid w:val="00384B59"/>
    <w:rsid w:val="00396F0F"/>
    <w:rsid w:val="003A0EB1"/>
    <w:rsid w:val="003A28DE"/>
    <w:rsid w:val="003A629F"/>
    <w:rsid w:val="003B13B6"/>
    <w:rsid w:val="003C7FBE"/>
    <w:rsid w:val="003D227C"/>
    <w:rsid w:val="003D2B4D"/>
    <w:rsid w:val="003D32BB"/>
    <w:rsid w:val="003E122B"/>
    <w:rsid w:val="003E3089"/>
    <w:rsid w:val="0042786C"/>
    <w:rsid w:val="00444A88"/>
    <w:rsid w:val="004617DD"/>
    <w:rsid w:val="0046287C"/>
    <w:rsid w:val="004628F8"/>
    <w:rsid w:val="00465C9C"/>
    <w:rsid w:val="00467DB5"/>
    <w:rsid w:val="004742BD"/>
    <w:rsid w:val="00474DA4"/>
    <w:rsid w:val="00476B4D"/>
    <w:rsid w:val="004805FA"/>
    <w:rsid w:val="004815EC"/>
    <w:rsid w:val="00487192"/>
    <w:rsid w:val="004935D2"/>
    <w:rsid w:val="0049744F"/>
    <w:rsid w:val="004B1215"/>
    <w:rsid w:val="004B1389"/>
    <w:rsid w:val="004B32B7"/>
    <w:rsid w:val="004C016F"/>
    <w:rsid w:val="004C39C2"/>
    <w:rsid w:val="004C4C73"/>
    <w:rsid w:val="004D047D"/>
    <w:rsid w:val="004D31AE"/>
    <w:rsid w:val="004D6B34"/>
    <w:rsid w:val="004D6CFD"/>
    <w:rsid w:val="004E55C5"/>
    <w:rsid w:val="004F1E9E"/>
    <w:rsid w:val="004F305A"/>
    <w:rsid w:val="00512164"/>
    <w:rsid w:val="00515DC5"/>
    <w:rsid w:val="00520297"/>
    <w:rsid w:val="00524CC2"/>
    <w:rsid w:val="005338F9"/>
    <w:rsid w:val="0054281C"/>
    <w:rsid w:val="00544581"/>
    <w:rsid w:val="00546AA4"/>
    <w:rsid w:val="0055268D"/>
    <w:rsid w:val="005572BD"/>
    <w:rsid w:val="00562FEC"/>
    <w:rsid w:val="005714FA"/>
    <w:rsid w:val="00576BE4"/>
    <w:rsid w:val="00585910"/>
    <w:rsid w:val="005A400A"/>
    <w:rsid w:val="005C001E"/>
    <w:rsid w:val="005C3EE1"/>
    <w:rsid w:val="005E0368"/>
    <w:rsid w:val="005F48C2"/>
    <w:rsid w:val="005F7B92"/>
    <w:rsid w:val="00603DEB"/>
    <w:rsid w:val="00612379"/>
    <w:rsid w:val="006135E0"/>
    <w:rsid w:val="006153B6"/>
    <w:rsid w:val="0061555F"/>
    <w:rsid w:val="006169D6"/>
    <w:rsid w:val="00621302"/>
    <w:rsid w:val="0063044D"/>
    <w:rsid w:val="00636CA6"/>
    <w:rsid w:val="00641200"/>
    <w:rsid w:val="00641C43"/>
    <w:rsid w:val="006453D9"/>
    <w:rsid w:val="00645FF2"/>
    <w:rsid w:val="0066190F"/>
    <w:rsid w:val="006634E4"/>
    <w:rsid w:val="006655D3"/>
    <w:rsid w:val="00667404"/>
    <w:rsid w:val="0067009C"/>
    <w:rsid w:val="006756EA"/>
    <w:rsid w:val="00677A17"/>
    <w:rsid w:val="00687EB4"/>
    <w:rsid w:val="006931DB"/>
    <w:rsid w:val="006956ED"/>
    <w:rsid w:val="00695C56"/>
    <w:rsid w:val="00695E8A"/>
    <w:rsid w:val="006A5CDE"/>
    <w:rsid w:val="006A644A"/>
    <w:rsid w:val="006B17D2"/>
    <w:rsid w:val="006B3702"/>
    <w:rsid w:val="006B56EA"/>
    <w:rsid w:val="006C224E"/>
    <w:rsid w:val="006C2F59"/>
    <w:rsid w:val="006D14EF"/>
    <w:rsid w:val="006D288A"/>
    <w:rsid w:val="006D577F"/>
    <w:rsid w:val="006D780A"/>
    <w:rsid w:val="006E7678"/>
    <w:rsid w:val="006F068D"/>
    <w:rsid w:val="007001CF"/>
    <w:rsid w:val="007007CD"/>
    <w:rsid w:val="00700F6B"/>
    <w:rsid w:val="0071271E"/>
    <w:rsid w:val="00732DEC"/>
    <w:rsid w:val="00735BD5"/>
    <w:rsid w:val="00745F7F"/>
    <w:rsid w:val="007472B2"/>
    <w:rsid w:val="00751613"/>
    <w:rsid w:val="007556F6"/>
    <w:rsid w:val="00760EEF"/>
    <w:rsid w:val="007767AC"/>
    <w:rsid w:val="00777EE5"/>
    <w:rsid w:val="00784836"/>
    <w:rsid w:val="0079023E"/>
    <w:rsid w:val="007A0D62"/>
    <w:rsid w:val="007A2854"/>
    <w:rsid w:val="007A737F"/>
    <w:rsid w:val="007C1D92"/>
    <w:rsid w:val="007C4CB9"/>
    <w:rsid w:val="007C5975"/>
    <w:rsid w:val="007D0B9D"/>
    <w:rsid w:val="007D19B0"/>
    <w:rsid w:val="007D2D97"/>
    <w:rsid w:val="007D4602"/>
    <w:rsid w:val="007D703C"/>
    <w:rsid w:val="007D7BA0"/>
    <w:rsid w:val="007F498F"/>
    <w:rsid w:val="0080379D"/>
    <w:rsid w:val="00804B0A"/>
    <w:rsid w:val="008054C6"/>
    <w:rsid w:val="0080679D"/>
    <w:rsid w:val="00807F21"/>
    <w:rsid w:val="008108B0"/>
    <w:rsid w:val="00811B20"/>
    <w:rsid w:val="008143A8"/>
    <w:rsid w:val="008211B5"/>
    <w:rsid w:val="0082296E"/>
    <w:rsid w:val="00824099"/>
    <w:rsid w:val="00835B95"/>
    <w:rsid w:val="008453BC"/>
    <w:rsid w:val="00846D7C"/>
    <w:rsid w:val="00860A1D"/>
    <w:rsid w:val="00867AC1"/>
    <w:rsid w:val="0087152E"/>
    <w:rsid w:val="00887FB6"/>
    <w:rsid w:val="00890DF8"/>
    <w:rsid w:val="008A743F"/>
    <w:rsid w:val="008C0970"/>
    <w:rsid w:val="008D0BC5"/>
    <w:rsid w:val="008D2CF7"/>
    <w:rsid w:val="008D723C"/>
    <w:rsid w:val="008E523F"/>
    <w:rsid w:val="008F3CB1"/>
    <w:rsid w:val="00900C26"/>
    <w:rsid w:val="0090197F"/>
    <w:rsid w:val="00906DDC"/>
    <w:rsid w:val="009114F0"/>
    <w:rsid w:val="0091268A"/>
    <w:rsid w:val="00914698"/>
    <w:rsid w:val="00923081"/>
    <w:rsid w:val="00925551"/>
    <w:rsid w:val="00934E09"/>
    <w:rsid w:val="009352EB"/>
    <w:rsid w:val="00936253"/>
    <w:rsid w:val="00940BC3"/>
    <w:rsid w:val="00940D46"/>
    <w:rsid w:val="009427D6"/>
    <w:rsid w:val="00952DD4"/>
    <w:rsid w:val="00962AF6"/>
    <w:rsid w:val="00965AE7"/>
    <w:rsid w:val="00970FED"/>
    <w:rsid w:val="00980844"/>
    <w:rsid w:val="00992D82"/>
    <w:rsid w:val="00997029"/>
    <w:rsid w:val="009A0DA4"/>
    <w:rsid w:val="009A4AE5"/>
    <w:rsid w:val="009A5D98"/>
    <w:rsid w:val="009A7339"/>
    <w:rsid w:val="009A786D"/>
    <w:rsid w:val="009B440E"/>
    <w:rsid w:val="009C5D01"/>
    <w:rsid w:val="009D589F"/>
    <w:rsid w:val="009D690D"/>
    <w:rsid w:val="009E65B6"/>
    <w:rsid w:val="00A01481"/>
    <w:rsid w:val="00A034E3"/>
    <w:rsid w:val="00A05AC4"/>
    <w:rsid w:val="00A21963"/>
    <w:rsid w:val="00A24C10"/>
    <w:rsid w:val="00A25587"/>
    <w:rsid w:val="00A37B8C"/>
    <w:rsid w:val="00A42AC3"/>
    <w:rsid w:val="00A430CF"/>
    <w:rsid w:val="00A43AE4"/>
    <w:rsid w:val="00A501E2"/>
    <w:rsid w:val="00A52787"/>
    <w:rsid w:val="00A54309"/>
    <w:rsid w:val="00A647E8"/>
    <w:rsid w:val="00A66086"/>
    <w:rsid w:val="00A8322F"/>
    <w:rsid w:val="00AB2B93"/>
    <w:rsid w:val="00AB3362"/>
    <w:rsid w:val="00AB530F"/>
    <w:rsid w:val="00AB7E5B"/>
    <w:rsid w:val="00AC2883"/>
    <w:rsid w:val="00AD5FB2"/>
    <w:rsid w:val="00AE0EF1"/>
    <w:rsid w:val="00AE2937"/>
    <w:rsid w:val="00AE3651"/>
    <w:rsid w:val="00AE4175"/>
    <w:rsid w:val="00AE5D21"/>
    <w:rsid w:val="00B0005D"/>
    <w:rsid w:val="00B0250A"/>
    <w:rsid w:val="00B07301"/>
    <w:rsid w:val="00B11F3E"/>
    <w:rsid w:val="00B2199F"/>
    <w:rsid w:val="00B224DE"/>
    <w:rsid w:val="00B324D4"/>
    <w:rsid w:val="00B34F8F"/>
    <w:rsid w:val="00B3799B"/>
    <w:rsid w:val="00B45893"/>
    <w:rsid w:val="00B46575"/>
    <w:rsid w:val="00B54B81"/>
    <w:rsid w:val="00B61777"/>
    <w:rsid w:val="00B84BBD"/>
    <w:rsid w:val="00BA20E1"/>
    <w:rsid w:val="00BA43FB"/>
    <w:rsid w:val="00BC127D"/>
    <w:rsid w:val="00BC1FE6"/>
    <w:rsid w:val="00BC2495"/>
    <w:rsid w:val="00BC3D10"/>
    <w:rsid w:val="00BE169F"/>
    <w:rsid w:val="00BE246F"/>
    <w:rsid w:val="00BE322F"/>
    <w:rsid w:val="00BE384A"/>
    <w:rsid w:val="00BF505D"/>
    <w:rsid w:val="00C00663"/>
    <w:rsid w:val="00C061B6"/>
    <w:rsid w:val="00C22DEA"/>
    <w:rsid w:val="00C2446C"/>
    <w:rsid w:val="00C36AE5"/>
    <w:rsid w:val="00C41F17"/>
    <w:rsid w:val="00C42E40"/>
    <w:rsid w:val="00C527FA"/>
    <w:rsid w:val="00C5280D"/>
    <w:rsid w:val="00C53EB3"/>
    <w:rsid w:val="00C5791C"/>
    <w:rsid w:val="00C61478"/>
    <w:rsid w:val="00C63F97"/>
    <w:rsid w:val="00C66290"/>
    <w:rsid w:val="00C72B7A"/>
    <w:rsid w:val="00C741B1"/>
    <w:rsid w:val="00C85EF0"/>
    <w:rsid w:val="00C863D6"/>
    <w:rsid w:val="00C9103B"/>
    <w:rsid w:val="00C973F2"/>
    <w:rsid w:val="00C97BB7"/>
    <w:rsid w:val="00CA304C"/>
    <w:rsid w:val="00CA5AA0"/>
    <w:rsid w:val="00CA65FE"/>
    <w:rsid w:val="00CA774A"/>
    <w:rsid w:val="00CC11B0"/>
    <w:rsid w:val="00CC2841"/>
    <w:rsid w:val="00CD1B0A"/>
    <w:rsid w:val="00CD3CC6"/>
    <w:rsid w:val="00CD616A"/>
    <w:rsid w:val="00CF02B6"/>
    <w:rsid w:val="00CF1330"/>
    <w:rsid w:val="00CF7E36"/>
    <w:rsid w:val="00D01D7C"/>
    <w:rsid w:val="00D02621"/>
    <w:rsid w:val="00D159C3"/>
    <w:rsid w:val="00D2632F"/>
    <w:rsid w:val="00D305B9"/>
    <w:rsid w:val="00D30F65"/>
    <w:rsid w:val="00D341E1"/>
    <w:rsid w:val="00D3708D"/>
    <w:rsid w:val="00D40426"/>
    <w:rsid w:val="00D51651"/>
    <w:rsid w:val="00D55803"/>
    <w:rsid w:val="00D55973"/>
    <w:rsid w:val="00D57C96"/>
    <w:rsid w:val="00D57D18"/>
    <w:rsid w:val="00D64F9E"/>
    <w:rsid w:val="00D70978"/>
    <w:rsid w:val="00D8007A"/>
    <w:rsid w:val="00D800A7"/>
    <w:rsid w:val="00D91203"/>
    <w:rsid w:val="00D95174"/>
    <w:rsid w:val="00D96057"/>
    <w:rsid w:val="00DA1712"/>
    <w:rsid w:val="00DA4499"/>
    <w:rsid w:val="00DA4973"/>
    <w:rsid w:val="00DA6F36"/>
    <w:rsid w:val="00DB29FA"/>
    <w:rsid w:val="00DB596E"/>
    <w:rsid w:val="00DB7111"/>
    <w:rsid w:val="00DB7773"/>
    <w:rsid w:val="00DC00EA"/>
    <w:rsid w:val="00DC3802"/>
    <w:rsid w:val="00DD3637"/>
    <w:rsid w:val="00DF561B"/>
    <w:rsid w:val="00E0034B"/>
    <w:rsid w:val="00E06D5F"/>
    <w:rsid w:val="00E07D87"/>
    <w:rsid w:val="00E13ABB"/>
    <w:rsid w:val="00E24AB8"/>
    <w:rsid w:val="00E32F7E"/>
    <w:rsid w:val="00E3348B"/>
    <w:rsid w:val="00E34B00"/>
    <w:rsid w:val="00E41AB7"/>
    <w:rsid w:val="00E46138"/>
    <w:rsid w:val="00E5267B"/>
    <w:rsid w:val="00E56F56"/>
    <w:rsid w:val="00E70039"/>
    <w:rsid w:val="00E72D49"/>
    <w:rsid w:val="00E7593C"/>
    <w:rsid w:val="00E7678A"/>
    <w:rsid w:val="00E85900"/>
    <w:rsid w:val="00E935F1"/>
    <w:rsid w:val="00E94A81"/>
    <w:rsid w:val="00E94F6A"/>
    <w:rsid w:val="00E955A9"/>
    <w:rsid w:val="00E97BAC"/>
    <w:rsid w:val="00EA1FFB"/>
    <w:rsid w:val="00EA4ABE"/>
    <w:rsid w:val="00EA65B1"/>
    <w:rsid w:val="00EB048E"/>
    <w:rsid w:val="00EB4E9C"/>
    <w:rsid w:val="00EC35DC"/>
    <w:rsid w:val="00EC481C"/>
    <w:rsid w:val="00ED6D7D"/>
    <w:rsid w:val="00ED7AF8"/>
    <w:rsid w:val="00EE1532"/>
    <w:rsid w:val="00EE1AFA"/>
    <w:rsid w:val="00EE34DF"/>
    <w:rsid w:val="00EF1060"/>
    <w:rsid w:val="00EF1BCF"/>
    <w:rsid w:val="00EF2F89"/>
    <w:rsid w:val="00EF3457"/>
    <w:rsid w:val="00F03E98"/>
    <w:rsid w:val="00F1237A"/>
    <w:rsid w:val="00F15B91"/>
    <w:rsid w:val="00F22CBD"/>
    <w:rsid w:val="00F260CE"/>
    <w:rsid w:val="00F272F1"/>
    <w:rsid w:val="00F33B75"/>
    <w:rsid w:val="00F3446D"/>
    <w:rsid w:val="00F45372"/>
    <w:rsid w:val="00F46505"/>
    <w:rsid w:val="00F54CE9"/>
    <w:rsid w:val="00F558B2"/>
    <w:rsid w:val="00F560F7"/>
    <w:rsid w:val="00F6334D"/>
    <w:rsid w:val="00F76A11"/>
    <w:rsid w:val="00F770CC"/>
    <w:rsid w:val="00F84181"/>
    <w:rsid w:val="00FA1CF8"/>
    <w:rsid w:val="00FA244D"/>
    <w:rsid w:val="00FA49AB"/>
    <w:rsid w:val="00FA5E02"/>
    <w:rsid w:val="00FA729E"/>
    <w:rsid w:val="00FC19AC"/>
    <w:rsid w:val="00FC3379"/>
    <w:rsid w:val="00FC39C4"/>
    <w:rsid w:val="00FD3B5B"/>
    <w:rsid w:val="00FD4FDD"/>
    <w:rsid w:val="00FD5941"/>
    <w:rsid w:val="00FD69E5"/>
    <w:rsid w:val="00FE3406"/>
    <w:rsid w:val="00FE39C7"/>
    <w:rsid w:val="00FE6F24"/>
    <w:rsid w:val="00FF4D07"/>
    <w:rsid w:val="00FF65B8"/>
    <w:rsid w:val="00FF686E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D78BA53"/>
  <w15:docId w15:val="{845F51C2-AED3-49EE-9DD8-BD10248F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A17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645FF2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677A1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677A1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677A1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7007CD"/>
    <w:pPr>
      <w:jc w:val="left"/>
      <w:outlineLvl w:val="5"/>
    </w:pPr>
    <w:rPr>
      <w:rFonts w:ascii="Times New Roman" w:eastAsia="MS Mincho" w:hAnsi="Times New Roman"/>
      <w:sz w:val="24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D01D7C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0C71FF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0C71FF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0C71F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0C71FF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0C71F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120911"/>
    <w:rPr>
      <w:rFonts w:ascii="Arial" w:hAnsi="Arial"/>
      <w:b/>
      <w:bCs/>
      <w:spacing w:val="10"/>
      <w:sz w:val="18"/>
    </w:rPr>
  </w:style>
  <w:style w:type="paragraph" w:customStyle="1" w:styleId="Sessiontwp">
    <w:name w:val="Session_twp"/>
    <w:basedOn w:val="Normal"/>
    <w:next w:val="Normal"/>
    <w:qFormat/>
    <w:rsid w:val="00524CC2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524CC2"/>
  </w:style>
  <w:style w:type="character" w:customStyle="1" w:styleId="Heading6Char">
    <w:name w:val="Heading 6 Char"/>
    <w:basedOn w:val="DefaultParagraphFont"/>
    <w:link w:val="Heading6"/>
    <w:rsid w:val="007007CD"/>
    <w:rPr>
      <w:rFonts w:eastAsia="MS Mincho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7007CD"/>
  </w:style>
  <w:style w:type="character" w:customStyle="1" w:styleId="Heading1Char">
    <w:name w:val="Heading 1 Char"/>
    <w:basedOn w:val="DefaultParagraphFont"/>
    <w:link w:val="Heading1"/>
    <w:rsid w:val="00645FF2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7007CD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7007CD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7007CD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7007CD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7007CD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rsid w:val="007007CD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7007CD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7007CD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7007CD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7007CD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7007CD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7007CD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007CD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7007CD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7007CD"/>
    <w:rPr>
      <w:rFonts w:ascii="Arial" w:hAnsi="Arial"/>
      <w:b/>
      <w:sz w:val="22"/>
    </w:rPr>
  </w:style>
  <w:style w:type="character" w:customStyle="1" w:styleId="StyleDocoriginalNotBold1">
    <w:name w:val="Style Doc_original + Not Bold1"/>
    <w:basedOn w:val="DefaultParagraphFont"/>
    <w:rsid w:val="007007C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7007CD"/>
    <w:pPr>
      <w:spacing w:before="0" w:line="280" w:lineRule="exact"/>
      <w:ind w:left="1589"/>
      <w:contextualSpacing w:val="0"/>
    </w:pPr>
    <w:rPr>
      <w:rFonts w:eastAsia="MS Mincho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7007CD"/>
    <w:rPr>
      <w:rFonts w:ascii="Arial" w:eastAsia="MS Mincho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7007CD"/>
    <w:pPr>
      <w:spacing w:before="0" w:line="280" w:lineRule="exact"/>
      <w:ind w:left="1589"/>
      <w:contextualSpacing w:val="0"/>
      <w:jc w:val="both"/>
    </w:pPr>
    <w:rPr>
      <w:rFonts w:eastAsia="MS Mincho"/>
      <w:sz w:val="20"/>
    </w:rPr>
  </w:style>
  <w:style w:type="paragraph" w:customStyle="1" w:styleId="StyleDocoriginal">
    <w:name w:val="Style Doc_original"/>
    <w:basedOn w:val="Docoriginal"/>
    <w:link w:val="StyleDocoriginalChar"/>
    <w:rsid w:val="007007CD"/>
    <w:pPr>
      <w:spacing w:before="0" w:line="280" w:lineRule="exact"/>
      <w:ind w:left="1361"/>
      <w:contextualSpacing w:val="0"/>
      <w:jc w:val="both"/>
    </w:pPr>
    <w:rPr>
      <w:rFonts w:eastAsia="MS Mincho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7007CD"/>
    <w:rPr>
      <w:rFonts w:ascii="Arial" w:eastAsia="MS Mincho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7007CD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7007CD"/>
    <w:rPr>
      <w:rFonts w:ascii="Arial" w:eastAsia="MS Mincho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langBold">
    <w:name w:val="Style Doc_lang + Bold"/>
    <w:basedOn w:val="Doclang"/>
    <w:rsid w:val="007007CD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007CD"/>
    <w:pPr>
      <w:ind w:left="720"/>
      <w:contextualSpacing/>
    </w:pPr>
  </w:style>
  <w:style w:type="paragraph" w:customStyle="1" w:styleId="Default">
    <w:name w:val="Default"/>
    <w:rsid w:val="007007CD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7007C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007CD"/>
    <w:rPr>
      <w:rFonts w:ascii="Arial" w:eastAsiaTheme="minorEastAsia" w:hAnsi="Arial"/>
    </w:rPr>
  </w:style>
  <w:style w:type="character" w:styleId="CommentReference">
    <w:name w:val="annotation reference"/>
    <w:basedOn w:val="DefaultParagraphFont"/>
    <w:rsid w:val="007007C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07CD"/>
  </w:style>
  <w:style w:type="character" w:customStyle="1" w:styleId="CommentTextChar">
    <w:name w:val="Comment Text Char"/>
    <w:basedOn w:val="DefaultParagraphFont"/>
    <w:link w:val="CommentText"/>
    <w:rsid w:val="007007CD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700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07CD"/>
    <w:rPr>
      <w:rFonts w:ascii="Arial" w:eastAsiaTheme="minorEastAsia" w:hAnsi="Arial"/>
      <w:b/>
      <w:bCs/>
    </w:rPr>
  </w:style>
  <w:style w:type="paragraph" w:customStyle="1" w:styleId="dec">
    <w:name w:val="dec"/>
    <w:basedOn w:val="Normal"/>
    <w:link w:val="decChar"/>
    <w:qFormat/>
    <w:rsid w:val="007007CD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7007CD"/>
    <w:rPr>
      <w:rFonts w:ascii="Arial" w:eastAsiaTheme="minorEastAsia" w:hAnsi="Arial"/>
      <w:i/>
      <w:spacing w:val="-2"/>
    </w:rPr>
  </w:style>
  <w:style w:type="paragraph" w:styleId="Caption">
    <w:name w:val="caption"/>
    <w:basedOn w:val="Normal"/>
    <w:next w:val="Normal"/>
    <w:qFormat/>
    <w:rsid w:val="007007CD"/>
    <w:pPr>
      <w:jc w:val="left"/>
    </w:pPr>
    <w:rPr>
      <w:rFonts w:ascii="Times New Roman" w:eastAsia="MS Mincho" w:hAnsi="Times New Roman"/>
      <w:b/>
      <w:bCs/>
    </w:rPr>
  </w:style>
  <w:style w:type="character" w:customStyle="1" w:styleId="CharChar19">
    <w:name w:val="Char Char19"/>
    <w:locked/>
    <w:rsid w:val="007007CD"/>
    <w:rPr>
      <w:rFonts w:ascii="Arial" w:hAnsi="Arial"/>
      <w:caps/>
      <w:lang w:val="en-US" w:eastAsia="en-US" w:bidi="ar-SA"/>
    </w:rPr>
  </w:style>
  <w:style w:type="paragraph" w:customStyle="1" w:styleId="ZchnZchn1">
    <w:name w:val="Zchn Zchn1"/>
    <w:basedOn w:val="Normal"/>
    <w:rsid w:val="007007CD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7007CD"/>
    <w:pPr>
      <w:ind w:left="1134" w:right="-1" w:hanging="567"/>
    </w:pPr>
    <w:rPr>
      <w:rFonts w:ascii="Times New Roman" w:eastAsia="MS Mincho" w:hAnsi="Times New Roman"/>
      <w:sz w:val="24"/>
    </w:rPr>
  </w:style>
  <w:style w:type="paragraph" w:customStyle="1" w:styleId="indentpara">
    <w:name w:val="indentpara"/>
    <w:basedOn w:val="Normal"/>
    <w:rsid w:val="007007CD"/>
    <w:pPr>
      <w:numPr>
        <w:numId w:val="13"/>
      </w:numPr>
    </w:pPr>
    <w:rPr>
      <w:rFonts w:ascii="Times New Roman" w:eastAsia="MS Mincho" w:hAnsi="Times New Roman"/>
      <w:sz w:val="24"/>
    </w:rPr>
  </w:style>
  <w:style w:type="paragraph" w:styleId="NormalWeb">
    <w:name w:val="Normal (Web)"/>
    <w:basedOn w:val="Normal"/>
    <w:rsid w:val="007007CD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paragraph" w:customStyle="1" w:styleId="TegnTegnCharChar">
    <w:name w:val="Tegn Tegn Char Char"/>
    <w:basedOn w:val="Normal"/>
    <w:rsid w:val="007007CD"/>
    <w:pPr>
      <w:spacing w:after="160" w:line="240" w:lineRule="exact"/>
      <w:jc w:val="left"/>
    </w:pPr>
    <w:rPr>
      <w:rFonts w:ascii="Verdana" w:eastAsia="PMingLiU" w:hAnsi="Verdana"/>
    </w:rPr>
  </w:style>
  <w:style w:type="paragraph" w:styleId="BodyTextIndent">
    <w:name w:val="Body Text Indent"/>
    <w:basedOn w:val="Normal"/>
    <w:link w:val="BodyTextIndentChar"/>
    <w:rsid w:val="007007CD"/>
    <w:pPr>
      <w:ind w:left="567"/>
      <w:jc w:val="left"/>
    </w:pPr>
    <w:rPr>
      <w:rFonts w:ascii="Times New Roman" w:eastAsia="MS Mincho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007CD"/>
    <w:rPr>
      <w:rFonts w:eastAsia="MS Mincho"/>
      <w:sz w:val="24"/>
    </w:rPr>
  </w:style>
  <w:style w:type="paragraph" w:customStyle="1" w:styleId="Committee">
    <w:name w:val="Committee"/>
    <w:basedOn w:val="Normal"/>
    <w:rsid w:val="007007CD"/>
    <w:pPr>
      <w:spacing w:after="300"/>
      <w:jc w:val="center"/>
    </w:pPr>
    <w:rPr>
      <w:rFonts w:eastAsia="MS Mincho"/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7007CD"/>
    <w:pPr>
      <w:ind w:left="4536"/>
      <w:jc w:val="left"/>
    </w:pPr>
    <w:rPr>
      <w:rFonts w:ascii="Times New Roman" w:eastAsia="MS Mincho" w:hAnsi="Times New Roman"/>
      <w:i/>
      <w:sz w:val="24"/>
    </w:rPr>
  </w:style>
  <w:style w:type="paragraph" w:customStyle="1" w:styleId="Endofdocument">
    <w:name w:val="End of document"/>
    <w:basedOn w:val="Normal"/>
    <w:rsid w:val="007007CD"/>
    <w:pPr>
      <w:ind w:left="4536"/>
      <w:jc w:val="center"/>
    </w:pPr>
    <w:rPr>
      <w:rFonts w:ascii="Times New Roman" w:eastAsia="MS Mincho" w:hAnsi="Times New Roman"/>
      <w:sz w:val="24"/>
    </w:rPr>
  </w:style>
  <w:style w:type="paragraph" w:customStyle="1" w:styleId="MTDisplayEquation">
    <w:name w:val="MTDisplayEquation"/>
    <w:basedOn w:val="Normal"/>
    <w:next w:val="Normal"/>
    <w:rsid w:val="007007CD"/>
    <w:pPr>
      <w:tabs>
        <w:tab w:val="center" w:pos="5000"/>
        <w:tab w:val="right" w:pos="9980"/>
      </w:tabs>
      <w:jc w:val="left"/>
    </w:pPr>
    <w:rPr>
      <w:rFonts w:ascii="Times New Roman" w:eastAsia="MS Mincho" w:hAnsi="Times New Roman"/>
      <w:sz w:val="24"/>
      <w:szCs w:val="24"/>
      <w:lang w:val="en-GB"/>
    </w:rPr>
  </w:style>
  <w:style w:type="character" w:styleId="FollowedHyperlink">
    <w:name w:val="FollowedHyperlink"/>
    <w:rsid w:val="007007CD"/>
    <w:rPr>
      <w:rFonts w:cs="Times New Roman"/>
      <w:color w:val="800080"/>
      <w:u w:val="single"/>
    </w:rPr>
  </w:style>
  <w:style w:type="character" w:styleId="Emphasis">
    <w:name w:val="Emphasis"/>
    <w:qFormat/>
    <w:rsid w:val="007007CD"/>
    <w:rPr>
      <w:rFonts w:ascii="Arial" w:hAnsi="Arial" w:cs="Times New Roman"/>
      <w:b/>
      <w:i/>
    </w:rPr>
  </w:style>
  <w:style w:type="character" w:customStyle="1" w:styleId="StyleTimesNewRomanPSMT">
    <w:name w:val="Style TimesNewRomanPSMT"/>
    <w:rsid w:val="007007CD"/>
    <w:rPr>
      <w:rFonts w:ascii="Arial" w:hAnsi="Arial"/>
      <w:sz w:val="20"/>
    </w:rPr>
  </w:style>
  <w:style w:type="character" w:customStyle="1" w:styleId="DecisionParagraphsChar">
    <w:name w:val="DecisionParagraphs Char"/>
    <w:basedOn w:val="DefaultParagraphFont"/>
    <w:link w:val="DecisionParagraphs"/>
    <w:rsid w:val="007007CD"/>
    <w:rPr>
      <w:rFonts w:ascii="Arial" w:hAnsi="Arial"/>
      <w:i/>
    </w:rPr>
  </w:style>
  <w:style w:type="table" w:styleId="TableGrid">
    <w:name w:val="Table Grid"/>
    <w:basedOn w:val="TableNormal"/>
    <w:rsid w:val="00700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7007CD"/>
  </w:style>
  <w:style w:type="numbering" w:customStyle="1" w:styleId="NoList2">
    <w:name w:val="No List2"/>
    <w:next w:val="NoList"/>
    <w:uiPriority w:val="99"/>
    <w:semiHidden/>
    <w:unhideWhenUsed/>
    <w:rsid w:val="00C00663"/>
  </w:style>
  <w:style w:type="numbering" w:customStyle="1" w:styleId="NoList12">
    <w:name w:val="No List12"/>
    <w:next w:val="NoList"/>
    <w:uiPriority w:val="99"/>
    <w:semiHidden/>
    <w:unhideWhenUsed/>
    <w:rsid w:val="00C00663"/>
  </w:style>
  <w:style w:type="character" w:styleId="LineNumber">
    <w:name w:val="line number"/>
    <w:basedOn w:val="DefaultParagraphFont"/>
    <w:semiHidden/>
    <w:unhideWhenUsed/>
    <w:rsid w:val="00C00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3531-955C-4A85-A347-87116409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TWP/3/</vt:lpstr>
    </vt:vector>
  </TitlesOfParts>
  <Company>UPOV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TWP/3/</dc:title>
  <dc:creator>REZENDE TAVEIRA Leontino</dc:creator>
  <cp:lastModifiedBy>MAY Jessica</cp:lastModifiedBy>
  <cp:revision>5</cp:revision>
  <cp:lastPrinted>2019-02-01T15:56:00Z</cp:lastPrinted>
  <dcterms:created xsi:type="dcterms:W3CDTF">2019-04-02T15:00:00Z</dcterms:created>
  <dcterms:modified xsi:type="dcterms:W3CDTF">2019-04-16T12:59:00Z</dcterms:modified>
</cp:coreProperties>
</file>