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F2AF4" w:rsidTr="0018780B">
        <w:trPr>
          <w:trHeight w:val="1760"/>
        </w:trPr>
        <w:tc>
          <w:tcPr>
            <w:tcW w:w="4243" w:type="dxa"/>
          </w:tcPr>
          <w:p w:rsidR="000D7780" w:rsidRPr="00C5280D" w:rsidRDefault="000D7780" w:rsidP="002A38AD"/>
        </w:tc>
        <w:tc>
          <w:tcPr>
            <w:tcW w:w="1646" w:type="dxa"/>
            <w:vAlign w:val="center"/>
          </w:tcPr>
          <w:p w:rsidR="000D7780" w:rsidRPr="000F2AF4" w:rsidRDefault="00962C45" w:rsidP="002A38AD">
            <w:pPr>
              <w:pStyle w:val="LogoUPOV"/>
            </w:pPr>
            <w:r w:rsidRPr="000F2AF4">
              <w:rPr>
                <w:noProof/>
                <w:lang w:val="es-ES_tradnl" w:eastAsia="es-ES_tradnl"/>
              </w:rPr>
              <w:drawing>
                <wp:inline distT="0" distB="0" distL="0" distR="0" wp14:anchorId="1240A19A" wp14:editId="54844CF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F2AF4" w:rsidRDefault="0024416D" w:rsidP="002A38AD">
            <w:pPr>
              <w:pStyle w:val="Lettrine"/>
            </w:pPr>
            <w:r w:rsidRPr="000F2AF4">
              <w:t>E</w:t>
            </w:r>
          </w:p>
          <w:p w:rsidR="000D7780" w:rsidRPr="000F2AF4" w:rsidRDefault="00667404" w:rsidP="002A38AD">
            <w:pPr>
              <w:pStyle w:val="Docoriginal"/>
            </w:pPr>
            <w:r w:rsidRPr="000F2AF4">
              <w:t>T</w:t>
            </w:r>
            <w:r w:rsidR="0018780B" w:rsidRPr="000F2AF4">
              <w:t>W</w:t>
            </w:r>
            <w:r w:rsidR="006C7423" w:rsidRPr="000F2AF4">
              <w:t>V</w:t>
            </w:r>
            <w:r w:rsidRPr="000F2AF4">
              <w:t>/</w:t>
            </w:r>
            <w:r w:rsidR="00D24125" w:rsidRPr="000F2AF4">
              <w:t>50</w:t>
            </w:r>
            <w:r w:rsidRPr="000F2AF4">
              <w:t>/</w:t>
            </w:r>
            <w:bookmarkStart w:id="0" w:name="Code"/>
            <w:bookmarkEnd w:id="0"/>
            <w:r w:rsidR="00731FD7" w:rsidRPr="000F2AF4">
              <w:t>25</w:t>
            </w:r>
            <w:r w:rsidR="00D24125" w:rsidRPr="000F2AF4">
              <w:t xml:space="preserve"> </w:t>
            </w:r>
          </w:p>
          <w:p w:rsidR="000D7780" w:rsidRPr="000F2AF4" w:rsidRDefault="0061555F" w:rsidP="002A38AD">
            <w:pPr>
              <w:pStyle w:val="Docoriginal"/>
              <w:rPr>
                <w:b w:val="0"/>
                <w:spacing w:val="0"/>
              </w:rPr>
            </w:pPr>
            <w:r w:rsidRPr="000F2AF4">
              <w:rPr>
                <w:rStyle w:val="StyleDoclangBold"/>
                <w:b/>
                <w:bCs/>
                <w:spacing w:val="0"/>
              </w:rPr>
              <w:t>ORIGINAL</w:t>
            </w:r>
            <w:r w:rsidR="000D7780" w:rsidRPr="000F2AF4">
              <w:rPr>
                <w:rStyle w:val="StyleDoclangBold"/>
                <w:b/>
                <w:bCs/>
                <w:spacing w:val="0"/>
              </w:rPr>
              <w:t>:</w:t>
            </w:r>
            <w:r w:rsidRPr="000F2AF4">
              <w:rPr>
                <w:rStyle w:val="StyleDocoriginalNotBold1"/>
                <w:spacing w:val="0"/>
              </w:rPr>
              <w:t xml:space="preserve"> </w:t>
            </w:r>
            <w:bookmarkStart w:id="1" w:name="Original"/>
            <w:bookmarkEnd w:id="1"/>
            <w:r w:rsidR="00876C58" w:rsidRPr="000F2AF4">
              <w:rPr>
                <w:rStyle w:val="StyleDocoriginalNotBold1"/>
                <w:spacing w:val="0"/>
              </w:rPr>
              <w:t xml:space="preserve"> </w:t>
            </w:r>
            <w:r w:rsidR="0024416D" w:rsidRPr="000F2AF4">
              <w:rPr>
                <w:b w:val="0"/>
                <w:spacing w:val="0"/>
              </w:rPr>
              <w:t>English</w:t>
            </w:r>
          </w:p>
          <w:p w:rsidR="000D7780" w:rsidRPr="000F2AF4" w:rsidRDefault="000D7780" w:rsidP="008F6130">
            <w:pPr>
              <w:pStyle w:val="Docoriginal"/>
            </w:pPr>
            <w:r w:rsidRPr="000F2AF4">
              <w:rPr>
                <w:spacing w:val="0"/>
              </w:rPr>
              <w:t>DATE:</w:t>
            </w:r>
            <w:r w:rsidRPr="000F2AF4">
              <w:rPr>
                <w:rStyle w:val="StyleDocoriginalNotBold1"/>
                <w:spacing w:val="0"/>
              </w:rPr>
              <w:t xml:space="preserve"> </w:t>
            </w:r>
            <w:bookmarkStart w:id="2" w:name="Date"/>
            <w:bookmarkEnd w:id="2"/>
            <w:r w:rsidR="00876C58" w:rsidRPr="000F2AF4">
              <w:rPr>
                <w:rStyle w:val="StyleDocoriginalNotBold1"/>
                <w:spacing w:val="0"/>
              </w:rPr>
              <w:t xml:space="preserve"> </w:t>
            </w:r>
            <w:r w:rsidR="00D24125" w:rsidRPr="000F2AF4">
              <w:rPr>
                <w:rStyle w:val="StyleDocoriginalNotBold1"/>
                <w:spacing w:val="0"/>
              </w:rPr>
              <w:t xml:space="preserve">July </w:t>
            </w:r>
            <w:r w:rsidR="008F6130">
              <w:rPr>
                <w:rStyle w:val="StyleDocoriginalNotBold1"/>
                <w:spacing w:val="0"/>
              </w:rPr>
              <w:t>7</w:t>
            </w:r>
            <w:bookmarkStart w:id="3" w:name="_GoBack"/>
            <w:bookmarkEnd w:id="3"/>
            <w:r w:rsidR="00CE63BA" w:rsidRPr="000F2AF4">
              <w:rPr>
                <w:rStyle w:val="StyleDocoriginalNotBold1"/>
                <w:spacing w:val="0"/>
              </w:rPr>
              <w:t>, 201</w:t>
            </w:r>
            <w:r w:rsidR="00D24125" w:rsidRPr="000F2AF4">
              <w:rPr>
                <w:rStyle w:val="StyleDocoriginalNotBold1"/>
                <w:spacing w:val="0"/>
              </w:rPr>
              <w:t>6</w:t>
            </w:r>
          </w:p>
        </w:tc>
      </w:tr>
      <w:tr w:rsidR="000D7780" w:rsidRPr="000F2AF4" w:rsidTr="0018780B">
        <w:tc>
          <w:tcPr>
            <w:tcW w:w="10131" w:type="dxa"/>
            <w:gridSpan w:val="3"/>
          </w:tcPr>
          <w:p w:rsidR="000D7780" w:rsidRPr="000F2AF4" w:rsidRDefault="0024416D" w:rsidP="002A38AD">
            <w:pPr>
              <w:pStyle w:val="upove"/>
              <w:rPr>
                <w:sz w:val="28"/>
              </w:rPr>
            </w:pPr>
            <w:r w:rsidRPr="000F2AF4">
              <w:rPr>
                <w:snapToGrid w:val="0"/>
              </w:rPr>
              <w:t xml:space="preserve">INTERNATIONAL UNION FOR THE PROTECTION OF NEW VARIETIES OF PLANTS </w:t>
            </w:r>
          </w:p>
        </w:tc>
      </w:tr>
      <w:tr w:rsidR="000D7780" w:rsidRPr="000F2AF4" w:rsidTr="0018780B">
        <w:tc>
          <w:tcPr>
            <w:tcW w:w="10131" w:type="dxa"/>
            <w:gridSpan w:val="3"/>
          </w:tcPr>
          <w:p w:rsidR="000D7780" w:rsidRPr="000F2AF4" w:rsidRDefault="00867AC1" w:rsidP="002A38AD">
            <w:pPr>
              <w:pStyle w:val="Country"/>
            </w:pPr>
            <w:r w:rsidRPr="000F2AF4">
              <w:t>Gen</w:t>
            </w:r>
            <w:r w:rsidR="0061555F" w:rsidRPr="000F2AF4">
              <w:t>e</w:t>
            </w:r>
            <w:r w:rsidRPr="000F2AF4">
              <w:t>v</w:t>
            </w:r>
            <w:r w:rsidR="0061555F" w:rsidRPr="000F2AF4">
              <w:t>a</w:t>
            </w:r>
          </w:p>
        </w:tc>
      </w:tr>
    </w:tbl>
    <w:p w:rsidR="00D24125" w:rsidRPr="000F2AF4" w:rsidRDefault="00D24125" w:rsidP="00D24125">
      <w:pPr>
        <w:pStyle w:val="Sessiontc"/>
      </w:pPr>
      <w:r w:rsidRPr="000F2AF4">
        <w:t>Technical working party for Vegetables</w:t>
      </w:r>
    </w:p>
    <w:p w:rsidR="0018780B" w:rsidRPr="000F2AF4" w:rsidRDefault="00D24125" w:rsidP="00D24125">
      <w:pPr>
        <w:pStyle w:val="Sessiontcplacedate"/>
      </w:pPr>
      <w:r w:rsidRPr="000F2AF4">
        <w:t>Fiftieth Session</w:t>
      </w:r>
      <w:r w:rsidRPr="000F2AF4">
        <w:br/>
      </w:r>
      <w:r w:rsidRPr="000F2AF4">
        <w:rPr>
          <w:rFonts w:cs="Arial"/>
          <w:sz w:val="22"/>
        </w:rPr>
        <w:t xml:space="preserve">Brno, Czech Republic, June 27 to July 1, 2016 </w:t>
      </w:r>
    </w:p>
    <w:p w:rsidR="003776C3" w:rsidRPr="000F2AF4" w:rsidRDefault="007D65DF" w:rsidP="002A38AD">
      <w:pPr>
        <w:pStyle w:val="Titleofdoc0"/>
      </w:pPr>
      <w:bookmarkStart w:id="4" w:name="TitleOfDoc"/>
      <w:bookmarkEnd w:id="4"/>
      <w:r w:rsidRPr="000F2AF4">
        <w:t>Report</w:t>
      </w:r>
    </w:p>
    <w:p w:rsidR="003776C3" w:rsidRPr="000F2AF4" w:rsidRDefault="00187E4F" w:rsidP="002A38AD">
      <w:pPr>
        <w:pStyle w:val="preparedby1"/>
      </w:pPr>
      <w:bookmarkStart w:id="5" w:name="Prepared"/>
      <w:bookmarkEnd w:id="5"/>
      <w:proofErr w:type="gramStart"/>
      <w:r w:rsidRPr="00187E4F">
        <w:t>adopted</w:t>
      </w:r>
      <w:proofErr w:type="gramEnd"/>
      <w:r w:rsidRPr="00187E4F">
        <w:t xml:space="preserve"> by the Technical Working Party for Vegetables (TWV)</w:t>
      </w:r>
      <w:r w:rsidR="003776C3" w:rsidRPr="000F2AF4">
        <w:br/>
      </w:r>
      <w:r w:rsidR="003776C3" w:rsidRPr="000F2AF4">
        <w:br/>
      </w:r>
      <w:r w:rsidR="003776C3" w:rsidRPr="000F2AF4">
        <w:rPr>
          <w:color w:val="A6A6A6" w:themeColor="background1" w:themeShade="A6"/>
        </w:rPr>
        <w:t>Disclaimer:  this document does not represent UPOV policies or guidance</w:t>
      </w:r>
    </w:p>
    <w:p w:rsidR="002E7A10" w:rsidRPr="000F2AF4" w:rsidRDefault="002E7A10" w:rsidP="002A38AD">
      <w:pPr>
        <w:rPr>
          <w:rFonts w:cs="Arial"/>
          <w:color w:val="000000"/>
          <w:u w:val="single"/>
        </w:rPr>
      </w:pPr>
      <w:r w:rsidRPr="000F2AF4">
        <w:rPr>
          <w:rFonts w:cs="Arial"/>
          <w:color w:val="000000"/>
          <w:u w:val="single"/>
        </w:rPr>
        <w:t>Opening of the session</w:t>
      </w:r>
    </w:p>
    <w:p w:rsidR="002E7A10" w:rsidRPr="000F2AF4" w:rsidRDefault="002E7A10" w:rsidP="002A38AD">
      <w:pPr>
        <w:rPr>
          <w:rFonts w:cs="Arial"/>
          <w:color w:val="000000"/>
        </w:rPr>
      </w:pPr>
    </w:p>
    <w:p w:rsidR="00BB20DE" w:rsidRPr="000F2AF4" w:rsidRDefault="00197532" w:rsidP="00BB20DE">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00BB20DE" w:rsidRPr="000F2AF4">
        <w:t>The Technical Working Party for Vegetables (TWV) held its fiftieth session in Brno, Czech Republic</w:t>
      </w:r>
      <w:r w:rsidR="00C454FF" w:rsidRPr="000F2AF4">
        <w:t>,</w:t>
      </w:r>
      <w:r w:rsidR="00BB20DE" w:rsidRPr="000F2AF4">
        <w:t xml:space="preserve"> from June 27 to July 1, 2016.  The list of participants is reproduced in Annex I to this report.</w:t>
      </w:r>
    </w:p>
    <w:p w:rsidR="00BB20DE" w:rsidRPr="000F2AF4" w:rsidRDefault="00BB20DE" w:rsidP="00BB20DE"/>
    <w:p w:rsidR="00BB20DE" w:rsidRPr="000F2AF4" w:rsidRDefault="00197532" w:rsidP="00BB20DE">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00BB20DE" w:rsidRPr="000F2AF4">
        <w:rPr>
          <w:color w:val="000000"/>
        </w:rPr>
        <w:t>T</w:t>
      </w:r>
      <w:r w:rsidR="00BB20DE" w:rsidRPr="000F2AF4">
        <w:t>he session was opened by Ms. Swenja Tams (Germany), Chairperson of the TWV, who welcomed the participants and thanked the Czech Republic for hosting the TWV session.</w:t>
      </w:r>
    </w:p>
    <w:p w:rsidR="00BB20DE" w:rsidRPr="000F2AF4" w:rsidRDefault="00BB20DE" w:rsidP="00BB20DE"/>
    <w:p w:rsidR="00BB20DE" w:rsidRPr="000F2AF4" w:rsidRDefault="00197532" w:rsidP="00BB20DE">
      <w:r w:rsidRPr="000F2AF4">
        <w:fldChar w:fldCharType="begin"/>
      </w:r>
      <w:r w:rsidRPr="000F2AF4">
        <w:instrText xml:space="preserve"> AUTONUM  </w:instrText>
      </w:r>
      <w:r w:rsidRPr="000F2AF4">
        <w:fldChar w:fldCharType="end"/>
      </w:r>
      <w:r w:rsidRPr="000F2AF4">
        <w:tab/>
      </w:r>
      <w:r w:rsidR="00BB20DE" w:rsidRPr="000F2AF4">
        <w:t xml:space="preserve">The TWV was welcomed by Mr. Daniel </w:t>
      </w:r>
      <w:proofErr w:type="spellStart"/>
      <w:r w:rsidR="00BB20DE" w:rsidRPr="000F2AF4">
        <w:t>Jurečka</w:t>
      </w:r>
      <w:proofErr w:type="spellEnd"/>
      <w:r w:rsidR="00BB20DE" w:rsidRPr="000F2AF4">
        <w:t>, General Director of the Central Institute for Supervising and Testing in Agriculture (ÚKZÚZ).</w:t>
      </w:r>
    </w:p>
    <w:p w:rsidR="00BB20DE" w:rsidRPr="000F2AF4" w:rsidRDefault="00BB20DE" w:rsidP="00BB20DE"/>
    <w:p w:rsidR="00BB20DE" w:rsidRPr="000F2AF4" w:rsidRDefault="00197532" w:rsidP="00BB20DE">
      <w:r w:rsidRPr="000F2AF4">
        <w:fldChar w:fldCharType="begin"/>
      </w:r>
      <w:r w:rsidRPr="000F2AF4">
        <w:instrText xml:space="preserve"> AUTONUM  </w:instrText>
      </w:r>
      <w:r w:rsidRPr="000F2AF4">
        <w:fldChar w:fldCharType="end"/>
      </w:r>
      <w:r w:rsidRPr="000F2AF4">
        <w:tab/>
      </w:r>
      <w:r w:rsidR="00BB20DE" w:rsidRPr="000F2AF4">
        <w:t xml:space="preserve">The TWV received presentations by Mr. </w:t>
      </w:r>
      <w:proofErr w:type="spellStart"/>
      <w:r w:rsidR="00BB20DE" w:rsidRPr="000F2AF4">
        <w:t>Jiří</w:t>
      </w:r>
      <w:proofErr w:type="spellEnd"/>
      <w:r w:rsidR="00BB20DE" w:rsidRPr="000F2AF4">
        <w:t xml:space="preserve"> Urban, Director, Plant production section, ÚKZÚZ, on the Section of Plant Production of ÚKZÚZ, and by Mr. </w:t>
      </w:r>
      <w:r w:rsidR="00BB20DE" w:rsidRPr="000F2AF4">
        <w:rPr>
          <w:lang w:val="cs-CZ"/>
        </w:rPr>
        <w:t>Tomáš</w:t>
      </w:r>
      <w:r w:rsidR="00BB20DE" w:rsidRPr="000F2AF4">
        <w:t xml:space="preserve"> </w:t>
      </w:r>
      <w:proofErr w:type="spellStart"/>
      <w:r w:rsidR="00BB20DE" w:rsidRPr="000F2AF4">
        <w:t>Mezlík</w:t>
      </w:r>
      <w:proofErr w:type="spellEnd"/>
      <w:r w:rsidR="00BB20DE" w:rsidRPr="000F2AF4">
        <w:t>, Director of the National Plant Variety Office, ÚKZÚZ, on the National Plant Variety Office, copies of which are provided in Annexes II and III to this report, respectively.</w:t>
      </w:r>
    </w:p>
    <w:p w:rsidR="007D65DF" w:rsidRPr="000F2AF4" w:rsidRDefault="007D65DF" w:rsidP="002A38AD">
      <w:pPr>
        <w:rPr>
          <w:snapToGrid w:val="0"/>
        </w:rPr>
      </w:pPr>
    </w:p>
    <w:p w:rsidR="00197532" w:rsidRPr="000F2AF4" w:rsidRDefault="00197532" w:rsidP="002A38AD">
      <w:pPr>
        <w:rPr>
          <w:snapToGrid w:val="0"/>
        </w:rPr>
      </w:pPr>
    </w:p>
    <w:p w:rsidR="007D65DF" w:rsidRPr="000F2AF4" w:rsidRDefault="007D65DF" w:rsidP="005B6E00">
      <w:pPr>
        <w:pStyle w:val="Heading2"/>
        <w:rPr>
          <w:snapToGrid w:val="0"/>
        </w:rPr>
      </w:pPr>
      <w:r w:rsidRPr="000F2AF4">
        <w:rPr>
          <w:snapToGrid w:val="0"/>
        </w:rPr>
        <w:t xml:space="preserve">Adoption of the </w:t>
      </w:r>
      <w:r w:rsidR="00D3165D" w:rsidRPr="000F2AF4">
        <w:rPr>
          <w:snapToGrid w:val="0"/>
        </w:rPr>
        <w:t>a</w:t>
      </w:r>
      <w:r w:rsidRPr="000F2AF4">
        <w:rPr>
          <w:snapToGrid w:val="0"/>
        </w:rPr>
        <w:t>genda</w:t>
      </w:r>
    </w:p>
    <w:p w:rsidR="007D65DF" w:rsidRPr="000F2AF4" w:rsidRDefault="007D65DF" w:rsidP="002A38AD">
      <w:pPr>
        <w:rPr>
          <w:snapToGrid w:val="0"/>
        </w:rPr>
      </w:pPr>
    </w:p>
    <w:p w:rsidR="002E1098" w:rsidRPr="000F2AF4" w:rsidRDefault="007D65DF" w:rsidP="002A38AD">
      <w:pPr>
        <w:rPr>
          <w:rFonts w:cs="Arial"/>
          <w:color w:val="000000"/>
        </w:rPr>
      </w:pPr>
      <w:r w:rsidRPr="000F2AF4">
        <w:rPr>
          <w:rFonts w:cs="Arial"/>
          <w:color w:val="000000"/>
        </w:rPr>
        <w:fldChar w:fldCharType="begin"/>
      </w:r>
      <w:r w:rsidRPr="000F2AF4">
        <w:rPr>
          <w:rFonts w:cs="Arial"/>
          <w:color w:val="000000"/>
        </w:rPr>
        <w:instrText xml:space="preserve"> AUTONUM  </w:instrText>
      </w:r>
      <w:r w:rsidRPr="000F2AF4">
        <w:rPr>
          <w:rFonts w:cs="Arial"/>
          <w:color w:val="000000"/>
        </w:rPr>
        <w:fldChar w:fldCharType="end"/>
      </w:r>
      <w:r w:rsidRPr="000F2AF4">
        <w:rPr>
          <w:rFonts w:cs="Arial"/>
          <w:color w:val="000000"/>
        </w:rPr>
        <w:tab/>
        <w:t>The TWV adopted the agenda as presented in document TWV/</w:t>
      </w:r>
      <w:r w:rsidR="003671A9" w:rsidRPr="000F2AF4">
        <w:rPr>
          <w:rFonts w:cs="Arial"/>
          <w:color w:val="000000"/>
        </w:rPr>
        <w:t>50</w:t>
      </w:r>
      <w:r w:rsidRPr="000F2AF4">
        <w:rPr>
          <w:rFonts w:cs="Arial"/>
          <w:color w:val="000000"/>
        </w:rPr>
        <w:t>/1</w:t>
      </w:r>
      <w:r w:rsidR="00B829E4" w:rsidRPr="000F2AF4">
        <w:rPr>
          <w:rFonts w:cs="Arial"/>
          <w:color w:val="000000"/>
        </w:rPr>
        <w:t xml:space="preserve"> Rev.</w:t>
      </w:r>
      <w:r w:rsidR="002E1098" w:rsidRPr="000F2AF4">
        <w:rPr>
          <w:rFonts w:cs="Arial"/>
          <w:color w:val="000000"/>
        </w:rPr>
        <w:t xml:space="preserve">  </w:t>
      </w:r>
    </w:p>
    <w:p w:rsidR="002E1098" w:rsidRPr="000F2AF4" w:rsidRDefault="002E1098" w:rsidP="002A38AD">
      <w:pPr>
        <w:rPr>
          <w:rFonts w:cs="Arial"/>
          <w:color w:val="000000"/>
        </w:rPr>
      </w:pPr>
    </w:p>
    <w:p w:rsidR="00003855" w:rsidRPr="000F2AF4" w:rsidRDefault="00003855" w:rsidP="002A38AD">
      <w:pPr>
        <w:rPr>
          <w:snapToGrid w:val="0"/>
        </w:rPr>
      </w:pPr>
    </w:p>
    <w:p w:rsidR="007D65DF" w:rsidRPr="000F2AF4" w:rsidRDefault="007D65DF" w:rsidP="005B6E00">
      <w:pPr>
        <w:pStyle w:val="Heading2"/>
      </w:pPr>
      <w:r w:rsidRPr="000F2AF4">
        <w:t xml:space="preserve">Short </w:t>
      </w:r>
      <w:r w:rsidR="00D3165D" w:rsidRPr="000F2AF4">
        <w:t>r</w:t>
      </w:r>
      <w:r w:rsidRPr="000F2AF4">
        <w:t xml:space="preserve">eports on </w:t>
      </w:r>
      <w:r w:rsidR="00D3165D" w:rsidRPr="000F2AF4">
        <w:t>d</w:t>
      </w:r>
      <w:r w:rsidRPr="000F2AF4">
        <w:t xml:space="preserve">evelopments in </w:t>
      </w:r>
      <w:r w:rsidR="00D3165D" w:rsidRPr="000F2AF4">
        <w:t>p</w:t>
      </w:r>
      <w:r w:rsidRPr="000F2AF4">
        <w:t xml:space="preserve">lant </w:t>
      </w:r>
      <w:r w:rsidR="00D3165D" w:rsidRPr="000F2AF4">
        <w:t>v</w:t>
      </w:r>
      <w:r w:rsidRPr="000F2AF4">
        <w:t xml:space="preserve">ariety </w:t>
      </w:r>
      <w:r w:rsidR="00D3165D" w:rsidRPr="000F2AF4">
        <w:t>p</w:t>
      </w:r>
      <w:r w:rsidRPr="000F2AF4">
        <w:t>rotection</w:t>
      </w:r>
    </w:p>
    <w:p w:rsidR="007D65DF" w:rsidRPr="000F2AF4" w:rsidRDefault="007D65DF" w:rsidP="002A38AD">
      <w:pPr>
        <w:pStyle w:val="Style1"/>
        <w:keepNext/>
        <w:tabs>
          <w:tab w:val="clear" w:pos="907"/>
          <w:tab w:val="clear" w:pos="1077"/>
        </w:tabs>
        <w:rPr>
          <w:rFonts w:ascii="Arial" w:hAnsi="Arial" w:cs="Arial"/>
          <w:sz w:val="20"/>
          <w:szCs w:val="20"/>
        </w:rPr>
      </w:pPr>
    </w:p>
    <w:p w:rsidR="007D65DF" w:rsidRPr="000F2AF4" w:rsidRDefault="00D3165D" w:rsidP="003B6D99">
      <w:pPr>
        <w:numPr>
          <w:ilvl w:val="0"/>
          <w:numId w:val="1"/>
        </w:numPr>
        <w:autoSpaceDE w:val="0"/>
        <w:autoSpaceDN w:val="0"/>
        <w:adjustRightInd w:val="0"/>
        <w:ind w:left="567" w:hanging="567"/>
        <w:rPr>
          <w:i/>
          <w:szCs w:val="24"/>
        </w:rPr>
      </w:pPr>
      <w:r w:rsidRPr="000F2AF4">
        <w:rPr>
          <w:i/>
          <w:szCs w:val="24"/>
        </w:rPr>
        <w:t xml:space="preserve">Reports on developments in plant variety protection from members and observers </w:t>
      </w:r>
    </w:p>
    <w:p w:rsidR="007D65DF" w:rsidRPr="000F2AF4" w:rsidRDefault="007D65DF" w:rsidP="002A38AD">
      <w:pPr>
        <w:ind w:left="567" w:hanging="567"/>
        <w:rPr>
          <w:rFonts w:cs="Arial"/>
          <w:u w:val="single"/>
        </w:rPr>
      </w:pPr>
    </w:p>
    <w:p w:rsidR="007D65DF" w:rsidRPr="000F2AF4" w:rsidRDefault="007D65DF" w:rsidP="002A38AD">
      <w:pPr>
        <w:pStyle w:val="style10"/>
        <w:jc w:val="both"/>
        <w:rPr>
          <w:rFonts w:ascii="Arial" w:hAnsi="Arial" w:cs="Arial"/>
          <w:sz w:val="20"/>
          <w:szCs w:val="20"/>
        </w:rPr>
      </w:pPr>
      <w:r w:rsidRPr="000F2AF4">
        <w:rPr>
          <w:rFonts w:ascii="Arial" w:hAnsi="Arial" w:cs="Arial"/>
          <w:sz w:val="20"/>
          <w:szCs w:val="20"/>
        </w:rPr>
        <w:fldChar w:fldCharType="begin"/>
      </w:r>
      <w:r w:rsidRPr="000F2AF4">
        <w:rPr>
          <w:rFonts w:ascii="Arial" w:hAnsi="Arial" w:cs="Arial"/>
          <w:sz w:val="20"/>
          <w:szCs w:val="20"/>
        </w:rPr>
        <w:instrText xml:space="preserve"> AUTONUM  </w:instrText>
      </w:r>
      <w:r w:rsidRPr="000F2AF4">
        <w:rPr>
          <w:rFonts w:ascii="Arial" w:hAnsi="Arial" w:cs="Arial"/>
          <w:sz w:val="20"/>
          <w:szCs w:val="20"/>
        </w:rPr>
        <w:fldChar w:fldCharType="end"/>
      </w:r>
      <w:r w:rsidRPr="000F2AF4">
        <w:rPr>
          <w:rFonts w:ascii="Arial" w:hAnsi="Arial" w:cs="Arial"/>
          <w:sz w:val="20"/>
          <w:szCs w:val="20"/>
        </w:rPr>
        <w:tab/>
        <w:t>The TWV noted the information on developments in plant variety protection from members and observers provided in document TWV/</w:t>
      </w:r>
      <w:r w:rsidR="003671A9" w:rsidRPr="000F2AF4">
        <w:rPr>
          <w:rFonts w:ascii="Arial" w:hAnsi="Arial" w:cs="Arial"/>
          <w:sz w:val="20"/>
          <w:szCs w:val="20"/>
        </w:rPr>
        <w:t>50</w:t>
      </w:r>
      <w:r w:rsidRPr="000F2AF4">
        <w:rPr>
          <w:rFonts w:ascii="Arial" w:hAnsi="Arial" w:cs="Arial"/>
          <w:sz w:val="20"/>
          <w:szCs w:val="20"/>
        </w:rPr>
        <w:t>/2</w:t>
      </w:r>
      <w:r w:rsidR="00B829E4" w:rsidRPr="000F2AF4">
        <w:rPr>
          <w:rFonts w:ascii="Arial" w:hAnsi="Arial" w:cs="Arial"/>
          <w:sz w:val="20"/>
          <w:szCs w:val="20"/>
        </w:rPr>
        <w:t>2</w:t>
      </w:r>
      <w:r w:rsidRPr="000F2AF4">
        <w:rPr>
          <w:rFonts w:ascii="Arial" w:hAnsi="Arial" w:cs="Arial"/>
          <w:sz w:val="20"/>
          <w:szCs w:val="20"/>
        </w:rPr>
        <w:t xml:space="preserve"> Prov.  The TWV noted that reports submitted to the Office of the Union after June </w:t>
      </w:r>
      <w:r w:rsidR="00553AB5" w:rsidRPr="000F2AF4">
        <w:rPr>
          <w:rFonts w:ascii="Arial" w:hAnsi="Arial" w:cs="Arial"/>
          <w:sz w:val="20"/>
          <w:szCs w:val="20"/>
        </w:rPr>
        <w:t>2</w:t>
      </w:r>
      <w:r w:rsidRPr="000F2AF4">
        <w:rPr>
          <w:rFonts w:ascii="Arial" w:hAnsi="Arial" w:cs="Arial"/>
          <w:sz w:val="20"/>
          <w:szCs w:val="20"/>
        </w:rPr>
        <w:t>1, 201</w:t>
      </w:r>
      <w:r w:rsidR="00553AB5" w:rsidRPr="000F2AF4">
        <w:rPr>
          <w:rFonts w:ascii="Arial" w:hAnsi="Arial" w:cs="Arial"/>
          <w:sz w:val="20"/>
          <w:szCs w:val="20"/>
        </w:rPr>
        <w:t>6</w:t>
      </w:r>
      <w:r w:rsidRPr="000F2AF4">
        <w:rPr>
          <w:rFonts w:ascii="Arial" w:hAnsi="Arial" w:cs="Arial"/>
          <w:sz w:val="20"/>
          <w:szCs w:val="20"/>
        </w:rPr>
        <w:t>, would be included in the final version of document TWV/</w:t>
      </w:r>
      <w:r w:rsidR="003671A9" w:rsidRPr="000F2AF4">
        <w:rPr>
          <w:rFonts w:ascii="Arial" w:hAnsi="Arial" w:cs="Arial"/>
          <w:sz w:val="20"/>
          <w:szCs w:val="20"/>
        </w:rPr>
        <w:t>50</w:t>
      </w:r>
      <w:r w:rsidRPr="000F2AF4">
        <w:rPr>
          <w:rFonts w:ascii="Arial" w:hAnsi="Arial" w:cs="Arial"/>
          <w:sz w:val="20"/>
          <w:szCs w:val="20"/>
        </w:rPr>
        <w:t>/2</w:t>
      </w:r>
      <w:r w:rsidR="00B829E4" w:rsidRPr="000F2AF4">
        <w:rPr>
          <w:rFonts w:ascii="Arial" w:hAnsi="Arial" w:cs="Arial"/>
          <w:sz w:val="20"/>
          <w:szCs w:val="20"/>
        </w:rPr>
        <w:t>2</w:t>
      </w:r>
      <w:r w:rsidRPr="000F2AF4">
        <w:rPr>
          <w:rFonts w:ascii="Arial" w:hAnsi="Arial" w:cs="Arial"/>
          <w:sz w:val="20"/>
          <w:szCs w:val="20"/>
        </w:rPr>
        <w:t>.</w:t>
      </w:r>
    </w:p>
    <w:p w:rsidR="007D65DF" w:rsidRPr="000F2AF4" w:rsidRDefault="007D65DF" w:rsidP="002A38AD">
      <w:pPr>
        <w:ind w:left="567" w:hanging="567"/>
        <w:rPr>
          <w:rFonts w:cs="Arial"/>
          <w:u w:val="single"/>
        </w:rPr>
      </w:pPr>
    </w:p>
    <w:p w:rsidR="007D65DF" w:rsidRPr="000F2AF4" w:rsidRDefault="007D65DF" w:rsidP="003B6D99">
      <w:pPr>
        <w:keepNext/>
        <w:numPr>
          <w:ilvl w:val="0"/>
          <w:numId w:val="1"/>
        </w:numPr>
        <w:autoSpaceDE w:val="0"/>
        <w:autoSpaceDN w:val="0"/>
        <w:adjustRightInd w:val="0"/>
        <w:ind w:left="567" w:hanging="567"/>
        <w:rPr>
          <w:i/>
          <w:szCs w:val="24"/>
        </w:rPr>
      </w:pPr>
      <w:r w:rsidRPr="000F2AF4">
        <w:rPr>
          <w:i/>
          <w:szCs w:val="24"/>
        </w:rPr>
        <w:t xml:space="preserve">Reports on </w:t>
      </w:r>
      <w:r w:rsidR="00D3165D" w:rsidRPr="000F2AF4">
        <w:rPr>
          <w:i/>
          <w:szCs w:val="24"/>
        </w:rPr>
        <w:t>d</w:t>
      </w:r>
      <w:r w:rsidRPr="000F2AF4">
        <w:rPr>
          <w:i/>
          <w:szCs w:val="24"/>
        </w:rPr>
        <w:t xml:space="preserve">evelopments within UPOV </w:t>
      </w:r>
    </w:p>
    <w:p w:rsidR="007D65DF" w:rsidRPr="000F2AF4" w:rsidRDefault="007D65DF" w:rsidP="002A38AD">
      <w:pPr>
        <w:keepNext/>
      </w:pPr>
    </w:p>
    <w:p w:rsidR="007D65DF" w:rsidRPr="000F2AF4" w:rsidRDefault="007D65DF" w:rsidP="002A38AD">
      <w:pPr>
        <w:pStyle w:val="Style1"/>
        <w:keepNext/>
        <w:tabs>
          <w:tab w:val="clear" w:pos="907"/>
          <w:tab w:val="clear" w:pos="1077"/>
        </w:tabs>
        <w:rPr>
          <w:rFonts w:ascii="Arial" w:hAnsi="Arial" w:cs="Arial"/>
          <w:sz w:val="20"/>
          <w:szCs w:val="20"/>
        </w:rPr>
      </w:pPr>
      <w:r w:rsidRPr="000F2AF4">
        <w:rPr>
          <w:rFonts w:ascii="Arial" w:hAnsi="Arial" w:cs="Arial"/>
          <w:sz w:val="20"/>
          <w:szCs w:val="20"/>
        </w:rPr>
        <w:fldChar w:fldCharType="begin"/>
      </w:r>
      <w:r w:rsidRPr="000F2AF4">
        <w:rPr>
          <w:rFonts w:ascii="Arial" w:hAnsi="Arial" w:cs="Arial"/>
          <w:sz w:val="20"/>
          <w:szCs w:val="20"/>
        </w:rPr>
        <w:instrText xml:space="preserve"> AUTONUM  </w:instrText>
      </w:r>
      <w:r w:rsidRPr="000F2AF4">
        <w:rPr>
          <w:rFonts w:ascii="Arial" w:hAnsi="Arial" w:cs="Arial"/>
          <w:sz w:val="20"/>
          <w:szCs w:val="20"/>
        </w:rPr>
        <w:fldChar w:fldCharType="end"/>
      </w:r>
      <w:r w:rsidRPr="000F2AF4">
        <w:rPr>
          <w:rFonts w:ascii="Arial" w:hAnsi="Arial" w:cs="Arial"/>
          <w:sz w:val="20"/>
          <w:szCs w:val="20"/>
        </w:rPr>
        <w:tab/>
        <w:t>The TWV received a presentation from the Office of the Union on the latest developments within UPOV, a copy of which is provided in document TWV/</w:t>
      </w:r>
      <w:r w:rsidR="003671A9" w:rsidRPr="000F2AF4">
        <w:rPr>
          <w:rFonts w:ascii="Arial" w:hAnsi="Arial" w:cs="Arial"/>
          <w:sz w:val="20"/>
          <w:szCs w:val="20"/>
        </w:rPr>
        <w:t>50</w:t>
      </w:r>
      <w:r w:rsidRPr="000F2AF4">
        <w:rPr>
          <w:rFonts w:ascii="Arial" w:hAnsi="Arial" w:cs="Arial"/>
          <w:sz w:val="20"/>
          <w:szCs w:val="20"/>
        </w:rPr>
        <w:t>/</w:t>
      </w:r>
      <w:r w:rsidR="003671A9" w:rsidRPr="000F2AF4">
        <w:rPr>
          <w:rFonts w:ascii="Arial" w:hAnsi="Arial" w:cs="Arial"/>
          <w:sz w:val="20"/>
          <w:szCs w:val="20"/>
        </w:rPr>
        <w:t>16</w:t>
      </w:r>
      <w:r w:rsidRPr="000F2AF4">
        <w:rPr>
          <w:rFonts w:ascii="Arial" w:hAnsi="Arial" w:cs="Arial"/>
          <w:sz w:val="20"/>
          <w:szCs w:val="20"/>
        </w:rPr>
        <w:t xml:space="preserve">.  </w:t>
      </w:r>
    </w:p>
    <w:p w:rsidR="007D65DF" w:rsidRPr="000F2AF4" w:rsidRDefault="007D65DF" w:rsidP="002A38AD">
      <w:pPr>
        <w:pStyle w:val="Style1"/>
        <w:tabs>
          <w:tab w:val="clear" w:pos="907"/>
          <w:tab w:val="clear" w:pos="1077"/>
        </w:tabs>
        <w:rPr>
          <w:rFonts w:ascii="Arial" w:hAnsi="Arial" w:cs="Arial"/>
          <w:sz w:val="20"/>
          <w:szCs w:val="20"/>
        </w:rPr>
      </w:pPr>
    </w:p>
    <w:p w:rsidR="007D65DF" w:rsidRPr="000F2AF4" w:rsidRDefault="007D65DF" w:rsidP="002A38AD">
      <w:pPr>
        <w:pStyle w:val="Style1"/>
        <w:tabs>
          <w:tab w:val="clear" w:pos="907"/>
          <w:tab w:val="clear" w:pos="1077"/>
        </w:tabs>
        <w:rPr>
          <w:rFonts w:ascii="Arial" w:hAnsi="Arial" w:cs="Arial"/>
          <w:sz w:val="20"/>
          <w:szCs w:val="20"/>
        </w:rPr>
      </w:pPr>
    </w:p>
    <w:p w:rsidR="00D22748" w:rsidRPr="000F2AF4" w:rsidRDefault="00D22748" w:rsidP="00D22748">
      <w:pPr>
        <w:pStyle w:val="Heading2"/>
        <w:keepNext/>
        <w:rPr>
          <w:rFonts w:ascii="Times New Roman" w:hAnsi="Times New Roman"/>
          <w:sz w:val="24"/>
          <w:szCs w:val="24"/>
        </w:rPr>
      </w:pPr>
      <w:r w:rsidRPr="000F2AF4">
        <w:lastRenderedPageBreak/>
        <w:t>Molecular techniques</w:t>
      </w:r>
    </w:p>
    <w:p w:rsidR="00D22748" w:rsidRPr="000F2AF4" w:rsidRDefault="00D22748" w:rsidP="00D22748">
      <w:pPr>
        <w:rPr>
          <w:rFonts w:ascii="Times New Roman" w:hAnsi="Times New Roman"/>
          <w:sz w:val="24"/>
          <w:szCs w:val="24"/>
        </w:rPr>
      </w:pPr>
    </w:p>
    <w:p w:rsidR="00E70AAD"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The TWV considered document</w:t>
      </w:r>
      <w:r w:rsidRPr="000F2AF4">
        <w:rPr>
          <w:lang w:eastAsia="ja-JP"/>
        </w:rPr>
        <w:t>s</w:t>
      </w:r>
      <w:r w:rsidR="00E70AAD" w:rsidRPr="000F2AF4">
        <w:rPr>
          <w:lang w:eastAsia="ja-JP"/>
        </w:rPr>
        <w:t xml:space="preserve"> TW</w:t>
      </w:r>
      <w:r w:rsidRPr="000F2AF4">
        <w:rPr>
          <w:lang w:eastAsia="ja-JP"/>
        </w:rPr>
        <w:t xml:space="preserve">V/50/2, </w:t>
      </w:r>
      <w:r w:rsidR="00E70AAD" w:rsidRPr="000F2AF4">
        <w:rPr>
          <w:lang w:eastAsia="ja-JP"/>
        </w:rPr>
        <w:t xml:space="preserve">TWV/50/2 Add and a presentation by the Office of the Union, a copy of which is provided in document TWV/50/2 </w:t>
      </w:r>
      <w:proofErr w:type="spellStart"/>
      <w:r w:rsidR="00E70AAD" w:rsidRPr="000F2AF4">
        <w:rPr>
          <w:lang w:eastAsia="ja-JP"/>
        </w:rPr>
        <w:t>Add.Rev</w:t>
      </w:r>
      <w:proofErr w:type="spellEnd"/>
      <w:proofErr w:type="gramStart"/>
      <w:r w:rsidR="00E70AAD" w:rsidRPr="000F2AF4">
        <w:rPr>
          <w:lang w:eastAsia="ja-JP"/>
        </w:rPr>
        <w:t>..</w:t>
      </w:r>
      <w:proofErr w:type="gramEnd"/>
    </w:p>
    <w:p w:rsidR="00E70AAD" w:rsidRPr="000F2AF4" w:rsidRDefault="00E70AAD" w:rsidP="00E70AAD">
      <w:pPr>
        <w:rPr>
          <w:lang w:eastAsia="ja-JP"/>
        </w:rPr>
      </w:pPr>
    </w:p>
    <w:p w:rsidR="00E70AAD" w:rsidRPr="000F2AF4" w:rsidRDefault="00E70AAD" w:rsidP="00E70AAD">
      <w:pPr>
        <w:rPr>
          <w:i/>
          <w:lang w:eastAsia="ja-JP"/>
        </w:rPr>
      </w:pPr>
      <w:r w:rsidRPr="000F2AF4">
        <w:rPr>
          <w:i/>
          <w:lang w:eastAsia="ja-JP"/>
        </w:rPr>
        <w:t>Developments in the Technical Working Parties</w:t>
      </w:r>
    </w:p>
    <w:p w:rsidR="00E70AAD" w:rsidRPr="000F2AF4" w:rsidRDefault="00E70AAD" w:rsidP="00E70AAD">
      <w:pPr>
        <w:rPr>
          <w:lang w:eastAsia="ja-JP"/>
        </w:rPr>
      </w:pPr>
    </w:p>
    <w:p w:rsidR="00E70AAD"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The TWV noted the developments in the TWPs and BMT, as set out in paragraphs 5 to 15 of document TWV/50/2.</w:t>
      </w:r>
    </w:p>
    <w:p w:rsidR="00E70AAD" w:rsidRPr="000F2AF4" w:rsidRDefault="00E70AAD" w:rsidP="00E70AAD">
      <w:pPr>
        <w:rPr>
          <w:lang w:eastAsia="ja-JP"/>
        </w:rPr>
      </w:pPr>
    </w:p>
    <w:p w:rsidR="00E70AAD" w:rsidRPr="000F2AF4" w:rsidRDefault="00E70AAD" w:rsidP="00E70AAD">
      <w:pPr>
        <w:rPr>
          <w:i/>
          <w:lang w:eastAsia="ja-JP"/>
        </w:rPr>
      </w:pPr>
      <w:r w:rsidRPr="000F2AF4">
        <w:rPr>
          <w:i/>
          <w:lang w:eastAsia="ja-JP"/>
        </w:rPr>
        <w:t>Working Group on Biochemical and Molecular Techniques, and DNA-Profiling in Particular (BMT)</w:t>
      </w:r>
    </w:p>
    <w:p w:rsidR="00E70AAD" w:rsidRPr="000F2AF4" w:rsidRDefault="00E70AAD" w:rsidP="00E70AAD">
      <w:pPr>
        <w:rPr>
          <w:lang w:eastAsia="ja-JP"/>
        </w:rPr>
      </w:pPr>
    </w:p>
    <w:p w:rsidR="00E70AAD"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 xml:space="preserve">The TWV noted that the BMT, at its fifteenth session, held in Moscow from May 23 to 27, 2016, had been invited to develop a list of possible joint initiatives with the Organization for Economic Co-operation and Development (OECD) and the International Seed Testing Association (ISTA), including the development of a list of terminology (definitions) used by OECD, UPOV and ISTA for consideration at the Technical Committee (TC), at its fifty-third session, to be held in 2017. </w:t>
      </w:r>
    </w:p>
    <w:p w:rsidR="00E70AAD" w:rsidRPr="000F2AF4" w:rsidRDefault="00E70AAD" w:rsidP="00E70AAD">
      <w:pPr>
        <w:rPr>
          <w:lang w:eastAsia="ja-JP"/>
        </w:rPr>
      </w:pPr>
    </w:p>
    <w:p w:rsidR="00E70AAD"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The TWV noted that the BMT, at its fifteenth session (see document</w:t>
      </w:r>
      <w:r w:rsidR="00C64996" w:rsidRPr="000F2AF4">
        <w:rPr>
          <w:lang w:eastAsia="ja-JP"/>
        </w:rPr>
        <w:t xml:space="preserve"> BMT/15/28 “Report”, paragraphs </w:t>
      </w:r>
      <w:r w:rsidR="00E70AAD" w:rsidRPr="000F2AF4">
        <w:rPr>
          <w:lang w:eastAsia="ja-JP"/>
        </w:rPr>
        <w:t>39 to 44) had:</w:t>
      </w:r>
    </w:p>
    <w:p w:rsidR="00E70AAD" w:rsidRPr="000F2AF4" w:rsidRDefault="00E70AAD" w:rsidP="00E70AAD">
      <w:pPr>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noted that the development of a joint document explaining the principal features of the systems of the OECD, UPOV and ISTA could only start after agreement by OECD and ISTA;</w:t>
      </w:r>
    </w:p>
    <w:p w:rsidR="00E70AAD" w:rsidRPr="000F2AF4" w:rsidRDefault="00E70AAD" w:rsidP="00162055">
      <w:pPr>
        <w:ind w:left="567"/>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noted that the development of a joint OECD/UPOV/ISTA document containing an inventory of molecular marker techniques used by crop could only start after agreement by OECD and ISTA;</w:t>
      </w:r>
    </w:p>
    <w:p w:rsidR="00E70AAD" w:rsidRPr="000F2AF4" w:rsidRDefault="00E70AAD" w:rsidP="00162055">
      <w:pPr>
        <w:ind w:left="567"/>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noted that OECD, ISTA and UPOV had different objectives and cooperation between the organizations in the use of molecular techniques would need to reflect that. However, the BMT agreed that it would be important to explore circumstances in which the same techniques and information could be used. In the first instance, it agreed that it would be more effective to explore such possibilities on the basis of real situations rather than at a theoretical and institutional level;</w:t>
      </w:r>
    </w:p>
    <w:p w:rsidR="00E70AAD" w:rsidRPr="000F2AF4" w:rsidRDefault="00E70AAD" w:rsidP="00E70AAD">
      <w:pPr>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 xml:space="preserve">welcomed the proposal by the Netherlands to organize a practical workshop in 2017, with support from UPOV, OECD and ISTA, to explore how molecular techniques might be applied in an efficient way for UPOV, OECD and ISTA purposes;  and  </w:t>
      </w:r>
    </w:p>
    <w:p w:rsidR="00E70AAD" w:rsidRPr="000F2AF4" w:rsidRDefault="00E70AAD" w:rsidP="00E70AAD">
      <w:pPr>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agreed that possible future collaboration between UPOV, OECD and ISTA might include the harmonization of terms and methodologies used for different crops and the possible development of standards, after the agreement by these organizations.</w:t>
      </w:r>
    </w:p>
    <w:p w:rsidR="00E70AAD" w:rsidRPr="000F2AF4" w:rsidRDefault="00E70AAD" w:rsidP="00E70AAD">
      <w:pPr>
        <w:rPr>
          <w:lang w:eastAsia="ja-JP"/>
        </w:rPr>
      </w:pPr>
    </w:p>
    <w:p w:rsidR="00E70AAD" w:rsidRPr="000F2AF4" w:rsidRDefault="00E70AAD" w:rsidP="00E70AAD">
      <w:pPr>
        <w:rPr>
          <w:i/>
          <w:lang w:eastAsia="ja-JP"/>
        </w:rPr>
      </w:pPr>
      <w:r w:rsidRPr="000F2AF4">
        <w:rPr>
          <w:i/>
          <w:lang w:eastAsia="ja-JP"/>
        </w:rPr>
        <w:t>OECD/UPOV/ISTA Joint Workshop on Molecular Techniques</w:t>
      </w:r>
    </w:p>
    <w:p w:rsidR="00E70AAD" w:rsidRPr="000F2AF4" w:rsidRDefault="00E70AAD" w:rsidP="00E70AAD">
      <w:pPr>
        <w:rPr>
          <w:i/>
          <w:lang w:eastAsia="ja-JP"/>
        </w:rPr>
      </w:pPr>
    </w:p>
    <w:p w:rsidR="00E70AAD"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The TWV noted that a Joint OECD/UPOV/ISTA/AOSA (Association of Official Seed Analysts) Workshop on Biochemical and Molecular Methods had been held in Paris on June 8, 2016, and noted that the following recommendations of the Joint OECD/UPOV/ISTA/AOSA Workshop had been approved by the Annual Meeting of the OECD Seed Schemes, held in Paris on June 9 and 10, 2016:</w:t>
      </w:r>
    </w:p>
    <w:p w:rsidR="00E70AAD" w:rsidRPr="000F2AF4" w:rsidRDefault="00E70AAD" w:rsidP="00E70AAD">
      <w:pPr>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To develop a joint document explaining the principal features (e.g. DUS, variety identification, variety purity, etc.) of the systems of OECD, UPOV, AOSA and ISTA and, for mutual understanding, to repeat the joint workshop at relevant meetings of the OECD and ISTA;</w:t>
      </w:r>
    </w:p>
    <w:p w:rsidR="00E70AAD" w:rsidRPr="000F2AF4" w:rsidRDefault="00E70AAD" w:rsidP="00162055">
      <w:pPr>
        <w:ind w:left="567"/>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To carry out a joint inventory by UPOV, OECD, AOSA and ISTA of the use of molecular marker techniques, by crop, with a view to developing a document containing that information. The OECD will contribute to the document by sharing the ongoing list of molecular techniques used by NDAs and continuously collected by the Secretariat;</w:t>
      </w:r>
    </w:p>
    <w:p w:rsidR="00E70AAD" w:rsidRPr="000F2AF4" w:rsidRDefault="00E70AAD" w:rsidP="00162055">
      <w:pPr>
        <w:ind w:left="567"/>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To develop a list of terms and their definitions as used by OECD, UPOV, AOSA and ISTA and to make an attempt to harmonize these;</w:t>
      </w:r>
    </w:p>
    <w:p w:rsidR="00E70AAD" w:rsidRPr="000F2AF4" w:rsidRDefault="00E70AAD" w:rsidP="00162055">
      <w:pPr>
        <w:ind w:left="567"/>
        <w:rPr>
          <w:lang w:eastAsia="ja-JP"/>
        </w:rPr>
      </w:pPr>
    </w:p>
    <w:p w:rsidR="00E70AAD" w:rsidRPr="000F2AF4" w:rsidRDefault="00E70AAD" w:rsidP="00162055">
      <w:pPr>
        <w:ind w:left="567"/>
        <w:rPr>
          <w:lang w:eastAsia="ja-JP"/>
        </w:rPr>
      </w:pPr>
      <w:r w:rsidRPr="000F2AF4">
        <w:rPr>
          <w:lang w:eastAsia="ja-JP"/>
        </w:rPr>
        <w:t>•</w:t>
      </w:r>
      <w:r w:rsidRPr="000F2AF4">
        <w:rPr>
          <w:lang w:eastAsia="ja-JP"/>
        </w:rPr>
        <w:tab/>
        <w:t>To consider organizing another similar workshop in three years</w:t>
      </w:r>
      <w:r w:rsidR="00C64996" w:rsidRPr="000F2AF4">
        <w:rPr>
          <w:lang w:eastAsia="ja-JP"/>
        </w:rPr>
        <w:t>’</w:t>
      </w:r>
      <w:r w:rsidRPr="000F2AF4">
        <w:rPr>
          <w:lang w:eastAsia="ja-JP"/>
        </w:rPr>
        <w:t xml:space="preserve"> time</w:t>
      </w:r>
      <w:proofErr w:type="gramStart"/>
      <w:r w:rsidRPr="000F2AF4">
        <w:rPr>
          <w:lang w:eastAsia="ja-JP"/>
        </w:rPr>
        <w:t>;  and</w:t>
      </w:r>
      <w:proofErr w:type="gramEnd"/>
    </w:p>
    <w:p w:rsidR="00E70AAD" w:rsidRPr="000F2AF4" w:rsidRDefault="00E70AAD" w:rsidP="00162055">
      <w:pPr>
        <w:ind w:left="567"/>
        <w:rPr>
          <w:lang w:eastAsia="ja-JP"/>
        </w:rPr>
      </w:pPr>
    </w:p>
    <w:p w:rsidR="00E70AAD" w:rsidRPr="000F2AF4" w:rsidRDefault="00E70AAD" w:rsidP="00162055">
      <w:pPr>
        <w:ind w:left="567"/>
        <w:rPr>
          <w:lang w:eastAsia="ja-JP"/>
        </w:rPr>
      </w:pPr>
      <w:r w:rsidRPr="000F2AF4">
        <w:rPr>
          <w:lang w:eastAsia="ja-JP"/>
        </w:rPr>
        <w:lastRenderedPageBreak/>
        <w:t>•</w:t>
      </w:r>
      <w:r w:rsidRPr="000F2AF4">
        <w:rPr>
          <w:lang w:eastAsia="ja-JP"/>
        </w:rPr>
        <w:tab/>
        <w:t>To consider replacing “internationally validated” by another term such as “internationally harmonized.”</w:t>
      </w:r>
    </w:p>
    <w:p w:rsidR="00E70AAD" w:rsidRPr="000F2AF4" w:rsidRDefault="00E70AAD" w:rsidP="00E70AAD">
      <w:pPr>
        <w:rPr>
          <w:lang w:eastAsia="ja-JP"/>
        </w:rPr>
      </w:pPr>
    </w:p>
    <w:p w:rsidR="00E70AAD" w:rsidRPr="000F2AF4" w:rsidRDefault="00C64996" w:rsidP="00E70AAD">
      <w:pPr>
        <w:rPr>
          <w:lang w:eastAsia="ja-JP"/>
        </w:rPr>
      </w:pPr>
      <w:r w:rsidRPr="000F2AF4">
        <w:rPr>
          <w:lang w:eastAsia="ja-JP"/>
        </w:rPr>
        <w:fldChar w:fldCharType="begin"/>
      </w:r>
      <w:r w:rsidRPr="000F2AF4">
        <w:rPr>
          <w:lang w:eastAsia="ja-JP"/>
        </w:rPr>
        <w:instrText xml:space="preserve"> AUTONUM  </w:instrText>
      </w:r>
      <w:r w:rsidRPr="000F2AF4">
        <w:rPr>
          <w:lang w:eastAsia="ja-JP"/>
        </w:rPr>
        <w:fldChar w:fldCharType="end"/>
      </w:r>
      <w:r w:rsidRPr="000F2AF4">
        <w:rPr>
          <w:lang w:eastAsia="ja-JP"/>
        </w:rPr>
        <w:tab/>
      </w:r>
      <w:r w:rsidR="00E70AAD" w:rsidRPr="000F2AF4">
        <w:rPr>
          <w:lang w:eastAsia="ja-JP"/>
        </w:rPr>
        <w:t>The Annual Meeting endorsed the proposal of the Netherlands to organize a practical workshop in 2017, with support of the OECD, UPOV and ISTA, to explore how molecular techniques might be applied in an efficient way for UPOV, OECD and ISTA purposes.</w:t>
      </w:r>
    </w:p>
    <w:p w:rsidR="00E70AAD" w:rsidRPr="000F2AF4" w:rsidRDefault="00E70AAD" w:rsidP="00E70AAD">
      <w:pPr>
        <w:rPr>
          <w:lang w:eastAsia="ja-JP"/>
        </w:rPr>
      </w:pPr>
    </w:p>
    <w:p w:rsidR="00E70AAD" w:rsidRPr="000F2AF4" w:rsidRDefault="00E70AAD" w:rsidP="00E70AAD">
      <w:pPr>
        <w:rPr>
          <w:i/>
          <w:lang w:eastAsia="ja-JP"/>
        </w:rPr>
      </w:pPr>
      <w:r w:rsidRPr="000F2AF4">
        <w:rPr>
          <w:i/>
          <w:lang w:eastAsia="ja-JP"/>
        </w:rPr>
        <w:t>Presentation of Information on the situation in UPOV with regard to the use of molecular techniques</w:t>
      </w:r>
    </w:p>
    <w:p w:rsidR="00E70AAD" w:rsidRPr="000F2AF4" w:rsidRDefault="00E70AAD" w:rsidP="00E70AAD">
      <w:pPr>
        <w:rPr>
          <w:lang w:eastAsia="ja-JP"/>
        </w:rPr>
      </w:pPr>
    </w:p>
    <w:p w:rsidR="00E70AAD"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The TWV noted that the TC, at its fifty-second session, had agreed a draft question and answer concerning the information on the situation in UPOV with regard to the use of molecular techniques for a wider audience, including the public in general, as set out in document TWV/50/2, paragraph 23, and that, subject to agreement by the Administrative and Legal Committee (CAJ), at its seventy-third session, and the Consultative Committee, at its ninety-second session, the draft would b</w:t>
      </w:r>
      <w:r w:rsidR="00C64996" w:rsidRPr="000F2AF4">
        <w:rPr>
          <w:lang w:eastAsia="ja-JP"/>
        </w:rPr>
        <w:t>e presented for adoption by the </w:t>
      </w:r>
      <w:r w:rsidR="00E70AAD" w:rsidRPr="000F2AF4">
        <w:rPr>
          <w:lang w:eastAsia="ja-JP"/>
        </w:rPr>
        <w:t>Council, at its fiftieth ordinary session to be held in Geneva on October 28, 2016.</w:t>
      </w:r>
    </w:p>
    <w:p w:rsidR="00E70AAD" w:rsidRPr="000F2AF4" w:rsidRDefault="00E70AAD" w:rsidP="00E70AAD">
      <w:pPr>
        <w:rPr>
          <w:lang w:eastAsia="ja-JP"/>
        </w:rPr>
      </w:pPr>
    </w:p>
    <w:p w:rsidR="00E70AAD" w:rsidRPr="000F2AF4" w:rsidRDefault="00E70AAD" w:rsidP="00E70AAD">
      <w:pPr>
        <w:rPr>
          <w:i/>
          <w:lang w:eastAsia="ja-JP"/>
        </w:rPr>
      </w:pPr>
      <w:r w:rsidRPr="000F2AF4">
        <w:rPr>
          <w:i/>
          <w:lang w:eastAsia="ja-JP"/>
        </w:rPr>
        <w:t>Developments in UPOV members</w:t>
      </w:r>
    </w:p>
    <w:p w:rsidR="00E70AAD" w:rsidRPr="000F2AF4" w:rsidRDefault="00E70AAD" w:rsidP="00E70AAD">
      <w:pPr>
        <w:rPr>
          <w:lang w:eastAsia="ja-JP"/>
        </w:rPr>
      </w:pPr>
      <w:r w:rsidRPr="000F2AF4">
        <w:rPr>
          <w:lang w:eastAsia="ja-JP"/>
        </w:rPr>
        <w:t xml:space="preserve"> </w:t>
      </w:r>
    </w:p>
    <w:p w:rsidR="00E70AAD"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 xml:space="preserve">The TWV received a presentation </w:t>
      </w:r>
      <w:r w:rsidR="00F55BE5" w:rsidRPr="000F2AF4">
        <w:rPr>
          <w:lang w:eastAsia="ja-JP"/>
        </w:rPr>
        <w:t xml:space="preserve">by an expert from the Netherlands </w:t>
      </w:r>
      <w:r w:rsidR="00E70AAD" w:rsidRPr="000F2AF4">
        <w:rPr>
          <w:lang w:eastAsia="ja-JP"/>
        </w:rPr>
        <w:t>on “Efficient DUS test in French bean (</w:t>
      </w:r>
      <w:proofErr w:type="spellStart"/>
      <w:r w:rsidR="00E70AAD" w:rsidRPr="000F2AF4">
        <w:rPr>
          <w:i/>
          <w:lang w:eastAsia="ja-JP"/>
        </w:rPr>
        <w:t>Phaseolus</w:t>
      </w:r>
      <w:proofErr w:type="spellEnd"/>
      <w:r w:rsidR="00E70AAD" w:rsidRPr="000F2AF4">
        <w:rPr>
          <w:i/>
          <w:lang w:eastAsia="ja-JP"/>
        </w:rPr>
        <w:t xml:space="preserve"> vulgaris</w:t>
      </w:r>
      <w:r w:rsidR="00E70AAD" w:rsidRPr="000F2AF4">
        <w:rPr>
          <w:lang w:eastAsia="ja-JP"/>
        </w:rPr>
        <w:t xml:space="preserve"> L.) </w:t>
      </w:r>
      <w:proofErr w:type="gramStart"/>
      <w:r w:rsidR="00E70AAD" w:rsidRPr="000F2AF4">
        <w:rPr>
          <w:lang w:eastAsia="ja-JP"/>
        </w:rPr>
        <w:t>by</w:t>
      </w:r>
      <w:proofErr w:type="gramEnd"/>
      <w:r w:rsidR="00E70AAD" w:rsidRPr="000F2AF4">
        <w:rPr>
          <w:lang w:eastAsia="ja-JP"/>
        </w:rPr>
        <w:t xml:space="preserve"> using molecular data”, a copy of which i</w:t>
      </w:r>
      <w:r w:rsidR="00C64996" w:rsidRPr="000F2AF4">
        <w:rPr>
          <w:lang w:eastAsia="ja-JP"/>
        </w:rPr>
        <w:t>s provided in document TWV/50/2 </w:t>
      </w:r>
      <w:r w:rsidR="00E70AAD" w:rsidRPr="000F2AF4">
        <w:rPr>
          <w:lang w:eastAsia="ja-JP"/>
        </w:rPr>
        <w:t>Add.</w:t>
      </w:r>
      <w:r w:rsidR="00B7601D">
        <w:rPr>
          <w:lang w:eastAsia="ja-JP"/>
        </w:rPr>
        <w:t xml:space="preserve"> Rev</w:t>
      </w:r>
      <w:proofErr w:type="gramStart"/>
      <w:r w:rsidR="00B7601D">
        <w:rPr>
          <w:lang w:eastAsia="ja-JP"/>
        </w:rPr>
        <w:t>.</w:t>
      </w:r>
      <w:r w:rsidR="00E70AAD" w:rsidRPr="000F2AF4">
        <w:rPr>
          <w:lang w:eastAsia="ja-JP"/>
        </w:rPr>
        <w:t>.</w:t>
      </w:r>
      <w:proofErr w:type="gramEnd"/>
      <w:r w:rsidR="00E70AAD" w:rsidRPr="000F2AF4">
        <w:rPr>
          <w:lang w:eastAsia="ja-JP"/>
        </w:rPr>
        <w:t xml:space="preserve">  </w:t>
      </w:r>
    </w:p>
    <w:p w:rsidR="00E70AAD" w:rsidRPr="000F2AF4" w:rsidRDefault="00E70AAD" w:rsidP="00E70AAD">
      <w:pPr>
        <w:rPr>
          <w:lang w:eastAsia="ja-JP"/>
        </w:rPr>
      </w:pPr>
    </w:p>
    <w:p w:rsidR="00C840B0" w:rsidRPr="000F2AF4" w:rsidRDefault="000424DE" w:rsidP="00E70A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00E70AAD" w:rsidRPr="000F2AF4">
        <w:rPr>
          <w:lang w:eastAsia="ja-JP"/>
        </w:rPr>
        <w:tab/>
        <w:t xml:space="preserve">The TWV welcomed the work being done by the Netherlands to assess whether an approach of combining phenotypic </w:t>
      </w:r>
      <w:r w:rsidR="00837035">
        <w:rPr>
          <w:lang w:eastAsia="ja-JP"/>
        </w:rPr>
        <w:t>characteristics</w:t>
      </w:r>
      <w:r w:rsidR="00837035" w:rsidRPr="000F2AF4">
        <w:rPr>
          <w:lang w:eastAsia="ja-JP"/>
        </w:rPr>
        <w:t xml:space="preserve"> </w:t>
      </w:r>
      <w:r w:rsidR="00E70AAD" w:rsidRPr="000F2AF4">
        <w:rPr>
          <w:lang w:eastAsia="ja-JP"/>
        </w:rPr>
        <w:t>and molecular distances in the management of variety collections, as envisaged in document TGP/15 “Guidance on the Use of Biochemical and Molecular Markers in the Examination of Distinctness, Uniformity and Stability (DUS)”, might result in a more efficient DUS examination in French Bean.  It noted that the approach did not rely on</w:t>
      </w:r>
      <w:r w:rsidR="00A27148">
        <w:rPr>
          <w:lang w:eastAsia="ja-JP"/>
        </w:rPr>
        <w:t>ly on</w:t>
      </w:r>
      <w:r w:rsidR="00E70AAD" w:rsidRPr="000F2AF4">
        <w:rPr>
          <w:lang w:eastAsia="ja-JP"/>
        </w:rPr>
        <w:t xml:space="preserve"> molecular techniques to make decisions on </w:t>
      </w:r>
      <w:proofErr w:type="spellStart"/>
      <w:r w:rsidR="00E70AAD" w:rsidRPr="000F2AF4">
        <w:rPr>
          <w:lang w:eastAsia="ja-JP"/>
        </w:rPr>
        <w:t>DUS</w:t>
      </w:r>
      <w:r w:rsidR="00C246C5">
        <w:rPr>
          <w:lang w:eastAsia="ja-JP"/>
        </w:rPr>
        <w:t>.The</w:t>
      </w:r>
      <w:proofErr w:type="spellEnd"/>
      <w:r w:rsidR="00C246C5">
        <w:rPr>
          <w:lang w:eastAsia="ja-JP"/>
        </w:rPr>
        <w:t xml:space="preserve"> TWV noted that</w:t>
      </w:r>
      <w:r w:rsidR="00E70AAD" w:rsidRPr="000F2AF4">
        <w:rPr>
          <w:lang w:eastAsia="ja-JP"/>
        </w:rPr>
        <w:t xml:space="preserve"> it would probably result in the need for </w:t>
      </w:r>
      <w:r w:rsidR="00C246C5">
        <w:rPr>
          <w:lang w:eastAsia="ja-JP"/>
        </w:rPr>
        <w:t>less</w:t>
      </w:r>
      <w:r w:rsidR="00C246C5" w:rsidRPr="000F2AF4">
        <w:rPr>
          <w:lang w:eastAsia="ja-JP"/>
        </w:rPr>
        <w:t xml:space="preserve"> </w:t>
      </w:r>
      <w:r w:rsidR="00E70AAD" w:rsidRPr="000F2AF4">
        <w:rPr>
          <w:lang w:eastAsia="ja-JP"/>
        </w:rPr>
        <w:t xml:space="preserve">varieties of common knowledge to be grown in the growing </w:t>
      </w:r>
      <w:r w:rsidR="00C246C5">
        <w:rPr>
          <w:lang w:eastAsia="ja-JP"/>
        </w:rPr>
        <w:t xml:space="preserve">trial </w:t>
      </w:r>
      <w:r w:rsidR="00E70AAD" w:rsidRPr="000F2AF4">
        <w:rPr>
          <w:lang w:eastAsia="ja-JP"/>
        </w:rPr>
        <w:t xml:space="preserve">and, therefore, </w:t>
      </w:r>
      <w:r w:rsidR="00C246C5">
        <w:rPr>
          <w:lang w:eastAsia="ja-JP"/>
        </w:rPr>
        <w:t xml:space="preserve">may </w:t>
      </w:r>
      <w:r w:rsidR="00E70AAD" w:rsidRPr="000F2AF4">
        <w:rPr>
          <w:lang w:eastAsia="ja-JP"/>
        </w:rPr>
        <w:t>increase the risk of needing to organize a third growing cycle.  The TWV noted that the use of molecular techniques was an extra step and the measure o</w:t>
      </w:r>
      <w:r w:rsidR="00C64996" w:rsidRPr="000F2AF4">
        <w:rPr>
          <w:lang w:eastAsia="ja-JP"/>
        </w:rPr>
        <w:t>f overall efficiency of the DUS </w:t>
      </w:r>
      <w:r w:rsidR="00E70AAD" w:rsidRPr="000F2AF4">
        <w:rPr>
          <w:lang w:eastAsia="ja-JP"/>
        </w:rPr>
        <w:t xml:space="preserve">examination would need to take that cost into account.  It further noted that the efficiency of such an approach would need to be assessed on a crop-by-crop basis and that it would also be appropriate to consider the efficiency of cooperation </w:t>
      </w:r>
      <w:r w:rsidR="00C246C5">
        <w:rPr>
          <w:lang w:eastAsia="ja-JP"/>
        </w:rPr>
        <w:t xml:space="preserve">on the use of molecular markers </w:t>
      </w:r>
      <w:r w:rsidR="00E70AAD" w:rsidRPr="000F2AF4">
        <w:rPr>
          <w:lang w:eastAsia="ja-JP"/>
        </w:rPr>
        <w:t xml:space="preserve">in DUS examination with other UPOV members.  The TWV expressed its interest to receive a report on further results and analysis by the Netherlands at its fifty-first session.  </w:t>
      </w:r>
    </w:p>
    <w:p w:rsidR="005D0CC2" w:rsidRPr="000F2AF4" w:rsidRDefault="005D0CC2" w:rsidP="002A38AD">
      <w:pPr>
        <w:rPr>
          <w:lang w:eastAsia="ja-JP"/>
        </w:rPr>
      </w:pPr>
    </w:p>
    <w:p w:rsidR="00197532" w:rsidRDefault="009A599E" w:rsidP="002A38AD">
      <w:pPr>
        <w:rPr>
          <w:lang w:eastAsia="ja-JP"/>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r>
      <w:r>
        <w:rPr>
          <w:lang w:eastAsia="ja-JP"/>
        </w:rPr>
        <w:t>The TWV was informed by and expert of t</w:t>
      </w:r>
      <w:r w:rsidRPr="00FD7C7A">
        <w:rPr>
          <w:lang w:eastAsia="ja-JP"/>
        </w:rPr>
        <w:t>he European Union</w:t>
      </w:r>
      <w:r>
        <w:rPr>
          <w:lang w:eastAsia="ja-JP"/>
        </w:rPr>
        <w:t xml:space="preserve"> on the implementation of its strategy of integration of molecular techniques in DUS examination (IMODDUS).</w:t>
      </w:r>
    </w:p>
    <w:p w:rsidR="009A599E" w:rsidRPr="000F2AF4" w:rsidRDefault="009A599E" w:rsidP="002A38AD">
      <w:pPr>
        <w:rPr>
          <w:lang w:eastAsia="ja-JP"/>
        </w:rPr>
      </w:pPr>
    </w:p>
    <w:p w:rsidR="007D65DF" w:rsidRPr="000F2AF4" w:rsidRDefault="007D65DF" w:rsidP="005B6E00">
      <w:pPr>
        <w:pStyle w:val="Heading2"/>
      </w:pPr>
      <w:r w:rsidRPr="000F2AF4">
        <w:t xml:space="preserve">TGP </w:t>
      </w:r>
      <w:r w:rsidR="009B6305" w:rsidRPr="000F2AF4">
        <w:t>d</w:t>
      </w:r>
      <w:r w:rsidRPr="000F2AF4">
        <w:t>ocuments</w:t>
      </w:r>
    </w:p>
    <w:p w:rsidR="007D65DF" w:rsidRPr="000F2AF4" w:rsidRDefault="007D65DF" w:rsidP="002A38AD">
      <w:pPr>
        <w:keepNext/>
        <w:rPr>
          <w:snapToGrid w:val="0"/>
        </w:rPr>
      </w:pPr>
    </w:p>
    <w:p w:rsidR="007D65DF" w:rsidRPr="000F2AF4" w:rsidRDefault="007D65DF" w:rsidP="002A38AD">
      <w:pPr>
        <w:pStyle w:val="Titleofdoc0"/>
        <w:keepNext/>
        <w:spacing w:before="0"/>
        <w:jc w:val="both"/>
        <w:rPr>
          <w:rFonts w:cs="Arial"/>
          <w:caps w:val="0"/>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r>
      <w:r w:rsidRPr="000F2AF4">
        <w:rPr>
          <w:rFonts w:cs="Arial"/>
          <w:caps w:val="0"/>
        </w:rPr>
        <w:t xml:space="preserve">The TWV considered the TGP documents below </w:t>
      </w:r>
      <w:r w:rsidR="003577AC" w:rsidRPr="000F2AF4">
        <w:rPr>
          <w:rFonts w:cs="Arial"/>
          <w:caps w:val="0"/>
        </w:rPr>
        <w:t>on the basis of documents TWV/</w:t>
      </w:r>
      <w:r w:rsidR="00560164" w:rsidRPr="000F2AF4">
        <w:rPr>
          <w:rFonts w:cs="Arial"/>
          <w:caps w:val="0"/>
        </w:rPr>
        <w:t>50</w:t>
      </w:r>
      <w:r w:rsidRPr="000F2AF4">
        <w:rPr>
          <w:rFonts w:cs="Arial"/>
          <w:caps w:val="0"/>
        </w:rPr>
        <w:t>/3</w:t>
      </w:r>
      <w:r w:rsidR="00731FD7" w:rsidRPr="000F2AF4">
        <w:rPr>
          <w:rFonts w:cs="Arial"/>
          <w:caps w:val="0"/>
        </w:rPr>
        <w:t xml:space="preserve"> and TWV/50/3 </w:t>
      </w:r>
      <w:proofErr w:type="gramStart"/>
      <w:r w:rsidR="00731FD7" w:rsidRPr="000F2AF4">
        <w:rPr>
          <w:rFonts w:cs="Arial"/>
          <w:caps w:val="0"/>
        </w:rPr>
        <w:t>Add.</w:t>
      </w:r>
      <w:r w:rsidR="00C64996" w:rsidRPr="000F2AF4">
        <w:rPr>
          <w:rFonts w:cs="Arial"/>
          <w:caps w:val="0"/>
        </w:rPr>
        <w:t>.</w:t>
      </w:r>
      <w:proofErr w:type="gramEnd"/>
    </w:p>
    <w:p w:rsidR="00900C26" w:rsidRPr="000F2AF4" w:rsidRDefault="00900C26" w:rsidP="002A38AD">
      <w:pPr>
        <w:rPr>
          <w:snapToGrid w:val="0"/>
        </w:rPr>
      </w:pPr>
    </w:p>
    <w:p w:rsidR="00755F02" w:rsidRPr="000F2AF4" w:rsidRDefault="00755F02" w:rsidP="00A91C94">
      <w:pPr>
        <w:pStyle w:val="Heading3"/>
        <w:rPr>
          <w:snapToGrid w:val="0"/>
        </w:rPr>
      </w:pPr>
      <w:r w:rsidRPr="000F2AF4">
        <w:rPr>
          <w:snapToGrid w:val="0"/>
        </w:rPr>
        <w:t xml:space="preserve">Matters for </w:t>
      </w:r>
      <w:r w:rsidR="009B6305" w:rsidRPr="000F2AF4">
        <w:rPr>
          <w:snapToGrid w:val="0"/>
        </w:rPr>
        <w:t>a</w:t>
      </w:r>
      <w:r w:rsidRPr="000F2AF4">
        <w:rPr>
          <w:snapToGrid w:val="0"/>
        </w:rPr>
        <w:t xml:space="preserve">doption by the </w:t>
      </w:r>
      <w:r w:rsidR="00D3165D" w:rsidRPr="000F2AF4">
        <w:rPr>
          <w:snapToGrid w:val="0"/>
        </w:rPr>
        <w:t>C</w:t>
      </w:r>
      <w:r w:rsidR="00560164" w:rsidRPr="000F2AF4">
        <w:rPr>
          <w:snapToGrid w:val="0"/>
        </w:rPr>
        <w:t>ouncil in 2016</w:t>
      </w:r>
    </w:p>
    <w:p w:rsidR="00755F02" w:rsidRPr="000F2AF4" w:rsidRDefault="00755F02" w:rsidP="002A38AD">
      <w:pPr>
        <w:rPr>
          <w:snapToGrid w:val="0"/>
        </w:rPr>
      </w:pPr>
    </w:p>
    <w:p w:rsidR="00E54237" w:rsidRPr="000F2AF4" w:rsidRDefault="00E54237" w:rsidP="002A38AD">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noted </w:t>
      </w:r>
      <w:r w:rsidR="00560164" w:rsidRPr="000F2AF4">
        <w:rPr>
          <w:snapToGrid w:val="0"/>
        </w:rPr>
        <w:t>the revisions to documents TGP/7, TGP/8 and TGP/0 to be put forward for adoption by the Council at its fiftieth session, as set out in paragraphs 6 to 13</w:t>
      </w:r>
      <w:r w:rsidR="000424DE" w:rsidRPr="000F2AF4">
        <w:t xml:space="preserve"> </w:t>
      </w:r>
      <w:r w:rsidR="000424DE" w:rsidRPr="000F2AF4">
        <w:rPr>
          <w:snapToGrid w:val="0"/>
        </w:rPr>
        <w:t>of document TWV/50/3</w:t>
      </w:r>
      <w:r w:rsidR="00560164" w:rsidRPr="000F2AF4">
        <w:rPr>
          <w:snapToGrid w:val="0"/>
        </w:rPr>
        <w:t>.</w:t>
      </w:r>
    </w:p>
    <w:p w:rsidR="00E54237" w:rsidRPr="000F2AF4" w:rsidRDefault="00E54237" w:rsidP="002A38AD">
      <w:pPr>
        <w:rPr>
          <w:snapToGrid w:val="0"/>
        </w:rPr>
      </w:pPr>
    </w:p>
    <w:p w:rsidR="00755F02" w:rsidRPr="000F2AF4" w:rsidRDefault="0061077C" w:rsidP="0061077C">
      <w:pPr>
        <w:pStyle w:val="Heading3"/>
        <w:rPr>
          <w:snapToGrid w:val="0"/>
        </w:rPr>
      </w:pPr>
      <w:r w:rsidRPr="000F2AF4">
        <w:t>Possible future revisions of TGP documents</w:t>
      </w:r>
    </w:p>
    <w:p w:rsidR="0061077C" w:rsidRPr="000F2AF4" w:rsidRDefault="0061077C" w:rsidP="002A38AD">
      <w:pPr>
        <w:rPr>
          <w:snapToGrid w:val="0"/>
        </w:rPr>
      </w:pPr>
    </w:p>
    <w:p w:rsidR="0061077C" w:rsidRPr="000F2AF4" w:rsidRDefault="0061077C" w:rsidP="002A38AD">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noted that the proposals for future revisions of TGP documents to be discussed by the TWPs at their sessions in 2016 would be dealt with under separate documents.</w:t>
      </w:r>
    </w:p>
    <w:p w:rsidR="0061077C" w:rsidRDefault="0061077C" w:rsidP="002A38AD">
      <w:pPr>
        <w:rPr>
          <w:snapToGrid w:val="0"/>
        </w:rPr>
      </w:pPr>
    </w:p>
    <w:p w:rsidR="00FD7C7A" w:rsidRPr="000F2AF4" w:rsidRDefault="00FD7C7A" w:rsidP="002A38AD">
      <w:pPr>
        <w:rPr>
          <w:snapToGrid w:val="0"/>
        </w:rPr>
      </w:pPr>
    </w:p>
    <w:p w:rsidR="0061077C" w:rsidRPr="000F2AF4" w:rsidRDefault="0061077C" w:rsidP="0061077C">
      <w:pPr>
        <w:pStyle w:val="Heading3"/>
        <w:rPr>
          <w:snapToGrid w:val="0"/>
        </w:rPr>
      </w:pPr>
      <w:r w:rsidRPr="000F2AF4">
        <w:rPr>
          <w:snapToGrid w:val="0"/>
        </w:rPr>
        <w:t>New proposals for future revisions of TGP documents</w:t>
      </w:r>
    </w:p>
    <w:p w:rsidR="0061077C" w:rsidRPr="000F2AF4" w:rsidRDefault="0061077C" w:rsidP="002A38AD">
      <w:pPr>
        <w:rPr>
          <w:snapToGrid w:val="0"/>
        </w:rPr>
      </w:pPr>
    </w:p>
    <w:p w:rsidR="0061077C" w:rsidRPr="000F2AF4" w:rsidRDefault="0061077C" w:rsidP="002A38AD">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noted the new proposals for revision of TGP documents to be discussed by the TW</w:t>
      </w:r>
      <w:r w:rsidR="000424DE" w:rsidRPr="000F2AF4">
        <w:rPr>
          <w:snapToGrid w:val="0"/>
        </w:rPr>
        <w:t>V</w:t>
      </w:r>
      <w:r w:rsidRPr="000F2AF4">
        <w:rPr>
          <w:snapToGrid w:val="0"/>
        </w:rPr>
        <w:t xml:space="preserve"> at its session in 2016.</w:t>
      </w:r>
    </w:p>
    <w:p w:rsidR="0061077C" w:rsidRDefault="0061077C" w:rsidP="002A38AD">
      <w:pPr>
        <w:rPr>
          <w:snapToGrid w:val="0"/>
        </w:rPr>
      </w:pPr>
    </w:p>
    <w:p w:rsidR="009F1361" w:rsidRDefault="009F1361" w:rsidP="002A38AD">
      <w:pPr>
        <w:rPr>
          <w:snapToGrid w:val="0"/>
        </w:rPr>
      </w:pPr>
    </w:p>
    <w:p w:rsidR="009F1361" w:rsidRDefault="009F1361" w:rsidP="002A38AD">
      <w:pPr>
        <w:rPr>
          <w:snapToGrid w:val="0"/>
        </w:rPr>
      </w:pPr>
    </w:p>
    <w:p w:rsidR="009F1361" w:rsidRPr="000F2AF4" w:rsidRDefault="009F1361" w:rsidP="002A38AD">
      <w:pPr>
        <w:rPr>
          <w:snapToGrid w:val="0"/>
        </w:rPr>
      </w:pPr>
    </w:p>
    <w:p w:rsidR="0061077C" w:rsidRPr="000F2AF4" w:rsidRDefault="0061077C" w:rsidP="0061077C">
      <w:pPr>
        <w:pStyle w:val="Heading3"/>
        <w:rPr>
          <w:snapToGrid w:val="0"/>
        </w:rPr>
      </w:pPr>
      <w:r w:rsidRPr="000F2AF4">
        <w:rPr>
          <w:snapToGrid w:val="0"/>
        </w:rPr>
        <w:lastRenderedPageBreak/>
        <w:t>Program for the development of TGP documents</w:t>
      </w:r>
    </w:p>
    <w:p w:rsidR="0061077C" w:rsidRPr="000F2AF4" w:rsidRDefault="0061077C" w:rsidP="002A38AD">
      <w:pPr>
        <w:rPr>
          <w:snapToGrid w:val="0"/>
        </w:rPr>
      </w:pPr>
    </w:p>
    <w:p w:rsidR="0061077C" w:rsidRPr="000F2AF4" w:rsidRDefault="0061077C" w:rsidP="002A38AD">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noted the program for the development of TGP documents, as set out in Annex III to document TWV/50/3.</w:t>
      </w:r>
    </w:p>
    <w:p w:rsidR="0061077C" w:rsidRPr="000F2AF4" w:rsidRDefault="0061077C" w:rsidP="002A38AD">
      <w:pPr>
        <w:rPr>
          <w:snapToGrid w:val="0"/>
        </w:rPr>
      </w:pPr>
    </w:p>
    <w:p w:rsidR="0061077C" w:rsidRPr="000F2AF4" w:rsidRDefault="0061077C" w:rsidP="0061077C">
      <w:pPr>
        <w:pStyle w:val="Heading3"/>
        <w:rPr>
          <w:szCs w:val="24"/>
        </w:rPr>
      </w:pPr>
      <w:r w:rsidRPr="000F2AF4">
        <w:rPr>
          <w:snapToGrid w:val="0"/>
        </w:rPr>
        <w:t xml:space="preserve">TGP/7:  Development of Test Guidelines:  </w:t>
      </w:r>
      <w:r w:rsidRPr="000F2AF4">
        <w:t xml:space="preserve">Revision of document TGP/7:  Drafter’s Kit for Test Guidelines </w:t>
      </w:r>
    </w:p>
    <w:p w:rsidR="0061077C" w:rsidRPr="000F2AF4" w:rsidRDefault="0061077C" w:rsidP="0061077C"/>
    <w:p w:rsidR="0061077C" w:rsidRPr="000F2AF4" w:rsidRDefault="0061077C" w:rsidP="0061077C">
      <w:r w:rsidRPr="000F2AF4">
        <w:fldChar w:fldCharType="begin"/>
      </w:r>
      <w:r w:rsidRPr="000F2AF4">
        <w:instrText xml:space="preserve"> AUTONUM  </w:instrText>
      </w:r>
      <w:r w:rsidRPr="000F2AF4">
        <w:fldChar w:fldCharType="end"/>
      </w:r>
      <w:r w:rsidRPr="000F2AF4">
        <w:tab/>
        <w:t>The TWV considered document TWV/50/9</w:t>
      </w:r>
      <w:r w:rsidR="000424DE" w:rsidRPr="000F2AF4">
        <w:t xml:space="preserve"> and received a demonstration from the Office of the Union of Version 1 of the web based TG Template</w:t>
      </w:r>
      <w:r w:rsidRPr="000F2AF4">
        <w:t>.</w:t>
      </w:r>
    </w:p>
    <w:p w:rsidR="0061077C" w:rsidRPr="000F2AF4" w:rsidRDefault="0061077C" w:rsidP="0061077C"/>
    <w:p w:rsidR="0061077C" w:rsidRPr="000F2AF4" w:rsidRDefault="0061077C" w:rsidP="0061077C">
      <w:r w:rsidRPr="000F2AF4">
        <w:fldChar w:fldCharType="begin"/>
      </w:r>
      <w:r w:rsidRPr="000F2AF4">
        <w:instrText xml:space="preserve"> AUTONUM  </w:instrText>
      </w:r>
      <w:r w:rsidRPr="000F2AF4">
        <w:fldChar w:fldCharType="end"/>
      </w:r>
      <w:r w:rsidRPr="000F2AF4">
        <w:tab/>
        <w:t xml:space="preserve">The TWV noted the issues addressed in response to the comments by Leading and Interested Experts that participated in the testing of the prototype of the web based TG Template, as set out in paragraphs 21 and 22 of </w:t>
      </w:r>
      <w:r w:rsidR="00E020B2" w:rsidRPr="000F2AF4">
        <w:t>document TWV/50/9.</w:t>
      </w:r>
    </w:p>
    <w:p w:rsidR="00E020B2" w:rsidRPr="000F2AF4" w:rsidRDefault="00E020B2" w:rsidP="0061077C"/>
    <w:p w:rsidR="0061077C" w:rsidRPr="000F2AF4" w:rsidRDefault="0061077C" w:rsidP="0061077C">
      <w:r w:rsidRPr="000F2AF4">
        <w:fldChar w:fldCharType="begin"/>
      </w:r>
      <w:r w:rsidRPr="000F2AF4">
        <w:instrText xml:space="preserve"> AUTONUM  </w:instrText>
      </w:r>
      <w:r w:rsidRPr="000F2AF4">
        <w:fldChar w:fldCharType="end"/>
      </w:r>
      <w:r w:rsidRPr="000F2AF4">
        <w:tab/>
        <w:t>The TWV noted that the TC</w:t>
      </w:r>
      <w:r w:rsidR="00E020B2" w:rsidRPr="000F2AF4">
        <w:t xml:space="preserve"> had</w:t>
      </w:r>
      <w:r w:rsidRPr="000F2AF4">
        <w:t xml:space="preserve"> agreed the format of the Table</w:t>
      </w:r>
      <w:r w:rsidR="00E020B2" w:rsidRPr="000F2AF4">
        <w:t xml:space="preserve"> of Characteristics in all Test </w:t>
      </w:r>
      <w:r w:rsidRPr="000F2AF4">
        <w:t xml:space="preserve">Guidelines with a structure as set out in paragraph 16 of </w:t>
      </w:r>
      <w:r w:rsidR="00E020B2" w:rsidRPr="000F2AF4">
        <w:t>document TWV/50/9.</w:t>
      </w:r>
    </w:p>
    <w:p w:rsidR="0061077C" w:rsidRPr="000F2AF4" w:rsidRDefault="0061077C" w:rsidP="0061077C"/>
    <w:p w:rsidR="0061077C" w:rsidRPr="000F2AF4" w:rsidRDefault="0061077C" w:rsidP="0061077C">
      <w:r w:rsidRPr="000F2AF4">
        <w:fldChar w:fldCharType="begin"/>
      </w:r>
      <w:r w:rsidRPr="000F2AF4">
        <w:instrText xml:space="preserve"> AUTONUM  </w:instrText>
      </w:r>
      <w:r w:rsidRPr="000F2AF4">
        <w:fldChar w:fldCharType="end"/>
      </w:r>
      <w:r w:rsidRPr="000F2AF4">
        <w:tab/>
        <w:t xml:space="preserve">The TWV noted that the TC </w:t>
      </w:r>
      <w:r w:rsidR="00E020B2" w:rsidRPr="000F2AF4">
        <w:t xml:space="preserve">had </w:t>
      </w:r>
      <w:r w:rsidRPr="000F2AF4">
        <w:t>agreed that guidance should be developed on the order of the methods of observation for a characteristic in the Table of Characteristics to indicate that the most commonly used method was displayed first</w:t>
      </w:r>
      <w:r w:rsidR="00E020B2" w:rsidRPr="000F2AF4">
        <w:t>.</w:t>
      </w:r>
    </w:p>
    <w:p w:rsidR="0061077C" w:rsidRPr="000F2AF4" w:rsidRDefault="0061077C" w:rsidP="0061077C"/>
    <w:p w:rsidR="0061077C" w:rsidRPr="000F2AF4" w:rsidRDefault="0061077C" w:rsidP="0061077C">
      <w:r w:rsidRPr="000F2AF4">
        <w:fldChar w:fldCharType="begin"/>
      </w:r>
      <w:r w:rsidRPr="000F2AF4">
        <w:instrText xml:space="preserve"> AUTONUM  </w:instrText>
      </w:r>
      <w:r w:rsidRPr="000F2AF4">
        <w:fldChar w:fldCharType="end"/>
      </w:r>
      <w:r w:rsidRPr="000F2AF4">
        <w:tab/>
        <w:t>The TWV noted that the development of Version 2 of the web-based TG Template would not start before 2018, subject to availability of resources, after Version 1 had been fully stabilized and tested</w:t>
      </w:r>
      <w:r w:rsidR="00E020B2" w:rsidRPr="000F2AF4">
        <w:t>.</w:t>
      </w:r>
      <w:r w:rsidRPr="000F2AF4">
        <w:t xml:space="preserve"> </w:t>
      </w:r>
    </w:p>
    <w:p w:rsidR="0061077C" w:rsidRPr="000F2AF4" w:rsidRDefault="0061077C" w:rsidP="0061077C"/>
    <w:p w:rsidR="0061077C" w:rsidRPr="000F2AF4" w:rsidRDefault="0061077C" w:rsidP="0061077C">
      <w:r w:rsidRPr="000F2AF4">
        <w:fldChar w:fldCharType="begin"/>
      </w:r>
      <w:r w:rsidRPr="000F2AF4">
        <w:instrText xml:space="preserve"> AUTONUM  </w:instrText>
      </w:r>
      <w:r w:rsidRPr="000F2AF4">
        <w:fldChar w:fldCharType="end"/>
      </w:r>
      <w:r w:rsidRPr="000F2AF4">
        <w:tab/>
        <w:t xml:space="preserve">The TWV noted that document TGP/7 </w:t>
      </w:r>
      <w:r w:rsidR="00F55BE5" w:rsidRPr="000F2AF4">
        <w:t xml:space="preserve">would </w:t>
      </w:r>
      <w:r w:rsidRPr="000F2AF4">
        <w:t>be revised to refl</w:t>
      </w:r>
      <w:r w:rsidR="00E020B2" w:rsidRPr="000F2AF4">
        <w:t>ect the introduction of the web</w:t>
      </w:r>
      <w:r w:rsidR="00E020B2" w:rsidRPr="000F2AF4">
        <w:noBreakHyphen/>
        <w:t>based TG </w:t>
      </w:r>
      <w:r w:rsidRPr="000F2AF4">
        <w:t>Template after Version 1 is fully stabilized and tested</w:t>
      </w:r>
      <w:r w:rsidR="00E020B2" w:rsidRPr="000F2AF4">
        <w:t>.</w:t>
      </w:r>
    </w:p>
    <w:p w:rsidR="0061077C" w:rsidRPr="000F2AF4" w:rsidRDefault="0061077C" w:rsidP="0061077C"/>
    <w:p w:rsidR="0061077C" w:rsidRPr="000F2AF4" w:rsidRDefault="0061077C" w:rsidP="0061077C">
      <w:pPr>
        <w:pStyle w:val="Heading3"/>
      </w:pPr>
      <w:r w:rsidRPr="000F2AF4">
        <w:t>TGP/8: Trial Design and Techniques Used in the Examination of Distinctness, Uniformity and Stability</w:t>
      </w:r>
    </w:p>
    <w:p w:rsidR="0061077C" w:rsidRPr="000F2AF4" w:rsidRDefault="0061077C" w:rsidP="0061077C"/>
    <w:p w:rsidR="0061077C" w:rsidRPr="000F2AF4" w:rsidRDefault="0061077C" w:rsidP="0061077C">
      <w:pPr>
        <w:pStyle w:val="Heading4"/>
        <w:rPr>
          <w:lang w:val="en-US"/>
        </w:rPr>
      </w:pPr>
      <w:r w:rsidRPr="000F2AF4">
        <w:rPr>
          <w:iCs/>
          <w:lang w:val="en-US"/>
        </w:rPr>
        <w:t xml:space="preserve">Revision of document TGP/8:  </w:t>
      </w:r>
      <w:r w:rsidRPr="000F2AF4">
        <w:rPr>
          <w:lang w:val="en-US"/>
        </w:rPr>
        <w:t xml:space="preserve">Part II:  Selected Techniques Used in DUS Examination, Section 9: the Combined-Over-Years Uniformity Criterion (COYU)  </w:t>
      </w:r>
    </w:p>
    <w:p w:rsidR="0061077C" w:rsidRPr="000F2AF4" w:rsidRDefault="0061077C" w:rsidP="0061077C"/>
    <w:p w:rsidR="00E020B2" w:rsidRPr="000F2AF4" w:rsidRDefault="00E020B2" w:rsidP="0061077C">
      <w:r w:rsidRPr="000F2AF4">
        <w:fldChar w:fldCharType="begin"/>
      </w:r>
      <w:r w:rsidRPr="000F2AF4">
        <w:instrText xml:space="preserve"> AUTONUM  </w:instrText>
      </w:r>
      <w:r w:rsidRPr="000F2AF4">
        <w:fldChar w:fldCharType="end"/>
      </w:r>
      <w:r w:rsidRPr="000F2AF4">
        <w:tab/>
        <w:t>The TWV considered document TWV/50/10.</w:t>
      </w:r>
    </w:p>
    <w:p w:rsidR="00E020B2" w:rsidRPr="000F2AF4" w:rsidRDefault="00E020B2" w:rsidP="0061077C"/>
    <w:p w:rsidR="00E020B2" w:rsidRPr="000F2AF4" w:rsidRDefault="00E020B2" w:rsidP="00E020B2">
      <w:r w:rsidRPr="000F2AF4">
        <w:fldChar w:fldCharType="begin"/>
      </w:r>
      <w:r w:rsidRPr="000F2AF4">
        <w:instrText xml:space="preserve"> AUTONUM  </w:instrText>
      </w:r>
      <w:r w:rsidRPr="000F2AF4">
        <w:fldChar w:fldCharType="end"/>
      </w:r>
      <w:r w:rsidRPr="000F2AF4">
        <w:tab/>
        <w:t>The TWV noted that the TC, at its fifty-second session, had agreed to request members of the Union to provide larger data sets to the United Kingdom for developing probability levels for the new method that would match results obtained using the previous probability levels, as set out in paragraph 20 of document TWV/50/10.</w:t>
      </w:r>
    </w:p>
    <w:p w:rsidR="00E020B2" w:rsidRPr="000F2AF4" w:rsidRDefault="00E020B2" w:rsidP="00E020B2"/>
    <w:p w:rsidR="00E020B2" w:rsidRPr="000F2AF4" w:rsidRDefault="00E020B2" w:rsidP="00E020B2">
      <w:r w:rsidRPr="000F2AF4">
        <w:fldChar w:fldCharType="begin"/>
      </w:r>
      <w:r w:rsidRPr="000F2AF4">
        <w:instrText xml:space="preserve"> AUTONUM  </w:instrText>
      </w:r>
      <w:r w:rsidRPr="000F2AF4">
        <w:fldChar w:fldCharType="end"/>
      </w:r>
      <w:r w:rsidRPr="000F2AF4">
        <w:tab/>
        <w:t>The TWV noted that the Office of the Union had issued UPOV Circular E-16/098 to invite UPOV members’ experts to provide to the United Kingdom by May 27, 2016, data sets including at least 100 candidate varieties, with a possibility that data for those 100 varieties could be derived from several years.</w:t>
      </w:r>
    </w:p>
    <w:p w:rsidR="00E020B2" w:rsidRPr="000F2AF4" w:rsidRDefault="00E020B2" w:rsidP="00E020B2"/>
    <w:p w:rsidR="00E020B2" w:rsidRPr="000F2AF4" w:rsidRDefault="00E020B2" w:rsidP="00E020B2">
      <w:r w:rsidRPr="000F2AF4">
        <w:fldChar w:fldCharType="begin"/>
      </w:r>
      <w:r w:rsidRPr="000F2AF4">
        <w:instrText xml:space="preserve"> AUTONUM  </w:instrText>
      </w:r>
      <w:r w:rsidRPr="000F2AF4">
        <w:fldChar w:fldCharType="end"/>
      </w:r>
      <w:r w:rsidRPr="000F2AF4">
        <w:tab/>
        <w:t>The TWV noted the report by an expert of the United Kingdom on the results and further progress, including contribution of data made at the thirty fourth session of the TWC.</w:t>
      </w:r>
    </w:p>
    <w:p w:rsidR="00223642" w:rsidRPr="000F2AF4" w:rsidRDefault="00223642" w:rsidP="00E020B2"/>
    <w:p w:rsidR="00223642" w:rsidRPr="000F2AF4" w:rsidRDefault="00223642" w:rsidP="00E020B2">
      <w:r w:rsidRPr="000F2AF4">
        <w:fldChar w:fldCharType="begin"/>
      </w:r>
      <w:r w:rsidRPr="000F2AF4">
        <w:instrText xml:space="preserve"> AUTONUM  </w:instrText>
      </w:r>
      <w:r w:rsidRPr="000F2AF4">
        <w:fldChar w:fldCharType="end"/>
      </w:r>
      <w:r w:rsidRPr="000F2AF4">
        <w:tab/>
        <w:t>The TWV noted the offer made from the expert from the expert of France and the United Kingdom to provide data on pea and field pea, respectively.</w:t>
      </w:r>
    </w:p>
    <w:p w:rsidR="0061077C" w:rsidRPr="000F2AF4" w:rsidRDefault="0061077C" w:rsidP="0061077C"/>
    <w:p w:rsidR="0061077C" w:rsidRPr="000F2AF4" w:rsidRDefault="0061077C" w:rsidP="0061077C">
      <w:pPr>
        <w:pStyle w:val="Heading4"/>
        <w:rPr>
          <w:lang w:val="en-US"/>
        </w:rPr>
      </w:pPr>
      <w:r w:rsidRPr="000F2AF4">
        <w:rPr>
          <w:lang w:val="en-US"/>
        </w:rPr>
        <w:t xml:space="preserve">Revision of document TGP/8:  Part II:  Selected Techniques used in DUS Examination, New Section: Examining DUS in Bulk Samples </w:t>
      </w:r>
    </w:p>
    <w:p w:rsidR="0061077C" w:rsidRPr="000F2AF4" w:rsidRDefault="0061077C" w:rsidP="0061077C"/>
    <w:p w:rsidR="009548D3" w:rsidRPr="000F2AF4" w:rsidRDefault="009548D3" w:rsidP="0061077C">
      <w:r w:rsidRPr="000F2AF4">
        <w:fldChar w:fldCharType="begin"/>
      </w:r>
      <w:r w:rsidRPr="000F2AF4">
        <w:instrText xml:space="preserve"> AUTONUM  </w:instrText>
      </w:r>
      <w:r w:rsidRPr="000F2AF4">
        <w:fldChar w:fldCharType="end"/>
      </w:r>
      <w:r w:rsidRPr="000F2AF4">
        <w:tab/>
        <w:t>The TWV considered document TWV/50/11.</w:t>
      </w:r>
    </w:p>
    <w:p w:rsidR="009548D3" w:rsidRPr="000F2AF4" w:rsidRDefault="009548D3" w:rsidP="0061077C"/>
    <w:p w:rsidR="009548D3" w:rsidRPr="000F2AF4" w:rsidRDefault="009548D3" w:rsidP="0061077C">
      <w:r w:rsidRPr="000F2AF4">
        <w:fldChar w:fldCharType="begin"/>
      </w:r>
      <w:r w:rsidRPr="000F2AF4">
        <w:instrText xml:space="preserve"> AUTONUM  </w:instrText>
      </w:r>
      <w:r w:rsidRPr="000F2AF4">
        <w:fldChar w:fldCharType="end"/>
      </w:r>
      <w:r w:rsidRPr="000F2AF4">
        <w:tab/>
        <w:t>The TWV considered the proposed guidance for examining DUS in bulk samples as presented in the Annex to document TWV/50/11, for inclusion in a future revision of document TGP/8.</w:t>
      </w:r>
    </w:p>
    <w:p w:rsidR="00223642" w:rsidRPr="000F2AF4" w:rsidRDefault="00223642" w:rsidP="0061077C"/>
    <w:p w:rsidR="00223642" w:rsidRPr="000F2AF4" w:rsidRDefault="00223642" w:rsidP="0061077C">
      <w:r w:rsidRPr="000F2AF4">
        <w:fldChar w:fldCharType="begin"/>
      </w:r>
      <w:r w:rsidRPr="000F2AF4">
        <w:instrText xml:space="preserve"> AUTONUM  </w:instrText>
      </w:r>
      <w:r w:rsidRPr="000F2AF4">
        <w:fldChar w:fldCharType="end"/>
      </w:r>
      <w:r w:rsidRPr="000F2AF4">
        <w:tab/>
        <w:t xml:space="preserve">The TWV </w:t>
      </w:r>
      <w:r w:rsidR="00815403">
        <w:t xml:space="preserve">received the confirmation by the </w:t>
      </w:r>
      <w:r w:rsidRPr="000F2AF4">
        <w:t>drafter</w:t>
      </w:r>
      <w:r w:rsidR="009F1361">
        <w:t xml:space="preserve"> </w:t>
      </w:r>
      <w:r w:rsidR="00815403">
        <w:t>of</w:t>
      </w:r>
      <w:r w:rsidRPr="000F2AF4">
        <w:t xml:space="preserve"> the proposed guidance</w:t>
      </w:r>
      <w:r w:rsidR="009F1361">
        <w:t xml:space="preserve"> (</w:t>
      </w:r>
      <w:r w:rsidR="009F1361" w:rsidRPr="000F2AF4">
        <w:t>Ms. Amanda van Dijk (Netherlands)</w:t>
      </w:r>
      <w:r w:rsidR="009F1361">
        <w:t>)</w:t>
      </w:r>
      <w:r w:rsidRPr="000F2AF4">
        <w:t xml:space="preserve">, </w:t>
      </w:r>
      <w:r w:rsidR="00815403">
        <w:t>that</w:t>
      </w:r>
      <w:r w:rsidR="00815403" w:rsidRPr="000F2AF4">
        <w:t xml:space="preserve"> </w:t>
      </w:r>
      <w:r w:rsidRPr="000F2AF4">
        <w:t>in the paragraph reproduced below, the 3 subsamples are per plot</w:t>
      </w:r>
      <w:r w:rsidR="00815403">
        <w:t>, and proposed to read the following</w:t>
      </w:r>
      <w:r w:rsidRPr="000F2AF4">
        <w:t xml:space="preserve">: </w:t>
      </w:r>
    </w:p>
    <w:p w:rsidR="00223642" w:rsidRDefault="00223642" w:rsidP="0061077C"/>
    <w:p w:rsidR="009F1361" w:rsidRPr="000F2AF4" w:rsidRDefault="009F1361" w:rsidP="0061077C"/>
    <w:p w:rsidR="00223642" w:rsidRPr="000F2AF4" w:rsidRDefault="00796E86" w:rsidP="00223642">
      <w:pPr>
        <w:ind w:left="567" w:right="425"/>
        <w:rPr>
          <w:sz w:val="18"/>
        </w:rPr>
      </w:pPr>
      <w:proofErr w:type="gramStart"/>
      <w:r w:rsidRPr="000F2AF4">
        <w:rPr>
          <w:sz w:val="18"/>
        </w:rPr>
        <w:lastRenderedPageBreak/>
        <w:t>“</w:t>
      </w:r>
      <w:r w:rsidR="00223642" w:rsidRPr="000F2AF4">
        <w:rPr>
          <w:sz w:val="18"/>
        </w:rPr>
        <w:t>(2015, d) Subplots.</w:t>
      </w:r>
      <w:proofErr w:type="gramEnd"/>
    </w:p>
    <w:p w:rsidR="00C64996" w:rsidRPr="000F2AF4" w:rsidRDefault="00C64996" w:rsidP="00223642">
      <w:pPr>
        <w:ind w:left="567" w:right="425"/>
        <w:rPr>
          <w:sz w:val="18"/>
        </w:rPr>
      </w:pPr>
    </w:p>
    <w:p w:rsidR="00223642" w:rsidRPr="000F2AF4" w:rsidRDefault="00C64996" w:rsidP="00223642">
      <w:pPr>
        <w:ind w:left="567" w:right="425"/>
        <w:rPr>
          <w:sz w:val="18"/>
        </w:rPr>
      </w:pPr>
      <w:proofErr w:type="gramStart"/>
      <w:r w:rsidRPr="000F2AF4">
        <w:rPr>
          <w:sz w:val="18"/>
        </w:rPr>
        <w:t>“</w:t>
      </w:r>
      <w:r w:rsidR="00223642" w:rsidRPr="000F2AF4">
        <w:rPr>
          <w:sz w:val="18"/>
        </w:rPr>
        <w:t>Making use of subplots in order to indicate the uniformity of the characteristic.</w:t>
      </w:r>
      <w:proofErr w:type="gramEnd"/>
      <w:r w:rsidR="00223642" w:rsidRPr="000F2AF4">
        <w:rPr>
          <w:sz w:val="18"/>
        </w:rPr>
        <w:t xml:space="preserve"> Only one observation per plot, but there are more subplots in the trial. An example is dry matter content in Onion. There are three subsamples in the trial. It is possible to work with 3 subsamples</w:t>
      </w:r>
      <w:r w:rsidR="00815403">
        <w:rPr>
          <w:sz w:val="18"/>
        </w:rPr>
        <w:t xml:space="preserve"> </w:t>
      </w:r>
      <w:r w:rsidR="00815403" w:rsidRPr="00187E4F">
        <w:rPr>
          <w:sz w:val="18"/>
          <w:highlight w:val="lightGray"/>
        </w:rPr>
        <w:t>per plot</w:t>
      </w:r>
      <w:r w:rsidR="00223642" w:rsidRPr="000F2AF4">
        <w:rPr>
          <w:sz w:val="18"/>
        </w:rPr>
        <w:t xml:space="preserve"> for an </w:t>
      </w:r>
      <w:r w:rsidRPr="000F2AF4">
        <w:rPr>
          <w:sz w:val="18"/>
        </w:rPr>
        <w:t>indication of uniformity. (</w:t>
      </w:r>
      <w:proofErr w:type="gramStart"/>
      <w:r w:rsidRPr="000F2AF4">
        <w:rPr>
          <w:sz w:val="18"/>
        </w:rPr>
        <w:t>see</w:t>
      </w:r>
      <w:proofErr w:type="gramEnd"/>
      <w:r w:rsidRPr="000F2AF4">
        <w:rPr>
          <w:sz w:val="18"/>
        </w:rPr>
        <w:t>: </w:t>
      </w:r>
      <w:r w:rsidR="00223642" w:rsidRPr="000F2AF4">
        <w:rPr>
          <w:sz w:val="18"/>
        </w:rPr>
        <w:t>TGP/8.6).</w:t>
      </w:r>
      <w:r w:rsidR="00796E86" w:rsidRPr="000F2AF4">
        <w:rPr>
          <w:sz w:val="18"/>
        </w:rPr>
        <w:t>”</w:t>
      </w:r>
    </w:p>
    <w:p w:rsidR="00223642" w:rsidRPr="000F2AF4" w:rsidRDefault="00223642" w:rsidP="00223642"/>
    <w:p w:rsidR="00223642" w:rsidRPr="000F2AF4" w:rsidRDefault="00223642" w:rsidP="00223642">
      <w:r w:rsidRPr="000F2AF4">
        <w:fldChar w:fldCharType="begin"/>
      </w:r>
      <w:r w:rsidRPr="000F2AF4">
        <w:instrText xml:space="preserve"> AUTONUM  </w:instrText>
      </w:r>
      <w:r w:rsidRPr="000F2AF4">
        <w:fldChar w:fldCharType="end"/>
      </w:r>
      <w:r w:rsidRPr="000F2AF4">
        <w:tab/>
      </w:r>
      <w:r w:rsidR="00796E86" w:rsidRPr="000F2AF4">
        <w:t>T</w:t>
      </w:r>
      <w:r w:rsidRPr="000F2AF4">
        <w:t xml:space="preserve">he TWV </w:t>
      </w:r>
      <w:r w:rsidR="00796E86" w:rsidRPr="000F2AF4">
        <w:t xml:space="preserve">was </w:t>
      </w:r>
      <w:r w:rsidR="00F65090" w:rsidRPr="000F2AF4">
        <w:t xml:space="preserve">not in favor </w:t>
      </w:r>
      <w:r w:rsidR="00796E86" w:rsidRPr="000F2AF4">
        <w:t>of reducing</w:t>
      </w:r>
      <w:r w:rsidR="00F65090" w:rsidRPr="000F2AF4">
        <w:t xml:space="preserve"> the number of plants as proposed in the guidance and the paragraph reproduced below, </w:t>
      </w:r>
      <w:r w:rsidR="00796E86" w:rsidRPr="000F2AF4">
        <w:t xml:space="preserve">because </w:t>
      </w:r>
      <w:r w:rsidR="00F65090" w:rsidRPr="000F2AF4">
        <w:t xml:space="preserve">it </w:t>
      </w:r>
      <w:r w:rsidR="00796E86" w:rsidRPr="000F2AF4">
        <w:t>was</w:t>
      </w:r>
      <w:r w:rsidR="00F65090" w:rsidRPr="000F2AF4">
        <w:t xml:space="preserve"> important to have the full range of expression of variation:</w:t>
      </w:r>
    </w:p>
    <w:p w:rsidR="00F65090" w:rsidRPr="000F2AF4" w:rsidRDefault="00F65090" w:rsidP="00223642"/>
    <w:p w:rsidR="00F65090" w:rsidRPr="000F2AF4" w:rsidRDefault="00796E86" w:rsidP="00F65090">
      <w:pPr>
        <w:ind w:left="567" w:right="425"/>
        <w:rPr>
          <w:sz w:val="18"/>
        </w:rPr>
      </w:pPr>
      <w:proofErr w:type="gramStart"/>
      <w:r w:rsidRPr="000F2AF4">
        <w:rPr>
          <w:sz w:val="18"/>
        </w:rPr>
        <w:t>“</w:t>
      </w:r>
      <w:r w:rsidR="00F65090" w:rsidRPr="000F2AF4">
        <w:rPr>
          <w:sz w:val="18"/>
        </w:rPr>
        <w:t xml:space="preserve">(2015, </w:t>
      </w:r>
      <w:proofErr w:type="spellStart"/>
      <w:r w:rsidR="00F65090" w:rsidRPr="000F2AF4">
        <w:rPr>
          <w:sz w:val="18"/>
        </w:rPr>
        <w:t>i</w:t>
      </w:r>
      <w:proofErr w:type="spellEnd"/>
      <w:r w:rsidR="00F65090" w:rsidRPr="000F2AF4">
        <w:rPr>
          <w:sz w:val="18"/>
        </w:rPr>
        <w:t>) Plant number.</w:t>
      </w:r>
      <w:proofErr w:type="gramEnd"/>
    </w:p>
    <w:p w:rsidR="00F65090" w:rsidRPr="000F2AF4" w:rsidRDefault="00F65090" w:rsidP="00F65090">
      <w:pPr>
        <w:ind w:left="567" w:right="425"/>
        <w:rPr>
          <w:sz w:val="18"/>
        </w:rPr>
      </w:pPr>
    </w:p>
    <w:p w:rsidR="00F65090" w:rsidRPr="000F2AF4" w:rsidRDefault="00796E86" w:rsidP="00F65090">
      <w:pPr>
        <w:ind w:left="567" w:right="425"/>
        <w:rPr>
          <w:sz w:val="18"/>
        </w:rPr>
      </w:pPr>
      <w:r w:rsidRPr="000F2AF4">
        <w:rPr>
          <w:sz w:val="18"/>
        </w:rPr>
        <w:t>“</w:t>
      </w:r>
      <w:r w:rsidR="00F65090" w:rsidRPr="000F2AF4">
        <w:rPr>
          <w:sz w:val="18"/>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r w:rsidRPr="000F2AF4">
        <w:rPr>
          <w:sz w:val="18"/>
        </w:rPr>
        <w:t>”</w:t>
      </w:r>
    </w:p>
    <w:p w:rsidR="009548D3" w:rsidRPr="000F2AF4" w:rsidRDefault="009548D3" w:rsidP="009548D3"/>
    <w:p w:rsidR="00F65090" w:rsidRPr="000F2AF4" w:rsidRDefault="00F65090" w:rsidP="009548D3">
      <w:r w:rsidRPr="000F2AF4">
        <w:fldChar w:fldCharType="begin"/>
      </w:r>
      <w:r w:rsidRPr="000F2AF4">
        <w:instrText xml:space="preserve"> AUTONUM  </w:instrText>
      </w:r>
      <w:r w:rsidRPr="000F2AF4">
        <w:fldChar w:fldCharType="end"/>
      </w:r>
      <w:r w:rsidRPr="000F2AF4">
        <w:tab/>
        <w:t xml:space="preserve">The TWV </w:t>
      </w:r>
      <w:r w:rsidR="00E14A2E" w:rsidRPr="000F2AF4">
        <w:t>noted that the proposed guidance does not present enoug</w:t>
      </w:r>
      <w:r w:rsidR="00C64996" w:rsidRPr="000F2AF4">
        <w:t>h examples for examining in DUS </w:t>
      </w:r>
      <w:r w:rsidR="00E14A2E" w:rsidRPr="000F2AF4">
        <w:t xml:space="preserve">sample. Therefore, the TWV </w:t>
      </w:r>
      <w:r w:rsidRPr="000F2AF4">
        <w:t>requested the drafter to further elaborate on the propos</w:t>
      </w:r>
      <w:r w:rsidR="00E14A2E" w:rsidRPr="000F2AF4">
        <w:t>al</w:t>
      </w:r>
      <w:r w:rsidRPr="000F2AF4">
        <w:t xml:space="preserve"> and to include more example</w:t>
      </w:r>
      <w:r w:rsidR="00796E86" w:rsidRPr="000F2AF4">
        <w:t>s</w:t>
      </w:r>
      <w:r w:rsidRPr="000F2AF4">
        <w:t xml:space="preserve">, as requested by the TC, at its fifty-second session. It noted that </w:t>
      </w:r>
      <w:r w:rsidR="00796E86" w:rsidRPr="000F2AF4">
        <w:t xml:space="preserve">the </w:t>
      </w:r>
      <w:r w:rsidRPr="000F2AF4">
        <w:t xml:space="preserve">expert from France </w:t>
      </w:r>
      <w:r w:rsidR="00796E86" w:rsidRPr="000F2AF4">
        <w:t>planned to</w:t>
      </w:r>
      <w:r w:rsidRPr="000F2AF4">
        <w:t xml:space="preserve"> provide other examples of characteristics based on bulk samples for vegetable crops.</w:t>
      </w:r>
    </w:p>
    <w:p w:rsidR="00F65090" w:rsidRPr="000F2AF4" w:rsidRDefault="00F65090" w:rsidP="009548D3"/>
    <w:p w:rsidR="009548D3" w:rsidRPr="000F2AF4" w:rsidRDefault="009548D3" w:rsidP="009548D3">
      <w:pPr>
        <w:pStyle w:val="Heading4"/>
        <w:rPr>
          <w:lang w:val="en-US"/>
        </w:rPr>
      </w:pPr>
      <w:r w:rsidRPr="000F2AF4">
        <w:rPr>
          <w:lang w:val="en-US"/>
        </w:rPr>
        <w:t>Revision of document TGP/8:  Part II:  Selected Techniques Used in DUS Examination, New Section: Data Processing for the Assessment of Distinctness and for Producing Variety Descriptions</w:t>
      </w:r>
    </w:p>
    <w:p w:rsidR="009548D3" w:rsidRPr="000F2AF4" w:rsidRDefault="009548D3" w:rsidP="009548D3">
      <w:pPr>
        <w:pStyle w:val="Heading4"/>
        <w:rPr>
          <w:lang w:val="en-US"/>
        </w:rPr>
      </w:pPr>
    </w:p>
    <w:p w:rsidR="009548D3" w:rsidRPr="000F2AF4" w:rsidRDefault="009548D3" w:rsidP="009548D3">
      <w:r w:rsidRPr="000F2AF4">
        <w:rPr>
          <w:lang w:val="fr-FR"/>
        </w:rPr>
        <w:fldChar w:fldCharType="begin"/>
      </w:r>
      <w:r w:rsidRPr="000F2AF4">
        <w:instrText xml:space="preserve"> AUTONUM  </w:instrText>
      </w:r>
      <w:r w:rsidRPr="000F2AF4">
        <w:rPr>
          <w:lang w:val="fr-FR"/>
        </w:rPr>
        <w:fldChar w:fldCharType="end"/>
      </w:r>
      <w:r w:rsidRPr="000F2AF4">
        <w:tab/>
        <w:t>The TWV considered document TWV/50/12 and noted the developments reported in this document.</w:t>
      </w:r>
    </w:p>
    <w:p w:rsidR="009548D3" w:rsidRPr="000F2AF4" w:rsidRDefault="009548D3" w:rsidP="009548D3"/>
    <w:p w:rsidR="009548D3" w:rsidRPr="000F2AF4" w:rsidRDefault="009548D3" w:rsidP="009548D3">
      <w:r w:rsidRPr="000F2AF4">
        <w:fldChar w:fldCharType="begin"/>
      </w:r>
      <w:r w:rsidRPr="000F2AF4">
        <w:instrText xml:space="preserve"> AUTONUM  </w:instrText>
      </w:r>
      <w:r w:rsidRPr="000F2AF4">
        <w:fldChar w:fldCharType="end"/>
      </w:r>
      <w:r w:rsidRPr="000F2AF4">
        <w:tab/>
        <w:t>The TWV considered the information provided by the participants in the practical exercise on the reasons and situations in which example varieties, crop expert judgement and equal-spaced states would/would not be appropriate for transforming observations into notes.</w:t>
      </w:r>
    </w:p>
    <w:p w:rsidR="00F002DD" w:rsidRPr="000F2AF4" w:rsidRDefault="00F002DD" w:rsidP="009548D3"/>
    <w:p w:rsidR="00F002DD" w:rsidRPr="000F2AF4" w:rsidRDefault="00F002DD" w:rsidP="009548D3">
      <w:r w:rsidRPr="000F2AF4">
        <w:rPr>
          <w:lang w:val="fr-FR"/>
        </w:rPr>
        <w:fldChar w:fldCharType="begin"/>
      </w:r>
      <w:r w:rsidRPr="000F2AF4">
        <w:instrText xml:space="preserve"> AUTONUM  </w:instrText>
      </w:r>
      <w:r w:rsidRPr="000F2AF4">
        <w:rPr>
          <w:lang w:val="fr-FR"/>
        </w:rPr>
        <w:fldChar w:fldCharType="end"/>
      </w:r>
      <w:r w:rsidRPr="000F2AF4">
        <w:tab/>
        <w:t xml:space="preserve">The TWV </w:t>
      </w:r>
      <w:r w:rsidR="00A95DC2" w:rsidRPr="000F2AF4">
        <w:t>agreed on</w:t>
      </w:r>
      <w:r w:rsidR="009A5272" w:rsidRPr="000F2AF4">
        <w:t xml:space="preserve"> the different relevant elements that need to be taken into consideration when transforming measurements into notes</w:t>
      </w:r>
      <w:r w:rsidR="00A95DC2" w:rsidRPr="000F2AF4">
        <w:t>,</w:t>
      </w:r>
      <w:r w:rsidR="009A5272" w:rsidRPr="000F2AF4">
        <w:t xml:space="preserve"> as the importance of a good set of example varieties (in UPOV Test Guidelines and regional or national set of </w:t>
      </w:r>
      <w:r w:rsidR="00A95DC2" w:rsidRPr="000F2AF4">
        <w:t>example varieties</w:t>
      </w:r>
      <w:r w:rsidR="009A5272" w:rsidRPr="000F2AF4">
        <w:t xml:space="preserve">), the </w:t>
      </w:r>
      <w:r w:rsidR="00A95DC2" w:rsidRPr="000F2AF4">
        <w:t xml:space="preserve">expert’s </w:t>
      </w:r>
      <w:r w:rsidR="009A5272" w:rsidRPr="000F2AF4">
        <w:t xml:space="preserve">knowledge about the influence of the environment and the variation within the specie. Therefore </w:t>
      </w:r>
      <w:r w:rsidR="00A95DC2" w:rsidRPr="000F2AF4">
        <w:t xml:space="preserve">the TWV agreed that </w:t>
      </w:r>
      <w:r w:rsidR="009A5272" w:rsidRPr="000F2AF4">
        <w:t>a case by case approach is needed</w:t>
      </w:r>
      <w:r w:rsidR="00A95DC2" w:rsidRPr="000F2AF4">
        <w:t xml:space="preserve"> in relation to assessment of distinctness and for producing variety descriptions when processing data</w:t>
      </w:r>
      <w:r w:rsidR="009A5272" w:rsidRPr="000F2AF4">
        <w:t>.</w:t>
      </w:r>
    </w:p>
    <w:p w:rsidR="0061077C" w:rsidRPr="000F2AF4" w:rsidRDefault="0061077C" w:rsidP="0061077C"/>
    <w:p w:rsidR="0061077C" w:rsidRPr="000F2AF4" w:rsidRDefault="0061077C" w:rsidP="0061077C">
      <w:pPr>
        <w:pStyle w:val="Heading3"/>
      </w:pPr>
      <w:r w:rsidRPr="000F2AF4">
        <w:t>TGP/10: Examining Uniformity</w:t>
      </w:r>
    </w:p>
    <w:p w:rsidR="0061077C" w:rsidRPr="000F2AF4" w:rsidRDefault="0061077C" w:rsidP="0061077C"/>
    <w:p w:rsidR="0061077C" w:rsidRPr="000F2AF4" w:rsidRDefault="0061077C" w:rsidP="0061077C">
      <w:pPr>
        <w:pStyle w:val="Heading4"/>
        <w:rPr>
          <w:lang w:val="en-US"/>
        </w:rPr>
      </w:pPr>
      <w:r w:rsidRPr="000F2AF4">
        <w:rPr>
          <w:lang w:val="en-US"/>
        </w:rPr>
        <w:t xml:space="preserve">Revision of document TGP/10:  Assessing uniformity by off-types on basis of more than one growing cycle or on the basis of sub-samples </w:t>
      </w:r>
    </w:p>
    <w:p w:rsidR="0061077C" w:rsidRPr="000F2AF4" w:rsidRDefault="0061077C" w:rsidP="002A38AD">
      <w:pPr>
        <w:rPr>
          <w:snapToGrid w:val="0"/>
        </w:rPr>
      </w:pPr>
    </w:p>
    <w:p w:rsidR="0061077C" w:rsidRPr="000F2AF4" w:rsidRDefault="009548D3" w:rsidP="002A38AD">
      <w:r w:rsidRPr="000F2AF4">
        <w:rPr>
          <w:lang w:val="fr-FR"/>
        </w:rPr>
        <w:fldChar w:fldCharType="begin"/>
      </w:r>
      <w:r w:rsidRPr="000F2AF4">
        <w:instrText xml:space="preserve"> AUTONUM  </w:instrText>
      </w:r>
      <w:r w:rsidRPr="000F2AF4">
        <w:rPr>
          <w:lang w:val="fr-FR"/>
        </w:rPr>
        <w:fldChar w:fldCharType="end"/>
      </w:r>
      <w:r w:rsidRPr="000F2AF4">
        <w:tab/>
        <w:t>The TWV considered document</w:t>
      </w:r>
      <w:r w:rsidR="001E56F0" w:rsidRPr="000F2AF4">
        <w:t>s</w:t>
      </w:r>
      <w:r w:rsidRPr="000F2AF4">
        <w:t xml:space="preserve"> TWV/50/13</w:t>
      </w:r>
      <w:r w:rsidR="001E56F0" w:rsidRPr="000F2AF4">
        <w:t xml:space="preserve"> and </w:t>
      </w:r>
      <w:r w:rsidR="001E56F0" w:rsidRPr="000F2AF4">
        <w:rPr>
          <w:lang w:eastAsia="en-GB"/>
        </w:rPr>
        <w:t xml:space="preserve">TWV/50/13 </w:t>
      </w:r>
      <w:proofErr w:type="gramStart"/>
      <w:r w:rsidR="001E56F0" w:rsidRPr="000F2AF4">
        <w:rPr>
          <w:lang w:eastAsia="en-GB"/>
        </w:rPr>
        <w:t>Add.</w:t>
      </w:r>
      <w:r w:rsidRPr="000F2AF4">
        <w:t>.</w:t>
      </w:r>
      <w:proofErr w:type="gramEnd"/>
    </w:p>
    <w:p w:rsidR="001E56F0" w:rsidRPr="000F2AF4" w:rsidRDefault="001E56F0" w:rsidP="002A38AD">
      <w:pPr>
        <w:rPr>
          <w:snapToGrid w:val="0"/>
        </w:rPr>
      </w:pPr>
    </w:p>
    <w:p w:rsidR="001E56F0" w:rsidRPr="000F2AF4" w:rsidRDefault="001E56F0" w:rsidP="001E56F0">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received a presentation on </w:t>
      </w:r>
      <w:r w:rsidRPr="000F2AF4">
        <w:rPr>
          <w:lang w:eastAsia="en-GB"/>
        </w:rPr>
        <w:t>“</w:t>
      </w:r>
      <w:r w:rsidRPr="000F2AF4">
        <w:t>Practical experience of assessing Uniformity by off</w:t>
      </w:r>
      <w:r w:rsidRPr="000F2AF4">
        <w:noBreakHyphen/>
        <w:t>types</w:t>
      </w:r>
      <w:r w:rsidR="0052092F" w:rsidRPr="000F2AF4">
        <w:t>:</w:t>
      </w:r>
      <w:r w:rsidRPr="000F2AF4">
        <w:t xml:space="preserve"> Reject after the 1st cycle on the official DUS seed lot</w:t>
      </w:r>
      <w:r w:rsidRPr="000F2AF4">
        <w:rPr>
          <w:rFonts w:eastAsiaTheme="minorEastAsia"/>
          <w:lang w:eastAsia="ja-JP"/>
        </w:rPr>
        <w:t>”</w:t>
      </w:r>
      <w:r w:rsidRPr="000F2AF4">
        <w:rPr>
          <w:rFonts w:eastAsiaTheme="minorEastAsia" w:hint="eastAsia"/>
          <w:lang w:eastAsia="ja-JP"/>
        </w:rPr>
        <w:t xml:space="preserve"> </w:t>
      </w:r>
      <w:r w:rsidRPr="000F2AF4">
        <w:rPr>
          <w:lang w:eastAsia="en-GB"/>
        </w:rPr>
        <w:t>by an expert from France.  A copy of the presentation is provided in document TWV/50/13 Add.</w:t>
      </w:r>
      <w:r w:rsidR="00B12C13">
        <w:rPr>
          <w:lang w:eastAsia="en-GB"/>
        </w:rPr>
        <w:t xml:space="preserve"> Rev.</w:t>
      </w:r>
    </w:p>
    <w:p w:rsidR="009548D3" w:rsidRPr="000F2AF4" w:rsidRDefault="009548D3" w:rsidP="002A38AD">
      <w:pPr>
        <w:rPr>
          <w:snapToGrid w:val="0"/>
        </w:rPr>
      </w:pPr>
    </w:p>
    <w:p w:rsidR="009548D3" w:rsidRPr="000F2AF4" w:rsidRDefault="009548D3" w:rsidP="009548D3">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noted that the TWA had agreed to request a video link with the experts from the TWC to discuss the new proposed “Approach 3: Combining the results of two growing cycles” at its forty-fifth session, to be held in 2016.</w:t>
      </w:r>
    </w:p>
    <w:p w:rsidR="009548D3" w:rsidRPr="000F2AF4" w:rsidRDefault="009548D3" w:rsidP="009548D3">
      <w:pPr>
        <w:rPr>
          <w:snapToGrid w:val="0"/>
        </w:rPr>
      </w:pPr>
    </w:p>
    <w:p w:rsidR="0061077C" w:rsidRPr="000F2AF4" w:rsidRDefault="009548D3" w:rsidP="009548D3">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considered the draft guidance as presented in Annexes I and II to </w:t>
      </w:r>
      <w:r w:rsidRPr="000F2AF4">
        <w:t>document TWV/50/13</w:t>
      </w:r>
      <w:r w:rsidRPr="000F2AF4">
        <w:rPr>
          <w:snapToGrid w:val="0"/>
        </w:rPr>
        <w:t xml:space="preserve"> for inclusion in a future revision of document TGP/10.</w:t>
      </w:r>
    </w:p>
    <w:p w:rsidR="00605121" w:rsidRPr="000F2AF4" w:rsidRDefault="00605121" w:rsidP="009548D3">
      <w:pPr>
        <w:rPr>
          <w:snapToGrid w:val="0"/>
        </w:rPr>
      </w:pPr>
    </w:p>
    <w:p w:rsidR="001E56F0" w:rsidRPr="000F2AF4" w:rsidRDefault="001E56F0" w:rsidP="009548D3">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noted the concern expressed by the representatives </w:t>
      </w:r>
      <w:r w:rsidR="00F55BE5" w:rsidRPr="000F2AF4">
        <w:rPr>
          <w:snapToGrid w:val="0"/>
        </w:rPr>
        <w:t xml:space="preserve">of </w:t>
      </w:r>
      <w:r w:rsidRPr="000F2AF4">
        <w:rPr>
          <w:snapToGrid w:val="0"/>
        </w:rPr>
        <w:t xml:space="preserve">ESA and </w:t>
      </w:r>
      <w:proofErr w:type="spellStart"/>
      <w:r w:rsidRPr="000F2AF4">
        <w:rPr>
          <w:snapToGrid w:val="0"/>
        </w:rPr>
        <w:t>Crop</w:t>
      </w:r>
      <w:r w:rsidR="00C64996" w:rsidRPr="000F2AF4">
        <w:rPr>
          <w:snapToGrid w:val="0"/>
        </w:rPr>
        <w:t>L</w:t>
      </w:r>
      <w:r w:rsidRPr="000F2AF4">
        <w:rPr>
          <w:snapToGrid w:val="0"/>
        </w:rPr>
        <w:t>ife</w:t>
      </w:r>
      <w:proofErr w:type="spellEnd"/>
      <w:r w:rsidRPr="000F2AF4">
        <w:rPr>
          <w:snapToGrid w:val="0"/>
        </w:rPr>
        <w:t xml:space="preserve"> about Approach 3, and </w:t>
      </w:r>
      <w:r w:rsidR="00734B1B" w:rsidRPr="000F2AF4">
        <w:rPr>
          <w:snapToGrid w:val="0"/>
        </w:rPr>
        <w:t>noted the importance they attached</w:t>
      </w:r>
      <w:r w:rsidRPr="000F2AF4">
        <w:rPr>
          <w:snapToGrid w:val="0"/>
        </w:rPr>
        <w:t xml:space="preserve"> to consistency in results for the </w:t>
      </w:r>
      <w:r w:rsidR="00294543" w:rsidRPr="000F2AF4">
        <w:rPr>
          <w:snapToGrid w:val="0"/>
        </w:rPr>
        <w:t>assessment</w:t>
      </w:r>
      <w:r w:rsidRPr="000F2AF4">
        <w:rPr>
          <w:snapToGrid w:val="0"/>
        </w:rPr>
        <w:t xml:space="preserve"> of uniformity throughout all members of the Union.</w:t>
      </w:r>
    </w:p>
    <w:p w:rsidR="001E56F0" w:rsidRPr="000F2AF4" w:rsidRDefault="001E56F0" w:rsidP="009548D3">
      <w:pPr>
        <w:rPr>
          <w:snapToGrid w:val="0"/>
        </w:rPr>
      </w:pPr>
    </w:p>
    <w:p w:rsidR="001E56F0" w:rsidRPr="000F2AF4" w:rsidRDefault="001E56F0" w:rsidP="009548D3">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considered the different approaches and noted that in </w:t>
      </w:r>
      <w:r w:rsidR="00294543" w:rsidRPr="000F2AF4">
        <w:rPr>
          <w:snapToGrid w:val="0"/>
        </w:rPr>
        <w:t xml:space="preserve">the </w:t>
      </w:r>
      <w:r w:rsidRPr="000F2AF4">
        <w:rPr>
          <w:snapToGrid w:val="0"/>
        </w:rPr>
        <w:t>vegetable</w:t>
      </w:r>
      <w:r w:rsidR="00294543" w:rsidRPr="000F2AF4">
        <w:rPr>
          <w:snapToGrid w:val="0"/>
        </w:rPr>
        <w:t xml:space="preserve"> sector, </w:t>
      </w:r>
      <w:r w:rsidRPr="000F2AF4">
        <w:rPr>
          <w:snapToGrid w:val="0"/>
        </w:rPr>
        <w:t xml:space="preserve">Approach 1 was the most </w:t>
      </w:r>
      <w:r w:rsidR="00294543" w:rsidRPr="000F2AF4">
        <w:rPr>
          <w:snapToGrid w:val="0"/>
        </w:rPr>
        <w:t>commonly</w:t>
      </w:r>
      <w:r w:rsidRPr="000F2AF4">
        <w:rPr>
          <w:snapToGrid w:val="0"/>
        </w:rPr>
        <w:t xml:space="preserve"> used. </w:t>
      </w:r>
    </w:p>
    <w:p w:rsidR="0061077C" w:rsidRPr="000F2AF4" w:rsidRDefault="0061077C" w:rsidP="002A38AD">
      <w:pPr>
        <w:rPr>
          <w:snapToGrid w:val="0"/>
        </w:rPr>
      </w:pPr>
    </w:p>
    <w:p w:rsidR="00294543" w:rsidRPr="000F2AF4" w:rsidRDefault="00294543" w:rsidP="00294543">
      <w:pPr>
        <w:rPr>
          <w:snapToGrid w:val="0"/>
        </w:rPr>
      </w:pPr>
      <w:r w:rsidRPr="000F2AF4">
        <w:rPr>
          <w:snapToGrid w:val="0"/>
        </w:rPr>
        <w:lastRenderedPageBreak/>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w:t>
      </w:r>
      <w:r w:rsidR="001E18CF" w:rsidRPr="000F2AF4">
        <w:rPr>
          <w:snapToGrid w:val="0"/>
        </w:rPr>
        <w:t xml:space="preserve">agreed </w:t>
      </w:r>
      <w:r w:rsidRPr="000F2AF4">
        <w:rPr>
          <w:snapToGrid w:val="0"/>
        </w:rPr>
        <w:t>that</w:t>
      </w:r>
      <w:r w:rsidR="00734B1B" w:rsidRPr="000F2AF4">
        <w:rPr>
          <w:snapToGrid w:val="0"/>
        </w:rPr>
        <w:t>,</w:t>
      </w:r>
      <w:r w:rsidRPr="000F2AF4">
        <w:rPr>
          <w:snapToGrid w:val="0"/>
        </w:rPr>
        <w:t xml:space="preserve"> in conjunction with the revision of document TGP/10:  Assessing uniformity by off-types on basis of more than one growing cycle or on the basis of sub-samples, it </w:t>
      </w:r>
      <w:r w:rsidR="00734B1B" w:rsidRPr="000F2AF4">
        <w:rPr>
          <w:snapToGrid w:val="0"/>
        </w:rPr>
        <w:t xml:space="preserve">would </w:t>
      </w:r>
      <w:r w:rsidRPr="000F2AF4">
        <w:rPr>
          <w:snapToGrid w:val="0"/>
        </w:rPr>
        <w:t xml:space="preserve">be </w:t>
      </w:r>
      <w:r w:rsidR="00734B1B" w:rsidRPr="000F2AF4">
        <w:rPr>
          <w:snapToGrid w:val="0"/>
        </w:rPr>
        <w:t xml:space="preserve">important </w:t>
      </w:r>
      <w:r w:rsidRPr="000F2AF4">
        <w:rPr>
          <w:snapToGrid w:val="0"/>
        </w:rPr>
        <w:t xml:space="preserve">to review the </w:t>
      </w:r>
      <w:r w:rsidR="00734B1B" w:rsidRPr="000F2AF4">
        <w:rPr>
          <w:snapToGrid w:val="0"/>
        </w:rPr>
        <w:t xml:space="preserve">following </w:t>
      </w:r>
      <w:r w:rsidRPr="000F2AF4">
        <w:rPr>
          <w:snapToGrid w:val="0"/>
        </w:rPr>
        <w:t xml:space="preserve">guidance provided in document TGP/8/2: Part II: 8: </w:t>
      </w:r>
      <w:r w:rsidR="00734B1B" w:rsidRPr="000F2AF4">
        <w:rPr>
          <w:snapToGrid w:val="0"/>
        </w:rPr>
        <w:t>“</w:t>
      </w:r>
      <w:r w:rsidRPr="000F2AF4">
        <w:rPr>
          <w:snapToGrid w:val="0"/>
        </w:rPr>
        <w:t>The method of uniformity assessment on the basis of off-types</w:t>
      </w:r>
      <w:r w:rsidR="00734B1B" w:rsidRPr="000F2AF4">
        <w:rPr>
          <w:snapToGrid w:val="0"/>
        </w:rPr>
        <w:t>”, because it did not reflect the practice within members of the Union</w:t>
      </w:r>
      <w:r w:rsidRPr="000F2AF4">
        <w:rPr>
          <w:snapToGrid w:val="0"/>
        </w:rPr>
        <w:t>:</w:t>
      </w:r>
      <w:r w:rsidR="0052092F" w:rsidRPr="000F2AF4">
        <w:rPr>
          <w:snapToGrid w:val="0"/>
        </w:rPr>
        <w:t xml:space="preserve"> </w:t>
      </w:r>
    </w:p>
    <w:p w:rsidR="00294543" w:rsidRPr="000F2AF4" w:rsidRDefault="00294543" w:rsidP="00294543">
      <w:pPr>
        <w:rPr>
          <w:snapToGrid w:val="0"/>
        </w:rPr>
      </w:pPr>
    </w:p>
    <w:p w:rsidR="00294543" w:rsidRPr="000F2AF4" w:rsidRDefault="00294543" w:rsidP="00CE6776">
      <w:pPr>
        <w:keepNext/>
        <w:ind w:left="1134" w:right="1275"/>
        <w:rPr>
          <w:snapToGrid w:val="0"/>
          <w:sz w:val="18"/>
        </w:rPr>
      </w:pPr>
      <w:r w:rsidRPr="000F2AF4">
        <w:rPr>
          <w:snapToGrid w:val="0"/>
          <w:sz w:val="18"/>
        </w:rPr>
        <w:t>“8.1.7 Method for more than one single test (year)</w:t>
      </w:r>
    </w:p>
    <w:p w:rsidR="00294543" w:rsidRPr="000F2AF4" w:rsidRDefault="00294543" w:rsidP="00CE6776">
      <w:pPr>
        <w:keepNext/>
        <w:ind w:left="1134" w:right="1275"/>
        <w:rPr>
          <w:snapToGrid w:val="0"/>
          <w:sz w:val="18"/>
        </w:rPr>
      </w:pPr>
    </w:p>
    <w:p w:rsidR="00294543" w:rsidRPr="000F2AF4" w:rsidRDefault="00734B1B" w:rsidP="00CE6776">
      <w:pPr>
        <w:keepNext/>
        <w:ind w:left="1134" w:right="1275" w:firstLine="567"/>
        <w:rPr>
          <w:snapToGrid w:val="0"/>
          <w:sz w:val="18"/>
        </w:rPr>
      </w:pPr>
      <w:r w:rsidRPr="000F2AF4">
        <w:rPr>
          <w:snapToGrid w:val="0"/>
          <w:sz w:val="18"/>
        </w:rPr>
        <w:t>“</w:t>
      </w:r>
      <w:r w:rsidR="00294543" w:rsidRPr="000F2AF4">
        <w:rPr>
          <w:snapToGrid w:val="0"/>
          <w:sz w:val="18"/>
        </w:rPr>
        <w:t>8.1.7.1 Introduction</w:t>
      </w:r>
    </w:p>
    <w:p w:rsidR="00294543" w:rsidRPr="000F2AF4" w:rsidRDefault="00294543" w:rsidP="00294543">
      <w:pPr>
        <w:ind w:left="1134" w:right="1275"/>
        <w:rPr>
          <w:snapToGrid w:val="0"/>
          <w:sz w:val="18"/>
        </w:rPr>
      </w:pPr>
    </w:p>
    <w:p w:rsidR="00294543" w:rsidRPr="000F2AF4" w:rsidRDefault="00734B1B" w:rsidP="00294543">
      <w:pPr>
        <w:ind w:left="1134" w:right="1275"/>
        <w:rPr>
          <w:snapToGrid w:val="0"/>
          <w:sz w:val="18"/>
        </w:rPr>
      </w:pPr>
      <w:r w:rsidRPr="000F2AF4">
        <w:rPr>
          <w:snapToGrid w:val="0"/>
          <w:sz w:val="18"/>
        </w:rPr>
        <w:t>“</w:t>
      </w:r>
      <w:r w:rsidR="00294543" w:rsidRPr="000F2AF4">
        <w:rPr>
          <w:snapToGrid w:val="0"/>
          <w:sz w:val="18"/>
        </w:rPr>
        <w:t>8.1.7.1.1 Often a candidate variety is grown in two (or three years). The question then arises of how to combine the uniformity information from the individual years. Two methods will be described:</w:t>
      </w:r>
    </w:p>
    <w:p w:rsidR="00294543" w:rsidRPr="000F2AF4" w:rsidRDefault="00294543" w:rsidP="00294543">
      <w:pPr>
        <w:ind w:left="1134" w:right="1275"/>
        <w:rPr>
          <w:snapToGrid w:val="0"/>
          <w:sz w:val="18"/>
        </w:rPr>
      </w:pPr>
    </w:p>
    <w:p w:rsidR="00294543" w:rsidRPr="000F2AF4" w:rsidRDefault="00734B1B" w:rsidP="00294543">
      <w:pPr>
        <w:pStyle w:val="ListParagraph"/>
        <w:numPr>
          <w:ilvl w:val="0"/>
          <w:numId w:val="14"/>
        </w:numPr>
        <w:ind w:right="1275"/>
        <w:rPr>
          <w:snapToGrid w:val="0"/>
          <w:sz w:val="18"/>
        </w:rPr>
      </w:pPr>
      <w:r w:rsidRPr="000F2AF4">
        <w:rPr>
          <w:snapToGrid w:val="0"/>
          <w:sz w:val="18"/>
        </w:rPr>
        <w:t>“</w:t>
      </w:r>
      <w:r w:rsidR="00294543" w:rsidRPr="000F2AF4">
        <w:rPr>
          <w:snapToGrid w:val="0"/>
          <w:sz w:val="18"/>
        </w:rPr>
        <w:t>Make the decision after two (or three) years based on the total number of plants examined and the total number of off-types recorded. (A combined test).</w:t>
      </w:r>
    </w:p>
    <w:p w:rsidR="00294543" w:rsidRPr="000F2AF4" w:rsidRDefault="00294543" w:rsidP="00294543">
      <w:pPr>
        <w:pStyle w:val="ListParagraph"/>
        <w:ind w:left="1920" w:right="1275"/>
        <w:rPr>
          <w:snapToGrid w:val="0"/>
          <w:sz w:val="18"/>
        </w:rPr>
      </w:pPr>
    </w:p>
    <w:p w:rsidR="00294543" w:rsidRPr="000F2AF4" w:rsidRDefault="00734B1B" w:rsidP="00294543">
      <w:pPr>
        <w:pStyle w:val="ListParagraph"/>
        <w:numPr>
          <w:ilvl w:val="0"/>
          <w:numId w:val="14"/>
        </w:numPr>
        <w:ind w:right="1275"/>
        <w:rPr>
          <w:snapToGrid w:val="0"/>
          <w:sz w:val="18"/>
        </w:rPr>
      </w:pPr>
      <w:r w:rsidRPr="000F2AF4">
        <w:rPr>
          <w:snapToGrid w:val="0"/>
          <w:sz w:val="18"/>
        </w:rPr>
        <w:t>“</w:t>
      </w:r>
      <w:r w:rsidR="00294543" w:rsidRPr="000F2AF4">
        <w:rPr>
          <w:snapToGrid w:val="0"/>
          <w:sz w:val="18"/>
        </w:rPr>
        <w:t>Use the result of the first year to see if the data suggests a clear decision (reject or accept). If the decision is not clear then proceed with the second year and decide after the second year. (A two-stage test).</w:t>
      </w:r>
    </w:p>
    <w:p w:rsidR="00294543" w:rsidRPr="000F2AF4" w:rsidRDefault="00294543" w:rsidP="00294543">
      <w:pPr>
        <w:ind w:left="1134" w:right="1275"/>
        <w:rPr>
          <w:snapToGrid w:val="0"/>
          <w:sz w:val="18"/>
        </w:rPr>
      </w:pPr>
    </w:p>
    <w:p w:rsidR="0061077C" w:rsidRPr="000F2AF4" w:rsidRDefault="00734B1B" w:rsidP="00294543">
      <w:pPr>
        <w:ind w:left="1134" w:right="1275"/>
        <w:rPr>
          <w:snapToGrid w:val="0"/>
          <w:sz w:val="18"/>
        </w:rPr>
      </w:pPr>
      <w:r w:rsidRPr="000F2AF4">
        <w:rPr>
          <w:snapToGrid w:val="0"/>
          <w:sz w:val="18"/>
        </w:rPr>
        <w:t>“</w:t>
      </w:r>
      <w:r w:rsidR="00294543" w:rsidRPr="000F2AF4">
        <w:rPr>
          <w:snapToGrid w:val="0"/>
          <w:sz w:val="18"/>
        </w:rPr>
        <w:t>8.1.7.1.2 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294543" w:rsidRPr="000F2AF4" w:rsidRDefault="00294543" w:rsidP="00294543">
      <w:pPr>
        <w:rPr>
          <w:snapToGrid w:val="0"/>
        </w:rPr>
      </w:pPr>
    </w:p>
    <w:p w:rsidR="00197532" w:rsidRPr="000F2AF4" w:rsidRDefault="00197532" w:rsidP="00294543">
      <w:pPr>
        <w:rPr>
          <w:snapToGrid w:val="0"/>
        </w:rPr>
      </w:pPr>
    </w:p>
    <w:p w:rsidR="005B6E00" w:rsidRPr="000F2AF4" w:rsidRDefault="005B6E00" w:rsidP="00176E2E">
      <w:pPr>
        <w:pStyle w:val="Heading2"/>
        <w:keepNext/>
        <w:rPr>
          <w:snapToGrid w:val="0"/>
        </w:rPr>
      </w:pPr>
      <w:r w:rsidRPr="000F2AF4">
        <w:rPr>
          <w:snapToGrid w:val="0"/>
        </w:rPr>
        <w:t xml:space="preserve">Variety </w:t>
      </w:r>
      <w:r w:rsidR="009B6305" w:rsidRPr="000F2AF4">
        <w:rPr>
          <w:snapToGrid w:val="0"/>
        </w:rPr>
        <w:t>d</w:t>
      </w:r>
      <w:r w:rsidRPr="000F2AF4">
        <w:rPr>
          <w:snapToGrid w:val="0"/>
        </w:rPr>
        <w:t>enominations</w:t>
      </w:r>
    </w:p>
    <w:p w:rsidR="005B6E00" w:rsidRPr="000F2AF4" w:rsidRDefault="005B6E00" w:rsidP="00176E2E">
      <w:pPr>
        <w:keepNext/>
        <w:rPr>
          <w:snapToGrid w:val="0"/>
        </w:rPr>
      </w:pPr>
    </w:p>
    <w:p w:rsidR="00176E2E" w:rsidRPr="000F2AF4" w:rsidRDefault="00176E2E" w:rsidP="00176E2E">
      <w:pPr>
        <w:keepNext/>
      </w:pPr>
      <w:r w:rsidRPr="000F2AF4">
        <w:fldChar w:fldCharType="begin"/>
      </w:r>
      <w:r w:rsidRPr="000F2AF4">
        <w:instrText xml:space="preserve"> AUTONUM  </w:instrText>
      </w:r>
      <w:r w:rsidRPr="000F2AF4">
        <w:fldChar w:fldCharType="end"/>
      </w:r>
      <w:r w:rsidRPr="000F2AF4">
        <w:tab/>
        <w:t>The TWV considered document TWV/50/4.</w:t>
      </w:r>
    </w:p>
    <w:p w:rsidR="00176E2E" w:rsidRPr="000F2AF4" w:rsidRDefault="00176E2E" w:rsidP="00A91C94"/>
    <w:p w:rsidR="00176E2E" w:rsidRPr="000F2AF4" w:rsidRDefault="00176E2E" w:rsidP="00176E2E">
      <w:r w:rsidRPr="000F2AF4">
        <w:fldChar w:fldCharType="begin"/>
      </w:r>
      <w:r w:rsidRPr="000F2AF4">
        <w:instrText xml:space="preserve"> AUTONUM  </w:instrText>
      </w:r>
      <w:r w:rsidRPr="000F2AF4">
        <w:fldChar w:fldCharType="end"/>
      </w:r>
      <w:r w:rsidRPr="000F2AF4">
        <w:tab/>
        <w:t>The TWV noted the work on the possible development of a UPOV similarity search tool for variety denomination purposes by the WG-DST, as set out in paragraphs 5 to 13 of document TWV/50/4.</w:t>
      </w:r>
    </w:p>
    <w:p w:rsidR="00176E2E" w:rsidRPr="000F2AF4" w:rsidRDefault="00176E2E" w:rsidP="00176E2E"/>
    <w:p w:rsidR="00176E2E" w:rsidRPr="000F2AF4" w:rsidRDefault="00176E2E" w:rsidP="00176E2E">
      <w:r w:rsidRPr="000F2AF4">
        <w:fldChar w:fldCharType="begin"/>
      </w:r>
      <w:r w:rsidRPr="000F2AF4">
        <w:instrText xml:space="preserve"> AUTONUM  </w:instrText>
      </w:r>
      <w:r w:rsidRPr="000F2AF4">
        <w:fldChar w:fldCharType="end"/>
      </w:r>
      <w:r w:rsidRPr="000F2AF4">
        <w:tab/>
        <w:t>The TWV noted that a revision of document UPOV/INF/12/4 (document UPOV/INF/12/5)</w:t>
      </w:r>
      <w:proofErr w:type="gramStart"/>
      <w:r w:rsidRPr="000F2AF4">
        <w:t>,</w:t>
      </w:r>
      <w:proofErr w:type="gramEnd"/>
      <w:r w:rsidRPr="000F2AF4">
        <w:t xml:space="preserve"> in relation to changes of registered variety denominations had been adopted by the Council, at its forty</w:t>
      </w:r>
      <w:r w:rsidRPr="000F2AF4">
        <w:noBreakHyphen/>
        <w:t>ninth ordinary session (see paragraph 14 of document TWV/50/4).</w:t>
      </w:r>
    </w:p>
    <w:p w:rsidR="00176E2E" w:rsidRPr="000F2AF4" w:rsidRDefault="00176E2E" w:rsidP="00176E2E"/>
    <w:p w:rsidR="00176E2E" w:rsidRPr="000F2AF4" w:rsidRDefault="00176E2E" w:rsidP="00176E2E">
      <w:r w:rsidRPr="000F2AF4">
        <w:fldChar w:fldCharType="begin"/>
      </w:r>
      <w:r w:rsidRPr="000F2AF4">
        <w:instrText xml:space="preserve"> AUTONUM  </w:instrText>
      </w:r>
      <w:r w:rsidRPr="000F2AF4">
        <w:fldChar w:fldCharType="end"/>
      </w:r>
      <w:r w:rsidRPr="000F2AF4">
        <w:tab/>
        <w:t>The TWV noted that the mandate and the composition of the WG-DST had been expanded to prepare recommendations for the CAJ concerning a possible revision of docu</w:t>
      </w:r>
      <w:r w:rsidR="00C64996" w:rsidRPr="000F2AF4">
        <w:t>ment UPOV/INF/12 (to become the </w:t>
      </w:r>
      <w:r w:rsidRPr="000F2AF4">
        <w:t>WG</w:t>
      </w:r>
      <w:r w:rsidRPr="000F2AF4">
        <w:noBreakHyphen/>
        <w:t>DEN).</w:t>
      </w:r>
    </w:p>
    <w:p w:rsidR="00176E2E" w:rsidRPr="000F2AF4" w:rsidRDefault="00176E2E" w:rsidP="00176E2E"/>
    <w:p w:rsidR="00176E2E" w:rsidRPr="000F2AF4" w:rsidRDefault="00176E2E" w:rsidP="00176E2E">
      <w:r w:rsidRPr="000F2AF4">
        <w:fldChar w:fldCharType="begin"/>
      </w:r>
      <w:r w:rsidRPr="000F2AF4">
        <w:instrText xml:space="preserve"> AUTONUM  </w:instrText>
      </w:r>
      <w:r w:rsidRPr="000F2AF4">
        <w:fldChar w:fldCharType="end"/>
      </w:r>
      <w:r w:rsidRPr="000F2AF4">
        <w:tab/>
        <w:t>The TWV noted that the first meeting of the WG-DEN had been held in Geneva, on March 18, 2016.</w:t>
      </w:r>
    </w:p>
    <w:p w:rsidR="008A5BE7" w:rsidRPr="000F2AF4" w:rsidRDefault="008A5BE7" w:rsidP="00176E2E"/>
    <w:p w:rsidR="008A5BE7" w:rsidRPr="000F2AF4" w:rsidRDefault="008A5BE7" w:rsidP="00176E2E">
      <w:r w:rsidRPr="000F2AF4">
        <w:fldChar w:fldCharType="begin"/>
      </w:r>
      <w:r w:rsidRPr="000F2AF4">
        <w:instrText xml:space="preserve"> AUTONUM  </w:instrText>
      </w:r>
      <w:r w:rsidRPr="000F2AF4">
        <w:fldChar w:fldCharType="end"/>
      </w:r>
      <w:r w:rsidRPr="000F2AF4">
        <w:tab/>
        <w:t xml:space="preserve">The TWV agreed that it </w:t>
      </w:r>
      <w:r w:rsidR="00C64996" w:rsidRPr="000F2AF4">
        <w:t>would</w:t>
      </w:r>
      <w:r w:rsidRPr="000F2AF4">
        <w:t xml:space="preserve"> be important to ensure the compatibility of all denomination search tools</w:t>
      </w:r>
      <w:r w:rsidR="00A95DC2" w:rsidRPr="000F2AF4">
        <w:t xml:space="preserve"> in use or to be developed,</w:t>
      </w:r>
      <w:r w:rsidRPr="000F2AF4">
        <w:t xml:space="preserve"> </w:t>
      </w:r>
      <w:r w:rsidR="00A95DC2" w:rsidRPr="000F2AF4">
        <w:t>in order</w:t>
      </w:r>
      <w:r w:rsidRPr="000F2AF4">
        <w:t xml:space="preserve"> to avoid any possible discrepancies in results to be obtained. It further agreed that in order to ensure relevant information to be displayed in all tools, each </w:t>
      </w:r>
      <w:r w:rsidR="00C64996" w:rsidRPr="000F2AF4">
        <w:t>a</w:t>
      </w:r>
      <w:r w:rsidRPr="000F2AF4">
        <w:t>uthorit</w:t>
      </w:r>
      <w:r w:rsidR="00C64996" w:rsidRPr="000F2AF4">
        <w:t>y</w:t>
      </w:r>
      <w:r w:rsidRPr="000F2AF4">
        <w:t xml:space="preserve"> should provide on a regular basis accurate data.</w:t>
      </w:r>
    </w:p>
    <w:p w:rsidR="00176E2E" w:rsidRPr="000F2AF4" w:rsidRDefault="00176E2E" w:rsidP="00A91C94"/>
    <w:p w:rsidR="008A5BE7" w:rsidRPr="000F2AF4" w:rsidRDefault="008A5BE7" w:rsidP="00A91C94">
      <w:r w:rsidRPr="000F2AF4">
        <w:fldChar w:fldCharType="begin"/>
      </w:r>
      <w:r w:rsidRPr="000F2AF4">
        <w:instrText xml:space="preserve"> AUTONUM  </w:instrText>
      </w:r>
      <w:r w:rsidRPr="000F2AF4">
        <w:fldChar w:fldCharType="end"/>
      </w:r>
      <w:r w:rsidRPr="000F2AF4">
        <w:tab/>
        <w:t xml:space="preserve">The TWV noted the comment made by the expert from the European Union on the CPVO </w:t>
      </w:r>
      <w:r w:rsidR="0069396C">
        <w:t xml:space="preserve">Variety </w:t>
      </w:r>
      <w:r w:rsidRPr="000F2AF4">
        <w:t>finder tool, that the database is freely available on-line and now contains trademarks.</w:t>
      </w:r>
    </w:p>
    <w:p w:rsidR="00176E2E" w:rsidRPr="000F2AF4" w:rsidRDefault="00176E2E" w:rsidP="00176E2E"/>
    <w:p w:rsidR="00176E2E" w:rsidRPr="000F2AF4" w:rsidRDefault="00176E2E" w:rsidP="00A91C94"/>
    <w:p w:rsidR="00176E2E" w:rsidRPr="000F2AF4" w:rsidRDefault="00246D74" w:rsidP="00073D34">
      <w:pPr>
        <w:pStyle w:val="Heading2"/>
        <w:keepNext/>
      </w:pPr>
      <w:r w:rsidRPr="000F2AF4">
        <w:t>Uniformity assessment</w:t>
      </w:r>
    </w:p>
    <w:p w:rsidR="00246D74" w:rsidRPr="000F2AF4" w:rsidRDefault="00246D74" w:rsidP="00073D34">
      <w:pPr>
        <w:keepNext/>
      </w:pPr>
    </w:p>
    <w:p w:rsidR="0025460F" w:rsidRPr="000F2AF4" w:rsidRDefault="0025460F" w:rsidP="00246D74">
      <w:r w:rsidRPr="000F2AF4">
        <w:fldChar w:fldCharType="begin"/>
      </w:r>
      <w:r w:rsidRPr="000F2AF4">
        <w:instrText xml:space="preserve"> AUTONUM  </w:instrText>
      </w:r>
      <w:r w:rsidRPr="000F2AF4">
        <w:fldChar w:fldCharType="end"/>
      </w:r>
      <w:r w:rsidRPr="000F2AF4">
        <w:tab/>
      </w:r>
      <w:r w:rsidR="00073D34" w:rsidRPr="000F2AF4">
        <w:rPr>
          <w:snapToGrid w:val="0"/>
          <w:lang w:eastAsia="ja-JP"/>
        </w:rPr>
        <w:t>The TWV</w:t>
      </w:r>
      <w:r w:rsidR="00073D34" w:rsidRPr="000F2AF4">
        <w:t xml:space="preserve"> noted that document TWV/50/13 “Assessing uniformity by off-types on basis of more than one growing cycle or on the basis of sub-samples” had be</w:t>
      </w:r>
      <w:r w:rsidR="00CE6776" w:rsidRPr="000F2AF4">
        <w:t xml:space="preserve">en discussed under agenda item </w:t>
      </w:r>
      <w:r w:rsidR="00073D34" w:rsidRPr="000F2AF4">
        <w:t>“TGP documents”.</w:t>
      </w:r>
    </w:p>
    <w:p w:rsidR="005D0CC2" w:rsidRPr="000F2AF4" w:rsidRDefault="005D0CC2" w:rsidP="00246D74"/>
    <w:p w:rsidR="00442A77" w:rsidRPr="000F2AF4" w:rsidRDefault="00442A77" w:rsidP="00246D74"/>
    <w:p w:rsidR="00246D74" w:rsidRPr="000F2AF4" w:rsidRDefault="00246D74" w:rsidP="00246D74">
      <w:pPr>
        <w:rPr>
          <w:u w:val="single"/>
        </w:rPr>
      </w:pPr>
      <w:r w:rsidRPr="000F2AF4">
        <w:rPr>
          <w:u w:val="single"/>
        </w:rPr>
        <w:t>New issues arising for DUS examination</w:t>
      </w:r>
    </w:p>
    <w:p w:rsidR="00246D74" w:rsidRPr="000F2AF4" w:rsidRDefault="00246D74" w:rsidP="00246D74"/>
    <w:p w:rsidR="00176E2E" w:rsidRPr="000F2AF4" w:rsidRDefault="005D0CC2" w:rsidP="00A91C94">
      <w:r w:rsidRPr="000F2AF4">
        <w:fldChar w:fldCharType="begin"/>
      </w:r>
      <w:r w:rsidRPr="000F2AF4">
        <w:instrText xml:space="preserve"> AUTONUM  </w:instrText>
      </w:r>
      <w:r w:rsidRPr="000F2AF4">
        <w:fldChar w:fldCharType="end"/>
      </w:r>
      <w:r w:rsidRPr="000F2AF4">
        <w:tab/>
        <w:t>The TWV received presentation</w:t>
      </w:r>
      <w:r w:rsidR="008A5BE7" w:rsidRPr="000F2AF4">
        <w:rPr>
          <w:lang w:eastAsia="en-GB"/>
        </w:rPr>
        <w:t xml:space="preserve"> by an expert from the Netherlands</w:t>
      </w:r>
      <w:r w:rsidRPr="000F2AF4">
        <w:t xml:space="preserve">, </w:t>
      </w:r>
      <w:r w:rsidR="008A5BE7" w:rsidRPr="000F2AF4">
        <w:t>on “</w:t>
      </w:r>
      <w:proofErr w:type="spellStart"/>
      <w:r w:rsidR="008A5BE7" w:rsidRPr="000F2AF4">
        <w:t>Vegetatively</w:t>
      </w:r>
      <w:proofErr w:type="spellEnd"/>
      <w:r w:rsidR="008A5BE7" w:rsidRPr="000F2AF4">
        <w:t xml:space="preserve"> propagated varieties in a normally seed propagated species” a </w:t>
      </w:r>
      <w:r w:rsidRPr="000F2AF4">
        <w:t>cop</w:t>
      </w:r>
      <w:r w:rsidR="008A5BE7" w:rsidRPr="000F2AF4">
        <w:t>y</w:t>
      </w:r>
      <w:r w:rsidRPr="000F2AF4">
        <w:t xml:space="preserve"> of which </w:t>
      </w:r>
      <w:r w:rsidR="008A5BE7" w:rsidRPr="000F2AF4">
        <w:t>is</w:t>
      </w:r>
      <w:r w:rsidRPr="000F2AF4">
        <w:t xml:space="preserve"> provided in document </w:t>
      </w:r>
      <w:r w:rsidRPr="000F2AF4">
        <w:lastRenderedPageBreak/>
        <w:t>TWV/50/23 Add.</w:t>
      </w:r>
      <w:r w:rsidR="00C64996" w:rsidRPr="000F2AF4">
        <w:t> </w:t>
      </w:r>
      <w:r w:rsidR="0077392E" w:rsidRPr="000F2AF4">
        <w:t>Rev</w:t>
      </w:r>
      <w:proofErr w:type="gramStart"/>
      <w:r w:rsidR="0077392E" w:rsidRPr="000F2AF4">
        <w:t>.</w:t>
      </w:r>
      <w:r w:rsidR="00C64996" w:rsidRPr="000F2AF4">
        <w:t>.</w:t>
      </w:r>
      <w:proofErr w:type="gramEnd"/>
      <w:r w:rsidR="001C0FA5">
        <w:t xml:space="preserve"> The TWV noted that no other members of TWV have experience on this matter and that </w:t>
      </w:r>
      <w:proofErr w:type="gramStart"/>
      <w:r w:rsidR="001C0FA5">
        <w:t>its requires</w:t>
      </w:r>
      <w:proofErr w:type="gramEnd"/>
      <w:r w:rsidR="001C0FA5">
        <w:t xml:space="preserve"> more cost and </w:t>
      </w:r>
      <w:proofErr w:type="spellStart"/>
      <w:r w:rsidR="001C0FA5">
        <w:t>labour</w:t>
      </w:r>
      <w:proofErr w:type="spellEnd"/>
      <w:r w:rsidR="001C0FA5">
        <w:t xml:space="preserve">. </w:t>
      </w:r>
    </w:p>
    <w:p w:rsidR="005D0CC2" w:rsidRPr="000F2AF4" w:rsidRDefault="005D0CC2" w:rsidP="00A91C94"/>
    <w:p w:rsidR="005D0CC2" w:rsidRPr="000F2AF4" w:rsidRDefault="008A5BE7" w:rsidP="008A5BE7">
      <w:r w:rsidRPr="000F2AF4">
        <w:fldChar w:fldCharType="begin"/>
      </w:r>
      <w:r w:rsidRPr="000F2AF4">
        <w:instrText xml:space="preserve"> AUTONUM  </w:instrText>
      </w:r>
      <w:r w:rsidRPr="000F2AF4">
        <w:fldChar w:fldCharType="end"/>
      </w:r>
      <w:r w:rsidRPr="000F2AF4">
        <w:tab/>
        <w:t>The TWV received presentation</w:t>
      </w:r>
      <w:r w:rsidRPr="000F2AF4">
        <w:rPr>
          <w:lang w:eastAsia="en-GB"/>
        </w:rPr>
        <w:t xml:space="preserve"> by an expert CPVO on </w:t>
      </w:r>
      <w:r w:rsidRPr="000F2AF4">
        <w:rPr>
          <w:lang w:eastAsia="ja-JP"/>
        </w:rPr>
        <w:t xml:space="preserve">“Seed priming”, as reproduced </w:t>
      </w:r>
      <w:r w:rsidRPr="000F2AF4">
        <w:t>in document</w:t>
      </w:r>
      <w:r w:rsidR="0058783D" w:rsidRPr="000F2AF4">
        <w:t> </w:t>
      </w:r>
      <w:r w:rsidRPr="000F2AF4">
        <w:t>TWV/50/23 Add. Rev</w:t>
      </w:r>
      <w:proofErr w:type="gramStart"/>
      <w:r w:rsidRPr="000F2AF4">
        <w:t>.</w:t>
      </w:r>
      <w:r w:rsidR="00C64996" w:rsidRPr="000F2AF4">
        <w:t>.</w:t>
      </w:r>
      <w:proofErr w:type="gramEnd"/>
      <w:r w:rsidRPr="000F2AF4">
        <w:t xml:space="preserve"> </w:t>
      </w:r>
      <w:proofErr w:type="gramStart"/>
      <w:r w:rsidRPr="000F2AF4">
        <w:rPr>
          <w:lang w:eastAsia="ja-JP"/>
        </w:rPr>
        <w:t>and</w:t>
      </w:r>
      <w:proofErr w:type="gramEnd"/>
      <w:r w:rsidRPr="000F2AF4">
        <w:rPr>
          <w:lang w:eastAsia="ja-JP"/>
        </w:rPr>
        <w:t xml:space="preserve"> noted that the </w:t>
      </w:r>
      <w:r w:rsidRPr="000F2AF4">
        <w:t>trial</w:t>
      </w:r>
      <w:r w:rsidR="00C4447B" w:rsidRPr="000F2AF4">
        <w:t xml:space="preserve"> </w:t>
      </w:r>
      <w:r w:rsidRPr="000F2AF4">
        <w:t xml:space="preserve">has demonstrated no </w:t>
      </w:r>
      <w:r w:rsidR="00C4447B" w:rsidRPr="000F2AF4">
        <w:t>influence of seed priming on</w:t>
      </w:r>
      <w:r w:rsidR="0058783D" w:rsidRPr="000F2AF4">
        <w:t xml:space="preserve"> the expression of</w:t>
      </w:r>
      <w:r w:rsidR="00C4447B" w:rsidRPr="000F2AF4">
        <w:t xml:space="preserve"> morphological </w:t>
      </w:r>
      <w:r w:rsidR="001C0FA5">
        <w:t xml:space="preserve">or resistance </w:t>
      </w:r>
      <w:r w:rsidR="00C4447B" w:rsidRPr="000F2AF4">
        <w:t>characteristics. The TWV noted that</w:t>
      </w:r>
      <w:r w:rsidR="0058783D" w:rsidRPr="000F2AF4">
        <w:t>, on the basis of these results,</w:t>
      </w:r>
      <w:r w:rsidR="00C4447B" w:rsidRPr="000F2AF4">
        <w:t xml:space="preserve"> Examination </w:t>
      </w:r>
      <w:r w:rsidR="0058783D" w:rsidRPr="000F2AF4">
        <w:t>O</w:t>
      </w:r>
      <w:r w:rsidR="00C4447B" w:rsidRPr="000F2AF4">
        <w:t>ffices with</w:t>
      </w:r>
      <w:r w:rsidR="0058783D" w:rsidRPr="000F2AF4">
        <w:t>in</w:t>
      </w:r>
      <w:r w:rsidR="00C4447B" w:rsidRPr="000F2AF4">
        <w:t xml:space="preserve"> </w:t>
      </w:r>
      <w:r w:rsidR="0058783D" w:rsidRPr="000F2AF4">
        <w:t>CPVO</w:t>
      </w:r>
      <w:r w:rsidR="00C4447B" w:rsidRPr="000F2AF4">
        <w:t xml:space="preserve"> </w:t>
      </w:r>
      <w:r w:rsidR="001C0FA5">
        <w:t>have</w:t>
      </w:r>
      <w:r w:rsidR="001C0FA5" w:rsidRPr="000F2AF4">
        <w:t xml:space="preserve"> </w:t>
      </w:r>
      <w:r w:rsidR="0058783D" w:rsidRPr="000F2AF4">
        <w:t xml:space="preserve">now </w:t>
      </w:r>
      <w:r w:rsidR="001C0FA5">
        <w:t>the possibility to accept</w:t>
      </w:r>
      <w:r w:rsidR="001C0FA5" w:rsidRPr="000F2AF4">
        <w:t xml:space="preserve"> </w:t>
      </w:r>
      <w:r w:rsidR="00C4447B" w:rsidRPr="000F2AF4">
        <w:t xml:space="preserve">primed seeds for tomato </w:t>
      </w:r>
      <w:r w:rsidR="001C0FA5">
        <w:t xml:space="preserve">rootstocks </w:t>
      </w:r>
      <w:r w:rsidR="00C4447B" w:rsidRPr="000F2AF4">
        <w:t>and eggplant</w:t>
      </w:r>
      <w:r w:rsidR="00C64996" w:rsidRPr="000F2AF4">
        <w:t xml:space="preserve"> DUS </w:t>
      </w:r>
      <w:r w:rsidR="0058783D" w:rsidRPr="000F2AF4">
        <w:t>examination</w:t>
      </w:r>
      <w:r w:rsidR="00C4447B" w:rsidRPr="000F2AF4">
        <w:t>.</w:t>
      </w:r>
      <w:r w:rsidR="00CD146A" w:rsidRPr="000F2AF4">
        <w:t xml:space="preserve"> The TWV noted that in relation to storage of reference material it would be necessary to </w:t>
      </w:r>
      <w:r w:rsidR="001C0FA5">
        <w:t>note that it needs special attention</w:t>
      </w:r>
      <w:r w:rsidR="00CD146A" w:rsidRPr="000F2AF4">
        <w:t>.</w:t>
      </w:r>
      <w:r w:rsidR="00CB0991">
        <w:t xml:space="preserve"> It was also agreed that seed priming is not a universal formula and is kept confidential by seed </w:t>
      </w:r>
      <w:proofErr w:type="gramStart"/>
      <w:r w:rsidR="00CB0991">
        <w:t>companies,</w:t>
      </w:r>
      <w:proofErr w:type="gramEnd"/>
      <w:r w:rsidR="00CB0991">
        <w:t xml:space="preserve"> therefore it is difficult to foresee if the results from this trial could be extrapolated to all primed seeds. The TWV agreed that the information on whether seeds have been primed should be indicated </w:t>
      </w:r>
      <w:r w:rsidR="001C0FA5">
        <w:t>when submitting the seeds</w:t>
      </w:r>
      <w:r w:rsidR="00CB0991">
        <w:t>, in order to pay special attention to any variation which could occur in the examination (e.g. earliness, height of plants…)</w:t>
      </w:r>
    </w:p>
    <w:p w:rsidR="00C4447B" w:rsidRPr="000F2AF4" w:rsidRDefault="00C4447B" w:rsidP="00A91C94"/>
    <w:p w:rsidR="00081C4E" w:rsidRPr="000F2AF4" w:rsidRDefault="001D74A3" w:rsidP="00A91C94">
      <w:r w:rsidRPr="000F2AF4">
        <w:fldChar w:fldCharType="begin"/>
      </w:r>
      <w:r w:rsidRPr="000F2AF4">
        <w:instrText xml:space="preserve"> AUTONUM  </w:instrText>
      </w:r>
      <w:r w:rsidRPr="000F2AF4">
        <w:fldChar w:fldCharType="end"/>
      </w:r>
      <w:r w:rsidRPr="000F2AF4">
        <w:tab/>
        <w:t>The TWV</w:t>
      </w:r>
      <w:r w:rsidR="00FB2267" w:rsidRPr="000F2AF4">
        <w:t xml:space="preserve"> expressed some concerns about the speed </w:t>
      </w:r>
      <w:r w:rsidR="00796E86" w:rsidRPr="000F2AF4">
        <w:t>for making partial revisions of</w:t>
      </w:r>
      <w:r w:rsidR="00FB2267" w:rsidRPr="000F2AF4">
        <w:t xml:space="preserve"> Test Guidelines, especially in relation to disease characteristic</w:t>
      </w:r>
      <w:r w:rsidR="00796E86" w:rsidRPr="000F2AF4">
        <w:t>s, which are particularly</w:t>
      </w:r>
      <w:r w:rsidR="00FB2267" w:rsidRPr="000F2AF4">
        <w:t xml:space="preserve"> releva</w:t>
      </w:r>
      <w:r w:rsidR="00C64996" w:rsidRPr="000F2AF4">
        <w:t>nt in the vegetable sector. The </w:t>
      </w:r>
      <w:r w:rsidR="00FB2267" w:rsidRPr="000F2AF4">
        <w:t>TWV reviewed the guidance provided in document “</w:t>
      </w:r>
      <w:r w:rsidR="00081C4E" w:rsidRPr="000F2AF4">
        <w:t>TGP/7/4 – Section 2: Procedure for the Introduction and Revision of UPOV Test Guidelines</w:t>
      </w:r>
      <w:r w:rsidR="00FB2267" w:rsidRPr="000F2AF4">
        <w:t>”</w:t>
      </w:r>
      <w:r w:rsidR="00796E86" w:rsidRPr="000F2AF4">
        <w:t>,</w:t>
      </w:r>
      <w:r w:rsidR="00FB2267" w:rsidRPr="000F2AF4">
        <w:t xml:space="preserve"> as reproduced below</w:t>
      </w:r>
      <w:r w:rsidR="00796E86" w:rsidRPr="000F2AF4">
        <w:t>,</w:t>
      </w:r>
      <w:r w:rsidR="00FB2267" w:rsidRPr="000F2AF4">
        <w:t xml:space="preserve"> and invite</w:t>
      </w:r>
      <w:r w:rsidR="00796E86" w:rsidRPr="000F2AF4">
        <w:t>d</w:t>
      </w:r>
      <w:r w:rsidR="00FB2267" w:rsidRPr="000F2AF4">
        <w:t xml:space="preserve"> the TC to consider whether a revision of this existing guidance could be envisaged to allow more flexibility to add new proposal</w:t>
      </w:r>
      <w:r w:rsidR="00796E86" w:rsidRPr="000F2AF4">
        <w:t>s</w:t>
      </w:r>
      <w:r w:rsidR="00FB2267" w:rsidRPr="000F2AF4">
        <w:t xml:space="preserve"> for partial revision at any time in the course of the year:</w:t>
      </w:r>
    </w:p>
    <w:p w:rsidR="00081C4E" w:rsidRPr="000F2AF4" w:rsidRDefault="00081C4E" w:rsidP="00081C4E"/>
    <w:p w:rsidR="00DD15FF" w:rsidRPr="000F2AF4" w:rsidRDefault="00DD15FF" w:rsidP="00A95DC2">
      <w:pPr>
        <w:autoSpaceDE w:val="0"/>
        <w:autoSpaceDN w:val="0"/>
        <w:adjustRightInd w:val="0"/>
        <w:ind w:left="567"/>
        <w:jc w:val="left"/>
        <w:rPr>
          <w:rFonts w:cs="Arial"/>
          <w:sz w:val="18"/>
        </w:rPr>
      </w:pPr>
      <w:r w:rsidRPr="000F2AF4">
        <w:rPr>
          <w:rFonts w:cs="Arial"/>
          <w:sz w:val="18"/>
        </w:rPr>
        <w:t xml:space="preserve">“2.2.1 STEP 1 </w:t>
      </w:r>
      <w:proofErr w:type="gramStart"/>
      <w:r w:rsidRPr="000F2AF4">
        <w:rPr>
          <w:rFonts w:cs="Arial"/>
          <w:sz w:val="18"/>
        </w:rPr>
        <w:t>Proposals</w:t>
      </w:r>
      <w:proofErr w:type="gramEnd"/>
      <w:r w:rsidRPr="000F2AF4">
        <w:rPr>
          <w:rFonts w:cs="Arial"/>
          <w:sz w:val="18"/>
        </w:rPr>
        <w:t xml:space="preserve"> for the Commissioning of Work</w:t>
      </w:r>
    </w:p>
    <w:p w:rsidR="00DD15FF" w:rsidRPr="000F2AF4" w:rsidRDefault="00DD15FF" w:rsidP="00A95DC2">
      <w:pPr>
        <w:autoSpaceDE w:val="0"/>
        <w:autoSpaceDN w:val="0"/>
        <w:adjustRightInd w:val="0"/>
        <w:ind w:left="567"/>
        <w:jc w:val="left"/>
        <w:rPr>
          <w:rFonts w:cs="Arial"/>
          <w:sz w:val="18"/>
        </w:rPr>
      </w:pPr>
    </w:p>
    <w:p w:rsidR="00DD15FF" w:rsidRPr="000F2AF4" w:rsidRDefault="00DD15FF" w:rsidP="0058783D">
      <w:pPr>
        <w:autoSpaceDE w:val="0"/>
        <w:autoSpaceDN w:val="0"/>
        <w:adjustRightInd w:val="0"/>
        <w:ind w:left="567"/>
        <w:jc w:val="left"/>
        <w:rPr>
          <w:rFonts w:cs="Arial"/>
          <w:sz w:val="18"/>
        </w:rPr>
      </w:pPr>
      <w:r w:rsidRPr="000F2AF4">
        <w:rPr>
          <w:rFonts w:cs="Arial"/>
          <w:sz w:val="18"/>
        </w:rPr>
        <w:t xml:space="preserve">“The Technical Committee is responsible for the commissioning of any work concerning Test Guidelines. Proposals for the commissioning of work by the Technical Committee can be made: TGP/7/4 – Section 2: Procedure for the Introduction and Revision of UPOV Test Guidelines  </w:t>
      </w:r>
    </w:p>
    <w:p w:rsidR="00DD15FF" w:rsidRPr="000F2AF4" w:rsidRDefault="00DD15FF" w:rsidP="00A95DC2">
      <w:pPr>
        <w:autoSpaceDE w:val="0"/>
        <w:autoSpaceDN w:val="0"/>
        <w:adjustRightInd w:val="0"/>
        <w:ind w:left="567"/>
        <w:jc w:val="left"/>
        <w:rPr>
          <w:rFonts w:cs="Arial"/>
          <w:sz w:val="18"/>
        </w:rPr>
      </w:pPr>
    </w:p>
    <w:p w:rsidR="00DD15FF" w:rsidRPr="000F2AF4" w:rsidRDefault="00DD15FF" w:rsidP="00A95DC2">
      <w:pPr>
        <w:autoSpaceDE w:val="0"/>
        <w:autoSpaceDN w:val="0"/>
        <w:adjustRightInd w:val="0"/>
        <w:ind w:left="567"/>
        <w:jc w:val="left"/>
        <w:rPr>
          <w:rFonts w:cs="Arial"/>
          <w:sz w:val="18"/>
        </w:rPr>
      </w:pPr>
      <w:r w:rsidRPr="000F2AF4">
        <w:rPr>
          <w:rFonts w:cs="Arial"/>
          <w:sz w:val="18"/>
        </w:rPr>
        <w:t xml:space="preserve">“(a) by a UPOV body </w:t>
      </w:r>
    </w:p>
    <w:p w:rsidR="00DD15FF" w:rsidRPr="000F2AF4" w:rsidRDefault="00DD15FF" w:rsidP="00A95DC2">
      <w:pPr>
        <w:autoSpaceDE w:val="0"/>
        <w:autoSpaceDN w:val="0"/>
        <w:adjustRightInd w:val="0"/>
        <w:ind w:left="567"/>
        <w:jc w:val="left"/>
        <w:rPr>
          <w:rFonts w:cs="Arial"/>
          <w:sz w:val="18"/>
        </w:rPr>
      </w:pPr>
    </w:p>
    <w:p w:rsidR="00DD15FF" w:rsidRPr="000F2AF4" w:rsidRDefault="00DD15FF" w:rsidP="00A95DC2">
      <w:pPr>
        <w:autoSpaceDE w:val="0"/>
        <w:autoSpaceDN w:val="0"/>
        <w:adjustRightInd w:val="0"/>
        <w:ind w:left="567"/>
        <w:jc w:val="left"/>
        <w:rPr>
          <w:rFonts w:cs="Arial"/>
          <w:sz w:val="18"/>
        </w:rPr>
      </w:pPr>
      <w:r w:rsidRPr="000F2AF4">
        <w:rPr>
          <w:rFonts w:cs="Arial"/>
          <w:sz w:val="18"/>
        </w:rPr>
        <w:t>“Most Test Guidelines are commissioned on the basis of proposals from a TWP, but may also be proposed by the Technical Committee itself, the Council, the Consultative Committee or the Administrative and Legal Committee (hereinafter referred to as “the CAJ”).</w:t>
      </w:r>
    </w:p>
    <w:p w:rsidR="00DD15FF" w:rsidRPr="000F2AF4" w:rsidRDefault="00DD15FF" w:rsidP="00A95DC2">
      <w:pPr>
        <w:autoSpaceDE w:val="0"/>
        <w:autoSpaceDN w:val="0"/>
        <w:adjustRightInd w:val="0"/>
        <w:ind w:left="567"/>
        <w:jc w:val="left"/>
        <w:rPr>
          <w:rFonts w:cs="Arial"/>
          <w:sz w:val="18"/>
        </w:rPr>
      </w:pPr>
    </w:p>
    <w:p w:rsidR="00DD15FF" w:rsidRPr="000F2AF4" w:rsidRDefault="00DD15FF" w:rsidP="00A95DC2">
      <w:pPr>
        <w:autoSpaceDE w:val="0"/>
        <w:autoSpaceDN w:val="0"/>
        <w:adjustRightInd w:val="0"/>
        <w:ind w:left="567"/>
        <w:jc w:val="left"/>
        <w:rPr>
          <w:rFonts w:cs="Arial"/>
          <w:sz w:val="18"/>
        </w:rPr>
      </w:pPr>
      <w:r w:rsidRPr="000F2AF4">
        <w:rPr>
          <w:rFonts w:cs="Arial"/>
          <w:sz w:val="18"/>
        </w:rPr>
        <w:t xml:space="preserve">“(b) </w:t>
      </w:r>
      <w:proofErr w:type="gramStart"/>
      <w:r w:rsidRPr="000F2AF4">
        <w:rPr>
          <w:rFonts w:cs="Arial"/>
          <w:sz w:val="18"/>
        </w:rPr>
        <w:t>directly</w:t>
      </w:r>
      <w:proofErr w:type="gramEnd"/>
      <w:r w:rsidRPr="000F2AF4">
        <w:rPr>
          <w:rFonts w:cs="Arial"/>
          <w:sz w:val="18"/>
        </w:rPr>
        <w:t xml:space="preserve"> to the Technical Committee by a member of the Union;</w:t>
      </w:r>
    </w:p>
    <w:p w:rsidR="00DD15FF" w:rsidRPr="000F2AF4" w:rsidRDefault="00DD15FF" w:rsidP="00A95DC2">
      <w:pPr>
        <w:autoSpaceDE w:val="0"/>
        <w:autoSpaceDN w:val="0"/>
        <w:adjustRightInd w:val="0"/>
        <w:ind w:left="567"/>
        <w:jc w:val="left"/>
        <w:rPr>
          <w:rFonts w:cs="Arial"/>
          <w:sz w:val="18"/>
        </w:rPr>
      </w:pPr>
    </w:p>
    <w:p w:rsidR="00DD15FF" w:rsidRPr="000F2AF4" w:rsidRDefault="00DD15FF" w:rsidP="00A95DC2">
      <w:pPr>
        <w:autoSpaceDE w:val="0"/>
        <w:autoSpaceDN w:val="0"/>
        <w:adjustRightInd w:val="0"/>
        <w:ind w:left="567"/>
        <w:jc w:val="left"/>
        <w:rPr>
          <w:rFonts w:cs="Arial"/>
          <w:sz w:val="18"/>
        </w:rPr>
      </w:pPr>
      <w:r w:rsidRPr="000F2AF4">
        <w:rPr>
          <w:rFonts w:cs="Arial"/>
          <w:sz w:val="18"/>
        </w:rPr>
        <w:t xml:space="preserve">“(c) </w:t>
      </w:r>
      <w:proofErr w:type="gramStart"/>
      <w:r w:rsidRPr="000F2AF4">
        <w:rPr>
          <w:rFonts w:cs="Arial"/>
          <w:sz w:val="18"/>
        </w:rPr>
        <w:t>directly</w:t>
      </w:r>
      <w:proofErr w:type="gramEnd"/>
      <w:r w:rsidRPr="000F2AF4">
        <w:rPr>
          <w:rFonts w:cs="Arial"/>
          <w:sz w:val="18"/>
        </w:rPr>
        <w:t xml:space="preserve"> to the Technical Committee by an observer State or observer organization to the</w:t>
      </w:r>
    </w:p>
    <w:p w:rsidR="00DD15FF" w:rsidRPr="000F2AF4" w:rsidRDefault="00DD15FF" w:rsidP="00A95DC2">
      <w:pPr>
        <w:ind w:left="1134" w:right="425"/>
        <w:rPr>
          <w:sz w:val="18"/>
        </w:rPr>
      </w:pPr>
      <w:proofErr w:type="gramStart"/>
      <w:r w:rsidRPr="000F2AF4">
        <w:rPr>
          <w:rFonts w:cs="Arial"/>
          <w:sz w:val="18"/>
        </w:rPr>
        <w:t>Technical Committee.</w:t>
      </w:r>
      <w:proofErr w:type="gramEnd"/>
    </w:p>
    <w:p w:rsidR="00DD15FF" w:rsidRPr="000F2AF4" w:rsidRDefault="00DD15FF" w:rsidP="00FB2267">
      <w:pPr>
        <w:ind w:left="567" w:right="425"/>
        <w:rPr>
          <w:sz w:val="18"/>
        </w:rPr>
      </w:pPr>
    </w:p>
    <w:p w:rsidR="00DD15FF" w:rsidRPr="000F2AF4" w:rsidRDefault="00DD15FF" w:rsidP="00FB2267">
      <w:pPr>
        <w:ind w:left="567" w:right="425"/>
        <w:rPr>
          <w:sz w:val="18"/>
        </w:rPr>
      </w:pPr>
      <w:r w:rsidRPr="000F2AF4">
        <w:rPr>
          <w:sz w:val="18"/>
        </w:rPr>
        <w:t>[…]</w:t>
      </w:r>
    </w:p>
    <w:p w:rsidR="00DD15FF" w:rsidRPr="000F2AF4" w:rsidRDefault="00DD15FF" w:rsidP="00FB2267">
      <w:pPr>
        <w:ind w:left="567" w:right="425"/>
        <w:rPr>
          <w:sz w:val="18"/>
        </w:rPr>
      </w:pPr>
    </w:p>
    <w:p w:rsidR="00081C4E" w:rsidRPr="000F2AF4" w:rsidRDefault="00FB2267" w:rsidP="00FB2267">
      <w:pPr>
        <w:ind w:left="567" w:right="425"/>
        <w:rPr>
          <w:sz w:val="18"/>
        </w:rPr>
      </w:pPr>
      <w:r w:rsidRPr="000F2AF4">
        <w:rPr>
          <w:sz w:val="18"/>
        </w:rPr>
        <w:t>“</w:t>
      </w:r>
      <w:r w:rsidR="00081C4E" w:rsidRPr="000F2AF4">
        <w:rPr>
          <w:sz w:val="18"/>
        </w:rPr>
        <w:t>2.3.3 Partial Revision</w:t>
      </w:r>
    </w:p>
    <w:p w:rsidR="00081C4E" w:rsidRPr="000F2AF4" w:rsidRDefault="00081C4E" w:rsidP="00FB2267">
      <w:pPr>
        <w:ind w:left="567" w:right="425"/>
        <w:rPr>
          <w:sz w:val="18"/>
        </w:rPr>
      </w:pPr>
    </w:p>
    <w:p w:rsidR="00081C4E" w:rsidRPr="000F2AF4" w:rsidRDefault="00796E86" w:rsidP="00FB2267">
      <w:pPr>
        <w:ind w:left="567" w:right="425"/>
        <w:rPr>
          <w:sz w:val="18"/>
        </w:rPr>
      </w:pPr>
      <w:r w:rsidRPr="000F2AF4">
        <w:rPr>
          <w:sz w:val="18"/>
        </w:rPr>
        <w:t>“</w:t>
      </w:r>
      <w:r w:rsidR="00081C4E" w:rsidRPr="000F2AF4">
        <w:rPr>
          <w:sz w:val="18"/>
        </w:rPr>
        <w:t>2.3.3.1 Where it is appropriate to update only a specific part of the Test Guidelines without undertaking a</w:t>
      </w:r>
    </w:p>
    <w:p w:rsidR="00081C4E" w:rsidRPr="000F2AF4" w:rsidRDefault="00081C4E" w:rsidP="00FB2267">
      <w:pPr>
        <w:ind w:left="567" w:right="425"/>
        <w:rPr>
          <w:sz w:val="18"/>
        </w:rPr>
      </w:pPr>
      <w:proofErr w:type="gramStart"/>
      <w:r w:rsidRPr="000F2AF4">
        <w:rPr>
          <w:sz w:val="18"/>
        </w:rPr>
        <w:t>comprehensive</w:t>
      </w:r>
      <w:proofErr w:type="gramEnd"/>
      <w:r w:rsidRPr="000F2AF4">
        <w:rPr>
          <w:sz w:val="18"/>
        </w:rPr>
        <w:t xml:space="preserve"> review of the entire Test Guidelines, a “partial revision” is undertaken.</w:t>
      </w:r>
    </w:p>
    <w:p w:rsidR="00081C4E" w:rsidRPr="000F2AF4" w:rsidRDefault="00081C4E" w:rsidP="00FB2267">
      <w:pPr>
        <w:ind w:left="567" w:right="425"/>
        <w:rPr>
          <w:sz w:val="18"/>
        </w:rPr>
      </w:pPr>
    </w:p>
    <w:p w:rsidR="00081C4E" w:rsidRPr="000F2AF4" w:rsidRDefault="00796E86" w:rsidP="00FB2267">
      <w:pPr>
        <w:ind w:left="567" w:right="425"/>
        <w:rPr>
          <w:sz w:val="18"/>
        </w:rPr>
      </w:pPr>
      <w:r w:rsidRPr="000F2AF4">
        <w:rPr>
          <w:sz w:val="18"/>
        </w:rPr>
        <w:t>“</w:t>
      </w:r>
      <w:r w:rsidR="00081C4E" w:rsidRPr="000F2AF4">
        <w:rPr>
          <w:sz w:val="18"/>
        </w:rPr>
        <w:t>2.3.3.2 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Test Guidelines. Therefore, as an alternative to following the procedure for a full revision of the Test Guidelines (see Section 2.3.2), any member of the Union or observer State or observer</w:t>
      </w:r>
      <w:r w:rsidR="00FB2267" w:rsidRPr="000F2AF4">
        <w:rPr>
          <w:sz w:val="18"/>
        </w:rPr>
        <w:t xml:space="preserve"> </w:t>
      </w:r>
      <w:r w:rsidR="00081C4E" w:rsidRPr="000F2AF4">
        <w:rPr>
          <w:sz w:val="18"/>
        </w:rPr>
        <w:t>organization to the Technical Committee may make a proposal for a partial revision directly to the relevant</w:t>
      </w:r>
      <w:r w:rsidR="00FB2267" w:rsidRPr="000F2AF4">
        <w:rPr>
          <w:sz w:val="18"/>
        </w:rPr>
        <w:t xml:space="preserve"> </w:t>
      </w:r>
      <w:r w:rsidR="00081C4E" w:rsidRPr="000F2AF4">
        <w:rPr>
          <w:sz w:val="18"/>
        </w:rPr>
        <w:t>TWP(s). It is not necessary for a Leading Expert or subgroup of interested experts to be established,</w:t>
      </w:r>
      <w:r w:rsidR="00FB2267" w:rsidRPr="000F2AF4">
        <w:rPr>
          <w:sz w:val="18"/>
        </w:rPr>
        <w:t xml:space="preserve"> </w:t>
      </w:r>
      <w:r w:rsidR="00081C4E" w:rsidRPr="000F2AF4">
        <w:rPr>
          <w:sz w:val="18"/>
        </w:rPr>
        <w:t>although it would be beneficial for the proposer of the partial revision to consult with interested experts before</w:t>
      </w:r>
      <w:r w:rsidRPr="000F2AF4">
        <w:rPr>
          <w:sz w:val="18"/>
        </w:rPr>
        <w:t xml:space="preserve"> </w:t>
      </w:r>
      <w:r w:rsidR="00081C4E" w:rsidRPr="000F2AF4">
        <w:rPr>
          <w:sz w:val="18"/>
        </w:rPr>
        <w:t>developing a specific proposal.</w:t>
      </w:r>
    </w:p>
    <w:p w:rsidR="00FB2267" w:rsidRPr="000F2AF4" w:rsidRDefault="00FB2267" w:rsidP="00FB2267">
      <w:pPr>
        <w:ind w:left="567" w:right="425"/>
        <w:rPr>
          <w:sz w:val="18"/>
        </w:rPr>
      </w:pPr>
    </w:p>
    <w:p w:rsidR="00081C4E" w:rsidRPr="000F2AF4" w:rsidRDefault="00796E86" w:rsidP="00FB2267">
      <w:pPr>
        <w:ind w:left="567" w:right="425"/>
        <w:rPr>
          <w:sz w:val="18"/>
        </w:rPr>
      </w:pPr>
      <w:r w:rsidRPr="000F2AF4">
        <w:rPr>
          <w:sz w:val="18"/>
        </w:rPr>
        <w:t>“</w:t>
      </w:r>
      <w:r w:rsidR="00081C4E" w:rsidRPr="000F2AF4">
        <w:rPr>
          <w:sz w:val="18"/>
        </w:rPr>
        <w:t>2.3.3.3 For a partial revision of Test Guidelines, a new draft of the Test Guidelines should not be prepared.</w:t>
      </w:r>
      <w:r w:rsidR="00FB2267" w:rsidRPr="000F2AF4">
        <w:rPr>
          <w:sz w:val="18"/>
        </w:rPr>
        <w:t xml:space="preserve"> </w:t>
      </w:r>
      <w:r w:rsidR="00081C4E" w:rsidRPr="000F2AF4">
        <w:rPr>
          <w:sz w:val="18"/>
        </w:rPr>
        <w:t>The proposer of the partial revision should prepare a TWP document specifying only the revisions to be</w:t>
      </w:r>
      <w:r w:rsidR="00FB2267" w:rsidRPr="000F2AF4">
        <w:rPr>
          <w:sz w:val="18"/>
        </w:rPr>
        <w:t xml:space="preserve"> </w:t>
      </w:r>
      <w:r w:rsidR="00081C4E" w:rsidRPr="000F2AF4">
        <w:rPr>
          <w:sz w:val="18"/>
        </w:rPr>
        <w:t>made to the adopted Test Guidelines. The timetable for the consideration of the proposal by the Technical</w:t>
      </w:r>
      <w:r w:rsidR="00FB2267" w:rsidRPr="000F2AF4">
        <w:rPr>
          <w:sz w:val="18"/>
        </w:rPr>
        <w:t xml:space="preserve"> </w:t>
      </w:r>
      <w:r w:rsidR="00081C4E" w:rsidRPr="000F2AF4">
        <w:rPr>
          <w:sz w:val="18"/>
        </w:rPr>
        <w:t>Working Parties is as follows:</w:t>
      </w:r>
    </w:p>
    <w:p w:rsidR="00FB2267" w:rsidRPr="000F2AF4" w:rsidRDefault="00FB2267" w:rsidP="00FB2267">
      <w:pPr>
        <w:ind w:left="567" w:right="425"/>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CE6776" w:rsidRPr="000F2AF4" w:rsidTr="00555851">
        <w:trPr>
          <w:cantSplit/>
        </w:trPr>
        <w:tc>
          <w:tcPr>
            <w:tcW w:w="5386" w:type="dxa"/>
          </w:tcPr>
          <w:p w:rsidR="00CE6776" w:rsidRPr="000F2AF4" w:rsidRDefault="00CE6776" w:rsidP="00555851">
            <w:pPr>
              <w:keepNext/>
              <w:jc w:val="center"/>
              <w:rPr>
                <w:sz w:val="18"/>
              </w:rPr>
            </w:pPr>
            <w:r w:rsidRPr="000F2AF4">
              <w:rPr>
                <w:sz w:val="18"/>
              </w:rPr>
              <w:lastRenderedPageBreak/>
              <w:t>Action</w:t>
            </w:r>
          </w:p>
        </w:tc>
        <w:tc>
          <w:tcPr>
            <w:tcW w:w="3544" w:type="dxa"/>
          </w:tcPr>
          <w:p w:rsidR="00CE6776" w:rsidRPr="000F2AF4" w:rsidRDefault="00CE6776" w:rsidP="00555851">
            <w:pPr>
              <w:keepNext/>
              <w:jc w:val="center"/>
              <w:rPr>
                <w:sz w:val="18"/>
              </w:rPr>
            </w:pPr>
            <w:r w:rsidRPr="000F2AF4">
              <w:rPr>
                <w:sz w:val="18"/>
              </w:rPr>
              <w:t xml:space="preserve">Latest date </w:t>
            </w:r>
            <w:r w:rsidRPr="000F2AF4">
              <w:rPr>
                <w:sz w:val="18"/>
              </w:rPr>
              <w:br/>
              <w:t>before the TWP session</w:t>
            </w:r>
          </w:p>
        </w:tc>
      </w:tr>
      <w:tr w:rsidR="00CE6776" w:rsidRPr="000F2AF4" w:rsidTr="00555851">
        <w:trPr>
          <w:cantSplit/>
        </w:trPr>
        <w:tc>
          <w:tcPr>
            <w:tcW w:w="5386" w:type="dxa"/>
          </w:tcPr>
          <w:p w:rsidR="00CE6776" w:rsidRPr="000F2AF4" w:rsidRDefault="00CE6776" w:rsidP="00555851">
            <w:pPr>
              <w:keepNext/>
              <w:rPr>
                <w:sz w:val="18"/>
              </w:rPr>
            </w:pPr>
            <w:r w:rsidRPr="000F2AF4">
              <w:rPr>
                <w:sz w:val="18"/>
              </w:rPr>
              <w:t>Circulation of draft TWP document to TWP by proposer (to be distributed by the Office):</w:t>
            </w:r>
          </w:p>
        </w:tc>
        <w:tc>
          <w:tcPr>
            <w:tcW w:w="3544" w:type="dxa"/>
          </w:tcPr>
          <w:p w:rsidR="00CE6776" w:rsidRPr="000F2AF4" w:rsidRDefault="00CE6776" w:rsidP="00555851">
            <w:pPr>
              <w:keepNext/>
              <w:jc w:val="center"/>
              <w:rPr>
                <w:sz w:val="18"/>
              </w:rPr>
            </w:pPr>
            <w:r w:rsidRPr="000F2AF4">
              <w:rPr>
                <w:sz w:val="18"/>
              </w:rPr>
              <w:t>14 weeks</w:t>
            </w:r>
          </w:p>
        </w:tc>
      </w:tr>
      <w:tr w:rsidR="00CE6776" w:rsidRPr="000F2AF4" w:rsidTr="00555851">
        <w:trPr>
          <w:cantSplit/>
        </w:trPr>
        <w:tc>
          <w:tcPr>
            <w:tcW w:w="5386" w:type="dxa"/>
          </w:tcPr>
          <w:p w:rsidR="00CE6776" w:rsidRPr="000F2AF4" w:rsidRDefault="00CE6776" w:rsidP="00555851">
            <w:pPr>
              <w:keepNext/>
              <w:rPr>
                <w:sz w:val="18"/>
              </w:rPr>
            </w:pPr>
            <w:r w:rsidRPr="000F2AF4">
              <w:rPr>
                <w:sz w:val="18"/>
              </w:rPr>
              <w:t>Comments to be received from TWP:</w:t>
            </w:r>
          </w:p>
        </w:tc>
        <w:tc>
          <w:tcPr>
            <w:tcW w:w="3544" w:type="dxa"/>
          </w:tcPr>
          <w:p w:rsidR="00CE6776" w:rsidRPr="000F2AF4" w:rsidRDefault="00CE6776" w:rsidP="00555851">
            <w:pPr>
              <w:keepNext/>
              <w:jc w:val="center"/>
              <w:rPr>
                <w:sz w:val="18"/>
              </w:rPr>
            </w:pPr>
            <w:r w:rsidRPr="000F2AF4">
              <w:rPr>
                <w:sz w:val="18"/>
              </w:rPr>
              <w:t>10 weeks</w:t>
            </w:r>
          </w:p>
        </w:tc>
      </w:tr>
      <w:tr w:rsidR="00CE6776" w:rsidRPr="000F2AF4" w:rsidTr="00555851">
        <w:trPr>
          <w:cantSplit/>
        </w:trPr>
        <w:tc>
          <w:tcPr>
            <w:tcW w:w="5386" w:type="dxa"/>
          </w:tcPr>
          <w:p w:rsidR="00CE6776" w:rsidRPr="000F2AF4" w:rsidRDefault="00CE6776" w:rsidP="00555851">
            <w:pPr>
              <w:keepNext/>
              <w:rPr>
                <w:sz w:val="18"/>
              </w:rPr>
            </w:pPr>
            <w:r w:rsidRPr="000F2AF4">
              <w:rPr>
                <w:sz w:val="18"/>
              </w:rPr>
              <w:t xml:space="preserve">Sending of draft TWP document to the Office by the </w:t>
            </w:r>
            <w:r w:rsidRPr="000F2AF4">
              <w:rPr>
                <w:iCs/>
                <w:snapToGrid w:val="0"/>
                <w:color w:val="000000"/>
                <w:sz w:val="18"/>
              </w:rPr>
              <w:t>proposer:</w:t>
            </w:r>
          </w:p>
        </w:tc>
        <w:tc>
          <w:tcPr>
            <w:tcW w:w="3544" w:type="dxa"/>
          </w:tcPr>
          <w:p w:rsidR="00CE6776" w:rsidRPr="000F2AF4" w:rsidRDefault="00CE6776" w:rsidP="00555851">
            <w:pPr>
              <w:keepNext/>
              <w:jc w:val="center"/>
              <w:rPr>
                <w:sz w:val="18"/>
              </w:rPr>
            </w:pPr>
            <w:r w:rsidRPr="000F2AF4">
              <w:rPr>
                <w:sz w:val="18"/>
              </w:rPr>
              <w:t>6 weeks</w:t>
            </w:r>
          </w:p>
        </w:tc>
      </w:tr>
      <w:tr w:rsidR="00CE6776" w:rsidRPr="000F2AF4" w:rsidTr="00555851">
        <w:trPr>
          <w:cantSplit/>
        </w:trPr>
        <w:tc>
          <w:tcPr>
            <w:tcW w:w="5386" w:type="dxa"/>
          </w:tcPr>
          <w:p w:rsidR="00CE6776" w:rsidRPr="000F2AF4" w:rsidRDefault="00CE6776" w:rsidP="00555851">
            <w:pPr>
              <w:rPr>
                <w:sz w:val="18"/>
              </w:rPr>
            </w:pPr>
            <w:r w:rsidRPr="000F2AF4">
              <w:rPr>
                <w:sz w:val="18"/>
              </w:rPr>
              <w:t>Posting of TWP document on website by the Office:</w:t>
            </w:r>
          </w:p>
        </w:tc>
        <w:tc>
          <w:tcPr>
            <w:tcW w:w="3544" w:type="dxa"/>
          </w:tcPr>
          <w:p w:rsidR="00CE6776" w:rsidRPr="000F2AF4" w:rsidRDefault="00CE6776" w:rsidP="00555851">
            <w:pPr>
              <w:jc w:val="center"/>
              <w:rPr>
                <w:sz w:val="18"/>
              </w:rPr>
            </w:pPr>
            <w:r w:rsidRPr="000F2AF4">
              <w:rPr>
                <w:sz w:val="18"/>
              </w:rPr>
              <w:t>4 weeks</w:t>
            </w:r>
          </w:p>
        </w:tc>
      </w:tr>
    </w:tbl>
    <w:p w:rsidR="00FB2267" w:rsidRPr="000F2AF4" w:rsidRDefault="00FB2267" w:rsidP="00FB2267">
      <w:pPr>
        <w:ind w:left="567" w:right="425"/>
      </w:pPr>
    </w:p>
    <w:p w:rsidR="00081C4E" w:rsidRPr="000F2AF4" w:rsidRDefault="00796E86" w:rsidP="00FB2267">
      <w:pPr>
        <w:ind w:left="567" w:right="425"/>
        <w:rPr>
          <w:sz w:val="18"/>
        </w:rPr>
      </w:pPr>
      <w:r w:rsidRPr="000F2AF4">
        <w:rPr>
          <w:sz w:val="18"/>
        </w:rPr>
        <w:t>“</w:t>
      </w:r>
      <w:r w:rsidR="00081C4E" w:rsidRPr="000F2AF4">
        <w:rPr>
          <w:sz w:val="18"/>
        </w:rPr>
        <w:t>2.3.3.4 The procedure for approval of the proposed partial revision would be as set out in Sections 2.2.6</w:t>
      </w:r>
      <w:r w:rsidR="00FB2267" w:rsidRPr="000F2AF4">
        <w:rPr>
          <w:sz w:val="18"/>
        </w:rPr>
        <w:t xml:space="preserve"> </w:t>
      </w:r>
      <w:r w:rsidR="00081C4E" w:rsidRPr="000F2AF4">
        <w:rPr>
          <w:sz w:val="18"/>
        </w:rPr>
        <w:t>to 2.2.8, except that reference to draft Test Guidelines would be replaced by reference to a TC document</w:t>
      </w:r>
      <w:r w:rsidR="00FB2267" w:rsidRPr="000F2AF4">
        <w:rPr>
          <w:sz w:val="18"/>
        </w:rPr>
        <w:t xml:space="preserve"> </w:t>
      </w:r>
      <w:r w:rsidR="00081C4E" w:rsidRPr="000F2AF4">
        <w:rPr>
          <w:sz w:val="18"/>
        </w:rPr>
        <w:t>specifying the revisions to be made to the adopted Test Guidelines and the reference to Leading Expert and</w:t>
      </w:r>
      <w:r w:rsidR="00FB2267" w:rsidRPr="000F2AF4">
        <w:rPr>
          <w:sz w:val="18"/>
        </w:rPr>
        <w:t xml:space="preserve"> </w:t>
      </w:r>
      <w:r w:rsidR="00081C4E" w:rsidRPr="000F2AF4">
        <w:rPr>
          <w:sz w:val="18"/>
        </w:rPr>
        <w:t>interested experts would be replaced by reference to the proposer and the TWP, respectively.</w:t>
      </w:r>
      <w:r w:rsidR="00FB2267" w:rsidRPr="000F2AF4">
        <w:rPr>
          <w:sz w:val="18"/>
        </w:rPr>
        <w:t>”</w:t>
      </w:r>
    </w:p>
    <w:p w:rsidR="00102E9F" w:rsidRPr="000F2AF4" w:rsidRDefault="00102E9F" w:rsidP="00FB2267">
      <w:pPr>
        <w:ind w:left="567" w:right="425"/>
      </w:pPr>
    </w:p>
    <w:p w:rsidR="0058783D" w:rsidRPr="000F2AF4" w:rsidRDefault="0058783D" w:rsidP="00F01B2F">
      <w:r w:rsidRPr="000F2AF4">
        <w:rPr>
          <w:snapToGrid w:val="0"/>
          <w:color w:val="000000" w:themeColor="text1"/>
        </w:rPr>
        <w:fldChar w:fldCharType="begin"/>
      </w:r>
      <w:r w:rsidRPr="000F2AF4">
        <w:rPr>
          <w:snapToGrid w:val="0"/>
          <w:color w:val="000000" w:themeColor="text1"/>
        </w:rPr>
        <w:instrText xml:space="preserve"> AUTONUM  </w:instrText>
      </w:r>
      <w:r w:rsidRPr="000F2AF4">
        <w:rPr>
          <w:snapToGrid w:val="0"/>
          <w:color w:val="000000" w:themeColor="text1"/>
        </w:rPr>
        <w:fldChar w:fldCharType="end"/>
      </w:r>
      <w:r w:rsidRPr="000F2AF4">
        <w:rPr>
          <w:snapToGrid w:val="0"/>
          <w:color w:val="000000" w:themeColor="text1"/>
        </w:rPr>
        <w:tab/>
        <w:t xml:space="preserve">The TWV agreed that it would be important for examination offices and DUS experts to have </w:t>
      </w:r>
      <w:r w:rsidR="00DD15FF" w:rsidRPr="000F2AF4">
        <w:t>opportunity to make a proposal for a partial revision</w:t>
      </w:r>
      <w:r w:rsidR="00A95DC2" w:rsidRPr="000F2AF4">
        <w:t xml:space="preserve"> of existing UPOV Test Guidelines,</w:t>
      </w:r>
      <w:r w:rsidR="00DD15FF" w:rsidRPr="000F2AF4">
        <w:t xml:space="preserve"> in the period after the TC but before the TW</w:t>
      </w:r>
      <w:r w:rsidRPr="000F2AF4">
        <w:t>P</w:t>
      </w:r>
      <w:r w:rsidR="00DD15FF" w:rsidRPr="000F2AF4">
        <w:t xml:space="preserve">.  </w:t>
      </w:r>
      <w:r w:rsidRPr="000F2AF4">
        <w:t xml:space="preserve">It further agreed that sufficient time would be given to inform all relevant experts </w:t>
      </w:r>
      <w:r w:rsidR="0069396C">
        <w:t xml:space="preserve">and members of UPOV </w:t>
      </w:r>
      <w:r w:rsidRPr="000F2AF4">
        <w:t xml:space="preserve">and for the relevant experts to be able to check the proposal, if necessary. </w:t>
      </w:r>
    </w:p>
    <w:p w:rsidR="00DD15FF" w:rsidRPr="000F2AF4" w:rsidRDefault="00DD15FF" w:rsidP="0058783D">
      <w:pPr>
        <w:ind w:right="425"/>
      </w:pPr>
    </w:p>
    <w:p w:rsidR="00197532" w:rsidRPr="000F2AF4" w:rsidRDefault="00197532" w:rsidP="0058783D">
      <w:pPr>
        <w:ind w:right="425"/>
      </w:pPr>
    </w:p>
    <w:p w:rsidR="00246D74" w:rsidRPr="000F2AF4" w:rsidRDefault="00246D74" w:rsidP="00246D74">
      <w:pPr>
        <w:pStyle w:val="Heading2"/>
      </w:pPr>
      <w:r w:rsidRPr="000F2AF4">
        <w:t xml:space="preserve">Use of disease and insect resistance characteristics in DUS examination </w:t>
      </w:r>
    </w:p>
    <w:p w:rsidR="005D0CC2" w:rsidRPr="000F2AF4" w:rsidRDefault="005D0CC2" w:rsidP="00246D74">
      <w:pPr>
        <w:rPr>
          <w:rFonts w:cs="Arial"/>
          <w:color w:val="000000"/>
        </w:rPr>
      </w:pPr>
    </w:p>
    <w:p w:rsidR="0075470D" w:rsidRPr="000F2AF4" w:rsidRDefault="0075470D" w:rsidP="0075470D">
      <w:pPr>
        <w:rPr>
          <w:snapToGrid w:val="0"/>
          <w:color w:val="000000" w:themeColor="text1"/>
        </w:rPr>
      </w:pPr>
      <w:r w:rsidRPr="000F2AF4">
        <w:rPr>
          <w:snapToGrid w:val="0"/>
          <w:color w:val="000000" w:themeColor="text1"/>
        </w:rPr>
        <w:fldChar w:fldCharType="begin"/>
      </w:r>
      <w:r w:rsidRPr="000F2AF4">
        <w:rPr>
          <w:snapToGrid w:val="0"/>
          <w:color w:val="000000" w:themeColor="text1"/>
        </w:rPr>
        <w:instrText xml:space="preserve"> AUTONUM  </w:instrText>
      </w:r>
      <w:r w:rsidRPr="000F2AF4">
        <w:rPr>
          <w:snapToGrid w:val="0"/>
          <w:color w:val="000000" w:themeColor="text1"/>
        </w:rPr>
        <w:fldChar w:fldCharType="end"/>
      </w:r>
      <w:r w:rsidRPr="000F2AF4">
        <w:rPr>
          <w:snapToGrid w:val="0"/>
          <w:color w:val="000000" w:themeColor="text1"/>
        </w:rPr>
        <w:tab/>
        <w:t>The TWV considered documents</w:t>
      </w:r>
      <w:r w:rsidR="0045657F" w:rsidRPr="000F2AF4">
        <w:rPr>
          <w:snapToGrid w:val="0"/>
          <w:color w:val="000000" w:themeColor="text1"/>
        </w:rPr>
        <w:t xml:space="preserve"> T</w:t>
      </w:r>
      <w:r w:rsidRPr="000F2AF4">
        <w:rPr>
          <w:snapToGrid w:val="0"/>
          <w:color w:val="000000" w:themeColor="text1"/>
        </w:rPr>
        <w:t xml:space="preserve">WV/50/21 and TWV/50/21 Add. </w:t>
      </w:r>
      <w:proofErr w:type="gramStart"/>
      <w:r w:rsidRPr="000F2AF4">
        <w:rPr>
          <w:snapToGrid w:val="0"/>
          <w:color w:val="000000" w:themeColor="text1"/>
        </w:rPr>
        <w:t>Rev.</w:t>
      </w:r>
      <w:proofErr w:type="gramEnd"/>
    </w:p>
    <w:p w:rsidR="0075470D" w:rsidRPr="000F2AF4" w:rsidRDefault="0075470D" w:rsidP="0075470D">
      <w:pPr>
        <w:rPr>
          <w:snapToGrid w:val="0"/>
          <w:color w:val="000000" w:themeColor="text1"/>
        </w:rPr>
      </w:pPr>
    </w:p>
    <w:p w:rsidR="0075470D" w:rsidRPr="000F2AF4" w:rsidRDefault="0075470D" w:rsidP="0075470D">
      <w:pPr>
        <w:rPr>
          <w:i/>
          <w:snapToGrid w:val="0"/>
          <w:color w:val="000000" w:themeColor="text1"/>
        </w:rPr>
      </w:pPr>
      <w:r w:rsidRPr="000F2AF4">
        <w:rPr>
          <w:i/>
          <w:snapToGrid w:val="0"/>
          <w:color w:val="000000" w:themeColor="text1"/>
        </w:rPr>
        <w:t>Use of disease and insect resistance characteristics in DUS examination</w:t>
      </w:r>
    </w:p>
    <w:p w:rsidR="0075470D" w:rsidRPr="000F2AF4" w:rsidRDefault="0075470D" w:rsidP="0075470D">
      <w:pPr>
        <w:rPr>
          <w:snapToGrid w:val="0"/>
          <w:color w:val="000000" w:themeColor="text1"/>
        </w:rPr>
      </w:pPr>
    </w:p>
    <w:p w:rsidR="0075470D" w:rsidRPr="000F2AF4" w:rsidRDefault="0075470D" w:rsidP="0075470D">
      <w:pPr>
        <w:pStyle w:val="ListParagraph"/>
        <w:ind w:left="0"/>
        <w:rPr>
          <w:snapToGrid w:val="0"/>
          <w:lang w:eastAsia="en-GB"/>
        </w:rPr>
      </w:pPr>
      <w:r w:rsidRPr="000F2AF4">
        <w:rPr>
          <w:lang w:eastAsia="en-GB"/>
        </w:rPr>
        <w:fldChar w:fldCharType="begin"/>
      </w:r>
      <w:r w:rsidRPr="000F2AF4">
        <w:rPr>
          <w:lang w:eastAsia="en-GB"/>
        </w:rPr>
        <w:instrText xml:space="preserve"> AUTONUM  </w:instrText>
      </w:r>
      <w:r w:rsidRPr="000F2AF4">
        <w:rPr>
          <w:lang w:eastAsia="en-GB"/>
        </w:rPr>
        <w:fldChar w:fldCharType="end"/>
      </w:r>
      <w:r w:rsidRPr="000F2AF4">
        <w:rPr>
          <w:lang w:eastAsia="en-GB"/>
        </w:rPr>
        <w:tab/>
        <w:t xml:space="preserve">The TWV noted that the use of a </w:t>
      </w:r>
      <w:r w:rsidRPr="000F2AF4">
        <w:rPr>
          <w:snapToGrid w:val="0"/>
          <w:lang w:eastAsia="en-GB"/>
        </w:rPr>
        <w:t>characteristic</w:t>
      </w:r>
      <w:r w:rsidRPr="000F2AF4">
        <w:rPr>
          <w:lang w:eastAsia="en-GB"/>
        </w:rPr>
        <w:t xml:space="preserve"> for DUS purposes did not mean that it would </w:t>
      </w:r>
      <w:r w:rsidR="00176A3B" w:rsidRPr="000F2AF4">
        <w:rPr>
          <w:lang w:eastAsia="en-GB"/>
        </w:rPr>
        <w:t xml:space="preserve">need to </w:t>
      </w:r>
      <w:r w:rsidRPr="000F2AF4">
        <w:rPr>
          <w:lang w:eastAsia="en-GB"/>
        </w:rPr>
        <w:t xml:space="preserve">become a breeding aim, and vice-versa.  The use of </w:t>
      </w:r>
      <w:proofErr w:type="gramStart"/>
      <w:r w:rsidRPr="000F2AF4">
        <w:rPr>
          <w:lang w:eastAsia="en-GB"/>
        </w:rPr>
        <w:t>an</w:t>
      </w:r>
      <w:proofErr w:type="gramEnd"/>
      <w:r w:rsidRPr="000F2AF4">
        <w:rPr>
          <w:lang w:eastAsia="en-GB"/>
        </w:rPr>
        <w:t xml:space="preserve"> </w:t>
      </w:r>
      <w:r w:rsidR="003C278B">
        <w:rPr>
          <w:lang w:eastAsia="en-GB"/>
        </w:rPr>
        <w:t xml:space="preserve">disease or </w:t>
      </w:r>
      <w:r w:rsidRPr="000F2AF4">
        <w:rPr>
          <w:lang w:eastAsia="en-GB"/>
        </w:rPr>
        <w:t xml:space="preserve">insect resistance </w:t>
      </w:r>
      <w:r w:rsidRPr="000F2AF4">
        <w:rPr>
          <w:snapToGrid w:val="0"/>
          <w:lang w:eastAsia="en-GB"/>
        </w:rPr>
        <w:t>characteristic for DUS purposes did not require breeders to select for that characteristic in their breeding programs, but would require them to ensure varieties were uniform and stable for the characteristic, in th</w:t>
      </w:r>
      <w:r w:rsidR="00F01B2F" w:rsidRPr="000F2AF4">
        <w:rPr>
          <w:snapToGrid w:val="0"/>
          <w:lang w:eastAsia="en-GB"/>
        </w:rPr>
        <w:t>e same way as for any other DUS </w:t>
      </w:r>
      <w:r w:rsidRPr="000F2AF4">
        <w:rPr>
          <w:snapToGrid w:val="0"/>
          <w:lang w:eastAsia="en-GB"/>
        </w:rPr>
        <w:t xml:space="preserve">characteristics.  </w:t>
      </w:r>
    </w:p>
    <w:p w:rsidR="0075470D" w:rsidRPr="000F2AF4" w:rsidRDefault="0075470D" w:rsidP="0075470D">
      <w:pPr>
        <w:pStyle w:val="ListParagraph"/>
        <w:ind w:left="0"/>
        <w:rPr>
          <w:snapToGrid w:val="0"/>
          <w:lang w:eastAsia="en-GB"/>
        </w:rPr>
      </w:pPr>
    </w:p>
    <w:p w:rsidR="0075470D" w:rsidRPr="000F2AF4" w:rsidRDefault="0075470D" w:rsidP="0075470D">
      <w:pPr>
        <w:pStyle w:val="ListParagraph"/>
        <w:ind w:left="0"/>
        <w:rPr>
          <w:lang w:eastAsia="en-GB"/>
        </w:rPr>
      </w:pPr>
      <w:r w:rsidRPr="000F2AF4">
        <w:rPr>
          <w:snapToGrid w:val="0"/>
          <w:lang w:eastAsia="en-GB"/>
        </w:rPr>
        <w:fldChar w:fldCharType="begin"/>
      </w:r>
      <w:r w:rsidRPr="000F2AF4">
        <w:rPr>
          <w:snapToGrid w:val="0"/>
          <w:lang w:eastAsia="en-GB"/>
        </w:rPr>
        <w:instrText xml:space="preserve"> AUTONUM  </w:instrText>
      </w:r>
      <w:r w:rsidRPr="000F2AF4">
        <w:rPr>
          <w:snapToGrid w:val="0"/>
          <w:lang w:eastAsia="en-GB"/>
        </w:rPr>
        <w:fldChar w:fldCharType="end"/>
      </w:r>
      <w:r w:rsidRPr="000F2AF4">
        <w:rPr>
          <w:snapToGrid w:val="0"/>
          <w:lang w:eastAsia="en-GB"/>
        </w:rPr>
        <w:tab/>
      </w:r>
      <w:r w:rsidR="0027026B" w:rsidRPr="000F2AF4">
        <w:rPr>
          <w:snapToGrid w:val="0"/>
          <w:lang w:eastAsia="en-GB"/>
        </w:rPr>
        <w:t>The TWV noted the approach by the European Union for their Test protocols, and considered the proposal w</w:t>
      </w:r>
      <w:r w:rsidRPr="000F2AF4">
        <w:rPr>
          <w:snapToGrid w:val="0"/>
          <w:lang w:eastAsia="en-GB"/>
        </w:rPr>
        <w:t>ith regard to the idea of phasing-in asterisked characteristics</w:t>
      </w:r>
      <w:r w:rsidR="0069396C">
        <w:rPr>
          <w:snapToGrid w:val="0"/>
          <w:lang w:eastAsia="en-GB"/>
        </w:rPr>
        <w:t xml:space="preserve"> (which lead to obligatory testing in CPVO Protocols over a period of time)</w:t>
      </w:r>
      <w:r w:rsidRPr="000F2AF4">
        <w:rPr>
          <w:snapToGrid w:val="0"/>
          <w:lang w:eastAsia="en-GB"/>
        </w:rPr>
        <w:t xml:space="preserve"> in UPOV Test Guidelines, as presented in document </w:t>
      </w:r>
      <w:r w:rsidRPr="000F2AF4">
        <w:rPr>
          <w:snapToGrid w:val="0"/>
          <w:color w:val="000000" w:themeColor="text1"/>
        </w:rPr>
        <w:t>TWV/50/21</w:t>
      </w:r>
      <w:r w:rsidR="0027026B" w:rsidRPr="000F2AF4">
        <w:rPr>
          <w:snapToGrid w:val="0"/>
          <w:color w:val="000000" w:themeColor="text1"/>
        </w:rPr>
        <w:t>.</w:t>
      </w:r>
      <w:r w:rsidR="0027026B" w:rsidRPr="000F2AF4">
        <w:rPr>
          <w:snapToGrid w:val="0"/>
          <w:lang w:eastAsia="en-GB"/>
        </w:rPr>
        <w:t>T</w:t>
      </w:r>
      <w:r w:rsidRPr="000F2AF4">
        <w:rPr>
          <w:snapToGrid w:val="0"/>
          <w:lang w:eastAsia="en-GB"/>
        </w:rPr>
        <w:t xml:space="preserve">he TWV agreed that more time was needed for members of the Union to consider if such an approach would be appropriate.  </w:t>
      </w:r>
    </w:p>
    <w:p w:rsidR="0075470D" w:rsidRPr="000F2AF4" w:rsidRDefault="0075470D" w:rsidP="0075470D">
      <w:pPr>
        <w:pStyle w:val="ListParagraph"/>
        <w:ind w:left="0"/>
        <w:rPr>
          <w:lang w:eastAsia="en-GB"/>
        </w:rPr>
      </w:pPr>
    </w:p>
    <w:p w:rsidR="0075470D" w:rsidRPr="000F2AF4" w:rsidRDefault="0075470D" w:rsidP="0075470D">
      <w:pPr>
        <w:pStyle w:val="ListParagraph"/>
        <w:ind w:left="0"/>
        <w:rPr>
          <w:lang w:eastAsia="en-GB"/>
        </w:rPr>
      </w:pPr>
      <w:r w:rsidRPr="000F2AF4">
        <w:rPr>
          <w:lang w:eastAsia="en-GB"/>
        </w:rPr>
        <w:fldChar w:fldCharType="begin"/>
      </w:r>
      <w:r w:rsidRPr="000F2AF4">
        <w:rPr>
          <w:lang w:eastAsia="en-GB"/>
        </w:rPr>
        <w:instrText xml:space="preserve"> AUTONUM  </w:instrText>
      </w:r>
      <w:r w:rsidRPr="000F2AF4">
        <w:rPr>
          <w:lang w:eastAsia="en-GB"/>
        </w:rPr>
        <w:fldChar w:fldCharType="end"/>
      </w:r>
      <w:r w:rsidRPr="000F2AF4">
        <w:rPr>
          <w:lang w:eastAsia="en-GB"/>
        </w:rPr>
        <w:tab/>
        <w:t>The TWV welcomed the information provided on “</w:t>
      </w:r>
      <w:proofErr w:type="spellStart"/>
      <w:r w:rsidRPr="000F2AF4">
        <w:rPr>
          <w:lang w:eastAsia="en-GB"/>
        </w:rPr>
        <w:t>MatRef</w:t>
      </w:r>
      <w:proofErr w:type="spellEnd"/>
      <w:r w:rsidRPr="000F2AF4">
        <w:rPr>
          <w:lang w:eastAsia="en-GB"/>
        </w:rPr>
        <w:t xml:space="preserve">: a national network managing seeds and strains for disease resistance tests”, by the expert from France, and “Harmonization of resistance tests to diseases for DUS testing: </w:t>
      </w:r>
      <w:proofErr w:type="spellStart"/>
      <w:r w:rsidRPr="000F2AF4">
        <w:rPr>
          <w:lang w:eastAsia="en-GB"/>
        </w:rPr>
        <w:t>Harmores</w:t>
      </w:r>
      <w:proofErr w:type="spellEnd"/>
      <w:r w:rsidRPr="000F2AF4">
        <w:rPr>
          <w:lang w:eastAsia="en-GB"/>
        </w:rPr>
        <w:t xml:space="preserve"> 2”, by the expert from the Community Plant Variety Office of the European Union (CPVO), as reproduced in document </w:t>
      </w:r>
      <w:r w:rsidRPr="000F2AF4">
        <w:rPr>
          <w:snapToGrid w:val="0"/>
          <w:color w:val="000000" w:themeColor="text1"/>
        </w:rPr>
        <w:t>TWV/50/21 Add. Rev</w:t>
      </w:r>
      <w:proofErr w:type="gramStart"/>
      <w:r w:rsidRPr="000F2AF4">
        <w:rPr>
          <w:snapToGrid w:val="0"/>
          <w:color w:val="000000" w:themeColor="text1"/>
        </w:rPr>
        <w:t>.</w:t>
      </w:r>
      <w:r w:rsidRPr="000F2AF4">
        <w:rPr>
          <w:lang w:eastAsia="en-GB"/>
        </w:rPr>
        <w:t>.</w:t>
      </w:r>
      <w:proofErr w:type="gramEnd"/>
      <w:r w:rsidRPr="000F2AF4">
        <w:rPr>
          <w:lang w:eastAsia="en-GB"/>
        </w:rPr>
        <w:t xml:space="preserve">  It agreed that it would be useful to have an update on those projects at its fifty-first session and also to present information to the Technical Committee (TC), at its fifty-</w:t>
      </w:r>
      <w:r w:rsidR="00DB4BDB" w:rsidRPr="000F2AF4">
        <w:rPr>
          <w:lang w:eastAsia="en-GB"/>
        </w:rPr>
        <w:t xml:space="preserve">third </w:t>
      </w:r>
      <w:r w:rsidRPr="000F2AF4">
        <w:rPr>
          <w:lang w:eastAsia="en-GB"/>
        </w:rPr>
        <w:t>session, under the discussion item “Use of disease and insect resistance characteristics in DUS examination”.</w:t>
      </w:r>
    </w:p>
    <w:p w:rsidR="0075470D" w:rsidRPr="000F2AF4" w:rsidRDefault="0075470D" w:rsidP="0075470D">
      <w:pPr>
        <w:pStyle w:val="ListParagraph"/>
        <w:ind w:left="0"/>
        <w:rPr>
          <w:lang w:eastAsia="en-GB"/>
        </w:rPr>
      </w:pPr>
    </w:p>
    <w:p w:rsidR="0075470D" w:rsidRPr="000F2AF4" w:rsidRDefault="0075470D" w:rsidP="0075470D">
      <w:pPr>
        <w:pStyle w:val="ListParagraph"/>
        <w:ind w:left="0"/>
        <w:rPr>
          <w:lang w:eastAsia="en-GB"/>
        </w:rPr>
      </w:pPr>
      <w:r w:rsidRPr="000F2AF4">
        <w:rPr>
          <w:lang w:eastAsia="en-GB"/>
        </w:rPr>
        <w:fldChar w:fldCharType="begin"/>
      </w:r>
      <w:r w:rsidRPr="000F2AF4">
        <w:rPr>
          <w:lang w:eastAsia="en-GB"/>
        </w:rPr>
        <w:instrText xml:space="preserve"> AUTONUM  </w:instrText>
      </w:r>
      <w:r w:rsidRPr="000F2AF4">
        <w:rPr>
          <w:lang w:eastAsia="en-GB"/>
        </w:rPr>
        <w:fldChar w:fldCharType="end"/>
      </w:r>
      <w:r w:rsidRPr="000F2AF4">
        <w:rPr>
          <w:lang w:eastAsia="en-GB"/>
        </w:rPr>
        <w:tab/>
        <w:t xml:space="preserve">The TWV noted that the approach presented in document </w:t>
      </w:r>
      <w:r w:rsidRPr="000F2AF4">
        <w:rPr>
          <w:snapToGrid w:val="0"/>
          <w:color w:val="000000" w:themeColor="text1"/>
        </w:rPr>
        <w:t>TWV/50/21 Add. Rev.</w:t>
      </w:r>
      <w:r w:rsidRPr="000F2AF4">
        <w:rPr>
          <w:lang w:eastAsia="en-GB"/>
        </w:rPr>
        <w:t xml:space="preserve"> was based on the use of molecular data obtained by the DUS examination office to verify information on disease resistance provided by the applicant in the </w:t>
      </w:r>
      <w:r w:rsidRPr="000F2AF4">
        <w:rPr>
          <w:snapToGrid w:val="0"/>
          <w:lang w:eastAsia="en-GB"/>
        </w:rPr>
        <w:t>Technical Questionnaire</w:t>
      </w:r>
      <w:r w:rsidRPr="000F2AF4">
        <w:rPr>
          <w:lang w:eastAsia="en-GB"/>
        </w:rPr>
        <w:t>.  If the molecular data was consistent with the information provided by the applicant, the DUS examination would be based on the molecular data but if there was a discrepancy</w:t>
      </w:r>
      <w:r w:rsidR="00B57509">
        <w:rPr>
          <w:lang w:eastAsia="en-GB"/>
        </w:rPr>
        <w:t xml:space="preserve"> or the applicants did not test</w:t>
      </w:r>
      <w:r w:rsidRPr="000F2AF4">
        <w:rPr>
          <w:lang w:eastAsia="en-GB"/>
        </w:rPr>
        <w:t xml:space="preserve">, a bioassay would be used for the DUS examination.  The TWV </w:t>
      </w:r>
      <w:r w:rsidR="00B57509">
        <w:rPr>
          <w:lang w:eastAsia="en-GB"/>
        </w:rPr>
        <w:t>considered</w:t>
      </w:r>
      <w:r w:rsidR="00B57509" w:rsidRPr="000F2AF4">
        <w:rPr>
          <w:lang w:eastAsia="en-GB"/>
        </w:rPr>
        <w:t xml:space="preserve"> </w:t>
      </w:r>
      <w:r w:rsidRPr="000F2AF4">
        <w:rPr>
          <w:lang w:eastAsia="en-GB"/>
        </w:rPr>
        <w:t xml:space="preserve">that it </w:t>
      </w:r>
      <w:r w:rsidR="00B57509">
        <w:rPr>
          <w:lang w:eastAsia="en-GB"/>
        </w:rPr>
        <w:t>might</w:t>
      </w:r>
      <w:r w:rsidR="00B57509" w:rsidRPr="000F2AF4">
        <w:rPr>
          <w:lang w:eastAsia="en-GB"/>
        </w:rPr>
        <w:t xml:space="preserve"> </w:t>
      </w:r>
      <w:r w:rsidRPr="000F2AF4">
        <w:rPr>
          <w:lang w:eastAsia="en-GB"/>
        </w:rPr>
        <w:t xml:space="preserve">be necessary to request confirmation from the applicant that the information provided on disease resistance was based on a bioassay and, if that was not the </w:t>
      </w:r>
      <w:proofErr w:type="gramStart"/>
      <w:r w:rsidRPr="000F2AF4">
        <w:rPr>
          <w:lang w:eastAsia="en-GB"/>
        </w:rPr>
        <w:t>case,</w:t>
      </w:r>
      <w:proofErr w:type="gramEnd"/>
      <w:r w:rsidRPr="000F2AF4">
        <w:rPr>
          <w:lang w:eastAsia="en-GB"/>
        </w:rPr>
        <w:t xml:space="preserve"> a bioassay would need to be used for the DUS examination.  Such an approach could then be proposed for inclusion in the UPOV Test Guidelines.</w:t>
      </w:r>
    </w:p>
    <w:p w:rsidR="0075470D" w:rsidRPr="000F2AF4" w:rsidRDefault="0075470D" w:rsidP="0075470D">
      <w:pPr>
        <w:pStyle w:val="ListParagraph"/>
        <w:ind w:left="0"/>
        <w:rPr>
          <w:lang w:eastAsia="en-GB"/>
        </w:rPr>
      </w:pPr>
    </w:p>
    <w:p w:rsidR="0075470D" w:rsidRPr="000F2AF4" w:rsidRDefault="0075470D" w:rsidP="0075470D">
      <w:pPr>
        <w:pStyle w:val="ListParagraph"/>
        <w:ind w:left="0"/>
        <w:rPr>
          <w:lang w:eastAsia="en-GB"/>
        </w:rPr>
      </w:pPr>
      <w:r w:rsidRPr="000F2AF4">
        <w:rPr>
          <w:lang w:eastAsia="en-GB"/>
        </w:rPr>
        <w:fldChar w:fldCharType="begin"/>
      </w:r>
      <w:r w:rsidRPr="000F2AF4">
        <w:rPr>
          <w:lang w:eastAsia="en-GB"/>
        </w:rPr>
        <w:instrText xml:space="preserve"> AUTONUM  </w:instrText>
      </w:r>
      <w:r w:rsidRPr="000F2AF4">
        <w:rPr>
          <w:lang w:eastAsia="en-GB"/>
        </w:rPr>
        <w:fldChar w:fldCharType="end"/>
      </w:r>
      <w:r w:rsidRPr="000F2AF4">
        <w:rPr>
          <w:lang w:eastAsia="en-GB"/>
        </w:rPr>
        <w:tab/>
        <w:t xml:space="preserve">The TWV noted that the above approach was consistent with the model “Characteristic-Specific Molecular Markers”, as set out in TGP/15 “Guidance on the Use of Biochemical and Molecular Markers in the Examination of Distinctness, Uniformity and Stability (DUS)”.  It further noted that the above approach verified the reliability of the link between the molecular marker and the disease resistance characteristic for every candidate variety. </w:t>
      </w:r>
    </w:p>
    <w:p w:rsidR="0075470D" w:rsidRPr="000F2AF4" w:rsidRDefault="0075470D" w:rsidP="0075470D">
      <w:pPr>
        <w:pStyle w:val="ListParagraph"/>
        <w:ind w:left="0"/>
        <w:rPr>
          <w:lang w:eastAsia="en-GB"/>
        </w:rPr>
      </w:pPr>
    </w:p>
    <w:p w:rsidR="0075470D" w:rsidRPr="000F2AF4" w:rsidRDefault="0075470D" w:rsidP="0075470D">
      <w:pPr>
        <w:pStyle w:val="ListParagraph"/>
        <w:ind w:left="0"/>
        <w:rPr>
          <w:lang w:eastAsia="en-GB"/>
        </w:rPr>
      </w:pPr>
      <w:r w:rsidRPr="000F2AF4">
        <w:rPr>
          <w:lang w:eastAsia="en-GB"/>
        </w:rPr>
        <w:lastRenderedPageBreak/>
        <w:fldChar w:fldCharType="begin"/>
      </w:r>
      <w:r w:rsidRPr="000F2AF4">
        <w:rPr>
          <w:lang w:eastAsia="en-GB"/>
        </w:rPr>
        <w:instrText xml:space="preserve"> AUTONUM  </w:instrText>
      </w:r>
      <w:r w:rsidRPr="000F2AF4">
        <w:rPr>
          <w:lang w:eastAsia="en-GB"/>
        </w:rPr>
        <w:fldChar w:fldCharType="end"/>
      </w:r>
      <w:r w:rsidRPr="000F2AF4">
        <w:rPr>
          <w:lang w:eastAsia="en-GB"/>
        </w:rPr>
        <w:tab/>
        <w:t>The TWV agreed that it would be valuable for the above approach to be presented to the Technical Committee (TC), at its fifty-</w:t>
      </w:r>
      <w:r w:rsidR="003C278B">
        <w:rPr>
          <w:lang w:eastAsia="en-GB"/>
        </w:rPr>
        <w:t>third</w:t>
      </w:r>
      <w:r w:rsidR="003C278B" w:rsidRPr="000F2AF4">
        <w:rPr>
          <w:lang w:eastAsia="en-GB"/>
        </w:rPr>
        <w:t xml:space="preserve"> </w:t>
      </w:r>
      <w:r w:rsidRPr="000F2AF4">
        <w:rPr>
          <w:lang w:eastAsia="en-GB"/>
        </w:rPr>
        <w:t xml:space="preserve">session, under the discussion item “Use of disease and insect resistance characteristics in DUS examination”.  </w:t>
      </w:r>
    </w:p>
    <w:p w:rsidR="00CE6E4C" w:rsidRPr="000F2AF4" w:rsidRDefault="00CE6E4C" w:rsidP="00246D74"/>
    <w:p w:rsidR="00197532" w:rsidRPr="000F2AF4" w:rsidRDefault="00197532" w:rsidP="00246D74"/>
    <w:p w:rsidR="00246D74" w:rsidRPr="000F2AF4" w:rsidRDefault="00246D74" w:rsidP="00246D74">
      <w:pPr>
        <w:pStyle w:val="Heading2"/>
      </w:pPr>
      <w:r w:rsidRPr="000F2AF4">
        <w:rPr>
          <w:rStyle w:val="Heading2Char"/>
        </w:rPr>
        <w:t>Matters concerning variety descriptions</w:t>
      </w:r>
      <w:r w:rsidRPr="000F2AF4">
        <w:t xml:space="preserve"> </w:t>
      </w:r>
    </w:p>
    <w:p w:rsidR="00246D74" w:rsidRPr="000F2AF4" w:rsidRDefault="00246D74" w:rsidP="00246D74"/>
    <w:p w:rsidR="00246D74" w:rsidRPr="000F2AF4" w:rsidRDefault="00246D74" w:rsidP="00246D74">
      <w:r w:rsidRPr="000F2AF4">
        <w:fldChar w:fldCharType="begin"/>
      </w:r>
      <w:r w:rsidRPr="000F2AF4">
        <w:instrText xml:space="preserve"> AUTONUM  </w:instrText>
      </w:r>
      <w:r w:rsidRPr="000F2AF4">
        <w:fldChar w:fldCharType="end"/>
      </w:r>
      <w:r w:rsidRPr="000F2AF4">
        <w:tab/>
        <w:t>The TWV considered document</w:t>
      </w:r>
      <w:r w:rsidR="00102E9F" w:rsidRPr="000F2AF4">
        <w:t>s</w:t>
      </w:r>
      <w:r w:rsidRPr="000F2AF4">
        <w:t xml:space="preserve"> TWV/50/14</w:t>
      </w:r>
      <w:r w:rsidR="00102E9F" w:rsidRPr="000F2AF4">
        <w:t xml:space="preserve"> and TWV/50/14 </w:t>
      </w:r>
      <w:proofErr w:type="gramStart"/>
      <w:r w:rsidR="00102E9F" w:rsidRPr="000F2AF4">
        <w:t>Add</w:t>
      </w:r>
      <w:r w:rsidRPr="000F2AF4">
        <w:t>.</w:t>
      </w:r>
      <w:r w:rsidR="00F01B2F" w:rsidRPr="000F2AF4">
        <w:t>.</w:t>
      </w:r>
      <w:proofErr w:type="gramEnd"/>
    </w:p>
    <w:p w:rsidR="00246D74" w:rsidRPr="000F2AF4" w:rsidRDefault="00246D74" w:rsidP="00246D74"/>
    <w:p w:rsidR="00246D74" w:rsidRPr="000F2AF4" w:rsidRDefault="00246D74" w:rsidP="00246D74">
      <w:r w:rsidRPr="000F2AF4">
        <w:fldChar w:fldCharType="begin"/>
      </w:r>
      <w:r w:rsidRPr="000F2AF4">
        <w:instrText xml:space="preserve"> AUTONUM  </w:instrText>
      </w:r>
      <w:r w:rsidRPr="000F2AF4">
        <w:fldChar w:fldCharType="end"/>
      </w:r>
      <w:r w:rsidRPr="000F2AF4">
        <w:tab/>
        <w:t>The TWV noted the purpose of the variety description developed at the time of the granted of the breeder’s right (original variety description), and the status of the original variety description in relation to the verification of the conformity of plant material to a protected variety for enforcement of the breeder’s right, as set out in paragraph 28 of document TWV/50/14.</w:t>
      </w:r>
    </w:p>
    <w:p w:rsidR="00246D74" w:rsidRPr="000F2AF4" w:rsidRDefault="00246D74" w:rsidP="00246D74"/>
    <w:p w:rsidR="00246D74" w:rsidRPr="000F2AF4" w:rsidRDefault="00246D74" w:rsidP="00246D74">
      <w:r w:rsidRPr="000F2AF4">
        <w:fldChar w:fldCharType="begin"/>
      </w:r>
      <w:r w:rsidRPr="000F2AF4">
        <w:instrText xml:space="preserve"> AUTONUM  </w:instrText>
      </w:r>
      <w:r w:rsidRPr="000F2AF4">
        <w:fldChar w:fldCharType="end"/>
      </w:r>
      <w:r w:rsidRPr="000F2AF4">
        <w:tab/>
        <w:t>The TWV noted the presentations on “matters concerning variety descriptions” received by the TWPs, at their sessions in 2015, as set out in paragraph 7 of document TWV/50/14.</w:t>
      </w:r>
    </w:p>
    <w:p w:rsidR="00246D74" w:rsidRPr="000F2AF4" w:rsidRDefault="00246D74" w:rsidP="00246D74"/>
    <w:p w:rsidR="00246D74" w:rsidRPr="000F2AF4" w:rsidRDefault="00246D74" w:rsidP="00246D74">
      <w:r w:rsidRPr="000F2AF4">
        <w:fldChar w:fldCharType="begin"/>
      </w:r>
      <w:r w:rsidRPr="000F2AF4">
        <w:instrText xml:space="preserve"> AUTONUM  </w:instrText>
      </w:r>
      <w:r w:rsidRPr="000F2AF4">
        <w:fldChar w:fldCharType="end"/>
      </w:r>
      <w:r w:rsidRPr="000F2AF4">
        <w:tab/>
        <w:t>The TWV noted the comments by the TWPs, at their sessions in 2015, on matters concerning variety descriptions and the role of plant material used as the basis for the DUS examination, as set out in paragraphs 8 to 26 of document TWV/50/14.</w:t>
      </w:r>
    </w:p>
    <w:p w:rsidR="00246D74" w:rsidRPr="000F2AF4" w:rsidRDefault="00246D74" w:rsidP="00246D74"/>
    <w:p w:rsidR="00246D74" w:rsidRPr="000F2AF4" w:rsidRDefault="00246D74" w:rsidP="00246D74">
      <w:r w:rsidRPr="000F2AF4">
        <w:fldChar w:fldCharType="begin"/>
      </w:r>
      <w:r w:rsidRPr="000F2AF4">
        <w:instrText xml:space="preserve"> AUTONUM  </w:instrText>
      </w:r>
      <w:r w:rsidRPr="000F2AF4">
        <w:fldChar w:fldCharType="end"/>
      </w:r>
      <w:r w:rsidRPr="000F2AF4">
        <w:tab/>
        <w:t>The TWV considered the presentations made by experts on their experiences with regard to the role of plant material used as the basis for the DUS examination in relation to matters presented in paragraph 31 of document TWV/50/14.</w:t>
      </w:r>
    </w:p>
    <w:p w:rsidR="00246D74" w:rsidRPr="000F2AF4" w:rsidRDefault="00246D74" w:rsidP="00246D74"/>
    <w:p w:rsidR="00246D74" w:rsidRPr="000F2AF4" w:rsidRDefault="00CE6E4C" w:rsidP="00246D74">
      <w:r w:rsidRPr="000F2AF4">
        <w:rPr>
          <w:szCs w:val="24"/>
        </w:rPr>
        <w:fldChar w:fldCharType="begin"/>
      </w:r>
      <w:r w:rsidRPr="000F2AF4">
        <w:rPr>
          <w:szCs w:val="24"/>
        </w:rPr>
        <w:instrText xml:space="preserve"> AUTONUM  </w:instrText>
      </w:r>
      <w:r w:rsidRPr="000F2AF4">
        <w:rPr>
          <w:szCs w:val="24"/>
        </w:rPr>
        <w:fldChar w:fldCharType="end"/>
      </w:r>
      <w:r w:rsidRPr="000F2AF4">
        <w:rPr>
          <w:szCs w:val="24"/>
        </w:rPr>
        <w:tab/>
      </w:r>
      <w:r w:rsidRPr="000F2AF4">
        <w:t xml:space="preserve">The TWV </w:t>
      </w:r>
      <w:r w:rsidR="00102E9F" w:rsidRPr="000F2AF4">
        <w:t>noted</w:t>
      </w:r>
      <w:r w:rsidRPr="000F2AF4">
        <w:t xml:space="preserve"> the presentations</w:t>
      </w:r>
      <w:r w:rsidR="00102E9F" w:rsidRPr="000F2AF4">
        <w:t xml:space="preserve"> by </w:t>
      </w:r>
      <w:r w:rsidR="00102E9F" w:rsidRPr="000F2AF4">
        <w:rPr>
          <w:lang w:eastAsia="en-GB"/>
        </w:rPr>
        <w:t>the experts from the European Union and from France</w:t>
      </w:r>
      <w:r w:rsidRPr="000F2AF4">
        <w:t>, copies of which are provided in document TWV/50/14 </w:t>
      </w:r>
      <w:proofErr w:type="gramStart"/>
      <w:r w:rsidRPr="000F2AF4">
        <w:t>Add.</w:t>
      </w:r>
      <w:r w:rsidR="00102E9F" w:rsidRPr="000F2AF4">
        <w:t>.</w:t>
      </w:r>
      <w:proofErr w:type="gramEnd"/>
      <w:r w:rsidR="0027026B" w:rsidRPr="000F2AF4">
        <w:t xml:space="preserve"> The TWV agreed that for identification purposes a standard sample is preferred, as a variety description is only a source of information which might be updated</w:t>
      </w:r>
      <w:r w:rsidR="00122A45" w:rsidRPr="000F2AF4">
        <w:t xml:space="preserve"> </w:t>
      </w:r>
      <w:r w:rsidR="00E96E53" w:rsidRPr="000F2AF4">
        <w:t>internally</w:t>
      </w:r>
      <w:r w:rsidR="0027026B" w:rsidRPr="000F2AF4">
        <w:t>.</w:t>
      </w:r>
    </w:p>
    <w:p w:rsidR="001C60DD" w:rsidRPr="000F2AF4" w:rsidRDefault="001C60DD" w:rsidP="00246D74"/>
    <w:p w:rsidR="001C60DD" w:rsidRPr="000F2AF4" w:rsidRDefault="001C60DD" w:rsidP="00246D74">
      <w:r w:rsidRPr="000F2AF4">
        <w:rPr>
          <w:szCs w:val="24"/>
        </w:rPr>
        <w:fldChar w:fldCharType="begin"/>
      </w:r>
      <w:r w:rsidRPr="000F2AF4">
        <w:rPr>
          <w:szCs w:val="24"/>
        </w:rPr>
        <w:instrText xml:space="preserve"> AUTONUM  </w:instrText>
      </w:r>
      <w:r w:rsidRPr="000F2AF4">
        <w:rPr>
          <w:szCs w:val="24"/>
        </w:rPr>
        <w:fldChar w:fldCharType="end"/>
      </w:r>
      <w:r w:rsidRPr="000F2AF4">
        <w:rPr>
          <w:szCs w:val="24"/>
        </w:rPr>
        <w:tab/>
      </w:r>
      <w:r w:rsidRPr="000F2AF4">
        <w:t>The TWV agreed that guidance for variety descriptions would be useful and noted that the information</w:t>
      </w:r>
      <w:r w:rsidR="00DB4BDB" w:rsidRPr="000F2AF4">
        <w:t xml:space="preserve"> in document T</w:t>
      </w:r>
      <w:r w:rsidR="00047235">
        <w:t>WV</w:t>
      </w:r>
      <w:r w:rsidR="00DB4BDB" w:rsidRPr="000F2AF4">
        <w:t>/5</w:t>
      </w:r>
      <w:r w:rsidR="00047235">
        <w:t>0</w:t>
      </w:r>
      <w:r w:rsidR="00DB4BDB" w:rsidRPr="000F2AF4">
        <w:t>/</w:t>
      </w:r>
      <w:r w:rsidR="00047235">
        <w:t>14</w:t>
      </w:r>
      <w:r w:rsidR="00DB4BDB" w:rsidRPr="000F2AF4">
        <w:t>, paragraph</w:t>
      </w:r>
      <w:r w:rsidR="00047235">
        <w:t xml:space="preserve"> 28</w:t>
      </w:r>
      <w:r w:rsidR="00DB4BDB" w:rsidRPr="000F2AF4">
        <w:t>, and the conclusions</w:t>
      </w:r>
      <w:r w:rsidRPr="000F2AF4">
        <w:t xml:space="preserve"> provided by the expert from the European Union</w:t>
      </w:r>
      <w:r w:rsidR="00DB4BDB" w:rsidRPr="000F2AF4">
        <w:t xml:space="preserve"> in document T</w:t>
      </w:r>
      <w:r w:rsidR="00047235">
        <w:t>VW/50/14 Add., Annex II, slide 19</w:t>
      </w:r>
      <w:r w:rsidR="00DB4BDB" w:rsidRPr="000F2AF4">
        <w:rPr>
          <w:snapToGrid w:val="0"/>
          <w:color w:val="000000" w:themeColor="text1"/>
        </w:rPr>
        <w:t xml:space="preserve"> </w:t>
      </w:r>
      <w:r w:rsidRPr="000F2AF4">
        <w:t xml:space="preserve">could be a good basis. </w:t>
      </w:r>
    </w:p>
    <w:p w:rsidR="001C60DD" w:rsidRPr="000F2AF4" w:rsidRDefault="001C60DD" w:rsidP="00246D74"/>
    <w:p w:rsidR="001C60DD" w:rsidRPr="000F2AF4" w:rsidRDefault="001C60DD" w:rsidP="00246D74">
      <w:r w:rsidRPr="000F2AF4">
        <w:rPr>
          <w:szCs w:val="24"/>
        </w:rPr>
        <w:fldChar w:fldCharType="begin"/>
      </w:r>
      <w:r w:rsidRPr="000F2AF4">
        <w:rPr>
          <w:szCs w:val="24"/>
        </w:rPr>
        <w:instrText xml:space="preserve"> AUTONUM  </w:instrText>
      </w:r>
      <w:r w:rsidRPr="000F2AF4">
        <w:rPr>
          <w:szCs w:val="24"/>
        </w:rPr>
        <w:fldChar w:fldCharType="end"/>
      </w:r>
      <w:r w:rsidRPr="000F2AF4">
        <w:rPr>
          <w:szCs w:val="24"/>
        </w:rPr>
        <w:tab/>
      </w:r>
      <w:r w:rsidRPr="000F2AF4">
        <w:t>The TWV suggest</w:t>
      </w:r>
      <w:r w:rsidR="00E4563A" w:rsidRPr="000F2AF4">
        <w:t>ed</w:t>
      </w:r>
      <w:r w:rsidRPr="000F2AF4">
        <w:t xml:space="preserve"> </w:t>
      </w:r>
      <w:r w:rsidR="00DB4BDB" w:rsidRPr="000F2AF4">
        <w:t xml:space="preserve">to </w:t>
      </w:r>
      <w:r w:rsidRPr="000F2AF4">
        <w:t xml:space="preserve">the TC to consider available guidance on variety description and to consider whether new guidance </w:t>
      </w:r>
      <w:r w:rsidR="0069478F" w:rsidRPr="000F2AF4">
        <w:t xml:space="preserve">on the role of the variety description and plant material </w:t>
      </w:r>
      <w:r w:rsidRPr="000F2AF4">
        <w:t>should be drafted.</w:t>
      </w:r>
      <w:r w:rsidR="006B6528" w:rsidRPr="000F2AF4">
        <w:t xml:space="preserve"> </w:t>
      </w:r>
    </w:p>
    <w:p w:rsidR="00CE6E4C" w:rsidRPr="000F2AF4" w:rsidRDefault="00CE6E4C" w:rsidP="00246D74"/>
    <w:p w:rsidR="00197532" w:rsidRPr="000F2AF4" w:rsidRDefault="00197532" w:rsidP="00246D74"/>
    <w:p w:rsidR="00246D74" w:rsidRPr="000F2AF4" w:rsidRDefault="00246D74" w:rsidP="00246D74">
      <w:pPr>
        <w:pStyle w:val="Heading2"/>
      </w:pPr>
      <w:r w:rsidRPr="000F2AF4">
        <w:t xml:space="preserve">Number of growing cycles in DUS examination </w:t>
      </w:r>
    </w:p>
    <w:p w:rsidR="00246D74" w:rsidRPr="000F2AF4" w:rsidRDefault="00246D74" w:rsidP="00246D74">
      <w:pPr>
        <w:rPr>
          <w:rFonts w:cs="Arial"/>
        </w:rPr>
      </w:pPr>
    </w:p>
    <w:p w:rsidR="003F218D" w:rsidRPr="000F2AF4" w:rsidRDefault="003F218D" w:rsidP="003F218D">
      <w:pPr>
        <w:rPr>
          <w:rFonts w:cs="Arial"/>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t xml:space="preserve">The TWV considered documents TWV/50/15 and TWV/50/15 </w:t>
      </w:r>
      <w:proofErr w:type="gramStart"/>
      <w:r w:rsidRPr="000F2AF4">
        <w:rPr>
          <w:rFonts w:cs="Arial"/>
        </w:rPr>
        <w:t>Add.</w:t>
      </w:r>
      <w:r w:rsidR="00CE6776" w:rsidRPr="000F2AF4">
        <w:rPr>
          <w:rFonts w:cs="Arial"/>
        </w:rPr>
        <w:t>.</w:t>
      </w:r>
      <w:proofErr w:type="gramEnd"/>
    </w:p>
    <w:p w:rsidR="003F218D" w:rsidRPr="000F2AF4" w:rsidRDefault="003F218D" w:rsidP="003F218D">
      <w:pPr>
        <w:rPr>
          <w:rFonts w:cs="Arial"/>
        </w:rPr>
      </w:pPr>
    </w:p>
    <w:p w:rsidR="003F218D" w:rsidRPr="000F2AF4" w:rsidRDefault="003F218D" w:rsidP="003F218D">
      <w:pPr>
        <w:rPr>
          <w:rFonts w:cs="Arial"/>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t>The TWV noted that the TC, at its fifty-second session, had agreed to invite members of the Union to simulate the impact of using different numbers of growing cycles on DUS decisions using actual data and to report on their results at the TWP sessions in 2016 and at the fifty-third session of the TC.</w:t>
      </w:r>
    </w:p>
    <w:p w:rsidR="003F218D" w:rsidRPr="000F2AF4" w:rsidRDefault="003F218D" w:rsidP="003F218D">
      <w:pPr>
        <w:rPr>
          <w:rFonts w:cs="Arial"/>
        </w:rPr>
      </w:pPr>
    </w:p>
    <w:p w:rsidR="003F218D" w:rsidRPr="000F2AF4" w:rsidRDefault="003F218D" w:rsidP="003F218D">
      <w:r w:rsidRPr="000F2AF4">
        <w:fldChar w:fldCharType="begin"/>
      </w:r>
      <w:r w:rsidRPr="000F2AF4">
        <w:instrText xml:space="preserve"> AUTONUM  </w:instrText>
      </w:r>
      <w:r w:rsidRPr="000F2AF4">
        <w:fldChar w:fldCharType="end"/>
      </w:r>
      <w:r w:rsidRPr="000F2AF4">
        <w:tab/>
        <w:t>The TWV received presentations on “Minimum number of growing cycles”, by an expert from France and</w:t>
      </w:r>
      <w:r w:rsidRPr="000F2AF4">
        <w:rPr>
          <w:lang w:eastAsia="en-GB"/>
        </w:rPr>
        <w:t xml:space="preserve"> by an expert from the Netherlands</w:t>
      </w:r>
      <w:r w:rsidR="00DB4BDB" w:rsidRPr="000F2AF4">
        <w:rPr>
          <w:lang w:eastAsia="en-GB"/>
        </w:rPr>
        <w:t>,</w:t>
      </w:r>
      <w:r w:rsidRPr="000F2AF4">
        <w:t xml:space="preserve"> copies of which are provided in document TWV/50/15 </w:t>
      </w:r>
      <w:proofErr w:type="gramStart"/>
      <w:r w:rsidRPr="000F2AF4">
        <w:t>Add..</w:t>
      </w:r>
      <w:proofErr w:type="gramEnd"/>
    </w:p>
    <w:p w:rsidR="003F218D" w:rsidRPr="000F2AF4" w:rsidRDefault="003F218D" w:rsidP="003F218D">
      <w:pPr>
        <w:rPr>
          <w:rFonts w:cs="Arial"/>
        </w:rPr>
      </w:pPr>
    </w:p>
    <w:p w:rsidR="003F218D" w:rsidRDefault="003F218D" w:rsidP="003F218D">
      <w:pPr>
        <w:rPr>
          <w:rFonts w:cs="Arial"/>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t xml:space="preserve">The TWV agreed that it was necessary to consider the minimum number of growing cycles on a </w:t>
      </w:r>
      <w:r w:rsidR="001F1C0F">
        <w:rPr>
          <w:rFonts w:cs="Arial"/>
        </w:rPr>
        <w:t>case by case</w:t>
      </w:r>
      <w:r w:rsidRPr="000F2AF4">
        <w:rPr>
          <w:rFonts w:cs="Arial"/>
        </w:rPr>
        <w:t xml:space="preserve"> basis in order to design a DUS examination in the most efficient and effective way.  It noted that the quality of information provided by the applicants in the Technical Questionnaire could affect the</w:t>
      </w:r>
      <w:r w:rsidR="00DB4BDB" w:rsidRPr="000F2AF4">
        <w:rPr>
          <w:rFonts w:cs="Arial"/>
        </w:rPr>
        <w:t xml:space="preserve"> choice of</w:t>
      </w:r>
      <w:r w:rsidRPr="000F2AF4">
        <w:rPr>
          <w:rFonts w:cs="Arial"/>
        </w:rPr>
        <w:t xml:space="preserve"> minimum number of growing cycles and agreed that possibilities might be explored to provide guidance (e.g. on photographs) and incentives for applicants to provide accurate and reliable data, for example by offering the prospect of a reduced number of growing cycles.  The potential of molecular data to improve the selection of similar varieties was also considered as a possible means of reducing the minimum number of growing cycles in some situations.  It was also noted that a second growing cycle for a particular variety might not be required if a variety was very clearly distinct from all varieties of common knowledge after a single growing cycle, although a second cycle might be required for uniformity, stability and description purposes (see TGP/7/4, chapter 4.1.2).</w:t>
      </w:r>
    </w:p>
    <w:p w:rsidR="00A27148" w:rsidRDefault="00A27148" w:rsidP="003F218D">
      <w:pPr>
        <w:rPr>
          <w:rFonts w:cs="Arial"/>
        </w:rPr>
      </w:pPr>
    </w:p>
    <w:p w:rsidR="00A27148" w:rsidRPr="000F2AF4" w:rsidRDefault="00A27148" w:rsidP="003F218D">
      <w:pPr>
        <w:rPr>
          <w:rFonts w:cs="Arial"/>
        </w:rPr>
      </w:pPr>
      <w:r w:rsidRPr="000F2AF4">
        <w:rPr>
          <w:rFonts w:cs="Arial"/>
        </w:rPr>
        <w:lastRenderedPageBreak/>
        <w:fldChar w:fldCharType="begin"/>
      </w:r>
      <w:r w:rsidRPr="000F2AF4">
        <w:rPr>
          <w:rFonts w:cs="Arial"/>
        </w:rPr>
        <w:instrText xml:space="preserve"> AUTONUM  </w:instrText>
      </w:r>
      <w:r w:rsidRPr="000F2AF4">
        <w:rPr>
          <w:rFonts w:cs="Arial"/>
        </w:rPr>
        <w:fldChar w:fldCharType="end"/>
      </w:r>
      <w:r w:rsidRPr="000F2AF4">
        <w:rPr>
          <w:rFonts w:cs="Arial"/>
        </w:rPr>
        <w:tab/>
        <w:t xml:space="preserve">The TWV </w:t>
      </w:r>
      <w:r>
        <w:rPr>
          <w:rFonts w:cs="Arial"/>
        </w:rPr>
        <w:t xml:space="preserve">agreed that a reduction of the number of the cycles in DUS examination might have an impact on the accuracy of the variety description and that increase of the use of reduced number of growing cycles will have an </w:t>
      </w:r>
      <w:r w:rsidR="001F1C0F">
        <w:rPr>
          <w:rFonts w:cs="Arial"/>
        </w:rPr>
        <w:t>important increase</w:t>
      </w:r>
      <w:r>
        <w:rPr>
          <w:rFonts w:cs="Arial"/>
        </w:rPr>
        <w:t xml:space="preserve"> on the examination cost per cycle. </w:t>
      </w:r>
    </w:p>
    <w:p w:rsidR="003F218D" w:rsidRPr="000F2AF4" w:rsidRDefault="003F218D" w:rsidP="003F218D">
      <w:pPr>
        <w:rPr>
          <w:rFonts w:cs="Arial"/>
        </w:rPr>
      </w:pPr>
    </w:p>
    <w:p w:rsidR="003F218D" w:rsidRPr="000F2AF4" w:rsidRDefault="003F218D" w:rsidP="003F218D">
      <w:pPr>
        <w:rPr>
          <w:rFonts w:cs="Arial"/>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t xml:space="preserve">The TWV noted that the United Kingdom planned to simulate the impact of using different numbers of growing cycles on DUS decisions using actual data and to report on their results at the fifty-third session of the TC. </w:t>
      </w:r>
    </w:p>
    <w:p w:rsidR="003F218D" w:rsidRPr="000F2AF4" w:rsidRDefault="003F218D" w:rsidP="003F218D">
      <w:pPr>
        <w:rPr>
          <w:rFonts w:cs="Arial"/>
        </w:rPr>
      </w:pPr>
    </w:p>
    <w:p w:rsidR="001936B4" w:rsidRPr="000F2AF4" w:rsidRDefault="001936B4" w:rsidP="00246D74">
      <w:pPr>
        <w:rPr>
          <w:rFonts w:cs="Arial"/>
        </w:rPr>
      </w:pPr>
    </w:p>
    <w:p w:rsidR="00246D74" w:rsidRPr="000F2AF4" w:rsidRDefault="00246D74" w:rsidP="00246D74">
      <w:pPr>
        <w:rPr>
          <w:rStyle w:val="Heading2Char"/>
        </w:rPr>
      </w:pPr>
      <w:r w:rsidRPr="000F2AF4">
        <w:rPr>
          <w:rStyle w:val="Heading2Char"/>
        </w:rPr>
        <w:t>Proposal concerning the ‘Guide to the UPOV Code System’ on the Pri</w:t>
      </w:r>
      <w:r w:rsidR="00632D41" w:rsidRPr="000F2AF4">
        <w:rPr>
          <w:rStyle w:val="Heading2Char"/>
        </w:rPr>
        <w:t>ncipal Botanical name for Inter</w:t>
      </w:r>
      <w:r w:rsidR="00632D41" w:rsidRPr="000F2AF4">
        <w:rPr>
          <w:rStyle w:val="Heading2Char"/>
        </w:rPr>
        <w:noBreakHyphen/>
      </w:r>
      <w:r w:rsidRPr="000F2AF4">
        <w:rPr>
          <w:rStyle w:val="Heading2Char"/>
        </w:rPr>
        <w:t>Generic and Interspecific Hybrids</w:t>
      </w:r>
    </w:p>
    <w:p w:rsidR="0025460F" w:rsidRPr="000F2AF4" w:rsidRDefault="0025460F" w:rsidP="00246D74">
      <w:pPr>
        <w:rPr>
          <w:rFonts w:cs="Arial"/>
        </w:rPr>
      </w:pPr>
    </w:p>
    <w:p w:rsidR="00FC522A" w:rsidRPr="000F2AF4" w:rsidRDefault="00FC522A" w:rsidP="00FC522A">
      <w:r w:rsidRPr="000F2AF4">
        <w:rPr>
          <w:snapToGrid w:val="0"/>
          <w:lang w:eastAsia="ja-JP"/>
        </w:rPr>
        <w:fldChar w:fldCharType="begin"/>
      </w:r>
      <w:r w:rsidRPr="000F2AF4">
        <w:rPr>
          <w:snapToGrid w:val="0"/>
          <w:lang w:eastAsia="ja-JP"/>
        </w:rPr>
        <w:instrText xml:space="preserve"> AUTONUM  </w:instrText>
      </w:r>
      <w:r w:rsidRPr="000F2AF4">
        <w:rPr>
          <w:snapToGrid w:val="0"/>
          <w:lang w:eastAsia="ja-JP"/>
        </w:rPr>
        <w:fldChar w:fldCharType="end"/>
      </w:r>
      <w:r w:rsidRPr="000F2AF4">
        <w:rPr>
          <w:snapToGrid w:val="0"/>
          <w:lang w:eastAsia="ja-JP"/>
        </w:rPr>
        <w:tab/>
        <w:t>The TWV</w:t>
      </w:r>
      <w:r w:rsidRPr="000F2AF4">
        <w:t xml:space="preserve"> considered document TWV/50/18, prepared by an expert from the European Union.</w:t>
      </w:r>
    </w:p>
    <w:p w:rsidR="00FC522A" w:rsidRPr="000F2AF4" w:rsidRDefault="00FC522A" w:rsidP="00FC522A">
      <w:pPr>
        <w:rPr>
          <w:rFonts w:cs="Arial"/>
          <w:lang w:eastAsia="ja-JP"/>
        </w:rPr>
      </w:pPr>
    </w:p>
    <w:p w:rsidR="00FC522A" w:rsidRPr="000F2AF4" w:rsidRDefault="00FC522A" w:rsidP="00FC522A">
      <w:pPr>
        <w:rPr>
          <w:rFonts w:cs="Arial"/>
          <w:lang w:eastAsia="ja-JP"/>
        </w:rPr>
      </w:pPr>
      <w:r w:rsidRPr="000F2AF4">
        <w:rPr>
          <w:snapToGrid w:val="0"/>
          <w:lang w:eastAsia="ja-JP"/>
        </w:rPr>
        <w:fldChar w:fldCharType="begin"/>
      </w:r>
      <w:r w:rsidRPr="000F2AF4">
        <w:rPr>
          <w:snapToGrid w:val="0"/>
          <w:lang w:eastAsia="ja-JP"/>
        </w:rPr>
        <w:instrText xml:space="preserve"> AUTONUM  </w:instrText>
      </w:r>
      <w:r w:rsidRPr="000F2AF4">
        <w:rPr>
          <w:snapToGrid w:val="0"/>
          <w:lang w:eastAsia="ja-JP"/>
        </w:rPr>
        <w:fldChar w:fldCharType="end"/>
      </w:r>
      <w:r w:rsidRPr="000F2AF4">
        <w:rPr>
          <w:snapToGrid w:val="0"/>
          <w:lang w:eastAsia="ja-JP"/>
        </w:rPr>
        <w:tab/>
        <w:t xml:space="preserve">The TWV considered the proposal to present the principal botanical name for UPOV Codes </w:t>
      </w:r>
      <w:r w:rsidRPr="000F2AF4">
        <w:rPr>
          <w:rFonts w:cs="Arial"/>
          <w:lang w:eastAsia="ja-JP"/>
        </w:rPr>
        <w:t>of hybrid genera and species</w:t>
      </w:r>
      <w:r w:rsidRPr="000F2AF4">
        <w:rPr>
          <w:snapToGrid w:val="0"/>
          <w:lang w:eastAsia="ja-JP"/>
        </w:rPr>
        <w:t xml:space="preserve"> indicating the </w:t>
      </w:r>
      <w:r w:rsidRPr="000F2AF4">
        <w:rPr>
          <w:rFonts w:cs="Arial"/>
          <w:lang w:eastAsia="ja-JP"/>
        </w:rPr>
        <w:t xml:space="preserve">parents in alphabetical order. </w:t>
      </w:r>
      <w:r w:rsidR="00483B81" w:rsidRPr="000F2AF4">
        <w:rPr>
          <w:rFonts w:cs="Arial"/>
          <w:lang w:eastAsia="ja-JP"/>
        </w:rPr>
        <w:t xml:space="preserve"> </w:t>
      </w:r>
      <w:r w:rsidRPr="000F2AF4">
        <w:rPr>
          <w:rFonts w:cs="Arial"/>
          <w:lang w:eastAsia="ja-JP"/>
        </w:rPr>
        <w:t>The TWV noted the existence of different procedures among members of the Union and noted that, in some members of the Union, the information on parents of an intergeneric or interspecific hybrid variety were published with the female parent first.  On that basis, the TWV agreed that it would not be appropriate to revise the Guide to the UPOV Code System in relation to the principal botanical name for inter-generic and interspecific hybrids.</w:t>
      </w:r>
    </w:p>
    <w:p w:rsidR="00FC522A" w:rsidRPr="000F2AF4" w:rsidRDefault="00FC522A" w:rsidP="00246D74">
      <w:pPr>
        <w:rPr>
          <w:rFonts w:cs="Arial"/>
        </w:rPr>
      </w:pPr>
    </w:p>
    <w:p w:rsidR="00246D74" w:rsidRPr="000F2AF4" w:rsidRDefault="00246D74" w:rsidP="00A91C94"/>
    <w:p w:rsidR="002A38AD" w:rsidRPr="000F2AF4" w:rsidRDefault="002A38AD" w:rsidP="00CE6776">
      <w:pPr>
        <w:pStyle w:val="Heading2"/>
        <w:keepNext/>
      </w:pPr>
      <w:r w:rsidRPr="000F2AF4">
        <w:t>Discussion on draft Test Guidelines</w:t>
      </w:r>
    </w:p>
    <w:p w:rsidR="007C1436" w:rsidRPr="000F2AF4" w:rsidRDefault="007C1436" w:rsidP="00CE6776">
      <w:pPr>
        <w:keepNext/>
      </w:pPr>
    </w:p>
    <w:p w:rsidR="00197532" w:rsidRPr="000F2AF4" w:rsidRDefault="00197532" w:rsidP="00197532">
      <w:pPr>
        <w:keepNext/>
        <w:rPr>
          <w:i/>
          <w:snapToGrid w:val="0"/>
        </w:rPr>
      </w:pPr>
      <w:proofErr w:type="spellStart"/>
      <w:r w:rsidRPr="000F2AF4">
        <w:rPr>
          <w:rFonts w:cs="Arial"/>
          <w:i/>
          <w:lang w:val="it-IT"/>
        </w:rPr>
        <w:t>Agaricus</w:t>
      </w:r>
      <w:proofErr w:type="spellEnd"/>
      <w:r w:rsidRPr="000F2AF4">
        <w:rPr>
          <w:rFonts w:cs="Arial"/>
          <w:i/>
          <w:lang w:val="it-IT"/>
        </w:rPr>
        <w:t xml:space="preserve"> (</w:t>
      </w:r>
      <w:proofErr w:type="spellStart"/>
      <w:r w:rsidRPr="000F2AF4">
        <w:t>Agaricus</w:t>
      </w:r>
      <w:proofErr w:type="spellEnd"/>
      <w:r w:rsidRPr="000F2AF4">
        <w:t xml:space="preserve"> </w:t>
      </w:r>
      <w:proofErr w:type="spellStart"/>
      <w:r w:rsidRPr="000F2AF4">
        <w:t>bisporus</w:t>
      </w:r>
      <w:proofErr w:type="spellEnd"/>
      <w:r w:rsidRPr="000F2AF4">
        <w:t xml:space="preserve"> </w:t>
      </w:r>
      <w:r w:rsidRPr="000F2AF4">
        <w:rPr>
          <w:i/>
        </w:rPr>
        <w:t xml:space="preserve">(Lange.) </w:t>
      </w:r>
      <w:proofErr w:type="gramStart"/>
      <w:r w:rsidRPr="000F2AF4">
        <w:rPr>
          <w:i/>
        </w:rPr>
        <w:t>Sing.</w:t>
      </w:r>
      <w:proofErr w:type="gramEnd"/>
      <w:r w:rsidRPr="000F2AF4">
        <w:t xml:space="preserve">) </w:t>
      </w:r>
      <w:r w:rsidRPr="000F2AF4">
        <w:rPr>
          <w:rFonts w:cs="Arial"/>
          <w:i/>
          <w:lang w:val="it-IT"/>
        </w:rPr>
        <w:t>(</w:t>
      </w:r>
      <w:proofErr w:type="spellStart"/>
      <w:r w:rsidRPr="000F2AF4">
        <w:rPr>
          <w:rFonts w:cs="Arial"/>
          <w:i/>
          <w:lang w:val="it-IT"/>
        </w:rPr>
        <w:t>Revision</w:t>
      </w:r>
      <w:proofErr w:type="spellEnd"/>
      <w:r w:rsidRPr="000F2AF4">
        <w:rPr>
          <w:rFonts w:cs="Arial"/>
          <w:i/>
          <w:lang w:val="it-IT"/>
        </w:rPr>
        <w:t>)</w:t>
      </w:r>
    </w:p>
    <w:p w:rsidR="00197532" w:rsidRPr="000F2AF4" w:rsidRDefault="00197532" w:rsidP="00197532">
      <w:pPr>
        <w:keepNext/>
        <w:rPr>
          <w:snapToGrid w:val="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TG/2591/2(proj.2)</w:t>
      </w:r>
      <w:r w:rsidRPr="000F2AF4">
        <w:t xml:space="preserve">, presented by Mr. Sergio </w:t>
      </w:r>
      <w:proofErr w:type="spellStart"/>
      <w:r w:rsidRPr="000F2AF4">
        <w:t>Semon</w:t>
      </w:r>
      <w:proofErr w:type="spellEnd"/>
      <w:r w:rsidRPr="000F2AF4">
        <w:t xml:space="preserve"> (European Union), 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697"/>
      </w:tblGrid>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Cover page</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delete English alternative name “</w:t>
            </w:r>
            <w:proofErr w:type="spellStart"/>
            <w:r w:rsidRPr="000F2AF4">
              <w:rPr>
                <w:rFonts w:cs="Arial"/>
              </w:rPr>
              <w:t>tukuritake</w:t>
            </w:r>
            <w:proofErr w:type="spellEnd"/>
            <w:r w:rsidRPr="000F2AF4">
              <w:rPr>
                <w:rFonts w:cs="Arial"/>
              </w:rPr>
              <w:t>”</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3.4.2`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xml:space="preserve">to correct reference to Chapter  8.1 (f) to 8.3 </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3.4.3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review format</w:t>
            </w:r>
          </w:p>
          <w:p w:rsidR="00197532" w:rsidRPr="000F2AF4" w:rsidRDefault="00197532" w:rsidP="00197532">
            <w:pPr>
              <w:rPr>
                <w:rFonts w:cs="Arial"/>
              </w:rPr>
            </w:pPr>
            <w:r w:rsidRPr="000F2AF4">
              <w:rPr>
                <w:rFonts w:cs="Arial"/>
              </w:rPr>
              <w:t xml:space="preserve">- </w:t>
            </w:r>
            <w:proofErr w:type="gramStart"/>
            <w:r w:rsidRPr="000F2AF4">
              <w:rPr>
                <w:rFonts w:cs="Arial"/>
              </w:rPr>
              <w:t>to</w:t>
            </w:r>
            <w:proofErr w:type="gramEnd"/>
            <w:r w:rsidRPr="000F2AF4">
              <w:rPr>
                <w:rFonts w:cs="Arial"/>
              </w:rPr>
              <w:t xml:space="preserve"> read “</w:t>
            </w:r>
            <w:r w:rsidRPr="000F2AF4">
              <w:rPr>
                <w:rFonts w:eastAsia="Arial" w:cs="Arial"/>
                <w:color w:val="000000"/>
              </w:rPr>
              <w:t>A minimum growing surface per strain of 1m² is advised in order to obtain sufficient fruiting bodies in both stages.”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6.5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proofErr w:type="gramStart"/>
            <w:r w:rsidRPr="000F2AF4">
              <w:rPr>
                <w:rFonts w:cs="Arial"/>
              </w:rPr>
              <w:t>to</w:t>
            </w:r>
            <w:proofErr w:type="gramEnd"/>
            <w:r w:rsidRPr="000F2AF4">
              <w:rPr>
                <w:rFonts w:cs="Arial"/>
              </w:rPr>
              <w:t xml:space="preserve"> read” …. in chapter 8.3”</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Table of Chars.</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add underlining if characteristic names (“Only varieties…”; see TGP/7, GN 18)</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tabs>
                <w:tab w:val="left" w:pos="2435"/>
              </w:tabs>
              <w:rPr>
                <w:rFonts w:cs="Arial"/>
              </w:rPr>
            </w:pPr>
            <w:r w:rsidRPr="000F2AF4">
              <w:rPr>
                <w:rFonts w:cs="Arial"/>
              </w:rPr>
              <w:t>- to explain what “pin” is</w:t>
            </w:r>
            <w:r w:rsidR="00230920">
              <w:rPr>
                <w:rFonts w:cs="Arial"/>
              </w:rPr>
              <w:t xml:space="preserve"> (young primordial fruit body)</w:t>
            </w:r>
          </w:p>
          <w:p w:rsidR="00197532" w:rsidRPr="000F2AF4" w:rsidRDefault="00197532" w:rsidP="00197532">
            <w:pPr>
              <w:tabs>
                <w:tab w:val="left" w:pos="2435"/>
              </w:tabs>
              <w:rPr>
                <w:rFonts w:cs="Arial"/>
              </w:rPr>
            </w:pPr>
            <w:r w:rsidRPr="000F2AF4">
              <w:rPr>
                <w:rFonts w:cs="Arial"/>
              </w:rPr>
              <w:t>- to read “Number of pins”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tabs>
                <w:tab w:val="left" w:pos="2435"/>
              </w:tabs>
              <w:rPr>
                <w:rFonts w:eastAsia="Arial" w:cs="Arial"/>
                <w:color w:val="000000"/>
                <w:szCs w:val="16"/>
              </w:rPr>
            </w:pPr>
            <w:r w:rsidRPr="000F2AF4">
              <w:rPr>
                <w:rFonts w:cs="Arial"/>
              </w:rPr>
              <w:t>- to add example variety “</w:t>
            </w:r>
            <w:proofErr w:type="spellStart"/>
            <w:r w:rsidRPr="000F2AF4">
              <w:rPr>
                <w:rFonts w:eastAsia="Arial" w:cs="Arial"/>
                <w:color w:val="000000"/>
                <w:szCs w:val="16"/>
              </w:rPr>
              <w:t>Euromycel</w:t>
            </w:r>
            <w:proofErr w:type="spellEnd"/>
            <w:r w:rsidRPr="000F2AF4">
              <w:rPr>
                <w:rFonts w:eastAsia="Arial" w:cs="Arial"/>
                <w:color w:val="000000"/>
                <w:szCs w:val="16"/>
              </w:rPr>
              <w:t xml:space="preserve"> 30” for state 3</w:t>
            </w:r>
          </w:p>
          <w:p w:rsidR="00197532" w:rsidRPr="000F2AF4" w:rsidRDefault="00197532" w:rsidP="00197532">
            <w:pPr>
              <w:tabs>
                <w:tab w:val="left" w:pos="2435"/>
              </w:tabs>
              <w:rPr>
                <w:rFonts w:cs="Arial"/>
              </w:rPr>
            </w:pPr>
            <w:r w:rsidRPr="000F2AF4">
              <w:rPr>
                <w:rFonts w:cs="Arial"/>
              </w:rPr>
              <w:t>- to add example variety “</w:t>
            </w:r>
            <w:r w:rsidRPr="000F2AF4">
              <w:rPr>
                <w:rFonts w:eastAsia="Arial" w:cs="Arial"/>
                <w:color w:val="000000"/>
                <w:szCs w:val="16"/>
              </w:rPr>
              <w:t>Sylvan A15” for state 5</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7</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have states from “low” to “high” (ratio)</w:t>
            </w:r>
          </w:p>
          <w:p w:rsidR="00197532" w:rsidRPr="000F2AF4" w:rsidRDefault="00197532" w:rsidP="00197532">
            <w:pPr>
              <w:rPr>
                <w:rFonts w:cs="Arial"/>
              </w:rPr>
            </w:pPr>
            <w:r w:rsidRPr="000F2AF4">
              <w:rPr>
                <w:rFonts w:cs="Arial"/>
              </w:rPr>
              <w:t>- to add illustration</w:t>
            </w:r>
            <w:r w:rsidR="00230920">
              <w:rPr>
                <w:rFonts w:cs="Arial"/>
              </w:rPr>
              <w:t xml:space="preserve"> (from TGP/14)</w:t>
            </w:r>
          </w:p>
          <w:p w:rsidR="00197532" w:rsidRPr="000F2AF4" w:rsidRDefault="00197532" w:rsidP="00197532">
            <w:pPr>
              <w:rPr>
                <w:b/>
              </w:rPr>
            </w:pPr>
            <w:r w:rsidRPr="000F2AF4">
              <w:rPr>
                <w:rFonts w:cs="Arial"/>
              </w:rPr>
              <w:t>- to add example variety “</w:t>
            </w:r>
            <w:r w:rsidRPr="000F2AF4">
              <w:rPr>
                <w:rFonts w:eastAsia="Arial" w:cs="Arial"/>
                <w:color w:val="000000"/>
                <w:szCs w:val="16"/>
              </w:rPr>
              <w:t>Brawn” for state 3</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replace (c) with (a)</w:t>
            </w:r>
          </w:p>
          <w:p w:rsidR="00197532" w:rsidRPr="000F2AF4" w:rsidRDefault="00197532" w:rsidP="00197532">
            <w:pPr>
              <w:rPr>
                <w:rFonts w:cs="Arial"/>
              </w:rPr>
            </w:pPr>
            <w:r w:rsidRPr="000F2AF4">
              <w:rPr>
                <w:rFonts w:cs="Arial"/>
              </w:rPr>
              <w:t>- to add growth stage 2</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10</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proofErr w:type="gramStart"/>
            <w:r w:rsidRPr="000F2AF4">
              <w:rPr>
                <w:rFonts w:cs="Arial"/>
              </w:rPr>
              <w:t>to</w:t>
            </w:r>
            <w:proofErr w:type="gramEnd"/>
            <w:r w:rsidRPr="000F2AF4">
              <w:rPr>
                <w:rFonts w:cs="Arial"/>
              </w:rPr>
              <w:t xml:space="preserve"> read “Only varieties with…”</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read “Stipe: oxidation at cutting edge”</w:t>
            </w:r>
          </w:p>
          <w:p w:rsidR="00197532" w:rsidRPr="000F2AF4" w:rsidRDefault="00197532" w:rsidP="00197532">
            <w:pPr>
              <w:rPr>
                <w:rFonts w:cs="Arial"/>
              </w:rPr>
            </w:pPr>
            <w:r w:rsidRPr="000F2AF4">
              <w:rPr>
                <w:rFonts w:cs="Arial"/>
              </w:rPr>
              <w:t>- to be indicated as QL and to have states absent (1) and present (9)</w:t>
            </w:r>
          </w:p>
          <w:p w:rsidR="00197532" w:rsidRPr="000F2AF4" w:rsidRDefault="00197532" w:rsidP="00197532">
            <w:pPr>
              <w:rPr>
                <w:rFonts w:cs="Arial"/>
              </w:rPr>
            </w:pPr>
            <w:r w:rsidRPr="000F2AF4">
              <w:rPr>
                <w:rFonts w:cs="Arial"/>
              </w:rPr>
              <w:t xml:space="preserve">- to have example variety “Sylvan A15” for state 1, and “Heirloom, </w:t>
            </w:r>
            <w:proofErr w:type="spellStart"/>
            <w:r w:rsidRPr="000F2AF4">
              <w:rPr>
                <w:rFonts w:cs="Arial"/>
              </w:rPr>
              <w:t>Somycel</w:t>
            </w:r>
            <w:proofErr w:type="spellEnd"/>
            <w:r w:rsidRPr="000F2AF4">
              <w:rPr>
                <w:rFonts w:cs="Arial"/>
              </w:rPr>
              <w:t xml:space="preserve"> 53” for state 9</w:t>
            </w:r>
          </w:p>
          <w:p w:rsidR="00197532" w:rsidRPr="000F2AF4" w:rsidRDefault="00197532" w:rsidP="00197532">
            <w:pPr>
              <w:rPr>
                <w:rFonts w:cs="Arial"/>
              </w:rPr>
            </w:pPr>
            <w:r w:rsidRPr="000F2AF4">
              <w:rPr>
                <w:rFonts w:cs="Arial"/>
              </w:rPr>
              <w:t>- to add explanation when and where (to add arrow) to observe (2 to 10 minutes after harvest)</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14</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have states from “low” to “high” (ratio)</w:t>
            </w:r>
          </w:p>
          <w:p w:rsidR="00197532" w:rsidRPr="000F2AF4" w:rsidRDefault="00197532" w:rsidP="00197532">
            <w:pPr>
              <w:rPr>
                <w:rFonts w:cs="Arial"/>
              </w:rPr>
            </w:pPr>
            <w:r w:rsidRPr="000F2AF4">
              <w:rPr>
                <w:rFonts w:cs="Arial"/>
              </w:rPr>
              <w:t>to add illustration (see Char. 7)</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lang w:val="pt-BR"/>
              </w:rPr>
            </w:pPr>
            <w:r w:rsidRPr="000F2AF4">
              <w:rPr>
                <w:rFonts w:cs="Arial"/>
                <w:lang w:val="pt-BR"/>
              </w:rPr>
              <w:t>- to read “Only varieties with...”</w:t>
            </w:r>
          </w:p>
          <w:p w:rsidR="00197532" w:rsidRPr="000F2AF4" w:rsidRDefault="00197532" w:rsidP="00197532">
            <w:pPr>
              <w:rPr>
                <w:rFonts w:cs="Arial"/>
                <w:lang w:val="pt-BR"/>
              </w:rPr>
            </w:pPr>
            <w:r w:rsidRPr="000F2AF4">
              <w:rPr>
                <w:rFonts w:cs="Arial"/>
                <w:lang w:val="pt-BR"/>
              </w:rPr>
              <w:t>- to be indicated as QL</w:t>
            </w:r>
          </w:p>
          <w:p w:rsidR="00197532" w:rsidRPr="000F2AF4" w:rsidRDefault="00197532" w:rsidP="00197532">
            <w:pPr>
              <w:rPr>
                <w:rFonts w:cs="Arial"/>
                <w:lang w:val="pt-BR"/>
              </w:rPr>
            </w:pPr>
            <w:r w:rsidRPr="000F2AF4">
              <w:rPr>
                <w:rFonts w:cs="Arial"/>
                <w:lang w:val="pt-BR"/>
              </w:rPr>
              <w:t>- to update explanation</w:t>
            </w:r>
          </w:p>
          <w:p w:rsidR="00197532" w:rsidRPr="000F2AF4" w:rsidRDefault="00197532" w:rsidP="00197532">
            <w:pPr>
              <w:rPr>
                <w:rFonts w:cs="Arial"/>
                <w:lang w:val="pt-BR"/>
              </w:rPr>
            </w:pPr>
            <w:r w:rsidRPr="000F2AF4">
              <w:rPr>
                <w:rFonts w:cs="Arial"/>
                <w:lang w:val="pt-BR"/>
              </w:rPr>
              <w:t>- state 1 to read “lighter”, state 2 to read “darker” and delete state medium</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17</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lang w:val="pt-BR"/>
              </w:rPr>
            </w:pPr>
            <w:r w:rsidRPr="000F2AF4">
              <w:t>to provide better illustrations for states 5 and 7</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lastRenderedPageBreak/>
              <w:t>Char. 18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be move after Char. 9</w:t>
            </w:r>
          </w:p>
          <w:p w:rsidR="00197532" w:rsidRPr="000F2AF4" w:rsidRDefault="00197532" w:rsidP="00197532">
            <w:r w:rsidRPr="000F2AF4">
              <w:t>- to read “Only varieties with brown cap: Cap: intensity of color”</w:t>
            </w:r>
          </w:p>
          <w:p w:rsidR="00197532" w:rsidRPr="000F2AF4" w:rsidRDefault="00197532" w:rsidP="00197532">
            <w:r w:rsidRPr="000F2AF4">
              <w:t>- to add example variety “BP-1” for state 9</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have notes 1, 2, 3</w:t>
            </w:r>
          </w:p>
          <w:p w:rsidR="00197532" w:rsidRPr="000F2AF4" w:rsidRDefault="00197532" w:rsidP="00197532">
            <w:r w:rsidRPr="000F2AF4">
              <w:t>- to move example varieties “</w:t>
            </w:r>
            <w:proofErr w:type="spellStart"/>
            <w:r w:rsidRPr="000F2AF4">
              <w:rPr>
                <w:rFonts w:eastAsia="Arial" w:cs="Arial"/>
                <w:color w:val="000000"/>
                <w:szCs w:val="16"/>
              </w:rPr>
              <w:t>Horronda</w:t>
            </w:r>
            <w:proofErr w:type="spellEnd"/>
            <w:r w:rsidRPr="000F2AF4">
              <w:rPr>
                <w:rFonts w:eastAsia="Arial" w:cs="Arial"/>
                <w:color w:val="000000"/>
                <w:szCs w:val="16"/>
              </w:rPr>
              <w:t>, Sylvan A15” to state “thick”</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indicated as QL</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lang w:val="pt-BR"/>
              </w:rPr>
            </w:pPr>
            <w:r w:rsidRPr="000F2AF4">
              <w:rPr>
                <w:rFonts w:cs="Arial"/>
                <w:lang w:val="pt-BR"/>
              </w:rPr>
              <w:t>- to delete (b) and (f) from the column for growth stages</w:t>
            </w:r>
          </w:p>
          <w:p w:rsidR="00197532" w:rsidRPr="000F2AF4" w:rsidRDefault="00197532" w:rsidP="00197532">
            <w:pPr>
              <w:rPr>
                <w:rFonts w:cs="Arial"/>
                <w:lang w:val="pt-BR"/>
              </w:rPr>
            </w:pPr>
            <w:r w:rsidRPr="000F2AF4">
              <w:rPr>
                <w:rFonts w:cs="Arial"/>
                <w:lang w:val="pt-BR"/>
              </w:rPr>
              <w:t>- to replace (a) and (c) with (d)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lang w:val="pt-BR"/>
              </w:rPr>
            </w:pPr>
            <w:r w:rsidRPr="000F2AF4">
              <w:rPr>
                <w:rFonts w:cs="Arial"/>
                <w:lang w:val="pt-BR"/>
              </w:rPr>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24</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lang w:val="pt-BR"/>
              </w:rPr>
            </w:pPr>
            <w:r w:rsidRPr="000F2AF4">
              <w:rPr>
                <w:rFonts w:cs="Arial"/>
                <w:lang w:val="pt-BR"/>
              </w:rPr>
              <w:t>to read “Time of opening of cap”</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rPr>
                <w:rFonts w:cs="Arial"/>
                <w:lang w:val="pt-BR"/>
              </w:rPr>
              <w:t>to spell “Stipe” with small “s”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lang w:val="pt-BR"/>
              </w:rPr>
            </w:pPr>
            <w:r w:rsidRPr="000F2AF4">
              <w:rPr>
                <w:rFonts w:cs="Arial"/>
                <w:lang w:val="pt-BR"/>
              </w:rPr>
              <w:t>to check whether to update example varieties (add “</w:t>
            </w:r>
            <w:r w:rsidRPr="000F2AF4">
              <w:rPr>
                <w:rFonts w:eastAsia="Arial" w:cs="Arial"/>
                <w:color w:val="000000"/>
                <w:szCs w:val="16"/>
              </w:rPr>
              <w:t>J10263” for state 1, replace current example variety for state 3 with “ML0406”</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lang w:val="pt-BR"/>
              </w:rPr>
            </w:pPr>
            <w:r w:rsidRPr="000F2AF4">
              <w:rPr>
                <w:rFonts w:cs="Arial"/>
                <w:lang w:val="pt-BR"/>
              </w:rPr>
              <w:t>to delete “Sylvan A15” as example variety from state 1 and add “ML1496”</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8.1 (a), (c), (d)</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“Observations 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8.1 (b), (e)</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to be updated </w:t>
            </w:r>
          </w:p>
        </w:tc>
      </w:tr>
      <w:tr w:rsidR="00A82EA7"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A82EA7" w:rsidRPr="000F2AF4" w:rsidRDefault="00A82EA7" w:rsidP="00197532">
            <w:r>
              <w:t>8.3</w:t>
            </w:r>
          </w:p>
        </w:tc>
        <w:tc>
          <w:tcPr>
            <w:tcW w:w="7697" w:type="dxa"/>
            <w:tcBorders>
              <w:top w:val="dotted" w:sz="4" w:space="0" w:color="auto"/>
              <w:left w:val="dotted" w:sz="4" w:space="0" w:color="auto"/>
              <w:bottom w:val="dotted" w:sz="4" w:space="0" w:color="auto"/>
              <w:right w:val="dotted" w:sz="4" w:space="0" w:color="auto"/>
            </w:tcBorders>
          </w:tcPr>
          <w:p w:rsidR="00A82EA7" w:rsidRPr="000F2AF4" w:rsidRDefault="00A82EA7" w:rsidP="00197532">
            <w:r>
              <w:t xml:space="preserve">to be updated with the life cycle </w:t>
            </w:r>
            <w:proofErr w:type="spellStart"/>
            <w:r>
              <w:t>Agaricus</w:t>
            </w:r>
            <w:proofErr w:type="spellEnd"/>
            <w:r>
              <w:t xml:space="preserve"> </w:t>
            </w:r>
            <w:proofErr w:type="spellStart"/>
            <w:r>
              <w:t>bisporus</w:t>
            </w:r>
            <w:proofErr w:type="spellEnd"/>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replace “assess with observed”</w:t>
            </w:r>
          </w:p>
          <w:p w:rsidR="00197532" w:rsidRPr="000F2AF4" w:rsidRDefault="00197532" w:rsidP="00197532">
            <w:r w:rsidRPr="000F2AF4">
              <w:t>- to add “pin is a young primordial fruit body”</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Ad. 3 </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230920">
            <w:proofErr w:type="gramStart"/>
            <w:r w:rsidRPr="000F2AF4">
              <w:t>to</w:t>
            </w:r>
            <w:proofErr w:type="gramEnd"/>
            <w:r w:rsidRPr="000F2AF4">
              <w:t xml:space="preserve"> read “</w:t>
            </w:r>
            <w:r w:rsidRPr="000F2AF4">
              <w:rPr>
                <w:rFonts w:eastAsia="Arial" w:cs="Arial"/>
                <w:color w:val="000000"/>
              </w:rPr>
              <w:t>The time of the first day of harvest is recorded when more than 5  fruiting bodies in the first flush have reached growth stage 2.”</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4</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to read “… fruit bodies </w:t>
            </w:r>
            <w:r w:rsidRPr="000F2AF4">
              <w:rPr>
                <w:u w:val="single"/>
              </w:rPr>
              <w:t>is</w:t>
            </w:r>
            <w:r w:rsidRPr="000F2AF4">
              <w:t xml:space="preserve"> harvested”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moved to 8.1 (see Ads. 12, 13, 16)</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6</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keepNext/>
            </w:pPr>
            <w:r w:rsidRPr="000F2AF4">
              <w:t>to read “…in the middle of the stipe”</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Ad.10</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proofErr w:type="gramStart"/>
            <w:r w:rsidRPr="000F2AF4">
              <w:rPr>
                <w:rFonts w:cs="Times New Roman"/>
                <w:szCs w:val="20"/>
                <w:lang w:eastAsia="en-US" w:bidi="ar-SA"/>
              </w:rPr>
              <w:t>to</w:t>
            </w:r>
            <w:proofErr w:type="gramEnd"/>
            <w:r w:rsidRPr="000F2AF4">
              <w:rPr>
                <w:rFonts w:cs="Times New Roman"/>
                <w:szCs w:val="20"/>
                <w:lang w:eastAsia="en-US" w:bidi="ar-SA"/>
              </w:rPr>
              <w:t xml:space="preserve"> read “The stipe color is observed at harvest.”</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11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add explanation that to be observed when the stipe is cut transversally in the middle</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12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13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15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replace current with new illustrations: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2869"/>
            </w:tblGrid>
            <w:tr w:rsidR="00197532" w:rsidRPr="000F2AF4" w:rsidTr="00197532">
              <w:tc>
                <w:tcPr>
                  <w:tcW w:w="2488" w:type="dxa"/>
                </w:tcPr>
                <w:p w:rsidR="00197532" w:rsidRPr="000F2AF4" w:rsidRDefault="00197532" w:rsidP="00197532">
                  <w:pPr>
                    <w:pStyle w:val="Normaltg"/>
                    <w:keepNext/>
                    <w:tabs>
                      <w:tab w:val="left" w:pos="709"/>
                      <w:tab w:val="left" w:pos="3969"/>
                    </w:tabs>
                    <w:jc w:val="center"/>
                    <w:rPr>
                      <w:rFonts w:cs="Times New Roman"/>
                      <w:szCs w:val="20"/>
                      <w:lang w:eastAsia="en-US" w:bidi="ar-SA"/>
                    </w:rPr>
                  </w:pPr>
                  <w:r w:rsidRPr="000F2AF4">
                    <w:rPr>
                      <w:noProof/>
                      <w:lang w:val="es-ES_tradnl" w:eastAsia="es-ES_tradnl" w:bidi="ar-SA"/>
                    </w:rPr>
                    <w:drawing>
                      <wp:inline distT="0" distB="0" distL="0" distR="0" wp14:anchorId="076D9483" wp14:editId="11E712DA">
                        <wp:extent cx="1889125" cy="1744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125" cy="1744345"/>
                                </a:xfrm>
                                <a:prstGeom prst="rect">
                                  <a:avLst/>
                                </a:prstGeom>
                                <a:noFill/>
                                <a:ln>
                                  <a:noFill/>
                                </a:ln>
                              </pic:spPr>
                            </pic:pic>
                          </a:graphicData>
                        </a:graphic>
                      </wp:inline>
                    </w:drawing>
                  </w:r>
                </w:p>
              </w:tc>
              <w:tc>
                <w:tcPr>
                  <w:tcW w:w="2489" w:type="dxa"/>
                </w:tcPr>
                <w:p w:rsidR="00197532" w:rsidRPr="000F2AF4" w:rsidRDefault="00197532" w:rsidP="00197532">
                  <w:pPr>
                    <w:pStyle w:val="Normaltg"/>
                    <w:keepNext/>
                    <w:tabs>
                      <w:tab w:val="left" w:pos="709"/>
                      <w:tab w:val="left" w:pos="3969"/>
                    </w:tabs>
                    <w:jc w:val="center"/>
                    <w:rPr>
                      <w:rFonts w:cs="Times New Roman"/>
                      <w:szCs w:val="20"/>
                      <w:lang w:eastAsia="en-US" w:bidi="ar-SA"/>
                    </w:rPr>
                  </w:pPr>
                  <w:r w:rsidRPr="000F2AF4">
                    <w:rPr>
                      <w:noProof/>
                      <w:lang w:val="es-ES_tradnl" w:eastAsia="es-ES_tradnl" w:bidi="ar-SA"/>
                    </w:rPr>
                    <w:drawing>
                      <wp:inline distT="0" distB="0" distL="0" distR="0" wp14:anchorId="68CADD94" wp14:editId="49A3734C">
                        <wp:extent cx="1684655" cy="1678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655" cy="1678305"/>
                                </a:xfrm>
                                <a:prstGeom prst="rect">
                                  <a:avLst/>
                                </a:prstGeom>
                                <a:noFill/>
                                <a:ln>
                                  <a:noFill/>
                                </a:ln>
                              </pic:spPr>
                            </pic:pic>
                          </a:graphicData>
                        </a:graphic>
                      </wp:inline>
                    </w:drawing>
                  </w:r>
                </w:p>
              </w:tc>
            </w:tr>
            <w:tr w:rsidR="00197532" w:rsidRPr="000F2AF4" w:rsidTr="00197532">
              <w:tc>
                <w:tcPr>
                  <w:tcW w:w="2488" w:type="dxa"/>
                </w:tcPr>
                <w:p w:rsidR="00197532" w:rsidRPr="000F2AF4" w:rsidRDefault="00197532" w:rsidP="00197532">
                  <w:pPr>
                    <w:pStyle w:val="Normaltg"/>
                    <w:keepNext/>
                    <w:tabs>
                      <w:tab w:val="left" w:pos="709"/>
                      <w:tab w:val="left" w:pos="3969"/>
                    </w:tabs>
                    <w:jc w:val="center"/>
                    <w:rPr>
                      <w:rFonts w:cs="Times New Roman"/>
                      <w:szCs w:val="20"/>
                      <w:lang w:eastAsia="en-US" w:bidi="ar-SA"/>
                    </w:rPr>
                  </w:pPr>
                  <w:r w:rsidRPr="000F2AF4">
                    <w:rPr>
                      <w:rFonts w:cs="Times New Roman"/>
                      <w:szCs w:val="20"/>
                      <w:lang w:eastAsia="en-US" w:bidi="ar-SA"/>
                    </w:rPr>
                    <w:t>1</w:t>
                  </w:r>
                </w:p>
              </w:tc>
              <w:tc>
                <w:tcPr>
                  <w:tcW w:w="2489" w:type="dxa"/>
                </w:tcPr>
                <w:p w:rsidR="00197532" w:rsidRPr="000F2AF4" w:rsidRDefault="00197532" w:rsidP="00197532">
                  <w:pPr>
                    <w:pStyle w:val="Normaltg"/>
                    <w:keepNext/>
                    <w:tabs>
                      <w:tab w:val="left" w:pos="709"/>
                      <w:tab w:val="left" w:pos="3969"/>
                    </w:tabs>
                    <w:jc w:val="center"/>
                    <w:rPr>
                      <w:rFonts w:cs="Times New Roman"/>
                      <w:szCs w:val="20"/>
                      <w:lang w:eastAsia="en-US" w:bidi="ar-SA"/>
                    </w:rPr>
                  </w:pPr>
                  <w:r w:rsidRPr="000F2AF4">
                    <w:rPr>
                      <w:rFonts w:cs="Times New Roman"/>
                      <w:szCs w:val="20"/>
                      <w:lang w:eastAsia="en-US" w:bidi="ar-SA"/>
                    </w:rPr>
                    <w:t>2</w:t>
                  </w:r>
                </w:p>
              </w:tc>
            </w:tr>
            <w:tr w:rsidR="00197532" w:rsidRPr="000F2AF4" w:rsidTr="00197532">
              <w:tc>
                <w:tcPr>
                  <w:tcW w:w="2488" w:type="dxa"/>
                </w:tcPr>
                <w:p w:rsidR="00197532" w:rsidRPr="000F2AF4" w:rsidRDefault="00197532" w:rsidP="00197532">
                  <w:pPr>
                    <w:pStyle w:val="Normaltg"/>
                    <w:keepNext/>
                    <w:tabs>
                      <w:tab w:val="left" w:pos="709"/>
                      <w:tab w:val="left" w:pos="3969"/>
                    </w:tabs>
                    <w:jc w:val="center"/>
                    <w:rPr>
                      <w:rFonts w:cs="Times New Roman"/>
                      <w:szCs w:val="20"/>
                      <w:lang w:eastAsia="en-US" w:bidi="ar-SA"/>
                    </w:rPr>
                  </w:pPr>
                  <w:r w:rsidRPr="000F2AF4">
                    <w:rPr>
                      <w:rFonts w:cs="Times New Roman"/>
                      <w:szCs w:val="20"/>
                      <w:lang w:eastAsia="en-US" w:bidi="ar-SA"/>
                    </w:rPr>
                    <w:t>lighter</w:t>
                  </w:r>
                </w:p>
              </w:tc>
              <w:tc>
                <w:tcPr>
                  <w:tcW w:w="2489" w:type="dxa"/>
                </w:tcPr>
                <w:p w:rsidR="00197532" w:rsidRPr="000F2AF4" w:rsidRDefault="00197532" w:rsidP="00197532">
                  <w:pPr>
                    <w:pStyle w:val="Normaltg"/>
                    <w:keepNext/>
                    <w:tabs>
                      <w:tab w:val="left" w:pos="709"/>
                      <w:tab w:val="left" w:pos="3969"/>
                    </w:tabs>
                    <w:jc w:val="center"/>
                    <w:rPr>
                      <w:rFonts w:cs="Times New Roman"/>
                      <w:szCs w:val="20"/>
                      <w:lang w:eastAsia="en-US" w:bidi="ar-SA"/>
                    </w:rPr>
                  </w:pPr>
                  <w:r w:rsidRPr="000F2AF4">
                    <w:rPr>
                      <w:rFonts w:cs="Times New Roman"/>
                      <w:szCs w:val="20"/>
                      <w:lang w:eastAsia="en-US" w:bidi="ar-SA"/>
                    </w:rPr>
                    <w:t>darker</w:t>
                  </w:r>
                </w:p>
              </w:tc>
            </w:tr>
          </w:tbl>
          <w:p w:rsidR="00197532" w:rsidRPr="000F2AF4" w:rsidRDefault="00197532" w:rsidP="00197532">
            <w:pPr>
              <w:pStyle w:val="Normaltg"/>
              <w:keepNext/>
              <w:tabs>
                <w:tab w:val="left" w:pos="709"/>
                <w:tab w:val="left" w:pos="3969"/>
              </w:tabs>
              <w:rPr>
                <w:rFonts w:cs="Times New Roman"/>
                <w:szCs w:val="20"/>
                <w:lang w:eastAsia="en-US" w:bidi="ar-SA"/>
              </w:rPr>
            </w:pP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230920">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 xml:space="preserve">to provide </w:t>
            </w:r>
            <w:r w:rsidR="00230920">
              <w:rPr>
                <w:rFonts w:cs="Times New Roman"/>
                <w:szCs w:val="20"/>
                <w:lang w:eastAsia="en-US" w:bidi="ar-SA"/>
              </w:rPr>
              <w:t>better explanation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Ad. 24 </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230920">
            <w:r w:rsidRPr="000F2AF4">
              <w:t xml:space="preserve">to replace </w:t>
            </w:r>
            <w:r w:rsidR="00230920">
              <w:t xml:space="preserve">with better </w:t>
            </w:r>
            <w:r w:rsidRPr="000F2AF4">
              <w:t xml:space="preserve">photos </w:t>
            </w:r>
            <w:r w:rsidR="00230920">
              <w:t>or</w:t>
            </w:r>
            <w:r w:rsidRPr="000F2AF4">
              <w:t xml:space="preserve"> drawings</w:t>
            </w:r>
            <w:r w:rsidR="00230920">
              <w:t xml:space="preserve"> (from TGP/14)</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8.3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updated</w:t>
            </w:r>
          </w:p>
        </w:tc>
      </w:tr>
      <w:tr w:rsidR="00230920"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230920" w:rsidRPr="000F2AF4" w:rsidRDefault="00230920" w:rsidP="00197532">
            <w:r>
              <w:t>9.</w:t>
            </w:r>
          </w:p>
        </w:tc>
        <w:tc>
          <w:tcPr>
            <w:tcW w:w="7697" w:type="dxa"/>
            <w:tcBorders>
              <w:top w:val="dotted" w:sz="4" w:space="0" w:color="auto"/>
              <w:left w:val="dotted" w:sz="4" w:space="0" w:color="auto"/>
              <w:bottom w:val="dotted" w:sz="4" w:space="0" w:color="auto"/>
              <w:right w:val="dotted" w:sz="4" w:space="0" w:color="auto"/>
            </w:tcBorders>
          </w:tcPr>
          <w:p w:rsidR="00230920" w:rsidRPr="000F2AF4" w:rsidRDefault="00230920" w:rsidP="00197532">
            <w:r>
              <w:t>to be updated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TQ 4.1 </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completed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TQ 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all states to have full scale for Chars. 4 and 13</w:t>
            </w:r>
          </w:p>
        </w:tc>
      </w:tr>
      <w:tr w:rsidR="00A82EA7"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A82EA7" w:rsidRPr="000F2AF4" w:rsidRDefault="00A82EA7" w:rsidP="00197532">
            <w:r>
              <w:t>TQ 5.6</w:t>
            </w:r>
          </w:p>
        </w:tc>
        <w:tc>
          <w:tcPr>
            <w:tcW w:w="7697" w:type="dxa"/>
            <w:tcBorders>
              <w:top w:val="dotted" w:sz="4" w:space="0" w:color="auto"/>
              <w:left w:val="dotted" w:sz="4" w:space="0" w:color="auto"/>
              <w:bottom w:val="dotted" w:sz="4" w:space="0" w:color="auto"/>
              <w:right w:val="dotted" w:sz="4" w:space="0" w:color="auto"/>
            </w:tcBorders>
          </w:tcPr>
          <w:p w:rsidR="00A82EA7" w:rsidRPr="000F2AF4" w:rsidRDefault="00A82EA7" w:rsidP="00197532">
            <w:r>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TQ 6</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example</w:t>
            </w:r>
          </w:p>
        </w:tc>
      </w:tr>
    </w:tbl>
    <w:p w:rsidR="00197532" w:rsidRPr="000F2AF4" w:rsidRDefault="00197532" w:rsidP="00197532">
      <w:pPr>
        <w:rPr>
          <w:snapToGrid w:val="0"/>
        </w:rPr>
      </w:pPr>
    </w:p>
    <w:p w:rsidR="00197532" w:rsidRPr="000F2AF4" w:rsidRDefault="00197532" w:rsidP="00197532">
      <w:pPr>
        <w:rPr>
          <w:snapToGrid w:val="0"/>
        </w:rPr>
      </w:pPr>
    </w:p>
    <w:p w:rsidR="00197532" w:rsidRPr="000F2AF4" w:rsidRDefault="00197532" w:rsidP="00197532">
      <w:pPr>
        <w:keepNext/>
        <w:rPr>
          <w:i/>
        </w:rPr>
      </w:pPr>
      <w:r w:rsidRPr="000F2AF4">
        <w:rPr>
          <w:i/>
        </w:rPr>
        <w:lastRenderedPageBreak/>
        <w:t>*Brown Mustard (</w:t>
      </w:r>
      <w:r w:rsidRPr="000F2AF4">
        <w:t xml:space="preserve">Brassica </w:t>
      </w:r>
      <w:proofErr w:type="spellStart"/>
      <w:r w:rsidRPr="000F2AF4">
        <w:t>juncea</w:t>
      </w:r>
      <w:proofErr w:type="spellEnd"/>
      <w:r w:rsidRPr="000F2AF4">
        <w:rPr>
          <w:i/>
        </w:rPr>
        <w:t xml:space="preserve"> (L.) </w:t>
      </w:r>
      <w:proofErr w:type="spellStart"/>
      <w:proofErr w:type="gramStart"/>
      <w:r w:rsidRPr="000F2AF4">
        <w:rPr>
          <w:i/>
        </w:rPr>
        <w:t>Czern</w:t>
      </w:r>
      <w:proofErr w:type="spellEnd"/>
      <w:r w:rsidRPr="000F2AF4">
        <w:rPr>
          <w:i/>
        </w:rPr>
        <w:t>.)</w:t>
      </w:r>
      <w:proofErr w:type="gramEnd"/>
    </w:p>
    <w:p w:rsidR="00197532" w:rsidRPr="000F2AF4" w:rsidRDefault="00197532" w:rsidP="00197532">
      <w:pPr>
        <w:keepNext/>
        <w:rPr>
          <w:rFonts w:cs="Arial"/>
          <w:snapToGrid w:val="0"/>
          <w:color w:val="00000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TG/BRASS_</w:t>
      </w:r>
      <w:proofErr w:type="gramStart"/>
      <w:r w:rsidRPr="000F2AF4">
        <w:rPr>
          <w:rFonts w:cs="Arial"/>
          <w:iCs/>
          <w:color w:val="000000"/>
        </w:rPr>
        <w:t>JUN(</w:t>
      </w:r>
      <w:proofErr w:type="gramEnd"/>
      <w:r w:rsidRPr="000F2AF4">
        <w:rPr>
          <w:rFonts w:cs="Arial"/>
          <w:iCs/>
          <w:color w:val="000000"/>
        </w:rPr>
        <w:t>proj.4)</w:t>
      </w:r>
      <w:r w:rsidRPr="000F2AF4">
        <w:t xml:space="preserve">, presented by Mr. Takayuki Nishikawa (Japan), 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697"/>
      </w:tblGrid>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Cover page</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check English alternative names (India/Indian mustard)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4.2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be checked and clarified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5.3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 xml:space="preserve">- </w:t>
            </w:r>
            <w:proofErr w:type="gramStart"/>
            <w:r w:rsidRPr="000F2AF4">
              <w:t>to</w:t>
            </w:r>
            <w:proofErr w:type="gramEnd"/>
            <w:r w:rsidRPr="000F2AF4">
              <w:t xml:space="preserve"> add “In cases of doubt to which type a variety belongs to, it should be tested in all relevant types.”</w:t>
            </w:r>
          </w:p>
          <w:p w:rsidR="00197532" w:rsidRPr="000F2AF4" w:rsidRDefault="00197532" w:rsidP="00197532">
            <w:pPr>
              <w:jc w:val="left"/>
            </w:pPr>
            <w:r w:rsidRPr="000F2AF4">
              <w:t>- to add table of types from 8.1</w:t>
            </w:r>
          </w:p>
          <w:p w:rsidR="00197532" w:rsidRPr="000F2AF4" w:rsidRDefault="00197532" w:rsidP="00197532">
            <w:pPr>
              <w:jc w:val="left"/>
            </w:pPr>
            <w:r w:rsidRPr="000F2AF4">
              <w:t>- to be updated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Table of Chars.</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check whether to add underlining to characteristic names (“Only varieties…”; see TGP/7, GN 18)</w:t>
            </w:r>
          </w:p>
          <w:p w:rsidR="00197532" w:rsidRPr="000F2AF4" w:rsidRDefault="00197532" w:rsidP="00197532">
            <w:pPr>
              <w:rPr>
                <w:rFonts w:cs="Arial"/>
              </w:rPr>
            </w:pPr>
            <w:r w:rsidRPr="000F2AF4">
              <w:rPr>
                <w:rFonts w:cs="Arial"/>
              </w:rPr>
              <w:t xml:space="preserve">- throughout table: only first name for ex. </w:t>
            </w:r>
            <w:proofErr w:type="spellStart"/>
            <w:r w:rsidRPr="000F2AF4">
              <w:rPr>
                <w:rFonts w:cs="Arial"/>
              </w:rPr>
              <w:t>vars</w:t>
            </w:r>
            <w:proofErr w:type="spellEnd"/>
            <w:r w:rsidRPr="000F2AF4">
              <w:rPr>
                <w:rFonts w:cs="Arial"/>
              </w:rPr>
              <w:t xml:space="preserve"> (e.g. “</w:t>
            </w:r>
            <w:proofErr w:type="spellStart"/>
            <w:r w:rsidRPr="000F2AF4">
              <w:rPr>
                <w:rFonts w:eastAsia="Arial" w:cs="Arial"/>
                <w:color w:val="000000"/>
                <w:szCs w:val="16"/>
              </w:rPr>
              <w:t>Akaoba</w:t>
            </w:r>
            <w:proofErr w:type="spellEnd"/>
            <w:r w:rsidRPr="000F2AF4">
              <w:rPr>
                <w:rFonts w:eastAsia="Arial" w:cs="Arial"/>
                <w:color w:val="000000"/>
                <w:szCs w:val="16"/>
              </w:rPr>
              <w:t xml:space="preserve"> </w:t>
            </w:r>
            <w:proofErr w:type="spellStart"/>
            <w:r w:rsidRPr="000F2AF4">
              <w:rPr>
                <w:rFonts w:eastAsia="Arial" w:cs="Arial"/>
                <w:color w:val="000000"/>
                <w:szCs w:val="16"/>
              </w:rPr>
              <w:t>Takana</w:t>
            </w:r>
            <w:proofErr w:type="spellEnd"/>
            <w:r w:rsidRPr="000F2AF4">
              <w:rPr>
                <w:rFonts w:eastAsia="Arial" w:cs="Arial"/>
                <w:color w:val="000000"/>
                <w:szCs w:val="16"/>
              </w:rPr>
              <w:t>”, “TTK456”)</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delete example variety “</w:t>
            </w:r>
            <w:proofErr w:type="spellStart"/>
            <w:r w:rsidRPr="000F2AF4">
              <w:rPr>
                <w:rFonts w:cs="Arial"/>
              </w:rPr>
              <w:t>Hagarashina</w:t>
            </w:r>
            <w:proofErr w:type="spellEnd"/>
            <w:r w:rsidRPr="000F2AF4">
              <w:rPr>
                <w:rFonts w:cs="Arial"/>
              </w:rPr>
              <w:t>” from state 3</w:t>
            </w:r>
          </w:p>
          <w:p w:rsidR="00197532" w:rsidRPr="000F2AF4" w:rsidRDefault="00197532" w:rsidP="00197532">
            <w:pPr>
              <w:tabs>
                <w:tab w:val="left" w:pos="4255"/>
              </w:tabs>
              <w:rPr>
                <w:rFonts w:cs="Arial"/>
              </w:rPr>
            </w:pPr>
            <w:r w:rsidRPr="000F2AF4">
              <w:rPr>
                <w:rFonts w:cs="Arial"/>
              </w:rPr>
              <w:t xml:space="preserve">- </w:t>
            </w:r>
            <w:proofErr w:type="gramStart"/>
            <w:r w:rsidRPr="000F2AF4">
              <w:rPr>
                <w:rFonts w:cs="Arial"/>
              </w:rPr>
              <w:t>to</w:t>
            </w:r>
            <w:proofErr w:type="gramEnd"/>
            <w:r w:rsidRPr="000F2AF4">
              <w:rPr>
                <w:rFonts w:cs="Arial"/>
              </w:rPr>
              <w:t xml:space="preserve"> check color of example variety “</w:t>
            </w:r>
            <w:proofErr w:type="spellStart"/>
            <w:r w:rsidRPr="000F2AF4">
              <w:rPr>
                <w:rFonts w:cs="Arial"/>
              </w:rPr>
              <w:t>Terrafit</w:t>
            </w:r>
            <w:proofErr w:type="spellEnd"/>
            <w:r w:rsidRPr="000F2AF4">
              <w:rPr>
                <w:rFonts w:cs="Arial"/>
              </w:rPr>
              <w:t>” (brown or black?)</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add example variety “</w:t>
            </w:r>
            <w:proofErr w:type="spellStart"/>
            <w:r w:rsidRPr="000F2AF4">
              <w:rPr>
                <w:rFonts w:eastAsia="Arial" w:cs="Arial"/>
                <w:color w:val="000000"/>
                <w:szCs w:val="16"/>
              </w:rPr>
              <w:t>Kigarashina</w:t>
            </w:r>
            <w:proofErr w:type="spellEnd"/>
            <w:r w:rsidRPr="000F2AF4">
              <w:rPr>
                <w:rFonts w:eastAsia="Arial" w:cs="Arial"/>
                <w:color w:val="000000"/>
                <w:szCs w:val="16"/>
              </w:rPr>
              <w:t>” for state 3</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Chars. 3, 4, 7, 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add (*)</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11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w:t>
            </w:r>
            <w:proofErr w:type="gramStart"/>
            <w:r w:rsidRPr="000F2AF4">
              <w:t>to</w:t>
            </w:r>
            <w:proofErr w:type="gramEnd"/>
            <w:r w:rsidRPr="000F2AF4">
              <w:t xml:space="preserve"> move to “total surface” to Ad. 2</w:t>
            </w:r>
          </w:p>
          <w:p w:rsidR="00197532" w:rsidRPr="000F2AF4" w:rsidRDefault="00197532" w:rsidP="00197532">
            <w:pPr>
              <w:rPr>
                <w:rFonts w:cs="Arial"/>
              </w:rPr>
            </w:pPr>
            <w:r w:rsidRPr="000F2AF4">
              <w:t>- to delete MS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12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keepNext/>
            </w:pPr>
            <w:r w:rsidRPr="000F2AF4">
              <w:t xml:space="preserve">- to add explanation on </w:t>
            </w:r>
            <w:proofErr w:type="spellStart"/>
            <w:r w:rsidRPr="000F2AF4">
              <w:t>lobing</w:t>
            </w:r>
            <w:proofErr w:type="spellEnd"/>
            <w:r w:rsidRPr="000F2AF4">
              <w:t xml:space="preserve"> (see e.g. TG/179/3)</w:t>
            </w:r>
          </w:p>
          <w:p w:rsidR="00197532" w:rsidRPr="000F2AF4" w:rsidRDefault="00197532" w:rsidP="00197532">
            <w:r w:rsidRPr="000F2AF4">
              <w:t>- to add (*)</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14</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 xml:space="preserve">to add (*) </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proofErr w:type="gramStart"/>
            <w:r w:rsidRPr="000F2AF4">
              <w:t>to</w:t>
            </w:r>
            <w:proofErr w:type="gramEnd"/>
            <w:r w:rsidRPr="000F2AF4">
              <w:t xml:space="preserve"> add colon “Only varieties with anthocyanin coloration: absent…”</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16</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have states absent or very weak (1), weak (2), medium (3), strong (4), very strong (5)</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Chars. 17, 18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add (*)</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w:t>
            </w:r>
            <w:proofErr w:type="gramStart"/>
            <w:r w:rsidRPr="000F2AF4">
              <w:t>at</w:t>
            </w:r>
            <w:proofErr w:type="gramEnd"/>
            <w:r w:rsidRPr="000F2AF4">
              <w:t xml:space="preserve"> widest point” to become Ad. 19</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read “Stem: type of main stem “</w:t>
            </w:r>
          </w:p>
          <w:p w:rsidR="00197532" w:rsidRPr="000F2AF4" w:rsidRDefault="00197532" w:rsidP="00197532">
            <w:pPr>
              <w:jc w:val="left"/>
            </w:pPr>
            <w:proofErr w:type="gramStart"/>
            <w:r w:rsidRPr="000F2AF4">
              <w:t>to</w:t>
            </w:r>
            <w:proofErr w:type="gramEnd"/>
            <w:r w:rsidRPr="000F2AF4">
              <w:t xml:space="preserve"> move “(excluding heading type)” to Ad. 25</w:t>
            </w:r>
          </w:p>
          <w:p w:rsidR="00197532" w:rsidRPr="000F2AF4" w:rsidRDefault="00197532" w:rsidP="00197532">
            <w:pPr>
              <w:jc w:val="left"/>
            </w:pPr>
            <w:r w:rsidRPr="000F2AF4">
              <w:t>to have states narrow conical (1), rounded (2), broad conical (3), branched (4)</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27</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be indicated as MS/MG</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add explanation</w:t>
            </w:r>
          </w:p>
          <w:p w:rsidR="00197532" w:rsidRPr="000F2AF4" w:rsidRDefault="00197532" w:rsidP="00197532">
            <w:r w:rsidRPr="000F2AF4">
              <w:t>- to have growth stage indicated as 65-79</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30</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have growth stage indicated as 65-79</w:t>
            </w:r>
          </w:p>
          <w:p w:rsidR="00197532" w:rsidRPr="000F2AF4" w:rsidRDefault="00197532" w:rsidP="00197532">
            <w:r w:rsidRPr="000F2AF4">
              <w:t xml:space="preserve">- to add explanation on which </w:t>
            </w:r>
            <w:proofErr w:type="spellStart"/>
            <w:r w:rsidRPr="000F2AF4">
              <w:t>siliqua</w:t>
            </w:r>
            <w:proofErr w:type="spellEnd"/>
            <w:r w:rsidRPr="000F2AF4">
              <w:t xml:space="preserve"> to be observed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have growth stage indicated as 65-79</w:t>
            </w:r>
          </w:p>
          <w:p w:rsidR="00197532" w:rsidRPr="000F2AF4" w:rsidRDefault="00197532" w:rsidP="00197532">
            <w:r w:rsidRPr="000F2AF4">
              <w:t>- to add explanation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32</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have growth stage indicated as 65-79</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have growth stage indicated as 65-79</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34</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review wording of the characteristic</w:t>
            </w:r>
          </w:p>
          <w:p w:rsidR="00197532" w:rsidRPr="000F2AF4" w:rsidRDefault="00197532" w:rsidP="00197532">
            <w:r w:rsidRPr="000F2AF4">
              <w:t>- to add explanation how to assess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(a)</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updated</w:t>
            </w:r>
            <w:r w:rsidR="00FC2013">
              <w:t xml:space="preserve"> and moved to 8.3</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(b)</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be moved to 5.3</w:t>
            </w:r>
          </w:p>
          <w:p w:rsidR="00197532" w:rsidRPr="000F2AF4" w:rsidRDefault="00197532" w:rsidP="00197532">
            <w:r w:rsidRPr="000F2AF4">
              <w:t>- to be updated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(c)</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proofErr w:type="gramStart"/>
            <w:r w:rsidRPr="000F2AF4">
              <w:rPr>
                <w:rFonts w:cs="Times New Roman"/>
                <w:szCs w:val="20"/>
                <w:lang w:eastAsia="en-US" w:bidi="ar-SA"/>
              </w:rPr>
              <w:t>first</w:t>
            </w:r>
            <w:proofErr w:type="gramEnd"/>
            <w:r w:rsidRPr="000F2AF4">
              <w:rPr>
                <w:rFonts w:cs="Times New Roman"/>
                <w:szCs w:val="20"/>
                <w:lang w:eastAsia="en-US" w:bidi="ar-SA"/>
              </w:rPr>
              <w:t xml:space="preserve"> sentence to read “</w:t>
            </w:r>
            <w:r w:rsidRPr="000F2AF4">
              <w:rPr>
                <w:rFonts w:eastAsia="Arial" w:cs="Arial"/>
                <w:color w:val="000000"/>
              </w:rPr>
              <w:t>The measurements should be made on cotyledons of 30 seedlings.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(f)</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t>to read “silique” in the illustration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 (no illustrations for color)</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improved (how to observe)</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be deleted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7.3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to be updated</w:t>
            </w:r>
          </w:p>
        </w:tc>
      </w:tr>
    </w:tbl>
    <w:p w:rsidR="00197532" w:rsidRPr="000F2AF4" w:rsidRDefault="00197532" w:rsidP="00197532">
      <w:pPr>
        <w:pStyle w:val="Style1"/>
        <w:tabs>
          <w:tab w:val="clear" w:pos="907"/>
          <w:tab w:val="clear" w:pos="1077"/>
        </w:tabs>
        <w:rPr>
          <w:rFonts w:ascii="Arial" w:hAnsi="Arial" w:cs="Arial"/>
          <w:sz w:val="20"/>
          <w:szCs w:val="20"/>
        </w:rPr>
      </w:pPr>
    </w:p>
    <w:p w:rsidR="00197532" w:rsidRDefault="00197532" w:rsidP="00197532">
      <w:pPr>
        <w:pStyle w:val="Style1"/>
        <w:tabs>
          <w:tab w:val="clear" w:pos="907"/>
          <w:tab w:val="clear" w:pos="1077"/>
        </w:tabs>
        <w:rPr>
          <w:rFonts w:ascii="Arial" w:hAnsi="Arial" w:cs="Arial"/>
          <w:sz w:val="20"/>
          <w:szCs w:val="20"/>
        </w:rPr>
      </w:pPr>
    </w:p>
    <w:p w:rsidR="00FD7C7A" w:rsidRDefault="00FD7C7A" w:rsidP="00197532">
      <w:pPr>
        <w:pStyle w:val="Style1"/>
        <w:tabs>
          <w:tab w:val="clear" w:pos="907"/>
          <w:tab w:val="clear" w:pos="1077"/>
        </w:tabs>
        <w:rPr>
          <w:rFonts w:ascii="Arial" w:hAnsi="Arial" w:cs="Arial"/>
          <w:sz w:val="20"/>
          <w:szCs w:val="20"/>
        </w:rPr>
      </w:pPr>
    </w:p>
    <w:p w:rsidR="00FD7C7A" w:rsidRDefault="00FD7C7A" w:rsidP="00197532">
      <w:pPr>
        <w:pStyle w:val="Style1"/>
        <w:tabs>
          <w:tab w:val="clear" w:pos="907"/>
          <w:tab w:val="clear" w:pos="1077"/>
        </w:tabs>
        <w:rPr>
          <w:rFonts w:ascii="Arial" w:hAnsi="Arial" w:cs="Arial"/>
          <w:sz w:val="20"/>
          <w:szCs w:val="20"/>
        </w:rPr>
      </w:pPr>
    </w:p>
    <w:p w:rsidR="00FD7C7A" w:rsidRDefault="00FD7C7A" w:rsidP="00197532">
      <w:pPr>
        <w:pStyle w:val="Style1"/>
        <w:tabs>
          <w:tab w:val="clear" w:pos="907"/>
          <w:tab w:val="clear" w:pos="1077"/>
        </w:tabs>
        <w:rPr>
          <w:rFonts w:ascii="Arial" w:hAnsi="Arial" w:cs="Arial"/>
          <w:sz w:val="20"/>
          <w:szCs w:val="20"/>
        </w:rPr>
      </w:pPr>
    </w:p>
    <w:p w:rsidR="00FD7C7A" w:rsidRDefault="00FD7C7A" w:rsidP="00197532">
      <w:pPr>
        <w:pStyle w:val="Style1"/>
        <w:tabs>
          <w:tab w:val="clear" w:pos="907"/>
          <w:tab w:val="clear" w:pos="1077"/>
        </w:tabs>
        <w:rPr>
          <w:rFonts w:ascii="Arial" w:hAnsi="Arial" w:cs="Arial"/>
          <w:sz w:val="20"/>
          <w:szCs w:val="20"/>
        </w:rPr>
      </w:pPr>
    </w:p>
    <w:p w:rsidR="00FD7C7A" w:rsidRPr="000F2AF4" w:rsidRDefault="00FD7C7A" w:rsidP="00197532">
      <w:pPr>
        <w:pStyle w:val="Style1"/>
        <w:tabs>
          <w:tab w:val="clear" w:pos="907"/>
          <w:tab w:val="clear" w:pos="1077"/>
        </w:tabs>
        <w:rPr>
          <w:rFonts w:ascii="Arial" w:hAnsi="Arial" w:cs="Arial"/>
          <w:sz w:val="20"/>
          <w:szCs w:val="20"/>
        </w:rPr>
      </w:pPr>
    </w:p>
    <w:p w:rsidR="00197532" w:rsidRPr="000F2AF4" w:rsidRDefault="00197532" w:rsidP="00197532">
      <w:pPr>
        <w:pStyle w:val="Style1"/>
        <w:tabs>
          <w:tab w:val="clear" w:pos="907"/>
          <w:tab w:val="clear" w:pos="1077"/>
        </w:tabs>
        <w:rPr>
          <w:rFonts w:ascii="Arial" w:hAnsi="Arial" w:cs="Arial"/>
          <w:i/>
          <w:sz w:val="20"/>
          <w:szCs w:val="20"/>
        </w:rPr>
      </w:pPr>
      <w:r w:rsidRPr="000F2AF4">
        <w:rPr>
          <w:rFonts w:ascii="Arial" w:hAnsi="Arial" w:cs="Arial"/>
          <w:i/>
          <w:sz w:val="20"/>
          <w:szCs w:val="20"/>
        </w:rPr>
        <w:lastRenderedPageBreak/>
        <w:t>Calabrese, Sprouting Broccoli (Revision)</w:t>
      </w:r>
    </w:p>
    <w:p w:rsidR="00197532" w:rsidRPr="000F2AF4" w:rsidRDefault="00197532" w:rsidP="00197532">
      <w:pPr>
        <w:pStyle w:val="Style1"/>
        <w:tabs>
          <w:tab w:val="clear" w:pos="907"/>
          <w:tab w:val="clear" w:pos="1077"/>
        </w:tabs>
        <w:rPr>
          <w:rFonts w:ascii="Arial" w:hAnsi="Arial" w:cs="Arial"/>
          <w:sz w:val="20"/>
          <w:szCs w:val="2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TG/151/5(proj.1)</w:t>
      </w:r>
      <w:r w:rsidRPr="000F2AF4">
        <w:t xml:space="preserve">, presented by Ms. Marian van </w:t>
      </w:r>
      <w:proofErr w:type="spellStart"/>
      <w:r w:rsidRPr="000F2AF4">
        <w:t>Leeuwen</w:t>
      </w:r>
      <w:proofErr w:type="spellEnd"/>
      <w:r w:rsidRPr="000F2AF4">
        <w:t xml:space="preserve"> (Netherlands), 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697"/>
      </w:tblGrid>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 xml:space="preserve">Cover page </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proofErr w:type="gramStart"/>
            <w:r w:rsidRPr="000F2AF4">
              <w:rPr>
                <w:rFonts w:cs="Arial"/>
              </w:rPr>
              <w:t>to</w:t>
            </w:r>
            <w:proofErr w:type="gramEnd"/>
            <w:r w:rsidRPr="000F2AF4">
              <w:rPr>
                <w:rFonts w:cs="Arial"/>
              </w:rPr>
              <w:t xml:space="preserve"> delete botanical name “</w:t>
            </w:r>
            <w:r w:rsidRPr="000F2AF4">
              <w:rPr>
                <w:rFonts w:eastAsia="Arial" w:cs="Arial"/>
                <w:i/>
                <w:iCs/>
                <w:color w:val="000000"/>
                <w:szCs w:val="18"/>
              </w:rPr>
              <w:t xml:space="preserve">Brassica </w:t>
            </w:r>
            <w:proofErr w:type="spellStart"/>
            <w:r w:rsidRPr="000F2AF4">
              <w:rPr>
                <w:rFonts w:eastAsia="Arial" w:cs="Arial"/>
                <w:i/>
                <w:iCs/>
                <w:color w:val="000000"/>
                <w:szCs w:val="18"/>
              </w:rPr>
              <w:t>oleracea</w:t>
            </w:r>
            <w:proofErr w:type="spellEnd"/>
            <w:r w:rsidRPr="000F2AF4">
              <w:rPr>
                <w:rFonts w:eastAsia="Arial" w:cs="Arial"/>
                <w:color w:val="000000"/>
                <w:szCs w:val="18"/>
              </w:rPr>
              <w:t xml:space="preserve"> L. var. </w:t>
            </w:r>
            <w:r w:rsidRPr="000F2AF4">
              <w:rPr>
                <w:rFonts w:eastAsia="Arial" w:cs="Arial"/>
                <w:i/>
                <w:iCs/>
                <w:color w:val="000000"/>
                <w:szCs w:val="18"/>
              </w:rPr>
              <w:t>botrytis</w:t>
            </w:r>
            <w:r w:rsidRPr="000F2AF4">
              <w:rPr>
                <w:rFonts w:eastAsia="Arial" w:cs="Arial"/>
                <w:color w:val="000000"/>
                <w:szCs w:val="18"/>
              </w:rPr>
              <w:t xml:space="preserve"> (L.) </w:t>
            </w:r>
            <w:proofErr w:type="spellStart"/>
            <w:r w:rsidRPr="000F2AF4">
              <w:rPr>
                <w:rFonts w:eastAsia="Arial" w:cs="Arial"/>
                <w:color w:val="000000"/>
                <w:szCs w:val="18"/>
              </w:rPr>
              <w:t>Alef</w:t>
            </w:r>
            <w:proofErr w:type="spellEnd"/>
            <w:r w:rsidRPr="000F2AF4">
              <w:rPr>
                <w:rFonts w:eastAsia="Arial" w:cs="Arial"/>
                <w:color w:val="000000"/>
                <w:szCs w:val="18"/>
              </w:rPr>
              <w:t xml:space="preserve">. </w:t>
            </w:r>
            <w:proofErr w:type="gramStart"/>
            <w:r w:rsidRPr="000F2AF4">
              <w:rPr>
                <w:rFonts w:eastAsia="Arial" w:cs="Arial"/>
                <w:color w:val="000000"/>
                <w:szCs w:val="18"/>
              </w:rPr>
              <w:t>var</w:t>
            </w:r>
            <w:proofErr w:type="gramEnd"/>
            <w:r w:rsidRPr="000F2AF4">
              <w:rPr>
                <w:rFonts w:eastAsia="Arial" w:cs="Arial"/>
                <w:color w:val="000000"/>
                <w:szCs w:val="18"/>
              </w:rPr>
              <w:t xml:space="preserve">. </w:t>
            </w:r>
            <w:r w:rsidRPr="000F2AF4">
              <w:rPr>
                <w:rFonts w:eastAsia="Arial" w:cs="Arial"/>
                <w:i/>
                <w:iCs/>
                <w:color w:val="000000"/>
                <w:szCs w:val="18"/>
              </w:rPr>
              <w:t>botrytis</w:t>
            </w:r>
            <w:r w:rsidRPr="000F2AF4">
              <w:rPr>
                <w:rFonts w:eastAsia="Arial" w:cs="Arial"/>
                <w:color w:val="000000"/>
                <w:szCs w:val="18"/>
              </w:rPr>
              <w:t xml:space="preserve"> </w:t>
            </w:r>
            <w:proofErr w:type="spellStart"/>
            <w:r w:rsidRPr="000F2AF4">
              <w:rPr>
                <w:rFonts w:eastAsia="Arial" w:cs="Arial"/>
                <w:color w:val="000000"/>
                <w:szCs w:val="18"/>
              </w:rPr>
              <w:t>Duch</w:t>
            </w:r>
            <w:proofErr w:type="spellEnd"/>
            <w:r w:rsidRPr="000F2AF4">
              <w:rPr>
                <w:rFonts w:eastAsia="Arial" w:cs="Arial"/>
                <w:color w:val="000000"/>
                <w:szCs w:val="18"/>
              </w:rPr>
              <w:t>.” (also to be deleted from Genie</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eastAsia="Arial" w:cs="Arial"/>
                <w:color w:val="000000"/>
              </w:rPr>
              <w:t>to add explanation on distinction between Cauliflower and Broccoli</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5.3 (a), (b)</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rPr>
            </w:pPr>
            <w:r w:rsidRPr="000F2AF4">
              <w:rPr>
                <w:rFonts w:eastAsia="Arial" w:cs="Arial"/>
                <w:color w:val="000000"/>
              </w:rPr>
              <w:t>- to be deleted</w:t>
            </w:r>
          </w:p>
          <w:p w:rsidR="00197532" w:rsidRPr="000F2AF4" w:rsidRDefault="00197532" w:rsidP="00197532">
            <w:pPr>
              <w:rPr>
                <w:rFonts w:eastAsia="Arial" w:cs="Arial"/>
                <w:color w:val="000000"/>
              </w:rPr>
            </w:pPr>
            <w:r w:rsidRPr="000F2AF4">
              <w:rPr>
                <w:rFonts w:eastAsia="Arial" w:cs="Arial"/>
                <w:color w:val="000000"/>
              </w:rPr>
              <w:t>- to review grouping characteristics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Table of Chars.</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check whether to add underlining if characteristic names (“Only varieties…”; see TGP/7, GN 18)</w:t>
            </w:r>
          </w:p>
          <w:p w:rsidR="00197532" w:rsidRPr="000F2AF4" w:rsidRDefault="00197532" w:rsidP="00197532">
            <w:pPr>
              <w:rPr>
                <w:rFonts w:cs="Arial"/>
              </w:rPr>
            </w:pPr>
            <w:r w:rsidRPr="000F2AF4">
              <w:rPr>
                <w:rFonts w:cs="Arial"/>
              </w:rPr>
              <w:t xml:space="preserve">- </w:t>
            </w:r>
            <w:r w:rsidRPr="000F2AF4">
              <w:t xml:space="preserve">to delete “A </w:t>
            </w:r>
            <w:proofErr w:type="spellStart"/>
            <w:r w:rsidRPr="000F2AF4">
              <w:t>Getti</w:t>
            </w:r>
            <w:proofErr w:type="spellEnd"/>
            <w:r w:rsidRPr="000F2AF4">
              <w:t xml:space="preserve"> di Napoli” and replace it with “</w:t>
            </w:r>
            <w:proofErr w:type="spellStart"/>
            <w:r w:rsidRPr="000F2AF4">
              <w:rPr>
                <w:rFonts w:eastAsia="Arial" w:cs="Arial"/>
                <w:color w:val="000000"/>
                <w:szCs w:val="16"/>
              </w:rPr>
              <w:t>Spigariello</w:t>
            </w:r>
            <w:proofErr w:type="spellEnd"/>
            <w:r w:rsidRPr="000F2AF4">
              <w:rPr>
                <w:rFonts w:eastAsia="Arial" w:cs="Arial"/>
                <w:color w:val="000000"/>
                <w:szCs w:val="16"/>
              </w:rPr>
              <w:t>” throughout the TG</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to check example varieties </w:t>
            </w:r>
          </w:p>
          <w:p w:rsidR="00197532" w:rsidRPr="000F2AF4" w:rsidRDefault="00197532" w:rsidP="00197532">
            <w:r w:rsidRPr="000F2AF4">
              <w:t>- example variety for state 9 to read “Burbank”</w:t>
            </w:r>
          </w:p>
          <w:p w:rsidR="00197532" w:rsidRPr="000F2AF4" w:rsidRDefault="00197532" w:rsidP="00197532">
            <w:pPr>
              <w:rPr>
                <w:rFonts w:cs="Arial"/>
              </w:rPr>
            </w:pPr>
            <w:r w:rsidRPr="000F2AF4">
              <w:t>- to check whether to duplicate characteristic for Calabrese and Sprouting type</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add explanation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example varieties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be deleted and moved to 5.3 and TQ 7</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16</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add explanation on how to assess on Sprouting type</w:t>
            </w:r>
          </w:p>
          <w:p w:rsidR="00197532" w:rsidRPr="000F2AF4" w:rsidRDefault="00197532" w:rsidP="00197532">
            <w:r w:rsidRPr="000F2AF4">
              <w:t xml:space="preserve">- </w:t>
            </w:r>
            <w:proofErr w:type="gramStart"/>
            <w:r w:rsidRPr="000F2AF4">
              <w:t>to</w:t>
            </w:r>
            <w:proofErr w:type="gramEnd"/>
            <w:r w:rsidRPr="000F2AF4">
              <w:t xml:space="preserve"> check example varieties for state 1 (to be moved to state 2 or 3?)</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17</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delete “of main head” (see explanation 8.1; Calabrese type only one head)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replace “cream” with “whitish”</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19</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replace “cream” with “whitish”</w:t>
            </w:r>
          </w:p>
          <w:p w:rsidR="00197532" w:rsidRPr="000F2AF4" w:rsidRDefault="00197532" w:rsidP="00197532">
            <w:r w:rsidRPr="000F2AF4">
              <w:t>- to move wording in brackets to explanation in 8.2</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20</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add example varieties</w:t>
            </w:r>
          </w:p>
          <w:p w:rsidR="00197532" w:rsidRPr="000F2AF4" w:rsidRDefault="00197532" w:rsidP="00197532">
            <w:r w:rsidRPr="000F2AF4">
              <w:t>- to read “Only varieties with Head: color: green, grey green or blue green: Head: intensity of anthocyanin coloration”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explanation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24</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checked</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27</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replace “cream” with “whitish”</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28</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whether VG is correct</w:t>
            </w:r>
          </w:p>
          <w:p w:rsidR="00197532" w:rsidRPr="000F2AF4" w:rsidRDefault="00197532" w:rsidP="00197532">
            <w:r w:rsidRPr="000F2AF4">
              <w:t>- to check whether really QL</w:t>
            </w:r>
          </w:p>
          <w:p w:rsidR="00197532" w:rsidRPr="000F2AF4" w:rsidRDefault="00197532" w:rsidP="00197532">
            <w:r w:rsidRPr="000F2AF4">
              <w:t>- to add illustrations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remove underlining</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 xml:space="preserve">8.1 (a), (b) </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“Observations on…” (delete “all”)</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(a)</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indications of leaf length and width</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(c)</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to read “…have a head ready for harvest”</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5</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to improve explanation</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13</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moved to 8.1 (see comment on Char. 13)</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14</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improve illustrations (to replace photos with drawings?)</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17</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presented in grid (see TGP/14)</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21</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to add botanical definition of </w:t>
            </w:r>
            <w:proofErr w:type="spellStart"/>
            <w:r w:rsidRPr="000F2AF4">
              <w:t>knobbling</w:t>
            </w:r>
            <w:proofErr w:type="spellEnd"/>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4.1.1 (a), (b)</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delete request for indication of female and male parent</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5.1, 5.2, 5.3, 5.6, 5.9, 5.10</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to complete to full scale </w:t>
            </w:r>
          </w:p>
        </w:tc>
      </w:tr>
      <w:tr w:rsidR="00197532" w:rsidRPr="000F2AF4" w:rsidTr="00197532">
        <w:trPr>
          <w:cantSplit/>
        </w:trPr>
        <w:tc>
          <w:tcPr>
            <w:tcW w:w="1484"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6</w:t>
            </w:r>
          </w:p>
        </w:tc>
        <w:tc>
          <w:tcPr>
            <w:tcW w:w="7697"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example</w:t>
            </w:r>
          </w:p>
        </w:tc>
      </w:tr>
    </w:tbl>
    <w:p w:rsidR="00197532" w:rsidRPr="000F2AF4" w:rsidRDefault="00197532" w:rsidP="00197532">
      <w:pPr>
        <w:pStyle w:val="Style1"/>
        <w:tabs>
          <w:tab w:val="clear" w:pos="907"/>
          <w:tab w:val="clear" w:pos="1077"/>
        </w:tabs>
        <w:rPr>
          <w:rFonts w:ascii="Arial" w:hAnsi="Arial" w:cs="Arial"/>
          <w:sz w:val="20"/>
          <w:szCs w:val="20"/>
        </w:rPr>
      </w:pPr>
    </w:p>
    <w:p w:rsidR="00197532" w:rsidRPr="000F2AF4" w:rsidRDefault="00197532" w:rsidP="00197532">
      <w:pPr>
        <w:pStyle w:val="Style1"/>
        <w:tabs>
          <w:tab w:val="clear" w:pos="907"/>
          <w:tab w:val="clear" w:pos="1077"/>
        </w:tabs>
        <w:rPr>
          <w:rFonts w:ascii="Arial" w:hAnsi="Arial" w:cs="Arial"/>
          <w:sz w:val="20"/>
          <w:szCs w:val="20"/>
        </w:rPr>
      </w:pPr>
    </w:p>
    <w:p w:rsidR="00197532" w:rsidRPr="000F2AF4" w:rsidRDefault="00197532" w:rsidP="00197532">
      <w:pPr>
        <w:keepNext/>
        <w:rPr>
          <w:i/>
        </w:rPr>
      </w:pPr>
      <w:r w:rsidRPr="000F2AF4">
        <w:rPr>
          <w:rFonts w:cs="Arial"/>
          <w:i/>
          <w:snapToGrid w:val="0"/>
          <w:color w:val="000000"/>
          <w:lang w:val="pl-PL"/>
        </w:rPr>
        <w:t>*Leaf Chicory (</w:t>
      </w:r>
      <w:proofErr w:type="spellStart"/>
      <w:r w:rsidRPr="000F2AF4">
        <w:rPr>
          <w:rFonts w:cs="Arial"/>
          <w:bCs/>
        </w:rPr>
        <w:t>Cichorium</w:t>
      </w:r>
      <w:proofErr w:type="spellEnd"/>
      <w:r w:rsidRPr="000F2AF4">
        <w:rPr>
          <w:rFonts w:cs="Arial"/>
          <w:bCs/>
        </w:rPr>
        <w:t xml:space="preserve"> </w:t>
      </w:r>
      <w:proofErr w:type="spellStart"/>
      <w:r w:rsidRPr="000F2AF4">
        <w:rPr>
          <w:rFonts w:cs="Arial"/>
          <w:bCs/>
        </w:rPr>
        <w:t>intybus</w:t>
      </w:r>
      <w:proofErr w:type="spellEnd"/>
      <w:r w:rsidRPr="000F2AF4">
        <w:rPr>
          <w:rFonts w:cs="Arial"/>
          <w:bCs/>
        </w:rPr>
        <w:t xml:space="preserve"> </w:t>
      </w:r>
      <w:r w:rsidRPr="000F2AF4">
        <w:rPr>
          <w:rFonts w:cs="Arial"/>
          <w:bCs/>
          <w:i/>
        </w:rPr>
        <w:t xml:space="preserve">L. </w:t>
      </w:r>
      <w:proofErr w:type="gramStart"/>
      <w:r w:rsidRPr="000F2AF4">
        <w:rPr>
          <w:rFonts w:cs="Arial"/>
          <w:bCs/>
          <w:i/>
        </w:rPr>
        <w:t>var</w:t>
      </w:r>
      <w:proofErr w:type="gramEnd"/>
      <w:r w:rsidRPr="000F2AF4">
        <w:rPr>
          <w:rFonts w:cs="Arial"/>
          <w:bCs/>
          <w:i/>
        </w:rPr>
        <w:t>.</w:t>
      </w:r>
      <w:r w:rsidRPr="000F2AF4">
        <w:rPr>
          <w:rFonts w:cs="Arial"/>
          <w:bCs/>
        </w:rPr>
        <w:t xml:space="preserve"> </w:t>
      </w:r>
      <w:proofErr w:type="spellStart"/>
      <w:r w:rsidRPr="000F2AF4">
        <w:rPr>
          <w:rFonts w:cs="Arial"/>
          <w:bCs/>
        </w:rPr>
        <w:t>foliosum</w:t>
      </w:r>
      <w:proofErr w:type="spellEnd"/>
      <w:r w:rsidRPr="000F2AF4">
        <w:rPr>
          <w:rFonts w:cs="Arial"/>
          <w:bCs/>
        </w:rPr>
        <w:t xml:space="preserve"> </w:t>
      </w:r>
      <w:proofErr w:type="spellStart"/>
      <w:r w:rsidRPr="000F2AF4">
        <w:rPr>
          <w:rFonts w:cs="Arial"/>
          <w:bCs/>
          <w:i/>
        </w:rPr>
        <w:t>Hegi</w:t>
      </w:r>
      <w:proofErr w:type="spellEnd"/>
      <w:r w:rsidRPr="000F2AF4">
        <w:rPr>
          <w:rFonts w:cs="Arial"/>
          <w:i/>
          <w:snapToGrid w:val="0"/>
          <w:color w:val="000000"/>
          <w:lang w:val="pl-PL"/>
        </w:rPr>
        <w:t>)</w:t>
      </w:r>
    </w:p>
    <w:p w:rsidR="00197532" w:rsidRPr="000F2AF4" w:rsidRDefault="00197532" w:rsidP="00197532">
      <w:pPr>
        <w:keepNext/>
        <w:rPr>
          <w:rFonts w:cs="Arial"/>
          <w:snapToGrid w:val="0"/>
          <w:color w:val="00000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TG/154/4(proj.4)</w:t>
      </w:r>
      <w:r w:rsidRPr="000F2AF4">
        <w:t xml:space="preserve">, presented by Ms. </w:t>
      </w:r>
      <w:proofErr w:type="spellStart"/>
      <w:r w:rsidRPr="000F2AF4">
        <w:t>Romana</w:t>
      </w:r>
      <w:proofErr w:type="spellEnd"/>
      <w:r w:rsidRPr="000F2AF4">
        <w:t xml:space="preserve"> </w:t>
      </w:r>
      <w:proofErr w:type="spellStart"/>
      <w:r w:rsidRPr="000F2AF4">
        <w:t>Bravi</w:t>
      </w:r>
      <w:proofErr w:type="spellEnd"/>
      <w:r w:rsidRPr="000F2AF4">
        <w:t xml:space="preserve"> (Italy), 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9"/>
        <w:gridCol w:w="7702"/>
      </w:tblGrid>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Cover page</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French name to read “</w:t>
            </w:r>
            <w:proofErr w:type="spellStart"/>
            <w:r w:rsidRPr="000F2AF4">
              <w:rPr>
                <w:rFonts w:cs="Arial"/>
              </w:rPr>
              <w:t>Chicorée</w:t>
            </w:r>
            <w:proofErr w:type="spellEnd"/>
            <w:r w:rsidRPr="000F2AF4">
              <w:rPr>
                <w:rFonts w:cs="Arial"/>
              </w:rPr>
              <w:t xml:space="preserve"> à large </w:t>
            </w:r>
            <w:proofErr w:type="spellStart"/>
            <w:r w:rsidRPr="000F2AF4">
              <w:rPr>
                <w:rFonts w:cs="Arial"/>
              </w:rPr>
              <w:t>feuille</w:t>
            </w:r>
            <w:proofErr w:type="spellEnd"/>
            <w:r w:rsidRPr="000F2AF4">
              <w:rPr>
                <w:rFonts w:cs="Arial"/>
              </w:rPr>
              <w:t>”</w:t>
            </w:r>
          </w:p>
          <w:p w:rsidR="00197532" w:rsidRPr="000F2AF4" w:rsidRDefault="00197532" w:rsidP="00197532">
            <w:pPr>
              <w:rPr>
                <w:rFonts w:cs="Arial"/>
              </w:rPr>
            </w:pPr>
            <w:r w:rsidRPr="000F2AF4">
              <w:rPr>
                <w:rFonts w:cs="Arial"/>
              </w:rPr>
              <w:t>- Spanish name to read “</w:t>
            </w:r>
            <w:proofErr w:type="spellStart"/>
            <w:r w:rsidRPr="000F2AF4">
              <w:rPr>
                <w:rFonts w:eastAsia="Arial" w:cs="Arial"/>
                <w:color w:val="000000"/>
              </w:rPr>
              <w:t>Achicoria</w:t>
            </w:r>
            <w:proofErr w:type="spellEnd"/>
            <w:r w:rsidRPr="000F2AF4">
              <w:rPr>
                <w:rFonts w:eastAsia="Arial" w:cs="Arial"/>
                <w:color w:val="000000"/>
              </w:rPr>
              <w:t xml:space="preserve"> de </w:t>
            </w:r>
            <w:proofErr w:type="spellStart"/>
            <w:r w:rsidRPr="000F2AF4">
              <w:rPr>
                <w:rFonts w:eastAsia="Arial" w:cs="Arial"/>
                <w:color w:val="000000"/>
              </w:rPr>
              <w:t>ensalada</w:t>
            </w:r>
            <w:proofErr w:type="spellEnd"/>
            <w:r w:rsidRPr="000F2AF4">
              <w:rPr>
                <w:rFonts w:eastAsia="Arial" w:cs="Arial"/>
                <w:color w:val="000000"/>
              </w:rPr>
              <w:t>”</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2.3</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delete “5000 seeds in case of a parental line”</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Table of Chars.</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check whether to add underlining if characteristic names (“Only varieties…”; see TGP/7, GN 18)</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lastRenderedPageBreak/>
              <w:t>Char. 3</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delete (a)</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5</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be indicated as PQ</w:t>
            </w:r>
          </w:p>
          <w:p w:rsidR="00197532" w:rsidRPr="000F2AF4" w:rsidRDefault="00197532" w:rsidP="00197532">
            <w:pPr>
              <w:rPr>
                <w:rFonts w:cs="Arial"/>
              </w:rPr>
            </w:pPr>
            <w:r w:rsidRPr="000F2AF4">
              <w:rPr>
                <w:rFonts w:cs="Arial"/>
              </w:rPr>
              <w:t>- to add illustrations in grid (see TGP/14)</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6</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be indicated as MS/VG</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8</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move wording in brackets to Ad. 8</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14</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illustrations (drawings)</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20</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indicated as MS/VG</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22</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correct order of states: ovate (1), oblate (2), circular (3), elliptic (4)</w:t>
            </w:r>
          </w:p>
          <w:p w:rsidR="00197532" w:rsidRPr="000F2AF4" w:rsidRDefault="00197532" w:rsidP="00197532">
            <w:r w:rsidRPr="000F2AF4">
              <w:t>- to delete last (empty) column</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24</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add explanation (see TG Lettuce)</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25</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whether really QL</w:t>
            </w:r>
          </w:p>
          <w:p w:rsidR="00197532" w:rsidRPr="000F2AF4" w:rsidRDefault="00197532" w:rsidP="00197532">
            <w:r w:rsidRPr="000F2AF4">
              <w:t>- to read “Head: anthocyanin coloration of cover leaves”</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26</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read “Head: color of cover leaves”</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27</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read “Head: type of anthocyanin distribution of cover leaves”</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30</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b/>
              </w:rPr>
            </w:pPr>
            <w:r w:rsidRPr="000F2AF4">
              <w:t>state “blue” to have note 2</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31</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indicated as MG/VG</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allocation of explanations to characteristics</w:t>
            </w:r>
          </w:p>
          <w:p w:rsidR="00197532" w:rsidRPr="000F2AF4" w:rsidRDefault="00197532" w:rsidP="00197532">
            <w:r w:rsidRPr="000F2AF4">
              <w:t>- change order of explanations ((b) to become (a))</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18</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w:t>
            </w:r>
            <w:r w:rsidRPr="000F2AF4">
              <w:rPr>
                <w:rFonts w:eastAsia="Arial" w:cs="Arial"/>
                <w:color w:val="000000"/>
              </w:rPr>
              <w:t>the number of days…”</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22</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delete last column</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23</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replace photos with drawings</w:t>
            </w:r>
          </w:p>
        </w:tc>
      </w:tr>
      <w:tr w:rsidR="00197532" w:rsidRPr="000F2AF4" w:rsidTr="00197532">
        <w:trPr>
          <w:cantSplit/>
        </w:trPr>
        <w:tc>
          <w:tcPr>
            <w:tcW w:w="1479"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5</w:t>
            </w:r>
          </w:p>
        </w:tc>
        <w:tc>
          <w:tcPr>
            <w:tcW w:w="7702" w:type="dxa"/>
            <w:tcBorders>
              <w:top w:val="dotted" w:sz="4" w:space="0" w:color="auto"/>
              <w:left w:val="dotted" w:sz="4" w:space="0" w:color="auto"/>
              <w:bottom w:val="dotted" w:sz="4" w:space="0" w:color="auto"/>
              <w:right w:val="dotted" w:sz="4" w:space="0" w:color="auto"/>
            </w:tcBorders>
          </w:tcPr>
          <w:p w:rsidR="00197532" w:rsidRPr="000F2AF4" w:rsidRDefault="00197532" w:rsidP="00483B81">
            <w:r w:rsidRPr="000F2AF4">
              <w:t>to complete scales to full scales for 5.1, 5.2, 5.3, 5.7, 5.9 (to have all states from 1 to</w:t>
            </w:r>
            <w:r w:rsidR="00483B81" w:rsidRPr="000F2AF4">
              <w:t> </w:t>
            </w:r>
            <w:r w:rsidRPr="000F2AF4">
              <w:t>9)</w:t>
            </w:r>
          </w:p>
        </w:tc>
      </w:tr>
    </w:tbl>
    <w:p w:rsidR="00197532" w:rsidRPr="000F2AF4" w:rsidRDefault="00197532" w:rsidP="00197532">
      <w:pPr>
        <w:pStyle w:val="Style1"/>
        <w:tabs>
          <w:tab w:val="clear" w:pos="907"/>
          <w:tab w:val="clear" w:pos="1077"/>
        </w:tabs>
        <w:rPr>
          <w:rFonts w:ascii="Arial" w:hAnsi="Arial" w:cs="Arial"/>
          <w:sz w:val="20"/>
          <w:szCs w:val="20"/>
        </w:rPr>
      </w:pPr>
    </w:p>
    <w:p w:rsidR="00197532" w:rsidRPr="000F2AF4" w:rsidRDefault="00197532" w:rsidP="00197532">
      <w:pPr>
        <w:pStyle w:val="Style1"/>
        <w:tabs>
          <w:tab w:val="clear" w:pos="907"/>
          <w:tab w:val="clear" w:pos="1077"/>
        </w:tabs>
        <w:rPr>
          <w:rFonts w:ascii="Arial" w:hAnsi="Arial" w:cs="Arial"/>
          <w:sz w:val="20"/>
          <w:szCs w:val="20"/>
        </w:rPr>
      </w:pPr>
    </w:p>
    <w:p w:rsidR="00197532" w:rsidRPr="000F2AF4" w:rsidRDefault="00197532" w:rsidP="00197532">
      <w:pPr>
        <w:pStyle w:val="Style1"/>
        <w:keepNext/>
        <w:tabs>
          <w:tab w:val="clear" w:pos="907"/>
          <w:tab w:val="clear" w:pos="1077"/>
        </w:tabs>
        <w:rPr>
          <w:rFonts w:ascii="Arial" w:hAnsi="Arial" w:cs="Arial"/>
          <w:i/>
          <w:sz w:val="20"/>
          <w:szCs w:val="20"/>
          <w:lang w:val="es-ES"/>
        </w:rPr>
      </w:pPr>
      <w:r w:rsidRPr="000F2AF4">
        <w:rPr>
          <w:rFonts w:ascii="Arial" w:hAnsi="Arial" w:cs="Arial"/>
          <w:i/>
          <w:sz w:val="20"/>
          <w:szCs w:val="20"/>
          <w:lang w:val="es-ES"/>
        </w:rPr>
        <w:t>*</w:t>
      </w:r>
      <w:proofErr w:type="spellStart"/>
      <w:r w:rsidRPr="000F2AF4">
        <w:rPr>
          <w:rFonts w:ascii="Arial" w:hAnsi="Arial" w:cs="Arial"/>
          <w:sz w:val="20"/>
          <w:szCs w:val="20"/>
          <w:lang w:val="es-ES"/>
        </w:rPr>
        <w:t>Lettuce</w:t>
      </w:r>
      <w:proofErr w:type="spellEnd"/>
      <w:r w:rsidRPr="000F2AF4">
        <w:rPr>
          <w:rFonts w:ascii="Arial" w:hAnsi="Arial" w:cs="Arial"/>
          <w:i/>
          <w:sz w:val="20"/>
          <w:szCs w:val="20"/>
          <w:lang w:val="es-ES"/>
        </w:rPr>
        <w:t xml:space="preserve"> (</w:t>
      </w:r>
      <w:proofErr w:type="spellStart"/>
      <w:r w:rsidRPr="000F2AF4">
        <w:rPr>
          <w:rFonts w:ascii="Arial" w:hAnsi="Arial" w:cs="Arial"/>
          <w:i/>
          <w:sz w:val="20"/>
          <w:szCs w:val="20"/>
          <w:lang w:val="es-ES"/>
        </w:rPr>
        <w:t>Lactuca</w:t>
      </w:r>
      <w:proofErr w:type="spellEnd"/>
      <w:r w:rsidRPr="000F2AF4">
        <w:rPr>
          <w:rFonts w:ascii="Arial" w:hAnsi="Arial" w:cs="Arial"/>
          <w:i/>
          <w:sz w:val="20"/>
          <w:szCs w:val="20"/>
          <w:lang w:val="es-ES"/>
        </w:rPr>
        <w:t xml:space="preserve"> sativa L.) (</w:t>
      </w:r>
      <w:proofErr w:type="spellStart"/>
      <w:r w:rsidRPr="000F2AF4">
        <w:rPr>
          <w:rFonts w:ascii="Arial" w:hAnsi="Arial" w:cs="Arial"/>
          <w:i/>
          <w:sz w:val="20"/>
          <w:szCs w:val="20"/>
          <w:lang w:val="es-ES"/>
        </w:rPr>
        <w:t>Revision</w:t>
      </w:r>
      <w:proofErr w:type="spellEnd"/>
      <w:r w:rsidRPr="000F2AF4">
        <w:rPr>
          <w:rFonts w:ascii="Arial" w:hAnsi="Arial" w:cs="Arial"/>
          <w:i/>
          <w:sz w:val="20"/>
          <w:szCs w:val="20"/>
          <w:lang w:val="es-ES"/>
        </w:rPr>
        <w:t>)</w:t>
      </w:r>
    </w:p>
    <w:p w:rsidR="00197532" w:rsidRPr="000F2AF4" w:rsidRDefault="00197532" w:rsidP="00197532">
      <w:pPr>
        <w:pStyle w:val="Style1"/>
        <w:keepNext/>
        <w:tabs>
          <w:tab w:val="clear" w:pos="907"/>
          <w:tab w:val="clear" w:pos="1077"/>
        </w:tabs>
        <w:rPr>
          <w:rFonts w:ascii="Arial" w:hAnsi="Arial" w:cs="Arial"/>
          <w:i/>
          <w:sz w:val="20"/>
          <w:szCs w:val="20"/>
          <w:lang w:val="es-ES"/>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TG/13/11(proj.3)</w:t>
      </w:r>
      <w:r w:rsidRPr="000F2AF4">
        <w:t xml:space="preserve">, presented by Ms. Amanda van Dijk (Netherlands), 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3"/>
        <w:gridCol w:w="7698"/>
      </w:tblGrid>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5.3 (table)</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to update state </w:t>
            </w:r>
            <w:r w:rsidR="00A82EA7">
              <w:t>4</w:t>
            </w:r>
            <w:r w:rsidR="00A82EA7" w:rsidRPr="000F2AF4">
              <w:t xml:space="preserve"> </w:t>
            </w:r>
            <w:r w:rsidRPr="000F2AF4">
              <w:t>of Char. 27</w:t>
            </w:r>
          </w:p>
          <w:p w:rsidR="00197532" w:rsidRPr="000F2AF4" w:rsidRDefault="00197532" w:rsidP="00197532">
            <w:pPr>
              <w:rPr>
                <w:rFonts w:cs="Arial"/>
              </w:rPr>
            </w:pPr>
            <w:r w:rsidRPr="000F2AF4">
              <w:rPr>
                <w:rFonts w:cs="Arial"/>
              </w:rPr>
              <w:t>- to improve quality/ format of the table (not a picture)</w:t>
            </w:r>
          </w:p>
          <w:p w:rsidR="00197532" w:rsidRPr="000F2AF4" w:rsidRDefault="00197532" w:rsidP="00197532">
            <w:pPr>
              <w:rPr>
                <w:rFonts w:cs="Arial"/>
              </w:rPr>
            </w:pPr>
            <w:r w:rsidRPr="000F2AF4">
              <w:rPr>
                <w:rFonts w:cs="Arial"/>
              </w:rPr>
              <w:t>- to add characteristic numbers to table</w:t>
            </w:r>
          </w:p>
          <w:p w:rsidR="00197532" w:rsidRPr="000F2AF4" w:rsidRDefault="00197532" w:rsidP="00197532">
            <w:pPr>
              <w:rPr>
                <w:rFonts w:cs="Arial"/>
              </w:rPr>
            </w:pP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Table of Chars.</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check whether to add underlining to characteristic names (“Only varieties…”; see TGP/7, GN 18)</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1</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check whether to be indicated as PQ</w:t>
            </w:r>
          </w:p>
          <w:p w:rsidR="00197532" w:rsidRPr="000F2AF4" w:rsidRDefault="00197532" w:rsidP="00197532">
            <w:pPr>
              <w:rPr>
                <w:rFonts w:cs="Arial"/>
              </w:rPr>
            </w:pPr>
            <w:r w:rsidRPr="000F2AF4">
              <w:t>- to add new state “brown” with example variety</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7</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be moved after Char. 10</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8</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reorder states 10 to 12: broad obtrullate (10), obovate (11), oblanceolate (12)</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9</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new state 1 “acute” with example variety “</w:t>
            </w:r>
            <w:proofErr w:type="spellStart"/>
            <w:r w:rsidRPr="000F2AF4">
              <w:t>Celtuce</w:t>
            </w:r>
            <w:proofErr w:type="spellEnd"/>
            <w:r w:rsidRPr="000F2AF4">
              <w:t>”</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12</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purplish to be moved before brownish</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14</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read “Leaf: color”</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27</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be indicated QN</w:t>
            </w:r>
          </w:p>
          <w:p w:rsidR="00197532" w:rsidRPr="000F2AF4" w:rsidRDefault="00197532" w:rsidP="00197532">
            <w:r w:rsidRPr="000F2AF4">
              <w:t>- to delete example variety “</w:t>
            </w:r>
            <w:proofErr w:type="spellStart"/>
            <w:r w:rsidRPr="000F2AF4">
              <w:t>Actarus</w:t>
            </w:r>
            <w:proofErr w:type="spellEnd"/>
            <w:r w:rsidRPr="000F2AF4">
              <w:t>” from state 1</w:t>
            </w:r>
          </w:p>
          <w:p w:rsidR="00197532" w:rsidRPr="000F2AF4" w:rsidRDefault="00197532" w:rsidP="00197532">
            <w:r w:rsidRPr="000F2AF4">
              <w:t>- to be indicated as VG/MS</w:t>
            </w:r>
          </w:p>
          <w:p w:rsidR="00197532" w:rsidRPr="000F2AF4" w:rsidRDefault="00197532" w:rsidP="00197532">
            <w:r w:rsidRPr="000F2AF4">
              <w:t>- state 4 to read “narrow oblate”</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30</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read “Only stem type varieties: Stem: width”</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Chars. 38 to 50</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to read “Resistance to </w:t>
            </w:r>
            <w:proofErr w:type="spellStart"/>
            <w:r w:rsidRPr="000F2AF4">
              <w:rPr>
                <w:i/>
              </w:rPr>
              <w:t>Bremia</w:t>
            </w:r>
            <w:proofErr w:type="spellEnd"/>
            <w:r w:rsidRPr="000F2AF4">
              <w:rPr>
                <w:i/>
              </w:rPr>
              <w:t xml:space="preserve"> </w:t>
            </w:r>
            <w:proofErr w:type="spellStart"/>
            <w:r w:rsidRPr="000F2AF4">
              <w:rPr>
                <w:i/>
              </w:rPr>
              <w:t>lactucae</w:t>
            </w:r>
            <w:proofErr w:type="spellEnd"/>
            <w:r w:rsidRPr="000F2AF4">
              <w:t xml:space="preserve"> (</w:t>
            </w:r>
            <w:proofErr w:type="spellStart"/>
            <w:r w:rsidRPr="000F2AF4">
              <w:t>Bl</w:t>
            </w:r>
            <w:proofErr w:type="spellEnd"/>
            <w:r w:rsidRPr="000F2AF4">
              <w:t xml:space="preserve">) isolate </w:t>
            </w:r>
            <w:proofErr w:type="spellStart"/>
            <w:r w:rsidRPr="000F2AF4">
              <w:t>Bl</w:t>
            </w:r>
            <w:proofErr w:type="spellEnd"/>
            <w:r w:rsidRPr="000F2AF4">
              <w:t>: xx”</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38</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delete (*)</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52</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to be indicated VG/MS </w:t>
            </w:r>
          </w:p>
          <w:p w:rsidR="00197532" w:rsidRPr="000F2AF4" w:rsidRDefault="00197532" w:rsidP="00197532">
            <w:r w:rsidRPr="000F2AF4">
              <w:t xml:space="preserve">- to read “Resistance to </w:t>
            </w:r>
            <w:proofErr w:type="spellStart"/>
            <w:r w:rsidRPr="000F2AF4">
              <w:rPr>
                <w:rFonts w:eastAsia="Arial" w:cs="Arial"/>
                <w:bCs/>
                <w:i/>
                <w:iCs/>
                <w:color w:val="000000"/>
                <w:szCs w:val="16"/>
              </w:rPr>
              <w:t>Nasonovia</w:t>
            </w:r>
            <w:proofErr w:type="spellEnd"/>
            <w:r w:rsidRPr="000F2AF4">
              <w:rPr>
                <w:rFonts w:eastAsia="Arial" w:cs="Arial"/>
                <w:bCs/>
                <w:i/>
                <w:iCs/>
                <w:color w:val="000000"/>
                <w:szCs w:val="16"/>
              </w:rPr>
              <w:t xml:space="preserve"> </w:t>
            </w:r>
            <w:proofErr w:type="spellStart"/>
            <w:r w:rsidRPr="000F2AF4">
              <w:rPr>
                <w:rFonts w:eastAsia="Arial" w:cs="Arial"/>
                <w:bCs/>
                <w:i/>
                <w:iCs/>
                <w:color w:val="000000"/>
                <w:szCs w:val="16"/>
              </w:rPr>
              <w:t>ribisnigri</w:t>
            </w:r>
            <w:proofErr w:type="spellEnd"/>
            <w:r w:rsidRPr="000F2AF4">
              <w:rPr>
                <w:rFonts w:eastAsia="Arial" w:cs="Arial"/>
                <w:bCs/>
                <w:color w:val="000000"/>
                <w:szCs w:val="16"/>
              </w:rPr>
              <w:t xml:space="preserve"> (</w:t>
            </w:r>
            <w:proofErr w:type="spellStart"/>
            <w:r w:rsidRPr="000F2AF4">
              <w:rPr>
                <w:rFonts w:eastAsia="Arial" w:cs="Arial"/>
                <w:bCs/>
                <w:color w:val="000000"/>
                <w:szCs w:val="16"/>
              </w:rPr>
              <w:t>Nr</w:t>
            </w:r>
            <w:proofErr w:type="spellEnd"/>
            <w:r w:rsidRPr="000F2AF4">
              <w:rPr>
                <w:rFonts w:eastAsia="Arial" w:cs="Arial"/>
                <w:bCs/>
                <w:color w:val="000000"/>
                <w:szCs w:val="16"/>
              </w:rPr>
              <w:t xml:space="preserve">) biotype </w:t>
            </w:r>
            <w:proofErr w:type="spellStart"/>
            <w:r w:rsidRPr="000F2AF4">
              <w:rPr>
                <w:rFonts w:eastAsia="Arial" w:cs="Arial"/>
                <w:bCs/>
                <w:color w:val="000000"/>
                <w:szCs w:val="16"/>
              </w:rPr>
              <w:t>Nr</w:t>
            </w:r>
            <w:proofErr w:type="spellEnd"/>
            <w:r w:rsidRPr="000F2AF4">
              <w:rPr>
                <w:rFonts w:eastAsia="Arial" w:cs="Arial"/>
                <w:bCs/>
                <w:color w:val="000000"/>
                <w:szCs w:val="16"/>
              </w:rPr>
              <w:t>: 0”</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53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w:t>
            </w:r>
            <w:r w:rsidRPr="000F2AF4">
              <w:rPr>
                <w:rFonts w:eastAsia="Arial" w:cs="Arial"/>
                <w:bCs/>
                <w:color w:val="000000"/>
                <w:szCs w:val="16"/>
              </w:rPr>
              <w:t xml:space="preserve">Resistance to </w:t>
            </w:r>
            <w:r w:rsidRPr="000F2AF4">
              <w:rPr>
                <w:rFonts w:eastAsia="Arial" w:cs="Arial"/>
                <w:bCs/>
                <w:i/>
                <w:iCs/>
                <w:color w:val="000000"/>
                <w:szCs w:val="16"/>
              </w:rPr>
              <w:t xml:space="preserve">Fusarium </w:t>
            </w:r>
            <w:proofErr w:type="spellStart"/>
            <w:r w:rsidRPr="000F2AF4">
              <w:rPr>
                <w:rFonts w:eastAsia="Arial" w:cs="Arial"/>
                <w:bCs/>
                <w:i/>
                <w:iCs/>
                <w:color w:val="000000"/>
                <w:szCs w:val="16"/>
              </w:rPr>
              <w:t>oxysporum</w:t>
            </w:r>
            <w:proofErr w:type="spellEnd"/>
            <w:r w:rsidRPr="000F2AF4">
              <w:rPr>
                <w:rFonts w:eastAsia="Arial" w:cs="Arial"/>
                <w:bCs/>
                <w:color w:val="000000"/>
                <w:szCs w:val="16"/>
              </w:rPr>
              <w:t xml:space="preserve"> </w:t>
            </w:r>
            <w:proofErr w:type="spellStart"/>
            <w:r w:rsidRPr="000F2AF4">
              <w:rPr>
                <w:rFonts w:eastAsia="Arial" w:cs="Arial"/>
                <w:bCs/>
                <w:color w:val="000000"/>
                <w:szCs w:val="16"/>
              </w:rPr>
              <w:t>f.sp</w:t>
            </w:r>
            <w:proofErr w:type="spellEnd"/>
            <w:r w:rsidRPr="000F2AF4">
              <w:rPr>
                <w:rFonts w:eastAsia="Arial" w:cs="Arial"/>
                <w:bCs/>
                <w:color w:val="000000"/>
                <w:szCs w:val="16"/>
              </w:rPr>
              <w:t xml:space="preserve">. </w:t>
            </w:r>
            <w:proofErr w:type="spellStart"/>
            <w:r w:rsidRPr="000F2AF4">
              <w:rPr>
                <w:rFonts w:eastAsia="Arial" w:cs="Arial"/>
                <w:bCs/>
                <w:i/>
                <w:iCs/>
                <w:color w:val="000000"/>
                <w:szCs w:val="16"/>
              </w:rPr>
              <w:t>lactucae</w:t>
            </w:r>
            <w:proofErr w:type="spellEnd"/>
            <w:r w:rsidRPr="000F2AF4">
              <w:rPr>
                <w:rFonts w:eastAsia="Arial" w:cs="Arial"/>
                <w:bCs/>
                <w:color w:val="000000"/>
                <w:szCs w:val="16"/>
              </w:rPr>
              <w:t xml:space="preserve"> (</w:t>
            </w:r>
            <w:proofErr w:type="spellStart"/>
            <w:r w:rsidRPr="000F2AF4">
              <w:rPr>
                <w:rFonts w:eastAsia="Arial" w:cs="Arial"/>
                <w:bCs/>
                <w:color w:val="000000"/>
                <w:szCs w:val="16"/>
              </w:rPr>
              <w:t>Fol</w:t>
            </w:r>
            <w:proofErr w:type="spellEnd"/>
            <w:r w:rsidRPr="000F2AF4">
              <w:rPr>
                <w:rFonts w:eastAsia="Arial" w:cs="Arial"/>
                <w:bCs/>
                <w:color w:val="000000"/>
                <w:szCs w:val="16"/>
              </w:rPr>
              <w:t>) race 1”</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(a)</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to review table (explanation for </w:t>
            </w:r>
            <w:proofErr w:type="spellStart"/>
            <w:r w:rsidRPr="000F2AF4">
              <w:t>Butterhead</w:t>
            </w:r>
            <w:proofErr w:type="spellEnd"/>
            <w:r w:rsidRPr="000F2AF4">
              <w:t xml:space="preserve"> type is missing)</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4</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w:t>
            </w:r>
            <w:r w:rsidRPr="000F2AF4">
              <w:rPr>
                <w:rFonts w:eastAsia="Arial" w:cs="Arial"/>
                <w:color w:val="000000"/>
              </w:rPr>
              <w:t>In case of doubt, observations can be made by cutting the plant in half.”</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8</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move “state 12” one column left, to review order of states and delete last column</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9</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 for new state “acute”</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Ad.11</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w:t>
            </w:r>
            <w:proofErr w:type="gramStart"/>
            <w:r w:rsidRPr="000F2AF4">
              <w:t>to</w:t>
            </w:r>
            <w:proofErr w:type="gramEnd"/>
            <w:r w:rsidRPr="000F2AF4">
              <w:t xml:space="preserve"> be combined with Ad. 12</w:t>
            </w:r>
          </w:p>
          <w:p w:rsidR="00197532" w:rsidRPr="000F2AF4" w:rsidRDefault="00197532" w:rsidP="00197532">
            <w:r w:rsidRPr="000F2AF4">
              <w:t xml:space="preserve">- to review table (strong/reddish: </w:t>
            </w:r>
            <w:proofErr w:type="spellStart"/>
            <w:r w:rsidRPr="000F2AF4">
              <w:t>Jadigon</w:t>
            </w:r>
            <w:proofErr w:type="spellEnd"/>
            <w:r w:rsidRPr="000F2AF4">
              <w:t>)</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12</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be combined with Ad. 11</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lastRenderedPageBreak/>
              <w:t>Ad. 14</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w:t>
            </w:r>
            <w:proofErr w:type="gramStart"/>
            <w:r w:rsidRPr="000F2AF4">
              <w:t>to</w:t>
            </w:r>
            <w:proofErr w:type="gramEnd"/>
            <w:r w:rsidRPr="000F2AF4">
              <w:t xml:space="preserve"> be combined with Ad. 15</w:t>
            </w:r>
          </w:p>
          <w:p w:rsidR="00197532" w:rsidRPr="000F2AF4" w:rsidRDefault="00197532" w:rsidP="00197532">
            <w:r w:rsidRPr="000F2AF4">
              <w:t>- to be updated (see comment on Char. 14)</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15</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be combined with Ad. 14</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19</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provide picture for state 7</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“…incisions observations should not be made on…”</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29, 30</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improve quality of the illustrations provided</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37</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clarify what we are looking at (close up)</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53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review format</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53 (4.)</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rPr>
            </w:pPr>
            <w:r w:rsidRPr="000F2AF4">
              <w:rPr>
                <w:rFonts w:eastAsia="Arial" w:cs="Arial"/>
                <w:color w:val="000000"/>
              </w:rPr>
              <w:t xml:space="preserve">- to read “NIAS </w:t>
            </w:r>
            <w:proofErr w:type="spellStart"/>
            <w:r w:rsidRPr="000F2AF4">
              <w:rPr>
                <w:rFonts w:eastAsia="Arial" w:cs="Arial"/>
                <w:color w:val="000000"/>
              </w:rPr>
              <w:t>Genebank</w:t>
            </w:r>
            <w:proofErr w:type="spellEnd"/>
            <w:r w:rsidR="006E55B2">
              <w:fldChar w:fldCharType="begin"/>
            </w:r>
            <w:r w:rsidR="006E55B2">
              <w:instrText xml:space="preserve"> HYPERLINK \l "_ftn1" </w:instrText>
            </w:r>
            <w:r w:rsidR="006E55B2">
              <w:fldChar w:fldCharType="separate"/>
            </w:r>
            <w:r w:rsidRPr="000F2AF4">
              <w:rPr>
                <w:rStyle w:val="Hyperlink"/>
                <w:rFonts w:eastAsia="Arial" w:cs="Arial"/>
              </w:rPr>
              <w:t>[1]</w:t>
            </w:r>
            <w:r w:rsidR="006E55B2">
              <w:rPr>
                <w:rStyle w:val="Hyperlink"/>
                <w:rFonts w:eastAsia="Arial" w:cs="Arial"/>
              </w:rPr>
              <w:fldChar w:fldCharType="end"/>
            </w:r>
            <w:r w:rsidRPr="000F2AF4">
              <w:rPr>
                <w:rFonts w:eastAsia="Arial" w:cs="Arial"/>
                <w:color w:val="000000"/>
              </w:rPr>
              <w:t xml:space="preserve"> (JP), CREA-SCS</w:t>
            </w:r>
            <w:hyperlink w:anchor="_ftn2" w:history="1">
              <w:r w:rsidRPr="000F2AF4">
                <w:rPr>
                  <w:rStyle w:val="Hyperlink"/>
                  <w:rFonts w:eastAsia="Arial" w:cs="Arial"/>
                </w:rPr>
                <w:t>[2]</w:t>
              </w:r>
            </w:hyperlink>
            <w:r w:rsidRPr="000F2AF4">
              <w:rPr>
                <w:rFonts w:eastAsia="Arial" w:cs="Arial"/>
                <w:color w:val="000000"/>
              </w:rPr>
              <w:t xml:space="preserve"> (IT), </w:t>
            </w:r>
            <w:proofErr w:type="spellStart"/>
            <w:r w:rsidRPr="000F2AF4">
              <w:rPr>
                <w:rFonts w:eastAsia="Arial" w:cs="Arial"/>
                <w:color w:val="000000"/>
              </w:rPr>
              <w:t>Naktuinbouw</w:t>
            </w:r>
            <w:proofErr w:type="spellEnd"/>
            <w:r w:rsidR="006E55B2">
              <w:fldChar w:fldCharType="begin"/>
            </w:r>
            <w:r w:rsidR="006E55B2">
              <w:instrText xml:space="preserve"> HYPERLINK \l "_ftn3" </w:instrText>
            </w:r>
            <w:r w:rsidR="006E55B2">
              <w:fldChar w:fldCharType="separate"/>
            </w:r>
            <w:r w:rsidRPr="000F2AF4">
              <w:rPr>
                <w:rStyle w:val="Hyperlink"/>
                <w:rFonts w:eastAsia="Arial" w:cs="Arial"/>
              </w:rPr>
              <w:t>[3]</w:t>
            </w:r>
            <w:r w:rsidR="006E55B2">
              <w:rPr>
                <w:rStyle w:val="Hyperlink"/>
                <w:rFonts w:eastAsia="Arial" w:cs="Arial"/>
              </w:rPr>
              <w:fldChar w:fldCharType="end"/>
            </w:r>
            <w:r w:rsidRPr="000F2AF4">
              <w:rPr>
                <w:rFonts w:eastAsia="Arial" w:cs="Arial"/>
                <w:color w:val="000000"/>
              </w:rPr>
              <w:t xml:space="preserve"> (NL), GEVES</w:t>
            </w:r>
            <w:hyperlink w:anchor="_ftn4" w:history="1">
              <w:r w:rsidRPr="000F2AF4">
                <w:rPr>
                  <w:rStyle w:val="Hyperlink"/>
                  <w:rFonts w:eastAsia="Arial" w:cs="Arial"/>
                </w:rPr>
                <w:t>[4]</w:t>
              </w:r>
            </w:hyperlink>
            <w:r w:rsidRPr="000F2AF4">
              <w:rPr>
                <w:rFonts w:eastAsia="Arial" w:cs="Arial"/>
                <w:color w:val="000000"/>
              </w:rPr>
              <w:t xml:space="preserve"> (FR)”</w:t>
            </w:r>
          </w:p>
          <w:p w:rsidR="00197532" w:rsidRPr="000F2AF4" w:rsidRDefault="00197532" w:rsidP="00197532">
            <w:r w:rsidRPr="000F2AF4">
              <w:rPr>
                <w:rFonts w:eastAsia="Arial" w:cs="Arial"/>
                <w:color w:val="000000"/>
              </w:rPr>
              <w:t>- e-mail address in the footnote for IT to read “scs.sa@crea.gov.it”</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53 (11.2)</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clarify that the explanation refers to two different ways of observing</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5.5</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to be moved to TQ 7.3 with option “not tested” </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6</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completed</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7.3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sz w:val="18"/>
                <w:szCs w:val="18"/>
              </w:rPr>
            </w:pPr>
            <w:r w:rsidRPr="000F2AF4">
              <w:t>- sentence on top of table to read “</w:t>
            </w:r>
            <w:r w:rsidRPr="000F2AF4">
              <w:rPr>
                <w:rFonts w:eastAsia="Arial" w:cs="Arial"/>
                <w:color w:val="000000"/>
                <w:sz w:val="18"/>
                <w:szCs w:val="18"/>
              </w:rPr>
              <w:t>Type (see 5.3 and 8.1 in the Test Guidelines for Lettuce (document TG/13/11) for explanations):”</w:t>
            </w:r>
          </w:p>
          <w:p w:rsidR="00197532" w:rsidRPr="000F2AF4" w:rsidRDefault="00197532" w:rsidP="00197532">
            <w:r w:rsidRPr="000F2AF4">
              <w:t>- to delete example varieties for disease resistance characteristics</w:t>
            </w:r>
          </w:p>
          <w:p w:rsidR="00197532" w:rsidRPr="000F2AF4" w:rsidRDefault="00197532" w:rsidP="00197532">
            <w:r w:rsidRPr="000F2AF4">
              <w:t>- to add Characteristic 53</w:t>
            </w:r>
          </w:p>
        </w:tc>
      </w:tr>
    </w:tbl>
    <w:p w:rsidR="00197532" w:rsidRPr="000F2AF4" w:rsidRDefault="00197532" w:rsidP="00197532">
      <w:pPr>
        <w:pStyle w:val="Style1"/>
        <w:tabs>
          <w:tab w:val="clear" w:pos="907"/>
          <w:tab w:val="clear" w:pos="1077"/>
        </w:tabs>
        <w:rPr>
          <w:rFonts w:ascii="Arial" w:hAnsi="Arial" w:cs="Arial"/>
          <w:sz w:val="20"/>
          <w:szCs w:val="20"/>
        </w:rPr>
      </w:pPr>
    </w:p>
    <w:p w:rsidR="00197532" w:rsidRPr="000F2AF4" w:rsidRDefault="00197532" w:rsidP="00197532">
      <w:pPr>
        <w:pStyle w:val="Style1"/>
        <w:tabs>
          <w:tab w:val="clear" w:pos="907"/>
          <w:tab w:val="clear" w:pos="1077"/>
        </w:tabs>
        <w:rPr>
          <w:rFonts w:ascii="Arial" w:hAnsi="Arial" w:cs="Arial"/>
          <w:i/>
          <w:sz w:val="20"/>
          <w:szCs w:val="20"/>
        </w:rPr>
      </w:pPr>
    </w:p>
    <w:p w:rsidR="00197532" w:rsidRPr="000F2AF4" w:rsidRDefault="00197532" w:rsidP="00197532">
      <w:pPr>
        <w:pStyle w:val="Style1"/>
        <w:keepNext/>
        <w:tabs>
          <w:tab w:val="clear" w:pos="907"/>
          <w:tab w:val="clear" w:pos="1077"/>
        </w:tabs>
        <w:rPr>
          <w:rFonts w:ascii="Arial" w:hAnsi="Arial" w:cs="Arial"/>
          <w:i/>
          <w:sz w:val="20"/>
          <w:szCs w:val="20"/>
        </w:rPr>
      </w:pPr>
      <w:proofErr w:type="spellStart"/>
      <w:r w:rsidRPr="000F2AF4">
        <w:rPr>
          <w:rFonts w:ascii="Arial" w:hAnsi="Arial" w:cs="Arial"/>
          <w:i/>
          <w:sz w:val="20"/>
          <w:szCs w:val="20"/>
        </w:rPr>
        <w:t>Pepino</w:t>
      </w:r>
      <w:proofErr w:type="spellEnd"/>
      <w:r w:rsidRPr="000F2AF4">
        <w:rPr>
          <w:rFonts w:ascii="Arial" w:hAnsi="Arial" w:cs="Arial"/>
          <w:i/>
          <w:sz w:val="20"/>
          <w:szCs w:val="20"/>
        </w:rPr>
        <w:t xml:space="preserve"> (</w:t>
      </w:r>
      <w:r w:rsidRPr="000F2AF4">
        <w:rPr>
          <w:rFonts w:ascii="Arial" w:hAnsi="Arial" w:cs="Arial"/>
          <w:sz w:val="20"/>
          <w:szCs w:val="20"/>
        </w:rPr>
        <w:t xml:space="preserve">Solanum </w:t>
      </w:r>
      <w:proofErr w:type="spellStart"/>
      <w:r w:rsidRPr="000F2AF4">
        <w:rPr>
          <w:rFonts w:ascii="Arial" w:hAnsi="Arial" w:cs="Arial"/>
          <w:sz w:val="20"/>
          <w:szCs w:val="20"/>
        </w:rPr>
        <w:t>muricatum</w:t>
      </w:r>
      <w:proofErr w:type="spellEnd"/>
      <w:r w:rsidRPr="000F2AF4">
        <w:rPr>
          <w:rFonts w:ascii="Arial" w:hAnsi="Arial" w:cs="Arial"/>
          <w:i/>
          <w:sz w:val="20"/>
          <w:szCs w:val="20"/>
        </w:rPr>
        <w:t xml:space="preserve">) </w:t>
      </w:r>
    </w:p>
    <w:p w:rsidR="00197532" w:rsidRPr="000F2AF4" w:rsidRDefault="00197532" w:rsidP="00197532">
      <w:pPr>
        <w:pStyle w:val="Style1"/>
        <w:keepNext/>
        <w:tabs>
          <w:tab w:val="clear" w:pos="907"/>
          <w:tab w:val="clear" w:pos="1077"/>
        </w:tabs>
        <w:rPr>
          <w:rFonts w:ascii="Arial" w:hAnsi="Arial" w:cs="Arial"/>
          <w:i/>
          <w:sz w:val="20"/>
          <w:szCs w:val="2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w:t>
      </w:r>
      <w:proofErr w:type="gramStart"/>
      <w:r w:rsidRPr="000F2AF4">
        <w:rPr>
          <w:rFonts w:cs="Arial"/>
          <w:iCs/>
          <w:color w:val="000000"/>
        </w:rPr>
        <w:t>PEPIN(</w:t>
      </w:r>
      <w:proofErr w:type="gramEnd"/>
      <w:r w:rsidRPr="000F2AF4">
        <w:rPr>
          <w:rFonts w:cs="Arial"/>
          <w:iCs/>
          <w:color w:val="000000"/>
        </w:rPr>
        <w:t>proj.2)</w:t>
      </w:r>
      <w:r w:rsidRPr="000F2AF4">
        <w:t xml:space="preserve">, presented by Mr. Jun </w:t>
      </w:r>
      <w:proofErr w:type="spellStart"/>
      <w:r w:rsidRPr="000F2AF4">
        <w:t>Araseki</w:t>
      </w:r>
      <w:proofErr w:type="spellEnd"/>
      <w:r w:rsidRPr="000F2AF4">
        <w:t xml:space="preserve"> (Japan), 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2.3</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rPr>
            </w:pPr>
            <w:r w:rsidRPr="000F2AF4">
              <w:rPr>
                <w:rFonts w:cs="Arial"/>
              </w:rPr>
              <w:t>to read “</w:t>
            </w:r>
            <w:r w:rsidRPr="000F2AF4">
              <w:rPr>
                <w:rFonts w:eastAsia="Arial" w:cs="Arial"/>
                <w:color w:val="000000"/>
              </w:rPr>
              <w:t>The minimum quantity of plant material, to be supplied by the applicant, should be:</w:t>
            </w:r>
          </w:p>
          <w:p w:rsidR="00197532" w:rsidRPr="000F2AF4" w:rsidRDefault="00197532" w:rsidP="00197532">
            <w:pPr>
              <w:jc w:val="center"/>
              <w:rPr>
                <w:rFonts w:cs="Arial"/>
              </w:rPr>
            </w:pPr>
            <w:r w:rsidRPr="000F2AF4">
              <w:rPr>
                <w:rFonts w:eastAsia="Arial" w:cs="Arial"/>
                <w:color w:val="000000"/>
              </w:rPr>
              <w:t>25 plants”</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3.3.2</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be deleted</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4.2.2</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proofErr w:type="gramStart"/>
            <w:r w:rsidRPr="000F2AF4">
              <w:rPr>
                <w:rFonts w:eastAsia="Arial" w:cs="Arial"/>
                <w:color w:val="000000"/>
              </w:rPr>
              <w:t>to</w:t>
            </w:r>
            <w:proofErr w:type="gramEnd"/>
            <w:r w:rsidRPr="000F2AF4">
              <w:rPr>
                <w:rFonts w:eastAsia="Arial" w:cs="Arial"/>
                <w:color w:val="000000"/>
              </w:rPr>
              <w:t xml:space="preserve"> read “For the assessment of uniformity of </w:t>
            </w:r>
            <w:proofErr w:type="spellStart"/>
            <w:r w:rsidRPr="000F2AF4">
              <w:rPr>
                <w:rFonts w:eastAsia="Arial" w:cs="Arial"/>
                <w:color w:val="000000"/>
              </w:rPr>
              <w:t>vegetatively</w:t>
            </w:r>
            <w:proofErr w:type="spellEnd"/>
            <w:r w:rsidRPr="000F2AF4">
              <w:rPr>
                <w:rFonts w:eastAsia="Arial" w:cs="Arial"/>
                <w:color w:val="000000"/>
              </w:rPr>
              <w:t xml:space="preserve"> propagated varieties,…”</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Table of Chars</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check number of (*)</w:t>
            </w:r>
          </w:p>
          <w:p w:rsidR="00197532" w:rsidRPr="000F2AF4" w:rsidRDefault="00197532" w:rsidP="00197532">
            <w:pPr>
              <w:rPr>
                <w:rFonts w:cs="Arial"/>
              </w:rPr>
            </w:pPr>
            <w:r w:rsidRPr="000F2AF4">
              <w:rPr>
                <w:rFonts w:cs="Arial"/>
              </w:rPr>
              <w:t>- to add more example varieties</w:t>
            </w:r>
          </w:p>
          <w:p w:rsidR="00197532" w:rsidRPr="000F2AF4" w:rsidRDefault="00197532" w:rsidP="00197532">
            <w:pPr>
              <w:rPr>
                <w:rFonts w:cs="Arial"/>
              </w:rPr>
            </w:pPr>
            <w:r w:rsidRPr="000F2AF4">
              <w:rPr>
                <w:rFonts w:cs="Arial"/>
              </w:rPr>
              <w:t>- to clarify time of assessment of characteristics (change order accordingly and add explanations, see e.g. TG/119)</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3</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rPr>
                <w:rFonts w:cs="Times New Roman"/>
                <w:szCs w:val="20"/>
                <w:lang w:eastAsia="en-US" w:bidi="ar-SA"/>
              </w:rPr>
            </w:pPr>
            <w:r w:rsidRPr="000F2AF4">
              <w:rPr>
                <w:rFonts w:cs="Times New Roman"/>
                <w:szCs w:val="20"/>
                <w:lang w:eastAsia="en-US" w:bidi="ar-SA"/>
              </w:rPr>
              <w:t xml:space="preserve">to be checked whether really QL; if not to be indicated as QN and to have states </w:t>
            </w:r>
            <w:r w:rsidRPr="000F2AF4">
              <w:t>absent or sparse (1), medium (2), dense (3)</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4</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rPr>
                <w:rFonts w:cs="Times New Roman"/>
                <w:szCs w:val="20"/>
                <w:lang w:eastAsia="en-US" w:bidi="ar-SA"/>
              </w:rPr>
            </w:pPr>
            <w:r w:rsidRPr="000F2AF4">
              <w:rPr>
                <w:rFonts w:cs="Times New Roman"/>
                <w:szCs w:val="20"/>
                <w:lang w:eastAsia="en-US" w:bidi="ar-SA"/>
              </w:rPr>
              <w:t>to add (*)</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5</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to add (*) </w:t>
            </w:r>
          </w:p>
          <w:p w:rsidR="00197532" w:rsidRPr="000F2AF4" w:rsidRDefault="00197532" w:rsidP="00197532">
            <w:r w:rsidRPr="000F2AF4">
              <w:t xml:space="preserve">- </w:t>
            </w:r>
            <w:proofErr w:type="gramStart"/>
            <w:r w:rsidRPr="000F2AF4">
              <w:t>to</w:t>
            </w:r>
            <w:proofErr w:type="gramEnd"/>
            <w:r w:rsidRPr="000F2AF4">
              <w:t xml:space="preserve"> move (d) to Ad. 5, 6</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7</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rPr>
                <w:rFonts w:cs="Times New Roman"/>
                <w:szCs w:val="20"/>
                <w:lang w:eastAsia="en-US" w:bidi="ar-SA"/>
              </w:rPr>
            </w:pPr>
            <w:r w:rsidRPr="000F2AF4">
              <w:rPr>
                <w:rFonts w:cs="Times New Roman"/>
                <w:szCs w:val="20"/>
                <w:lang w:eastAsia="en-US" w:bidi="ar-SA"/>
              </w:rPr>
              <w:t>to add example varieties</w:t>
            </w:r>
          </w:p>
          <w:p w:rsidR="00197532" w:rsidRPr="000F2AF4" w:rsidRDefault="00197532" w:rsidP="00197532">
            <w:pPr>
              <w:pStyle w:val="Normaltg"/>
              <w:rPr>
                <w:rFonts w:cs="Times New Roman"/>
                <w:szCs w:val="20"/>
                <w:lang w:eastAsia="en-US" w:bidi="ar-SA"/>
              </w:rPr>
            </w:pPr>
            <w:r w:rsidRPr="000F2AF4">
              <w:rPr>
                <w:rFonts w:cs="Times New Roman"/>
                <w:szCs w:val="20"/>
                <w:lang w:eastAsia="en-US" w:bidi="ar-SA"/>
              </w:rPr>
              <w:t>to read “Leaf: intensity of anthocyanin coloration of midrib”</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8</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correct order of states: broad lanceolate (1), medium lanceolate (2), circular (3), elliptic (4) (see Ad. 8 and TGP/14)</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10</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have states few (1), medium (2), many (3) and indication of numbers to become Ad. 10</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14</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to check whether to add state “medium green” </w:t>
            </w:r>
          </w:p>
          <w:p w:rsidR="00197532" w:rsidRPr="000F2AF4" w:rsidRDefault="00197532" w:rsidP="00197532">
            <w:r w:rsidRPr="000F2AF4">
              <w:t>- state 2 to read “yellow”</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15</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move (e) to Ad. 15,16</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17</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have states from “low” to “high” (ratio)</w:t>
            </w:r>
          </w:p>
          <w:p w:rsidR="00197532" w:rsidRPr="000F2AF4" w:rsidRDefault="00197532" w:rsidP="00197532">
            <w:r w:rsidRPr="000F2AF4">
              <w:t>- to check whether to delete (as length, width and shape of fruit are assessed)</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18</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change order of states to have states broad ovate (1), medium ovate (2), circular (3), oblong (4), elliptic (5)</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19</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to reduce scale</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20</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invert states of expression</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21</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read “Fruit: calyx size compared to diameter of fruit”</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22</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correlation with Char. 14 (color of young fruit vs. color of fruit)</w:t>
            </w:r>
          </w:p>
          <w:p w:rsidR="00197532" w:rsidRPr="000F2AF4" w:rsidRDefault="00197532" w:rsidP="00197532">
            <w:r w:rsidRPr="000F2AF4">
              <w:t>- to check whether more colors should be added (e.g. purple)</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24</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state 4 to read “greyish purple” </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lastRenderedPageBreak/>
              <w:t>Char. 26</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method of observation</w:t>
            </w:r>
          </w:p>
          <w:p w:rsidR="00197532" w:rsidRPr="000F2AF4" w:rsidRDefault="00197532" w:rsidP="00197532">
            <w:r w:rsidRPr="000F2AF4">
              <w:t>- to add explanation that fruit needs to be cut for assessment of firmness</w:t>
            </w:r>
          </w:p>
          <w:p w:rsidR="00197532" w:rsidRPr="000F2AF4" w:rsidRDefault="00197532" w:rsidP="00197532">
            <w:r w:rsidRPr="000F2AF4">
              <w:t xml:space="preserve">- to add example varieties </w:t>
            </w:r>
          </w:p>
          <w:p w:rsidR="00197532" w:rsidRPr="000F2AF4" w:rsidRDefault="00197532" w:rsidP="00197532">
            <w:r w:rsidRPr="000F2AF4">
              <w:t>- to check whether useful characteristic</w:t>
            </w:r>
          </w:p>
          <w:p w:rsidR="00197532" w:rsidRPr="000F2AF4" w:rsidRDefault="00197532" w:rsidP="00197532">
            <w:r w:rsidRPr="000F2AF4">
              <w:t>- to add when to be observed</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27</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28</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check whether to read “Time of harvest maturity”</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8.1</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proofErr w:type="gramStart"/>
            <w:r w:rsidRPr="000F2AF4">
              <w:rPr>
                <w:rFonts w:cs="Times New Roman"/>
                <w:szCs w:val="20"/>
                <w:lang w:eastAsia="en-US" w:bidi="ar-SA"/>
              </w:rPr>
              <w:t>to</w:t>
            </w:r>
            <w:proofErr w:type="gramEnd"/>
            <w:r w:rsidRPr="000F2AF4">
              <w:rPr>
                <w:rFonts w:cs="Times New Roman"/>
                <w:szCs w:val="20"/>
                <w:lang w:eastAsia="en-US" w:bidi="ar-SA"/>
              </w:rPr>
              <w:t xml:space="preserve"> check whether to be reviewed (see comment on time of assessment on table of Chars.)</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 xml:space="preserve">to read “The </w:t>
            </w:r>
            <w:proofErr w:type="spellStart"/>
            <w:r w:rsidRPr="000F2AF4">
              <w:rPr>
                <w:rFonts w:cs="Times New Roman"/>
                <w:szCs w:val="20"/>
                <w:lang w:eastAsia="en-US" w:bidi="ar-SA"/>
              </w:rPr>
              <w:t>anthocynanin</w:t>
            </w:r>
            <w:proofErr w:type="spellEnd"/>
            <w:r w:rsidRPr="000F2AF4">
              <w:rPr>
                <w:rFonts w:cs="Times New Roman"/>
                <w:szCs w:val="20"/>
                <w:lang w:eastAsia="en-US" w:bidi="ar-SA"/>
              </w:rPr>
              <w:t xml:space="preserve"> coloration of the stem should be observed in the middle third of the primary stem”</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7</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proofErr w:type="gramStart"/>
            <w:r w:rsidRPr="000F2AF4">
              <w:rPr>
                <w:rFonts w:cs="Times New Roman"/>
                <w:szCs w:val="20"/>
                <w:lang w:eastAsia="en-US" w:bidi="ar-SA"/>
              </w:rPr>
              <w:t>to</w:t>
            </w:r>
            <w:proofErr w:type="gramEnd"/>
            <w:r w:rsidRPr="000F2AF4">
              <w:rPr>
                <w:rFonts w:cs="Times New Roman"/>
                <w:szCs w:val="20"/>
                <w:lang w:eastAsia="en-US" w:bidi="ar-SA"/>
              </w:rPr>
              <w:t xml:space="preserve"> read “The anthocyanin coloration of the midrib should be observed on the lower side of the leaf.”</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8</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 xml:space="preserve">- </w:t>
            </w:r>
            <w:proofErr w:type="gramStart"/>
            <w:r w:rsidRPr="000F2AF4">
              <w:rPr>
                <w:rFonts w:cs="Times New Roman"/>
                <w:szCs w:val="20"/>
                <w:lang w:eastAsia="en-US" w:bidi="ar-SA"/>
              </w:rPr>
              <w:t>to</w:t>
            </w:r>
            <w:proofErr w:type="gramEnd"/>
            <w:r w:rsidRPr="000F2AF4">
              <w:rPr>
                <w:rFonts w:cs="Times New Roman"/>
                <w:szCs w:val="20"/>
                <w:lang w:eastAsia="en-US" w:bidi="ar-SA"/>
              </w:rPr>
              <w:t xml:space="preserve"> read “In the case of varieties with compound leaves,…”</w:t>
            </w:r>
          </w:p>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 grid to be reviewed (see comment on Char. 8)</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18</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 grid to be reviewed (see comment on Char. 8)</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20</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update states of expression according to Char. 20</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21</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review explanation and add illustrations</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23</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“To be observed by comparing the area of the stripes to the surface area of the fruit.”</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26</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w:t>
            </w:r>
            <w:proofErr w:type="gramStart"/>
            <w:r w:rsidRPr="000F2AF4">
              <w:t>to</w:t>
            </w:r>
            <w:proofErr w:type="gramEnd"/>
            <w:r w:rsidRPr="000F2AF4">
              <w:t xml:space="preserve"> check whether to read “The firmness should be assessed by hand comparing it to the firmness of the example varieties.”</w:t>
            </w:r>
          </w:p>
          <w:p w:rsidR="00197532" w:rsidRPr="000F2AF4" w:rsidRDefault="00197532" w:rsidP="00197532">
            <w:r w:rsidRPr="000F2AF4">
              <w:t>- to check assessment by hand or with a penetrometer)</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27</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28</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wording</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TQ 4.2.1</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TQ 5.4</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complete scale with notes from 1 to 9</w:t>
            </w:r>
          </w:p>
        </w:tc>
      </w:tr>
    </w:tbl>
    <w:p w:rsidR="00197532" w:rsidRPr="000F2AF4" w:rsidRDefault="00197532" w:rsidP="00197532"/>
    <w:p w:rsidR="00197532" w:rsidRPr="000F2AF4" w:rsidRDefault="00197532" w:rsidP="00197532"/>
    <w:p w:rsidR="00197532" w:rsidRPr="000F2AF4" w:rsidRDefault="00197532" w:rsidP="00197532">
      <w:pPr>
        <w:keepNext/>
        <w:autoSpaceDE w:val="0"/>
        <w:autoSpaceDN w:val="0"/>
        <w:adjustRightInd w:val="0"/>
        <w:rPr>
          <w:rFonts w:cs="Arial"/>
          <w:i/>
          <w:iCs/>
          <w:szCs w:val="24"/>
        </w:rPr>
      </w:pPr>
      <w:r w:rsidRPr="000F2AF4">
        <w:rPr>
          <w:rFonts w:cs="Arial"/>
          <w:i/>
          <w:iCs/>
          <w:szCs w:val="24"/>
        </w:rPr>
        <w:t xml:space="preserve">Tomato (Partial Revision:  </w:t>
      </w:r>
      <w:proofErr w:type="spellStart"/>
      <w:r w:rsidRPr="000F2AF4">
        <w:rPr>
          <w:rFonts w:cs="Arial"/>
          <w:i/>
          <w:lang w:val="it-IT"/>
        </w:rPr>
        <w:t>Characteristic</w:t>
      </w:r>
      <w:proofErr w:type="spellEnd"/>
      <w:r w:rsidRPr="000F2AF4">
        <w:rPr>
          <w:rFonts w:cs="Arial"/>
          <w:i/>
          <w:lang w:val="it-IT"/>
        </w:rPr>
        <w:t xml:space="preserve"> 57</w:t>
      </w:r>
      <w:r w:rsidRPr="000F2AF4">
        <w:rPr>
          <w:rFonts w:cs="Arial"/>
          <w:i/>
          <w:iCs/>
          <w:szCs w:val="24"/>
        </w:rPr>
        <w:t>)</w:t>
      </w:r>
    </w:p>
    <w:p w:rsidR="00197532" w:rsidRPr="000F2AF4" w:rsidRDefault="00197532" w:rsidP="00197532"/>
    <w:p w:rsidR="00197532" w:rsidRPr="000F2AF4" w:rsidRDefault="00197532" w:rsidP="00197532">
      <w:pPr>
        <w:autoSpaceDE w:val="0"/>
        <w:autoSpaceDN w:val="0"/>
        <w:adjustRightInd w:val="0"/>
      </w:pPr>
      <w:r w:rsidRPr="000F2AF4">
        <w:fldChar w:fldCharType="begin"/>
      </w:r>
      <w:r w:rsidRPr="000F2AF4">
        <w:instrText xml:space="preserve"> AUTONUM  </w:instrText>
      </w:r>
      <w:r w:rsidRPr="000F2AF4">
        <w:fldChar w:fldCharType="end"/>
      </w:r>
      <w:r w:rsidRPr="000F2AF4">
        <w:tab/>
        <w:t xml:space="preserve">The subgroup discussed document TWV/50/20, presented by </w:t>
      </w:r>
      <w:r w:rsidR="0081531A" w:rsidRPr="000F2AF4">
        <w:t xml:space="preserve">Mr. Sergio </w:t>
      </w:r>
      <w:proofErr w:type="spellStart"/>
      <w:r w:rsidR="0081531A" w:rsidRPr="000F2AF4">
        <w:t>Semon</w:t>
      </w:r>
      <w:proofErr w:type="spellEnd"/>
      <w:r w:rsidR="0081531A" w:rsidRPr="000F2AF4">
        <w:t xml:space="preserve"> (European Union) </w:t>
      </w:r>
      <w:r w:rsidRPr="000F2AF4">
        <w:t>and agreed the following.</w:t>
      </w:r>
    </w:p>
    <w:p w:rsidR="00197532" w:rsidRPr="000F2AF4" w:rsidRDefault="00197532" w:rsidP="00197532">
      <w:pPr>
        <w:autoSpaceDE w:val="0"/>
        <w:autoSpaceDN w:val="0"/>
        <w:adjustRightInd w:val="0"/>
        <w:rPr>
          <w:rFonts w:cs="Arial"/>
          <w:iCs/>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57 (</w:t>
            </w:r>
            <w:proofErr w:type="spellStart"/>
            <w:r w:rsidRPr="000F2AF4">
              <w:t>i</w:t>
            </w:r>
            <w:proofErr w:type="spellEnd"/>
            <w:r w:rsidRPr="000F2AF4">
              <w:t>)</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Tahoma"/>
                <w:szCs w:val="18"/>
              </w:rPr>
            </w:pPr>
            <w:r w:rsidRPr="000F2AF4">
              <w:rPr>
                <w:rFonts w:cs="Tahoma"/>
                <w:szCs w:val="18"/>
              </w:rPr>
              <w:t>- to delete (</w:t>
            </w:r>
            <w:proofErr w:type="spellStart"/>
            <w:r w:rsidRPr="000F2AF4">
              <w:rPr>
                <w:rFonts w:cs="Tahoma"/>
                <w:szCs w:val="18"/>
              </w:rPr>
              <w:t>i</w:t>
            </w:r>
            <w:proofErr w:type="spellEnd"/>
            <w:r w:rsidRPr="000F2AF4">
              <w:rPr>
                <w:rFonts w:cs="Tahoma"/>
                <w:szCs w:val="18"/>
              </w:rPr>
              <w:t>) from title</w:t>
            </w:r>
          </w:p>
          <w:p w:rsidR="00197532" w:rsidRPr="000F2AF4" w:rsidRDefault="00197532" w:rsidP="00197532">
            <w:r w:rsidRPr="000F2AF4">
              <w:rPr>
                <w:rFonts w:cs="Tahoma"/>
                <w:szCs w:val="18"/>
              </w:rPr>
              <w:t>- before table with method to add “(</w:t>
            </w:r>
            <w:proofErr w:type="spellStart"/>
            <w:r w:rsidRPr="000F2AF4">
              <w:rPr>
                <w:rFonts w:cs="Tahoma"/>
                <w:szCs w:val="18"/>
              </w:rPr>
              <w:t>i</w:t>
            </w:r>
            <w:proofErr w:type="spellEnd"/>
            <w:r w:rsidRPr="000F2AF4">
              <w:rPr>
                <w:rFonts w:cs="Tahoma"/>
                <w:szCs w:val="18"/>
              </w:rPr>
              <w:t xml:space="preserve">) </w:t>
            </w:r>
            <w:proofErr w:type="spellStart"/>
            <w:r w:rsidRPr="000F2AF4">
              <w:t>agroinoculation</w:t>
            </w:r>
            <w:proofErr w:type="spellEnd"/>
            <w:r w:rsidRPr="000F2AF4">
              <w:t xml:space="preserve"> method”</w:t>
            </w:r>
          </w:p>
          <w:p w:rsidR="00197532" w:rsidRPr="000F2AF4" w:rsidRDefault="00197532" w:rsidP="00197532">
            <w:r w:rsidRPr="000F2AF4">
              <w:t>- 8.8: to correct spelling of “</w:t>
            </w:r>
            <w:proofErr w:type="spellStart"/>
            <w:r w:rsidRPr="000F2AF4">
              <w:t>glicerol</w:t>
            </w:r>
            <w:proofErr w:type="spellEnd"/>
            <w:r w:rsidRPr="000F2AF4">
              <w:t>” to “glycerol”</w:t>
            </w:r>
          </w:p>
          <w:p w:rsidR="00197532" w:rsidRPr="000F2AF4" w:rsidRDefault="00197532" w:rsidP="00197532">
            <w:r w:rsidRPr="000F2AF4">
              <w:t xml:space="preserve">- </w:t>
            </w:r>
            <w:proofErr w:type="gramStart"/>
            <w:r w:rsidRPr="000F2AF4">
              <w:t>13.:</w:t>
            </w:r>
            <w:proofErr w:type="gramEnd"/>
            <w:r w:rsidRPr="000F2AF4">
              <w:t xml:space="preserve"> second sentence to read “</w:t>
            </w:r>
            <w:r w:rsidRPr="000F2AF4">
              <w:rPr>
                <w:rFonts w:cs="Tahoma"/>
                <w:szCs w:val="18"/>
              </w:rPr>
              <w:t>TYLCV-IL is the strain most widely spread worldwide.”</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57 (ii)</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Tahoma"/>
                <w:szCs w:val="18"/>
              </w:rPr>
            </w:pPr>
            <w:r w:rsidRPr="000F2AF4">
              <w:rPr>
                <w:rFonts w:cs="Tahoma"/>
                <w:szCs w:val="18"/>
              </w:rPr>
              <w:t>- to delete title</w:t>
            </w:r>
          </w:p>
          <w:p w:rsidR="00197532" w:rsidRPr="000F2AF4" w:rsidRDefault="00197532" w:rsidP="00197532">
            <w:r w:rsidRPr="000F2AF4">
              <w:rPr>
                <w:rFonts w:cs="Tahoma"/>
                <w:szCs w:val="18"/>
              </w:rPr>
              <w:t xml:space="preserve">- before table with method to add “(ii) </w:t>
            </w:r>
            <w:r w:rsidRPr="000F2AF4">
              <w:t>White fly inoculation method”</w:t>
            </w:r>
          </w:p>
          <w:p w:rsidR="00197532" w:rsidRPr="000F2AF4" w:rsidRDefault="00197532" w:rsidP="00197532">
            <w:r w:rsidRPr="000F2AF4">
              <w:t xml:space="preserve">- </w:t>
            </w:r>
            <w:proofErr w:type="gramStart"/>
            <w:r w:rsidRPr="000F2AF4">
              <w:t>13.:</w:t>
            </w:r>
            <w:proofErr w:type="gramEnd"/>
            <w:r w:rsidRPr="000F2AF4">
              <w:t xml:space="preserve"> second sentence to read “TYLCV-IL is the strain most widely spread worldwide.”</w:t>
            </w:r>
          </w:p>
          <w:p w:rsidR="00197532" w:rsidRPr="000F2AF4" w:rsidRDefault="00197532" w:rsidP="00197532">
            <w:pPr>
              <w:tabs>
                <w:tab w:val="left" w:leader="dot" w:pos="3402"/>
              </w:tabs>
            </w:pPr>
            <w:r w:rsidRPr="000F2AF4">
              <w:t xml:space="preserve">- </w:t>
            </w:r>
            <w:proofErr w:type="gramStart"/>
            <w:r w:rsidRPr="000F2AF4">
              <w:t>last</w:t>
            </w:r>
            <w:proofErr w:type="gramEnd"/>
            <w:r w:rsidRPr="000F2AF4">
              <w:t xml:space="preserve"> row of 13. to read “Source of inoculum;</w:t>
            </w:r>
            <w:r w:rsidRPr="000F2AF4">
              <w:rPr>
                <w:bCs/>
                <w:lang w:eastAsia="nl-NL"/>
              </w:rPr>
              <w:t xml:space="preserve"> IHSM, </w:t>
            </w:r>
            <w:r w:rsidRPr="000F2AF4">
              <w:t>CSIC</w:t>
            </w:r>
            <w:r w:rsidRPr="000F2AF4">
              <w:rPr>
                <w:bCs/>
                <w:lang w:eastAsia="nl-NL"/>
              </w:rPr>
              <w:t xml:space="preserve"> guillamon@eelm.csic.es or </w:t>
            </w:r>
            <w:r w:rsidRPr="000F2AF4">
              <w:t>INIA cardaba@inia.es”</w:t>
            </w:r>
          </w:p>
        </w:tc>
      </w:tr>
    </w:tbl>
    <w:p w:rsidR="00197532" w:rsidRPr="000F2AF4" w:rsidRDefault="00197532" w:rsidP="00197532">
      <w:pPr>
        <w:autoSpaceDE w:val="0"/>
        <w:autoSpaceDN w:val="0"/>
        <w:adjustRightInd w:val="0"/>
        <w:rPr>
          <w:rFonts w:cs="Arial"/>
          <w:iCs/>
          <w:szCs w:val="24"/>
        </w:rPr>
      </w:pPr>
    </w:p>
    <w:p w:rsidR="00197532" w:rsidRPr="000F2AF4" w:rsidRDefault="00197532" w:rsidP="00197532">
      <w:pPr>
        <w:autoSpaceDE w:val="0"/>
        <w:autoSpaceDN w:val="0"/>
        <w:adjustRightInd w:val="0"/>
        <w:rPr>
          <w:rFonts w:cs="Arial"/>
          <w:iCs/>
          <w:szCs w:val="24"/>
        </w:rPr>
      </w:pPr>
    </w:p>
    <w:p w:rsidR="00197532" w:rsidRPr="000F2AF4" w:rsidRDefault="00197532" w:rsidP="00197532">
      <w:pPr>
        <w:keepNext/>
        <w:autoSpaceDE w:val="0"/>
        <w:autoSpaceDN w:val="0"/>
        <w:adjustRightInd w:val="0"/>
        <w:rPr>
          <w:rFonts w:cs="Arial"/>
          <w:i/>
          <w:iCs/>
          <w:szCs w:val="24"/>
        </w:rPr>
      </w:pPr>
      <w:r w:rsidRPr="000F2AF4">
        <w:rPr>
          <w:rFonts w:cs="Arial"/>
          <w:i/>
          <w:iCs/>
          <w:szCs w:val="24"/>
        </w:rPr>
        <w:t>Tomato Rootstocks (</w:t>
      </w:r>
      <w:proofErr w:type="spellStart"/>
      <w:r w:rsidRPr="000F2AF4">
        <w:rPr>
          <w:rFonts w:cs="Arial"/>
          <w:i/>
          <w:lang w:val="it-IT"/>
        </w:rPr>
        <w:t>Partial</w:t>
      </w:r>
      <w:proofErr w:type="spellEnd"/>
      <w:r w:rsidRPr="000F2AF4">
        <w:rPr>
          <w:rFonts w:cs="Arial"/>
          <w:i/>
          <w:lang w:val="it-IT"/>
        </w:rPr>
        <w:t xml:space="preserve"> </w:t>
      </w:r>
      <w:proofErr w:type="spellStart"/>
      <w:r w:rsidRPr="000F2AF4">
        <w:rPr>
          <w:rFonts w:cs="Arial"/>
          <w:i/>
          <w:lang w:val="it-IT"/>
        </w:rPr>
        <w:t>revision</w:t>
      </w:r>
      <w:proofErr w:type="spellEnd"/>
      <w:r w:rsidRPr="000F2AF4">
        <w:rPr>
          <w:rFonts w:cs="Arial"/>
          <w:i/>
          <w:lang w:val="it-IT"/>
        </w:rPr>
        <w:t xml:space="preserve">: </w:t>
      </w:r>
      <w:proofErr w:type="spellStart"/>
      <w:r w:rsidRPr="000F2AF4">
        <w:rPr>
          <w:rFonts w:cs="Arial"/>
          <w:i/>
          <w:lang w:val="it-IT"/>
        </w:rPr>
        <w:t>coverage</w:t>
      </w:r>
      <w:proofErr w:type="spellEnd"/>
      <w:r w:rsidRPr="000F2AF4">
        <w:rPr>
          <w:rFonts w:cs="Arial"/>
          <w:i/>
          <w:lang w:val="it-IT"/>
        </w:rPr>
        <w:t xml:space="preserve"> of Test </w:t>
      </w:r>
      <w:proofErr w:type="spellStart"/>
      <w:r w:rsidRPr="000F2AF4">
        <w:rPr>
          <w:rFonts w:cs="Arial"/>
          <w:i/>
          <w:lang w:val="it-IT"/>
        </w:rPr>
        <w:t>Guidelines</w:t>
      </w:r>
      <w:proofErr w:type="spellEnd"/>
      <w:r w:rsidRPr="000F2AF4">
        <w:rPr>
          <w:rFonts w:cs="Arial"/>
          <w:i/>
          <w:lang w:val="it-IT"/>
        </w:rPr>
        <w:t xml:space="preserve"> and </w:t>
      </w:r>
      <w:proofErr w:type="spellStart"/>
      <w:r w:rsidRPr="000F2AF4">
        <w:rPr>
          <w:rFonts w:cs="Arial"/>
          <w:i/>
          <w:lang w:val="it-IT"/>
        </w:rPr>
        <w:t>Characteristic</w:t>
      </w:r>
      <w:proofErr w:type="spellEnd"/>
      <w:r w:rsidRPr="000F2AF4">
        <w:rPr>
          <w:rFonts w:cs="Arial"/>
          <w:i/>
          <w:lang w:val="it-IT"/>
        </w:rPr>
        <w:t xml:space="preserve"> 16</w:t>
      </w:r>
      <w:r w:rsidRPr="000F2AF4">
        <w:rPr>
          <w:rFonts w:cs="Arial"/>
          <w:i/>
          <w:iCs/>
          <w:szCs w:val="24"/>
        </w:rPr>
        <w:t>)</w:t>
      </w:r>
    </w:p>
    <w:p w:rsidR="00197532" w:rsidRPr="000F2AF4" w:rsidRDefault="00197532" w:rsidP="00197532">
      <w:pPr>
        <w:keepNext/>
        <w:autoSpaceDE w:val="0"/>
        <w:autoSpaceDN w:val="0"/>
        <w:adjustRightInd w:val="0"/>
        <w:rPr>
          <w:rFonts w:cs="Arial"/>
          <w:iCs/>
          <w:szCs w:val="24"/>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TWV/50/19, presented by </w:t>
      </w:r>
      <w:r w:rsidR="00055D94" w:rsidRPr="000F2AF4">
        <w:t xml:space="preserve">Mr. David </w:t>
      </w:r>
      <w:proofErr w:type="spellStart"/>
      <w:r w:rsidR="00055D94" w:rsidRPr="000F2AF4">
        <w:t>Calvache</w:t>
      </w:r>
      <w:proofErr w:type="spellEnd"/>
      <w:r w:rsidR="00055D94" w:rsidRPr="000F2AF4">
        <w:t xml:space="preserve"> (Spain)</w:t>
      </w:r>
      <w:r w:rsidRPr="000F2AF4">
        <w:t xml:space="preserve"> and agreed the following:</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Char. 16</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state 1 to read “not developed or very small”</w:t>
            </w:r>
          </w:p>
        </w:tc>
      </w:tr>
      <w:tr w:rsidR="00197532" w:rsidRPr="000F2AF4" w:rsidTr="00197532">
        <w:trPr>
          <w:cantSplit/>
        </w:trPr>
        <w:tc>
          <w:tcPr>
            <w:tcW w:w="147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Ad. 16</w:t>
            </w:r>
          </w:p>
        </w:tc>
        <w:tc>
          <w:tcPr>
            <w:tcW w:w="7703"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delete photo</w:t>
            </w:r>
          </w:p>
          <w:p w:rsidR="00197532" w:rsidRPr="000F2AF4" w:rsidRDefault="00197532" w:rsidP="00197532">
            <w:r w:rsidRPr="000F2AF4">
              <w:t xml:space="preserve">- </w:t>
            </w:r>
            <w:proofErr w:type="gramStart"/>
            <w:r w:rsidRPr="000F2AF4">
              <w:t>sentence</w:t>
            </w:r>
            <w:proofErr w:type="gramEnd"/>
            <w:r w:rsidRPr="000F2AF4">
              <w:t xml:space="preserve"> to read “</w:t>
            </w:r>
            <w:r w:rsidRPr="000F2AF4">
              <w:rPr>
                <w:szCs w:val="24"/>
                <w:lang w:val="en-GB" w:eastAsia="nl-NL"/>
              </w:rPr>
              <w:t>Varieties of certain interspecific crosses for tomato rootstocks, may not have viability for production of fruits, or exceptionally produce few very small fruits (note 1).”</w:t>
            </w:r>
          </w:p>
        </w:tc>
      </w:tr>
    </w:tbl>
    <w:p w:rsidR="00197532" w:rsidRPr="000F2AF4" w:rsidRDefault="00197532" w:rsidP="00197532">
      <w:pPr>
        <w:keepNext/>
      </w:pPr>
    </w:p>
    <w:p w:rsidR="00197532" w:rsidRPr="000F2AF4" w:rsidRDefault="00197532" w:rsidP="00197532">
      <w:pPr>
        <w:keepNext/>
      </w:pPr>
    </w:p>
    <w:p w:rsidR="00197532" w:rsidRPr="000F2AF4" w:rsidRDefault="00197532" w:rsidP="00197532">
      <w:pPr>
        <w:pStyle w:val="Style1"/>
        <w:keepNext/>
        <w:tabs>
          <w:tab w:val="clear" w:pos="907"/>
          <w:tab w:val="clear" w:pos="1077"/>
        </w:tabs>
        <w:rPr>
          <w:rFonts w:ascii="Arial" w:hAnsi="Arial" w:cs="Arial"/>
          <w:i/>
          <w:sz w:val="20"/>
          <w:szCs w:val="20"/>
        </w:rPr>
      </w:pPr>
      <w:r w:rsidRPr="000F2AF4">
        <w:rPr>
          <w:rFonts w:ascii="Arial" w:hAnsi="Arial" w:cs="Arial"/>
          <w:i/>
          <w:sz w:val="20"/>
          <w:szCs w:val="20"/>
          <w:lang w:val="pt-BR"/>
        </w:rPr>
        <w:t xml:space="preserve">Turnip </w:t>
      </w:r>
      <w:r w:rsidRPr="000F2AF4">
        <w:rPr>
          <w:rFonts w:ascii="Arial" w:hAnsi="Arial" w:cs="Arial"/>
          <w:bCs/>
          <w:i/>
          <w:sz w:val="20"/>
          <w:szCs w:val="20"/>
          <w:lang w:val="pt-BR"/>
        </w:rPr>
        <w:t>(</w:t>
      </w:r>
      <w:r w:rsidRPr="000F2AF4">
        <w:rPr>
          <w:rFonts w:ascii="Arial" w:hAnsi="Arial" w:cs="Arial"/>
          <w:bCs/>
          <w:iCs/>
          <w:sz w:val="20"/>
          <w:szCs w:val="20"/>
          <w:lang w:val="pt-BR"/>
        </w:rPr>
        <w:t xml:space="preserve">Brassica rapa </w:t>
      </w:r>
      <w:r w:rsidRPr="000F2AF4">
        <w:rPr>
          <w:rFonts w:ascii="Arial" w:hAnsi="Arial" w:cs="Arial"/>
          <w:bCs/>
          <w:i/>
          <w:iCs/>
          <w:sz w:val="20"/>
          <w:szCs w:val="20"/>
          <w:lang w:val="pt-BR"/>
        </w:rPr>
        <w:t>L. var</w:t>
      </w:r>
      <w:r w:rsidRPr="000F2AF4">
        <w:rPr>
          <w:rFonts w:ascii="Arial" w:hAnsi="Arial" w:cs="Arial"/>
          <w:bCs/>
          <w:iCs/>
          <w:sz w:val="20"/>
          <w:szCs w:val="20"/>
          <w:lang w:val="pt-BR"/>
        </w:rPr>
        <w:t xml:space="preserve">. rapa </w:t>
      </w:r>
      <w:r w:rsidRPr="000F2AF4">
        <w:rPr>
          <w:rFonts w:ascii="Arial" w:hAnsi="Arial" w:cs="Arial"/>
          <w:bCs/>
          <w:i/>
          <w:iCs/>
          <w:sz w:val="20"/>
          <w:szCs w:val="20"/>
          <w:lang w:val="pt-BR"/>
        </w:rPr>
        <w:t>L.)</w:t>
      </w:r>
      <w:r w:rsidRPr="000F2AF4">
        <w:rPr>
          <w:rFonts w:ascii="Arial" w:hAnsi="Arial" w:cs="Arial"/>
          <w:bCs/>
          <w:iCs/>
          <w:sz w:val="20"/>
          <w:szCs w:val="20"/>
          <w:lang w:val="pt-BR"/>
        </w:rPr>
        <w:t xml:space="preserve"> </w:t>
      </w:r>
      <w:r w:rsidRPr="000F2AF4">
        <w:rPr>
          <w:rFonts w:ascii="Arial" w:hAnsi="Arial" w:cs="Arial"/>
          <w:bCs/>
          <w:i/>
          <w:sz w:val="20"/>
          <w:szCs w:val="20"/>
        </w:rPr>
        <w:t>(Revision)</w:t>
      </w:r>
    </w:p>
    <w:p w:rsidR="00197532" w:rsidRPr="000F2AF4" w:rsidRDefault="00197532" w:rsidP="00197532">
      <w:pPr>
        <w:pStyle w:val="Style1"/>
        <w:keepNext/>
        <w:tabs>
          <w:tab w:val="clear" w:pos="907"/>
          <w:tab w:val="clear" w:pos="1077"/>
        </w:tabs>
        <w:rPr>
          <w:rFonts w:ascii="Arial" w:hAnsi="Arial" w:cs="Arial"/>
          <w:i/>
          <w:sz w:val="20"/>
          <w:szCs w:val="2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TG/37/11(proj.2)</w:t>
      </w:r>
      <w:r w:rsidRPr="000F2AF4">
        <w:t xml:space="preserve">, presented by </w:t>
      </w:r>
      <w:r w:rsidRPr="000F2AF4">
        <w:rPr>
          <w:rFonts w:cs="Arial"/>
          <w:color w:val="000000"/>
        </w:rPr>
        <w:t xml:space="preserve">Ms. Stéphanie </w:t>
      </w:r>
      <w:proofErr w:type="spellStart"/>
      <w:r w:rsidRPr="000F2AF4">
        <w:rPr>
          <w:rFonts w:cs="Arial"/>
          <w:color w:val="000000"/>
        </w:rPr>
        <w:t>Christien</w:t>
      </w:r>
      <w:proofErr w:type="spellEnd"/>
      <w:r w:rsidRPr="000F2AF4">
        <w:rPr>
          <w:rFonts w:cs="Arial"/>
          <w:color w:val="000000"/>
        </w:rPr>
        <w:t xml:space="preserve"> (France), </w:t>
      </w:r>
      <w:r w:rsidRPr="000F2AF4">
        <w:t xml:space="preserve">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3"/>
        <w:gridCol w:w="7698"/>
      </w:tblGrid>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Cover page, 1.</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check coverage of TG (to check whether to include leaf types or create separate TGs)</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xml:space="preserve">2.3 </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quantity of plant material required to be indicated as “20g or 10,000 seeds)</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4.2.3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be deleted</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4.2.4</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proofErr w:type="gramStart"/>
            <w:r w:rsidRPr="000F2AF4">
              <w:rPr>
                <w:rFonts w:cs="Arial"/>
              </w:rPr>
              <w:t>to</w:t>
            </w:r>
            <w:proofErr w:type="gramEnd"/>
            <w:r w:rsidRPr="000F2AF4">
              <w:rPr>
                <w:rFonts w:cs="Arial"/>
              </w:rPr>
              <w:t xml:space="preserve"> read “For the assessment of uniformity of hybrid varieties, a population standard of 1% and an acceptance probability of at least 95% should be applied.  In the case of a sample size of 60 plants, 2 off-types are allowed.”</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Table of Chars.</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check whether to add underlining if characteristic names (“Only varieties…”; see TGP/7, GN 18)</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rPr>
                <w:rFonts w:cs="Arial"/>
              </w:rPr>
            </w:pPr>
            <w:r w:rsidRPr="000F2AF4">
              <w:rPr>
                <w:rFonts w:cs="Arial"/>
              </w:rPr>
              <w:t>Char. 2</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add example variety “</w:t>
            </w:r>
            <w:r w:rsidRPr="000F2AF4">
              <w:rPr>
                <w:rFonts w:eastAsia="Arial" w:cs="Arial"/>
                <w:color w:val="000000"/>
                <w:szCs w:val="16"/>
              </w:rPr>
              <w:t>Blanc globe à collet violet” for state 9</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10</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have states from “absent to very weak” to “very strong”</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16</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example varieties</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20</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replace “ground” with “soil” (see Chars. 18, 19)</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21</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whether to add explanation</w:t>
            </w:r>
          </w:p>
          <w:p w:rsidR="00197532" w:rsidRPr="000F2AF4" w:rsidRDefault="00197532" w:rsidP="00197532">
            <w:r w:rsidRPr="000F2AF4">
              <w:t>- to add example variety for state 1</w:t>
            </w:r>
          </w:p>
          <w:p w:rsidR="00197532" w:rsidRPr="000F2AF4" w:rsidRDefault="00197532" w:rsidP="00197532"/>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check whether really QL</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24</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review order of states (see Ad. 24 and TGP/14)</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26</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w:t>
            </w:r>
            <w:proofErr w:type="gramStart"/>
            <w:r w:rsidRPr="000F2AF4">
              <w:t>wording</w:t>
            </w:r>
            <w:proofErr w:type="gramEnd"/>
            <w:r w:rsidRPr="000F2AF4">
              <w:t xml:space="preserve"> in brackets to become Ad. 26</w:t>
            </w:r>
          </w:p>
          <w:p w:rsidR="00197532" w:rsidRPr="000F2AF4" w:rsidRDefault="00197532" w:rsidP="00197532">
            <w:r w:rsidRPr="000F2AF4">
              <w:t>- to be moved after Char. 27</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29</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“top” is correct wording</w:t>
            </w:r>
          </w:p>
        </w:tc>
      </w:tr>
      <w:tr w:rsidR="00197532" w:rsidRPr="000F2AF4" w:rsidTr="00197532">
        <w:trPr>
          <w:cantSplit/>
        </w:trPr>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30</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to use “base” or “apex”</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31</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growth stage to be indicated as 260</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32</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growth stage to be indicated as 310</w:t>
            </w:r>
          </w:p>
          <w:p w:rsidR="00197532" w:rsidRPr="000F2AF4" w:rsidRDefault="00197532" w:rsidP="00197532">
            <w:r w:rsidRPr="000F2AF4">
              <w:t>- to add example variety for state 9</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applies to all types of varieties</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34</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whether to be indicated as QL or add third state if PQ</w:t>
            </w:r>
          </w:p>
          <w:p w:rsidR="00197532" w:rsidRPr="000F2AF4" w:rsidRDefault="00197532" w:rsidP="00197532">
            <w:r w:rsidRPr="000F2AF4">
              <w:t>- to remove hyphens in color names</w:t>
            </w:r>
          </w:p>
          <w:p w:rsidR="00197532" w:rsidRPr="000F2AF4" w:rsidRDefault="00197532" w:rsidP="00197532">
            <w:r w:rsidRPr="000F2AF4">
              <w:t>- to check whether applies to all types of varieties</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(a)</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improved/clarified</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(d)</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position of top and base indications (see Chars. 29, 30; could influence the assessment)</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3</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names of states</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7</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to be improved</w:t>
            </w:r>
          </w:p>
        </w:tc>
      </w:tr>
      <w:tr w:rsidR="00197532" w:rsidRPr="000F2AF4" w:rsidTr="00197532">
        <w:tc>
          <w:tcPr>
            <w:tcW w:w="1483"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32</w:t>
            </w:r>
          </w:p>
        </w:tc>
        <w:tc>
          <w:tcPr>
            <w:tcW w:w="7698"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illustrations</w:t>
            </w:r>
          </w:p>
        </w:tc>
      </w:tr>
    </w:tbl>
    <w:p w:rsidR="00197532" w:rsidRPr="000F2AF4" w:rsidRDefault="00197532" w:rsidP="00197532">
      <w:pPr>
        <w:autoSpaceDE w:val="0"/>
        <w:autoSpaceDN w:val="0"/>
        <w:adjustRightInd w:val="0"/>
        <w:rPr>
          <w:rFonts w:cs="Arial"/>
          <w:iCs/>
          <w:szCs w:val="24"/>
        </w:rPr>
      </w:pPr>
    </w:p>
    <w:p w:rsidR="00197532" w:rsidRPr="000F2AF4" w:rsidRDefault="00197532" w:rsidP="00197532">
      <w:pPr>
        <w:autoSpaceDE w:val="0"/>
        <w:autoSpaceDN w:val="0"/>
        <w:adjustRightInd w:val="0"/>
        <w:rPr>
          <w:rFonts w:cs="Arial"/>
          <w:iCs/>
          <w:szCs w:val="24"/>
        </w:rPr>
      </w:pPr>
    </w:p>
    <w:p w:rsidR="00197532" w:rsidRPr="000F2AF4" w:rsidRDefault="00197532" w:rsidP="00197532">
      <w:pPr>
        <w:pStyle w:val="Style1"/>
        <w:keepNext/>
        <w:tabs>
          <w:tab w:val="clear" w:pos="907"/>
          <w:tab w:val="clear" w:pos="1077"/>
        </w:tabs>
        <w:rPr>
          <w:rFonts w:ascii="Arial" w:hAnsi="Arial" w:cs="Arial"/>
          <w:i/>
          <w:sz w:val="20"/>
          <w:szCs w:val="20"/>
        </w:rPr>
      </w:pPr>
      <w:r w:rsidRPr="000F2AF4">
        <w:rPr>
          <w:rFonts w:ascii="Arial" w:hAnsi="Arial" w:cs="Arial"/>
          <w:i/>
          <w:sz w:val="20"/>
          <w:szCs w:val="20"/>
        </w:rPr>
        <w:t xml:space="preserve">Watercress </w:t>
      </w:r>
    </w:p>
    <w:p w:rsidR="00197532" w:rsidRPr="000F2AF4" w:rsidRDefault="00197532" w:rsidP="00197532">
      <w:pPr>
        <w:pStyle w:val="Style1"/>
        <w:keepNext/>
        <w:tabs>
          <w:tab w:val="clear" w:pos="907"/>
          <w:tab w:val="clear" w:pos="1077"/>
        </w:tabs>
        <w:rPr>
          <w:rFonts w:ascii="Arial" w:hAnsi="Arial" w:cs="Arial"/>
          <w:i/>
          <w:sz w:val="20"/>
          <w:szCs w:val="2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w:t>
      </w:r>
      <w:proofErr w:type="gramStart"/>
      <w:r w:rsidRPr="000F2AF4">
        <w:rPr>
          <w:rFonts w:cs="Arial"/>
          <w:iCs/>
          <w:color w:val="000000"/>
        </w:rPr>
        <w:t>NASTU(</w:t>
      </w:r>
      <w:proofErr w:type="gramEnd"/>
      <w:r w:rsidRPr="000F2AF4">
        <w:rPr>
          <w:rFonts w:cs="Arial"/>
          <w:iCs/>
          <w:color w:val="000000"/>
        </w:rPr>
        <w:t>proj.1)</w:t>
      </w:r>
      <w:r w:rsidRPr="000F2AF4">
        <w:t xml:space="preserve">, presented by </w:t>
      </w:r>
      <w:r w:rsidRPr="000F2AF4">
        <w:rPr>
          <w:rFonts w:cs="Arial"/>
          <w:color w:val="000000"/>
        </w:rPr>
        <w:t>Mr. Tom Christie (United</w:t>
      </w:r>
      <w:r w:rsidR="00FD7C7A">
        <w:rPr>
          <w:rFonts w:cs="Arial"/>
          <w:color w:val="000000"/>
        </w:rPr>
        <w:t> </w:t>
      </w:r>
      <w:r w:rsidRPr="000F2AF4">
        <w:rPr>
          <w:rFonts w:cs="Arial"/>
          <w:color w:val="000000"/>
        </w:rPr>
        <w:t xml:space="preserve">Kingdom), </w:t>
      </w:r>
      <w:r w:rsidRPr="000F2AF4">
        <w:t xml:space="preserve">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5"/>
        <w:gridCol w:w="7696"/>
      </w:tblGrid>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General</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eastAsia="Arial" w:cs="Arial"/>
                <w:color w:val="000000"/>
              </w:rPr>
              <w:t>to check whether to use axillary branches or primary lateral shoots (throughout TG)</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xml:space="preserve">2.3 </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xml:space="preserve">material to be supplied for </w:t>
            </w:r>
            <w:proofErr w:type="spellStart"/>
            <w:r w:rsidRPr="000F2AF4">
              <w:rPr>
                <w:rFonts w:eastAsia="Arial" w:cs="Arial"/>
                <w:color w:val="000000"/>
              </w:rPr>
              <w:t>vegetatively</w:t>
            </w:r>
            <w:proofErr w:type="spellEnd"/>
            <w:r w:rsidRPr="000F2AF4">
              <w:rPr>
                <w:rFonts w:eastAsia="Arial" w:cs="Arial"/>
                <w:color w:val="000000"/>
              </w:rPr>
              <w:t>-propagated varieties to be reduced to 40 plants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3.4</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230920">
            <w:pPr>
              <w:rPr>
                <w:rFonts w:cs="Arial"/>
              </w:rPr>
            </w:pPr>
            <w:r w:rsidRPr="000F2AF4">
              <w:rPr>
                <w:rFonts w:cs="Arial"/>
              </w:rPr>
              <w:t xml:space="preserve">to add explanation on </w:t>
            </w:r>
            <w:r w:rsidR="00230920">
              <w:rPr>
                <w:rFonts w:cs="Arial"/>
              </w:rPr>
              <w:t>the cultivation of the trials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4.2.4</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230920">
            <w:pPr>
              <w:rPr>
                <w:rFonts w:cs="Arial"/>
              </w:rPr>
            </w:pPr>
            <w:r w:rsidRPr="000F2AF4">
              <w:rPr>
                <w:rFonts w:cs="Arial"/>
              </w:rPr>
              <w:t xml:space="preserve">- </w:t>
            </w:r>
            <w:proofErr w:type="gramStart"/>
            <w:r w:rsidRPr="000F2AF4">
              <w:rPr>
                <w:rFonts w:cs="Arial"/>
              </w:rPr>
              <w:t>last</w:t>
            </w:r>
            <w:proofErr w:type="gramEnd"/>
            <w:r w:rsidRPr="000F2AF4">
              <w:rPr>
                <w:rFonts w:cs="Arial"/>
              </w:rPr>
              <w:t xml:space="preserve"> sentence to read “</w:t>
            </w:r>
            <w:r w:rsidRPr="000F2AF4">
              <w:rPr>
                <w:rFonts w:eastAsia="Arial" w:cs="Arial"/>
                <w:color w:val="000000"/>
              </w:rPr>
              <w:t>In the case of a sample size of 30 plants, 1 off-type is allowed.”</w:t>
            </w:r>
            <w:r w:rsidR="00230920">
              <w:rPr>
                <w:rFonts w:eastAsia="Arial" w:cs="Arial"/>
                <w:color w:val="000000"/>
              </w:rPr>
              <w:t xml:space="preserve">  </w:t>
            </w:r>
            <w:proofErr w:type="gramStart"/>
            <w:r w:rsidRPr="000F2AF4">
              <w:rPr>
                <w:rFonts w:eastAsia="Arial" w:cs="Arial"/>
                <w:color w:val="000000"/>
              </w:rPr>
              <w:t>to</w:t>
            </w:r>
            <w:proofErr w:type="gramEnd"/>
            <w:r w:rsidRPr="000F2AF4">
              <w:rPr>
                <w:rFonts w:eastAsia="Arial" w:cs="Arial"/>
                <w:color w:val="000000"/>
              </w:rPr>
              <w:t xml:space="preserve"> check number of off-types allowed</w:t>
            </w:r>
            <w:r w:rsidR="00230920">
              <w:rPr>
                <w:rFonts w:eastAsia="Arial" w:cs="Arial"/>
                <w:color w:val="000000"/>
              </w:rPr>
              <w:t xml:space="preserve"> (1 or more?)</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5.3</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add explanation on different types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Table of Chars.</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add example varieties</w:t>
            </w:r>
          </w:p>
          <w:p w:rsidR="00197532" w:rsidRPr="000F2AF4" w:rsidRDefault="00197532" w:rsidP="00197532">
            <w:pPr>
              <w:rPr>
                <w:rFonts w:cs="Arial"/>
              </w:rPr>
            </w:pPr>
            <w:r w:rsidRPr="000F2AF4">
              <w:rPr>
                <w:rFonts w:cs="Arial"/>
              </w:rPr>
              <w:t xml:space="preserve">- </w:t>
            </w:r>
            <w:r w:rsidRPr="000F2AF4">
              <w:t>to check whether all observations can be made at stage (d) for leaf characteristics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4</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 to check method of observation</w:t>
            </w:r>
          </w:p>
          <w:p w:rsidR="00197532" w:rsidRPr="000F2AF4" w:rsidRDefault="00197532" w:rsidP="00197532">
            <w:pPr>
              <w:rPr>
                <w:rFonts w:cs="Arial"/>
              </w:rPr>
            </w:pPr>
            <w:r w:rsidRPr="000F2AF4">
              <w:t>- to add explanation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6</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whether to read “thickness” or “width”</w:t>
            </w:r>
          </w:p>
          <w:p w:rsidR="00197532" w:rsidRPr="000F2AF4" w:rsidRDefault="00197532" w:rsidP="00197532">
            <w:pPr>
              <w:rPr>
                <w:rFonts w:cs="Arial"/>
              </w:rPr>
            </w:pPr>
            <w:r w:rsidRPr="000F2AF4">
              <w:lastRenderedPageBreak/>
              <w:t>- to add explanation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lastRenderedPageBreak/>
              <w:t>Char. 10</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12</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illustrations (see TGP/14)</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15</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read “Leaf: intensity of anthocyanin coloration”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16</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pStyle w:val="Normaltg"/>
              <w:keepNext/>
              <w:tabs>
                <w:tab w:val="left" w:pos="709"/>
                <w:tab w:val="left" w:pos="3969"/>
              </w:tabs>
              <w:rPr>
                <w:rFonts w:cs="Times New Roman"/>
                <w:szCs w:val="20"/>
                <w:lang w:eastAsia="en-US" w:bidi="ar-SA"/>
              </w:rPr>
            </w:pPr>
            <w:r w:rsidRPr="000F2AF4">
              <w:rPr>
                <w:rFonts w:cs="Times New Roman"/>
                <w:szCs w:val="20"/>
                <w:lang w:eastAsia="en-US" w:bidi="ar-SA"/>
              </w:rPr>
              <w:t>to be deleted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21</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states of expression</w:t>
            </w:r>
          </w:p>
          <w:p w:rsidR="00197532" w:rsidRPr="000F2AF4" w:rsidRDefault="00197532" w:rsidP="00197532">
            <w:r w:rsidRPr="000F2AF4">
              <w:t>- to add explanation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22</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check states of expression</w:t>
            </w:r>
          </w:p>
          <w:p w:rsidR="00197532" w:rsidRPr="000F2AF4" w:rsidRDefault="00197532" w:rsidP="00197532">
            <w:r w:rsidRPr="000F2AF4">
              <w:t>- to add explanation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23</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delete “or tendril”</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24</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26</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clarified/improved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27</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explanation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28</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explanation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Chars. 29, 30</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explanation on “</w:t>
            </w:r>
            <w:proofErr w:type="spellStart"/>
            <w:r w:rsidRPr="000F2AF4">
              <w:t>Siliqua</w:t>
            </w:r>
            <w:proofErr w:type="spellEnd"/>
            <w:r w:rsidRPr="000F2AF4">
              <w:t>” to 8.1</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 xml:space="preserve">Char. 31 </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32</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checked/clarified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(b)</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w:t>
            </w:r>
            <w:r w:rsidRPr="000F2AF4">
              <w:rPr>
                <w:rFonts w:eastAsia="Arial" w:cs="Arial"/>
                <w:color w:val="000000"/>
              </w:rPr>
              <w:t>Observations should be made on fully developed, fresh flowers.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(c)</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rPr>
                <w:rFonts w:eastAsia="Arial" w:cs="Arial"/>
                <w:color w:val="000000"/>
              </w:rPr>
              <w:t>to</w:t>
            </w:r>
            <w:proofErr w:type="gramEnd"/>
            <w:r w:rsidRPr="000F2AF4">
              <w:rPr>
                <w:rFonts w:eastAsia="Arial" w:cs="Arial"/>
                <w:color w:val="000000"/>
              </w:rPr>
              <w:t xml:space="preserve"> read “Observations should be made on fully developed </w:t>
            </w:r>
            <w:proofErr w:type="spellStart"/>
            <w:r w:rsidRPr="000F2AF4">
              <w:rPr>
                <w:rFonts w:eastAsia="Arial" w:cs="Arial"/>
                <w:color w:val="000000"/>
              </w:rPr>
              <w:t>siliquas</w:t>
            </w:r>
            <w:proofErr w:type="spellEnd"/>
            <w:r w:rsidRPr="000F2AF4">
              <w:rPr>
                <w:rFonts w:eastAsia="Arial" w:cs="Arial"/>
                <w:color w:val="000000"/>
              </w:rPr>
              <w:t xml:space="preserve"> at early stages of senescence.”</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rPr>
            </w:pPr>
            <w:r w:rsidRPr="000F2AF4">
              <w:rPr>
                <w:rFonts w:eastAsia="Arial" w:cs="Arial"/>
                <w:color w:val="000000"/>
              </w:rPr>
              <w:t>to improve photos or use drawings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3</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rPr>
            </w:pPr>
            <w:r w:rsidRPr="000F2AF4">
              <w:rPr>
                <w:rFonts w:eastAsia="Arial" w:cs="Arial"/>
                <w:color w:val="000000"/>
              </w:rPr>
              <w:t>to improve photos or delete them and only keep explanation</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5</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rPr>
            </w:pPr>
            <w:r w:rsidRPr="000F2AF4">
              <w:rPr>
                <w:rFonts w:eastAsia="Arial" w:cs="Arial"/>
                <w:color w:val="000000"/>
              </w:rPr>
              <w:t>to read “Observations should be made in the middle third of the stem”</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9</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eastAsia="Arial" w:cs="Arial"/>
                <w:color w:val="000000"/>
              </w:rPr>
            </w:pPr>
            <w:r w:rsidRPr="000F2AF4">
              <w:rPr>
                <w:rFonts w:eastAsia="Arial" w:cs="Arial"/>
                <w:color w:val="000000"/>
              </w:rPr>
              <w:t>to add photo for state 5</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13-18</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moved to 8.1</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20</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illustrations in grid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 xml:space="preserve">Ad. 24 </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26</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reviewed</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32</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improve photos</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5.3</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all states to have full scale</w:t>
            </w:r>
          </w:p>
        </w:tc>
      </w:tr>
      <w:tr w:rsidR="00197532" w:rsidRPr="000F2AF4" w:rsidTr="00197532">
        <w:tc>
          <w:tcPr>
            <w:tcW w:w="1485"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6</w:t>
            </w:r>
          </w:p>
        </w:tc>
        <w:tc>
          <w:tcPr>
            <w:tcW w:w="7696"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completed</w:t>
            </w:r>
          </w:p>
        </w:tc>
      </w:tr>
    </w:tbl>
    <w:p w:rsidR="00197532" w:rsidRPr="000F2AF4" w:rsidRDefault="00197532" w:rsidP="00197532">
      <w:pPr>
        <w:autoSpaceDE w:val="0"/>
        <w:autoSpaceDN w:val="0"/>
        <w:adjustRightInd w:val="0"/>
        <w:rPr>
          <w:rFonts w:cs="Arial"/>
          <w:iCs/>
          <w:szCs w:val="24"/>
        </w:rPr>
      </w:pPr>
    </w:p>
    <w:p w:rsidR="00197532" w:rsidRPr="000F2AF4" w:rsidRDefault="00197532" w:rsidP="00197532">
      <w:pPr>
        <w:autoSpaceDE w:val="0"/>
        <w:autoSpaceDN w:val="0"/>
        <w:adjustRightInd w:val="0"/>
        <w:rPr>
          <w:rFonts w:cs="Arial"/>
          <w:iCs/>
          <w:szCs w:val="24"/>
        </w:rPr>
      </w:pPr>
    </w:p>
    <w:p w:rsidR="00197532" w:rsidRPr="000F2AF4" w:rsidRDefault="00197532" w:rsidP="00197532">
      <w:pPr>
        <w:pStyle w:val="Style1"/>
        <w:keepNext/>
        <w:tabs>
          <w:tab w:val="clear" w:pos="907"/>
          <w:tab w:val="clear" w:pos="1077"/>
        </w:tabs>
        <w:rPr>
          <w:rFonts w:ascii="Arial" w:hAnsi="Arial" w:cs="Arial"/>
          <w:i/>
          <w:sz w:val="20"/>
          <w:szCs w:val="20"/>
        </w:rPr>
      </w:pPr>
      <w:proofErr w:type="spellStart"/>
      <w:r w:rsidRPr="000F2AF4">
        <w:rPr>
          <w:rFonts w:ascii="Arial" w:hAnsi="Arial" w:cs="Arial"/>
          <w:i/>
          <w:sz w:val="20"/>
          <w:szCs w:val="20"/>
        </w:rPr>
        <w:t>Witloof</w:t>
      </w:r>
      <w:proofErr w:type="spellEnd"/>
      <w:r w:rsidRPr="000F2AF4">
        <w:rPr>
          <w:rFonts w:ascii="Arial" w:hAnsi="Arial" w:cs="Arial"/>
          <w:i/>
          <w:sz w:val="20"/>
          <w:szCs w:val="20"/>
        </w:rPr>
        <w:t xml:space="preserve"> Chicory </w:t>
      </w:r>
      <w:r w:rsidRPr="000F2AF4">
        <w:rPr>
          <w:rFonts w:ascii="Arial" w:hAnsi="Arial" w:cs="Arial"/>
          <w:bCs/>
          <w:i/>
          <w:sz w:val="20"/>
          <w:szCs w:val="20"/>
        </w:rPr>
        <w:t>(</w:t>
      </w:r>
      <w:proofErr w:type="spellStart"/>
      <w:r w:rsidRPr="000F2AF4">
        <w:rPr>
          <w:rFonts w:ascii="Arial" w:hAnsi="Arial" w:cs="Arial"/>
          <w:bCs/>
          <w:iCs/>
          <w:sz w:val="20"/>
          <w:szCs w:val="20"/>
        </w:rPr>
        <w:t>Cichorium</w:t>
      </w:r>
      <w:proofErr w:type="spellEnd"/>
      <w:r w:rsidRPr="000F2AF4">
        <w:rPr>
          <w:rFonts w:ascii="Arial" w:hAnsi="Arial" w:cs="Arial"/>
          <w:bCs/>
          <w:iCs/>
          <w:sz w:val="20"/>
          <w:szCs w:val="20"/>
        </w:rPr>
        <w:t xml:space="preserve"> </w:t>
      </w:r>
      <w:proofErr w:type="spellStart"/>
      <w:r w:rsidRPr="000F2AF4">
        <w:rPr>
          <w:rFonts w:ascii="Arial" w:hAnsi="Arial" w:cs="Arial"/>
          <w:bCs/>
          <w:iCs/>
          <w:sz w:val="20"/>
          <w:szCs w:val="20"/>
        </w:rPr>
        <w:t>intybus</w:t>
      </w:r>
      <w:proofErr w:type="spellEnd"/>
      <w:r w:rsidRPr="000F2AF4">
        <w:rPr>
          <w:rFonts w:ascii="Arial" w:hAnsi="Arial" w:cs="Arial"/>
          <w:bCs/>
          <w:i/>
          <w:iCs/>
          <w:sz w:val="20"/>
          <w:szCs w:val="20"/>
        </w:rPr>
        <w:t xml:space="preserve"> </w:t>
      </w:r>
      <w:r w:rsidRPr="000F2AF4">
        <w:rPr>
          <w:rFonts w:ascii="Arial" w:hAnsi="Arial" w:cs="Arial"/>
          <w:bCs/>
          <w:i/>
          <w:sz w:val="20"/>
          <w:szCs w:val="20"/>
        </w:rPr>
        <w:t xml:space="preserve">L. </w:t>
      </w:r>
      <w:proofErr w:type="spellStart"/>
      <w:r w:rsidRPr="000F2AF4">
        <w:rPr>
          <w:rFonts w:ascii="Arial" w:hAnsi="Arial" w:cs="Arial"/>
          <w:bCs/>
          <w:i/>
          <w:sz w:val="20"/>
          <w:szCs w:val="20"/>
        </w:rPr>
        <w:t>partim</w:t>
      </w:r>
      <w:proofErr w:type="spellEnd"/>
      <w:r w:rsidRPr="000F2AF4">
        <w:rPr>
          <w:rFonts w:ascii="Arial" w:hAnsi="Arial" w:cs="Arial"/>
          <w:bCs/>
          <w:i/>
          <w:sz w:val="20"/>
          <w:szCs w:val="20"/>
        </w:rPr>
        <w:t>) (Revision)</w:t>
      </w:r>
    </w:p>
    <w:p w:rsidR="00197532" w:rsidRPr="000F2AF4" w:rsidRDefault="00197532" w:rsidP="00197532">
      <w:pPr>
        <w:pStyle w:val="Style1"/>
        <w:keepNext/>
        <w:tabs>
          <w:tab w:val="clear" w:pos="907"/>
          <w:tab w:val="clear" w:pos="1077"/>
        </w:tabs>
        <w:rPr>
          <w:rFonts w:ascii="Arial" w:hAnsi="Arial" w:cs="Arial"/>
          <w:i/>
          <w:sz w:val="20"/>
          <w:szCs w:val="20"/>
        </w:rPr>
      </w:pPr>
    </w:p>
    <w:p w:rsidR="00197532" w:rsidRPr="000F2AF4" w:rsidRDefault="00197532" w:rsidP="00197532">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TG/173/4(proj.4)</w:t>
      </w:r>
      <w:r w:rsidRPr="000F2AF4">
        <w:t xml:space="preserve">, presented by </w:t>
      </w:r>
      <w:r w:rsidRPr="000F2AF4">
        <w:rPr>
          <w:rFonts w:cs="Arial"/>
          <w:color w:val="000000"/>
        </w:rPr>
        <w:t xml:space="preserve">Ms. Stéphanie </w:t>
      </w:r>
      <w:proofErr w:type="spellStart"/>
      <w:r w:rsidRPr="000F2AF4">
        <w:rPr>
          <w:rFonts w:cs="Arial"/>
          <w:color w:val="000000"/>
        </w:rPr>
        <w:t>Christien</w:t>
      </w:r>
      <w:proofErr w:type="spellEnd"/>
      <w:r w:rsidRPr="000F2AF4">
        <w:rPr>
          <w:rFonts w:cs="Arial"/>
          <w:color w:val="000000"/>
        </w:rPr>
        <w:t xml:space="preserve"> (France), </w:t>
      </w:r>
      <w:r w:rsidRPr="000F2AF4">
        <w:t xml:space="preserve">and agreed the following: </w:t>
      </w:r>
    </w:p>
    <w:p w:rsidR="00197532" w:rsidRPr="000F2AF4" w:rsidRDefault="00197532" w:rsidP="00197532">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01"/>
      </w:tblGrid>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Cover page</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Spanish alternative name to read “</w:t>
            </w:r>
            <w:proofErr w:type="spellStart"/>
            <w:r w:rsidRPr="000F2AF4">
              <w:rPr>
                <w:rFonts w:cs="Arial"/>
              </w:rPr>
              <w:t>Endivia</w:t>
            </w:r>
            <w:proofErr w:type="spellEnd"/>
            <w:r w:rsidRPr="000F2AF4">
              <w:rPr>
                <w:rFonts w:cs="Arial"/>
              </w:rPr>
              <w:t>”</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3.4.3</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eastAsia="Arial" w:cs="Arial"/>
                <w:color w:val="000000"/>
              </w:rPr>
              <w:t>to  check whether to be moved to 8.1 (c)</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3.5</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check whether to add information/explanation on bolting trials</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Char. 1</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r w:rsidRPr="000F2AF4">
              <w:rPr>
                <w:rFonts w:cs="Arial"/>
              </w:rPr>
              <w:t>to be deleted</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“broad elliptic” as state 2</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Chars. 3, 5, 6</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indicated as VG/MS</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7</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be indicated as VG/MS</w:t>
            </w:r>
          </w:p>
          <w:p w:rsidR="00197532" w:rsidRPr="000F2AF4" w:rsidRDefault="00197532" w:rsidP="00197532">
            <w:r w:rsidRPr="000F2AF4">
              <w:t>- to add illustration</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8</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add example variety “</w:t>
            </w:r>
            <w:proofErr w:type="spellStart"/>
            <w:r w:rsidRPr="000F2AF4">
              <w:t>Redoria</w:t>
            </w:r>
            <w:proofErr w:type="spellEnd"/>
            <w:r w:rsidRPr="000F2AF4">
              <w:t xml:space="preserve"> “ for state 3</w:t>
            </w:r>
          </w:p>
          <w:p w:rsidR="00197532" w:rsidRPr="000F2AF4" w:rsidRDefault="00197532" w:rsidP="00197532">
            <w:r w:rsidRPr="000F2AF4">
              <w:t>- to update example varieties (to be consistent with Char. 9)</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9</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update example varieties (to be consistent with Char. 8)</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11</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explanation</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15</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illustrations</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16</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illustrations</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17</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add explanation</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19</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update example varieties (to be consistent with Char. 20)</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20</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update example varieties (to be consistent with Char. 19)</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24</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state 3 to read “weak”, state 7 to read “strong”</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32</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w:t>
            </w:r>
            <w:proofErr w:type="gramStart"/>
            <w:r w:rsidRPr="000F2AF4">
              <w:t>to</w:t>
            </w:r>
            <w:proofErr w:type="gramEnd"/>
            <w:r w:rsidRPr="000F2AF4">
              <w:t xml:space="preserve"> move “(excluding midrib)” to Ad. 32</w:t>
            </w:r>
          </w:p>
          <w:p w:rsidR="00197532" w:rsidRPr="000F2AF4" w:rsidRDefault="00197532" w:rsidP="00197532">
            <w:r w:rsidRPr="000F2AF4">
              <w:t>- to add illustration (table with Char. 32 and 33- see Lettuce TG, illustrating the full range of expression)</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33</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xml:space="preserve">- </w:t>
            </w:r>
            <w:proofErr w:type="gramStart"/>
            <w:r w:rsidRPr="000F2AF4">
              <w:t>to</w:t>
            </w:r>
            <w:proofErr w:type="gramEnd"/>
            <w:r w:rsidRPr="000F2AF4">
              <w:t xml:space="preserve"> move “(excluding midrib)” to Ad. 33</w:t>
            </w:r>
          </w:p>
          <w:p w:rsidR="00197532" w:rsidRPr="000F2AF4" w:rsidRDefault="00197532" w:rsidP="00197532">
            <w:r w:rsidRPr="000F2AF4">
              <w:lastRenderedPageBreak/>
              <w:t>- to add illustration (table with Char. 32 and 33- see Lettuce TG, illustrating the full range of expression)</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lastRenderedPageBreak/>
              <w:t>Char. 34</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check whether to reduce the scale and adjust example varieties if needed</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35</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add illustration</w:t>
            </w:r>
          </w:p>
          <w:p w:rsidR="00197532" w:rsidRPr="000F2AF4" w:rsidRDefault="00197532" w:rsidP="00197532">
            <w:r w:rsidRPr="000F2AF4">
              <w:t>- to have states from “closed” to “fully open”</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Char. 36</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read “Head: length of axis”</w:t>
            </w:r>
          </w:p>
        </w:tc>
      </w:tr>
      <w:tr w:rsidR="00197532" w:rsidRPr="000F2AF4" w:rsidTr="00197532">
        <w:trPr>
          <w:cantSplit/>
        </w:trPr>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(a) (c) (d)</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proofErr w:type="gramStart"/>
            <w:r w:rsidRPr="000F2AF4">
              <w:t>to</w:t>
            </w:r>
            <w:proofErr w:type="gramEnd"/>
            <w:r w:rsidRPr="000F2AF4">
              <w:t xml:space="preserve"> read “…should be made…”</w:t>
            </w:r>
          </w:p>
        </w:tc>
      </w:tr>
      <w:tr w:rsidR="00197532" w:rsidRPr="000F2AF4" w:rsidTr="00197532">
        <w:trPr>
          <w:cantSplit/>
        </w:trPr>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8.1 (e)</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rPr>
                <w:rFonts w:eastAsia="Arial" w:cs="Arial"/>
                <w:color w:val="000000"/>
              </w:rPr>
              <w:t xml:space="preserve">- </w:t>
            </w:r>
            <w:proofErr w:type="gramStart"/>
            <w:r w:rsidRPr="000F2AF4">
              <w:rPr>
                <w:rFonts w:eastAsia="Arial" w:cs="Arial"/>
                <w:color w:val="000000"/>
              </w:rPr>
              <w:t>to</w:t>
            </w:r>
            <w:proofErr w:type="gramEnd"/>
            <w:r w:rsidRPr="000F2AF4">
              <w:rPr>
                <w:rFonts w:eastAsia="Arial" w:cs="Arial"/>
                <w:color w:val="000000"/>
              </w:rPr>
              <w:t xml:space="preserve"> review wording: “At the end of the growing season, roots are harvested and the leaves are cut at about 3 cm from the attachment to the root. The roots are stored at a temperature  which depends on the length of the storage and with a humidity of about 95%, before transplanting to a container in mid-January (the normal forcing period; i.e. in North of France-Belgium-Netherlands-Luxembourg = January-February) in 2 repetitions of 50 roots. The forcing may be performed by hydroculture or in soil. In order not to hide the phenotype of the varieties, the application of calcium chloride should be avoided. The containers are placed in </w:t>
            </w:r>
            <w:proofErr w:type="gramStart"/>
            <w:r w:rsidRPr="000F2AF4">
              <w:rPr>
                <w:rFonts w:eastAsia="Arial" w:cs="Arial"/>
                <w:color w:val="000000"/>
              </w:rPr>
              <w:t>an</w:t>
            </w:r>
            <w:proofErr w:type="gramEnd"/>
            <w:r w:rsidRPr="000F2AF4">
              <w:rPr>
                <w:rFonts w:eastAsia="Arial" w:cs="Arial"/>
                <w:color w:val="000000"/>
              </w:rPr>
              <w:t xml:space="preserve"> completely dark forcing room in controlled conditions (temperature, hygrometry, fertilization). The air temperature should be about 17°C and the water temperature of 18-19°C. The water and air temperature must be controlled to </w:t>
            </w:r>
            <w:proofErr w:type="gramStart"/>
            <w:r w:rsidRPr="000F2AF4">
              <w:rPr>
                <w:rFonts w:eastAsia="Arial" w:cs="Arial"/>
                <w:color w:val="000000"/>
              </w:rPr>
              <w:t>allow  the</w:t>
            </w:r>
            <w:proofErr w:type="gramEnd"/>
            <w:r w:rsidRPr="000F2AF4">
              <w:rPr>
                <w:rFonts w:eastAsia="Arial" w:cs="Arial"/>
                <w:color w:val="000000"/>
              </w:rPr>
              <w:t xml:space="preserve"> complete and normal development of the head. Literature may be consulted</w:t>
            </w:r>
            <w:r w:rsidRPr="000F2AF4">
              <w:t xml:space="preserve"> (</w:t>
            </w:r>
            <w:proofErr w:type="spellStart"/>
            <w:r w:rsidRPr="000F2AF4">
              <w:rPr>
                <w:rFonts w:eastAsia="Arial" w:cs="Arial"/>
                <w:color w:val="000000"/>
              </w:rPr>
              <w:t>Willocx</w:t>
            </w:r>
            <w:proofErr w:type="spellEnd"/>
            <w:r w:rsidRPr="000F2AF4">
              <w:rPr>
                <w:rFonts w:eastAsia="Arial" w:cs="Arial"/>
                <w:color w:val="000000"/>
              </w:rPr>
              <w:t>)”</w:t>
            </w:r>
          </w:p>
          <w:p w:rsidR="00197532" w:rsidRPr="000F2AF4" w:rsidRDefault="00197532" w:rsidP="00197532">
            <w:r w:rsidRPr="000F2AF4">
              <w:t>- to clarify which literature to refer to (to update chapter 9 if needed)</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deleted</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19</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rPr>
                <w:rFonts w:cs="Arial"/>
              </w:rPr>
            </w:pPr>
            <w:proofErr w:type="gramStart"/>
            <w:r w:rsidRPr="000F2AF4">
              <w:t>to</w:t>
            </w:r>
            <w:proofErr w:type="gramEnd"/>
            <w:r w:rsidRPr="000F2AF4">
              <w:t xml:space="preserve"> read “</w:t>
            </w:r>
            <w:r w:rsidRPr="000F2AF4">
              <w:rPr>
                <w:rFonts w:eastAsia="Arial" w:cs="Arial"/>
                <w:color w:val="000000"/>
              </w:rPr>
              <w:t>The bolting tendency indicates the susceptibility or resistance to bolting by varieties exposed to an early sowing and the same cold temperature in order to start bolting.</w:t>
            </w:r>
            <w:r w:rsidRPr="000F2AF4">
              <w:rPr>
                <w:rFonts w:cs="Arial"/>
              </w:rPr>
              <w:t>”</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23</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read “…should be made”</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24</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replace photos with drawings (for all three states)</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30</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grid not necessary (if one scale only- not bi-</w:t>
            </w:r>
            <w:proofErr w:type="spellStart"/>
            <w:r w:rsidRPr="000F2AF4">
              <w:t>dimesional</w:t>
            </w:r>
            <w:proofErr w:type="spellEnd"/>
            <w:r w:rsidRPr="000F2AF4">
              <w:t>)</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Ad. 36</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 to clarify what is “normal” and “average”- already explained in 8.1 (e)</w:t>
            </w:r>
          </w:p>
          <w:p w:rsidR="00197532" w:rsidRPr="000F2AF4" w:rsidRDefault="00197532" w:rsidP="00483B81">
            <w:r w:rsidRPr="000F2AF4">
              <w:t>- to check whether to read “At the end of the forcing period (see (e)), the length of axis is measured/ observed disregarding the length of the head (see Characteristic</w:t>
            </w:r>
            <w:r w:rsidR="00483B81" w:rsidRPr="000F2AF4">
              <w:t> </w:t>
            </w:r>
            <w:r w:rsidRPr="000F2AF4">
              <w:t>28)”</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5</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have full scales</w:t>
            </w:r>
          </w:p>
        </w:tc>
      </w:tr>
      <w:tr w:rsidR="00197532" w:rsidRPr="000F2AF4" w:rsidTr="00197532">
        <w:tc>
          <w:tcPr>
            <w:tcW w:w="1480" w:type="dxa"/>
            <w:tcBorders>
              <w:top w:val="dotted" w:sz="4" w:space="0" w:color="auto"/>
              <w:left w:val="dotted" w:sz="4" w:space="0" w:color="auto"/>
              <w:bottom w:val="dotted" w:sz="4" w:space="0" w:color="auto"/>
              <w:right w:val="dotted" w:sz="4" w:space="0" w:color="auto"/>
            </w:tcBorders>
          </w:tcPr>
          <w:p w:rsidR="00197532" w:rsidRPr="000F2AF4" w:rsidRDefault="00197532" w:rsidP="00197532">
            <w:pPr>
              <w:jc w:val="left"/>
            </w:pPr>
            <w:r w:rsidRPr="000F2AF4">
              <w:t>TQ 6</w:t>
            </w:r>
          </w:p>
        </w:tc>
        <w:tc>
          <w:tcPr>
            <w:tcW w:w="7701" w:type="dxa"/>
            <w:tcBorders>
              <w:top w:val="dotted" w:sz="4" w:space="0" w:color="auto"/>
              <w:left w:val="dotted" w:sz="4" w:space="0" w:color="auto"/>
              <w:bottom w:val="dotted" w:sz="4" w:space="0" w:color="auto"/>
              <w:right w:val="dotted" w:sz="4" w:space="0" w:color="auto"/>
            </w:tcBorders>
          </w:tcPr>
          <w:p w:rsidR="00197532" w:rsidRPr="000F2AF4" w:rsidRDefault="00197532" w:rsidP="00197532">
            <w:r w:rsidRPr="000F2AF4">
              <w:t>to be completed</w:t>
            </w:r>
          </w:p>
        </w:tc>
      </w:tr>
    </w:tbl>
    <w:p w:rsidR="00197532" w:rsidRPr="000F2AF4" w:rsidRDefault="00197532" w:rsidP="00197532"/>
    <w:p w:rsidR="00B957B9" w:rsidRPr="000F2AF4" w:rsidRDefault="00B957B9" w:rsidP="002A38AD">
      <w:pPr>
        <w:rPr>
          <w:snapToGrid w:val="0"/>
        </w:rPr>
      </w:pPr>
    </w:p>
    <w:p w:rsidR="0025460F" w:rsidRPr="000F2AF4" w:rsidRDefault="0025460F" w:rsidP="0025460F">
      <w:pPr>
        <w:keepNext/>
        <w:rPr>
          <w:u w:val="single"/>
        </w:rPr>
      </w:pPr>
      <w:r w:rsidRPr="000F2AF4">
        <w:rPr>
          <w:u w:val="single"/>
        </w:rPr>
        <w:t>Matters to be resolved concerning Test Guidelines adopted by the Technical Committee</w:t>
      </w:r>
    </w:p>
    <w:p w:rsidR="0025460F" w:rsidRPr="000F2AF4" w:rsidRDefault="0025460F" w:rsidP="0025460F">
      <w:pPr>
        <w:keepNext/>
      </w:pPr>
    </w:p>
    <w:p w:rsidR="0025460F" w:rsidRPr="000F2AF4" w:rsidRDefault="0025460F" w:rsidP="0025460F">
      <w:pPr>
        <w:keepNext/>
        <w:rPr>
          <w:rFonts w:cs="Arial"/>
        </w:rPr>
      </w:pPr>
      <w:r w:rsidRPr="000F2AF4">
        <w:fldChar w:fldCharType="begin"/>
      </w:r>
      <w:r w:rsidRPr="000F2AF4">
        <w:instrText xml:space="preserve"> AUTONUM  </w:instrText>
      </w:r>
      <w:r w:rsidRPr="000F2AF4">
        <w:fldChar w:fldCharType="end"/>
      </w:r>
      <w:r w:rsidRPr="000F2AF4">
        <w:tab/>
      </w:r>
      <w:r w:rsidR="00632D41" w:rsidRPr="000F2AF4">
        <w:rPr>
          <w:rFonts w:cs="Arial"/>
        </w:rPr>
        <w:t>The TWV considered document TWV/50/24 and agreed with the proposed new explanation for Char. 12.</w:t>
      </w:r>
    </w:p>
    <w:p w:rsidR="00197532" w:rsidRPr="000F2AF4" w:rsidRDefault="00197532" w:rsidP="002A38AD">
      <w:pPr>
        <w:rPr>
          <w:snapToGrid w:val="0"/>
        </w:rPr>
      </w:pPr>
    </w:p>
    <w:p w:rsidR="00B957B9" w:rsidRPr="000F2AF4" w:rsidRDefault="00B957B9" w:rsidP="00B957B9">
      <w:pPr>
        <w:keepNext/>
        <w:autoSpaceDE w:val="0"/>
        <w:autoSpaceDN w:val="0"/>
        <w:adjustRightInd w:val="0"/>
        <w:ind w:right="-425"/>
        <w:jc w:val="left"/>
        <w:rPr>
          <w:rFonts w:eastAsia="MS Mincho" w:cs="Arial"/>
          <w:u w:val="single"/>
        </w:rPr>
      </w:pPr>
      <w:r w:rsidRPr="000F2AF4">
        <w:rPr>
          <w:rFonts w:eastAsia="MS Mincho" w:cs="Arial"/>
          <w:u w:val="single"/>
        </w:rPr>
        <w:t>Recommendations on draft Test Guidelines</w:t>
      </w:r>
    </w:p>
    <w:p w:rsidR="00B957B9" w:rsidRPr="000F2AF4" w:rsidRDefault="00B957B9" w:rsidP="00B957B9">
      <w:pPr>
        <w:keepNext/>
        <w:ind w:right="-425"/>
        <w:rPr>
          <w:rFonts w:cs="Arial"/>
          <w:snapToGrid w:val="0"/>
          <w:color w:val="000000"/>
        </w:rPr>
      </w:pPr>
    </w:p>
    <w:p w:rsidR="00B957B9" w:rsidRPr="000F2AF4" w:rsidRDefault="00B957B9" w:rsidP="00B957B9">
      <w:pPr>
        <w:keepNext/>
        <w:ind w:right="-425"/>
        <w:rPr>
          <w:rFonts w:cs="Arial"/>
          <w:i/>
          <w:snapToGrid w:val="0"/>
          <w:color w:val="000000"/>
        </w:rPr>
      </w:pPr>
      <w:r w:rsidRPr="000F2AF4">
        <w:rPr>
          <w:rFonts w:cs="Arial"/>
          <w:i/>
          <w:snapToGrid w:val="0"/>
          <w:color w:val="000000"/>
        </w:rPr>
        <w:t>(a)</w:t>
      </w:r>
      <w:r w:rsidRPr="000F2AF4">
        <w:rPr>
          <w:rFonts w:cs="Arial"/>
          <w:i/>
          <w:snapToGrid w:val="0"/>
          <w:color w:val="000000"/>
        </w:rPr>
        <w:tab/>
        <w:t>Test Guidelines to be put forward for adoption by the Technical Committee</w:t>
      </w:r>
    </w:p>
    <w:p w:rsidR="00B957B9" w:rsidRPr="000F2AF4" w:rsidRDefault="00B957B9" w:rsidP="00B957B9">
      <w:pPr>
        <w:keepNext/>
        <w:ind w:right="-425"/>
        <w:rPr>
          <w:rFonts w:cs="Arial"/>
          <w:snapToGrid w:val="0"/>
          <w:color w:val="000000"/>
        </w:rPr>
      </w:pPr>
    </w:p>
    <w:p w:rsidR="00B957B9" w:rsidRPr="000F2AF4" w:rsidRDefault="00B957B9" w:rsidP="00B957B9">
      <w:pPr>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rPr>
          <w:rFonts w:cs="Arial"/>
        </w:rPr>
        <w:t>The TWV agreed that the following draft Test Guidelines should be submitted to the TC for adoption at its fifty-</w:t>
      </w:r>
      <w:r w:rsidR="0025460F" w:rsidRPr="000F2AF4">
        <w:rPr>
          <w:rFonts w:cs="Arial"/>
        </w:rPr>
        <w:t>third</w:t>
      </w:r>
      <w:r w:rsidRPr="000F2AF4">
        <w:rPr>
          <w:rFonts w:cs="Arial"/>
        </w:rPr>
        <w:t xml:space="preserve"> session, to be held in Geneva from </w:t>
      </w:r>
      <w:r w:rsidR="0025460F" w:rsidRPr="000F2AF4">
        <w:rPr>
          <w:rFonts w:cs="Arial"/>
        </w:rPr>
        <w:t>April</w:t>
      </w:r>
      <w:r w:rsidRPr="000F2AF4">
        <w:rPr>
          <w:rFonts w:cs="Arial"/>
        </w:rPr>
        <w:t xml:space="preserve"> </w:t>
      </w:r>
      <w:r w:rsidR="0025460F" w:rsidRPr="000F2AF4">
        <w:rPr>
          <w:rFonts w:cs="Arial"/>
        </w:rPr>
        <w:t>3</w:t>
      </w:r>
      <w:r w:rsidRPr="000F2AF4">
        <w:rPr>
          <w:rFonts w:cs="Arial"/>
        </w:rPr>
        <w:t xml:space="preserve"> to </w:t>
      </w:r>
      <w:r w:rsidR="0025460F" w:rsidRPr="000F2AF4">
        <w:rPr>
          <w:rFonts w:cs="Arial"/>
        </w:rPr>
        <w:t>5</w:t>
      </w:r>
      <w:r w:rsidRPr="000F2AF4">
        <w:rPr>
          <w:rFonts w:cs="Arial"/>
        </w:rPr>
        <w:t>, 201</w:t>
      </w:r>
      <w:r w:rsidR="0025460F" w:rsidRPr="000F2AF4">
        <w:rPr>
          <w:rFonts w:cs="Arial"/>
        </w:rPr>
        <w:t>7</w:t>
      </w:r>
      <w:r w:rsidRPr="000F2AF4">
        <w:rPr>
          <w:rFonts w:cs="Arial"/>
        </w:rPr>
        <w:t>, on the basis of the following documents and the comments in this report:</w:t>
      </w:r>
    </w:p>
    <w:p w:rsidR="00B957B9" w:rsidRPr="000F2AF4" w:rsidRDefault="00B957B9" w:rsidP="00B957B9">
      <w:pPr>
        <w:pStyle w:val="Style1"/>
        <w:tabs>
          <w:tab w:val="clear" w:pos="1077"/>
          <w:tab w:val="left" w:pos="567"/>
          <w:tab w:val="left" w:pos="1134"/>
          <w:tab w:val="left" w:pos="1701"/>
        </w:tabs>
        <w:ind w:right="-425"/>
        <w:jc w:val="left"/>
        <w:rPr>
          <w:rFonts w:ascii="Arial" w:hAnsi="Arial" w:cs="Arial"/>
          <w:sz w:val="20"/>
          <w:szCs w:val="2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B957B9" w:rsidRPr="000F2AF4" w:rsidTr="004C1E9C">
        <w:trPr>
          <w:cantSplit/>
          <w:jc w:val="center"/>
        </w:trPr>
        <w:tc>
          <w:tcPr>
            <w:tcW w:w="5759" w:type="dxa"/>
          </w:tcPr>
          <w:p w:rsidR="00B957B9" w:rsidRPr="000F2AF4" w:rsidRDefault="00B957B9" w:rsidP="004C1E9C">
            <w:pPr>
              <w:keepNext/>
              <w:spacing w:before="60" w:after="60"/>
              <w:ind w:right="-425"/>
              <w:jc w:val="left"/>
              <w:rPr>
                <w:rFonts w:cs="Arial"/>
                <w:snapToGrid w:val="0"/>
                <w:color w:val="000000"/>
              </w:rPr>
            </w:pPr>
            <w:r w:rsidRPr="000F2AF4">
              <w:rPr>
                <w:rFonts w:cs="Arial"/>
                <w:snapToGrid w:val="0"/>
                <w:color w:val="000000"/>
              </w:rPr>
              <w:t>Subject</w:t>
            </w:r>
          </w:p>
        </w:tc>
        <w:tc>
          <w:tcPr>
            <w:tcW w:w="2781" w:type="dxa"/>
          </w:tcPr>
          <w:p w:rsidR="00B957B9" w:rsidRPr="000F2AF4" w:rsidRDefault="00B957B9" w:rsidP="00197532">
            <w:pPr>
              <w:pStyle w:val="BodyText"/>
              <w:spacing w:before="60" w:after="60"/>
              <w:ind w:right="-425"/>
              <w:jc w:val="left"/>
              <w:rPr>
                <w:rFonts w:cs="Arial"/>
                <w:snapToGrid w:val="0"/>
                <w:color w:val="000000"/>
                <w:lang w:val="pl-PL"/>
              </w:rPr>
            </w:pPr>
            <w:r w:rsidRPr="000F2AF4">
              <w:rPr>
                <w:rFonts w:cs="Arial"/>
                <w:snapToGrid w:val="0"/>
                <w:color w:val="000000"/>
                <w:lang w:val="pl-PL"/>
              </w:rPr>
              <w:t>Basic Document (201</w:t>
            </w:r>
            <w:r w:rsidR="00197532" w:rsidRPr="000F2AF4">
              <w:rPr>
                <w:rFonts w:cs="Arial"/>
                <w:snapToGrid w:val="0"/>
                <w:color w:val="000000"/>
                <w:lang w:val="pl-PL"/>
              </w:rPr>
              <w:t>6</w:t>
            </w:r>
            <w:r w:rsidRPr="000F2AF4">
              <w:rPr>
                <w:rFonts w:cs="Arial"/>
                <w:snapToGrid w:val="0"/>
                <w:color w:val="000000"/>
                <w:lang w:val="pl-PL"/>
              </w:rPr>
              <w:t>)</w:t>
            </w:r>
          </w:p>
        </w:tc>
      </w:tr>
      <w:tr w:rsidR="00197532" w:rsidRPr="000F2AF4" w:rsidTr="004C1E9C">
        <w:trPr>
          <w:cantSplit/>
          <w:jc w:val="center"/>
        </w:trPr>
        <w:tc>
          <w:tcPr>
            <w:tcW w:w="5759" w:type="dxa"/>
          </w:tcPr>
          <w:p w:rsidR="00197532" w:rsidRPr="000F2AF4" w:rsidRDefault="00197532" w:rsidP="00197532">
            <w:pPr>
              <w:tabs>
                <w:tab w:val="right" w:pos="2473"/>
              </w:tabs>
              <w:adjustRightInd w:val="0"/>
              <w:snapToGrid w:val="0"/>
              <w:spacing w:before="20" w:afterLines="20" w:after="48"/>
              <w:jc w:val="left"/>
              <w:rPr>
                <w:rFonts w:cs="Arial"/>
                <w:lang w:val="it-IT"/>
              </w:rPr>
            </w:pPr>
            <w:proofErr w:type="spellStart"/>
            <w:r w:rsidRPr="000F2AF4">
              <w:rPr>
                <w:rFonts w:cs="Arial"/>
                <w:lang w:val="it-IT"/>
              </w:rPr>
              <w:t>Agaricus</w:t>
            </w:r>
            <w:proofErr w:type="spellEnd"/>
            <w:r w:rsidRPr="000F2AF4">
              <w:rPr>
                <w:rFonts w:cs="Arial"/>
                <w:lang w:val="it-IT"/>
              </w:rPr>
              <w:t xml:space="preserve"> (</w:t>
            </w:r>
            <w:proofErr w:type="spellStart"/>
            <w:r w:rsidRPr="000F2AF4">
              <w:rPr>
                <w:rFonts w:cs="Arial"/>
                <w:i/>
                <w:lang w:val="it-IT"/>
              </w:rPr>
              <w:t>Agaricus</w:t>
            </w:r>
            <w:proofErr w:type="spellEnd"/>
            <w:r w:rsidRPr="000F2AF4">
              <w:rPr>
                <w:rFonts w:cs="Arial"/>
                <w:lang w:val="it-IT"/>
              </w:rPr>
              <w:t xml:space="preserve"> </w:t>
            </w:r>
            <w:proofErr w:type="spellStart"/>
            <w:r w:rsidR="00187E4F" w:rsidRPr="00187E4F">
              <w:rPr>
                <w:rFonts w:cs="Arial"/>
                <w:i/>
                <w:lang w:val="it-IT"/>
              </w:rPr>
              <w:t>bisporus</w:t>
            </w:r>
            <w:proofErr w:type="spellEnd"/>
            <w:r w:rsidR="00187E4F">
              <w:rPr>
                <w:rFonts w:cs="Arial"/>
                <w:lang w:val="it-IT"/>
              </w:rPr>
              <w:t xml:space="preserve"> </w:t>
            </w:r>
            <w:r w:rsidRPr="000F2AF4">
              <w:rPr>
                <w:rFonts w:cs="Arial"/>
                <w:lang w:val="it-IT"/>
              </w:rPr>
              <w:t>L.) (</w:t>
            </w:r>
            <w:proofErr w:type="spellStart"/>
            <w:r w:rsidRPr="000F2AF4">
              <w:rPr>
                <w:rFonts w:cs="Arial"/>
                <w:lang w:val="it-IT"/>
              </w:rPr>
              <w:t>Revision</w:t>
            </w:r>
            <w:proofErr w:type="spellEnd"/>
            <w:r w:rsidRPr="000F2AF4">
              <w:rPr>
                <w:rFonts w:cs="Arial"/>
                <w:lang w:val="it-IT"/>
              </w:rPr>
              <w:t>)</w:t>
            </w:r>
          </w:p>
        </w:tc>
        <w:tc>
          <w:tcPr>
            <w:tcW w:w="2781" w:type="dxa"/>
          </w:tcPr>
          <w:p w:rsidR="00197532" w:rsidRPr="000F2AF4" w:rsidRDefault="00197532" w:rsidP="00197532">
            <w:pPr>
              <w:spacing w:beforeLines="20" w:before="48" w:afterLines="20" w:after="48"/>
              <w:jc w:val="left"/>
              <w:rPr>
                <w:rFonts w:cs="Arial"/>
                <w:lang w:val="pt-BR"/>
              </w:rPr>
            </w:pPr>
            <w:r w:rsidRPr="000F2AF4">
              <w:rPr>
                <w:rFonts w:cs="Arial"/>
                <w:lang w:val="pt-BR"/>
              </w:rPr>
              <w:t>TG/259/2(proj.2)</w:t>
            </w:r>
          </w:p>
        </w:tc>
      </w:tr>
      <w:tr w:rsidR="00197532" w:rsidRPr="000F2AF4" w:rsidTr="004C1E9C">
        <w:trPr>
          <w:cantSplit/>
          <w:jc w:val="center"/>
        </w:trPr>
        <w:tc>
          <w:tcPr>
            <w:tcW w:w="5759" w:type="dxa"/>
          </w:tcPr>
          <w:p w:rsidR="00197532" w:rsidRPr="000F2AF4" w:rsidRDefault="00197532" w:rsidP="00197532">
            <w:pPr>
              <w:tabs>
                <w:tab w:val="right" w:pos="2473"/>
              </w:tabs>
              <w:adjustRightInd w:val="0"/>
              <w:snapToGrid w:val="0"/>
              <w:spacing w:before="20" w:afterLines="20" w:after="48"/>
              <w:jc w:val="left"/>
              <w:rPr>
                <w:rFonts w:cs="Arial"/>
              </w:rPr>
            </w:pPr>
            <w:r w:rsidRPr="000F2AF4">
              <w:rPr>
                <w:rFonts w:cs="Arial"/>
              </w:rPr>
              <w:t xml:space="preserve">*Leaf Chicory </w:t>
            </w:r>
            <w:r w:rsidRPr="000F2AF4">
              <w:rPr>
                <w:rFonts w:cs="Arial"/>
              </w:rPr>
              <w:br/>
              <w:t>(</w:t>
            </w:r>
            <w:proofErr w:type="spellStart"/>
            <w:r w:rsidRPr="000F2AF4">
              <w:rPr>
                <w:rFonts w:cs="Arial"/>
                <w:bCs/>
                <w:i/>
              </w:rPr>
              <w:t>Cichorium</w:t>
            </w:r>
            <w:proofErr w:type="spellEnd"/>
            <w:r w:rsidRPr="000F2AF4">
              <w:rPr>
                <w:rFonts w:cs="Arial"/>
                <w:bCs/>
                <w:i/>
              </w:rPr>
              <w:t xml:space="preserve"> </w:t>
            </w:r>
            <w:proofErr w:type="spellStart"/>
            <w:r w:rsidRPr="000F2AF4">
              <w:rPr>
                <w:rFonts w:cs="Arial"/>
                <w:bCs/>
                <w:i/>
              </w:rPr>
              <w:t>intybus</w:t>
            </w:r>
            <w:proofErr w:type="spellEnd"/>
            <w:r w:rsidRPr="000F2AF4">
              <w:rPr>
                <w:rFonts w:cs="Arial"/>
                <w:bCs/>
              </w:rPr>
              <w:t xml:space="preserve"> L. var. </w:t>
            </w:r>
            <w:proofErr w:type="spellStart"/>
            <w:r w:rsidRPr="000F2AF4">
              <w:rPr>
                <w:rFonts w:cs="Arial"/>
                <w:bCs/>
                <w:i/>
              </w:rPr>
              <w:t>foliosum</w:t>
            </w:r>
            <w:proofErr w:type="spellEnd"/>
            <w:r w:rsidRPr="000F2AF4">
              <w:rPr>
                <w:rFonts w:cs="Arial"/>
                <w:bCs/>
              </w:rPr>
              <w:t xml:space="preserve"> </w:t>
            </w:r>
            <w:proofErr w:type="spellStart"/>
            <w:r w:rsidRPr="000F2AF4">
              <w:rPr>
                <w:rFonts w:cs="Arial"/>
                <w:bCs/>
              </w:rPr>
              <w:t>Hegi</w:t>
            </w:r>
            <w:proofErr w:type="spellEnd"/>
            <w:r w:rsidRPr="000F2AF4">
              <w:rPr>
                <w:rFonts w:cs="Arial"/>
              </w:rPr>
              <w:t>) (Revision)</w:t>
            </w:r>
          </w:p>
        </w:tc>
        <w:tc>
          <w:tcPr>
            <w:tcW w:w="2781" w:type="dxa"/>
          </w:tcPr>
          <w:p w:rsidR="00197532" w:rsidRPr="000F2AF4" w:rsidRDefault="00197532" w:rsidP="00197532">
            <w:pPr>
              <w:spacing w:beforeLines="20" w:before="48" w:afterLines="20" w:after="48"/>
              <w:jc w:val="left"/>
              <w:rPr>
                <w:rFonts w:cs="Arial"/>
              </w:rPr>
            </w:pPr>
            <w:r w:rsidRPr="000F2AF4">
              <w:rPr>
                <w:rFonts w:cs="Arial"/>
              </w:rPr>
              <w:t>TG/154/4(proj.4)</w:t>
            </w:r>
          </w:p>
        </w:tc>
      </w:tr>
      <w:tr w:rsidR="00197532" w:rsidRPr="000F2AF4" w:rsidTr="004C1E9C">
        <w:trPr>
          <w:cantSplit/>
          <w:jc w:val="center"/>
        </w:trPr>
        <w:tc>
          <w:tcPr>
            <w:tcW w:w="5759" w:type="dxa"/>
          </w:tcPr>
          <w:p w:rsidR="00197532" w:rsidRPr="000F2AF4" w:rsidRDefault="00197532" w:rsidP="00197532">
            <w:pPr>
              <w:spacing w:before="60" w:after="60"/>
              <w:jc w:val="left"/>
              <w:rPr>
                <w:rFonts w:cs="Arial"/>
                <w:lang w:val="it-IT"/>
              </w:rPr>
            </w:pPr>
            <w:r w:rsidRPr="000F2AF4">
              <w:rPr>
                <w:rFonts w:cs="Arial"/>
                <w:lang w:val="es-ES"/>
              </w:rPr>
              <w:t>*</w:t>
            </w:r>
            <w:proofErr w:type="spellStart"/>
            <w:r w:rsidRPr="000F2AF4">
              <w:rPr>
                <w:rFonts w:cs="Arial"/>
                <w:lang w:val="it-IT"/>
              </w:rPr>
              <w:t>Lettuce</w:t>
            </w:r>
            <w:proofErr w:type="spellEnd"/>
            <w:r w:rsidRPr="000F2AF4">
              <w:rPr>
                <w:rFonts w:cs="Arial"/>
                <w:lang w:val="it-IT"/>
              </w:rPr>
              <w:t xml:space="preserve"> (</w:t>
            </w:r>
            <w:proofErr w:type="spellStart"/>
            <w:r w:rsidRPr="000F2AF4">
              <w:rPr>
                <w:rFonts w:cs="Arial"/>
                <w:i/>
                <w:lang w:val="it-IT"/>
              </w:rPr>
              <w:t>Lactuca</w:t>
            </w:r>
            <w:proofErr w:type="spellEnd"/>
            <w:r w:rsidRPr="000F2AF4">
              <w:rPr>
                <w:rFonts w:cs="Arial"/>
                <w:i/>
                <w:lang w:val="it-IT"/>
              </w:rPr>
              <w:t xml:space="preserve"> sativa</w:t>
            </w:r>
            <w:r w:rsidRPr="000F2AF4">
              <w:rPr>
                <w:rFonts w:cs="Arial"/>
                <w:lang w:val="it-IT"/>
              </w:rPr>
              <w:t xml:space="preserve"> L.) (</w:t>
            </w:r>
            <w:proofErr w:type="spellStart"/>
            <w:r w:rsidRPr="000F2AF4">
              <w:rPr>
                <w:rFonts w:cs="Arial"/>
                <w:lang w:val="it-IT"/>
              </w:rPr>
              <w:t>Revision</w:t>
            </w:r>
            <w:proofErr w:type="spellEnd"/>
            <w:r w:rsidRPr="000F2AF4">
              <w:rPr>
                <w:rFonts w:cs="Arial"/>
                <w:lang w:val="it-IT"/>
              </w:rPr>
              <w:t>)</w:t>
            </w:r>
          </w:p>
        </w:tc>
        <w:tc>
          <w:tcPr>
            <w:tcW w:w="2781" w:type="dxa"/>
          </w:tcPr>
          <w:p w:rsidR="00197532" w:rsidRPr="000F2AF4" w:rsidRDefault="00197532" w:rsidP="00197532">
            <w:pPr>
              <w:spacing w:beforeLines="20" w:before="48" w:afterLines="20" w:after="48"/>
              <w:jc w:val="left"/>
              <w:rPr>
                <w:rFonts w:cs="Arial"/>
                <w:lang w:val="pt-BR"/>
              </w:rPr>
            </w:pPr>
            <w:r w:rsidRPr="000F2AF4">
              <w:rPr>
                <w:rFonts w:cs="Arial"/>
                <w:lang w:val="pt-BR"/>
              </w:rPr>
              <w:t>TG/13/11(proj.3)</w:t>
            </w:r>
          </w:p>
        </w:tc>
      </w:tr>
      <w:tr w:rsidR="00197532" w:rsidRPr="000F2AF4" w:rsidTr="004C1E9C">
        <w:trPr>
          <w:cantSplit/>
          <w:jc w:val="center"/>
        </w:trPr>
        <w:tc>
          <w:tcPr>
            <w:tcW w:w="5759" w:type="dxa"/>
          </w:tcPr>
          <w:p w:rsidR="00197532" w:rsidRPr="000F2AF4" w:rsidRDefault="00197532" w:rsidP="00197532">
            <w:pPr>
              <w:spacing w:before="60" w:after="60"/>
              <w:jc w:val="left"/>
              <w:rPr>
                <w:rFonts w:cs="Arial"/>
              </w:rPr>
            </w:pPr>
            <w:r w:rsidRPr="000F2AF4">
              <w:rPr>
                <w:rFonts w:cs="Arial"/>
              </w:rPr>
              <w:t>Tomato (Partial Revision: characteristic 57 “Resistance to Tomato yellow leaf curl virus (TYLCV))</w:t>
            </w:r>
          </w:p>
        </w:tc>
        <w:tc>
          <w:tcPr>
            <w:tcW w:w="2781" w:type="dxa"/>
          </w:tcPr>
          <w:p w:rsidR="00197532" w:rsidRPr="000F2AF4" w:rsidRDefault="00197532" w:rsidP="00197532">
            <w:pPr>
              <w:spacing w:beforeLines="20" w:before="48" w:afterLines="20" w:after="48"/>
              <w:jc w:val="left"/>
              <w:rPr>
                <w:rFonts w:cs="Arial"/>
                <w:lang w:val="pt-BR"/>
              </w:rPr>
            </w:pPr>
            <w:r w:rsidRPr="000F2AF4">
              <w:rPr>
                <w:rFonts w:cs="Arial"/>
                <w:lang w:val="fr-CH"/>
              </w:rPr>
              <w:t xml:space="preserve">TG/44/11 </w:t>
            </w:r>
            <w:proofErr w:type="spellStart"/>
            <w:r w:rsidRPr="000F2AF4">
              <w:rPr>
                <w:rFonts w:cs="Arial"/>
                <w:lang w:val="fr-CH"/>
              </w:rPr>
              <w:t>Rev</w:t>
            </w:r>
            <w:proofErr w:type="spellEnd"/>
            <w:r w:rsidRPr="000F2AF4">
              <w:rPr>
                <w:rFonts w:cs="Arial"/>
                <w:lang w:val="fr-CH"/>
              </w:rPr>
              <w:t>., TWV/50/20)</w:t>
            </w:r>
          </w:p>
        </w:tc>
      </w:tr>
      <w:tr w:rsidR="00197532" w:rsidRPr="000F2AF4" w:rsidTr="004C1E9C">
        <w:trPr>
          <w:cantSplit/>
          <w:jc w:val="center"/>
        </w:trPr>
        <w:tc>
          <w:tcPr>
            <w:tcW w:w="5759" w:type="dxa"/>
          </w:tcPr>
          <w:p w:rsidR="00197532" w:rsidRPr="000F2AF4" w:rsidRDefault="00197532" w:rsidP="00197532">
            <w:pPr>
              <w:tabs>
                <w:tab w:val="right" w:pos="2473"/>
              </w:tabs>
              <w:adjustRightInd w:val="0"/>
              <w:snapToGrid w:val="0"/>
              <w:spacing w:before="20" w:afterLines="20" w:after="48"/>
              <w:jc w:val="left"/>
              <w:rPr>
                <w:rFonts w:cs="Arial"/>
                <w:lang w:val="it-IT"/>
              </w:rPr>
            </w:pPr>
            <w:r w:rsidRPr="000F2AF4">
              <w:rPr>
                <w:rFonts w:cs="Arial"/>
                <w:lang w:val="it-IT"/>
              </w:rPr>
              <w:t xml:space="preserve">Tomato </w:t>
            </w:r>
            <w:proofErr w:type="spellStart"/>
            <w:r w:rsidRPr="000F2AF4">
              <w:rPr>
                <w:rFonts w:cs="Arial"/>
                <w:lang w:val="it-IT"/>
              </w:rPr>
              <w:t>Rootstocks</w:t>
            </w:r>
            <w:proofErr w:type="spellEnd"/>
            <w:r w:rsidRPr="000F2AF4">
              <w:rPr>
                <w:rFonts w:cs="Arial"/>
                <w:lang w:val="it-IT"/>
              </w:rPr>
              <w:t xml:space="preserve">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proofErr w:type="gramStart"/>
            <w:r w:rsidRPr="000F2AF4">
              <w:rPr>
                <w:rFonts w:cs="Arial"/>
                <w:lang w:val="it-IT"/>
              </w:rPr>
              <w:t>coverage</w:t>
            </w:r>
            <w:proofErr w:type="spellEnd"/>
            <w:proofErr w:type="gramEnd"/>
            <w:r w:rsidRPr="000F2AF4">
              <w:rPr>
                <w:rFonts w:cs="Arial"/>
                <w:lang w:val="it-IT"/>
              </w:rPr>
              <w:t xml:space="preserve"> of Test </w:t>
            </w:r>
            <w:proofErr w:type="spellStart"/>
            <w:r w:rsidRPr="000F2AF4">
              <w:rPr>
                <w:rFonts w:cs="Arial"/>
                <w:lang w:val="it-IT"/>
              </w:rPr>
              <w:t>Guidelines</w:t>
            </w:r>
            <w:proofErr w:type="spellEnd"/>
            <w:r w:rsidRPr="000F2AF4">
              <w:rPr>
                <w:rFonts w:cs="Arial"/>
                <w:lang w:val="it-IT"/>
              </w:rPr>
              <w:t xml:space="preserve">, </w:t>
            </w:r>
            <w:proofErr w:type="spellStart"/>
            <w:r w:rsidRPr="000F2AF4">
              <w:rPr>
                <w:rFonts w:cs="Arial"/>
                <w:lang w:val="it-IT"/>
              </w:rPr>
              <w:t>Characteristic</w:t>
            </w:r>
            <w:proofErr w:type="spellEnd"/>
            <w:r w:rsidRPr="000F2AF4">
              <w:rPr>
                <w:rFonts w:cs="Arial"/>
                <w:lang w:val="it-IT"/>
              </w:rPr>
              <w:t xml:space="preserve"> 16)</w:t>
            </w:r>
          </w:p>
        </w:tc>
        <w:tc>
          <w:tcPr>
            <w:tcW w:w="2781" w:type="dxa"/>
          </w:tcPr>
          <w:p w:rsidR="00197532" w:rsidRPr="000F2AF4" w:rsidRDefault="00197532" w:rsidP="00197532">
            <w:pPr>
              <w:spacing w:beforeLines="20" w:before="48" w:afterLines="20" w:after="48"/>
              <w:jc w:val="left"/>
              <w:rPr>
                <w:rFonts w:cs="Arial"/>
                <w:lang w:val="pt-BR"/>
              </w:rPr>
            </w:pPr>
            <w:r w:rsidRPr="000F2AF4">
              <w:rPr>
                <w:rFonts w:cs="Arial"/>
                <w:lang w:val="pt-BR"/>
              </w:rPr>
              <w:t>TG/294/1 Corr., TWV/50/19</w:t>
            </w:r>
          </w:p>
        </w:tc>
      </w:tr>
      <w:tr w:rsidR="00197532" w:rsidRPr="000F2AF4" w:rsidTr="004C1E9C">
        <w:trPr>
          <w:cantSplit/>
          <w:jc w:val="center"/>
        </w:trPr>
        <w:tc>
          <w:tcPr>
            <w:tcW w:w="5759" w:type="dxa"/>
          </w:tcPr>
          <w:p w:rsidR="00197532" w:rsidRPr="000F2AF4" w:rsidRDefault="00197532" w:rsidP="00197532">
            <w:pPr>
              <w:spacing w:before="60" w:after="60"/>
              <w:jc w:val="left"/>
              <w:rPr>
                <w:rFonts w:cs="Arial"/>
              </w:rPr>
            </w:pPr>
            <w:r w:rsidRPr="000F2AF4">
              <w:rPr>
                <w:rFonts w:cs="Arial"/>
              </w:rPr>
              <w:t>*</w:t>
            </w:r>
            <w:proofErr w:type="spellStart"/>
            <w:r w:rsidRPr="000F2AF4">
              <w:rPr>
                <w:rFonts w:cs="Arial"/>
              </w:rPr>
              <w:t>Witloof</w:t>
            </w:r>
            <w:proofErr w:type="spellEnd"/>
            <w:r w:rsidRPr="000F2AF4">
              <w:rPr>
                <w:rFonts w:cs="Arial"/>
              </w:rPr>
              <w:t xml:space="preserve"> Chicory </w:t>
            </w:r>
            <w:r w:rsidRPr="000F2AF4">
              <w:rPr>
                <w:rFonts w:eastAsia="SimSun" w:cs="Arial"/>
                <w:bCs/>
                <w:lang w:eastAsia="zh-CN"/>
              </w:rPr>
              <w:t>(</w:t>
            </w:r>
            <w:proofErr w:type="spellStart"/>
            <w:r w:rsidRPr="000F2AF4">
              <w:rPr>
                <w:rFonts w:eastAsia="SimSun" w:cs="Arial"/>
                <w:bCs/>
                <w:i/>
                <w:iCs/>
                <w:lang w:eastAsia="zh-CN"/>
              </w:rPr>
              <w:t>Cichorium</w:t>
            </w:r>
            <w:proofErr w:type="spellEnd"/>
            <w:r w:rsidRPr="000F2AF4">
              <w:rPr>
                <w:rFonts w:eastAsia="SimSun" w:cs="Arial"/>
                <w:bCs/>
                <w:i/>
                <w:iCs/>
                <w:lang w:eastAsia="zh-CN"/>
              </w:rPr>
              <w:t xml:space="preserve"> </w:t>
            </w:r>
            <w:proofErr w:type="spellStart"/>
            <w:r w:rsidRPr="000F2AF4">
              <w:rPr>
                <w:rFonts w:eastAsia="SimSun" w:cs="Arial"/>
                <w:bCs/>
                <w:i/>
                <w:iCs/>
                <w:lang w:eastAsia="zh-CN"/>
              </w:rPr>
              <w:t>intybus</w:t>
            </w:r>
            <w:proofErr w:type="spellEnd"/>
            <w:r w:rsidRPr="000F2AF4">
              <w:rPr>
                <w:rFonts w:eastAsia="SimSun" w:cs="Arial"/>
                <w:bCs/>
                <w:i/>
                <w:iCs/>
                <w:lang w:eastAsia="zh-CN"/>
              </w:rPr>
              <w:t xml:space="preserve"> </w:t>
            </w:r>
            <w:r w:rsidRPr="000F2AF4">
              <w:rPr>
                <w:rFonts w:eastAsia="SimSun" w:cs="Arial"/>
                <w:bCs/>
                <w:lang w:eastAsia="zh-CN"/>
              </w:rPr>
              <w:t xml:space="preserve">L. </w:t>
            </w:r>
            <w:proofErr w:type="spellStart"/>
            <w:r w:rsidRPr="000F2AF4">
              <w:rPr>
                <w:rFonts w:eastAsia="SimSun" w:cs="Arial"/>
                <w:bCs/>
                <w:lang w:eastAsia="zh-CN"/>
              </w:rPr>
              <w:t>partim</w:t>
            </w:r>
            <w:proofErr w:type="spellEnd"/>
            <w:r w:rsidRPr="000F2AF4">
              <w:rPr>
                <w:rFonts w:eastAsia="SimSun" w:cs="Arial"/>
                <w:bCs/>
                <w:lang w:eastAsia="zh-CN"/>
              </w:rPr>
              <w:t>) (Revision)</w:t>
            </w:r>
          </w:p>
        </w:tc>
        <w:tc>
          <w:tcPr>
            <w:tcW w:w="2781" w:type="dxa"/>
          </w:tcPr>
          <w:p w:rsidR="00197532" w:rsidRPr="000F2AF4" w:rsidRDefault="00197532" w:rsidP="00197532">
            <w:pPr>
              <w:spacing w:beforeLines="20" w:before="48" w:afterLines="20" w:after="48"/>
              <w:jc w:val="left"/>
              <w:rPr>
                <w:rFonts w:cs="Arial"/>
              </w:rPr>
            </w:pPr>
            <w:r w:rsidRPr="000F2AF4">
              <w:rPr>
                <w:rFonts w:cs="Arial"/>
              </w:rPr>
              <w:t>TG/173/4(proj.4)</w:t>
            </w:r>
          </w:p>
        </w:tc>
      </w:tr>
    </w:tbl>
    <w:p w:rsidR="00B957B9" w:rsidRPr="000F2AF4" w:rsidRDefault="00B957B9" w:rsidP="00B957B9">
      <w:pPr>
        <w:pStyle w:val="Style1"/>
        <w:tabs>
          <w:tab w:val="clear" w:pos="1077"/>
          <w:tab w:val="left" w:pos="567"/>
          <w:tab w:val="left" w:pos="1134"/>
          <w:tab w:val="left" w:pos="1701"/>
        </w:tabs>
        <w:ind w:right="-425"/>
        <w:jc w:val="left"/>
        <w:rPr>
          <w:rFonts w:ascii="Arial" w:hAnsi="Arial" w:cs="Arial"/>
          <w:sz w:val="20"/>
          <w:szCs w:val="20"/>
        </w:rPr>
      </w:pPr>
    </w:p>
    <w:p w:rsidR="00B957B9" w:rsidRPr="000F2AF4" w:rsidRDefault="00B957B9" w:rsidP="00B957B9">
      <w:pPr>
        <w:keepNext/>
        <w:ind w:right="-425"/>
        <w:rPr>
          <w:rFonts w:cs="Arial"/>
          <w:i/>
          <w:snapToGrid w:val="0"/>
        </w:rPr>
      </w:pPr>
      <w:r w:rsidRPr="000F2AF4">
        <w:rPr>
          <w:rFonts w:cs="Arial"/>
          <w:i/>
          <w:snapToGrid w:val="0"/>
        </w:rPr>
        <w:t>(b)</w:t>
      </w:r>
      <w:r w:rsidRPr="000F2AF4">
        <w:rPr>
          <w:rFonts w:cs="Arial"/>
          <w:i/>
          <w:snapToGrid w:val="0"/>
        </w:rPr>
        <w:tab/>
        <w:t>Test Guidelines to be discussed at the fift</w:t>
      </w:r>
      <w:r w:rsidR="009D6B4C" w:rsidRPr="000F2AF4">
        <w:rPr>
          <w:rFonts w:cs="Arial"/>
          <w:i/>
          <w:snapToGrid w:val="0"/>
        </w:rPr>
        <w:t>y-first</w:t>
      </w:r>
      <w:r w:rsidRPr="000F2AF4">
        <w:rPr>
          <w:rFonts w:cs="Arial"/>
          <w:i/>
          <w:snapToGrid w:val="0"/>
        </w:rPr>
        <w:t xml:space="preserve"> session</w:t>
      </w:r>
    </w:p>
    <w:p w:rsidR="00B957B9" w:rsidRPr="000F2AF4" w:rsidRDefault="00B957B9" w:rsidP="00B957B9">
      <w:pPr>
        <w:keepNext/>
        <w:ind w:right="-425"/>
        <w:rPr>
          <w:rFonts w:cs="Arial"/>
        </w:rPr>
      </w:pPr>
    </w:p>
    <w:p w:rsidR="00B957B9" w:rsidRPr="000F2AF4" w:rsidRDefault="00B957B9" w:rsidP="00B957B9">
      <w:pPr>
        <w:keepNext/>
        <w:ind w:right="-425"/>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rPr>
          <w:rFonts w:cs="Arial"/>
        </w:rPr>
        <w:t xml:space="preserve">The TWV agreed to discuss the following draft Test Guidelines at its </w:t>
      </w:r>
      <w:r w:rsidR="009D6B4C" w:rsidRPr="000F2AF4">
        <w:rPr>
          <w:rFonts w:cs="Arial"/>
        </w:rPr>
        <w:t>fifty-first</w:t>
      </w:r>
      <w:r w:rsidRPr="000F2AF4">
        <w:rPr>
          <w:rFonts w:cs="Arial"/>
        </w:rPr>
        <w:t xml:space="preserve"> session:</w:t>
      </w:r>
    </w:p>
    <w:p w:rsidR="00B957B9" w:rsidRPr="000F2AF4" w:rsidRDefault="00B957B9" w:rsidP="00B957B9">
      <w:pPr>
        <w:keepNext/>
        <w:keepLines/>
        <w:ind w:right="-425"/>
        <w:rPr>
          <w:rFonts w:cs="Arial"/>
        </w:rPr>
      </w:pPr>
    </w:p>
    <w:tbl>
      <w:tblPr>
        <w:tblW w:w="840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8408"/>
      </w:tblGrid>
      <w:tr w:rsidR="00B957B9" w:rsidRPr="000F2AF4" w:rsidTr="00CB4764">
        <w:trPr>
          <w:cantSplit/>
          <w:tblHeader/>
        </w:trPr>
        <w:tc>
          <w:tcPr>
            <w:tcW w:w="8408" w:type="dxa"/>
            <w:shd w:val="clear" w:color="auto" w:fill="auto"/>
          </w:tcPr>
          <w:p w:rsidR="00B957B9" w:rsidRPr="000F2AF4" w:rsidRDefault="00B957B9" w:rsidP="004C1E9C">
            <w:pPr>
              <w:spacing w:before="60" w:after="60"/>
              <w:ind w:right="-425"/>
              <w:jc w:val="left"/>
              <w:rPr>
                <w:rFonts w:cs="Arial"/>
                <w:snapToGrid w:val="0"/>
                <w:color w:val="000000"/>
              </w:rPr>
            </w:pPr>
            <w:r w:rsidRPr="000F2AF4">
              <w:rPr>
                <w:rFonts w:cs="Arial"/>
                <w:snapToGrid w:val="0"/>
                <w:color w:val="000000"/>
              </w:rPr>
              <w:t>Subject</w:t>
            </w:r>
          </w:p>
        </w:tc>
      </w:tr>
      <w:tr w:rsidR="00CB4764" w:rsidRPr="000F2AF4" w:rsidTr="00CB4764">
        <w:trPr>
          <w:cantSplit/>
        </w:trPr>
        <w:tc>
          <w:tcPr>
            <w:tcW w:w="8408" w:type="dxa"/>
            <w:shd w:val="clear" w:color="auto" w:fill="auto"/>
          </w:tcPr>
          <w:p w:rsidR="00CB4764" w:rsidRPr="000F2AF4" w:rsidRDefault="00CB4764" w:rsidP="00CB0991">
            <w:pPr>
              <w:spacing w:before="60" w:after="60"/>
              <w:jc w:val="left"/>
              <w:rPr>
                <w:rFonts w:cs="Arial"/>
                <w:lang w:val="pt-BR"/>
              </w:rPr>
            </w:pPr>
            <w:r w:rsidRPr="000F2AF4">
              <w:rPr>
                <w:rFonts w:cs="Arial"/>
                <w:lang w:val="pt-BR"/>
              </w:rPr>
              <w:t>Artichoke, Cardoon (</w:t>
            </w:r>
            <w:r w:rsidRPr="000F2AF4">
              <w:rPr>
                <w:rFonts w:cs="Arial"/>
                <w:i/>
                <w:lang w:val="pt-BR"/>
              </w:rPr>
              <w:t>Cynara cardunculus</w:t>
            </w:r>
            <w:r w:rsidRPr="000F2AF4">
              <w:rPr>
                <w:rFonts w:cs="Arial"/>
                <w:lang w:val="pt-BR"/>
              </w:rPr>
              <w:t xml:space="preserve"> L.) (Partial revision: addition of new characteristic for male sterility)</w:t>
            </w:r>
          </w:p>
        </w:tc>
      </w:tr>
      <w:tr w:rsidR="00CB4764" w:rsidRPr="000F2AF4" w:rsidTr="00CB4764">
        <w:trPr>
          <w:cantSplit/>
        </w:trPr>
        <w:tc>
          <w:tcPr>
            <w:tcW w:w="8408" w:type="dxa"/>
            <w:shd w:val="clear" w:color="auto" w:fill="auto"/>
          </w:tcPr>
          <w:p w:rsidR="00CB4764" w:rsidRPr="000F2AF4" w:rsidRDefault="00CB4764" w:rsidP="00CB0991">
            <w:pPr>
              <w:spacing w:before="60" w:after="60"/>
              <w:jc w:val="left"/>
              <w:rPr>
                <w:rFonts w:cs="Arial"/>
                <w:b/>
                <w:snapToGrid w:val="0"/>
                <w:color w:val="000000"/>
                <w:lang w:val="pt-BR"/>
              </w:rPr>
            </w:pPr>
            <w:r w:rsidRPr="000F2AF4">
              <w:rPr>
                <w:rFonts w:cs="Arial"/>
                <w:lang w:val="pt-BR"/>
              </w:rPr>
              <w:t>*Brown Mustard (</w:t>
            </w:r>
            <w:r w:rsidRPr="000F2AF4">
              <w:rPr>
                <w:rFonts w:cs="Arial"/>
                <w:bCs/>
                <w:i/>
                <w:lang w:val="pt-BR"/>
              </w:rPr>
              <w:t>Brassica juncea</w:t>
            </w:r>
            <w:r w:rsidRPr="000F2AF4">
              <w:rPr>
                <w:rFonts w:cs="Arial"/>
                <w:bCs/>
                <w:lang w:val="pt-BR"/>
              </w:rPr>
              <w:t xml:space="preserve"> (L.) Czern.)</w:t>
            </w:r>
          </w:p>
        </w:tc>
      </w:tr>
      <w:tr w:rsidR="00CB4764" w:rsidRPr="000F2AF4" w:rsidTr="00CB4764">
        <w:trPr>
          <w:cantSplit/>
        </w:trPr>
        <w:tc>
          <w:tcPr>
            <w:tcW w:w="8408" w:type="dxa"/>
            <w:shd w:val="clear" w:color="auto" w:fill="auto"/>
          </w:tcPr>
          <w:p w:rsidR="00CB4764" w:rsidRPr="000F2AF4" w:rsidRDefault="00CB4764" w:rsidP="00D47102">
            <w:pPr>
              <w:tabs>
                <w:tab w:val="right" w:pos="2473"/>
              </w:tabs>
              <w:adjustRightInd w:val="0"/>
              <w:snapToGrid w:val="0"/>
              <w:spacing w:before="20" w:afterLines="20" w:after="48"/>
              <w:jc w:val="left"/>
              <w:rPr>
                <w:rFonts w:cs="Arial"/>
                <w:lang w:val="it-IT"/>
              </w:rPr>
            </w:pPr>
            <w:r w:rsidRPr="000F2AF4">
              <w:rPr>
                <w:rFonts w:cs="Arial"/>
                <w:lang w:val="it-IT"/>
              </w:rPr>
              <w:t xml:space="preserve">*Calabrese, </w:t>
            </w:r>
            <w:proofErr w:type="spellStart"/>
            <w:r w:rsidRPr="000F2AF4">
              <w:rPr>
                <w:rFonts w:cs="Arial"/>
                <w:lang w:val="it-IT"/>
              </w:rPr>
              <w:t>Sprouting</w:t>
            </w:r>
            <w:proofErr w:type="spellEnd"/>
            <w:r w:rsidRPr="000F2AF4">
              <w:rPr>
                <w:rFonts w:cs="Arial"/>
                <w:lang w:val="it-IT"/>
              </w:rPr>
              <w:t xml:space="preserve"> Broccoli </w:t>
            </w:r>
            <w:r w:rsidR="00D47102">
              <w:rPr>
                <w:rFonts w:cs="Arial"/>
                <w:lang w:val="it-IT"/>
              </w:rPr>
              <w:t>(</w:t>
            </w:r>
            <w:proofErr w:type="spellStart"/>
            <w:r w:rsidR="00D47102" w:rsidRPr="009333E4">
              <w:rPr>
                <w:rFonts w:eastAsia="Arial" w:cs="Arial"/>
                <w:i/>
                <w:iCs/>
                <w:color w:val="000000"/>
                <w:lang w:val="es-ES"/>
              </w:rPr>
              <w:t>Brassica</w:t>
            </w:r>
            <w:proofErr w:type="spellEnd"/>
            <w:r w:rsidR="00D47102" w:rsidRPr="009333E4">
              <w:rPr>
                <w:rFonts w:eastAsia="Arial" w:cs="Arial"/>
                <w:i/>
                <w:iCs/>
                <w:color w:val="000000"/>
                <w:lang w:val="es-ES"/>
              </w:rPr>
              <w:t xml:space="preserve"> </w:t>
            </w:r>
            <w:proofErr w:type="spellStart"/>
            <w:r w:rsidR="00D47102" w:rsidRPr="009333E4">
              <w:rPr>
                <w:rFonts w:eastAsia="Arial" w:cs="Arial"/>
                <w:i/>
                <w:iCs/>
                <w:color w:val="000000"/>
                <w:lang w:val="es-ES"/>
              </w:rPr>
              <w:t>oleracea</w:t>
            </w:r>
            <w:proofErr w:type="spellEnd"/>
            <w:r w:rsidR="00D47102" w:rsidRPr="009333E4">
              <w:rPr>
                <w:rFonts w:eastAsia="Arial" w:cs="Arial"/>
                <w:color w:val="000000"/>
                <w:lang w:val="es-ES"/>
              </w:rPr>
              <w:t xml:space="preserve"> L. </w:t>
            </w:r>
            <w:proofErr w:type="spellStart"/>
            <w:proofErr w:type="gramStart"/>
            <w:r w:rsidR="00D47102" w:rsidRPr="009333E4">
              <w:rPr>
                <w:rFonts w:eastAsia="Arial" w:cs="Arial"/>
                <w:color w:val="000000"/>
                <w:lang w:val="es-ES"/>
              </w:rPr>
              <w:t>convar</w:t>
            </w:r>
            <w:proofErr w:type="spellEnd"/>
            <w:r w:rsidR="00D47102" w:rsidRPr="009333E4">
              <w:rPr>
                <w:rFonts w:eastAsia="Arial" w:cs="Arial"/>
                <w:color w:val="000000"/>
                <w:lang w:val="es-ES"/>
              </w:rPr>
              <w:t>.</w:t>
            </w:r>
            <w:proofErr w:type="gramEnd"/>
            <w:r w:rsidR="00D47102" w:rsidRPr="009333E4">
              <w:rPr>
                <w:rFonts w:eastAsia="Arial" w:cs="Arial"/>
                <w:color w:val="000000"/>
                <w:lang w:val="es-ES"/>
              </w:rPr>
              <w:t xml:space="preserve"> </w:t>
            </w:r>
            <w:proofErr w:type="spellStart"/>
            <w:r w:rsidR="00D47102" w:rsidRPr="009333E4">
              <w:rPr>
                <w:rFonts w:eastAsia="Arial" w:cs="Arial"/>
                <w:i/>
                <w:iCs/>
                <w:color w:val="000000"/>
                <w:lang w:val="es-ES"/>
              </w:rPr>
              <w:t>botrytis</w:t>
            </w:r>
            <w:proofErr w:type="spellEnd"/>
            <w:r w:rsidR="00D47102" w:rsidRPr="009333E4">
              <w:rPr>
                <w:rFonts w:eastAsia="Arial" w:cs="Arial"/>
                <w:color w:val="000000"/>
                <w:lang w:val="es-ES"/>
              </w:rPr>
              <w:t xml:space="preserve"> (L.) </w:t>
            </w:r>
            <w:proofErr w:type="spellStart"/>
            <w:r w:rsidR="00D47102" w:rsidRPr="009333E4">
              <w:rPr>
                <w:rFonts w:eastAsia="Arial" w:cs="Arial"/>
                <w:color w:val="000000"/>
                <w:lang w:val="es-ES"/>
              </w:rPr>
              <w:t>Alef</w:t>
            </w:r>
            <w:proofErr w:type="spellEnd"/>
            <w:r w:rsidR="00D47102" w:rsidRPr="009333E4">
              <w:rPr>
                <w:rFonts w:eastAsia="Arial" w:cs="Arial"/>
                <w:color w:val="000000"/>
                <w:lang w:val="es-ES"/>
              </w:rPr>
              <w:t xml:space="preserve">. </w:t>
            </w:r>
            <w:proofErr w:type="spellStart"/>
            <w:proofErr w:type="gramStart"/>
            <w:r w:rsidR="00D47102" w:rsidRPr="009333E4">
              <w:rPr>
                <w:rFonts w:eastAsia="Arial" w:cs="Arial"/>
                <w:color w:val="000000"/>
                <w:lang w:val="es-ES"/>
              </w:rPr>
              <w:t>var</w:t>
            </w:r>
            <w:proofErr w:type="spellEnd"/>
            <w:proofErr w:type="gramEnd"/>
            <w:r w:rsidR="00D47102" w:rsidRPr="009333E4">
              <w:rPr>
                <w:rFonts w:eastAsia="Arial" w:cs="Arial"/>
                <w:color w:val="000000"/>
                <w:lang w:val="es-ES"/>
              </w:rPr>
              <w:t xml:space="preserve">. </w:t>
            </w:r>
            <w:proofErr w:type="spellStart"/>
            <w:proofErr w:type="gramStart"/>
            <w:r w:rsidR="00D47102" w:rsidRPr="009333E4">
              <w:rPr>
                <w:rFonts w:eastAsia="Arial" w:cs="Arial"/>
                <w:i/>
                <w:iCs/>
                <w:color w:val="000000"/>
                <w:lang w:val="es-ES"/>
              </w:rPr>
              <w:t>cymosa</w:t>
            </w:r>
            <w:proofErr w:type="spellEnd"/>
            <w:proofErr w:type="gramEnd"/>
            <w:r w:rsidR="00D47102" w:rsidRPr="009333E4">
              <w:rPr>
                <w:rFonts w:eastAsia="Arial" w:cs="Arial"/>
                <w:color w:val="000000"/>
                <w:lang w:val="es-ES"/>
              </w:rPr>
              <w:t xml:space="preserve"> </w:t>
            </w:r>
            <w:proofErr w:type="spellStart"/>
            <w:r w:rsidR="00D47102" w:rsidRPr="009333E4">
              <w:rPr>
                <w:rFonts w:eastAsia="Arial" w:cs="Arial"/>
                <w:color w:val="000000"/>
                <w:lang w:val="es-ES"/>
              </w:rPr>
              <w:t>Duch</w:t>
            </w:r>
            <w:proofErr w:type="spellEnd"/>
            <w:r w:rsidR="00D47102" w:rsidRPr="009333E4">
              <w:rPr>
                <w:rFonts w:eastAsia="Arial" w:cs="Arial"/>
                <w:color w:val="000000"/>
                <w:lang w:val="es-ES"/>
              </w:rPr>
              <w:t>.</w:t>
            </w:r>
            <w:r w:rsidR="00D47102">
              <w:rPr>
                <w:rFonts w:cs="Arial"/>
                <w:lang w:val="it-IT"/>
              </w:rPr>
              <w:t xml:space="preserve">) </w:t>
            </w:r>
            <w:r w:rsidRPr="000F2AF4">
              <w:rPr>
                <w:rFonts w:cs="Arial"/>
                <w:lang w:val="it-IT"/>
              </w:rPr>
              <w:t>(</w:t>
            </w:r>
            <w:proofErr w:type="spellStart"/>
            <w:r w:rsidRPr="000F2AF4">
              <w:rPr>
                <w:rFonts w:cs="Arial"/>
                <w:lang w:val="it-IT"/>
              </w:rPr>
              <w:t>Revision</w:t>
            </w:r>
            <w:proofErr w:type="spellEnd"/>
            <w:r w:rsidRPr="000F2AF4">
              <w:rPr>
                <w:rFonts w:cs="Arial"/>
                <w:lang w:val="it-IT"/>
              </w:rPr>
              <w:t>)</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gramStart"/>
            <w:r w:rsidRPr="000F2AF4">
              <w:rPr>
                <w:rFonts w:cs="Arial"/>
                <w:lang w:val="it-IT"/>
              </w:rPr>
              <w:t xml:space="preserve">Cucurbita </w:t>
            </w:r>
            <w:proofErr w:type="spellStart"/>
            <w:r w:rsidRPr="000F2AF4">
              <w:rPr>
                <w:rFonts w:cs="Arial"/>
                <w:lang w:val="it-IT"/>
              </w:rPr>
              <w:t>moschata</w:t>
            </w:r>
            <w:proofErr w:type="spellEnd"/>
            <w:r w:rsidRPr="000F2AF4">
              <w:rPr>
                <w:rFonts w:cs="Arial"/>
                <w:lang w:val="it-IT"/>
              </w:rPr>
              <w:t xml:space="preserve"> (</w:t>
            </w:r>
            <w:proofErr w:type="spellStart"/>
            <w:r w:rsidRPr="000F2AF4">
              <w:rPr>
                <w:rFonts w:cs="Arial"/>
                <w:i/>
                <w:iCs/>
                <w:lang w:val="es-ES"/>
              </w:rPr>
              <w:t>Cucurbita</w:t>
            </w:r>
            <w:proofErr w:type="spellEnd"/>
            <w:r w:rsidRPr="000F2AF4">
              <w:rPr>
                <w:rFonts w:cs="Arial"/>
                <w:i/>
                <w:iCs/>
                <w:lang w:val="es-ES"/>
              </w:rPr>
              <w:t xml:space="preserve"> </w:t>
            </w:r>
            <w:proofErr w:type="spellStart"/>
            <w:r w:rsidRPr="000F2AF4">
              <w:rPr>
                <w:rFonts w:cs="Arial"/>
                <w:i/>
                <w:iCs/>
                <w:lang w:val="es-ES"/>
              </w:rPr>
              <w:t>moschata</w:t>
            </w:r>
            <w:proofErr w:type="spellEnd"/>
            <w:r w:rsidRPr="000F2AF4">
              <w:rPr>
                <w:rFonts w:cs="Arial"/>
                <w:i/>
                <w:iCs/>
                <w:lang w:val="es-ES"/>
              </w:rPr>
              <w:t xml:space="preserve"> </w:t>
            </w:r>
            <w:proofErr w:type="spellStart"/>
            <w:r w:rsidRPr="000F2AF4">
              <w:rPr>
                <w:rFonts w:cs="Arial"/>
                <w:lang w:val="es-ES"/>
              </w:rPr>
              <w:t>Duch</w:t>
            </w:r>
            <w:proofErr w:type="spellEnd"/>
            <w:r w:rsidRPr="000F2AF4">
              <w:rPr>
                <w:rFonts w:cs="Arial"/>
                <w:lang w:val="es-ES"/>
              </w:rPr>
              <w:t xml:space="preserve">.) </w:t>
            </w:r>
            <w:r w:rsidRPr="000F2AF4">
              <w:rPr>
                <w:rFonts w:cs="Arial"/>
              </w:rPr>
              <w:t xml:space="preserve">(Partial revision: explanations covering several characteristics, Characteristics </w:t>
            </w:r>
            <w:r w:rsidRPr="000F2AF4">
              <w:rPr>
                <w:rFonts w:cs="Arial"/>
                <w:lang w:val="it-IT"/>
              </w:rPr>
              <w:t>14-27)</w:t>
            </w:r>
            <w:proofErr w:type="gramEnd"/>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Pea</w:t>
            </w:r>
            <w:proofErr w:type="spellEnd"/>
            <w:r w:rsidRPr="000F2AF4">
              <w:rPr>
                <w:rFonts w:cs="Arial"/>
                <w:lang w:val="it-IT"/>
              </w:rPr>
              <w:t xml:space="preserve"> (</w:t>
            </w:r>
            <w:proofErr w:type="spellStart"/>
            <w:r w:rsidRPr="000F2AF4">
              <w:rPr>
                <w:rFonts w:cs="Arial"/>
                <w:i/>
                <w:lang w:val="it-IT"/>
              </w:rPr>
              <w:t>Pisum</w:t>
            </w:r>
            <w:proofErr w:type="spellEnd"/>
            <w:r w:rsidRPr="000F2AF4">
              <w:rPr>
                <w:rFonts w:cs="Arial"/>
                <w:i/>
                <w:lang w:val="it-IT"/>
              </w:rPr>
              <w:t xml:space="preserve"> </w:t>
            </w:r>
            <w:proofErr w:type="spellStart"/>
            <w:r w:rsidRPr="000F2AF4">
              <w:rPr>
                <w:rFonts w:cs="Arial"/>
                <w:i/>
                <w:lang w:val="it-IT"/>
              </w:rPr>
              <w:t>sativum</w:t>
            </w:r>
            <w:proofErr w:type="spellEnd"/>
            <w:r w:rsidRPr="000F2AF4">
              <w:rPr>
                <w:rFonts w:cs="Arial"/>
                <w:lang w:val="it-IT"/>
              </w:rPr>
              <w:t xml:space="preserve"> L.)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r w:rsidRPr="000F2AF4">
              <w:rPr>
                <w:rFonts w:cs="Arial"/>
                <w:lang w:val="it-IT"/>
              </w:rPr>
              <w:t>disease</w:t>
            </w:r>
            <w:proofErr w:type="spellEnd"/>
            <w:r w:rsidRPr="000F2AF4">
              <w:rPr>
                <w:rFonts w:cs="Arial"/>
                <w:lang w:val="it-IT"/>
              </w:rPr>
              <w:t xml:space="preserve"> </w:t>
            </w:r>
            <w:proofErr w:type="spellStart"/>
            <w:r w:rsidRPr="000F2AF4">
              <w:rPr>
                <w:rFonts w:cs="Arial"/>
                <w:lang w:val="it-IT"/>
              </w:rPr>
              <w:t>resistance</w:t>
            </w:r>
            <w:proofErr w:type="spellEnd"/>
            <w:r w:rsidRPr="000F2AF4">
              <w:rPr>
                <w:rFonts w:cs="Arial"/>
                <w:lang w:val="it-IT"/>
              </w:rPr>
              <w:t xml:space="preserve"> </w:t>
            </w:r>
            <w:proofErr w:type="spellStart"/>
            <w:r w:rsidRPr="000F2AF4">
              <w:rPr>
                <w:rFonts w:cs="Arial"/>
                <w:lang w:val="it-IT"/>
              </w:rPr>
              <w:t>explanations</w:t>
            </w:r>
            <w:proofErr w:type="spellEnd"/>
            <w:r w:rsidRPr="000F2AF4">
              <w:rPr>
                <w:rFonts w:cs="Arial"/>
                <w:lang w:val="it-IT"/>
              </w:rPr>
              <w:t xml:space="preserve"> for </w:t>
            </w:r>
            <w:proofErr w:type="spellStart"/>
            <w:r w:rsidRPr="000F2AF4">
              <w:rPr>
                <w:rFonts w:cs="Arial"/>
                <w:i/>
                <w:lang w:val="it-IT"/>
              </w:rPr>
              <w:t>Fusarium</w:t>
            </w:r>
            <w:proofErr w:type="spellEnd"/>
            <w:r w:rsidRPr="000F2AF4">
              <w:rPr>
                <w:rFonts w:cs="Arial"/>
                <w:i/>
                <w:lang w:val="it-IT"/>
              </w:rPr>
              <w:t xml:space="preserve"> </w:t>
            </w:r>
            <w:proofErr w:type="spellStart"/>
            <w:r w:rsidRPr="000F2AF4">
              <w:rPr>
                <w:rFonts w:cs="Arial"/>
                <w:i/>
                <w:lang w:val="it-IT"/>
              </w:rPr>
              <w:t>oxysporum</w:t>
            </w:r>
            <w:proofErr w:type="spellEnd"/>
            <w:r w:rsidRPr="000F2AF4">
              <w:rPr>
                <w:rFonts w:cs="Arial"/>
                <w:lang w:val="it-IT"/>
              </w:rPr>
              <w:t xml:space="preserve"> f. </w:t>
            </w:r>
            <w:proofErr w:type="spellStart"/>
            <w:proofErr w:type="gramStart"/>
            <w:r w:rsidRPr="000F2AF4">
              <w:rPr>
                <w:rFonts w:cs="Arial"/>
                <w:lang w:val="it-IT"/>
              </w:rPr>
              <w:t>sp</w:t>
            </w:r>
            <w:proofErr w:type="spellEnd"/>
            <w:r w:rsidRPr="000F2AF4">
              <w:rPr>
                <w:rFonts w:cs="Arial"/>
                <w:lang w:val="it-IT"/>
              </w:rPr>
              <w:t>.</w:t>
            </w:r>
            <w:proofErr w:type="gramEnd"/>
            <w:r w:rsidRPr="000F2AF4">
              <w:rPr>
                <w:rFonts w:cs="Arial"/>
                <w:lang w:val="it-IT"/>
              </w:rPr>
              <w:t xml:space="preserve"> </w:t>
            </w:r>
            <w:proofErr w:type="spellStart"/>
            <w:r w:rsidRPr="000F2AF4">
              <w:rPr>
                <w:rFonts w:cs="Arial"/>
                <w:i/>
                <w:lang w:val="it-IT"/>
              </w:rPr>
              <w:t>pisi</w:t>
            </w:r>
            <w:proofErr w:type="spellEnd"/>
            <w:r w:rsidRPr="000F2AF4">
              <w:rPr>
                <w:rFonts w:cs="Arial"/>
                <w:lang w:val="it-IT"/>
              </w:rPr>
              <w:t xml:space="preserve"> race 1 (Ad. 51), </w:t>
            </w:r>
            <w:proofErr w:type="spellStart"/>
            <w:r w:rsidRPr="000F2AF4">
              <w:rPr>
                <w:rFonts w:cs="Arial"/>
                <w:i/>
                <w:lang w:val="it-IT"/>
              </w:rPr>
              <w:t>Ascochyta</w:t>
            </w:r>
            <w:proofErr w:type="spellEnd"/>
            <w:r w:rsidRPr="000F2AF4">
              <w:rPr>
                <w:rFonts w:cs="Arial"/>
                <w:i/>
                <w:lang w:val="it-IT"/>
              </w:rPr>
              <w:t xml:space="preserve"> </w:t>
            </w:r>
            <w:proofErr w:type="spellStart"/>
            <w:r w:rsidRPr="000F2AF4">
              <w:rPr>
                <w:rFonts w:cs="Arial"/>
                <w:i/>
                <w:lang w:val="it-IT"/>
              </w:rPr>
              <w:t>pisi</w:t>
            </w:r>
            <w:proofErr w:type="spellEnd"/>
            <w:r w:rsidRPr="000F2AF4">
              <w:rPr>
                <w:rFonts w:cs="Arial"/>
                <w:lang w:val="it-IT"/>
              </w:rPr>
              <w:t xml:space="preserve"> race C (Ad. 60)</w:t>
            </w:r>
            <w:r>
              <w:rPr>
                <w:rFonts w:cs="Arial"/>
                <w:lang w:val="it-IT"/>
              </w:rPr>
              <w:t>)</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r w:rsidRPr="000F2AF4">
              <w:rPr>
                <w:rFonts w:cs="Arial"/>
                <w:lang w:val="it-IT"/>
              </w:rPr>
              <w:t>*Pepino (</w:t>
            </w:r>
            <w:proofErr w:type="spellStart"/>
            <w:r w:rsidRPr="000F2AF4">
              <w:rPr>
                <w:rFonts w:cs="Arial"/>
                <w:i/>
                <w:lang w:val="it-IT"/>
              </w:rPr>
              <w:t>Solanum</w:t>
            </w:r>
            <w:proofErr w:type="spellEnd"/>
            <w:r w:rsidRPr="000F2AF4">
              <w:rPr>
                <w:rFonts w:cs="Arial"/>
                <w:i/>
                <w:lang w:val="it-IT"/>
              </w:rPr>
              <w:t xml:space="preserve"> </w:t>
            </w:r>
            <w:proofErr w:type="spellStart"/>
            <w:r w:rsidRPr="000F2AF4">
              <w:rPr>
                <w:rFonts w:cs="Arial"/>
                <w:i/>
                <w:lang w:val="it-IT"/>
              </w:rPr>
              <w:t>muricatum</w:t>
            </w:r>
            <w:proofErr w:type="spellEnd"/>
            <w:r w:rsidRPr="000F2AF4">
              <w:rPr>
                <w:rFonts w:cs="Arial"/>
                <w:lang w:val="it-IT"/>
              </w:rPr>
              <w:t>)</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Pepper</w:t>
            </w:r>
            <w:proofErr w:type="spellEnd"/>
            <w:r w:rsidRPr="000F2AF4">
              <w:rPr>
                <w:rFonts w:cs="Arial"/>
                <w:lang w:val="it-IT"/>
              </w:rPr>
              <w:t xml:space="preserve"> (</w:t>
            </w:r>
            <w:proofErr w:type="spellStart"/>
            <w:r w:rsidRPr="000F2AF4">
              <w:rPr>
                <w:rFonts w:cs="Arial"/>
                <w:i/>
                <w:lang w:val="it-IT"/>
              </w:rPr>
              <w:t>Capsicum</w:t>
            </w:r>
            <w:proofErr w:type="spellEnd"/>
            <w:r w:rsidRPr="000F2AF4">
              <w:rPr>
                <w:rFonts w:cs="Arial"/>
                <w:i/>
                <w:lang w:val="it-IT"/>
              </w:rPr>
              <w:t xml:space="preserve"> </w:t>
            </w:r>
            <w:proofErr w:type="spellStart"/>
            <w:r w:rsidRPr="000F2AF4">
              <w:rPr>
                <w:rFonts w:cs="Arial"/>
                <w:i/>
                <w:lang w:val="it-IT"/>
              </w:rPr>
              <w:t>annuum</w:t>
            </w:r>
            <w:proofErr w:type="spellEnd"/>
            <w:r w:rsidRPr="000F2AF4">
              <w:rPr>
                <w:rFonts w:cs="Arial"/>
                <w:lang w:val="it-IT"/>
              </w:rPr>
              <w:t xml:space="preserve"> L.)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r w:rsidRPr="000F2AF4">
              <w:rPr>
                <w:rFonts w:cs="Arial"/>
                <w:lang w:val="it-IT"/>
              </w:rPr>
              <w:t>characteristics</w:t>
            </w:r>
            <w:proofErr w:type="spellEnd"/>
            <w:r w:rsidRPr="000F2AF4">
              <w:rPr>
                <w:rFonts w:cs="Arial"/>
                <w:lang w:val="it-IT"/>
              </w:rPr>
              <w:t xml:space="preserve"> 48.1, 48.2, 48.3, 49.1)</w:t>
            </w:r>
          </w:p>
        </w:tc>
      </w:tr>
      <w:tr w:rsidR="00CB4764" w:rsidRPr="008F6130"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Spinach</w:t>
            </w:r>
            <w:proofErr w:type="spellEnd"/>
            <w:r w:rsidRPr="000F2AF4">
              <w:rPr>
                <w:rFonts w:cs="Arial"/>
                <w:lang w:val="it-IT"/>
              </w:rPr>
              <w:t xml:space="preserve"> (</w:t>
            </w:r>
            <w:proofErr w:type="spellStart"/>
            <w:r w:rsidRPr="000F2AF4">
              <w:rPr>
                <w:i/>
                <w:lang w:val="it-IT"/>
              </w:rPr>
              <w:t>Spinacia</w:t>
            </w:r>
            <w:proofErr w:type="spellEnd"/>
            <w:r w:rsidRPr="000F2AF4">
              <w:rPr>
                <w:i/>
                <w:lang w:val="it-IT"/>
              </w:rPr>
              <w:t xml:space="preserve"> </w:t>
            </w:r>
            <w:proofErr w:type="spellStart"/>
            <w:r w:rsidRPr="000F2AF4">
              <w:rPr>
                <w:i/>
                <w:lang w:val="it-IT"/>
              </w:rPr>
              <w:t>oleracea</w:t>
            </w:r>
            <w:proofErr w:type="spellEnd"/>
            <w:r w:rsidRPr="000F2AF4">
              <w:rPr>
                <w:lang w:val="it-IT"/>
              </w:rPr>
              <w:t xml:space="preserve"> L.)</w:t>
            </w:r>
            <w:r w:rsidRPr="000F2AF4">
              <w:rPr>
                <w:rFonts w:cs="Arial"/>
                <w:lang w:val="it-IT"/>
              </w:rPr>
              <w:t xml:space="preserve"> </w:t>
            </w:r>
            <w:r w:rsidRPr="000F2AF4">
              <w:rPr>
                <w:rFonts w:cs="Arial"/>
                <w:lang w:val="it-IT"/>
              </w:rPr>
              <w:br/>
              <w:t>(</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w:t>
            </w:r>
            <w:proofErr w:type="gramStart"/>
            <w:r w:rsidRPr="000F2AF4">
              <w:rPr>
                <w:rFonts w:cs="Arial"/>
                <w:lang w:val="it-IT"/>
              </w:rPr>
              <w:t xml:space="preserve">  </w:t>
            </w:r>
            <w:proofErr w:type="spellStart"/>
            <w:proofErr w:type="gramEnd"/>
            <w:r w:rsidRPr="000F2AF4">
              <w:rPr>
                <w:rFonts w:cs="Arial"/>
                <w:lang w:val="it-IT"/>
              </w:rPr>
              <w:t>Characteristic</w:t>
            </w:r>
            <w:proofErr w:type="spellEnd"/>
            <w:r w:rsidRPr="000F2AF4">
              <w:rPr>
                <w:rFonts w:cs="Arial"/>
                <w:lang w:val="it-IT"/>
              </w:rPr>
              <w:t xml:space="preserve"> 18)</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Vegetable</w:t>
            </w:r>
            <w:proofErr w:type="spellEnd"/>
            <w:r w:rsidRPr="000F2AF4">
              <w:rPr>
                <w:rFonts w:cs="Arial"/>
                <w:lang w:val="it-IT"/>
              </w:rPr>
              <w:t xml:space="preserve"> </w:t>
            </w:r>
            <w:proofErr w:type="spellStart"/>
            <w:r w:rsidRPr="000F2AF4">
              <w:rPr>
                <w:rFonts w:cs="Arial"/>
                <w:lang w:val="it-IT"/>
              </w:rPr>
              <w:t>Marrow</w:t>
            </w:r>
            <w:proofErr w:type="spellEnd"/>
            <w:r w:rsidRPr="000F2AF4">
              <w:rPr>
                <w:rFonts w:cs="Arial"/>
                <w:lang w:val="it-IT"/>
              </w:rPr>
              <w:t>, Squash (</w:t>
            </w:r>
            <w:r w:rsidRPr="000F2AF4">
              <w:rPr>
                <w:rFonts w:cs="Arial"/>
                <w:i/>
                <w:lang w:val="it-IT"/>
              </w:rPr>
              <w:t xml:space="preserve">Cucurbita </w:t>
            </w:r>
            <w:proofErr w:type="gramStart"/>
            <w:r w:rsidRPr="000F2AF4">
              <w:rPr>
                <w:rFonts w:cs="Arial"/>
                <w:i/>
                <w:lang w:val="it-IT"/>
              </w:rPr>
              <w:t>pepo</w:t>
            </w:r>
            <w:proofErr w:type="gramEnd"/>
            <w:r w:rsidRPr="000F2AF4">
              <w:rPr>
                <w:rFonts w:cs="Arial"/>
                <w:lang w:val="it-IT"/>
              </w:rPr>
              <w:t xml:space="preserve"> L.)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r w:rsidRPr="000F2AF4">
              <w:rPr>
                <w:rFonts w:cs="Arial"/>
                <w:lang w:val="it-IT"/>
              </w:rPr>
              <w:t>characteristics</w:t>
            </w:r>
            <w:proofErr w:type="spellEnd"/>
            <w:r w:rsidRPr="000F2AF4">
              <w:rPr>
                <w:rFonts w:cs="Arial"/>
                <w:lang w:val="it-IT"/>
              </w:rPr>
              <w:t xml:space="preserve"> 69 and 70)</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lang w:val="it-IT"/>
              </w:rPr>
              <w:t>Swiss</w:t>
            </w:r>
            <w:proofErr w:type="spellEnd"/>
            <w:r w:rsidRPr="000F2AF4">
              <w:rPr>
                <w:lang w:val="it-IT"/>
              </w:rPr>
              <w:t xml:space="preserve"> </w:t>
            </w:r>
            <w:proofErr w:type="spellStart"/>
            <w:r w:rsidRPr="000F2AF4">
              <w:rPr>
                <w:lang w:val="it-IT"/>
              </w:rPr>
              <w:t>Chard</w:t>
            </w:r>
            <w:proofErr w:type="spellEnd"/>
            <w:r w:rsidRPr="000F2AF4">
              <w:rPr>
                <w:lang w:val="it-IT"/>
              </w:rPr>
              <w:t xml:space="preserve">, </w:t>
            </w:r>
            <w:r w:rsidRPr="000F2AF4">
              <w:t xml:space="preserve">Leaf Beet </w:t>
            </w:r>
            <w:r w:rsidRPr="000F2AF4">
              <w:rPr>
                <w:rFonts w:cs="Arial"/>
              </w:rPr>
              <w:t>(</w:t>
            </w:r>
            <w:r w:rsidRPr="000F2AF4">
              <w:rPr>
                <w:rFonts w:cs="Arial"/>
                <w:i/>
                <w:iCs/>
              </w:rPr>
              <w:t xml:space="preserve">Beta vulgaris </w:t>
            </w:r>
            <w:r w:rsidRPr="000F2AF4">
              <w:rPr>
                <w:rFonts w:cs="Arial"/>
              </w:rPr>
              <w:t xml:space="preserve">L. var. </w:t>
            </w:r>
            <w:proofErr w:type="spellStart"/>
            <w:r w:rsidRPr="000F2AF4">
              <w:rPr>
                <w:rFonts w:cs="Arial"/>
                <w:i/>
                <w:iCs/>
              </w:rPr>
              <w:t>cicla</w:t>
            </w:r>
            <w:proofErr w:type="spellEnd"/>
            <w:r w:rsidRPr="000F2AF4">
              <w:rPr>
                <w:rFonts w:cs="Arial"/>
                <w:i/>
                <w:iCs/>
              </w:rPr>
              <w:t xml:space="preserve"> </w:t>
            </w:r>
            <w:r w:rsidRPr="000F2AF4">
              <w:rPr>
                <w:rFonts w:cs="Arial"/>
              </w:rPr>
              <w:t>L. (Ulrich</w:t>
            </w:r>
            <w:proofErr w:type="gramStart"/>
            <w:r w:rsidRPr="000F2AF4">
              <w:rPr>
                <w:rFonts w:cs="Arial"/>
              </w:rPr>
              <w:t>))</w:t>
            </w:r>
            <w:proofErr w:type="gramEnd"/>
            <w:r w:rsidRPr="000F2AF4">
              <w:rPr>
                <w:rFonts w:cs="Arial"/>
              </w:rPr>
              <w:t xml:space="preserve"> </w:t>
            </w:r>
            <w:r w:rsidRPr="000F2AF4">
              <w:rPr>
                <w:rFonts w:cs="Arial"/>
                <w:lang w:val="it-IT"/>
              </w:rPr>
              <w:t>(</w:t>
            </w:r>
            <w:proofErr w:type="spellStart"/>
            <w:r w:rsidRPr="000F2AF4">
              <w:rPr>
                <w:rFonts w:cs="Arial"/>
                <w:lang w:val="it-IT"/>
              </w:rPr>
              <w:t>Revision</w:t>
            </w:r>
            <w:proofErr w:type="spellEnd"/>
            <w:r w:rsidRPr="000F2AF4">
              <w:rPr>
                <w:rFonts w:cs="Arial"/>
                <w:lang w:val="it-IT"/>
              </w:rPr>
              <w:t>)</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lang w:val="it-IT"/>
              </w:rPr>
            </w:pPr>
            <w:proofErr w:type="gramStart"/>
            <w:r w:rsidRPr="00ED3E5A">
              <w:rPr>
                <w:lang w:val="it-IT"/>
              </w:rPr>
              <w:t xml:space="preserve">Tomato </w:t>
            </w:r>
            <w:r w:rsidR="00CF55BB">
              <w:rPr>
                <w:lang w:val="it-IT"/>
              </w:rPr>
              <w:t>(</w:t>
            </w:r>
            <w:proofErr w:type="spellStart"/>
            <w:r w:rsidR="00CF55BB" w:rsidRPr="00CF55BB">
              <w:rPr>
                <w:i/>
                <w:lang w:val="it-IT"/>
              </w:rPr>
              <w:t>Solanum</w:t>
            </w:r>
            <w:proofErr w:type="spellEnd"/>
            <w:r w:rsidR="00CF55BB" w:rsidRPr="00CF55BB">
              <w:rPr>
                <w:i/>
                <w:lang w:val="it-IT"/>
              </w:rPr>
              <w:t xml:space="preserve"> </w:t>
            </w:r>
            <w:proofErr w:type="spellStart"/>
            <w:r w:rsidR="00CF55BB" w:rsidRPr="00CF55BB">
              <w:rPr>
                <w:i/>
                <w:lang w:val="it-IT"/>
              </w:rPr>
              <w:t>lycopersicum</w:t>
            </w:r>
            <w:proofErr w:type="spellEnd"/>
            <w:r w:rsidR="00CF55BB" w:rsidRPr="00CF55BB">
              <w:rPr>
                <w:lang w:val="it-IT"/>
              </w:rPr>
              <w:t xml:space="preserve"> L.</w:t>
            </w:r>
            <w:r w:rsidR="00CF55BB">
              <w:rPr>
                <w:lang w:val="it-IT"/>
              </w:rPr>
              <w:t>)</w:t>
            </w:r>
            <w:r w:rsidR="00CF55BB" w:rsidRPr="00ED3E5A">
              <w:rPr>
                <w:lang w:val="it-IT"/>
              </w:rPr>
              <w:t xml:space="preserve"> </w:t>
            </w:r>
            <w:r w:rsidRPr="00ED3E5A">
              <w:rPr>
                <w:lang w:val="it-IT"/>
              </w:rPr>
              <w:t>(</w:t>
            </w:r>
            <w:proofErr w:type="spellStart"/>
            <w:r w:rsidRPr="00ED3E5A">
              <w:rPr>
                <w:lang w:val="it-IT"/>
              </w:rPr>
              <w:t>Partial</w:t>
            </w:r>
            <w:proofErr w:type="spellEnd"/>
            <w:r w:rsidRPr="00ED3E5A">
              <w:rPr>
                <w:lang w:val="it-IT"/>
              </w:rPr>
              <w:t xml:space="preserve"> </w:t>
            </w:r>
            <w:proofErr w:type="spellStart"/>
            <w:r w:rsidRPr="00ED3E5A">
              <w:rPr>
                <w:lang w:val="it-IT"/>
              </w:rPr>
              <w:t>revision</w:t>
            </w:r>
            <w:proofErr w:type="spellEnd"/>
            <w:r w:rsidRPr="00ED3E5A">
              <w:rPr>
                <w:lang w:val="it-IT"/>
              </w:rPr>
              <w:t xml:space="preserve">: </w:t>
            </w:r>
            <w:proofErr w:type="spellStart"/>
            <w:r w:rsidRPr="00ED3E5A">
              <w:rPr>
                <w:rFonts w:cs="Arial"/>
                <w:lang w:val="it-IT"/>
              </w:rPr>
              <w:t>disease</w:t>
            </w:r>
            <w:proofErr w:type="spellEnd"/>
            <w:r w:rsidRPr="00ED3E5A">
              <w:rPr>
                <w:rFonts w:cs="Arial"/>
                <w:lang w:val="it-IT"/>
              </w:rPr>
              <w:t xml:space="preserve"> </w:t>
            </w:r>
            <w:proofErr w:type="spellStart"/>
            <w:r w:rsidRPr="00ED3E5A">
              <w:rPr>
                <w:rFonts w:cs="Arial"/>
                <w:lang w:val="it-IT"/>
              </w:rPr>
              <w:t>resistance</w:t>
            </w:r>
            <w:proofErr w:type="spellEnd"/>
            <w:r w:rsidRPr="00ED3E5A">
              <w:rPr>
                <w:rFonts w:cs="Arial"/>
                <w:lang w:val="it-IT"/>
              </w:rPr>
              <w:t xml:space="preserve"> </w:t>
            </w:r>
            <w:proofErr w:type="spellStart"/>
            <w:r w:rsidRPr="00ED3E5A">
              <w:rPr>
                <w:rFonts w:cs="Arial"/>
                <w:lang w:val="it-IT"/>
              </w:rPr>
              <w:t>characteristics</w:t>
            </w:r>
            <w:proofErr w:type="spellEnd"/>
            <w:r w:rsidRPr="00ED3E5A">
              <w:rPr>
                <w:rFonts w:cs="Arial"/>
                <w:lang w:val="it-IT"/>
              </w:rPr>
              <w:t xml:space="preserve"> and </w:t>
            </w:r>
            <w:proofErr w:type="spellStart"/>
            <w:r w:rsidRPr="00ED3E5A">
              <w:rPr>
                <w:rFonts w:cs="Arial"/>
                <w:lang w:val="it-IT"/>
              </w:rPr>
              <w:t>explanations</w:t>
            </w:r>
            <w:proofErr w:type="spellEnd"/>
            <w:r w:rsidRPr="00ED3E5A">
              <w:rPr>
                <w:rFonts w:cs="Arial"/>
                <w:lang w:val="it-IT"/>
              </w:rPr>
              <w:t xml:space="preserve">: </w:t>
            </w:r>
            <w:proofErr w:type="spellStart"/>
            <w:r w:rsidRPr="00ED3E5A">
              <w:rPr>
                <w:rFonts w:cs="Arial"/>
                <w:lang w:val="it-IT"/>
              </w:rPr>
              <w:t>Chars</w:t>
            </w:r>
            <w:proofErr w:type="spellEnd"/>
            <w:r w:rsidRPr="00ED3E5A">
              <w:rPr>
                <w:rFonts w:cs="Arial"/>
                <w:lang w:val="it-IT"/>
              </w:rPr>
              <w:t xml:space="preserve">. and </w:t>
            </w:r>
            <w:proofErr w:type="gramEnd"/>
            <w:r>
              <w:rPr>
                <w:rFonts w:cs="Arial"/>
                <w:lang w:val="it-IT"/>
              </w:rPr>
              <w:br/>
            </w:r>
            <w:proofErr w:type="spellStart"/>
            <w:r w:rsidRPr="00ED3E5A">
              <w:rPr>
                <w:rFonts w:cs="Arial"/>
                <w:lang w:val="it-IT"/>
              </w:rPr>
              <w:t>Ads</w:t>
            </w:r>
            <w:proofErr w:type="spellEnd"/>
            <w:r w:rsidRPr="00ED3E5A">
              <w:rPr>
                <w:rFonts w:cs="Arial"/>
                <w:lang w:val="it-IT"/>
              </w:rPr>
              <w:t xml:space="preserve">. </w:t>
            </w:r>
            <w:r w:rsidRPr="00ED3E5A">
              <w:rPr>
                <w:lang w:val="it-IT"/>
              </w:rPr>
              <w:t xml:space="preserve">48, </w:t>
            </w:r>
            <w:proofErr w:type="gramStart"/>
            <w:r w:rsidRPr="00ED3E5A">
              <w:rPr>
                <w:lang w:val="it-IT"/>
              </w:rPr>
              <w:t>51</w:t>
            </w:r>
            <w:proofErr w:type="gramEnd"/>
            <w:r w:rsidRPr="00ED3E5A">
              <w:rPr>
                <w:lang w:val="it-IT"/>
              </w:rPr>
              <w:t>, 58</w:t>
            </w:r>
            <w:r w:rsidRPr="00ED3E5A">
              <w:rPr>
                <w:rFonts w:cs="Arial"/>
                <w:lang w:val="it-IT"/>
              </w:rPr>
              <w:t>)</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r>
              <w:rPr>
                <w:rFonts w:cs="Arial"/>
                <w:lang w:val="it-IT"/>
              </w:rPr>
              <w:t xml:space="preserve">Tomato </w:t>
            </w:r>
            <w:proofErr w:type="spellStart"/>
            <w:r>
              <w:rPr>
                <w:rFonts w:cs="Arial"/>
                <w:lang w:val="it-IT"/>
              </w:rPr>
              <w:t>rootstock</w:t>
            </w:r>
            <w:proofErr w:type="spellEnd"/>
            <w:r>
              <w:rPr>
                <w:rFonts w:cs="Arial"/>
                <w:lang w:val="it-IT"/>
              </w:rPr>
              <w:t xml:space="preserve"> (</w:t>
            </w:r>
            <w:proofErr w:type="spellStart"/>
            <w:r>
              <w:rPr>
                <w:rFonts w:cs="Arial"/>
                <w:lang w:val="it-IT"/>
              </w:rPr>
              <w:t>Partial</w:t>
            </w:r>
            <w:proofErr w:type="spellEnd"/>
            <w:r>
              <w:rPr>
                <w:rFonts w:cs="Arial"/>
                <w:lang w:val="it-IT"/>
              </w:rPr>
              <w:t xml:space="preserve"> </w:t>
            </w:r>
            <w:proofErr w:type="spellStart"/>
            <w:r>
              <w:rPr>
                <w:rFonts w:cs="Arial"/>
                <w:lang w:val="it-IT"/>
              </w:rPr>
              <w:t>revision</w:t>
            </w:r>
            <w:proofErr w:type="spellEnd"/>
            <w:r>
              <w:rPr>
                <w:rFonts w:cs="Arial"/>
                <w:lang w:val="it-IT"/>
              </w:rPr>
              <w:t>:</w:t>
            </w:r>
            <w:proofErr w:type="gramStart"/>
            <w:r>
              <w:rPr>
                <w:rFonts w:cs="Arial"/>
                <w:lang w:val="it-IT"/>
              </w:rPr>
              <w:t xml:space="preserve">  </w:t>
            </w:r>
            <w:proofErr w:type="spellStart"/>
            <w:proofErr w:type="gramEnd"/>
            <w:r w:rsidRPr="000F2AF4">
              <w:rPr>
                <w:rFonts w:cs="Arial"/>
                <w:lang w:val="it-IT"/>
              </w:rPr>
              <w:t>disease</w:t>
            </w:r>
            <w:proofErr w:type="spellEnd"/>
            <w:r w:rsidRPr="000F2AF4">
              <w:rPr>
                <w:rFonts w:cs="Arial"/>
                <w:lang w:val="it-IT"/>
              </w:rPr>
              <w:t xml:space="preserve"> </w:t>
            </w:r>
            <w:proofErr w:type="spellStart"/>
            <w:r w:rsidRPr="000F2AF4">
              <w:rPr>
                <w:rFonts w:cs="Arial"/>
                <w:lang w:val="it-IT"/>
              </w:rPr>
              <w:t>resistance</w:t>
            </w:r>
            <w:proofErr w:type="spellEnd"/>
            <w:r w:rsidRPr="000F2AF4">
              <w:rPr>
                <w:rFonts w:cs="Arial"/>
                <w:lang w:val="it-IT"/>
              </w:rPr>
              <w:t xml:space="preserve"> </w:t>
            </w:r>
            <w:proofErr w:type="spellStart"/>
            <w:r>
              <w:rPr>
                <w:rFonts w:cs="Arial"/>
                <w:lang w:val="it-IT"/>
              </w:rPr>
              <w:t>characteristics</w:t>
            </w:r>
            <w:proofErr w:type="spellEnd"/>
            <w:r>
              <w:rPr>
                <w:rFonts w:cs="Arial"/>
                <w:lang w:val="it-IT"/>
              </w:rPr>
              <w:t xml:space="preserve"> and </w:t>
            </w:r>
            <w:proofErr w:type="spellStart"/>
            <w:r>
              <w:rPr>
                <w:rFonts w:cs="Arial"/>
                <w:lang w:val="it-IT"/>
              </w:rPr>
              <w:t>explanations</w:t>
            </w:r>
            <w:proofErr w:type="spellEnd"/>
            <w:r>
              <w:rPr>
                <w:rFonts w:cs="Arial"/>
                <w:lang w:val="it-IT"/>
              </w:rPr>
              <w:t xml:space="preserve">: </w:t>
            </w:r>
            <w:r>
              <w:rPr>
                <w:rFonts w:cs="Arial"/>
                <w:lang w:val="it-IT"/>
              </w:rPr>
              <w:br/>
            </w:r>
            <w:proofErr w:type="spellStart"/>
            <w:r>
              <w:rPr>
                <w:rFonts w:cs="Arial"/>
                <w:lang w:val="it-IT"/>
              </w:rPr>
              <w:t>Chars</w:t>
            </w:r>
            <w:proofErr w:type="spellEnd"/>
            <w:r>
              <w:rPr>
                <w:rFonts w:cs="Arial"/>
                <w:lang w:val="it-IT"/>
              </w:rPr>
              <w:t xml:space="preserve">. and </w:t>
            </w:r>
            <w:proofErr w:type="spellStart"/>
            <w:proofErr w:type="gramStart"/>
            <w:r>
              <w:rPr>
                <w:rFonts w:cs="Arial"/>
                <w:lang w:val="it-IT"/>
              </w:rPr>
              <w:t>Ads</w:t>
            </w:r>
            <w:proofErr w:type="spellEnd"/>
            <w:r>
              <w:rPr>
                <w:rFonts w:cs="Arial"/>
                <w:lang w:val="it-IT"/>
              </w:rPr>
              <w:t>.</w:t>
            </w:r>
            <w:proofErr w:type="gramEnd"/>
            <w:r>
              <w:rPr>
                <w:rFonts w:cs="Arial"/>
                <w:lang w:val="it-IT"/>
              </w:rPr>
              <w:t xml:space="preserve"> 24, 27, 30, 31)</w:t>
            </w:r>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Turnip</w:t>
            </w:r>
            <w:proofErr w:type="spellEnd"/>
            <w:r w:rsidRPr="000F2AF4">
              <w:rPr>
                <w:rFonts w:cs="Arial"/>
                <w:lang w:val="it-IT"/>
              </w:rPr>
              <w:t xml:space="preserve"> (</w:t>
            </w:r>
            <w:r w:rsidRPr="000F2AF4">
              <w:rPr>
                <w:rFonts w:cs="Arial"/>
                <w:i/>
                <w:lang w:val="it-IT"/>
              </w:rPr>
              <w:t>Brassica rapa</w:t>
            </w:r>
            <w:r w:rsidRPr="000F2AF4">
              <w:rPr>
                <w:rFonts w:cs="Arial"/>
                <w:lang w:val="it-IT"/>
              </w:rPr>
              <w:t xml:space="preserve"> L. </w:t>
            </w:r>
            <w:proofErr w:type="spellStart"/>
            <w:r w:rsidRPr="000F2AF4">
              <w:rPr>
                <w:rFonts w:cs="Arial"/>
                <w:lang w:val="it-IT"/>
              </w:rPr>
              <w:t>var</w:t>
            </w:r>
            <w:proofErr w:type="spellEnd"/>
            <w:r w:rsidRPr="000F2AF4">
              <w:rPr>
                <w:rFonts w:cs="Arial"/>
                <w:lang w:val="it-IT"/>
              </w:rPr>
              <w:t xml:space="preserve">. </w:t>
            </w:r>
            <w:r w:rsidRPr="000F2AF4">
              <w:rPr>
                <w:rFonts w:cs="Arial"/>
                <w:i/>
                <w:lang w:val="it-IT"/>
              </w:rPr>
              <w:t>rapa</w:t>
            </w:r>
            <w:r w:rsidRPr="000F2AF4">
              <w:rPr>
                <w:rFonts w:cs="Arial"/>
                <w:lang w:val="it-IT"/>
              </w:rPr>
              <w:t xml:space="preserve"> L.) (</w:t>
            </w:r>
            <w:proofErr w:type="spellStart"/>
            <w:r w:rsidRPr="000F2AF4">
              <w:rPr>
                <w:rFonts w:cs="Arial"/>
                <w:lang w:val="it-IT"/>
              </w:rPr>
              <w:t>Revision</w:t>
            </w:r>
            <w:proofErr w:type="spellEnd"/>
            <w:proofErr w:type="gramStart"/>
            <w:r w:rsidRPr="000F2AF4">
              <w:rPr>
                <w:rFonts w:cs="Arial"/>
                <w:lang w:val="it-IT"/>
              </w:rPr>
              <w:t>)</w:t>
            </w:r>
            <w:proofErr w:type="gramEnd"/>
          </w:p>
        </w:tc>
      </w:tr>
      <w:tr w:rsidR="00CB4764" w:rsidRPr="000F2AF4" w:rsidTr="00CB4764">
        <w:trPr>
          <w:cantSplit/>
        </w:trPr>
        <w:tc>
          <w:tcPr>
            <w:tcW w:w="8408" w:type="dxa"/>
            <w:shd w:val="clear" w:color="auto" w:fill="auto"/>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Watercress</w:t>
            </w:r>
            <w:proofErr w:type="spellEnd"/>
            <w:r w:rsidRPr="000F2AF4">
              <w:rPr>
                <w:rFonts w:cs="Arial"/>
                <w:lang w:val="it-IT"/>
              </w:rPr>
              <w:t xml:space="preserve"> </w:t>
            </w:r>
            <w:r w:rsidR="00D35833">
              <w:rPr>
                <w:rFonts w:cs="Arial"/>
                <w:lang w:val="it-IT"/>
              </w:rPr>
              <w:t>(</w:t>
            </w:r>
            <w:proofErr w:type="spellStart"/>
            <w:r w:rsidR="00187E4F" w:rsidRPr="00187E4F">
              <w:rPr>
                <w:rFonts w:cs="Arial"/>
                <w:i/>
                <w:lang w:val="it-IT"/>
              </w:rPr>
              <w:t>Nasturtium</w:t>
            </w:r>
            <w:proofErr w:type="spellEnd"/>
            <w:r w:rsidR="00187E4F" w:rsidRPr="00187E4F">
              <w:rPr>
                <w:rFonts w:cs="Arial"/>
                <w:i/>
                <w:lang w:val="it-IT"/>
              </w:rPr>
              <w:t xml:space="preserve"> </w:t>
            </w:r>
            <w:proofErr w:type="spellStart"/>
            <w:r w:rsidR="00187E4F" w:rsidRPr="00187E4F">
              <w:rPr>
                <w:rFonts w:cs="Arial"/>
                <w:i/>
                <w:lang w:val="it-IT"/>
              </w:rPr>
              <w:t>microphyllum</w:t>
            </w:r>
            <w:proofErr w:type="spellEnd"/>
            <w:r w:rsidR="00187E4F">
              <w:rPr>
                <w:rFonts w:cs="Arial"/>
                <w:lang w:val="it-IT"/>
              </w:rPr>
              <w:t xml:space="preserve"> </w:t>
            </w:r>
            <w:proofErr w:type="spellStart"/>
            <w:r w:rsidR="00187E4F">
              <w:rPr>
                <w:rFonts w:cs="Arial"/>
                <w:lang w:val="it-IT"/>
              </w:rPr>
              <w:t>Boenn</w:t>
            </w:r>
            <w:proofErr w:type="spellEnd"/>
            <w:r w:rsidR="00187E4F">
              <w:rPr>
                <w:rFonts w:cs="Arial"/>
                <w:lang w:val="it-IT"/>
              </w:rPr>
              <w:t xml:space="preserve">. ex </w:t>
            </w:r>
            <w:proofErr w:type="spellStart"/>
            <w:r w:rsidR="00187E4F">
              <w:rPr>
                <w:rFonts w:cs="Arial"/>
                <w:lang w:val="it-IT"/>
              </w:rPr>
              <w:t>Rchb</w:t>
            </w:r>
            <w:proofErr w:type="spellEnd"/>
            <w:r w:rsidR="00187E4F">
              <w:rPr>
                <w:rFonts w:cs="Arial"/>
                <w:lang w:val="it-IT"/>
              </w:rPr>
              <w:t xml:space="preserve">.; </w:t>
            </w:r>
            <w:proofErr w:type="spellStart"/>
            <w:r w:rsidR="00187E4F" w:rsidRPr="00187E4F">
              <w:rPr>
                <w:rFonts w:cs="Arial"/>
                <w:i/>
                <w:lang w:val="it-IT"/>
              </w:rPr>
              <w:t>Nasturtium</w:t>
            </w:r>
            <w:proofErr w:type="spellEnd"/>
            <w:r w:rsidR="00187E4F" w:rsidRPr="00187E4F">
              <w:rPr>
                <w:rFonts w:cs="Arial"/>
                <w:i/>
                <w:lang w:val="it-IT"/>
              </w:rPr>
              <w:t xml:space="preserve"> officinale</w:t>
            </w:r>
            <w:r w:rsidR="00187E4F">
              <w:rPr>
                <w:rFonts w:cs="Arial"/>
                <w:lang w:val="it-IT"/>
              </w:rPr>
              <w:t xml:space="preserve"> R. </w:t>
            </w:r>
            <w:proofErr w:type="gramStart"/>
            <w:r w:rsidR="00187E4F">
              <w:rPr>
                <w:rFonts w:cs="Arial"/>
                <w:lang w:val="it-IT"/>
              </w:rPr>
              <w:t>Br.</w:t>
            </w:r>
            <w:proofErr w:type="gramEnd"/>
            <w:r w:rsidR="00187E4F">
              <w:rPr>
                <w:rFonts w:cs="Arial"/>
                <w:lang w:val="it-IT"/>
              </w:rPr>
              <w:t xml:space="preserve">; </w:t>
            </w:r>
            <w:proofErr w:type="spellStart"/>
            <w:r w:rsidR="00187E4F" w:rsidRPr="00187E4F">
              <w:rPr>
                <w:rFonts w:cs="Arial"/>
                <w:i/>
                <w:lang w:val="it-IT"/>
              </w:rPr>
              <w:t>Nasturtium</w:t>
            </w:r>
            <w:proofErr w:type="spellEnd"/>
            <w:r w:rsidR="00187E4F" w:rsidRPr="00187E4F">
              <w:rPr>
                <w:rFonts w:cs="Arial"/>
                <w:i/>
                <w:lang w:val="it-IT"/>
              </w:rPr>
              <w:t xml:space="preserve"> </w:t>
            </w:r>
            <w:proofErr w:type="spellStart"/>
            <w:r w:rsidR="00187E4F" w:rsidRPr="00187E4F">
              <w:rPr>
                <w:rFonts w:cs="Arial"/>
                <w:i/>
                <w:lang w:val="it-IT"/>
              </w:rPr>
              <w:t>xsterile</w:t>
            </w:r>
            <w:proofErr w:type="spellEnd"/>
            <w:r w:rsidR="00187E4F">
              <w:rPr>
                <w:rFonts w:cs="Arial"/>
                <w:lang w:val="it-IT"/>
              </w:rPr>
              <w:t xml:space="preserve"> (</w:t>
            </w:r>
            <w:proofErr w:type="spellStart"/>
            <w:r w:rsidR="00187E4F">
              <w:rPr>
                <w:rFonts w:cs="Arial"/>
                <w:lang w:val="it-IT"/>
              </w:rPr>
              <w:t>Airy</w:t>
            </w:r>
            <w:proofErr w:type="spellEnd"/>
            <w:r w:rsidR="00187E4F">
              <w:rPr>
                <w:rFonts w:cs="Arial"/>
                <w:lang w:val="it-IT"/>
              </w:rPr>
              <w:t xml:space="preserve"> Shaw) </w:t>
            </w:r>
            <w:proofErr w:type="spellStart"/>
            <w:r w:rsidR="00187E4F">
              <w:rPr>
                <w:rFonts w:cs="Arial"/>
                <w:lang w:val="it-IT"/>
              </w:rPr>
              <w:t>Oefelein</w:t>
            </w:r>
            <w:proofErr w:type="spellEnd"/>
            <w:r w:rsidR="00187E4F">
              <w:rPr>
                <w:rFonts w:cs="Arial"/>
                <w:lang w:val="it-IT"/>
              </w:rPr>
              <w:t>)</w:t>
            </w:r>
          </w:p>
        </w:tc>
      </w:tr>
    </w:tbl>
    <w:p w:rsidR="00B957B9" w:rsidRPr="000F2AF4" w:rsidRDefault="00B957B9" w:rsidP="00B957B9">
      <w:pPr>
        <w:pStyle w:val="Style1"/>
        <w:tabs>
          <w:tab w:val="clear" w:pos="907"/>
          <w:tab w:val="clear" w:pos="1077"/>
        </w:tabs>
        <w:ind w:right="-425"/>
        <w:rPr>
          <w:rFonts w:ascii="Arial" w:hAnsi="Arial" w:cs="Arial"/>
          <w:sz w:val="20"/>
          <w:szCs w:val="20"/>
        </w:rPr>
      </w:pPr>
    </w:p>
    <w:p w:rsidR="00B957B9" w:rsidRPr="000F2AF4" w:rsidRDefault="00B957B9" w:rsidP="00B957B9">
      <w:pPr>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rPr>
          <w:rFonts w:cs="Arial"/>
        </w:rPr>
        <w:t>The leading experts, interested experts and timetables for the development of the Test Guidelines are set out in Annex I</w:t>
      </w:r>
      <w:r w:rsidR="004442F6" w:rsidRPr="000F2AF4">
        <w:rPr>
          <w:rFonts w:cs="Arial"/>
        </w:rPr>
        <w:t>V</w:t>
      </w:r>
      <w:r w:rsidRPr="000F2AF4">
        <w:rPr>
          <w:rFonts w:cs="Arial"/>
        </w:rPr>
        <w:t xml:space="preserve"> to this report.</w:t>
      </w:r>
    </w:p>
    <w:p w:rsidR="00B957B9" w:rsidRPr="000F2AF4" w:rsidRDefault="00B957B9" w:rsidP="002A38AD">
      <w:pPr>
        <w:rPr>
          <w:snapToGrid w:val="0"/>
        </w:rPr>
      </w:pPr>
    </w:p>
    <w:p w:rsidR="002C0DF3" w:rsidRPr="000F2AF4" w:rsidRDefault="002C0DF3" w:rsidP="00CB4764">
      <w:pPr>
        <w:keepNext/>
        <w:rPr>
          <w:i/>
          <w:iCs/>
          <w:snapToGrid w:val="0"/>
        </w:rPr>
      </w:pPr>
      <w:r w:rsidRPr="000F2AF4">
        <w:rPr>
          <w:i/>
          <w:iCs/>
          <w:snapToGrid w:val="0"/>
        </w:rPr>
        <w:t>(c)</w:t>
      </w:r>
      <w:r w:rsidRPr="000F2AF4">
        <w:rPr>
          <w:i/>
          <w:iCs/>
          <w:snapToGrid w:val="0"/>
        </w:rPr>
        <w:tab/>
        <w:t>Participation in discussions of Test Guidelines from other TWPs</w:t>
      </w:r>
    </w:p>
    <w:p w:rsidR="002C0DF3" w:rsidRPr="000F2AF4" w:rsidRDefault="002C0DF3" w:rsidP="00CB4764">
      <w:pPr>
        <w:pStyle w:val="Header"/>
        <w:keepNext/>
        <w:jc w:val="left"/>
      </w:pPr>
    </w:p>
    <w:p w:rsidR="002C0DF3" w:rsidRPr="000F2AF4" w:rsidRDefault="002C0DF3" w:rsidP="002C0DF3">
      <w:pPr>
        <w:pStyle w:val="Header"/>
        <w:jc w:val="both"/>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t xml:space="preserve">The TWV agreed to propose that the following experts be added as interested experts to the following draft Test Guidelines being discussed by the Technical Working Party for Agricultural Crops (TWA), subject to the deadlines in the report of the forty-fifth session of the TWA to be held in Mexico City, Mexico, from </w:t>
      </w:r>
      <w:r w:rsidRPr="000F2AF4">
        <w:rPr>
          <w:lang w:val="en"/>
        </w:rPr>
        <w:t>July 11 to 15, 2016.</w:t>
      </w:r>
    </w:p>
    <w:p w:rsidR="002C0DF3" w:rsidRPr="000F2AF4" w:rsidRDefault="002C0DF3" w:rsidP="002C0DF3">
      <w:pPr>
        <w:pStyle w:val="Header"/>
        <w:ind w:firstLine="567"/>
        <w:jc w:val="left"/>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2C0DF3" w:rsidRPr="000F2AF4" w:rsidTr="00555851">
        <w:trPr>
          <w:cantSplit/>
          <w:jc w:val="center"/>
        </w:trPr>
        <w:tc>
          <w:tcPr>
            <w:tcW w:w="5617" w:type="dxa"/>
          </w:tcPr>
          <w:p w:rsidR="002C0DF3" w:rsidRPr="000F2AF4" w:rsidRDefault="002C0DF3" w:rsidP="00555851">
            <w:pPr>
              <w:keepNext/>
              <w:spacing w:before="60" w:after="60"/>
              <w:jc w:val="left"/>
              <w:rPr>
                <w:snapToGrid w:val="0"/>
                <w:color w:val="000000"/>
              </w:rPr>
            </w:pPr>
            <w:r w:rsidRPr="000F2AF4">
              <w:rPr>
                <w:snapToGrid w:val="0"/>
                <w:color w:val="000000"/>
              </w:rPr>
              <w:t>Subject</w:t>
            </w:r>
          </w:p>
        </w:tc>
        <w:tc>
          <w:tcPr>
            <w:tcW w:w="2781" w:type="dxa"/>
          </w:tcPr>
          <w:p w:rsidR="002C0DF3" w:rsidRPr="000F2AF4" w:rsidRDefault="002C0DF3" w:rsidP="00555851">
            <w:pPr>
              <w:pStyle w:val="BodyText"/>
              <w:spacing w:before="60" w:after="60"/>
              <w:jc w:val="left"/>
              <w:rPr>
                <w:snapToGrid w:val="0"/>
                <w:color w:val="000000"/>
              </w:rPr>
            </w:pPr>
            <w:r w:rsidRPr="000F2AF4">
              <w:t xml:space="preserve">Interested experts (countries/organizations) </w:t>
            </w:r>
            <w:r w:rsidRPr="000F2AF4">
              <w:rPr>
                <w:rStyle w:val="FootnoteReference"/>
              </w:rPr>
              <w:footnoteReference w:id="2"/>
            </w:r>
          </w:p>
        </w:tc>
      </w:tr>
      <w:tr w:rsidR="002C0DF3" w:rsidRPr="008F6130" w:rsidTr="00555851">
        <w:trPr>
          <w:cantSplit/>
          <w:jc w:val="center"/>
        </w:trPr>
        <w:tc>
          <w:tcPr>
            <w:tcW w:w="5617" w:type="dxa"/>
          </w:tcPr>
          <w:p w:rsidR="002C0DF3" w:rsidRPr="000F2AF4" w:rsidRDefault="002C0DF3" w:rsidP="00555851">
            <w:pPr>
              <w:keepNext/>
              <w:spacing w:before="60" w:after="60"/>
              <w:jc w:val="left"/>
              <w:rPr>
                <w:snapToGrid w:val="0"/>
                <w:color w:val="000000"/>
              </w:rPr>
            </w:pPr>
            <w:r w:rsidRPr="000F2AF4">
              <w:t>Field Bean (</w:t>
            </w:r>
            <w:proofErr w:type="spellStart"/>
            <w:r w:rsidRPr="000F2AF4">
              <w:rPr>
                <w:i/>
              </w:rPr>
              <w:t>Vicia</w:t>
            </w:r>
            <w:proofErr w:type="spellEnd"/>
            <w:r w:rsidRPr="000F2AF4">
              <w:rPr>
                <w:i/>
              </w:rPr>
              <w:t xml:space="preserve"> </w:t>
            </w:r>
            <w:proofErr w:type="spellStart"/>
            <w:r w:rsidRPr="000F2AF4">
              <w:rPr>
                <w:i/>
              </w:rPr>
              <w:t>faba</w:t>
            </w:r>
            <w:proofErr w:type="spellEnd"/>
            <w:r w:rsidRPr="000F2AF4">
              <w:t xml:space="preserve"> L. var. </w:t>
            </w:r>
            <w:r w:rsidRPr="000F2AF4">
              <w:rPr>
                <w:i/>
              </w:rPr>
              <w:t>minor</w:t>
            </w:r>
            <w:r w:rsidRPr="000F2AF4">
              <w:t xml:space="preserve"> Harz) (Revision)</w:t>
            </w:r>
          </w:p>
        </w:tc>
        <w:tc>
          <w:tcPr>
            <w:tcW w:w="2781" w:type="dxa"/>
          </w:tcPr>
          <w:p w:rsidR="002C0DF3" w:rsidRPr="00230920" w:rsidRDefault="002C0DF3" w:rsidP="00555851">
            <w:pPr>
              <w:pStyle w:val="BodyText"/>
              <w:spacing w:before="60" w:after="60"/>
              <w:jc w:val="left"/>
              <w:rPr>
                <w:snapToGrid w:val="0"/>
                <w:color w:val="000000"/>
                <w:lang w:val="es-ES"/>
              </w:rPr>
            </w:pPr>
            <w:r w:rsidRPr="00230920">
              <w:rPr>
                <w:snapToGrid w:val="0"/>
                <w:lang w:val="es-ES"/>
              </w:rPr>
              <w:t>CZ, ES, FR, GB, IT, NL</w:t>
            </w:r>
            <w:r w:rsidR="003849E0">
              <w:rPr>
                <w:snapToGrid w:val="0"/>
                <w:lang w:val="es-ES"/>
              </w:rPr>
              <w:t xml:space="preserve">, QZ, </w:t>
            </w:r>
            <w:proofErr w:type="spellStart"/>
            <w:r w:rsidR="003849E0">
              <w:rPr>
                <w:snapToGrid w:val="0"/>
                <w:lang w:val="es-ES"/>
              </w:rPr>
              <w:t>CropLife</w:t>
            </w:r>
            <w:proofErr w:type="spellEnd"/>
            <w:r w:rsidRPr="00230920">
              <w:rPr>
                <w:snapToGrid w:val="0"/>
                <w:lang w:val="es-ES"/>
              </w:rPr>
              <w:t>, ESA</w:t>
            </w:r>
            <w:r w:rsidR="003849E0">
              <w:rPr>
                <w:snapToGrid w:val="0"/>
                <w:lang w:val="es-ES"/>
              </w:rPr>
              <w:t>, ISF</w:t>
            </w:r>
          </w:p>
        </w:tc>
      </w:tr>
    </w:tbl>
    <w:p w:rsidR="002C0DF3" w:rsidRPr="00230920" w:rsidRDefault="002C0DF3" w:rsidP="002A38AD">
      <w:pPr>
        <w:rPr>
          <w:snapToGrid w:val="0"/>
          <w:lang w:val="es-ES"/>
        </w:rPr>
      </w:pPr>
    </w:p>
    <w:p w:rsidR="00B957B9" w:rsidRPr="00230920" w:rsidRDefault="00B957B9" w:rsidP="002A38AD">
      <w:pPr>
        <w:rPr>
          <w:snapToGrid w:val="0"/>
          <w:lang w:val="es-ES"/>
        </w:rPr>
      </w:pPr>
    </w:p>
    <w:p w:rsidR="00B957B9" w:rsidRPr="000F2AF4" w:rsidRDefault="00257FBC" w:rsidP="00987066">
      <w:pPr>
        <w:keepNext/>
        <w:rPr>
          <w:snapToGrid w:val="0"/>
          <w:u w:val="single"/>
        </w:rPr>
      </w:pPr>
      <w:r w:rsidRPr="000F2AF4">
        <w:rPr>
          <w:snapToGrid w:val="0"/>
          <w:u w:val="single"/>
        </w:rPr>
        <w:t>Guidance for drafters of Test Guidelines</w:t>
      </w:r>
    </w:p>
    <w:p w:rsidR="00257FBC" w:rsidRPr="000F2AF4" w:rsidRDefault="00257FBC" w:rsidP="00987066">
      <w:pPr>
        <w:keepNext/>
        <w:rPr>
          <w:snapToGrid w:val="0"/>
        </w:rPr>
      </w:pPr>
    </w:p>
    <w:p w:rsidR="00257FBC" w:rsidRPr="000F2AF4" w:rsidRDefault="00257FBC" w:rsidP="00987066">
      <w:pPr>
        <w:keepNext/>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considered document TWV/</w:t>
      </w:r>
      <w:r w:rsidR="009D6B4C" w:rsidRPr="000F2AF4">
        <w:rPr>
          <w:snapToGrid w:val="0"/>
        </w:rPr>
        <w:t>50</w:t>
      </w:r>
      <w:r w:rsidRPr="000F2AF4">
        <w:rPr>
          <w:snapToGrid w:val="0"/>
        </w:rPr>
        <w:t>/</w:t>
      </w:r>
      <w:r w:rsidR="009D6B4C" w:rsidRPr="000F2AF4">
        <w:rPr>
          <w:snapToGrid w:val="0"/>
        </w:rPr>
        <w:t>17 and received a presentation by the Office on the features and use of the web-based TG Template</w:t>
      </w:r>
      <w:r w:rsidRPr="000F2AF4">
        <w:rPr>
          <w:snapToGrid w:val="0"/>
        </w:rPr>
        <w:t>.</w:t>
      </w:r>
    </w:p>
    <w:p w:rsidR="00257FBC" w:rsidRPr="000F2AF4" w:rsidRDefault="00257FBC" w:rsidP="00257FBC">
      <w:pPr>
        <w:rPr>
          <w:snapToGrid w:val="0"/>
        </w:rPr>
      </w:pPr>
    </w:p>
    <w:p w:rsidR="0009660C" w:rsidRPr="000F2AF4" w:rsidRDefault="0009660C" w:rsidP="00257FBC">
      <w:pPr>
        <w:rPr>
          <w:snapToGrid w:val="0"/>
        </w:rPr>
      </w:pPr>
      <w:r w:rsidRPr="000F2AF4">
        <w:rPr>
          <w:snapToGrid w:val="0"/>
        </w:rPr>
        <w:lastRenderedPageBreak/>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agreed that the link to the </w:t>
      </w:r>
      <w:r w:rsidR="00283381" w:rsidRPr="000F2AF4">
        <w:rPr>
          <w:snapToGrid w:val="0"/>
        </w:rPr>
        <w:t>web-based TG Template on the UPOV website should be made more accessible, therefore should appear under “Quick links</w:t>
      </w:r>
      <w:r w:rsidR="00A32849" w:rsidRPr="000F2AF4">
        <w:rPr>
          <w:snapToGrid w:val="0"/>
        </w:rPr>
        <w:t xml:space="preserve"> </w:t>
      </w:r>
      <w:r w:rsidR="00283381" w:rsidRPr="000F2AF4">
        <w:rPr>
          <w:snapToGrid w:val="0"/>
        </w:rPr>
        <w:t>-</w:t>
      </w:r>
      <w:r w:rsidR="00A32849" w:rsidRPr="000F2AF4">
        <w:rPr>
          <w:snapToGrid w:val="0"/>
        </w:rPr>
        <w:t xml:space="preserve"> </w:t>
      </w:r>
      <w:r w:rsidR="00283381" w:rsidRPr="000F2AF4">
        <w:rPr>
          <w:snapToGrid w:val="0"/>
        </w:rPr>
        <w:t>Test Guidelines” and under “Meeting documents”.</w:t>
      </w:r>
    </w:p>
    <w:p w:rsidR="00102E9F" w:rsidRPr="000F2AF4" w:rsidRDefault="00102E9F" w:rsidP="00233568">
      <w:pPr>
        <w:pStyle w:val="Heading2"/>
      </w:pPr>
    </w:p>
    <w:p w:rsidR="00197532" w:rsidRPr="000F2AF4" w:rsidRDefault="00197532" w:rsidP="00197532"/>
    <w:p w:rsidR="00197532" w:rsidRPr="000F2AF4" w:rsidRDefault="00197532" w:rsidP="0085605E">
      <w:pPr>
        <w:pStyle w:val="Heading2"/>
        <w:keepNext/>
      </w:pPr>
      <w:r w:rsidRPr="000F2AF4">
        <w:t>Information and databases</w:t>
      </w:r>
    </w:p>
    <w:p w:rsidR="00197532" w:rsidRPr="000F2AF4" w:rsidRDefault="00197532" w:rsidP="0085605E">
      <w:pPr>
        <w:keepNext/>
        <w:rPr>
          <w:rFonts w:cs="Arial"/>
        </w:rPr>
      </w:pPr>
    </w:p>
    <w:p w:rsidR="00197532" w:rsidRPr="000F2AF4" w:rsidRDefault="00197532" w:rsidP="0085605E">
      <w:pPr>
        <w:pStyle w:val="Heading3"/>
        <w:keepNext/>
      </w:pPr>
      <w:r w:rsidRPr="000F2AF4">
        <w:t>UPOV information databases</w:t>
      </w:r>
    </w:p>
    <w:p w:rsidR="00197532" w:rsidRPr="000F2AF4" w:rsidRDefault="00197532" w:rsidP="0085605E">
      <w:pPr>
        <w:keepNext/>
        <w:rPr>
          <w:rFonts w:cs="Arial"/>
        </w:rPr>
      </w:pPr>
    </w:p>
    <w:p w:rsidR="00197532" w:rsidRPr="000F2AF4" w:rsidRDefault="00197532" w:rsidP="00197532">
      <w:pPr>
        <w:rPr>
          <w:rFonts w:cs="Arial"/>
        </w:rPr>
      </w:pPr>
      <w:r w:rsidRPr="000F2AF4">
        <w:rPr>
          <w:rFonts w:cs="Arial"/>
          <w:lang w:val="fr-FR"/>
        </w:rPr>
        <w:fldChar w:fldCharType="begin"/>
      </w:r>
      <w:r w:rsidRPr="000F2AF4">
        <w:rPr>
          <w:rFonts w:cs="Arial"/>
        </w:rPr>
        <w:instrText xml:space="preserve"> AUTONUM  </w:instrText>
      </w:r>
      <w:r w:rsidRPr="000F2AF4">
        <w:rPr>
          <w:rFonts w:cs="Arial"/>
          <w:lang w:val="fr-FR"/>
        </w:rPr>
        <w:fldChar w:fldCharType="end"/>
      </w:r>
      <w:r w:rsidRPr="000F2AF4">
        <w:rPr>
          <w:rFonts w:cs="Arial"/>
        </w:rPr>
        <w:tab/>
        <w:t>The TWV considered document TWV/50/5 and the information provided on the items below.</w:t>
      </w:r>
    </w:p>
    <w:p w:rsidR="00197532" w:rsidRPr="000F2AF4" w:rsidRDefault="00197532" w:rsidP="00197532">
      <w:pPr>
        <w:rPr>
          <w:rFonts w:cs="Arial"/>
        </w:rPr>
      </w:pPr>
    </w:p>
    <w:p w:rsidR="00197532" w:rsidRPr="000F2AF4" w:rsidRDefault="00197532" w:rsidP="00197532">
      <w:pPr>
        <w:pStyle w:val="Heading4"/>
        <w:rPr>
          <w:lang w:val="en-US"/>
        </w:rPr>
      </w:pPr>
      <w:r w:rsidRPr="000F2AF4">
        <w:rPr>
          <w:lang w:val="en-US"/>
        </w:rPr>
        <w:t>UPOV Code System</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that the TC, at its fifty-second session, had agreed to invite the European Union to make a proposal to the TWPs, at their sessions in 2016, for a revision of the Guide to the UPOV Code System with regard to UPOV codes for hybrid genera and species;</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that European Union proposal “Proposal to the ‘Guide to the UPOV Code System’ on the principal botanical name for inter-generic and interspecific hybrids” from the Community Plant Variety Office of the European Union (CPVO) was presented in document TWV/50/18.</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the developments concerning UPOV codes, as set out in paragraph 8 of</w:t>
      </w:r>
      <w:r w:rsidRPr="000F2AF4">
        <w:rPr>
          <w:rFonts w:cs="Arial"/>
        </w:rPr>
        <w:t xml:space="preserve"> document TWV/50/5.</w:t>
      </w:r>
      <w:r w:rsidRPr="000F2AF4">
        <w:t xml:space="preserve"> </w:t>
      </w:r>
    </w:p>
    <w:p w:rsidR="00197532" w:rsidRPr="000F2AF4" w:rsidRDefault="00197532" w:rsidP="00197532"/>
    <w:p w:rsidR="00197532" w:rsidRPr="000F2AF4" w:rsidRDefault="00197532" w:rsidP="00197532">
      <w:pPr>
        <w:rPr>
          <w:rFonts w:cs="Arial"/>
        </w:rPr>
      </w:pPr>
      <w:r w:rsidRPr="000F2AF4">
        <w:fldChar w:fldCharType="begin"/>
      </w:r>
      <w:r w:rsidRPr="000F2AF4">
        <w:instrText xml:space="preserve"> AUTONUM  </w:instrText>
      </w:r>
      <w:r w:rsidRPr="000F2AF4">
        <w:fldChar w:fldCharType="end"/>
      </w:r>
      <w:r w:rsidRPr="000F2AF4">
        <w:tab/>
        <w:t xml:space="preserve">The TWV checked the amendments to UPOV codes, which are provided in Annex III part A, to </w:t>
      </w:r>
      <w:r w:rsidRPr="000F2AF4">
        <w:rPr>
          <w:rFonts w:cs="Arial"/>
        </w:rPr>
        <w:t>document TWV/50/5.</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 xml:space="preserve">The TWV agreed to check the new UPOV codes or new information added for existing UPOV codes, which are provided in Annex III, part B, to </w:t>
      </w:r>
      <w:r w:rsidRPr="000F2AF4">
        <w:rPr>
          <w:rFonts w:cs="Arial"/>
        </w:rPr>
        <w:t>document TWV/50/5.</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 xml:space="preserve">The TWV agreed to check the UPOV codes used in the PLUTO database for the first </w:t>
      </w:r>
      <w:proofErr w:type="gramStart"/>
      <w:r w:rsidRPr="000F2AF4">
        <w:t>time, which are</w:t>
      </w:r>
      <w:proofErr w:type="gramEnd"/>
      <w:r w:rsidRPr="000F2AF4">
        <w:t xml:space="preserve"> provided in Annex III, part C, to </w:t>
      </w:r>
      <w:r w:rsidRPr="000F2AF4">
        <w:rPr>
          <w:rFonts w:cs="Arial"/>
        </w:rPr>
        <w:t>document TWV/50/5.</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agreed to submit comments on Annex III, part A “UPOV codes amendments to be checked”, part B “New UPOV codes or new information”, and part C “Crop type(s) of UPOV codes used in the PLUTO database for the first time” to the Office of the Union by October 7, 2016.</w:t>
      </w:r>
    </w:p>
    <w:p w:rsidR="00197532" w:rsidRPr="000F2AF4" w:rsidRDefault="00197532" w:rsidP="00197532"/>
    <w:p w:rsidR="00197532" w:rsidRPr="000F2AF4" w:rsidRDefault="00197532" w:rsidP="00CB4764">
      <w:pPr>
        <w:pStyle w:val="Heading4"/>
        <w:rPr>
          <w:lang w:val="en-US"/>
        </w:rPr>
      </w:pPr>
      <w:r w:rsidRPr="000F2AF4">
        <w:rPr>
          <w:lang w:val="en-US"/>
        </w:rPr>
        <w:t>PLUTO database</w:t>
      </w:r>
    </w:p>
    <w:p w:rsidR="00197532" w:rsidRPr="000F2AF4" w:rsidRDefault="00197532" w:rsidP="00CB4764">
      <w:pPr>
        <w:keepNext/>
      </w:pPr>
    </w:p>
    <w:p w:rsidR="00197532" w:rsidRPr="000F2AF4" w:rsidRDefault="00197532" w:rsidP="00197532">
      <w:pPr>
        <w:rPr>
          <w:rFonts w:cs="Arial"/>
        </w:rPr>
      </w:pPr>
      <w:r w:rsidRPr="000F2AF4">
        <w:fldChar w:fldCharType="begin"/>
      </w:r>
      <w:r w:rsidRPr="000F2AF4">
        <w:instrText xml:space="preserve"> AUTONUM  </w:instrText>
      </w:r>
      <w:r w:rsidRPr="000F2AF4">
        <w:fldChar w:fldCharType="end"/>
      </w:r>
      <w:r w:rsidRPr="000F2AF4">
        <w:tab/>
        <w:t xml:space="preserve">The TWV noted the summary of contributions to the PLUTO database from 2012 to 2015 and the current situation of members of the Union on data contribution, as presented in the Annex II to </w:t>
      </w:r>
      <w:r w:rsidRPr="000F2AF4">
        <w:rPr>
          <w:rFonts w:cs="Arial"/>
        </w:rPr>
        <w:t>document TWV/50/5.</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that the CAJ, at its seventy-second session, had agreed, that the WG</w:t>
      </w:r>
      <w:r w:rsidRPr="000F2AF4">
        <w:noBreakHyphen/>
        <w:t>DEN should consider proposals for the expansion of the content of the PLUTO database to include all recognized varieties, including those that had not been, or were no longer, registered/protected;</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that the WG-DEN, at its first meeting, had agreed to defer the consideration of the matters concerning the possible expansion of the content of the PLUTO database to include all recognized varieties, including those that have not been, or were no longer, registered/protected until its second, or a subsequent, meeting; and</w:t>
      </w:r>
    </w:p>
    <w:p w:rsidR="00197532" w:rsidRPr="000F2AF4" w:rsidRDefault="00197532" w:rsidP="00197532"/>
    <w:p w:rsidR="00197532" w:rsidRPr="000F2AF4" w:rsidRDefault="00197532" w:rsidP="00197532">
      <w:pPr>
        <w:rPr>
          <w:rFonts w:cs="Arial"/>
        </w:rPr>
      </w:pPr>
      <w:r w:rsidRPr="000F2AF4">
        <w:fldChar w:fldCharType="begin"/>
      </w:r>
      <w:r w:rsidRPr="000F2AF4">
        <w:instrText xml:space="preserve"> AUTONUM  </w:instrText>
      </w:r>
      <w:r w:rsidRPr="000F2AF4">
        <w:fldChar w:fldCharType="end"/>
      </w:r>
      <w:r w:rsidRPr="000F2AF4">
        <w:tab/>
        <w:t xml:space="preserve">The TWV noted the information concerning the training courses “Contributing data to the PLUTO database”, held in Geneva in September and October 2015, as set out in paragraphs 22 to 24 of </w:t>
      </w:r>
      <w:r w:rsidRPr="000F2AF4">
        <w:rPr>
          <w:rFonts w:cs="Arial"/>
        </w:rPr>
        <w:t>document TWV/50/5.</w:t>
      </w:r>
    </w:p>
    <w:p w:rsidR="00197532" w:rsidRPr="000F2AF4" w:rsidRDefault="00197532" w:rsidP="00197532"/>
    <w:p w:rsidR="00197532" w:rsidRPr="000F2AF4" w:rsidRDefault="00197532" w:rsidP="00197532">
      <w:pPr>
        <w:pStyle w:val="Heading3"/>
      </w:pPr>
      <w:r w:rsidRPr="000F2AF4">
        <w:t xml:space="preserve">Variety description databases </w:t>
      </w:r>
    </w:p>
    <w:p w:rsidR="00197532" w:rsidRPr="000F2AF4" w:rsidRDefault="00197532" w:rsidP="00197532">
      <w:pPr>
        <w:rPr>
          <w:rFonts w:cs="Arial"/>
        </w:rPr>
      </w:pPr>
    </w:p>
    <w:p w:rsidR="00197532" w:rsidRPr="000F2AF4" w:rsidRDefault="00197532" w:rsidP="00197532">
      <w:pPr>
        <w:rPr>
          <w:rFonts w:cs="Arial"/>
        </w:rPr>
      </w:pPr>
      <w:r w:rsidRPr="000F2AF4">
        <w:rPr>
          <w:rFonts w:cs="Arial"/>
          <w:lang w:val="fr-FR"/>
        </w:rPr>
        <w:fldChar w:fldCharType="begin"/>
      </w:r>
      <w:r w:rsidRPr="000F2AF4">
        <w:rPr>
          <w:rFonts w:cs="Arial"/>
        </w:rPr>
        <w:instrText xml:space="preserve"> AUTONUM  </w:instrText>
      </w:r>
      <w:r w:rsidRPr="000F2AF4">
        <w:rPr>
          <w:rFonts w:cs="Arial"/>
          <w:lang w:val="fr-FR"/>
        </w:rPr>
        <w:fldChar w:fldCharType="end"/>
      </w:r>
      <w:r w:rsidRPr="000F2AF4">
        <w:rPr>
          <w:rFonts w:cs="Arial"/>
        </w:rPr>
        <w:tab/>
        <w:t>The TWV considered document TWV/50/6 and noted the developments reported in this document and, in particular, that:</w:t>
      </w:r>
    </w:p>
    <w:p w:rsidR="00197532" w:rsidRPr="000F2AF4" w:rsidRDefault="00197532" w:rsidP="00197532">
      <w:pPr>
        <w:rPr>
          <w:rFonts w:cs="Arial"/>
        </w:rPr>
      </w:pPr>
    </w:p>
    <w:p w:rsidR="00197532" w:rsidRPr="000F2AF4" w:rsidRDefault="00197532" w:rsidP="00197532">
      <w:pPr>
        <w:rPr>
          <w:rFonts w:cs="Arial"/>
        </w:rPr>
      </w:pPr>
      <w:r w:rsidRPr="000F2AF4">
        <w:rPr>
          <w:rFonts w:cs="Arial"/>
        </w:rPr>
        <w:lastRenderedPageBreak/>
        <w:tab/>
        <w:t>(a)</w:t>
      </w:r>
      <w:r w:rsidRPr="000F2AF4">
        <w:rPr>
          <w:rFonts w:cs="Arial"/>
        </w:rPr>
        <w:tab/>
      </w:r>
      <w:proofErr w:type="gramStart"/>
      <w:r w:rsidRPr="000F2AF4">
        <w:rPr>
          <w:rFonts w:cs="Arial"/>
        </w:rPr>
        <w:t>the</w:t>
      </w:r>
      <w:proofErr w:type="gramEnd"/>
      <w:r w:rsidRPr="000F2AF4">
        <w:rPr>
          <w:rFonts w:cs="Arial"/>
        </w:rPr>
        <w:t xml:space="preserve"> TC, at its fifty-second session, had agreed to invite members of the Union to make presentations at the next session of the BMT on how databases containing molecular data might be developed in UPOV; and</w:t>
      </w:r>
    </w:p>
    <w:p w:rsidR="00197532" w:rsidRPr="000F2AF4" w:rsidRDefault="00197532" w:rsidP="00197532">
      <w:pPr>
        <w:rPr>
          <w:rFonts w:cs="Arial"/>
        </w:rPr>
      </w:pPr>
    </w:p>
    <w:p w:rsidR="00197532" w:rsidRPr="000F2AF4" w:rsidRDefault="00197532" w:rsidP="00197532">
      <w:pPr>
        <w:rPr>
          <w:rFonts w:cs="Arial"/>
        </w:rPr>
      </w:pPr>
      <w:r w:rsidRPr="000F2AF4">
        <w:rPr>
          <w:rFonts w:cs="Arial"/>
        </w:rPr>
        <w:tab/>
        <w:t>(b)</w:t>
      </w:r>
      <w:r w:rsidRPr="000F2AF4">
        <w:rPr>
          <w:rFonts w:cs="Arial"/>
        </w:rPr>
        <w:tab/>
      </w:r>
      <w:proofErr w:type="gramStart"/>
      <w:r w:rsidRPr="000F2AF4">
        <w:rPr>
          <w:rFonts w:cs="Arial"/>
        </w:rPr>
        <w:t>the</w:t>
      </w:r>
      <w:proofErr w:type="gramEnd"/>
      <w:r w:rsidRPr="000F2AF4">
        <w:rPr>
          <w:rFonts w:cs="Arial"/>
        </w:rPr>
        <w:t xml:space="preserve"> outcome of discussions during the BMT on how databases containing molecular data might be developed in UPOV would be reported to the TC at its fifty-third session.</w:t>
      </w:r>
    </w:p>
    <w:p w:rsidR="00197532" w:rsidRPr="000F2AF4" w:rsidRDefault="00197532" w:rsidP="00197532">
      <w:pPr>
        <w:rPr>
          <w:rFonts w:cs="Arial"/>
        </w:rPr>
      </w:pPr>
    </w:p>
    <w:p w:rsidR="00197532" w:rsidRDefault="00197532" w:rsidP="00197532">
      <w:pPr>
        <w:rPr>
          <w:rFonts w:cs="Arial"/>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t xml:space="preserve">The TWV received a presentation on </w:t>
      </w:r>
      <w:r w:rsidRPr="000F2AF4">
        <w:rPr>
          <w:lang w:eastAsia="en-GB"/>
        </w:rPr>
        <w:t>“</w:t>
      </w:r>
      <w:r w:rsidRPr="000F2AF4">
        <w:t>Facilitating development of databases for DUS examination</w:t>
      </w:r>
      <w:r w:rsidRPr="000F2AF4">
        <w:rPr>
          <w:rFonts w:eastAsiaTheme="minorEastAsia"/>
          <w:lang w:eastAsia="ja-JP"/>
        </w:rPr>
        <w:t>”</w:t>
      </w:r>
      <w:r w:rsidRPr="000F2AF4">
        <w:rPr>
          <w:lang w:eastAsia="en-GB"/>
        </w:rPr>
        <w:t xml:space="preserve"> by an expert from France.  A copy of the presentation is provided in document </w:t>
      </w:r>
      <w:r w:rsidRPr="000F2AF4">
        <w:rPr>
          <w:rFonts w:cs="Arial"/>
        </w:rPr>
        <w:t>TWV/50/6 Add.</w:t>
      </w:r>
      <w:r w:rsidR="00555851" w:rsidRPr="000F2AF4">
        <w:rPr>
          <w:rFonts w:cs="Arial"/>
        </w:rPr>
        <w:t xml:space="preserve"> Rev</w:t>
      </w:r>
      <w:proofErr w:type="gramStart"/>
      <w:r w:rsidR="00555851" w:rsidRPr="000F2AF4">
        <w:rPr>
          <w:rFonts w:cs="Arial"/>
        </w:rPr>
        <w:t>..</w:t>
      </w:r>
      <w:proofErr w:type="gramEnd"/>
    </w:p>
    <w:p w:rsidR="00945346" w:rsidRDefault="00945346" w:rsidP="00197532">
      <w:pPr>
        <w:rPr>
          <w:rFonts w:cs="Arial"/>
        </w:rPr>
      </w:pPr>
    </w:p>
    <w:p w:rsidR="00945346" w:rsidRPr="000F2AF4" w:rsidRDefault="00945346" w:rsidP="00197532">
      <w:r w:rsidRPr="004B5046">
        <w:rPr>
          <w:rFonts w:cs="Arial"/>
        </w:rPr>
        <w:fldChar w:fldCharType="begin"/>
      </w:r>
      <w:r w:rsidRPr="004B5046">
        <w:rPr>
          <w:rFonts w:cs="Arial"/>
        </w:rPr>
        <w:instrText xml:space="preserve"> AUTONUM  </w:instrText>
      </w:r>
      <w:r w:rsidRPr="004B5046">
        <w:rPr>
          <w:rFonts w:cs="Arial"/>
        </w:rPr>
        <w:fldChar w:fldCharType="end"/>
      </w:r>
      <w:r w:rsidRPr="004B5046">
        <w:rPr>
          <w:rFonts w:cs="Arial"/>
        </w:rPr>
        <w:tab/>
        <w:t xml:space="preserve">The TWV </w:t>
      </w:r>
      <w:r w:rsidR="004B5046" w:rsidRPr="004B5046">
        <w:rPr>
          <w:rFonts w:cs="Arial"/>
        </w:rPr>
        <w:t xml:space="preserve">considered the idea on how to develop databases and expressed </w:t>
      </w:r>
      <w:r w:rsidR="004B5046">
        <w:rPr>
          <w:rFonts w:cs="Arial"/>
        </w:rPr>
        <w:t xml:space="preserve">interest in sharing data between UPOV members within the same geographical region, however expressed </w:t>
      </w:r>
      <w:r w:rsidR="004B5046" w:rsidRPr="004B5046">
        <w:rPr>
          <w:rFonts w:cs="Arial"/>
        </w:rPr>
        <w:t>some concerns about the</w:t>
      </w:r>
      <w:r w:rsidR="004B5046">
        <w:rPr>
          <w:rFonts w:cs="Arial"/>
        </w:rPr>
        <w:t xml:space="preserve"> efforts needed (e.g. time and cost) for the result expected. Therefore the TWV requested to have more experiences reported at its fifty-first session. The expert from Germany offered to report on the potato database currently under development within European Union</w:t>
      </w:r>
      <w:r w:rsidR="009C795F">
        <w:rPr>
          <w:rFonts w:cs="Arial"/>
        </w:rPr>
        <w:t>, as a CPVO project by 9 Examination Offices</w:t>
      </w:r>
      <w:r w:rsidR="004B5046">
        <w:rPr>
          <w:rFonts w:cs="Arial"/>
        </w:rPr>
        <w:t>.</w:t>
      </w:r>
    </w:p>
    <w:p w:rsidR="00197532" w:rsidRPr="000F2AF4" w:rsidRDefault="00197532" w:rsidP="00197532">
      <w:pPr>
        <w:rPr>
          <w:rFonts w:cs="Arial"/>
        </w:rPr>
      </w:pPr>
    </w:p>
    <w:p w:rsidR="00197532" w:rsidRPr="000F2AF4" w:rsidRDefault="00197532" w:rsidP="00197532">
      <w:pPr>
        <w:pStyle w:val="Heading3"/>
      </w:pPr>
      <w:r w:rsidRPr="000F2AF4">
        <w:t xml:space="preserve">Exchange and use of software and equipment </w:t>
      </w:r>
    </w:p>
    <w:p w:rsidR="00197532" w:rsidRPr="000F2AF4" w:rsidRDefault="00197532" w:rsidP="00197532"/>
    <w:p w:rsidR="00197532" w:rsidRPr="000F2AF4" w:rsidRDefault="00197532" w:rsidP="00197532">
      <w:pPr>
        <w:rPr>
          <w:rFonts w:cs="Arial"/>
        </w:rPr>
      </w:pPr>
      <w:r w:rsidRPr="000F2AF4">
        <w:rPr>
          <w:rFonts w:cs="Arial"/>
          <w:lang w:val="fr-FR"/>
        </w:rPr>
        <w:fldChar w:fldCharType="begin"/>
      </w:r>
      <w:r w:rsidRPr="000F2AF4">
        <w:rPr>
          <w:rFonts w:cs="Arial"/>
        </w:rPr>
        <w:instrText xml:space="preserve"> AUTONUM  </w:instrText>
      </w:r>
      <w:r w:rsidRPr="000F2AF4">
        <w:rPr>
          <w:rFonts w:cs="Arial"/>
          <w:lang w:val="fr-FR"/>
        </w:rPr>
        <w:fldChar w:fldCharType="end"/>
      </w:r>
      <w:r w:rsidRPr="000F2AF4">
        <w:rPr>
          <w:rFonts w:cs="Arial"/>
        </w:rPr>
        <w:tab/>
        <w:t>The TWV considered document TWV/50/7.</w:t>
      </w:r>
    </w:p>
    <w:p w:rsidR="00197532" w:rsidRPr="000F2AF4" w:rsidRDefault="00197532" w:rsidP="00197532"/>
    <w:p w:rsidR="00197532" w:rsidRPr="000F2AF4" w:rsidRDefault="00197532" w:rsidP="00197532">
      <w:pPr>
        <w:pStyle w:val="Heading4"/>
        <w:rPr>
          <w:lang w:val="en-US"/>
        </w:rPr>
      </w:pPr>
      <w:r w:rsidRPr="000F2AF4">
        <w:rPr>
          <w:lang w:val="en-US"/>
        </w:rPr>
        <w:t>Document UPOV/INF/16 “Exchangeable Software”</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that the Council, at its forty-ninth ordinary session, held in Geneva, on October</w:t>
      </w:r>
      <w:r w:rsidR="001450A9">
        <w:t> </w:t>
      </w:r>
      <w:r w:rsidRPr="000F2AF4">
        <w:t>29,</w:t>
      </w:r>
      <w:r w:rsidR="001450A9">
        <w:t> </w:t>
      </w:r>
      <w:r w:rsidRPr="000F2AF4">
        <w:t>2015, had adopted document UPOV/INF/16/5 “Exchangeable Software”.</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that the TC, at its fifty-second session, had agreed to propose the revision of document UPOV/INF/16/5 to include information on the use of software by members of the Union, and it would be reported to the CAJ at its seventy-third session, and if agreed by the CAJ, a draft of document UPOV/INF/16/6 “Exchangeable Software” would be presented for adoption by the Council at its fiftieth ordinary session.</w:t>
      </w:r>
    </w:p>
    <w:p w:rsidR="00197532" w:rsidRPr="000F2AF4" w:rsidRDefault="00197532" w:rsidP="00197532"/>
    <w:p w:rsidR="00197532" w:rsidRPr="000F2AF4" w:rsidRDefault="00197532" w:rsidP="00197532">
      <w:pPr>
        <w:pStyle w:val="Heading4"/>
        <w:rPr>
          <w:lang w:val="en-US"/>
        </w:rPr>
      </w:pPr>
      <w:bookmarkStart w:id="6" w:name="_Toc449112658"/>
      <w:r w:rsidRPr="000F2AF4">
        <w:rPr>
          <w:lang w:val="en-US"/>
        </w:rPr>
        <w:t>Document</w:t>
      </w:r>
      <w:r w:rsidRPr="000F2AF4">
        <w:rPr>
          <w:rFonts w:hint="eastAsia"/>
          <w:lang w:val="en-US" w:eastAsia="ja-JP"/>
        </w:rPr>
        <w:t xml:space="preserve"> </w:t>
      </w:r>
      <w:r w:rsidRPr="000F2AF4">
        <w:rPr>
          <w:snapToGrid w:val="0"/>
          <w:lang w:val="en-US"/>
        </w:rPr>
        <w:t>UPOV/INF/22 “Software and Equipment Used by Members of the Union”</w:t>
      </w:r>
      <w:bookmarkEnd w:id="6"/>
    </w:p>
    <w:p w:rsidR="00197532" w:rsidRPr="000F2AF4" w:rsidRDefault="00197532" w:rsidP="00197532">
      <w:pPr>
        <w:rPr>
          <w:rFonts w:cs="Arial"/>
        </w:rPr>
      </w:pPr>
    </w:p>
    <w:p w:rsidR="00197532" w:rsidRPr="000F2AF4" w:rsidRDefault="00197532" w:rsidP="00197532">
      <w:r w:rsidRPr="000F2AF4">
        <w:fldChar w:fldCharType="begin"/>
      </w:r>
      <w:r w:rsidRPr="000F2AF4">
        <w:instrText xml:space="preserve"> AUTONUM  </w:instrText>
      </w:r>
      <w:r w:rsidRPr="000F2AF4">
        <w:fldChar w:fldCharType="end"/>
      </w:r>
      <w:r w:rsidRPr="000F2AF4">
        <w:tab/>
        <w:t>The TWV noted that the Council, at its forty-ninth ordinary session, held in Geneva, on October</w:t>
      </w:r>
      <w:r w:rsidR="001450A9">
        <w:t> </w:t>
      </w:r>
      <w:r w:rsidRPr="000F2AF4">
        <w:t>29,</w:t>
      </w:r>
      <w:r w:rsidR="001450A9">
        <w:t> </w:t>
      </w:r>
      <w:r w:rsidRPr="000F2AF4">
        <w:t>2015, had adopted document UPOV/INF/22/2 “Software and equipment used by members of the Union”.</w:t>
      </w:r>
    </w:p>
    <w:p w:rsidR="00197532" w:rsidRPr="000F2AF4" w:rsidRDefault="00197532" w:rsidP="00197532"/>
    <w:p w:rsidR="00197532" w:rsidRPr="000F2AF4" w:rsidRDefault="00197532" w:rsidP="00197532">
      <w:pPr>
        <w:rPr>
          <w:rFonts w:cs="Arial"/>
        </w:rPr>
      </w:pPr>
      <w:r w:rsidRPr="000F2AF4">
        <w:fldChar w:fldCharType="begin"/>
      </w:r>
      <w:r w:rsidRPr="000F2AF4">
        <w:instrText xml:space="preserve"> AUTONUM  </w:instrText>
      </w:r>
      <w:r w:rsidRPr="000F2AF4">
        <w:fldChar w:fldCharType="end"/>
      </w:r>
      <w:r w:rsidRPr="000F2AF4">
        <w:tab/>
        <w:t>The TWV noted that the TC, at its fifty-second session, had agreed to propose the revision of document UPOV/INF/22/2 to include information on the use of software by members of the Union, and if agreed by the CAJ, a draft of document UPOV/INF/22/3 will be presented for adoption by the Council at its fiftieth ordinary session.</w:t>
      </w:r>
    </w:p>
    <w:p w:rsidR="00197532" w:rsidRPr="000F2AF4" w:rsidRDefault="00197532" w:rsidP="00197532">
      <w:pPr>
        <w:rPr>
          <w:rFonts w:cs="Arial"/>
        </w:rPr>
      </w:pPr>
    </w:p>
    <w:p w:rsidR="00197532" w:rsidRPr="000F2AF4" w:rsidRDefault="00197532" w:rsidP="00197532">
      <w:pPr>
        <w:pStyle w:val="Heading3"/>
      </w:pPr>
      <w:r w:rsidRPr="000F2AF4">
        <w:t xml:space="preserve">Electronic application systems </w:t>
      </w:r>
    </w:p>
    <w:p w:rsidR="00197532" w:rsidRPr="000F2AF4" w:rsidRDefault="00197532" w:rsidP="00197532"/>
    <w:p w:rsidR="00197532" w:rsidRPr="000F2AF4" w:rsidRDefault="00197532" w:rsidP="00197532">
      <w:pPr>
        <w:rPr>
          <w:rFonts w:cs="Arial"/>
        </w:rPr>
      </w:pPr>
      <w:r w:rsidRPr="000F2AF4">
        <w:rPr>
          <w:rFonts w:cs="Arial"/>
          <w:lang w:val="fr-FR"/>
        </w:rPr>
        <w:fldChar w:fldCharType="begin"/>
      </w:r>
      <w:r w:rsidRPr="000F2AF4">
        <w:rPr>
          <w:rFonts w:cs="Arial"/>
        </w:rPr>
        <w:instrText xml:space="preserve"> AUTONUM  </w:instrText>
      </w:r>
      <w:r w:rsidRPr="000F2AF4">
        <w:rPr>
          <w:rFonts w:cs="Arial"/>
          <w:lang w:val="fr-FR"/>
        </w:rPr>
        <w:fldChar w:fldCharType="end"/>
      </w:r>
      <w:r w:rsidRPr="000F2AF4">
        <w:rPr>
          <w:rFonts w:cs="Arial"/>
        </w:rPr>
        <w:tab/>
        <w:t>The TWV considered document TWV/50/8 and noted developments concerning the development of a prototype electronic form presented in this document.</w:t>
      </w:r>
    </w:p>
    <w:p w:rsidR="00197532" w:rsidRPr="000F2AF4" w:rsidRDefault="00197532" w:rsidP="00197532"/>
    <w:p w:rsidR="00197532" w:rsidRPr="000F2AF4" w:rsidRDefault="00197532" w:rsidP="00197532">
      <w:r w:rsidRPr="000F2AF4">
        <w:fldChar w:fldCharType="begin"/>
      </w:r>
      <w:r w:rsidRPr="000F2AF4">
        <w:instrText xml:space="preserve"> AUTONUM  </w:instrText>
      </w:r>
      <w:r w:rsidRPr="000F2AF4">
        <w:fldChar w:fldCharType="end"/>
      </w:r>
      <w:r w:rsidRPr="000F2AF4">
        <w:tab/>
        <w:t>The TWV received a presentation on the “Electronic Application Form Project - Report to Technical Working Parties” by the Office</w:t>
      </w:r>
      <w:r w:rsidR="001450A9">
        <w:t xml:space="preserve"> of the Union</w:t>
      </w:r>
      <w:r w:rsidRPr="000F2AF4">
        <w:t xml:space="preserve">.  A copy of the presentation is provided in document </w:t>
      </w:r>
      <w:r w:rsidRPr="000F2AF4">
        <w:rPr>
          <w:rFonts w:cs="Arial"/>
        </w:rPr>
        <w:t>TWV/50/8</w:t>
      </w:r>
      <w:r w:rsidR="001450A9">
        <w:rPr>
          <w:rFonts w:cs="Arial"/>
        </w:rPr>
        <w:t> </w:t>
      </w:r>
      <w:proofErr w:type="gramStart"/>
      <w:r w:rsidRPr="000F2AF4">
        <w:rPr>
          <w:rFonts w:cs="Arial"/>
        </w:rPr>
        <w:t>Add.</w:t>
      </w:r>
      <w:r w:rsidR="001450A9">
        <w:rPr>
          <w:rFonts w:cs="Arial"/>
        </w:rPr>
        <w:t>.</w:t>
      </w:r>
      <w:proofErr w:type="gramEnd"/>
    </w:p>
    <w:p w:rsidR="00197532" w:rsidRPr="000F2AF4" w:rsidRDefault="00197532" w:rsidP="00197532"/>
    <w:p w:rsidR="00197532" w:rsidRPr="000F2AF4" w:rsidRDefault="00197532" w:rsidP="00197532"/>
    <w:p w:rsidR="00233568" w:rsidRPr="000F2AF4" w:rsidRDefault="00233568" w:rsidP="00233568">
      <w:pPr>
        <w:pStyle w:val="Heading2"/>
      </w:pPr>
      <w:r w:rsidRPr="000F2AF4">
        <w:t xml:space="preserve">Date and place of the next session </w:t>
      </w:r>
    </w:p>
    <w:p w:rsidR="00233568" w:rsidRPr="000F2AF4" w:rsidRDefault="00233568" w:rsidP="00233568">
      <w:pPr>
        <w:rPr>
          <w:rFonts w:cs="Arial"/>
        </w:rPr>
      </w:pPr>
    </w:p>
    <w:p w:rsidR="00233568" w:rsidRPr="000F2AF4" w:rsidRDefault="00233568" w:rsidP="00233568">
      <w:pPr>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00B62CFB" w:rsidRPr="000F2AF4">
        <w:rPr>
          <w:color w:val="000000"/>
        </w:rPr>
        <w:t>The</w:t>
      </w:r>
      <w:r w:rsidRPr="000F2AF4">
        <w:rPr>
          <w:color w:val="000000"/>
        </w:rPr>
        <w:t xml:space="preserve"> TWV noted </w:t>
      </w:r>
      <w:r w:rsidR="00B62CFB" w:rsidRPr="000F2AF4">
        <w:rPr>
          <w:color w:val="000000"/>
        </w:rPr>
        <w:t>the</w:t>
      </w:r>
      <w:r w:rsidRPr="000F2AF4">
        <w:rPr>
          <w:color w:val="000000"/>
        </w:rPr>
        <w:t xml:space="preserve"> expression of interest to host the fifty-first session of the TWV</w:t>
      </w:r>
      <w:r w:rsidR="001450A9">
        <w:rPr>
          <w:color w:val="000000"/>
        </w:rPr>
        <w:t xml:space="preserve"> in Trinidad </w:t>
      </w:r>
      <w:r w:rsidR="00B62CFB" w:rsidRPr="000F2AF4">
        <w:rPr>
          <w:color w:val="000000"/>
        </w:rPr>
        <w:t>and</w:t>
      </w:r>
      <w:r w:rsidR="001450A9">
        <w:rPr>
          <w:color w:val="000000"/>
        </w:rPr>
        <w:t> </w:t>
      </w:r>
      <w:r w:rsidR="00B62CFB" w:rsidRPr="000F2AF4">
        <w:rPr>
          <w:color w:val="000000"/>
        </w:rPr>
        <w:t>Tobago</w:t>
      </w:r>
      <w:r w:rsidRPr="000F2AF4">
        <w:rPr>
          <w:rFonts w:cs="Arial"/>
        </w:rPr>
        <w:t xml:space="preserve">, from </w:t>
      </w:r>
      <w:r w:rsidR="00B62CFB" w:rsidRPr="000F2AF4">
        <w:rPr>
          <w:rFonts w:cs="Arial"/>
        </w:rPr>
        <w:t>July 3 to 7</w:t>
      </w:r>
      <w:r w:rsidRPr="000F2AF4">
        <w:rPr>
          <w:rFonts w:cs="Arial"/>
        </w:rPr>
        <w:t xml:space="preserve">, 2017, with the preparatory workshop on </w:t>
      </w:r>
      <w:r w:rsidR="00B62CFB" w:rsidRPr="000F2AF4">
        <w:rPr>
          <w:rFonts w:cs="Arial"/>
        </w:rPr>
        <w:t>July 2</w:t>
      </w:r>
      <w:r w:rsidRPr="000F2AF4">
        <w:rPr>
          <w:rFonts w:cs="Arial"/>
        </w:rPr>
        <w:t>, 2017</w:t>
      </w:r>
      <w:r w:rsidR="00B62CFB" w:rsidRPr="000F2AF4">
        <w:rPr>
          <w:rFonts w:cs="Arial"/>
        </w:rPr>
        <w:t>, subject to approval by the Ministry</w:t>
      </w:r>
      <w:r w:rsidRPr="000F2AF4">
        <w:rPr>
          <w:rFonts w:cs="Arial"/>
        </w:rPr>
        <w:t>.</w:t>
      </w:r>
    </w:p>
    <w:p w:rsidR="00B62CFB" w:rsidRPr="000F2AF4" w:rsidRDefault="00B62CFB" w:rsidP="00B62CFB">
      <w:pPr>
        <w:rPr>
          <w:rFonts w:cs="Arial"/>
        </w:rPr>
      </w:pPr>
      <w:r w:rsidRPr="000F2AF4">
        <w:br/>
      </w: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00102E9F" w:rsidRPr="000F2AF4">
        <w:rPr>
          <w:color w:val="000000"/>
        </w:rPr>
        <w:t>The</w:t>
      </w:r>
      <w:r w:rsidRPr="000F2AF4">
        <w:rPr>
          <w:color w:val="000000"/>
        </w:rPr>
        <w:t xml:space="preserve"> TWV noted that another option will be, at the invitation of the Netherlands, to host the f</w:t>
      </w:r>
      <w:r w:rsidR="00206D21" w:rsidRPr="000F2AF4">
        <w:rPr>
          <w:color w:val="000000"/>
        </w:rPr>
        <w:t>ifty-first session of the TWV</w:t>
      </w:r>
      <w:r w:rsidR="008F4788" w:rsidRPr="000F2AF4">
        <w:rPr>
          <w:rFonts w:cs="Arial"/>
        </w:rPr>
        <w:t xml:space="preserve">, </w:t>
      </w:r>
      <w:r w:rsidRPr="000F2AF4">
        <w:rPr>
          <w:rFonts w:cs="Arial"/>
        </w:rPr>
        <w:t>from July 3 to 7, 2017, with the preparatory workshop on July 2, 2017.</w:t>
      </w:r>
      <w:r w:rsidR="008F4788" w:rsidRPr="000F2AF4">
        <w:rPr>
          <w:rFonts w:cs="Arial"/>
        </w:rPr>
        <w:t xml:space="preserve"> </w:t>
      </w:r>
    </w:p>
    <w:p w:rsidR="00233568" w:rsidRPr="000F2AF4" w:rsidRDefault="00233568" w:rsidP="00233568"/>
    <w:p w:rsidR="00233568" w:rsidRPr="000F2AF4" w:rsidRDefault="00206D21" w:rsidP="00233568">
      <w:pPr>
        <w:rPr>
          <w:color w:val="000000"/>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t xml:space="preserve">The venue for the fifty-first session of the TWV will be announced to the TWV, by means of a Circular, at latest by July 30, 2016. </w:t>
      </w:r>
    </w:p>
    <w:p w:rsidR="00206D21" w:rsidRPr="000F2AF4" w:rsidRDefault="00206D21" w:rsidP="00233568">
      <w:pPr>
        <w:rPr>
          <w:color w:val="000000"/>
        </w:rPr>
      </w:pPr>
    </w:p>
    <w:p w:rsidR="00206D21" w:rsidRPr="000F2AF4" w:rsidRDefault="00206D21" w:rsidP="00233568">
      <w:pPr>
        <w:rPr>
          <w:rFonts w:cs="Arial"/>
        </w:rPr>
      </w:pPr>
    </w:p>
    <w:p w:rsidR="00233568" w:rsidRPr="000F2AF4" w:rsidRDefault="00233568" w:rsidP="00233568">
      <w:pPr>
        <w:pStyle w:val="Heading2"/>
      </w:pPr>
      <w:r w:rsidRPr="000F2AF4">
        <w:t>Chairperson</w:t>
      </w:r>
    </w:p>
    <w:p w:rsidR="00233568" w:rsidRPr="000F2AF4" w:rsidRDefault="00233568" w:rsidP="00233568">
      <w:pPr>
        <w:rPr>
          <w:rFonts w:cs="Arial"/>
        </w:rPr>
      </w:pPr>
    </w:p>
    <w:p w:rsidR="00233568" w:rsidRPr="000F2AF4" w:rsidRDefault="00233568" w:rsidP="00233568">
      <w:pPr>
        <w:autoSpaceDE w:val="0"/>
        <w:autoSpaceDN w:val="0"/>
        <w:adjustRightInd w:val="0"/>
        <w:rPr>
          <w:lang w:eastAsia="ja-JP"/>
        </w:rPr>
      </w:pPr>
      <w:r w:rsidRPr="000F2AF4">
        <w:fldChar w:fldCharType="begin"/>
      </w:r>
      <w:r w:rsidRPr="000F2AF4">
        <w:instrText xml:space="preserve"> AUTONUM  </w:instrText>
      </w:r>
      <w:r w:rsidRPr="000F2AF4">
        <w:fldChar w:fldCharType="end"/>
      </w:r>
      <w:r w:rsidRPr="000F2AF4">
        <w:rPr>
          <w:lang w:eastAsia="ja-JP"/>
        </w:rPr>
        <w:tab/>
      </w:r>
      <w:r w:rsidRPr="000F2AF4">
        <w:rPr>
          <w:rFonts w:cs="Arial"/>
        </w:rPr>
        <w:t>The TWV agreed to propose to the TC that it reco</w:t>
      </w:r>
      <w:r w:rsidR="0085605E" w:rsidRPr="000F2AF4">
        <w:rPr>
          <w:rFonts w:cs="Arial"/>
        </w:rPr>
        <w:t>mmend to the Council to elect M</w:t>
      </w:r>
      <w:r w:rsidRPr="000F2AF4">
        <w:rPr>
          <w:rFonts w:cs="Arial"/>
        </w:rPr>
        <w:t>s.</w:t>
      </w:r>
      <w:r w:rsidR="00A95DC2" w:rsidRPr="000F2AF4">
        <w:rPr>
          <w:rFonts w:cs="Arial"/>
        </w:rPr>
        <w:t> </w:t>
      </w:r>
      <w:proofErr w:type="spellStart"/>
      <w:r w:rsidR="00A95DC2" w:rsidRPr="000F2AF4">
        <w:rPr>
          <w:rFonts w:cs="Arial"/>
        </w:rPr>
        <w:t>Romana</w:t>
      </w:r>
      <w:proofErr w:type="spellEnd"/>
      <w:r w:rsidR="00A95DC2" w:rsidRPr="000F2AF4">
        <w:rPr>
          <w:rFonts w:cs="Arial"/>
        </w:rPr>
        <w:t> </w:t>
      </w:r>
      <w:proofErr w:type="spellStart"/>
      <w:r w:rsidR="00A95DC2" w:rsidRPr="000F2AF4">
        <w:rPr>
          <w:rFonts w:cs="Arial"/>
        </w:rPr>
        <w:t>Bravi</w:t>
      </w:r>
      <w:proofErr w:type="spellEnd"/>
      <w:r w:rsidR="00A95DC2" w:rsidRPr="000F2AF4">
        <w:rPr>
          <w:rFonts w:cs="Arial"/>
        </w:rPr>
        <w:t> </w:t>
      </w:r>
      <w:r w:rsidRPr="000F2AF4">
        <w:rPr>
          <w:rFonts w:cs="Arial"/>
        </w:rPr>
        <w:t>(</w:t>
      </w:r>
      <w:r w:rsidR="00A95DC2" w:rsidRPr="000F2AF4">
        <w:rPr>
          <w:rFonts w:cs="Arial"/>
        </w:rPr>
        <w:t>Italy</w:t>
      </w:r>
      <w:r w:rsidRPr="000F2AF4">
        <w:rPr>
          <w:rFonts w:cs="Arial"/>
        </w:rPr>
        <w:t>)</w:t>
      </w:r>
      <w:r w:rsidRPr="000F2AF4">
        <w:rPr>
          <w:rFonts w:cs="Arial"/>
          <w:lang w:eastAsia="ja-JP"/>
        </w:rPr>
        <w:t>,</w:t>
      </w:r>
      <w:r w:rsidRPr="000F2AF4">
        <w:rPr>
          <w:rFonts w:cs="Arial"/>
        </w:rPr>
        <w:t xml:space="preserve"> as the next chairperson of the TWV.</w:t>
      </w:r>
    </w:p>
    <w:p w:rsidR="00233568" w:rsidRPr="000F2AF4" w:rsidRDefault="00233568" w:rsidP="00257FBC"/>
    <w:p w:rsidR="00CE340A" w:rsidRPr="000F2AF4" w:rsidRDefault="00CE340A" w:rsidP="00257FBC"/>
    <w:p w:rsidR="00257FBC" w:rsidRPr="000F2AF4" w:rsidRDefault="00257FBC" w:rsidP="00257FBC">
      <w:pPr>
        <w:keepNext/>
        <w:rPr>
          <w:rFonts w:cs="Arial"/>
          <w:u w:val="single"/>
        </w:rPr>
      </w:pPr>
      <w:r w:rsidRPr="000F2AF4">
        <w:rPr>
          <w:rFonts w:cs="Arial"/>
          <w:u w:val="single"/>
        </w:rPr>
        <w:t>Future program</w:t>
      </w:r>
    </w:p>
    <w:p w:rsidR="00257FBC" w:rsidRPr="000F2AF4" w:rsidRDefault="00257FBC" w:rsidP="00257FBC">
      <w:pPr>
        <w:keepNext/>
        <w:rPr>
          <w:snapToGrid w:val="0"/>
        </w:rPr>
      </w:pPr>
    </w:p>
    <w:p w:rsidR="00257FBC" w:rsidRPr="000F2AF4" w:rsidRDefault="00257FBC" w:rsidP="00257FBC">
      <w:pPr>
        <w:keepNext/>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rPr>
          <w:rFonts w:cs="Arial"/>
        </w:rPr>
        <w:t>The TWV proposed to discuss the following items at its next session:</w:t>
      </w:r>
    </w:p>
    <w:p w:rsidR="00257FBC" w:rsidRPr="000F2AF4" w:rsidRDefault="00257FBC" w:rsidP="00257FBC">
      <w:pPr>
        <w:keepNext/>
        <w:rPr>
          <w:rFonts w:cs="Arial"/>
        </w:rPr>
      </w:pPr>
    </w:p>
    <w:p w:rsidR="00257FBC" w:rsidRPr="000F2AF4" w:rsidRDefault="00257FBC" w:rsidP="003B6D99">
      <w:pPr>
        <w:numPr>
          <w:ilvl w:val="0"/>
          <w:numId w:val="3"/>
        </w:numPr>
        <w:tabs>
          <w:tab w:val="clear" w:pos="360"/>
          <w:tab w:val="num" w:pos="1134"/>
        </w:tabs>
        <w:spacing w:before="20" w:afterLines="20" w:after="48"/>
        <w:ind w:left="924" w:hanging="357"/>
        <w:rPr>
          <w:rFonts w:cs="Arial"/>
        </w:rPr>
      </w:pPr>
      <w:r w:rsidRPr="000F2AF4">
        <w:rPr>
          <w:rFonts w:cs="Arial"/>
        </w:rPr>
        <w:t>Opening of the Session</w:t>
      </w:r>
    </w:p>
    <w:p w:rsidR="00257FBC" w:rsidRPr="000F2AF4" w:rsidRDefault="00257FBC" w:rsidP="003B6D99">
      <w:pPr>
        <w:numPr>
          <w:ilvl w:val="0"/>
          <w:numId w:val="3"/>
        </w:numPr>
        <w:tabs>
          <w:tab w:val="clear" w:pos="360"/>
          <w:tab w:val="num" w:pos="1134"/>
        </w:tabs>
        <w:spacing w:before="20" w:afterLines="20" w:after="48"/>
        <w:ind w:left="924" w:hanging="357"/>
        <w:rPr>
          <w:rFonts w:cs="Arial"/>
        </w:rPr>
      </w:pPr>
      <w:r w:rsidRPr="000F2AF4">
        <w:rPr>
          <w:rFonts w:cs="Arial"/>
        </w:rPr>
        <w:t>Adoption of the agenda</w:t>
      </w:r>
    </w:p>
    <w:p w:rsidR="00257FBC" w:rsidRPr="000F2AF4" w:rsidRDefault="00257FBC" w:rsidP="003B6D99">
      <w:pPr>
        <w:numPr>
          <w:ilvl w:val="0"/>
          <w:numId w:val="3"/>
        </w:numPr>
        <w:tabs>
          <w:tab w:val="clear" w:pos="360"/>
          <w:tab w:val="num" w:pos="1134"/>
        </w:tabs>
        <w:spacing w:before="20" w:afterLines="20" w:after="48"/>
        <w:ind w:left="924" w:hanging="357"/>
        <w:rPr>
          <w:rFonts w:cs="Arial"/>
        </w:rPr>
      </w:pPr>
      <w:r w:rsidRPr="000F2AF4">
        <w:rPr>
          <w:rFonts w:cs="Arial"/>
        </w:rPr>
        <w:t>Short reports on developments in plant variety protection</w:t>
      </w:r>
    </w:p>
    <w:p w:rsidR="00257FBC" w:rsidRPr="000F2AF4" w:rsidRDefault="00257FBC" w:rsidP="003B6D99">
      <w:pPr>
        <w:numPr>
          <w:ilvl w:val="0"/>
          <w:numId w:val="4"/>
        </w:numPr>
        <w:tabs>
          <w:tab w:val="clear" w:pos="360"/>
          <w:tab w:val="num" w:pos="1134"/>
          <w:tab w:val="num" w:pos="1494"/>
        </w:tabs>
        <w:spacing w:before="20" w:afterLines="20" w:after="48"/>
        <w:ind w:left="1494"/>
        <w:rPr>
          <w:rFonts w:cs="Arial"/>
        </w:rPr>
      </w:pPr>
      <w:r w:rsidRPr="000F2AF4">
        <w:rPr>
          <w:rFonts w:cs="Arial"/>
        </w:rPr>
        <w:t xml:space="preserve">Reports from members and observers </w:t>
      </w:r>
    </w:p>
    <w:p w:rsidR="00257FBC" w:rsidRPr="000F2AF4" w:rsidRDefault="00257FBC" w:rsidP="003B6D99">
      <w:pPr>
        <w:numPr>
          <w:ilvl w:val="0"/>
          <w:numId w:val="4"/>
        </w:numPr>
        <w:tabs>
          <w:tab w:val="clear" w:pos="360"/>
          <w:tab w:val="num" w:pos="1134"/>
          <w:tab w:val="num" w:pos="1494"/>
        </w:tabs>
        <w:spacing w:before="20" w:afterLines="20" w:after="48"/>
        <w:ind w:left="1494"/>
        <w:rPr>
          <w:rFonts w:cs="Arial"/>
        </w:rPr>
      </w:pPr>
      <w:r w:rsidRPr="000F2AF4">
        <w:rPr>
          <w:rFonts w:cs="Arial"/>
        </w:rPr>
        <w:t>Reports on developments within UPOV (oral report by the Office of the Union)</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 xml:space="preserve">Molecular Techniques </w:t>
      </w:r>
    </w:p>
    <w:p w:rsidR="00257FBC" w:rsidRPr="000F2AF4" w:rsidRDefault="00257FBC" w:rsidP="003B6D99">
      <w:pPr>
        <w:pStyle w:val="ListParagraph"/>
        <w:numPr>
          <w:ilvl w:val="0"/>
          <w:numId w:val="5"/>
        </w:numPr>
        <w:spacing w:before="20" w:afterLines="20" w:after="48"/>
        <w:ind w:left="1491" w:hanging="357"/>
        <w:rPr>
          <w:rFonts w:cs="Arial"/>
        </w:rPr>
      </w:pPr>
      <w:r w:rsidRPr="000F2AF4">
        <w:rPr>
          <w:rFonts w:cs="Arial"/>
          <w:color w:val="000000"/>
        </w:rPr>
        <w:t>Developments</w:t>
      </w:r>
      <w:r w:rsidRPr="000F2AF4">
        <w:rPr>
          <w:rFonts w:cs="Arial"/>
        </w:rPr>
        <w:t xml:space="preserve"> in UPOV (document to be prepared by the Office of the Union)</w:t>
      </w:r>
    </w:p>
    <w:p w:rsidR="00257FBC" w:rsidRPr="000F2AF4" w:rsidRDefault="00257FBC" w:rsidP="003B6D99">
      <w:pPr>
        <w:pStyle w:val="ListParagraph"/>
        <w:numPr>
          <w:ilvl w:val="0"/>
          <w:numId w:val="5"/>
        </w:numPr>
        <w:spacing w:before="20" w:afterLines="20" w:after="48"/>
        <w:rPr>
          <w:rFonts w:cs="Arial"/>
        </w:rPr>
      </w:pPr>
      <w:r w:rsidRPr="000F2AF4">
        <w:rPr>
          <w:rFonts w:cs="Arial"/>
          <w:color w:val="000000"/>
        </w:rPr>
        <w:t>Presentation on the use of molecular techniques in DUS examination (presentations invited from members of the Union)</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 xml:space="preserve">TGP documents </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Variety denominations (document to be prepared by the Office of the Union)</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Information and databases</w:t>
      </w:r>
    </w:p>
    <w:p w:rsidR="00257FBC" w:rsidRPr="000F2AF4" w:rsidRDefault="00257FBC" w:rsidP="00257FBC">
      <w:pPr>
        <w:spacing w:before="20" w:afterLines="20" w:after="48"/>
        <w:ind w:left="1584" w:hanging="450"/>
        <w:rPr>
          <w:rFonts w:cs="Arial"/>
        </w:rPr>
      </w:pPr>
      <w:r w:rsidRPr="000F2AF4">
        <w:rPr>
          <w:rFonts w:cs="Arial"/>
        </w:rPr>
        <w:t>(a)  UPOV information databases (document to be prepared by the Office of the Union)</w:t>
      </w:r>
    </w:p>
    <w:p w:rsidR="00257FBC" w:rsidRPr="000F2AF4" w:rsidRDefault="00257FBC" w:rsidP="00257FBC">
      <w:pPr>
        <w:spacing w:before="20" w:afterLines="20" w:after="48"/>
        <w:ind w:left="1584" w:hanging="450"/>
        <w:jc w:val="left"/>
        <w:rPr>
          <w:rFonts w:cs="Arial"/>
        </w:rPr>
      </w:pPr>
      <w:r w:rsidRPr="000F2AF4">
        <w:rPr>
          <w:rFonts w:cs="Arial"/>
        </w:rPr>
        <w:t>(b)  Variety description databases (document to be prepared by the Office of the Union and documents invited)</w:t>
      </w:r>
    </w:p>
    <w:p w:rsidR="00257FBC" w:rsidRPr="000F2AF4" w:rsidRDefault="00257FBC" w:rsidP="00257FBC">
      <w:pPr>
        <w:spacing w:before="20" w:afterLines="20" w:after="48"/>
        <w:ind w:left="1584" w:hanging="450"/>
        <w:rPr>
          <w:rFonts w:cs="Arial"/>
        </w:rPr>
      </w:pPr>
      <w:r w:rsidRPr="000F2AF4">
        <w:rPr>
          <w:rFonts w:cs="Arial"/>
        </w:rPr>
        <w:t xml:space="preserve">(c)  </w:t>
      </w:r>
      <w:r w:rsidR="004F6E53" w:rsidRPr="000F2AF4">
        <w:rPr>
          <w:rFonts w:cs="Arial"/>
        </w:rPr>
        <w:t>Exchange and use of software and equipment</w:t>
      </w:r>
      <w:r w:rsidRPr="000F2AF4">
        <w:rPr>
          <w:rFonts w:cs="Arial"/>
        </w:rPr>
        <w:t xml:space="preserve"> (document to be prepared by the Office of the Union)</w:t>
      </w:r>
    </w:p>
    <w:p w:rsidR="00257FBC" w:rsidRPr="000F2AF4" w:rsidRDefault="00257FBC" w:rsidP="00257FBC">
      <w:pPr>
        <w:spacing w:before="20" w:afterLines="20" w:after="48"/>
        <w:ind w:left="1584" w:hanging="450"/>
        <w:rPr>
          <w:rFonts w:cs="Arial"/>
        </w:rPr>
      </w:pPr>
      <w:r w:rsidRPr="000F2AF4">
        <w:rPr>
          <w:rFonts w:cs="Arial"/>
        </w:rPr>
        <w:t>(d)  Electronic application systems (document to be prepared by the Office of the Union)</w:t>
      </w:r>
    </w:p>
    <w:p w:rsidR="007006C6" w:rsidRPr="000F2AF4" w:rsidRDefault="007006C6" w:rsidP="007006C6">
      <w:pPr>
        <w:pStyle w:val="ListParagraph"/>
        <w:numPr>
          <w:ilvl w:val="0"/>
          <w:numId w:val="3"/>
        </w:numPr>
        <w:tabs>
          <w:tab w:val="clear" w:pos="360"/>
          <w:tab w:val="num" w:pos="1134"/>
        </w:tabs>
        <w:ind w:left="1134" w:hanging="567"/>
        <w:rPr>
          <w:rFonts w:eastAsia="Times New Roman" w:cs="Arial"/>
        </w:rPr>
      </w:pPr>
      <w:r w:rsidRPr="000F2AF4">
        <w:rPr>
          <w:rFonts w:eastAsia="Times New Roman" w:cs="Arial"/>
        </w:rPr>
        <w:t>Experiences with new types and species (oral reports invited)</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color w:val="000000"/>
        </w:rPr>
        <w:t>New issues arising for DUS examination (presentations invited from members of the Union)</w:t>
      </w:r>
    </w:p>
    <w:p w:rsidR="00257FBC" w:rsidRPr="000F2AF4" w:rsidRDefault="00257FBC" w:rsidP="003B6D99">
      <w:pPr>
        <w:numPr>
          <w:ilvl w:val="0"/>
          <w:numId w:val="3"/>
        </w:numPr>
        <w:tabs>
          <w:tab w:val="clear" w:pos="360"/>
        </w:tabs>
        <w:spacing w:before="20" w:afterLines="20" w:after="48"/>
        <w:ind w:left="1134" w:hanging="567"/>
        <w:jc w:val="left"/>
        <w:rPr>
          <w:rFonts w:cs="Arial"/>
        </w:rPr>
      </w:pPr>
      <w:r w:rsidRPr="000F2AF4">
        <w:rPr>
          <w:rFonts w:cs="Arial"/>
        </w:rPr>
        <w:t>Matters to be resolved concerning Test Guidelines adopted by the Technical Committee (if appropriate)</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Discussion</w:t>
      </w:r>
      <w:r w:rsidR="00B15255" w:rsidRPr="000F2AF4">
        <w:rPr>
          <w:rFonts w:cs="Arial"/>
        </w:rPr>
        <w:t>s</w:t>
      </w:r>
      <w:r w:rsidRPr="000F2AF4">
        <w:rPr>
          <w:rFonts w:cs="Arial"/>
        </w:rPr>
        <w:t xml:space="preserve"> on draft Test Guidelines (Subgroups)</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Recommendations on draft Test Guidelines</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Guidance for drafters of Test Guidelines</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Date and place of the next session</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Future program</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Report on the session (if time permits)</w:t>
      </w:r>
    </w:p>
    <w:p w:rsidR="00257FBC" w:rsidRPr="000F2AF4" w:rsidRDefault="00257FBC" w:rsidP="003B6D99">
      <w:pPr>
        <w:numPr>
          <w:ilvl w:val="0"/>
          <w:numId w:val="3"/>
        </w:numPr>
        <w:tabs>
          <w:tab w:val="clear" w:pos="360"/>
        </w:tabs>
        <w:spacing w:before="20" w:afterLines="20" w:after="48"/>
        <w:ind w:left="1134" w:hanging="567"/>
        <w:rPr>
          <w:rFonts w:cs="Arial"/>
        </w:rPr>
      </w:pPr>
      <w:r w:rsidRPr="000F2AF4">
        <w:rPr>
          <w:rFonts w:cs="Arial"/>
        </w:rPr>
        <w:t>Closing of the session</w:t>
      </w:r>
    </w:p>
    <w:p w:rsidR="00257FBC" w:rsidRPr="000F2AF4" w:rsidRDefault="00257FBC" w:rsidP="00257FBC">
      <w:pPr>
        <w:rPr>
          <w:rFonts w:cs="Arial"/>
          <w:u w:val="single"/>
        </w:rPr>
      </w:pPr>
    </w:p>
    <w:p w:rsidR="00257FBC" w:rsidRPr="000F2AF4" w:rsidRDefault="00257FBC" w:rsidP="00257FBC">
      <w:pPr>
        <w:rPr>
          <w:rFonts w:cs="Arial"/>
          <w:u w:val="single"/>
        </w:rPr>
      </w:pPr>
    </w:p>
    <w:p w:rsidR="00257FBC" w:rsidRPr="000F2AF4" w:rsidRDefault="00257FBC" w:rsidP="00987066">
      <w:pPr>
        <w:keepNext/>
        <w:rPr>
          <w:rFonts w:cs="Arial"/>
          <w:u w:val="single"/>
        </w:rPr>
      </w:pPr>
      <w:r w:rsidRPr="000F2AF4">
        <w:rPr>
          <w:rFonts w:cs="Arial"/>
          <w:u w:val="single"/>
        </w:rPr>
        <w:t>Visit</w:t>
      </w:r>
    </w:p>
    <w:p w:rsidR="00257FBC" w:rsidRPr="000F2AF4" w:rsidRDefault="00257FBC" w:rsidP="00987066">
      <w:pPr>
        <w:pStyle w:val="Style1"/>
        <w:keepNext/>
        <w:tabs>
          <w:tab w:val="clear" w:pos="907"/>
          <w:tab w:val="clear" w:pos="1077"/>
        </w:tabs>
        <w:rPr>
          <w:rFonts w:ascii="Arial" w:hAnsi="Arial" w:cs="Arial"/>
          <w:sz w:val="20"/>
          <w:szCs w:val="20"/>
        </w:rPr>
      </w:pPr>
    </w:p>
    <w:p w:rsidR="000D0B13" w:rsidRPr="000F2AF4" w:rsidRDefault="00933A4E" w:rsidP="00E70AAD">
      <w:pPr>
        <w:rPr>
          <w:rFonts w:cs="Arial"/>
          <w:color w:val="000000"/>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00E70AAD" w:rsidRPr="000F2AF4">
        <w:rPr>
          <w:rFonts w:cs="Arial"/>
          <w:color w:val="000000"/>
        </w:rPr>
        <w:t xml:space="preserve">On the afternoon of June 29, 2016, the TWV visited the ÚKZÚZ testing station in </w:t>
      </w:r>
      <w:proofErr w:type="spellStart"/>
      <w:r w:rsidR="00E70AAD" w:rsidRPr="000F2AF4">
        <w:rPr>
          <w:rFonts w:cs="Arial"/>
          <w:color w:val="000000"/>
        </w:rPr>
        <w:t>Chrlice</w:t>
      </w:r>
      <w:proofErr w:type="spellEnd"/>
      <w:r w:rsidR="00E70AAD" w:rsidRPr="000F2AF4">
        <w:rPr>
          <w:rFonts w:cs="Arial"/>
          <w:color w:val="000000"/>
        </w:rPr>
        <w:t xml:space="preserve">, one of the 15 ÚKZÚZ testing stations, which </w:t>
      </w:r>
      <w:r w:rsidR="001F4A64" w:rsidRPr="000F2AF4">
        <w:rPr>
          <w:rFonts w:cs="Arial"/>
          <w:color w:val="000000"/>
        </w:rPr>
        <w:t xml:space="preserve">mainly </w:t>
      </w:r>
      <w:r w:rsidR="00E70AAD" w:rsidRPr="000F2AF4">
        <w:rPr>
          <w:rFonts w:cs="Arial"/>
          <w:color w:val="000000"/>
        </w:rPr>
        <w:t xml:space="preserve">performs DUS and VCU testing of field crops and vegetables.  The TWV was welcomed by Mr. </w:t>
      </w:r>
      <w:proofErr w:type="spellStart"/>
      <w:r w:rsidR="00E70AAD" w:rsidRPr="000F2AF4">
        <w:rPr>
          <w:rFonts w:cs="Arial"/>
          <w:color w:val="000000"/>
        </w:rPr>
        <w:t>Tom</w:t>
      </w:r>
      <w:r w:rsidR="00D35833" w:rsidRPr="000F2AF4">
        <w:rPr>
          <w:rFonts w:cs="Arial"/>
          <w:color w:val="000000"/>
        </w:rPr>
        <w:t>áš</w:t>
      </w:r>
      <w:proofErr w:type="spellEnd"/>
      <w:r w:rsidR="00E70AAD" w:rsidRPr="000F2AF4">
        <w:rPr>
          <w:rFonts w:cs="Arial"/>
          <w:color w:val="000000"/>
        </w:rPr>
        <w:t xml:space="preserve"> Jan, Head of the ÚKZÚZ testing station.  The TWV visited several DUS trials including </w:t>
      </w:r>
      <w:r w:rsidR="00D35833">
        <w:rPr>
          <w:rFonts w:cs="Arial"/>
          <w:color w:val="000000"/>
        </w:rPr>
        <w:t xml:space="preserve">cauliflower, </w:t>
      </w:r>
      <w:r w:rsidRPr="000F2AF4">
        <w:rPr>
          <w:rFonts w:cs="Arial"/>
          <w:color w:val="000000"/>
        </w:rPr>
        <w:t xml:space="preserve">Gherkin </w:t>
      </w:r>
      <w:r w:rsidR="00E70AAD" w:rsidRPr="000F2AF4">
        <w:rPr>
          <w:rFonts w:cs="Arial"/>
          <w:color w:val="000000"/>
        </w:rPr>
        <w:t xml:space="preserve">/Cucumber, Tomato, Garlic, Onion, </w:t>
      </w:r>
      <w:r w:rsidR="00D35833">
        <w:rPr>
          <w:rFonts w:cs="Arial"/>
          <w:color w:val="000000"/>
        </w:rPr>
        <w:t xml:space="preserve">pea, </w:t>
      </w:r>
      <w:r w:rsidR="00E70AAD" w:rsidRPr="000F2AF4">
        <w:rPr>
          <w:rFonts w:cs="Arial"/>
          <w:color w:val="000000"/>
        </w:rPr>
        <w:t xml:space="preserve">Pepper and Lucerne.  The TWV also visited the vegetable breeding company SEMO in </w:t>
      </w:r>
      <w:proofErr w:type="spellStart"/>
      <w:r w:rsidR="00E70AAD" w:rsidRPr="000F2AF4">
        <w:rPr>
          <w:rFonts w:cs="Arial"/>
          <w:color w:val="000000"/>
        </w:rPr>
        <w:t>Smržice</w:t>
      </w:r>
      <w:proofErr w:type="spellEnd"/>
      <w:r w:rsidR="00E70AAD" w:rsidRPr="000F2AF4">
        <w:rPr>
          <w:rFonts w:cs="Arial"/>
          <w:color w:val="000000"/>
        </w:rPr>
        <w:t xml:space="preserve">, where it was welcomed by Mr. Jan </w:t>
      </w:r>
      <w:proofErr w:type="spellStart"/>
      <w:r w:rsidR="00E70AAD" w:rsidRPr="000F2AF4">
        <w:rPr>
          <w:rFonts w:cs="Arial"/>
          <w:color w:val="000000"/>
        </w:rPr>
        <w:t>Prášil</w:t>
      </w:r>
      <w:proofErr w:type="spellEnd"/>
      <w:r w:rsidR="00E70AAD" w:rsidRPr="000F2AF4">
        <w:rPr>
          <w:rFonts w:cs="Arial"/>
          <w:color w:val="000000"/>
        </w:rPr>
        <w:t xml:space="preserve">, Director of SEMO, Mr. </w:t>
      </w:r>
      <w:proofErr w:type="spellStart"/>
      <w:r w:rsidR="00E70AAD" w:rsidRPr="000F2AF4">
        <w:rPr>
          <w:rFonts w:cs="Arial"/>
          <w:color w:val="000000"/>
        </w:rPr>
        <w:t>Vladislav</w:t>
      </w:r>
      <w:proofErr w:type="spellEnd"/>
      <w:r w:rsidR="00E70AAD" w:rsidRPr="000F2AF4">
        <w:rPr>
          <w:rFonts w:cs="Arial"/>
          <w:color w:val="000000"/>
        </w:rPr>
        <w:t xml:space="preserve"> </w:t>
      </w:r>
      <w:proofErr w:type="spellStart"/>
      <w:r w:rsidR="00E70AAD" w:rsidRPr="000F2AF4">
        <w:rPr>
          <w:rFonts w:cs="Arial"/>
          <w:color w:val="000000"/>
        </w:rPr>
        <w:t>Janeček</w:t>
      </w:r>
      <w:proofErr w:type="spellEnd"/>
      <w:r w:rsidR="00E70AAD" w:rsidRPr="000F2AF4">
        <w:rPr>
          <w:rFonts w:cs="Arial"/>
          <w:color w:val="000000"/>
        </w:rPr>
        <w:t>, Manager Vegetable Market, and Mr.</w:t>
      </w:r>
      <w:r w:rsidR="001F4A64" w:rsidRPr="000F2AF4">
        <w:rPr>
          <w:rFonts w:cs="Arial"/>
          <w:color w:val="000000"/>
        </w:rPr>
        <w:t> </w:t>
      </w:r>
      <w:r w:rsidR="00D35833">
        <w:rPr>
          <w:rFonts w:cs="Arial"/>
          <w:color w:val="000000"/>
        </w:rPr>
        <w:t>Jan</w:t>
      </w:r>
      <w:r w:rsidR="00D35833" w:rsidRPr="000F2AF4">
        <w:rPr>
          <w:rFonts w:cs="Arial"/>
          <w:color w:val="000000"/>
        </w:rPr>
        <w:t xml:space="preserve"> </w:t>
      </w:r>
      <w:proofErr w:type="spellStart"/>
      <w:r w:rsidR="00E70AAD" w:rsidRPr="000F2AF4">
        <w:rPr>
          <w:rFonts w:cs="Arial"/>
          <w:color w:val="000000"/>
        </w:rPr>
        <w:t>Zavadil</w:t>
      </w:r>
      <w:proofErr w:type="spellEnd"/>
      <w:r w:rsidR="00E70AAD" w:rsidRPr="000F2AF4">
        <w:rPr>
          <w:rFonts w:cs="Arial"/>
          <w:color w:val="000000"/>
        </w:rPr>
        <w:t xml:space="preserve">, Pepper and Lettuce Breeder.  At the SEMO premises, the TWV visited breeding trials for </w:t>
      </w:r>
      <w:r w:rsidR="001F4A64" w:rsidRPr="000F2AF4">
        <w:rPr>
          <w:rFonts w:cs="Arial"/>
          <w:color w:val="000000"/>
        </w:rPr>
        <w:t xml:space="preserve">various </w:t>
      </w:r>
      <w:r w:rsidR="00E70AAD" w:rsidRPr="000F2AF4">
        <w:rPr>
          <w:rFonts w:cs="Arial"/>
          <w:color w:val="000000"/>
        </w:rPr>
        <w:t>vegetable</w:t>
      </w:r>
      <w:r w:rsidR="001F4A64" w:rsidRPr="000F2AF4">
        <w:rPr>
          <w:rFonts w:cs="Arial"/>
          <w:color w:val="000000"/>
        </w:rPr>
        <w:t xml:space="preserve"> species</w:t>
      </w:r>
      <w:r w:rsidR="00E70AAD" w:rsidRPr="000F2AF4">
        <w:rPr>
          <w:rFonts w:cs="Arial"/>
          <w:color w:val="000000"/>
        </w:rPr>
        <w:t>.</w:t>
      </w:r>
    </w:p>
    <w:p w:rsidR="009F1361" w:rsidRPr="000F2AF4" w:rsidRDefault="009F1361" w:rsidP="00E70AAD">
      <w:pPr>
        <w:rPr>
          <w:rFonts w:cs="Arial"/>
          <w:color w:val="000000"/>
        </w:rPr>
      </w:pPr>
    </w:p>
    <w:p w:rsidR="00187E4F" w:rsidRPr="00D0139F" w:rsidRDefault="00187E4F" w:rsidP="00187E4F">
      <w:pPr>
        <w:pStyle w:val="DecisionParagraphs"/>
      </w:pPr>
      <w:r w:rsidRPr="00D0139F">
        <w:fldChar w:fldCharType="begin"/>
      </w:r>
      <w:r w:rsidRPr="00D0139F">
        <w:instrText xml:space="preserve"> AUTONUM  </w:instrText>
      </w:r>
      <w:r w:rsidRPr="00D0139F">
        <w:fldChar w:fldCharType="end"/>
      </w:r>
      <w:r w:rsidRPr="00D0139F">
        <w:tab/>
        <w:t>The TWV adopted this report at the close of its</w:t>
      </w:r>
    </w:p>
    <w:p w:rsidR="00187E4F" w:rsidRPr="00D0139F" w:rsidRDefault="00187E4F" w:rsidP="00187E4F">
      <w:pPr>
        <w:pStyle w:val="DecisionParagraphs"/>
      </w:pPr>
      <w:proofErr w:type="gramStart"/>
      <w:r w:rsidRPr="00D0139F">
        <w:t>session</w:t>
      </w:r>
      <w:proofErr w:type="gramEnd"/>
      <w:r w:rsidRPr="00D0139F">
        <w:t>.</w:t>
      </w:r>
    </w:p>
    <w:p w:rsidR="00197532" w:rsidRPr="000F2AF4" w:rsidRDefault="00197532" w:rsidP="00E70AAD">
      <w:pPr>
        <w:rPr>
          <w:rFonts w:cs="Arial"/>
          <w:color w:val="000000"/>
        </w:rPr>
      </w:pPr>
    </w:p>
    <w:p w:rsidR="00197532" w:rsidRPr="000F2AF4" w:rsidRDefault="00197532" w:rsidP="00E70AAD"/>
    <w:p w:rsidR="00187E4F" w:rsidRDefault="00257FBC" w:rsidP="00A86E82">
      <w:pPr>
        <w:jc w:val="right"/>
      </w:pPr>
      <w:r w:rsidRPr="000F2AF4">
        <w:t>[Annex I follows]</w:t>
      </w:r>
    </w:p>
    <w:p w:rsidR="00187E4F" w:rsidRDefault="00187E4F" w:rsidP="00A86E82">
      <w:pPr>
        <w:jc w:val="right"/>
        <w:sectPr w:rsidR="00187E4F" w:rsidSect="002A38AD">
          <w:headerReference w:type="default" r:id="rId12"/>
          <w:pgSz w:w="11907" w:h="16840" w:code="9"/>
          <w:pgMar w:top="510" w:right="1134" w:bottom="1134" w:left="1134" w:header="510" w:footer="680" w:gutter="0"/>
          <w:cols w:space="720"/>
          <w:titlePg/>
        </w:sectPr>
      </w:pPr>
    </w:p>
    <w:p w:rsidR="00187E4F" w:rsidRDefault="00187E4F" w:rsidP="00187E4F">
      <w:pPr>
        <w:pStyle w:val="BodyText"/>
        <w:jc w:val="center"/>
        <w:rPr>
          <w:rFonts w:cs="Arial"/>
        </w:rPr>
      </w:pPr>
      <w:r>
        <w:rPr>
          <w:rFonts w:cs="Arial"/>
        </w:rPr>
        <w:lastRenderedPageBreak/>
        <w:t xml:space="preserve">[Annexes </w:t>
      </w:r>
      <w:r w:rsidR="002352F0">
        <w:rPr>
          <w:rFonts w:cs="Arial"/>
        </w:rPr>
        <w:t>I</w:t>
      </w:r>
      <w:r>
        <w:rPr>
          <w:rFonts w:cs="Arial"/>
        </w:rPr>
        <w:t xml:space="preserve"> </w:t>
      </w:r>
      <w:r w:rsidR="001D143B">
        <w:rPr>
          <w:rFonts w:cs="Arial"/>
        </w:rPr>
        <w:t>to</w:t>
      </w:r>
      <w:r>
        <w:rPr>
          <w:rFonts w:cs="Arial"/>
        </w:rPr>
        <w:t xml:space="preserve"> III only available in the pdf version of this report]</w:t>
      </w:r>
    </w:p>
    <w:p w:rsidR="00187E4F" w:rsidRDefault="00187E4F" w:rsidP="00187E4F">
      <w:pPr>
        <w:pStyle w:val="BodyText"/>
        <w:jc w:val="center"/>
        <w:rPr>
          <w:rFonts w:cs="Arial"/>
        </w:rPr>
      </w:pPr>
    </w:p>
    <w:p w:rsidR="00187E4F" w:rsidRDefault="00187E4F" w:rsidP="00187E4F">
      <w:pPr>
        <w:pStyle w:val="BodyText"/>
        <w:jc w:val="center"/>
        <w:rPr>
          <w:rFonts w:cs="Arial"/>
        </w:rPr>
      </w:pPr>
    </w:p>
    <w:p w:rsidR="00187E4F" w:rsidRDefault="00187E4F" w:rsidP="00187E4F">
      <w:pPr>
        <w:pStyle w:val="BodyText"/>
        <w:jc w:val="center"/>
        <w:rPr>
          <w:rFonts w:cs="Arial"/>
        </w:rPr>
      </w:pPr>
    </w:p>
    <w:p w:rsidR="00187E4F" w:rsidRDefault="00187E4F" w:rsidP="00187E4F">
      <w:pPr>
        <w:pStyle w:val="BodyText"/>
        <w:jc w:val="right"/>
        <w:rPr>
          <w:rFonts w:cs="Arial"/>
        </w:rPr>
      </w:pPr>
      <w:r>
        <w:rPr>
          <w:rFonts w:cs="Arial"/>
        </w:rPr>
        <w:t>[Annex IV follows]</w:t>
      </w:r>
    </w:p>
    <w:p w:rsidR="00187E4F" w:rsidRPr="000F2AF4" w:rsidRDefault="00187E4F" w:rsidP="00A86E82">
      <w:pPr>
        <w:jc w:val="right"/>
      </w:pPr>
    </w:p>
    <w:p w:rsidR="005B5FC4" w:rsidRPr="000F2AF4" w:rsidRDefault="005B5FC4" w:rsidP="005B5FC4">
      <w:pPr>
        <w:jc w:val="right"/>
      </w:pPr>
    </w:p>
    <w:p w:rsidR="005B5FC4" w:rsidRPr="000F2AF4" w:rsidRDefault="005B5FC4" w:rsidP="005B5FC4"/>
    <w:p w:rsidR="00953355" w:rsidRPr="000F2AF4" w:rsidRDefault="00953355" w:rsidP="005B5FC4">
      <w:pPr>
        <w:sectPr w:rsidR="00953355" w:rsidRPr="000F2AF4" w:rsidSect="002A38AD">
          <w:pgSz w:w="11907" w:h="16840" w:code="9"/>
          <w:pgMar w:top="510" w:right="1134" w:bottom="1134" w:left="1134" w:header="510" w:footer="680" w:gutter="0"/>
          <w:cols w:space="720"/>
          <w:titlePg/>
        </w:sectPr>
      </w:pPr>
    </w:p>
    <w:p w:rsidR="00953355" w:rsidRPr="000F2AF4" w:rsidRDefault="00953355" w:rsidP="002A38AD">
      <w:pPr>
        <w:pStyle w:val="BodyText"/>
        <w:jc w:val="center"/>
        <w:rPr>
          <w:rFonts w:cs="Arial"/>
        </w:rPr>
      </w:pPr>
    </w:p>
    <w:p w:rsidR="00753BF0" w:rsidRPr="000F2AF4" w:rsidRDefault="00753BF0" w:rsidP="002A38AD">
      <w:pPr>
        <w:pStyle w:val="BodyText"/>
        <w:jc w:val="center"/>
        <w:rPr>
          <w:rFonts w:cs="Arial"/>
        </w:rPr>
      </w:pPr>
    </w:p>
    <w:p w:rsidR="00A32849" w:rsidRPr="000F2AF4" w:rsidRDefault="00A32849" w:rsidP="00A32849">
      <w:pPr>
        <w:pStyle w:val="BodyText"/>
        <w:jc w:val="center"/>
        <w:rPr>
          <w:rFonts w:cs="Arial"/>
        </w:rPr>
      </w:pPr>
      <w:r w:rsidRPr="000F2AF4">
        <w:rPr>
          <w:rFonts w:cs="Arial"/>
        </w:rPr>
        <w:t xml:space="preserve">LIST OF LEADING EXPERTS </w:t>
      </w:r>
    </w:p>
    <w:p w:rsidR="00A32849" w:rsidRPr="000F2AF4" w:rsidRDefault="00A32849" w:rsidP="00A32849">
      <w:pPr>
        <w:rPr>
          <w:rFonts w:cs="Arial"/>
        </w:rPr>
      </w:pPr>
    </w:p>
    <w:p w:rsidR="00A32849" w:rsidRPr="000F2AF4" w:rsidRDefault="00A32849" w:rsidP="00A32849">
      <w:pPr>
        <w:jc w:val="center"/>
        <w:rPr>
          <w:rFonts w:cs="Arial"/>
          <w:b/>
        </w:rPr>
      </w:pPr>
      <w:r w:rsidRPr="000F2AF4">
        <w:rPr>
          <w:rFonts w:cs="Arial"/>
          <w:b/>
        </w:rPr>
        <w:t>DRAFT TEST GUIDELINES TO BE SUBMITTED</w:t>
      </w:r>
      <w:r w:rsidRPr="000F2AF4">
        <w:rPr>
          <w:rFonts w:cs="Arial"/>
          <w:b/>
        </w:rPr>
        <w:br/>
        <w:t>TO THE TECHNICAL COMMITTEE IN 2017</w:t>
      </w:r>
    </w:p>
    <w:p w:rsidR="00A32849" w:rsidRPr="000F2AF4" w:rsidRDefault="00A32849" w:rsidP="00A32849">
      <w:pPr>
        <w:rPr>
          <w:rFonts w:cs="Arial"/>
        </w:rPr>
      </w:pPr>
    </w:p>
    <w:p w:rsidR="00A32849" w:rsidRPr="000F2AF4" w:rsidRDefault="00A32849" w:rsidP="00A32849">
      <w:pPr>
        <w:pStyle w:val="Standard"/>
        <w:jc w:val="center"/>
        <w:rPr>
          <w:rFonts w:ascii="Arial" w:hAnsi="Arial" w:cs="Arial"/>
          <w:sz w:val="20"/>
          <w:lang w:val="en-US"/>
        </w:rPr>
      </w:pPr>
      <w:r w:rsidRPr="000F2AF4">
        <w:rPr>
          <w:rFonts w:ascii="Arial" w:hAnsi="Arial" w:cs="Arial"/>
          <w:sz w:val="20"/>
          <w:lang w:val="en-US"/>
        </w:rPr>
        <w:t xml:space="preserve">All requested information to be submitted to the Office of the Union </w:t>
      </w:r>
    </w:p>
    <w:p w:rsidR="00A32849" w:rsidRPr="000F2AF4" w:rsidRDefault="00A32849" w:rsidP="00A32849">
      <w:pPr>
        <w:pStyle w:val="Standard"/>
        <w:jc w:val="center"/>
        <w:rPr>
          <w:rFonts w:ascii="Arial" w:hAnsi="Arial" w:cs="Arial"/>
          <w:sz w:val="20"/>
          <w:u w:val="single"/>
          <w:lang w:val="en-US"/>
        </w:rPr>
      </w:pPr>
      <w:r w:rsidRPr="000F2AF4">
        <w:rPr>
          <w:rFonts w:ascii="Arial" w:hAnsi="Arial" w:cs="Arial"/>
          <w:sz w:val="20"/>
          <w:lang w:val="en-US"/>
        </w:rPr>
        <w:br/>
      </w:r>
      <w:proofErr w:type="gramStart"/>
      <w:r w:rsidRPr="00CB4764">
        <w:rPr>
          <w:rFonts w:ascii="Arial" w:eastAsia="Times New Roman" w:hAnsi="Arial" w:cs="Arial"/>
          <w:b/>
          <w:bCs/>
          <w:sz w:val="20"/>
          <w:u w:val="single"/>
          <w:lang w:val="en-US"/>
        </w:rPr>
        <w:t>before</w:t>
      </w:r>
      <w:proofErr w:type="gramEnd"/>
      <w:r w:rsidRPr="00CB4764">
        <w:rPr>
          <w:rFonts w:ascii="Arial" w:eastAsia="Times New Roman" w:hAnsi="Arial" w:cs="Arial"/>
          <w:b/>
          <w:bCs/>
          <w:sz w:val="20"/>
          <w:u w:val="single"/>
          <w:lang w:val="en-US"/>
        </w:rPr>
        <w:t xml:space="preserve"> August 12, 2016</w:t>
      </w:r>
    </w:p>
    <w:p w:rsidR="00A32849" w:rsidRPr="000F2AF4" w:rsidRDefault="00A32849" w:rsidP="00A32849"/>
    <w:tbl>
      <w:tblPr>
        <w:tblW w:w="10330" w:type="dxa"/>
        <w:jc w:val="center"/>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5098"/>
        <w:gridCol w:w="2219"/>
        <w:gridCol w:w="3013"/>
      </w:tblGrid>
      <w:tr w:rsidR="00A32849" w:rsidRPr="000F2AF4" w:rsidTr="00555851">
        <w:trPr>
          <w:cantSplit/>
          <w:trHeight w:val="646"/>
          <w:tblHeader/>
          <w:jc w:val="center"/>
        </w:trPr>
        <w:tc>
          <w:tcPr>
            <w:tcW w:w="5098" w:type="dxa"/>
            <w:shd w:val="pct5" w:color="auto" w:fill="FFFFFF"/>
          </w:tcPr>
          <w:p w:rsidR="00A32849" w:rsidRPr="000F2AF4" w:rsidRDefault="00A32849" w:rsidP="00555851">
            <w:pPr>
              <w:pStyle w:val="BodyText"/>
              <w:spacing w:before="20" w:afterLines="20" w:after="48"/>
              <w:jc w:val="left"/>
              <w:rPr>
                <w:rFonts w:cs="Arial"/>
              </w:rPr>
            </w:pPr>
            <w:r w:rsidRPr="000F2AF4">
              <w:rPr>
                <w:rFonts w:cs="Arial"/>
              </w:rPr>
              <w:t>Species</w:t>
            </w:r>
          </w:p>
        </w:tc>
        <w:tc>
          <w:tcPr>
            <w:tcW w:w="2219" w:type="dxa"/>
            <w:shd w:val="pct5" w:color="auto" w:fill="FFFFFF"/>
          </w:tcPr>
          <w:p w:rsidR="00A32849" w:rsidRPr="000F2AF4" w:rsidRDefault="00A32849" w:rsidP="00555851">
            <w:pPr>
              <w:pStyle w:val="BodyText"/>
              <w:spacing w:before="20" w:afterLines="20" w:after="48"/>
              <w:jc w:val="left"/>
              <w:rPr>
                <w:rFonts w:cs="Arial"/>
              </w:rPr>
            </w:pPr>
            <w:r w:rsidRPr="000F2AF4">
              <w:rPr>
                <w:rFonts w:cs="Arial"/>
              </w:rPr>
              <w:t>Basic Document</w:t>
            </w:r>
          </w:p>
        </w:tc>
        <w:tc>
          <w:tcPr>
            <w:tcW w:w="3013" w:type="dxa"/>
            <w:shd w:val="pct5" w:color="auto" w:fill="FFFFFF"/>
          </w:tcPr>
          <w:p w:rsidR="00A32849" w:rsidRPr="000F2AF4" w:rsidRDefault="00A32849" w:rsidP="00555851">
            <w:pPr>
              <w:pStyle w:val="BodyText"/>
              <w:spacing w:before="20" w:afterLines="20" w:after="48"/>
              <w:jc w:val="left"/>
              <w:rPr>
                <w:rFonts w:cs="Arial"/>
              </w:rPr>
            </w:pPr>
            <w:r w:rsidRPr="000F2AF4">
              <w:rPr>
                <w:rFonts w:cs="Arial"/>
              </w:rPr>
              <w:t>Leading Expert(s)</w:t>
            </w:r>
          </w:p>
        </w:tc>
      </w:tr>
      <w:tr w:rsidR="00A32849" w:rsidRPr="000F2AF4" w:rsidTr="00555851">
        <w:trPr>
          <w:cantSplit/>
          <w:jc w:val="center"/>
        </w:trPr>
        <w:tc>
          <w:tcPr>
            <w:tcW w:w="5098" w:type="dxa"/>
            <w:shd w:val="clear" w:color="auto" w:fill="FFFFFF"/>
          </w:tcPr>
          <w:p w:rsidR="00A32849" w:rsidRPr="000F2AF4" w:rsidRDefault="00A32849" w:rsidP="00555851">
            <w:pPr>
              <w:tabs>
                <w:tab w:val="right" w:pos="2473"/>
              </w:tabs>
              <w:adjustRightInd w:val="0"/>
              <w:snapToGrid w:val="0"/>
              <w:spacing w:before="20" w:afterLines="20" w:after="48"/>
              <w:jc w:val="left"/>
              <w:rPr>
                <w:rFonts w:cs="Arial"/>
                <w:lang w:val="it-IT"/>
              </w:rPr>
            </w:pPr>
            <w:proofErr w:type="spellStart"/>
            <w:r w:rsidRPr="000F2AF4">
              <w:rPr>
                <w:rFonts w:cs="Arial"/>
                <w:lang w:val="it-IT"/>
              </w:rPr>
              <w:t>Agaricus</w:t>
            </w:r>
            <w:proofErr w:type="spellEnd"/>
            <w:r w:rsidRPr="000F2AF4">
              <w:rPr>
                <w:rFonts w:cs="Arial"/>
                <w:lang w:val="it-IT"/>
              </w:rPr>
              <w:t xml:space="preserve"> (</w:t>
            </w:r>
            <w:proofErr w:type="spellStart"/>
            <w:r w:rsidRPr="000F2AF4">
              <w:rPr>
                <w:rFonts w:cs="Arial"/>
                <w:i/>
                <w:lang w:val="it-IT"/>
              </w:rPr>
              <w:t>Agaricus</w:t>
            </w:r>
            <w:proofErr w:type="spellEnd"/>
            <w:r w:rsidRPr="000F2AF4">
              <w:rPr>
                <w:rFonts w:cs="Arial"/>
                <w:lang w:val="it-IT"/>
              </w:rPr>
              <w:t xml:space="preserve"> </w:t>
            </w:r>
            <w:proofErr w:type="spellStart"/>
            <w:r w:rsidR="00C648F9" w:rsidRPr="00187E4F">
              <w:rPr>
                <w:rFonts w:cs="Arial"/>
                <w:i/>
                <w:lang w:val="it-IT"/>
              </w:rPr>
              <w:t>bisporus</w:t>
            </w:r>
            <w:proofErr w:type="spellEnd"/>
            <w:r w:rsidR="00C648F9">
              <w:rPr>
                <w:rFonts w:cs="Arial"/>
                <w:lang w:val="it-IT"/>
              </w:rPr>
              <w:t xml:space="preserve"> </w:t>
            </w:r>
            <w:r w:rsidRPr="000F2AF4">
              <w:rPr>
                <w:rFonts w:cs="Arial"/>
                <w:lang w:val="it-IT"/>
              </w:rPr>
              <w:t>L.) (</w:t>
            </w:r>
            <w:proofErr w:type="spellStart"/>
            <w:r w:rsidRPr="000F2AF4">
              <w:rPr>
                <w:rFonts w:cs="Arial"/>
                <w:lang w:val="it-IT"/>
              </w:rPr>
              <w:t>Revision</w:t>
            </w:r>
            <w:proofErr w:type="spellEnd"/>
            <w:r w:rsidRPr="000F2AF4">
              <w:rPr>
                <w:rFonts w:cs="Arial"/>
                <w:lang w:val="it-IT"/>
              </w:rPr>
              <w:t>)</w:t>
            </w:r>
          </w:p>
        </w:tc>
        <w:tc>
          <w:tcPr>
            <w:tcW w:w="2219" w:type="dxa"/>
            <w:shd w:val="clear" w:color="auto" w:fill="FFFFFF"/>
          </w:tcPr>
          <w:p w:rsidR="00A32849" w:rsidRPr="000F2AF4" w:rsidRDefault="00A32849" w:rsidP="00555851">
            <w:pPr>
              <w:spacing w:beforeLines="20" w:before="48" w:afterLines="20" w:after="48"/>
              <w:jc w:val="left"/>
              <w:rPr>
                <w:rFonts w:cs="Arial"/>
                <w:lang w:val="pt-BR"/>
              </w:rPr>
            </w:pPr>
            <w:r w:rsidRPr="000F2AF4">
              <w:rPr>
                <w:rFonts w:cs="Arial"/>
                <w:lang w:val="pt-BR"/>
              </w:rPr>
              <w:t>TG/259/2(proj.2)</w:t>
            </w:r>
          </w:p>
        </w:tc>
        <w:tc>
          <w:tcPr>
            <w:tcW w:w="3013" w:type="dxa"/>
            <w:shd w:val="clear" w:color="auto" w:fill="FFFFFF"/>
          </w:tcPr>
          <w:p w:rsidR="00A32849" w:rsidRPr="000F2AF4" w:rsidRDefault="00A32849" w:rsidP="00555851">
            <w:pPr>
              <w:spacing w:beforeLines="20" w:before="48" w:afterLines="20" w:after="48"/>
              <w:jc w:val="left"/>
              <w:rPr>
                <w:rFonts w:cs="Arial"/>
                <w:color w:val="000000"/>
                <w:lang w:val="pt-BR"/>
              </w:rPr>
            </w:pPr>
            <w:r w:rsidRPr="000F2AF4">
              <w:rPr>
                <w:rFonts w:cs="Arial"/>
                <w:color w:val="000000"/>
                <w:lang w:val="pt-BR"/>
              </w:rPr>
              <w:t>Mr. Sergio Semon (QZ)</w:t>
            </w:r>
          </w:p>
        </w:tc>
      </w:tr>
      <w:tr w:rsidR="00A32849" w:rsidRPr="000F2AF4" w:rsidTr="00555851">
        <w:trPr>
          <w:cantSplit/>
          <w:jc w:val="center"/>
        </w:trPr>
        <w:tc>
          <w:tcPr>
            <w:tcW w:w="5098" w:type="dxa"/>
            <w:shd w:val="clear" w:color="auto" w:fill="FFFFFF"/>
          </w:tcPr>
          <w:p w:rsidR="00A32849" w:rsidRPr="000F2AF4" w:rsidRDefault="00A32849" w:rsidP="00555851">
            <w:pPr>
              <w:tabs>
                <w:tab w:val="right" w:pos="2473"/>
              </w:tabs>
              <w:adjustRightInd w:val="0"/>
              <w:snapToGrid w:val="0"/>
              <w:spacing w:before="20" w:afterLines="20" w:after="48"/>
              <w:jc w:val="left"/>
              <w:rPr>
                <w:rFonts w:cs="Arial"/>
              </w:rPr>
            </w:pPr>
            <w:r w:rsidRPr="000F2AF4">
              <w:rPr>
                <w:rFonts w:cs="Arial"/>
              </w:rPr>
              <w:t xml:space="preserve">*Leaf Chicory </w:t>
            </w:r>
            <w:r w:rsidRPr="000F2AF4">
              <w:rPr>
                <w:rFonts w:cs="Arial"/>
              </w:rPr>
              <w:br/>
              <w:t>(</w:t>
            </w:r>
            <w:proofErr w:type="spellStart"/>
            <w:r w:rsidRPr="000F2AF4">
              <w:rPr>
                <w:rFonts w:cs="Arial"/>
                <w:bCs/>
                <w:i/>
              </w:rPr>
              <w:t>Cichorium</w:t>
            </w:r>
            <w:proofErr w:type="spellEnd"/>
            <w:r w:rsidRPr="000F2AF4">
              <w:rPr>
                <w:rFonts w:cs="Arial"/>
                <w:bCs/>
                <w:i/>
              </w:rPr>
              <w:t xml:space="preserve"> </w:t>
            </w:r>
            <w:proofErr w:type="spellStart"/>
            <w:r w:rsidRPr="000F2AF4">
              <w:rPr>
                <w:rFonts w:cs="Arial"/>
                <w:bCs/>
                <w:i/>
              </w:rPr>
              <w:t>intybus</w:t>
            </w:r>
            <w:proofErr w:type="spellEnd"/>
            <w:r w:rsidRPr="000F2AF4">
              <w:rPr>
                <w:rFonts w:cs="Arial"/>
                <w:bCs/>
              </w:rPr>
              <w:t xml:space="preserve"> L. var. </w:t>
            </w:r>
            <w:proofErr w:type="spellStart"/>
            <w:r w:rsidRPr="000F2AF4">
              <w:rPr>
                <w:rFonts w:cs="Arial"/>
                <w:bCs/>
                <w:i/>
              </w:rPr>
              <w:t>foliosum</w:t>
            </w:r>
            <w:proofErr w:type="spellEnd"/>
            <w:r w:rsidRPr="000F2AF4">
              <w:rPr>
                <w:rFonts w:cs="Arial"/>
                <w:bCs/>
              </w:rPr>
              <w:t xml:space="preserve"> </w:t>
            </w:r>
            <w:proofErr w:type="spellStart"/>
            <w:r w:rsidRPr="000F2AF4">
              <w:rPr>
                <w:rFonts w:cs="Arial"/>
                <w:bCs/>
              </w:rPr>
              <w:t>Hegi</w:t>
            </w:r>
            <w:proofErr w:type="spellEnd"/>
            <w:r w:rsidRPr="000F2AF4">
              <w:rPr>
                <w:rFonts w:cs="Arial"/>
              </w:rPr>
              <w:t>) (Revision)</w:t>
            </w:r>
          </w:p>
        </w:tc>
        <w:tc>
          <w:tcPr>
            <w:tcW w:w="2219" w:type="dxa"/>
            <w:shd w:val="clear" w:color="auto" w:fill="FFFFFF"/>
          </w:tcPr>
          <w:p w:rsidR="00A32849" w:rsidRPr="000F2AF4" w:rsidRDefault="00A32849" w:rsidP="00555851">
            <w:pPr>
              <w:spacing w:beforeLines="20" w:before="48" w:afterLines="20" w:after="48"/>
              <w:jc w:val="left"/>
              <w:rPr>
                <w:rFonts w:cs="Arial"/>
              </w:rPr>
            </w:pPr>
            <w:r w:rsidRPr="000F2AF4">
              <w:rPr>
                <w:rFonts w:cs="Arial"/>
              </w:rPr>
              <w:t>TG/154/4(proj.4)</w:t>
            </w:r>
          </w:p>
        </w:tc>
        <w:tc>
          <w:tcPr>
            <w:tcW w:w="3013" w:type="dxa"/>
            <w:shd w:val="clear" w:color="auto" w:fill="FFFFFF"/>
          </w:tcPr>
          <w:p w:rsidR="00A32849" w:rsidRPr="000F2AF4" w:rsidRDefault="00A32849" w:rsidP="00555851">
            <w:pPr>
              <w:jc w:val="left"/>
            </w:pPr>
            <w:r w:rsidRPr="000F2AF4">
              <w:rPr>
                <w:rFonts w:cs="Arial"/>
                <w:color w:val="000000"/>
                <w:lang w:val="pt-BR"/>
              </w:rPr>
              <w:t>Ms. Romana Bravi (IT)</w:t>
            </w:r>
          </w:p>
        </w:tc>
      </w:tr>
      <w:tr w:rsidR="00A32849" w:rsidRPr="008F6130" w:rsidTr="00555851">
        <w:trPr>
          <w:cantSplit/>
          <w:jc w:val="center"/>
        </w:trPr>
        <w:tc>
          <w:tcPr>
            <w:tcW w:w="5098" w:type="dxa"/>
            <w:shd w:val="clear" w:color="auto" w:fill="FFFFFF"/>
          </w:tcPr>
          <w:p w:rsidR="00A32849" w:rsidRPr="000F2AF4" w:rsidRDefault="00A32849" w:rsidP="00555851">
            <w:pPr>
              <w:spacing w:before="60" w:after="60"/>
              <w:jc w:val="left"/>
              <w:rPr>
                <w:rFonts w:cs="Arial"/>
                <w:lang w:val="it-IT"/>
              </w:rPr>
            </w:pPr>
            <w:r w:rsidRPr="000F2AF4">
              <w:rPr>
                <w:rFonts w:cs="Arial"/>
                <w:lang w:val="es-ES"/>
              </w:rPr>
              <w:t>*</w:t>
            </w:r>
            <w:proofErr w:type="spellStart"/>
            <w:r w:rsidRPr="000F2AF4">
              <w:rPr>
                <w:rFonts w:cs="Arial"/>
                <w:lang w:val="it-IT"/>
              </w:rPr>
              <w:t>Lettuce</w:t>
            </w:r>
            <w:proofErr w:type="spellEnd"/>
            <w:r w:rsidRPr="000F2AF4">
              <w:rPr>
                <w:rFonts w:cs="Arial"/>
                <w:lang w:val="it-IT"/>
              </w:rPr>
              <w:t xml:space="preserve"> (</w:t>
            </w:r>
            <w:proofErr w:type="spellStart"/>
            <w:r w:rsidRPr="000F2AF4">
              <w:rPr>
                <w:rFonts w:cs="Arial"/>
                <w:i/>
                <w:lang w:val="it-IT"/>
              </w:rPr>
              <w:t>Lactuca</w:t>
            </w:r>
            <w:proofErr w:type="spellEnd"/>
            <w:r w:rsidRPr="000F2AF4">
              <w:rPr>
                <w:rFonts w:cs="Arial"/>
                <w:i/>
                <w:lang w:val="it-IT"/>
              </w:rPr>
              <w:t xml:space="preserve"> sativa</w:t>
            </w:r>
            <w:r w:rsidRPr="000F2AF4">
              <w:rPr>
                <w:rFonts w:cs="Arial"/>
                <w:lang w:val="it-IT"/>
              </w:rPr>
              <w:t xml:space="preserve"> L.) (</w:t>
            </w:r>
            <w:proofErr w:type="spellStart"/>
            <w:r w:rsidRPr="000F2AF4">
              <w:rPr>
                <w:rFonts w:cs="Arial"/>
                <w:lang w:val="it-IT"/>
              </w:rPr>
              <w:t>Revision</w:t>
            </w:r>
            <w:proofErr w:type="spellEnd"/>
            <w:r w:rsidRPr="000F2AF4">
              <w:rPr>
                <w:rFonts w:cs="Arial"/>
                <w:lang w:val="it-IT"/>
              </w:rPr>
              <w:t>)</w:t>
            </w:r>
          </w:p>
        </w:tc>
        <w:tc>
          <w:tcPr>
            <w:tcW w:w="2219" w:type="dxa"/>
            <w:shd w:val="clear" w:color="auto" w:fill="FFFFFF"/>
          </w:tcPr>
          <w:p w:rsidR="00A32849" w:rsidRPr="000F2AF4" w:rsidRDefault="00A32849" w:rsidP="00555851">
            <w:pPr>
              <w:spacing w:beforeLines="20" w:before="48" w:afterLines="20" w:after="48"/>
              <w:jc w:val="left"/>
              <w:rPr>
                <w:rFonts w:cs="Arial"/>
                <w:lang w:val="pt-BR"/>
              </w:rPr>
            </w:pPr>
            <w:r w:rsidRPr="000F2AF4">
              <w:rPr>
                <w:rFonts w:cs="Arial"/>
                <w:lang w:val="pt-BR"/>
              </w:rPr>
              <w:t>TG/13/11(proj.3)</w:t>
            </w:r>
          </w:p>
        </w:tc>
        <w:tc>
          <w:tcPr>
            <w:tcW w:w="3013" w:type="dxa"/>
            <w:shd w:val="clear" w:color="auto" w:fill="FFFFFF"/>
          </w:tcPr>
          <w:p w:rsidR="00A32849" w:rsidRPr="000F2AF4" w:rsidRDefault="00A32849" w:rsidP="00555851">
            <w:pPr>
              <w:spacing w:beforeLines="20" w:before="48" w:afterLines="20" w:after="48"/>
              <w:jc w:val="left"/>
              <w:rPr>
                <w:rFonts w:cs="Arial"/>
                <w:color w:val="000000"/>
                <w:lang w:val="pt-BR"/>
              </w:rPr>
            </w:pPr>
            <w:r w:rsidRPr="000F2AF4">
              <w:rPr>
                <w:rFonts w:cs="Arial"/>
                <w:color w:val="000000"/>
                <w:lang w:val="pt-BR"/>
              </w:rPr>
              <w:t>Ms. Amanda van Dijk (NL)</w:t>
            </w:r>
          </w:p>
        </w:tc>
      </w:tr>
      <w:tr w:rsidR="00A32849" w:rsidRPr="000F2AF4" w:rsidTr="00555851">
        <w:trPr>
          <w:cantSplit/>
          <w:jc w:val="center"/>
        </w:trPr>
        <w:tc>
          <w:tcPr>
            <w:tcW w:w="5098" w:type="dxa"/>
            <w:shd w:val="clear" w:color="auto" w:fill="FFFFFF"/>
          </w:tcPr>
          <w:p w:rsidR="00A32849" w:rsidRPr="000F2AF4" w:rsidRDefault="00A32849" w:rsidP="00A32849">
            <w:pPr>
              <w:spacing w:before="60" w:after="60"/>
              <w:jc w:val="left"/>
              <w:rPr>
                <w:rFonts w:cs="Arial"/>
              </w:rPr>
            </w:pPr>
            <w:r w:rsidRPr="000F2AF4">
              <w:rPr>
                <w:rFonts w:cs="Arial"/>
              </w:rPr>
              <w:t>Tomato (Partial Revision: characteristic 57 “Resistance to Tomato yellow leaf curl virus (TYLCV))</w:t>
            </w:r>
          </w:p>
        </w:tc>
        <w:tc>
          <w:tcPr>
            <w:tcW w:w="2219" w:type="dxa"/>
            <w:shd w:val="clear" w:color="auto" w:fill="FFFFFF"/>
          </w:tcPr>
          <w:p w:rsidR="00A32849" w:rsidRPr="000F2AF4" w:rsidRDefault="00A32849" w:rsidP="00555851">
            <w:pPr>
              <w:spacing w:beforeLines="20" w:before="48" w:afterLines="20" w:after="48"/>
              <w:jc w:val="left"/>
              <w:rPr>
                <w:rFonts w:cs="Arial"/>
                <w:lang w:val="pt-BR"/>
              </w:rPr>
            </w:pPr>
            <w:r w:rsidRPr="000F2AF4">
              <w:rPr>
                <w:rFonts w:cs="Arial"/>
                <w:lang w:val="fr-CH"/>
              </w:rPr>
              <w:t xml:space="preserve">TG/44/11 </w:t>
            </w:r>
            <w:proofErr w:type="spellStart"/>
            <w:r w:rsidRPr="000F2AF4">
              <w:rPr>
                <w:rFonts w:cs="Arial"/>
                <w:lang w:val="fr-CH"/>
              </w:rPr>
              <w:t>Rev</w:t>
            </w:r>
            <w:proofErr w:type="spellEnd"/>
            <w:r w:rsidRPr="000F2AF4">
              <w:rPr>
                <w:rFonts w:cs="Arial"/>
                <w:lang w:val="fr-CH"/>
              </w:rPr>
              <w:t>., TWV/50/20)</w:t>
            </w:r>
          </w:p>
        </w:tc>
        <w:tc>
          <w:tcPr>
            <w:tcW w:w="3013" w:type="dxa"/>
            <w:shd w:val="clear" w:color="auto" w:fill="FFFFFF"/>
          </w:tcPr>
          <w:p w:rsidR="00A32849" w:rsidRPr="000F2AF4" w:rsidRDefault="00A32849" w:rsidP="00555851">
            <w:pPr>
              <w:spacing w:beforeLines="20" w:before="48" w:afterLines="20" w:after="48"/>
              <w:jc w:val="left"/>
              <w:rPr>
                <w:rFonts w:cs="Arial"/>
                <w:color w:val="000000"/>
                <w:lang w:val="pt-BR"/>
              </w:rPr>
            </w:pPr>
            <w:r w:rsidRPr="000F2AF4">
              <w:rPr>
                <w:rFonts w:cs="Arial"/>
                <w:color w:val="000000"/>
                <w:lang w:val="pt-BR"/>
              </w:rPr>
              <w:t>Mr. Sergio Semon (QZ)</w:t>
            </w:r>
          </w:p>
        </w:tc>
      </w:tr>
      <w:tr w:rsidR="00A32849" w:rsidRPr="000F2AF4" w:rsidTr="00555851">
        <w:trPr>
          <w:cantSplit/>
          <w:jc w:val="center"/>
        </w:trPr>
        <w:tc>
          <w:tcPr>
            <w:tcW w:w="5098" w:type="dxa"/>
            <w:shd w:val="clear" w:color="auto" w:fill="FFFFFF"/>
          </w:tcPr>
          <w:p w:rsidR="00A32849" w:rsidRPr="000F2AF4" w:rsidRDefault="00A32849" w:rsidP="00555851">
            <w:pPr>
              <w:tabs>
                <w:tab w:val="right" w:pos="2473"/>
              </w:tabs>
              <w:adjustRightInd w:val="0"/>
              <w:snapToGrid w:val="0"/>
              <w:spacing w:before="20" w:afterLines="20" w:after="48"/>
              <w:jc w:val="left"/>
              <w:rPr>
                <w:rFonts w:cs="Arial"/>
                <w:lang w:val="it-IT"/>
              </w:rPr>
            </w:pPr>
            <w:r w:rsidRPr="000F2AF4">
              <w:rPr>
                <w:rFonts w:cs="Arial"/>
                <w:lang w:val="it-IT"/>
              </w:rPr>
              <w:t xml:space="preserve">Tomato </w:t>
            </w:r>
            <w:proofErr w:type="spellStart"/>
            <w:r w:rsidRPr="000F2AF4">
              <w:rPr>
                <w:rFonts w:cs="Arial"/>
                <w:lang w:val="it-IT"/>
              </w:rPr>
              <w:t>Rootstocks</w:t>
            </w:r>
            <w:proofErr w:type="spellEnd"/>
            <w:r w:rsidRPr="000F2AF4">
              <w:rPr>
                <w:rFonts w:cs="Arial"/>
                <w:lang w:val="it-IT"/>
              </w:rPr>
              <w:t xml:space="preserve">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proofErr w:type="gramStart"/>
            <w:r w:rsidRPr="000F2AF4">
              <w:rPr>
                <w:rFonts w:cs="Arial"/>
                <w:lang w:val="it-IT"/>
              </w:rPr>
              <w:t>coverage</w:t>
            </w:r>
            <w:proofErr w:type="spellEnd"/>
            <w:proofErr w:type="gramEnd"/>
            <w:r w:rsidRPr="000F2AF4">
              <w:rPr>
                <w:rFonts w:cs="Arial"/>
                <w:lang w:val="it-IT"/>
              </w:rPr>
              <w:t xml:space="preserve"> of Test </w:t>
            </w:r>
            <w:proofErr w:type="spellStart"/>
            <w:r w:rsidRPr="000F2AF4">
              <w:rPr>
                <w:rFonts w:cs="Arial"/>
                <w:lang w:val="it-IT"/>
              </w:rPr>
              <w:t>Guidelines</w:t>
            </w:r>
            <w:proofErr w:type="spellEnd"/>
            <w:r w:rsidRPr="000F2AF4">
              <w:rPr>
                <w:rFonts w:cs="Arial"/>
                <w:lang w:val="it-IT"/>
              </w:rPr>
              <w:t xml:space="preserve">, </w:t>
            </w:r>
            <w:proofErr w:type="spellStart"/>
            <w:r w:rsidRPr="000F2AF4">
              <w:rPr>
                <w:rFonts w:cs="Arial"/>
                <w:lang w:val="it-IT"/>
              </w:rPr>
              <w:t>Characteristic</w:t>
            </w:r>
            <w:proofErr w:type="spellEnd"/>
            <w:r w:rsidRPr="000F2AF4">
              <w:rPr>
                <w:rFonts w:cs="Arial"/>
                <w:lang w:val="it-IT"/>
              </w:rPr>
              <w:t xml:space="preserve"> 16)</w:t>
            </w:r>
          </w:p>
        </w:tc>
        <w:tc>
          <w:tcPr>
            <w:tcW w:w="2219" w:type="dxa"/>
            <w:shd w:val="clear" w:color="auto" w:fill="FFFFFF"/>
          </w:tcPr>
          <w:p w:rsidR="00A32849" w:rsidRPr="000F2AF4" w:rsidRDefault="00A32849" w:rsidP="00555851">
            <w:pPr>
              <w:spacing w:beforeLines="20" w:before="48" w:afterLines="20" w:after="48"/>
              <w:jc w:val="left"/>
              <w:rPr>
                <w:rFonts w:cs="Arial"/>
                <w:lang w:val="pt-BR"/>
              </w:rPr>
            </w:pPr>
            <w:r w:rsidRPr="000F2AF4">
              <w:rPr>
                <w:rFonts w:cs="Arial"/>
                <w:lang w:val="pt-BR"/>
              </w:rPr>
              <w:t>TG/294/1 Corr., TWV/50/19</w:t>
            </w:r>
          </w:p>
        </w:tc>
        <w:tc>
          <w:tcPr>
            <w:tcW w:w="3013" w:type="dxa"/>
            <w:shd w:val="clear" w:color="auto" w:fill="FFFFFF"/>
          </w:tcPr>
          <w:p w:rsidR="00A32849" w:rsidRPr="000F2AF4" w:rsidRDefault="00A32849" w:rsidP="00555851">
            <w:pPr>
              <w:spacing w:beforeLines="20" w:before="48" w:afterLines="20" w:after="48"/>
              <w:jc w:val="left"/>
              <w:rPr>
                <w:rFonts w:cs="Arial"/>
                <w:color w:val="000000"/>
                <w:lang w:val="pt-BR"/>
              </w:rPr>
            </w:pPr>
            <w:r w:rsidRPr="000F2AF4">
              <w:rPr>
                <w:rFonts w:cs="Arial"/>
                <w:color w:val="000000"/>
                <w:lang w:val="pt-BR"/>
              </w:rPr>
              <w:t>Mr. David Calvache (Spain)</w:t>
            </w:r>
          </w:p>
        </w:tc>
      </w:tr>
      <w:tr w:rsidR="00A32849" w:rsidRPr="000F2AF4" w:rsidTr="00555851">
        <w:trPr>
          <w:cantSplit/>
          <w:jc w:val="center"/>
        </w:trPr>
        <w:tc>
          <w:tcPr>
            <w:tcW w:w="5098" w:type="dxa"/>
            <w:shd w:val="clear" w:color="auto" w:fill="FFFFFF"/>
          </w:tcPr>
          <w:p w:rsidR="00A32849" w:rsidRPr="000F2AF4" w:rsidRDefault="00A32849" w:rsidP="00555851">
            <w:pPr>
              <w:spacing w:before="60" w:after="60"/>
              <w:jc w:val="left"/>
              <w:rPr>
                <w:rFonts w:cs="Arial"/>
              </w:rPr>
            </w:pPr>
            <w:r w:rsidRPr="000F2AF4">
              <w:rPr>
                <w:rFonts w:cs="Arial"/>
              </w:rPr>
              <w:t>*</w:t>
            </w:r>
            <w:proofErr w:type="spellStart"/>
            <w:r w:rsidRPr="000F2AF4">
              <w:rPr>
                <w:rFonts w:cs="Arial"/>
              </w:rPr>
              <w:t>Witloof</w:t>
            </w:r>
            <w:proofErr w:type="spellEnd"/>
            <w:r w:rsidRPr="000F2AF4">
              <w:rPr>
                <w:rFonts w:cs="Arial"/>
              </w:rPr>
              <w:t xml:space="preserve"> Chicory </w:t>
            </w:r>
            <w:r w:rsidRPr="000F2AF4">
              <w:rPr>
                <w:rFonts w:eastAsia="SimSun" w:cs="Arial"/>
                <w:bCs/>
                <w:lang w:eastAsia="zh-CN"/>
              </w:rPr>
              <w:t>(</w:t>
            </w:r>
            <w:proofErr w:type="spellStart"/>
            <w:r w:rsidRPr="000F2AF4">
              <w:rPr>
                <w:rFonts w:eastAsia="SimSun" w:cs="Arial"/>
                <w:bCs/>
                <w:i/>
                <w:iCs/>
                <w:lang w:eastAsia="zh-CN"/>
              </w:rPr>
              <w:t>Cichorium</w:t>
            </w:r>
            <w:proofErr w:type="spellEnd"/>
            <w:r w:rsidRPr="000F2AF4">
              <w:rPr>
                <w:rFonts w:eastAsia="SimSun" w:cs="Arial"/>
                <w:bCs/>
                <w:i/>
                <w:iCs/>
                <w:lang w:eastAsia="zh-CN"/>
              </w:rPr>
              <w:t xml:space="preserve"> </w:t>
            </w:r>
            <w:proofErr w:type="spellStart"/>
            <w:r w:rsidRPr="000F2AF4">
              <w:rPr>
                <w:rFonts w:eastAsia="SimSun" w:cs="Arial"/>
                <w:bCs/>
                <w:i/>
                <w:iCs/>
                <w:lang w:eastAsia="zh-CN"/>
              </w:rPr>
              <w:t>intybus</w:t>
            </w:r>
            <w:proofErr w:type="spellEnd"/>
            <w:r w:rsidRPr="000F2AF4">
              <w:rPr>
                <w:rFonts w:eastAsia="SimSun" w:cs="Arial"/>
                <w:bCs/>
                <w:i/>
                <w:iCs/>
                <w:lang w:eastAsia="zh-CN"/>
              </w:rPr>
              <w:t xml:space="preserve"> </w:t>
            </w:r>
            <w:r w:rsidRPr="000F2AF4">
              <w:rPr>
                <w:rFonts w:eastAsia="SimSun" w:cs="Arial"/>
                <w:bCs/>
                <w:lang w:eastAsia="zh-CN"/>
              </w:rPr>
              <w:t xml:space="preserve">L. </w:t>
            </w:r>
            <w:proofErr w:type="spellStart"/>
            <w:r w:rsidRPr="000F2AF4">
              <w:rPr>
                <w:rFonts w:eastAsia="SimSun" w:cs="Arial"/>
                <w:bCs/>
                <w:lang w:eastAsia="zh-CN"/>
              </w:rPr>
              <w:t>partim</w:t>
            </w:r>
            <w:proofErr w:type="spellEnd"/>
            <w:r w:rsidRPr="000F2AF4">
              <w:rPr>
                <w:rFonts w:eastAsia="SimSun" w:cs="Arial"/>
                <w:bCs/>
                <w:lang w:eastAsia="zh-CN"/>
              </w:rPr>
              <w:t>) (Revision)</w:t>
            </w:r>
          </w:p>
        </w:tc>
        <w:tc>
          <w:tcPr>
            <w:tcW w:w="2219" w:type="dxa"/>
            <w:shd w:val="clear" w:color="auto" w:fill="FFFFFF"/>
          </w:tcPr>
          <w:p w:rsidR="00A32849" w:rsidRPr="000F2AF4" w:rsidRDefault="00A32849" w:rsidP="00555851">
            <w:pPr>
              <w:spacing w:beforeLines="20" w:before="48" w:afterLines="20" w:after="48"/>
              <w:jc w:val="left"/>
              <w:rPr>
                <w:rFonts w:cs="Arial"/>
              </w:rPr>
            </w:pPr>
            <w:r w:rsidRPr="000F2AF4">
              <w:rPr>
                <w:rFonts w:cs="Arial"/>
              </w:rPr>
              <w:t>TG/173/4(proj.4)</w:t>
            </w:r>
          </w:p>
        </w:tc>
        <w:tc>
          <w:tcPr>
            <w:tcW w:w="3013" w:type="dxa"/>
            <w:shd w:val="clear" w:color="auto" w:fill="FFFFFF"/>
          </w:tcPr>
          <w:p w:rsidR="00A32849" w:rsidRPr="000F2AF4" w:rsidRDefault="00A32849" w:rsidP="00555851">
            <w:pPr>
              <w:spacing w:beforeLines="20" w:before="48" w:afterLines="20" w:after="48"/>
              <w:jc w:val="left"/>
              <w:rPr>
                <w:rFonts w:cs="Arial"/>
                <w:color w:val="000000"/>
              </w:rPr>
            </w:pPr>
            <w:r w:rsidRPr="000F2AF4">
              <w:rPr>
                <w:rFonts w:cs="Arial"/>
                <w:color w:val="000000"/>
                <w:lang w:val="pt-BR"/>
              </w:rPr>
              <w:t>Ms. Stéphanie Christien (FR)</w:t>
            </w:r>
          </w:p>
        </w:tc>
      </w:tr>
    </w:tbl>
    <w:p w:rsidR="00953355" w:rsidRPr="000F2AF4" w:rsidRDefault="00953355" w:rsidP="002A38AD">
      <w:pPr>
        <w:rPr>
          <w:lang w:val="es-ES"/>
        </w:rPr>
      </w:pPr>
    </w:p>
    <w:p w:rsidR="00903656" w:rsidRPr="000F2AF4" w:rsidRDefault="00DF474C" w:rsidP="002A38AD">
      <w:pPr>
        <w:rPr>
          <w:snapToGrid w:val="0"/>
          <w:lang w:val="es-ES"/>
        </w:rPr>
      </w:pPr>
      <w:r w:rsidRPr="000F2AF4">
        <w:rPr>
          <w:snapToGrid w:val="0"/>
          <w:lang w:val="es-ES"/>
        </w:rPr>
        <w:br w:type="page"/>
      </w:r>
    </w:p>
    <w:p w:rsidR="00A32849" w:rsidRPr="000F2AF4" w:rsidRDefault="00A32849" w:rsidP="00A32849">
      <w:pPr>
        <w:pStyle w:val="Header"/>
        <w:keepNext/>
        <w:rPr>
          <w:rFonts w:cs="Arial"/>
        </w:rPr>
      </w:pPr>
      <w:r w:rsidRPr="000F2AF4">
        <w:rPr>
          <w:rFonts w:cs="Arial"/>
        </w:rPr>
        <w:lastRenderedPageBreak/>
        <w:t>DRAFT TEST GUIDELINES TO BE DISCUSSED AT TWV/51</w:t>
      </w:r>
    </w:p>
    <w:p w:rsidR="00A32849" w:rsidRPr="000F2AF4" w:rsidRDefault="00A32849" w:rsidP="00A32849">
      <w:pPr>
        <w:pStyle w:val="Standard"/>
        <w:keepNext/>
        <w:jc w:val="center"/>
        <w:rPr>
          <w:rFonts w:ascii="Arial" w:hAnsi="Arial" w:cs="Arial"/>
          <w:sz w:val="20"/>
          <w:lang w:val="en-US"/>
        </w:rPr>
      </w:pPr>
      <w:r w:rsidRPr="000F2AF4">
        <w:rPr>
          <w:rFonts w:ascii="Arial" w:hAnsi="Arial" w:cs="Arial"/>
          <w:sz w:val="20"/>
          <w:lang w:val="en-US"/>
        </w:rPr>
        <w:t xml:space="preserve">(* indicates possible final draft </w:t>
      </w:r>
      <w:r w:rsidRPr="000F2AF4">
        <w:rPr>
          <w:rFonts w:ascii="Arial" w:hAnsi="Arial" w:cs="Arial"/>
          <w:snapToGrid w:val="0"/>
          <w:sz w:val="20"/>
          <w:lang w:val="en-US"/>
        </w:rPr>
        <w:t>Test Guidelines</w:t>
      </w:r>
      <w:r w:rsidRPr="000F2AF4">
        <w:rPr>
          <w:rFonts w:ascii="Arial" w:hAnsi="Arial" w:cs="Arial"/>
          <w:sz w:val="20"/>
          <w:lang w:val="en-US"/>
        </w:rPr>
        <w:t>)</w:t>
      </w:r>
    </w:p>
    <w:p w:rsidR="00A32849" w:rsidRPr="00B678BE" w:rsidRDefault="00A32849" w:rsidP="00A32849">
      <w:pPr>
        <w:pStyle w:val="Standard"/>
        <w:keepNext/>
        <w:jc w:val="center"/>
        <w:rPr>
          <w:rFonts w:ascii="Arial" w:hAnsi="Arial" w:cs="Arial"/>
          <w:sz w:val="12"/>
          <w:lang w:val="en-US"/>
        </w:rPr>
      </w:pPr>
    </w:p>
    <w:p w:rsidR="00A32849" w:rsidRPr="000F2AF4" w:rsidRDefault="00A32849" w:rsidP="00A32849">
      <w:pPr>
        <w:pStyle w:val="Standard"/>
        <w:ind w:hanging="360"/>
        <w:jc w:val="center"/>
        <w:rPr>
          <w:rFonts w:ascii="Arial" w:hAnsi="Arial" w:cs="Arial"/>
          <w:b/>
          <w:sz w:val="20"/>
          <w:lang w:val="en-US"/>
        </w:rPr>
      </w:pPr>
      <w:r w:rsidRPr="000F2AF4">
        <w:rPr>
          <w:rFonts w:ascii="Arial" w:hAnsi="Arial" w:cs="Arial"/>
          <w:b/>
          <w:sz w:val="20"/>
          <w:lang w:val="en-US"/>
        </w:rPr>
        <w:t xml:space="preserve"> (Guideline date for Subgroup draft to be circulated by Leading Expert:  March 24, 2017</w:t>
      </w:r>
    </w:p>
    <w:p w:rsidR="00A32849" w:rsidRPr="000F2AF4" w:rsidRDefault="00A32849" w:rsidP="00A32849">
      <w:pPr>
        <w:pStyle w:val="Standard"/>
        <w:ind w:hanging="360"/>
        <w:jc w:val="center"/>
        <w:rPr>
          <w:rFonts w:ascii="Arial" w:hAnsi="Arial" w:cs="Arial"/>
          <w:b/>
          <w:sz w:val="20"/>
          <w:lang w:val="en-US"/>
        </w:rPr>
      </w:pPr>
      <w:r w:rsidRPr="000F2AF4">
        <w:rPr>
          <w:rFonts w:ascii="Arial" w:hAnsi="Arial" w:cs="Arial"/>
          <w:b/>
          <w:sz w:val="20"/>
          <w:lang w:val="en-US"/>
        </w:rPr>
        <w:t xml:space="preserve">Guideline date for comments to Leading </w:t>
      </w:r>
      <w:r w:rsidRPr="00B678BE">
        <w:rPr>
          <w:rFonts w:ascii="Arial" w:hAnsi="Arial" w:cs="Arial"/>
          <w:b/>
          <w:sz w:val="20"/>
          <w:lang w:val="en-US"/>
        </w:rPr>
        <w:t>Expert</w:t>
      </w:r>
      <w:r w:rsidRPr="000F2AF4">
        <w:rPr>
          <w:rFonts w:ascii="Arial" w:hAnsi="Arial" w:cs="Arial"/>
          <w:b/>
          <w:sz w:val="20"/>
          <w:lang w:val="en-US"/>
        </w:rPr>
        <w:t xml:space="preserve"> by Subgroup:  April 21, 201</w:t>
      </w:r>
      <w:r w:rsidR="00831AED">
        <w:rPr>
          <w:rFonts w:ascii="Arial" w:hAnsi="Arial" w:cs="Arial"/>
          <w:b/>
          <w:sz w:val="20"/>
          <w:lang w:val="en-US"/>
        </w:rPr>
        <w:t>7</w:t>
      </w:r>
      <w:r w:rsidRPr="000F2AF4">
        <w:rPr>
          <w:rFonts w:ascii="Arial" w:hAnsi="Arial" w:cs="Arial"/>
          <w:b/>
          <w:sz w:val="20"/>
          <w:lang w:val="en-US"/>
        </w:rPr>
        <w:t>)</w:t>
      </w:r>
    </w:p>
    <w:p w:rsidR="00A32849" w:rsidRPr="00B678BE" w:rsidRDefault="00A32849" w:rsidP="00A32849">
      <w:pPr>
        <w:pStyle w:val="Standard"/>
        <w:ind w:hanging="360"/>
        <w:jc w:val="center"/>
        <w:rPr>
          <w:rFonts w:ascii="Arial" w:hAnsi="Arial" w:cs="Arial"/>
          <w:b/>
          <w:sz w:val="12"/>
          <w:lang w:val="en-US"/>
        </w:rPr>
      </w:pPr>
    </w:p>
    <w:p w:rsidR="00A32849" w:rsidRPr="000F2AF4" w:rsidRDefault="00A32849" w:rsidP="00A32849">
      <w:pPr>
        <w:pStyle w:val="Standard"/>
        <w:keepNext/>
        <w:jc w:val="center"/>
        <w:rPr>
          <w:rFonts w:ascii="Arial" w:hAnsi="Arial" w:cs="Arial"/>
          <w:sz w:val="20"/>
          <w:lang w:val="en-US"/>
        </w:rPr>
      </w:pPr>
      <w:r w:rsidRPr="000F2AF4">
        <w:rPr>
          <w:rFonts w:ascii="Arial" w:hAnsi="Arial" w:cs="Arial"/>
          <w:sz w:val="20"/>
          <w:lang w:val="en-US"/>
        </w:rPr>
        <w:t>New draft to be submitted to the Office of the Union</w:t>
      </w:r>
    </w:p>
    <w:p w:rsidR="00A32849" w:rsidRDefault="00A32849" w:rsidP="00A32849">
      <w:pPr>
        <w:pStyle w:val="Standard"/>
        <w:jc w:val="center"/>
        <w:rPr>
          <w:rFonts w:ascii="Arial" w:hAnsi="Arial" w:cs="Arial"/>
          <w:b/>
          <w:sz w:val="20"/>
          <w:u w:val="single"/>
          <w:lang w:val="en-US"/>
        </w:rPr>
      </w:pPr>
      <w:proofErr w:type="gramStart"/>
      <w:r w:rsidRPr="000F2AF4">
        <w:rPr>
          <w:rFonts w:ascii="Arial" w:hAnsi="Arial" w:cs="Arial"/>
          <w:b/>
          <w:sz w:val="20"/>
          <w:u w:val="single"/>
          <w:lang w:val="en-US"/>
        </w:rPr>
        <w:t>by</w:t>
      </w:r>
      <w:proofErr w:type="gramEnd"/>
      <w:r w:rsidRPr="000F2AF4">
        <w:rPr>
          <w:rFonts w:ascii="Arial" w:hAnsi="Arial" w:cs="Arial"/>
          <w:b/>
          <w:sz w:val="20"/>
          <w:u w:val="single"/>
          <w:lang w:val="en-US"/>
        </w:rPr>
        <w:t xml:space="preserve"> May 19, 201</w:t>
      </w:r>
      <w:r w:rsidR="00831AED">
        <w:rPr>
          <w:rFonts w:ascii="Arial" w:hAnsi="Arial" w:cs="Arial"/>
          <w:b/>
          <w:sz w:val="20"/>
          <w:u w:val="single"/>
          <w:lang w:val="en-US"/>
        </w:rPr>
        <w:t>7</w:t>
      </w:r>
    </w:p>
    <w:p w:rsidR="00B678BE" w:rsidRPr="000F2AF4" w:rsidRDefault="00B678BE" w:rsidP="00A32849">
      <w:pPr>
        <w:pStyle w:val="Standard"/>
        <w:jc w:val="center"/>
        <w:rPr>
          <w:rFonts w:ascii="Arial" w:hAnsi="Arial" w:cs="Arial"/>
          <w:b/>
          <w:sz w:val="20"/>
          <w:u w:val="single"/>
          <w:lang w:val="en-US"/>
        </w:rPr>
      </w:pPr>
    </w:p>
    <w:tbl>
      <w:tblPr>
        <w:tblW w:w="10395" w:type="dxa"/>
        <w:jc w:val="center"/>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4347"/>
        <w:gridCol w:w="1985"/>
        <w:gridCol w:w="1843"/>
        <w:gridCol w:w="2220"/>
      </w:tblGrid>
      <w:tr w:rsidR="00CB4764" w:rsidRPr="000F2AF4" w:rsidTr="00CB0991">
        <w:trPr>
          <w:cantSplit/>
          <w:trHeight w:val="646"/>
          <w:tblHeader/>
          <w:jc w:val="center"/>
        </w:trPr>
        <w:tc>
          <w:tcPr>
            <w:tcW w:w="4347" w:type="dxa"/>
            <w:shd w:val="pct5" w:color="auto" w:fill="FFFFFF"/>
          </w:tcPr>
          <w:p w:rsidR="00CB4764" w:rsidRPr="000F2AF4" w:rsidRDefault="00CB4764" w:rsidP="00CB0991">
            <w:pPr>
              <w:pStyle w:val="BodyText"/>
              <w:spacing w:before="20" w:afterLines="20" w:after="48"/>
              <w:jc w:val="left"/>
              <w:rPr>
                <w:rFonts w:cs="Arial"/>
              </w:rPr>
            </w:pPr>
            <w:r w:rsidRPr="000F2AF4">
              <w:rPr>
                <w:rFonts w:cs="Arial"/>
              </w:rPr>
              <w:t>Species</w:t>
            </w:r>
          </w:p>
        </w:tc>
        <w:tc>
          <w:tcPr>
            <w:tcW w:w="1985" w:type="dxa"/>
            <w:shd w:val="pct5" w:color="auto" w:fill="FFFFFF"/>
          </w:tcPr>
          <w:p w:rsidR="00CB4764" w:rsidRPr="000F2AF4" w:rsidRDefault="00CB4764" w:rsidP="00CB0991">
            <w:pPr>
              <w:pStyle w:val="BodyText"/>
              <w:spacing w:before="20" w:afterLines="20" w:after="48"/>
              <w:jc w:val="left"/>
              <w:rPr>
                <w:rFonts w:cs="Arial"/>
              </w:rPr>
            </w:pPr>
            <w:r w:rsidRPr="000F2AF4">
              <w:rPr>
                <w:rFonts w:cs="Arial"/>
              </w:rPr>
              <w:t>Basic Document</w:t>
            </w:r>
          </w:p>
        </w:tc>
        <w:tc>
          <w:tcPr>
            <w:tcW w:w="1843" w:type="dxa"/>
            <w:shd w:val="pct5" w:color="auto" w:fill="FFFFFF"/>
          </w:tcPr>
          <w:p w:rsidR="00CB4764" w:rsidRPr="000F2AF4" w:rsidRDefault="00CB4764" w:rsidP="00CB0991">
            <w:pPr>
              <w:pStyle w:val="BodyText"/>
              <w:spacing w:before="20" w:afterLines="20" w:after="48"/>
              <w:jc w:val="left"/>
              <w:rPr>
                <w:rFonts w:cs="Arial"/>
              </w:rPr>
            </w:pPr>
            <w:r w:rsidRPr="000F2AF4">
              <w:rPr>
                <w:rFonts w:cs="Arial"/>
              </w:rPr>
              <w:t>Leading Expert(s)</w:t>
            </w:r>
          </w:p>
        </w:tc>
        <w:tc>
          <w:tcPr>
            <w:tcW w:w="2220" w:type="dxa"/>
            <w:shd w:val="pct5" w:color="auto" w:fill="FFFFFF"/>
          </w:tcPr>
          <w:p w:rsidR="00CB4764" w:rsidRPr="000F2AF4" w:rsidRDefault="00CB4764" w:rsidP="00CB0991">
            <w:pPr>
              <w:pStyle w:val="BodyText"/>
              <w:spacing w:before="20" w:afterLines="20" w:after="48"/>
              <w:jc w:val="left"/>
              <w:rPr>
                <w:rFonts w:cs="Arial"/>
              </w:rPr>
            </w:pPr>
            <w:r w:rsidRPr="000F2AF4">
              <w:rPr>
                <w:rFonts w:cs="Arial"/>
              </w:rPr>
              <w:t xml:space="preserve">Interested Experts </w:t>
            </w:r>
            <w:r w:rsidRPr="000F2AF4">
              <w:rPr>
                <w:rFonts w:cs="Arial"/>
              </w:rPr>
              <w:br/>
              <w:t xml:space="preserve">(State / Organization) </w:t>
            </w:r>
            <w:r w:rsidRPr="000F2AF4">
              <w:rPr>
                <w:rStyle w:val="FootnoteReference"/>
                <w:rFonts w:cs="Arial"/>
              </w:rPr>
              <w:footnoteReference w:id="3"/>
            </w:r>
          </w:p>
        </w:tc>
      </w:tr>
      <w:tr w:rsidR="00CB4764" w:rsidRPr="007416A6" w:rsidTr="00CB0991">
        <w:trPr>
          <w:cantSplit/>
          <w:jc w:val="center"/>
        </w:trPr>
        <w:tc>
          <w:tcPr>
            <w:tcW w:w="4347" w:type="dxa"/>
            <w:shd w:val="clear" w:color="auto" w:fill="FFFFFF"/>
          </w:tcPr>
          <w:p w:rsidR="00CB4764" w:rsidRPr="000F2AF4" w:rsidRDefault="00CB4764" w:rsidP="00CB0991">
            <w:pPr>
              <w:spacing w:before="60" w:after="60"/>
              <w:jc w:val="left"/>
              <w:rPr>
                <w:rFonts w:cs="Arial"/>
                <w:lang w:val="pt-BR"/>
              </w:rPr>
            </w:pPr>
            <w:r w:rsidRPr="000F2AF4">
              <w:rPr>
                <w:rFonts w:cs="Arial"/>
                <w:lang w:val="pt-BR"/>
              </w:rPr>
              <w:t>Artichoke, Cardoon (</w:t>
            </w:r>
            <w:r w:rsidRPr="000F2AF4">
              <w:rPr>
                <w:rFonts w:cs="Arial"/>
                <w:i/>
                <w:lang w:val="pt-BR"/>
              </w:rPr>
              <w:t>Cynara cardunculus</w:t>
            </w:r>
            <w:r w:rsidRPr="000F2AF4">
              <w:rPr>
                <w:rFonts w:cs="Arial"/>
                <w:lang w:val="pt-BR"/>
              </w:rPr>
              <w:t xml:space="preserve"> L.) (Partial revision: addition of new characteristic for male sterility)</w:t>
            </w:r>
          </w:p>
        </w:tc>
        <w:tc>
          <w:tcPr>
            <w:tcW w:w="1985" w:type="dxa"/>
            <w:shd w:val="clear" w:color="auto" w:fill="FFFFFF"/>
          </w:tcPr>
          <w:p w:rsidR="00CB4764" w:rsidRPr="000F2AF4" w:rsidRDefault="00CB4764" w:rsidP="00CB0991">
            <w:pPr>
              <w:pStyle w:val="Style1"/>
              <w:spacing w:before="60" w:after="60"/>
              <w:jc w:val="left"/>
              <w:rPr>
                <w:rFonts w:ascii="Arial" w:hAnsi="Arial" w:cs="Arial"/>
                <w:sz w:val="20"/>
                <w:szCs w:val="20"/>
                <w:lang w:val="pt-BR"/>
              </w:rPr>
            </w:pPr>
            <w:r w:rsidRPr="000F2AF4">
              <w:rPr>
                <w:rFonts w:ascii="Arial" w:hAnsi="Arial" w:cs="Arial"/>
                <w:sz w:val="20"/>
                <w:szCs w:val="20"/>
                <w:lang w:val="pt-BR"/>
              </w:rPr>
              <w:t>TG/184/4</w:t>
            </w:r>
          </w:p>
        </w:tc>
        <w:tc>
          <w:tcPr>
            <w:tcW w:w="1843" w:type="dxa"/>
            <w:shd w:val="clear" w:color="auto" w:fill="FFFFFF"/>
          </w:tcPr>
          <w:p w:rsidR="00CB4764" w:rsidRPr="000F2AF4" w:rsidRDefault="00CB4764" w:rsidP="00CB0991">
            <w:pPr>
              <w:pStyle w:val="Style1"/>
              <w:spacing w:before="60" w:after="60"/>
              <w:jc w:val="left"/>
              <w:rPr>
                <w:rFonts w:ascii="Arial" w:hAnsi="Arial" w:cs="Arial"/>
                <w:color w:val="000000"/>
                <w:sz w:val="20"/>
                <w:szCs w:val="20"/>
                <w:lang w:val="pl-PL"/>
              </w:rPr>
            </w:pPr>
            <w:r w:rsidRPr="000F2AF4">
              <w:rPr>
                <w:rFonts w:ascii="Arial" w:hAnsi="Arial" w:cs="Arial"/>
                <w:color w:val="000000"/>
                <w:sz w:val="20"/>
                <w:szCs w:val="20"/>
                <w:lang w:val="pl-PL"/>
              </w:rPr>
              <w:t>Mr. David Calvache (ES)</w:t>
            </w:r>
          </w:p>
        </w:tc>
        <w:tc>
          <w:tcPr>
            <w:tcW w:w="2220" w:type="dxa"/>
            <w:shd w:val="clear" w:color="auto" w:fill="FFFFFF"/>
          </w:tcPr>
          <w:p w:rsidR="00CB4764" w:rsidRPr="00ED3E5A" w:rsidRDefault="00CB4764" w:rsidP="00CB0991">
            <w:pPr>
              <w:pStyle w:val="BodyText"/>
              <w:spacing w:before="60" w:after="60"/>
              <w:jc w:val="left"/>
              <w:rPr>
                <w:rFonts w:cs="Arial"/>
                <w:color w:val="000000"/>
                <w:lang w:val="pl-PL"/>
              </w:rPr>
            </w:pPr>
            <w:r w:rsidRPr="00ED3E5A">
              <w:rPr>
                <w:rFonts w:cs="Arial"/>
                <w:color w:val="000000"/>
                <w:lang w:val="pl-PL"/>
              </w:rPr>
              <w:t>FR, IT, JP, NL, QZ, CropLife, ESA, ISF</w:t>
            </w:r>
            <w:r w:rsidR="007416A6">
              <w:rPr>
                <w:rFonts w:cs="Arial"/>
                <w:color w:val="000000"/>
                <w:lang w:val="pl-PL"/>
              </w:rPr>
              <w:t>, Office</w:t>
            </w:r>
          </w:p>
        </w:tc>
      </w:tr>
      <w:tr w:rsidR="00CB4764" w:rsidRPr="008F6130" w:rsidTr="00CB0991">
        <w:trPr>
          <w:cantSplit/>
          <w:jc w:val="center"/>
        </w:trPr>
        <w:tc>
          <w:tcPr>
            <w:tcW w:w="4347" w:type="dxa"/>
            <w:shd w:val="clear" w:color="auto" w:fill="FFFFFF"/>
          </w:tcPr>
          <w:p w:rsidR="00CB4764" w:rsidRPr="000F2AF4" w:rsidRDefault="00CB4764" w:rsidP="00CB0991">
            <w:pPr>
              <w:spacing w:before="60" w:after="60"/>
              <w:jc w:val="left"/>
              <w:rPr>
                <w:rFonts w:cs="Arial"/>
                <w:b/>
                <w:snapToGrid w:val="0"/>
                <w:color w:val="000000"/>
                <w:lang w:val="pt-BR"/>
              </w:rPr>
            </w:pPr>
            <w:r w:rsidRPr="000F2AF4">
              <w:rPr>
                <w:rFonts w:cs="Arial"/>
                <w:lang w:val="pt-BR"/>
              </w:rPr>
              <w:t>*Brown Mustard (</w:t>
            </w:r>
            <w:r w:rsidRPr="000F2AF4">
              <w:rPr>
                <w:rFonts w:cs="Arial"/>
                <w:bCs/>
                <w:i/>
                <w:lang w:val="pt-BR"/>
              </w:rPr>
              <w:t>Brassica juncea</w:t>
            </w:r>
            <w:r w:rsidRPr="000F2AF4">
              <w:rPr>
                <w:rFonts w:cs="Arial"/>
                <w:bCs/>
                <w:lang w:val="pt-BR"/>
              </w:rPr>
              <w:t xml:space="preserve"> (L.) Czern.)</w:t>
            </w:r>
          </w:p>
        </w:tc>
        <w:tc>
          <w:tcPr>
            <w:tcW w:w="1985" w:type="dxa"/>
            <w:shd w:val="clear" w:color="auto" w:fill="FFFFFF"/>
          </w:tcPr>
          <w:p w:rsidR="00CB4764" w:rsidRPr="000F2AF4" w:rsidRDefault="00CB4764" w:rsidP="00CB0991">
            <w:pPr>
              <w:pStyle w:val="Style1"/>
              <w:spacing w:before="60" w:after="60"/>
              <w:jc w:val="left"/>
              <w:rPr>
                <w:rFonts w:ascii="Arial" w:hAnsi="Arial" w:cs="Arial"/>
                <w:snapToGrid w:val="0"/>
                <w:color w:val="000000"/>
                <w:sz w:val="20"/>
                <w:szCs w:val="20"/>
                <w:lang w:val="pl-PL"/>
              </w:rPr>
            </w:pPr>
            <w:r w:rsidRPr="000F2AF4">
              <w:rPr>
                <w:rFonts w:ascii="Arial" w:hAnsi="Arial" w:cs="Arial"/>
                <w:sz w:val="20"/>
                <w:szCs w:val="20"/>
                <w:lang w:val="pt-BR"/>
              </w:rPr>
              <w:t>TG/BRASS_JUN</w:t>
            </w:r>
            <w:r w:rsidRPr="000F2AF4">
              <w:rPr>
                <w:rFonts w:ascii="Arial" w:hAnsi="Arial" w:cs="Arial"/>
                <w:sz w:val="20"/>
                <w:szCs w:val="20"/>
                <w:lang w:val="pt-BR"/>
              </w:rPr>
              <w:br/>
              <w:t>(proj.4)</w:t>
            </w:r>
          </w:p>
        </w:tc>
        <w:tc>
          <w:tcPr>
            <w:tcW w:w="1843" w:type="dxa"/>
            <w:shd w:val="clear" w:color="auto" w:fill="FFFFFF"/>
          </w:tcPr>
          <w:p w:rsidR="00CB4764" w:rsidRPr="003D5358" w:rsidRDefault="00CB4764" w:rsidP="00CB0991">
            <w:pPr>
              <w:pStyle w:val="Style1"/>
              <w:spacing w:before="60" w:after="60"/>
              <w:jc w:val="left"/>
              <w:rPr>
                <w:rFonts w:ascii="Arial" w:hAnsi="Arial" w:cs="Arial"/>
                <w:color w:val="000000"/>
                <w:sz w:val="20"/>
                <w:szCs w:val="20"/>
                <w:lang w:val="pl-PL"/>
              </w:rPr>
            </w:pPr>
            <w:r>
              <w:rPr>
                <w:rFonts w:ascii="Arial" w:hAnsi="Arial" w:cs="Arial"/>
                <w:color w:val="000000"/>
                <w:sz w:val="20"/>
                <w:szCs w:val="20"/>
                <w:lang w:val="pl-PL"/>
              </w:rPr>
              <w:t>Mr</w:t>
            </w:r>
            <w:r w:rsidRPr="00060AB1">
              <w:rPr>
                <w:rFonts w:ascii="Arial" w:hAnsi="Arial" w:cs="Arial"/>
                <w:color w:val="000000"/>
                <w:sz w:val="20"/>
                <w:szCs w:val="20"/>
                <w:lang w:val="pl-PL"/>
              </w:rPr>
              <w:t>. Takayuki Nishikawa (JP)</w:t>
            </w:r>
          </w:p>
        </w:tc>
        <w:tc>
          <w:tcPr>
            <w:tcW w:w="2220" w:type="dxa"/>
            <w:shd w:val="clear" w:color="auto" w:fill="FFFFFF"/>
          </w:tcPr>
          <w:p w:rsidR="00CB4764" w:rsidRPr="00ED3E5A" w:rsidRDefault="00CB4764" w:rsidP="00CB0991">
            <w:pPr>
              <w:pStyle w:val="BodyText"/>
              <w:spacing w:before="60" w:after="60"/>
              <w:jc w:val="left"/>
              <w:rPr>
                <w:rFonts w:cs="Arial"/>
                <w:color w:val="000000"/>
                <w:lang w:val="pl-PL"/>
              </w:rPr>
            </w:pPr>
            <w:r w:rsidRPr="00ED3E5A">
              <w:rPr>
                <w:rFonts w:cs="Arial"/>
                <w:color w:val="000000"/>
                <w:lang w:val="pl-PL"/>
              </w:rPr>
              <w:t xml:space="preserve">TWA, CA, CZ, DE, FR, KR, NL, PL, QZ, ZA, </w:t>
            </w:r>
            <w:r w:rsidRPr="00ED3E5A">
              <w:rPr>
                <w:rFonts w:cs="Arial"/>
                <w:lang w:val="pl-PL"/>
              </w:rPr>
              <w:t>CropLife,</w:t>
            </w:r>
            <w:r w:rsidRPr="00ED3E5A">
              <w:rPr>
                <w:rFonts w:cs="Arial"/>
                <w:color w:val="000000"/>
                <w:lang w:val="pl-PL"/>
              </w:rPr>
              <w:t xml:space="preserve"> ESA, ISF</w:t>
            </w:r>
            <w:r w:rsidR="007416A6">
              <w:rPr>
                <w:rFonts w:cs="Arial"/>
                <w:color w:val="000000"/>
                <w:lang w:val="pl-PL"/>
              </w:rPr>
              <w:t>, 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r w:rsidRPr="000F2AF4">
              <w:rPr>
                <w:rFonts w:cs="Arial"/>
                <w:lang w:val="it-IT"/>
              </w:rPr>
              <w:t xml:space="preserve">*Calabrese, </w:t>
            </w:r>
            <w:proofErr w:type="spellStart"/>
            <w:r w:rsidRPr="000F2AF4">
              <w:rPr>
                <w:rFonts w:cs="Arial"/>
                <w:lang w:val="it-IT"/>
              </w:rPr>
              <w:t>Sprouting</w:t>
            </w:r>
            <w:proofErr w:type="spellEnd"/>
            <w:r w:rsidRPr="000F2AF4">
              <w:rPr>
                <w:rFonts w:cs="Arial"/>
                <w:lang w:val="it-IT"/>
              </w:rPr>
              <w:t xml:space="preserve"> Broccoli </w:t>
            </w:r>
            <w:r w:rsidR="00D47102">
              <w:rPr>
                <w:rFonts w:cs="Arial"/>
                <w:lang w:val="it-IT"/>
              </w:rPr>
              <w:t>(</w:t>
            </w:r>
            <w:proofErr w:type="spellStart"/>
            <w:r w:rsidR="00D47102" w:rsidRPr="009333E4">
              <w:rPr>
                <w:rFonts w:eastAsia="Arial" w:cs="Arial"/>
                <w:i/>
                <w:iCs/>
                <w:color w:val="000000"/>
                <w:lang w:val="es-ES"/>
              </w:rPr>
              <w:t>Brassica</w:t>
            </w:r>
            <w:proofErr w:type="spellEnd"/>
            <w:r w:rsidR="00D47102" w:rsidRPr="009333E4">
              <w:rPr>
                <w:rFonts w:eastAsia="Arial" w:cs="Arial"/>
                <w:i/>
                <w:iCs/>
                <w:color w:val="000000"/>
                <w:lang w:val="es-ES"/>
              </w:rPr>
              <w:t xml:space="preserve"> </w:t>
            </w:r>
            <w:proofErr w:type="spellStart"/>
            <w:r w:rsidR="00D47102" w:rsidRPr="009333E4">
              <w:rPr>
                <w:rFonts w:eastAsia="Arial" w:cs="Arial"/>
                <w:i/>
                <w:iCs/>
                <w:color w:val="000000"/>
                <w:lang w:val="es-ES"/>
              </w:rPr>
              <w:t>oleracea</w:t>
            </w:r>
            <w:proofErr w:type="spellEnd"/>
            <w:r w:rsidR="00D47102" w:rsidRPr="009333E4">
              <w:rPr>
                <w:rFonts w:eastAsia="Arial" w:cs="Arial"/>
                <w:color w:val="000000"/>
                <w:lang w:val="es-ES"/>
              </w:rPr>
              <w:t xml:space="preserve"> L. </w:t>
            </w:r>
            <w:proofErr w:type="spellStart"/>
            <w:proofErr w:type="gramStart"/>
            <w:r w:rsidR="00D47102" w:rsidRPr="009333E4">
              <w:rPr>
                <w:rFonts w:eastAsia="Arial" w:cs="Arial"/>
                <w:color w:val="000000"/>
                <w:lang w:val="es-ES"/>
              </w:rPr>
              <w:t>convar</w:t>
            </w:r>
            <w:proofErr w:type="spellEnd"/>
            <w:r w:rsidR="00D47102" w:rsidRPr="009333E4">
              <w:rPr>
                <w:rFonts w:eastAsia="Arial" w:cs="Arial"/>
                <w:color w:val="000000"/>
                <w:lang w:val="es-ES"/>
              </w:rPr>
              <w:t>.</w:t>
            </w:r>
            <w:proofErr w:type="gramEnd"/>
            <w:r w:rsidR="00D47102" w:rsidRPr="009333E4">
              <w:rPr>
                <w:rFonts w:eastAsia="Arial" w:cs="Arial"/>
                <w:color w:val="000000"/>
                <w:lang w:val="es-ES"/>
              </w:rPr>
              <w:t xml:space="preserve"> </w:t>
            </w:r>
            <w:proofErr w:type="spellStart"/>
            <w:r w:rsidR="00D47102" w:rsidRPr="009333E4">
              <w:rPr>
                <w:rFonts w:eastAsia="Arial" w:cs="Arial"/>
                <w:i/>
                <w:iCs/>
                <w:color w:val="000000"/>
                <w:lang w:val="es-ES"/>
              </w:rPr>
              <w:t>botrytis</w:t>
            </w:r>
            <w:proofErr w:type="spellEnd"/>
            <w:r w:rsidR="00D47102" w:rsidRPr="009333E4">
              <w:rPr>
                <w:rFonts w:eastAsia="Arial" w:cs="Arial"/>
                <w:color w:val="000000"/>
                <w:lang w:val="es-ES"/>
              </w:rPr>
              <w:t xml:space="preserve"> (L.) </w:t>
            </w:r>
            <w:proofErr w:type="spellStart"/>
            <w:r w:rsidR="00D47102" w:rsidRPr="009333E4">
              <w:rPr>
                <w:rFonts w:eastAsia="Arial" w:cs="Arial"/>
                <w:color w:val="000000"/>
                <w:lang w:val="es-ES"/>
              </w:rPr>
              <w:t>Alef</w:t>
            </w:r>
            <w:proofErr w:type="spellEnd"/>
            <w:r w:rsidR="00D47102" w:rsidRPr="009333E4">
              <w:rPr>
                <w:rFonts w:eastAsia="Arial" w:cs="Arial"/>
                <w:color w:val="000000"/>
                <w:lang w:val="es-ES"/>
              </w:rPr>
              <w:t xml:space="preserve">. </w:t>
            </w:r>
            <w:proofErr w:type="spellStart"/>
            <w:proofErr w:type="gramStart"/>
            <w:r w:rsidR="00D47102" w:rsidRPr="009333E4">
              <w:rPr>
                <w:rFonts w:eastAsia="Arial" w:cs="Arial"/>
                <w:color w:val="000000"/>
                <w:lang w:val="es-ES"/>
              </w:rPr>
              <w:t>var</w:t>
            </w:r>
            <w:proofErr w:type="spellEnd"/>
            <w:proofErr w:type="gramEnd"/>
            <w:r w:rsidR="00D47102" w:rsidRPr="009333E4">
              <w:rPr>
                <w:rFonts w:eastAsia="Arial" w:cs="Arial"/>
                <w:color w:val="000000"/>
                <w:lang w:val="es-ES"/>
              </w:rPr>
              <w:t xml:space="preserve">. </w:t>
            </w:r>
            <w:proofErr w:type="spellStart"/>
            <w:proofErr w:type="gramStart"/>
            <w:r w:rsidR="00D47102" w:rsidRPr="009333E4">
              <w:rPr>
                <w:rFonts w:eastAsia="Arial" w:cs="Arial"/>
                <w:i/>
                <w:iCs/>
                <w:color w:val="000000"/>
                <w:lang w:val="es-ES"/>
              </w:rPr>
              <w:t>cymosa</w:t>
            </w:r>
            <w:proofErr w:type="spellEnd"/>
            <w:proofErr w:type="gramEnd"/>
            <w:r w:rsidR="00D47102" w:rsidRPr="009333E4">
              <w:rPr>
                <w:rFonts w:eastAsia="Arial" w:cs="Arial"/>
                <w:color w:val="000000"/>
                <w:lang w:val="es-ES"/>
              </w:rPr>
              <w:t xml:space="preserve"> </w:t>
            </w:r>
            <w:proofErr w:type="spellStart"/>
            <w:r w:rsidR="00D47102" w:rsidRPr="009333E4">
              <w:rPr>
                <w:rFonts w:eastAsia="Arial" w:cs="Arial"/>
                <w:color w:val="000000"/>
                <w:lang w:val="es-ES"/>
              </w:rPr>
              <w:t>Duch</w:t>
            </w:r>
            <w:proofErr w:type="spellEnd"/>
            <w:r w:rsidR="00D47102" w:rsidRPr="009333E4">
              <w:rPr>
                <w:rFonts w:eastAsia="Arial" w:cs="Arial"/>
                <w:color w:val="000000"/>
                <w:lang w:val="es-ES"/>
              </w:rPr>
              <w:t>.</w:t>
            </w:r>
            <w:r w:rsidR="00D47102">
              <w:rPr>
                <w:rFonts w:eastAsia="Arial" w:cs="Arial"/>
                <w:color w:val="000000"/>
                <w:lang w:val="es-ES"/>
              </w:rPr>
              <w:t>)</w:t>
            </w:r>
            <w:r w:rsidR="00D47102" w:rsidRPr="000F2AF4">
              <w:rPr>
                <w:rFonts w:cs="Arial"/>
                <w:lang w:val="it-IT"/>
              </w:rPr>
              <w:t xml:space="preserve"> </w:t>
            </w:r>
            <w:r w:rsidRPr="000F2AF4">
              <w:rPr>
                <w:rFonts w:cs="Arial"/>
                <w:lang w:val="it-IT"/>
              </w:rPr>
              <w:t>(</w:t>
            </w:r>
            <w:proofErr w:type="spellStart"/>
            <w:r w:rsidRPr="000F2AF4">
              <w:rPr>
                <w:rFonts w:cs="Arial"/>
                <w:lang w:val="it-IT"/>
              </w:rPr>
              <w:t>Revision</w:t>
            </w:r>
            <w:proofErr w:type="spellEnd"/>
            <w:r w:rsidRPr="000F2AF4">
              <w:rPr>
                <w:rFonts w:cs="Arial"/>
                <w:lang w:val="it-IT"/>
              </w:rPr>
              <w:t>)</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TG/151/5(proj.1)</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Ms. Marian van Leeuwen (NL)</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CZ, ES, FR, GB, IT, JP, PL, QZ, RO, CropLife, ESA, ISF</w:t>
            </w:r>
            <w:r w:rsidR="007416A6">
              <w:rPr>
                <w:rFonts w:cs="Arial"/>
                <w:lang w:val="pt-BR"/>
              </w:rPr>
              <w:t xml:space="preserve">, </w:t>
            </w:r>
            <w:r w:rsidR="007416A6">
              <w:rPr>
                <w:rFonts w:cs="Arial"/>
                <w:color w:val="000000"/>
                <w:lang w:val="pl-PL"/>
              </w:rPr>
              <w:t>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gramStart"/>
            <w:r w:rsidRPr="000F2AF4">
              <w:rPr>
                <w:rFonts w:cs="Arial"/>
                <w:lang w:val="it-IT"/>
              </w:rPr>
              <w:t xml:space="preserve">Cucurbita </w:t>
            </w:r>
            <w:proofErr w:type="spellStart"/>
            <w:r w:rsidRPr="000F2AF4">
              <w:rPr>
                <w:rFonts w:cs="Arial"/>
                <w:lang w:val="it-IT"/>
              </w:rPr>
              <w:t>moschata</w:t>
            </w:r>
            <w:proofErr w:type="spellEnd"/>
            <w:r w:rsidRPr="000F2AF4">
              <w:rPr>
                <w:rFonts w:cs="Arial"/>
                <w:lang w:val="it-IT"/>
              </w:rPr>
              <w:t xml:space="preserve"> (</w:t>
            </w:r>
            <w:proofErr w:type="spellStart"/>
            <w:r w:rsidRPr="000F2AF4">
              <w:rPr>
                <w:rFonts w:cs="Arial"/>
                <w:i/>
                <w:iCs/>
                <w:lang w:val="es-ES"/>
              </w:rPr>
              <w:t>Cucurbita</w:t>
            </w:r>
            <w:proofErr w:type="spellEnd"/>
            <w:r w:rsidRPr="000F2AF4">
              <w:rPr>
                <w:rFonts w:cs="Arial"/>
                <w:i/>
                <w:iCs/>
                <w:lang w:val="es-ES"/>
              </w:rPr>
              <w:t xml:space="preserve"> </w:t>
            </w:r>
            <w:proofErr w:type="spellStart"/>
            <w:r w:rsidRPr="000F2AF4">
              <w:rPr>
                <w:rFonts w:cs="Arial"/>
                <w:i/>
                <w:iCs/>
                <w:lang w:val="es-ES"/>
              </w:rPr>
              <w:t>moschata</w:t>
            </w:r>
            <w:proofErr w:type="spellEnd"/>
            <w:r w:rsidRPr="000F2AF4">
              <w:rPr>
                <w:rFonts w:cs="Arial"/>
                <w:i/>
                <w:iCs/>
                <w:lang w:val="es-ES"/>
              </w:rPr>
              <w:t xml:space="preserve"> </w:t>
            </w:r>
            <w:proofErr w:type="spellStart"/>
            <w:r w:rsidRPr="000F2AF4">
              <w:rPr>
                <w:rFonts w:cs="Arial"/>
                <w:lang w:val="es-ES"/>
              </w:rPr>
              <w:t>Duch</w:t>
            </w:r>
            <w:proofErr w:type="spellEnd"/>
            <w:r w:rsidRPr="000F2AF4">
              <w:rPr>
                <w:rFonts w:cs="Arial"/>
                <w:lang w:val="es-ES"/>
              </w:rPr>
              <w:t xml:space="preserve">.) </w:t>
            </w:r>
            <w:r w:rsidRPr="000F2AF4">
              <w:rPr>
                <w:rFonts w:cs="Arial"/>
              </w:rPr>
              <w:t xml:space="preserve">(Partial revision: explanations covering several characteristics, Characteristics </w:t>
            </w:r>
            <w:r w:rsidRPr="000F2AF4">
              <w:rPr>
                <w:rFonts w:cs="Arial"/>
                <w:lang w:val="it-IT"/>
              </w:rPr>
              <w:t>14-27)</w:t>
            </w:r>
            <w:proofErr w:type="gramEnd"/>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TG/234/1</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Ms. Chrystelle Jouy</w:t>
            </w:r>
            <w:r>
              <w:rPr>
                <w:rFonts w:cs="Arial"/>
                <w:color w:val="000000"/>
                <w:lang w:val="pt-BR"/>
              </w:rPr>
              <w:t xml:space="preserve"> (FR)</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NL, JP, IT, HU, QZ, KR, ES, CropLife, ESA, ISF</w:t>
            </w:r>
            <w:r w:rsidR="007416A6">
              <w:rPr>
                <w:rFonts w:cs="Arial"/>
                <w:lang w:val="pt-BR"/>
              </w:rPr>
              <w:t xml:space="preserve">, </w:t>
            </w:r>
            <w:r w:rsidR="007416A6">
              <w:rPr>
                <w:rFonts w:cs="Arial"/>
                <w:color w:val="000000"/>
                <w:lang w:val="pl-PL"/>
              </w:rPr>
              <w:t>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Pea</w:t>
            </w:r>
            <w:proofErr w:type="spellEnd"/>
            <w:r w:rsidRPr="000F2AF4">
              <w:rPr>
                <w:rFonts w:cs="Arial"/>
                <w:lang w:val="it-IT"/>
              </w:rPr>
              <w:t xml:space="preserve"> (</w:t>
            </w:r>
            <w:proofErr w:type="spellStart"/>
            <w:r w:rsidRPr="000F2AF4">
              <w:rPr>
                <w:rFonts w:cs="Arial"/>
                <w:i/>
                <w:lang w:val="it-IT"/>
              </w:rPr>
              <w:t>Pisum</w:t>
            </w:r>
            <w:proofErr w:type="spellEnd"/>
            <w:r w:rsidRPr="000F2AF4">
              <w:rPr>
                <w:rFonts w:cs="Arial"/>
                <w:i/>
                <w:lang w:val="it-IT"/>
              </w:rPr>
              <w:t xml:space="preserve"> </w:t>
            </w:r>
            <w:proofErr w:type="spellStart"/>
            <w:r w:rsidRPr="000F2AF4">
              <w:rPr>
                <w:rFonts w:cs="Arial"/>
                <w:i/>
                <w:lang w:val="it-IT"/>
              </w:rPr>
              <w:t>sativum</w:t>
            </w:r>
            <w:proofErr w:type="spellEnd"/>
            <w:r w:rsidRPr="000F2AF4">
              <w:rPr>
                <w:rFonts w:cs="Arial"/>
                <w:lang w:val="it-IT"/>
              </w:rPr>
              <w:t xml:space="preserve"> L.)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r w:rsidRPr="000F2AF4">
              <w:rPr>
                <w:rFonts w:cs="Arial"/>
                <w:lang w:val="it-IT"/>
              </w:rPr>
              <w:t>disease</w:t>
            </w:r>
            <w:proofErr w:type="spellEnd"/>
            <w:r w:rsidRPr="000F2AF4">
              <w:rPr>
                <w:rFonts w:cs="Arial"/>
                <w:lang w:val="it-IT"/>
              </w:rPr>
              <w:t xml:space="preserve"> </w:t>
            </w:r>
            <w:proofErr w:type="spellStart"/>
            <w:r w:rsidRPr="000F2AF4">
              <w:rPr>
                <w:rFonts w:cs="Arial"/>
                <w:lang w:val="it-IT"/>
              </w:rPr>
              <w:t>resistance</w:t>
            </w:r>
            <w:proofErr w:type="spellEnd"/>
            <w:r w:rsidRPr="000F2AF4">
              <w:rPr>
                <w:rFonts w:cs="Arial"/>
                <w:lang w:val="it-IT"/>
              </w:rPr>
              <w:t xml:space="preserve"> </w:t>
            </w:r>
            <w:proofErr w:type="spellStart"/>
            <w:r w:rsidRPr="000F2AF4">
              <w:rPr>
                <w:rFonts w:cs="Arial"/>
                <w:lang w:val="it-IT"/>
              </w:rPr>
              <w:t>explanations</w:t>
            </w:r>
            <w:proofErr w:type="spellEnd"/>
            <w:r w:rsidRPr="000F2AF4">
              <w:rPr>
                <w:rFonts w:cs="Arial"/>
                <w:lang w:val="it-IT"/>
              </w:rPr>
              <w:t xml:space="preserve"> for </w:t>
            </w:r>
            <w:proofErr w:type="spellStart"/>
            <w:r w:rsidRPr="000F2AF4">
              <w:rPr>
                <w:rFonts w:cs="Arial"/>
                <w:i/>
                <w:lang w:val="it-IT"/>
              </w:rPr>
              <w:t>Fusarium</w:t>
            </w:r>
            <w:proofErr w:type="spellEnd"/>
            <w:r w:rsidRPr="000F2AF4">
              <w:rPr>
                <w:rFonts w:cs="Arial"/>
                <w:i/>
                <w:lang w:val="it-IT"/>
              </w:rPr>
              <w:t xml:space="preserve"> </w:t>
            </w:r>
            <w:proofErr w:type="spellStart"/>
            <w:r w:rsidRPr="000F2AF4">
              <w:rPr>
                <w:rFonts w:cs="Arial"/>
                <w:i/>
                <w:lang w:val="it-IT"/>
              </w:rPr>
              <w:t>oxysporum</w:t>
            </w:r>
            <w:proofErr w:type="spellEnd"/>
            <w:r w:rsidRPr="000F2AF4">
              <w:rPr>
                <w:rFonts w:cs="Arial"/>
                <w:lang w:val="it-IT"/>
              </w:rPr>
              <w:t xml:space="preserve"> f. </w:t>
            </w:r>
            <w:proofErr w:type="spellStart"/>
            <w:proofErr w:type="gramStart"/>
            <w:r w:rsidRPr="000F2AF4">
              <w:rPr>
                <w:rFonts w:cs="Arial"/>
                <w:lang w:val="it-IT"/>
              </w:rPr>
              <w:t>sp</w:t>
            </w:r>
            <w:proofErr w:type="spellEnd"/>
            <w:r w:rsidRPr="000F2AF4">
              <w:rPr>
                <w:rFonts w:cs="Arial"/>
                <w:lang w:val="it-IT"/>
              </w:rPr>
              <w:t>.</w:t>
            </w:r>
            <w:proofErr w:type="gramEnd"/>
            <w:r w:rsidRPr="000F2AF4">
              <w:rPr>
                <w:rFonts w:cs="Arial"/>
                <w:lang w:val="it-IT"/>
              </w:rPr>
              <w:t xml:space="preserve"> </w:t>
            </w:r>
            <w:proofErr w:type="spellStart"/>
            <w:r w:rsidRPr="000F2AF4">
              <w:rPr>
                <w:rFonts w:cs="Arial"/>
                <w:i/>
                <w:lang w:val="it-IT"/>
              </w:rPr>
              <w:t>pisi</w:t>
            </w:r>
            <w:proofErr w:type="spellEnd"/>
            <w:r w:rsidRPr="000F2AF4">
              <w:rPr>
                <w:rFonts w:cs="Arial"/>
                <w:lang w:val="it-IT"/>
              </w:rPr>
              <w:t xml:space="preserve"> race 1 (Ad. 51), </w:t>
            </w:r>
            <w:proofErr w:type="spellStart"/>
            <w:r w:rsidRPr="000F2AF4">
              <w:rPr>
                <w:rFonts w:cs="Arial"/>
                <w:i/>
                <w:lang w:val="it-IT"/>
              </w:rPr>
              <w:t>Ascochyta</w:t>
            </w:r>
            <w:proofErr w:type="spellEnd"/>
            <w:r w:rsidRPr="000F2AF4">
              <w:rPr>
                <w:rFonts w:cs="Arial"/>
                <w:i/>
                <w:lang w:val="it-IT"/>
              </w:rPr>
              <w:t xml:space="preserve"> </w:t>
            </w:r>
            <w:proofErr w:type="spellStart"/>
            <w:r w:rsidRPr="000F2AF4">
              <w:rPr>
                <w:rFonts w:cs="Arial"/>
                <w:i/>
                <w:lang w:val="it-IT"/>
              </w:rPr>
              <w:t>pisi</w:t>
            </w:r>
            <w:proofErr w:type="spellEnd"/>
            <w:r w:rsidRPr="000F2AF4">
              <w:rPr>
                <w:rFonts w:cs="Arial"/>
                <w:lang w:val="it-IT"/>
              </w:rPr>
              <w:t xml:space="preserve"> race C (Ad. 60)</w:t>
            </w:r>
            <w:r>
              <w:rPr>
                <w:rFonts w:cs="Arial"/>
                <w:lang w:val="it-IT"/>
              </w:rPr>
              <w:t>)</w:t>
            </w:r>
          </w:p>
        </w:tc>
        <w:tc>
          <w:tcPr>
            <w:tcW w:w="1985" w:type="dxa"/>
            <w:shd w:val="clear" w:color="auto" w:fill="FFFFFF"/>
          </w:tcPr>
          <w:p w:rsidR="00CB4764" w:rsidRPr="000F2AF4" w:rsidRDefault="00CB4764" w:rsidP="00CB0991">
            <w:pPr>
              <w:spacing w:beforeLines="20" w:before="48" w:afterLines="20" w:after="48"/>
              <w:jc w:val="left"/>
              <w:rPr>
                <w:rFonts w:cs="Arial"/>
                <w:lang w:val="it-IT"/>
              </w:rPr>
            </w:pPr>
            <w:r w:rsidRPr="000F2AF4">
              <w:rPr>
                <w:rFonts w:cs="Arial"/>
                <w:lang w:val="it-IT"/>
              </w:rPr>
              <w:t>TG/7/10 Rev.</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Mr. Sergio Semon (QZ)</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CZ, DE, ES, FR, GB, HU, IT, JP, NL, CropLife, ESA, ISF</w:t>
            </w:r>
            <w:r w:rsidR="007416A6">
              <w:rPr>
                <w:rFonts w:cs="Arial"/>
                <w:lang w:val="pt-BR"/>
              </w:rPr>
              <w:t xml:space="preserve">, </w:t>
            </w:r>
            <w:r w:rsidR="007416A6">
              <w:rPr>
                <w:rFonts w:cs="Arial"/>
                <w:color w:val="000000"/>
                <w:lang w:val="pl-PL"/>
              </w:rPr>
              <w:t>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r w:rsidRPr="000F2AF4">
              <w:rPr>
                <w:rFonts w:cs="Arial"/>
                <w:lang w:val="it-IT"/>
              </w:rPr>
              <w:t>*Pepino (</w:t>
            </w:r>
            <w:proofErr w:type="spellStart"/>
            <w:r w:rsidRPr="000F2AF4">
              <w:rPr>
                <w:rFonts w:cs="Arial"/>
                <w:i/>
                <w:lang w:val="it-IT"/>
              </w:rPr>
              <w:t>Solanum</w:t>
            </w:r>
            <w:proofErr w:type="spellEnd"/>
            <w:r w:rsidRPr="000F2AF4">
              <w:rPr>
                <w:rFonts w:cs="Arial"/>
                <w:i/>
                <w:lang w:val="it-IT"/>
              </w:rPr>
              <w:t xml:space="preserve"> </w:t>
            </w:r>
            <w:proofErr w:type="spellStart"/>
            <w:r w:rsidRPr="000F2AF4">
              <w:rPr>
                <w:rFonts w:cs="Arial"/>
                <w:i/>
                <w:lang w:val="it-IT"/>
              </w:rPr>
              <w:t>muricatum</w:t>
            </w:r>
            <w:proofErr w:type="spellEnd"/>
            <w:r w:rsidRPr="000F2AF4">
              <w:rPr>
                <w:rFonts w:cs="Arial"/>
                <w:lang w:val="it-IT"/>
              </w:rPr>
              <w:t>)</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TG/PEPIN(proj.2)</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Mr. Jun Araseki (JP)</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FR, NL, NZ, CropLife, ESA, ISF</w:t>
            </w:r>
            <w:r w:rsidR="007416A6">
              <w:rPr>
                <w:rFonts w:cs="Arial"/>
                <w:lang w:val="pt-BR"/>
              </w:rPr>
              <w:t xml:space="preserve">, </w:t>
            </w:r>
            <w:r w:rsidR="007416A6">
              <w:rPr>
                <w:rFonts w:cs="Arial"/>
                <w:color w:val="000000"/>
                <w:lang w:val="pl-PL"/>
              </w:rPr>
              <w:t>Office</w:t>
            </w:r>
          </w:p>
        </w:tc>
      </w:tr>
      <w:tr w:rsidR="00CB4764" w:rsidRPr="00146494"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Pepper</w:t>
            </w:r>
            <w:proofErr w:type="spellEnd"/>
            <w:r w:rsidRPr="000F2AF4">
              <w:rPr>
                <w:rFonts w:cs="Arial"/>
                <w:lang w:val="it-IT"/>
              </w:rPr>
              <w:t xml:space="preserve"> (</w:t>
            </w:r>
            <w:proofErr w:type="spellStart"/>
            <w:r w:rsidRPr="000F2AF4">
              <w:rPr>
                <w:rFonts w:cs="Arial"/>
                <w:i/>
                <w:lang w:val="it-IT"/>
              </w:rPr>
              <w:t>Capsicum</w:t>
            </w:r>
            <w:proofErr w:type="spellEnd"/>
            <w:r w:rsidRPr="000F2AF4">
              <w:rPr>
                <w:rFonts w:cs="Arial"/>
                <w:i/>
                <w:lang w:val="it-IT"/>
              </w:rPr>
              <w:t xml:space="preserve"> </w:t>
            </w:r>
            <w:proofErr w:type="spellStart"/>
            <w:r w:rsidRPr="000F2AF4">
              <w:rPr>
                <w:rFonts w:cs="Arial"/>
                <w:i/>
                <w:lang w:val="it-IT"/>
              </w:rPr>
              <w:t>annuum</w:t>
            </w:r>
            <w:proofErr w:type="spellEnd"/>
            <w:r w:rsidRPr="000F2AF4">
              <w:rPr>
                <w:rFonts w:cs="Arial"/>
                <w:lang w:val="it-IT"/>
              </w:rPr>
              <w:t xml:space="preserve"> L.)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r w:rsidRPr="000F2AF4">
              <w:rPr>
                <w:rFonts w:cs="Arial"/>
                <w:lang w:val="it-IT"/>
              </w:rPr>
              <w:t>characteristics</w:t>
            </w:r>
            <w:proofErr w:type="spellEnd"/>
            <w:r w:rsidRPr="000F2AF4">
              <w:rPr>
                <w:rFonts w:cs="Arial"/>
                <w:lang w:val="it-IT"/>
              </w:rPr>
              <w:t xml:space="preserve"> 48.1, 48.2, 48.3, 49.1)</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TG/76/8 Rev.</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Mr. Sergio Semon (QZ)</w:t>
            </w:r>
          </w:p>
        </w:tc>
        <w:tc>
          <w:tcPr>
            <w:tcW w:w="2220" w:type="dxa"/>
            <w:shd w:val="clear" w:color="auto" w:fill="FFFFFF"/>
          </w:tcPr>
          <w:p w:rsidR="00CB4764" w:rsidRPr="00146494" w:rsidRDefault="00CB4764" w:rsidP="00CB0991">
            <w:pPr>
              <w:spacing w:beforeLines="20" w:before="48" w:afterLines="20" w:after="48"/>
              <w:jc w:val="left"/>
              <w:rPr>
                <w:lang w:val="pt-BR"/>
              </w:rPr>
            </w:pPr>
            <w:r w:rsidRPr="00ED3E5A">
              <w:rPr>
                <w:rFonts w:cs="Arial"/>
                <w:lang w:val="pt-BR"/>
              </w:rPr>
              <w:t>ES, FR, NL, HU, IT, JP, KR, CropLife, ESA, ISF</w:t>
            </w:r>
            <w:r w:rsidR="00146494">
              <w:rPr>
                <w:rFonts w:cs="Arial"/>
                <w:lang w:val="pt-BR"/>
              </w:rPr>
              <w:t>,</w:t>
            </w:r>
            <w:r w:rsidR="00146494">
              <w:rPr>
                <w:rFonts w:cs="Arial"/>
                <w:color w:val="000000"/>
                <w:lang w:val="pl-PL"/>
              </w:rPr>
              <w:t xml:space="preserve"> 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Spinach</w:t>
            </w:r>
            <w:proofErr w:type="spellEnd"/>
            <w:r w:rsidRPr="000F2AF4">
              <w:rPr>
                <w:rFonts w:cs="Arial"/>
                <w:lang w:val="it-IT"/>
              </w:rPr>
              <w:t xml:space="preserve"> (</w:t>
            </w:r>
            <w:proofErr w:type="spellStart"/>
            <w:r w:rsidRPr="000F2AF4">
              <w:rPr>
                <w:i/>
                <w:lang w:val="it-IT"/>
              </w:rPr>
              <w:t>Spinacia</w:t>
            </w:r>
            <w:proofErr w:type="spellEnd"/>
            <w:r w:rsidRPr="000F2AF4">
              <w:rPr>
                <w:i/>
                <w:lang w:val="it-IT"/>
              </w:rPr>
              <w:t xml:space="preserve"> </w:t>
            </w:r>
            <w:proofErr w:type="spellStart"/>
            <w:r w:rsidRPr="000F2AF4">
              <w:rPr>
                <w:i/>
                <w:lang w:val="it-IT"/>
              </w:rPr>
              <w:t>oleracea</w:t>
            </w:r>
            <w:proofErr w:type="spellEnd"/>
            <w:r w:rsidRPr="000F2AF4">
              <w:rPr>
                <w:lang w:val="it-IT"/>
              </w:rPr>
              <w:t xml:space="preserve"> L.)</w:t>
            </w:r>
            <w:r w:rsidRPr="000F2AF4">
              <w:rPr>
                <w:rFonts w:cs="Arial"/>
                <w:lang w:val="it-IT"/>
              </w:rPr>
              <w:t xml:space="preserve"> </w:t>
            </w:r>
            <w:r w:rsidRPr="000F2AF4">
              <w:rPr>
                <w:rFonts w:cs="Arial"/>
                <w:lang w:val="it-IT"/>
              </w:rPr>
              <w:br/>
              <w:t>(</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w:t>
            </w:r>
            <w:proofErr w:type="gramStart"/>
            <w:r w:rsidRPr="000F2AF4">
              <w:rPr>
                <w:rFonts w:cs="Arial"/>
                <w:lang w:val="it-IT"/>
              </w:rPr>
              <w:t xml:space="preserve">  </w:t>
            </w:r>
            <w:proofErr w:type="spellStart"/>
            <w:proofErr w:type="gramEnd"/>
            <w:r w:rsidRPr="000F2AF4">
              <w:rPr>
                <w:rFonts w:cs="Arial"/>
                <w:lang w:val="it-IT"/>
              </w:rPr>
              <w:t>Characteristic</w:t>
            </w:r>
            <w:proofErr w:type="spellEnd"/>
            <w:r w:rsidRPr="000F2AF4">
              <w:rPr>
                <w:rFonts w:cs="Arial"/>
                <w:lang w:val="it-IT"/>
              </w:rPr>
              <w:t xml:space="preserve"> 18)</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rPr>
              <w:t>TG/55/7 Rev.4</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es-ES"/>
              </w:rPr>
              <w:t xml:space="preserve">Ms. Marian van </w:t>
            </w:r>
            <w:proofErr w:type="spellStart"/>
            <w:r w:rsidRPr="000F2AF4">
              <w:rPr>
                <w:rFonts w:cs="Arial"/>
                <w:color w:val="000000"/>
                <w:lang w:val="es-ES"/>
              </w:rPr>
              <w:t>Leeuwen</w:t>
            </w:r>
            <w:proofErr w:type="spellEnd"/>
            <w:r w:rsidRPr="000F2AF4">
              <w:rPr>
                <w:rFonts w:cs="Arial"/>
                <w:color w:val="000000"/>
                <w:lang w:val="es-ES"/>
              </w:rPr>
              <w:t xml:space="preserve"> (NL)</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CZ, DE FR, JP, QZ, CropLife, ESA, ISF</w:t>
            </w:r>
            <w:r w:rsidR="007416A6">
              <w:rPr>
                <w:rFonts w:cs="Arial"/>
                <w:lang w:val="pt-BR"/>
              </w:rPr>
              <w:t xml:space="preserve">, </w:t>
            </w:r>
            <w:r w:rsidR="007416A6">
              <w:rPr>
                <w:rFonts w:cs="Arial"/>
                <w:color w:val="000000"/>
                <w:lang w:val="pl-PL"/>
              </w:rPr>
              <w:t>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Vegetable</w:t>
            </w:r>
            <w:proofErr w:type="spellEnd"/>
            <w:r w:rsidRPr="000F2AF4">
              <w:rPr>
                <w:rFonts w:cs="Arial"/>
                <w:lang w:val="it-IT"/>
              </w:rPr>
              <w:t xml:space="preserve"> </w:t>
            </w:r>
            <w:proofErr w:type="spellStart"/>
            <w:r w:rsidRPr="000F2AF4">
              <w:rPr>
                <w:rFonts w:cs="Arial"/>
                <w:lang w:val="it-IT"/>
              </w:rPr>
              <w:t>Marrow</w:t>
            </w:r>
            <w:proofErr w:type="spellEnd"/>
            <w:r w:rsidRPr="000F2AF4">
              <w:rPr>
                <w:rFonts w:cs="Arial"/>
                <w:lang w:val="it-IT"/>
              </w:rPr>
              <w:t>, Squash (</w:t>
            </w:r>
            <w:r w:rsidRPr="000F2AF4">
              <w:rPr>
                <w:rFonts w:cs="Arial"/>
                <w:i/>
                <w:lang w:val="it-IT"/>
              </w:rPr>
              <w:t xml:space="preserve">Cucurbita </w:t>
            </w:r>
            <w:proofErr w:type="gramStart"/>
            <w:r w:rsidRPr="000F2AF4">
              <w:rPr>
                <w:rFonts w:cs="Arial"/>
                <w:i/>
                <w:lang w:val="it-IT"/>
              </w:rPr>
              <w:t>pepo</w:t>
            </w:r>
            <w:proofErr w:type="gramEnd"/>
            <w:r w:rsidRPr="000F2AF4">
              <w:rPr>
                <w:rFonts w:cs="Arial"/>
                <w:lang w:val="it-IT"/>
              </w:rPr>
              <w:t xml:space="preserve"> L.) (</w:t>
            </w:r>
            <w:proofErr w:type="spellStart"/>
            <w:r w:rsidRPr="000F2AF4">
              <w:rPr>
                <w:rFonts w:cs="Arial"/>
                <w:lang w:val="it-IT"/>
              </w:rPr>
              <w:t>Partial</w:t>
            </w:r>
            <w:proofErr w:type="spellEnd"/>
            <w:r w:rsidRPr="000F2AF4">
              <w:rPr>
                <w:rFonts w:cs="Arial"/>
                <w:lang w:val="it-IT"/>
              </w:rPr>
              <w:t xml:space="preserve"> </w:t>
            </w:r>
            <w:proofErr w:type="spellStart"/>
            <w:r w:rsidRPr="000F2AF4">
              <w:rPr>
                <w:rFonts w:cs="Arial"/>
                <w:lang w:val="it-IT"/>
              </w:rPr>
              <w:t>revision</w:t>
            </w:r>
            <w:proofErr w:type="spellEnd"/>
            <w:r w:rsidRPr="000F2AF4">
              <w:rPr>
                <w:rFonts w:cs="Arial"/>
                <w:lang w:val="it-IT"/>
              </w:rPr>
              <w:t xml:space="preserve">: </w:t>
            </w:r>
            <w:proofErr w:type="spellStart"/>
            <w:r w:rsidRPr="000F2AF4">
              <w:rPr>
                <w:rFonts w:cs="Arial"/>
                <w:lang w:val="it-IT"/>
              </w:rPr>
              <w:t>characteristics</w:t>
            </w:r>
            <w:proofErr w:type="spellEnd"/>
            <w:r w:rsidRPr="000F2AF4">
              <w:rPr>
                <w:rFonts w:cs="Arial"/>
                <w:lang w:val="it-IT"/>
              </w:rPr>
              <w:t xml:space="preserve"> 69 and 70)</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TG/119/4 Corr.</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Ms. Chrystelle Jouy</w:t>
            </w:r>
            <w:r>
              <w:rPr>
                <w:rFonts w:cs="Arial"/>
                <w:color w:val="000000"/>
                <w:lang w:val="pt-BR"/>
              </w:rPr>
              <w:t xml:space="preserve"> (FR)</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CZ, ES, HU, IT, JP, KR, NL, QZ, SK, CropLife, ESA, ISF</w:t>
            </w:r>
            <w:r w:rsidR="007416A6">
              <w:rPr>
                <w:rFonts w:cs="Arial"/>
                <w:lang w:val="pt-BR"/>
              </w:rPr>
              <w:t xml:space="preserve">, </w:t>
            </w:r>
            <w:r w:rsidR="007416A6">
              <w:rPr>
                <w:rFonts w:cs="Arial"/>
                <w:color w:val="000000"/>
                <w:lang w:val="pl-PL"/>
              </w:rPr>
              <w:t>Office</w:t>
            </w:r>
          </w:p>
        </w:tc>
      </w:tr>
      <w:tr w:rsidR="00CB4764" w:rsidRPr="008F6130"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lang w:val="it-IT"/>
              </w:rPr>
              <w:t>Swiss</w:t>
            </w:r>
            <w:proofErr w:type="spellEnd"/>
            <w:r w:rsidRPr="000F2AF4">
              <w:rPr>
                <w:lang w:val="it-IT"/>
              </w:rPr>
              <w:t xml:space="preserve"> </w:t>
            </w:r>
            <w:proofErr w:type="spellStart"/>
            <w:r w:rsidRPr="000F2AF4">
              <w:rPr>
                <w:lang w:val="it-IT"/>
              </w:rPr>
              <w:t>Chard</w:t>
            </w:r>
            <w:proofErr w:type="spellEnd"/>
            <w:r w:rsidRPr="000F2AF4">
              <w:rPr>
                <w:lang w:val="it-IT"/>
              </w:rPr>
              <w:t xml:space="preserve">, </w:t>
            </w:r>
            <w:r w:rsidRPr="000F2AF4">
              <w:t xml:space="preserve">Leaf Beet </w:t>
            </w:r>
            <w:r w:rsidRPr="000F2AF4">
              <w:rPr>
                <w:rFonts w:cs="Arial"/>
              </w:rPr>
              <w:t>(</w:t>
            </w:r>
            <w:r w:rsidRPr="000F2AF4">
              <w:rPr>
                <w:rFonts w:cs="Arial"/>
                <w:i/>
                <w:iCs/>
              </w:rPr>
              <w:t xml:space="preserve">Beta vulgaris </w:t>
            </w:r>
            <w:r w:rsidRPr="000F2AF4">
              <w:rPr>
                <w:rFonts w:cs="Arial"/>
              </w:rPr>
              <w:t xml:space="preserve">L. var. </w:t>
            </w:r>
            <w:proofErr w:type="spellStart"/>
            <w:r w:rsidRPr="000F2AF4">
              <w:rPr>
                <w:rFonts w:cs="Arial"/>
                <w:i/>
                <w:iCs/>
              </w:rPr>
              <w:t>cicla</w:t>
            </w:r>
            <w:proofErr w:type="spellEnd"/>
            <w:r w:rsidRPr="000F2AF4">
              <w:rPr>
                <w:rFonts w:cs="Arial"/>
                <w:i/>
                <w:iCs/>
              </w:rPr>
              <w:t xml:space="preserve"> </w:t>
            </w:r>
            <w:r w:rsidRPr="000F2AF4">
              <w:rPr>
                <w:rFonts w:cs="Arial"/>
              </w:rPr>
              <w:t>L. (Ulrich</w:t>
            </w:r>
            <w:proofErr w:type="gramStart"/>
            <w:r w:rsidRPr="000F2AF4">
              <w:rPr>
                <w:rFonts w:cs="Arial"/>
              </w:rPr>
              <w:t>))</w:t>
            </w:r>
            <w:proofErr w:type="gramEnd"/>
            <w:r w:rsidRPr="000F2AF4">
              <w:rPr>
                <w:rFonts w:cs="Arial"/>
              </w:rPr>
              <w:t xml:space="preserve"> </w:t>
            </w:r>
            <w:r w:rsidRPr="000F2AF4">
              <w:rPr>
                <w:rFonts w:cs="Arial"/>
                <w:lang w:val="it-IT"/>
              </w:rPr>
              <w:t>(</w:t>
            </w:r>
            <w:proofErr w:type="spellStart"/>
            <w:r w:rsidRPr="000F2AF4">
              <w:rPr>
                <w:rFonts w:cs="Arial"/>
                <w:lang w:val="it-IT"/>
              </w:rPr>
              <w:t>Revision</w:t>
            </w:r>
            <w:proofErr w:type="spellEnd"/>
            <w:r w:rsidRPr="000F2AF4">
              <w:rPr>
                <w:rFonts w:cs="Arial"/>
                <w:lang w:val="it-IT"/>
              </w:rPr>
              <w:t>)</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t>TG/106/4</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Ms. Chrystelle Jouy (FR)</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CZ, DE, ES, GB, JP, NL, QZ, CropLife, ESA, ISF</w:t>
            </w:r>
            <w:r w:rsidR="007416A6">
              <w:rPr>
                <w:rFonts w:cs="Arial"/>
                <w:lang w:val="pt-BR"/>
              </w:rPr>
              <w:t xml:space="preserve">, </w:t>
            </w:r>
            <w:r w:rsidR="007416A6">
              <w:rPr>
                <w:rFonts w:cs="Arial"/>
                <w:color w:val="000000"/>
                <w:lang w:val="pl-PL"/>
              </w:rPr>
              <w:t>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lang w:val="it-IT"/>
              </w:rPr>
            </w:pPr>
            <w:r w:rsidRPr="00ED3E5A">
              <w:rPr>
                <w:lang w:val="it-IT"/>
              </w:rPr>
              <w:t>Tomato</w:t>
            </w:r>
            <w:r w:rsidR="00CF55BB">
              <w:rPr>
                <w:lang w:val="it-IT"/>
              </w:rPr>
              <w:t xml:space="preserve"> (</w:t>
            </w:r>
            <w:proofErr w:type="spellStart"/>
            <w:r w:rsidR="00CF55BB" w:rsidRPr="00CF55BB">
              <w:rPr>
                <w:i/>
                <w:lang w:val="it-IT"/>
              </w:rPr>
              <w:t>Solanum</w:t>
            </w:r>
            <w:proofErr w:type="spellEnd"/>
            <w:r w:rsidR="00CF55BB" w:rsidRPr="00CF55BB">
              <w:rPr>
                <w:i/>
                <w:lang w:val="it-IT"/>
              </w:rPr>
              <w:t xml:space="preserve"> </w:t>
            </w:r>
            <w:proofErr w:type="spellStart"/>
            <w:r w:rsidR="00CF55BB" w:rsidRPr="00CF55BB">
              <w:rPr>
                <w:i/>
                <w:lang w:val="it-IT"/>
              </w:rPr>
              <w:t>lycopersicum</w:t>
            </w:r>
            <w:proofErr w:type="spellEnd"/>
            <w:r w:rsidR="00CF55BB" w:rsidRPr="00CF55BB">
              <w:rPr>
                <w:lang w:val="it-IT"/>
              </w:rPr>
              <w:t xml:space="preserve"> L.</w:t>
            </w:r>
            <w:r w:rsidR="00CF55BB">
              <w:rPr>
                <w:lang w:val="it-IT"/>
              </w:rPr>
              <w:t>)</w:t>
            </w:r>
            <w:r w:rsidRPr="00ED3E5A">
              <w:rPr>
                <w:lang w:val="it-IT"/>
              </w:rPr>
              <w:t xml:space="preserve"> (</w:t>
            </w:r>
            <w:proofErr w:type="spellStart"/>
            <w:r w:rsidRPr="00ED3E5A">
              <w:rPr>
                <w:lang w:val="it-IT"/>
              </w:rPr>
              <w:t>Partial</w:t>
            </w:r>
            <w:proofErr w:type="spellEnd"/>
            <w:r w:rsidRPr="00ED3E5A">
              <w:rPr>
                <w:lang w:val="it-IT"/>
              </w:rPr>
              <w:t xml:space="preserve"> </w:t>
            </w:r>
            <w:proofErr w:type="spellStart"/>
            <w:r w:rsidRPr="00ED3E5A">
              <w:rPr>
                <w:lang w:val="it-IT"/>
              </w:rPr>
              <w:t>revision</w:t>
            </w:r>
            <w:proofErr w:type="spellEnd"/>
            <w:r w:rsidRPr="00ED3E5A">
              <w:rPr>
                <w:lang w:val="it-IT"/>
              </w:rPr>
              <w:t xml:space="preserve">: </w:t>
            </w:r>
            <w:proofErr w:type="spellStart"/>
            <w:r w:rsidRPr="00ED3E5A">
              <w:rPr>
                <w:rFonts w:cs="Arial"/>
                <w:lang w:val="it-IT"/>
              </w:rPr>
              <w:t>disease</w:t>
            </w:r>
            <w:proofErr w:type="spellEnd"/>
            <w:r w:rsidRPr="00ED3E5A">
              <w:rPr>
                <w:rFonts w:cs="Arial"/>
                <w:lang w:val="it-IT"/>
              </w:rPr>
              <w:t xml:space="preserve"> </w:t>
            </w:r>
            <w:proofErr w:type="spellStart"/>
            <w:r w:rsidRPr="00ED3E5A">
              <w:rPr>
                <w:rFonts w:cs="Arial"/>
                <w:lang w:val="it-IT"/>
              </w:rPr>
              <w:t>resistance</w:t>
            </w:r>
            <w:proofErr w:type="spellEnd"/>
            <w:r w:rsidRPr="00ED3E5A">
              <w:rPr>
                <w:rFonts w:cs="Arial"/>
                <w:lang w:val="it-IT"/>
              </w:rPr>
              <w:t xml:space="preserve"> </w:t>
            </w:r>
            <w:proofErr w:type="spellStart"/>
            <w:r w:rsidRPr="00ED3E5A">
              <w:rPr>
                <w:rFonts w:cs="Arial"/>
                <w:lang w:val="it-IT"/>
              </w:rPr>
              <w:t>characteristics</w:t>
            </w:r>
            <w:proofErr w:type="spellEnd"/>
            <w:r w:rsidRPr="00ED3E5A">
              <w:rPr>
                <w:rFonts w:cs="Arial"/>
                <w:lang w:val="it-IT"/>
              </w:rPr>
              <w:t xml:space="preserve"> and </w:t>
            </w:r>
            <w:proofErr w:type="spellStart"/>
            <w:r w:rsidRPr="00ED3E5A">
              <w:rPr>
                <w:rFonts w:cs="Arial"/>
                <w:lang w:val="it-IT"/>
              </w:rPr>
              <w:t>explanations</w:t>
            </w:r>
            <w:proofErr w:type="spellEnd"/>
            <w:r w:rsidRPr="00ED3E5A">
              <w:rPr>
                <w:rFonts w:cs="Arial"/>
                <w:lang w:val="it-IT"/>
              </w:rPr>
              <w:t xml:space="preserve">: </w:t>
            </w:r>
            <w:proofErr w:type="spellStart"/>
            <w:r w:rsidRPr="00ED3E5A">
              <w:rPr>
                <w:rFonts w:cs="Arial"/>
                <w:lang w:val="it-IT"/>
              </w:rPr>
              <w:t>Chars</w:t>
            </w:r>
            <w:proofErr w:type="spellEnd"/>
            <w:r w:rsidRPr="00ED3E5A">
              <w:rPr>
                <w:rFonts w:cs="Arial"/>
                <w:lang w:val="it-IT"/>
              </w:rPr>
              <w:t xml:space="preserve">. and </w:t>
            </w:r>
            <w:proofErr w:type="spellStart"/>
            <w:proofErr w:type="gramStart"/>
            <w:r w:rsidRPr="00ED3E5A">
              <w:rPr>
                <w:rFonts w:cs="Arial"/>
                <w:lang w:val="it-IT"/>
              </w:rPr>
              <w:t>Ads</w:t>
            </w:r>
            <w:proofErr w:type="spellEnd"/>
            <w:r w:rsidRPr="00ED3E5A">
              <w:rPr>
                <w:rFonts w:cs="Arial"/>
                <w:lang w:val="it-IT"/>
              </w:rPr>
              <w:t>.</w:t>
            </w:r>
            <w:proofErr w:type="gramEnd"/>
            <w:r w:rsidRPr="00ED3E5A">
              <w:rPr>
                <w:rFonts w:cs="Arial"/>
                <w:lang w:val="it-IT"/>
              </w:rPr>
              <w:t xml:space="preserve"> </w:t>
            </w:r>
            <w:r w:rsidRPr="00ED3E5A">
              <w:rPr>
                <w:lang w:val="it-IT"/>
              </w:rPr>
              <w:t>48, 51, 58</w:t>
            </w:r>
            <w:r w:rsidRPr="00ED3E5A">
              <w:rPr>
                <w:rFonts w:cs="Arial"/>
                <w:lang w:val="it-IT"/>
              </w:rPr>
              <w:t>)</w:t>
            </w:r>
          </w:p>
        </w:tc>
        <w:tc>
          <w:tcPr>
            <w:tcW w:w="1985" w:type="dxa"/>
            <w:shd w:val="clear" w:color="auto" w:fill="FFFFFF"/>
          </w:tcPr>
          <w:p w:rsidR="00CB4764" w:rsidRPr="000F2AF4" w:rsidRDefault="00CB4764" w:rsidP="00CB0991">
            <w:pPr>
              <w:spacing w:beforeLines="20" w:before="48" w:afterLines="20" w:after="48"/>
              <w:jc w:val="left"/>
            </w:pPr>
            <w:r w:rsidRPr="000F2AF4">
              <w:t>TG/44/11 Rev.</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Ms. Amanda van Dijk (NL)</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CZ, ES, FR, HU, IT, JP, KR, QZ, SK, TK, CropLife, ESA, ISF</w:t>
            </w:r>
            <w:r w:rsidR="007416A6">
              <w:rPr>
                <w:rFonts w:cs="Arial"/>
                <w:lang w:val="pt-BR"/>
              </w:rPr>
              <w:t xml:space="preserve">, </w:t>
            </w:r>
            <w:r w:rsidR="007416A6">
              <w:rPr>
                <w:rFonts w:cs="Arial"/>
                <w:color w:val="000000"/>
                <w:lang w:val="pl-PL"/>
              </w:rPr>
              <w:t>Office</w:t>
            </w:r>
          </w:p>
        </w:tc>
      </w:tr>
      <w:tr w:rsidR="00CB4764" w:rsidRPr="007416A6"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r>
              <w:rPr>
                <w:rFonts w:cs="Arial"/>
                <w:lang w:val="it-IT"/>
              </w:rPr>
              <w:t xml:space="preserve">Tomato </w:t>
            </w:r>
            <w:proofErr w:type="spellStart"/>
            <w:r>
              <w:rPr>
                <w:rFonts w:cs="Arial"/>
                <w:lang w:val="it-IT"/>
              </w:rPr>
              <w:t>rootstock</w:t>
            </w:r>
            <w:proofErr w:type="spellEnd"/>
            <w:r>
              <w:rPr>
                <w:rFonts w:cs="Arial"/>
                <w:lang w:val="it-IT"/>
              </w:rPr>
              <w:t xml:space="preserve"> (</w:t>
            </w:r>
            <w:proofErr w:type="spellStart"/>
            <w:r>
              <w:rPr>
                <w:rFonts w:cs="Arial"/>
                <w:lang w:val="it-IT"/>
              </w:rPr>
              <w:t>Partial</w:t>
            </w:r>
            <w:proofErr w:type="spellEnd"/>
            <w:r>
              <w:rPr>
                <w:rFonts w:cs="Arial"/>
                <w:lang w:val="it-IT"/>
              </w:rPr>
              <w:t xml:space="preserve"> </w:t>
            </w:r>
            <w:proofErr w:type="spellStart"/>
            <w:r>
              <w:rPr>
                <w:rFonts w:cs="Arial"/>
                <w:lang w:val="it-IT"/>
              </w:rPr>
              <w:t>revision</w:t>
            </w:r>
            <w:proofErr w:type="spellEnd"/>
            <w:r>
              <w:rPr>
                <w:rFonts w:cs="Arial"/>
                <w:lang w:val="it-IT"/>
              </w:rPr>
              <w:t>:</w:t>
            </w:r>
            <w:proofErr w:type="gramStart"/>
            <w:r>
              <w:rPr>
                <w:rFonts w:cs="Arial"/>
                <w:lang w:val="it-IT"/>
              </w:rPr>
              <w:t xml:space="preserve">  </w:t>
            </w:r>
            <w:proofErr w:type="spellStart"/>
            <w:proofErr w:type="gramEnd"/>
            <w:r w:rsidRPr="000F2AF4">
              <w:rPr>
                <w:rFonts w:cs="Arial"/>
                <w:lang w:val="it-IT"/>
              </w:rPr>
              <w:t>disease</w:t>
            </w:r>
            <w:proofErr w:type="spellEnd"/>
            <w:r w:rsidRPr="000F2AF4">
              <w:rPr>
                <w:rFonts w:cs="Arial"/>
                <w:lang w:val="it-IT"/>
              </w:rPr>
              <w:t xml:space="preserve"> </w:t>
            </w:r>
            <w:proofErr w:type="spellStart"/>
            <w:r w:rsidRPr="000F2AF4">
              <w:rPr>
                <w:rFonts w:cs="Arial"/>
                <w:lang w:val="it-IT"/>
              </w:rPr>
              <w:t>resistance</w:t>
            </w:r>
            <w:proofErr w:type="spellEnd"/>
            <w:r w:rsidRPr="000F2AF4">
              <w:rPr>
                <w:rFonts w:cs="Arial"/>
                <w:lang w:val="it-IT"/>
              </w:rPr>
              <w:t xml:space="preserve"> </w:t>
            </w:r>
            <w:proofErr w:type="spellStart"/>
            <w:r>
              <w:rPr>
                <w:rFonts w:cs="Arial"/>
                <w:lang w:val="it-IT"/>
              </w:rPr>
              <w:t>characteristics</w:t>
            </w:r>
            <w:proofErr w:type="spellEnd"/>
            <w:r>
              <w:rPr>
                <w:rFonts w:cs="Arial"/>
                <w:lang w:val="it-IT"/>
              </w:rPr>
              <w:t xml:space="preserve"> and </w:t>
            </w:r>
            <w:proofErr w:type="spellStart"/>
            <w:r>
              <w:rPr>
                <w:rFonts w:cs="Arial"/>
                <w:lang w:val="it-IT"/>
              </w:rPr>
              <w:t>explanations</w:t>
            </w:r>
            <w:proofErr w:type="spellEnd"/>
            <w:r>
              <w:rPr>
                <w:rFonts w:cs="Arial"/>
                <w:lang w:val="it-IT"/>
              </w:rPr>
              <w:t xml:space="preserve">: </w:t>
            </w:r>
            <w:proofErr w:type="spellStart"/>
            <w:r>
              <w:rPr>
                <w:rFonts w:cs="Arial"/>
                <w:lang w:val="it-IT"/>
              </w:rPr>
              <w:t>Chars</w:t>
            </w:r>
            <w:proofErr w:type="spellEnd"/>
            <w:r>
              <w:rPr>
                <w:rFonts w:cs="Arial"/>
                <w:lang w:val="it-IT"/>
              </w:rPr>
              <w:t xml:space="preserve">. and </w:t>
            </w:r>
            <w:proofErr w:type="spellStart"/>
            <w:r>
              <w:rPr>
                <w:rFonts w:cs="Arial"/>
                <w:lang w:val="it-IT"/>
              </w:rPr>
              <w:t>Ads</w:t>
            </w:r>
            <w:proofErr w:type="spellEnd"/>
            <w:r>
              <w:rPr>
                <w:rFonts w:cs="Arial"/>
                <w:lang w:val="it-IT"/>
              </w:rPr>
              <w:t>. 24, 27, 30, 31)</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60AB1">
              <w:rPr>
                <w:rFonts w:cs="Arial"/>
                <w:lang w:val="pt-BR"/>
              </w:rPr>
              <w:t>TG/294/1 Corr. Rev.</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Ms. Amanda van Dijk (NL)</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ES, FR, HU, IT, JP, QZ, CropLife, ESA, ISF</w:t>
            </w:r>
            <w:r w:rsidR="007416A6">
              <w:rPr>
                <w:rFonts w:cs="Arial"/>
                <w:lang w:val="pt-BR"/>
              </w:rPr>
              <w:t xml:space="preserve">, </w:t>
            </w:r>
            <w:r w:rsidR="007416A6">
              <w:rPr>
                <w:rFonts w:cs="Arial"/>
                <w:color w:val="000000"/>
                <w:lang w:val="pl-PL"/>
              </w:rPr>
              <w:t>Office</w:t>
            </w:r>
          </w:p>
        </w:tc>
      </w:tr>
      <w:tr w:rsidR="00CB4764" w:rsidRPr="008F6130"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lastRenderedPageBreak/>
              <w:t>Turnip</w:t>
            </w:r>
            <w:proofErr w:type="spellEnd"/>
            <w:r w:rsidRPr="000F2AF4">
              <w:rPr>
                <w:rFonts w:cs="Arial"/>
                <w:lang w:val="it-IT"/>
              </w:rPr>
              <w:t xml:space="preserve"> (</w:t>
            </w:r>
            <w:r w:rsidRPr="000F2AF4">
              <w:rPr>
                <w:rFonts w:cs="Arial"/>
                <w:i/>
                <w:lang w:val="it-IT"/>
              </w:rPr>
              <w:t>Brassica rapa</w:t>
            </w:r>
            <w:r w:rsidRPr="000F2AF4">
              <w:rPr>
                <w:rFonts w:cs="Arial"/>
                <w:lang w:val="it-IT"/>
              </w:rPr>
              <w:t xml:space="preserve"> L. </w:t>
            </w:r>
            <w:proofErr w:type="spellStart"/>
            <w:r w:rsidRPr="000F2AF4">
              <w:rPr>
                <w:rFonts w:cs="Arial"/>
                <w:lang w:val="it-IT"/>
              </w:rPr>
              <w:t>var</w:t>
            </w:r>
            <w:proofErr w:type="spellEnd"/>
            <w:r w:rsidRPr="000F2AF4">
              <w:rPr>
                <w:rFonts w:cs="Arial"/>
                <w:lang w:val="it-IT"/>
              </w:rPr>
              <w:t xml:space="preserve">. </w:t>
            </w:r>
            <w:r w:rsidRPr="000F2AF4">
              <w:rPr>
                <w:rFonts w:cs="Arial"/>
                <w:i/>
                <w:lang w:val="it-IT"/>
              </w:rPr>
              <w:t>rapa</w:t>
            </w:r>
            <w:r w:rsidRPr="000F2AF4">
              <w:rPr>
                <w:rFonts w:cs="Arial"/>
                <w:lang w:val="it-IT"/>
              </w:rPr>
              <w:t xml:space="preserve"> L.) (</w:t>
            </w:r>
            <w:proofErr w:type="spellStart"/>
            <w:r w:rsidRPr="000F2AF4">
              <w:rPr>
                <w:rFonts w:cs="Arial"/>
                <w:lang w:val="it-IT"/>
              </w:rPr>
              <w:t>Revision</w:t>
            </w:r>
            <w:proofErr w:type="spellEnd"/>
            <w:proofErr w:type="gramStart"/>
            <w:r w:rsidRPr="000F2AF4">
              <w:rPr>
                <w:rFonts w:cs="Arial"/>
                <w:lang w:val="it-IT"/>
              </w:rPr>
              <w:t>)</w:t>
            </w:r>
            <w:proofErr w:type="gramEnd"/>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TG/37/11(proj.2)</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Ms. Stéphanie Christien (FR)</w:t>
            </w:r>
          </w:p>
        </w:tc>
        <w:tc>
          <w:tcPr>
            <w:tcW w:w="2220" w:type="dxa"/>
            <w:shd w:val="clear" w:color="auto" w:fill="FFFFFF"/>
          </w:tcPr>
          <w:p w:rsidR="00CB4764" w:rsidRPr="00ED3E5A" w:rsidRDefault="00CB4764" w:rsidP="00CB0991">
            <w:pPr>
              <w:spacing w:beforeLines="20" w:before="48" w:afterLines="20" w:after="48"/>
              <w:jc w:val="left"/>
              <w:rPr>
                <w:rFonts w:cs="Arial"/>
                <w:lang w:val="pt-BR"/>
              </w:rPr>
            </w:pPr>
            <w:r w:rsidRPr="00ED3E5A">
              <w:rPr>
                <w:rFonts w:cs="Arial"/>
                <w:lang w:val="pt-BR"/>
              </w:rPr>
              <w:t>TWA, CA, CZ, DE, ES, GB, IT, JP, KR, NL,PL, QZ, ZA, CropLife, ESA, ISF, Office</w:t>
            </w:r>
          </w:p>
        </w:tc>
      </w:tr>
      <w:tr w:rsidR="00CB4764" w:rsidRPr="000F2AF4" w:rsidTr="00CB0991">
        <w:trPr>
          <w:cantSplit/>
          <w:jc w:val="center"/>
        </w:trPr>
        <w:tc>
          <w:tcPr>
            <w:tcW w:w="4347" w:type="dxa"/>
            <w:shd w:val="clear" w:color="auto" w:fill="FFFFFF"/>
          </w:tcPr>
          <w:p w:rsidR="00CB4764" w:rsidRPr="000F2AF4" w:rsidRDefault="00CB4764" w:rsidP="00CB0991">
            <w:pPr>
              <w:tabs>
                <w:tab w:val="right" w:pos="2473"/>
              </w:tabs>
              <w:adjustRightInd w:val="0"/>
              <w:snapToGrid w:val="0"/>
              <w:spacing w:before="20" w:afterLines="20" w:after="48"/>
              <w:jc w:val="left"/>
              <w:rPr>
                <w:rFonts w:cs="Arial"/>
                <w:lang w:val="it-IT"/>
              </w:rPr>
            </w:pPr>
            <w:proofErr w:type="spellStart"/>
            <w:r w:rsidRPr="000F2AF4">
              <w:rPr>
                <w:rFonts w:cs="Arial"/>
                <w:lang w:val="it-IT"/>
              </w:rPr>
              <w:t>Watercress</w:t>
            </w:r>
            <w:proofErr w:type="spellEnd"/>
            <w:r w:rsidRPr="000F2AF4">
              <w:rPr>
                <w:rFonts w:cs="Arial"/>
                <w:lang w:val="it-IT"/>
              </w:rPr>
              <w:t xml:space="preserve"> </w:t>
            </w:r>
            <w:r w:rsidR="00187E4F">
              <w:rPr>
                <w:rFonts w:cs="Arial"/>
                <w:lang w:val="it-IT"/>
              </w:rPr>
              <w:t>(</w:t>
            </w:r>
            <w:proofErr w:type="spellStart"/>
            <w:r w:rsidR="00187E4F" w:rsidRPr="00187E4F">
              <w:rPr>
                <w:rFonts w:cs="Arial"/>
                <w:i/>
                <w:lang w:val="it-IT"/>
              </w:rPr>
              <w:t>Nasturtium</w:t>
            </w:r>
            <w:proofErr w:type="spellEnd"/>
            <w:r w:rsidR="00187E4F" w:rsidRPr="00187E4F">
              <w:rPr>
                <w:rFonts w:cs="Arial"/>
                <w:i/>
                <w:lang w:val="it-IT"/>
              </w:rPr>
              <w:t xml:space="preserve"> </w:t>
            </w:r>
            <w:proofErr w:type="spellStart"/>
            <w:r w:rsidR="00187E4F" w:rsidRPr="00187E4F">
              <w:rPr>
                <w:rFonts w:cs="Arial"/>
                <w:i/>
                <w:lang w:val="it-IT"/>
              </w:rPr>
              <w:t>microphyllum</w:t>
            </w:r>
            <w:proofErr w:type="spellEnd"/>
            <w:r w:rsidR="00187E4F">
              <w:rPr>
                <w:rFonts w:cs="Arial"/>
                <w:lang w:val="it-IT"/>
              </w:rPr>
              <w:t xml:space="preserve"> </w:t>
            </w:r>
            <w:proofErr w:type="spellStart"/>
            <w:r w:rsidR="00187E4F">
              <w:rPr>
                <w:rFonts w:cs="Arial"/>
                <w:lang w:val="it-IT"/>
              </w:rPr>
              <w:t>Boenn</w:t>
            </w:r>
            <w:proofErr w:type="spellEnd"/>
            <w:r w:rsidR="00187E4F">
              <w:rPr>
                <w:rFonts w:cs="Arial"/>
                <w:lang w:val="it-IT"/>
              </w:rPr>
              <w:t xml:space="preserve">. ex </w:t>
            </w:r>
            <w:proofErr w:type="spellStart"/>
            <w:r w:rsidR="00187E4F">
              <w:rPr>
                <w:rFonts w:cs="Arial"/>
                <w:lang w:val="it-IT"/>
              </w:rPr>
              <w:t>Rchb</w:t>
            </w:r>
            <w:proofErr w:type="spellEnd"/>
            <w:r w:rsidR="00187E4F">
              <w:rPr>
                <w:rFonts w:cs="Arial"/>
                <w:lang w:val="it-IT"/>
              </w:rPr>
              <w:t xml:space="preserve">.; </w:t>
            </w:r>
            <w:proofErr w:type="spellStart"/>
            <w:r w:rsidR="00187E4F" w:rsidRPr="00187E4F">
              <w:rPr>
                <w:rFonts w:cs="Arial"/>
                <w:i/>
                <w:lang w:val="it-IT"/>
              </w:rPr>
              <w:t>Nasturtium</w:t>
            </w:r>
            <w:proofErr w:type="spellEnd"/>
            <w:r w:rsidR="00187E4F" w:rsidRPr="00187E4F">
              <w:rPr>
                <w:rFonts w:cs="Arial"/>
                <w:i/>
                <w:lang w:val="it-IT"/>
              </w:rPr>
              <w:t xml:space="preserve"> officinale</w:t>
            </w:r>
            <w:r w:rsidR="00187E4F">
              <w:rPr>
                <w:rFonts w:cs="Arial"/>
                <w:lang w:val="it-IT"/>
              </w:rPr>
              <w:t xml:space="preserve"> R. </w:t>
            </w:r>
            <w:proofErr w:type="gramStart"/>
            <w:r w:rsidR="00187E4F">
              <w:rPr>
                <w:rFonts w:cs="Arial"/>
                <w:lang w:val="it-IT"/>
              </w:rPr>
              <w:t>Br.</w:t>
            </w:r>
            <w:proofErr w:type="gramEnd"/>
            <w:r w:rsidR="00187E4F">
              <w:rPr>
                <w:rFonts w:cs="Arial"/>
                <w:lang w:val="it-IT"/>
              </w:rPr>
              <w:t xml:space="preserve">; </w:t>
            </w:r>
            <w:proofErr w:type="spellStart"/>
            <w:r w:rsidR="00187E4F" w:rsidRPr="00187E4F">
              <w:rPr>
                <w:rFonts w:cs="Arial"/>
                <w:i/>
                <w:lang w:val="it-IT"/>
              </w:rPr>
              <w:t>Nasturtium</w:t>
            </w:r>
            <w:proofErr w:type="spellEnd"/>
            <w:r w:rsidR="00187E4F" w:rsidRPr="00187E4F">
              <w:rPr>
                <w:rFonts w:cs="Arial"/>
                <w:i/>
                <w:lang w:val="it-IT"/>
              </w:rPr>
              <w:t xml:space="preserve"> </w:t>
            </w:r>
            <w:proofErr w:type="spellStart"/>
            <w:r w:rsidR="00187E4F" w:rsidRPr="00187E4F">
              <w:rPr>
                <w:rFonts w:cs="Arial"/>
                <w:i/>
                <w:lang w:val="it-IT"/>
              </w:rPr>
              <w:t>xsterile</w:t>
            </w:r>
            <w:proofErr w:type="spellEnd"/>
            <w:r w:rsidR="00187E4F">
              <w:rPr>
                <w:rFonts w:cs="Arial"/>
                <w:lang w:val="it-IT"/>
              </w:rPr>
              <w:t xml:space="preserve"> (</w:t>
            </w:r>
            <w:proofErr w:type="spellStart"/>
            <w:r w:rsidR="00187E4F">
              <w:rPr>
                <w:rFonts w:cs="Arial"/>
                <w:lang w:val="it-IT"/>
              </w:rPr>
              <w:t>Airy</w:t>
            </w:r>
            <w:proofErr w:type="spellEnd"/>
            <w:r w:rsidR="00187E4F">
              <w:rPr>
                <w:rFonts w:cs="Arial"/>
                <w:lang w:val="it-IT"/>
              </w:rPr>
              <w:t xml:space="preserve"> Shaw) </w:t>
            </w:r>
            <w:proofErr w:type="spellStart"/>
            <w:r w:rsidR="00187E4F">
              <w:rPr>
                <w:rFonts w:cs="Arial"/>
                <w:lang w:val="it-IT"/>
              </w:rPr>
              <w:t>Oefelein</w:t>
            </w:r>
            <w:proofErr w:type="spellEnd"/>
            <w:r w:rsidR="00187E4F">
              <w:rPr>
                <w:rFonts w:cs="Arial"/>
                <w:lang w:val="it-IT"/>
              </w:rPr>
              <w:t>)</w:t>
            </w:r>
          </w:p>
        </w:tc>
        <w:tc>
          <w:tcPr>
            <w:tcW w:w="1985"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TG/NASTU(proj.1)</w:t>
            </w:r>
          </w:p>
        </w:tc>
        <w:tc>
          <w:tcPr>
            <w:tcW w:w="1843" w:type="dxa"/>
            <w:shd w:val="clear" w:color="auto" w:fill="FFFFFF"/>
          </w:tcPr>
          <w:p w:rsidR="00CB4764" w:rsidRPr="000F2AF4" w:rsidRDefault="00CB4764" w:rsidP="00CB0991">
            <w:pPr>
              <w:spacing w:beforeLines="20" w:before="48" w:afterLines="20" w:after="48"/>
              <w:jc w:val="left"/>
              <w:rPr>
                <w:rFonts w:cs="Arial"/>
                <w:color w:val="000000"/>
                <w:lang w:val="pt-BR"/>
              </w:rPr>
            </w:pPr>
            <w:r w:rsidRPr="000F2AF4">
              <w:rPr>
                <w:rFonts w:cs="Arial"/>
                <w:color w:val="000000"/>
                <w:lang w:val="pt-BR"/>
              </w:rPr>
              <w:t>Mr. Tom Christie (GB)</w:t>
            </w:r>
          </w:p>
        </w:tc>
        <w:tc>
          <w:tcPr>
            <w:tcW w:w="2220" w:type="dxa"/>
            <w:shd w:val="clear" w:color="auto" w:fill="FFFFFF"/>
          </w:tcPr>
          <w:p w:rsidR="00CB4764" w:rsidRPr="000F2AF4" w:rsidRDefault="00CB4764" w:rsidP="00CB0991">
            <w:pPr>
              <w:spacing w:beforeLines="20" w:before="48" w:afterLines="20" w:after="48"/>
              <w:jc w:val="left"/>
              <w:rPr>
                <w:rFonts w:cs="Arial"/>
                <w:lang w:val="pt-BR"/>
              </w:rPr>
            </w:pPr>
            <w:r w:rsidRPr="000F2AF4">
              <w:rPr>
                <w:rFonts w:cs="Arial"/>
                <w:lang w:val="pt-BR"/>
              </w:rPr>
              <w:t>FR, JP, NL, QZ, US, ESA, ISF, Office</w:t>
            </w:r>
          </w:p>
        </w:tc>
      </w:tr>
    </w:tbl>
    <w:p w:rsidR="00DF474C" w:rsidRDefault="00A32849" w:rsidP="00CB4764">
      <w:pPr>
        <w:pStyle w:val="endofdoc"/>
        <w:rPr>
          <w:snapToGrid w:val="0"/>
        </w:rPr>
      </w:pPr>
      <w:r w:rsidRPr="000F2AF4">
        <w:rPr>
          <w:snapToGrid w:val="0"/>
        </w:rPr>
        <w:t>[End of Annex IV and of Report]</w:t>
      </w:r>
    </w:p>
    <w:sectPr w:rsidR="00DF474C" w:rsidSect="00FB7CEF">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36" w:rsidRDefault="00313036" w:rsidP="006655D3">
      <w:r>
        <w:separator/>
      </w:r>
    </w:p>
    <w:p w:rsidR="00313036" w:rsidRDefault="00313036" w:rsidP="006655D3"/>
    <w:p w:rsidR="00313036" w:rsidRDefault="00313036" w:rsidP="006655D3"/>
  </w:endnote>
  <w:endnote w:type="continuationSeparator" w:id="0">
    <w:p w:rsidR="00313036" w:rsidRDefault="00313036" w:rsidP="006655D3">
      <w:r>
        <w:separator/>
      </w:r>
    </w:p>
    <w:p w:rsidR="00313036" w:rsidRPr="00CC5597" w:rsidRDefault="00313036">
      <w:pPr>
        <w:pStyle w:val="Footer"/>
        <w:spacing w:after="60"/>
        <w:rPr>
          <w:sz w:val="18"/>
          <w:lang w:val="fr-CH"/>
        </w:rPr>
      </w:pPr>
      <w:r w:rsidRPr="00CC5597">
        <w:rPr>
          <w:sz w:val="18"/>
          <w:lang w:val="fr-CH"/>
        </w:rPr>
        <w:t>[Suite de la note de la page précédente]</w:t>
      </w:r>
    </w:p>
    <w:p w:rsidR="00313036" w:rsidRPr="00CC5597" w:rsidRDefault="00313036" w:rsidP="006655D3">
      <w:pPr>
        <w:rPr>
          <w:lang w:val="fr-CH"/>
        </w:rPr>
      </w:pPr>
    </w:p>
    <w:p w:rsidR="00313036" w:rsidRPr="00CC5597" w:rsidRDefault="00313036" w:rsidP="006655D3">
      <w:pPr>
        <w:rPr>
          <w:lang w:val="fr-CH"/>
        </w:rPr>
      </w:pPr>
    </w:p>
  </w:endnote>
  <w:endnote w:type="continuationNotice" w:id="1">
    <w:p w:rsidR="00313036" w:rsidRPr="00CC5597" w:rsidRDefault="00313036" w:rsidP="006655D3">
      <w:pPr>
        <w:rPr>
          <w:lang w:val="fr-CH"/>
        </w:rPr>
      </w:pPr>
      <w:r w:rsidRPr="00CC5597">
        <w:rPr>
          <w:lang w:val="fr-CH"/>
        </w:rPr>
        <w:t>[Suite de la note page suivante]</w:t>
      </w:r>
    </w:p>
    <w:p w:rsidR="00313036" w:rsidRPr="00CC5597" w:rsidRDefault="00313036" w:rsidP="006655D3">
      <w:pPr>
        <w:rPr>
          <w:lang w:val="fr-CH"/>
        </w:rPr>
      </w:pPr>
    </w:p>
    <w:p w:rsidR="00313036" w:rsidRPr="00CC5597" w:rsidRDefault="0031303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36" w:rsidRDefault="00313036" w:rsidP="006655D3">
      <w:r>
        <w:separator/>
      </w:r>
    </w:p>
  </w:footnote>
  <w:footnote w:type="continuationSeparator" w:id="0">
    <w:p w:rsidR="00313036" w:rsidRDefault="00313036" w:rsidP="006655D3">
      <w:r>
        <w:separator/>
      </w:r>
    </w:p>
  </w:footnote>
  <w:footnote w:type="continuationNotice" w:id="1">
    <w:p w:rsidR="00313036" w:rsidRPr="00AB530F" w:rsidRDefault="00313036" w:rsidP="00AB530F">
      <w:pPr>
        <w:pStyle w:val="Footer"/>
      </w:pPr>
    </w:p>
  </w:footnote>
  <w:footnote w:id="2">
    <w:p w:rsidR="00313036" w:rsidRPr="00470E32" w:rsidRDefault="00313036" w:rsidP="002C0DF3">
      <w:pPr>
        <w:pStyle w:val="FootnoteText"/>
      </w:pPr>
      <w:r>
        <w:rPr>
          <w:rStyle w:val="FootnoteReference"/>
        </w:rPr>
        <w:footnoteRef/>
      </w:r>
      <w:r>
        <w:t xml:space="preserve"> </w:t>
      </w:r>
      <w:r>
        <w:rPr>
          <w:szCs w:val="16"/>
        </w:rPr>
        <w:t>for name of experts, see list of participants</w:t>
      </w:r>
    </w:p>
  </w:footnote>
  <w:footnote w:id="3">
    <w:p w:rsidR="00313036" w:rsidRPr="00470E32" w:rsidRDefault="00313036" w:rsidP="00CB4764">
      <w:pPr>
        <w:pStyle w:val="FootnoteText"/>
      </w:pPr>
      <w:r>
        <w:rPr>
          <w:rStyle w:val="FootnoteReference"/>
        </w:rPr>
        <w:footnoteRef/>
      </w:r>
      <w:r>
        <w:t xml:space="preserve"> </w:t>
      </w:r>
      <w:r>
        <w:rPr>
          <w:rFonts w:cs="Arial"/>
          <w:szCs w:val="16"/>
        </w:rPr>
        <w:t>for name of experts, see list of participants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36" w:rsidRPr="00935767" w:rsidRDefault="00313036">
    <w:pPr>
      <w:pStyle w:val="Header"/>
    </w:pPr>
    <w:r w:rsidRPr="00935767">
      <w:t>TWV/50/25</w:t>
    </w:r>
  </w:p>
  <w:p w:rsidR="00313036" w:rsidRPr="00935767" w:rsidRDefault="00313036">
    <w:pPr>
      <w:pStyle w:val="Header"/>
      <w:rPr>
        <w:noProof/>
      </w:rPr>
    </w:pPr>
    <w:proofErr w:type="gramStart"/>
    <w:r w:rsidRPr="00935767">
      <w:t>page</w:t>
    </w:r>
    <w:proofErr w:type="gramEnd"/>
    <w:r w:rsidRPr="00935767">
      <w:t xml:space="preserve"> </w:t>
    </w:r>
    <w:r>
      <w:fldChar w:fldCharType="begin"/>
    </w:r>
    <w:r w:rsidRPr="00935767">
      <w:instrText xml:space="preserve"> PAGE   \* MERGEFORMAT </w:instrText>
    </w:r>
    <w:r>
      <w:fldChar w:fldCharType="separate"/>
    </w:r>
    <w:r w:rsidR="00833EEF">
      <w:rPr>
        <w:noProof/>
      </w:rPr>
      <w:t>23</w:t>
    </w:r>
    <w:r>
      <w:rPr>
        <w:noProof/>
      </w:rPr>
      <w:fldChar w:fldCharType="end"/>
    </w:r>
  </w:p>
  <w:p w:rsidR="00313036" w:rsidRPr="00935767" w:rsidRDefault="00313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36" w:rsidRPr="003C0EBF" w:rsidRDefault="00313036" w:rsidP="00832298">
    <w:pPr>
      <w:pStyle w:val="Header"/>
      <w:rPr>
        <w:lang w:val="fr-CH"/>
      </w:rPr>
    </w:pPr>
    <w:r w:rsidRPr="003C0EBF">
      <w:rPr>
        <w:lang w:val="fr-CH"/>
      </w:rPr>
      <w:t>TWV/</w:t>
    </w:r>
    <w:r>
      <w:rPr>
        <w:lang w:val="fr-CH"/>
      </w:rPr>
      <w:t>50</w:t>
    </w:r>
    <w:r w:rsidRPr="003C0EBF">
      <w:rPr>
        <w:lang w:val="fr-CH"/>
      </w:rPr>
      <w:t>/</w:t>
    </w:r>
    <w:r>
      <w:rPr>
        <w:lang w:val="fr-CH"/>
      </w:rPr>
      <w:t>25</w:t>
    </w:r>
  </w:p>
  <w:p w:rsidR="00313036" w:rsidRPr="003C0EBF" w:rsidRDefault="00313036" w:rsidP="00EB048E">
    <w:pPr>
      <w:pStyle w:val="Header"/>
      <w:rPr>
        <w:lang w:val="fr-CH"/>
      </w:rPr>
    </w:pPr>
    <w:proofErr w:type="spellStart"/>
    <w:r w:rsidRPr="003C0EBF">
      <w:rPr>
        <w:lang w:val="fr-CH"/>
      </w:rPr>
      <w:t>Annex</w:t>
    </w:r>
    <w:proofErr w:type="spellEnd"/>
    <w:r w:rsidRPr="003C0EBF">
      <w:rPr>
        <w:lang w:val="fr-CH"/>
      </w:rPr>
      <w:t xml:space="preserve"> </w:t>
    </w:r>
    <w:r>
      <w:rPr>
        <w:lang w:val="fr-CH"/>
      </w:rPr>
      <w:t>IV</w:t>
    </w:r>
    <w:r w:rsidRPr="003C0EBF">
      <w:rPr>
        <w:lang w:val="fr-CH"/>
      </w:rPr>
      <w:t xml:space="preserve">, page </w:t>
    </w:r>
    <w:r w:rsidRPr="00832298">
      <w:fldChar w:fldCharType="begin"/>
    </w:r>
    <w:r w:rsidRPr="003C0EBF">
      <w:rPr>
        <w:lang w:val="fr-CH"/>
      </w:rPr>
      <w:instrText xml:space="preserve"> PAGE </w:instrText>
    </w:r>
    <w:r w:rsidRPr="00832298">
      <w:fldChar w:fldCharType="separate"/>
    </w:r>
    <w:r w:rsidR="00833EEF">
      <w:rPr>
        <w:noProof/>
        <w:lang w:val="fr-CH"/>
      </w:rPr>
      <w:t>3</w:t>
    </w:r>
    <w:r w:rsidRPr="00832298">
      <w:fldChar w:fldCharType="end"/>
    </w:r>
  </w:p>
  <w:p w:rsidR="00313036" w:rsidRPr="003C0EBF" w:rsidRDefault="00313036" w:rsidP="00832298">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36" w:rsidRPr="00CB4764" w:rsidRDefault="00313036" w:rsidP="003C0EBF">
    <w:pPr>
      <w:pStyle w:val="Header"/>
    </w:pPr>
    <w:r w:rsidRPr="00CB4764">
      <w:t>TWV/50/25</w:t>
    </w:r>
  </w:p>
  <w:p w:rsidR="00313036" w:rsidRPr="00CB4764" w:rsidRDefault="00313036">
    <w:pPr>
      <w:pStyle w:val="Header"/>
    </w:pPr>
  </w:p>
  <w:p w:rsidR="00313036" w:rsidRDefault="00313036">
    <w:pPr>
      <w:pStyle w:val="Header"/>
    </w:pPr>
    <w:r w:rsidRPr="00CB4764">
      <w:t>ANNEX IV</w:t>
    </w:r>
  </w:p>
  <w:p w:rsidR="00313036" w:rsidRDefault="00313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0D48FC"/>
    <w:multiLevelType w:val="hybridMultilevel"/>
    <w:tmpl w:val="64C2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26152A2F"/>
    <w:multiLevelType w:val="singleLevel"/>
    <w:tmpl w:val="04090019"/>
    <w:lvl w:ilvl="0">
      <w:start w:val="1"/>
      <w:numFmt w:val="lowerLetter"/>
      <w:lvlText w:val="(%1)"/>
      <w:lvlJc w:val="left"/>
      <w:pPr>
        <w:tabs>
          <w:tab w:val="num" w:pos="360"/>
        </w:tabs>
        <w:ind w:left="360" w:hanging="360"/>
      </w:pPr>
    </w:lvl>
  </w:abstractNum>
  <w:abstractNum w:abstractNumId="5">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C85F3A"/>
    <w:multiLevelType w:val="hybridMultilevel"/>
    <w:tmpl w:val="BBC6509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nsid w:val="334A4B92"/>
    <w:multiLevelType w:val="singleLevel"/>
    <w:tmpl w:val="0409000F"/>
    <w:lvl w:ilvl="0">
      <w:start w:val="1"/>
      <w:numFmt w:val="decimal"/>
      <w:lvlText w:val="%1."/>
      <w:lvlJc w:val="left"/>
      <w:pPr>
        <w:tabs>
          <w:tab w:val="num" w:pos="360"/>
        </w:tabs>
        <w:ind w:left="360" w:hanging="360"/>
      </w:pPr>
    </w:lvl>
  </w:abstractNum>
  <w:abstractNum w:abstractNumId="8">
    <w:nsid w:val="341B3EF0"/>
    <w:multiLevelType w:val="hybridMultilevel"/>
    <w:tmpl w:val="9580C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373E2"/>
    <w:multiLevelType w:val="hybridMultilevel"/>
    <w:tmpl w:val="79064F92"/>
    <w:lvl w:ilvl="0" w:tplc="C4B6094C">
      <w:start w:val="1"/>
      <w:numFmt w:val="lowerLetter"/>
      <w:lvlText w:val="(%1)"/>
      <w:lvlJc w:val="left"/>
      <w:pPr>
        <w:ind w:left="927" w:hanging="360"/>
      </w:pPr>
      <w:rPr>
        <w:rFonts w:hint="default"/>
      </w:rPr>
    </w:lvl>
    <w:lvl w:ilvl="1" w:tplc="239C602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42E62A4"/>
    <w:multiLevelType w:val="hybridMultilevel"/>
    <w:tmpl w:val="1512D4A6"/>
    <w:lvl w:ilvl="0" w:tplc="91E22C26">
      <w:start w:val="1"/>
      <w:numFmt w:val="bullet"/>
      <w:lvlText w:val="o"/>
      <w:lvlJc w:val="left"/>
      <w:pPr>
        <w:tabs>
          <w:tab w:val="num" w:pos="720"/>
        </w:tabs>
        <w:ind w:left="720" w:hanging="360"/>
      </w:pPr>
      <w:rPr>
        <w:rFonts w:ascii="Courier New" w:hAnsi="Courier New" w:hint="default"/>
      </w:rPr>
    </w:lvl>
    <w:lvl w:ilvl="1" w:tplc="2BB04FC0">
      <w:start w:val="1"/>
      <w:numFmt w:val="bullet"/>
      <w:lvlText w:val="o"/>
      <w:lvlJc w:val="left"/>
      <w:pPr>
        <w:tabs>
          <w:tab w:val="num" w:pos="1440"/>
        </w:tabs>
        <w:ind w:left="1440" w:hanging="360"/>
      </w:pPr>
      <w:rPr>
        <w:rFonts w:ascii="Courier New" w:hAnsi="Courier New" w:hint="default"/>
      </w:rPr>
    </w:lvl>
    <w:lvl w:ilvl="2" w:tplc="E3EEC9EC" w:tentative="1">
      <w:start w:val="1"/>
      <w:numFmt w:val="bullet"/>
      <w:lvlText w:val="o"/>
      <w:lvlJc w:val="left"/>
      <w:pPr>
        <w:tabs>
          <w:tab w:val="num" w:pos="2160"/>
        </w:tabs>
        <w:ind w:left="2160" w:hanging="360"/>
      </w:pPr>
      <w:rPr>
        <w:rFonts w:ascii="Courier New" w:hAnsi="Courier New" w:hint="default"/>
      </w:rPr>
    </w:lvl>
    <w:lvl w:ilvl="3" w:tplc="0C243C36" w:tentative="1">
      <w:start w:val="1"/>
      <w:numFmt w:val="bullet"/>
      <w:lvlText w:val="o"/>
      <w:lvlJc w:val="left"/>
      <w:pPr>
        <w:tabs>
          <w:tab w:val="num" w:pos="2880"/>
        </w:tabs>
        <w:ind w:left="2880" w:hanging="360"/>
      </w:pPr>
      <w:rPr>
        <w:rFonts w:ascii="Courier New" w:hAnsi="Courier New" w:hint="default"/>
      </w:rPr>
    </w:lvl>
    <w:lvl w:ilvl="4" w:tplc="475E55E0" w:tentative="1">
      <w:start w:val="1"/>
      <w:numFmt w:val="bullet"/>
      <w:lvlText w:val="o"/>
      <w:lvlJc w:val="left"/>
      <w:pPr>
        <w:tabs>
          <w:tab w:val="num" w:pos="3600"/>
        </w:tabs>
        <w:ind w:left="3600" w:hanging="360"/>
      </w:pPr>
      <w:rPr>
        <w:rFonts w:ascii="Courier New" w:hAnsi="Courier New" w:hint="default"/>
      </w:rPr>
    </w:lvl>
    <w:lvl w:ilvl="5" w:tplc="CC068D68" w:tentative="1">
      <w:start w:val="1"/>
      <w:numFmt w:val="bullet"/>
      <w:lvlText w:val="o"/>
      <w:lvlJc w:val="left"/>
      <w:pPr>
        <w:tabs>
          <w:tab w:val="num" w:pos="4320"/>
        </w:tabs>
        <w:ind w:left="4320" w:hanging="360"/>
      </w:pPr>
      <w:rPr>
        <w:rFonts w:ascii="Courier New" w:hAnsi="Courier New" w:hint="default"/>
      </w:rPr>
    </w:lvl>
    <w:lvl w:ilvl="6" w:tplc="71C06FF0" w:tentative="1">
      <w:start w:val="1"/>
      <w:numFmt w:val="bullet"/>
      <w:lvlText w:val="o"/>
      <w:lvlJc w:val="left"/>
      <w:pPr>
        <w:tabs>
          <w:tab w:val="num" w:pos="5040"/>
        </w:tabs>
        <w:ind w:left="5040" w:hanging="360"/>
      </w:pPr>
      <w:rPr>
        <w:rFonts w:ascii="Courier New" w:hAnsi="Courier New" w:hint="default"/>
      </w:rPr>
    </w:lvl>
    <w:lvl w:ilvl="7" w:tplc="E3F24FF8" w:tentative="1">
      <w:start w:val="1"/>
      <w:numFmt w:val="bullet"/>
      <w:lvlText w:val="o"/>
      <w:lvlJc w:val="left"/>
      <w:pPr>
        <w:tabs>
          <w:tab w:val="num" w:pos="5760"/>
        </w:tabs>
        <w:ind w:left="5760" w:hanging="360"/>
      </w:pPr>
      <w:rPr>
        <w:rFonts w:ascii="Courier New" w:hAnsi="Courier New" w:hint="default"/>
      </w:rPr>
    </w:lvl>
    <w:lvl w:ilvl="8" w:tplc="6DC22ABA" w:tentative="1">
      <w:start w:val="1"/>
      <w:numFmt w:val="bullet"/>
      <w:lvlText w:val="o"/>
      <w:lvlJc w:val="left"/>
      <w:pPr>
        <w:tabs>
          <w:tab w:val="num" w:pos="6480"/>
        </w:tabs>
        <w:ind w:left="6480" w:hanging="360"/>
      </w:pPr>
      <w:rPr>
        <w:rFonts w:ascii="Courier New" w:hAnsi="Courier New"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B23B3A"/>
    <w:multiLevelType w:val="hybridMultilevel"/>
    <w:tmpl w:val="E346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C6233CD"/>
    <w:multiLevelType w:val="hybridMultilevel"/>
    <w:tmpl w:val="D52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8834CE"/>
    <w:multiLevelType w:val="hybridMultilevel"/>
    <w:tmpl w:val="F002042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8"/>
  </w:num>
  <w:num w:numId="3">
    <w:abstractNumId w:val="7"/>
  </w:num>
  <w:num w:numId="4">
    <w:abstractNumId w:val="4"/>
  </w:num>
  <w:num w:numId="5">
    <w:abstractNumId w:val="13"/>
  </w:num>
  <w:num w:numId="6">
    <w:abstractNumId w:val="1"/>
  </w:num>
  <w:num w:numId="7">
    <w:abstractNumId w:val="12"/>
  </w:num>
  <w:num w:numId="8">
    <w:abstractNumId w:val="6"/>
  </w:num>
  <w:num w:numId="9">
    <w:abstractNumId w:val="17"/>
  </w:num>
  <w:num w:numId="10">
    <w:abstractNumId w:val="15"/>
  </w:num>
  <w:num w:numId="11">
    <w:abstractNumId w:val="10"/>
  </w:num>
  <w:num w:numId="12">
    <w:abstractNumId w:val="9"/>
  </w:num>
  <w:num w:numId="13">
    <w:abstractNumId w:val="18"/>
  </w:num>
  <w:num w:numId="14">
    <w:abstractNumId w:val="3"/>
  </w:num>
  <w:num w:numId="15">
    <w:abstractNumId w:val="2"/>
  </w:num>
  <w:num w:numId="16">
    <w:abstractNumId w:val="11"/>
  </w:num>
  <w:num w:numId="17">
    <w:abstractNumId w:val="19"/>
  </w:num>
  <w:num w:numId="18">
    <w:abstractNumId w:val="16"/>
  </w:num>
  <w:num w:numId="19">
    <w:abstractNumId w:val="0"/>
  </w:num>
  <w:num w:numId="20">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7E"/>
    <w:rsid w:val="00000C43"/>
    <w:rsid w:val="00000F06"/>
    <w:rsid w:val="00003855"/>
    <w:rsid w:val="00010BE3"/>
    <w:rsid w:val="00010CF3"/>
    <w:rsid w:val="00011E27"/>
    <w:rsid w:val="000148BC"/>
    <w:rsid w:val="00020EDE"/>
    <w:rsid w:val="00024AB8"/>
    <w:rsid w:val="00026397"/>
    <w:rsid w:val="00030854"/>
    <w:rsid w:val="000319B8"/>
    <w:rsid w:val="00036028"/>
    <w:rsid w:val="000424DE"/>
    <w:rsid w:val="00044642"/>
    <w:rsid w:val="000446B9"/>
    <w:rsid w:val="00047235"/>
    <w:rsid w:val="00047E21"/>
    <w:rsid w:val="00051DC2"/>
    <w:rsid w:val="00054081"/>
    <w:rsid w:val="00055D94"/>
    <w:rsid w:val="0005657D"/>
    <w:rsid w:val="00065272"/>
    <w:rsid w:val="000700F2"/>
    <w:rsid w:val="00073D34"/>
    <w:rsid w:val="000814EE"/>
    <w:rsid w:val="00081B93"/>
    <w:rsid w:val="00081C4E"/>
    <w:rsid w:val="00085505"/>
    <w:rsid w:val="00090D70"/>
    <w:rsid w:val="00092CD3"/>
    <w:rsid w:val="00093CB0"/>
    <w:rsid w:val="0009660C"/>
    <w:rsid w:val="000A53FD"/>
    <w:rsid w:val="000C3B3B"/>
    <w:rsid w:val="000C4354"/>
    <w:rsid w:val="000C61B9"/>
    <w:rsid w:val="000C6930"/>
    <w:rsid w:val="000C7021"/>
    <w:rsid w:val="000D0B13"/>
    <w:rsid w:val="000D4926"/>
    <w:rsid w:val="000D6BBC"/>
    <w:rsid w:val="000D7780"/>
    <w:rsid w:val="000F2AF4"/>
    <w:rsid w:val="000F6A28"/>
    <w:rsid w:val="00100341"/>
    <w:rsid w:val="001011C4"/>
    <w:rsid w:val="00102E9F"/>
    <w:rsid w:val="001034C2"/>
    <w:rsid w:val="00105929"/>
    <w:rsid w:val="001103F4"/>
    <w:rsid w:val="00110552"/>
    <w:rsid w:val="00111320"/>
    <w:rsid w:val="001131D5"/>
    <w:rsid w:val="00115790"/>
    <w:rsid w:val="00122A45"/>
    <w:rsid w:val="0012333A"/>
    <w:rsid w:val="00124193"/>
    <w:rsid w:val="00130B6C"/>
    <w:rsid w:val="001322D2"/>
    <w:rsid w:val="001324A9"/>
    <w:rsid w:val="001345D7"/>
    <w:rsid w:val="00141DB8"/>
    <w:rsid w:val="00142D73"/>
    <w:rsid w:val="001450A9"/>
    <w:rsid w:val="00146494"/>
    <w:rsid w:val="00153DFE"/>
    <w:rsid w:val="00162055"/>
    <w:rsid w:val="00162341"/>
    <w:rsid w:val="0017136B"/>
    <w:rsid w:val="0017474A"/>
    <w:rsid w:val="001758C6"/>
    <w:rsid w:val="00176A3B"/>
    <w:rsid w:val="00176E2E"/>
    <w:rsid w:val="00182B99"/>
    <w:rsid w:val="00186C52"/>
    <w:rsid w:val="0018780B"/>
    <w:rsid w:val="00187E4F"/>
    <w:rsid w:val="00191975"/>
    <w:rsid w:val="001936B4"/>
    <w:rsid w:val="00197532"/>
    <w:rsid w:val="001A09A5"/>
    <w:rsid w:val="001A5FBE"/>
    <w:rsid w:val="001B3C54"/>
    <w:rsid w:val="001C0FA5"/>
    <w:rsid w:val="001C3E8C"/>
    <w:rsid w:val="001C60DD"/>
    <w:rsid w:val="001C6E53"/>
    <w:rsid w:val="001C7113"/>
    <w:rsid w:val="001C781B"/>
    <w:rsid w:val="001D143B"/>
    <w:rsid w:val="001D53BF"/>
    <w:rsid w:val="001D74A3"/>
    <w:rsid w:val="001E18CF"/>
    <w:rsid w:val="001E56F0"/>
    <w:rsid w:val="001E693A"/>
    <w:rsid w:val="001E78F4"/>
    <w:rsid w:val="001F1C0F"/>
    <w:rsid w:val="001F4A64"/>
    <w:rsid w:val="00201705"/>
    <w:rsid w:val="0020330D"/>
    <w:rsid w:val="00205FA8"/>
    <w:rsid w:val="00206D21"/>
    <w:rsid w:val="0021332C"/>
    <w:rsid w:val="00213982"/>
    <w:rsid w:val="0021521F"/>
    <w:rsid w:val="002169FF"/>
    <w:rsid w:val="00223642"/>
    <w:rsid w:val="002249B2"/>
    <w:rsid w:val="00230920"/>
    <w:rsid w:val="00233568"/>
    <w:rsid w:val="002344E2"/>
    <w:rsid w:val="002352F0"/>
    <w:rsid w:val="0024416D"/>
    <w:rsid w:val="00246D74"/>
    <w:rsid w:val="00250F5B"/>
    <w:rsid w:val="00253B3E"/>
    <w:rsid w:val="0025460F"/>
    <w:rsid w:val="002550DF"/>
    <w:rsid w:val="00257FBC"/>
    <w:rsid w:val="00264F9F"/>
    <w:rsid w:val="0027026B"/>
    <w:rsid w:val="00271F15"/>
    <w:rsid w:val="00271FB2"/>
    <w:rsid w:val="002800A0"/>
    <w:rsid w:val="002801B3"/>
    <w:rsid w:val="00281060"/>
    <w:rsid w:val="00283381"/>
    <w:rsid w:val="0029056F"/>
    <w:rsid w:val="0029242C"/>
    <w:rsid w:val="002940E8"/>
    <w:rsid w:val="00294543"/>
    <w:rsid w:val="002A1174"/>
    <w:rsid w:val="002A38AD"/>
    <w:rsid w:val="002A6E50"/>
    <w:rsid w:val="002C0DF3"/>
    <w:rsid w:val="002C0E8D"/>
    <w:rsid w:val="002C2473"/>
    <w:rsid w:val="002C256A"/>
    <w:rsid w:val="002C4EE4"/>
    <w:rsid w:val="002E1098"/>
    <w:rsid w:val="002E7412"/>
    <w:rsid w:val="002E7A10"/>
    <w:rsid w:val="002F2237"/>
    <w:rsid w:val="002F7F67"/>
    <w:rsid w:val="0030519F"/>
    <w:rsid w:val="00305A7F"/>
    <w:rsid w:val="00307A79"/>
    <w:rsid w:val="00313036"/>
    <w:rsid w:val="003152FE"/>
    <w:rsid w:val="003168BC"/>
    <w:rsid w:val="003178AF"/>
    <w:rsid w:val="00321C5A"/>
    <w:rsid w:val="00327436"/>
    <w:rsid w:val="00333D0B"/>
    <w:rsid w:val="00343494"/>
    <w:rsid w:val="003445B5"/>
    <w:rsid w:val="00344BD6"/>
    <w:rsid w:val="00345FED"/>
    <w:rsid w:val="00347783"/>
    <w:rsid w:val="00351748"/>
    <w:rsid w:val="0035528D"/>
    <w:rsid w:val="00356963"/>
    <w:rsid w:val="003577AC"/>
    <w:rsid w:val="0036082F"/>
    <w:rsid w:val="00361821"/>
    <w:rsid w:val="00361FA0"/>
    <w:rsid w:val="00364944"/>
    <w:rsid w:val="00366647"/>
    <w:rsid w:val="003671A9"/>
    <w:rsid w:val="00373F1D"/>
    <w:rsid w:val="00375707"/>
    <w:rsid w:val="00375D51"/>
    <w:rsid w:val="003776C3"/>
    <w:rsid w:val="003849E0"/>
    <w:rsid w:val="00387AE7"/>
    <w:rsid w:val="00387FED"/>
    <w:rsid w:val="00390E39"/>
    <w:rsid w:val="003A361C"/>
    <w:rsid w:val="003A5AAB"/>
    <w:rsid w:val="003A6F4F"/>
    <w:rsid w:val="003B1679"/>
    <w:rsid w:val="003B3894"/>
    <w:rsid w:val="003B6BC4"/>
    <w:rsid w:val="003B6D99"/>
    <w:rsid w:val="003C03B0"/>
    <w:rsid w:val="003C0EBF"/>
    <w:rsid w:val="003C278B"/>
    <w:rsid w:val="003C443D"/>
    <w:rsid w:val="003C5BE3"/>
    <w:rsid w:val="003D227C"/>
    <w:rsid w:val="003D2B4D"/>
    <w:rsid w:val="003D48C2"/>
    <w:rsid w:val="003D4956"/>
    <w:rsid w:val="003D5358"/>
    <w:rsid w:val="003D5621"/>
    <w:rsid w:val="003D6717"/>
    <w:rsid w:val="003E3121"/>
    <w:rsid w:val="003E5C9A"/>
    <w:rsid w:val="003F218D"/>
    <w:rsid w:val="0040258A"/>
    <w:rsid w:val="004060CC"/>
    <w:rsid w:val="00410ED7"/>
    <w:rsid w:val="004160E9"/>
    <w:rsid w:val="004179EB"/>
    <w:rsid w:val="00421A8A"/>
    <w:rsid w:val="0042221E"/>
    <w:rsid w:val="00423E9A"/>
    <w:rsid w:val="00427FE9"/>
    <w:rsid w:val="00430475"/>
    <w:rsid w:val="00433E2C"/>
    <w:rsid w:val="00437837"/>
    <w:rsid w:val="00442A77"/>
    <w:rsid w:val="004442F6"/>
    <w:rsid w:val="00444A88"/>
    <w:rsid w:val="004455FC"/>
    <w:rsid w:val="00447372"/>
    <w:rsid w:val="0045657F"/>
    <w:rsid w:val="0046363E"/>
    <w:rsid w:val="004655F3"/>
    <w:rsid w:val="00470E32"/>
    <w:rsid w:val="00474DA4"/>
    <w:rsid w:val="00476B4D"/>
    <w:rsid w:val="00477088"/>
    <w:rsid w:val="004805FA"/>
    <w:rsid w:val="00481182"/>
    <w:rsid w:val="00483B81"/>
    <w:rsid w:val="004967C7"/>
    <w:rsid w:val="004B5046"/>
    <w:rsid w:val="004B694D"/>
    <w:rsid w:val="004C1E9C"/>
    <w:rsid w:val="004C5C95"/>
    <w:rsid w:val="004C5CB9"/>
    <w:rsid w:val="004C7279"/>
    <w:rsid w:val="004C7F8A"/>
    <w:rsid w:val="004D047D"/>
    <w:rsid w:val="004D2411"/>
    <w:rsid w:val="004E57B8"/>
    <w:rsid w:val="004F305A"/>
    <w:rsid w:val="004F6E53"/>
    <w:rsid w:val="005039DF"/>
    <w:rsid w:val="0050700A"/>
    <w:rsid w:val="00512164"/>
    <w:rsid w:val="00512E89"/>
    <w:rsid w:val="00515D16"/>
    <w:rsid w:val="00520297"/>
    <w:rsid w:val="0052092F"/>
    <w:rsid w:val="005338F9"/>
    <w:rsid w:val="00535629"/>
    <w:rsid w:val="0053671B"/>
    <w:rsid w:val="00537128"/>
    <w:rsid w:val="0053796B"/>
    <w:rsid w:val="0054281C"/>
    <w:rsid w:val="005439DB"/>
    <w:rsid w:val="00552115"/>
    <w:rsid w:val="0055268D"/>
    <w:rsid w:val="00552953"/>
    <w:rsid w:val="00553AB5"/>
    <w:rsid w:val="00555851"/>
    <w:rsid w:val="00557416"/>
    <w:rsid w:val="00560164"/>
    <w:rsid w:val="00562CB1"/>
    <w:rsid w:val="005731D8"/>
    <w:rsid w:val="00576BE4"/>
    <w:rsid w:val="0057736E"/>
    <w:rsid w:val="0057765A"/>
    <w:rsid w:val="0058284A"/>
    <w:rsid w:val="00583D69"/>
    <w:rsid w:val="0058783D"/>
    <w:rsid w:val="0059044F"/>
    <w:rsid w:val="00593AA3"/>
    <w:rsid w:val="005A0996"/>
    <w:rsid w:val="005A400A"/>
    <w:rsid w:val="005A652D"/>
    <w:rsid w:val="005A6CCC"/>
    <w:rsid w:val="005A6DBF"/>
    <w:rsid w:val="005B5FC4"/>
    <w:rsid w:val="005B6E00"/>
    <w:rsid w:val="005C326D"/>
    <w:rsid w:val="005D0CC2"/>
    <w:rsid w:val="005D4DC8"/>
    <w:rsid w:val="005E0DF9"/>
    <w:rsid w:val="005E62CC"/>
    <w:rsid w:val="005F3BBA"/>
    <w:rsid w:val="005F4849"/>
    <w:rsid w:val="005F7D22"/>
    <w:rsid w:val="00605121"/>
    <w:rsid w:val="0061077C"/>
    <w:rsid w:val="00612379"/>
    <w:rsid w:val="00613B99"/>
    <w:rsid w:val="0061555F"/>
    <w:rsid w:val="006208D6"/>
    <w:rsid w:val="00622F91"/>
    <w:rsid w:val="006233BC"/>
    <w:rsid w:val="00632D41"/>
    <w:rsid w:val="00633FD4"/>
    <w:rsid w:val="0063415F"/>
    <w:rsid w:val="006361EC"/>
    <w:rsid w:val="00637409"/>
    <w:rsid w:val="00641200"/>
    <w:rsid w:val="00644806"/>
    <w:rsid w:val="00657AA2"/>
    <w:rsid w:val="00661276"/>
    <w:rsid w:val="006655D3"/>
    <w:rsid w:val="00667404"/>
    <w:rsid w:val="00670D01"/>
    <w:rsid w:val="006800AE"/>
    <w:rsid w:val="00685222"/>
    <w:rsid w:val="00687EB4"/>
    <w:rsid w:val="00690766"/>
    <w:rsid w:val="0069396C"/>
    <w:rsid w:val="0069478F"/>
    <w:rsid w:val="00697A91"/>
    <w:rsid w:val="006A2B8E"/>
    <w:rsid w:val="006A36C5"/>
    <w:rsid w:val="006B03B0"/>
    <w:rsid w:val="006B17D2"/>
    <w:rsid w:val="006B6528"/>
    <w:rsid w:val="006C224E"/>
    <w:rsid w:val="006C3CFD"/>
    <w:rsid w:val="006C4E8C"/>
    <w:rsid w:val="006C5141"/>
    <w:rsid w:val="006C62E5"/>
    <w:rsid w:val="006C73CA"/>
    <w:rsid w:val="006C7423"/>
    <w:rsid w:val="006D27B0"/>
    <w:rsid w:val="006D780A"/>
    <w:rsid w:val="006E021F"/>
    <w:rsid w:val="006E1436"/>
    <w:rsid w:val="006E4015"/>
    <w:rsid w:val="006E55B2"/>
    <w:rsid w:val="006E7884"/>
    <w:rsid w:val="006F3855"/>
    <w:rsid w:val="006F3E66"/>
    <w:rsid w:val="006F66B6"/>
    <w:rsid w:val="007006C6"/>
    <w:rsid w:val="0070126D"/>
    <w:rsid w:val="007020C6"/>
    <w:rsid w:val="00702A49"/>
    <w:rsid w:val="00703819"/>
    <w:rsid w:val="00720A08"/>
    <w:rsid w:val="00725CB1"/>
    <w:rsid w:val="00731FD7"/>
    <w:rsid w:val="00732DEC"/>
    <w:rsid w:val="00734B1B"/>
    <w:rsid w:val="00735BD5"/>
    <w:rsid w:val="007416A6"/>
    <w:rsid w:val="007418DC"/>
    <w:rsid w:val="00744E25"/>
    <w:rsid w:val="00752409"/>
    <w:rsid w:val="00753588"/>
    <w:rsid w:val="00753BF0"/>
    <w:rsid w:val="00754267"/>
    <w:rsid w:val="0075470D"/>
    <w:rsid w:val="007556F6"/>
    <w:rsid w:val="00755F02"/>
    <w:rsid w:val="00760EEF"/>
    <w:rsid w:val="007665D5"/>
    <w:rsid w:val="00772D7B"/>
    <w:rsid w:val="0077392E"/>
    <w:rsid w:val="00777EE5"/>
    <w:rsid w:val="00784836"/>
    <w:rsid w:val="00787706"/>
    <w:rsid w:val="0079023E"/>
    <w:rsid w:val="00796E86"/>
    <w:rsid w:val="007A2854"/>
    <w:rsid w:val="007A4701"/>
    <w:rsid w:val="007B2A55"/>
    <w:rsid w:val="007B71D8"/>
    <w:rsid w:val="007C1436"/>
    <w:rsid w:val="007C7006"/>
    <w:rsid w:val="007D0B9D"/>
    <w:rsid w:val="007D19B0"/>
    <w:rsid w:val="007D3102"/>
    <w:rsid w:val="007D65DF"/>
    <w:rsid w:val="007E0BA4"/>
    <w:rsid w:val="007E43EC"/>
    <w:rsid w:val="007E4B81"/>
    <w:rsid w:val="007E5B8C"/>
    <w:rsid w:val="007F498F"/>
    <w:rsid w:val="007F6CEA"/>
    <w:rsid w:val="007F7896"/>
    <w:rsid w:val="00801D16"/>
    <w:rsid w:val="00802FED"/>
    <w:rsid w:val="0080679D"/>
    <w:rsid w:val="008108B0"/>
    <w:rsid w:val="00811B20"/>
    <w:rsid w:val="0081531A"/>
    <w:rsid w:val="00815403"/>
    <w:rsid w:val="0082296E"/>
    <w:rsid w:val="008233D1"/>
    <w:rsid w:val="00824099"/>
    <w:rsid w:val="0082729E"/>
    <w:rsid w:val="00831AED"/>
    <w:rsid w:val="00832298"/>
    <w:rsid w:val="0083280E"/>
    <w:rsid w:val="00833EEF"/>
    <w:rsid w:val="00835CE4"/>
    <w:rsid w:val="00836EC3"/>
    <w:rsid w:val="00837035"/>
    <w:rsid w:val="00837BD5"/>
    <w:rsid w:val="00843ACB"/>
    <w:rsid w:val="0085605E"/>
    <w:rsid w:val="00867AC1"/>
    <w:rsid w:val="00876C58"/>
    <w:rsid w:val="008807FA"/>
    <w:rsid w:val="00880E32"/>
    <w:rsid w:val="00881D15"/>
    <w:rsid w:val="00892AAC"/>
    <w:rsid w:val="008A38A0"/>
    <w:rsid w:val="008A5BE7"/>
    <w:rsid w:val="008A743F"/>
    <w:rsid w:val="008B064F"/>
    <w:rsid w:val="008B44BC"/>
    <w:rsid w:val="008C0970"/>
    <w:rsid w:val="008C5302"/>
    <w:rsid w:val="008D2CF7"/>
    <w:rsid w:val="008E43DE"/>
    <w:rsid w:val="008E5C6E"/>
    <w:rsid w:val="008E6BE5"/>
    <w:rsid w:val="008F11FB"/>
    <w:rsid w:val="008F4788"/>
    <w:rsid w:val="008F6130"/>
    <w:rsid w:val="008F78E4"/>
    <w:rsid w:val="00900C26"/>
    <w:rsid w:val="009010BF"/>
    <w:rsid w:val="0090197F"/>
    <w:rsid w:val="00903656"/>
    <w:rsid w:val="00906DDC"/>
    <w:rsid w:val="0091182A"/>
    <w:rsid w:val="0091528F"/>
    <w:rsid w:val="00917D99"/>
    <w:rsid w:val="00924437"/>
    <w:rsid w:val="00924A7C"/>
    <w:rsid w:val="00932AF7"/>
    <w:rsid w:val="00933A4E"/>
    <w:rsid w:val="00934E09"/>
    <w:rsid w:val="00935767"/>
    <w:rsid w:val="00936253"/>
    <w:rsid w:val="0093707D"/>
    <w:rsid w:val="00944E75"/>
    <w:rsid w:val="00945346"/>
    <w:rsid w:val="00952D3F"/>
    <w:rsid w:val="00952DD4"/>
    <w:rsid w:val="00953355"/>
    <w:rsid w:val="009548D3"/>
    <w:rsid w:val="00961F26"/>
    <w:rsid w:val="00962C45"/>
    <w:rsid w:val="009639B4"/>
    <w:rsid w:val="00963AE3"/>
    <w:rsid w:val="009665E4"/>
    <w:rsid w:val="00970FED"/>
    <w:rsid w:val="0097780C"/>
    <w:rsid w:val="00982574"/>
    <w:rsid w:val="00987066"/>
    <w:rsid w:val="00997029"/>
    <w:rsid w:val="009A2708"/>
    <w:rsid w:val="009A5272"/>
    <w:rsid w:val="009A599E"/>
    <w:rsid w:val="009A615E"/>
    <w:rsid w:val="009B6305"/>
    <w:rsid w:val="009C300F"/>
    <w:rsid w:val="009C3434"/>
    <w:rsid w:val="009C795F"/>
    <w:rsid w:val="009D4C60"/>
    <w:rsid w:val="009D512D"/>
    <w:rsid w:val="009D690D"/>
    <w:rsid w:val="009D6B4C"/>
    <w:rsid w:val="009E238A"/>
    <w:rsid w:val="009E5D1A"/>
    <w:rsid w:val="009E65B6"/>
    <w:rsid w:val="009F1361"/>
    <w:rsid w:val="009F6F74"/>
    <w:rsid w:val="00A22EEE"/>
    <w:rsid w:val="00A24C10"/>
    <w:rsid w:val="00A27148"/>
    <w:rsid w:val="00A2745E"/>
    <w:rsid w:val="00A3249C"/>
    <w:rsid w:val="00A32849"/>
    <w:rsid w:val="00A33D75"/>
    <w:rsid w:val="00A33D99"/>
    <w:rsid w:val="00A40D70"/>
    <w:rsid w:val="00A42AC3"/>
    <w:rsid w:val="00A430CF"/>
    <w:rsid w:val="00A5206D"/>
    <w:rsid w:val="00A54309"/>
    <w:rsid w:val="00A550D6"/>
    <w:rsid w:val="00A55C90"/>
    <w:rsid w:val="00A70DE8"/>
    <w:rsid w:val="00A7356B"/>
    <w:rsid w:val="00A7749B"/>
    <w:rsid w:val="00A82EA7"/>
    <w:rsid w:val="00A846E9"/>
    <w:rsid w:val="00A84D4D"/>
    <w:rsid w:val="00A853F2"/>
    <w:rsid w:val="00A86ACB"/>
    <w:rsid w:val="00A86E82"/>
    <w:rsid w:val="00A91800"/>
    <w:rsid w:val="00A91C94"/>
    <w:rsid w:val="00A95DC2"/>
    <w:rsid w:val="00AA095F"/>
    <w:rsid w:val="00AA6DED"/>
    <w:rsid w:val="00AB2B93"/>
    <w:rsid w:val="00AB3515"/>
    <w:rsid w:val="00AB4700"/>
    <w:rsid w:val="00AB530F"/>
    <w:rsid w:val="00AB633E"/>
    <w:rsid w:val="00AB7E5B"/>
    <w:rsid w:val="00AC4B22"/>
    <w:rsid w:val="00AC6C96"/>
    <w:rsid w:val="00AC733D"/>
    <w:rsid w:val="00AD1DDF"/>
    <w:rsid w:val="00AE0EF1"/>
    <w:rsid w:val="00AE2937"/>
    <w:rsid w:val="00AE6615"/>
    <w:rsid w:val="00AF2358"/>
    <w:rsid w:val="00AF3413"/>
    <w:rsid w:val="00B0072B"/>
    <w:rsid w:val="00B021A8"/>
    <w:rsid w:val="00B03978"/>
    <w:rsid w:val="00B07301"/>
    <w:rsid w:val="00B10DD6"/>
    <w:rsid w:val="00B12C13"/>
    <w:rsid w:val="00B14734"/>
    <w:rsid w:val="00B15255"/>
    <w:rsid w:val="00B176E5"/>
    <w:rsid w:val="00B209E3"/>
    <w:rsid w:val="00B224DE"/>
    <w:rsid w:val="00B25389"/>
    <w:rsid w:val="00B27C9A"/>
    <w:rsid w:val="00B303D8"/>
    <w:rsid w:val="00B33E43"/>
    <w:rsid w:val="00B3591F"/>
    <w:rsid w:val="00B378C2"/>
    <w:rsid w:val="00B45AE0"/>
    <w:rsid w:val="00B46575"/>
    <w:rsid w:val="00B50811"/>
    <w:rsid w:val="00B57509"/>
    <w:rsid w:val="00B6019D"/>
    <w:rsid w:val="00B62CFB"/>
    <w:rsid w:val="00B63290"/>
    <w:rsid w:val="00B63B0F"/>
    <w:rsid w:val="00B678BE"/>
    <w:rsid w:val="00B6795B"/>
    <w:rsid w:val="00B71144"/>
    <w:rsid w:val="00B7237E"/>
    <w:rsid w:val="00B75B90"/>
    <w:rsid w:val="00B7601D"/>
    <w:rsid w:val="00B77E60"/>
    <w:rsid w:val="00B829E4"/>
    <w:rsid w:val="00B84BBD"/>
    <w:rsid w:val="00B86E91"/>
    <w:rsid w:val="00B957B9"/>
    <w:rsid w:val="00BA43FB"/>
    <w:rsid w:val="00BA5B60"/>
    <w:rsid w:val="00BB01D8"/>
    <w:rsid w:val="00BB0967"/>
    <w:rsid w:val="00BB20DE"/>
    <w:rsid w:val="00BC127D"/>
    <w:rsid w:val="00BC1FE6"/>
    <w:rsid w:val="00BC574D"/>
    <w:rsid w:val="00BD5B49"/>
    <w:rsid w:val="00BE0FD2"/>
    <w:rsid w:val="00BE42F3"/>
    <w:rsid w:val="00BF1DBF"/>
    <w:rsid w:val="00BF5683"/>
    <w:rsid w:val="00C0179B"/>
    <w:rsid w:val="00C05872"/>
    <w:rsid w:val="00C05C89"/>
    <w:rsid w:val="00C061B6"/>
    <w:rsid w:val="00C125E3"/>
    <w:rsid w:val="00C13790"/>
    <w:rsid w:val="00C202D8"/>
    <w:rsid w:val="00C232B5"/>
    <w:rsid w:val="00C2446C"/>
    <w:rsid w:val="00C246C5"/>
    <w:rsid w:val="00C34ADE"/>
    <w:rsid w:val="00C36AE5"/>
    <w:rsid w:val="00C40678"/>
    <w:rsid w:val="00C41F17"/>
    <w:rsid w:val="00C4387E"/>
    <w:rsid w:val="00C4447B"/>
    <w:rsid w:val="00C44577"/>
    <w:rsid w:val="00C454FF"/>
    <w:rsid w:val="00C45BD2"/>
    <w:rsid w:val="00C4774A"/>
    <w:rsid w:val="00C5280D"/>
    <w:rsid w:val="00C5791C"/>
    <w:rsid w:val="00C61049"/>
    <w:rsid w:val="00C61EBB"/>
    <w:rsid w:val="00C648F9"/>
    <w:rsid w:val="00C64996"/>
    <w:rsid w:val="00C66290"/>
    <w:rsid w:val="00C675F5"/>
    <w:rsid w:val="00C72B7A"/>
    <w:rsid w:val="00C76205"/>
    <w:rsid w:val="00C766AA"/>
    <w:rsid w:val="00C840B0"/>
    <w:rsid w:val="00C84197"/>
    <w:rsid w:val="00C864B8"/>
    <w:rsid w:val="00C91737"/>
    <w:rsid w:val="00C92C13"/>
    <w:rsid w:val="00C9414E"/>
    <w:rsid w:val="00C952F2"/>
    <w:rsid w:val="00C9638C"/>
    <w:rsid w:val="00C973F2"/>
    <w:rsid w:val="00C97D35"/>
    <w:rsid w:val="00CA1088"/>
    <w:rsid w:val="00CA304C"/>
    <w:rsid w:val="00CA774A"/>
    <w:rsid w:val="00CB0991"/>
    <w:rsid w:val="00CB4764"/>
    <w:rsid w:val="00CB4DA4"/>
    <w:rsid w:val="00CC11B0"/>
    <w:rsid w:val="00CC5597"/>
    <w:rsid w:val="00CD146A"/>
    <w:rsid w:val="00CD3D6F"/>
    <w:rsid w:val="00CE022A"/>
    <w:rsid w:val="00CE340A"/>
    <w:rsid w:val="00CE63BA"/>
    <w:rsid w:val="00CE6776"/>
    <w:rsid w:val="00CE6E4C"/>
    <w:rsid w:val="00CF3827"/>
    <w:rsid w:val="00CF55BB"/>
    <w:rsid w:val="00CF7E36"/>
    <w:rsid w:val="00D0139F"/>
    <w:rsid w:val="00D0746D"/>
    <w:rsid w:val="00D218B0"/>
    <w:rsid w:val="00D22748"/>
    <w:rsid w:val="00D24125"/>
    <w:rsid w:val="00D3165D"/>
    <w:rsid w:val="00D35833"/>
    <w:rsid w:val="00D361C8"/>
    <w:rsid w:val="00D3708D"/>
    <w:rsid w:val="00D40426"/>
    <w:rsid w:val="00D41E9D"/>
    <w:rsid w:val="00D47102"/>
    <w:rsid w:val="00D50BB0"/>
    <w:rsid w:val="00D51CB3"/>
    <w:rsid w:val="00D57C96"/>
    <w:rsid w:val="00D64609"/>
    <w:rsid w:val="00D74BB7"/>
    <w:rsid w:val="00D856C6"/>
    <w:rsid w:val="00D8648D"/>
    <w:rsid w:val="00D902F9"/>
    <w:rsid w:val="00D91203"/>
    <w:rsid w:val="00D95174"/>
    <w:rsid w:val="00DA0A54"/>
    <w:rsid w:val="00DA6F36"/>
    <w:rsid w:val="00DB083C"/>
    <w:rsid w:val="00DB188A"/>
    <w:rsid w:val="00DB38D0"/>
    <w:rsid w:val="00DB4BDB"/>
    <w:rsid w:val="00DB596E"/>
    <w:rsid w:val="00DB7773"/>
    <w:rsid w:val="00DC00EA"/>
    <w:rsid w:val="00DD15FF"/>
    <w:rsid w:val="00DD23F8"/>
    <w:rsid w:val="00DD245E"/>
    <w:rsid w:val="00DE4BE4"/>
    <w:rsid w:val="00DF0C5B"/>
    <w:rsid w:val="00DF40C8"/>
    <w:rsid w:val="00DF474C"/>
    <w:rsid w:val="00E020B2"/>
    <w:rsid w:val="00E14A2E"/>
    <w:rsid w:val="00E14D92"/>
    <w:rsid w:val="00E154C2"/>
    <w:rsid w:val="00E25BF4"/>
    <w:rsid w:val="00E3003A"/>
    <w:rsid w:val="00E30ACD"/>
    <w:rsid w:val="00E32192"/>
    <w:rsid w:val="00E32F7E"/>
    <w:rsid w:val="00E4223C"/>
    <w:rsid w:val="00E4338E"/>
    <w:rsid w:val="00E43FD8"/>
    <w:rsid w:val="00E4563A"/>
    <w:rsid w:val="00E46F53"/>
    <w:rsid w:val="00E54237"/>
    <w:rsid w:val="00E54D3F"/>
    <w:rsid w:val="00E62204"/>
    <w:rsid w:val="00E6467E"/>
    <w:rsid w:val="00E70AAD"/>
    <w:rsid w:val="00E72BC0"/>
    <w:rsid w:val="00E72D49"/>
    <w:rsid w:val="00E7491F"/>
    <w:rsid w:val="00E7593C"/>
    <w:rsid w:val="00E7678A"/>
    <w:rsid w:val="00E802B5"/>
    <w:rsid w:val="00E8275C"/>
    <w:rsid w:val="00E82CE6"/>
    <w:rsid w:val="00E92B61"/>
    <w:rsid w:val="00E935F1"/>
    <w:rsid w:val="00E94A81"/>
    <w:rsid w:val="00E96E53"/>
    <w:rsid w:val="00EA1AA5"/>
    <w:rsid w:val="00EA1FFB"/>
    <w:rsid w:val="00EA6BCD"/>
    <w:rsid w:val="00EB048E"/>
    <w:rsid w:val="00EB38EA"/>
    <w:rsid w:val="00EC5549"/>
    <w:rsid w:val="00EC79E5"/>
    <w:rsid w:val="00ED0BE2"/>
    <w:rsid w:val="00EE34DF"/>
    <w:rsid w:val="00EE4755"/>
    <w:rsid w:val="00EE4A80"/>
    <w:rsid w:val="00EE7144"/>
    <w:rsid w:val="00EF2F89"/>
    <w:rsid w:val="00EF7A49"/>
    <w:rsid w:val="00F002DD"/>
    <w:rsid w:val="00F01B2F"/>
    <w:rsid w:val="00F03763"/>
    <w:rsid w:val="00F03BAE"/>
    <w:rsid w:val="00F04606"/>
    <w:rsid w:val="00F05079"/>
    <w:rsid w:val="00F0705A"/>
    <w:rsid w:val="00F11855"/>
    <w:rsid w:val="00F1237A"/>
    <w:rsid w:val="00F13C58"/>
    <w:rsid w:val="00F22CBD"/>
    <w:rsid w:val="00F23441"/>
    <w:rsid w:val="00F256F3"/>
    <w:rsid w:val="00F268F1"/>
    <w:rsid w:val="00F26BAB"/>
    <w:rsid w:val="00F30866"/>
    <w:rsid w:val="00F33900"/>
    <w:rsid w:val="00F34272"/>
    <w:rsid w:val="00F36368"/>
    <w:rsid w:val="00F416E0"/>
    <w:rsid w:val="00F431CC"/>
    <w:rsid w:val="00F45372"/>
    <w:rsid w:val="00F530E7"/>
    <w:rsid w:val="00F55BE5"/>
    <w:rsid w:val="00F560F7"/>
    <w:rsid w:val="00F6065D"/>
    <w:rsid w:val="00F6334D"/>
    <w:rsid w:val="00F65090"/>
    <w:rsid w:val="00F6792D"/>
    <w:rsid w:val="00F67C80"/>
    <w:rsid w:val="00F86047"/>
    <w:rsid w:val="00F87169"/>
    <w:rsid w:val="00F944C6"/>
    <w:rsid w:val="00F9598E"/>
    <w:rsid w:val="00F95D17"/>
    <w:rsid w:val="00F97CD3"/>
    <w:rsid w:val="00FA4567"/>
    <w:rsid w:val="00FA45E5"/>
    <w:rsid w:val="00FA49AB"/>
    <w:rsid w:val="00FB2267"/>
    <w:rsid w:val="00FB5249"/>
    <w:rsid w:val="00FB7CEF"/>
    <w:rsid w:val="00FC2013"/>
    <w:rsid w:val="00FC522A"/>
    <w:rsid w:val="00FD51B6"/>
    <w:rsid w:val="00FD54E2"/>
    <w:rsid w:val="00FD7C7A"/>
    <w:rsid w:val="00FE0780"/>
    <w:rsid w:val="00FE39C7"/>
    <w:rsid w:val="00FE3C0D"/>
    <w:rsid w:val="00FE6092"/>
    <w:rsid w:val="00FF0249"/>
    <w:rsid w:val="00FF3AB3"/>
    <w:rsid w:val="00FF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basedOn w:val="Normal"/>
    <w:next w:val="Normal"/>
    <w:link w:val="Heading2Char"/>
    <w:autoRedefine/>
    <w:qFormat/>
    <w:rsid w:val="005B6E00"/>
    <w:pPr>
      <w:outlineLvl w:val="1"/>
    </w:pPr>
    <w:rPr>
      <w:u w:val="single"/>
    </w:rPr>
  </w:style>
  <w:style w:type="paragraph" w:styleId="Heading3">
    <w:name w:val="heading 3"/>
    <w:next w:val="Normal"/>
    <w:autoRedefine/>
    <w:qFormat/>
    <w:rsid w:val="00A91C94"/>
    <w:pPr>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250F5B"/>
    <w:pPr>
      <w:outlineLvl w:val="5"/>
    </w:pPr>
    <w:rPr>
      <w:lang w:val="es-ES_tradnl"/>
    </w:rPr>
  </w:style>
  <w:style w:type="paragraph" w:styleId="Heading7">
    <w:name w:val="heading 7"/>
    <w:basedOn w:val="Normal"/>
    <w:next w:val="Normal"/>
    <w:link w:val="Heading7Char"/>
    <w:qFormat/>
    <w:rsid w:val="00250F5B"/>
    <w:pPr>
      <w:spacing w:before="240" w:after="60"/>
      <w:outlineLvl w:val="6"/>
    </w:pPr>
    <w:rPr>
      <w:szCs w:val="24"/>
    </w:rPr>
  </w:style>
  <w:style w:type="paragraph" w:styleId="Heading8">
    <w:name w:val="heading 8"/>
    <w:basedOn w:val="Normal"/>
    <w:next w:val="Normal"/>
    <w:link w:val="Heading8Char"/>
    <w:qFormat/>
    <w:rsid w:val="00250F5B"/>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B4764"/>
    <w:pPr>
      <w:spacing w:before="1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7D65DF"/>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7D65DF"/>
    <w:pPr>
      <w:jc w:val="left"/>
    </w:pPr>
    <w:rPr>
      <w:rFonts w:ascii="Times New Roman" w:eastAsiaTheme="minorEastAsia" w:hAnsi="Times New Roman"/>
      <w:sz w:val="24"/>
      <w:szCs w:val="24"/>
    </w:rPr>
  </w:style>
  <w:style w:type="paragraph" w:customStyle="1" w:styleId="Standard">
    <w:name w:val="Standard"/>
    <w:rsid w:val="00953355"/>
    <w:rPr>
      <w:rFonts w:eastAsia="MS Mincho"/>
      <w:sz w:val="24"/>
      <w:lang w:val="de-DE"/>
    </w:rPr>
  </w:style>
  <w:style w:type="character" w:customStyle="1" w:styleId="BodyTextChar">
    <w:name w:val="Body Text Char"/>
    <w:link w:val="BodyText"/>
    <w:locked/>
    <w:rsid w:val="00953355"/>
    <w:rPr>
      <w:rFonts w:ascii="Arial" w:hAnsi="Arial"/>
    </w:rPr>
  </w:style>
  <w:style w:type="paragraph" w:styleId="ListParagraph">
    <w:name w:val="List Paragraph"/>
    <w:basedOn w:val="Normal"/>
    <w:uiPriority w:val="34"/>
    <w:qFormat/>
    <w:rsid w:val="00953355"/>
    <w:pPr>
      <w:ind w:left="720"/>
      <w:contextualSpacing/>
    </w:pPr>
    <w:rPr>
      <w:rFonts w:eastAsiaTheme="minorEastAsia"/>
    </w:rPr>
  </w:style>
  <w:style w:type="character" w:customStyle="1" w:styleId="HeaderChar">
    <w:name w:val="Header Char"/>
    <w:basedOn w:val="DefaultParagraphFont"/>
    <w:link w:val="Header"/>
    <w:uiPriority w:val="99"/>
    <w:rsid w:val="00535629"/>
    <w:rPr>
      <w:rFonts w:ascii="Arial" w:hAnsi="Arial"/>
    </w:rPr>
  </w:style>
  <w:style w:type="character" w:customStyle="1" w:styleId="Heading2Char">
    <w:name w:val="Heading 2 Char"/>
    <w:link w:val="Heading2"/>
    <w:locked/>
    <w:rsid w:val="005B6E00"/>
    <w:rPr>
      <w:rFonts w:ascii="Arial" w:hAnsi="Arial"/>
      <w:u w:val="single"/>
    </w:rPr>
  </w:style>
  <w:style w:type="paragraph" w:customStyle="1" w:styleId="ZchnZchn1">
    <w:name w:val="Zchn Zchn1"/>
    <w:basedOn w:val="Normal"/>
    <w:rsid w:val="002A38AD"/>
    <w:pPr>
      <w:spacing w:after="160" w:line="240" w:lineRule="exact"/>
      <w:jc w:val="left"/>
    </w:pPr>
    <w:rPr>
      <w:rFonts w:ascii="Verdana" w:eastAsia="PMingLiU" w:hAnsi="Verdana"/>
    </w:rPr>
  </w:style>
  <w:style w:type="character" w:customStyle="1" w:styleId="Heading5Char">
    <w:name w:val="Heading 5 Char"/>
    <w:link w:val="Heading5"/>
    <w:locked/>
    <w:rsid w:val="002A38AD"/>
    <w:rPr>
      <w:rFonts w:ascii="Arial" w:hAnsi="Arial"/>
      <w:sz w:val="18"/>
      <w:szCs w:val="18"/>
    </w:rPr>
  </w:style>
  <w:style w:type="paragraph" w:customStyle="1" w:styleId="Normaltg">
    <w:name w:val="Normaltg"/>
    <w:basedOn w:val="Normal"/>
    <w:rsid w:val="002A38AD"/>
    <w:rPr>
      <w:rFonts w:eastAsiaTheme="minorEastAsia" w:cs="Angsana New"/>
      <w:szCs w:val="24"/>
      <w:lang w:eastAsia="ja-JP" w:bidi="th-TH"/>
    </w:rPr>
  </w:style>
  <w:style w:type="paragraph" w:customStyle="1" w:styleId="Normaltb">
    <w:name w:val="Normaltb"/>
    <w:basedOn w:val="Normal"/>
    <w:rsid w:val="002A38AD"/>
    <w:pPr>
      <w:keepNext/>
      <w:spacing w:before="120" w:after="120"/>
      <w:jc w:val="left"/>
    </w:pPr>
    <w:rPr>
      <w:rFonts w:eastAsiaTheme="minorEastAsia"/>
      <w:b/>
      <w:bCs/>
    </w:rPr>
  </w:style>
  <w:style w:type="paragraph" w:customStyle="1" w:styleId="Char">
    <w:name w:val="Char 字元 字元"/>
    <w:basedOn w:val="Normal"/>
    <w:rsid w:val="002A38AD"/>
    <w:pPr>
      <w:spacing w:after="160" w:line="240" w:lineRule="exact"/>
      <w:jc w:val="left"/>
    </w:pPr>
    <w:rPr>
      <w:rFonts w:ascii="Verdana" w:eastAsia="PMingLiU" w:hAnsi="Verdana"/>
    </w:rPr>
  </w:style>
  <w:style w:type="paragraph" w:customStyle="1" w:styleId="Normalt">
    <w:name w:val="Normalt"/>
    <w:basedOn w:val="Normal"/>
    <w:link w:val="NormaltChar"/>
    <w:rsid w:val="002A38AD"/>
    <w:pPr>
      <w:spacing w:before="120" w:after="120"/>
      <w:jc w:val="left"/>
    </w:pPr>
    <w:rPr>
      <w:rFonts w:eastAsia="MS Mincho"/>
    </w:rPr>
  </w:style>
  <w:style w:type="character" w:styleId="CommentReference">
    <w:name w:val="annotation reference"/>
    <w:basedOn w:val="DefaultParagraphFont"/>
    <w:rsid w:val="002A38AD"/>
    <w:rPr>
      <w:sz w:val="16"/>
      <w:szCs w:val="16"/>
    </w:rPr>
  </w:style>
  <w:style w:type="paragraph" w:styleId="CommentText">
    <w:name w:val="annotation text"/>
    <w:basedOn w:val="Normal"/>
    <w:link w:val="CommentTextChar"/>
    <w:rsid w:val="002A38AD"/>
    <w:rPr>
      <w:rFonts w:eastAsiaTheme="minorEastAsia"/>
    </w:rPr>
  </w:style>
  <w:style w:type="character" w:customStyle="1" w:styleId="CommentTextChar">
    <w:name w:val="Comment Text Char"/>
    <w:basedOn w:val="DefaultParagraphFont"/>
    <w:link w:val="CommentText"/>
    <w:rsid w:val="002A38AD"/>
    <w:rPr>
      <w:rFonts w:ascii="Arial" w:eastAsiaTheme="minorEastAsia" w:hAnsi="Arial"/>
    </w:rPr>
  </w:style>
  <w:style w:type="paragraph" w:styleId="CommentSubject">
    <w:name w:val="annotation subject"/>
    <w:basedOn w:val="CommentText"/>
    <w:next w:val="CommentText"/>
    <w:link w:val="CommentSubjectChar"/>
    <w:rsid w:val="002A38AD"/>
    <w:rPr>
      <w:b/>
      <w:bCs/>
    </w:rPr>
  </w:style>
  <w:style w:type="character" w:customStyle="1" w:styleId="CommentSubjectChar">
    <w:name w:val="Comment Subject Char"/>
    <w:basedOn w:val="CommentTextChar"/>
    <w:link w:val="CommentSubject"/>
    <w:rsid w:val="002A38AD"/>
    <w:rPr>
      <w:rFonts w:ascii="Arial" w:eastAsiaTheme="minorEastAsia" w:hAnsi="Arial"/>
      <w:b/>
      <w:bCs/>
    </w:rPr>
  </w:style>
  <w:style w:type="paragraph" w:styleId="Revision">
    <w:name w:val="Revision"/>
    <w:hidden/>
    <w:uiPriority w:val="99"/>
    <w:semiHidden/>
    <w:rsid w:val="002A38AD"/>
    <w:rPr>
      <w:rFonts w:ascii="Arial" w:eastAsiaTheme="minorEastAsia" w:hAnsi="Arial"/>
    </w:rPr>
  </w:style>
  <w:style w:type="table" w:styleId="TableGrid">
    <w:name w:val="Table Grid"/>
    <w:basedOn w:val="TableNormal"/>
    <w:rsid w:val="002A38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8AD"/>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2A38AD"/>
    <w:pPr>
      <w:spacing w:before="80" w:after="80"/>
      <w:jc w:val="left"/>
    </w:pPr>
    <w:rPr>
      <w:sz w:val="16"/>
    </w:rPr>
  </w:style>
  <w:style w:type="character" w:customStyle="1" w:styleId="NormaltChar">
    <w:name w:val="Normalt Char"/>
    <w:link w:val="Normalt"/>
    <w:rsid w:val="002A38AD"/>
    <w:rPr>
      <w:rFonts w:ascii="Arial" w:eastAsia="MS Mincho" w:hAnsi="Arial"/>
    </w:rPr>
  </w:style>
  <w:style w:type="character" w:customStyle="1" w:styleId="DecisionParagraphsChar">
    <w:name w:val="DecisionParagraphs Char"/>
    <w:basedOn w:val="DefaultParagraphFont"/>
    <w:link w:val="DecisionParagraphs"/>
    <w:locked/>
    <w:rsid w:val="002A38AD"/>
    <w:rPr>
      <w:rFonts w:ascii="Arial" w:hAnsi="Arial"/>
      <w:i/>
    </w:rPr>
  </w:style>
  <w:style w:type="character" w:customStyle="1" w:styleId="Heading1Char">
    <w:name w:val="Heading 1 Char"/>
    <w:basedOn w:val="DefaultParagraphFont"/>
    <w:link w:val="Heading1"/>
    <w:rsid w:val="00B378C2"/>
    <w:rPr>
      <w:rFonts w:ascii="Arial" w:hAnsi="Arial"/>
      <w:caps/>
    </w:rPr>
  </w:style>
  <w:style w:type="character" w:customStyle="1" w:styleId="pldetailsChar">
    <w:name w:val="pldetails Char"/>
    <w:link w:val="pldetails"/>
    <w:rsid w:val="00351748"/>
    <w:rPr>
      <w:rFonts w:ascii="Arial" w:hAnsi="Arial"/>
      <w:noProof/>
      <w:snapToGrid w:val="0"/>
    </w:rPr>
  </w:style>
  <w:style w:type="character" w:customStyle="1" w:styleId="Heading6Char">
    <w:name w:val="Heading 6 Char"/>
    <w:basedOn w:val="DefaultParagraphFont"/>
    <w:link w:val="Heading6"/>
    <w:rsid w:val="00250F5B"/>
    <w:rPr>
      <w:rFonts w:ascii="Arial" w:hAnsi="Arial"/>
      <w:lang w:val="es-ES_tradnl"/>
    </w:rPr>
  </w:style>
  <w:style w:type="character" w:customStyle="1" w:styleId="Heading7Char">
    <w:name w:val="Heading 7 Char"/>
    <w:basedOn w:val="DefaultParagraphFont"/>
    <w:link w:val="Heading7"/>
    <w:rsid w:val="00250F5B"/>
    <w:rPr>
      <w:rFonts w:ascii="Arial" w:hAnsi="Arial"/>
      <w:szCs w:val="24"/>
    </w:rPr>
  </w:style>
  <w:style w:type="character" w:customStyle="1" w:styleId="Heading8Char">
    <w:name w:val="Heading 8 Char"/>
    <w:basedOn w:val="DefaultParagraphFont"/>
    <w:link w:val="Heading8"/>
    <w:rsid w:val="00250F5B"/>
    <w:rPr>
      <w:rFonts w:ascii="Arial" w:hAnsi="Arial"/>
      <w:u w:val="single"/>
    </w:rPr>
  </w:style>
  <w:style w:type="paragraph" w:styleId="NormalWeb">
    <w:name w:val="Normal (Web)"/>
    <w:basedOn w:val="Normal"/>
    <w:rsid w:val="00250F5B"/>
    <w:pPr>
      <w:spacing w:before="100" w:beforeAutospacing="1" w:after="100" w:afterAutospacing="1"/>
      <w:jc w:val="left"/>
    </w:pPr>
    <w:rPr>
      <w:szCs w:val="24"/>
    </w:rPr>
  </w:style>
  <w:style w:type="paragraph" w:customStyle="1" w:styleId="pdflink">
    <w:name w:val="pdflink"/>
    <w:basedOn w:val="Normal"/>
    <w:next w:val="Normal"/>
    <w:rsid w:val="00250F5B"/>
    <w:rPr>
      <w:color w:val="800000"/>
      <w:u w:val="words"/>
    </w:rPr>
  </w:style>
  <w:style w:type="paragraph" w:customStyle="1" w:styleId="Draft">
    <w:name w:val="Draft"/>
    <w:basedOn w:val="Normal"/>
    <w:next w:val="preparedby"/>
    <w:rsid w:val="00250F5B"/>
    <w:pPr>
      <w:spacing w:before="720" w:after="480"/>
      <w:jc w:val="center"/>
    </w:pPr>
    <w:rPr>
      <w:caps/>
      <w:sz w:val="28"/>
    </w:rPr>
  </w:style>
  <w:style w:type="paragraph" w:customStyle="1" w:styleId="quote1">
    <w:name w:val="quote1"/>
    <w:basedOn w:val="Normal"/>
    <w:semiHidden/>
    <w:rsid w:val="00250F5B"/>
    <w:pPr>
      <w:ind w:left="567" w:right="565" w:firstLine="567"/>
    </w:pPr>
    <w:rPr>
      <w:snapToGrid w:val="0"/>
      <w:sz w:val="22"/>
    </w:rPr>
  </w:style>
  <w:style w:type="paragraph" w:customStyle="1" w:styleId="tqparabox">
    <w:name w:val="tqparabox"/>
    <w:basedOn w:val="Normal"/>
    <w:rsid w:val="00250F5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250F5B"/>
    <w:pPr>
      <w:ind w:left="1200"/>
    </w:pPr>
  </w:style>
  <w:style w:type="paragraph" w:styleId="BodyTextIndent">
    <w:name w:val="Body Text Indent"/>
    <w:basedOn w:val="Normal"/>
    <w:link w:val="BodyTextIndentChar"/>
    <w:rsid w:val="00250F5B"/>
    <w:pPr>
      <w:ind w:left="567"/>
    </w:pPr>
    <w:rPr>
      <w:lang w:val="es-ES_tradnl"/>
    </w:rPr>
  </w:style>
  <w:style w:type="character" w:customStyle="1" w:styleId="BodyTextIndentChar">
    <w:name w:val="Body Text Indent Char"/>
    <w:basedOn w:val="DefaultParagraphFont"/>
    <w:link w:val="BodyTextIndent"/>
    <w:rsid w:val="00250F5B"/>
    <w:rPr>
      <w:rFonts w:ascii="Arial" w:hAnsi="Arial"/>
      <w:lang w:val="es-ES_tradnl"/>
    </w:rPr>
  </w:style>
  <w:style w:type="paragraph" w:customStyle="1" w:styleId="twpcheck">
    <w:name w:val="twpcheck"/>
    <w:basedOn w:val="Normal"/>
    <w:rsid w:val="00250F5B"/>
    <w:pPr>
      <w:spacing w:before="80" w:after="80"/>
      <w:jc w:val="left"/>
    </w:pPr>
    <w:rPr>
      <w:snapToGrid w:val="0"/>
      <w:sz w:val="16"/>
      <w:szCs w:val="16"/>
    </w:rPr>
  </w:style>
  <w:style w:type="paragraph" w:customStyle="1" w:styleId="DecisionInvitingPara">
    <w:name w:val="Decision Inviting Para."/>
    <w:basedOn w:val="Normal"/>
    <w:rsid w:val="00250F5B"/>
    <w:pPr>
      <w:ind w:left="4536"/>
    </w:pPr>
    <w:rPr>
      <w:i/>
      <w:lang w:val="es-ES_tradnl"/>
    </w:rPr>
  </w:style>
  <w:style w:type="paragraph" w:customStyle="1" w:styleId="Enttepair">
    <w:name w:val="Entête_pair"/>
    <w:basedOn w:val="Normal"/>
    <w:next w:val="Normal"/>
    <w:rsid w:val="00250F5B"/>
    <w:pPr>
      <w:pBdr>
        <w:bottom w:val="single" w:sz="4" w:space="1" w:color="auto"/>
      </w:pBdr>
      <w:jc w:val="left"/>
    </w:pPr>
    <w:rPr>
      <w:szCs w:val="24"/>
    </w:rPr>
  </w:style>
  <w:style w:type="paragraph" w:customStyle="1" w:styleId="Entteimpair">
    <w:name w:val="Entête_impair"/>
    <w:basedOn w:val="Normal"/>
    <w:next w:val="Normal"/>
    <w:rsid w:val="00250F5B"/>
    <w:pPr>
      <w:pBdr>
        <w:bottom w:val="single" w:sz="4" w:space="1" w:color="auto"/>
      </w:pBdr>
      <w:jc w:val="right"/>
    </w:pPr>
  </w:style>
  <w:style w:type="paragraph" w:styleId="E-mailSignature">
    <w:name w:val="E-mail Signature"/>
    <w:basedOn w:val="Normal"/>
    <w:link w:val="E-mailSignatureChar"/>
    <w:rsid w:val="00250F5B"/>
  </w:style>
  <w:style w:type="character" w:customStyle="1" w:styleId="E-mailSignatureChar">
    <w:name w:val="E-mail Signature Char"/>
    <w:basedOn w:val="DefaultParagraphFont"/>
    <w:link w:val="E-mailSignature"/>
    <w:rsid w:val="00250F5B"/>
    <w:rPr>
      <w:rFonts w:ascii="Arial" w:hAnsi="Arial"/>
    </w:rPr>
  </w:style>
  <w:style w:type="character" w:styleId="Emphasis">
    <w:name w:val="Emphasis"/>
    <w:basedOn w:val="DefaultParagraphFont"/>
    <w:qFormat/>
    <w:rsid w:val="00250F5B"/>
    <w:rPr>
      <w:i/>
      <w:iCs/>
    </w:rPr>
  </w:style>
  <w:style w:type="paragraph" w:styleId="EnvelopeAddress">
    <w:name w:val="envelope address"/>
    <w:basedOn w:val="Normal"/>
    <w:rsid w:val="00250F5B"/>
    <w:pPr>
      <w:framePr w:w="7920" w:h="1980" w:hRule="exact" w:hSpace="180" w:wrap="auto" w:hAnchor="page" w:xAlign="center" w:yAlign="bottom"/>
      <w:ind w:left="2880"/>
    </w:pPr>
    <w:rPr>
      <w:szCs w:val="24"/>
    </w:rPr>
  </w:style>
  <w:style w:type="paragraph" w:styleId="EnvelopeReturn">
    <w:name w:val="envelope return"/>
    <w:basedOn w:val="Normal"/>
    <w:rsid w:val="00250F5B"/>
  </w:style>
  <w:style w:type="character" w:styleId="HTMLAcronym">
    <w:name w:val="HTML Acronym"/>
    <w:basedOn w:val="DefaultParagraphFont"/>
    <w:rsid w:val="00250F5B"/>
  </w:style>
  <w:style w:type="paragraph" w:styleId="HTMLAddress">
    <w:name w:val="HTML Address"/>
    <w:basedOn w:val="Normal"/>
    <w:link w:val="HTMLAddressChar"/>
    <w:rsid w:val="00250F5B"/>
    <w:rPr>
      <w:i/>
      <w:iCs/>
    </w:rPr>
  </w:style>
  <w:style w:type="character" w:customStyle="1" w:styleId="HTMLAddressChar">
    <w:name w:val="HTML Address Char"/>
    <w:basedOn w:val="DefaultParagraphFont"/>
    <w:link w:val="HTMLAddress"/>
    <w:rsid w:val="00250F5B"/>
    <w:rPr>
      <w:rFonts w:ascii="Arial" w:hAnsi="Arial"/>
      <w:i/>
      <w:iCs/>
    </w:rPr>
  </w:style>
  <w:style w:type="character" w:styleId="HTMLCite">
    <w:name w:val="HTML Cite"/>
    <w:basedOn w:val="DefaultParagraphFont"/>
    <w:rsid w:val="00250F5B"/>
    <w:rPr>
      <w:i/>
      <w:iCs/>
    </w:rPr>
  </w:style>
  <w:style w:type="character" w:styleId="HTMLCode">
    <w:name w:val="HTML Code"/>
    <w:basedOn w:val="DefaultParagraphFont"/>
    <w:rsid w:val="00250F5B"/>
    <w:rPr>
      <w:rFonts w:ascii="Courier New" w:hAnsi="Courier New" w:cs="Courier New"/>
      <w:sz w:val="20"/>
      <w:szCs w:val="20"/>
    </w:rPr>
  </w:style>
  <w:style w:type="character" w:styleId="HTMLDefinition">
    <w:name w:val="HTML Definition"/>
    <w:basedOn w:val="DefaultParagraphFont"/>
    <w:rsid w:val="00250F5B"/>
    <w:rPr>
      <w:i/>
      <w:iCs/>
    </w:rPr>
  </w:style>
  <w:style w:type="character" w:styleId="HTMLKeyboard">
    <w:name w:val="HTML Keyboard"/>
    <w:basedOn w:val="DefaultParagraphFont"/>
    <w:rsid w:val="00250F5B"/>
    <w:rPr>
      <w:rFonts w:ascii="Courier New" w:hAnsi="Courier New" w:cs="Courier New"/>
      <w:sz w:val="20"/>
      <w:szCs w:val="20"/>
    </w:rPr>
  </w:style>
  <w:style w:type="paragraph" w:styleId="HTMLPreformatted">
    <w:name w:val="HTML Preformatted"/>
    <w:basedOn w:val="Normal"/>
    <w:link w:val="HTMLPreformattedChar"/>
    <w:rsid w:val="00250F5B"/>
    <w:rPr>
      <w:rFonts w:ascii="Courier New" w:hAnsi="Courier New" w:cs="Courier New"/>
    </w:rPr>
  </w:style>
  <w:style w:type="character" w:customStyle="1" w:styleId="HTMLPreformattedChar">
    <w:name w:val="HTML Preformatted Char"/>
    <w:basedOn w:val="DefaultParagraphFont"/>
    <w:link w:val="HTMLPreformatted"/>
    <w:rsid w:val="00250F5B"/>
    <w:rPr>
      <w:rFonts w:ascii="Courier New" w:hAnsi="Courier New" w:cs="Courier New"/>
    </w:rPr>
  </w:style>
  <w:style w:type="character" w:styleId="HTMLSample">
    <w:name w:val="HTML Sample"/>
    <w:basedOn w:val="DefaultParagraphFont"/>
    <w:rsid w:val="00250F5B"/>
    <w:rPr>
      <w:rFonts w:ascii="Courier New" w:hAnsi="Courier New" w:cs="Courier New"/>
    </w:rPr>
  </w:style>
  <w:style w:type="character" w:styleId="HTMLTypewriter">
    <w:name w:val="HTML Typewriter"/>
    <w:basedOn w:val="DefaultParagraphFont"/>
    <w:rsid w:val="00250F5B"/>
    <w:rPr>
      <w:rFonts w:ascii="Courier New" w:hAnsi="Courier New" w:cs="Courier New"/>
      <w:sz w:val="20"/>
      <w:szCs w:val="20"/>
    </w:rPr>
  </w:style>
  <w:style w:type="character" w:styleId="HTMLVariable">
    <w:name w:val="HTML Variable"/>
    <w:basedOn w:val="DefaultParagraphFont"/>
    <w:rsid w:val="00250F5B"/>
    <w:rPr>
      <w:i/>
      <w:iCs/>
    </w:rPr>
  </w:style>
  <w:style w:type="character" w:styleId="LineNumber">
    <w:name w:val="line number"/>
    <w:basedOn w:val="DefaultParagraphFont"/>
    <w:rsid w:val="00250F5B"/>
  </w:style>
  <w:style w:type="paragraph" w:styleId="List">
    <w:name w:val="List"/>
    <w:basedOn w:val="Normal"/>
    <w:rsid w:val="00250F5B"/>
    <w:pPr>
      <w:ind w:left="360" w:hanging="360"/>
    </w:pPr>
  </w:style>
  <w:style w:type="paragraph" w:styleId="List2">
    <w:name w:val="List 2"/>
    <w:basedOn w:val="Normal"/>
    <w:rsid w:val="00250F5B"/>
    <w:pPr>
      <w:ind w:left="720" w:hanging="360"/>
    </w:pPr>
  </w:style>
  <w:style w:type="paragraph" w:styleId="List3">
    <w:name w:val="List 3"/>
    <w:basedOn w:val="Normal"/>
    <w:rsid w:val="00250F5B"/>
    <w:pPr>
      <w:ind w:left="1080" w:hanging="360"/>
    </w:pPr>
  </w:style>
  <w:style w:type="paragraph" w:styleId="List4">
    <w:name w:val="List 4"/>
    <w:basedOn w:val="Normal"/>
    <w:rsid w:val="00250F5B"/>
    <w:pPr>
      <w:ind w:left="1440" w:hanging="360"/>
    </w:pPr>
  </w:style>
  <w:style w:type="paragraph" w:styleId="List5">
    <w:name w:val="List 5"/>
    <w:basedOn w:val="Normal"/>
    <w:rsid w:val="00250F5B"/>
    <w:pPr>
      <w:ind w:left="1800" w:hanging="360"/>
    </w:pPr>
  </w:style>
  <w:style w:type="paragraph" w:styleId="ListBullet">
    <w:name w:val="List Bullet"/>
    <w:basedOn w:val="Normal"/>
    <w:autoRedefine/>
    <w:rsid w:val="00250F5B"/>
    <w:pPr>
      <w:tabs>
        <w:tab w:val="num" w:pos="360"/>
      </w:tabs>
      <w:ind w:left="360" w:hanging="360"/>
    </w:pPr>
    <w:rPr>
      <w:bCs/>
      <w:szCs w:val="24"/>
      <w:lang w:val="es-ES" w:eastAsia="zh-CN"/>
    </w:rPr>
  </w:style>
  <w:style w:type="paragraph" w:styleId="ListBullet2">
    <w:name w:val="List Bullet 2"/>
    <w:basedOn w:val="Normal"/>
    <w:rsid w:val="00250F5B"/>
    <w:pPr>
      <w:tabs>
        <w:tab w:val="num" w:pos="720"/>
      </w:tabs>
      <w:ind w:left="720" w:hanging="360"/>
    </w:pPr>
  </w:style>
  <w:style w:type="paragraph" w:styleId="ListBullet3">
    <w:name w:val="List Bullet 3"/>
    <w:basedOn w:val="Normal"/>
    <w:rsid w:val="00250F5B"/>
    <w:pPr>
      <w:tabs>
        <w:tab w:val="num" w:pos="1080"/>
      </w:tabs>
      <w:ind w:left="1080" w:hanging="360"/>
    </w:pPr>
  </w:style>
  <w:style w:type="paragraph" w:styleId="ListBullet4">
    <w:name w:val="List Bullet 4"/>
    <w:basedOn w:val="Normal"/>
    <w:rsid w:val="00250F5B"/>
    <w:pPr>
      <w:tabs>
        <w:tab w:val="num" w:pos="1440"/>
      </w:tabs>
      <w:ind w:left="1440" w:hanging="360"/>
    </w:pPr>
  </w:style>
  <w:style w:type="paragraph" w:styleId="ListBullet5">
    <w:name w:val="List Bullet 5"/>
    <w:basedOn w:val="Normal"/>
    <w:rsid w:val="00250F5B"/>
    <w:pPr>
      <w:tabs>
        <w:tab w:val="num" w:pos="1800"/>
      </w:tabs>
      <w:ind w:left="1800" w:hanging="360"/>
    </w:pPr>
  </w:style>
  <w:style w:type="paragraph" w:styleId="ListContinue">
    <w:name w:val="List Continue"/>
    <w:basedOn w:val="Normal"/>
    <w:rsid w:val="00250F5B"/>
    <w:pPr>
      <w:spacing w:after="120"/>
      <w:ind w:left="360"/>
    </w:pPr>
  </w:style>
  <w:style w:type="paragraph" w:styleId="ListContinue2">
    <w:name w:val="List Continue 2"/>
    <w:basedOn w:val="Normal"/>
    <w:rsid w:val="00250F5B"/>
    <w:pPr>
      <w:spacing w:after="120"/>
      <w:ind w:left="720"/>
    </w:pPr>
  </w:style>
  <w:style w:type="paragraph" w:styleId="ListContinue3">
    <w:name w:val="List Continue 3"/>
    <w:basedOn w:val="Normal"/>
    <w:rsid w:val="00250F5B"/>
    <w:pPr>
      <w:spacing w:after="120"/>
      <w:ind w:left="1080"/>
    </w:pPr>
  </w:style>
  <w:style w:type="paragraph" w:styleId="ListContinue4">
    <w:name w:val="List Continue 4"/>
    <w:basedOn w:val="Normal"/>
    <w:rsid w:val="00250F5B"/>
    <w:pPr>
      <w:spacing w:after="120"/>
      <w:ind w:left="1440"/>
    </w:pPr>
  </w:style>
  <w:style w:type="paragraph" w:styleId="ListContinue5">
    <w:name w:val="List Continue 5"/>
    <w:basedOn w:val="Normal"/>
    <w:rsid w:val="00250F5B"/>
    <w:pPr>
      <w:spacing w:after="120"/>
      <w:ind w:left="1800"/>
    </w:pPr>
  </w:style>
  <w:style w:type="paragraph" w:styleId="ListNumber">
    <w:name w:val="List Number"/>
    <w:basedOn w:val="Normal"/>
    <w:rsid w:val="00250F5B"/>
    <w:pPr>
      <w:tabs>
        <w:tab w:val="num" w:pos="360"/>
      </w:tabs>
      <w:ind w:left="360" w:hanging="360"/>
    </w:pPr>
  </w:style>
  <w:style w:type="paragraph" w:styleId="ListNumber2">
    <w:name w:val="List Number 2"/>
    <w:basedOn w:val="Normal"/>
    <w:rsid w:val="00250F5B"/>
    <w:pPr>
      <w:tabs>
        <w:tab w:val="num" w:pos="720"/>
      </w:tabs>
      <w:ind w:left="720" w:hanging="360"/>
    </w:pPr>
  </w:style>
  <w:style w:type="paragraph" w:styleId="ListNumber3">
    <w:name w:val="List Number 3"/>
    <w:basedOn w:val="Normal"/>
    <w:rsid w:val="00250F5B"/>
    <w:pPr>
      <w:tabs>
        <w:tab w:val="num" w:pos="1080"/>
      </w:tabs>
      <w:ind w:left="1080" w:hanging="360"/>
    </w:pPr>
  </w:style>
  <w:style w:type="paragraph" w:styleId="ListNumber4">
    <w:name w:val="List Number 4"/>
    <w:basedOn w:val="Normal"/>
    <w:rsid w:val="00250F5B"/>
    <w:pPr>
      <w:tabs>
        <w:tab w:val="num" w:pos="1440"/>
      </w:tabs>
      <w:ind w:left="1440" w:hanging="360"/>
    </w:pPr>
  </w:style>
  <w:style w:type="paragraph" w:styleId="ListNumber5">
    <w:name w:val="List Number 5"/>
    <w:basedOn w:val="Normal"/>
    <w:rsid w:val="00250F5B"/>
    <w:pPr>
      <w:tabs>
        <w:tab w:val="num" w:pos="1800"/>
      </w:tabs>
      <w:ind w:left="1800" w:hanging="360"/>
    </w:pPr>
  </w:style>
  <w:style w:type="paragraph" w:styleId="MessageHeader">
    <w:name w:val="Message Header"/>
    <w:basedOn w:val="Normal"/>
    <w:link w:val="MessageHeaderChar"/>
    <w:rsid w:val="00250F5B"/>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250F5B"/>
    <w:rPr>
      <w:rFonts w:ascii="Arial" w:hAnsi="Arial"/>
      <w:szCs w:val="24"/>
      <w:shd w:val="pct20" w:color="auto" w:fill="auto"/>
    </w:rPr>
  </w:style>
  <w:style w:type="paragraph" w:styleId="NoteHeading">
    <w:name w:val="Note Heading"/>
    <w:basedOn w:val="Normal"/>
    <w:next w:val="Normal"/>
    <w:link w:val="NoteHeadingChar"/>
    <w:rsid w:val="00250F5B"/>
  </w:style>
  <w:style w:type="character" w:customStyle="1" w:styleId="NoteHeadingChar">
    <w:name w:val="Note Heading Char"/>
    <w:basedOn w:val="DefaultParagraphFont"/>
    <w:link w:val="NoteHeading"/>
    <w:rsid w:val="00250F5B"/>
    <w:rPr>
      <w:rFonts w:ascii="Arial" w:hAnsi="Arial"/>
    </w:rPr>
  </w:style>
  <w:style w:type="paragraph" w:styleId="Salutation">
    <w:name w:val="Salutation"/>
    <w:basedOn w:val="Normal"/>
    <w:next w:val="Normal"/>
    <w:link w:val="SalutationChar"/>
    <w:rsid w:val="00250F5B"/>
  </w:style>
  <w:style w:type="character" w:customStyle="1" w:styleId="SalutationChar">
    <w:name w:val="Salutation Char"/>
    <w:basedOn w:val="DefaultParagraphFont"/>
    <w:link w:val="Salutation"/>
    <w:rsid w:val="00250F5B"/>
    <w:rPr>
      <w:rFonts w:ascii="Arial" w:hAnsi="Arial"/>
    </w:rPr>
  </w:style>
  <w:style w:type="character" w:styleId="Strong">
    <w:name w:val="Strong"/>
    <w:basedOn w:val="DefaultParagraphFont"/>
    <w:qFormat/>
    <w:rsid w:val="00250F5B"/>
    <w:rPr>
      <w:b/>
      <w:bCs/>
    </w:rPr>
  </w:style>
  <w:style w:type="paragraph" w:styleId="Subtitle">
    <w:name w:val="Subtitle"/>
    <w:basedOn w:val="Normal"/>
    <w:link w:val="SubtitleChar"/>
    <w:qFormat/>
    <w:rsid w:val="00250F5B"/>
    <w:pPr>
      <w:spacing w:after="60"/>
      <w:jc w:val="center"/>
      <w:outlineLvl w:val="1"/>
    </w:pPr>
    <w:rPr>
      <w:szCs w:val="24"/>
    </w:rPr>
  </w:style>
  <w:style w:type="character" w:customStyle="1" w:styleId="SubtitleChar">
    <w:name w:val="Subtitle Char"/>
    <w:basedOn w:val="DefaultParagraphFont"/>
    <w:link w:val="Subtitle"/>
    <w:rsid w:val="00250F5B"/>
    <w:rPr>
      <w:rFonts w:ascii="Arial" w:hAnsi="Arial"/>
      <w:szCs w:val="24"/>
    </w:rPr>
  </w:style>
  <w:style w:type="table" w:styleId="Table3Deffects1">
    <w:name w:val="Table 3D effects 1"/>
    <w:basedOn w:val="TableNormal"/>
    <w:rsid w:val="00250F5B"/>
    <w:pPr>
      <w:jc w:val="both"/>
    </w:pPr>
    <w:rPr>
      <w:rFonts w:ascii="Arial" w:hAnsi="Arial"/>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F5B"/>
    <w:pPr>
      <w:jc w:val="both"/>
    </w:pPr>
    <w:rPr>
      <w:rFonts w:ascii="Arial" w:hAnsi="Arial"/>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F5B"/>
    <w:pPr>
      <w:jc w:val="both"/>
    </w:pPr>
    <w:rPr>
      <w:rFonts w:ascii="Arial" w:hAnsi="Arial"/>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F5B"/>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F5B"/>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F5B"/>
    <w:pPr>
      <w:jc w:val="both"/>
    </w:pPr>
    <w:rPr>
      <w:rFonts w:ascii="Arial" w:hAnsi="Arial"/>
      <w:color w:val="000080"/>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F5B"/>
    <w:pPr>
      <w:jc w:val="both"/>
    </w:pPr>
    <w:rPr>
      <w:rFonts w:ascii="Arial" w:hAnsi="Arial"/>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F5B"/>
    <w:pPr>
      <w:jc w:val="both"/>
    </w:pPr>
    <w:rPr>
      <w:rFonts w:ascii="Arial" w:hAnsi="Arial"/>
      <w:color w:val="FFFFFF"/>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F5B"/>
    <w:pPr>
      <w:jc w:val="both"/>
    </w:pPr>
    <w:rPr>
      <w:rFonts w:ascii="Arial" w:hAnsi="Arial"/>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F5B"/>
    <w:pPr>
      <w:jc w:val="both"/>
    </w:pPr>
    <w:rPr>
      <w:rFonts w:ascii="Arial" w:hAnsi="Arial"/>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F5B"/>
    <w:pPr>
      <w:jc w:val="both"/>
    </w:pPr>
    <w:rPr>
      <w:rFonts w:ascii="Arial" w:hAnsi="Arial"/>
      <w:b/>
      <w:bCs/>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F5B"/>
    <w:pPr>
      <w:jc w:val="both"/>
    </w:pPr>
    <w:rPr>
      <w:rFonts w:ascii="Arial" w:hAnsi="Arial"/>
      <w:b/>
      <w:bCs/>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F5B"/>
    <w:pPr>
      <w:jc w:val="both"/>
    </w:pPr>
    <w:rPr>
      <w:rFonts w:ascii="Arial" w:hAnsi="Arial"/>
      <w:b/>
      <w:bCs/>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F5B"/>
    <w:pPr>
      <w:jc w:val="both"/>
    </w:pPr>
    <w:rPr>
      <w:rFonts w:ascii="Arial" w:hAnsi="Arial"/>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F5B"/>
    <w:pPr>
      <w:jc w:val="both"/>
    </w:pPr>
    <w:rPr>
      <w:rFonts w:ascii="Arial" w:hAnsi="Arial"/>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F5B"/>
    <w:pPr>
      <w:jc w:val="both"/>
    </w:pPr>
    <w:rPr>
      <w:rFonts w:ascii="Arial" w:hAnsi="Arial"/>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F5B"/>
    <w:pPr>
      <w:jc w:val="both"/>
    </w:pPr>
    <w:rPr>
      <w:rFonts w:ascii="Arial" w:hAnsi="Arial"/>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50F5B"/>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F5B"/>
    <w:pPr>
      <w:jc w:val="both"/>
    </w:pPr>
    <w:rPr>
      <w:rFonts w:ascii="Arial" w:hAnsi="Arial"/>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F5B"/>
    <w:pPr>
      <w:jc w:val="both"/>
    </w:pPr>
    <w:rPr>
      <w:rFonts w:ascii="Arial" w:hAnsi="Arial"/>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F5B"/>
    <w:pPr>
      <w:jc w:val="both"/>
    </w:pPr>
    <w:rPr>
      <w:rFonts w:ascii="Arial" w:hAnsi="Arial"/>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F5B"/>
    <w:pPr>
      <w:jc w:val="both"/>
    </w:pPr>
    <w:rPr>
      <w:rFonts w:ascii="Arial" w:hAnsi="Arial"/>
      <w:b/>
      <w:bCs/>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F5B"/>
    <w:pPr>
      <w:jc w:val="both"/>
    </w:pPr>
    <w:rPr>
      <w:rFonts w:ascii="Arial" w:hAnsi="Arial"/>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F5B"/>
    <w:pPr>
      <w:jc w:val="both"/>
    </w:pPr>
    <w:rPr>
      <w:rFonts w:ascii="Arial" w:hAnsi="Arial"/>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F5B"/>
    <w:pPr>
      <w:jc w:val="both"/>
    </w:pPr>
    <w:rPr>
      <w:rFonts w:ascii="Arial" w:hAnsi="Arial"/>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F5B"/>
    <w:pPr>
      <w:jc w:val="both"/>
    </w:pPr>
    <w:rPr>
      <w:rFonts w:ascii="Arial" w:hAnsi="Arial"/>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F5B"/>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F5B"/>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F5B"/>
    <w:pPr>
      <w:jc w:val="both"/>
    </w:pPr>
    <w:rPr>
      <w:rFonts w:ascii="Arial" w:hAnsi="Arial"/>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F5B"/>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50F5B"/>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F5B"/>
    <w:pPr>
      <w:jc w:val="both"/>
    </w:pPr>
    <w:rPr>
      <w:rFonts w:ascii="Arial" w:hAnsi="Arial"/>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F5B"/>
    <w:pPr>
      <w:jc w:val="both"/>
    </w:pPr>
    <w:rPr>
      <w:rFonts w:ascii="Arial" w:hAnsi="Arial"/>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F5B"/>
    <w:pPr>
      <w:jc w:val="both"/>
    </w:pPr>
    <w:rPr>
      <w:rFonts w:ascii="Arial" w:hAnsi="Arial"/>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F5B"/>
    <w:pPr>
      <w:jc w:val="both"/>
    </w:pPr>
    <w:rPr>
      <w:rFonts w:ascii="Arial" w:hAnsi="Arial"/>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F5B"/>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F5B"/>
    <w:pPr>
      <w:jc w:val="both"/>
    </w:pPr>
    <w:rPr>
      <w:rFonts w:ascii="Arial" w:hAnsi="Arial"/>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F5B"/>
    <w:pPr>
      <w:jc w:val="both"/>
    </w:pPr>
    <w:rPr>
      <w:rFonts w:ascii="Arial" w:hAnsi="Arial"/>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F5B"/>
    <w:pPr>
      <w:jc w:val="both"/>
    </w:pPr>
    <w:rPr>
      <w:rFonts w:ascii="Arial" w:hAnsi="Arial"/>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250F5B"/>
    <w:pPr>
      <w:ind w:left="1440"/>
    </w:pPr>
  </w:style>
  <w:style w:type="paragraph" w:styleId="TOC8">
    <w:name w:val="toc 8"/>
    <w:basedOn w:val="Normal"/>
    <w:next w:val="Normal"/>
    <w:autoRedefine/>
    <w:rsid w:val="00250F5B"/>
    <w:pPr>
      <w:ind w:left="1680"/>
    </w:pPr>
  </w:style>
  <w:style w:type="paragraph" w:styleId="TOC9">
    <w:name w:val="toc 9"/>
    <w:basedOn w:val="Normal"/>
    <w:next w:val="Normal"/>
    <w:autoRedefine/>
    <w:rsid w:val="00250F5B"/>
    <w:pPr>
      <w:ind w:left="1920"/>
    </w:pPr>
  </w:style>
  <w:style w:type="character" w:styleId="FollowedHyperlink">
    <w:name w:val="FollowedHyperlink"/>
    <w:basedOn w:val="DefaultParagraphFont"/>
    <w:rsid w:val="00250F5B"/>
    <w:rPr>
      <w:color w:val="606420"/>
      <w:u w:val="single"/>
    </w:rPr>
  </w:style>
  <w:style w:type="paragraph" w:styleId="BlockText">
    <w:name w:val="Block Text"/>
    <w:basedOn w:val="Normal"/>
    <w:rsid w:val="00250F5B"/>
    <w:pPr>
      <w:ind w:left="567" w:right="566"/>
    </w:pPr>
    <w:rPr>
      <w:sz w:val="22"/>
    </w:rPr>
  </w:style>
  <w:style w:type="paragraph" w:styleId="Caption">
    <w:name w:val="caption"/>
    <w:basedOn w:val="Normal"/>
    <w:next w:val="Normal"/>
    <w:qFormat/>
    <w:rsid w:val="00250F5B"/>
    <w:pPr>
      <w:framePr w:w="11102" w:hSpace="181" w:wrap="around" w:vAnchor="page" w:hAnchor="page" w:x="438" w:y="15985" w:anchorLock="1"/>
      <w:jc w:val="center"/>
    </w:pPr>
    <w:rPr>
      <w:b/>
      <w:snapToGrid w:val="0"/>
    </w:rPr>
  </w:style>
  <w:style w:type="paragraph" w:customStyle="1" w:styleId="Committee">
    <w:name w:val="Committee"/>
    <w:basedOn w:val="Title"/>
    <w:rsid w:val="00250F5B"/>
    <w:rPr>
      <w:caps w:val="0"/>
    </w:rPr>
  </w:style>
  <w:style w:type="paragraph" w:customStyle="1" w:styleId="n">
    <w:name w:val="n"/>
    <w:basedOn w:val="Header"/>
    <w:rsid w:val="00250F5B"/>
    <w:rPr>
      <w:szCs w:val="22"/>
      <w:lang w:val="fr-FR"/>
    </w:rPr>
  </w:style>
  <w:style w:type="paragraph" w:customStyle="1" w:styleId="TitleofSection">
    <w:name w:val="Title of Section"/>
    <w:basedOn w:val="TitleofDoc"/>
    <w:rsid w:val="00250F5B"/>
    <w:pPr>
      <w:spacing w:before="120" w:after="120"/>
    </w:pPr>
    <w:rPr>
      <w:b/>
      <w:caps w:val="0"/>
      <w:lang w:eastAsia="de-DE"/>
    </w:rPr>
  </w:style>
  <w:style w:type="paragraph" w:customStyle="1" w:styleId="TOCAnnex">
    <w:name w:val="TOC Annex"/>
    <w:basedOn w:val="Normal"/>
    <w:rsid w:val="00250F5B"/>
    <w:pPr>
      <w:tabs>
        <w:tab w:val="right" w:pos="9061"/>
      </w:tabs>
      <w:spacing w:before="240" w:after="120"/>
      <w:ind w:left="1021" w:right="567" w:hanging="1021"/>
      <w:jc w:val="left"/>
      <w:outlineLvl w:val="0"/>
    </w:pPr>
    <w:rPr>
      <w:b/>
      <w:noProof/>
      <w:sz w:val="22"/>
    </w:rPr>
  </w:style>
  <w:style w:type="paragraph" w:customStyle="1" w:styleId="Chapter">
    <w:name w:val="Chapter"/>
    <w:basedOn w:val="Normal"/>
    <w:semiHidden/>
    <w:rsid w:val="00250F5B"/>
    <w:pPr>
      <w:jc w:val="center"/>
    </w:pPr>
    <w:rPr>
      <w:b/>
      <w:caps/>
      <w:szCs w:val="24"/>
    </w:rPr>
  </w:style>
  <w:style w:type="paragraph" w:customStyle="1" w:styleId="Notetoarticle">
    <w:name w:val="Note to article"/>
    <w:basedOn w:val="Normal"/>
    <w:semiHidden/>
    <w:rsid w:val="00250F5B"/>
  </w:style>
  <w:style w:type="paragraph" w:styleId="PlainText">
    <w:name w:val="Plain Text"/>
    <w:basedOn w:val="Normal"/>
    <w:link w:val="PlainTextChar"/>
    <w:rsid w:val="00250F5B"/>
    <w:rPr>
      <w:rFonts w:ascii="Courier New" w:hAnsi="Courier New" w:cs="Courier New"/>
      <w:lang w:eastAsia="fr-FR"/>
    </w:rPr>
  </w:style>
  <w:style w:type="character" w:customStyle="1" w:styleId="PlainTextChar">
    <w:name w:val="Plain Text Char"/>
    <w:basedOn w:val="DefaultParagraphFont"/>
    <w:link w:val="PlainText"/>
    <w:rsid w:val="00250F5B"/>
    <w:rPr>
      <w:rFonts w:ascii="Courier New" w:hAnsi="Courier New" w:cs="Courier New"/>
      <w:lang w:eastAsia="fr-FR"/>
    </w:rPr>
  </w:style>
  <w:style w:type="character" w:customStyle="1" w:styleId="CommentTextChar1">
    <w:name w:val="Comment Text Char1"/>
    <w:basedOn w:val="DefaultParagraphFont"/>
    <w:rsid w:val="00963AE3"/>
    <w:rPr>
      <w:sz w:val="22"/>
      <w:lang w:val="es-ES_tradnl"/>
    </w:rPr>
  </w:style>
  <w:style w:type="paragraph" w:customStyle="1" w:styleId="ONUMFS">
    <w:name w:val="ONUM FS"/>
    <w:basedOn w:val="BodyText"/>
    <w:rsid w:val="00197532"/>
    <w:pPr>
      <w:numPr>
        <w:numId w:val="18"/>
      </w:numPr>
      <w:spacing w:after="220"/>
    </w:pPr>
  </w:style>
  <w:style w:type="paragraph" w:customStyle="1" w:styleId="ONUME">
    <w:name w:val="ONUM E"/>
    <w:basedOn w:val="BodyText"/>
    <w:rsid w:val="00197532"/>
    <w:pPr>
      <w:numPr>
        <w:numId w:val="17"/>
      </w:numPr>
      <w:spacing w:after="220"/>
    </w:pPr>
  </w:style>
  <w:style w:type="character" w:customStyle="1" w:styleId="Heading9Char">
    <w:name w:val="Heading 9 Char"/>
    <w:basedOn w:val="DefaultParagraphFont"/>
    <w:link w:val="Heading9"/>
    <w:rsid w:val="00197532"/>
    <w:rPr>
      <w:rFonts w:ascii="Arial" w:hAnsi="Arial"/>
      <w:i/>
      <w:sz w:val="18"/>
    </w:rPr>
  </w:style>
  <w:style w:type="character" w:customStyle="1" w:styleId="TitleChar">
    <w:name w:val="Title Char"/>
    <w:basedOn w:val="DefaultParagraphFont"/>
    <w:link w:val="Title"/>
    <w:rsid w:val="00197532"/>
    <w:rPr>
      <w:rFonts w:ascii="Arial" w:hAnsi="Arial"/>
      <w:b/>
      <w:caps/>
      <w:kern w:val="28"/>
      <w:sz w:val="30"/>
    </w:rPr>
  </w:style>
  <w:style w:type="character" w:customStyle="1" w:styleId="ClosingChar">
    <w:name w:val="Closing Char"/>
    <w:basedOn w:val="DefaultParagraphFont"/>
    <w:link w:val="Closing"/>
    <w:rsid w:val="00197532"/>
    <w:rPr>
      <w:rFonts w:ascii="Arial" w:hAnsi="Arial"/>
    </w:rPr>
  </w:style>
  <w:style w:type="character" w:customStyle="1" w:styleId="MacroTextChar">
    <w:name w:val="Macro Text Char"/>
    <w:basedOn w:val="DefaultParagraphFont"/>
    <w:link w:val="MacroText"/>
    <w:rsid w:val="00197532"/>
    <w:rPr>
      <w:rFonts w:ascii="Courier New" w:hAnsi="Courier New"/>
      <w:sz w:val="16"/>
    </w:rPr>
  </w:style>
  <w:style w:type="character" w:customStyle="1" w:styleId="DateChar">
    <w:name w:val="Date Char"/>
    <w:basedOn w:val="DefaultParagraphFont"/>
    <w:link w:val="Date"/>
    <w:rsid w:val="00197532"/>
    <w:rPr>
      <w:rFonts w:ascii="Arial" w:hAnsi="Arial"/>
      <w:b/>
      <w:sz w:val="22"/>
    </w:rPr>
  </w:style>
  <w:style w:type="character" w:customStyle="1" w:styleId="FootnoteTextChar">
    <w:name w:val="Footnote Text Char"/>
    <w:basedOn w:val="DefaultParagraphFont"/>
    <w:link w:val="FootnoteText"/>
    <w:rsid w:val="00A32849"/>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basedOn w:val="Normal"/>
    <w:next w:val="Normal"/>
    <w:link w:val="Heading2Char"/>
    <w:autoRedefine/>
    <w:qFormat/>
    <w:rsid w:val="005B6E00"/>
    <w:pPr>
      <w:outlineLvl w:val="1"/>
    </w:pPr>
    <w:rPr>
      <w:u w:val="single"/>
    </w:rPr>
  </w:style>
  <w:style w:type="paragraph" w:styleId="Heading3">
    <w:name w:val="heading 3"/>
    <w:next w:val="Normal"/>
    <w:autoRedefine/>
    <w:qFormat/>
    <w:rsid w:val="00A91C94"/>
    <w:pPr>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250F5B"/>
    <w:pPr>
      <w:outlineLvl w:val="5"/>
    </w:pPr>
    <w:rPr>
      <w:lang w:val="es-ES_tradnl"/>
    </w:rPr>
  </w:style>
  <w:style w:type="paragraph" w:styleId="Heading7">
    <w:name w:val="heading 7"/>
    <w:basedOn w:val="Normal"/>
    <w:next w:val="Normal"/>
    <w:link w:val="Heading7Char"/>
    <w:qFormat/>
    <w:rsid w:val="00250F5B"/>
    <w:pPr>
      <w:spacing w:before="240" w:after="60"/>
      <w:outlineLvl w:val="6"/>
    </w:pPr>
    <w:rPr>
      <w:szCs w:val="24"/>
    </w:rPr>
  </w:style>
  <w:style w:type="paragraph" w:styleId="Heading8">
    <w:name w:val="heading 8"/>
    <w:basedOn w:val="Normal"/>
    <w:next w:val="Normal"/>
    <w:link w:val="Heading8Char"/>
    <w:qFormat/>
    <w:rsid w:val="00250F5B"/>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B4764"/>
    <w:pPr>
      <w:spacing w:before="1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7D65DF"/>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7D65DF"/>
    <w:pPr>
      <w:jc w:val="left"/>
    </w:pPr>
    <w:rPr>
      <w:rFonts w:ascii="Times New Roman" w:eastAsiaTheme="minorEastAsia" w:hAnsi="Times New Roman"/>
      <w:sz w:val="24"/>
      <w:szCs w:val="24"/>
    </w:rPr>
  </w:style>
  <w:style w:type="paragraph" w:customStyle="1" w:styleId="Standard">
    <w:name w:val="Standard"/>
    <w:rsid w:val="00953355"/>
    <w:rPr>
      <w:rFonts w:eastAsia="MS Mincho"/>
      <w:sz w:val="24"/>
      <w:lang w:val="de-DE"/>
    </w:rPr>
  </w:style>
  <w:style w:type="character" w:customStyle="1" w:styleId="BodyTextChar">
    <w:name w:val="Body Text Char"/>
    <w:link w:val="BodyText"/>
    <w:locked/>
    <w:rsid w:val="00953355"/>
    <w:rPr>
      <w:rFonts w:ascii="Arial" w:hAnsi="Arial"/>
    </w:rPr>
  </w:style>
  <w:style w:type="paragraph" w:styleId="ListParagraph">
    <w:name w:val="List Paragraph"/>
    <w:basedOn w:val="Normal"/>
    <w:uiPriority w:val="34"/>
    <w:qFormat/>
    <w:rsid w:val="00953355"/>
    <w:pPr>
      <w:ind w:left="720"/>
      <w:contextualSpacing/>
    </w:pPr>
    <w:rPr>
      <w:rFonts w:eastAsiaTheme="minorEastAsia"/>
    </w:rPr>
  </w:style>
  <w:style w:type="character" w:customStyle="1" w:styleId="HeaderChar">
    <w:name w:val="Header Char"/>
    <w:basedOn w:val="DefaultParagraphFont"/>
    <w:link w:val="Header"/>
    <w:uiPriority w:val="99"/>
    <w:rsid w:val="00535629"/>
    <w:rPr>
      <w:rFonts w:ascii="Arial" w:hAnsi="Arial"/>
    </w:rPr>
  </w:style>
  <w:style w:type="character" w:customStyle="1" w:styleId="Heading2Char">
    <w:name w:val="Heading 2 Char"/>
    <w:link w:val="Heading2"/>
    <w:locked/>
    <w:rsid w:val="005B6E00"/>
    <w:rPr>
      <w:rFonts w:ascii="Arial" w:hAnsi="Arial"/>
      <w:u w:val="single"/>
    </w:rPr>
  </w:style>
  <w:style w:type="paragraph" w:customStyle="1" w:styleId="ZchnZchn1">
    <w:name w:val="Zchn Zchn1"/>
    <w:basedOn w:val="Normal"/>
    <w:rsid w:val="002A38AD"/>
    <w:pPr>
      <w:spacing w:after="160" w:line="240" w:lineRule="exact"/>
      <w:jc w:val="left"/>
    </w:pPr>
    <w:rPr>
      <w:rFonts w:ascii="Verdana" w:eastAsia="PMingLiU" w:hAnsi="Verdana"/>
    </w:rPr>
  </w:style>
  <w:style w:type="character" w:customStyle="1" w:styleId="Heading5Char">
    <w:name w:val="Heading 5 Char"/>
    <w:link w:val="Heading5"/>
    <w:locked/>
    <w:rsid w:val="002A38AD"/>
    <w:rPr>
      <w:rFonts w:ascii="Arial" w:hAnsi="Arial"/>
      <w:sz w:val="18"/>
      <w:szCs w:val="18"/>
    </w:rPr>
  </w:style>
  <w:style w:type="paragraph" w:customStyle="1" w:styleId="Normaltg">
    <w:name w:val="Normaltg"/>
    <w:basedOn w:val="Normal"/>
    <w:rsid w:val="002A38AD"/>
    <w:rPr>
      <w:rFonts w:eastAsiaTheme="minorEastAsia" w:cs="Angsana New"/>
      <w:szCs w:val="24"/>
      <w:lang w:eastAsia="ja-JP" w:bidi="th-TH"/>
    </w:rPr>
  </w:style>
  <w:style w:type="paragraph" w:customStyle="1" w:styleId="Normaltb">
    <w:name w:val="Normaltb"/>
    <w:basedOn w:val="Normal"/>
    <w:rsid w:val="002A38AD"/>
    <w:pPr>
      <w:keepNext/>
      <w:spacing w:before="120" w:after="120"/>
      <w:jc w:val="left"/>
    </w:pPr>
    <w:rPr>
      <w:rFonts w:eastAsiaTheme="minorEastAsia"/>
      <w:b/>
      <w:bCs/>
    </w:rPr>
  </w:style>
  <w:style w:type="paragraph" w:customStyle="1" w:styleId="Char">
    <w:name w:val="Char 字元 字元"/>
    <w:basedOn w:val="Normal"/>
    <w:rsid w:val="002A38AD"/>
    <w:pPr>
      <w:spacing w:after="160" w:line="240" w:lineRule="exact"/>
      <w:jc w:val="left"/>
    </w:pPr>
    <w:rPr>
      <w:rFonts w:ascii="Verdana" w:eastAsia="PMingLiU" w:hAnsi="Verdana"/>
    </w:rPr>
  </w:style>
  <w:style w:type="paragraph" w:customStyle="1" w:styleId="Normalt">
    <w:name w:val="Normalt"/>
    <w:basedOn w:val="Normal"/>
    <w:link w:val="NormaltChar"/>
    <w:rsid w:val="002A38AD"/>
    <w:pPr>
      <w:spacing w:before="120" w:after="120"/>
      <w:jc w:val="left"/>
    </w:pPr>
    <w:rPr>
      <w:rFonts w:eastAsia="MS Mincho"/>
    </w:rPr>
  </w:style>
  <w:style w:type="character" w:styleId="CommentReference">
    <w:name w:val="annotation reference"/>
    <w:basedOn w:val="DefaultParagraphFont"/>
    <w:rsid w:val="002A38AD"/>
    <w:rPr>
      <w:sz w:val="16"/>
      <w:szCs w:val="16"/>
    </w:rPr>
  </w:style>
  <w:style w:type="paragraph" w:styleId="CommentText">
    <w:name w:val="annotation text"/>
    <w:basedOn w:val="Normal"/>
    <w:link w:val="CommentTextChar"/>
    <w:rsid w:val="002A38AD"/>
    <w:rPr>
      <w:rFonts w:eastAsiaTheme="minorEastAsia"/>
    </w:rPr>
  </w:style>
  <w:style w:type="character" w:customStyle="1" w:styleId="CommentTextChar">
    <w:name w:val="Comment Text Char"/>
    <w:basedOn w:val="DefaultParagraphFont"/>
    <w:link w:val="CommentText"/>
    <w:rsid w:val="002A38AD"/>
    <w:rPr>
      <w:rFonts w:ascii="Arial" w:eastAsiaTheme="minorEastAsia" w:hAnsi="Arial"/>
    </w:rPr>
  </w:style>
  <w:style w:type="paragraph" w:styleId="CommentSubject">
    <w:name w:val="annotation subject"/>
    <w:basedOn w:val="CommentText"/>
    <w:next w:val="CommentText"/>
    <w:link w:val="CommentSubjectChar"/>
    <w:rsid w:val="002A38AD"/>
    <w:rPr>
      <w:b/>
      <w:bCs/>
    </w:rPr>
  </w:style>
  <w:style w:type="character" w:customStyle="1" w:styleId="CommentSubjectChar">
    <w:name w:val="Comment Subject Char"/>
    <w:basedOn w:val="CommentTextChar"/>
    <w:link w:val="CommentSubject"/>
    <w:rsid w:val="002A38AD"/>
    <w:rPr>
      <w:rFonts w:ascii="Arial" w:eastAsiaTheme="minorEastAsia" w:hAnsi="Arial"/>
      <w:b/>
      <w:bCs/>
    </w:rPr>
  </w:style>
  <w:style w:type="paragraph" w:styleId="Revision">
    <w:name w:val="Revision"/>
    <w:hidden/>
    <w:uiPriority w:val="99"/>
    <w:semiHidden/>
    <w:rsid w:val="002A38AD"/>
    <w:rPr>
      <w:rFonts w:ascii="Arial" w:eastAsiaTheme="minorEastAsia" w:hAnsi="Arial"/>
    </w:rPr>
  </w:style>
  <w:style w:type="table" w:styleId="TableGrid">
    <w:name w:val="Table Grid"/>
    <w:basedOn w:val="TableNormal"/>
    <w:rsid w:val="002A38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8AD"/>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2A38AD"/>
    <w:pPr>
      <w:spacing w:before="80" w:after="80"/>
      <w:jc w:val="left"/>
    </w:pPr>
    <w:rPr>
      <w:sz w:val="16"/>
    </w:rPr>
  </w:style>
  <w:style w:type="character" w:customStyle="1" w:styleId="NormaltChar">
    <w:name w:val="Normalt Char"/>
    <w:link w:val="Normalt"/>
    <w:rsid w:val="002A38AD"/>
    <w:rPr>
      <w:rFonts w:ascii="Arial" w:eastAsia="MS Mincho" w:hAnsi="Arial"/>
    </w:rPr>
  </w:style>
  <w:style w:type="character" w:customStyle="1" w:styleId="DecisionParagraphsChar">
    <w:name w:val="DecisionParagraphs Char"/>
    <w:basedOn w:val="DefaultParagraphFont"/>
    <w:link w:val="DecisionParagraphs"/>
    <w:locked/>
    <w:rsid w:val="002A38AD"/>
    <w:rPr>
      <w:rFonts w:ascii="Arial" w:hAnsi="Arial"/>
      <w:i/>
    </w:rPr>
  </w:style>
  <w:style w:type="character" w:customStyle="1" w:styleId="Heading1Char">
    <w:name w:val="Heading 1 Char"/>
    <w:basedOn w:val="DefaultParagraphFont"/>
    <w:link w:val="Heading1"/>
    <w:rsid w:val="00B378C2"/>
    <w:rPr>
      <w:rFonts w:ascii="Arial" w:hAnsi="Arial"/>
      <w:caps/>
    </w:rPr>
  </w:style>
  <w:style w:type="character" w:customStyle="1" w:styleId="pldetailsChar">
    <w:name w:val="pldetails Char"/>
    <w:link w:val="pldetails"/>
    <w:rsid w:val="00351748"/>
    <w:rPr>
      <w:rFonts w:ascii="Arial" w:hAnsi="Arial"/>
      <w:noProof/>
      <w:snapToGrid w:val="0"/>
    </w:rPr>
  </w:style>
  <w:style w:type="character" w:customStyle="1" w:styleId="Heading6Char">
    <w:name w:val="Heading 6 Char"/>
    <w:basedOn w:val="DefaultParagraphFont"/>
    <w:link w:val="Heading6"/>
    <w:rsid w:val="00250F5B"/>
    <w:rPr>
      <w:rFonts w:ascii="Arial" w:hAnsi="Arial"/>
      <w:lang w:val="es-ES_tradnl"/>
    </w:rPr>
  </w:style>
  <w:style w:type="character" w:customStyle="1" w:styleId="Heading7Char">
    <w:name w:val="Heading 7 Char"/>
    <w:basedOn w:val="DefaultParagraphFont"/>
    <w:link w:val="Heading7"/>
    <w:rsid w:val="00250F5B"/>
    <w:rPr>
      <w:rFonts w:ascii="Arial" w:hAnsi="Arial"/>
      <w:szCs w:val="24"/>
    </w:rPr>
  </w:style>
  <w:style w:type="character" w:customStyle="1" w:styleId="Heading8Char">
    <w:name w:val="Heading 8 Char"/>
    <w:basedOn w:val="DefaultParagraphFont"/>
    <w:link w:val="Heading8"/>
    <w:rsid w:val="00250F5B"/>
    <w:rPr>
      <w:rFonts w:ascii="Arial" w:hAnsi="Arial"/>
      <w:u w:val="single"/>
    </w:rPr>
  </w:style>
  <w:style w:type="paragraph" w:styleId="NormalWeb">
    <w:name w:val="Normal (Web)"/>
    <w:basedOn w:val="Normal"/>
    <w:rsid w:val="00250F5B"/>
    <w:pPr>
      <w:spacing w:before="100" w:beforeAutospacing="1" w:after="100" w:afterAutospacing="1"/>
      <w:jc w:val="left"/>
    </w:pPr>
    <w:rPr>
      <w:szCs w:val="24"/>
    </w:rPr>
  </w:style>
  <w:style w:type="paragraph" w:customStyle="1" w:styleId="pdflink">
    <w:name w:val="pdflink"/>
    <w:basedOn w:val="Normal"/>
    <w:next w:val="Normal"/>
    <w:rsid w:val="00250F5B"/>
    <w:rPr>
      <w:color w:val="800000"/>
      <w:u w:val="words"/>
    </w:rPr>
  </w:style>
  <w:style w:type="paragraph" w:customStyle="1" w:styleId="Draft">
    <w:name w:val="Draft"/>
    <w:basedOn w:val="Normal"/>
    <w:next w:val="preparedby"/>
    <w:rsid w:val="00250F5B"/>
    <w:pPr>
      <w:spacing w:before="720" w:after="480"/>
      <w:jc w:val="center"/>
    </w:pPr>
    <w:rPr>
      <w:caps/>
      <w:sz w:val="28"/>
    </w:rPr>
  </w:style>
  <w:style w:type="paragraph" w:customStyle="1" w:styleId="quote1">
    <w:name w:val="quote1"/>
    <w:basedOn w:val="Normal"/>
    <w:semiHidden/>
    <w:rsid w:val="00250F5B"/>
    <w:pPr>
      <w:ind w:left="567" w:right="565" w:firstLine="567"/>
    </w:pPr>
    <w:rPr>
      <w:snapToGrid w:val="0"/>
      <w:sz w:val="22"/>
    </w:rPr>
  </w:style>
  <w:style w:type="paragraph" w:customStyle="1" w:styleId="tqparabox">
    <w:name w:val="tqparabox"/>
    <w:basedOn w:val="Normal"/>
    <w:rsid w:val="00250F5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250F5B"/>
    <w:pPr>
      <w:ind w:left="1200"/>
    </w:pPr>
  </w:style>
  <w:style w:type="paragraph" w:styleId="BodyTextIndent">
    <w:name w:val="Body Text Indent"/>
    <w:basedOn w:val="Normal"/>
    <w:link w:val="BodyTextIndentChar"/>
    <w:rsid w:val="00250F5B"/>
    <w:pPr>
      <w:ind w:left="567"/>
    </w:pPr>
    <w:rPr>
      <w:lang w:val="es-ES_tradnl"/>
    </w:rPr>
  </w:style>
  <w:style w:type="character" w:customStyle="1" w:styleId="BodyTextIndentChar">
    <w:name w:val="Body Text Indent Char"/>
    <w:basedOn w:val="DefaultParagraphFont"/>
    <w:link w:val="BodyTextIndent"/>
    <w:rsid w:val="00250F5B"/>
    <w:rPr>
      <w:rFonts w:ascii="Arial" w:hAnsi="Arial"/>
      <w:lang w:val="es-ES_tradnl"/>
    </w:rPr>
  </w:style>
  <w:style w:type="paragraph" w:customStyle="1" w:styleId="twpcheck">
    <w:name w:val="twpcheck"/>
    <w:basedOn w:val="Normal"/>
    <w:rsid w:val="00250F5B"/>
    <w:pPr>
      <w:spacing w:before="80" w:after="80"/>
      <w:jc w:val="left"/>
    </w:pPr>
    <w:rPr>
      <w:snapToGrid w:val="0"/>
      <w:sz w:val="16"/>
      <w:szCs w:val="16"/>
    </w:rPr>
  </w:style>
  <w:style w:type="paragraph" w:customStyle="1" w:styleId="DecisionInvitingPara">
    <w:name w:val="Decision Inviting Para."/>
    <w:basedOn w:val="Normal"/>
    <w:rsid w:val="00250F5B"/>
    <w:pPr>
      <w:ind w:left="4536"/>
    </w:pPr>
    <w:rPr>
      <w:i/>
      <w:lang w:val="es-ES_tradnl"/>
    </w:rPr>
  </w:style>
  <w:style w:type="paragraph" w:customStyle="1" w:styleId="Enttepair">
    <w:name w:val="Entête_pair"/>
    <w:basedOn w:val="Normal"/>
    <w:next w:val="Normal"/>
    <w:rsid w:val="00250F5B"/>
    <w:pPr>
      <w:pBdr>
        <w:bottom w:val="single" w:sz="4" w:space="1" w:color="auto"/>
      </w:pBdr>
      <w:jc w:val="left"/>
    </w:pPr>
    <w:rPr>
      <w:szCs w:val="24"/>
    </w:rPr>
  </w:style>
  <w:style w:type="paragraph" w:customStyle="1" w:styleId="Entteimpair">
    <w:name w:val="Entête_impair"/>
    <w:basedOn w:val="Normal"/>
    <w:next w:val="Normal"/>
    <w:rsid w:val="00250F5B"/>
    <w:pPr>
      <w:pBdr>
        <w:bottom w:val="single" w:sz="4" w:space="1" w:color="auto"/>
      </w:pBdr>
      <w:jc w:val="right"/>
    </w:pPr>
  </w:style>
  <w:style w:type="paragraph" w:styleId="E-mailSignature">
    <w:name w:val="E-mail Signature"/>
    <w:basedOn w:val="Normal"/>
    <w:link w:val="E-mailSignatureChar"/>
    <w:rsid w:val="00250F5B"/>
  </w:style>
  <w:style w:type="character" w:customStyle="1" w:styleId="E-mailSignatureChar">
    <w:name w:val="E-mail Signature Char"/>
    <w:basedOn w:val="DefaultParagraphFont"/>
    <w:link w:val="E-mailSignature"/>
    <w:rsid w:val="00250F5B"/>
    <w:rPr>
      <w:rFonts w:ascii="Arial" w:hAnsi="Arial"/>
    </w:rPr>
  </w:style>
  <w:style w:type="character" w:styleId="Emphasis">
    <w:name w:val="Emphasis"/>
    <w:basedOn w:val="DefaultParagraphFont"/>
    <w:qFormat/>
    <w:rsid w:val="00250F5B"/>
    <w:rPr>
      <w:i/>
      <w:iCs/>
    </w:rPr>
  </w:style>
  <w:style w:type="paragraph" w:styleId="EnvelopeAddress">
    <w:name w:val="envelope address"/>
    <w:basedOn w:val="Normal"/>
    <w:rsid w:val="00250F5B"/>
    <w:pPr>
      <w:framePr w:w="7920" w:h="1980" w:hRule="exact" w:hSpace="180" w:wrap="auto" w:hAnchor="page" w:xAlign="center" w:yAlign="bottom"/>
      <w:ind w:left="2880"/>
    </w:pPr>
    <w:rPr>
      <w:szCs w:val="24"/>
    </w:rPr>
  </w:style>
  <w:style w:type="paragraph" w:styleId="EnvelopeReturn">
    <w:name w:val="envelope return"/>
    <w:basedOn w:val="Normal"/>
    <w:rsid w:val="00250F5B"/>
  </w:style>
  <w:style w:type="character" w:styleId="HTMLAcronym">
    <w:name w:val="HTML Acronym"/>
    <w:basedOn w:val="DefaultParagraphFont"/>
    <w:rsid w:val="00250F5B"/>
  </w:style>
  <w:style w:type="paragraph" w:styleId="HTMLAddress">
    <w:name w:val="HTML Address"/>
    <w:basedOn w:val="Normal"/>
    <w:link w:val="HTMLAddressChar"/>
    <w:rsid w:val="00250F5B"/>
    <w:rPr>
      <w:i/>
      <w:iCs/>
    </w:rPr>
  </w:style>
  <w:style w:type="character" w:customStyle="1" w:styleId="HTMLAddressChar">
    <w:name w:val="HTML Address Char"/>
    <w:basedOn w:val="DefaultParagraphFont"/>
    <w:link w:val="HTMLAddress"/>
    <w:rsid w:val="00250F5B"/>
    <w:rPr>
      <w:rFonts w:ascii="Arial" w:hAnsi="Arial"/>
      <w:i/>
      <w:iCs/>
    </w:rPr>
  </w:style>
  <w:style w:type="character" w:styleId="HTMLCite">
    <w:name w:val="HTML Cite"/>
    <w:basedOn w:val="DefaultParagraphFont"/>
    <w:rsid w:val="00250F5B"/>
    <w:rPr>
      <w:i/>
      <w:iCs/>
    </w:rPr>
  </w:style>
  <w:style w:type="character" w:styleId="HTMLCode">
    <w:name w:val="HTML Code"/>
    <w:basedOn w:val="DefaultParagraphFont"/>
    <w:rsid w:val="00250F5B"/>
    <w:rPr>
      <w:rFonts w:ascii="Courier New" w:hAnsi="Courier New" w:cs="Courier New"/>
      <w:sz w:val="20"/>
      <w:szCs w:val="20"/>
    </w:rPr>
  </w:style>
  <w:style w:type="character" w:styleId="HTMLDefinition">
    <w:name w:val="HTML Definition"/>
    <w:basedOn w:val="DefaultParagraphFont"/>
    <w:rsid w:val="00250F5B"/>
    <w:rPr>
      <w:i/>
      <w:iCs/>
    </w:rPr>
  </w:style>
  <w:style w:type="character" w:styleId="HTMLKeyboard">
    <w:name w:val="HTML Keyboard"/>
    <w:basedOn w:val="DefaultParagraphFont"/>
    <w:rsid w:val="00250F5B"/>
    <w:rPr>
      <w:rFonts w:ascii="Courier New" w:hAnsi="Courier New" w:cs="Courier New"/>
      <w:sz w:val="20"/>
      <w:szCs w:val="20"/>
    </w:rPr>
  </w:style>
  <w:style w:type="paragraph" w:styleId="HTMLPreformatted">
    <w:name w:val="HTML Preformatted"/>
    <w:basedOn w:val="Normal"/>
    <w:link w:val="HTMLPreformattedChar"/>
    <w:rsid w:val="00250F5B"/>
    <w:rPr>
      <w:rFonts w:ascii="Courier New" w:hAnsi="Courier New" w:cs="Courier New"/>
    </w:rPr>
  </w:style>
  <w:style w:type="character" w:customStyle="1" w:styleId="HTMLPreformattedChar">
    <w:name w:val="HTML Preformatted Char"/>
    <w:basedOn w:val="DefaultParagraphFont"/>
    <w:link w:val="HTMLPreformatted"/>
    <w:rsid w:val="00250F5B"/>
    <w:rPr>
      <w:rFonts w:ascii="Courier New" w:hAnsi="Courier New" w:cs="Courier New"/>
    </w:rPr>
  </w:style>
  <w:style w:type="character" w:styleId="HTMLSample">
    <w:name w:val="HTML Sample"/>
    <w:basedOn w:val="DefaultParagraphFont"/>
    <w:rsid w:val="00250F5B"/>
    <w:rPr>
      <w:rFonts w:ascii="Courier New" w:hAnsi="Courier New" w:cs="Courier New"/>
    </w:rPr>
  </w:style>
  <w:style w:type="character" w:styleId="HTMLTypewriter">
    <w:name w:val="HTML Typewriter"/>
    <w:basedOn w:val="DefaultParagraphFont"/>
    <w:rsid w:val="00250F5B"/>
    <w:rPr>
      <w:rFonts w:ascii="Courier New" w:hAnsi="Courier New" w:cs="Courier New"/>
      <w:sz w:val="20"/>
      <w:szCs w:val="20"/>
    </w:rPr>
  </w:style>
  <w:style w:type="character" w:styleId="HTMLVariable">
    <w:name w:val="HTML Variable"/>
    <w:basedOn w:val="DefaultParagraphFont"/>
    <w:rsid w:val="00250F5B"/>
    <w:rPr>
      <w:i/>
      <w:iCs/>
    </w:rPr>
  </w:style>
  <w:style w:type="character" w:styleId="LineNumber">
    <w:name w:val="line number"/>
    <w:basedOn w:val="DefaultParagraphFont"/>
    <w:rsid w:val="00250F5B"/>
  </w:style>
  <w:style w:type="paragraph" w:styleId="List">
    <w:name w:val="List"/>
    <w:basedOn w:val="Normal"/>
    <w:rsid w:val="00250F5B"/>
    <w:pPr>
      <w:ind w:left="360" w:hanging="360"/>
    </w:pPr>
  </w:style>
  <w:style w:type="paragraph" w:styleId="List2">
    <w:name w:val="List 2"/>
    <w:basedOn w:val="Normal"/>
    <w:rsid w:val="00250F5B"/>
    <w:pPr>
      <w:ind w:left="720" w:hanging="360"/>
    </w:pPr>
  </w:style>
  <w:style w:type="paragraph" w:styleId="List3">
    <w:name w:val="List 3"/>
    <w:basedOn w:val="Normal"/>
    <w:rsid w:val="00250F5B"/>
    <w:pPr>
      <w:ind w:left="1080" w:hanging="360"/>
    </w:pPr>
  </w:style>
  <w:style w:type="paragraph" w:styleId="List4">
    <w:name w:val="List 4"/>
    <w:basedOn w:val="Normal"/>
    <w:rsid w:val="00250F5B"/>
    <w:pPr>
      <w:ind w:left="1440" w:hanging="360"/>
    </w:pPr>
  </w:style>
  <w:style w:type="paragraph" w:styleId="List5">
    <w:name w:val="List 5"/>
    <w:basedOn w:val="Normal"/>
    <w:rsid w:val="00250F5B"/>
    <w:pPr>
      <w:ind w:left="1800" w:hanging="360"/>
    </w:pPr>
  </w:style>
  <w:style w:type="paragraph" w:styleId="ListBullet">
    <w:name w:val="List Bullet"/>
    <w:basedOn w:val="Normal"/>
    <w:autoRedefine/>
    <w:rsid w:val="00250F5B"/>
    <w:pPr>
      <w:tabs>
        <w:tab w:val="num" w:pos="360"/>
      </w:tabs>
      <w:ind w:left="360" w:hanging="360"/>
    </w:pPr>
    <w:rPr>
      <w:bCs/>
      <w:szCs w:val="24"/>
      <w:lang w:val="es-ES" w:eastAsia="zh-CN"/>
    </w:rPr>
  </w:style>
  <w:style w:type="paragraph" w:styleId="ListBullet2">
    <w:name w:val="List Bullet 2"/>
    <w:basedOn w:val="Normal"/>
    <w:rsid w:val="00250F5B"/>
    <w:pPr>
      <w:tabs>
        <w:tab w:val="num" w:pos="720"/>
      </w:tabs>
      <w:ind w:left="720" w:hanging="360"/>
    </w:pPr>
  </w:style>
  <w:style w:type="paragraph" w:styleId="ListBullet3">
    <w:name w:val="List Bullet 3"/>
    <w:basedOn w:val="Normal"/>
    <w:rsid w:val="00250F5B"/>
    <w:pPr>
      <w:tabs>
        <w:tab w:val="num" w:pos="1080"/>
      </w:tabs>
      <w:ind w:left="1080" w:hanging="360"/>
    </w:pPr>
  </w:style>
  <w:style w:type="paragraph" w:styleId="ListBullet4">
    <w:name w:val="List Bullet 4"/>
    <w:basedOn w:val="Normal"/>
    <w:rsid w:val="00250F5B"/>
    <w:pPr>
      <w:tabs>
        <w:tab w:val="num" w:pos="1440"/>
      </w:tabs>
      <w:ind w:left="1440" w:hanging="360"/>
    </w:pPr>
  </w:style>
  <w:style w:type="paragraph" w:styleId="ListBullet5">
    <w:name w:val="List Bullet 5"/>
    <w:basedOn w:val="Normal"/>
    <w:rsid w:val="00250F5B"/>
    <w:pPr>
      <w:tabs>
        <w:tab w:val="num" w:pos="1800"/>
      </w:tabs>
      <w:ind w:left="1800" w:hanging="360"/>
    </w:pPr>
  </w:style>
  <w:style w:type="paragraph" w:styleId="ListContinue">
    <w:name w:val="List Continue"/>
    <w:basedOn w:val="Normal"/>
    <w:rsid w:val="00250F5B"/>
    <w:pPr>
      <w:spacing w:after="120"/>
      <w:ind w:left="360"/>
    </w:pPr>
  </w:style>
  <w:style w:type="paragraph" w:styleId="ListContinue2">
    <w:name w:val="List Continue 2"/>
    <w:basedOn w:val="Normal"/>
    <w:rsid w:val="00250F5B"/>
    <w:pPr>
      <w:spacing w:after="120"/>
      <w:ind w:left="720"/>
    </w:pPr>
  </w:style>
  <w:style w:type="paragraph" w:styleId="ListContinue3">
    <w:name w:val="List Continue 3"/>
    <w:basedOn w:val="Normal"/>
    <w:rsid w:val="00250F5B"/>
    <w:pPr>
      <w:spacing w:after="120"/>
      <w:ind w:left="1080"/>
    </w:pPr>
  </w:style>
  <w:style w:type="paragraph" w:styleId="ListContinue4">
    <w:name w:val="List Continue 4"/>
    <w:basedOn w:val="Normal"/>
    <w:rsid w:val="00250F5B"/>
    <w:pPr>
      <w:spacing w:after="120"/>
      <w:ind w:left="1440"/>
    </w:pPr>
  </w:style>
  <w:style w:type="paragraph" w:styleId="ListContinue5">
    <w:name w:val="List Continue 5"/>
    <w:basedOn w:val="Normal"/>
    <w:rsid w:val="00250F5B"/>
    <w:pPr>
      <w:spacing w:after="120"/>
      <w:ind w:left="1800"/>
    </w:pPr>
  </w:style>
  <w:style w:type="paragraph" w:styleId="ListNumber">
    <w:name w:val="List Number"/>
    <w:basedOn w:val="Normal"/>
    <w:rsid w:val="00250F5B"/>
    <w:pPr>
      <w:tabs>
        <w:tab w:val="num" w:pos="360"/>
      </w:tabs>
      <w:ind w:left="360" w:hanging="360"/>
    </w:pPr>
  </w:style>
  <w:style w:type="paragraph" w:styleId="ListNumber2">
    <w:name w:val="List Number 2"/>
    <w:basedOn w:val="Normal"/>
    <w:rsid w:val="00250F5B"/>
    <w:pPr>
      <w:tabs>
        <w:tab w:val="num" w:pos="720"/>
      </w:tabs>
      <w:ind w:left="720" w:hanging="360"/>
    </w:pPr>
  </w:style>
  <w:style w:type="paragraph" w:styleId="ListNumber3">
    <w:name w:val="List Number 3"/>
    <w:basedOn w:val="Normal"/>
    <w:rsid w:val="00250F5B"/>
    <w:pPr>
      <w:tabs>
        <w:tab w:val="num" w:pos="1080"/>
      </w:tabs>
      <w:ind w:left="1080" w:hanging="360"/>
    </w:pPr>
  </w:style>
  <w:style w:type="paragraph" w:styleId="ListNumber4">
    <w:name w:val="List Number 4"/>
    <w:basedOn w:val="Normal"/>
    <w:rsid w:val="00250F5B"/>
    <w:pPr>
      <w:tabs>
        <w:tab w:val="num" w:pos="1440"/>
      </w:tabs>
      <w:ind w:left="1440" w:hanging="360"/>
    </w:pPr>
  </w:style>
  <w:style w:type="paragraph" w:styleId="ListNumber5">
    <w:name w:val="List Number 5"/>
    <w:basedOn w:val="Normal"/>
    <w:rsid w:val="00250F5B"/>
    <w:pPr>
      <w:tabs>
        <w:tab w:val="num" w:pos="1800"/>
      </w:tabs>
      <w:ind w:left="1800" w:hanging="360"/>
    </w:pPr>
  </w:style>
  <w:style w:type="paragraph" w:styleId="MessageHeader">
    <w:name w:val="Message Header"/>
    <w:basedOn w:val="Normal"/>
    <w:link w:val="MessageHeaderChar"/>
    <w:rsid w:val="00250F5B"/>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250F5B"/>
    <w:rPr>
      <w:rFonts w:ascii="Arial" w:hAnsi="Arial"/>
      <w:szCs w:val="24"/>
      <w:shd w:val="pct20" w:color="auto" w:fill="auto"/>
    </w:rPr>
  </w:style>
  <w:style w:type="paragraph" w:styleId="NoteHeading">
    <w:name w:val="Note Heading"/>
    <w:basedOn w:val="Normal"/>
    <w:next w:val="Normal"/>
    <w:link w:val="NoteHeadingChar"/>
    <w:rsid w:val="00250F5B"/>
  </w:style>
  <w:style w:type="character" w:customStyle="1" w:styleId="NoteHeadingChar">
    <w:name w:val="Note Heading Char"/>
    <w:basedOn w:val="DefaultParagraphFont"/>
    <w:link w:val="NoteHeading"/>
    <w:rsid w:val="00250F5B"/>
    <w:rPr>
      <w:rFonts w:ascii="Arial" w:hAnsi="Arial"/>
    </w:rPr>
  </w:style>
  <w:style w:type="paragraph" w:styleId="Salutation">
    <w:name w:val="Salutation"/>
    <w:basedOn w:val="Normal"/>
    <w:next w:val="Normal"/>
    <w:link w:val="SalutationChar"/>
    <w:rsid w:val="00250F5B"/>
  </w:style>
  <w:style w:type="character" w:customStyle="1" w:styleId="SalutationChar">
    <w:name w:val="Salutation Char"/>
    <w:basedOn w:val="DefaultParagraphFont"/>
    <w:link w:val="Salutation"/>
    <w:rsid w:val="00250F5B"/>
    <w:rPr>
      <w:rFonts w:ascii="Arial" w:hAnsi="Arial"/>
    </w:rPr>
  </w:style>
  <w:style w:type="character" w:styleId="Strong">
    <w:name w:val="Strong"/>
    <w:basedOn w:val="DefaultParagraphFont"/>
    <w:qFormat/>
    <w:rsid w:val="00250F5B"/>
    <w:rPr>
      <w:b/>
      <w:bCs/>
    </w:rPr>
  </w:style>
  <w:style w:type="paragraph" w:styleId="Subtitle">
    <w:name w:val="Subtitle"/>
    <w:basedOn w:val="Normal"/>
    <w:link w:val="SubtitleChar"/>
    <w:qFormat/>
    <w:rsid w:val="00250F5B"/>
    <w:pPr>
      <w:spacing w:after="60"/>
      <w:jc w:val="center"/>
      <w:outlineLvl w:val="1"/>
    </w:pPr>
    <w:rPr>
      <w:szCs w:val="24"/>
    </w:rPr>
  </w:style>
  <w:style w:type="character" w:customStyle="1" w:styleId="SubtitleChar">
    <w:name w:val="Subtitle Char"/>
    <w:basedOn w:val="DefaultParagraphFont"/>
    <w:link w:val="Subtitle"/>
    <w:rsid w:val="00250F5B"/>
    <w:rPr>
      <w:rFonts w:ascii="Arial" w:hAnsi="Arial"/>
      <w:szCs w:val="24"/>
    </w:rPr>
  </w:style>
  <w:style w:type="table" w:styleId="Table3Deffects1">
    <w:name w:val="Table 3D effects 1"/>
    <w:basedOn w:val="TableNormal"/>
    <w:rsid w:val="00250F5B"/>
    <w:pPr>
      <w:jc w:val="both"/>
    </w:pPr>
    <w:rPr>
      <w:rFonts w:ascii="Arial" w:hAnsi="Arial"/>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F5B"/>
    <w:pPr>
      <w:jc w:val="both"/>
    </w:pPr>
    <w:rPr>
      <w:rFonts w:ascii="Arial" w:hAnsi="Arial"/>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F5B"/>
    <w:pPr>
      <w:jc w:val="both"/>
    </w:pPr>
    <w:rPr>
      <w:rFonts w:ascii="Arial" w:hAnsi="Arial"/>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F5B"/>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F5B"/>
    <w:pPr>
      <w:jc w:val="both"/>
    </w:pPr>
    <w:rPr>
      <w:rFonts w:ascii="Arial" w:hAnsi="Arial"/>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F5B"/>
    <w:pPr>
      <w:jc w:val="both"/>
    </w:pPr>
    <w:rPr>
      <w:rFonts w:ascii="Arial" w:hAnsi="Arial"/>
      <w:color w:val="000080"/>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F5B"/>
    <w:pPr>
      <w:jc w:val="both"/>
    </w:pPr>
    <w:rPr>
      <w:rFonts w:ascii="Arial" w:hAnsi="Arial"/>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F5B"/>
    <w:pPr>
      <w:jc w:val="both"/>
    </w:pPr>
    <w:rPr>
      <w:rFonts w:ascii="Arial" w:hAnsi="Arial"/>
      <w:color w:val="FFFFFF"/>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F5B"/>
    <w:pPr>
      <w:jc w:val="both"/>
    </w:pPr>
    <w:rPr>
      <w:rFonts w:ascii="Arial" w:hAnsi="Arial"/>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F5B"/>
    <w:pPr>
      <w:jc w:val="both"/>
    </w:pPr>
    <w:rPr>
      <w:rFonts w:ascii="Arial" w:hAnsi="Arial"/>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F5B"/>
    <w:pPr>
      <w:jc w:val="both"/>
    </w:pPr>
    <w:rPr>
      <w:rFonts w:ascii="Arial" w:hAnsi="Arial"/>
      <w:b/>
      <w:bCs/>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F5B"/>
    <w:pPr>
      <w:jc w:val="both"/>
    </w:pPr>
    <w:rPr>
      <w:rFonts w:ascii="Arial" w:hAnsi="Arial"/>
      <w:b/>
      <w:bCs/>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F5B"/>
    <w:pPr>
      <w:jc w:val="both"/>
    </w:pPr>
    <w:rPr>
      <w:rFonts w:ascii="Arial" w:hAnsi="Arial"/>
      <w:b/>
      <w:bCs/>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F5B"/>
    <w:pPr>
      <w:jc w:val="both"/>
    </w:pPr>
    <w:rPr>
      <w:rFonts w:ascii="Arial" w:hAnsi="Arial"/>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F5B"/>
    <w:pPr>
      <w:jc w:val="both"/>
    </w:pPr>
    <w:rPr>
      <w:rFonts w:ascii="Arial" w:hAnsi="Arial"/>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F5B"/>
    <w:pPr>
      <w:jc w:val="both"/>
    </w:pPr>
    <w:rPr>
      <w:rFonts w:ascii="Arial" w:hAnsi="Arial"/>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F5B"/>
    <w:pPr>
      <w:jc w:val="both"/>
    </w:pPr>
    <w:rPr>
      <w:rFonts w:ascii="Arial" w:hAnsi="Arial"/>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250F5B"/>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F5B"/>
    <w:pPr>
      <w:jc w:val="both"/>
    </w:pPr>
    <w:rPr>
      <w:rFonts w:ascii="Arial" w:hAnsi="Arial"/>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F5B"/>
    <w:pPr>
      <w:jc w:val="both"/>
    </w:pPr>
    <w:rPr>
      <w:rFonts w:ascii="Arial" w:hAnsi="Arial"/>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F5B"/>
    <w:pPr>
      <w:jc w:val="both"/>
    </w:pPr>
    <w:rPr>
      <w:rFonts w:ascii="Arial" w:hAnsi="Arial"/>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F5B"/>
    <w:pPr>
      <w:jc w:val="both"/>
    </w:pPr>
    <w:rPr>
      <w:rFonts w:ascii="Arial" w:hAnsi="Arial"/>
      <w:b/>
      <w:bCs/>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F5B"/>
    <w:pPr>
      <w:jc w:val="both"/>
    </w:pPr>
    <w:rPr>
      <w:rFonts w:ascii="Arial" w:hAnsi="Arial"/>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F5B"/>
    <w:pPr>
      <w:jc w:val="both"/>
    </w:pPr>
    <w:rPr>
      <w:rFonts w:ascii="Arial" w:hAnsi="Arial"/>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F5B"/>
    <w:pPr>
      <w:jc w:val="both"/>
    </w:pPr>
    <w:rPr>
      <w:rFonts w:ascii="Arial" w:hAnsi="Arial"/>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F5B"/>
    <w:pPr>
      <w:jc w:val="both"/>
    </w:pPr>
    <w:rPr>
      <w:rFonts w:ascii="Arial" w:hAnsi="Arial"/>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F5B"/>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F5B"/>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F5B"/>
    <w:pPr>
      <w:jc w:val="both"/>
    </w:pPr>
    <w:rPr>
      <w:rFonts w:ascii="Arial" w:hAnsi="Arial"/>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F5B"/>
    <w:pPr>
      <w:jc w:val="both"/>
    </w:pPr>
    <w:rPr>
      <w:rFonts w:ascii="Arial" w:hAnsi="Arial"/>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50F5B"/>
    <w:pPr>
      <w:jc w:val="both"/>
    </w:pPr>
    <w:rPr>
      <w:rFonts w:ascii="Arial" w:hAnsi="Arial"/>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F5B"/>
    <w:pPr>
      <w:jc w:val="both"/>
    </w:pPr>
    <w:rPr>
      <w:rFonts w:ascii="Arial" w:hAnsi="Arial"/>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F5B"/>
    <w:pPr>
      <w:jc w:val="both"/>
    </w:pPr>
    <w:rPr>
      <w:rFonts w:ascii="Arial" w:hAnsi="Arial"/>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F5B"/>
    <w:pPr>
      <w:jc w:val="both"/>
    </w:pPr>
    <w:rPr>
      <w:rFonts w:ascii="Arial" w:hAnsi="Arial"/>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F5B"/>
    <w:pPr>
      <w:jc w:val="both"/>
    </w:pPr>
    <w:rPr>
      <w:rFonts w:ascii="Arial" w:hAnsi="Arial"/>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F5B"/>
    <w:pPr>
      <w:jc w:val="both"/>
    </w:pPr>
    <w:rPr>
      <w:rFonts w:ascii="Arial" w:hAnsi="Arial"/>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F5B"/>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F5B"/>
    <w:pPr>
      <w:jc w:val="both"/>
    </w:pPr>
    <w:rPr>
      <w:rFonts w:ascii="Arial" w:hAnsi="Arial"/>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F5B"/>
    <w:pPr>
      <w:jc w:val="both"/>
    </w:pPr>
    <w:rPr>
      <w:rFonts w:ascii="Arial" w:hAnsi="Arial"/>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F5B"/>
    <w:pPr>
      <w:jc w:val="both"/>
    </w:pPr>
    <w:rPr>
      <w:rFonts w:ascii="Arial" w:hAnsi="Arial"/>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250F5B"/>
    <w:pPr>
      <w:ind w:left="1440"/>
    </w:pPr>
  </w:style>
  <w:style w:type="paragraph" w:styleId="TOC8">
    <w:name w:val="toc 8"/>
    <w:basedOn w:val="Normal"/>
    <w:next w:val="Normal"/>
    <w:autoRedefine/>
    <w:rsid w:val="00250F5B"/>
    <w:pPr>
      <w:ind w:left="1680"/>
    </w:pPr>
  </w:style>
  <w:style w:type="paragraph" w:styleId="TOC9">
    <w:name w:val="toc 9"/>
    <w:basedOn w:val="Normal"/>
    <w:next w:val="Normal"/>
    <w:autoRedefine/>
    <w:rsid w:val="00250F5B"/>
    <w:pPr>
      <w:ind w:left="1920"/>
    </w:pPr>
  </w:style>
  <w:style w:type="character" w:styleId="FollowedHyperlink">
    <w:name w:val="FollowedHyperlink"/>
    <w:basedOn w:val="DefaultParagraphFont"/>
    <w:rsid w:val="00250F5B"/>
    <w:rPr>
      <w:color w:val="606420"/>
      <w:u w:val="single"/>
    </w:rPr>
  </w:style>
  <w:style w:type="paragraph" w:styleId="BlockText">
    <w:name w:val="Block Text"/>
    <w:basedOn w:val="Normal"/>
    <w:rsid w:val="00250F5B"/>
    <w:pPr>
      <w:ind w:left="567" w:right="566"/>
    </w:pPr>
    <w:rPr>
      <w:sz w:val="22"/>
    </w:rPr>
  </w:style>
  <w:style w:type="paragraph" w:styleId="Caption">
    <w:name w:val="caption"/>
    <w:basedOn w:val="Normal"/>
    <w:next w:val="Normal"/>
    <w:qFormat/>
    <w:rsid w:val="00250F5B"/>
    <w:pPr>
      <w:framePr w:w="11102" w:hSpace="181" w:wrap="around" w:vAnchor="page" w:hAnchor="page" w:x="438" w:y="15985" w:anchorLock="1"/>
      <w:jc w:val="center"/>
    </w:pPr>
    <w:rPr>
      <w:b/>
      <w:snapToGrid w:val="0"/>
    </w:rPr>
  </w:style>
  <w:style w:type="paragraph" w:customStyle="1" w:styleId="Committee">
    <w:name w:val="Committee"/>
    <w:basedOn w:val="Title"/>
    <w:rsid w:val="00250F5B"/>
    <w:rPr>
      <w:caps w:val="0"/>
    </w:rPr>
  </w:style>
  <w:style w:type="paragraph" w:customStyle="1" w:styleId="n">
    <w:name w:val="n"/>
    <w:basedOn w:val="Header"/>
    <w:rsid w:val="00250F5B"/>
    <w:rPr>
      <w:szCs w:val="22"/>
      <w:lang w:val="fr-FR"/>
    </w:rPr>
  </w:style>
  <w:style w:type="paragraph" w:customStyle="1" w:styleId="TitleofSection">
    <w:name w:val="Title of Section"/>
    <w:basedOn w:val="TitleofDoc"/>
    <w:rsid w:val="00250F5B"/>
    <w:pPr>
      <w:spacing w:before="120" w:after="120"/>
    </w:pPr>
    <w:rPr>
      <w:b/>
      <w:caps w:val="0"/>
      <w:lang w:eastAsia="de-DE"/>
    </w:rPr>
  </w:style>
  <w:style w:type="paragraph" w:customStyle="1" w:styleId="TOCAnnex">
    <w:name w:val="TOC Annex"/>
    <w:basedOn w:val="Normal"/>
    <w:rsid w:val="00250F5B"/>
    <w:pPr>
      <w:tabs>
        <w:tab w:val="right" w:pos="9061"/>
      </w:tabs>
      <w:spacing w:before="240" w:after="120"/>
      <w:ind w:left="1021" w:right="567" w:hanging="1021"/>
      <w:jc w:val="left"/>
      <w:outlineLvl w:val="0"/>
    </w:pPr>
    <w:rPr>
      <w:b/>
      <w:noProof/>
      <w:sz w:val="22"/>
    </w:rPr>
  </w:style>
  <w:style w:type="paragraph" w:customStyle="1" w:styleId="Chapter">
    <w:name w:val="Chapter"/>
    <w:basedOn w:val="Normal"/>
    <w:semiHidden/>
    <w:rsid w:val="00250F5B"/>
    <w:pPr>
      <w:jc w:val="center"/>
    </w:pPr>
    <w:rPr>
      <w:b/>
      <w:caps/>
      <w:szCs w:val="24"/>
    </w:rPr>
  </w:style>
  <w:style w:type="paragraph" w:customStyle="1" w:styleId="Notetoarticle">
    <w:name w:val="Note to article"/>
    <w:basedOn w:val="Normal"/>
    <w:semiHidden/>
    <w:rsid w:val="00250F5B"/>
  </w:style>
  <w:style w:type="paragraph" w:styleId="PlainText">
    <w:name w:val="Plain Text"/>
    <w:basedOn w:val="Normal"/>
    <w:link w:val="PlainTextChar"/>
    <w:rsid w:val="00250F5B"/>
    <w:rPr>
      <w:rFonts w:ascii="Courier New" w:hAnsi="Courier New" w:cs="Courier New"/>
      <w:lang w:eastAsia="fr-FR"/>
    </w:rPr>
  </w:style>
  <w:style w:type="character" w:customStyle="1" w:styleId="PlainTextChar">
    <w:name w:val="Plain Text Char"/>
    <w:basedOn w:val="DefaultParagraphFont"/>
    <w:link w:val="PlainText"/>
    <w:rsid w:val="00250F5B"/>
    <w:rPr>
      <w:rFonts w:ascii="Courier New" w:hAnsi="Courier New" w:cs="Courier New"/>
      <w:lang w:eastAsia="fr-FR"/>
    </w:rPr>
  </w:style>
  <w:style w:type="character" w:customStyle="1" w:styleId="CommentTextChar1">
    <w:name w:val="Comment Text Char1"/>
    <w:basedOn w:val="DefaultParagraphFont"/>
    <w:rsid w:val="00963AE3"/>
    <w:rPr>
      <w:sz w:val="22"/>
      <w:lang w:val="es-ES_tradnl"/>
    </w:rPr>
  </w:style>
  <w:style w:type="paragraph" w:customStyle="1" w:styleId="ONUMFS">
    <w:name w:val="ONUM FS"/>
    <w:basedOn w:val="BodyText"/>
    <w:rsid w:val="00197532"/>
    <w:pPr>
      <w:numPr>
        <w:numId w:val="18"/>
      </w:numPr>
      <w:spacing w:after="220"/>
    </w:pPr>
  </w:style>
  <w:style w:type="paragraph" w:customStyle="1" w:styleId="ONUME">
    <w:name w:val="ONUM E"/>
    <w:basedOn w:val="BodyText"/>
    <w:rsid w:val="00197532"/>
    <w:pPr>
      <w:numPr>
        <w:numId w:val="17"/>
      </w:numPr>
      <w:spacing w:after="220"/>
    </w:pPr>
  </w:style>
  <w:style w:type="character" w:customStyle="1" w:styleId="Heading9Char">
    <w:name w:val="Heading 9 Char"/>
    <w:basedOn w:val="DefaultParagraphFont"/>
    <w:link w:val="Heading9"/>
    <w:rsid w:val="00197532"/>
    <w:rPr>
      <w:rFonts w:ascii="Arial" w:hAnsi="Arial"/>
      <w:i/>
      <w:sz w:val="18"/>
    </w:rPr>
  </w:style>
  <w:style w:type="character" w:customStyle="1" w:styleId="TitleChar">
    <w:name w:val="Title Char"/>
    <w:basedOn w:val="DefaultParagraphFont"/>
    <w:link w:val="Title"/>
    <w:rsid w:val="00197532"/>
    <w:rPr>
      <w:rFonts w:ascii="Arial" w:hAnsi="Arial"/>
      <w:b/>
      <w:caps/>
      <w:kern w:val="28"/>
      <w:sz w:val="30"/>
    </w:rPr>
  </w:style>
  <w:style w:type="character" w:customStyle="1" w:styleId="ClosingChar">
    <w:name w:val="Closing Char"/>
    <w:basedOn w:val="DefaultParagraphFont"/>
    <w:link w:val="Closing"/>
    <w:rsid w:val="00197532"/>
    <w:rPr>
      <w:rFonts w:ascii="Arial" w:hAnsi="Arial"/>
    </w:rPr>
  </w:style>
  <w:style w:type="character" w:customStyle="1" w:styleId="MacroTextChar">
    <w:name w:val="Macro Text Char"/>
    <w:basedOn w:val="DefaultParagraphFont"/>
    <w:link w:val="MacroText"/>
    <w:rsid w:val="00197532"/>
    <w:rPr>
      <w:rFonts w:ascii="Courier New" w:hAnsi="Courier New"/>
      <w:sz w:val="16"/>
    </w:rPr>
  </w:style>
  <w:style w:type="character" w:customStyle="1" w:styleId="DateChar">
    <w:name w:val="Date Char"/>
    <w:basedOn w:val="DefaultParagraphFont"/>
    <w:link w:val="Date"/>
    <w:rsid w:val="00197532"/>
    <w:rPr>
      <w:rFonts w:ascii="Arial" w:hAnsi="Arial"/>
      <w:b/>
      <w:sz w:val="22"/>
    </w:rPr>
  </w:style>
  <w:style w:type="character" w:customStyle="1" w:styleId="FootnoteTextChar">
    <w:name w:val="Footnote Text Char"/>
    <w:basedOn w:val="DefaultParagraphFont"/>
    <w:link w:val="FootnoteText"/>
    <w:rsid w:val="00A32849"/>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2276">
      <w:bodyDiv w:val="1"/>
      <w:marLeft w:val="0"/>
      <w:marRight w:val="0"/>
      <w:marTop w:val="0"/>
      <w:marBottom w:val="0"/>
      <w:divBdr>
        <w:top w:val="none" w:sz="0" w:space="0" w:color="auto"/>
        <w:left w:val="none" w:sz="0" w:space="0" w:color="auto"/>
        <w:bottom w:val="none" w:sz="0" w:space="0" w:color="auto"/>
        <w:right w:val="none" w:sz="0" w:space="0" w:color="auto"/>
      </w:divBdr>
    </w:div>
    <w:div w:id="682174447">
      <w:bodyDiv w:val="1"/>
      <w:marLeft w:val="0"/>
      <w:marRight w:val="0"/>
      <w:marTop w:val="0"/>
      <w:marBottom w:val="0"/>
      <w:divBdr>
        <w:top w:val="none" w:sz="0" w:space="0" w:color="auto"/>
        <w:left w:val="none" w:sz="0" w:space="0" w:color="auto"/>
        <w:bottom w:val="none" w:sz="0" w:space="0" w:color="auto"/>
        <w:right w:val="none" w:sz="0" w:space="0" w:color="auto"/>
      </w:divBdr>
    </w:div>
    <w:div w:id="707680941">
      <w:bodyDiv w:val="1"/>
      <w:marLeft w:val="0"/>
      <w:marRight w:val="0"/>
      <w:marTop w:val="0"/>
      <w:marBottom w:val="0"/>
      <w:divBdr>
        <w:top w:val="none" w:sz="0" w:space="0" w:color="auto"/>
        <w:left w:val="none" w:sz="0" w:space="0" w:color="auto"/>
        <w:bottom w:val="none" w:sz="0" w:space="0" w:color="auto"/>
        <w:right w:val="none" w:sz="0" w:space="0" w:color="auto"/>
      </w:divBdr>
    </w:div>
    <w:div w:id="805052925">
      <w:bodyDiv w:val="1"/>
      <w:marLeft w:val="0"/>
      <w:marRight w:val="0"/>
      <w:marTop w:val="0"/>
      <w:marBottom w:val="0"/>
      <w:divBdr>
        <w:top w:val="none" w:sz="0" w:space="0" w:color="auto"/>
        <w:left w:val="none" w:sz="0" w:space="0" w:color="auto"/>
        <w:bottom w:val="none" w:sz="0" w:space="0" w:color="auto"/>
        <w:right w:val="none" w:sz="0" w:space="0" w:color="auto"/>
      </w:divBdr>
    </w:div>
    <w:div w:id="1394425297">
      <w:bodyDiv w:val="1"/>
      <w:marLeft w:val="0"/>
      <w:marRight w:val="0"/>
      <w:marTop w:val="0"/>
      <w:marBottom w:val="0"/>
      <w:divBdr>
        <w:top w:val="none" w:sz="0" w:space="0" w:color="auto"/>
        <w:left w:val="none" w:sz="0" w:space="0" w:color="auto"/>
        <w:bottom w:val="none" w:sz="0" w:space="0" w:color="auto"/>
        <w:right w:val="none" w:sz="0" w:space="0" w:color="auto"/>
      </w:divBdr>
      <w:divsChild>
        <w:div w:id="442723264">
          <w:marLeft w:val="1166"/>
          <w:marRight w:val="0"/>
          <w:marTop w:val="115"/>
          <w:marBottom w:val="0"/>
          <w:divBdr>
            <w:top w:val="none" w:sz="0" w:space="0" w:color="auto"/>
            <w:left w:val="none" w:sz="0" w:space="0" w:color="auto"/>
            <w:bottom w:val="none" w:sz="0" w:space="0" w:color="auto"/>
            <w:right w:val="none" w:sz="0" w:space="0" w:color="auto"/>
          </w:divBdr>
        </w:div>
      </w:divsChild>
    </w:div>
    <w:div w:id="1947302744">
      <w:bodyDiv w:val="1"/>
      <w:marLeft w:val="0"/>
      <w:marRight w:val="0"/>
      <w:marTop w:val="0"/>
      <w:marBottom w:val="0"/>
      <w:divBdr>
        <w:top w:val="none" w:sz="0" w:space="0" w:color="auto"/>
        <w:left w:val="none" w:sz="0" w:space="0" w:color="auto"/>
        <w:bottom w:val="none" w:sz="0" w:space="0" w:color="auto"/>
        <w:right w:val="none" w:sz="0" w:space="0" w:color="auto"/>
      </w:divBdr>
      <w:divsChild>
        <w:div w:id="1884440073">
          <w:marLeft w:val="0"/>
          <w:marRight w:val="0"/>
          <w:marTop w:val="0"/>
          <w:marBottom w:val="0"/>
          <w:divBdr>
            <w:top w:val="none" w:sz="0" w:space="0" w:color="auto"/>
            <w:left w:val="none" w:sz="0" w:space="0" w:color="auto"/>
            <w:bottom w:val="none" w:sz="0" w:space="0" w:color="auto"/>
            <w:right w:val="none" w:sz="0" w:space="0" w:color="auto"/>
          </w:divBdr>
          <w:divsChild>
            <w:div w:id="1009915044">
              <w:marLeft w:val="0"/>
              <w:marRight w:val="0"/>
              <w:marTop w:val="0"/>
              <w:marBottom w:val="0"/>
              <w:divBdr>
                <w:top w:val="none" w:sz="0" w:space="0" w:color="auto"/>
                <w:left w:val="none" w:sz="0" w:space="0" w:color="auto"/>
                <w:bottom w:val="none" w:sz="0" w:space="0" w:color="auto"/>
                <w:right w:val="none" w:sz="0" w:space="0" w:color="auto"/>
              </w:divBdr>
              <w:divsChild>
                <w:div w:id="2117560425">
                  <w:marLeft w:val="0"/>
                  <w:marRight w:val="0"/>
                  <w:marTop w:val="0"/>
                  <w:marBottom w:val="0"/>
                  <w:divBdr>
                    <w:top w:val="none" w:sz="0" w:space="0" w:color="auto"/>
                    <w:left w:val="none" w:sz="0" w:space="0" w:color="auto"/>
                    <w:bottom w:val="none" w:sz="0" w:space="0" w:color="auto"/>
                    <w:right w:val="none" w:sz="0" w:space="0" w:color="auto"/>
                  </w:divBdr>
                  <w:divsChild>
                    <w:div w:id="1455170185">
                      <w:marLeft w:val="0"/>
                      <w:marRight w:val="0"/>
                      <w:marTop w:val="0"/>
                      <w:marBottom w:val="0"/>
                      <w:divBdr>
                        <w:top w:val="none" w:sz="0" w:space="0" w:color="auto"/>
                        <w:left w:val="none" w:sz="0" w:space="0" w:color="auto"/>
                        <w:bottom w:val="none" w:sz="0" w:space="0" w:color="auto"/>
                        <w:right w:val="none" w:sz="0" w:space="0" w:color="auto"/>
                      </w:divBdr>
                      <w:divsChild>
                        <w:div w:id="953827411">
                          <w:marLeft w:val="0"/>
                          <w:marRight w:val="0"/>
                          <w:marTop w:val="0"/>
                          <w:marBottom w:val="0"/>
                          <w:divBdr>
                            <w:top w:val="none" w:sz="0" w:space="0" w:color="auto"/>
                            <w:left w:val="none" w:sz="0" w:space="0" w:color="auto"/>
                            <w:bottom w:val="none" w:sz="0" w:space="0" w:color="auto"/>
                            <w:right w:val="none" w:sz="0" w:space="0" w:color="auto"/>
                          </w:divBdr>
                          <w:divsChild>
                            <w:div w:id="252668553">
                              <w:marLeft w:val="0"/>
                              <w:marRight w:val="0"/>
                              <w:marTop w:val="0"/>
                              <w:marBottom w:val="0"/>
                              <w:divBdr>
                                <w:top w:val="none" w:sz="0" w:space="0" w:color="auto"/>
                                <w:left w:val="single" w:sz="6" w:space="0" w:color="E5E3E3"/>
                                <w:bottom w:val="none" w:sz="0" w:space="0" w:color="auto"/>
                                <w:right w:val="none" w:sz="0" w:space="0" w:color="auto"/>
                              </w:divBdr>
                              <w:divsChild>
                                <w:div w:id="411044955">
                                  <w:marLeft w:val="0"/>
                                  <w:marRight w:val="0"/>
                                  <w:marTop w:val="0"/>
                                  <w:marBottom w:val="0"/>
                                  <w:divBdr>
                                    <w:top w:val="none" w:sz="0" w:space="0" w:color="auto"/>
                                    <w:left w:val="none" w:sz="0" w:space="0" w:color="auto"/>
                                    <w:bottom w:val="none" w:sz="0" w:space="0" w:color="auto"/>
                                    <w:right w:val="none" w:sz="0" w:space="0" w:color="auto"/>
                                  </w:divBdr>
                                  <w:divsChild>
                                    <w:div w:id="1671134017">
                                      <w:marLeft w:val="0"/>
                                      <w:marRight w:val="0"/>
                                      <w:marTop w:val="0"/>
                                      <w:marBottom w:val="0"/>
                                      <w:divBdr>
                                        <w:top w:val="none" w:sz="0" w:space="0" w:color="auto"/>
                                        <w:left w:val="none" w:sz="0" w:space="0" w:color="auto"/>
                                        <w:bottom w:val="none" w:sz="0" w:space="0" w:color="auto"/>
                                        <w:right w:val="none" w:sz="0" w:space="0" w:color="auto"/>
                                      </w:divBdr>
                                      <w:divsChild>
                                        <w:div w:id="1572306929">
                                          <w:marLeft w:val="0"/>
                                          <w:marRight w:val="0"/>
                                          <w:marTop w:val="0"/>
                                          <w:marBottom w:val="0"/>
                                          <w:divBdr>
                                            <w:top w:val="none" w:sz="0" w:space="0" w:color="auto"/>
                                            <w:left w:val="none" w:sz="0" w:space="0" w:color="auto"/>
                                            <w:bottom w:val="none" w:sz="0" w:space="0" w:color="auto"/>
                                            <w:right w:val="none" w:sz="0" w:space="0" w:color="auto"/>
                                          </w:divBdr>
                                          <w:divsChild>
                                            <w:div w:id="1957445929">
                                              <w:marLeft w:val="0"/>
                                              <w:marRight w:val="0"/>
                                              <w:marTop w:val="0"/>
                                              <w:marBottom w:val="0"/>
                                              <w:divBdr>
                                                <w:top w:val="none" w:sz="0" w:space="0" w:color="auto"/>
                                                <w:left w:val="none" w:sz="0" w:space="0" w:color="auto"/>
                                                <w:bottom w:val="none" w:sz="0" w:space="0" w:color="auto"/>
                                                <w:right w:val="none" w:sz="0" w:space="0" w:color="auto"/>
                                              </w:divBdr>
                                              <w:divsChild>
                                                <w:div w:id="1190682620">
                                                  <w:marLeft w:val="0"/>
                                                  <w:marRight w:val="0"/>
                                                  <w:marTop w:val="0"/>
                                                  <w:marBottom w:val="0"/>
                                                  <w:divBdr>
                                                    <w:top w:val="none" w:sz="0" w:space="0" w:color="auto"/>
                                                    <w:left w:val="none" w:sz="0" w:space="0" w:color="auto"/>
                                                    <w:bottom w:val="none" w:sz="0" w:space="0" w:color="auto"/>
                                                    <w:right w:val="none" w:sz="0" w:space="0" w:color="auto"/>
                                                  </w:divBdr>
                                                  <w:divsChild>
                                                    <w:div w:id="654720016">
                                                      <w:marLeft w:val="0"/>
                                                      <w:marRight w:val="0"/>
                                                      <w:marTop w:val="0"/>
                                                      <w:marBottom w:val="0"/>
                                                      <w:divBdr>
                                                        <w:top w:val="none" w:sz="0" w:space="0" w:color="auto"/>
                                                        <w:left w:val="none" w:sz="0" w:space="0" w:color="auto"/>
                                                        <w:bottom w:val="none" w:sz="0" w:space="0" w:color="auto"/>
                                                        <w:right w:val="none" w:sz="0" w:space="0" w:color="auto"/>
                                                      </w:divBdr>
                                                      <w:divsChild>
                                                        <w:div w:id="681930374">
                                                          <w:marLeft w:val="48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2059283091">
                                                                  <w:marLeft w:val="0"/>
                                                                  <w:marRight w:val="0"/>
                                                                  <w:marTop w:val="0"/>
                                                                  <w:marBottom w:val="0"/>
                                                                  <w:divBdr>
                                                                    <w:top w:val="none" w:sz="0" w:space="0" w:color="auto"/>
                                                                    <w:left w:val="none" w:sz="0" w:space="0" w:color="auto"/>
                                                                    <w:bottom w:val="none" w:sz="0" w:space="0" w:color="auto"/>
                                                                    <w:right w:val="none" w:sz="0" w:space="0" w:color="auto"/>
                                                                  </w:divBdr>
                                                                  <w:divsChild>
                                                                    <w:div w:id="1223104927">
                                                                      <w:marLeft w:val="0"/>
                                                                      <w:marRight w:val="0"/>
                                                                      <w:marTop w:val="240"/>
                                                                      <w:marBottom w:val="0"/>
                                                                      <w:divBdr>
                                                                        <w:top w:val="none" w:sz="0" w:space="0" w:color="auto"/>
                                                                        <w:left w:val="none" w:sz="0" w:space="0" w:color="auto"/>
                                                                        <w:bottom w:val="none" w:sz="0" w:space="0" w:color="auto"/>
                                                                        <w:right w:val="none" w:sz="0" w:space="0" w:color="auto"/>
                                                                      </w:divBdr>
                                                                      <w:divsChild>
                                                                        <w:div w:id="1483498178">
                                                                          <w:marLeft w:val="0"/>
                                                                          <w:marRight w:val="0"/>
                                                                          <w:marTop w:val="0"/>
                                                                          <w:marBottom w:val="0"/>
                                                                          <w:divBdr>
                                                                            <w:top w:val="none" w:sz="0" w:space="0" w:color="auto"/>
                                                                            <w:left w:val="none" w:sz="0" w:space="0" w:color="auto"/>
                                                                            <w:bottom w:val="none" w:sz="0" w:space="0" w:color="auto"/>
                                                                            <w:right w:val="none" w:sz="0" w:space="0" w:color="auto"/>
                                                                          </w:divBdr>
                                                                          <w:divsChild>
                                                                            <w:div w:id="1964456102">
                                                                              <w:marLeft w:val="0"/>
                                                                              <w:marRight w:val="0"/>
                                                                              <w:marTop w:val="0"/>
                                                                              <w:marBottom w:val="0"/>
                                                                              <w:divBdr>
                                                                                <w:top w:val="none" w:sz="0" w:space="0" w:color="auto"/>
                                                                                <w:left w:val="none" w:sz="0" w:space="0" w:color="auto"/>
                                                                                <w:bottom w:val="none" w:sz="0" w:space="0" w:color="auto"/>
                                                                                <w:right w:val="none" w:sz="0" w:space="0" w:color="auto"/>
                                                                              </w:divBdr>
                                                                              <w:divsChild>
                                                                                <w:div w:id="2127845172">
                                                                                  <w:marLeft w:val="0"/>
                                                                                  <w:marRight w:val="0"/>
                                                                                  <w:marTop w:val="0"/>
                                                                                  <w:marBottom w:val="0"/>
                                                                                  <w:divBdr>
                                                                                    <w:top w:val="none" w:sz="0" w:space="0" w:color="auto"/>
                                                                                    <w:left w:val="none" w:sz="0" w:space="0" w:color="auto"/>
                                                                                    <w:bottom w:val="none" w:sz="0" w:space="0" w:color="auto"/>
                                                                                    <w:right w:val="none" w:sz="0" w:space="0" w:color="auto"/>
                                                                                  </w:divBdr>
                                                                                  <w:divsChild>
                                                                                    <w:div w:id="1560092144">
                                                                                      <w:marLeft w:val="0"/>
                                                                                      <w:marRight w:val="0"/>
                                                                                      <w:marTop w:val="0"/>
                                                                                      <w:marBottom w:val="0"/>
                                                                                      <w:divBdr>
                                                                                        <w:top w:val="none" w:sz="0" w:space="0" w:color="auto"/>
                                                                                        <w:left w:val="none" w:sz="0" w:space="0" w:color="auto"/>
                                                                                        <w:bottom w:val="none" w:sz="0" w:space="0" w:color="auto"/>
                                                                                        <w:right w:val="none" w:sz="0" w:space="0" w:color="auto"/>
                                                                                      </w:divBdr>
                                                                                      <w:divsChild>
                                                                                        <w:div w:id="623393348">
                                                                                          <w:marLeft w:val="0"/>
                                                                                          <w:marRight w:val="0"/>
                                                                                          <w:marTop w:val="0"/>
                                                                                          <w:marBottom w:val="0"/>
                                                                                          <w:divBdr>
                                                                                            <w:top w:val="none" w:sz="0" w:space="0" w:color="auto"/>
                                                                                            <w:left w:val="none" w:sz="0" w:space="0" w:color="auto"/>
                                                                                            <w:bottom w:val="none" w:sz="0" w:space="0" w:color="auto"/>
                                                                                            <w:right w:val="none" w:sz="0" w:space="0" w:color="auto"/>
                                                                                          </w:divBdr>
                                                                                          <w:divsChild>
                                                                                            <w:div w:id="1563714274">
                                                                                              <w:marLeft w:val="0"/>
                                                                                              <w:marRight w:val="0"/>
                                                                                              <w:marTop w:val="0"/>
                                                                                              <w:marBottom w:val="0"/>
                                                                                              <w:divBdr>
                                                                                                <w:top w:val="none" w:sz="0" w:space="0" w:color="auto"/>
                                                                                                <w:left w:val="none" w:sz="0" w:space="0" w:color="auto"/>
                                                                                                <w:bottom w:val="none" w:sz="0" w:space="0" w:color="auto"/>
                                                                                                <w:right w:val="none" w:sz="0" w:space="0" w:color="auto"/>
                                                                                              </w:divBdr>
                                                                                              <w:divsChild>
                                                                                                <w:div w:id="4807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7A34-0F0F-43B7-A8F1-006A12F6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35</TotalTime>
  <Pages>27</Pages>
  <Words>12235</Words>
  <Characters>62611</Characters>
  <Application>Microsoft Office Word</Application>
  <DocSecurity>0</DocSecurity>
  <Lines>521</Lines>
  <Paragraphs>149</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74697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MAY Jessica</cp:lastModifiedBy>
  <cp:revision>36</cp:revision>
  <cp:lastPrinted>2016-07-08T15:10:00Z</cp:lastPrinted>
  <dcterms:created xsi:type="dcterms:W3CDTF">2016-07-04T09:12:00Z</dcterms:created>
  <dcterms:modified xsi:type="dcterms:W3CDTF">2016-07-08T15:12:00Z</dcterms:modified>
</cp:coreProperties>
</file>