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A50AF">
              <w:t>2</w:t>
            </w:r>
            <w:r w:rsidR="0097670E">
              <w:t>1</w:t>
            </w:r>
            <w:r w:rsidR="00D41AF2">
              <w:t xml:space="preserve"> </w:t>
            </w:r>
            <w:r w:rsidR="00E53170">
              <w:t>Add.</w:t>
            </w:r>
            <w:r w:rsidR="003C67EA"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514EF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r w:rsidR="001D190F" w:rsidRPr="005B43FA">
              <w:rPr>
                <w:rStyle w:val="StyleDocoriginalNotBold1"/>
                <w:spacing w:val="0"/>
              </w:rPr>
              <w:t>Ju</w:t>
            </w:r>
            <w:r w:rsidR="003C67EA">
              <w:rPr>
                <w:rStyle w:val="StyleDocoriginalNotBold1"/>
                <w:spacing w:val="0"/>
              </w:rPr>
              <w:t xml:space="preserve">ly </w:t>
            </w:r>
            <w:r w:rsidR="003514EF">
              <w:rPr>
                <w:rStyle w:val="StyleDocoriginalNotBold1"/>
                <w:spacing w:val="0"/>
              </w:rPr>
              <w:t>7</w:t>
            </w:r>
            <w:bookmarkStart w:id="3" w:name="_GoBack"/>
            <w:bookmarkEnd w:id="3"/>
            <w:r w:rsidR="006A50AF" w:rsidRPr="005B43FA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Pr="00CA459E" w:rsidRDefault="006A50AF" w:rsidP="0018780B">
      <w:pPr>
        <w:pStyle w:val="Sessiontcplacedate"/>
        <w:rPr>
          <w:rFonts w:cs="Arial"/>
          <w:szCs w:val="24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CA459E">
        <w:rPr>
          <w:rFonts w:cs="Arial"/>
          <w:szCs w:val="24"/>
        </w:rPr>
        <w:t>Brno, Czech Republic, June 27 to July 1, 2016</w:t>
      </w:r>
    </w:p>
    <w:p w:rsidR="0097670E" w:rsidRPr="00C5280D" w:rsidRDefault="003C67EA" w:rsidP="00336B57">
      <w:pPr>
        <w:pStyle w:val="Titleofdoc0"/>
      </w:pPr>
      <w:bookmarkStart w:id="4" w:name="TitleOfDoc"/>
      <w:bookmarkEnd w:id="4"/>
      <w:r>
        <w:t xml:space="preserve">REVISED </w:t>
      </w:r>
      <w:r w:rsidR="00E53170">
        <w:t xml:space="preserve">addendum to </w:t>
      </w:r>
      <w:bookmarkStart w:id="5" w:name="Prepared"/>
      <w:bookmarkEnd w:id="5"/>
      <w:r w:rsidR="00336B57">
        <w:br/>
      </w:r>
      <w:r w:rsidR="00336B57">
        <w:br/>
      </w:r>
      <w:r w:rsidR="0097670E" w:rsidRPr="007E5EEB">
        <w:rPr>
          <w:rFonts w:cs="Arial"/>
          <w:color w:val="000000"/>
        </w:rPr>
        <w:t xml:space="preserve">Use of disease </w:t>
      </w:r>
      <w:r w:rsidR="0097670E">
        <w:rPr>
          <w:rFonts w:cs="Arial"/>
          <w:color w:val="000000"/>
        </w:rPr>
        <w:t xml:space="preserve">and Insect </w:t>
      </w:r>
      <w:r w:rsidR="0097670E" w:rsidRPr="007E5EEB">
        <w:rPr>
          <w:rFonts w:cs="Arial"/>
          <w:color w:val="000000"/>
        </w:rPr>
        <w:t>resistance characteristics in DUS examination</w:t>
      </w:r>
    </w:p>
    <w:p w:rsidR="003776C3" w:rsidRPr="00C5280D" w:rsidRDefault="003776C3" w:rsidP="003776C3">
      <w:pPr>
        <w:pStyle w:val="preparedby1"/>
      </w:pPr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012D68" w:rsidRDefault="00012D68" w:rsidP="00012D68">
      <w:pPr>
        <w:pStyle w:val="ListParagraph"/>
        <w:ind w:left="0"/>
      </w:pPr>
      <w:r>
        <w:rPr>
          <w:lang w:eastAsia="en-GB"/>
        </w:rPr>
        <w:t>This document contains</w:t>
      </w:r>
      <w:r w:rsidR="00747DE7">
        <w:rPr>
          <w:lang w:eastAsia="en-GB"/>
        </w:rPr>
        <w:t xml:space="preserve"> copies of</w:t>
      </w:r>
      <w:r>
        <w:rPr>
          <w:lang w:eastAsia="en-GB"/>
        </w:rPr>
        <w:t xml:space="preserve"> </w:t>
      </w:r>
      <w:r w:rsidRPr="00F279E6">
        <w:t>presentation</w:t>
      </w:r>
      <w:r>
        <w:t>s</w:t>
      </w:r>
      <w:r w:rsidRPr="00214154">
        <w:rPr>
          <w:lang w:eastAsia="en-GB"/>
        </w:rPr>
        <w:t xml:space="preserve"> </w:t>
      </w:r>
      <w:r>
        <w:rPr>
          <w:lang w:eastAsia="en-GB"/>
        </w:rPr>
        <w:t>made</w:t>
      </w:r>
      <w:r w:rsidRPr="00D41AF2">
        <w:rPr>
          <w:lang w:eastAsia="en-GB"/>
        </w:rPr>
        <w:t xml:space="preserve"> </w:t>
      </w:r>
      <w:r>
        <w:rPr>
          <w:lang w:eastAsia="en-GB"/>
        </w:rPr>
        <w:t xml:space="preserve">at the fiftieth </w:t>
      </w:r>
      <w:r w:rsidRPr="00F279E6">
        <w:rPr>
          <w:lang w:eastAsia="en-GB"/>
        </w:rPr>
        <w:t>session</w:t>
      </w:r>
      <w:r>
        <w:rPr>
          <w:lang w:eastAsia="en-GB"/>
        </w:rPr>
        <w:t xml:space="preserve"> of the </w:t>
      </w:r>
      <w:r w:rsidRPr="002A08B1">
        <w:rPr>
          <w:rFonts w:eastAsiaTheme="minorEastAsia"/>
          <w:lang w:eastAsia="ja-JP"/>
        </w:rPr>
        <w:t xml:space="preserve">Technical Working Party for </w:t>
      </w:r>
      <w:r>
        <w:rPr>
          <w:rFonts w:eastAsiaTheme="minorEastAsia"/>
          <w:lang w:eastAsia="ja-JP"/>
        </w:rPr>
        <w:t>Vegetables</w:t>
      </w:r>
      <w:r w:rsidRPr="002A08B1">
        <w:rPr>
          <w:rFonts w:eastAsiaTheme="minorEastAsia"/>
          <w:lang w:eastAsia="ja-JP"/>
        </w:rPr>
        <w:t xml:space="preserve"> (TW</w:t>
      </w:r>
      <w:r>
        <w:rPr>
          <w:rFonts w:eastAsiaTheme="minorEastAsia"/>
          <w:lang w:eastAsia="ja-JP"/>
        </w:rPr>
        <w:t>V), as follows:</w:t>
      </w:r>
    </w:p>
    <w:p w:rsidR="00012D68" w:rsidRDefault="00012D68" w:rsidP="00012D68">
      <w:pPr>
        <w:pStyle w:val="ListParagraph"/>
        <w:ind w:left="0"/>
      </w:pPr>
    </w:p>
    <w:p w:rsidR="00012D68" w:rsidRPr="00D41AF2" w:rsidRDefault="00012D68" w:rsidP="00012D68">
      <w:pPr>
        <w:pStyle w:val="ListParagraph"/>
        <w:numPr>
          <w:ilvl w:val="0"/>
          <w:numId w:val="12"/>
        </w:numPr>
        <w:tabs>
          <w:tab w:val="left" w:pos="851"/>
        </w:tabs>
        <w:rPr>
          <w:lang w:eastAsia="en-GB"/>
        </w:rPr>
      </w:pPr>
      <w:r>
        <w:rPr>
          <w:lang w:eastAsia="en-GB"/>
        </w:rPr>
        <w:t>Annex I:</w:t>
      </w:r>
      <w:r>
        <w:rPr>
          <w:lang w:eastAsia="en-GB"/>
        </w:rPr>
        <w:tab/>
      </w:r>
      <w:r>
        <w:t>“</w:t>
      </w:r>
      <w:proofErr w:type="spellStart"/>
      <w:r>
        <w:t>MatRef</w:t>
      </w:r>
      <w:proofErr w:type="spellEnd"/>
      <w:r>
        <w:t>: a national network managing seeds and strains for disease resistance tests”</w:t>
      </w:r>
      <w:r w:rsidRPr="00D41AF2">
        <w:rPr>
          <w:rFonts w:eastAsiaTheme="minorEastAsia"/>
          <w:lang w:eastAsia="ja-JP"/>
        </w:rPr>
        <w:t>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by an expert from </w:t>
      </w:r>
      <w:r w:rsidR="008B6208">
        <w:rPr>
          <w:lang w:eastAsia="en-GB"/>
        </w:rPr>
        <w:t>France</w:t>
      </w:r>
      <w:r w:rsidRPr="00D41AF2">
        <w:rPr>
          <w:rFonts w:eastAsiaTheme="minorEastAsia"/>
          <w:lang w:eastAsia="ja-JP"/>
        </w:rPr>
        <w:t xml:space="preserve">; </w:t>
      </w:r>
    </w:p>
    <w:p w:rsidR="00012D68" w:rsidRPr="00D41AF2" w:rsidRDefault="00012D68" w:rsidP="00012D68">
      <w:pPr>
        <w:pStyle w:val="ListParagraph"/>
        <w:tabs>
          <w:tab w:val="left" w:pos="851"/>
        </w:tabs>
        <w:rPr>
          <w:lang w:eastAsia="en-GB"/>
        </w:rPr>
      </w:pPr>
      <w:r w:rsidRPr="00D41AF2">
        <w:rPr>
          <w:rFonts w:eastAsiaTheme="minorEastAsia"/>
          <w:lang w:eastAsia="ja-JP"/>
        </w:rPr>
        <w:tab/>
      </w:r>
      <w:r w:rsidRPr="00D41AF2">
        <w:rPr>
          <w:rFonts w:eastAsiaTheme="minorEastAsia"/>
          <w:lang w:eastAsia="ja-JP"/>
        </w:rPr>
        <w:tab/>
      </w:r>
    </w:p>
    <w:p w:rsidR="00012D68" w:rsidRDefault="00012D68" w:rsidP="00012D68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>Annex II:</w:t>
      </w:r>
      <w:r>
        <w:rPr>
          <w:lang w:eastAsia="en-GB"/>
        </w:rPr>
        <w:tab/>
        <w:t xml:space="preserve">“Harmonization of resistance tests to diseases for DUS testing: </w:t>
      </w:r>
      <w:proofErr w:type="spellStart"/>
      <w:r>
        <w:rPr>
          <w:lang w:eastAsia="en-GB"/>
        </w:rPr>
        <w:t>Harmores</w:t>
      </w:r>
      <w:proofErr w:type="spellEnd"/>
      <w:r>
        <w:rPr>
          <w:lang w:eastAsia="en-GB"/>
        </w:rPr>
        <w:t xml:space="preserve"> 2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 xml:space="preserve">by an expert from </w:t>
      </w:r>
      <w:r w:rsidR="0076747C">
        <w:rPr>
          <w:lang w:eastAsia="en-GB"/>
        </w:rPr>
        <w:t>the</w:t>
      </w:r>
      <w:r w:rsidR="0076747C" w:rsidRPr="00D41AF2">
        <w:rPr>
          <w:rFonts w:eastAsiaTheme="minorEastAsia"/>
          <w:lang w:eastAsia="ja-JP"/>
        </w:rPr>
        <w:t xml:space="preserve"> Community Plant Variety Office of the European Union (CPVO)</w:t>
      </w:r>
      <w:r w:rsidR="003C67EA">
        <w:rPr>
          <w:rFonts w:eastAsiaTheme="minorEastAsia"/>
          <w:lang w:eastAsia="ja-JP"/>
        </w:rPr>
        <w:t>;</w:t>
      </w:r>
    </w:p>
    <w:p w:rsidR="003C67EA" w:rsidRPr="003C67EA" w:rsidRDefault="003C67EA" w:rsidP="003C67EA">
      <w:pPr>
        <w:pStyle w:val="ListParagraph"/>
        <w:rPr>
          <w:rFonts w:eastAsiaTheme="minorEastAsia"/>
          <w:lang w:eastAsia="ja-JP"/>
        </w:rPr>
      </w:pPr>
    </w:p>
    <w:p w:rsidR="003C67EA" w:rsidRDefault="003C67EA" w:rsidP="00012D68">
      <w:pPr>
        <w:pStyle w:val="ListParagraph"/>
        <w:numPr>
          <w:ilvl w:val="0"/>
          <w:numId w:val="12"/>
        </w:numPr>
        <w:tabs>
          <w:tab w:val="left" w:pos="851"/>
        </w:tabs>
        <w:rPr>
          <w:rFonts w:eastAsiaTheme="minorEastAsia"/>
          <w:lang w:eastAsia="ja-JP"/>
        </w:rPr>
      </w:pPr>
      <w:r>
        <w:rPr>
          <w:lang w:eastAsia="en-GB"/>
        </w:rPr>
        <w:t>Annex III:</w:t>
      </w:r>
      <w:r>
        <w:rPr>
          <w:lang w:eastAsia="en-GB"/>
        </w:rPr>
        <w:tab/>
        <w:t>“</w:t>
      </w:r>
      <w:r w:rsidRPr="00D41AF2">
        <w:rPr>
          <w:lang w:eastAsia="en-GB"/>
        </w:rPr>
        <w:t>Resistance-specific molecular markers</w:t>
      </w:r>
      <w:r>
        <w:t>”,</w:t>
      </w:r>
      <w:r w:rsidRPr="00D41AF2"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by an expert from the Netherlands</w:t>
      </w:r>
    </w:p>
    <w:p w:rsidR="00012D68" w:rsidRPr="00D41AF2" w:rsidRDefault="00012D68" w:rsidP="00012D68">
      <w:pPr>
        <w:pStyle w:val="ListParagraph"/>
        <w:rPr>
          <w:rFonts w:eastAsiaTheme="minorEastAsia"/>
          <w:lang w:eastAsia="ja-JP"/>
        </w:rPr>
      </w:pPr>
    </w:p>
    <w:p w:rsidR="00A354A2" w:rsidRDefault="00A354A2" w:rsidP="00D41AF2">
      <w:pPr>
        <w:pStyle w:val="ListParagraph"/>
        <w:ind w:left="0"/>
        <w:rPr>
          <w:lang w:eastAsia="en-GB"/>
        </w:rPr>
      </w:pPr>
    </w:p>
    <w:p w:rsidR="00D41AF2" w:rsidRDefault="00D41AF2" w:rsidP="00AC78D1">
      <w:pPr>
        <w:pStyle w:val="ListParagraph"/>
        <w:ind w:left="0"/>
        <w:rPr>
          <w:lang w:eastAsia="en-GB"/>
        </w:rPr>
      </w:pPr>
    </w:p>
    <w:p w:rsidR="001D190F" w:rsidRDefault="001D190F" w:rsidP="001D190F">
      <w:pPr>
        <w:rPr>
          <w:snapToGrid w:val="0"/>
        </w:rPr>
      </w:pPr>
    </w:p>
    <w:p w:rsidR="00AC78D1" w:rsidRDefault="00AC78D1" w:rsidP="00AC78D1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[Annex</w:t>
      </w:r>
      <w:r w:rsidR="00012D68">
        <w:rPr>
          <w:sz w:val="20"/>
          <w:szCs w:val="20"/>
        </w:rPr>
        <w:t>es</w:t>
      </w:r>
      <w:r>
        <w:rPr>
          <w:sz w:val="20"/>
          <w:szCs w:val="20"/>
        </w:rPr>
        <w:t xml:space="preserve"> follow]</w:t>
      </w:r>
    </w:p>
    <w:p w:rsidR="001D190F" w:rsidRDefault="001D190F" w:rsidP="001D190F">
      <w:pPr>
        <w:rPr>
          <w:snapToGrid w:val="0"/>
        </w:rPr>
      </w:pPr>
    </w:p>
    <w:p w:rsidR="00AC78D1" w:rsidRDefault="00AC78D1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AC78D1" w:rsidRDefault="00AC78D1" w:rsidP="001D190F">
      <w:pPr>
        <w:rPr>
          <w:snapToGrid w:val="0"/>
        </w:rPr>
      </w:pPr>
    </w:p>
    <w:p w:rsidR="00AC78D1" w:rsidRDefault="00AC78D1" w:rsidP="001D190F">
      <w:pPr>
        <w:rPr>
          <w:snapToGrid w:val="0"/>
        </w:rPr>
      </w:pPr>
    </w:p>
    <w:p w:rsidR="00AC78D1" w:rsidRPr="00D302CA" w:rsidRDefault="00AC78D1" w:rsidP="00AC78D1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AC78D1" w:rsidRDefault="00AC78D1" w:rsidP="00AC78D1">
      <w:pPr>
        <w:jc w:val="center"/>
        <w:rPr>
          <w:rFonts w:cs="Arial"/>
        </w:rPr>
      </w:pPr>
    </w:p>
    <w:p w:rsidR="00AC78D1" w:rsidRDefault="00AC78D1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</w:t>
    </w:r>
    <w:r w:rsidR="00AC78D1">
      <w:t>50/2 Add.</w:t>
    </w:r>
  </w:p>
  <w:p w:rsidR="00903656" w:rsidRDefault="00903656" w:rsidP="00832298">
    <w:pPr>
      <w:pStyle w:val="Header"/>
    </w:pPr>
  </w:p>
  <w:p w:rsidR="00AC78D1" w:rsidRPr="00C5280D" w:rsidRDefault="00AC78D1" w:rsidP="00832298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8834CE"/>
    <w:multiLevelType w:val="hybridMultilevel"/>
    <w:tmpl w:val="F002042E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2D68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36B57"/>
    <w:rsid w:val="00344BD6"/>
    <w:rsid w:val="003514EF"/>
    <w:rsid w:val="0035528D"/>
    <w:rsid w:val="00361821"/>
    <w:rsid w:val="00375D51"/>
    <w:rsid w:val="003776C3"/>
    <w:rsid w:val="00386762"/>
    <w:rsid w:val="003B3894"/>
    <w:rsid w:val="003B7075"/>
    <w:rsid w:val="003C67EA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B37BC"/>
    <w:rsid w:val="005B43F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2995"/>
    <w:rsid w:val="006C7423"/>
    <w:rsid w:val="006D780A"/>
    <w:rsid w:val="006E1436"/>
    <w:rsid w:val="00732DEC"/>
    <w:rsid w:val="00735BD5"/>
    <w:rsid w:val="00747DE7"/>
    <w:rsid w:val="007556F6"/>
    <w:rsid w:val="00760EEF"/>
    <w:rsid w:val="0076747C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B6208"/>
    <w:rsid w:val="008C0970"/>
    <w:rsid w:val="008D2CF7"/>
    <w:rsid w:val="00900C26"/>
    <w:rsid w:val="0090197F"/>
    <w:rsid w:val="00903656"/>
    <w:rsid w:val="00906DDC"/>
    <w:rsid w:val="00914EFF"/>
    <w:rsid w:val="00934E09"/>
    <w:rsid w:val="00936253"/>
    <w:rsid w:val="00952DD4"/>
    <w:rsid w:val="00962C45"/>
    <w:rsid w:val="00970FED"/>
    <w:rsid w:val="0097670E"/>
    <w:rsid w:val="00997029"/>
    <w:rsid w:val="009D690D"/>
    <w:rsid w:val="009E65B6"/>
    <w:rsid w:val="00A24C10"/>
    <w:rsid w:val="00A354A2"/>
    <w:rsid w:val="00A42AC3"/>
    <w:rsid w:val="00A430CF"/>
    <w:rsid w:val="00A54309"/>
    <w:rsid w:val="00AB2B93"/>
    <w:rsid w:val="00AB530F"/>
    <w:rsid w:val="00AB7E5B"/>
    <w:rsid w:val="00AC78D1"/>
    <w:rsid w:val="00AE0EF1"/>
    <w:rsid w:val="00AE2937"/>
    <w:rsid w:val="00B07301"/>
    <w:rsid w:val="00B224DE"/>
    <w:rsid w:val="00B46575"/>
    <w:rsid w:val="00B466E8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459E"/>
    <w:rsid w:val="00CA774A"/>
    <w:rsid w:val="00CC11B0"/>
    <w:rsid w:val="00CC5597"/>
    <w:rsid w:val="00CE63BA"/>
    <w:rsid w:val="00CF7E36"/>
    <w:rsid w:val="00D3708D"/>
    <w:rsid w:val="00D40426"/>
    <w:rsid w:val="00D41AF2"/>
    <w:rsid w:val="00D57C96"/>
    <w:rsid w:val="00D91203"/>
    <w:rsid w:val="00D95174"/>
    <w:rsid w:val="00DA6F36"/>
    <w:rsid w:val="00DB596E"/>
    <w:rsid w:val="00DB7773"/>
    <w:rsid w:val="00DC00EA"/>
    <w:rsid w:val="00DD338A"/>
    <w:rsid w:val="00DF474C"/>
    <w:rsid w:val="00E06ED9"/>
    <w:rsid w:val="00E30ACD"/>
    <w:rsid w:val="00E32F7E"/>
    <w:rsid w:val="00E53170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2473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E53170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AC78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2</TotalTime>
  <Pages>2</Pages>
  <Words>159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7</cp:revision>
  <cp:lastPrinted>2016-06-24T13:38:00Z</cp:lastPrinted>
  <dcterms:created xsi:type="dcterms:W3CDTF">2016-07-05T07:52:00Z</dcterms:created>
  <dcterms:modified xsi:type="dcterms:W3CDTF">2016-07-08T08:06:00Z</dcterms:modified>
</cp:coreProperties>
</file>