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515E9E" w:rsidRPr="00CD3714" w14:paraId="2626855F" w14:textId="77777777" w:rsidTr="00B34AE8">
        <w:tc>
          <w:tcPr>
            <w:tcW w:w="6522" w:type="dxa"/>
          </w:tcPr>
          <w:p w14:paraId="6BE547AB" w14:textId="77777777" w:rsidR="00515E9E" w:rsidRPr="00CD3714" w:rsidRDefault="00515E9E" w:rsidP="00B34AE8">
            <w:bookmarkStart w:id="0" w:name="_Hlk213076854"/>
            <w:r w:rsidRPr="00CD3714">
              <w:rPr>
                <w:noProof/>
                <w:sz w:val="16"/>
              </w:rPr>
              <w:drawing>
                <wp:inline distT="0" distB="0" distL="0" distR="0" wp14:anchorId="7ADBF707" wp14:editId="63A0B204">
                  <wp:extent cx="936000" cy="269520"/>
                  <wp:effectExtent l="0" t="0" r="0" b="0"/>
                  <wp:docPr id="988524899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5FB5631" w14:textId="77777777" w:rsidR="00515E9E" w:rsidRPr="00CD3714" w:rsidRDefault="00515E9E" w:rsidP="00B34AE8">
            <w:pPr>
              <w:pStyle w:val="Lettrine"/>
            </w:pPr>
            <w:r w:rsidRPr="00CD3714">
              <w:t>E</w:t>
            </w:r>
          </w:p>
        </w:tc>
      </w:tr>
      <w:tr w:rsidR="00515E9E" w:rsidRPr="00CD3714" w14:paraId="0CC4649C" w14:textId="77777777" w:rsidTr="00B34AE8">
        <w:trPr>
          <w:trHeight w:val="219"/>
        </w:trPr>
        <w:tc>
          <w:tcPr>
            <w:tcW w:w="6522" w:type="dxa"/>
          </w:tcPr>
          <w:p w14:paraId="2ED752BF" w14:textId="77777777" w:rsidR="00515E9E" w:rsidRPr="00CD3714" w:rsidRDefault="00515E9E" w:rsidP="00B34AE8">
            <w:pPr>
              <w:pStyle w:val="upove"/>
            </w:pPr>
            <w:r w:rsidRPr="00CD3714">
              <w:t>International Union for the Protection of New Varieties of Plants</w:t>
            </w:r>
          </w:p>
        </w:tc>
        <w:tc>
          <w:tcPr>
            <w:tcW w:w="3117" w:type="dxa"/>
          </w:tcPr>
          <w:p w14:paraId="158E3CEF" w14:textId="77777777" w:rsidR="00515E9E" w:rsidRPr="00CD3714" w:rsidRDefault="00515E9E" w:rsidP="00B34AE8"/>
        </w:tc>
      </w:tr>
      <w:bookmarkEnd w:id="0"/>
    </w:tbl>
    <w:p w14:paraId="65546898" w14:textId="77777777" w:rsidR="00DC3802" w:rsidRPr="00CD3714" w:rsidRDefault="00DC3802" w:rsidP="00DC3802"/>
    <w:p w14:paraId="723D8AB3" w14:textId="77777777" w:rsidR="002172DA" w:rsidRPr="00CD3714" w:rsidRDefault="002172DA" w:rsidP="002172DA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2172DA" w:rsidRPr="00CD3714" w14:paraId="048C2B37" w14:textId="77777777" w:rsidTr="004226CC">
        <w:tc>
          <w:tcPr>
            <w:tcW w:w="6512" w:type="dxa"/>
          </w:tcPr>
          <w:p w14:paraId="3DFEDC0E" w14:textId="77777777" w:rsidR="002172DA" w:rsidRPr="00CD3714" w:rsidRDefault="002172DA" w:rsidP="004226CC">
            <w:pPr>
              <w:pStyle w:val="Sessiontc"/>
            </w:pPr>
            <w:r w:rsidRPr="00CD3714">
              <w:t>Technical Working Party for Ornamental Plants and Forest Trees</w:t>
            </w:r>
          </w:p>
          <w:p w14:paraId="754CD5A2" w14:textId="77777777" w:rsidR="002172DA" w:rsidRPr="00CD3714" w:rsidRDefault="002172DA" w:rsidP="00F12CEA">
            <w:pPr>
              <w:pStyle w:val="Sessiontcplacedate"/>
              <w:rPr>
                <w:sz w:val="22"/>
              </w:rPr>
            </w:pPr>
            <w:r w:rsidRPr="00CD3714">
              <w:t>Fifty-</w:t>
            </w:r>
            <w:r w:rsidR="0043712E" w:rsidRPr="00CD3714">
              <w:t>Eigh</w:t>
            </w:r>
            <w:r w:rsidR="0075023D" w:rsidRPr="00CD3714">
              <w:t>th</w:t>
            </w:r>
            <w:r w:rsidRPr="00CD3714">
              <w:t xml:space="preserve"> Session</w:t>
            </w:r>
            <w:r w:rsidRPr="00CD3714">
              <w:br/>
            </w:r>
            <w:r w:rsidR="0043712E" w:rsidRPr="00CD3714">
              <w:t>Virtual meeting</w:t>
            </w:r>
            <w:r w:rsidR="00F12CEA" w:rsidRPr="00CD3714">
              <w:t xml:space="preserve">, </w:t>
            </w:r>
            <w:r w:rsidR="0043712E" w:rsidRPr="00CD3714">
              <w:t>July 6 to 9</w:t>
            </w:r>
            <w:r w:rsidR="00F12CEA" w:rsidRPr="00CD3714">
              <w:t>, 202</w:t>
            </w:r>
            <w:r w:rsidR="0043712E" w:rsidRPr="00CD3714">
              <w:t>6</w:t>
            </w:r>
          </w:p>
        </w:tc>
        <w:tc>
          <w:tcPr>
            <w:tcW w:w="3127" w:type="dxa"/>
          </w:tcPr>
          <w:p w14:paraId="1FAC8BCF" w14:textId="1BF870A5" w:rsidR="002172DA" w:rsidRPr="00CD3714" w:rsidRDefault="002172DA" w:rsidP="004226CC">
            <w:pPr>
              <w:pStyle w:val="Doccode"/>
            </w:pPr>
            <w:r w:rsidRPr="00CD3714">
              <w:t>TWO/5</w:t>
            </w:r>
            <w:r w:rsidR="00515E9E" w:rsidRPr="00CD3714">
              <w:t>8</w:t>
            </w:r>
            <w:r w:rsidRPr="00CD3714">
              <w:t>/</w:t>
            </w:r>
            <w:r w:rsidR="0018205A" w:rsidRPr="00CD3714">
              <w:t>1</w:t>
            </w:r>
            <w:r w:rsidR="006C3CCF">
              <w:t xml:space="preserve"> Rev.</w:t>
            </w:r>
          </w:p>
          <w:p w14:paraId="397C43AA" w14:textId="77777777" w:rsidR="002172DA" w:rsidRPr="00CD3714" w:rsidRDefault="002172DA" w:rsidP="004226CC">
            <w:pPr>
              <w:pStyle w:val="Docoriginal"/>
            </w:pPr>
            <w:r w:rsidRPr="00CD3714">
              <w:t>Original:</w:t>
            </w:r>
            <w:r w:rsidRPr="00CD3714">
              <w:rPr>
                <w:b w:val="0"/>
                <w:spacing w:val="0"/>
              </w:rPr>
              <w:t xml:space="preserve">  English</w:t>
            </w:r>
          </w:p>
          <w:p w14:paraId="6F3CA4D3" w14:textId="2B701D57" w:rsidR="002172DA" w:rsidRPr="00CD3714" w:rsidRDefault="002172DA" w:rsidP="0075023D">
            <w:pPr>
              <w:pStyle w:val="Docoriginal"/>
            </w:pPr>
            <w:r w:rsidRPr="00CD3714">
              <w:t>Date:</w:t>
            </w:r>
            <w:r w:rsidRPr="00CD3714">
              <w:rPr>
                <w:b w:val="0"/>
                <w:spacing w:val="0"/>
              </w:rPr>
              <w:t xml:space="preserve">  </w:t>
            </w:r>
            <w:r w:rsidR="00713843" w:rsidRPr="008040A5">
              <w:rPr>
                <w:b w:val="0"/>
                <w:spacing w:val="0"/>
              </w:rPr>
              <w:t>June 2</w:t>
            </w:r>
            <w:r w:rsidR="008040A5" w:rsidRPr="008040A5">
              <w:rPr>
                <w:b w:val="0"/>
                <w:spacing w:val="0"/>
              </w:rPr>
              <w:t>9</w:t>
            </w:r>
            <w:r w:rsidR="00713843" w:rsidRPr="008040A5">
              <w:rPr>
                <w:b w:val="0"/>
                <w:spacing w:val="0"/>
              </w:rPr>
              <w:t>, 2026</w:t>
            </w:r>
          </w:p>
        </w:tc>
      </w:tr>
    </w:tbl>
    <w:p w14:paraId="10629A80" w14:textId="35C1920B" w:rsidR="002172DA" w:rsidRPr="00CD3714" w:rsidRDefault="00537F47" w:rsidP="002172DA">
      <w:pPr>
        <w:pStyle w:val="Titleofdoc0"/>
      </w:pPr>
      <w:bookmarkStart w:id="1" w:name="TitleOfDoc"/>
      <w:bookmarkEnd w:id="1"/>
      <w:r>
        <w:t xml:space="preserve">Revised </w:t>
      </w:r>
      <w:r w:rsidR="0018205A" w:rsidRPr="00CD3714">
        <w:t>draft agenda</w:t>
      </w:r>
    </w:p>
    <w:p w14:paraId="31CDD8D9" w14:textId="61C5F34F" w:rsidR="002172DA" w:rsidRPr="00CD3714" w:rsidRDefault="002172DA" w:rsidP="002172DA">
      <w:pPr>
        <w:pStyle w:val="preparedby1"/>
      </w:pPr>
      <w:bookmarkStart w:id="2" w:name="Prepared"/>
      <w:bookmarkEnd w:id="2"/>
      <w:r w:rsidRPr="00CD3714">
        <w:t>prepared by the Office of the Union</w:t>
      </w:r>
    </w:p>
    <w:p w14:paraId="4104C716" w14:textId="77777777" w:rsidR="002172DA" w:rsidRPr="00CD3714" w:rsidRDefault="002172DA" w:rsidP="002172DA">
      <w:pPr>
        <w:pStyle w:val="Disclaimer"/>
      </w:pPr>
      <w:r w:rsidRPr="00CD3714">
        <w:t>Disclaimer:  this document does not represent UPOV policies or guidance</w:t>
      </w:r>
    </w:p>
    <w:p w14:paraId="3891E8B1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Opening of the session</w:t>
      </w:r>
    </w:p>
    <w:p w14:paraId="50989CCA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Adoption of the agenda</w:t>
      </w:r>
    </w:p>
    <w:p w14:paraId="09C3D950" w14:textId="77777777" w:rsidR="00760CDD" w:rsidRPr="00CD3714" w:rsidRDefault="00760CDD" w:rsidP="00B50151">
      <w:pPr>
        <w:tabs>
          <w:tab w:val="left" w:pos="900"/>
        </w:tabs>
        <w:spacing w:after="180"/>
        <w:ind w:left="360"/>
        <w:rPr>
          <w:rFonts w:eastAsia="MS Mincho"/>
          <w:u w:val="single"/>
        </w:rPr>
      </w:pPr>
      <w:r w:rsidRPr="00CD3714">
        <w:rPr>
          <w:rFonts w:eastAsia="MS Mincho"/>
          <w:u w:val="single"/>
        </w:rPr>
        <w:t>Matters for discussion</w:t>
      </w:r>
    </w:p>
    <w:p w14:paraId="31943B34" w14:textId="75971A40" w:rsidR="00FB546C" w:rsidRPr="00972258" w:rsidRDefault="00FB546C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972258">
        <w:rPr>
          <w:rFonts w:eastAsia="MS Mincho"/>
        </w:rPr>
        <w:t>Development of guidance and information materials</w:t>
      </w:r>
      <w:r w:rsidR="00223FF4" w:rsidRPr="00972258">
        <w:rPr>
          <w:rFonts w:eastAsia="MS Mincho"/>
        </w:rPr>
        <w:t xml:space="preserve"> </w:t>
      </w:r>
      <w:r w:rsidR="008E6D7E" w:rsidRPr="008E6D7E">
        <w:rPr>
          <w:rFonts w:eastAsia="MS Mincho"/>
        </w:rPr>
        <w:t xml:space="preserve">(documents TWP/10/1 and </w:t>
      </w:r>
      <w:r w:rsidR="008E6D7E" w:rsidRPr="001671E8">
        <w:rPr>
          <w:rFonts w:eastAsia="MS Mincho"/>
        </w:rPr>
        <w:t>TWO/58/</w:t>
      </w:r>
      <w:r w:rsidR="00E16215" w:rsidRPr="001671E8">
        <w:rPr>
          <w:rFonts w:eastAsia="MS Mincho"/>
        </w:rPr>
        <w:t>7</w:t>
      </w:r>
      <w:r w:rsidR="008E6D7E" w:rsidRPr="008E6D7E">
        <w:rPr>
          <w:rFonts w:eastAsia="MS Mincho"/>
        </w:rPr>
        <w:t>)</w:t>
      </w:r>
    </w:p>
    <w:p w14:paraId="577ED2F3" w14:textId="579ED832" w:rsidR="00FB546C" w:rsidRPr="00972258" w:rsidRDefault="00FB546C" w:rsidP="00FB546C">
      <w:pPr>
        <w:pStyle w:val="ListParagraph"/>
        <w:numPr>
          <w:ilvl w:val="0"/>
          <w:numId w:val="4"/>
        </w:numPr>
        <w:spacing w:after="180"/>
        <w:ind w:left="1701" w:hanging="567"/>
        <w:contextualSpacing w:val="0"/>
        <w:rPr>
          <w:rFonts w:eastAsia="MS Mincho"/>
        </w:rPr>
      </w:pPr>
      <w:r w:rsidRPr="00972258">
        <w:rPr>
          <w:rFonts w:eastAsia="MS Mincho"/>
        </w:rPr>
        <w:t>number of growing cycles and concluding examination</w:t>
      </w:r>
    </w:p>
    <w:p w14:paraId="29AA00C1" w14:textId="4E49DFD1" w:rsidR="00BA3809" w:rsidRDefault="00760CDD" w:rsidP="00BA3809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972258">
        <w:rPr>
          <w:rFonts w:eastAsia="MS Mincho"/>
        </w:rPr>
        <w:t xml:space="preserve">Procedures for DUS examination </w:t>
      </w:r>
    </w:p>
    <w:p w14:paraId="2B48C273" w14:textId="7E9E6A83" w:rsidR="00005EC2" w:rsidRPr="00005EC2" w:rsidRDefault="00005EC2" w:rsidP="00005EC2">
      <w:pPr>
        <w:pStyle w:val="ListParagraph"/>
        <w:numPr>
          <w:ilvl w:val="1"/>
          <w:numId w:val="2"/>
        </w:numPr>
        <w:spacing w:after="180"/>
        <w:ind w:left="1701"/>
        <w:rPr>
          <w:rFonts w:eastAsia="MS Mincho"/>
        </w:rPr>
      </w:pPr>
      <w:r w:rsidRPr="00005EC2">
        <w:rPr>
          <w:rFonts w:eastAsia="MS Mincho"/>
        </w:rPr>
        <w:t>Chrysanthemum petal color test by image analysis</w:t>
      </w:r>
      <w:r>
        <w:rPr>
          <w:rFonts w:eastAsia="MS Mincho"/>
        </w:rPr>
        <w:t xml:space="preserve"> </w:t>
      </w:r>
      <w:r w:rsidRPr="00005EC2">
        <w:rPr>
          <w:rFonts w:eastAsia="MS Mincho"/>
        </w:rPr>
        <w:t>method</w:t>
      </w:r>
      <w:r>
        <w:rPr>
          <w:rFonts w:eastAsia="MS Mincho"/>
        </w:rPr>
        <w:t xml:space="preserve"> (document TWO/58/3)</w:t>
      </w:r>
    </w:p>
    <w:p w14:paraId="311D772A" w14:textId="70EF8DC7" w:rsidR="00BA3809" w:rsidRDefault="00BA3809" w:rsidP="00984815">
      <w:pPr>
        <w:pStyle w:val="ListParagraph"/>
        <w:numPr>
          <w:ilvl w:val="1"/>
          <w:numId w:val="2"/>
        </w:numPr>
        <w:spacing w:after="180"/>
        <w:ind w:left="1701"/>
        <w:rPr>
          <w:rFonts w:eastAsia="MS Mincho"/>
        </w:rPr>
      </w:pPr>
      <w:r w:rsidRPr="00BA3809">
        <w:rPr>
          <w:rFonts w:eastAsia="MS Mincho"/>
        </w:rPr>
        <w:t xml:space="preserve">Evaluating </w:t>
      </w:r>
      <w:r w:rsidR="00AD14FB" w:rsidRPr="00BA3809">
        <w:rPr>
          <w:rFonts w:eastAsia="MS Mincho"/>
        </w:rPr>
        <w:t>color scanners</w:t>
      </w:r>
      <w:r w:rsidRPr="00BA3809">
        <w:rPr>
          <w:rFonts w:eastAsia="MS Mincho"/>
        </w:rPr>
        <w:t xml:space="preserve"> for </w:t>
      </w:r>
      <w:r w:rsidR="00AD14FB" w:rsidRPr="00BA3809">
        <w:rPr>
          <w:rFonts w:eastAsia="MS Mincho"/>
        </w:rPr>
        <w:t>flower color measurement</w:t>
      </w:r>
      <w:r>
        <w:rPr>
          <w:rFonts w:eastAsia="MS Mincho"/>
        </w:rPr>
        <w:t xml:space="preserve"> (document TWO/58/4)</w:t>
      </w:r>
    </w:p>
    <w:p w14:paraId="0AB82E09" w14:textId="6D38CFC6" w:rsidR="00BA3809" w:rsidRDefault="00BA3809" w:rsidP="00BA3809">
      <w:pPr>
        <w:pStyle w:val="ListParagraph"/>
        <w:numPr>
          <w:ilvl w:val="1"/>
          <w:numId w:val="2"/>
        </w:numPr>
        <w:spacing w:after="180"/>
        <w:ind w:left="1701"/>
        <w:rPr>
          <w:rFonts w:eastAsia="MS Mincho"/>
        </w:rPr>
      </w:pPr>
      <w:r w:rsidRPr="00BA3809">
        <w:rPr>
          <w:rFonts w:eastAsia="MS Mincho"/>
        </w:rPr>
        <w:t>Consideration on the use of spectrophotometer to the color evaluation in DUS testing (document TWO/58/</w:t>
      </w:r>
      <w:r w:rsidR="00EF524D">
        <w:rPr>
          <w:rFonts w:eastAsia="MS Mincho"/>
        </w:rPr>
        <w:t>5</w:t>
      </w:r>
      <w:r w:rsidRPr="00BA3809">
        <w:rPr>
          <w:rFonts w:eastAsia="MS Mincho"/>
        </w:rPr>
        <w:t>)</w:t>
      </w:r>
    </w:p>
    <w:p w14:paraId="1E5CCE50" w14:textId="77777777" w:rsidR="00DD23C1" w:rsidRDefault="00DD23C1" w:rsidP="00DD23C1">
      <w:pPr>
        <w:pStyle w:val="ListParagraph"/>
        <w:spacing w:after="180"/>
        <w:ind w:left="7800"/>
        <w:rPr>
          <w:rFonts w:eastAsia="MS Mincho"/>
        </w:rPr>
      </w:pPr>
    </w:p>
    <w:p w14:paraId="707238C1" w14:textId="5291BFD3" w:rsidR="00FB546C" w:rsidRPr="00972258" w:rsidRDefault="00FB546C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bookmarkStart w:id="3" w:name="_Hlk213850173"/>
      <w:r w:rsidRPr="00972258">
        <w:rPr>
          <w:rFonts w:eastAsia="MS Mincho"/>
        </w:rPr>
        <w:t xml:space="preserve">Notification of additional characteristics and states of expression </w:t>
      </w:r>
      <w:bookmarkEnd w:id="3"/>
      <w:r w:rsidR="00D75B3C" w:rsidRPr="00D75B3C">
        <w:rPr>
          <w:rFonts w:eastAsia="MS Mincho"/>
        </w:rPr>
        <w:t>(document TWP/10/2)</w:t>
      </w:r>
    </w:p>
    <w:p w14:paraId="178FA71B" w14:textId="0A042869" w:rsidR="00FB546C" w:rsidRPr="00972258" w:rsidRDefault="00FB546C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bookmarkStart w:id="4" w:name="_Hlk213850190"/>
      <w:r w:rsidRPr="00972258">
        <w:rPr>
          <w:rFonts w:eastAsia="MS Mincho"/>
        </w:rPr>
        <w:t xml:space="preserve">Support for drafting national test guidelines </w:t>
      </w:r>
      <w:bookmarkEnd w:id="4"/>
      <w:r w:rsidR="00C56AB5" w:rsidRPr="00C56AB5">
        <w:rPr>
          <w:rFonts w:eastAsia="MS Mincho"/>
        </w:rPr>
        <w:t>(document TWP/10/3)</w:t>
      </w:r>
    </w:p>
    <w:p w14:paraId="16344652" w14:textId="5FFBB6DD" w:rsidR="00FB546C" w:rsidRPr="00CD3714" w:rsidRDefault="00FB546C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bookmarkStart w:id="5" w:name="_Hlk213850201"/>
      <w:r w:rsidRPr="00CD3714">
        <w:rPr>
          <w:rFonts w:eastAsia="MS Mincho"/>
        </w:rPr>
        <w:t>Measures to improve support provided for DUS examination</w:t>
      </w:r>
      <w:bookmarkEnd w:id="5"/>
      <w:r w:rsidR="00B967A2">
        <w:rPr>
          <w:rFonts w:eastAsia="MS Mincho"/>
        </w:rPr>
        <w:t xml:space="preserve"> </w:t>
      </w:r>
      <w:r w:rsidR="00B967A2" w:rsidRPr="002C352A">
        <w:rPr>
          <w:rFonts w:eastAsia="MS Mincho"/>
        </w:rPr>
        <w:t>(document</w:t>
      </w:r>
      <w:r w:rsidR="00B967A2">
        <w:rPr>
          <w:rFonts w:eastAsia="MS Mincho"/>
        </w:rPr>
        <w:t> </w:t>
      </w:r>
      <w:r w:rsidR="00B967A2" w:rsidRPr="002C352A">
        <w:rPr>
          <w:rFonts w:eastAsia="MS Mincho"/>
        </w:rPr>
        <w:t>TWP/10/3)</w:t>
      </w:r>
    </w:p>
    <w:p w14:paraId="2C81469E" w14:textId="4624EE1B" w:rsidR="00FB546C" w:rsidRPr="00CD3714" w:rsidRDefault="00FB546C" w:rsidP="00FB546C">
      <w:pPr>
        <w:pStyle w:val="ListParagraph"/>
        <w:numPr>
          <w:ilvl w:val="0"/>
          <w:numId w:val="4"/>
        </w:numPr>
        <w:spacing w:after="180"/>
        <w:ind w:left="1701" w:hanging="567"/>
        <w:contextualSpacing w:val="0"/>
        <w:rPr>
          <w:rFonts w:eastAsia="MS Mincho"/>
        </w:rPr>
      </w:pPr>
      <w:bookmarkStart w:id="6" w:name="_Hlk213854000"/>
      <w:r w:rsidRPr="00CD3714">
        <w:rPr>
          <w:rFonts w:eastAsia="MS Mincho"/>
        </w:rPr>
        <w:t xml:space="preserve">Possible </w:t>
      </w:r>
      <w:r w:rsidR="00403E26">
        <w:rPr>
          <w:rFonts w:eastAsia="MS Mincho"/>
        </w:rPr>
        <w:t>m</w:t>
      </w:r>
      <w:r w:rsidR="00403E26" w:rsidRPr="00CD3714">
        <w:rPr>
          <w:rFonts w:eastAsia="MS Mincho"/>
        </w:rPr>
        <w:t>easures</w:t>
      </w:r>
      <w:r w:rsidRPr="00CD3714">
        <w:rPr>
          <w:rFonts w:eastAsia="MS Mincho"/>
        </w:rPr>
        <w:t xml:space="preserve"> on Test Guidelines and online tool for drafting TGs </w:t>
      </w:r>
      <w:bookmarkEnd w:id="6"/>
    </w:p>
    <w:p w14:paraId="15CAA1D6" w14:textId="65427F45" w:rsidR="00760CDD" w:rsidRPr="00B42053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  <w:lang w:val="fr-FR"/>
        </w:rPr>
      </w:pPr>
      <w:proofErr w:type="spellStart"/>
      <w:r w:rsidRPr="00B42053">
        <w:rPr>
          <w:rFonts w:eastAsia="MS Mincho"/>
          <w:lang w:val="fr-FR"/>
        </w:rPr>
        <w:t>Molecular</w:t>
      </w:r>
      <w:proofErr w:type="spellEnd"/>
      <w:r w:rsidRPr="00B42053">
        <w:rPr>
          <w:rFonts w:eastAsia="MS Mincho"/>
          <w:lang w:val="fr-FR"/>
        </w:rPr>
        <w:t xml:space="preserve"> techniques in DUS </w:t>
      </w:r>
      <w:proofErr w:type="spellStart"/>
      <w:r w:rsidRPr="00B42053">
        <w:rPr>
          <w:rFonts w:eastAsia="MS Mincho"/>
          <w:lang w:val="fr-FR"/>
        </w:rPr>
        <w:t>examination</w:t>
      </w:r>
      <w:proofErr w:type="spellEnd"/>
      <w:r w:rsidRPr="00B42053">
        <w:rPr>
          <w:rFonts w:eastAsia="MS Mincho"/>
          <w:lang w:val="fr-FR"/>
        </w:rPr>
        <w:t xml:space="preserve"> </w:t>
      </w:r>
      <w:r w:rsidR="00B42053" w:rsidRPr="00B42053">
        <w:rPr>
          <w:rFonts w:eastAsia="MS Mincho"/>
          <w:lang w:val="fr-FR"/>
        </w:rPr>
        <w:t>(document TWP/10/</w:t>
      </w:r>
      <w:r w:rsidR="00B42053">
        <w:rPr>
          <w:rFonts w:eastAsia="MS Mincho"/>
          <w:lang w:val="fr-FR"/>
        </w:rPr>
        <w:t>4</w:t>
      </w:r>
      <w:r w:rsidR="00B42053" w:rsidRPr="00B42053">
        <w:rPr>
          <w:rFonts w:eastAsia="MS Mincho"/>
          <w:lang w:val="fr-FR"/>
        </w:rPr>
        <w:t>)</w:t>
      </w:r>
    </w:p>
    <w:p w14:paraId="5A384A8E" w14:textId="77777777" w:rsidR="0086743D" w:rsidRDefault="006C3CCF" w:rsidP="0086743D">
      <w:pPr>
        <w:pStyle w:val="ListParagraph"/>
        <w:numPr>
          <w:ilvl w:val="0"/>
          <w:numId w:val="4"/>
        </w:numPr>
        <w:spacing w:after="180"/>
        <w:ind w:left="1701" w:hanging="567"/>
        <w:contextualSpacing w:val="0"/>
        <w:rPr>
          <w:rFonts w:eastAsia="MS Mincho"/>
        </w:rPr>
      </w:pPr>
      <w:r w:rsidRPr="00984815">
        <w:rPr>
          <w:rFonts w:eastAsia="MS Mincho"/>
        </w:rPr>
        <w:t xml:space="preserve">Survey on the use of molecular marker techniques </w:t>
      </w:r>
      <w:r w:rsidRPr="00837CF8">
        <w:rPr>
          <w:rFonts w:eastAsia="MS Mincho"/>
        </w:rPr>
        <w:t>2026 (document TWP/10/4 Add</w:t>
      </w:r>
      <w:r w:rsidR="00984815" w:rsidRPr="00837CF8">
        <w:rPr>
          <w:rFonts w:eastAsia="MS Mincho"/>
        </w:rPr>
        <w:t>.</w:t>
      </w:r>
      <w:r w:rsidRPr="00837CF8">
        <w:rPr>
          <w:rFonts w:eastAsia="MS Mincho"/>
        </w:rPr>
        <w:t>)</w:t>
      </w:r>
    </w:p>
    <w:p w14:paraId="75B4172F" w14:textId="77777777" w:rsidR="00760CDD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Experiences with new types and species (oral reports invited)</w:t>
      </w:r>
    </w:p>
    <w:p w14:paraId="35A29F76" w14:textId="0A134D58" w:rsidR="00BA3809" w:rsidRPr="00CD3714" w:rsidRDefault="00D32840" w:rsidP="009267BD">
      <w:pPr>
        <w:pStyle w:val="ListParagraph"/>
        <w:numPr>
          <w:ilvl w:val="0"/>
          <w:numId w:val="4"/>
        </w:numPr>
        <w:spacing w:after="180"/>
        <w:ind w:left="1701" w:hanging="567"/>
        <w:contextualSpacing w:val="0"/>
        <w:rPr>
          <w:rFonts w:eastAsia="MS Mincho"/>
        </w:rPr>
      </w:pPr>
      <w:r w:rsidRPr="00D32840">
        <w:rPr>
          <w:rFonts w:eastAsia="MS Mincho"/>
        </w:rPr>
        <w:t>New Peony types and varieties – proposed revision of TG/297/1</w:t>
      </w:r>
      <w:r w:rsidR="00EF524D">
        <w:rPr>
          <w:rFonts w:eastAsia="MS Mincho"/>
        </w:rPr>
        <w:t xml:space="preserve"> </w:t>
      </w:r>
      <w:r w:rsidR="00EF524D" w:rsidRPr="00BA3809">
        <w:rPr>
          <w:rFonts w:eastAsia="MS Mincho"/>
        </w:rPr>
        <w:t>(document TWO/58/</w:t>
      </w:r>
      <w:r w:rsidR="00EF524D">
        <w:rPr>
          <w:rFonts w:eastAsia="MS Mincho"/>
        </w:rPr>
        <w:t>6</w:t>
      </w:r>
      <w:r w:rsidR="00EF524D" w:rsidRPr="00BA3809">
        <w:rPr>
          <w:rFonts w:eastAsia="MS Mincho"/>
        </w:rPr>
        <w:t>)</w:t>
      </w:r>
    </w:p>
    <w:p w14:paraId="18EA4DDA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Discussion on draft Test Guidelines (Subgroups)</w:t>
      </w:r>
    </w:p>
    <w:p w14:paraId="70A37169" w14:textId="68E9B59C" w:rsidR="00760CDD" w:rsidRPr="00CD3714" w:rsidRDefault="005F63B3" w:rsidP="005F63B3">
      <w:pPr>
        <w:pStyle w:val="ListParagraph"/>
        <w:keepNext/>
        <w:spacing w:after="180"/>
        <w:ind w:left="851"/>
        <w:contextualSpacing w:val="0"/>
        <w:rPr>
          <w:rFonts w:eastAsia="MS Mincho"/>
          <w:u w:val="single"/>
        </w:rPr>
      </w:pPr>
      <w:r w:rsidRPr="00CD3714">
        <w:rPr>
          <w:rFonts w:eastAsia="MS Mincho"/>
          <w:u w:val="single"/>
        </w:rPr>
        <w:t>Full draft Test Guidelines</w:t>
      </w:r>
    </w:p>
    <w:p w14:paraId="2EB4A5B9" w14:textId="23D5BFAB" w:rsidR="005F63B3" w:rsidRPr="00CD3714" w:rsidRDefault="005F63B3" w:rsidP="005F63B3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</w:rPr>
      </w:pPr>
      <w:r w:rsidRPr="00CD3714">
        <w:t>*Ginkgo (</w:t>
      </w:r>
      <w:r w:rsidRPr="00CD3714">
        <w:rPr>
          <w:i/>
        </w:rPr>
        <w:t>Ginkgo biloba</w:t>
      </w:r>
      <w:r w:rsidRPr="00CD3714">
        <w:t xml:space="preserve"> L.)</w:t>
      </w:r>
      <w:r w:rsidRPr="00CD3714">
        <w:rPr>
          <w:rFonts w:eastAsia="MS Mincho"/>
        </w:rPr>
        <w:t xml:space="preserve"> (document </w:t>
      </w:r>
      <w:r w:rsidRPr="00CD3714">
        <w:rPr>
          <w:rFonts w:cs="Arial"/>
        </w:rPr>
        <w:t>TG/GINKG_BIL(proj.</w:t>
      </w:r>
      <w:r w:rsidR="008A429C">
        <w:rPr>
          <w:rFonts w:cs="Arial"/>
        </w:rPr>
        <w:t>4)</w:t>
      </w:r>
      <w:r w:rsidRPr="00CD3714">
        <w:rPr>
          <w:rFonts w:cs="Arial"/>
        </w:rPr>
        <w:t>)</w:t>
      </w:r>
    </w:p>
    <w:p w14:paraId="3B9BC6F0" w14:textId="703139F3" w:rsidR="005F63B3" w:rsidRPr="00CD3714" w:rsidRDefault="005F63B3" w:rsidP="005F63B3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</w:rPr>
      </w:pPr>
      <w:r w:rsidRPr="00CD3714">
        <w:t>*Helleborus (</w:t>
      </w:r>
      <w:r w:rsidRPr="00CD3714">
        <w:rPr>
          <w:bCs/>
          <w:i/>
        </w:rPr>
        <w:t>Helleborus</w:t>
      </w:r>
      <w:r w:rsidRPr="00CD3714">
        <w:rPr>
          <w:bCs/>
        </w:rPr>
        <w:t xml:space="preserve"> L.) (document </w:t>
      </w:r>
      <w:r w:rsidRPr="00CD3714">
        <w:rPr>
          <w:rFonts w:cs="Arial"/>
        </w:rPr>
        <w:t>TG/HELLE(proj.</w:t>
      </w:r>
      <w:r w:rsidR="008A429C">
        <w:rPr>
          <w:rFonts w:cs="Arial"/>
        </w:rPr>
        <w:t>2</w:t>
      </w:r>
      <w:r w:rsidRPr="00CD3714">
        <w:rPr>
          <w:rFonts w:cs="Arial"/>
        </w:rPr>
        <w:t>)</w:t>
      </w:r>
      <w:r w:rsidRPr="00CD3714">
        <w:rPr>
          <w:bCs/>
        </w:rPr>
        <w:t>)</w:t>
      </w:r>
    </w:p>
    <w:p w14:paraId="6F3B32F8" w14:textId="584484A9" w:rsidR="00756E0B" w:rsidRPr="00BF2214" w:rsidRDefault="00756E0B" w:rsidP="00756E0B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  <w:lang w:val="pt-BR"/>
        </w:rPr>
      </w:pPr>
      <w:r w:rsidRPr="00C06335">
        <w:rPr>
          <w:rFonts w:cs="Arial"/>
          <w:lang w:val="pt-BR"/>
        </w:rPr>
        <w:t>Lotus (</w:t>
      </w:r>
      <w:r w:rsidRPr="00C06335">
        <w:rPr>
          <w:i/>
          <w:lang w:val="pt-BR"/>
        </w:rPr>
        <w:t>Nelumbo</w:t>
      </w:r>
      <w:r w:rsidRPr="00C06335">
        <w:rPr>
          <w:lang w:val="pt-BR"/>
        </w:rPr>
        <w:t xml:space="preserve"> Adans.) (document TG/NELUM(proj.</w:t>
      </w:r>
      <w:r w:rsidR="00BF2214">
        <w:rPr>
          <w:lang w:val="pt-BR"/>
        </w:rPr>
        <w:t>4</w:t>
      </w:r>
      <w:r w:rsidRPr="00C06335">
        <w:rPr>
          <w:lang w:val="pt-BR"/>
        </w:rPr>
        <w:t xml:space="preserve">)) </w:t>
      </w:r>
    </w:p>
    <w:p w14:paraId="00FBB8DF" w14:textId="64E6CA5F" w:rsidR="00756E0B" w:rsidRPr="00972258" w:rsidRDefault="00756E0B" w:rsidP="00756E0B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  <w:lang w:val="es-ES"/>
        </w:rPr>
      </w:pPr>
      <w:r w:rsidRPr="00972258">
        <w:rPr>
          <w:lang w:val="es-ES"/>
        </w:rPr>
        <w:t>*Magnolia (</w:t>
      </w:r>
      <w:r w:rsidRPr="00972258">
        <w:rPr>
          <w:i/>
          <w:lang w:val="es-ES"/>
        </w:rPr>
        <w:t>Magnolia</w:t>
      </w:r>
      <w:r w:rsidRPr="00972258">
        <w:rPr>
          <w:lang w:val="es-ES"/>
        </w:rPr>
        <w:t xml:space="preserve"> L.) (</w:t>
      </w:r>
      <w:proofErr w:type="spellStart"/>
      <w:r w:rsidRPr="00972258">
        <w:rPr>
          <w:lang w:val="es-ES"/>
        </w:rPr>
        <w:t>document</w:t>
      </w:r>
      <w:proofErr w:type="spellEnd"/>
      <w:r w:rsidRPr="00972258">
        <w:rPr>
          <w:lang w:val="es-ES"/>
        </w:rPr>
        <w:t xml:space="preserve"> TG/</w:t>
      </w:r>
      <w:proofErr w:type="gramStart"/>
      <w:r w:rsidRPr="00972258">
        <w:rPr>
          <w:lang w:val="es-ES"/>
        </w:rPr>
        <w:t>MAGNO(</w:t>
      </w:r>
      <w:proofErr w:type="gramEnd"/>
      <w:r w:rsidRPr="00972258">
        <w:rPr>
          <w:lang w:val="es-ES"/>
        </w:rPr>
        <w:t>proj.</w:t>
      </w:r>
      <w:r w:rsidR="00BF2214">
        <w:rPr>
          <w:lang w:val="es-ES"/>
        </w:rPr>
        <w:t>7</w:t>
      </w:r>
      <w:r w:rsidRPr="00972258">
        <w:rPr>
          <w:lang w:val="es-ES"/>
        </w:rPr>
        <w:t>)</w:t>
      </w:r>
      <w:r w:rsidR="00E875E8">
        <w:rPr>
          <w:lang w:val="es-ES"/>
        </w:rPr>
        <w:t>)</w:t>
      </w:r>
    </w:p>
    <w:p w14:paraId="32CA89FA" w14:textId="500A8E92" w:rsidR="00756E0B" w:rsidRPr="00CD3714" w:rsidRDefault="00756E0B" w:rsidP="00756E0B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</w:rPr>
      </w:pPr>
      <w:r w:rsidRPr="00CD3714">
        <w:t>Ornamental Apple (</w:t>
      </w:r>
      <w:r w:rsidRPr="00CD3714">
        <w:rPr>
          <w:i/>
          <w:iCs/>
        </w:rPr>
        <w:t>Malus</w:t>
      </w:r>
      <w:r w:rsidRPr="00CD3714">
        <w:t xml:space="preserve"> Mill.) (Revision) (document TG/192/</w:t>
      </w:r>
      <w:r w:rsidR="00BF2214">
        <w:t>2(proj.1)</w:t>
      </w:r>
      <w:r w:rsidRPr="00CD3714">
        <w:t>)</w:t>
      </w:r>
    </w:p>
    <w:p w14:paraId="59D76D80" w14:textId="5009D14D" w:rsidR="00756E0B" w:rsidRPr="00CD3714" w:rsidRDefault="00272F9E" w:rsidP="005F63B3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</w:rPr>
      </w:pPr>
      <w:r w:rsidRPr="00CD3714">
        <w:rPr>
          <w:rFonts w:cs="Arial"/>
          <w:color w:val="000000"/>
        </w:rPr>
        <w:t>*Pot Azalea (</w:t>
      </w:r>
      <w:r w:rsidRPr="00CD3714">
        <w:rPr>
          <w:rFonts w:cs="Arial"/>
          <w:i/>
          <w:color w:val="000000"/>
        </w:rPr>
        <w:t xml:space="preserve">Rhododendron </w:t>
      </w:r>
      <w:proofErr w:type="spellStart"/>
      <w:r w:rsidRPr="00CD3714">
        <w:rPr>
          <w:rFonts w:cs="Arial"/>
          <w:i/>
          <w:color w:val="000000"/>
        </w:rPr>
        <w:t>simsii</w:t>
      </w:r>
      <w:proofErr w:type="spellEnd"/>
      <w:r w:rsidRPr="00CD3714">
        <w:rPr>
          <w:rFonts w:cs="Arial"/>
          <w:color w:val="000000"/>
        </w:rPr>
        <w:t xml:space="preserve"> Planch.) and Rhododendron (</w:t>
      </w:r>
      <w:r w:rsidRPr="00CD3714">
        <w:rPr>
          <w:rFonts w:cs="Arial"/>
          <w:i/>
          <w:color w:val="000000"/>
        </w:rPr>
        <w:t>Rhododendron</w:t>
      </w:r>
      <w:r w:rsidRPr="00CD3714">
        <w:rPr>
          <w:rFonts w:cs="Arial"/>
          <w:color w:val="000000"/>
        </w:rPr>
        <w:t xml:space="preserve"> L.) (Revision to combine TGs) (document </w:t>
      </w:r>
      <w:r w:rsidR="007C33C4" w:rsidRPr="00CD3714">
        <w:rPr>
          <w:rFonts w:cs="Arial"/>
          <w:color w:val="000000"/>
        </w:rPr>
        <w:t>TG/42/7-TG/140/5(proj.</w:t>
      </w:r>
      <w:r w:rsidR="00BF2214">
        <w:rPr>
          <w:rFonts w:cs="Arial"/>
          <w:color w:val="000000"/>
        </w:rPr>
        <w:t>2</w:t>
      </w:r>
      <w:r w:rsidR="007C33C4" w:rsidRPr="00CD3714">
        <w:rPr>
          <w:rFonts w:cs="Arial"/>
          <w:color w:val="000000"/>
        </w:rPr>
        <w:t>)</w:t>
      </w:r>
      <w:r w:rsidRPr="00CD3714">
        <w:rPr>
          <w:rFonts w:cs="Arial"/>
          <w:color w:val="000000"/>
        </w:rPr>
        <w:t>)</w:t>
      </w:r>
    </w:p>
    <w:p w14:paraId="0D895D84" w14:textId="1DAF8E36" w:rsidR="00272F9E" w:rsidRPr="00CD3714" w:rsidRDefault="00272F9E" w:rsidP="005F63B3">
      <w:pPr>
        <w:pStyle w:val="ListParagraph"/>
        <w:numPr>
          <w:ilvl w:val="0"/>
          <w:numId w:val="3"/>
        </w:numPr>
        <w:tabs>
          <w:tab w:val="left" w:pos="1134"/>
        </w:tabs>
        <w:spacing w:after="180"/>
        <w:ind w:left="851"/>
        <w:contextualSpacing w:val="0"/>
        <w:rPr>
          <w:rFonts w:eastAsia="MS Mincho"/>
        </w:rPr>
      </w:pPr>
      <w:r w:rsidRPr="00CD3714">
        <w:t>*Zantedeschia (</w:t>
      </w:r>
      <w:r w:rsidRPr="00CD3714">
        <w:rPr>
          <w:i/>
        </w:rPr>
        <w:t>Zantedeschia</w:t>
      </w:r>
      <w:r w:rsidRPr="00CD3714">
        <w:t xml:space="preserve"> Spreng.) </w:t>
      </w:r>
      <w:r w:rsidRPr="001152C1">
        <w:t>(Revision) (document TG/177/4(proj.</w:t>
      </w:r>
      <w:r w:rsidR="00BF2214" w:rsidRPr="001152C1">
        <w:t>3</w:t>
      </w:r>
      <w:r w:rsidRPr="001152C1">
        <w:t>)</w:t>
      </w:r>
      <w:r w:rsidRPr="00CD3714">
        <w:t>)</w:t>
      </w:r>
    </w:p>
    <w:p w14:paraId="36283474" w14:textId="2C2D3D98" w:rsidR="00FB546C" w:rsidRPr="00972258" w:rsidRDefault="00FB546C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972258">
        <w:rPr>
          <w:rFonts w:eastAsia="MS Mincho"/>
        </w:rPr>
        <w:lastRenderedPageBreak/>
        <w:t>Technical Questionnaire, section 4.2: “Method of propagating the variety”</w:t>
      </w:r>
      <w:r w:rsidR="007D747A" w:rsidRPr="00972258">
        <w:rPr>
          <w:rFonts w:eastAsia="MS Mincho"/>
        </w:rPr>
        <w:t xml:space="preserve"> </w:t>
      </w:r>
      <w:r w:rsidR="004B510D" w:rsidRPr="004B510D">
        <w:rPr>
          <w:rFonts w:eastAsia="MS Mincho"/>
        </w:rPr>
        <w:t>(document TWP/10/5)</w:t>
      </w:r>
    </w:p>
    <w:p w14:paraId="6FB96DB3" w14:textId="71CBE54A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Recommendations on draft Test Guidelines</w:t>
      </w:r>
    </w:p>
    <w:p w14:paraId="37B24D23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Date and place of the next session</w:t>
      </w:r>
    </w:p>
    <w:p w14:paraId="4E45FAC6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Future program</w:t>
      </w:r>
    </w:p>
    <w:p w14:paraId="6DB26D92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Adoption of the report of the session (if time permits)</w:t>
      </w:r>
    </w:p>
    <w:p w14:paraId="71226C9A" w14:textId="77777777" w:rsidR="00760CDD" w:rsidRPr="00CD3714" w:rsidRDefault="00760CDD" w:rsidP="00B50151">
      <w:pPr>
        <w:tabs>
          <w:tab w:val="left" w:pos="900"/>
        </w:tabs>
        <w:spacing w:after="180"/>
        <w:ind w:left="360"/>
        <w:rPr>
          <w:rFonts w:eastAsia="MS Mincho"/>
          <w:u w:val="single"/>
        </w:rPr>
      </w:pPr>
      <w:r w:rsidRPr="00CD3714">
        <w:rPr>
          <w:rFonts w:eastAsia="MS Mincho"/>
          <w:u w:val="single"/>
        </w:rPr>
        <w:t>Matters for information</w:t>
      </w:r>
    </w:p>
    <w:p w14:paraId="50AD45CF" w14:textId="49D5D64B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 xml:space="preserve">Reports from members and observers </w:t>
      </w:r>
      <w:r w:rsidR="009149B7" w:rsidRPr="009149B7">
        <w:rPr>
          <w:rFonts w:eastAsia="MS Mincho"/>
        </w:rPr>
        <w:t>(document TW</w:t>
      </w:r>
      <w:r w:rsidR="009149B7">
        <w:rPr>
          <w:rFonts w:eastAsia="MS Mincho"/>
        </w:rPr>
        <w:t>O</w:t>
      </w:r>
      <w:r w:rsidR="009149B7" w:rsidRPr="009149B7">
        <w:rPr>
          <w:rFonts w:eastAsia="MS Mincho"/>
        </w:rPr>
        <w:t>/5</w:t>
      </w:r>
      <w:r w:rsidR="009149B7">
        <w:rPr>
          <w:rFonts w:eastAsia="MS Mincho"/>
        </w:rPr>
        <w:t>8</w:t>
      </w:r>
      <w:r w:rsidR="009149B7" w:rsidRPr="009149B7">
        <w:rPr>
          <w:rFonts w:eastAsia="MS Mincho"/>
        </w:rPr>
        <w:t>/2)</w:t>
      </w:r>
    </w:p>
    <w:p w14:paraId="225BE567" w14:textId="2D430330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 xml:space="preserve">Report on developments within UPOV </w:t>
      </w:r>
      <w:r w:rsidR="009149B7" w:rsidRPr="009149B7">
        <w:rPr>
          <w:rFonts w:eastAsia="MS Mincho"/>
        </w:rPr>
        <w:t>(document TWP/10/6)</w:t>
      </w:r>
    </w:p>
    <w:p w14:paraId="3A7C53AB" w14:textId="77777777" w:rsidR="00760CDD" w:rsidRPr="00CD3714" w:rsidRDefault="00760CDD" w:rsidP="00760CDD">
      <w:pPr>
        <w:pStyle w:val="ListParagraph"/>
        <w:numPr>
          <w:ilvl w:val="0"/>
          <w:numId w:val="2"/>
        </w:numPr>
        <w:spacing w:after="180"/>
        <w:ind w:left="567" w:hanging="540"/>
        <w:contextualSpacing w:val="0"/>
        <w:rPr>
          <w:rFonts w:eastAsia="MS Mincho"/>
        </w:rPr>
      </w:pPr>
      <w:r w:rsidRPr="00CD3714">
        <w:rPr>
          <w:rFonts w:eastAsia="MS Mincho"/>
        </w:rPr>
        <w:t>Closing of the session</w:t>
      </w:r>
    </w:p>
    <w:p w14:paraId="623C0CA9" w14:textId="77777777" w:rsidR="002172DA" w:rsidRPr="00CD3714" w:rsidRDefault="002172DA" w:rsidP="002172DA"/>
    <w:p w14:paraId="0D83EF1F" w14:textId="77777777" w:rsidR="00050E16" w:rsidRPr="00CD3714" w:rsidRDefault="00050E16" w:rsidP="00050E16"/>
    <w:p w14:paraId="7F01A697" w14:textId="77777777" w:rsidR="00760CDD" w:rsidRPr="00CD3714" w:rsidRDefault="00760CDD" w:rsidP="00050E16"/>
    <w:p w14:paraId="197934E2" w14:textId="77777777" w:rsidR="009B440E" w:rsidRPr="00CD3714" w:rsidRDefault="00050E16" w:rsidP="00050E16">
      <w:pPr>
        <w:jc w:val="right"/>
      </w:pPr>
      <w:r w:rsidRPr="00CD3714">
        <w:t>[End of document]</w:t>
      </w:r>
    </w:p>
    <w:sectPr w:rsidR="009B440E" w:rsidRPr="00CD3714" w:rsidSect="0052403B">
      <w:headerReference w:type="default" r:id="rId14"/>
      <w:pgSz w:w="11907" w:h="16840" w:code="9"/>
      <w:pgMar w:top="510" w:right="1134" w:bottom="709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453A1" w14:textId="77777777" w:rsidR="00FE0D1D" w:rsidRDefault="00FE0D1D" w:rsidP="006655D3">
      <w:r>
        <w:separator/>
      </w:r>
    </w:p>
    <w:p w14:paraId="09690455" w14:textId="77777777" w:rsidR="00FE0D1D" w:rsidRDefault="00FE0D1D" w:rsidP="006655D3"/>
    <w:p w14:paraId="1CD7F73D" w14:textId="77777777" w:rsidR="00FE0D1D" w:rsidRDefault="00FE0D1D" w:rsidP="006655D3"/>
  </w:endnote>
  <w:endnote w:type="continuationSeparator" w:id="0">
    <w:p w14:paraId="132343C6" w14:textId="77777777" w:rsidR="00FE0D1D" w:rsidRDefault="00FE0D1D" w:rsidP="006655D3">
      <w:r>
        <w:separator/>
      </w:r>
    </w:p>
    <w:p w14:paraId="4AEBBC79" w14:textId="77777777" w:rsidR="00FE0D1D" w:rsidRPr="00294751" w:rsidRDefault="00FE0D1D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50AA5AFA" w14:textId="77777777" w:rsidR="00FE0D1D" w:rsidRPr="00294751" w:rsidRDefault="00FE0D1D" w:rsidP="006655D3">
      <w:pPr>
        <w:rPr>
          <w:lang w:val="fr-FR"/>
        </w:rPr>
      </w:pPr>
    </w:p>
    <w:p w14:paraId="32710DAD" w14:textId="77777777" w:rsidR="00FE0D1D" w:rsidRPr="00294751" w:rsidRDefault="00FE0D1D" w:rsidP="006655D3">
      <w:pPr>
        <w:rPr>
          <w:lang w:val="fr-FR"/>
        </w:rPr>
      </w:pPr>
    </w:p>
  </w:endnote>
  <w:endnote w:type="continuationNotice" w:id="1">
    <w:p w14:paraId="7B0C367D" w14:textId="77777777" w:rsidR="00FE0D1D" w:rsidRPr="00294751" w:rsidRDefault="00FE0D1D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1E935EB6" w14:textId="77777777" w:rsidR="00FE0D1D" w:rsidRPr="00294751" w:rsidRDefault="00FE0D1D" w:rsidP="006655D3">
      <w:pPr>
        <w:rPr>
          <w:lang w:val="fr-FR"/>
        </w:rPr>
      </w:pPr>
    </w:p>
    <w:p w14:paraId="16A524FE" w14:textId="77777777" w:rsidR="00FE0D1D" w:rsidRPr="00294751" w:rsidRDefault="00FE0D1D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7B4E" w14:textId="77777777" w:rsidR="00FE0D1D" w:rsidRDefault="00FE0D1D" w:rsidP="006655D3">
      <w:r>
        <w:separator/>
      </w:r>
    </w:p>
  </w:footnote>
  <w:footnote w:type="continuationSeparator" w:id="0">
    <w:p w14:paraId="7C59FF96" w14:textId="77777777" w:rsidR="00FE0D1D" w:rsidRDefault="00FE0D1D" w:rsidP="006655D3">
      <w:r>
        <w:separator/>
      </w:r>
    </w:p>
  </w:footnote>
  <w:footnote w:type="continuationNotice" w:id="1">
    <w:p w14:paraId="0D10AA13" w14:textId="77777777" w:rsidR="00FE0D1D" w:rsidRPr="00AB530F" w:rsidRDefault="00FE0D1D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2746" w14:textId="1E47D191" w:rsidR="0004198B" w:rsidRPr="00C5280D" w:rsidRDefault="002172DA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TWO/5</w:t>
    </w:r>
    <w:r w:rsidR="00203C44">
      <w:rPr>
        <w:rStyle w:val="PageNumber"/>
        <w:lang w:val="en-US"/>
      </w:rPr>
      <w:t>8</w:t>
    </w:r>
    <w:r w:rsidR="0004198B">
      <w:rPr>
        <w:rStyle w:val="PageNumber"/>
        <w:lang w:val="en-US"/>
      </w:rPr>
      <w:t>/</w:t>
    </w:r>
    <w:r w:rsidR="004265FE">
      <w:rPr>
        <w:rStyle w:val="PageNumber"/>
        <w:lang w:val="en-US"/>
      </w:rPr>
      <w:t>1</w:t>
    </w:r>
    <w:r w:rsidR="00537F47">
      <w:rPr>
        <w:rStyle w:val="PageNumber"/>
        <w:lang w:val="en-US"/>
      </w:rPr>
      <w:t xml:space="preserve"> Rev.</w:t>
    </w:r>
  </w:p>
  <w:p w14:paraId="38106CC4" w14:textId="77777777" w:rsidR="0004198B" w:rsidRPr="00C5280D" w:rsidRDefault="0004198B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DD08F8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692967DA" w14:textId="77777777" w:rsidR="0004198B" w:rsidRPr="00C5280D" w:rsidRDefault="0004198B" w:rsidP="006655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39A"/>
    <w:multiLevelType w:val="hybridMultilevel"/>
    <w:tmpl w:val="D3249D82"/>
    <w:lvl w:ilvl="0" w:tplc="C45C985E">
      <w:numFmt w:val="bullet"/>
      <w:lvlText w:val="-"/>
      <w:lvlJc w:val="left"/>
      <w:pPr>
        <w:ind w:left="927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4B5130"/>
    <w:multiLevelType w:val="hybridMultilevel"/>
    <w:tmpl w:val="0EF2BB46"/>
    <w:lvl w:ilvl="0" w:tplc="0409000F">
      <w:start w:val="1"/>
      <w:numFmt w:val="decimal"/>
      <w:lvlText w:val="%1."/>
      <w:lvlJc w:val="left"/>
      <w:pPr>
        <w:ind w:left="7800" w:hanging="570"/>
      </w:pPr>
      <w:rPr>
        <w:rFonts w:hint="default"/>
      </w:rPr>
    </w:lvl>
    <w:lvl w:ilvl="1" w:tplc="8670E4B4">
      <w:start w:val="1"/>
      <w:numFmt w:val="lowerLetter"/>
      <w:lvlText w:val="(%2)"/>
      <w:lvlJc w:val="left"/>
      <w:pPr>
        <w:ind w:left="2769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95045AE"/>
    <w:multiLevelType w:val="hybridMultilevel"/>
    <w:tmpl w:val="08BA2B5E"/>
    <w:lvl w:ilvl="0" w:tplc="CBA64E02">
      <w:numFmt w:val="bullet"/>
      <w:lvlText w:val="-"/>
      <w:lvlJc w:val="left"/>
      <w:pPr>
        <w:ind w:left="1494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C692717"/>
    <w:multiLevelType w:val="hybridMultilevel"/>
    <w:tmpl w:val="D6E47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BA64E02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D356A"/>
    <w:multiLevelType w:val="hybridMultilevel"/>
    <w:tmpl w:val="D1C02E6C"/>
    <w:lvl w:ilvl="0" w:tplc="01C2BD9E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 w16cid:durableId="1195852329">
    <w:abstractNumId w:val="4"/>
  </w:num>
  <w:num w:numId="2" w16cid:durableId="1054237154">
    <w:abstractNumId w:val="1"/>
  </w:num>
  <w:num w:numId="3" w16cid:durableId="931544146">
    <w:abstractNumId w:val="2"/>
  </w:num>
  <w:num w:numId="4" w16cid:durableId="1851944522">
    <w:abstractNumId w:val="0"/>
  </w:num>
  <w:num w:numId="5" w16cid:durableId="335769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17"/>
    <w:rsid w:val="00002919"/>
    <w:rsid w:val="00005EC2"/>
    <w:rsid w:val="00010CF3"/>
    <w:rsid w:val="00011E27"/>
    <w:rsid w:val="000148BC"/>
    <w:rsid w:val="00024AB8"/>
    <w:rsid w:val="00030854"/>
    <w:rsid w:val="00036028"/>
    <w:rsid w:val="0004198B"/>
    <w:rsid w:val="00044642"/>
    <w:rsid w:val="000446B9"/>
    <w:rsid w:val="00047E21"/>
    <w:rsid w:val="00050238"/>
    <w:rsid w:val="00050E16"/>
    <w:rsid w:val="00066EAA"/>
    <w:rsid w:val="000728BA"/>
    <w:rsid w:val="00085505"/>
    <w:rsid w:val="000A7569"/>
    <w:rsid w:val="000C4E25"/>
    <w:rsid w:val="000C7021"/>
    <w:rsid w:val="000D6BBC"/>
    <w:rsid w:val="000D7780"/>
    <w:rsid w:val="000E636A"/>
    <w:rsid w:val="000F2F11"/>
    <w:rsid w:val="00100A5F"/>
    <w:rsid w:val="00102CB9"/>
    <w:rsid w:val="00105929"/>
    <w:rsid w:val="00110BED"/>
    <w:rsid w:val="00110C36"/>
    <w:rsid w:val="001111B6"/>
    <w:rsid w:val="001131D5"/>
    <w:rsid w:val="00114547"/>
    <w:rsid w:val="001152C1"/>
    <w:rsid w:val="00116C17"/>
    <w:rsid w:val="001243E0"/>
    <w:rsid w:val="00141DB8"/>
    <w:rsid w:val="0016377C"/>
    <w:rsid w:val="001671E8"/>
    <w:rsid w:val="00172084"/>
    <w:rsid w:val="0017474A"/>
    <w:rsid w:val="001758C6"/>
    <w:rsid w:val="0018205A"/>
    <w:rsid w:val="00182B99"/>
    <w:rsid w:val="001C1525"/>
    <w:rsid w:val="001F688F"/>
    <w:rsid w:val="00203C44"/>
    <w:rsid w:val="0021332C"/>
    <w:rsid w:val="00213982"/>
    <w:rsid w:val="002172DA"/>
    <w:rsid w:val="00223FF4"/>
    <w:rsid w:val="00241067"/>
    <w:rsid w:val="0024416D"/>
    <w:rsid w:val="00271911"/>
    <w:rsid w:val="00272F9E"/>
    <w:rsid w:val="00273187"/>
    <w:rsid w:val="002800A0"/>
    <w:rsid w:val="002801B3"/>
    <w:rsid w:val="00281060"/>
    <w:rsid w:val="00284050"/>
    <w:rsid w:val="00285BD0"/>
    <w:rsid w:val="002940E8"/>
    <w:rsid w:val="00294751"/>
    <w:rsid w:val="002A6E50"/>
    <w:rsid w:val="002B4298"/>
    <w:rsid w:val="002B7A36"/>
    <w:rsid w:val="002C256A"/>
    <w:rsid w:val="002C352A"/>
    <w:rsid w:val="002D5226"/>
    <w:rsid w:val="00305A7F"/>
    <w:rsid w:val="003152FE"/>
    <w:rsid w:val="00327436"/>
    <w:rsid w:val="00330911"/>
    <w:rsid w:val="00344BD6"/>
    <w:rsid w:val="0035528D"/>
    <w:rsid w:val="00361821"/>
    <w:rsid w:val="00361E9E"/>
    <w:rsid w:val="00364E7B"/>
    <w:rsid w:val="003753EE"/>
    <w:rsid w:val="00382AC1"/>
    <w:rsid w:val="003A0835"/>
    <w:rsid w:val="003A5AAF"/>
    <w:rsid w:val="003B700A"/>
    <w:rsid w:val="003C7FBE"/>
    <w:rsid w:val="003D227C"/>
    <w:rsid w:val="003D2B4D"/>
    <w:rsid w:val="003F37F5"/>
    <w:rsid w:val="00403E26"/>
    <w:rsid w:val="004265FE"/>
    <w:rsid w:val="0043712E"/>
    <w:rsid w:val="00444A88"/>
    <w:rsid w:val="00474DA4"/>
    <w:rsid w:val="00476B4D"/>
    <w:rsid w:val="004805FA"/>
    <w:rsid w:val="00492A0C"/>
    <w:rsid w:val="004935D2"/>
    <w:rsid w:val="004B1215"/>
    <w:rsid w:val="004B510D"/>
    <w:rsid w:val="004D047D"/>
    <w:rsid w:val="004F1E9E"/>
    <w:rsid w:val="004F305A"/>
    <w:rsid w:val="00512164"/>
    <w:rsid w:val="00515E9E"/>
    <w:rsid w:val="00520297"/>
    <w:rsid w:val="0052403B"/>
    <w:rsid w:val="005338F9"/>
    <w:rsid w:val="00537F47"/>
    <w:rsid w:val="0054281C"/>
    <w:rsid w:val="00544581"/>
    <w:rsid w:val="0055268D"/>
    <w:rsid w:val="00575DE2"/>
    <w:rsid w:val="00576BE4"/>
    <w:rsid w:val="005779DB"/>
    <w:rsid w:val="00585A6C"/>
    <w:rsid w:val="005A2A67"/>
    <w:rsid w:val="005A400A"/>
    <w:rsid w:val="005B269D"/>
    <w:rsid w:val="005E7466"/>
    <w:rsid w:val="005F63B3"/>
    <w:rsid w:val="005F7B92"/>
    <w:rsid w:val="00612379"/>
    <w:rsid w:val="006153B6"/>
    <w:rsid w:val="0061555F"/>
    <w:rsid w:val="00620EA7"/>
    <w:rsid w:val="006245ED"/>
    <w:rsid w:val="00636CA6"/>
    <w:rsid w:val="00641200"/>
    <w:rsid w:val="00645CA8"/>
    <w:rsid w:val="006619EA"/>
    <w:rsid w:val="006655D3"/>
    <w:rsid w:val="00667404"/>
    <w:rsid w:val="00687EB4"/>
    <w:rsid w:val="00695C56"/>
    <w:rsid w:val="006A5CDE"/>
    <w:rsid w:val="006A644A"/>
    <w:rsid w:val="006B17D2"/>
    <w:rsid w:val="006C224E"/>
    <w:rsid w:val="006C3CCF"/>
    <w:rsid w:val="006D780A"/>
    <w:rsid w:val="00704ECF"/>
    <w:rsid w:val="0071271E"/>
    <w:rsid w:val="0071381E"/>
    <w:rsid w:val="00713843"/>
    <w:rsid w:val="00722134"/>
    <w:rsid w:val="00723501"/>
    <w:rsid w:val="00732DEC"/>
    <w:rsid w:val="00735BD5"/>
    <w:rsid w:val="007451EC"/>
    <w:rsid w:val="0075023D"/>
    <w:rsid w:val="00751613"/>
    <w:rsid w:val="00753EE9"/>
    <w:rsid w:val="007556F6"/>
    <w:rsid w:val="00756E0B"/>
    <w:rsid w:val="00760CDD"/>
    <w:rsid w:val="00760EEF"/>
    <w:rsid w:val="007718A8"/>
    <w:rsid w:val="00777EE5"/>
    <w:rsid w:val="00784836"/>
    <w:rsid w:val="0079023E"/>
    <w:rsid w:val="007A2854"/>
    <w:rsid w:val="007B3E9D"/>
    <w:rsid w:val="007C1D92"/>
    <w:rsid w:val="007C33C4"/>
    <w:rsid w:val="007C4CB9"/>
    <w:rsid w:val="007D0B9D"/>
    <w:rsid w:val="007D19B0"/>
    <w:rsid w:val="007D747A"/>
    <w:rsid w:val="007F498F"/>
    <w:rsid w:val="008040A5"/>
    <w:rsid w:val="0080679D"/>
    <w:rsid w:val="008108B0"/>
    <w:rsid w:val="00811B20"/>
    <w:rsid w:val="00812609"/>
    <w:rsid w:val="008211B5"/>
    <w:rsid w:val="0082296E"/>
    <w:rsid w:val="00824099"/>
    <w:rsid w:val="00837CF8"/>
    <w:rsid w:val="008406CE"/>
    <w:rsid w:val="00846D7C"/>
    <w:rsid w:val="00846ECA"/>
    <w:rsid w:val="00852D6E"/>
    <w:rsid w:val="0086743D"/>
    <w:rsid w:val="00867AC1"/>
    <w:rsid w:val="008751DE"/>
    <w:rsid w:val="00890DF8"/>
    <w:rsid w:val="00892EA6"/>
    <w:rsid w:val="008A0ADE"/>
    <w:rsid w:val="008A429C"/>
    <w:rsid w:val="008A743F"/>
    <w:rsid w:val="008C0970"/>
    <w:rsid w:val="008C1925"/>
    <w:rsid w:val="008D0BC5"/>
    <w:rsid w:val="008D2CF7"/>
    <w:rsid w:val="008D3D7E"/>
    <w:rsid w:val="008E6D7E"/>
    <w:rsid w:val="008E6EDC"/>
    <w:rsid w:val="008F3C60"/>
    <w:rsid w:val="00900C26"/>
    <w:rsid w:val="0090197F"/>
    <w:rsid w:val="00901A83"/>
    <w:rsid w:val="00903264"/>
    <w:rsid w:val="009044CA"/>
    <w:rsid w:val="00906DDC"/>
    <w:rsid w:val="009149B7"/>
    <w:rsid w:val="009267BD"/>
    <w:rsid w:val="00927EAA"/>
    <w:rsid w:val="00934E09"/>
    <w:rsid w:val="00936253"/>
    <w:rsid w:val="00940D46"/>
    <w:rsid w:val="009413F1"/>
    <w:rsid w:val="00951234"/>
    <w:rsid w:val="00952DD4"/>
    <w:rsid w:val="009561F4"/>
    <w:rsid w:val="00965AE7"/>
    <w:rsid w:val="00970FED"/>
    <w:rsid w:val="00972258"/>
    <w:rsid w:val="00983E5A"/>
    <w:rsid w:val="00984815"/>
    <w:rsid w:val="00992D82"/>
    <w:rsid w:val="00997029"/>
    <w:rsid w:val="009A7339"/>
    <w:rsid w:val="009B24F4"/>
    <w:rsid w:val="009B440E"/>
    <w:rsid w:val="009C1029"/>
    <w:rsid w:val="009C2E2A"/>
    <w:rsid w:val="009D690D"/>
    <w:rsid w:val="009E65B6"/>
    <w:rsid w:val="009F0A51"/>
    <w:rsid w:val="009F77CF"/>
    <w:rsid w:val="00A24C10"/>
    <w:rsid w:val="00A3482B"/>
    <w:rsid w:val="00A42303"/>
    <w:rsid w:val="00A42AC3"/>
    <w:rsid w:val="00A430CF"/>
    <w:rsid w:val="00A54309"/>
    <w:rsid w:val="00A610A9"/>
    <w:rsid w:val="00A80F2A"/>
    <w:rsid w:val="00A96C33"/>
    <w:rsid w:val="00AB1DBB"/>
    <w:rsid w:val="00AB2B93"/>
    <w:rsid w:val="00AB530F"/>
    <w:rsid w:val="00AB7E3F"/>
    <w:rsid w:val="00AB7E5B"/>
    <w:rsid w:val="00AC2883"/>
    <w:rsid w:val="00AC4CB3"/>
    <w:rsid w:val="00AD14FB"/>
    <w:rsid w:val="00AE0EF1"/>
    <w:rsid w:val="00AE2937"/>
    <w:rsid w:val="00B07301"/>
    <w:rsid w:val="00B07A74"/>
    <w:rsid w:val="00B11F3E"/>
    <w:rsid w:val="00B149C1"/>
    <w:rsid w:val="00B224DE"/>
    <w:rsid w:val="00B324D4"/>
    <w:rsid w:val="00B42053"/>
    <w:rsid w:val="00B43472"/>
    <w:rsid w:val="00B46575"/>
    <w:rsid w:val="00B50151"/>
    <w:rsid w:val="00B5212E"/>
    <w:rsid w:val="00B61777"/>
    <w:rsid w:val="00B622E6"/>
    <w:rsid w:val="00B63B27"/>
    <w:rsid w:val="00B75852"/>
    <w:rsid w:val="00B83E82"/>
    <w:rsid w:val="00B84BBD"/>
    <w:rsid w:val="00B94701"/>
    <w:rsid w:val="00B967A2"/>
    <w:rsid w:val="00B96D1C"/>
    <w:rsid w:val="00BA3809"/>
    <w:rsid w:val="00BA43FB"/>
    <w:rsid w:val="00BC127D"/>
    <w:rsid w:val="00BC1FE6"/>
    <w:rsid w:val="00BD0D69"/>
    <w:rsid w:val="00BD7707"/>
    <w:rsid w:val="00BF2214"/>
    <w:rsid w:val="00BF37EC"/>
    <w:rsid w:val="00C061B6"/>
    <w:rsid w:val="00C06335"/>
    <w:rsid w:val="00C21451"/>
    <w:rsid w:val="00C2446C"/>
    <w:rsid w:val="00C27C42"/>
    <w:rsid w:val="00C36AE5"/>
    <w:rsid w:val="00C41F17"/>
    <w:rsid w:val="00C437A3"/>
    <w:rsid w:val="00C527FA"/>
    <w:rsid w:val="00C5280D"/>
    <w:rsid w:val="00C53EB3"/>
    <w:rsid w:val="00C56AB5"/>
    <w:rsid w:val="00C5791C"/>
    <w:rsid w:val="00C66290"/>
    <w:rsid w:val="00C72B7A"/>
    <w:rsid w:val="00C973F2"/>
    <w:rsid w:val="00CA304C"/>
    <w:rsid w:val="00CA4AA5"/>
    <w:rsid w:val="00CA774A"/>
    <w:rsid w:val="00CB4921"/>
    <w:rsid w:val="00CC11B0"/>
    <w:rsid w:val="00CC2841"/>
    <w:rsid w:val="00CC6429"/>
    <w:rsid w:val="00CD3714"/>
    <w:rsid w:val="00CE1A15"/>
    <w:rsid w:val="00CF1330"/>
    <w:rsid w:val="00CF7E36"/>
    <w:rsid w:val="00D0106A"/>
    <w:rsid w:val="00D32840"/>
    <w:rsid w:val="00D3708D"/>
    <w:rsid w:val="00D40426"/>
    <w:rsid w:val="00D427EE"/>
    <w:rsid w:val="00D573F1"/>
    <w:rsid w:val="00D57C96"/>
    <w:rsid w:val="00D57D18"/>
    <w:rsid w:val="00D625BC"/>
    <w:rsid w:val="00D70E65"/>
    <w:rsid w:val="00D75B3C"/>
    <w:rsid w:val="00D91203"/>
    <w:rsid w:val="00D94C27"/>
    <w:rsid w:val="00D94FD5"/>
    <w:rsid w:val="00D95174"/>
    <w:rsid w:val="00DA4973"/>
    <w:rsid w:val="00DA5120"/>
    <w:rsid w:val="00DA6F36"/>
    <w:rsid w:val="00DB596E"/>
    <w:rsid w:val="00DB7773"/>
    <w:rsid w:val="00DC00EA"/>
    <w:rsid w:val="00DC3802"/>
    <w:rsid w:val="00DD08F8"/>
    <w:rsid w:val="00DD23C1"/>
    <w:rsid w:val="00DD6208"/>
    <w:rsid w:val="00DF7E99"/>
    <w:rsid w:val="00E0007A"/>
    <w:rsid w:val="00E07D87"/>
    <w:rsid w:val="00E16215"/>
    <w:rsid w:val="00E226C2"/>
    <w:rsid w:val="00E249C8"/>
    <w:rsid w:val="00E32F7E"/>
    <w:rsid w:val="00E40BF0"/>
    <w:rsid w:val="00E5267B"/>
    <w:rsid w:val="00E559F0"/>
    <w:rsid w:val="00E63C0E"/>
    <w:rsid w:val="00E72D49"/>
    <w:rsid w:val="00E7593C"/>
    <w:rsid w:val="00E7678A"/>
    <w:rsid w:val="00E875E8"/>
    <w:rsid w:val="00E935F1"/>
    <w:rsid w:val="00E94A81"/>
    <w:rsid w:val="00E96ECF"/>
    <w:rsid w:val="00EA1FFB"/>
    <w:rsid w:val="00EA2F28"/>
    <w:rsid w:val="00EB048E"/>
    <w:rsid w:val="00EB4E9C"/>
    <w:rsid w:val="00EC7FD3"/>
    <w:rsid w:val="00EE34DF"/>
    <w:rsid w:val="00EF2F89"/>
    <w:rsid w:val="00EF5186"/>
    <w:rsid w:val="00EF524D"/>
    <w:rsid w:val="00EF7F1D"/>
    <w:rsid w:val="00F03E98"/>
    <w:rsid w:val="00F1237A"/>
    <w:rsid w:val="00F12CEA"/>
    <w:rsid w:val="00F22CBD"/>
    <w:rsid w:val="00F272F1"/>
    <w:rsid w:val="00F31412"/>
    <w:rsid w:val="00F45372"/>
    <w:rsid w:val="00F560F7"/>
    <w:rsid w:val="00F60D54"/>
    <w:rsid w:val="00F6334D"/>
    <w:rsid w:val="00F63599"/>
    <w:rsid w:val="00F71781"/>
    <w:rsid w:val="00F826A8"/>
    <w:rsid w:val="00FA4057"/>
    <w:rsid w:val="00FA49AB"/>
    <w:rsid w:val="00FB546C"/>
    <w:rsid w:val="00FC5FD0"/>
    <w:rsid w:val="00FD6720"/>
    <w:rsid w:val="00FE0D1D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9EED5"/>
  <w15:docId w15:val="{24276CB7-0755-441A-A1C5-85E234E3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6ECA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846EC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846EC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846EC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846EC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846EC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6ECA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846ECA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846ECA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846ECA"/>
    <w:rPr>
      <w:rFonts w:ascii="Arial" w:hAnsi="Arial"/>
      <w:sz w:val="20"/>
    </w:rPr>
  </w:style>
  <w:style w:type="paragraph" w:styleId="Title">
    <w:name w:val="Title"/>
    <w:basedOn w:val="Normal"/>
    <w:qFormat/>
    <w:rsid w:val="00846ECA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846ECA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846ECA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846ECA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846ECA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846ECA"/>
    <w:rPr>
      <w:vertAlign w:val="superscript"/>
    </w:rPr>
  </w:style>
  <w:style w:type="paragraph" w:styleId="Closing">
    <w:name w:val="Closing"/>
    <w:basedOn w:val="Normal"/>
    <w:rsid w:val="00846ECA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846ECA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846ECA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846ECA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846E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846ECA"/>
    <w:pPr>
      <w:ind w:left="4536"/>
      <w:jc w:val="center"/>
    </w:pPr>
  </w:style>
  <w:style w:type="character" w:customStyle="1" w:styleId="Doclang">
    <w:name w:val="Doc_lang"/>
    <w:basedOn w:val="DefaultParagraphFont"/>
    <w:rsid w:val="00846ECA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846ECA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846ECA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846ECA"/>
  </w:style>
  <w:style w:type="paragraph" w:customStyle="1" w:styleId="Disclaimer">
    <w:name w:val="Disclaimer"/>
    <w:next w:val="Normal"/>
    <w:qFormat/>
    <w:rsid w:val="00846ECA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846ECA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846ECA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846ECA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846ECA"/>
  </w:style>
  <w:style w:type="paragraph" w:styleId="EndnoteText">
    <w:name w:val="endnote text"/>
    <w:basedOn w:val="Normal"/>
    <w:semiHidden/>
    <w:rsid w:val="00846ECA"/>
  </w:style>
  <w:style w:type="character" w:styleId="EndnoteReference">
    <w:name w:val="endnote reference"/>
    <w:basedOn w:val="DefaultParagraphFont"/>
    <w:semiHidden/>
    <w:rsid w:val="00846ECA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846ECA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846ECA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846ECA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846ECA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846ECA"/>
    <w:pPr>
      <w:spacing w:before="60" w:after="480"/>
      <w:jc w:val="center"/>
    </w:pPr>
  </w:style>
  <w:style w:type="paragraph" w:customStyle="1" w:styleId="Lettrine">
    <w:name w:val="Lettrine"/>
    <w:basedOn w:val="Normal"/>
    <w:rsid w:val="00846ECA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846ECA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846ECA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846ECA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846ECA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846ECA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846ECA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846ECA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846ECA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link w:val="TitleofdocChar"/>
    <w:rsid w:val="00846ECA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9C2E2A"/>
    <w:pPr>
      <w:spacing w:before="0" w:after="240"/>
      <w:jc w:val="left"/>
    </w:pPr>
    <w:rPr>
      <w:iCs/>
    </w:rPr>
  </w:style>
  <w:style w:type="character" w:customStyle="1" w:styleId="CodeChar">
    <w:name w:val="Code Char"/>
    <w:basedOn w:val="DefaultParagraphFont"/>
    <w:link w:val="Code"/>
    <w:semiHidden/>
    <w:rsid w:val="00846ECA"/>
    <w:rPr>
      <w:rFonts w:ascii="Arial" w:hAnsi="Arial"/>
      <w:b/>
      <w:bCs/>
      <w:spacing w:val="10"/>
    </w:rPr>
  </w:style>
  <w:style w:type="paragraph" w:customStyle="1" w:styleId="endofdoc">
    <w:name w:val="end_of_doc"/>
    <w:next w:val="Header"/>
    <w:autoRedefine/>
    <w:rsid w:val="00846ECA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846ECA"/>
    <w:rPr>
      <w:rFonts w:ascii="Arial" w:hAnsi="Arial"/>
      <w:b/>
      <w:bCs/>
      <w:spacing w:val="10"/>
      <w:sz w:val="18"/>
    </w:rPr>
  </w:style>
  <w:style w:type="paragraph" w:styleId="TOC2">
    <w:name w:val="toc 2"/>
    <w:next w:val="Normal"/>
    <w:autoRedefine/>
    <w:rsid w:val="00846ECA"/>
    <w:pPr>
      <w:tabs>
        <w:tab w:val="right" w:leader="dot" w:pos="9639"/>
      </w:tabs>
      <w:spacing w:before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rsid w:val="00846ECA"/>
    <w:pPr>
      <w:tabs>
        <w:tab w:val="right" w:leader="dot" w:pos="9639"/>
      </w:tabs>
      <w:spacing w:before="120"/>
      <w:ind w:left="568" w:right="851" w:hanging="284"/>
      <w:contextualSpacing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846ECA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846ECA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rsid w:val="00846ECA"/>
    <w:pPr>
      <w:tabs>
        <w:tab w:val="right" w:leader="dot" w:pos="9639"/>
      </w:tabs>
      <w:contextualSpacing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rsid w:val="00846ECA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846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6ECA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846ECA"/>
    <w:pPr>
      <w:spacing w:line="280" w:lineRule="atLeast"/>
    </w:pPr>
    <w:rPr>
      <w:rFonts w:ascii="Arial" w:hAnsi="Arial"/>
      <w:b/>
      <w:bCs/>
      <w:spacing w:val="10"/>
      <w:sz w:val="18"/>
    </w:rPr>
  </w:style>
  <w:style w:type="character" w:customStyle="1" w:styleId="TitleofdocChar">
    <w:name w:val="Title_of_doc Char"/>
    <w:link w:val="Titleofdoc0"/>
    <w:rsid w:val="00704ECF"/>
    <w:rPr>
      <w:rFonts w:ascii="Arial" w:hAnsi="Arial"/>
      <w:b/>
      <w:caps/>
    </w:rPr>
  </w:style>
  <w:style w:type="paragraph" w:customStyle="1" w:styleId="Sessiontwp">
    <w:name w:val="Session_twp"/>
    <w:basedOn w:val="Normal"/>
    <w:next w:val="Normal"/>
    <w:qFormat/>
    <w:rsid w:val="00C437A3"/>
    <w:rPr>
      <w:b/>
    </w:rPr>
  </w:style>
  <w:style w:type="paragraph" w:customStyle="1" w:styleId="Sessiontwpplacedate">
    <w:name w:val="Session_twp_place_date"/>
    <w:basedOn w:val="Normal"/>
    <w:next w:val="Normal"/>
    <w:qFormat/>
    <w:rsid w:val="00C437A3"/>
  </w:style>
  <w:style w:type="paragraph" w:styleId="ListParagraph">
    <w:name w:val="List Paragraph"/>
    <w:aliases w:val="auto_list_(i),List Paragraph1"/>
    <w:basedOn w:val="Normal"/>
    <w:link w:val="ListParagraphChar"/>
    <w:uiPriority w:val="34"/>
    <w:qFormat/>
    <w:rsid w:val="00760CDD"/>
    <w:pPr>
      <w:ind w:left="720"/>
      <w:contextualSpacing/>
    </w:pPr>
  </w:style>
  <w:style w:type="character" w:customStyle="1" w:styleId="ListParagraphChar">
    <w:name w:val="List Paragraph Char"/>
    <w:aliases w:val="auto_list_(i) Char,List Paragraph1 Char"/>
    <w:basedOn w:val="DefaultParagraphFont"/>
    <w:link w:val="ListParagraph"/>
    <w:uiPriority w:val="34"/>
    <w:locked/>
    <w:rsid w:val="00760CDD"/>
    <w:rPr>
      <w:rFonts w:ascii="Arial" w:hAnsi="Arial"/>
    </w:rPr>
  </w:style>
  <w:style w:type="paragraph" w:styleId="Revision">
    <w:name w:val="Revision"/>
    <w:hidden/>
    <w:uiPriority w:val="99"/>
    <w:semiHidden/>
    <w:rsid w:val="00223FF4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DA51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5120"/>
  </w:style>
  <w:style w:type="character" w:customStyle="1" w:styleId="CommentTextChar">
    <w:name w:val="Comment Text Char"/>
    <w:basedOn w:val="DefaultParagraphFont"/>
    <w:link w:val="CommentText"/>
    <w:rsid w:val="00DA512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A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A5120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C3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1</Value>
      <Value>3</Value>
      <Value>710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Bodies:800 Technical Working Parties (TWPs):05 Technical Working Party (TWP) Files</TermName>
          <TermId xmlns="http://schemas.microsoft.com/office/infopath/2007/PartnerControls">b1e096c4-e9cd-43f4-9a6b-5f5a87d4b6e7</TermId>
        </TermInfo>
      </Terms>
    </oec7080f59824b85bfab9bab42c36e68>
    <Excluded xmlns="56500874-bba0-4b48-9090-b201492e8473">false</Excluded>
    <_dlc_DocId xmlns="178a353b-07a4-4986-a4a2-cbf49365616c">UPOVBFP-2052890521-11763</_dlc_DocId>
    <_dlc_DocIdUrl xmlns="178a353b-07a4-4986-a4a2-cbf49365616c">
      <Url>https://wipoprod.sharepoint.com/sites/SPS-INT-BFP-UPOV-MeetEven/_layouts/15/DocIdRedir.aspx?ID=UPOVBFP-2052890521-11763</Url>
      <Description>UPOVBFP-2052890521-11763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f7a99264-aac8-44dd-b14f-8017e78a225a" ContentTypeId="0x01010055C8466DB2DC0041BD825C52736E99FC02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208DFE764E4BA84E9244CBD3ADA3985F" ma:contentTypeVersion="111" ma:contentTypeDescription="" ma:contentTypeScope="" ma:versionID="b1a901524216945b7c5a823298175ecb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638847539da7b240b0808a1001aa979f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4:_dlc_DocId" minOccurs="0"/>
                <xsd:element ref="ns4:_dlc_DocIdUrl" minOccurs="0"/>
                <xsd:element ref="ns4:_dlc_DocIdPersistId" minOccurs="0"/>
                <xsd:element ref="ns3:m4535404f5974080b635c68c1acaf1a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5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27650-897D-41D1-B204-542008098D8C}">
  <ds:schemaRefs>
    <ds:schemaRef ds:uri="http://schemas.openxmlformats.org/package/2006/metadata/core-properties"/>
    <ds:schemaRef ds:uri="http://schemas.microsoft.com/office/2006/documentManagement/types"/>
    <ds:schemaRef ds:uri="0d6abe56-55ad-41de-8124-44420a0ee71d"/>
    <ds:schemaRef ds:uri="http://purl.org/dc/dcmitype/"/>
    <ds:schemaRef ds:uri="http://www.w3.org/XML/1998/namespace"/>
    <ds:schemaRef ds:uri="178a353b-07a4-4986-a4a2-cbf49365616c"/>
    <ds:schemaRef ds:uri="http://schemas.microsoft.com/office/infopath/2007/PartnerControls"/>
    <ds:schemaRef ds:uri="56500874-bba0-4b48-9090-b201492e8473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595AB3-2B7D-4C35-931C-DA1B51C49DF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4BF46C-04ED-4079-BFD8-559C2EC6EE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EEE87-8EA2-427B-AA54-D81DB3A3F9C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52526B3-E756-4546-AA2B-32B18C7CC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1EF39C-393F-43CB-B9B1-A00134DD85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2115</Characters>
  <Application>Microsoft Office Word</Application>
  <DocSecurity>0</DocSecurity>
  <Lines>55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TWO/58/1</vt:lpstr>
    </vt:vector>
  </TitlesOfParts>
  <Company>UPOV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TWO/58/1</dc:title>
  <dc:creator>MAY Jessica</dc:creator>
  <cp:lastModifiedBy>MAY Jessica</cp:lastModifiedBy>
  <cp:revision>2</cp:revision>
  <cp:lastPrinted>2016-11-22T15:41:00Z</cp:lastPrinted>
  <dcterms:created xsi:type="dcterms:W3CDTF">2026-06-29T08:44:00Z</dcterms:created>
  <dcterms:modified xsi:type="dcterms:W3CDTF">2026-06-29T08:44:00Z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0x01010055C8466DB2DC0041BD825C52736E99FC0200208DFE764E4BA84E9244CBD3ADA3985F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RMClassification">
    <vt:lpwstr>710</vt:lpwstr>
  </property>
  <property fmtid="{D5CDD505-2E9C-101B-9397-08002B2CF9AE}" pid="6" name="lcf76f155ced4ddcb4097134ff3c332f">
    <vt:lpwstr/>
  </property>
  <property fmtid="{D5CDD505-2E9C-101B-9397-08002B2CF9AE}" pid="7" name="ECCM_Year">
    <vt:lpwstr>721</vt:lpwstr>
  </property>
  <property fmtid="{D5CDD505-2E9C-101B-9397-08002B2CF9AE}" pid="8" name="Languages">
    <vt:lpwstr>1;#English|950e6fa2-2df0-4983-a604-54e57c7a6d93</vt:lpwstr>
  </property>
  <property fmtid="{D5CDD505-2E9C-101B-9397-08002B2CF9AE}" pid="9" name="UPOVTopics">
    <vt:lpwstr/>
  </property>
  <property fmtid="{D5CDD505-2E9C-101B-9397-08002B2CF9AE}" pid="10" name="_dlc_DocIdItemGuid">
    <vt:lpwstr>f3e33fac-29d2-46e7-a1bd-c4693c6614ed</vt:lpwstr>
  </property>
</Properties>
</file>