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E1DA662" w14:textId="77777777" w:rsidTr="00EB4E9C">
        <w:tc>
          <w:tcPr>
            <w:tcW w:w="6522" w:type="dxa"/>
          </w:tcPr>
          <w:p w14:paraId="2EA7547E" w14:textId="77777777" w:rsidR="00DC3802" w:rsidRPr="00AC2883" w:rsidRDefault="00DC3802" w:rsidP="00AC2883">
            <w:r w:rsidRPr="00D250C5">
              <w:rPr>
                <w:noProof/>
              </w:rPr>
              <w:drawing>
                <wp:inline distT="0" distB="0" distL="0" distR="0" wp14:anchorId="35EE7C12" wp14:editId="191A9B0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46126E2" w14:textId="77777777" w:rsidR="00DC3802" w:rsidRPr="007C1D92" w:rsidRDefault="00DC3802" w:rsidP="00AC2883">
            <w:pPr>
              <w:pStyle w:val="Lettrine"/>
            </w:pPr>
            <w:r w:rsidRPr="00172084">
              <w:t>E</w:t>
            </w:r>
          </w:p>
        </w:tc>
      </w:tr>
      <w:tr w:rsidR="00DC3802" w:rsidRPr="00DA4973" w14:paraId="231EA8FA" w14:textId="77777777" w:rsidTr="00645CA8">
        <w:trPr>
          <w:trHeight w:val="219"/>
        </w:trPr>
        <w:tc>
          <w:tcPr>
            <w:tcW w:w="6522" w:type="dxa"/>
          </w:tcPr>
          <w:p w14:paraId="5284E839" w14:textId="77777777" w:rsidR="00DC3802" w:rsidRPr="00AC2883" w:rsidRDefault="00DC3802" w:rsidP="00AC2883">
            <w:pPr>
              <w:pStyle w:val="upove"/>
            </w:pPr>
            <w:r w:rsidRPr="00AC2883">
              <w:t>International Union for the Protection of New Varieties of Plants</w:t>
            </w:r>
          </w:p>
        </w:tc>
        <w:tc>
          <w:tcPr>
            <w:tcW w:w="3117" w:type="dxa"/>
          </w:tcPr>
          <w:p w14:paraId="4FCDBED4" w14:textId="77777777" w:rsidR="00DC3802" w:rsidRPr="00DA4973" w:rsidRDefault="00DC3802" w:rsidP="00DA4973"/>
        </w:tc>
      </w:tr>
    </w:tbl>
    <w:p w14:paraId="6A45501E" w14:textId="77777777" w:rsidR="00DC3802" w:rsidRDefault="00DC3802" w:rsidP="00DC3802"/>
    <w:p w14:paraId="001F6BD0" w14:textId="77777777" w:rsidR="002172DA" w:rsidRPr="00365DC1" w:rsidRDefault="002172DA" w:rsidP="002172D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172DA" w:rsidRPr="00C5280D" w14:paraId="69BDBFF7" w14:textId="77777777" w:rsidTr="004226CC">
        <w:tc>
          <w:tcPr>
            <w:tcW w:w="6512" w:type="dxa"/>
          </w:tcPr>
          <w:p w14:paraId="5077C707" w14:textId="77777777" w:rsidR="002172DA" w:rsidRPr="00AC2883" w:rsidRDefault="002172DA" w:rsidP="004226CC">
            <w:pPr>
              <w:pStyle w:val="Sessiontc"/>
            </w:pPr>
            <w:r w:rsidRPr="00E70039">
              <w:t xml:space="preserve">Technical Working Party for </w:t>
            </w:r>
            <w:r w:rsidRPr="00EE41AF">
              <w:t>Ornamental Plants and Forest Trees</w:t>
            </w:r>
          </w:p>
          <w:p w14:paraId="1E1B47CA" w14:textId="77777777" w:rsidR="002172DA" w:rsidRPr="00DC3802" w:rsidRDefault="002172DA" w:rsidP="00F12CEA">
            <w:pPr>
              <w:pStyle w:val="Sessiontcplacedate"/>
              <w:rPr>
                <w:sz w:val="22"/>
              </w:rPr>
            </w:pPr>
            <w:r>
              <w:t>Fifty-</w:t>
            </w:r>
            <w:r w:rsidR="00BD7707">
              <w:t>S</w:t>
            </w:r>
            <w:r w:rsidR="00F12CEA">
              <w:t>even</w:t>
            </w:r>
            <w:r w:rsidR="0075023D">
              <w:t>th</w:t>
            </w:r>
            <w:r>
              <w:t xml:space="preserve"> </w:t>
            </w:r>
            <w:r w:rsidRPr="00DA4973">
              <w:t>Session</w:t>
            </w:r>
            <w:r w:rsidRPr="00DA4973">
              <w:br/>
            </w:r>
            <w:proofErr w:type="spellStart"/>
            <w:r w:rsidR="00F12CEA" w:rsidRPr="00F12CEA">
              <w:t>Roelofarendsveen</w:t>
            </w:r>
            <w:proofErr w:type="spellEnd"/>
            <w:r w:rsidR="00F12CEA" w:rsidRPr="00F12CEA">
              <w:t xml:space="preserve">, Kingdom of the Netherlands, </w:t>
            </w:r>
            <w:r w:rsidR="00F12CEA">
              <w:br/>
            </w:r>
            <w:r w:rsidR="00F12CEA" w:rsidRPr="00F12CEA">
              <w:t>March 31 to April 3, 2025</w:t>
            </w:r>
          </w:p>
        </w:tc>
        <w:tc>
          <w:tcPr>
            <w:tcW w:w="3127" w:type="dxa"/>
          </w:tcPr>
          <w:p w14:paraId="179DD5FE" w14:textId="3AC7CA80" w:rsidR="002172DA" w:rsidRPr="003C7FBE" w:rsidRDefault="002172DA" w:rsidP="004226CC">
            <w:pPr>
              <w:pStyle w:val="Doccode"/>
            </w:pPr>
            <w:r>
              <w:t>TWO</w:t>
            </w:r>
            <w:r w:rsidRPr="00AC2883">
              <w:t>/</w:t>
            </w:r>
            <w:r>
              <w:t>5</w:t>
            </w:r>
            <w:r w:rsidR="00F12CEA">
              <w:t>7</w:t>
            </w:r>
            <w:r w:rsidRPr="00AC2883">
              <w:t>/</w:t>
            </w:r>
            <w:r w:rsidR="00DA4579">
              <w:t>5</w:t>
            </w:r>
          </w:p>
          <w:p w14:paraId="1D27414D" w14:textId="77777777" w:rsidR="002172DA" w:rsidRPr="003C7FBE" w:rsidRDefault="002172DA" w:rsidP="004226CC">
            <w:pPr>
              <w:pStyle w:val="Docoriginal"/>
            </w:pPr>
            <w:r w:rsidRPr="00AC2883">
              <w:t>Original:</w:t>
            </w:r>
            <w:r w:rsidRPr="000E636A">
              <w:rPr>
                <w:b w:val="0"/>
                <w:spacing w:val="0"/>
              </w:rPr>
              <w:t xml:space="preserve">  English</w:t>
            </w:r>
          </w:p>
          <w:p w14:paraId="0600DA27" w14:textId="426C8092" w:rsidR="002172DA" w:rsidRPr="007C1D92" w:rsidRDefault="002172DA" w:rsidP="0075023D">
            <w:pPr>
              <w:pStyle w:val="Docoriginal"/>
            </w:pPr>
            <w:r w:rsidRPr="00AC2883">
              <w:t>Date:</w:t>
            </w:r>
            <w:r w:rsidRPr="000E636A">
              <w:rPr>
                <w:b w:val="0"/>
                <w:spacing w:val="0"/>
              </w:rPr>
              <w:t xml:space="preserve">  </w:t>
            </w:r>
            <w:r w:rsidR="00DA4579" w:rsidRPr="00EE5E90">
              <w:rPr>
                <w:b w:val="0"/>
                <w:spacing w:val="0"/>
              </w:rPr>
              <w:t xml:space="preserve">March </w:t>
            </w:r>
            <w:r w:rsidR="00E162E7" w:rsidRPr="00EE5E90">
              <w:rPr>
                <w:b w:val="0"/>
                <w:spacing w:val="0"/>
              </w:rPr>
              <w:t>1</w:t>
            </w:r>
            <w:r w:rsidR="00EE5E90" w:rsidRPr="00EE5E90">
              <w:rPr>
                <w:b w:val="0"/>
                <w:spacing w:val="0"/>
              </w:rPr>
              <w:t>7</w:t>
            </w:r>
            <w:r w:rsidRPr="00EE5E90">
              <w:rPr>
                <w:b w:val="0"/>
                <w:spacing w:val="0"/>
              </w:rPr>
              <w:t>, 202</w:t>
            </w:r>
            <w:r w:rsidR="00DA4579" w:rsidRPr="00EE5E90">
              <w:rPr>
                <w:b w:val="0"/>
                <w:spacing w:val="0"/>
              </w:rPr>
              <w:t>5</w:t>
            </w:r>
          </w:p>
        </w:tc>
      </w:tr>
    </w:tbl>
    <w:p w14:paraId="2F7A509B" w14:textId="1CFA5D98" w:rsidR="002172DA" w:rsidRPr="006A644A" w:rsidRDefault="00E162E7" w:rsidP="002172DA">
      <w:pPr>
        <w:pStyle w:val="Titleofdoc0"/>
      </w:pPr>
      <w:bookmarkStart w:id="0" w:name="TitleOfDoc"/>
      <w:bookmarkEnd w:id="0"/>
      <w:r w:rsidRPr="00E162E7">
        <w:t xml:space="preserve">Harnessing molecular data to support DUS testing in ornamentals: a case-study on </w:t>
      </w:r>
      <w:r w:rsidRPr="00E162E7">
        <w:rPr>
          <w:i/>
          <w:iCs/>
        </w:rPr>
        <w:t>Hydrangea</w:t>
      </w:r>
    </w:p>
    <w:p w14:paraId="0273170A" w14:textId="6A723425" w:rsidR="002172DA" w:rsidRPr="006A644A" w:rsidRDefault="002172DA" w:rsidP="002172DA">
      <w:pPr>
        <w:pStyle w:val="preparedby1"/>
      </w:pPr>
      <w:bookmarkStart w:id="1" w:name="Prepared"/>
      <w:bookmarkEnd w:id="1"/>
      <w:r w:rsidRPr="000C4E25">
        <w:t xml:space="preserve">Document prepared by </w:t>
      </w:r>
      <w:r w:rsidR="00DA4579">
        <w:t>expert</w:t>
      </w:r>
      <w:r w:rsidR="002F6094">
        <w:t>s</w:t>
      </w:r>
      <w:r w:rsidR="00DA4579">
        <w:t xml:space="preserve"> from France</w:t>
      </w:r>
    </w:p>
    <w:p w14:paraId="14478E1D" w14:textId="77777777" w:rsidR="002172DA" w:rsidRPr="006A644A" w:rsidRDefault="002172DA" w:rsidP="002172DA">
      <w:pPr>
        <w:pStyle w:val="Disclaimer"/>
      </w:pPr>
      <w:r w:rsidRPr="006A644A">
        <w:t>Disclaimer:  this document does not represent UPOV policies or guidance</w:t>
      </w:r>
    </w:p>
    <w:p w14:paraId="262AC67B" w14:textId="76407BA9" w:rsidR="00DA4579" w:rsidRDefault="00DA4579" w:rsidP="00DA4579">
      <w:pPr>
        <w:pStyle w:val="Heading1"/>
        <w:rPr>
          <w:rFonts w:eastAsia="Aptos"/>
        </w:rPr>
      </w:pPr>
      <w:r w:rsidRPr="00DA4579">
        <w:rPr>
          <w:rFonts w:eastAsia="Aptos"/>
        </w:rPr>
        <w:t>Harnessing Genotyping-by-Sequencing technologies to support DUS testing in ornamentals: a case study on Hydrangea</w:t>
      </w:r>
    </w:p>
    <w:p w14:paraId="1C6F44AB" w14:textId="77777777" w:rsidR="00DA4579" w:rsidRPr="00DA4579" w:rsidRDefault="00DA4579" w:rsidP="00DA4579">
      <w:pPr>
        <w:rPr>
          <w:rFonts w:eastAsia="Aptos"/>
        </w:rPr>
      </w:pPr>
    </w:p>
    <w:p w14:paraId="520D1CBF" w14:textId="77777777" w:rsidR="00DA4579" w:rsidRPr="00BB786F" w:rsidRDefault="00DA4579" w:rsidP="00BB786F">
      <w:pPr>
        <w:pStyle w:val="ListParagraph"/>
        <w:numPr>
          <w:ilvl w:val="0"/>
          <w:numId w:val="2"/>
        </w:numPr>
        <w:ind w:left="0" w:firstLine="0"/>
        <w:rPr>
          <w:rFonts w:eastAsia="Aptos"/>
        </w:rPr>
      </w:pPr>
      <w:r w:rsidRPr="00BB786F">
        <w:rPr>
          <w:rFonts w:eastAsia="Aptos"/>
        </w:rPr>
        <w:t>Hydrangeas are one of the world’s most popular ornamental flowers and one of the most economically important ornamental plants in France. Plant breeding for this genus is very dynamic. Over the last 10 years, between 40 and 70 new varieties per year have been registered for variety protection in Europe.</w:t>
      </w:r>
    </w:p>
    <w:p w14:paraId="09B6CD94" w14:textId="77777777" w:rsidR="00DA4579" w:rsidRPr="00DA4579" w:rsidRDefault="00DA4579" w:rsidP="00DA4579">
      <w:pPr>
        <w:rPr>
          <w:rFonts w:eastAsia="Aptos"/>
        </w:rPr>
      </w:pPr>
    </w:p>
    <w:p w14:paraId="5C14B0D7" w14:textId="77777777" w:rsidR="00DA4579" w:rsidRDefault="00DA4579" w:rsidP="00BB786F">
      <w:pPr>
        <w:pStyle w:val="ListParagraph"/>
        <w:numPr>
          <w:ilvl w:val="0"/>
          <w:numId w:val="2"/>
        </w:numPr>
        <w:ind w:left="0" w:firstLine="0"/>
        <w:rPr>
          <w:rFonts w:eastAsia="Aptos"/>
        </w:rPr>
      </w:pPr>
      <w:r w:rsidRPr="00DA4579">
        <w:rPr>
          <w:rFonts w:eastAsia="Aptos"/>
        </w:rPr>
        <w:t xml:space="preserve">In 2022-2024, GEVES (France), in partnership with the </w:t>
      </w:r>
      <w:proofErr w:type="spellStart"/>
      <w:r w:rsidRPr="00DA4579">
        <w:rPr>
          <w:rFonts w:eastAsia="Aptos"/>
        </w:rPr>
        <w:t>Bundessortenamt</w:t>
      </w:r>
      <w:proofErr w:type="spellEnd"/>
      <w:r w:rsidRPr="00DA4579">
        <w:rPr>
          <w:rFonts w:eastAsia="Aptos"/>
        </w:rPr>
        <w:t xml:space="preserve"> (Germany), led a project co-financed by the Community Plant Variety Office of the European Union (CPVO) to explore the use of molecular markers to optimize DUS testing in ornamental species, using Hydrangeas as a case study. Relying on new high throughput genotyping-by-sequencing technologies, this pilot project tested a new approach combining neutral markers and markers linked to traits of agronomic and ornamental interest to characterize no fewer than 1,100 varieties from the French national reference collection of Hydrangeas.</w:t>
      </w:r>
    </w:p>
    <w:p w14:paraId="7753B147" w14:textId="77777777" w:rsidR="00DA4579" w:rsidRPr="00DA4579" w:rsidRDefault="00DA4579" w:rsidP="00DA4579">
      <w:pPr>
        <w:rPr>
          <w:rFonts w:eastAsia="Aptos"/>
        </w:rPr>
      </w:pPr>
    </w:p>
    <w:p w14:paraId="20D0FFB3" w14:textId="77777777" w:rsidR="00DA4579" w:rsidRDefault="00DA4579" w:rsidP="00BB786F">
      <w:pPr>
        <w:pStyle w:val="ListParagraph"/>
        <w:numPr>
          <w:ilvl w:val="0"/>
          <w:numId w:val="2"/>
        </w:numPr>
        <w:ind w:left="0" w:firstLine="0"/>
        <w:rPr>
          <w:rFonts w:eastAsia="Aptos"/>
        </w:rPr>
      </w:pPr>
      <w:r w:rsidRPr="00DA4579">
        <w:rPr>
          <w:rFonts w:eastAsia="Aptos"/>
        </w:rPr>
        <w:t>The initial aim of this project was (1) to develop a molecular toolset from describing the Hydrangea collection and (2) to build a comprehensive reference library of molecular profiles which can be used (a) to secure DUS trials by checking the varietal identity of reference varieties and (b) to reduce the size of the trials by guiding the selection of similar varieties to be put side by side with the candidate varieties.</w:t>
      </w:r>
    </w:p>
    <w:p w14:paraId="48ECF54F" w14:textId="77777777" w:rsidR="00DA4579" w:rsidRPr="00DA4579" w:rsidRDefault="00DA4579" w:rsidP="00DA4579">
      <w:pPr>
        <w:rPr>
          <w:rFonts w:eastAsia="Aptos"/>
        </w:rPr>
      </w:pPr>
    </w:p>
    <w:p w14:paraId="0CEE3678" w14:textId="77777777" w:rsidR="00DA4579" w:rsidRDefault="00DA4579" w:rsidP="00BB786F">
      <w:pPr>
        <w:pStyle w:val="ListParagraph"/>
        <w:numPr>
          <w:ilvl w:val="0"/>
          <w:numId w:val="2"/>
        </w:numPr>
        <w:ind w:left="0" w:firstLine="0"/>
        <w:rPr>
          <w:rFonts w:eastAsia="Aptos"/>
        </w:rPr>
      </w:pPr>
      <w:r w:rsidRPr="00DA4579">
        <w:rPr>
          <w:rFonts w:eastAsia="Aptos"/>
        </w:rPr>
        <w:t>New sets of neutral markers were developed, and several markers potentially linked to traits of agronomic and ornamental interest were also tested. Molecular data were then used in combination with morphological data to test different approaches to secure and optimize DUS trials. Analyses are underway to design an optimal approach to integrating molecular analyses in routine DUS examinations.</w:t>
      </w:r>
    </w:p>
    <w:p w14:paraId="7CE6D866" w14:textId="77777777" w:rsidR="00DA4579" w:rsidRPr="00DA4579" w:rsidRDefault="00DA4579" w:rsidP="00DA4579">
      <w:pPr>
        <w:rPr>
          <w:rFonts w:eastAsia="Aptos"/>
        </w:rPr>
      </w:pPr>
    </w:p>
    <w:p w14:paraId="29AC552A" w14:textId="77777777" w:rsidR="00DA4579" w:rsidRPr="00DA4579" w:rsidRDefault="00DA4579" w:rsidP="00BB786F">
      <w:pPr>
        <w:pStyle w:val="ListParagraph"/>
        <w:numPr>
          <w:ilvl w:val="0"/>
          <w:numId w:val="2"/>
        </w:numPr>
        <w:ind w:left="0" w:firstLine="0"/>
        <w:rPr>
          <w:rFonts w:eastAsia="Aptos"/>
        </w:rPr>
      </w:pPr>
      <w:r w:rsidRPr="00DA4579">
        <w:rPr>
          <w:rFonts w:eastAsia="Aptos"/>
        </w:rPr>
        <w:t>This project demonstrated the cost-effectiveness of opting for high-throughput sequencing to describe an entire reference collection with a high number of molecular markers in a single experiment. It may pave the way for similar projects to support DUS testing in other ornamental species for which genomic resources are not available or maintaining a living collection is difficult and in silico reference library of molecular profiles may be an attractive alternative.</w:t>
      </w:r>
    </w:p>
    <w:p w14:paraId="28DD93FE" w14:textId="77777777" w:rsidR="00050E16" w:rsidRDefault="00050E16" w:rsidP="00050E16"/>
    <w:p w14:paraId="5783432D" w14:textId="77777777" w:rsidR="00544581" w:rsidRDefault="00544581">
      <w:pPr>
        <w:jc w:val="left"/>
      </w:pPr>
    </w:p>
    <w:p w14:paraId="61B4EF43" w14:textId="77777777" w:rsidR="00050E16" w:rsidRPr="00C651CE" w:rsidRDefault="00050E16" w:rsidP="00050E16"/>
    <w:p w14:paraId="754BB5FA" w14:textId="77777777" w:rsidR="009B440E" w:rsidRDefault="00050E16" w:rsidP="00050E16">
      <w:pPr>
        <w:jc w:val="right"/>
      </w:pPr>
      <w:r w:rsidRPr="00C5280D">
        <w:t>[End of document]</w:t>
      </w:r>
    </w:p>
    <w:p w14:paraId="74913373" w14:textId="77777777" w:rsidR="00903264" w:rsidRDefault="00903264">
      <w:pPr>
        <w:jc w:val="left"/>
      </w:pPr>
    </w:p>
    <w:p w14:paraId="016FB7E5" w14:textId="77777777" w:rsidR="00050E16" w:rsidRPr="00C5280D" w:rsidRDefault="00050E16" w:rsidP="009B440E">
      <w:pPr>
        <w:jc w:val="left"/>
      </w:pPr>
    </w:p>
    <w:sectPr w:rsidR="00050E16" w:rsidRPr="00C5280D" w:rsidSect="005E7466">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13597" w14:textId="77777777" w:rsidR="00875623" w:rsidRDefault="00875623" w:rsidP="006655D3">
      <w:r>
        <w:separator/>
      </w:r>
    </w:p>
    <w:p w14:paraId="1F119FC0" w14:textId="77777777" w:rsidR="00875623" w:rsidRDefault="00875623" w:rsidP="006655D3"/>
    <w:p w14:paraId="022A3D94" w14:textId="77777777" w:rsidR="00875623" w:rsidRDefault="00875623" w:rsidP="006655D3"/>
  </w:endnote>
  <w:endnote w:type="continuationSeparator" w:id="0">
    <w:p w14:paraId="09AE1A73" w14:textId="77777777" w:rsidR="00875623" w:rsidRDefault="00875623" w:rsidP="006655D3">
      <w:r>
        <w:separator/>
      </w:r>
    </w:p>
    <w:p w14:paraId="77397362" w14:textId="77777777" w:rsidR="00875623" w:rsidRPr="00294751" w:rsidRDefault="00875623">
      <w:pPr>
        <w:pStyle w:val="Footer"/>
        <w:spacing w:after="60"/>
        <w:rPr>
          <w:sz w:val="18"/>
          <w:lang w:val="fr-FR"/>
        </w:rPr>
      </w:pPr>
      <w:r w:rsidRPr="00294751">
        <w:rPr>
          <w:sz w:val="18"/>
          <w:lang w:val="fr-FR"/>
        </w:rPr>
        <w:t>[Suite de la note de la page précédente]</w:t>
      </w:r>
    </w:p>
    <w:p w14:paraId="720C6CFC" w14:textId="77777777" w:rsidR="00875623" w:rsidRPr="00294751" w:rsidRDefault="00875623" w:rsidP="006655D3">
      <w:pPr>
        <w:rPr>
          <w:lang w:val="fr-FR"/>
        </w:rPr>
      </w:pPr>
    </w:p>
    <w:p w14:paraId="61BDFF73" w14:textId="77777777" w:rsidR="00875623" w:rsidRPr="00294751" w:rsidRDefault="00875623" w:rsidP="006655D3">
      <w:pPr>
        <w:rPr>
          <w:lang w:val="fr-FR"/>
        </w:rPr>
      </w:pPr>
    </w:p>
  </w:endnote>
  <w:endnote w:type="continuationNotice" w:id="1">
    <w:p w14:paraId="30FC52EF" w14:textId="77777777" w:rsidR="00875623" w:rsidRPr="00294751" w:rsidRDefault="00875623" w:rsidP="006655D3">
      <w:pPr>
        <w:rPr>
          <w:lang w:val="fr-FR"/>
        </w:rPr>
      </w:pPr>
      <w:r w:rsidRPr="00294751">
        <w:rPr>
          <w:lang w:val="fr-FR"/>
        </w:rPr>
        <w:t>[Suite de la note page suivante]</w:t>
      </w:r>
    </w:p>
    <w:p w14:paraId="5B06636E" w14:textId="77777777" w:rsidR="00875623" w:rsidRPr="00294751" w:rsidRDefault="00875623" w:rsidP="006655D3">
      <w:pPr>
        <w:rPr>
          <w:lang w:val="fr-FR"/>
        </w:rPr>
      </w:pPr>
    </w:p>
    <w:p w14:paraId="1F214D2D" w14:textId="77777777" w:rsidR="00875623" w:rsidRPr="00294751" w:rsidRDefault="0087562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D146B" w14:textId="77777777" w:rsidR="00875623" w:rsidRDefault="00875623" w:rsidP="006655D3">
      <w:r>
        <w:separator/>
      </w:r>
    </w:p>
  </w:footnote>
  <w:footnote w:type="continuationSeparator" w:id="0">
    <w:p w14:paraId="07931DD5" w14:textId="77777777" w:rsidR="00875623" w:rsidRDefault="00875623" w:rsidP="006655D3">
      <w:r>
        <w:separator/>
      </w:r>
    </w:p>
  </w:footnote>
  <w:footnote w:type="continuationNotice" w:id="1">
    <w:p w14:paraId="4A93FBCF" w14:textId="77777777" w:rsidR="00875623" w:rsidRPr="00AB530F" w:rsidRDefault="0087562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2D909" w14:textId="77777777" w:rsidR="0004198B" w:rsidRPr="00C5280D" w:rsidRDefault="002172DA" w:rsidP="00EB048E">
    <w:pPr>
      <w:pStyle w:val="Header"/>
      <w:rPr>
        <w:rStyle w:val="PageNumber"/>
        <w:lang w:val="en-US"/>
      </w:rPr>
    </w:pPr>
    <w:r>
      <w:rPr>
        <w:rStyle w:val="PageNumber"/>
        <w:lang w:val="en-US"/>
      </w:rPr>
      <w:t>TWO/5</w:t>
    </w:r>
    <w:r w:rsidR="00A42303">
      <w:rPr>
        <w:rStyle w:val="PageNumber"/>
        <w:lang w:val="en-US"/>
      </w:rPr>
      <w:t>7</w:t>
    </w:r>
    <w:r w:rsidR="0004198B">
      <w:rPr>
        <w:rStyle w:val="PageNumber"/>
        <w:lang w:val="en-US"/>
      </w:rPr>
      <w:t>/</w:t>
    </w:r>
  </w:p>
  <w:p w14:paraId="612D1DD6"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D08F8">
      <w:rPr>
        <w:rStyle w:val="PageNumber"/>
        <w:noProof/>
        <w:lang w:val="en-US"/>
      </w:rPr>
      <w:t>2</w:t>
    </w:r>
    <w:r w:rsidRPr="00C5280D">
      <w:rPr>
        <w:rStyle w:val="PageNumber"/>
        <w:lang w:val="en-US"/>
      </w:rPr>
      <w:fldChar w:fldCharType="end"/>
    </w:r>
  </w:p>
  <w:p w14:paraId="1ADE866B"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188D8"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 w15:restartNumberingAfterBreak="0">
    <w:nsid w:val="51560458"/>
    <w:multiLevelType w:val="hybridMultilevel"/>
    <w:tmpl w:val="C18CC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852329">
    <w:abstractNumId w:val="0"/>
  </w:num>
  <w:num w:numId="2" w16cid:durableId="1700811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23"/>
    <w:rsid w:val="00002919"/>
    <w:rsid w:val="00010CF3"/>
    <w:rsid w:val="00011E27"/>
    <w:rsid w:val="000148BC"/>
    <w:rsid w:val="00024AB8"/>
    <w:rsid w:val="00030854"/>
    <w:rsid w:val="00036028"/>
    <w:rsid w:val="0004198B"/>
    <w:rsid w:val="00041D9B"/>
    <w:rsid w:val="00044642"/>
    <w:rsid w:val="000446B9"/>
    <w:rsid w:val="00047E21"/>
    <w:rsid w:val="00050E16"/>
    <w:rsid w:val="00066EAA"/>
    <w:rsid w:val="00085505"/>
    <w:rsid w:val="000C4E25"/>
    <w:rsid w:val="000C7021"/>
    <w:rsid w:val="000D6BBC"/>
    <w:rsid w:val="000D7780"/>
    <w:rsid w:val="000E636A"/>
    <w:rsid w:val="000F2F11"/>
    <w:rsid w:val="00100A5F"/>
    <w:rsid w:val="001056C7"/>
    <w:rsid w:val="00105929"/>
    <w:rsid w:val="00110BED"/>
    <w:rsid w:val="00110C36"/>
    <w:rsid w:val="001131D5"/>
    <w:rsid w:val="00114547"/>
    <w:rsid w:val="001300CB"/>
    <w:rsid w:val="00141DB8"/>
    <w:rsid w:val="00172084"/>
    <w:rsid w:val="0017474A"/>
    <w:rsid w:val="001758C6"/>
    <w:rsid w:val="00182B99"/>
    <w:rsid w:val="001C1525"/>
    <w:rsid w:val="0021332C"/>
    <w:rsid w:val="00213982"/>
    <w:rsid w:val="002172DA"/>
    <w:rsid w:val="0024416D"/>
    <w:rsid w:val="00271911"/>
    <w:rsid w:val="00273187"/>
    <w:rsid w:val="002800A0"/>
    <w:rsid w:val="002801B3"/>
    <w:rsid w:val="00281060"/>
    <w:rsid w:val="00284050"/>
    <w:rsid w:val="00285BD0"/>
    <w:rsid w:val="00286893"/>
    <w:rsid w:val="002940E8"/>
    <w:rsid w:val="00294751"/>
    <w:rsid w:val="002A6E50"/>
    <w:rsid w:val="002B4298"/>
    <w:rsid w:val="002B7A36"/>
    <w:rsid w:val="002C256A"/>
    <w:rsid w:val="002D5226"/>
    <w:rsid w:val="002E6E1F"/>
    <w:rsid w:val="002F6094"/>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14683"/>
    <w:rsid w:val="00444A88"/>
    <w:rsid w:val="00474DA4"/>
    <w:rsid w:val="00476B4D"/>
    <w:rsid w:val="004805FA"/>
    <w:rsid w:val="004935D2"/>
    <w:rsid w:val="004B1215"/>
    <w:rsid w:val="004D047D"/>
    <w:rsid w:val="004D3A61"/>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E7466"/>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704ECF"/>
    <w:rsid w:val="0071271E"/>
    <w:rsid w:val="00732DEC"/>
    <w:rsid w:val="00735BD5"/>
    <w:rsid w:val="007451EC"/>
    <w:rsid w:val="0075023D"/>
    <w:rsid w:val="00751613"/>
    <w:rsid w:val="00753EE9"/>
    <w:rsid w:val="007556F6"/>
    <w:rsid w:val="00760EEF"/>
    <w:rsid w:val="00777EE5"/>
    <w:rsid w:val="00784836"/>
    <w:rsid w:val="0079023E"/>
    <w:rsid w:val="007A2854"/>
    <w:rsid w:val="007C1D92"/>
    <w:rsid w:val="007C4CB9"/>
    <w:rsid w:val="007D0B9D"/>
    <w:rsid w:val="007D19B0"/>
    <w:rsid w:val="007F1675"/>
    <w:rsid w:val="007F498F"/>
    <w:rsid w:val="0080679D"/>
    <w:rsid w:val="008108B0"/>
    <w:rsid w:val="00811B20"/>
    <w:rsid w:val="00812609"/>
    <w:rsid w:val="008211B5"/>
    <w:rsid w:val="0082296E"/>
    <w:rsid w:val="00824099"/>
    <w:rsid w:val="00846D7C"/>
    <w:rsid w:val="00846ECA"/>
    <w:rsid w:val="008653D8"/>
    <w:rsid w:val="00867AC1"/>
    <w:rsid w:val="008715E6"/>
    <w:rsid w:val="008751DE"/>
    <w:rsid w:val="00875623"/>
    <w:rsid w:val="00890DF8"/>
    <w:rsid w:val="008A0ADE"/>
    <w:rsid w:val="008A743F"/>
    <w:rsid w:val="008C0970"/>
    <w:rsid w:val="008C1925"/>
    <w:rsid w:val="008C22E5"/>
    <w:rsid w:val="008D0BC5"/>
    <w:rsid w:val="008D2CF7"/>
    <w:rsid w:val="00900C26"/>
    <w:rsid w:val="0090197F"/>
    <w:rsid w:val="00901A83"/>
    <w:rsid w:val="00903264"/>
    <w:rsid w:val="00906DDC"/>
    <w:rsid w:val="00934E09"/>
    <w:rsid w:val="00936253"/>
    <w:rsid w:val="00940D46"/>
    <w:rsid w:val="009413F1"/>
    <w:rsid w:val="00951234"/>
    <w:rsid w:val="00952DD4"/>
    <w:rsid w:val="009561F4"/>
    <w:rsid w:val="00965AE7"/>
    <w:rsid w:val="00970FED"/>
    <w:rsid w:val="00983E5A"/>
    <w:rsid w:val="00992D82"/>
    <w:rsid w:val="00997029"/>
    <w:rsid w:val="009A7339"/>
    <w:rsid w:val="009B440E"/>
    <w:rsid w:val="009C1029"/>
    <w:rsid w:val="009C2E2A"/>
    <w:rsid w:val="009D690D"/>
    <w:rsid w:val="009E65B6"/>
    <w:rsid w:val="009F0A51"/>
    <w:rsid w:val="009F77CF"/>
    <w:rsid w:val="00A24C10"/>
    <w:rsid w:val="00A3482B"/>
    <w:rsid w:val="00A42303"/>
    <w:rsid w:val="00A42AC3"/>
    <w:rsid w:val="00A430CF"/>
    <w:rsid w:val="00A54309"/>
    <w:rsid w:val="00A610A9"/>
    <w:rsid w:val="00A80F2A"/>
    <w:rsid w:val="00A96C33"/>
    <w:rsid w:val="00AB2B93"/>
    <w:rsid w:val="00AB530F"/>
    <w:rsid w:val="00AB7E3F"/>
    <w:rsid w:val="00AB7E5B"/>
    <w:rsid w:val="00AC2883"/>
    <w:rsid w:val="00AC4CB3"/>
    <w:rsid w:val="00AE0EF1"/>
    <w:rsid w:val="00AE2937"/>
    <w:rsid w:val="00B07301"/>
    <w:rsid w:val="00B11F3E"/>
    <w:rsid w:val="00B149C1"/>
    <w:rsid w:val="00B224DE"/>
    <w:rsid w:val="00B324D4"/>
    <w:rsid w:val="00B46575"/>
    <w:rsid w:val="00B5343F"/>
    <w:rsid w:val="00B562CB"/>
    <w:rsid w:val="00B61777"/>
    <w:rsid w:val="00B622E6"/>
    <w:rsid w:val="00B83E82"/>
    <w:rsid w:val="00B84BBD"/>
    <w:rsid w:val="00B96D1C"/>
    <w:rsid w:val="00BA43FB"/>
    <w:rsid w:val="00BB786F"/>
    <w:rsid w:val="00BC127D"/>
    <w:rsid w:val="00BC1FE6"/>
    <w:rsid w:val="00BD7707"/>
    <w:rsid w:val="00BF37EC"/>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E1A15"/>
    <w:rsid w:val="00CF1330"/>
    <w:rsid w:val="00CF7E36"/>
    <w:rsid w:val="00D0106A"/>
    <w:rsid w:val="00D3708D"/>
    <w:rsid w:val="00D40426"/>
    <w:rsid w:val="00D57C96"/>
    <w:rsid w:val="00D57D18"/>
    <w:rsid w:val="00D70E65"/>
    <w:rsid w:val="00D91203"/>
    <w:rsid w:val="00D94C27"/>
    <w:rsid w:val="00D95174"/>
    <w:rsid w:val="00DA4579"/>
    <w:rsid w:val="00DA4973"/>
    <w:rsid w:val="00DA6F36"/>
    <w:rsid w:val="00DB596E"/>
    <w:rsid w:val="00DB7773"/>
    <w:rsid w:val="00DC00EA"/>
    <w:rsid w:val="00DC3802"/>
    <w:rsid w:val="00DD08F8"/>
    <w:rsid w:val="00DD6208"/>
    <w:rsid w:val="00DF7E99"/>
    <w:rsid w:val="00E07D87"/>
    <w:rsid w:val="00E162E7"/>
    <w:rsid w:val="00E226C2"/>
    <w:rsid w:val="00E249C8"/>
    <w:rsid w:val="00E32F7E"/>
    <w:rsid w:val="00E40BF0"/>
    <w:rsid w:val="00E5267B"/>
    <w:rsid w:val="00E559F0"/>
    <w:rsid w:val="00E63C0E"/>
    <w:rsid w:val="00E72D49"/>
    <w:rsid w:val="00E7593C"/>
    <w:rsid w:val="00E7678A"/>
    <w:rsid w:val="00E935F1"/>
    <w:rsid w:val="00E94A81"/>
    <w:rsid w:val="00EA1FFB"/>
    <w:rsid w:val="00EB048E"/>
    <w:rsid w:val="00EB4E9C"/>
    <w:rsid w:val="00EE34DF"/>
    <w:rsid w:val="00EE5E90"/>
    <w:rsid w:val="00EF2F89"/>
    <w:rsid w:val="00EF5186"/>
    <w:rsid w:val="00EF7F1D"/>
    <w:rsid w:val="00F03E98"/>
    <w:rsid w:val="00F1237A"/>
    <w:rsid w:val="00F12CEA"/>
    <w:rsid w:val="00F22CBD"/>
    <w:rsid w:val="00F272F1"/>
    <w:rsid w:val="00F31412"/>
    <w:rsid w:val="00F45372"/>
    <w:rsid w:val="00F560F7"/>
    <w:rsid w:val="00F6334D"/>
    <w:rsid w:val="00F63599"/>
    <w:rsid w:val="00F71781"/>
    <w:rsid w:val="00F826A8"/>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D51E3"/>
  <w15:docId w15:val="{6CA2E39B-63EE-4EFC-99C5-CA0ADFB5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basedOn w:val="Normal"/>
    <w:uiPriority w:val="34"/>
    <w:qFormat/>
    <w:rsid w:val="00BB786F"/>
    <w:pPr>
      <w:ind w:left="720"/>
      <w:contextualSpacing/>
    </w:pPr>
  </w:style>
  <w:style w:type="paragraph" w:styleId="Revision">
    <w:name w:val="Revision"/>
    <w:hidden/>
    <w:uiPriority w:val="99"/>
    <w:semiHidden/>
    <w:rsid w:val="0028689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57\Template\routing_slip_with_doc_two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BF46C-04ED-4079-BFD8-559C2EC6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routing_slip_with_doc_two_57</Template>
  <TotalTime>1</TotalTime>
  <Pages>1</Pages>
  <Words>428</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TWO/57/</vt:lpstr>
    </vt:vector>
  </TitlesOfParts>
  <Company>UPOV</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TWO/57/5</dc:title>
  <dc:creator>MAY Jessica</dc:creator>
  <cp:lastModifiedBy>MAY Jessica</cp:lastModifiedBy>
  <cp:revision>5</cp:revision>
  <cp:lastPrinted>2016-11-22T15:41:00Z</cp:lastPrinted>
  <dcterms:created xsi:type="dcterms:W3CDTF">2025-03-12T14:59:00Z</dcterms:created>
  <dcterms:modified xsi:type="dcterms:W3CDTF">2025-03-17T12:07:00Z</dcterms:modified>
</cp:coreProperties>
</file>