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B3814E2" w14:textId="77777777" w:rsidTr="00EB4E9C">
        <w:tc>
          <w:tcPr>
            <w:tcW w:w="6522" w:type="dxa"/>
          </w:tcPr>
          <w:p w14:paraId="5D2E7BCE" w14:textId="77777777" w:rsidR="00DC3802" w:rsidRPr="00AC2883" w:rsidRDefault="00DC3802" w:rsidP="00AC2883">
            <w:r w:rsidRPr="00D250C5">
              <w:rPr>
                <w:noProof/>
              </w:rPr>
              <w:drawing>
                <wp:inline distT="0" distB="0" distL="0" distR="0" wp14:anchorId="3CD37ABF" wp14:editId="1818D91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B50862B" w14:textId="77777777" w:rsidR="00DC3802" w:rsidRPr="007C1D92" w:rsidRDefault="00DC3802" w:rsidP="00AC2883">
            <w:pPr>
              <w:pStyle w:val="Lettrine"/>
            </w:pPr>
            <w:r w:rsidRPr="00172084">
              <w:t>E</w:t>
            </w:r>
          </w:p>
        </w:tc>
      </w:tr>
      <w:tr w:rsidR="00DC3802" w:rsidRPr="00DA4973" w14:paraId="1485F532" w14:textId="77777777" w:rsidTr="00645CA8">
        <w:trPr>
          <w:trHeight w:val="219"/>
        </w:trPr>
        <w:tc>
          <w:tcPr>
            <w:tcW w:w="6522" w:type="dxa"/>
          </w:tcPr>
          <w:p w14:paraId="71860634" w14:textId="77777777" w:rsidR="00DC3802" w:rsidRPr="00AC2883" w:rsidRDefault="00DC3802" w:rsidP="00AC2883">
            <w:pPr>
              <w:pStyle w:val="upove"/>
            </w:pPr>
            <w:r w:rsidRPr="00AC2883">
              <w:t>International Union for the Protection of New Varieties of Plants</w:t>
            </w:r>
          </w:p>
        </w:tc>
        <w:tc>
          <w:tcPr>
            <w:tcW w:w="3117" w:type="dxa"/>
          </w:tcPr>
          <w:p w14:paraId="3DA8EC81" w14:textId="77777777" w:rsidR="00DC3802" w:rsidRPr="00DA4973" w:rsidRDefault="00DC3802" w:rsidP="00DA4973"/>
        </w:tc>
      </w:tr>
    </w:tbl>
    <w:p w14:paraId="721C3AF4" w14:textId="77777777" w:rsidR="00DC3802" w:rsidRDefault="00DC3802" w:rsidP="00DC3802"/>
    <w:p w14:paraId="400EA0E5" w14:textId="77777777"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14:paraId="425C77FE" w14:textId="77777777">
        <w:tc>
          <w:tcPr>
            <w:tcW w:w="6512" w:type="dxa"/>
          </w:tcPr>
          <w:p w14:paraId="0C3F4D95" w14:textId="77777777" w:rsidR="002172DA" w:rsidRPr="00AC2883" w:rsidRDefault="002172DA">
            <w:pPr>
              <w:pStyle w:val="Sessiontc"/>
            </w:pPr>
            <w:r w:rsidRPr="00E70039">
              <w:t xml:space="preserve">Technical Working Party for </w:t>
            </w:r>
            <w:r w:rsidRPr="00EE41AF">
              <w:t>Ornamental Plants and Forest Trees</w:t>
            </w:r>
          </w:p>
          <w:p w14:paraId="738FFF2E" w14:textId="77777777" w:rsidR="002172DA" w:rsidRPr="00DC3802" w:rsidRDefault="002172DA" w:rsidP="00F12CEA">
            <w:pPr>
              <w:pStyle w:val="Sessiontcplacedate"/>
              <w:rPr>
                <w:sz w:val="22"/>
              </w:rPr>
            </w:pPr>
            <w:r>
              <w:t>Fifty-</w:t>
            </w:r>
            <w:r w:rsidR="00BD7707">
              <w:t>S</w:t>
            </w:r>
            <w:r w:rsidR="00F12CEA">
              <w:t>even</w:t>
            </w:r>
            <w:r w:rsidR="0075023D">
              <w:t>th</w:t>
            </w:r>
            <w:r>
              <w:t xml:space="preserve"> </w:t>
            </w:r>
            <w:r w:rsidRPr="00DA4973">
              <w:t>Session</w:t>
            </w:r>
            <w:r w:rsidRPr="00DA4973">
              <w:br/>
            </w:r>
            <w:proofErr w:type="spellStart"/>
            <w:r w:rsidR="00F12CEA" w:rsidRPr="00F12CEA">
              <w:t>Roelofarendsveen</w:t>
            </w:r>
            <w:proofErr w:type="spellEnd"/>
            <w:r w:rsidR="00F12CEA" w:rsidRPr="00F12CEA">
              <w:t xml:space="preserve">, Kingdom of the Netherlands, </w:t>
            </w:r>
            <w:r w:rsidR="00F12CEA">
              <w:br/>
            </w:r>
            <w:r w:rsidR="00F12CEA" w:rsidRPr="00F12CEA">
              <w:t>March 31 to April 3, 2025</w:t>
            </w:r>
          </w:p>
        </w:tc>
        <w:tc>
          <w:tcPr>
            <w:tcW w:w="3127" w:type="dxa"/>
          </w:tcPr>
          <w:p w14:paraId="763D6E6F" w14:textId="209F4C1E" w:rsidR="002172DA" w:rsidRPr="003C7FBE" w:rsidRDefault="002172DA">
            <w:pPr>
              <w:pStyle w:val="Doccode"/>
            </w:pPr>
            <w:r>
              <w:t>TWO</w:t>
            </w:r>
            <w:r w:rsidRPr="00AC2883">
              <w:t>/</w:t>
            </w:r>
            <w:r>
              <w:t>5</w:t>
            </w:r>
            <w:r w:rsidR="00F12CEA">
              <w:t>7</w:t>
            </w:r>
            <w:r w:rsidRPr="00AC2883">
              <w:t>/</w:t>
            </w:r>
            <w:r w:rsidR="0080228A">
              <w:t>10</w:t>
            </w:r>
          </w:p>
          <w:p w14:paraId="2DC299BA" w14:textId="77777777" w:rsidR="002172DA" w:rsidRPr="003C7FBE" w:rsidRDefault="002172DA">
            <w:pPr>
              <w:pStyle w:val="Docoriginal"/>
            </w:pPr>
            <w:r w:rsidRPr="00AC2883">
              <w:t>Original:</w:t>
            </w:r>
            <w:r w:rsidRPr="000E636A">
              <w:rPr>
                <w:b w:val="0"/>
                <w:spacing w:val="0"/>
              </w:rPr>
              <w:t xml:space="preserve">  English</w:t>
            </w:r>
          </w:p>
          <w:p w14:paraId="1D9042B9" w14:textId="0E655847" w:rsidR="002172DA" w:rsidRPr="007C1D92" w:rsidRDefault="002172DA" w:rsidP="0075023D">
            <w:pPr>
              <w:pStyle w:val="Docoriginal"/>
            </w:pPr>
            <w:r w:rsidRPr="00AC2883">
              <w:t>Date:</w:t>
            </w:r>
            <w:r w:rsidRPr="000E636A">
              <w:rPr>
                <w:b w:val="0"/>
                <w:spacing w:val="0"/>
              </w:rPr>
              <w:t xml:space="preserve">  </w:t>
            </w:r>
            <w:r w:rsidR="00822E64">
              <w:rPr>
                <w:b w:val="0"/>
                <w:spacing w:val="0"/>
              </w:rPr>
              <w:t>April 3, 2025</w:t>
            </w:r>
          </w:p>
        </w:tc>
      </w:tr>
    </w:tbl>
    <w:p w14:paraId="70741B5F" w14:textId="1A37E860" w:rsidR="002172DA" w:rsidRPr="006A644A" w:rsidRDefault="00822E64" w:rsidP="002172DA">
      <w:pPr>
        <w:pStyle w:val="Titleofdoc0"/>
      </w:pPr>
      <w:bookmarkStart w:id="0" w:name="TitleOfDoc"/>
      <w:bookmarkEnd w:id="0"/>
      <w:r>
        <w:t>report</w:t>
      </w:r>
    </w:p>
    <w:p w14:paraId="314AEC05" w14:textId="1DEF2B1B" w:rsidR="002172DA" w:rsidRPr="006A644A" w:rsidRDefault="00E46C89" w:rsidP="002172DA">
      <w:pPr>
        <w:pStyle w:val="preparedby1"/>
      </w:pPr>
      <w:bookmarkStart w:id="1" w:name="Prepared"/>
      <w:bookmarkEnd w:id="1"/>
      <w:r w:rsidRPr="007E0B8C">
        <w:t>adopted by the Technical Working Party for Ornamental Plants and Forest Trees</w:t>
      </w:r>
    </w:p>
    <w:p w14:paraId="224D53DC" w14:textId="77777777" w:rsidR="002172DA" w:rsidRPr="006A644A" w:rsidRDefault="002172DA" w:rsidP="002172DA">
      <w:pPr>
        <w:pStyle w:val="Disclaimer"/>
      </w:pPr>
      <w:r w:rsidRPr="006A644A">
        <w:t>Disclaimer:  this document does not represent UPOV policies or guidance</w:t>
      </w:r>
    </w:p>
    <w:p w14:paraId="083C4B86" w14:textId="77777777" w:rsidR="00822E64" w:rsidRPr="007E0B8C" w:rsidRDefault="00822E64" w:rsidP="001A6D3D">
      <w:pPr>
        <w:pStyle w:val="Heading1"/>
      </w:pPr>
      <w:r w:rsidRPr="007E0B8C">
        <w:t>Opening of the session</w:t>
      </w:r>
    </w:p>
    <w:p w14:paraId="0C2A0E6D" w14:textId="77777777" w:rsidR="00822E64" w:rsidRPr="007E0B8C" w:rsidRDefault="00822E64" w:rsidP="00822E64">
      <w:pPr>
        <w:rPr>
          <w:rFonts w:cs="Arial"/>
          <w:color w:val="000000"/>
        </w:rPr>
      </w:pPr>
    </w:p>
    <w:p w14:paraId="44782EA9" w14:textId="5A2E1864" w:rsidR="00822E64" w:rsidRPr="00C630DB" w:rsidRDefault="00822E64" w:rsidP="00822E64">
      <w:pPr>
        <w:rPr>
          <w:rFonts w:cs="Arial"/>
        </w:rPr>
      </w:pPr>
      <w:r w:rsidRPr="007E0B8C">
        <w:rPr>
          <w:rFonts w:cs="Arial"/>
          <w:color w:val="000000"/>
        </w:rPr>
        <w:fldChar w:fldCharType="begin"/>
      </w:r>
      <w:r w:rsidRPr="007E0B8C">
        <w:rPr>
          <w:rFonts w:cs="Arial"/>
          <w:color w:val="000000"/>
        </w:rPr>
        <w:instrText xml:space="preserve"> AUTONUM  </w:instrText>
      </w:r>
      <w:r w:rsidRPr="007E0B8C">
        <w:rPr>
          <w:rFonts w:cs="Arial"/>
          <w:color w:val="000000"/>
        </w:rPr>
        <w:fldChar w:fldCharType="end"/>
      </w:r>
      <w:r w:rsidRPr="007E0B8C">
        <w:rPr>
          <w:rFonts w:cs="Arial"/>
          <w:color w:val="000000"/>
        </w:rPr>
        <w:tab/>
      </w:r>
      <w:r w:rsidRPr="007E0B8C">
        <w:rPr>
          <w:rFonts w:cs="Arial"/>
        </w:rPr>
        <w:t>The Technical Working Party for Ornamental Plants and Forest Trees (TWO) held its fifty-</w:t>
      </w:r>
      <w:r>
        <w:rPr>
          <w:rFonts w:cs="Arial"/>
        </w:rPr>
        <w:t>seventh</w:t>
      </w:r>
      <w:r w:rsidRPr="007E0B8C">
        <w:rPr>
          <w:rFonts w:cs="Arial"/>
        </w:rPr>
        <w:t xml:space="preserve"> session </w:t>
      </w:r>
      <w:r>
        <w:rPr>
          <w:rFonts w:cs="Arial"/>
        </w:rPr>
        <w:t xml:space="preserve">in </w:t>
      </w:r>
      <w:proofErr w:type="spellStart"/>
      <w:r w:rsidRPr="00F12CEA">
        <w:t>Roelofarendsveen</w:t>
      </w:r>
      <w:proofErr w:type="spellEnd"/>
      <w:r w:rsidRPr="00F12CEA">
        <w:t xml:space="preserve">, </w:t>
      </w:r>
      <w:r w:rsidR="004A1725">
        <w:t>Netherlands (Kingdom of)</w:t>
      </w:r>
      <w:r w:rsidRPr="007E0B8C">
        <w:t xml:space="preserve">, from </w:t>
      </w:r>
      <w:r>
        <w:t>March 31 to April 3, 2025</w:t>
      </w:r>
      <w:r w:rsidRPr="007E0B8C">
        <w:t xml:space="preserve">.  The list of participants is </w:t>
      </w:r>
      <w:r w:rsidRPr="00C630DB">
        <w:t>provided in Annex I to this report.</w:t>
      </w:r>
    </w:p>
    <w:p w14:paraId="5AC75F5A" w14:textId="77777777" w:rsidR="00822E64" w:rsidRPr="00C630DB" w:rsidRDefault="00822E64" w:rsidP="00822E64">
      <w:pPr>
        <w:rPr>
          <w:rFonts w:cs="Arial"/>
        </w:rPr>
      </w:pPr>
    </w:p>
    <w:p w14:paraId="6E79030C" w14:textId="77777777" w:rsidR="00822E64" w:rsidRPr="00C630DB" w:rsidRDefault="00822E64" w:rsidP="00822E64">
      <w:r w:rsidRPr="00C630DB">
        <w:rPr>
          <w:rFonts w:cs="Arial"/>
        </w:rPr>
        <w:fldChar w:fldCharType="begin"/>
      </w:r>
      <w:r w:rsidRPr="00C630DB">
        <w:rPr>
          <w:rFonts w:cs="Arial"/>
        </w:rPr>
        <w:instrText xml:space="preserve"> AUTONUM  </w:instrText>
      </w:r>
      <w:r w:rsidRPr="00C630DB">
        <w:rPr>
          <w:rFonts w:cs="Arial"/>
        </w:rPr>
        <w:fldChar w:fldCharType="end"/>
      </w:r>
      <w:r w:rsidRPr="00C630DB">
        <w:rPr>
          <w:rFonts w:cs="Arial"/>
        </w:rPr>
        <w:tab/>
      </w:r>
      <w:r w:rsidRPr="00C630DB">
        <w:t>The session was opened by Ms. Hilary Papworth (United Kingdom), Chairperson of the TWO, who welcomed the participants.</w:t>
      </w:r>
    </w:p>
    <w:p w14:paraId="367F3A02" w14:textId="77777777" w:rsidR="008D0B75" w:rsidRPr="00C630DB" w:rsidRDefault="008D0B75" w:rsidP="00822E64"/>
    <w:p w14:paraId="71754EF5" w14:textId="60C27540" w:rsidR="00822E64" w:rsidRPr="00C630DB" w:rsidRDefault="00822E64" w:rsidP="00047570">
      <w:r w:rsidRPr="00C630DB">
        <w:fldChar w:fldCharType="begin"/>
      </w:r>
      <w:r w:rsidRPr="00C630DB">
        <w:instrText xml:space="preserve"> AUTONUM  </w:instrText>
      </w:r>
      <w:r w:rsidRPr="00C630DB">
        <w:fldChar w:fldCharType="end"/>
      </w:r>
      <w:r w:rsidRPr="00C630DB">
        <w:tab/>
        <w:t>The TWO was welcomed by</w:t>
      </w:r>
      <w:r w:rsidR="00047570" w:rsidRPr="00C630DB">
        <w:t xml:space="preserve"> Mr.</w:t>
      </w:r>
      <w:r w:rsidRPr="00C630DB">
        <w:t xml:space="preserve"> </w:t>
      </w:r>
      <w:r w:rsidR="00A354C4" w:rsidRPr="00C630DB">
        <w:t xml:space="preserve">Marien </w:t>
      </w:r>
      <w:proofErr w:type="spellStart"/>
      <w:r w:rsidR="00A354C4" w:rsidRPr="00C630DB">
        <w:t>Valstar</w:t>
      </w:r>
      <w:proofErr w:type="spellEnd"/>
      <w:r w:rsidR="00A354C4" w:rsidRPr="00C630DB">
        <w:t xml:space="preserve">, </w:t>
      </w:r>
      <w:r w:rsidR="00047570" w:rsidRPr="00C630DB">
        <w:t xml:space="preserve">Senior Policy Officer, </w:t>
      </w:r>
      <w:r w:rsidR="00047570" w:rsidRPr="00C630DB">
        <w:rPr>
          <w:rFonts w:cs="Arial"/>
        </w:rPr>
        <w:t xml:space="preserve">Seeds and Plant Propagation Material, DG </w:t>
      </w:r>
      <w:proofErr w:type="spellStart"/>
      <w:r w:rsidR="00047570" w:rsidRPr="00C630DB">
        <w:rPr>
          <w:rFonts w:cs="Arial"/>
        </w:rPr>
        <w:t>Agro</w:t>
      </w:r>
      <w:proofErr w:type="spellEnd"/>
      <w:r w:rsidR="00047570" w:rsidRPr="00C630DB">
        <w:rPr>
          <w:rFonts w:cs="Arial"/>
        </w:rPr>
        <w:t xml:space="preserve">, </w:t>
      </w:r>
      <w:r w:rsidR="00047570" w:rsidRPr="00C630DB">
        <w:t>Ministry of Agriculture, Nature and Food Quality</w:t>
      </w:r>
      <w:r w:rsidR="008C1836" w:rsidRPr="00C630DB">
        <w:t xml:space="preserve">, </w:t>
      </w:r>
      <w:r w:rsidR="004A1725" w:rsidRPr="00C630DB">
        <w:t>Netherlands (Kingdom of)</w:t>
      </w:r>
      <w:r w:rsidR="00047570" w:rsidRPr="00C630DB">
        <w:t>.</w:t>
      </w:r>
    </w:p>
    <w:p w14:paraId="3C630A22" w14:textId="77777777" w:rsidR="00822E64" w:rsidRPr="00C630DB" w:rsidRDefault="00822E64" w:rsidP="00822E64"/>
    <w:p w14:paraId="6146FA4D" w14:textId="1C3C8829" w:rsidR="00822E64" w:rsidRDefault="00822E64" w:rsidP="00822E64">
      <w:r w:rsidRPr="00C630DB">
        <w:fldChar w:fldCharType="begin"/>
      </w:r>
      <w:r w:rsidRPr="00C630DB">
        <w:instrText xml:space="preserve"> AUTONUM  </w:instrText>
      </w:r>
      <w:r w:rsidRPr="00C630DB">
        <w:fldChar w:fldCharType="end"/>
      </w:r>
      <w:r w:rsidRPr="00C630DB">
        <w:tab/>
        <w:t xml:space="preserve">The TWO received a presentation </w:t>
      </w:r>
      <w:r w:rsidR="00A42584" w:rsidRPr="00C630DB">
        <w:t xml:space="preserve">on </w:t>
      </w:r>
      <w:proofErr w:type="spellStart"/>
      <w:r w:rsidR="00822AF5" w:rsidRPr="00C630DB">
        <w:t>Naktuinbouw</w:t>
      </w:r>
      <w:proofErr w:type="spellEnd"/>
      <w:r w:rsidR="00822AF5" w:rsidRPr="00C630DB">
        <w:t xml:space="preserve"> activities from</w:t>
      </w:r>
      <w:r w:rsidR="00A42584" w:rsidRPr="00C630DB">
        <w:t xml:space="preserve"> </w:t>
      </w:r>
      <w:r w:rsidR="00047570" w:rsidRPr="00C630DB">
        <w:t xml:space="preserve">Mr. Raoul </w:t>
      </w:r>
      <w:proofErr w:type="spellStart"/>
      <w:r w:rsidR="00047570" w:rsidRPr="00C630DB">
        <w:t>Haegens</w:t>
      </w:r>
      <w:proofErr w:type="spellEnd"/>
      <w:r w:rsidR="00047570" w:rsidRPr="00C630DB">
        <w:t xml:space="preserve">, Domain Head of the Identity and Variety Testing Department, </w:t>
      </w:r>
      <w:proofErr w:type="spellStart"/>
      <w:r w:rsidR="00047570" w:rsidRPr="00C630DB">
        <w:t>Naktuinbouw</w:t>
      </w:r>
      <w:proofErr w:type="spellEnd"/>
      <w:r w:rsidRPr="00C630DB">
        <w:t>.  A copy of the presentation is provided in Annex II</w:t>
      </w:r>
      <w:r w:rsidRPr="00822E64">
        <w:t xml:space="preserve"> to this report.</w:t>
      </w:r>
    </w:p>
    <w:p w14:paraId="63D486E2" w14:textId="77777777" w:rsidR="00822E64" w:rsidRPr="007E0B8C" w:rsidRDefault="00822E64" w:rsidP="00822E64"/>
    <w:p w14:paraId="3E88A161" w14:textId="77777777" w:rsidR="00822E64" w:rsidRPr="007E0B8C" w:rsidRDefault="00822E64" w:rsidP="00822E64"/>
    <w:p w14:paraId="1AA3D6B7" w14:textId="77777777" w:rsidR="00822E64" w:rsidRPr="007E0B8C" w:rsidRDefault="00822E64" w:rsidP="001A6D3D">
      <w:pPr>
        <w:pStyle w:val="Heading1"/>
        <w:rPr>
          <w:snapToGrid w:val="0"/>
        </w:rPr>
      </w:pPr>
      <w:r w:rsidRPr="007E0B8C">
        <w:rPr>
          <w:snapToGrid w:val="0"/>
        </w:rPr>
        <w:t>Adoption of the agenda</w:t>
      </w:r>
    </w:p>
    <w:p w14:paraId="1A70E11B" w14:textId="77777777" w:rsidR="00822E64" w:rsidRPr="007E0B8C" w:rsidRDefault="00822E64" w:rsidP="00822E64">
      <w:pPr>
        <w:keepNext/>
        <w:rPr>
          <w:snapToGrid w:val="0"/>
        </w:rPr>
      </w:pPr>
    </w:p>
    <w:p w14:paraId="77788C3E" w14:textId="12818413" w:rsidR="00822E64" w:rsidRDefault="00822E64" w:rsidP="00822E64">
      <w:pPr>
        <w:keepNext/>
        <w:rPr>
          <w:rFonts w:cs="Arial"/>
          <w:color w:val="000000"/>
        </w:rPr>
      </w:pPr>
      <w:r w:rsidRPr="007B40BC">
        <w:rPr>
          <w:rFonts w:cs="Arial"/>
          <w:color w:val="000000"/>
        </w:rPr>
        <w:fldChar w:fldCharType="begin"/>
      </w:r>
      <w:r w:rsidRPr="007B40BC">
        <w:rPr>
          <w:rFonts w:cs="Arial"/>
          <w:color w:val="000000"/>
        </w:rPr>
        <w:instrText xml:space="preserve"> AUTONUM  </w:instrText>
      </w:r>
      <w:r w:rsidRPr="007B40BC">
        <w:rPr>
          <w:rFonts w:cs="Arial"/>
          <w:color w:val="000000"/>
        </w:rPr>
        <w:fldChar w:fldCharType="end"/>
      </w:r>
      <w:r w:rsidRPr="007B40BC">
        <w:rPr>
          <w:rFonts w:cs="Arial"/>
          <w:color w:val="000000"/>
        </w:rPr>
        <w:tab/>
        <w:t>The TWO adopted the agenda as provided in document TWO/57/1 Rev.</w:t>
      </w:r>
    </w:p>
    <w:p w14:paraId="7C0EED62" w14:textId="77777777" w:rsidR="0024786F" w:rsidRDefault="0024786F" w:rsidP="00822E64">
      <w:pPr>
        <w:keepNext/>
        <w:rPr>
          <w:rFonts w:cs="Arial"/>
          <w:color w:val="000000"/>
        </w:rPr>
      </w:pPr>
    </w:p>
    <w:p w14:paraId="615C7F59" w14:textId="77777777" w:rsidR="0024786F" w:rsidRDefault="0024786F" w:rsidP="00822E64">
      <w:pPr>
        <w:keepNext/>
        <w:rPr>
          <w:rFonts w:cs="Arial"/>
          <w:color w:val="000000"/>
        </w:rPr>
      </w:pPr>
    </w:p>
    <w:p w14:paraId="72DFB5C6" w14:textId="77777777" w:rsidR="0024786F" w:rsidRPr="00381268" w:rsidRDefault="0024786F" w:rsidP="001A6D3D">
      <w:pPr>
        <w:pStyle w:val="Heading1"/>
        <w:rPr>
          <w:rFonts w:cs="Arial"/>
        </w:rPr>
      </w:pPr>
      <w:r>
        <w:t>Procedures for DUS examination</w:t>
      </w:r>
    </w:p>
    <w:p w14:paraId="0B4D5096" w14:textId="77777777" w:rsidR="0024786F" w:rsidRPr="004B1215" w:rsidRDefault="0024786F" w:rsidP="0024786F"/>
    <w:p w14:paraId="30195473" w14:textId="77777777" w:rsidR="0024786F" w:rsidRDefault="0024786F" w:rsidP="0024786F">
      <w:pPr>
        <w:jc w:val="left"/>
      </w:pPr>
      <w:r w:rsidRPr="001C2A5E">
        <w:fldChar w:fldCharType="begin"/>
      </w:r>
      <w:r w:rsidRPr="001C2A5E">
        <w:instrText xml:space="preserve"> AUTONUM  </w:instrText>
      </w:r>
      <w:r w:rsidRPr="001C2A5E">
        <w:fldChar w:fldCharType="end"/>
      </w:r>
      <w:r w:rsidRPr="001C2A5E">
        <w:tab/>
        <w:t>The TWO considered document TWP/9/1.</w:t>
      </w:r>
    </w:p>
    <w:p w14:paraId="211F6315" w14:textId="77777777" w:rsidR="00FA6848" w:rsidRDefault="00FA6848" w:rsidP="0024786F">
      <w:pPr>
        <w:jc w:val="left"/>
      </w:pPr>
    </w:p>
    <w:p w14:paraId="56C97DF7" w14:textId="77777777" w:rsidR="0024786F" w:rsidRDefault="0024786F" w:rsidP="0024786F">
      <w:pPr>
        <w:jc w:val="left"/>
      </w:pPr>
    </w:p>
    <w:p w14:paraId="0AF263CC" w14:textId="3BC593F8" w:rsidR="0024786F" w:rsidRPr="001D3FDF" w:rsidRDefault="0024786F" w:rsidP="001A6D3D">
      <w:pPr>
        <w:pStyle w:val="Heading2"/>
      </w:pPr>
      <w:bookmarkStart w:id="2" w:name="_Toc191917551"/>
      <w:r w:rsidRPr="001D3FDF">
        <w:t>Guidance and information materials</w:t>
      </w:r>
      <w:r>
        <w:t xml:space="preserve"> </w:t>
      </w:r>
      <w:bookmarkEnd w:id="2"/>
    </w:p>
    <w:p w14:paraId="0FEB2E47" w14:textId="77777777" w:rsidR="0024786F" w:rsidRPr="001D3FDF" w:rsidRDefault="0024786F" w:rsidP="0024786F">
      <w:pPr>
        <w:pStyle w:val="Heading2"/>
        <w:rPr>
          <w:lang w:eastAsia="ja-JP"/>
        </w:rPr>
      </w:pPr>
    </w:p>
    <w:p w14:paraId="4C5B10DD" w14:textId="77777777" w:rsidR="0024786F" w:rsidRPr="001A7D5D" w:rsidRDefault="0024786F" w:rsidP="001A6D3D">
      <w:pPr>
        <w:pStyle w:val="Heading3"/>
      </w:pPr>
      <w:bookmarkStart w:id="3" w:name="_Toc191917552"/>
      <w:r w:rsidRPr="001A7D5D">
        <w:t>TGP Documents</w:t>
      </w:r>
      <w:bookmarkEnd w:id="3"/>
    </w:p>
    <w:p w14:paraId="5CA2DB87" w14:textId="77777777" w:rsidR="0024786F" w:rsidRPr="001D3FDF" w:rsidRDefault="0024786F" w:rsidP="0024786F">
      <w:pPr>
        <w:keepNext/>
        <w:shd w:val="clear" w:color="auto" w:fill="FFFFFF" w:themeFill="background1"/>
        <w:jc w:val="left"/>
      </w:pPr>
    </w:p>
    <w:p w14:paraId="6ECCC3CD" w14:textId="77777777" w:rsidR="0024786F" w:rsidRPr="00CB08D4" w:rsidRDefault="0024786F" w:rsidP="000307A2">
      <w:pPr>
        <w:pStyle w:val="Heading4"/>
        <w:rPr>
          <w:lang w:val="en-US"/>
        </w:rPr>
      </w:pPr>
      <w:bookmarkStart w:id="4" w:name="_Hlk173427749"/>
      <w:bookmarkStart w:id="5" w:name="_Toc144995604"/>
      <w:bookmarkStart w:id="6" w:name="_Toc176335738"/>
      <w:bookmarkStart w:id="7" w:name="_Toc191917553"/>
      <w:r w:rsidRPr="00CB08D4">
        <w:rPr>
          <w:lang w:val="en-US"/>
        </w:rPr>
        <w:t xml:space="preserve">Document TGP/5 “Experience and Cooperation in DUS Testing”, Section 6 “UPOV Report on Technical Examination and UPOV Variety Description” </w:t>
      </w:r>
      <w:bookmarkEnd w:id="4"/>
      <w:r w:rsidRPr="00CB08D4">
        <w:rPr>
          <w:lang w:val="en-US"/>
        </w:rPr>
        <w:t>(Revision)</w:t>
      </w:r>
      <w:bookmarkEnd w:id="5"/>
      <w:bookmarkEnd w:id="6"/>
      <w:bookmarkEnd w:id="7"/>
    </w:p>
    <w:p w14:paraId="40806FAE" w14:textId="77777777" w:rsidR="0024786F" w:rsidRDefault="0024786F" w:rsidP="0024786F">
      <w:pPr>
        <w:jc w:val="left"/>
      </w:pPr>
    </w:p>
    <w:p w14:paraId="1A4948BF" w14:textId="611925A8" w:rsidR="0024786F" w:rsidRPr="001E3AA0" w:rsidRDefault="0024786F" w:rsidP="0024786F">
      <w:r w:rsidRPr="00B12B98">
        <w:fldChar w:fldCharType="begin"/>
      </w:r>
      <w:r w:rsidRPr="00B12B98">
        <w:instrText xml:space="preserve"> AUTONUM  </w:instrText>
      </w:r>
      <w:r w:rsidRPr="00B12B98">
        <w:fldChar w:fldCharType="end"/>
      </w:r>
      <w:r w:rsidRPr="00B12B98">
        <w:tab/>
        <w:t xml:space="preserve">The TWO </w:t>
      </w:r>
      <w:r w:rsidR="00C32685" w:rsidRPr="00B12B98">
        <w:t xml:space="preserve">agreed with </w:t>
      </w:r>
      <w:r w:rsidRPr="00B12B98">
        <w:t>the revision of document TGP/5 “Experience and Cooperation in DUS Testing”,</w:t>
      </w:r>
      <w:r w:rsidRPr="001E3AA0">
        <w:t xml:space="preserve"> Section 6 “UPOV Report on Technical Examination and UPOV Variety Description”, on the basis of </w:t>
      </w:r>
      <w:hyperlink r:id="rId9" w:history="1">
        <w:r w:rsidRPr="001E3AA0">
          <w:rPr>
            <w:rStyle w:val="Hyperlink"/>
          </w:rPr>
          <w:t>document</w:t>
        </w:r>
        <w:r>
          <w:rPr>
            <w:rStyle w:val="Hyperlink"/>
          </w:rPr>
          <w:t> </w:t>
        </w:r>
        <w:r w:rsidRPr="001E3AA0">
          <w:rPr>
            <w:rStyle w:val="Hyperlink"/>
          </w:rPr>
          <w:t>TGP/5, Section 6 (draft 1)</w:t>
        </w:r>
      </w:hyperlink>
      <w:r w:rsidRPr="001E3AA0">
        <w:t>.</w:t>
      </w:r>
    </w:p>
    <w:p w14:paraId="08787565" w14:textId="77777777" w:rsidR="0024786F" w:rsidRDefault="0024786F" w:rsidP="0024786F">
      <w:pPr>
        <w:jc w:val="left"/>
      </w:pPr>
    </w:p>
    <w:p w14:paraId="349372FB" w14:textId="7262B0AE" w:rsidR="0014257C" w:rsidRDefault="003A7B93" w:rsidP="00AE2469">
      <w:r>
        <w:fldChar w:fldCharType="begin"/>
      </w:r>
      <w:r>
        <w:instrText xml:space="preserve"> AUTONUM  </w:instrText>
      </w:r>
      <w:r>
        <w:fldChar w:fldCharType="end"/>
      </w:r>
      <w:r>
        <w:tab/>
      </w:r>
      <w:r w:rsidR="00A75509">
        <w:t xml:space="preserve">The </w:t>
      </w:r>
      <w:r w:rsidR="00DD6A8D">
        <w:t xml:space="preserve">TWO </w:t>
      </w:r>
      <w:r w:rsidR="003F0A8C">
        <w:t xml:space="preserve">considered </w:t>
      </w:r>
      <w:r w:rsidR="00207658">
        <w:t>how to provide information</w:t>
      </w:r>
      <w:r w:rsidR="00984C24">
        <w:t xml:space="preserve"> </w:t>
      </w:r>
      <w:r w:rsidR="00207658">
        <w:t xml:space="preserve">in the “UPOV </w:t>
      </w:r>
      <w:r w:rsidR="00207658" w:rsidRPr="00CB08D4">
        <w:t xml:space="preserve">Report </w:t>
      </w:r>
      <w:r w:rsidR="00166BC1">
        <w:t>o</w:t>
      </w:r>
      <w:r w:rsidR="00207658" w:rsidRPr="00CB08D4">
        <w:t>n Technical Examination</w:t>
      </w:r>
      <w:r w:rsidR="00207658">
        <w:t xml:space="preserve">” </w:t>
      </w:r>
      <w:r w:rsidR="00166BC1">
        <w:t xml:space="preserve">regarding </w:t>
      </w:r>
      <w:r w:rsidR="003A0207">
        <w:t>th</w:t>
      </w:r>
      <w:r w:rsidR="003E723D">
        <w:t>e</w:t>
      </w:r>
      <w:r w:rsidR="00EF33DB">
        <w:t xml:space="preserve"> “Reporting Authority” </w:t>
      </w:r>
      <w:r w:rsidR="001D1CAA">
        <w:t>and a</w:t>
      </w:r>
      <w:r w:rsidR="0017127C">
        <w:t xml:space="preserve">greed that </w:t>
      </w:r>
      <w:r w:rsidR="001D1CAA">
        <w:t>it should</w:t>
      </w:r>
      <w:r w:rsidR="001C2A5E">
        <w:t xml:space="preserve"> </w:t>
      </w:r>
      <w:r w:rsidR="00E700C9">
        <w:t xml:space="preserve">normally </w:t>
      </w:r>
      <w:r w:rsidR="001C2A5E">
        <w:t xml:space="preserve">be the </w:t>
      </w:r>
      <w:r w:rsidR="0014257C">
        <w:t>a</w:t>
      </w:r>
      <w:r w:rsidR="001D1CAA">
        <w:t>uthority</w:t>
      </w:r>
      <w:r w:rsidR="001C2A5E">
        <w:t xml:space="preserve"> </w:t>
      </w:r>
      <w:r w:rsidR="0014257C">
        <w:t>that</w:t>
      </w:r>
      <w:r w:rsidR="001C2A5E">
        <w:t xml:space="preserve"> </w:t>
      </w:r>
      <w:r w:rsidR="00166BC1">
        <w:t xml:space="preserve">had </w:t>
      </w:r>
      <w:r w:rsidR="00A23669">
        <w:t>conducted the</w:t>
      </w:r>
      <w:r w:rsidR="00166BC1">
        <w:t xml:space="preserve"> technical </w:t>
      </w:r>
      <w:r w:rsidR="00A23669">
        <w:t>examination</w:t>
      </w:r>
      <w:r w:rsidR="0014257C">
        <w:t>.</w:t>
      </w:r>
    </w:p>
    <w:p w14:paraId="22C7D170" w14:textId="77777777" w:rsidR="0014257C" w:rsidRDefault="0014257C" w:rsidP="00AE2469"/>
    <w:p w14:paraId="22B07E4A" w14:textId="510A36E5" w:rsidR="006E028D" w:rsidRDefault="00CA47A8" w:rsidP="00B806EA">
      <w:pPr>
        <w:keepLines/>
      </w:pPr>
      <w:r>
        <w:lastRenderedPageBreak/>
        <w:fldChar w:fldCharType="begin"/>
      </w:r>
      <w:r>
        <w:instrText xml:space="preserve"> AUTONUM  </w:instrText>
      </w:r>
      <w:r>
        <w:fldChar w:fldCharType="end"/>
      </w:r>
      <w:r>
        <w:tab/>
        <w:t xml:space="preserve">The TWO agreed to invite the European Union to consider whether to develop proposals to address situations when further information should be provided in the “UPOV </w:t>
      </w:r>
      <w:r w:rsidRPr="00CB08D4">
        <w:t xml:space="preserve">Report </w:t>
      </w:r>
      <w:r>
        <w:t>o</w:t>
      </w:r>
      <w:r w:rsidRPr="00CB08D4">
        <w:t>n Technical Examination</w:t>
      </w:r>
      <w:r>
        <w:t>”, such as to indicate when the authority providing the report on technical examination was different than the authority that conducted the examination.</w:t>
      </w:r>
      <w:r w:rsidR="003A0207">
        <w:t xml:space="preserve"> </w:t>
      </w:r>
    </w:p>
    <w:p w14:paraId="3A55537C" w14:textId="77777777" w:rsidR="00D40835" w:rsidRDefault="00D40835" w:rsidP="00AE2469"/>
    <w:p w14:paraId="4D90A880" w14:textId="5BCBFA48" w:rsidR="00D40835" w:rsidRDefault="00115484" w:rsidP="00852B26">
      <w:r>
        <w:fldChar w:fldCharType="begin"/>
      </w:r>
      <w:r>
        <w:instrText xml:space="preserve"> AUTONUM  </w:instrText>
      </w:r>
      <w:r>
        <w:fldChar w:fldCharType="end"/>
      </w:r>
      <w:r>
        <w:tab/>
      </w:r>
      <w:r w:rsidR="00A75509">
        <w:t>The TWO c</w:t>
      </w:r>
      <w:r w:rsidR="00D40835">
        <w:t xml:space="preserve">onsidered </w:t>
      </w:r>
      <w:r w:rsidR="002A13EB">
        <w:t xml:space="preserve">how to provide information </w:t>
      </w:r>
      <w:r w:rsidR="00FA246C">
        <w:t>on</w:t>
      </w:r>
      <w:r w:rsidR="008B1797">
        <w:t xml:space="preserve"> differences between the candidate and similar variet</w:t>
      </w:r>
      <w:r w:rsidR="009C26E6">
        <w:t xml:space="preserve">ies </w:t>
      </w:r>
      <w:r w:rsidR="008B1797">
        <w:t xml:space="preserve">when </w:t>
      </w:r>
      <w:r w:rsidR="000E6284">
        <w:t xml:space="preserve">the </w:t>
      </w:r>
      <w:r w:rsidR="00AF02EF">
        <w:t xml:space="preserve">difference was based on a </w:t>
      </w:r>
      <w:r w:rsidR="00CF065E">
        <w:t xml:space="preserve">characteristic </w:t>
      </w:r>
      <w:r w:rsidR="00C0487E">
        <w:t xml:space="preserve">that </w:t>
      </w:r>
      <w:r w:rsidR="009E1B62">
        <w:t xml:space="preserve">was only available in the </w:t>
      </w:r>
      <w:r w:rsidR="000E6284">
        <w:t>“Reporting Authority’s</w:t>
      </w:r>
      <w:r w:rsidR="00AE3BBC">
        <w:t xml:space="preserve"> test guidelines”</w:t>
      </w:r>
      <w:r w:rsidR="00400BE6">
        <w:t xml:space="preserve"> </w:t>
      </w:r>
      <w:r w:rsidR="00C0487E">
        <w:t>and</w:t>
      </w:r>
      <w:r w:rsidR="009E1B62">
        <w:t xml:space="preserve"> not in the</w:t>
      </w:r>
      <w:r w:rsidR="00AE3BBC">
        <w:t xml:space="preserve"> UPOV Test Guidelines</w:t>
      </w:r>
      <w:r w:rsidR="009E1B62">
        <w:t>.</w:t>
      </w:r>
      <w:r w:rsidR="00C0487E">
        <w:t xml:space="preserve">  The TWO recalled the requirements for </w:t>
      </w:r>
      <w:r w:rsidR="00ED04A2">
        <w:t>characteristics to be used in DUS examination</w:t>
      </w:r>
      <w:r w:rsidR="000056CD">
        <w:t>,</w:t>
      </w:r>
      <w:r w:rsidR="00ED04A2">
        <w:t xml:space="preserve"> set out in document TG/1 “General Introduction to DUS”</w:t>
      </w:r>
      <w:r w:rsidR="000056CD">
        <w:t>,</w:t>
      </w:r>
      <w:r w:rsidR="00ED04A2">
        <w:t xml:space="preserve"> and agreed</w:t>
      </w:r>
      <w:r w:rsidR="000056CD">
        <w:t xml:space="preserve"> that</w:t>
      </w:r>
      <w:r w:rsidR="00ED04A2">
        <w:t xml:space="preserve"> </w:t>
      </w:r>
      <w:r w:rsidR="00852B26">
        <w:t xml:space="preserve">it should be indicated </w:t>
      </w:r>
      <w:r w:rsidR="00DB0A61">
        <w:t>when</w:t>
      </w:r>
      <w:r w:rsidR="00852B26">
        <w:t xml:space="preserve"> the </w:t>
      </w:r>
      <w:r w:rsidR="00157213">
        <w:t>characteristic</w:t>
      </w:r>
      <w:r w:rsidR="00852B26">
        <w:t xml:space="preserve"> in which the candidate differed from the similar variety was</w:t>
      </w:r>
      <w:r w:rsidR="00157213">
        <w:t xml:space="preserve"> </w:t>
      </w:r>
      <w:r w:rsidR="00DB0A61">
        <w:t xml:space="preserve">only </w:t>
      </w:r>
      <w:r w:rsidR="000056CD">
        <w:t>included in the Reporting Authority’s test guidelines.</w:t>
      </w:r>
      <w:r w:rsidR="00DF2E8F">
        <w:t xml:space="preserve"> </w:t>
      </w:r>
      <w:r w:rsidR="00852B26">
        <w:t xml:space="preserve"> </w:t>
      </w:r>
    </w:p>
    <w:p w14:paraId="7F843BDC" w14:textId="37709122" w:rsidR="57C7B06B" w:rsidRDefault="57C7B06B" w:rsidP="57C7B06B">
      <w:pPr>
        <w:jc w:val="left"/>
      </w:pPr>
    </w:p>
    <w:p w14:paraId="103C6B67" w14:textId="77777777" w:rsidR="0024786F" w:rsidRPr="00CB08D4" w:rsidRDefault="0024786F" w:rsidP="000307A2">
      <w:pPr>
        <w:pStyle w:val="Heading4"/>
        <w:rPr>
          <w:highlight w:val="yellow"/>
          <w:lang w:val="en-US"/>
        </w:rPr>
      </w:pPr>
      <w:bookmarkStart w:id="8" w:name="_Toc191917556"/>
      <w:r w:rsidRPr="00CB08D4">
        <w:rPr>
          <w:lang w:val="en-US"/>
        </w:rPr>
        <w:t>Document TGP/7:  Development of Test Guidelines (Revision):  Guidance Note (GN) 28 “Example Varieties” – Example varieties for asterisked quantitative characteristics when illustrations are provided</w:t>
      </w:r>
      <w:bookmarkEnd w:id="8"/>
    </w:p>
    <w:p w14:paraId="78F0FB5F" w14:textId="77777777" w:rsidR="0024786F" w:rsidRDefault="0024786F" w:rsidP="0024786F">
      <w:pPr>
        <w:keepNext/>
        <w:jc w:val="left"/>
      </w:pPr>
    </w:p>
    <w:p w14:paraId="25112979" w14:textId="77777777" w:rsidR="000A3DB6" w:rsidRDefault="0024786F" w:rsidP="0024786F">
      <w:r w:rsidRPr="00182D36">
        <w:fldChar w:fldCharType="begin"/>
      </w:r>
      <w:r w:rsidRPr="00182D36">
        <w:instrText xml:space="preserve"> AUTONUM  </w:instrText>
      </w:r>
      <w:r w:rsidRPr="00182D36">
        <w:fldChar w:fldCharType="end"/>
      </w:r>
      <w:r w:rsidRPr="00182D36">
        <w:tab/>
        <w:t xml:space="preserve">The TWO </w:t>
      </w:r>
      <w:r w:rsidR="00554196">
        <w:t>agreed with the</w:t>
      </w:r>
      <w:r w:rsidRPr="00182D36">
        <w:t xml:space="preserve"> proposal to amend document TGP/7, Guidance Note (GN) 28 “Example Varieties”, as provided in document TWP/9/5</w:t>
      </w:r>
      <w:r w:rsidR="00182D36">
        <w:t xml:space="preserve"> and presented by an expert from Germany</w:t>
      </w:r>
      <w:r w:rsidRPr="00182D36">
        <w:t>.</w:t>
      </w:r>
      <w:r w:rsidR="00554196">
        <w:t xml:space="preserve">  </w:t>
      </w:r>
    </w:p>
    <w:p w14:paraId="6AEE4978" w14:textId="77777777" w:rsidR="000A3DB6" w:rsidRDefault="000A3DB6" w:rsidP="0024786F"/>
    <w:p w14:paraId="4FE86B1D" w14:textId="73CE395B" w:rsidR="0024786F" w:rsidRPr="00182D36" w:rsidRDefault="000A3DB6" w:rsidP="0024786F">
      <w:r>
        <w:fldChar w:fldCharType="begin"/>
      </w:r>
      <w:r>
        <w:instrText xml:space="preserve"> AUTONUM  </w:instrText>
      </w:r>
      <w:r>
        <w:fldChar w:fldCharType="end"/>
      </w:r>
      <w:r>
        <w:tab/>
      </w:r>
      <w:r w:rsidR="00554196">
        <w:t xml:space="preserve">The TWO noted that </w:t>
      </w:r>
      <w:r w:rsidR="008B1FC6" w:rsidRPr="008B1FC6">
        <w:t>example varieties would not be needed to clarify the states of expression</w:t>
      </w:r>
      <w:r w:rsidR="00295163">
        <w:t xml:space="preserve"> when</w:t>
      </w:r>
      <w:r w:rsidR="008B1FC6" w:rsidRPr="008B1FC6">
        <w:t xml:space="preserve"> </w:t>
      </w:r>
      <w:r w:rsidR="00295163">
        <w:t>the</w:t>
      </w:r>
      <w:r w:rsidR="00264AC4">
        <w:t>se</w:t>
      </w:r>
      <w:r w:rsidR="00505CC5">
        <w:t xml:space="preserve"> were </w:t>
      </w:r>
      <w:r w:rsidR="008B1FC6" w:rsidRPr="008B1FC6">
        <w:t>self-explanatory</w:t>
      </w:r>
      <w:r w:rsidR="00075B50">
        <w:t xml:space="preserve"> or </w:t>
      </w:r>
      <w:r w:rsidR="00295163">
        <w:t xml:space="preserve">could </w:t>
      </w:r>
      <w:r w:rsidR="00505CC5" w:rsidRPr="00505CC5">
        <w:t>be effectively demonstrated by a diagram or illustration</w:t>
      </w:r>
      <w:r w:rsidR="00295163">
        <w:t xml:space="preserve">.  </w:t>
      </w:r>
    </w:p>
    <w:p w14:paraId="6E0BB38C" w14:textId="77777777" w:rsidR="00072C3C" w:rsidRPr="00182D36" w:rsidRDefault="00072C3C" w:rsidP="0024786F"/>
    <w:p w14:paraId="1750C4F6" w14:textId="56D4A619" w:rsidR="00072C3C" w:rsidRDefault="00072C3C" w:rsidP="0024786F">
      <w:r w:rsidRPr="00182D36">
        <w:fldChar w:fldCharType="begin"/>
      </w:r>
      <w:r w:rsidRPr="00182D36">
        <w:instrText xml:space="preserve"> AUTONUM  </w:instrText>
      </w:r>
      <w:r w:rsidRPr="00182D36">
        <w:fldChar w:fldCharType="end"/>
      </w:r>
      <w:r w:rsidRPr="00182D36">
        <w:tab/>
        <w:t xml:space="preserve">The TWO thanked the expert from </w:t>
      </w:r>
      <w:r w:rsidR="003B06A0">
        <w:t>Germany</w:t>
      </w:r>
      <w:r w:rsidR="007308ED">
        <w:t xml:space="preserve"> </w:t>
      </w:r>
      <w:r w:rsidR="0015789E">
        <w:t xml:space="preserve">for having developed the </w:t>
      </w:r>
      <w:r w:rsidR="009C15AF">
        <w:t xml:space="preserve">proposal </w:t>
      </w:r>
      <w:r w:rsidR="009C15AF" w:rsidRPr="00182D36">
        <w:t>to amend document</w:t>
      </w:r>
      <w:r w:rsidR="009C15AF">
        <w:t> </w:t>
      </w:r>
      <w:r w:rsidR="009C15AF" w:rsidRPr="00182D36">
        <w:t>TGP/7</w:t>
      </w:r>
      <w:r w:rsidR="008C76D4">
        <w:t>, GN 28</w:t>
      </w:r>
      <w:r w:rsidR="009C15AF">
        <w:t xml:space="preserve">, </w:t>
      </w:r>
      <w:r w:rsidR="0015789E">
        <w:t xml:space="preserve">in </w:t>
      </w:r>
      <w:r w:rsidR="007308ED">
        <w:t xml:space="preserve">collaboration with </w:t>
      </w:r>
      <w:r w:rsidR="00EF091F">
        <w:t xml:space="preserve">TWO </w:t>
      </w:r>
      <w:r w:rsidR="000014DC">
        <w:t>experts</w:t>
      </w:r>
      <w:r w:rsidRPr="00182D36">
        <w:t>.</w:t>
      </w:r>
    </w:p>
    <w:p w14:paraId="22621E44" w14:textId="77777777" w:rsidR="0024786F" w:rsidRDefault="0024786F" w:rsidP="0024786F"/>
    <w:p w14:paraId="11A76BEB" w14:textId="77777777" w:rsidR="001D2DDE" w:rsidRPr="000307A2" w:rsidRDefault="001D2DDE" w:rsidP="001D2DDE"/>
    <w:p w14:paraId="5EE3C892" w14:textId="77777777" w:rsidR="001D2DDE" w:rsidRDefault="001D2DDE" w:rsidP="001D2DDE">
      <w:pPr>
        <w:pStyle w:val="Heading1"/>
        <w:rPr>
          <w:rFonts w:eastAsia="MS Mincho"/>
        </w:rPr>
      </w:pPr>
      <w:r w:rsidRPr="005A58C2">
        <w:rPr>
          <w:rFonts w:eastAsia="MS Mincho"/>
        </w:rPr>
        <w:t xml:space="preserve">New proposal: revision of documents TGP/9 “Assessing Distinctness” and TGP/10 “Assessing Uniformity”: Uniformity assessment of characteristics not listed in test guidelines </w:t>
      </w:r>
    </w:p>
    <w:p w14:paraId="63927DB3" w14:textId="77777777" w:rsidR="001D2DDE" w:rsidRDefault="001D2DDE" w:rsidP="001D2DDE">
      <w:pPr>
        <w:rPr>
          <w:rFonts w:eastAsia="MS Mincho"/>
        </w:rPr>
      </w:pPr>
    </w:p>
    <w:p w14:paraId="1D883872" w14:textId="24C895A4" w:rsidR="00C6215C" w:rsidRDefault="001D2DDE" w:rsidP="00132D5B">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TWO considered </w:t>
      </w:r>
      <w:r w:rsidRPr="005A58C2">
        <w:rPr>
          <w:rFonts w:eastAsia="MS Mincho"/>
        </w:rPr>
        <w:t>document TWO/57/7</w:t>
      </w:r>
      <w:r>
        <w:rPr>
          <w:rFonts w:eastAsia="MS Mincho"/>
        </w:rPr>
        <w:t xml:space="preserve"> and agreed that it would not be </w:t>
      </w:r>
      <w:r w:rsidR="009119E4">
        <w:rPr>
          <w:rFonts w:eastAsia="MS Mincho"/>
        </w:rPr>
        <w:t>necessary</w:t>
      </w:r>
      <w:r>
        <w:rPr>
          <w:rFonts w:eastAsia="MS Mincho"/>
        </w:rPr>
        <w:t xml:space="preserve"> </w:t>
      </w:r>
      <w:r w:rsidR="009119E4">
        <w:rPr>
          <w:rFonts w:eastAsia="MS Mincho"/>
        </w:rPr>
        <w:t xml:space="preserve">to amend </w:t>
      </w:r>
      <w:r w:rsidR="00EE1C98">
        <w:rPr>
          <w:rFonts w:eastAsia="MS Mincho"/>
        </w:rPr>
        <w:t xml:space="preserve">guidance in </w:t>
      </w:r>
      <w:r>
        <w:rPr>
          <w:rFonts w:eastAsia="MS Mincho"/>
        </w:rPr>
        <w:t xml:space="preserve">documents TGP/9 and TGP/10 </w:t>
      </w:r>
      <w:r w:rsidR="009119E4">
        <w:rPr>
          <w:rFonts w:eastAsia="MS Mincho"/>
        </w:rPr>
        <w:t>to c</w:t>
      </w:r>
      <w:r w:rsidR="006265CC">
        <w:rPr>
          <w:rFonts w:eastAsia="MS Mincho"/>
        </w:rPr>
        <w:t>larify the possibility to use additional characteristics for DUS examination</w:t>
      </w:r>
      <w:r w:rsidR="00147F2C">
        <w:rPr>
          <w:rFonts w:eastAsia="MS Mincho"/>
        </w:rPr>
        <w:t xml:space="preserve"> in addition to those in the </w:t>
      </w:r>
      <w:r w:rsidR="008C76D4">
        <w:rPr>
          <w:rFonts w:eastAsia="MS Mincho"/>
        </w:rPr>
        <w:t xml:space="preserve">UPOV </w:t>
      </w:r>
      <w:r w:rsidR="00147F2C">
        <w:rPr>
          <w:rFonts w:eastAsia="MS Mincho"/>
        </w:rPr>
        <w:t>Test Guidelines.</w:t>
      </w:r>
      <w:r w:rsidR="00B834B8">
        <w:rPr>
          <w:rFonts w:eastAsia="MS Mincho"/>
        </w:rPr>
        <w:t xml:space="preserve">  </w:t>
      </w:r>
      <w:r w:rsidR="006B2AF3">
        <w:rPr>
          <w:rFonts w:eastAsia="MS Mincho"/>
        </w:rPr>
        <w:t xml:space="preserve">The TWO </w:t>
      </w:r>
      <w:r w:rsidR="00E22B93">
        <w:rPr>
          <w:rFonts w:eastAsia="MS Mincho"/>
        </w:rPr>
        <w:t>recalled</w:t>
      </w:r>
      <w:r w:rsidR="006818DA">
        <w:rPr>
          <w:rFonts w:eastAsia="MS Mincho"/>
        </w:rPr>
        <w:t xml:space="preserve"> guidance in document TG/1/3 “General Introduction to DUS Examination”, paragraph</w:t>
      </w:r>
      <w:r w:rsidR="005925D9">
        <w:rPr>
          <w:rFonts w:eastAsia="MS Mincho"/>
        </w:rPr>
        <w:t> </w:t>
      </w:r>
      <w:r w:rsidR="006B339C">
        <w:rPr>
          <w:rFonts w:eastAsia="MS Mincho"/>
        </w:rPr>
        <w:t xml:space="preserve">4.2.3, </w:t>
      </w:r>
      <w:r w:rsidR="007C4289">
        <w:rPr>
          <w:rFonts w:eastAsia="MS Mincho"/>
        </w:rPr>
        <w:t xml:space="preserve">that </w:t>
      </w:r>
      <w:r w:rsidR="005C6A87">
        <w:rPr>
          <w:rFonts w:eastAsia="MS Mincho"/>
        </w:rPr>
        <w:t xml:space="preserve">states: </w:t>
      </w:r>
    </w:p>
    <w:p w14:paraId="51198A81" w14:textId="77777777" w:rsidR="00C6215C" w:rsidRDefault="00C6215C" w:rsidP="00132D5B">
      <w:pPr>
        <w:rPr>
          <w:rFonts w:eastAsia="MS Mincho"/>
        </w:rPr>
      </w:pPr>
    </w:p>
    <w:p w14:paraId="05ED351E" w14:textId="250DD17D" w:rsidR="001D2DDE" w:rsidRDefault="009769E4" w:rsidP="003C6B6E">
      <w:pPr>
        <w:ind w:left="567" w:right="567"/>
        <w:rPr>
          <w:rFonts w:eastAsia="MS Mincho"/>
        </w:rPr>
      </w:pPr>
      <w:r>
        <w:rPr>
          <w:rFonts w:eastAsia="MS Mincho"/>
        </w:rPr>
        <w:t xml:space="preserve">“[…] </w:t>
      </w:r>
      <w:r w:rsidR="00C6215C">
        <w:rPr>
          <w:rFonts w:eastAsia="MS Mincho"/>
        </w:rPr>
        <w:t>T</w:t>
      </w:r>
      <w:r w:rsidR="007C4289" w:rsidRPr="007C4289">
        <w:rPr>
          <w:rFonts w:eastAsia="MS Mincho"/>
        </w:rPr>
        <w:t xml:space="preserve">he characteristics included in the individual Test Guidelines are not necessarily exhaustive and may be expanded with additional characteristics if that proves to be useful and the characteristics meet the </w:t>
      </w:r>
      <w:r w:rsidR="003C6B6E">
        <w:rPr>
          <w:rFonts w:eastAsia="MS Mincho"/>
        </w:rPr>
        <w:t>conditions set out above.” [</w:t>
      </w:r>
      <w:r w:rsidR="00083F43" w:rsidRPr="00083F43">
        <w:rPr>
          <w:rFonts w:eastAsia="MS Mincho"/>
        </w:rPr>
        <w:t>basic requirements that a characteristic should fulfill before it is used for DUS testing</w:t>
      </w:r>
      <w:r w:rsidR="003C6B6E">
        <w:rPr>
          <w:rFonts w:eastAsia="MS Mincho"/>
        </w:rPr>
        <w:t>]</w:t>
      </w:r>
    </w:p>
    <w:p w14:paraId="781B6163" w14:textId="77777777" w:rsidR="001D2DDE" w:rsidRDefault="001D2DDE" w:rsidP="001D2DDE"/>
    <w:p w14:paraId="7BEC0B71" w14:textId="6C9E4DBF" w:rsidR="001D2DDE" w:rsidRDefault="001D2DDE" w:rsidP="001D2DDE">
      <w:r>
        <w:fldChar w:fldCharType="begin"/>
      </w:r>
      <w:r>
        <w:instrText xml:space="preserve"> AUTONUM  </w:instrText>
      </w:r>
      <w:r>
        <w:fldChar w:fldCharType="end"/>
      </w:r>
      <w:r>
        <w:tab/>
        <w:t xml:space="preserve">The TWO considered the assessment of </w:t>
      </w:r>
      <w:r w:rsidR="00365132">
        <w:t>additional c</w:t>
      </w:r>
      <w:r>
        <w:t xml:space="preserve">haracteristics not included in the </w:t>
      </w:r>
      <w:r w:rsidR="005E6FA8">
        <w:t xml:space="preserve">UPOV </w:t>
      </w:r>
      <w:r>
        <w:t>Test Guidelines</w:t>
      </w:r>
      <w:r w:rsidR="00983D48">
        <w:t xml:space="preserve">, as set out in document TWO/57/7, </w:t>
      </w:r>
      <w:r>
        <w:t>and whether</w:t>
      </w:r>
      <w:r w:rsidR="00983D48">
        <w:t xml:space="preserve"> </w:t>
      </w:r>
      <w:r w:rsidR="00021A73">
        <w:t xml:space="preserve">appropriate for </w:t>
      </w:r>
      <w:r w:rsidRPr="00886FA1">
        <w:t xml:space="preserve">such characteristics </w:t>
      </w:r>
      <w:r w:rsidR="00021A73">
        <w:t xml:space="preserve">to </w:t>
      </w:r>
      <w:r w:rsidRPr="00886FA1">
        <w:t xml:space="preserve">be assessed for uniformity only </w:t>
      </w:r>
      <w:r w:rsidR="004805A8" w:rsidRPr="00886FA1">
        <w:t>and</w:t>
      </w:r>
      <w:r w:rsidRPr="00886FA1">
        <w:t xml:space="preserve"> not for distinctness.  The TWO recalled that </w:t>
      </w:r>
      <w:r w:rsidR="00167FB1" w:rsidRPr="00886FA1">
        <w:t>the</w:t>
      </w:r>
      <w:r w:rsidR="00167FB1" w:rsidRPr="00421459">
        <w:t xml:space="preserve"> UPOV Convention requires that a variety be examined for compliance with the </w:t>
      </w:r>
      <w:r w:rsidR="005E6FA8">
        <w:t>conditions</w:t>
      </w:r>
      <w:r w:rsidR="00EA5590">
        <w:t xml:space="preserve"> of </w:t>
      </w:r>
      <w:r w:rsidR="00167FB1" w:rsidRPr="00421459">
        <w:t xml:space="preserve">distinctness, uniformity and stability </w:t>
      </w:r>
      <w:r w:rsidR="00167FB1">
        <w:t xml:space="preserve">and </w:t>
      </w:r>
      <w:r>
        <w:t xml:space="preserve">agreed that </w:t>
      </w:r>
      <w:r w:rsidR="00167FB1">
        <w:t xml:space="preserve">any </w:t>
      </w:r>
      <w:r w:rsidR="005129DF">
        <w:t xml:space="preserve">additional </w:t>
      </w:r>
      <w:r>
        <w:t xml:space="preserve">characteristic </w:t>
      </w:r>
      <w:r w:rsidR="00670F66">
        <w:t>would be subject to</w:t>
      </w:r>
      <w:r w:rsidR="005129DF">
        <w:t xml:space="preserve"> the same </w:t>
      </w:r>
      <w:r w:rsidR="005E6FA8">
        <w:t>legal basis</w:t>
      </w:r>
      <w:r>
        <w:t xml:space="preserve">. </w:t>
      </w:r>
    </w:p>
    <w:p w14:paraId="5C8EDAA1" w14:textId="77777777" w:rsidR="004F00E0" w:rsidRDefault="004F00E0" w:rsidP="0024786F"/>
    <w:p w14:paraId="388774F2" w14:textId="77777777" w:rsidR="001A6D3D" w:rsidRDefault="001A6D3D" w:rsidP="0024786F">
      <w:pPr>
        <w:pStyle w:val="Heading3"/>
      </w:pPr>
      <w:bookmarkStart w:id="9" w:name="_Toc191917557"/>
    </w:p>
    <w:p w14:paraId="5CEA811B" w14:textId="77777777" w:rsidR="001A6D3D" w:rsidRDefault="001A6D3D" w:rsidP="001A6D3D">
      <w:pPr>
        <w:pStyle w:val="Heading1"/>
        <w:rPr>
          <w:rFonts w:eastAsia="MS Mincho"/>
        </w:rPr>
      </w:pPr>
      <w:r w:rsidRPr="003E6ED8">
        <w:rPr>
          <w:rFonts w:eastAsia="MS Mincho"/>
        </w:rPr>
        <w:t>Report on court cases dealing with technical matters</w:t>
      </w:r>
    </w:p>
    <w:p w14:paraId="2B67DC20" w14:textId="77777777" w:rsidR="001A6D3D" w:rsidRDefault="001A6D3D" w:rsidP="001A6D3D">
      <w:pPr>
        <w:rPr>
          <w:rFonts w:eastAsia="MS Mincho"/>
        </w:rPr>
      </w:pPr>
    </w:p>
    <w:p w14:paraId="4A748001" w14:textId="776A5827" w:rsidR="001A6D3D" w:rsidRPr="008706D8" w:rsidRDefault="001A6D3D" w:rsidP="001A6D3D">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TWO received a presentation on “</w:t>
      </w:r>
      <w:r w:rsidRPr="00A81582">
        <w:rPr>
          <w:rFonts w:eastAsia="MS Mincho"/>
        </w:rPr>
        <w:t>Court Case of General Interest</w:t>
      </w:r>
      <w:r w:rsidR="00572584">
        <w:rPr>
          <w:rFonts w:eastAsia="MS Mincho"/>
        </w:rPr>
        <w:t>:</w:t>
      </w:r>
      <w:r w:rsidRPr="00A81582">
        <w:rPr>
          <w:rFonts w:eastAsia="MS Mincho"/>
        </w:rPr>
        <w:t xml:space="preserve"> </w:t>
      </w:r>
      <w:r w:rsidRPr="00A81582">
        <w:rPr>
          <w:rFonts w:eastAsia="MS Mincho"/>
          <w:i/>
          <w:iCs/>
        </w:rPr>
        <w:t>Allium cepa</w:t>
      </w:r>
      <w:r w:rsidRPr="00A81582">
        <w:rPr>
          <w:rFonts w:eastAsia="MS Mincho"/>
        </w:rPr>
        <w:t xml:space="preserve"> L.</w:t>
      </w:r>
      <w:r>
        <w:rPr>
          <w:rFonts w:eastAsia="MS Mincho"/>
        </w:rPr>
        <w:t xml:space="preserve"> </w:t>
      </w:r>
      <w:r w:rsidRPr="00A81582">
        <w:rPr>
          <w:rFonts w:eastAsia="MS Mincho"/>
        </w:rPr>
        <w:t>‘SK20</w:t>
      </w:r>
      <w:r>
        <w:rPr>
          <w:rFonts w:eastAsia="MS Mincho"/>
        </w:rPr>
        <w:t xml:space="preserve">’” </w:t>
      </w:r>
      <w:r w:rsidR="004B6C54">
        <w:rPr>
          <w:rFonts w:eastAsia="MS Mincho"/>
        </w:rPr>
        <w:t>from</w:t>
      </w:r>
      <w:r>
        <w:rPr>
          <w:rFonts w:eastAsia="MS Mincho"/>
        </w:rPr>
        <w:t xml:space="preserve"> an </w:t>
      </w:r>
      <w:r w:rsidRPr="008706D8">
        <w:rPr>
          <w:rFonts w:eastAsia="MS Mincho"/>
        </w:rPr>
        <w:t xml:space="preserve">expert from the European Union. </w:t>
      </w:r>
      <w:r w:rsidR="00572584">
        <w:rPr>
          <w:rFonts w:eastAsia="MS Mincho"/>
        </w:rPr>
        <w:t>T</w:t>
      </w:r>
      <w:r w:rsidRPr="008706D8">
        <w:rPr>
          <w:rFonts w:eastAsia="MS Mincho"/>
        </w:rPr>
        <w:t>he presentation is provided in document TWO/57/4.</w:t>
      </w:r>
    </w:p>
    <w:p w14:paraId="30384F7B" w14:textId="77777777" w:rsidR="00FE0C87" w:rsidRPr="008706D8" w:rsidRDefault="00FE0C87" w:rsidP="001A6D3D">
      <w:pPr>
        <w:rPr>
          <w:rFonts w:eastAsia="MS Mincho"/>
        </w:rPr>
      </w:pPr>
    </w:p>
    <w:p w14:paraId="26469D71" w14:textId="2C45FAB3" w:rsidR="00A96939" w:rsidRDefault="00FE0C87" w:rsidP="001B49D3">
      <w:pPr>
        <w:rPr>
          <w:rFonts w:eastAsia="MS Mincho"/>
        </w:rPr>
      </w:pPr>
      <w:r w:rsidRPr="008706D8">
        <w:rPr>
          <w:rFonts w:eastAsia="MS Mincho"/>
        </w:rPr>
        <w:fldChar w:fldCharType="begin"/>
      </w:r>
      <w:r w:rsidRPr="008706D8">
        <w:rPr>
          <w:rFonts w:eastAsia="MS Mincho"/>
        </w:rPr>
        <w:instrText xml:space="preserve"> AUTONUM  </w:instrText>
      </w:r>
      <w:r w:rsidRPr="008706D8">
        <w:rPr>
          <w:rFonts w:eastAsia="MS Mincho"/>
        </w:rPr>
        <w:fldChar w:fldCharType="end"/>
      </w:r>
      <w:r w:rsidRPr="008706D8">
        <w:rPr>
          <w:rFonts w:eastAsia="MS Mincho"/>
        </w:rPr>
        <w:tab/>
      </w:r>
      <w:r w:rsidR="008D350F" w:rsidRPr="008706D8">
        <w:rPr>
          <w:rFonts w:eastAsia="MS Mincho"/>
        </w:rPr>
        <w:t xml:space="preserve">The TWO considered the </w:t>
      </w:r>
      <w:r w:rsidRPr="008706D8">
        <w:rPr>
          <w:rFonts w:eastAsia="MS Mincho"/>
        </w:rPr>
        <w:t xml:space="preserve">proposal </w:t>
      </w:r>
      <w:r w:rsidR="009E6D9C">
        <w:rPr>
          <w:rFonts w:eastAsia="MS Mincho"/>
        </w:rPr>
        <w:t>in document TWO/</w:t>
      </w:r>
      <w:r w:rsidR="00B30C6C">
        <w:rPr>
          <w:rFonts w:eastAsia="MS Mincho"/>
        </w:rPr>
        <w:t>57/4 for</w:t>
      </w:r>
      <w:r w:rsidRPr="008706D8">
        <w:rPr>
          <w:rFonts w:eastAsia="MS Mincho"/>
        </w:rPr>
        <w:t xml:space="preserve"> </w:t>
      </w:r>
      <w:r w:rsidR="00E547A8" w:rsidRPr="008706D8">
        <w:rPr>
          <w:rFonts w:eastAsia="MS Mincho"/>
        </w:rPr>
        <w:t xml:space="preserve">variety descriptions </w:t>
      </w:r>
      <w:r w:rsidR="008706D8" w:rsidRPr="008706D8">
        <w:rPr>
          <w:rFonts w:eastAsia="MS Mincho"/>
        </w:rPr>
        <w:t xml:space="preserve">to </w:t>
      </w:r>
      <w:r w:rsidR="00EE4734">
        <w:rPr>
          <w:rFonts w:eastAsia="MS Mincho"/>
        </w:rPr>
        <w:t>reduce the information provide</w:t>
      </w:r>
      <w:r w:rsidR="006A1961">
        <w:rPr>
          <w:rFonts w:eastAsia="MS Mincho"/>
        </w:rPr>
        <w:t>d</w:t>
      </w:r>
      <w:r w:rsidR="00EE4734">
        <w:rPr>
          <w:rFonts w:eastAsia="MS Mincho"/>
        </w:rPr>
        <w:t xml:space="preserve"> </w:t>
      </w:r>
      <w:r w:rsidR="006A1961">
        <w:rPr>
          <w:rFonts w:eastAsia="MS Mincho"/>
        </w:rPr>
        <w:t xml:space="preserve">on </w:t>
      </w:r>
      <w:r w:rsidR="007B0CCF" w:rsidRPr="008706D8">
        <w:rPr>
          <w:rFonts w:eastAsia="MS Mincho"/>
        </w:rPr>
        <w:t xml:space="preserve">characteristics in which the candidate was distinct from the similar </w:t>
      </w:r>
      <w:r w:rsidR="00B9337F" w:rsidRPr="008706D8">
        <w:rPr>
          <w:rFonts w:eastAsia="MS Mincho"/>
        </w:rPr>
        <w:t xml:space="preserve">variety </w:t>
      </w:r>
      <w:r w:rsidR="00527526" w:rsidRPr="008706D8">
        <w:rPr>
          <w:rFonts w:eastAsia="MS Mincho"/>
        </w:rPr>
        <w:t xml:space="preserve">and </w:t>
      </w:r>
      <w:r w:rsidR="00AF7F9B" w:rsidRPr="008706D8">
        <w:rPr>
          <w:rFonts w:eastAsia="MS Mincho"/>
        </w:rPr>
        <w:t xml:space="preserve">agreed that </w:t>
      </w:r>
      <w:r w:rsidR="00A96939" w:rsidRPr="008706D8">
        <w:rPr>
          <w:rFonts w:eastAsia="MS Mincho"/>
        </w:rPr>
        <w:t xml:space="preserve">information on the </w:t>
      </w:r>
      <w:r w:rsidR="00E01CEE" w:rsidRPr="008706D8">
        <w:rPr>
          <w:rFonts w:eastAsia="MS Mincho"/>
        </w:rPr>
        <w:t xml:space="preserve">most relevant characteristics </w:t>
      </w:r>
      <w:r w:rsidR="00A96939" w:rsidRPr="008706D8">
        <w:rPr>
          <w:rFonts w:eastAsia="MS Mincho"/>
        </w:rPr>
        <w:t>should be provided</w:t>
      </w:r>
      <w:r w:rsidR="00CA5CFF">
        <w:rPr>
          <w:rFonts w:eastAsia="MS Mincho"/>
        </w:rPr>
        <w:t xml:space="preserve"> in </w:t>
      </w:r>
      <w:r w:rsidR="00CA5CFF">
        <w:t>the report on technical examination</w:t>
      </w:r>
      <w:r w:rsidR="00E01CEE" w:rsidRPr="008706D8">
        <w:rPr>
          <w:rFonts w:eastAsia="MS Mincho"/>
        </w:rPr>
        <w:t xml:space="preserve">. </w:t>
      </w:r>
    </w:p>
    <w:bookmarkEnd w:id="9"/>
    <w:p w14:paraId="419C2D23" w14:textId="77777777" w:rsidR="00A81582" w:rsidRDefault="00A81582">
      <w:pPr>
        <w:jc w:val="left"/>
        <w:rPr>
          <w:rFonts w:eastAsia="MS Mincho"/>
        </w:rPr>
      </w:pPr>
    </w:p>
    <w:p w14:paraId="218B7B17" w14:textId="77777777" w:rsidR="00BB0228" w:rsidRDefault="00BB0228">
      <w:pPr>
        <w:jc w:val="left"/>
        <w:rPr>
          <w:rFonts w:eastAsia="MS Mincho"/>
        </w:rPr>
      </w:pPr>
    </w:p>
    <w:p w14:paraId="017C8486" w14:textId="5BFD8C49" w:rsidR="00A81582" w:rsidRDefault="00A81582" w:rsidP="00AE28A2">
      <w:pPr>
        <w:pStyle w:val="Heading1"/>
        <w:rPr>
          <w:rFonts w:eastAsia="MS Mincho"/>
        </w:rPr>
      </w:pPr>
      <w:r w:rsidRPr="00B16CB1">
        <w:rPr>
          <w:rFonts w:eastAsia="MS Mincho"/>
        </w:rPr>
        <w:lastRenderedPageBreak/>
        <w:t>Molecular techniques in DUS examination</w:t>
      </w:r>
    </w:p>
    <w:p w14:paraId="689B13ED" w14:textId="77777777" w:rsidR="00A81582" w:rsidRDefault="00A81582" w:rsidP="00AE28A2">
      <w:pPr>
        <w:keepNext/>
        <w:jc w:val="left"/>
        <w:rPr>
          <w:rFonts w:eastAsia="MS Mincho"/>
        </w:rPr>
      </w:pPr>
    </w:p>
    <w:p w14:paraId="77B9718B" w14:textId="30A910CD" w:rsidR="00A81582" w:rsidRDefault="00A81582" w:rsidP="00AE28A2">
      <w:pPr>
        <w:pStyle w:val="Heading2"/>
        <w:rPr>
          <w:rFonts w:eastAsia="MS Mincho"/>
        </w:rPr>
      </w:pPr>
      <w:r w:rsidRPr="00B16CB1">
        <w:t xml:space="preserve">Harnessing molecular data to support DUS testing in ornamentals: a case-study on </w:t>
      </w:r>
      <w:r w:rsidRPr="00A81582">
        <w:t>Hydrangea</w:t>
      </w:r>
    </w:p>
    <w:p w14:paraId="60CBE57B" w14:textId="77777777" w:rsidR="00A81582" w:rsidRDefault="00A81582" w:rsidP="00AE28A2">
      <w:pPr>
        <w:keepNext/>
        <w:jc w:val="left"/>
        <w:rPr>
          <w:rFonts w:eastAsia="MS Mincho"/>
        </w:rPr>
      </w:pPr>
    </w:p>
    <w:p w14:paraId="43FBDE9E" w14:textId="395081D9" w:rsidR="00A81582" w:rsidRDefault="00A81582" w:rsidP="00AE28A2">
      <w:pPr>
        <w:keepNext/>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TWO considered </w:t>
      </w:r>
      <w:r w:rsidRPr="005A58C2">
        <w:rPr>
          <w:rFonts w:eastAsia="MS Mincho"/>
        </w:rPr>
        <w:t>document TWO/57/</w:t>
      </w:r>
      <w:r>
        <w:rPr>
          <w:rFonts w:eastAsia="MS Mincho"/>
        </w:rPr>
        <w:t>5</w:t>
      </w:r>
      <w:r w:rsidR="0080228A">
        <w:rPr>
          <w:rFonts w:eastAsia="MS Mincho"/>
        </w:rPr>
        <w:t xml:space="preserve"> and received a presentation </w:t>
      </w:r>
      <w:r w:rsidR="008E7DBB">
        <w:rPr>
          <w:rFonts w:eastAsia="MS Mincho"/>
        </w:rPr>
        <w:t xml:space="preserve">from an expert from France on </w:t>
      </w:r>
      <w:r w:rsidR="0080228A">
        <w:rPr>
          <w:rFonts w:eastAsia="MS Mincho"/>
        </w:rPr>
        <w:t>“</w:t>
      </w:r>
      <w:r w:rsidR="0080228A" w:rsidRPr="0080228A">
        <w:rPr>
          <w:rFonts w:eastAsia="MS Mincho"/>
        </w:rPr>
        <w:t xml:space="preserve">Harnessing </w:t>
      </w:r>
      <w:proofErr w:type="spellStart"/>
      <w:r w:rsidR="0080228A" w:rsidRPr="0080228A">
        <w:rPr>
          <w:rFonts w:eastAsia="MS Mincho"/>
        </w:rPr>
        <w:t>GbS</w:t>
      </w:r>
      <w:proofErr w:type="spellEnd"/>
      <w:r w:rsidR="0080228A" w:rsidRPr="0080228A">
        <w:rPr>
          <w:rFonts w:eastAsia="MS Mincho"/>
        </w:rPr>
        <w:t xml:space="preserve"> to support</w:t>
      </w:r>
      <w:r w:rsidR="0080228A">
        <w:rPr>
          <w:rFonts w:eastAsia="MS Mincho"/>
        </w:rPr>
        <w:t xml:space="preserve"> </w:t>
      </w:r>
      <w:r w:rsidR="0080228A" w:rsidRPr="0080228A">
        <w:rPr>
          <w:rFonts w:eastAsia="MS Mincho"/>
        </w:rPr>
        <w:t>DUS testing in ornamentals</w:t>
      </w:r>
      <w:r w:rsidR="0080228A">
        <w:rPr>
          <w:rFonts w:eastAsia="MS Mincho"/>
        </w:rPr>
        <w:t xml:space="preserve"> - </w:t>
      </w:r>
      <w:r w:rsidR="0080228A" w:rsidRPr="0080228A">
        <w:rPr>
          <w:rFonts w:eastAsia="MS Mincho"/>
        </w:rPr>
        <w:t>A case study on Hydrangea</w:t>
      </w:r>
      <w:r w:rsidR="0080228A">
        <w:rPr>
          <w:rFonts w:eastAsia="MS Mincho"/>
        </w:rPr>
        <w:t>”</w:t>
      </w:r>
      <w:r w:rsidR="008E7DBB">
        <w:rPr>
          <w:rFonts w:eastAsia="MS Mincho"/>
        </w:rPr>
        <w:t xml:space="preserve">. The presentation </w:t>
      </w:r>
      <w:r w:rsidR="0080228A">
        <w:rPr>
          <w:rFonts w:eastAsia="MS Mincho"/>
        </w:rPr>
        <w:t>is provided in document </w:t>
      </w:r>
      <w:r w:rsidR="0080228A" w:rsidRPr="005A58C2">
        <w:rPr>
          <w:rFonts w:eastAsia="MS Mincho"/>
        </w:rPr>
        <w:t>TWO/57/</w:t>
      </w:r>
      <w:r w:rsidR="0080228A">
        <w:rPr>
          <w:rFonts w:eastAsia="MS Mincho"/>
        </w:rPr>
        <w:t>5 Add.</w:t>
      </w:r>
    </w:p>
    <w:p w14:paraId="30418C32" w14:textId="77777777" w:rsidR="00A81582" w:rsidRDefault="00A81582">
      <w:pPr>
        <w:jc w:val="left"/>
        <w:rPr>
          <w:rFonts w:eastAsia="MS Mincho"/>
        </w:rPr>
      </w:pPr>
    </w:p>
    <w:p w14:paraId="3FC2E607" w14:textId="52CD2BD8" w:rsidR="00A06DF6" w:rsidRDefault="0080228A" w:rsidP="00A06DF6">
      <w:r>
        <w:fldChar w:fldCharType="begin"/>
      </w:r>
      <w:r>
        <w:instrText xml:space="preserve"> AUTONUM  </w:instrText>
      </w:r>
      <w:r>
        <w:fldChar w:fldCharType="end"/>
      </w:r>
      <w:r>
        <w:tab/>
      </w:r>
      <w:r w:rsidRPr="002A1D8F">
        <w:t>The TWO</w:t>
      </w:r>
      <w:r w:rsidR="005407EF" w:rsidRPr="002A1D8F">
        <w:t xml:space="preserve"> </w:t>
      </w:r>
      <w:r w:rsidR="00223BB3">
        <w:t xml:space="preserve">noted that a </w:t>
      </w:r>
      <w:r w:rsidR="00FB4A5B">
        <w:t xml:space="preserve">set of </w:t>
      </w:r>
      <w:r w:rsidR="00D54AEB">
        <w:t xml:space="preserve">20 </w:t>
      </w:r>
      <w:r w:rsidR="00FB4A5B">
        <w:t xml:space="preserve">SNP markers had been selected to confirm </w:t>
      </w:r>
      <w:r w:rsidR="00874F53">
        <w:t xml:space="preserve">species of </w:t>
      </w:r>
      <w:r w:rsidR="00874F53" w:rsidRPr="00A819DB">
        <w:rPr>
          <w:i/>
          <w:iCs/>
        </w:rPr>
        <w:t>Hydrangea</w:t>
      </w:r>
      <w:r w:rsidR="00874F53">
        <w:t xml:space="preserve"> </w:t>
      </w:r>
      <w:proofErr w:type="gramStart"/>
      <w:r w:rsidR="00D54AEB">
        <w:t>varieties</w:t>
      </w:r>
      <w:proofErr w:type="gramEnd"/>
      <w:r w:rsidR="002E4D44">
        <w:t xml:space="preserve"> and another set of 40 SNP had been selected to identify varieties of </w:t>
      </w:r>
      <w:r w:rsidR="002E4D44" w:rsidRPr="00A819DB">
        <w:rPr>
          <w:i/>
          <w:iCs/>
        </w:rPr>
        <w:t xml:space="preserve">H. </w:t>
      </w:r>
      <w:r w:rsidR="00A819DB" w:rsidRPr="00A819DB">
        <w:rPr>
          <w:i/>
          <w:iCs/>
        </w:rPr>
        <w:t>macroph</w:t>
      </w:r>
      <w:r w:rsidR="00253B6A">
        <w:rPr>
          <w:i/>
          <w:iCs/>
        </w:rPr>
        <w:t>y</w:t>
      </w:r>
      <w:r w:rsidR="00A819DB" w:rsidRPr="00A819DB">
        <w:rPr>
          <w:i/>
          <w:iCs/>
        </w:rPr>
        <w:t>lla</w:t>
      </w:r>
      <w:r w:rsidR="00A819DB">
        <w:t xml:space="preserve">. </w:t>
      </w:r>
    </w:p>
    <w:p w14:paraId="32FF6C97" w14:textId="77777777" w:rsidR="00A06DF6" w:rsidRDefault="00A06DF6" w:rsidP="00A06DF6"/>
    <w:p w14:paraId="0BF5B2BA" w14:textId="10BC877C" w:rsidR="00A06DF6" w:rsidRDefault="00853760" w:rsidP="00A06DF6">
      <w:r>
        <w:fldChar w:fldCharType="begin"/>
      </w:r>
      <w:r>
        <w:instrText xml:space="preserve"> AUTONUM  </w:instrText>
      </w:r>
      <w:r>
        <w:fldChar w:fldCharType="end"/>
      </w:r>
      <w:r>
        <w:tab/>
        <w:t>The TWO n</w:t>
      </w:r>
      <w:r w:rsidR="00A06DF6">
        <w:t xml:space="preserve">oted </w:t>
      </w:r>
      <w:r>
        <w:t>the progress reported</w:t>
      </w:r>
      <w:r w:rsidR="00D24E13">
        <w:t xml:space="preserve"> </w:t>
      </w:r>
      <w:r w:rsidR="00A06DF6">
        <w:t xml:space="preserve">in identifying markers with high correlation to morphological characteristics, such as flower color and agreed </w:t>
      </w:r>
      <w:r w:rsidR="009D7A54">
        <w:t>on the</w:t>
      </w:r>
      <w:r w:rsidR="0003227E">
        <w:t>ir</w:t>
      </w:r>
      <w:r w:rsidR="009D7A54">
        <w:t xml:space="preserve"> usefulness </w:t>
      </w:r>
      <w:r w:rsidR="0003227E">
        <w:t>for the reduction of size of trials.</w:t>
      </w:r>
    </w:p>
    <w:p w14:paraId="6BD64330" w14:textId="77777777" w:rsidR="00A06DF6" w:rsidRDefault="00A06DF6" w:rsidP="00A06DF6"/>
    <w:p w14:paraId="15DC7C6E" w14:textId="2AEA1064" w:rsidR="00A06DF6" w:rsidRDefault="00FB6E7A" w:rsidP="00FB6E7A">
      <w:r>
        <w:fldChar w:fldCharType="begin"/>
      </w:r>
      <w:r>
        <w:instrText xml:space="preserve"> AUTONUM  </w:instrText>
      </w:r>
      <w:r>
        <w:fldChar w:fldCharType="end"/>
      </w:r>
      <w:r>
        <w:tab/>
        <w:t>The TWO noted the establishment of</w:t>
      </w:r>
      <w:r w:rsidR="00EF226C">
        <w:t xml:space="preserve"> provisional</w:t>
      </w:r>
      <w:r>
        <w:t xml:space="preserve"> </w:t>
      </w:r>
      <w:r w:rsidR="00A06DF6">
        <w:t>threshold</w:t>
      </w:r>
      <w:r w:rsidR="00EF226C">
        <w:t xml:space="preserve">s </w:t>
      </w:r>
      <w:r w:rsidR="00CE7A14">
        <w:t xml:space="preserve">for </w:t>
      </w:r>
      <w:r w:rsidR="00305C68">
        <w:t xml:space="preserve">genetic distances to be used in combination with morphological distances for </w:t>
      </w:r>
      <w:r w:rsidR="003A3630">
        <w:t>managing variety collections, with potential to reduce by 33%</w:t>
      </w:r>
      <w:r w:rsidR="00290F8C">
        <w:t xml:space="preserve"> the size of trials. </w:t>
      </w:r>
    </w:p>
    <w:p w14:paraId="3C39B3BF" w14:textId="77777777" w:rsidR="006053A5" w:rsidRDefault="006053A5" w:rsidP="00E12420"/>
    <w:p w14:paraId="3091413A" w14:textId="77777777" w:rsidR="00F65855" w:rsidRDefault="00F65855">
      <w:pPr>
        <w:jc w:val="left"/>
        <w:rPr>
          <w:rFonts w:eastAsia="MS Mincho"/>
        </w:rPr>
      </w:pPr>
    </w:p>
    <w:p w14:paraId="4C93829B" w14:textId="77777777" w:rsidR="00F65855" w:rsidRDefault="00F65855" w:rsidP="00F65855">
      <w:pPr>
        <w:pStyle w:val="Heading2"/>
      </w:pPr>
      <w:r w:rsidRPr="003E6ED8">
        <w:t>Guidelines for the validation of characteristic-specific molecular marker protocol</w:t>
      </w:r>
    </w:p>
    <w:p w14:paraId="5206636D" w14:textId="77777777" w:rsidR="00F65855" w:rsidRDefault="00F65855" w:rsidP="00F65855"/>
    <w:p w14:paraId="3CD5A377" w14:textId="73D0D37E" w:rsidR="0099630F" w:rsidRDefault="00F65855" w:rsidP="00F77E3C">
      <w:r w:rsidRPr="007E75DD">
        <w:fldChar w:fldCharType="begin"/>
      </w:r>
      <w:r w:rsidRPr="007E75DD">
        <w:instrText xml:space="preserve"> AUTONUM  </w:instrText>
      </w:r>
      <w:r w:rsidRPr="007E75DD">
        <w:fldChar w:fldCharType="end"/>
      </w:r>
      <w:r w:rsidRPr="007E75DD">
        <w:tab/>
        <w:t xml:space="preserve">The TWO considered </w:t>
      </w:r>
      <w:hyperlink r:id="rId10" w:history="1">
        <w:r w:rsidR="00154374" w:rsidRPr="007E75DD">
          <w:rPr>
            <w:rStyle w:val="Hyperlink"/>
          </w:rPr>
          <w:t>document TWP/9/4</w:t>
        </w:r>
      </w:hyperlink>
      <w:r w:rsidR="00154374" w:rsidRPr="007E75DD">
        <w:t xml:space="preserve"> </w:t>
      </w:r>
      <w:r w:rsidR="00C3326B" w:rsidRPr="007E75DD">
        <w:t xml:space="preserve">and the </w:t>
      </w:r>
      <w:r w:rsidR="00A076EB" w:rsidRPr="007E75DD">
        <w:t>proposed</w:t>
      </w:r>
      <w:r w:rsidR="00C3326B" w:rsidRPr="007E75DD">
        <w:t xml:space="preserve"> guidelines for validat</w:t>
      </w:r>
      <w:r w:rsidR="00314593" w:rsidRPr="007E75DD">
        <w:t>ing</w:t>
      </w:r>
      <w:r w:rsidR="00C3326B" w:rsidRPr="007E75DD">
        <w:t xml:space="preserve"> </w:t>
      </w:r>
      <w:r w:rsidR="00154374" w:rsidRPr="007E75DD">
        <w:t>assessment</w:t>
      </w:r>
      <w:r w:rsidR="00154374">
        <w:t xml:space="preserve"> </w:t>
      </w:r>
      <w:r w:rsidR="00006962">
        <w:t xml:space="preserve">methods </w:t>
      </w:r>
      <w:r w:rsidR="00314593">
        <w:t>of</w:t>
      </w:r>
      <w:r w:rsidR="00154374">
        <w:t xml:space="preserve"> </w:t>
      </w:r>
      <w:r w:rsidR="00C3326B" w:rsidRPr="001E3AA0">
        <w:t>characteristic-specific molecular marker</w:t>
      </w:r>
      <w:r w:rsidR="00B1340B">
        <w:t>s</w:t>
      </w:r>
      <w:r w:rsidR="006E558C">
        <w:t xml:space="preserve"> </w:t>
      </w:r>
      <w:r w:rsidR="00314593">
        <w:t>for</w:t>
      </w:r>
      <w:r w:rsidR="00C3326B" w:rsidRPr="001E3AA0">
        <w:t xml:space="preserve"> DUS examination</w:t>
      </w:r>
      <w:r w:rsidR="00154374">
        <w:t xml:space="preserve">, as presented by an expert from the Netherlands (Kingdom of). </w:t>
      </w:r>
      <w:r w:rsidR="009B2A42">
        <w:t xml:space="preserve"> </w:t>
      </w:r>
      <w:r w:rsidR="00F77E3C">
        <w:t xml:space="preserve">The TWO noted </w:t>
      </w:r>
      <w:r w:rsidR="00CE73E0">
        <w:t xml:space="preserve">that </w:t>
      </w:r>
      <w:r w:rsidR="00825C6A">
        <w:t xml:space="preserve">the </w:t>
      </w:r>
      <w:r w:rsidR="00D41BEA">
        <w:t xml:space="preserve">proposed guidelines would be applied to </w:t>
      </w:r>
      <w:r w:rsidR="00825C6A">
        <w:t xml:space="preserve">validate </w:t>
      </w:r>
      <w:r w:rsidR="00CA008D">
        <w:t>molecular markers</w:t>
      </w:r>
      <w:r w:rsidR="004F2006">
        <w:t xml:space="preserve"> proposed </w:t>
      </w:r>
      <w:r w:rsidR="00A348FB">
        <w:t>as alternative</w:t>
      </w:r>
      <w:r w:rsidR="007079D9">
        <w:t xml:space="preserve"> methods</w:t>
      </w:r>
      <w:r w:rsidR="00A348FB">
        <w:t xml:space="preserve"> for the assessment of </w:t>
      </w:r>
      <w:r w:rsidR="00AB5DE7">
        <w:t xml:space="preserve">individual </w:t>
      </w:r>
      <w:r w:rsidR="00A348FB">
        <w:t>characteristics</w:t>
      </w:r>
      <w:r w:rsidR="00C1264F">
        <w:t xml:space="preserve"> in Test</w:t>
      </w:r>
      <w:r w:rsidR="00092852">
        <w:t> </w:t>
      </w:r>
      <w:r w:rsidR="005843D9">
        <w:t>Guidelines</w:t>
      </w:r>
      <w:r w:rsidR="00A348FB">
        <w:t xml:space="preserve">.  </w:t>
      </w:r>
    </w:p>
    <w:p w14:paraId="737393F5" w14:textId="77777777" w:rsidR="009B2A42" w:rsidRDefault="009B2A42" w:rsidP="009B2A42"/>
    <w:p w14:paraId="50CA97F0" w14:textId="7B57DA85" w:rsidR="001A3084" w:rsidRDefault="001A3084" w:rsidP="001A3084">
      <w:r>
        <w:fldChar w:fldCharType="begin"/>
      </w:r>
      <w:r>
        <w:instrText xml:space="preserve"> AUTONUM  </w:instrText>
      </w:r>
      <w:r>
        <w:fldChar w:fldCharType="end"/>
      </w:r>
      <w:r>
        <w:tab/>
        <w:t xml:space="preserve">The TWO discussed, in the context of the development of UPOV </w:t>
      </w:r>
      <w:r w:rsidR="00710F97">
        <w:t>T</w:t>
      </w:r>
      <w:r>
        <w:t xml:space="preserve">est </w:t>
      </w:r>
      <w:r w:rsidR="00710F97">
        <w:t>G</w:t>
      </w:r>
      <w:r>
        <w:t xml:space="preserve">uidelines, matters to be considered on the use of molecular markers that might be </w:t>
      </w:r>
      <w:r w:rsidRPr="006C4C46">
        <w:t>trade secret</w:t>
      </w:r>
      <w:r>
        <w:t xml:space="preserve"> (see document TWP/9/4, paragraph</w:t>
      </w:r>
      <w:r w:rsidR="00710F97">
        <w:t> </w:t>
      </w:r>
      <w:r>
        <w:t>31).  The TWO noted that in such cases, the marker would not be described in the UPOV Test</w:t>
      </w:r>
      <w:r w:rsidR="00710F97">
        <w:t> </w:t>
      </w:r>
      <w:r>
        <w:t xml:space="preserve">Guidelines, and permission would be required from the owner of the marker to be used by UPOV members.  The TWO noted that molecular markers were most frequently provided by the breeders and was of the view that access </w:t>
      </w:r>
      <w:r w:rsidR="00CE270D">
        <w:t xml:space="preserve">for UPOV members </w:t>
      </w:r>
      <w:r>
        <w:t xml:space="preserve">to the markers which might be trade secret would be important for international cooperation and exchange of </w:t>
      </w:r>
      <w:r w:rsidR="00201665">
        <w:t xml:space="preserve">DUS </w:t>
      </w:r>
      <w:r>
        <w:t>test reports</w:t>
      </w:r>
      <w:r w:rsidR="00CE270D">
        <w:t>.</w:t>
      </w:r>
      <w:r>
        <w:t xml:space="preserve"> </w:t>
      </w:r>
    </w:p>
    <w:p w14:paraId="514DFF49" w14:textId="77777777" w:rsidR="00C07A5E" w:rsidRPr="00A268E4" w:rsidRDefault="00C07A5E" w:rsidP="00F65855"/>
    <w:p w14:paraId="31A35B09" w14:textId="77777777" w:rsidR="001716DA" w:rsidRDefault="001716DA">
      <w:pPr>
        <w:jc w:val="left"/>
        <w:rPr>
          <w:rFonts w:eastAsia="MS Mincho"/>
        </w:rPr>
      </w:pPr>
    </w:p>
    <w:p w14:paraId="27E51DFC" w14:textId="60F65CC4" w:rsidR="00A81582" w:rsidRDefault="00A81582" w:rsidP="0080228A">
      <w:pPr>
        <w:pStyle w:val="Heading2"/>
        <w:rPr>
          <w:rFonts w:eastAsia="MS Mincho"/>
        </w:rPr>
      </w:pPr>
      <w:bookmarkStart w:id="10" w:name="_Hlk193212274"/>
      <w:r w:rsidRPr="00B16CB1">
        <w:t>Reports on existing policies on confidentiality of molecular information</w:t>
      </w:r>
    </w:p>
    <w:p w14:paraId="082C5D1A" w14:textId="77777777" w:rsidR="0044648B" w:rsidRDefault="0044648B" w:rsidP="0044648B">
      <w:pPr>
        <w:jc w:val="left"/>
      </w:pPr>
    </w:p>
    <w:p w14:paraId="28FC5D21" w14:textId="77777777" w:rsidR="0044648B" w:rsidRPr="001E3AA0" w:rsidRDefault="0044648B" w:rsidP="00121D60">
      <w:r w:rsidRPr="0044648B">
        <w:fldChar w:fldCharType="begin"/>
      </w:r>
      <w:r w:rsidRPr="0044648B">
        <w:instrText xml:space="preserve"> AUTONUM  </w:instrText>
      </w:r>
      <w:r w:rsidRPr="0044648B">
        <w:fldChar w:fldCharType="end"/>
      </w:r>
      <w:r w:rsidRPr="0044648B">
        <w:tab/>
        <w:t>The TWO noted that UPOV members and observers were invited to report examples of policies on</w:t>
      </w:r>
      <w:r w:rsidRPr="001E3AA0">
        <w:t xml:space="preserve"> confidentiality and access to molecular data at the TWP sessions in 2025.</w:t>
      </w:r>
    </w:p>
    <w:p w14:paraId="697282F2" w14:textId="77777777" w:rsidR="0044648B" w:rsidRDefault="0044648B" w:rsidP="00121D60">
      <w:pPr>
        <w:rPr>
          <w:rFonts w:eastAsia="MS Mincho"/>
        </w:rPr>
      </w:pPr>
    </w:p>
    <w:p w14:paraId="6184309A" w14:textId="78766942" w:rsidR="00A81582" w:rsidRDefault="00A81582" w:rsidP="00121D60">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TWO received a presentation on </w:t>
      </w:r>
      <w:r w:rsidRPr="00A81582">
        <w:rPr>
          <w:rFonts w:eastAsia="MS Mincho"/>
        </w:rPr>
        <w:t>“Confidentiality of Molecular Information</w:t>
      </w:r>
      <w:r>
        <w:rPr>
          <w:rFonts w:eastAsia="MS Mincho"/>
        </w:rPr>
        <w:t xml:space="preserve">” </w:t>
      </w:r>
      <w:r w:rsidR="00A53B80">
        <w:rPr>
          <w:rFonts w:eastAsia="MS Mincho"/>
        </w:rPr>
        <w:t>from</w:t>
      </w:r>
      <w:r>
        <w:rPr>
          <w:rFonts w:eastAsia="MS Mincho"/>
        </w:rPr>
        <w:t xml:space="preserve"> an expert from </w:t>
      </w:r>
      <w:r w:rsidRPr="00A81582">
        <w:rPr>
          <w:rFonts w:eastAsia="MS Mincho"/>
        </w:rPr>
        <w:t>CropLife International</w:t>
      </w:r>
      <w:r>
        <w:rPr>
          <w:rFonts w:eastAsia="MS Mincho"/>
        </w:rPr>
        <w:t xml:space="preserve">, on behalf of </w:t>
      </w:r>
      <w:r w:rsidRPr="00A81582">
        <w:rPr>
          <w:rFonts w:eastAsia="MS Mincho"/>
        </w:rPr>
        <w:t>the African Seed Trade Association (AFSTA), Asia and Pacific Seed Association</w:t>
      </w:r>
      <w:r>
        <w:rPr>
          <w:rFonts w:eastAsia="MS Mincho"/>
        </w:rPr>
        <w:t xml:space="preserve"> </w:t>
      </w:r>
      <w:r w:rsidRPr="00A81582">
        <w:rPr>
          <w:rFonts w:eastAsia="MS Mincho"/>
        </w:rPr>
        <w:t>(APSA), International Community of Breeders of Asexually Reproduced Horticultural Plants (CIOPORA),</w:t>
      </w:r>
      <w:r>
        <w:rPr>
          <w:rFonts w:eastAsia="MS Mincho"/>
        </w:rPr>
        <w:t xml:space="preserve"> </w:t>
      </w:r>
      <w:r w:rsidRPr="00A81582">
        <w:rPr>
          <w:rFonts w:eastAsia="MS Mincho"/>
        </w:rPr>
        <w:t xml:space="preserve">CropLife International, </w:t>
      </w:r>
      <w:proofErr w:type="spellStart"/>
      <w:r w:rsidRPr="00A81582">
        <w:rPr>
          <w:rFonts w:eastAsia="MS Mincho"/>
        </w:rPr>
        <w:t>Euroseeds</w:t>
      </w:r>
      <w:proofErr w:type="spellEnd"/>
      <w:r w:rsidRPr="00A81582">
        <w:rPr>
          <w:rFonts w:eastAsia="MS Mincho"/>
        </w:rPr>
        <w:t>, International Seed Federation (ISF) and Seed Association of the</w:t>
      </w:r>
      <w:r>
        <w:rPr>
          <w:rFonts w:eastAsia="MS Mincho"/>
        </w:rPr>
        <w:t xml:space="preserve"> </w:t>
      </w:r>
      <w:r w:rsidRPr="00A81582">
        <w:rPr>
          <w:rFonts w:eastAsia="MS Mincho"/>
        </w:rPr>
        <w:t>Americas (SAA)</w:t>
      </w:r>
      <w:r>
        <w:rPr>
          <w:rFonts w:eastAsia="MS Mincho"/>
        </w:rPr>
        <w:t xml:space="preserve">.  </w:t>
      </w:r>
      <w:r w:rsidR="00A53B80">
        <w:rPr>
          <w:rFonts w:eastAsia="MS Mincho"/>
        </w:rPr>
        <w:t>The</w:t>
      </w:r>
      <w:r>
        <w:rPr>
          <w:rFonts w:eastAsia="MS Mincho"/>
        </w:rPr>
        <w:t xml:space="preserve"> presentation is provided in document TWP/9/6.</w:t>
      </w:r>
    </w:p>
    <w:bookmarkEnd w:id="10"/>
    <w:p w14:paraId="2090F3E5" w14:textId="77777777" w:rsidR="00E73C53" w:rsidRDefault="00E73C53" w:rsidP="00121D60">
      <w:pPr>
        <w:rPr>
          <w:rFonts w:eastAsia="MS Mincho"/>
        </w:rPr>
      </w:pPr>
    </w:p>
    <w:p w14:paraId="6EC6465D" w14:textId="17569811" w:rsidR="00FF5271" w:rsidRDefault="000C2C49" w:rsidP="00FF5271">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TWO agreed </w:t>
      </w:r>
      <w:r w:rsidR="00121D60">
        <w:rPr>
          <w:rFonts w:eastAsia="MS Mincho"/>
        </w:rPr>
        <w:t>on</w:t>
      </w:r>
      <w:r w:rsidR="00BF01C7" w:rsidRPr="00BF01C7">
        <w:rPr>
          <w:rFonts w:eastAsia="MS Mincho"/>
        </w:rPr>
        <w:t xml:space="preserve"> </w:t>
      </w:r>
      <w:r w:rsidR="00E92827">
        <w:rPr>
          <w:rFonts w:eastAsia="MS Mincho"/>
        </w:rPr>
        <w:t xml:space="preserve">the </w:t>
      </w:r>
      <w:r w:rsidR="00BF01C7" w:rsidRPr="00BF01C7">
        <w:rPr>
          <w:rFonts w:eastAsia="MS Mincho"/>
        </w:rPr>
        <w:t xml:space="preserve">importance of </w:t>
      </w:r>
      <w:r w:rsidR="00121D60">
        <w:rPr>
          <w:rFonts w:eastAsia="MS Mincho"/>
        </w:rPr>
        <w:t xml:space="preserve">utilizing </w:t>
      </w:r>
      <w:r w:rsidR="00BF01C7" w:rsidRPr="00BF01C7">
        <w:rPr>
          <w:rFonts w:eastAsia="MS Mincho"/>
        </w:rPr>
        <w:t>DNA</w:t>
      </w:r>
      <w:r w:rsidR="00121D60">
        <w:rPr>
          <w:rFonts w:eastAsia="MS Mincho"/>
        </w:rPr>
        <w:t>-</w:t>
      </w:r>
      <w:r w:rsidR="00BF01C7" w:rsidRPr="00BF01C7">
        <w:rPr>
          <w:rFonts w:eastAsia="MS Mincho"/>
        </w:rPr>
        <w:t>based</w:t>
      </w:r>
      <w:r w:rsidR="00BF01C7">
        <w:rPr>
          <w:rFonts w:eastAsia="MS Mincho"/>
        </w:rPr>
        <w:t xml:space="preserve"> information for </w:t>
      </w:r>
      <w:r w:rsidR="00121D60">
        <w:rPr>
          <w:rFonts w:eastAsia="MS Mincho"/>
        </w:rPr>
        <w:t>international</w:t>
      </w:r>
      <w:r w:rsidR="00BF01C7">
        <w:rPr>
          <w:rFonts w:eastAsia="MS Mincho"/>
        </w:rPr>
        <w:t xml:space="preserve"> cooperation</w:t>
      </w:r>
      <w:r w:rsidR="00121D60">
        <w:rPr>
          <w:rFonts w:eastAsia="MS Mincho"/>
        </w:rPr>
        <w:t xml:space="preserve"> in variety testing</w:t>
      </w:r>
      <w:r w:rsidR="0069280A">
        <w:rPr>
          <w:rFonts w:eastAsia="MS Mincho"/>
        </w:rPr>
        <w:t xml:space="preserve">.  The TWO considered how could </w:t>
      </w:r>
      <w:r w:rsidR="00304ADB">
        <w:rPr>
          <w:rFonts w:eastAsia="MS Mincho"/>
        </w:rPr>
        <w:t>DNA-based information</w:t>
      </w:r>
      <w:r w:rsidR="00FF5271">
        <w:rPr>
          <w:rFonts w:eastAsia="MS Mincho"/>
        </w:rPr>
        <w:t xml:space="preserve"> </w:t>
      </w:r>
      <w:r w:rsidR="00304ADB">
        <w:rPr>
          <w:rFonts w:eastAsia="MS Mincho"/>
        </w:rPr>
        <w:t xml:space="preserve">be shared among UPOV members </w:t>
      </w:r>
      <w:r w:rsidR="00FF5271">
        <w:rPr>
          <w:rFonts w:eastAsia="MS Mincho"/>
        </w:rPr>
        <w:t xml:space="preserve">and noted the offer from breeders’ organizations </w:t>
      </w:r>
      <w:r w:rsidR="00E136A6">
        <w:rPr>
          <w:rFonts w:eastAsia="MS Mincho"/>
        </w:rPr>
        <w:t xml:space="preserve">for </w:t>
      </w:r>
      <w:r w:rsidR="00A536C0">
        <w:rPr>
          <w:rFonts w:eastAsia="MS Mincho"/>
        </w:rPr>
        <w:t>the joint development of molecular</w:t>
      </w:r>
      <w:r w:rsidR="00FF5271">
        <w:rPr>
          <w:rFonts w:eastAsia="MS Mincho"/>
        </w:rPr>
        <w:t xml:space="preserve"> markers </w:t>
      </w:r>
      <w:r w:rsidR="00621643">
        <w:rPr>
          <w:rFonts w:eastAsia="MS Mincho"/>
        </w:rPr>
        <w:t xml:space="preserve">that </w:t>
      </w:r>
      <w:r w:rsidR="002078AD">
        <w:rPr>
          <w:rFonts w:eastAsia="MS Mincho"/>
        </w:rPr>
        <w:t>would</w:t>
      </w:r>
      <w:r w:rsidR="00071B58">
        <w:rPr>
          <w:rFonts w:eastAsia="MS Mincho"/>
        </w:rPr>
        <w:t xml:space="preserve"> not reveal</w:t>
      </w:r>
      <w:r w:rsidR="0054214F">
        <w:rPr>
          <w:rFonts w:eastAsia="MS Mincho"/>
        </w:rPr>
        <w:t xml:space="preserve"> </w:t>
      </w:r>
      <w:r w:rsidR="002640E6">
        <w:rPr>
          <w:rFonts w:eastAsia="MS Mincho"/>
        </w:rPr>
        <w:t>the</w:t>
      </w:r>
      <w:r w:rsidR="00621643">
        <w:rPr>
          <w:rFonts w:eastAsia="MS Mincho"/>
        </w:rPr>
        <w:t xml:space="preserve"> </w:t>
      </w:r>
      <w:r w:rsidR="00FF5271">
        <w:rPr>
          <w:rFonts w:eastAsia="MS Mincho"/>
        </w:rPr>
        <w:t>breeding strategies</w:t>
      </w:r>
      <w:r w:rsidR="002640E6">
        <w:rPr>
          <w:rFonts w:eastAsia="MS Mincho"/>
        </w:rPr>
        <w:t xml:space="preserve"> of individual breeders</w:t>
      </w:r>
      <w:r w:rsidR="00FF5271">
        <w:rPr>
          <w:rFonts w:eastAsia="MS Mincho"/>
        </w:rPr>
        <w:t>.</w:t>
      </w:r>
    </w:p>
    <w:p w14:paraId="764CC889" w14:textId="77777777" w:rsidR="0076687B" w:rsidRDefault="0076687B" w:rsidP="0076687B">
      <w:pPr>
        <w:rPr>
          <w:rFonts w:eastAsia="MS Mincho"/>
        </w:rPr>
      </w:pPr>
    </w:p>
    <w:p w14:paraId="10878DF8" w14:textId="12A215B5" w:rsidR="00FF0A50" w:rsidRDefault="0076687B" w:rsidP="00121D60">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003A2892">
        <w:rPr>
          <w:rFonts w:eastAsia="MS Mincho"/>
        </w:rPr>
        <w:t>T</w:t>
      </w:r>
      <w:r>
        <w:rPr>
          <w:rFonts w:eastAsia="MS Mincho"/>
        </w:rPr>
        <w:t xml:space="preserve">he TWO noted existing guidance </w:t>
      </w:r>
      <w:r w:rsidR="00DF4CB9">
        <w:rPr>
          <w:rFonts w:eastAsia="MS Mincho"/>
        </w:rPr>
        <w:t xml:space="preserve">on confidentiality </w:t>
      </w:r>
      <w:r w:rsidR="00C37B01">
        <w:rPr>
          <w:rFonts w:eastAsia="MS Mincho"/>
        </w:rPr>
        <w:t xml:space="preserve">of molecular information in </w:t>
      </w:r>
      <w:r w:rsidR="005F672B">
        <w:rPr>
          <w:rFonts w:eastAsia="MS Mincho"/>
        </w:rPr>
        <w:t xml:space="preserve">UPOV </w:t>
      </w:r>
      <w:r w:rsidR="00C37B01">
        <w:rPr>
          <w:rFonts w:eastAsia="MS Mincho"/>
        </w:rPr>
        <w:t xml:space="preserve">documents </w:t>
      </w:r>
      <w:r w:rsidR="0039259C">
        <w:rPr>
          <w:rFonts w:eastAsia="MS Mincho"/>
        </w:rPr>
        <w:t>UPOV/</w:t>
      </w:r>
      <w:r w:rsidR="00C37B01">
        <w:rPr>
          <w:rFonts w:eastAsia="MS Mincho"/>
        </w:rPr>
        <w:t>INF/15 “</w:t>
      </w:r>
      <w:r w:rsidR="007F46E4">
        <w:rPr>
          <w:rFonts w:eastAsia="MS Mincho"/>
        </w:rPr>
        <w:t>Guidance for members of UPOV” and TGP/5, Section 1 “</w:t>
      </w:r>
      <w:r w:rsidR="00E27D3B">
        <w:rPr>
          <w:rFonts w:eastAsia="MS Mincho"/>
        </w:rPr>
        <w:t>M</w:t>
      </w:r>
      <w:r w:rsidR="00E27D3B" w:rsidRPr="00E27D3B">
        <w:rPr>
          <w:rFonts w:eastAsia="MS Mincho"/>
        </w:rPr>
        <w:t xml:space="preserve">odel </w:t>
      </w:r>
      <w:r w:rsidR="00E27D3B">
        <w:rPr>
          <w:rFonts w:eastAsia="MS Mincho"/>
        </w:rPr>
        <w:t>a</w:t>
      </w:r>
      <w:r w:rsidR="00E27D3B" w:rsidRPr="00E27D3B">
        <w:rPr>
          <w:rFonts w:eastAsia="MS Mincho"/>
        </w:rPr>
        <w:t xml:space="preserve">dministrative </w:t>
      </w:r>
      <w:r w:rsidR="00E27D3B">
        <w:rPr>
          <w:rFonts w:eastAsia="MS Mincho"/>
        </w:rPr>
        <w:t>a</w:t>
      </w:r>
      <w:r w:rsidR="00E27D3B" w:rsidRPr="00E27D3B">
        <w:rPr>
          <w:rFonts w:eastAsia="MS Mincho"/>
        </w:rPr>
        <w:t>greement for international cooperation in the testing of varieties</w:t>
      </w:r>
      <w:r w:rsidR="003A2892">
        <w:rPr>
          <w:rFonts w:eastAsia="MS Mincho"/>
        </w:rPr>
        <w:t>”</w:t>
      </w:r>
      <w:r w:rsidR="0060703C">
        <w:rPr>
          <w:rFonts w:eastAsia="MS Mincho"/>
        </w:rPr>
        <w:t>.</w:t>
      </w:r>
      <w:r w:rsidR="0092162F">
        <w:rPr>
          <w:rFonts w:eastAsia="MS Mincho"/>
        </w:rPr>
        <w:t xml:space="preserve">  The TWO</w:t>
      </w:r>
      <w:r w:rsidR="009F408C">
        <w:rPr>
          <w:rFonts w:eastAsia="MS Mincho"/>
        </w:rPr>
        <w:t xml:space="preserve"> </w:t>
      </w:r>
      <w:r w:rsidR="008519E6">
        <w:rPr>
          <w:rFonts w:eastAsia="MS Mincho"/>
        </w:rPr>
        <w:t>n</w:t>
      </w:r>
      <w:r w:rsidR="001318FA">
        <w:rPr>
          <w:rFonts w:eastAsia="MS Mincho"/>
        </w:rPr>
        <w:t xml:space="preserve">oted the </w:t>
      </w:r>
      <w:r w:rsidR="0079449D">
        <w:rPr>
          <w:rFonts w:eastAsia="MS Mincho"/>
        </w:rPr>
        <w:t>proposal</w:t>
      </w:r>
      <w:r w:rsidR="001318FA">
        <w:rPr>
          <w:rFonts w:eastAsia="MS Mincho"/>
        </w:rPr>
        <w:t xml:space="preserve"> from </w:t>
      </w:r>
      <w:r w:rsidR="009F408C">
        <w:rPr>
          <w:rFonts w:eastAsia="MS Mincho"/>
        </w:rPr>
        <w:t xml:space="preserve">the </w:t>
      </w:r>
      <w:r w:rsidR="00126BBC">
        <w:rPr>
          <w:rFonts w:eastAsia="MS Mincho"/>
        </w:rPr>
        <w:t>breeders’</w:t>
      </w:r>
      <w:r w:rsidR="001318FA">
        <w:rPr>
          <w:rFonts w:eastAsia="MS Mincho"/>
        </w:rPr>
        <w:t xml:space="preserve"> organizations </w:t>
      </w:r>
      <w:r w:rsidR="0060703C">
        <w:rPr>
          <w:rFonts w:eastAsia="MS Mincho"/>
        </w:rPr>
        <w:t xml:space="preserve">for considering </w:t>
      </w:r>
      <w:r w:rsidR="001318FA">
        <w:rPr>
          <w:rFonts w:eastAsia="MS Mincho"/>
        </w:rPr>
        <w:t xml:space="preserve">the </w:t>
      </w:r>
      <w:r w:rsidR="0079449D">
        <w:rPr>
          <w:rFonts w:eastAsia="MS Mincho"/>
        </w:rPr>
        <w:t xml:space="preserve">confidentiality agreement developed </w:t>
      </w:r>
      <w:r w:rsidR="001854E3">
        <w:rPr>
          <w:rFonts w:eastAsia="MS Mincho"/>
        </w:rPr>
        <w:t xml:space="preserve">by the </w:t>
      </w:r>
      <w:r w:rsidR="001318FA">
        <w:rPr>
          <w:rFonts w:eastAsia="MS Mincho"/>
        </w:rPr>
        <w:t xml:space="preserve">European Union </w:t>
      </w:r>
      <w:r w:rsidR="001854E3">
        <w:rPr>
          <w:rFonts w:eastAsia="MS Mincho"/>
        </w:rPr>
        <w:t xml:space="preserve">as </w:t>
      </w:r>
      <w:r w:rsidR="001318FA">
        <w:rPr>
          <w:rFonts w:eastAsia="MS Mincho"/>
        </w:rPr>
        <w:t>example</w:t>
      </w:r>
      <w:r w:rsidR="00044A0D">
        <w:rPr>
          <w:rFonts w:eastAsia="MS Mincho"/>
        </w:rPr>
        <w:t xml:space="preserve"> for</w:t>
      </w:r>
      <w:r w:rsidR="00FA5759">
        <w:rPr>
          <w:rFonts w:eastAsia="MS Mincho"/>
        </w:rPr>
        <w:t xml:space="preserve"> the</w:t>
      </w:r>
      <w:r w:rsidR="00044A0D">
        <w:rPr>
          <w:rFonts w:eastAsia="MS Mincho"/>
        </w:rPr>
        <w:t xml:space="preserve"> future </w:t>
      </w:r>
      <w:r w:rsidR="00FA5759">
        <w:rPr>
          <w:rFonts w:eastAsia="MS Mincho"/>
        </w:rPr>
        <w:t xml:space="preserve">development </w:t>
      </w:r>
      <w:r w:rsidR="002168B7">
        <w:rPr>
          <w:rFonts w:eastAsia="MS Mincho"/>
        </w:rPr>
        <w:t>of</w:t>
      </w:r>
      <w:r w:rsidR="00FA5759">
        <w:rPr>
          <w:rFonts w:eastAsia="MS Mincho"/>
        </w:rPr>
        <w:t xml:space="preserve"> a common</w:t>
      </w:r>
      <w:r w:rsidR="002168B7">
        <w:rPr>
          <w:rFonts w:eastAsia="MS Mincho"/>
        </w:rPr>
        <w:t xml:space="preserve"> </w:t>
      </w:r>
      <w:r w:rsidR="001854E3">
        <w:rPr>
          <w:rFonts w:eastAsia="MS Mincho"/>
        </w:rPr>
        <w:t>model</w:t>
      </w:r>
      <w:r w:rsidR="001318FA">
        <w:rPr>
          <w:rFonts w:eastAsia="MS Mincho"/>
        </w:rPr>
        <w:t>.</w:t>
      </w:r>
    </w:p>
    <w:p w14:paraId="7181501B" w14:textId="77777777" w:rsidR="008519E6" w:rsidRDefault="008519E6" w:rsidP="00121D60">
      <w:pPr>
        <w:rPr>
          <w:rFonts w:eastAsia="MS Mincho"/>
        </w:rPr>
      </w:pPr>
    </w:p>
    <w:p w14:paraId="5EDE76FA" w14:textId="77777777" w:rsidR="006F7433" w:rsidRPr="00BF01C7" w:rsidRDefault="006F7433">
      <w:pPr>
        <w:jc w:val="left"/>
        <w:rPr>
          <w:rFonts w:eastAsia="MS Mincho"/>
        </w:rPr>
      </w:pPr>
    </w:p>
    <w:p w14:paraId="61572C43" w14:textId="77777777" w:rsidR="00172CBA" w:rsidRDefault="00172CBA" w:rsidP="00CE4810">
      <w:pPr>
        <w:pStyle w:val="Heading1"/>
      </w:pPr>
      <w:r>
        <w:lastRenderedPageBreak/>
        <w:t>I</w:t>
      </w:r>
      <w:r w:rsidRPr="00895C70">
        <w:t>nformation databases</w:t>
      </w:r>
    </w:p>
    <w:p w14:paraId="6849F3BC" w14:textId="77777777" w:rsidR="00172CBA" w:rsidRDefault="00172CBA" w:rsidP="00172CBA">
      <w:pPr>
        <w:keepNext/>
      </w:pPr>
    </w:p>
    <w:p w14:paraId="781854A0" w14:textId="77777777" w:rsidR="00172CBA" w:rsidRDefault="00172CBA" w:rsidP="00CE4810">
      <w:pPr>
        <w:pStyle w:val="Heading2"/>
        <w:rPr>
          <w:rFonts w:eastAsia="MS Mincho"/>
        </w:rPr>
      </w:pPr>
      <w:r w:rsidRPr="00936F21">
        <w:rPr>
          <w:rFonts w:eastAsia="MS Mincho"/>
        </w:rPr>
        <w:t>Information on cooperation agreements for DUS examination</w:t>
      </w:r>
    </w:p>
    <w:p w14:paraId="58737C74" w14:textId="77777777" w:rsidR="00172CBA" w:rsidRDefault="00172CBA" w:rsidP="00172CBA">
      <w:pPr>
        <w:keepNext/>
      </w:pPr>
    </w:p>
    <w:p w14:paraId="738897BB" w14:textId="77777777" w:rsidR="00962DE5" w:rsidRDefault="00172CBA" w:rsidP="00172CBA">
      <w:r w:rsidRPr="00C72CD8">
        <w:fldChar w:fldCharType="begin"/>
      </w:r>
      <w:r w:rsidRPr="00C72CD8">
        <w:instrText xml:space="preserve"> AUTONUM  </w:instrText>
      </w:r>
      <w:r w:rsidRPr="00C72CD8">
        <w:fldChar w:fldCharType="end"/>
      </w:r>
      <w:r w:rsidRPr="00C72CD8">
        <w:tab/>
        <w:t>The TWO considered document TWP/9/2</w:t>
      </w:r>
      <w:r w:rsidR="00091342" w:rsidRPr="00C72CD8">
        <w:t xml:space="preserve"> and</w:t>
      </w:r>
      <w:r w:rsidRPr="00C72CD8">
        <w:t xml:space="preserve"> </w:t>
      </w:r>
      <w:r w:rsidR="00091342" w:rsidRPr="00C72CD8">
        <w:t xml:space="preserve">agreed </w:t>
      </w:r>
      <w:r w:rsidR="00695FB4">
        <w:t>with the proposal to discontinue</w:t>
      </w:r>
      <w:r w:rsidRPr="00C72CD8">
        <w:t xml:space="preserve"> the section on “Cooperation in</w:t>
      </w:r>
      <w:r w:rsidRPr="00895C70">
        <w:t xml:space="preserve"> DUS Examination” in the GENIE database, as set out in </w:t>
      </w:r>
      <w:r>
        <w:t xml:space="preserve">document TWP/9/2, </w:t>
      </w:r>
      <w:r w:rsidRPr="00895C70">
        <w:t>paragraphs 7 to 26.</w:t>
      </w:r>
      <w:r w:rsidR="00046BF9">
        <w:t xml:space="preserve">  </w:t>
      </w:r>
    </w:p>
    <w:p w14:paraId="58B03BC5" w14:textId="77777777" w:rsidR="00962DE5" w:rsidRDefault="00962DE5" w:rsidP="00172CBA"/>
    <w:p w14:paraId="3D6ABED9" w14:textId="3D6CDB8B" w:rsidR="00172CBA" w:rsidRPr="00895C70" w:rsidRDefault="00962DE5" w:rsidP="00172CBA">
      <w:r>
        <w:fldChar w:fldCharType="begin"/>
      </w:r>
      <w:r>
        <w:instrText xml:space="preserve"> AUTONUM  </w:instrText>
      </w:r>
      <w:r>
        <w:fldChar w:fldCharType="end"/>
      </w:r>
      <w:r>
        <w:tab/>
      </w:r>
      <w:r w:rsidR="00046BF9">
        <w:t xml:space="preserve">The TWO noted that information on </w:t>
      </w:r>
      <w:r w:rsidR="00D257DE">
        <w:t xml:space="preserve">“Practical experience in DUS examination” would continue to be collected and provided </w:t>
      </w:r>
      <w:r w:rsidR="008E391E">
        <w:t xml:space="preserve">in the GENIE database and as a printable </w:t>
      </w:r>
      <w:r w:rsidR="00614D99">
        <w:t xml:space="preserve">document </w:t>
      </w:r>
      <w:r w:rsidR="00B17A47">
        <w:t>prepared annually to</w:t>
      </w:r>
      <w:r w:rsidR="00614D99">
        <w:t xml:space="preserve"> the Technical Committee.  </w:t>
      </w:r>
    </w:p>
    <w:p w14:paraId="2E7F8A4E" w14:textId="77777777" w:rsidR="00A81582" w:rsidRDefault="00A81582">
      <w:pPr>
        <w:jc w:val="left"/>
        <w:rPr>
          <w:rFonts w:eastAsia="MS Mincho"/>
        </w:rPr>
      </w:pPr>
    </w:p>
    <w:p w14:paraId="486A7E3B" w14:textId="77777777" w:rsidR="00CE4810" w:rsidRDefault="00CE4810">
      <w:pPr>
        <w:jc w:val="left"/>
        <w:rPr>
          <w:rFonts w:eastAsia="MS Mincho"/>
        </w:rPr>
      </w:pPr>
    </w:p>
    <w:p w14:paraId="352C324D" w14:textId="2BA235BF" w:rsidR="00A81582" w:rsidRDefault="00B66624" w:rsidP="00CE4810">
      <w:pPr>
        <w:pStyle w:val="Heading2"/>
        <w:rPr>
          <w:rFonts w:eastAsia="MS Mincho"/>
        </w:rPr>
      </w:pPr>
      <w:r w:rsidRPr="00FC1894">
        <w:rPr>
          <w:rFonts w:eastAsia="MS Mincho"/>
        </w:rPr>
        <w:t>The value and reliability of botanical names in ornamentals</w:t>
      </w:r>
    </w:p>
    <w:p w14:paraId="17D5B303" w14:textId="77777777" w:rsidR="00172CBA" w:rsidRDefault="00172CBA">
      <w:pPr>
        <w:jc w:val="left"/>
        <w:rPr>
          <w:rFonts w:eastAsia="MS Mincho"/>
        </w:rPr>
      </w:pPr>
    </w:p>
    <w:p w14:paraId="1D8736F9" w14:textId="436447CC" w:rsidR="008C21CC" w:rsidRDefault="008C21CC" w:rsidP="00A86ABF">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TWO received a presentation on “</w:t>
      </w:r>
      <w:r w:rsidRPr="00FC1894">
        <w:rPr>
          <w:rFonts w:eastAsia="MS Mincho"/>
        </w:rPr>
        <w:t>The value and reliability of botanical names in ornamentals</w:t>
      </w:r>
      <w:r>
        <w:rPr>
          <w:rFonts w:eastAsia="MS Mincho"/>
        </w:rPr>
        <w:t xml:space="preserve">” </w:t>
      </w:r>
      <w:r w:rsidR="00956DDC">
        <w:rPr>
          <w:rFonts w:eastAsia="MS Mincho"/>
        </w:rPr>
        <w:t>from</w:t>
      </w:r>
      <w:r>
        <w:rPr>
          <w:rFonts w:eastAsia="MS Mincho"/>
        </w:rPr>
        <w:t xml:space="preserve"> an expert from </w:t>
      </w:r>
      <w:r w:rsidR="0039259C">
        <w:rPr>
          <w:rFonts w:eastAsia="MS Mincho"/>
        </w:rPr>
        <w:t>the Netherlands (Kingdom of)</w:t>
      </w:r>
      <w:r>
        <w:rPr>
          <w:rFonts w:eastAsia="MS Mincho"/>
        </w:rPr>
        <w:t xml:space="preserve">. </w:t>
      </w:r>
      <w:r w:rsidR="00B90679">
        <w:rPr>
          <w:rFonts w:eastAsia="MS Mincho"/>
        </w:rPr>
        <w:t>T</w:t>
      </w:r>
      <w:r>
        <w:rPr>
          <w:rFonts w:eastAsia="MS Mincho"/>
        </w:rPr>
        <w:t xml:space="preserve">he presentation is provided in </w:t>
      </w:r>
      <w:r w:rsidRPr="003E6ED8">
        <w:rPr>
          <w:rFonts w:eastAsia="MS Mincho"/>
        </w:rPr>
        <w:t>document TWO/57/</w:t>
      </w:r>
      <w:r>
        <w:rPr>
          <w:rFonts w:eastAsia="MS Mincho"/>
        </w:rPr>
        <w:t>8.</w:t>
      </w:r>
    </w:p>
    <w:p w14:paraId="6175BC85" w14:textId="77777777" w:rsidR="003F259A" w:rsidRDefault="003F259A" w:rsidP="003F259A">
      <w:pPr>
        <w:rPr>
          <w:rFonts w:eastAsia="MS Mincho"/>
        </w:rPr>
      </w:pPr>
    </w:p>
    <w:p w14:paraId="7CCE2FCD" w14:textId="77777777" w:rsidR="003F259A" w:rsidRDefault="003F259A" w:rsidP="003F259A">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TWO noted the report in document TWO/57/8 that unprecise taxonomical information provided by applicants could have administrative consequences for international cooperation and granting breeders rights.</w:t>
      </w:r>
    </w:p>
    <w:p w14:paraId="4E547695" w14:textId="77777777" w:rsidR="004F0A05" w:rsidRDefault="004F0A05" w:rsidP="004F0A05">
      <w:pPr>
        <w:rPr>
          <w:rFonts w:eastAsia="MS Mincho"/>
        </w:rPr>
      </w:pPr>
    </w:p>
    <w:p w14:paraId="1C0EAA2E" w14:textId="43B23860" w:rsidR="006C7920" w:rsidRDefault="004F0A05" w:rsidP="0067051F">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The TWO </w:t>
      </w:r>
      <w:r w:rsidR="00D40841">
        <w:rPr>
          <w:rFonts w:eastAsia="MS Mincho"/>
        </w:rPr>
        <w:t>agreed</w:t>
      </w:r>
      <w:r w:rsidR="00194829">
        <w:rPr>
          <w:rFonts w:eastAsia="MS Mincho"/>
        </w:rPr>
        <w:t xml:space="preserve"> that </w:t>
      </w:r>
      <w:r w:rsidR="00F10D06">
        <w:rPr>
          <w:rFonts w:eastAsia="MS Mincho"/>
        </w:rPr>
        <w:t>breeders</w:t>
      </w:r>
      <w:r w:rsidR="00194829">
        <w:rPr>
          <w:rFonts w:eastAsia="MS Mincho"/>
        </w:rPr>
        <w:t xml:space="preserve"> </w:t>
      </w:r>
      <w:r w:rsidR="005C1A96">
        <w:rPr>
          <w:rFonts w:eastAsia="MS Mincho"/>
        </w:rPr>
        <w:t>could have</w:t>
      </w:r>
      <w:r w:rsidR="00482900">
        <w:rPr>
          <w:rFonts w:eastAsia="MS Mincho"/>
        </w:rPr>
        <w:t xml:space="preserve"> difficulty providing </w:t>
      </w:r>
      <w:r w:rsidR="00BE51C3">
        <w:rPr>
          <w:rFonts w:eastAsia="MS Mincho"/>
        </w:rPr>
        <w:t>precise</w:t>
      </w:r>
      <w:r w:rsidR="00482900">
        <w:rPr>
          <w:rFonts w:eastAsia="MS Mincho"/>
        </w:rPr>
        <w:t xml:space="preserve"> taxonomical</w:t>
      </w:r>
      <w:r w:rsidR="00BE51C3">
        <w:rPr>
          <w:rFonts w:eastAsia="MS Mincho"/>
        </w:rPr>
        <w:t xml:space="preserve"> </w:t>
      </w:r>
      <w:r>
        <w:rPr>
          <w:rFonts w:eastAsia="MS Mincho"/>
        </w:rPr>
        <w:t xml:space="preserve">information </w:t>
      </w:r>
      <w:r w:rsidR="00BE51C3">
        <w:rPr>
          <w:rFonts w:eastAsia="MS Mincho"/>
        </w:rPr>
        <w:t xml:space="preserve">for certain </w:t>
      </w:r>
      <w:r w:rsidR="00482900">
        <w:rPr>
          <w:rFonts w:eastAsia="MS Mincho"/>
        </w:rPr>
        <w:t xml:space="preserve">ornamental </w:t>
      </w:r>
      <w:r w:rsidR="00A57F70">
        <w:rPr>
          <w:rFonts w:eastAsia="MS Mincho"/>
        </w:rPr>
        <w:t>plants</w:t>
      </w:r>
      <w:r w:rsidR="00712131">
        <w:rPr>
          <w:rFonts w:eastAsia="MS Mincho"/>
        </w:rPr>
        <w:t xml:space="preserve">, </w:t>
      </w:r>
      <w:proofErr w:type="gramStart"/>
      <w:r w:rsidR="00712131">
        <w:rPr>
          <w:rFonts w:eastAsia="MS Mincho"/>
        </w:rPr>
        <w:t>in particular</w:t>
      </w:r>
      <w:proofErr w:type="gramEnd"/>
      <w:r w:rsidR="00712131">
        <w:rPr>
          <w:rFonts w:eastAsia="MS Mincho"/>
        </w:rPr>
        <w:t xml:space="preserve"> </w:t>
      </w:r>
      <w:r w:rsidR="00DD68AB">
        <w:rPr>
          <w:rFonts w:eastAsia="MS Mincho"/>
        </w:rPr>
        <w:t xml:space="preserve">those with </w:t>
      </w:r>
      <w:r w:rsidR="00510C53">
        <w:rPr>
          <w:rFonts w:eastAsia="MS Mincho"/>
        </w:rPr>
        <w:t>complex taxonomy</w:t>
      </w:r>
      <w:r w:rsidR="009C7E43">
        <w:rPr>
          <w:rFonts w:eastAsia="MS Mincho"/>
        </w:rPr>
        <w:t xml:space="preserve">.  The TWO </w:t>
      </w:r>
      <w:r w:rsidR="00695370">
        <w:rPr>
          <w:rFonts w:eastAsia="MS Mincho"/>
        </w:rPr>
        <w:t>agreed that</w:t>
      </w:r>
      <w:r w:rsidR="00510C53">
        <w:rPr>
          <w:rFonts w:eastAsia="MS Mincho"/>
        </w:rPr>
        <w:t>, in such cases,</w:t>
      </w:r>
      <w:r w:rsidR="00712131">
        <w:rPr>
          <w:rFonts w:eastAsia="MS Mincho"/>
        </w:rPr>
        <w:t xml:space="preserve"> </w:t>
      </w:r>
      <w:r w:rsidR="00C073E2">
        <w:rPr>
          <w:rFonts w:eastAsia="MS Mincho"/>
        </w:rPr>
        <w:t xml:space="preserve">the selection of </w:t>
      </w:r>
      <w:r w:rsidR="0029334A">
        <w:rPr>
          <w:rFonts w:eastAsia="MS Mincho"/>
        </w:rPr>
        <w:t xml:space="preserve">similar varieties </w:t>
      </w:r>
      <w:r w:rsidR="00C073E2">
        <w:rPr>
          <w:rFonts w:eastAsia="MS Mincho"/>
        </w:rPr>
        <w:t xml:space="preserve">should </w:t>
      </w:r>
      <w:r w:rsidR="009C7E43">
        <w:rPr>
          <w:rFonts w:eastAsia="MS Mincho"/>
        </w:rPr>
        <w:t>consider</w:t>
      </w:r>
      <w:r w:rsidR="0029334A">
        <w:rPr>
          <w:rFonts w:eastAsia="MS Mincho"/>
        </w:rPr>
        <w:t xml:space="preserve"> the </w:t>
      </w:r>
      <w:r w:rsidR="00CA79E6">
        <w:rPr>
          <w:rFonts w:eastAsia="MS Mincho"/>
        </w:rPr>
        <w:t>entire ge</w:t>
      </w:r>
      <w:r w:rsidR="00003839">
        <w:rPr>
          <w:rFonts w:eastAsia="MS Mincho"/>
        </w:rPr>
        <w:t>nus</w:t>
      </w:r>
      <w:r w:rsidR="00AA049D">
        <w:rPr>
          <w:rFonts w:eastAsia="MS Mincho"/>
        </w:rPr>
        <w:t xml:space="preserve"> to avoid missing varieties</w:t>
      </w:r>
      <w:r w:rsidR="00FB1A61">
        <w:rPr>
          <w:rFonts w:eastAsia="MS Mincho"/>
        </w:rPr>
        <w:t xml:space="preserve"> </w:t>
      </w:r>
      <w:r w:rsidR="008C2688">
        <w:rPr>
          <w:rFonts w:eastAsia="MS Mincho"/>
        </w:rPr>
        <w:t>for</w:t>
      </w:r>
      <w:r w:rsidR="00FB1A61">
        <w:rPr>
          <w:rFonts w:eastAsia="MS Mincho"/>
        </w:rPr>
        <w:t xml:space="preserve"> </w:t>
      </w:r>
      <w:r w:rsidR="00656C62">
        <w:rPr>
          <w:rFonts w:eastAsia="MS Mincho"/>
        </w:rPr>
        <w:t>comparison</w:t>
      </w:r>
      <w:r w:rsidR="008C2688">
        <w:rPr>
          <w:rFonts w:eastAsia="MS Mincho"/>
        </w:rPr>
        <w:t xml:space="preserve"> in the growing trial</w:t>
      </w:r>
      <w:r w:rsidR="00872348">
        <w:rPr>
          <w:rFonts w:eastAsia="MS Mincho"/>
        </w:rPr>
        <w:t xml:space="preserve">.  </w:t>
      </w:r>
    </w:p>
    <w:p w14:paraId="208FF530" w14:textId="77777777" w:rsidR="006C7920" w:rsidRDefault="006C7920" w:rsidP="0067051F">
      <w:pPr>
        <w:rPr>
          <w:rFonts w:eastAsia="MS Mincho"/>
        </w:rPr>
      </w:pPr>
    </w:p>
    <w:p w14:paraId="6EF04406" w14:textId="38ED9EC0" w:rsidR="00D46F65" w:rsidRDefault="00FE4827" w:rsidP="0067051F">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w:t>
      </w:r>
      <w:r w:rsidR="00003839">
        <w:rPr>
          <w:rFonts w:eastAsia="MS Mincho"/>
        </w:rPr>
        <w:t xml:space="preserve">he TWO </w:t>
      </w:r>
      <w:r w:rsidR="008A6BCA">
        <w:rPr>
          <w:rFonts w:eastAsia="MS Mincho"/>
        </w:rPr>
        <w:t xml:space="preserve">considered the proposal in document TWO/57/8 for </w:t>
      </w:r>
      <w:r w:rsidR="0049202E">
        <w:rPr>
          <w:rFonts w:eastAsia="MS Mincho"/>
        </w:rPr>
        <w:t xml:space="preserve">using </w:t>
      </w:r>
      <w:r w:rsidR="00552AC0">
        <w:rPr>
          <w:rFonts w:eastAsia="MS Mincho"/>
        </w:rPr>
        <w:t xml:space="preserve">group </w:t>
      </w:r>
      <w:r w:rsidR="00F84FF9">
        <w:rPr>
          <w:rFonts w:eastAsia="MS Mincho"/>
        </w:rPr>
        <w:t xml:space="preserve">classification </w:t>
      </w:r>
      <w:r w:rsidR="0049202E">
        <w:rPr>
          <w:rFonts w:eastAsia="MS Mincho"/>
        </w:rPr>
        <w:t>in case of ornamental plants with complex taxonomy and agreed that the approach should be considered</w:t>
      </w:r>
      <w:r w:rsidR="005E5AD9">
        <w:rPr>
          <w:rFonts w:eastAsia="MS Mincho"/>
        </w:rPr>
        <w:t xml:space="preserve"> </w:t>
      </w:r>
      <w:r w:rsidR="006872F4">
        <w:rPr>
          <w:rFonts w:eastAsia="MS Mincho"/>
        </w:rPr>
        <w:t>on a case-by-case basis</w:t>
      </w:r>
      <w:r w:rsidR="00F84FF9">
        <w:rPr>
          <w:rFonts w:eastAsia="MS Mincho"/>
        </w:rPr>
        <w:t xml:space="preserve">.  </w:t>
      </w:r>
    </w:p>
    <w:p w14:paraId="64A12C0F" w14:textId="77777777" w:rsidR="000C6CE0" w:rsidRDefault="000C6CE0" w:rsidP="00A86ABF">
      <w:pPr>
        <w:rPr>
          <w:rFonts w:eastAsia="MS Mincho"/>
        </w:rPr>
      </w:pPr>
    </w:p>
    <w:p w14:paraId="6F2602B0" w14:textId="77777777" w:rsidR="00B90679" w:rsidRDefault="00B90679">
      <w:pPr>
        <w:jc w:val="left"/>
        <w:rPr>
          <w:rFonts w:eastAsia="MS Mincho"/>
        </w:rPr>
      </w:pPr>
    </w:p>
    <w:p w14:paraId="4E8A97CC" w14:textId="38FC1902" w:rsidR="001E5A04" w:rsidRDefault="001E5A04" w:rsidP="00A04526">
      <w:pPr>
        <w:pStyle w:val="Heading1"/>
        <w:rPr>
          <w:rFonts w:eastAsia="MS Mincho"/>
        </w:rPr>
      </w:pPr>
      <w:r w:rsidRPr="003F259A">
        <w:rPr>
          <w:rFonts w:eastAsia="MS Mincho"/>
        </w:rPr>
        <w:t>Experiences with new types and species</w:t>
      </w:r>
    </w:p>
    <w:p w14:paraId="12B1581B" w14:textId="77777777" w:rsidR="001E5A04" w:rsidRDefault="001E5A04">
      <w:pPr>
        <w:jc w:val="left"/>
        <w:rPr>
          <w:rFonts w:eastAsia="MS Mincho"/>
        </w:rPr>
      </w:pPr>
    </w:p>
    <w:p w14:paraId="373BD9E6" w14:textId="77777777" w:rsidR="00D81AF4" w:rsidRDefault="00D81AF4" w:rsidP="00A04526">
      <w:pPr>
        <w:pStyle w:val="Heading2"/>
        <w:rPr>
          <w:rFonts w:eastAsia="MS Mincho"/>
        </w:rPr>
      </w:pPr>
      <w:r w:rsidRPr="00D81AF4">
        <w:rPr>
          <w:rFonts w:eastAsia="MS Mincho"/>
        </w:rPr>
        <w:t>Ornamental Apple (</w:t>
      </w:r>
      <w:r w:rsidRPr="00D81AF4">
        <w:rPr>
          <w:rFonts w:eastAsia="MS Mincho"/>
          <w:i/>
          <w:iCs/>
        </w:rPr>
        <w:t>Malus</w:t>
      </w:r>
      <w:r w:rsidRPr="00D81AF4">
        <w:rPr>
          <w:rFonts w:eastAsia="MS Mincho"/>
        </w:rPr>
        <w:t xml:space="preserve"> Mill.) </w:t>
      </w:r>
    </w:p>
    <w:p w14:paraId="04C44675" w14:textId="77777777" w:rsidR="00D81AF4" w:rsidRDefault="00D81AF4" w:rsidP="00D81AF4">
      <w:pPr>
        <w:rPr>
          <w:rFonts w:eastAsia="MS Mincho"/>
        </w:rPr>
      </w:pPr>
    </w:p>
    <w:p w14:paraId="5FF6558E" w14:textId="62CBDD89" w:rsidR="00D81AF4" w:rsidRDefault="00D81AF4" w:rsidP="00D81AF4">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D81AF4">
        <w:rPr>
          <w:rFonts w:eastAsia="MS Mincho"/>
        </w:rPr>
        <w:t xml:space="preserve">The TWO received a presentation on “Revision of TG/192” from an expert from </w:t>
      </w:r>
      <w:r>
        <w:rPr>
          <w:rFonts w:eastAsia="MS Mincho"/>
        </w:rPr>
        <w:t>China</w:t>
      </w:r>
      <w:r w:rsidRPr="00D81AF4">
        <w:rPr>
          <w:rFonts w:eastAsia="MS Mincho"/>
        </w:rPr>
        <w:t xml:space="preserve">, </w:t>
      </w:r>
      <w:r w:rsidR="00734253">
        <w:rPr>
          <w:rFonts w:eastAsia="MS Mincho"/>
        </w:rPr>
        <w:t>as</w:t>
      </w:r>
      <w:r w:rsidRPr="00D81AF4">
        <w:rPr>
          <w:rFonts w:eastAsia="MS Mincho"/>
        </w:rPr>
        <w:t xml:space="preserve"> provided in document </w:t>
      </w:r>
      <w:r w:rsidRPr="003E6ED8">
        <w:rPr>
          <w:rFonts w:eastAsia="MS Mincho"/>
        </w:rPr>
        <w:t>TWO/57/6</w:t>
      </w:r>
      <w:r>
        <w:rPr>
          <w:rFonts w:eastAsia="MS Mincho"/>
        </w:rPr>
        <w:t>, Annex I</w:t>
      </w:r>
      <w:r w:rsidRPr="00D81AF4">
        <w:rPr>
          <w:rFonts w:eastAsia="MS Mincho"/>
        </w:rPr>
        <w:t>.</w:t>
      </w:r>
      <w:r w:rsidR="004D7C28">
        <w:rPr>
          <w:rFonts w:eastAsia="MS Mincho"/>
        </w:rPr>
        <w:t xml:space="preserve">  </w:t>
      </w:r>
    </w:p>
    <w:p w14:paraId="5300851D" w14:textId="77777777" w:rsidR="00D81AF4" w:rsidRDefault="00D81AF4" w:rsidP="00D81AF4">
      <w:pPr>
        <w:rPr>
          <w:rFonts w:eastAsia="MS Mincho"/>
        </w:rPr>
      </w:pPr>
    </w:p>
    <w:p w14:paraId="14926C21" w14:textId="77777777" w:rsidR="00E83F6D" w:rsidRPr="00D81AF4" w:rsidRDefault="00E83F6D" w:rsidP="00D81AF4">
      <w:pPr>
        <w:rPr>
          <w:rFonts w:eastAsia="MS Mincho"/>
        </w:rPr>
      </w:pPr>
    </w:p>
    <w:p w14:paraId="0E23158A" w14:textId="77777777" w:rsidR="00D81AF4" w:rsidRPr="00D81AF4" w:rsidRDefault="00D81AF4" w:rsidP="00A04526">
      <w:pPr>
        <w:pStyle w:val="Heading2"/>
        <w:rPr>
          <w:rFonts w:eastAsia="MS Mincho"/>
        </w:rPr>
      </w:pPr>
      <w:r w:rsidRPr="00D81AF4">
        <w:rPr>
          <w:rFonts w:eastAsia="MS Mincho"/>
        </w:rPr>
        <w:t>Maple (</w:t>
      </w:r>
      <w:r w:rsidRPr="00D81AF4">
        <w:rPr>
          <w:rFonts w:eastAsia="MS Mincho"/>
          <w:i/>
          <w:iCs/>
        </w:rPr>
        <w:t>Acer</w:t>
      </w:r>
      <w:r w:rsidRPr="00D81AF4">
        <w:rPr>
          <w:rFonts w:eastAsia="MS Mincho"/>
        </w:rPr>
        <w:t xml:space="preserve"> L.)</w:t>
      </w:r>
    </w:p>
    <w:p w14:paraId="1F64A4AD" w14:textId="77777777" w:rsidR="00D81AF4" w:rsidRDefault="00D81AF4">
      <w:pPr>
        <w:jc w:val="left"/>
        <w:rPr>
          <w:rFonts w:eastAsia="MS Mincho"/>
        </w:rPr>
      </w:pPr>
    </w:p>
    <w:p w14:paraId="11C3B60C" w14:textId="3C4DB63F" w:rsidR="001E5A04" w:rsidRPr="007B47E5" w:rsidRDefault="001E5A04">
      <w:pPr>
        <w:jc w:val="left"/>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00D81AF4" w:rsidRPr="00D81AF4">
        <w:rPr>
          <w:rFonts w:eastAsia="MS Mincho"/>
        </w:rPr>
        <w:t>The TWO received a presentation on “Proposals for new Test guidelines</w:t>
      </w:r>
      <w:r w:rsidR="00AD382A">
        <w:rPr>
          <w:rFonts w:eastAsia="MS Mincho"/>
        </w:rPr>
        <w:t xml:space="preserve">: </w:t>
      </w:r>
      <w:r w:rsidR="00AD382A" w:rsidRPr="00AD382A">
        <w:rPr>
          <w:rFonts w:eastAsia="MS Mincho"/>
          <w:i/>
          <w:iCs/>
        </w:rPr>
        <w:t>Acer</w:t>
      </w:r>
      <w:r w:rsidR="00AD382A">
        <w:rPr>
          <w:rFonts w:eastAsia="MS Mincho"/>
        </w:rPr>
        <w:t xml:space="preserve"> L.</w:t>
      </w:r>
      <w:r w:rsidR="00D81AF4" w:rsidRPr="00D81AF4">
        <w:rPr>
          <w:rFonts w:eastAsia="MS Mincho"/>
        </w:rPr>
        <w:t xml:space="preserve">” from an expert from </w:t>
      </w:r>
      <w:r w:rsidR="00D81AF4">
        <w:rPr>
          <w:rFonts w:eastAsia="MS Mincho"/>
        </w:rPr>
        <w:t>China</w:t>
      </w:r>
      <w:r w:rsidR="00D81AF4" w:rsidRPr="00D81AF4">
        <w:rPr>
          <w:rFonts w:eastAsia="MS Mincho"/>
        </w:rPr>
        <w:t xml:space="preserve">, </w:t>
      </w:r>
      <w:r w:rsidR="00AD382A">
        <w:rPr>
          <w:rFonts w:eastAsia="MS Mincho"/>
        </w:rPr>
        <w:t>as</w:t>
      </w:r>
      <w:r w:rsidR="00D81AF4" w:rsidRPr="00D81AF4">
        <w:rPr>
          <w:rFonts w:eastAsia="MS Mincho"/>
        </w:rPr>
        <w:t xml:space="preserve"> provided in document </w:t>
      </w:r>
      <w:r w:rsidR="00D81AF4" w:rsidRPr="003E6ED8">
        <w:rPr>
          <w:rFonts w:eastAsia="MS Mincho"/>
        </w:rPr>
        <w:t>TWO/57/6</w:t>
      </w:r>
      <w:r w:rsidR="00D81AF4">
        <w:rPr>
          <w:rFonts w:eastAsia="MS Mincho"/>
        </w:rPr>
        <w:t>, Annex II</w:t>
      </w:r>
      <w:r w:rsidR="00D81AF4" w:rsidRPr="00D81AF4">
        <w:rPr>
          <w:rFonts w:eastAsia="MS Mincho"/>
        </w:rPr>
        <w:t>.</w:t>
      </w:r>
      <w:r w:rsidR="002A16A0">
        <w:rPr>
          <w:rFonts w:eastAsia="MS Mincho"/>
        </w:rPr>
        <w:t xml:space="preserve"> </w:t>
      </w:r>
    </w:p>
    <w:p w14:paraId="2ECD093E" w14:textId="77777777" w:rsidR="00A04526" w:rsidRPr="00AD382A" w:rsidRDefault="00A04526">
      <w:pPr>
        <w:jc w:val="left"/>
        <w:rPr>
          <w:rFonts w:eastAsia="MS Mincho"/>
        </w:rPr>
      </w:pPr>
    </w:p>
    <w:p w14:paraId="0F221D5A" w14:textId="77777777" w:rsidR="00A04526" w:rsidRDefault="00A04526">
      <w:pPr>
        <w:jc w:val="left"/>
        <w:rPr>
          <w:rFonts w:eastAsia="MS Mincho"/>
        </w:rPr>
      </w:pPr>
    </w:p>
    <w:p w14:paraId="118326B3" w14:textId="77777777" w:rsidR="00F65855" w:rsidRDefault="00F65855" w:rsidP="00F65855">
      <w:pPr>
        <w:pStyle w:val="Heading1"/>
      </w:pPr>
      <w:r>
        <w:t>Test Guidelines</w:t>
      </w:r>
    </w:p>
    <w:p w14:paraId="6F7056D3" w14:textId="77777777" w:rsidR="00F65855" w:rsidRDefault="00F65855" w:rsidP="00F65855"/>
    <w:p w14:paraId="5DF74046" w14:textId="77777777" w:rsidR="00F65855" w:rsidRDefault="00F65855" w:rsidP="00F65855">
      <w:pPr>
        <w:pStyle w:val="Heading2"/>
      </w:pPr>
      <w:bookmarkStart w:id="11" w:name="_Toc189230183"/>
      <w:bookmarkStart w:id="12" w:name="_Toc193288251"/>
      <w:r w:rsidRPr="00C85FCC">
        <w:t xml:space="preserve">Measures to improve support for </w:t>
      </w:r>
      <w:bookmarkEnd w:id="11"/>
      <w:r>
        <w:t>drafters of Test Guidelines</w:t>
      </w:r>
      <w:bookmarkEnd w:id="12"/>
    </w:p>
    <w:p w14:paraId="10BE383D" w14:textId="77777777" w:rsidR="00F65855" w:rsidRDefault="00F65855" w:rsidP="00F65855"/>
    <w:p w14:paraId="0C06B985" w14:textId="7907E360" w:rsidR="00F65855" w:rsidRPr="00F65855" w:rsidRDefault="00F65855" w:rsidP="00F65855">
      <w:r w:rsidRPr="00B544D3">
        <w:fldChar w:fldCharType="begin"/>
      </w:r>
      <w:r w:rsidRPr="00B544D3">
        <w:instrText xml:space="preserve"> AUTONUM  </w:instrText>
      </w:r>
      <w:r w:rsidRPr="00B544D3">
        <w:fldChar w:fldCharType="end"/>
      </w:r>
      <w:r w:rsidRPr="00B544D3">
        <w:tab/>
        <w:t>The TWO considered document TWP/9/3.</w:t>
      </w:r>
    </w:p>
    <w:p w14:paraId="7169B157" w14:textId="77777777" w:rsidR="00F65855" w:rsidRDefault="00F65855" w:rsidP="00F65855"/>
    <w:p w14:paraId="7EC556BB" w14:textId="77777777" w:rsidR="00F65855" w:rsidRPr="00C1299F" w:rsidRDefault="00F65855" w:rsidP="00F65855">
      <w:pPr>
        <w:pStyle w:val="Heading3"/>
      </w:pPr>
      <w:bookmarkStart w:id="13" w:name="_Toc178944571"/>
      <w:bookmarkStart w:id="14" w:name="_Toc189230184"/>
      <w:bookmarkStart w:id="15" w:name="_Toc193288252"/>
      <w:r w:rsidRPr="00C85FCC">
        <w:t>Measures on Test Guidelines (TGs) and online tool for drafting TGs</w:t>
      </w:r>
      <w:bookmarkEnd w:id="13"/>
      <w:bookmarkEnd w:id="14"/>
      <w:bookmarkEnd w:id="15"/>
    </w:p>
    <w:p w14:paraId="739D3526" w14:textId="77777777" w:rsidR="00F65855" w:rsidRDefault="00F65855" w:rsidP="00F65855"/>
    <w:p w14:paraId="710CDE53" w14:textId="77777777" w:rsidR="00F65855" w:rsidRDefault="00F65855" w:rsidP="00F65855">
      <w:r>
        <w:fldChar w:fldCharType="begin"/>
      </w:r>
      <w:r>
        <w:instrText xml:space="preserve"> AUTONUM  </w:instrText>
      </w:r>
      <w:r>
        <w:fldChar w:fldCharType="end"/>
      </w:r>
      <w:r>
        <w:tab/>
      </w:r>
      <w:r w:rsidRPr="00C1299F">
        <w:t>The TW</w:t>
      </w:r>
      <w:r>
        <w:t>O</w:t>
      </w:r>
      <w:r w:rsidRPr="00C1299F">
        <w:t xml:space="preserve"> consider</w:t>
      </w:r>
      <w:r>
        <w:t>ed</w:t>
      </w:r>
      <w:r w:rsidRPr="00C1299F">
        <w:t xml:space="preserve"> the proposals for discussion on options for improving the Test Guidelines structure, the tool for drafting Test Guidelines and the creation of national test guidelines, as set out in </w:t>
      </w:r>
      <w:r>
        <w:t xml:space="preserve">document TWP/9/3, </w:t>
      </w:r>
      <w:r w:rsidRPr="00C1299F">
        <w:t>Annex II.</w:t>
      </w:r>
    </w:p>
    <w:p w14:paraId="39DABC5E" w14:textId="77777777" w:rsidR="003C6BBA" w:rsidRDefault="003C6BBA" w:rsidP="00F65855"/>
    <w:p w14:paraId="1E2FF2EF" w14:textId="504AFB3D" w:rsidR="00604A49" w:rsidRPr="004C06D8" w:rsidRDefault="003C6BBA" w:rsidP="00604A49">
      <w:pPr>
        <w:rPr>
          <w:lang w:val="en-GB"/>
        </w:rPr>
      </w:pPr>
      <w:r>
        <w:fldChar w:fldCharType="begin"/>
      </w:r>
      <w:r>
        <w:instrText xml:space="preserve"> AUTONUM  </w:instrText>
      </w:r>
      <w:r>
        <w:fldChar w:fldCharType="end"/>
      </w:r>
      <w:r w:rsidR="004C06D8">
        <w:tab/>
      </w:r>
      <w:r w:rsidR="00F916C0">
        <w:t>The</w:t>
      </w:r>
      <w:r w:rsidR="00F54390">
        <w:t xml:space="preserve"> </w:t>
      </w:r>
      <w:r w:rsidR="004763F3">
        <w:t xml:space="preserve">summary </w:t>
      </w:r>
      <w:r w:rsidR="00604A49">
        <w:t xml:space="preserve">report </w:t>
      </w:r>
      <w:r w:rsidR="0006487F">
        <w:t xml:space="preserve">of discussion at the </w:t>
      </w:r>
      <w:r w:rsidR="00AA59EA">
        <w:t xml:space="preserve">fifty-seventh session of the TWO </w:t>
      </w:r>
      <w:r w:rsidR="00604A49">
        <w:t>provided by the leading expert</w:t>
      </w:r>
      <w:r w:rsidR="0006487F">
        <w:t xml:space="preserve"> </w:t>
      </w:r>
      <w:r w:rsidR="00352BD4">
        <w:t>of the TC</w:t>
      </w:r>
      <w:r w:rsidR="0006487F">
        <w:t xml:space="preserve"> </w:t>
      </w:r>
      <w:r w:rsidR="00352BD4">
        <w:t>S</w:t>
      </w:r>
      <w:r w:rsidR="0006487F">
        <w:t xml:space="preserve">ub-group on </w:t>
      </w:r>
      <w:r w:rsidR="00352BD4">
        <w:t>T</w:t>
      </w:r>
      <w:r w:rsidR="0006487F">
        <w:t xml:space="preserve">est </w:t>
      </w:r>
      <w:r w:rsidR="00352BD4">
        <w:t>G</w:t>
      </w:r>
      <w:r w:rsidR="0006487F">
        <w:t>uidelines</w:t>
      </w:r>
      <w:r w:rsidR="00604A49">
        <w:t xml:space="preserve">, </w:t>
      </w:r>
      <w:r w:rsidR="00352BD4">
        <w:t>Ms</w:t>
      </w:r>
      <w:r w:rsidR="00604A49">
        <w:t xml:space="preserve">. </w:t>
      </w:r>
      <w:r w:rsidR="00352BD4">
        <w:t xml:space="preserve">Margaret Wallace (United Kingdom) is </w:t>
      </w:r>
      <w:r w:rsidR="00352BD4" w:rsidRPr="004540CF">
        <w:t>provided in Annex I</w:t>
      </w:r>
      <w:r w:rsidR="00E83F6D" w:rsidRPr="004540CF">
        <w:t>I</w:t>
      </w:r>
      <w:r w:rsidR="00352BD4" w:rsidRPr="004540CF">
        <w:t>I to</w:t>
      </w:r>
      <w:r w:rsidR="00352BD4">
        <w:t xml:space="preserve"> this document. </w:t>
      </w:r>
    </w:p>
    <w:p w14:paraId="676A07C5" w14:textId="77777777" w:rsidR="00F65855" w:rsidRDefault="00F65855" w:rsidP="00F65855"/>
    <w:p w14:paraId="69B90EBE" w14:textId="77777777" w:rsidR="00F65855" w:rsidRDefault="00F65855" w:rsidP="00F65855"/>
    <w:p w14:paraId="7B778ABA" w14:textId="77777777" w:rsidR="00F65855" w:rsidRDefault="00F65855" w:rsidP="00F65855">
      <w:pPr>
        <w:pStyle w:val="Heading2"/>
      </w:pPr>
      <w:bookmarkStart w:id="16" w:name="_Toc193288259"/>
      <w:r w:rsidRPr="00DF5306">
        <w:rPr>
          <w:snapToGrid w:val="0"/>
        </w:rPr>
        <w:lastRenderedPageBreak/>
        <w:t xml:space="preserve">Notification of Additional Characteristics </w:t>
      </w:r>
      <w:r w:rsidRPr="00DF5306">
        <w:t>and States of Expression</w:t>
      </w:r>
      <w:bookmarkEnd w:id="16"/>
    </w:p>
    <w:p w14:paraId="3D3A8F0B" w14:textId="77777777" w:rsidR="00F65855" w:rsidRDefault="00F65855" w:rsidP="00F65855"/>
    <w:p w14:paraId="4C111743" w14:textId="4D2BD778" w:rsidR="0081238F" w:rsidRPr="00AD3F9A" w:rsidRDefault="00F65855" w:rsidP="00E0618D">
      <w:r w:rsidRPr="00AD3F9A">
        <w:fldChar w:fldCharType="begin"/>
      </w:r>
      <w:r w:rsidRPr="00AD3F9A">
        <w:instrText xml:space="preserve"> AUTONUM  </w:instrText>
      </w:r>
      <w:r w:rsidRPr="00AD3F9A">
        <w:fldChar w:fldCharType="end"/>
      </w:r>
      <w:r w:rsidRPr="00AD3F9A">
        <w:tab/>
        <w:t>The TWO considered document TWP/9/3</w:t>
      </w:r>
      <w:r w:rsidR="003042DC" w:rsidRPr="00AD3F9A">
        <w:t xml:space="preserve"> and noted </w:t>
      </w:r>
      <w:r w:rsidR="00A97A61" w:rsidRPr="00AD3F9A">
        <w:t>the invitation for UPOV members to notify to the Office of the Union</w:t>
      </w:r>
      <w:r w:rsidR="003042DC" w:rsidRPr="00AD3F9A">
        <w:t xml:space="preserve"> </w:t>
      </w:r>
      <w:r w:rsidR="005536B9" w:rsidRPr="00AD3F9A">
        <w:t xml:space="preserve">the </w:t>
      </w:r>
      <w:r w:rsidRPr="00AD3F9A">
        <w:t>additional characteristic</w:t>
      </w:r>
      <w:r w:rsidR="00186DA3">
        <w:t>s</w:t>
      </w:r>
      <w:r w:rsidRPr="00AD3F9A">
        <w:t xml:space="preserve"> </w:t>
      </w:r>
      <w:r w:rsidR="00051BF3" w:rsidRPr="00AD3F9A">
        <w:t xml:space="preserve">or states of expression used in individual authorities’ test guidelines </w:t>
      </w:r>
      <w:r w:rsidR="0081238F" w:rsidRPr="00AD3F9A">
        <w:t xml:space="preserve">to retain internationally harmonized variety descriptions, </w:t>
      </w:r>
      <w:r w:rsidR="00E0618D" w:rsidRPr="00AD3F9A">
        <w:t xml:space="preserve">as provided in </w:t>
      </w:r>
      <w:r w:rsidR="0081238F" w:rsidRPr="00AD3F9A">
        <w:t>document TGP/5, Section</w:t>
      </w:r>
      <w:r w:rsidR="005536B9" w:rsidRPr="00AD3F9A">
        <w:t> </w:t>
      </w:r>
      <w:r w:rsidR="0081238F" w:rsidRPr="00AD3F9A">
        <w:t xml:space="preserve">10 </w:t>
      </w:r>
      <w:r w:rsidR="00E0618D" w:rsidRPr="00AD3F9A">
        <w:t>“</w:t>
      </w:r>
      <w:r w:rsidR="0081238F" w:rsidRPr="00AD3F9A">
        <w:t>Notification of Additional Characteristics</w:t>
      </w:r>
      <w:r w:rsidR="00E0618D" w:rsidRPr="00AD3F9A">
        <w:t>”</w:t>
      </w:r>
      <w:r w:rsidR="0081238F" w:rsidRPr="00AD3F9A">
        <w:t>.</w:t>
      </w:r>
    </w:p>
    <w:p w14:paraId="4AAAECB1" w14:textId="77777777" w:rsidR="00F65855" w:rsidRPr="00AD3F9A" w:rsidRDefault="00F65855" w:rsidP="00F65855"/>
    <w:p w14:paraId="168DEE90" w14:textId="77777777" w:rsidR="00E0618D" w:rsidRPr="00AD3F9A" w:rsidRDefault="00E0618D" w:rsidP="00F65855"/>
    <w:p w14:paraId="1A4717B9" w14:textId="77777777" w:rsidR="00F65855" w:rsidRPr="00AD3F9A" w:rsidRDefault="00F65855" w:rsidP="00F65855">
      <w:pPr>
        <w:pStyle w:val="Heading2"/>
      </w:pPr>
      <w:bookmarkStart w:id="17" w:name="_Toc193288263"/>
      <w:r w:rsidRPr="00AD3F9A">
        <w:rPr>
          <w:rFonts w:eastAsia="Calibri"/>
        </w:rPr>
        <w:t>Technical Questionnaire, section 4.2: “</w:t>
      </w:r>
      <w:r w:rsidRPr="00AD3F9A">
        <w:rPr>
          <w:rFonts w:eastAsia="Calibri" w:cs="Noto Sans Display"/>
        </w:rPr>
        <w:t>Method of propagating the variety</w:t>
      </w:r>
      <w:r w:rsidRPr="00AD3F9A">
        <w:rPr>
          <w:rFonts w:eastAsia="Calibri"/>
        </w:rPr>
        <w:t>”</w:t>
      </w:r>
      <w:bookmarkEnd w:id="17"/>
    </w:p>
    <w:p w14:paraId="3465CA62" w14:textId="77777777" w:rsidR="00F65855" w:rsidRPr="00AD3F9A" w:rsidRDefault="00F65855" w:rsidP="00F65855"/>
    <w:p w14:paraId="20232152" w14:textId="6E062E24" w:rsidR="00F65855" w:rsidRPr="00AD3F9A" w:rsidRDefault="00F65855" w:rsidP="00F65855">
      <w:r w:rsidRPr="00AD3F9A">
        <w:fldChar w:fldCharType="begin"/>
      </w:r>
      <w:r w:rsidRPr="00AD3F9A">
        <w:instrText xml:space="preserve"> AUTONUM  </w:instrText>
      </w:r>
      <w:r w:rsidRPr="00AD3F9A">
        <w:fldChar w:fldCharType="end"/>
      </w:r>
      <w:r w:rsidRPr="00AD3F9A">
        <w:tab/>
        <w:t>The TWO considered document TWP/9/3</w:t>
      </w:r>
      <w:r w:rsidR="00FD4B3F" w:rsidRPr="00AD3F9A">
        <w:t xml:space="preserve"> and the </w:t>
      </w:r>
      <w:r w:rsidRPr="00AD3F9A">
        <w:t xml:space="preserve">lists with options for information on method of propagating the variety </w:t>
      </w:r>
      <w:r w:rsidR="006B02D2" w:rsidRPr="00AD3F9A">
        <w:t xml:space="preserve">(Annex IV) </w:t>
      </w:r>
      <w:r w:rsidR="00F344E0" w:rsidRPr="00AD3F9A">
        <w:t xml:space="preserve">that </w:t>
      </w:r>
      <w:r w:rsidRPr="00AD3F9A">
        <w:t>would be made available in UPOV PRISMA for the Technical Questionnaires of certain Test Guidelines adopted before document TGP/7</w:t>
      </w:r>
      <w:r w:rsidR="00E70E63" w:rsidRPr="00AD3F9A">
        <w:t xml:space="preserve"> “Development of Test Guidelines”</w:t>
      </w:r>
      <w:r w:rsidR="00E10F5B">
        <w:t xml:space="preserve"> in </w:t>
      </w:r>
      <w:r w:rsidR="006B02D2" w:rsidRPr="00AD3F9A">
        <w:t>2007.</w:t>
      </w:r>
    </w:p>
    <w:p w14:paraId="7EC206D9" w14:textId="77777777" w:rsidR="00F65855" w:rsidRPr="00AD3F9A" w:rsidRDefault="00F65855" w:rsidP="00F65855"/>
    <w:p w14:paraId="4A21C830" w14:textId="57880FB0" w:rsidR="005E3B8A" w:rsidRDefault="00F65855" w:rsidP="00AF3084">
      <w:r w:rsidRPr="00AD3F9A">
        <w:fldChar w:fldCharType="begin"/>
      </w:r>
      <w:r w:rsidRPr="00AD3F9A">
        <w:instrText xml:space="preserve"> AUTONUM  </w:instrText>
      </w:r>
      <w:r w:rsidRPr="00AD3F9A">
        <w:fldChar w:fldCharType="end"/>
      </w:r>
      <w:r w:rsidRPr="00AD3F9A">
        <w:tab/>
        <w:t xml:space="preserve">The TWO considered the </w:t>
      </w:r>
      <w:r w:rsidR="00AA42C3">
        <w:t>Test Guidelines for</w:t>
      </w:r>
      <w:r w:rsidR="00FD4B3F" w:rsidRPr="00AD3F9A">
        <w:t xml:space="preserve"> </w:t>
      </w:r>
      <w:r w:rsidR="00754782" w:rsidRPr="00AD3F9A">
        <w:t xml:space="preserve">ornamental plants and forest trees in </w:t>
      </w:r>
      <w:r w:rsidR="004D12C7" w:rsidRPr="00AD3F9A">
        <w:t xml:space="preserve">document TWP/9/3, </w:t>
      </w:r>
      <w:r w:rsidR="00FD4B3F" w:rsidRPr="00AD3F9A">
        <w:t>Annex IV</w:t>
      </w:r>
      <w:r w:rsidR="004D12C7" w:rsidRPr="00AD3F9A">
        <w:t xml:space="preserve"> and </w:t>
      </w:r>
      <w:r w:rsidR="00AF3084" w:rsidRPr="00AD3F9A">
        <w:t xml:space="preserve">agreed </w:t>
      </w:r>
      <w:r w:rsidR="00C87582">
        <w:t>the following procedure</w:t>
      </w:r>
      <w:r w:rsidR="005E3B8A" w:rsidRPr="00AD3F9A">
        <w:t>:</w:t>
      </w:r>
    </w:p>
    <w:p w14:paraId="290005EF" w14:textId="77777777" w:rsidR="00F65855" w:rsidRDefault="00F65855" w:rsidP="00F65855"/>
    <w:p w14:paraId="109D23D5" w14:textId="627BB8B2" w:rsidR="00715077" w:rsidRDefault="00B92317" w:rsidP="00D64350">
      <w:pPr>
        <w:pStyle w:val="ListParagraph"/>
        <w:numPr>
          <w:ilvl w:val="0"/>
          <w:numId w:val="14"/>
        </w:numPr>
      </w:pPr>
      <w:r>
        <w:t xml:space="preserve">The </w:t>
      </w:r>
      <w:r w:rsidR="005E3B8A">
        <w:t xml:space="preserve">TWO experts </w:t>
      </w:r>
      <w:r w:rsidR="00304517">
        <w:t xml:space="preserve">are invited </w:t>
      </w:r>
      <w:r w:rsidR="005E3B8A">
        <w:t xml:space="preserve">to provide </w:t>
      </w:r>
      <w:r w:rsidR="002C3AAB">
        <w:t>c</w:t>
      </w:r>
      <w:r w:rsidR="00536C75">
        <w:t xml:space="preserve">omments on </w:t>
      </w:r>
      <w:r w:rsidR="00473FA1">
        <w:t xml:space="preserve">the </w:t>
      </w:r>
      <w:r w:rsidR="0036682D" w:rsidRPr="00C1299F">
        <w:t xml:space="preserve">information on method of propagating the variety </w:t>
      </w:r>
      <w:r w:rsidR="00FB2480">
        <w:t xml:space="preserve">for inclusion in the Technical Questionnaires </w:t>
      </w:r>
      <w:r w:rsidR="0036682D" w:rsidRPr="00C1299F">
        <w:t xml:space="preserve">of </w:t>
      </w:r>
      <w:r w:rsidR="00D64350">
        <w:t>the</w:t>
      </w:r>
      <w:r w:rsidR="00473FA1">
        <w:t xml:space="preserve"> </w:t>
      </w:r>
      <w:r w:rsidR="00E45729">
        <w:t xml:space="preserve">Test Guidelines of </w:t>
      </w:r>
      <w:r w:rsidR="00FC3547">
        <w:t>ornamental plants and forest trees</w:t>
      </w:r>
      <w:r w:rsidR="00D64350">
        <w:t xml:space="preserve"> </w:t>
      </w:r>
      <w:r w:rsidR="006F1E3E" w:rsidRPr="004540CF">
        <w:t xml:space="preserve">presented </w:t>
      </w:r>
      <w:r w:rsidR="00D64350" w:rsidRPr="004540CF">
        <w:t xml:space="preserve">in Annex </w:t>
      </w:r>
      <w:r w:rsidR="00AD3F9A" w:rsidRPr="004540CF">
        <w:t>I</w:t>
      </w:r>
      <w:r w:rsidR="00E83F6D" w:rsidRPr="004540CF">
        <w:t>V</w:t>
      </w:r>
      <w:r w:rsidR="00AD3F9A" w:rsidRPr="004540CF">
        <w:t xml:space="preserve"> to</w:t>
      </w:r>
      <w:r w:rsidR="00AD3F9A">
        <w:t xml:space="preserve"> this report. </w:t>
      </w:r>
    </w:p>
    <w:p w14:paraId="56AD351C" w14:textId="77777777" w:rsidR="00715077" w:rsidRDefault="00715077" w:rsidP="00EB30AE">
      <w:pPr>
        <w:pStyle w:val="ListParagraph"/>
      </w:pPr>
    </w:p>
    <w:p w14:paraId="7927A8CF" w14:textId="47BC1590" w:rsidR="001F3738" w:rsidRDefault="006F1E3E" w:rsidP="005E3B8A">
      <w:pPr>
        <w:pStyle w:val="ListParagraph"/>
        <w:numPr>
          <w:ilvl w:val="0"/>
          <w:numId w:val="14"/>
        </w:numPr>
      </w:pPr>
      <w:r>
        <w:t>The c</w:t>
      </w:r>
      <w:r w:rsidR="00715077">
        <w:t xml:space="preserve">omments </w:t>
      </w:r>
      <w:r w:rsidR="008C0D78">
        <w:t>should be submitted</w:t>
      </w:r>
      <w:r w:rsidR="00975A54">
        <w:t xml:space="preserve"> </w:t>
      </w:r>
      <w:r w:rsidR="00D14C05">
        <w:t xml:space="preserve">to the Office of the Union </w:t>
      </w:r>
      <w:r w:rsidR="00217257">
        <w:t>by May 2, 2025</w:t>
      </w:r>
      <w:r w:rsidR="008C0D78">
        <w:t xml:space="preserve"> (email to: </w:t>
      </w:r>
      <w:hyperlink r:id="rId11" w:history="1">
        <w:r w:rsidR="007C7C56" w:rsidRPr="00741F2F">
          <w:rPr>
            <w:rStyle w:val="Hyperlink"/>
          </w:rPr>
          <w:t>upov.mail@upov.int</w:t>
        </w:r>
      </w:hyperlink>
      <w:r w:rsidR="008C0D78">
        <w:t>)</w:t>
      </w:r>
    </w:p>
    <w:p w14:paraId="38ED8880" w14:textId="77777777" w:rsidR="00EB30AE" w:rsidRDefault="00EB30AE" w:rsidP="00EB30AE"/>
    <w:p w14:paraId="667E5614" w14:textId="57343B8D" w:rsidR="00EB30AE" w:rsidRDefault="003273DB" w:rsidP="005E3B8A">
      <w:pPr>
        <w:pStyle w:val="ListParagraph"/>
        <w:numPr>
          <w:ilvl w:val="0"/>
          <w:numId w:val="14"/>
        </w:numPr>
      </w:pPr>
      <w:r>
        <w:t xml:space="preserve">In case </w:t>
      </w:r>
      <w:r w:rsidR="007C7C56">
        <w:t>comments</w:t>
      </w:r>
      <w:r>
        <w:t xml:space="preserve"> are</w:t>
      </w:r>
      <w:r w:rsidR="007C7C56">
        <w:t xml:space="preserve"> received</w:t>
      </w:r>
      <w:r>
        <w:t xml:space="preserve">, the </w:t>
      </w:r>
      <w:r w:rsidR="00A21C45" w:rsidRPr="00AD3F9A">
        <w:t xml:space="preserve">lists </w:t>
      </w:r>
      <w:r w:rsidR="00A21C45">
        <w:t>of</w:t>
      </w:r>
      <w:r w:rsidR="00A21C45" w:rsidRPr="00AD3F9A">
        <w:t xml:space="preserve"> options for information on method of propagating the variety </w:t>
      </w:r>
      <w:r w:rsidR="007C7C56">
        <w:t>would be considered by the TWO, at its fifty-eig</w:t>
      </w:r>
      <w:r w:rsidR="005D5090">
        <w:t>ht</w:t>
      </w:r>
      <w:r w:rsidR="00DF3444">
        <w:t>h</w:t>
      </w:r>
      <w:r w:rsidR="005D5090">
        <w:t xml:space="preserve"> session, to be held in 2026.</w:t>
      </w:r>
    </w:p>
    <w:p w14:paraId="17B9383A" w14:textId="77777777" w:rsidR="00EB30AE" w:rsidRDefault="00EB30AE" w:rsidP="00EB30AE">
      <w:pPr>
        <w:pStyle w:val="ListParagraph"/>
      </w:pPr>
    </w:p>
    <w:p w14:paraId="7D4AA5AC" w14:textId="5D2B17E0" w:rsidR="005D5090" w:rsidRDefault="00BB2A5F" w:rsidP="005009A5">
      <w:pPr>
        <w:pStyle w:val="ListParagraph"/>
        <w:numPr>
          <w:ilvl w:val="0"/>
          <w:numId w:val="14"/>
        </w:numPr>
      </w:pPr>
      <w:r>
        <w:t xml:space="preserve">The </w:t>
      </w:r>
      <w:r w:rsidR="00A21C45" w:rsidRPr="00AD3F9A">
        <w:t xml:space="preserve">lists </w:t>
      </w:r>
      <w:r w:rsidR="00A21C45">
        <w:t>of</w:t>
      </w:r>
      <w:r w:rsidR="00A21C45" w:rsidRPr="00AD3F9A">
        <w:t xml:space="preserve"> options for information on method of propagating the variety </w:t>
      </w:r>
      <w:r w:rsidR="00CA3BF6">
        <w:t xml:space="preserve">receiving no comments would be considered as agreed by the TWO and </w:t>
      </w:r>
      <w:r w:rsidR="00101B1F">
        <w:t xml:space="preserve">proposed </w:t>
      </w:r>
      <w:r w:rsidR="00F24853">
        <w:t>to</w:t>
      </w:r>
      <w:r w:rsidR="00101B1F">
        <w:t xml:space="preserve"> the Technical Committee</w:t>
      </w:r>
      <w:r w:rsidR="00F24853">
        <w:t xml:space="preserve"> for inclusion </w:t>
      </w:r>
      <w:r w:rsidR="00C653B8">
        <w:t>in the Technical Questionnaires of the respective Test Guidelines.</w:t>
      </w:r>
    </w:p>
    <w:p w14:paraId="41D3617C" w14:textId="77777777" w:rsidR="00EB30AE" w:rsidRDefault="00EB30AE" w:rsidP="00EB30AE">
      <w:pPr>
        <w:pStyle w:val="ListParagraph"/>
      </w:pPr>
    </w:p>
    <w:p w14:paraId="6B7BAA3C" w14:textId="77777777" w:rsidR="00AB6647" w:rsidRPr="00C1299F" w:rsidRDefault="00AB6647" w:rsidP="00F65855"/>
    <w:p w14:paraId="02B9B303" w14:textId="77777777" w:rsidR="000E12DF" w:rsidRPr="00862373" w:rsidRDefault="000E12DF" w:rsidP="000E12DF">
      <w:pPr>
        <w:pStyle w:val="Heading2"/>
      </w:pPr>
      <w:r w:rsidRPr="00DF3444">
        <w:t>Matters to be resolved concerning Test Guidelines put forward for adoption by the Technical Committee:  Poinsettia</w:t>
      </w:r>
    </w:p>
    <w:p w14:paraId="29151DE9" w14:textId="77777777" w:rsidR="000E12DF" w:rsidRPr="00862373" w:rsidRDefault="000E12DF" w:rsidP="000E12DF">
      <w:pPr>
        <w:pStyle w:val="Heading2"/>
        <w:rPr>
          <w:rFonts w:eastAsia="MS Mincho"/>
        </w:rPr>
      </w:pPr>
    </w:p>
    <w:p w14:paraId="2A293760" w14:textId="77777777" w:rsidR="000E12DF" w:rsidRPr="00862373" w:rsidRDefault="000E12DF" w:rsidP="000E12DF">
      <w:pPr>
        <w:rPr>
          <w:rFonts w:eastAsia="MS Mincho"/>
        </w:rPr>
      </w:pPr>
      <w:r w:rsidRPr="00862373">
        <w:rPr>
          <w:rFonts w:eastAsia="MS Mincho"/>
        </w:rPr>
        <w:fldChar w:fldCharType="begin"/>
      </w:r>
      <w:r w:rsidRPr="00862373">
        <w:rPr>
          <w:rFonts w:eastAsia="MS Mincho"/>
        </w:rPr>
        <w:instrText xml:space="preserve"> AUTONUM  </w:instrText>
      </w:r>
      <w:r w:rsidRPr="00862373">
        <w:rPr>
          <w:rFonts w:eastAsia="MS Mincho"/>
        </w:rPr>
        <w:fldChar w:fldCharType="end"/>
      </w:r>
      <w:r w:rsidRPr="00862373">
        <w:rPr>
          <w:rFonts w:eastAsia="MS Mincho"/>
        </w:rPr>
        <w:tab/>
        <w:t xml:space="preserve">The subgroup discussed documents TG/24/7(proj.4) and TWO/57/9, presented by Ms. Laetitia </w:t>
      </w:r>
      <w:proofErr w:type="spellStart"/>
      <w:r w:rsidRPr="00862373">
        <w:rPr>
          <w:rFonts w:eastAsia="MS Mincho"/>
        </w:rPr>
        <w:t>Denecheau</w:t>
      </w:r>
      <w:proofErr w:type="spellEnd"/>
      <w:r w:rsidRPr="00862373">
        <w:rPr>
          <w:rFonts w:eastAsia="MS Mincho"/>
        </w:rPr>
        <w:t xml:space="preserve"> (European Union), and agreed the following:</w:t>
      </w:r>
    </w:p>
    <w:p w14:paraId="0A3E37DE" w14:textId="77777777" w:rsidR="000E12DF" w:rsidRPr="00862373" w:rsidRDefault="000E12DF" w:rsidP="000E12DF">
      <w:pPr>
        <w:pStyle w:val="Heading2"/>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0E12DF" w:rsidRPr="007E0B8C" w14:paraId="0D2C1AD7" w14:textId="77777777">
        <w:trPr>
          <w:cantSplit/>
        </w:trPr>
        <w:tc>
          <w:tcPr>
            <w:tcW w:w="1276" w:type="dxa"/>
            <w:tcBorders>
              <w:top w:val="dotted" w:sz="4" w:space="0" w:color="auto"/>
              <w:left w:val="dotted" w:sz="4" w:space="0" w:color="auto"/>
              <w:bottom w:val="dotted" w:sz="4" w:space="0" w:color="auto"/>
              <w:right w:val="dotted" w:sz="4" w:space="0" w:color="auto"/>
            </w:tcBorders>
          </w:tcPr>
          <w:p w14:paraId="0FF1F8E6" w14:textId="77777777" w:rsidR="000E12DF" w:rsidRPr="00862373" w:rsidRDefault="000E12DF">
            <w:pPr>
              <w:jc w:val="left"/>
              <w:rPr>
                <w:rFonts w:cs="Arial"/>
              </w:rPr>
            </w:pPr>
            <w:r w:rsidRPr="00E91E8F">
              <w:t xml:space="preserve">Char., </w:t>
            </w:r>
            <w:r>
              <w:t>A</w:t>
            </w:r>
            <w:r w:rsidRPr="00E91E8F">
              <w:t>d. 27</w:t>
            </w:r>
          </w:p>
        </w:tc>
        <w:tc>
          <w:tcPr>
            <w:tcW w:w="8237" w:type="dxa"/>
            <w:tcBorders>
              <w:top w:val="dotted" w:sz="4" w:space="0" w:color="auto"/>
              <w:left w:val="dotted" w:sz="4" w:space="0" w:color="auto"/>
              <w:bottom w:val="dotted" w:sz="4" w:space="0" w:color="auto"/>
              <w:right w:val="dotted" w:sz="4" w:space="0" w:color="auto"/>
            </w:tcBorders>
          </w:tcPr>
          <w:p w14:paraId="50E63A57" w14:textId="77777777" w:rsidR="000E12DF" w:rsidRPr="007E0B8C" w:rsidRDefault="000E12DF">
            <w:pPr>
              <w:jc w:val="left"/>
              <w:rPr>
                <w:rFonts w:cs="Arial"/>
              </w:rPr>
            </w:pPr>
            <w:r>
              <w:t>to have states (1) none or one, (2) two, (3) more than two and to keep current illustrations</w:t>
            </w:r>
          </w:p>
          <w:p w14:paraId="2B58EA95" w14:textId="77777777" w:rsidR="000E12DF" w:rsidRPr="007E0B8C" w:rsidRDefault="000E12DF">
            <w:pPr>
              <w:jc w:val="left"/>
              <w:rPr>
                <w:rFonts w:cs="Arial"/>
              </w:rPr>
            </w:pPr>
          </w:p>
        </w:tc>
      </w:tr>
      <w:tr w:rsidR="000E12DF" w:rsidRPr="007E0B8C" w14:paraId="75578D13" w14:textId="77777777">
        <w:trPr>
          <w:cantSplit/>
        </w:trPr>
        <w:tc>
          <w:tcPr>
            <w:tcW w:w="1276" w:type="dxa"/>
            <w:tcBorders>
              <w:top w:val="dotted" w:sz="4" w:space="0" w:color="auto"/>
              <w:left w:val="dotted" w:sz="4" w:space="0" w:color="auto"/>
              <w:bottom w:val="dotted" w:sz="4" w:space="0" w:color="auto"/>
              <w:right w:val="dotted" w:sz="4" w:space="0" w:color="auto"/>
            </w:tcBorders>
          </w:tcPr>
          <w:p w14:paraId="700E733C" w14:textId="77777777" w:rsidR="000E12DF" w:rsidRPr="00E91E8F" w:rsidRDefault="000E12DF">
            <w:pPr>
              <w:jc w:val="left"/>
            </w:pPr>
            <w:r w:rsidRPr="005D453B">
              <w:t>Char. 35, 39</w:t>
            </w:r>
          </w:p>
        </w:tc>
        <w:tc>
          <w:tcPr>
            <w:tcW w:w="8237" w:type="dxa"/>
            <w:tcBorders>
              <w:top w:val="dotted" w:sz="4" w:space="0" w:color="auto"/>
              <w:left w:val="dotted" w:sz="4" w:space="0" w:color="auto"/>
              <w:bottom w:val="dotted" w:sz="4" w:space="0" w:color="auto"/>
              <w:right w:val="dotted" w:sz="4" w:space="0" w:color="auto"/>
            </w:tcBorders>
          </w:tcPr>
          <w:p w14:paraId="7567A96C" w14:textId="77777777" w:rsidR="000E12DF" w:rsidRPr="00225895" w:rsidRDefault="000E12DF">
            <w:pPr>
              <w:keepNext/>
            </w:pPr>
            <w:r w:rsidRPr="00225895">
              <w:t>to add example varieties already used in the draft to these characteristics</w:t>
            </w:r>
          </w:p>
          <w:p w14:paraId="24DB9257" w14:textId="77777777" w:rsidR="000E12DF" w:rsidRPr="00996C00" w:rsidRDefault="000E12DF">
            <w:pPr>
              <w:keepNext/>
              <w:rPr>
                <w:i/>
                <w:iCs/>
              </w:rPr>
            </w:pPr>
            <w:r w:rsidRPr="00996C00">
              <w:rPr>
                <w:i/>
                <w:iCs/>
              </w:rPr>
              <w:t>Leading Expert: to add the following example varieties:</w:t>
            </w:r>
          </w:p>
          <w:p w14:paraId="1689E20F" w14:textId="77777777" w:rsidR="000E12DF" w:rsidRPr="00996C00" w:rsidRDefault="000E12DF">
            <w:pPr>
              <w:keepNext/>
              <w:rPr>
                <w:i/>
                <w:iCs/>
                <w:sz w:val="24"/>
                <w:szCs w:val="24"/>
              </w:rPr>
            </w:pPr>
            <w:r w:rsidRPr="00996C00">
              <w:rPr>
                <w:i/>
                <w:iCs/>
              </w:rPr>
              <w:t>- Characteristic 35 “</w:t>
            </w:r>
            <w:r w:rsidRPr="00996C00">
              <w:rPr>
                <w:rFonts w:eastAsia="Arial" w:cs="Arial"/>
                <w:i/>
                <w:iCs/>
                <w:color w:val="000000"/>
              </w:rPr>
              <w:t xml:space="preserve">Bract: distribution of secondary color of </w:t>
            </w:r>
            <w:r w:rsidRPr="00996C00">
              <w:rPr>
                <w:rFonts w:eastAsia="Arial" w:cs="Arial"/>
                <w:i/>
                <w:iCs/>
                <w:color w:val="000000"/>
                <w:u w:val="single"/>
              </w:rPr>
              <w:t>upper</w:t>
            </w:r>
            <w:r w:rsidRPr="00996C00">
              <w:rPr>
                <w:rFonts w:eastAsia="Arial" w:cs="Arial"/>
                <w:i/>
                <w:iCs/>
                <w:color w:val="000000"/>
              </w:rPr>
              <w:t xml:space="preserve"> side”</w:t>
            </w:r>
          </w:p>
          <w:p w14:paraId="42B213BE" w14:textId="77777777" w:rsidR="000E12DF" w:rsidRPr="00CE270B" w:rsidRDefault="000E12DF">
            <w:pPr>
              <w:keepNext/>
              <w:rPr>
                <w:i/>
                <w:iCs/>
              </w:rPr>
            </w:pPr>
            <w:r w:rsidRPr="00996C00">
              <w:rPr>
                <w:i/>
                <w:iCs/>
              </w:rPr>
              <w:t xml:space="preserve">state 1 “at </w:t>
            </w:r>
            <w:r w:rsidRPr="00CE270B">
              <w:rPr>
                <w:i/>
                <w:iCs/>
              </w:rPr>
              <w:t>center”: NPCW18289</w:t>
            </w:r>
          </w:p>
          <w:p w14:paraId="44AC4600" w14:textId="77777777" w:rsidR="000E12DF" w:rsidRPr="00CE270B" w:rsidRDefault="000E12DF">
            <w:pPr>
              <w:keepNext/>
              <w:rPr>
                <w:i/>
                <w:iCs/>
              </w:rPr>
            </w:pPr>
            <w:r w:rsidRPr="00CE270B">
              <w:rPr>
                <w:i/>
                <w:iCs/>
              </w:rPr>
              <w:t>state 3 “at margin”: Allegra Marble Improved</w:t>
            </w:r>
          </w:p>
          <w:p w14:paraId="20065002" w14:textId="77777777" w:rsidR="000E12DF" w:rsidRPr="00CE270B" w:rsidRDefault="000E12DF">
            <w:pPr>
              <w:keepNext/>
              <w:rPr>
                <w:i/>
                <w:iCs/>
              </w:rPr>
            </w:pPr>
            <w:r w:rsidRPr="00CE270B">
              <w:rPr>
                <w:i/>
                <w:iCs/>
              </w:rPr>
              <w:t xml:space="preserve">state 4 “throughout”: WEL20390 </w:t>
            </w:r>
          </w:p>
          <w:p w14:paraId="2D3826AF" w14:textId="77777777" w:rsidR="000E12DF" w:rsidRPr="00CE270B" w:rsidRDefault="000E12DF">
            <w:pPr>
              <w:keepNext/>
              <w:rPr>
                <w:i/>
                <w:iCs/>
              </w:rPr>
            </w:pPr>
            <w:r w:rsidRPr="00CE270B">
              <w:rPr>
                <w:i/>
                <w:iCs/>
              </w:rPr>
              <w:t xml:space="preserve">- Characteristic 39 “Bract: distribution of tertiary color of </w:t>
            </w:r>
            <w:r w:rsidRPr="00CE270B">
              <w:rPr>
                <w:i/>
                <w:iCs/>
                <w:u w:val="single"/>
              </w:rPr>
              <w:t>upper</w:t>
            </w:r>
            <w:r w:rsidRPr="00CE270B">
              <w:rPr>
                <w:i/>
                <w:iCs/>
              </w:rPr>
              <w:t xml:space="preserve"> side”</w:t>
            </w:r>
          </w:p>
          <w:p w14:paraId="5E30C5C3" w14:textId="77777777" w:rsidR="000E12DF" w:rsidRPr="00CE270B" w:rsidRDefault="000E12DF">
            <w:pPr>
              <w:keepNext/>
              <w:rPr>
                <w:i/>
                <w:iCs/>
              </w:rPr>
            </w:pPr>
            <w:r w:rsidRPr="00CE270B">
              <w:rPr>
                <w:i/>
                <w:iCs/>
              </w:rPr>
              <w:t>to delete (*)</w:t>
            </w:r>
          </w:p>
          <w:p w14:paraId="101FC0E7" w14:textId="77777777" w:rsidR="000E12DF" w:rsidRPr="00CE270B" w:rsidRDefault="000E12DF">
            <w:pPr>
              <w:keepNext/>
              <w:rPr>
                <w:i/>
                <w:iCs/>
              </w:rPr>
            </w:pPr>
            <w:r w:rsidRPr="00CE270B">
              <w:rPr>
                <w:i/>
                <w:iCs/>
              </w:rPr>
              <w:t>state 1 “at center”: FREEDOM MARBLE</w:t>
            </w:r>
          </w:p>
          <w:p w14:paraId="2D382972" w14:textId="77777777" w:rsidR="000E12DF" w:rsidRPr="00CE270B" w:rsidRDefault="000E12DF">
            <w:pPr>
              <w:keepNext/>
              <w:rPr>
                <w:i/>
                <w:iCs/>
              </w:rPr>
            </w:pPr>
            <w:r w:rsidRPr="00CE270B">
              <w:rPr>
                <w:i/>
                <w:iCs/>
              </w:rPr>
              <w:t>state 3 “at margin”: MARBLE PETERSTAR</w:t>
            </w:r>
          </w:p>
          <w:p w14:paraId="5E9AD7D9" w14:textId="77777777" w:rsidR="000E12DF" w:rsidRDefault="000E12DF">
            <w:pPr>
              <w:jc w:val="left"/>
            </w:pPr>
            <w:r w:rsidRPr="00CE270B">
              <w:rPr>
                <w:i/>
                <w:iCs/>
              </w:rPr>
              <w:t xml:space="preserve">state 4 “throughout”: LAZZPOSUGI </w:t>
            </w:r>
          </w:p>
        </w:tc>
      </w:tr>
    </w:tbl>
    <w:p w14:paraId="3ACC0BA9" w14:textId="77777777" w:rsidR="000E12DF" w:rsidRPr="007E0B8C" w:rsidRDefault="000E12DF" w:rsidP="000E12DF"/>
    <w:p w14:paraId="40E832AD" w14:textId="77777777" w:rsidR="000E12DF" w:rsidRPr="007E0B8C" w:rsidRDefault="000E12DF" w:rsidP="000E12DF"/>
    <w:p w14:paraId="26ED0059" w14:textId="77777777" w:rsidR="000E12DF" w:rsidRPr="007E0B8C" w:rsidRDefault="000E12DF" w:rsidP="000E12DF">
      <w:pPr>
        <w:pStyle w:val="Heading2"/>
      </w:pPr>
      <w:r w:rsidRPr="007E0B8C">
        <w:lastRenderedPageBreak/>
        <w:t>Discussion on draft Test Guidelines</w:t>
      </w:r>
    </w:p>
    <w:p w14:paraId="6D332694" w14:textId="77777777" w:rsidR="000E12DF" w:rsidRPr="007E0B8C" w:rsidRDefault="000E12DF" w:rsidP="000E12DF">
      <w:pPr>
        <w:keepNext/>
      </w:pPr>
    </w:p>
    <w:p w14:paraId="5E5BEA35" w14:textId="77777777" w:rsidR="000E12DF" w:rsidRPr="007E0B8C" w:rsidRDefault="000E12DF" w:rsidP="000E12DF">
      <w:pPr>
        <w:pStyle w:val="Heading3"/>
      </w:pPr>
      <w:r w:rsidRPr="007E0B8C">
        <w:t>Full draft Test Guidelines</w:t>
      </w:r>
    </w:p>
    <w:p w14:paraId="0734E992" w14:textId="77777777" w:rsidR="000E12DF" w:rsidRPr="007E0B8C" w:rsidRDefault="000E12DF" w:rsidP="000E12DF">
      <w:pPr>
        <w:keepNext/>
      </w:pPr>
    </w:p>
    <w:p w14:paraId="13F13240" w14:textId="77777777" w:rsidR="000E12DF" w:rsidRPr="00DF3444" w:rsidRDefault="000E12DF" w:rsidP="000E12DF">
      <w:pPr>
        <w:pStyle w:val="Heading4"/>
        <w:rPr>
          <w:u w:val="none"/>
          <w:lang w:val="en-US"/>
        </w:rPr>
      </w:pPr>
      <w:bookmarkStart w:id="18" w:name="_Hlk194347130"/>
      <w:r w:rsidRPr="00DF3444">
        <w:rPr>
          <w:u w:val="none"/>
          <w:lang w:val="en-US"/>
        </w:rPr>
        <w:t>*Ginkgo (</w:t>
      </w:r>
      <w:r w:rsidRPr="00DF3444">
        <w:rPr>
          <w:i/>
          <w:u w:val="none"/>
          <w:lang w:val="en-US"/>
        </w:rPr>
        <w:t>Ginkgo biloba</w:t>
      </w:r>
      <w:r w:rsidRPr="00DF3444">
        <w:rPr>
          <w:u w:val="none"/>
          <w:lang w:val="en-US"/>
        </w:rPr>
        <w:t xml:space="preserve"> L.)</w:t>
      </w:r>
    </w:p>
    <w:p w14:paraId="27217B2C" w14:textId="77777777" w:rsidR="000E12DF" w:rsidRPr="00DF3444" w:rsidRDefault="000E12DF" w:rsidP="000E12DF">
      <w:pPr>
        <w:keepNext/>
        <w:rPr>
          <w:rFonts w:cs="Arial"/>
        </w:rPr>
      </w:pPr>
    </w:p>
    <w:p w14:paraId="4A7F0A1F" w14:textId="77777777" w:rsidR="000E12DF" w:rsidRPr="007E0B8C" w:rsidRDefault="000E12DF" w:rsidP="00DF3444">
      <w:pPr>
        <w:keepNext/>
        <w:rPr>
          <w:rFonts w:cs="Arial"/>
        </w:rPr>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t>The subgroup discussed document TG/GINKG_</w:t>
      </w:r>
      <w:proofErr w:type="gramStart"/>
      <w:r w:rsidRPr="007E0B8C">
        <w:rPr>
          <w:rFonts w:cs="Arial"/>
        </w:rPr>
        <w:t>BIL(</w:t>
      </w:r>
      <w:proofErr w:type="gramEnd"/>
      <w:r w:rsidRPr="007E0B8C">
        <w:rPr>
          <w:rFonts w:cs="Arial"/>
        </w:rPr>
        <w:t>proj.</w:t>
      </w:r>
      <w:r>
        <w:rPr>
          <w:rFonts w:cs="Arial"/>
        </w:rPr>
        <w:t>3</w:t>
      </w:r>
      <w:r w:rsidRPr="007E0B8C">
        <w:rPr>
          <w:rFonts w:cs="Arial"/>
        </w:rPr>
        <w:t xml:space="preserve">), presented by Mr. Yongqi Zheng (China), and agreed the following: </w:t>
      </w:r>
    </w:p>
    <w:p w14:paraId="06B41784" w14:textId="77777777" w:rsidR="000E12DF" w:rsidRPr="007E0B8C" w:rsidRDefault="000E12DF" w:rsidP="000E12DF">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97"/>
        <w:gridCol w:w="8316"/>
      </w:tblGrid>
      <w:tr w:rsidR="000E12DF" w14:paraId="0BD41728"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45F6C4AC" w14:textId="77777777" w:rsidR="000E12DF" w:rsidRDefault="000E12DF">
            <w:pPr>
              <w:jc w:val="left"/>
              <w:rPr>
                <w:rFonts w:cs="Arial"/>
              </w:rPr>
            </w:pPr>
            <w:r w:rsidRPr="1F99D358">
              <w:rPr>
                <w:rFonts w:cs="Arial"/>
              </w:rPr>
              <w:t>3.1</w:t>
            </w:r>
          </w:p>
        </w:tc>
        <w:tc>
          <w:tcPr>
            <w:tcW w:w="8316" w:type="dxa"/>
            <w:tcBorders>
              <w:top w:val="dotted" w:sz="4" w:space="0" w:color="auto"/>
              <w:left w:val="dotted" w:sz="4" w:space="0" w:color="auto"/>
              <w:bottom w:val="dotted" w:sz="4" w:space="0" w:color="auto"/>
              <w:right w:val="dotted" w:sz="4" w:space="0" w:color="auto"/>
            </w:tcBorders>
          </w:tcPr>
          <w:p w14:paraId="26E3CA49" w14:textId="77777777" w:rsidR="000E12DF" w:rsidRDefault="000E12DF">
            <w:pPr>
              <w:jc w:val="left"/>
              <w:rPr>
                <w:rFonts w:cs="Arial"/>
              </w:rPr>
            </w:pPr>
            <w:r>
              <w:rPr>
                <w:rFonts w:cs="Arial"/>
              </w:rPr>
              <w:t xml:space="preserve">to add </w:t>
            </w:r>
            <w:r w:rsidRPr="002E5476">
              <w:rPr>
                <w:rFonts w:cs="Arial"/>
              </w:rPr>
              <w:t>ASW 3 (a)</w:t>
            </w:r>
            <w:r w:rsidRPr="2CD6D44A">
              <w:rPr>
                <w:rFonts w:cs="Arial"/>
              </w:rPr>
              <w:t xml:space="preserve"> </w:t>
            </w:r>
            <w:r>
              <w:rPr>
                <w:rFonts w:cs="Arial"/>
              </w:rPr>
              <w:t>“</w:t>
            </w:r>
            <w:r w:rsidRPr="002E5476">
              <w:rPr>
                <w:rFonts w:eastAsia="SimSun"/>
                <w:color w:val="000000"/>
                <w:lang w:eastAsia="zh-CN"/>
              </w:rPr>
              <w:t>The growing cycle is considered to be the duration of a single growing season, beginning with the dormancy period, followed by bud burst (flowering and/or vegetative), flowering and fruit harvest and concluding when the following dormant period starts.”</w:t>
            </w:r>
          </w:p>
        </w:tc>
      </w:tr>
      <w:tr w:rsidR="000E12DF" w:rsidRPr="007E0B8C" w14:paraId="0E715004" w14:textId="77777777">
        <w:trPr>
          <w:cantSplit/>
        </w:trPr>
        <w:tc>
          <w:tcPr>
            <w:tcW w:w="1197" w:type="dxa"/>
            <w:tcBorders>
              <w:top w:val="dotted" w:sz="4" w:space="0" w:color="auto"/>
              <w:left w:val="dotted" w:sz="4" w:space="0" w:color="auto"/>
              <w:bottom w:val="dotted" w:sz="4" w:space="0" w:color="auto"/>
              <w:right w:val="dotted" w:sz="4" w:space="0" w:color="auto"/>
            </w:tcBorders>
          </w:tcPr>
          <w:p w14:paraId="62891BB1" w14:textId="77777777" w:rsidR="000E12DF" w:rsidRPr="007E0B8C" w:rsidRDefault="000E12DF">
            <w:pPr>
              <w:jc w:val="left"/>
              <w:rPr>
                <w:rFonts w:cs="Arial"/>
              </w:rPr>
            </w:pPr>
            <w:r>
              <w:rPr>
                <w:rFonts w:cs="Arial"/>
              </w:rPr>
              <w:t>4.2.2</w:t>
            </w:r>
          </w:p>
        </w:tc>
        <w:tc>
          <w:tcPr>
            <w:tcW w:w="8316" w:type="dxa"/>
            <w:tcBorders>
              <w:top w:val="dotted" w:sz="4" w:space="0" w:color="auto"/>
              <w:left w:val="dotted" w:sz="4" w:space="0" w:color="auto"/>
              <w:bottom w:val="dotted" w:sz="4" w:space="0" w:color="auto"/>
              <w:right w:val="dotted" w:sz="4" w:space="0" w:color="auto"/>
            </w:tcBorders>
          </w:tcPr>
          <w:p w14:paraId="40F83E0D" w14:textId="77777777" w:rsidR="000E12DF" w:rsidRPr="007E0B8C" w:rsidRDefault="000E12DF">
            <w:pPr>
              <w:jc w:val="left"/>
              <w:rPr>
                <w:rFonts w:cs="Arial"/>
              </w:rPr>
            </w:pPr>
            <w:r w:rsidRPr="2CD6D44A">
              <w:rPr>
                <w:rFonts w:cs="Arial"/>
              </w:rPr>
              <w:t xml:space="preserve">to be deleted </w:t>
            </w:r>
          </w:p>
        </w:tc>
      </w:tr>
      <w:tr w:rsidR="000E12DF" w:rsidRPr="007E0B8C" w14:paraId="3BB40BB7" w14:textId="77777777">
        <w:trPr>
          <w:cantSplit/>
        </w:trPr>
        <w:tc>
          <w:tcPr>
            <w:tcW w:w="1197" w:type="dxa"/>
            <w:tcBorders>
              <w:top w:val="dotted" w:sz="4" w:space="0" w:color="auto"/>
              <w:left w:val="dotted" w:sz="4" w:space="0" w:color="auto"/>
              <w:bottom w:val="dotted" w:sz="4" w:space="0" w:color="auto"/>
              <w:right w:val="dotted" w:sz="4" w:space="0" w:color="auto"/>
            </w:tcBorders>
          </w:tcPr>
          <w:p w14:paraId="2C177462" w14:textId="77777777" w:rsidR="000E12DF" w:rsidRDefault="000E12DF">
            <w:pPr>
              <w:jc w:val="left"/>
              <w:rPr>
                <w:rFonts w:cs="Arial"/>
              </w:rPr>
            </w:pPr>
            <w:r w:rsidRPr="1F99D358">
              <w:rPr>
                <w:rFonts w:cs="Arial"/>
              </w:rPr>
              <w:t>Char. 1</w:t>
            </w:r>
          </w:p>
        </w:tc>
        <w:tc>
          <w:tcPr>
            <w:tcW w:w="8316" w:type="dxa"/>
            <w:tcBorders>
              <w:top w:val="dotted" w:sz="4" w:space="0" w:color="auto"/>
              <w:left w:val="dotted" w:sz="4" w:space="0" w:color="auto"/>
              <w:bottom w:val="dotted" w:sz="4" w:space="0" w:color="auto"/>
              <w:right w:val="dotted" w:sz="4" w:space="0" w:color="auto"/>
            </w:tcBorders>
          </w:tcPr>
          <w:p w14:paraId="1AD89FA8" w14:textId="77777777" w:rsidR="000E12DF" w:rsidRDefault="000E12DF">
            <w:r>
              <w:rPr>
                <w:rFonts w:cs="Arial"/>
              </w:rPr>
              <w:t xml:space="preserve">- </w:t>
            </w:r>
            <w:r>
              <w:t>to add (*) and to add as grouping characteristic</w:t>
            </w:r>
          </w:p>
          <w:p w14:paraId="0371B186" w14:textId="77777777" w:rsidR="000E12DF" w:rsidRDefault="000E12DF">
            <w:pPr>
              <w:rPr>
                <w:rFonts w:cs="Arial"/>
              </w:rPr>
            </w:pPr>
            <w:r>
              <w:rPr>
                <w:rFonts w:cs="Arial"/>
              </w:rPr>
              <w:t>- to add illustration</w:t>
            </w:r>
          </w:p>
        </w:tc>
      </w:tr>
      <w:tr w:rsidR="000E12DF" w:rsidRPr="007E0B8C" w14:paraId="61A16BD5" w14:textId="77777777">
        <w:trPr>
          <w:cantSplit/>
        </w:trPr>
        <w:tc>
          <w:tcPr>
            <w:tcW w:w="1197" w:type="dxa"/>
            <w:tcBorders>
              <w:top w:val="dotted" w:sz="4" w:space="0" w:color="auto"/>
              <w:left w:val="dotted" w:sz="4" w:space="0" w:color="auto"/>
              <w:bottom w:val="dotted" w:sz="4" w:space="0" w:color="auto"/>
              <w:right w:val="dotted" w:sz="4" w:space="0" w:color="auto"/>
            </w:tcBorders>
          </w:tcPr>
          <w:p w14:paraId="05324181" w14:textId="77777777" w:rsidR="000E12DF" w:rsidRPr="1F99D358" w:rsidRDefault="000E12DF">
            <w:pPr>
              <w:jc w:val="left"/>
              <w:rPr>
                <w:rFonts w:cs="Arial"/>
              </w:rPr>
            </w:pPr>
            <w:r>
              <w:rPr>
                <w:rFonts w:cs="Arial"/>
              </w:rPr>
              <w:t>Char. 2, 3</w:t>
            </w:r>
          </w:p>
        </w:tc>
        <w:tc>
          <w:tcPr>
            <w:tcW w:w="8316" w:type="dxa"/>
            <w:tcBorders>
              <w:top w:val="dotted" w:sz="4" w:space="0" w:color="auto"/>
              <w:left w:val="dotted" w:sz="4" w:space="0" w:color="auto"/>
              <w:bottom w:val="dotted" w:sz="4" w:space="0" w:color="auto"/>
              <w:right w:val="dotted" w:sz="4" w:space="0" w:color="auto"/>
            </w:tcBorders>
          </w:tcPr>
          <w:p w14:paraId="7407930E" w14:textId="77777777" w:rsidR="000E12DF" w:rsidRPr="2CD6D44A" w:rsidRDefault="000E12DF">
            <w:pPr>
              <w:jc w:val="left"/>
              <w:rPr>
                <w:rFonts w:cs="Arial"/>
              </w:rPr>
            </w:pPr>
            <w:r>
              <w:rPr>
                <w:rFonts w:cs="Arial"/>
              </w:rPr>
              <w:t>to be deleted</w:t>
            </w:r>
          </w:p>
        </w:tc>
      </w:tr>
      <w:tr w:rsidR="000E12DF" w:rsidRPr="007E0B8C" w14:paraId="77B7D978" w14:textId="77777777">
        <w:trPr>
          <w:cantSplit/>
        </w:trPr>
        <w:tc>
          <w:tcPr>
            <w:tcW w:w="1197" w:type="dxa"/>
            <w:tcBorders>
              <w:top w:val="dotted" w:sz="4" w:space="0" w:color="auto"/>
              <w:left w:val="dotted" w:sz="4" w:space="0" w:color="auto"/>
              <w:bottom w:val="dotted" w:sz="4" w:space="0" w:color="auto"/>
              <w:right w:val="dotted" w:sz="4" w:space="0" w:color="auto"/>
            </w:tcBorders>
          </w:tcPr>
          <w:p w14:paraId="08B2AC04" w14:textId="77777777" w:rsidR="000E12DF" w:rsidRDefault="000E12DF">
            <w:pPr>
              <w:jc w:val="left"/>
              <w:rPr>
                <w:rFonts w:cs="Arial"/>
              </w:rPr>
            </w:pPr>
            <w:r>
              <w:rPr>
                <w:rFonts w:cs="Arial"/>
              </w:rPr>
              <w:t>Char. 4</w:t>
            </w:r>
          </w:p>
        </w:tc>
        <w:tc>
          <w:tcPr>
            <w:tcW w:w="8316" w:type="dxa"/>
            <w:tcBorders>
              <w:top w:val="dotted" w:sz="4" w:space="0" w:color="auto"/>
              <w:left w:val="dotted" w:sz="4" w:space="0" w:color="auto"/>
              <w:bottom w:val="dotted" w:sz="4" w:space="0" w:color="auto"/>
              <w:right w:val="dotted" w:sz="4" w:space="0" w:color="auto"/>
            </w:tcBorders>
          </w:tcPr>
          <w:p w14:paraId="497DBC91" w14:textId="77777777" w:rsidR="000E12DF" w:rsidRDefault="000E12DF">
            <w:pPr>
              <w:jc w:val="left"/>
              <w:rPr>
                <w:rFonts w:cs="Arial"/>
              </w:rPr>
            </w:pPr>
            <w:r>
              <w:rPr>
                <w:rFonts w:cs="Arial"/>
              </w:rPr>
              <w:t>to delete (a)</w:t>
            </w:r>
          </w:p>
        </w:tc>
      </w:tr>
      <w:tr w:rsidR="000E12DF" w14:paraId="5AF24B1E"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631EC5C8" w14:textId="77777777" w:rsidR="000E12DF" w:rsidRDefault="000E12DF">
            <w:pPr>
              <w:jc w:val="left"/>
              <w:rPr>
                <w:rFonts w:cs="Arial"/>
              </w:rPr>
            </w:pPr>
            <w:r w:rsidRPr="5C7FD0A6">
              <w:rPr>
                <w:rFonts w:cs="Arial"/>
              </w:rPr>
              <w:t>Char. 6</w:t>
            </w:r>
          </w:p>
        </w:tc>
        <w:tc>
          <w:tcPr>
            <w:tcW w:w="8316" w:type="dxa"/>
            <w:tcBorders>
              <w:top w:val="dotted" w:sz="4" w:space="0" w:color="auto"/>
              <w:left w:val="dotted" w:sz="4" w:space="0" w:color="auto"/>
              <w:bottom w:val="dotted" w:sz="4" w:space="0" w:color="auto"/>
              <w:right w:val="dotted" w:sz="4" w:space="0" w:color="auto"/>
            </w:tcBorders>
          </w:tcPr>
          <w:p w14:paraId="2E9666CB" w14:textId="77777777" w:rsidR="000E12DF" w:rsidRDefault="000E12DF">
            <w:pPr>
              <w:rPr>
                <w:rFonts w:cs="Arial"/>
              </w:rPr>
            </w:pPr>
            <w:r w:rsidRPr="002E5476">
              <w:rPr>
                <w:rFonts w:cs="Arial"/>
              </w:rPr>
              <w:t>to add explanation to read “Observations should be made on developing leaves.”</w:t>
            </w:r>
          </w:p>
        </w:tc>
      </w:tr>
      <w:tr w:rsidR="000E12DF" w14:paraId="6628A69D"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1C38A1C8" w14:textId="77777777" w:rsidR="000E12DF" w:rsidRPr="5C7FD0A6" w:rsidRDefault="000E12DF">
            <w:pPr>
              <w:jc w:val="left"/>
              <w:rPr>
                <w:rFonts w:cs="Arial"/>
              </w:rPr>
            </w:pPr>
            <w:r>
              <w:rPr>
                <w:rFonts w:cs="Arial"/>
              </w:rPr>
              <w:t>Char. 8</w:t>
            </w:r>
          </w:p>
        </w:tc>
        <w:tc>
          <w:tcPr>
            <w:tcW w:w="8316" w:type="dxa"/>
            <w:tcBorders>
              <w:top w:val="dotted" w:sz="4" w:space="0" w:color="auto"/>
              <w:left w:val="dotted" w:sz="4" w:space="0" w:color="auto"/>
              <w:bottom w:val="dotted" w:sz="4" w:space="0" w:color="auto"/>
              <w:right w:val="dotted" w:sz="4" w:space="0" w:color="auto"/>
            </w:tcBorders>
          </w:tcPr>
          <w:p w14:paraId="43A32E01" w14:textId="77777777" w:rsidR="000E12DF" w:rsidRPr="002E5476" w:rsidRDefault="000E12DF">
            <w:pPr>
              <w:rPr>
                <w:rFonts w:cs="Arial"/>
              </w:rPr>
            </w:pPr>
            <w:r>
              <w:rPr>
                <w:rFonts w:cs="Arial"/>
              </w:rPr>
              <w:t>state 3 to read “fan-shaped and funnel-shaped” and to replace current with improved illustration</w:t>
            </w:r>
          </w:p>
        </w:tc>
      </w:tr>
      <w:tr w:rsidR="000E12DF" w14:paraId="46B0FE66"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408CD576" w14:textId="77777777" w:rsidR="000E12DF" w:rsidRPr="5C7FD0A6" w:rsidRDefault="000E12DF">
            <w:pPr>
              <w:jc w:val="left"/>
              <w:rPr>
                <w:rFonts w:cs="Arial"/>
              </w:rPr>
            </w:pPr>
            <w:r>
              <w:rPr>
                <w:rFonts w:cs="Arial"/>
              </w:rPr>
              <w:t>Char. 9</w:t>
            </w:r>
          </w:p>
        </w:tc>
        <w:tc>
          <w:tcPr>
            <w:tcW w:w="8316" w:type="dxa"/>
            <w:tcBorders>
              <w:top w:val="dotted" w:sz="4" w:space="0" w:color="auto"/>
              <w:left w:val="dotted" w:sz="4" w:space="0" w:color="auto"/>
              <w:bottom w:val="dotted" w:sz="4" w:space="0" w:color="auto"/>
              <w:right w:val="dotted" w:sz="4" w:space="0" w:color="auto"/>
            </w:tcBorders>
          </w:tcPr>
          <w:p w14:paraId="75E5F671" w14:textId="77777777" w:rsidR="000E12DF" w:rsidRDefault="000E12DF">
            <w:pPr>
              <w:rPr>
                <w:rFonts w:cs="Arial"/>
              </w:rPr>
            </w:pPr>
            <w:r>
              <w:rPr>
                <w:rFonts w:cs="Arial"/>
              </w:rPr>
              <w:t>- to read “</w:t>
            </w:r>
            <w:r w:rsidRPr="002E5476">
              <w:rPr>
                <w:rFonts w:cs="Arial"/>
              </w:rPr>
              <w:t>Leaf blade: length</w:t>
            </w:r>
            <w:r>
              <w:rPr>
                <w:rFonts w:cs="Arial"/>
              </w:rPr>
              <w:t>”</w:t>
            </w:r>
          </w:p>
          <w:p w14:paraId="122C4072" w14:textId="77777777" w:rsidR="000E12DF" w:rsidRPr="5C7FD0A6" w:rsidRDefault="000E12DF">
            <w:pPr>
              <w:rPr>
                <w:rFonts w:cs="Arial"/>
              </w:rPr>
            </w:pPr>
            <w:r>
              <w:rPr>
                <w:rFonts w:cs="Arial"/>
              </w:rPr>
              <w:t>- to add (*)</w:t>
            </w:r>
          </w:p>
        </w:tc>
      </w:tr>
      <w:tr w:rsidR="000E12DF" w14:paraId="5FFA852D"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0F1C769C" w14:textId="77777777" w:rsidR="000E12DF" w:rsidRDefault="000E12DF">
            <w:pPr>
              <w:jc w:val="left"/>
              <w:rPr>
                <w:rFonts w:cs="Arial"/>
              </w:rPr>
            </w:pPr>
            <w:r>
              <w:rPr>
                <w:rFonts w:cs="Arial"/>
              </w:rPr>
              <w:t>Char. 10</w:t>
            </w:r>
          </w:p>
        </w:tc>
        <w:tc>
          <w:tcPr>
            <w:tcW w:w="8316" w:type="dxa"/>
            <w:tcBorders>
              <w:top w:val="dotted" w:sz="4" w:space="0" w:color="auto"/>
              <w:left w:val="dotted" w:sz="4" w:space="0" w:color="auto"/>
              <w:bottom w:val="dotted" w:sz="4" w:space="0" w:color="auto"/>
              <w:right w:val="dotted" w:sz="4" w:space="0" w:color="auto"/>
            </w:tcBorders>
          </w:tcPr>
          <w:p w14:paraId="51FEF332" w14:textId="77777777" w:rsidR="000E12DF" w:rsidRDefault="000E12DF">
            <w:pPr>
              <w:rPr>
                <w:rFonts w:cs="Arial"/>
              </w:rPr>
            </w:pPr>
            <w:r>
              <w:rPr>
                <w:rFonts w:cs="Arial"/>
              </w:rPr>
              <w:t>- to read “</w:t>
            </w:r>
            <w:r w:rsidRPr="002E5476">
              <w:rPr>
                <w:rFonts w:cs="Arial"/>
              </w:rPr>
              <w:t xml:space="preserve">Leaf blade: </w:t>
            </w:r>
            <w:r>
              <w:rPr>
                <w:rFonts w:cs="Arial"/>
              </w:rPr>
              <w:t>width”</w:t>
            </w:r>
          </w:p>
          <w:p w14:paraId="3CC4ABAB" w14:textId="77777777" w:rsidR="000E12DF" w:rsidRDefault="000E12DF">
            <w:pPr>
              <w:rPr>
                <w:rFonts w:cs="Arial"/>
              </w:rPr>
            </w:pPr>
            <w:r>
              <w:rPr>
                <w:rFonts w:cs="Arial"/>
              </w:rPr>
              <w:t>- to add (*)</w:t>
            </w:r>
          </w:p>
        </w:tc>
      </w:tr>
      <w:tr w:rsidR="000E12DF" w14:paraId="31A1B2E0"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28D4092F" w14:textId="77777777" w:rsidR="000E12DF" w:rsidRDefault="000E12DF">
            <w:pPr>
              <w:jc w:val="left"/>
              <w:rPr>
                <w:rFonts w:cs="Arial"/>
              </w:rPr>
            </w:pPr>
            <w:r>
              <w:rPr>
                <w:rFonts w:cs="Arial"/>
              </w:rPr>
              <w:t>Char. 11</w:t>
            </w:r>
          </w:p>
        </w:tc>
        <w:tc>
          <w:tcPr>
            <w:tcW w:w="8316" w:type="dxa"/>
            <w:tcBorders>
              <w:top w:val="dotted" w:sz="4" w:space="0" w:color="auto"/>
              <w:left w:val="dotted" w:sz="4" w:space="0" w:color="auto"/>
              <w:bottom w:val="dotted" w:sz="4" w:space="0" w:color="auto"/>
              <w:right w:val="dotted" w:sz="4" w:space="0" w:color="auto"/>
            </w:tcBorders>
          </w:tcPr>
          <w:p w14:paraId="697110E3" w14:textId="77777777" w:rsidR="000E12DF" w:rsidRDefault="000E12DF">
            <w:pPr>
              <w:rPr>
                <w:rFonts w:cs="Arial"/>
              </w:rPr>
            </w:pPr>
            <w:r>
              <w:rPr>
                <w:rFonts w:cs="Arial"/>
              </w:rPr>
              <w:t>to be deleted</w:t>
            </w:r>
          </w:p>
        </w:tc>
      </w:tr>
      <w:tr w:rsidR="000E12DF" w14:paraId="39FBAF7E"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2358101F" w14:textId="77777777" w:rsidR="000E12DF" w:rsidRPr="5C7FD0A6" w:rsidRDefault="000E12DF">
            <w:pPr>
              <w:jc w:val="left"/>
              <w:rPr>
                <w:rFonts w:cs="Arial"/>
              </w:rPr>
            </w:pPr>
            <w:r>
              <w:rPr>
                <w:rFonts w:cs="Arial"/>
              </w:rPr>
              <w:t>Char. 12</w:t>
            </w:r>
          </w:p>
        </w:tc>
        <w:tc>
          <w:tcPr>
            <w:tcW w:w="8316" w:type="dxa"/>
            <w:tcBorders>
              <w:top w:val="dotted" w:sz="4" w:space="0" w:color="auto"/>
              <w:left w:val="dotted" w:sz="4" w:space="0" w:color="auto"/>
              <w:bottom w:val="dotted" w:sz="4" w:space="0" w:color="auto"/>
              <w:right w:val="dotted" w:sz="4" w:space="0" w:color="auto"/>
            </w:tcBorders>
          </w:tcPr>
          <w:p w14:paraId="046F3973" w14:textId="77777777" w:rsidR="000E12DF" w:rsidRPr="5C7FD0A6" w:rsidRDefault="000E12DF">
            <w:pPr>
              <w:rPr>
                <w:rFonts w:cs="Arial"/>
              </w:rPr>
            </w:pPr>
            <w:r>
              <w:t>to be removed from grouping characteristics, but to keep in TQ 5</w:t>
            </w:r>
          </w:p>
        </w:tc>
      </w:tr>
      <w:tr w:rsidR="000E12DF" w14:paraId="690BF538"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07884FE4" w14:textId="77777777" w:rsidR="000E12DF" w:rsidRPr="002E5476" w:rsidRDefault="000E12DF">
            <w:pPr>
              <w:jc w:val="left"/>
              <w:rPr>
                <w:rFonts w:cs="Arial"/>
              </w:rPr>
            </w:pPr>
            <w:r w:rsidRPr="002E5476">
              <w:rPr>
                <w:rFonts w:cs="Arial"/>
              </w:rPr>
              <w:t>Char. 13</w:t>
            </w:r>
          </w:p>
        </w:tc>
        <w:tc>
          <w:tcPr>
            <w:tcW w:w="8316" w:type="dxa"/>
            <w:tcBorders>
              <w:top w:val="dotted" w:sz="4" w:space="0" w:color="auto"/>
              <w:left w:val="dotted" w:sz="4" w:space="0" w:color="auto"/>
              <w:bottom w:val="dotted" w:sz="4" w:space="0" w:color="auto"/>
              <w:right w:val="dotted" w:sz="4" w:space="0" w:color="auto"/>
            </w:tcBorders>
          </w:tcPr>
          <w:p w14:paraId="136D8C83" w14:textId="77777777" w:rsidR="000E12DF" w:rsidRPr="002E5476" w:rsidRDefault="000E12DF">
            <w:pPr>
              <w:rPr>
                <w:rFonts w:cs="Arial"/>
              </w:rPr>
            </w:pPr>
            <w:r w:rsidRPr="002E5476">
              <w:rPr>
                <w:rFonts w:cs="Arial"/>
              </w:rPr>
              <w:t>- to read “Leaf blade: secondary color”</w:t>
            </w:r>
          </w:p>
          <w:p w14:paraId="6CB43748" w14:textId="77777777" w:rsidR="000E12DF" w:rsidRPr="002E5476" w:rsidRDefault="000E12DF">
            <w:r w:rsidRPr="002E5476">
              <w:t>- to add new states “none” and “green”</w:t>
            </w:r>
          </w:p>
          <w:p w14:paraId="58B9C01D" w14:textId="77777777" w:rsidR="000E12DF" w:rsidRPr="002E5476" w:rsidRDefault="000E12DF">
            <w:pPr>
              <w:rPr>
                <w:rFonts w:cs="Arial"/>
              </w:rPr>
            </w:pPr>
            <w:r w:rsidRPr="002E5476">
              <w:t>- to add as grouping char. and to TQ 5</w:t>
            </w:r>
          </w:p>
        </w:tc>
      </w:tr>
      <w:tr w:rsidR="000E12DF" w14:paraId="53E3195C"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0ACB59A3" w14:textId="77777777" w:rsidR="000E12DF" w:rsidRDefault="000E12DF">
            <w:pPr>
              <w:jc w:val="left"/>
              <w:rPr>
                <w:rFonts w:cs="Arial"/>
              </w:rPr>
            </w:pPr>
            <w:r w:rsidRPr="5C7FD0A6">
              <w:rPr>
                <w:rFonts w:cs="Arial"/>
              </w:rPr>
              <w:t>Char</w:t>
            </w:r>
            <w:r>
              <w:rPr>
                <w:rFonts w:cs="Arial"/>
              </w:rPr>
              <w:t>.</w:t>
            </w:r>
            <w:r w:rsidRPr="5C7FD0A6">
              <w:rPr>
                <w:rFonts w:cs="Arial"/>
              </w:rPr>
              <w:t xml:space="preserve"> 14</w:t>
            </w:r>
          </w:p>
        </w:tc>
        <w:tc>
          <w:tcPr>
            <w:tcW w:w="8316" w:type="dxa"/>
            <w:tcBorders>
              <w:top w:val="dotted" w:sz="4" w:space="0" w:color="auto"/>
              <w:left w:val="dotted" w:sz="4" w:space="0" w:color="auto"/>
              <w:bottom w:val="dotted" w:sz="4" w:space="0" w:color="auto"/>
              <w:right w:val="dotted" w:sz="4" w:space="0" w:color="auto"/>
            </w:tcBorders>
          </w:tcPr>
          <w:p w14:paraId="363A7218" w14:textId="77777777" w:rsidR="000E12DF" w:rsidRDefault="000E12DF">
            <w:pPr>
              <w:jc w:val="left"/>
            </w:pPr>
            <w:r>
              <w:rPr>
                <w:rFonts w:cs="Arial"/>
              </w:rPr>
              <w:t xml:space="preserve">- to check whether to </w:t>
            </w:r>
            <w:r w:rsidRPr="00A232E5">
              <w:rPr>
                <w:rFonts w:cs="Arial"/>
              </w:rPr>
              <w:t>read “</w:t>
            </w:r>
            <w:r w:rsidRPr="00A232E5">
              <w:t>Leaf blade: pattern of secondary color”</w:t>
            </w:r>
          </w:p>
          <w:p w14:paraId="7B37DF2D" w14:textId="77777777" w:rsidR="000E12DF" w:rsidRDefault="000E12DF">
            <w:r>
              <w:rPr>
                <w:rFonts w:cs="Arial"/>
              </w:rPr>
              <w:t>- to have states “</w:t>
            </w:r>
            <w:r>
              <w:t>none”, “only narrow stripes”, “narrow and broad stripes”, “only broad stripes”</w:t>
            </w:r>
          </w:p>
          <w:p w14:paraId="2979C719" w14:textId="77777777" w:rsidR="000E12DF" w:rsidRDefault="000E12DF">
            <w:r>
              <w:t>- to check whether state “marginal” is applicable or should be removed</w:t>
            </w:r>
          </w:p>
          <w:p w14:paraId="3FD7C666" w14:textId="77777777" w:rsidR="000E12DF" w:rsidRDefault="000E12DF">
            <w:pPr>
              <w:rPr>
                <w:rFonts w:cs="Arial"/>
              </w:rPr>
            </w:pPr>
            <w:r>
              <w:rPr>
                <w:rFonts w:cs="Arial"/>
              </w:rPr>
              <w:t>- to add illustration</w:t>
            </w:r>
          </w:p>
        </w:tc>
      </w:tr>
      <w:tr w:rsidR="000E12DF" w14:paraId="6CA04D59"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4A50C440" w14:textId="77777777" w:rsidR="000E12DF" w:rsidRPr="5C7FD0A6" w:rsidRDefault="000E12DF">
            <w:pPr>
              <w:jc w:val="left"/>
              <w:rPr>
                <w:rFonts w:cs="Arial"/>
              </w:rPr>
            </w:pPr>
            <w:r>
              <w:rPr>
                <w:rFonts w:cs="Arial"/>
              </w:rPr>
              <w:t>Char. 16</w:t>
            </w:r>
          </w:p>
        </w:tc>
        <w:tc>
          <w:tcPr>
            <w:tcW w:w="8316" w:type="dxa"/>
            <w:tcBorders>
              <w:top w:val="dotted" w:sz="4" w:space="0" w:color="auto"/>
              <w:left w:val="dotted" w:sz="4" w:space="0" w:color="auto"/>
              <w:bottom w:val="dotted" w:sz="4" w:space="0" w:color="auto"/>
              <w:right w:val="dotted" w:sz="4" w:space="0" w:color="auto"/>
            </w:tcBorders>
          </w:tcPr>
          <w:p w14:paraId="17859F53" w14:textId="77777777" w:rsidR="000E12DF" w:rsidRDefault="000E12DF">
            <w:pPr>
              <w:jc w:val="left"/>
              <w:rPr>
                <w:rFonts w:cs="Arial"/>
              </w:rPr>
            </w:pPr>
            <w:r>
              <w:rPr>
                <w:rFonts w:cs="Arial"/>
              </w:rPr>
              <w:t>to have the following states and illustration:</w:t>
            </w:r>
          </w:p>
          <w:p w14:paraId="7C3DDEFB" w14:textId="77777777" w:rsidR="000E12DF" w:rsidRDefault="000E12DF">
            <w:pPr>
              <w:jc w:val="left"/>
              <w:rPr>
                <w:rFonts w:cs="Arial"/>
              </w:rPr>
            </w:pPr>
            <w:r w:rsidRPr="00E139B1">
              <w:rPr>
                <w:noProof/>
              </w:rPr>
              <w:drawing>
                <wp:inline distT="0" distB="0" distL="0" distR="0" wp14:anchorId="61B26501" wp14:editId="13D9B8A0">
                  <wp:extent cx="5137072" cy="1597937"/>
                  <wp:effectExtent l="0" t="0" r="6985" b="0"/>
                  <wp:docPr id="638271162" name="图片 9" descr="A line drawing of a leaf&#10;&#10;AI-generated content may be incorrect.">
                    <a:extLst xmlns:a="http://schemas.openxmlformats.org/drawingml/2006/main">
                      <a:ext uri="{FF2B5EF4-FFF2-40B4-BE49-F238E27FC236}">
                        <a16:creationId xmlns:a16="http://schemas.microsoft.com/office/drawing/2014/main" id="{674A862D-9C58-E14E-5F35-6E5DCAA78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71162" name="图片 9" descr="A line drawing of a leaf&#10;&#10;AI-generated content may be incorrect.">
                            <a:extLst>
                              <a:ext uri="{FF2B5EF4-FFF2-40B4-BE49-F238E27FC236}">
                                <a16:creationId xmlns:a16="http://schemas.microsoft.com/office/drawing/2014/main" id="{674A862D-9C58-E14E-5F35-6E5DCAA78265}"/>
                              </a:ext>
                            </a:extLst>
                          </pic:cNvPr>
                          <pic:cNvPicPr>
                            <a:picLocks noChangeAspect="1"/>
                          </pic:cNvPicPr>
                        </pic:nvPicPr>
                        <pic:blipFill>
                          <a:blip r:embed="rId12"/>
                          <a:stretch>
                            <a:fillRect/>
                          </a:stretch>
                        </pic:blipFill>
                        <pic:spPr>
                          <a:xfrm>
                            <a:off x="0" y="0"/>
                            <a:ext cx="5187454" cy="1613609"/>
                          </a:xfrm>
                          <a:prstGeom prst="rect">
                            <a:avLst/>
                          </a:prstGeom>
                        </pic:spPr>
                      </pic:pic>
                    </a:graphicData>
                  </a:graphic>
                </wp:inline>
              </w:drawing>
            </w:r>
          </w:p>
        </w:tc>
      </w:tr>
      <w:tr w:rsidR="000E12DF" w14:paraId="0FFE75A4"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5CC44D6F" w14:textId="77777777" w:rsidR="000E12DF" w:rsidRDefault="000E12DF">
            <w:pPr>
              <w:jc w:val="left"/>
              <w:rPr>
                <w:rFonts w:cs="Arial"/>
              </w:rPr>
            </w:pPr>
            <w:r w:rsidRPr="5C7FD0A6">
              <w:rPr>
                <w:rFonts w:cs="Arial"/>
              </w:rPr>
              <w:t>Char. 19</w:t>
            </w:r>
          </w:p>
        </w:tc>
        <w:tc>
          <w:tcPr>
            <w:tcW w:w="8316" w:type="dxa"/>
            <w:tcBorders>
              <w:top w:val="dotted" w:sz="4" w:space="0" w:color="auto"/>
              <w:left w:val="dotted" w:sz="4" w:space="0" w:color="auto"/>
              <w:bottom w:val="dotted" w:sz="4" w:space="0" w:color="auto"/>
              <w:right w:val="dotted" w:sz="4" w:space="0" w:color="auto"/>
            </w:tcBorders>
          </w:tcPr>
          <w:p w14:paraId="71DB9022" w14:textId="77777777" w:rsidR="000E12DF" w:rsidRDefault="000E12DF">
            <w:pPr>
              <w:jc w:val="left"/>
              <w:rPr>
                <w:rFonts w:cs="Arial"/>
              </w:rPr>
            </w:pPr>
            <w:r>
              <w:rPr>
                <w:rFonts w:cs="Arial"/>
              </w:rPr>
              <w:t>- to read “…: depth of incisions of margin”</w:t>
            </w:r>
          </w:p>
          <w:p w14:paraId="0F356F60" w14:textId="77777777" w:rsidR="000E12DF" w:rsidRDefault="000E12DF">
            <w:pPr>
              <w:jc w:val="left"/>
              <w:rPr>
                <w:rFonts w:cs="Arial"/>
              </w:rPr>
            </w:pPr>
            <w:r>
              <w:rPr>
                <w:rFonts w:cs="Arial"/>
              </w:rPr>
              <w:t>- state 1 to read “absent or shallow”</w:t>
            </w:r>
          </w:p>
        </w:tc>
      </w:tr>
      <w:tr w:rsidR="000E12DF" w14:paraId="1284FB9D"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2FF3DE29" w14:textId="77777777" w:rsidR="000E12DF" w:rsidRDefault="000E12DF">
            <w:pPr>
              <w:jc w:val="left"/>
              <w:rPr>
                <w:rFonts w:cs="Arial"/>
              </w:rPr>
            </w:pPr>
            <w:r w:rsidRPr="5C7FD0A6">
              <w:rPr>
                <w:rFonts w:cs="Arial"/>
              </w:rPr>
              <w:t>Char. 20</w:t>
            </w:r>
          </w:p>
        </w:tc>
        <w:tc>
          <w:tcPr>
            <w:tcW w:w="8316" w:type="dxa"/>
            <w:tcBorders>
              <w:top w:val="dotted" w:sz="4" w:space="0" w:color="auto"/>
              <w:left w:val="dotted" w:sz="4" w:space="0" w:color="auto"/>
              <w:bottom w:val="dotted" w:sz="4" w:space="0" w:color="auto"/>
              <w:right w:val="dotted" w:sz="4" w:space="0" w:color="auto"/>
            </w:tcBorders>
          </w:tcPr>
          <w:p w14:paraId="399E8C9B" w14:textId="77777777" w:rsidR="000E12DF" w:rsidRDefault="000E12DF">
            <w:pPr>
              <w:jc w:val="left"/>
              <w:rPr>
                <w:rFonts w:cs="Arial"/>
              </w:rPr>
            </w:pPr>
            <w:r>
              <w:rPr>
                <w:rFonts w:cs="Arial"/>
              </w:rPr>
              <w:t>to improve illustration to better illustrate the states</w:t>
            </w:r>
          </w:p>
        </w:tc>
      </w:tr>
      <w:tr w:rsidR="000E12DF" w14:paraId="3E518B5E"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12B57FB1" w14:textId="77777777" w:rsidR="000E12DF" w:rsidRPr="5C7FD0A6" w:rsidRDefault="000E12DF">
            <w:pPr>
              <w:jc w:val="left"/>
              <w:rPr>
                <w:rFonts w:cs="Arial"/>
              </w:rPr>
            </w:pPr>
            <w:r>
              <w:rPr>
                <w:rFonts w:cs="Arial"/>
              </w:rPr>
              <w:t>Char. 26</w:t>
            </w:r>
          </w:p>
        </w:tc>
        <w:tc>
          <w:tcPr>
            <w:tcW w:w="8316" w:type="dxa"/>
            <w:tcBorders>
              <w:top w:val="dotted" w:sz="4" w:space="0" w:color="auto"/>
              <w:left w:val="dotted" w:sz="4" w:space="0" w:color="auto"/>
              <w:bottom w:val="dotted" w:sz="4" w:space="0" w:color="auto"/>
              <w:right w:val="dotted" w:sz="4" w:space="0" w:color="auto"/>
            </w:tcBorders>
          </w:tcPr>
          <w:p w14:paraId="57F071FB" w14:textId="77777777" w:rsidR="000E12DF" w:rsidRPr="5C7FD0A6" w:rsidRDefault="000E12DF">
            <w:pPr>
              <w:jc w:val="left"/>
              <w:rPr>
                <w:rFonts w:cs="Arial"/>
              </w:rPr>
            </w:pPr>
            <w:r>
              <w:rPr>
                <w:rFonts w:cs="Arial"/>
              </w:rPr>
              <w:t>to add (*) and add to TQ 5.</w:t>
            </w:r>
          </w:p>
        </w:tc>
      </w:tr>
      <w:tr w:rsidR="000E12DF" w14:paraId="19123397"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595C5F2D" w14:textId="77777777" w:rsidR="000E12DF" w:rsidRDefault="000E12DF">
            <w:pPr>
              <w:jc w:val="left"/>
              <w:rPr>
                <w:rFonts w:cs="Arial"/>
              </w:rPr>
            </w:pPr>
            <w:r>
              <w:rPr>
                <w:rFonts w:cs="Arial"/>
              </w:rPr>
              <w:t>Char. 27</w:t>
            </w:r>
          </w:p>
        </w:tc>
        <w:tc>
          <w:tcPr>
            <w:tcW w:w="8316" w:type="dxa"/>
            <w:tcBorders>
              <w:top w:val="dotted" w:sz="4" w:space="0" w:color="auto"/>
              <w:left w:val="dotted" w:sz="4" w:space="0" w:color="auto"/>
              <w:bottom w:val="dotted" w:sz="4" w:space="0" w:color="auto"/>
              <w:right w:val="dotted" w:sz="4" w:space="0" w:color="auto"/>
            </w:tcBorders>
          </w:tcPr>
          <w:p w14:paraId="47BC2CDF" w14:textId="77777777" w:rsidR="000E12DF" w:rsidRDefault="000E12DF">
            <w:pPr>
              <w:jc w:val="left"/>
              <w:rPr>
                <w:rFonts w:cs="Arial"/>
              </w:rPr>
            </w:pPr>
            <w:r>
              <w:rPr>
                <w:rFonts w:cs="Arial"/>
              </w:rPr>
              <w:t>to add to TQ 5.</w:t>
            </w:r>
          </w:p>
        </w:tc>
      </w:tr>
      <w:tr w:rsidR="000E12DF" w14:paraId="7A1D5BF7"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6A51F3C1" w14:textId="77777777" w:rsidR="000E12DF" w:rsidRDefault="000E12DF">
            <w:pPr>
              <w:jc w:val="left"/>
              <w:rPr>
                <w:rFonts w:cs="Arial"/>
              </w:rPr>
            </w:pPr>
            <w:r w:rsidRPr="5C7FD0A6">
              <w:rPr>
                <w:rFonts w:cs="Arial"/>
              </w:rPr>
              <w:t>Char. 31</w:t>
            </w:r>
          </w:p>
        </w:tc>
        <w:tc>
          <w:tcPr>
            <w:tcW w:w="8316" w:type="dxa"/>
            <w:tcBorders>
              <w:top w:val="dotted" w:sz="4" w:space="0" w:color="auto"/>
              <w:left w:val="dotted" w:sz="4" w:space="0" w:color="auto"/>
              <w:bottom w:val="dotted" w:sz="4" w:space="0" w:color="auto"/>
              <w:right w:val="dotted" w:sz="4" w:space="0" w:color="auto"/>
            </w:tcBorders>
          </w:tcPr>
          <w:p w14:paraId="65013363" w14:textId="77777777" w:rsidR="000E12DF" w:rsidRDefault="000E12DF">
            <w:pPr>
              <w:jc w:val="left"/>
              <w:rPr>
                <w:rFonts w:cs="Arial"/>
              </w:rPr>
            </w:pPr>
            <w:r>
              <w:rPr>
                <w:rFonts w:cs="Arial"/>
              </w:rPr>
              <w:t>to check whether to add an explanation for ridging</w:t>
            </w:r>
          </w:p>
        </w:tc>
      </w:tr>
      <w:tr w:rsidR="000E12DF" w14:paraId="433B61F0"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535E0E5C" w14:textId="77777777" w:rsidR="000E12DF" w:rsidRPr="00A232E5" w:rsidRDefault="000E12DF">
            <w:pPr>
              <w:jc w:val="left"/>
              <w:rPr>
                <w:rFonts w:cs="Arial"/>
              </w:rPr>
            </w:pPr>
            <w:r w:rsidRPr="00A232E5">
              <w:rPr>
                <w:rFonts w:cs="Arial"/>
              </w:rPr>
              <w:t>8.1 (a)</w:t>
            </w:r>
          </w:p>
        </w:tc>
        <w:tc>
          <w:tcPr>
            <w:tcW w:w="8316" w:type="dxa"/>
            <w:tcBorders>
              <w:top w:val="dotted" w:sz="4" w:space="0" w:color="auto"/>
              <w:left w:val="dotted" w:sz="4" w:space="0" w:color="auto"/>
              <w:bottom w:val="dotted" w:sz="4" w:space="0" w:color="auto"/>
              <w:right w:val="dotted" w:sz="4" w:space="0" w:color="auto"/>
            </w:tcBorders>
          </w:tcPr>
          <w:p w14:paraId="5A59D489" w14:textId="77777777" w:rsidR="000E12DF" w:rsidRPr="00A232E5" w:rsidRDefault="000E12DF">
            <w:pPr>
              <w:jc w:val="left"/>
              <w:rPr>
                <w:rFonts w:cs="Arial"/>
              </w:rPr>
            </w:pPr>
            <w:r>
              <w:t>to become Ad. 4 and to read “Observations should be made in the dormant period.”</w:t>
            </w:r>
          </w:p>
        </w:tc>
      </w:tr>
      <w:tr w:rsidR="000E12DF" w14:paraId="7BB0BDB5"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582909AE" w14:textId="77777777" w:rsidR="000E12DF" w:rsidRPr="00A232E5" w:rsidRDefault="000E12DF">
            <w:pPr>
              <w:jc w:val="left"/>
              <w:rPr>
                <w:rFonts w:cs="Arial"/>
              </w:rPr>
            </w:pPr>
            <w:r>
              <w:rPr>
                <w:rFonts w:cs="Arial"/>
              </w:rPr>
              <w:t>Ad. 9</w:t>
            </w:r>
          </w:p>
        </w:tc>
        <w:tc>
          <w:tcPr>
            <w:tcW w:w="8316" w:type="dxa"/>
            <w:tcBorders>
              <w:top w:val="dotted" w:sz="4" w:space="0" w:color="auto"/>
              <w:left w:val="dotted" w:sz="4" w:space="0" w:color="auto"/>
              <w:bottom w:val="dotted" w:sz="4" w:space="0" w:color="auto"/>
              <w:right w:val="dotted" w:sz="4" w:space="0" w:color="auto"/>
            </w:tcBorders>
          </w:tcPr>
          <w:p w14:paraId="39653BB7" w14:textId="77777777" w:rsidR="000E12DF" w:rsidRDefault="000E12DF">
            <w:pPr>
              <w:jc w:val="left"/>
            </w:pPr>
            <w:r>
              <w:t>to add “</w:t>
            </w:r>
            <w:r w:rsidRPr="00A232E5">
              <w:t>Observations should be made on fan-shaped leaves only.</w:t>
            </w:r>
            <w:r>
              <w:t>”</w:t>
            </w:r>
          </w:p>
        </w:tc>
      </w:tr>
      <w:tr w:rsidR="000E12DF" w:rsidRPr="007E0B8C" w14:paraId="0A47ACA8" w14:textId="77777777">
        <w:trPr>
          <w:cantSplit/>
        </w:trPr>
        <w:tc>
          <w:tcPr>
            <w:tcW w:w="1197" w:type="dxa"/>
            <w:tcBorders>
              <w:top w:val="dotted" w:sz="4" w:space="0" w:color="auto"/>
              <w:left w:val="dotted" w:sz="4" w:space="0" w:color="auto"/>
              <w:bottom w:val="dotted" w:sz="4" w:space="0" w:color="auto"/>
              <w:right w:val="dotted" w:sz="4" w:space="0" w:color="auto"/>
            </w:tcBorders>
          </w:tcPr>
          <w:p w14:paraId="466ACDFA" w14:textId="77777777" w:rsidR="000E12DF" w:rsidRDefault="000E12DF">
            <w:pPr>
              <w:jc w:val="left"/>
              <w:rPr>
                <w:rFonts w:cs="Arial"/>
              </w:rPr>
            </w:pPr>
            <w:r w:rsidRPr="1F99D358">
              <w:rPr>
                <w:rFonts w:cs="Arial"/>
              </w:rPr>
              <w:t>Ad. 28</w:t>
            </w:r>
            <w:r>
              <w:rPr>
                <w:rFonts w:cs="Arial"/>
              </w:rPr>
              <w:t>, 29</w:t>
            </w:r>
          </w:p>
        </w:tc>
        <w:tc>
          <w:tcPr>
            <w:tcW w:w="8316" w:type="dxa"/>
            <w:tcBorders>
              <w:top w:val="dotted" w:sz="4" w:space="0" w:color="auto"/>
              <w:left w:val="dotted" w:sz="4" w:space="0" w:color="auto"/>
              <w:bottom w:val="dotted" w:sz="4" w:space="0" w:color="auto"/>
              <w:right w:val="dotted" w:sz="4" w:space="0" w:color="auto"/>
            </w:tcBorders>
          </w:tcPr>
          <w:p w14:paraId="0A6CC82A" w14:textId="77777777" w:rsidR="000E12DF" w:rsidRDefault="000E12DF">
            <w:pPr>
              <w:jc w:val="left"/>
              <w:rPr>
                <w:rFonts w:cs="Arial"/>
              </w:rPr>
            </w:pPr>
            <w:r>
              <w:rPr>
                <w:rFonts w:cs="Arial"/>
              </w:rPr>
              <w:t xml:space="preserve">- </w:t>
            </w:r>
            <w:r w:rsidRPr="5C7FD0A6">
              <w:rPr>
                <w:rFonts w:cs="Arial"/>
              </w:rPr>
              <w:t xml:space="preserve">to </w:t>
            </w:r>
            <w:r>
              <w:rPr>
                <w:rFonts w:cs="Arial"/>
              </w:rPr>
              <w:t>replace current illustrations with improved ones indicating the base and apex</w:t>
            </w:r>
          </w:p>
        </w:tc>
      </w:tr>
      <w:tr w:rsidR="000E12DF" w:rsidRPr="007E0B8C" w14:paraId="45571D4A" w14:textId="77777777">
        <w:trPr>
          <w:cantSplit/>
        </w:trPr>
        <w:tc>
          <w:tcPr>
            <w:tcW w:w="1197" w:type="dxa"/>
            <w:tcBorders>
              <w:top w:val="dotted" w:sz="4" w:space="0" w:color="auto"/>
              <w:left w:val="dotted" w:sz="4" w:space="0" w:color="auto"/>
              <w:bottom w:val="dotted" w:sz="4" w:space="0" w:color="auto"/>
              <w:right w:val="dotted" w:sz="4" w:space="0" w:color="auto"/>
            </w:tcBorders>
          </w:tcPr>
          <w:p w14:paraId="7AB761C0" w14:textId="77777777" w:rsidR="000E12DF" w:rsidRPr="1F99D358" w:rsidRDefault="000E12DF">
            <w:pPr>
              <w:jc w:val="left"/>
              <w:rPr>
                <w:rFonts w:cs="Arial"/>
              </w:rPr>
            </w:pPr>
            <w:r>
              <w:rPr>
                <w:rFonts w:cs="Arial"/>
              </w:rPr>
              <w:t>Ad. 31</w:t>
            </w:r>
          </w:p>
        </w:tc>
        <w:tc>
          <w:tcPr>
            <w:tcW w:w="8316" w:type="dxa"/>
            <w:tcBorders>
              <w:top w:val="dotted" w:sz="4" w:space="0" w:color="auto"/>
              <w:left w:val="dotted" w:sz="4" w:space="0" w:color="auto"/>
              <w:bottom w:val="dotted" w:sz="4" w:space="0" w:color="auto"/>
              <w:right w:val="dotted" w:sz="4" w:space="0" w:color="auto"/>
            </w:tcBorders>
          </w:tcPr>
          <w:p w14:paraId="682DEFD8" w14:textId="77777777" w:rsidR="000E12DF" w:rsidRDefault="000E12DF">
            <w:pPr>
              <w:jc w:val="left"/>
              <w:rPr>
                <w:rFonts w:cs="Arial"/>
              </w:rPr>
            </w:pPr>
            <w:r>
              <w:rPr>
                <w:rFonts w:cs="Arial"/>
              </w:rPr>
              <w:t>to add “</w:t>
            </w:r>
            <w:r w:rsidRPr="00A232E5">
              <w:rPr>
                <w:rFonts w:cs="Arial"/>
              </w:rPr>
              <w:t>A ridge is an extension of the nut along the suture from the top to the bottom.</w:t>
            </w:r>
            <w:r>
              <w:rPr>
                <w:rFonts w:cs="Arial"/>
              </w:rPr>
              <w:t>”</w:t>
            </w:r>
          </w:p>
        </w:tc>
      </w:tr>
      <w:tr w:rsidR="000E12DF" w14:paraId="4F5E5CCE"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3A0B8855" w14:textId="77777777" w:rsidR="000E12DF" w:rsidRDefault="000E12DF">
            <w:pPr>
              <w:jc w:val="left"/>
              <w:rPr>
                <w:rFonts w:cs="Arial"/>
              </w:rPr>
            </w:pPr>
            <w:r w:rsidRPr="5C7FD0A6">
              <w:rPr>
                <w:rFonts w:cs="Arial"/>
              </w:rPr>
              <w:t>Ad. 32, 33</w:t>
            </w:r>
          </w:p>
        </w:tc>
        <w:tc>
          <w:tcPr>
            <w:tcW w:w="8316" w:type="dxa"/>
            <w:tcBorders>
              <w:top w:val="dotted" w:sz="4" w:space="0" w:color="auto"/>
              <w:left w:val="dotted" w:sz="4" w:space="0" w:color="auto"/>
              <w:bottom w:val="dotted" w:sz="4" w:space="0" w:color="auto"/>
              <w:right w:val="dotted" w:sz="4" w:space="0" w:color="auto"/>
            </w:tcBorders>
          </w:tcPr>
          <w:p w14:paraId="677A06A9" w14:textId="77777777" w:rsidR="000E12DF" w:rsidRDefault="000E12DF">
            <w:pPr>
              <w:jc w:val="left"/>
              <w:rPr>
                <w:rFonts w:cs="Arial"/>
              </w:rPr>
            </w:pPr>
            <w:r>
              <w:rPr>
                <w:rFonts w:cs="Arial"/>
              </w:rPr>
              <w:t>to</w:t>
            </w:r>
            <w:r w:rsidRPr="5C7FD0A6">
              <w:rPr>
                <w:rFonts w:cs="Arial"/>
              </w:rPr>
              <w:t xml:space="preserve"> replace </w:t>
            </w:r>
            <w:r>
              <w:rPr>
                <w:rFonts w:cs="Arial"/>
              </w:rPr>
              <w:t xml:space="preserve">photographs </w:t>
            </w:r>
            <w:r w:rsidRPr="5C7FD0A6">
              <w:rPr>
                <w:rFonts w:cs="Arial"/>
              </w:rPr>
              <w:t>by drawings</w:t>
            </w:r>
          </w:p>
        </w:tc>
      </w:tr>
      <w:tr w:rsidR="000E12DF" w:rsidRPr="007E0B8C" w14:paraId="6202782E" w14:textId="77777777">
        <w:trPr>
          <w:cantSplit/>
        </w:trPr>
        <w:tc>
          <w:tcPr>
            <w:tcW w:w="1197" w:type="dxa"/>
            <w:tcBorders>
              <w:top w:val="dotted" w:sz="4" w:space="0" w:color="auto"/>
              <w:left w:val="dotted" w:sz="4" w:space="0" w:color="auto"/>
              <w:bottom w:val="dotted" w:sz="4" w:space="0" w:color="auto"/>
              <w:right w:val="dotted" w:sz="4" w:space="0" w:color="auto"/>
            </w:tcBorders>
          </w:tcPr>
          <w:p w14:paraId="721B3BC0" w14:textId="77777777" w:rsidR="000E12DF" w:rsidRDefault="000E12DF">
            <w:pPr>
              <w:jc w:val="left"/>
              <w:rPr>
                <w:rFonts w:cs="Arial"/>
              </w:rPr>
            </w:pPr>
            <w:r w:rsidRPr="1F99D358">
              <w:rPr>
                <w:rFonts w:cs="Arial"/>
              </w:rPr>
              <w:t xml:space="preserve">Ad. 35, 36 </w:t>
            </w:r>
          </w:p>
        </w:tc>
        <w:tc>
          <w:tcPr>
            <w:tcW w:w="8316" w:type="dxa"/>
            <w:tcBorders>
              <w:top w:val="dotted" w:sz="4" w:space="0" w:color="auto"/>
              <w:left w:val="dotted" w:sz="4" w:space="0" w:color="auto"/>
              <w:bottom w:val="dotted" w:sz="4" w:space="0" w:color="auto"/>
              <w:right w:val="dotted" w:sz="4" w:space="0" w:color="auto"/>
            </w:tcBorders>
          </w:tcPr>
          <w:p w14:paraId="19D02AB1" w14:textId="77777777" w:rsidR="000E12DF" w:rsidRDefault="000E12DF">
            <w:pPr>
              <w:jc w:val="left"/>
            </w:pPr>
            <w:r>
              <w:t>to replace “is determined” with “is reached”</w:t>
            </w:r>
          </w:p>
        </w:tc>
      </w:tr>
      <w:tr w:rsidR="000E12DF" w:rsidRPr="007E0B8C" w14:paraId="6BA314C0" w14:textId="77777777">
        <w:trPr>
          <w:cantSplit/>
        </w:trPr>
        <w:tc>
          <w:tcPr>
            <w:tcW w:w="1197" w:type="dxa"/>
            <w:tcBorders>
              <w:top w:val="dotted" w:sz="4" w:space="0" w:color="auto"/>
              <w:left w:val="dotted" w:sz="4" w:space="0" w:color="auto"/>
              <w:bottom w:val="dotted" w:sz="4" w:space="0" w:color="auto"/>
              <w:right w:val="dotted" w:sz="4" w:space="0" w:color="auto"/>
            </w:tcBorders>
          </w:tcPr>
          <w:p w14:paraId="13C9592D" w14:textId="77777777" w:rsidR="000E12DF" w:rsidRPr="1F99D358" w:rsidRDefault="000E12DF">
            <w:pPr>
              <w:jc w:val="left"/>
              <w:rPr>
                <w:rFonts w:cs="Arial"/>
              </w:rPr>
            </w:pPr>
            <w:r>
              <w:rPr>
                <w:rFonts w:cs="Arial"/>
              </w:rPr>
              <w:lastRenderedPageBreak/>
              <w:t>TQ 4.2.2 (b)</w:t>
            </w:r>
          </w:p>
        </w:tc>
        <w:tc>
          <w:tcPr>
            <w:tcW w:w="8316" w:type="dxa"/>
            <w:tcBorders>
              <w:top w:val="dotted" w:sz="4" w:space="0" w:color="auto"/>
              <w:left w:val="dotted" w:sz="4" w:space="0" w:color="auto"/>
              <w:bottom w:val="dotted" w:sz="4" w:space="0" w:color="auto"/>
              <w:right w:val="dotted" w:sz="4" w:space="0" w:color="auto"/>
            </w:tcBorders>
          </w:tcPr>
          <w:p w14:paraId="2E6ECC5F" w14:textId="77777777" w:rsidR="000E12DF" w:rsidRDefault="000E12DF">
            <w:pPr>
              <w:jc w:val="left"/>
            </w:pPr>
            <w:r>
              <w:t>to read “</w:t>
            </w:r>
            <w:r w:rsidRPr="00FB22AD">
              <w:t>Budding or grafting (please indicate rootstock)</w:t>
            </w:r>
            <w:r>
              <w:t>”</w:t>
            </w:r>
          </w:p>
        </w:tc>
      </w:tr>
      <w:tr w:rsidR="000E12DF" w14:paraId="1124A724" w14:textId="77777777">
        <w:trPr>
          <w:cantSplit/>
          <w:trHeight w:val="300"/>
        </w:trPr>
        <w:tc>
          <w:tcPr>
            <w:tcW w:w="1197" w:type="dxa"/>
            <w:tcBorders>
              <w:top w:val="dotted" w:sz="4" w:space="0" w:color="auto"/>
              <w:left w:val="dotted" w:sz="4" w:space="0" w:color="auto"/>
              <w:bottom w:val="dotted" w:sz="4" w:space="0" w:color="auto"/>
              <w:right w:val="dotted" w:sz="4" w:space="0" w:color="auto"/>
            </w:tcBorders>
          </w:tcPr>
          <w:p w14:paraId="6A600B73" w14:textId="77777777" w:rsidR="000E12DF" w:rsidRDefault="000E12DF">
            <w:pPr>
              <w:jc w:val="left"/>
              <w:rPr>
                <w:rFonts w:cs="Arial"/>
              </w:rPr>
            </w:pPr>
            <w:r w:rsidRPr="5C7FD0A6">
              <w:rPr>
                <w:rFonts w:cs="Arial"/>
              </w:rPr>
              <w:t>TQ</w:t>
            </w:r>
            <w:r>
              <w:rPr>
                <w:rFonts w:cs="Arial"/>
              </w:rPr>
              <w:t xml:space="preserve"> 5.</w:t>
            </w:r>
          </w:p>
        </w:tc>
        <w:tc>
          <w:tcPr>
            <w:tcW w:w="8316" w:type="dxa"/>
            <w:tcBorders>
              <w:top w:val="dotted" w:sz="4" w:space="0" w:color="auto"/>
              <w:left w:val="dotted" w:sz="4" w:space="0" w:color="auto"/>
              <w:bottom w:val="dotted" w:sz="4" w:space="0" w:color="auto"/>
              <w:right w:val="dotted" w:sz="4" w:space="0" w:color="auto"/>
            </w:tcBorders>
          </w:tcPr>
          <w:p w14:paraId="01A424CE" w14:textId="77777777" w:rsidR="000E12DF" w:rsidRDefault="000E12DF">
            <w:pPr>
              <w:jc w:val="left"/>
            </w:pPr>
            <w:r>
              <w:t>to check whether to add chars. 26 and 27 (used for grouping but are not included in the TQ)</w:t>
            </w:r>
          </w:p>
        </w:tc>
      </w:tr>
      <w:bookmarkEnd w:id="18"/>
    </w:tbl>
    <w:p w14:paraId="462CBB50" w14:textId="77777777" w:rsidR="000E12DF" w:rsidRDefault="000E12DF" w:rsidP="000E12DF"/>
    <w:p w14:paraId="3D1AC9FC" w14:textId="77777777" w:rsidR="000E12DF" w:rsidRPr="007E0B8C" w:rsidRDefault="000E12DF" w:rsidP="000E12DF">
      <w:pPr>
        <w:pStyle w:val="Heading4"/>
        <w:rPr>
          <w:lang w:val="en-US"/>
        </w:rPr>
      </w:pPr>
      <w:r w:rsidRPr="00D15267">
        <w:rPr>
          <w:lang w:val="en-US"/>
        </w:rPr>
        <w:t>Hellebore (</w:t>
      </w:r>
      <w:r w:rsidRPr="00D15267">
        <w:rPr>
          <w:bCs/>
          <w:i/>
          <w:lang w:val="en-US"/>
        </w:rPr>
        <w:t>Helleborus</w:t>
      </w:r>
      <w:r w:rsidRPr="00D15267">
        <w:rPr>
          <w:bCs/>
          <w:lang w:val="en-US"/>
        </w:rPr>
        <w:t xml:space="preserve"> L.)</w:t>
      </w:r>
    </w:p>
    <w:p w14:paraId="47C3A981" w14:textId="77777777" w:rsidR="000E12DF" w:rsidRPr="007E0B8C" w:rsidRDefault="000E12DF" w:rsidP="000E12DF"/>
    <w:p w14:paraId="384A955A" w14:textId="42545299" w:rsidR="000E12DF" w:rsidRPr="007E0B8C" w:rsidRDefault="000E12DF" w:rsidP="000E12DF">
      <w:pPr>
        <w:keepNext/>
        <w:keepLines/>
      </w:pPr>
      <w:r w:rsidRPr="007E0B8C">
        <w:fldChar w:fldCharType="begin"/>
      </w:r>
      <w:r w:rsidRPr="007E0B8C">
        <w:instrText xml:space="preserve"> AUTONUM  </w:instrText>
      </w:r>
      <w:r w:rsidRPr="007E0B8C">
        <w:fldChar w:fldCharType="end"/>
      </w:r>
      <w:r w:rsidRPr="007E0B8C">
        <w:tab/>
        <w:t xml:space="preserve">The subgroup discussed document </w:t>
      </w:r>
      <w:r w:rsidRPr="007E0B8C">
        <w:rPr>
          <w:rFonts w:cs="Arial"/>
        </w:rPr>
        <w:t>TG/</w:t>
      </w:r>
      <w:proofErr w:type="gramStart"/>
      <w:r>
        <w:rPr>
          <w:rFonts w:cs="Arial"/>
        </w:rPr>
        <w:t>HELLE</w:t>
      </w:r>
      <w:r w:rsidRPr="007E0B8C">
        <w:rPr>
          <w:rFonts w:cs="Arial"/>
        </w:rPr>
        <w:t>(</w:t>
      </w:r>
      <w:proofErr w:type="gramEnd"/>
      <w:r w:rsidRPr="007E0B8C">
        <w:rPr>
          <w:rFonts w:cs="Arial"/>
        </w:rPr>
        <w:t>proj.</w:t>
      </w:r>
      <w:r>
        <w:rPr>
          <w:rFonts w:cs="Arial"/>
        </w:rPr>
        <w:t>1</w:t>
      </w:r>
      <w:r w:rsidRPr="007E0B8C">
        <w:rPr>
          <w:rFonts w:cs="Arial"/>
        </w:rPr>
        <w:t>)</w:t>
      </w:r>
      <w:r w:rsidRPr="007E0B8C">
        <w:t xml:space="preserve">, presented by </w:t>
      </w:r>
      <w:r w:rsidR="00C652C3" w:rsidRPr="00040F39">
        <w:t>Jacqueline V</w:t>
      </w:r>
      <w:r w:rsidR="00210EA9">
        <w:t>an</w:t>
      </w:r>
      <w:r w:rsidR="00C652C3" w:rsidRPr="00040F39">
        <w:t xml:space="preserve"> R</w:t>
      </w:r>
      <w:r w:rsidR="00210EA9">
        <w:t>enselaar</w:t>
      </w:r>
      <w:r w:rsidR="00C652C3" w:rsidRPr="00040F39">
        <w:t>-H</w:t>
      </w:r>
      <w:r w:rsidR="00210EA9">
        <w:t>up</w:t>
      </w:r>
      <w:r w:rsidR="00C652C3" w:rsidRPr="00040F39">
        <w:t xml:space="preserve"> </w:t>
      </w:r>
      <w:r w:rsidRPr="007E0B8C">
        <w:t>(</w:t>
      </w:r>
      <w:r>
        <w:t>Kingdom of the Netherlands</w:t>
      </w:r>
      <w:r w:rsidRPr="007E0B8C">
        <w:t>), and agreed the following:</w:t>
      </w:r>
    </w:p>
    <w:p w14:paraId="20506F38" w14:textId="77777777" w:rsidR="000E12DF" w:rsidRPr="007E0B8C" w:rsidRDefault="000E12DF" w:rsidP="000E12DF"/>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966"/>
      </w:tblGrid>
      <w:tr w:rsidR="000217D2" w:rsidRPr="007E0B8C" w14:paraId="1E820120" w14:textId="77777777">
        <w:trPr>
          <w:cantSplit/>
        </w:trPr>
        <w:tc>
          <w:tcPr>
            <w:tcW w:w="1539" w:type="dxa"/>
            <w:tcBorders>
              <w:top w:val="dotted" w:sz="4" w:space="0" w:color="auto"/>
              <w:left w:val="dotted" w:sz="4" w:space="0" w:color="auto"/>
              <w:bottom w:val="dotted" w:sz="4" w:space="0" w:color="auto"/>
              <w:right w:val="dotted" w:sz="4" w:space="0" w:color="auto"/>
            </w:tcBorders>
          </w:tcPr>
          <w:p w14:paraId="23C3D920" w14:textId="721A27CF" w:rsidR="000217D2" w:rsidRDefault="001A517B">
            <w:pPr>
              <w:rPr>
                <w:rFonts w:cs="Arial"/>
              </w:rPr>
            </w:pPr>
            <w:bookmarkStart w:id="19" w:name="_Hlk165537444"/>
            <w:r>
              <w:rPr>
                <w:rFonts w:cs="Arial"/>
              </w:rPr>
              <w:t>Char. 6</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2B6D632A" w14:textId="02D57ABF" w:rsidR="000217D2" w:rsidRDefault="00B02C1C">
            <w:pPr>
              <w:rPr>
                <w:rFonts w:cs="Arial"/>
              </w:rPr>
            </w:pPr>
            <w:r>
              <w:rPr>
                <w:rFonts w:cs="Arial"/>
              </w:rPr>
              <w:t>t</w:t>
            </w:r>
            <w:r w:rsidR="0013324A">
              <w:rPr>
                <w:rFonts w:cs="Arial"/>
              </w:rPr>
              <w:t xml:space="preserve">o be moved before char. </w:t>
            </w:r>
            <w:r>
              <w:rPr>
                <w:rFonts w:cs="Arial"/>
              </w:rPr>
              <w:t>1</w:t>
            </w:r>
          </w:p>
        </w:tc>
      </w:tr>
      <w:tr w:rsidR="00B02C1C" w:rsidRPr="007E0B8C" w14:paraId="4FA4C7D5" w14:textId="77777777">
        <w:trPr>
          <w:cantSplit/>
        </w:trPr>
        <w:tc>
          <w:tcPr>
            <w:tcW w:w="1539" w:type="dxa"/>
            <w:tcBorders>
              <w:top w:val="dotted" w:sz="4" w:space="0" w:color="auto"/>
              <w:left w:val="dotted" w:sz="4" w:space="0" w:color="auto"/>
              <w:bottom w:val="dotted" w:sz="4" w:space="0" w:color="auto"/>
              <w:right w:val="dotted" w:sz="4" w:space="0" w:color="auto"/>
            </w:tcBorders>
          </w:tcPr>
          <w:p w14:paraId="013566C9" w14:textId="4693D00A" w:rsidR="00B02C1C" w:rsidRDefault="00B02C1C" w:rsidP="00B02C1C">
            <w:pPr>
              <w:rPr>
                <w:rFonts w:cs="Arial"/>
              </w:rPr>
            </w:pPr>
            <w:r>
              <w:rPr>
                <w:rFonts w:cs="Arial"/>
              </w:rPr>
              <w:t>Char. 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78B4EAE8" w14:textId="2FA0E8E0" w:rsidR="00B02C1C" w:rsidRDefault="00B02C1C" w:rsidP="00B02C1C">
            <w:pPr>
              <w:rPr>
                <w:rFonts w:cs="Arial"/>
              </w:rPr>
            </w:pPr>
            <w:r>
              <w:rPr>
                <w:rFonts w:cs="Arial"/>
              </w:rPr>
              <w:t>to be deleted</w:t>
            </w:r>
          </w:p>
        </w:tc>
      </w:tr>
      <w:tr w:rsidR="00B02C1C" w:rsidRPr="007E0B8C" w14:paraId="42CBD948" w14:textId="77777777">
        <w:trPr>
          <w:cantSplit/>
        </w:trPr>
        <w:tc>
          <w:tcPr>
            <w:tcW w:w="1539" w:type="dxa"/>
            <w:tcBorders>
              <w:top w:val="dotted" w:sz="4" w:space="0" w:color="auto"/>
              <w:left w:val="dotted" w:sz="4" w:space="0" w:color="auto"/>
              <w:bottom w:val="dotted" w:sz="4" w:space="0" w:color="auto"/>
              <w:right w:val="dotted" w:sz="4" w:space="0" w:color="auto"/>
            </w:tcBorders>
          </w:tcPr>
          <w:p w14:paraId="6E7F7538" w14:textId="570324F7" w:rsidR="00B02C1C" w:rsidRDefault="00B02C1C" w:rsidP="00B02C1C">
            <w:pPr>
              <w:rPr>
                <w:rFonts w:cs="Arial"/>
              </w:rPr>
            </w:pPr>
            <w:r>
              <w:rPr>
                <w:rFonts w:cs="Arial"/>
              </w:rPr>
              <w:t>Char. 16</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2AC0D583" w14:textId="76EE99BD" w:rsidR="00B02C1C" w:rsidRDefault="00B02C1C" w:rsidP="00B02C1C">
            <w:pPr>
              <w:rPr>
                <w:rFonts w:cs="Arial"/>
              </w:rPr>
            </w:pPr>
            <w:r>
              <w:rPr>
                <w:rFonts w:cs="Arial"/>
              </w:rPr>
              <w:t>to delete “… of margin”</w:t>
            </w:r>
          </w:p>
        </w:tc>
      </w:tr>
      <w:tr w:rsidR="00B02C1C" w:rsidRPr="007E0B8C" w14:paraId="798D3023" w14:textId="77777777">
        <w:trPr>
          <w:cantSplit/>
        </w:trPr>
        <w:tc>
          <w:tcPr>
            <w:tcW w:w="1539" w:type="dxa"/>
            <w:tcBorders>
              <w:top w:val="dotted" w:sz="4" w:space="0" w:color="auto"/>
              <w:left w:val="dotted" w:sz="4" w:space="0" w:color="auto"/>
              <w:bottom w:val="dotted" w:sz="4" w:space="0" w:color="auto"/>
              <w:right w:val="dotted" w:sz="4" w:space="0" w:color="auto"/>
            </w:tcBorders>
          </w:tcPr>
          <w:p w14:paraId="037703C1" w14:textId="1645A4B9" w:rsidR="00B02C1C" w:rsidRDefault="00B02C1C" w:rsidP="00B02C1C">
            <w:pPr>
              <w:rPr>
                <w:rFonts w:cs="Arial"/>
              </w:rPr>
            </w:pPr>
            <w:r>
              <w:rPr>
                <w:rFonts w:cs="Arial"/>
              </w:rPr>
              <w:t>Char. 19</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07D7B6D1" w14:textId="4A44E4E9" w:rsidR="00B02C1C" w:rsidRDefault="00AC34E4" w:rsidP="00B02C1C">
            <w:pPr>
              <w:rPr>
                <w:rFonts w:cs="Arial"/>
              </w:rPr>
            </w:pPr>
            <w:r>
              <w:rPr>
                <w:rFonts w:cs="Arial"/>
              </w:rPr>
              <w:t>t</w:t>
            </w:r>
            <w:r w:rsidR="00B02C1C">
              <w:rPr>
                <w:rFonts w:cs="Arial"/>
              </w:rPr>
              <w:t>o delete (c) and add further explanation on time of observation in Ad. 19</w:t>
            </w:r>
          </w:p>
        </w:tc>
      </w:tr>
      <w:tr w:rsidR="00B02C1C" w:rsidRPr="007E0B8C" w14:paraId="01069F23" w14:textId="77777777">
        <w:trPr>
          <w:cantSplit/>
        </w:trPr>
        <w:tc>
          <w:tcPr>
            <w:tcW w:w="1539" w:type="dxa"/>
            <w:tcBorders>
              <w:top w:val="dotted" w:sz="4" w:space="0" w:color="auto"/>
              <w:left w:val="dotted" w:sz="4" w:space="0" w:color="auto"/>
              <w:bottom w:val="dotted" w:sz="4" w:space="0" w:color="auto"/>
              <w:right w:val="dotted" w:sz="4" w:space="0" w:color="auto"/>
            </w:tcBorders>
          </w:tcPr>
          <w:p w14:paraId="19DD4D71" w14:textId="7A008D83" w:rsidR="00B02C1C" w:rsidRDefault="00B02C1C" w:rsidP="00B02C1C">
            <w:pPr>
              <w:rPr>
                <w:rFonts w:cs="Arial"/>
              </w:rPr>
            </w:pPr>
            <w:r>
              <w:rPr>
                <w:rFonts w:cs="Arial"/>
              </w:rPr>
              <w:t>Char. 26</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0DAD1E6F" w14:textId="23897A85" w:rsidR="00B02C1C" w:rsidRDefault="00405816" w:rsidP="00B02C1C">
            <w:pPr>
              <w:rPr>
                <w:rFonts w:cs="Arial"/>
              </w:rPr>
            </w:pPr>
            <w:r>
              <w:rPr>
                <w:rFonts w:cs="Arial"/>
              </w:rPr>
              <w:t>- t</w:t>
            </w:r>
            <w:r w:rsidR="00B02C1C">
              <w:rPr>
                <w:rFonts w:cs="Arial"/>
              </w:rPr>
              <w:t xml:space="preserve">o add example varieties for a </w:t>
            </w:r>
            <w:proofErr w:type="gramStart"/>
            <w:r w:rsidR="00B02C1C">
              <w:rPr>
                <w:rFonts w:cs="Arial"/>
              </w:rPr>
              <w:t>higher notes</w:t>
            </w:r>
            <w:proofErr w:type="gramEnd"/>
          </w:p>
          <w:p w14:paraId="59F0AC16" w14:textId="4773C20C" w:rsidR="00B02C1C" w:rsidRDefault="00405816" w:rsidP="00B02C1C">
            <w:pPr>
              <w:rPr>
                <w:rFonts w:cs="Arial"/>
              </w:rPr>
            </w:pPr>
            <w:r>
              <w:rPr>
                <w:rFonts w:cs="Arial"/>
              </w:rPr>
              <w:t>- t</w:t>
            </w:r>
            <w:r w:rsidR="00B02C1C">
              <w:rPr>
                <w:rFonts w:cs="Arial"/>
              </w:rPr>
              <w:t>o check whether to read: “…</w:t>
            </w:r>
            <w:r w:rsidR="00B02C1C" w:rsidRPr="00405816">
              <w:rPr>
                <w:rFonts w:cs="Arial"/>
                <w:u w:val="single"/>
              </w:rPr>
              <w:t>type: anemone and double</w:t>
            </w:r>
            <w:r w:rsidR="00B02C1C">
              <w:rPr>
                <w:rFonts w:cs="Arial"/>
              </w:rPr>
              <w:t>: Flower: density” or to have two separate characteristics for anemone and double flower types</w:t>
            </w:r>
          </w:p>
        </w:tc>
      </w:tr>
      <w:tr w:rsidR="00ED1A16" w:rsidRPr="007E0B8C" w14:paraId="627698D7" w14:textId="77777777">
        <w:trPr>
          <w:cantSplit/>
        </w:trPr>
        <w:tc>
          <w:tcPr>
            <w:tcW w:w="1539" w:type="dxa"/>
            <w:tcBorders>
              <w:top w:val="dotted" w:sz="4" w:space="0" w:color="auto"/>
              <w:left w:val="dotted" w:sz="4" w:space="0" w:color="auto"/>
              <w:bottom w:val="dotted" w:sz="4" w:space="0" w:color="auto"/>
              <w:right w:val="dotted" w:sz="4" w:space="0" w:color="auto"/>
            </w:tcBorders>
          </w:tcPr>
          <w:p w14:paraId="7B17F860" w14:textId="768CA576" w:rsidR="00ED1A16" w:rsidRDefault="00ED1A16" w:rsidP="00B02C1C">
            <w:pPr>
              <w:rPr>
                <w:rFonts w:cs="Arial"/>
              </w:rPr>
            </w:pPr>
            <w:r>
              <w:rPr>
                <w:rFonts w:cs="Arial"/>
              </w:rPr>
              <w:t>Char 32, 33</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57364B20" w14:textId="77777777" w:rsidR="00CD10EC" w:rsidRDefault="00CD10EC" w:rsidP="00CD10EC">
            <w:r>
              <w:t>- to check whether including characteristic on area of over and ground color</w:t>
            </w:r>
          </w:p>
          <w:p w14:paraId="61A06CB0" w14:textId="58ECE177" w:rsidR="00ED1A16" w:rsidRDefault="00CD10EC" w:rsidP="00CD10EC">
            <w:pPr>
              <w:rPr>
                <w:rFonts w:cs="Arial"/>
              </w:rPr>
            </w:pPr>
            <w:r>
              <w:t>- to check whether to add illustrations</w:t>
            </w:r>
          </w:p>
        </w:tc>
      </w:tr>
      <w:tr w:rsidR="00B02C1C" w:rsidRPr="007E0B8C" w14:paraId="255AA30C" w14:textId="77777777">
        <w:trPr>
          <w:cantSplit/>
        </w:trPr>
        <w:tc>
          <w:tcPr>
            <w:tcW w:w="1539" w:type="dxa"/>
            <w:tcBorders>
              <w:top w:val="dotted" w:sz="4" w:space="0" w:color="auto"/>
              <w:left w:val="dotted" w:sz="4" w:space="0" w:color="auto"/>
              <w:bottom w:val="dotted" w:sz="4" w:space="0" w:color="auto"/>
              <w:right w:val="dotted" w:sz="4" w:space="0" w:color="auto"/>
            </w:tcBorders>
          </w:tcPr>
          <w:p w14:paraId="55BBAFEF" w14:textId="2DE544E5" w:rsidR="00B02C1C" w:rsidRDefault="00B02C1C" w:rsidP="00B02C1C">
            <w:pPr>
              <w:rPr>
                <w:rFonts w:cs="Arial"/>
              </w:rPr>
            </w:pPr>
            <w:r>
              <w:rPr>
                <w:rFonts w:cs="Arial"/>
              </w:rPr>
              <w:t>Char. 38</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C593533" w14:textId="438FCC75" w:rsidR="00B02C1C" w:rsidRDefault="00CD10EC" w:rsidP="00B02C1C">
            <w:pPr>
              <w:rPr>
                <w:rFonts w:cs="Arial"/>
              </w:rPr>
            </w:pPr>
            <w:r>
              <w:rPr>
                <w:rFonts w:cs="Arial"/>
              </w:rPr>
              <w:t>t</w:t>
            </w:r>
            <w:r w:rsidR="00B02C1C">
              <w:rPr>
                <w:rFonts w:cs="Arial"/>
              </w:rPr>
              <w:t>o replace “macule” by “basal spot”</w:t>
            </w:r>
          </w:p>
        </w:tc>
      </w:tr>
      <w:tr w:rsidR="00B02C1C" w:rsidRPr="007E0B8C" w14:paraId="3715EF69" w14:textId="77777777">
        <w:trPr>
          <w:cantSplit/>
        </w:trPr>
        <w:tc>
          <w:tcPr>
            <w:tcW w:w="1539" w:type="dxa"/>
            <w:tcBorders>
              <w:top w:val="dotted" w:sz="4" w:space="0" w:color="auto"/>
              <w:left w:val="dotted" w:sz="4" w:space="0" w:color="auto"/>
              <w:bottom w:val="dotted" w:sz="4" w:space="0" w:color="auto"/>
              <w:right w:val="dotted" w:sz="4" w:space="0" w:color="auto"/>
            </w:tcBorders>
          </w:tcPr>
          <w:p w14:paraId="3E286E76" w14:textId="0857F8B7" w:rsidR="00B02C1C" w:rsidRDefault="00B02C1C" w:rsidP="00B02C1C">
            <w:pPr>
              <w:rPr>
                <w:rFonts w:cs="Arial"/>
              </w:rPr>
            </w:pPr>
            <w:r>
              <w:rPr>
                <w:rFonts w:cs="Arial"/>
              </w:rPr>
              <w:t>Char. 42, 45, 47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022835A" w14:textId="065B31FB" w:rsidR="00B02C1C" w:rsidRDefault="00CD10EC" w:rsidP="00B02C1C">
            <w:pPr>
              <w:rPr>
                <w:rFonts w:cs="Arial"/>
              </w:rPr>
            </w:pPr>
            <w:r>
              <w:rPr>
                <w:rFonts w:cs="Arial"/>
              </w:rPr>
              <w:t>t</w:t>
            </w:r>
            <w:r w:rsidR="00B02C1C">
              <w:rPr>
                <w:rFonts w:cs="Arial"/>
              </w:rPr>
              <w:t>o check whether order of states of expression should be swapped to have “greenish” before “yellowish”</w:t>
            </w:r>
            <w:r w:rsidR="004540CF">
              <w:rPr>
                <w:rFonts w:cs="Arial"/>
              </w:rPr>
              <w:t xml:space="preserve"> </w:t>
            </w:r>
            <w:r w:rsidR="004540CF" w:rsidRPr="004540CF">
              <w:rPr>
                <w:rFonts w:cs="Arial"/>
                <w:lang w:val="en-GB"/>
              </w:rPr>
              <w:t>(according to the examples in TGP/14 it is yellowish before greenish)</w:t>
            </w:r>
          </w:p>
        </w:tc>
      </w:tr>
      <w:tr w:rsidR="00AC34E4" w:rsidRPr="007E0B8C" w14:paraId="70A3405D" w14:textId="77777777">
        <w:trPr>
          <w:cantSplit/>
        </w:trPr>
        <w:tc>
          <w:tcPr>
            <w:tcW w:w="1539" w:type="dxa"/>
            <w:tcBorders>
              <w:top w:val="dotted" w:sz="4" w:space="0" w:color="auto"/>
              <w:left w:val="dotted" w:sz="4" w:space="0" w:color="auto"/>
              <w:bottom w:val="dotted" w:sz="4" w:space="0" w:color="auto"/>
              <w:right w:val="dotted" w:sz="4" w:space="0" w:color="auto"/>
            </w:tcBorders>
          </w:tcPr>
          <w:p w14:paraId="64CCC3A9" w14:textId="660DF868" w:rsidR="00AC34E4" w:rsidRDefault="00AC34E4" w:rsidP="00B02C1C">
            <w:pPr>
              <w:rPr>
                <w:rFonts w:cs="Arial"/>
              </w:rPr>
            </w:pPr>
            <w:r>
              <w:rPr>
                <w:rFonts w:cs="Arial"/>
              </w:rPr>
              <w:t>8.1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E7B0609" w14:textId="751C103E" w:rsidR="00AC34E4" w:rsidRDefault="00AC34E4" w:rsidP="00B02C1C">
            <w:pPr>
              <w:rPr>
                <w:rFonts w:cs="Arial"/>
              </w:rPr>
            </w:pPr>
            <w:r>
              <w:rPr>
                <w:rFonts w:cs="Arial"/>
              </w:rPr>
              <w:t xml:space="preserve">to </w:t>
            </w:r>
            <w:r w:rsidR="00102026">
              <w:rPr>
                <w:rFonts w:cs="Arial"/>
              </w:rPr>
              <w:t xml:space="preserve">reorder to have </w:t>
            </w:r>
            <w:r>
              <w:rPr>
                <w:rFonts w:cs="Arial"/>
              </w:rPr>
              <w:t>explanations in a</w:t>
            </w:r>
            <w:r w:rsidR="00C76AFE">
              <w:rPr>
                <w:rFonts w:cs="Arial"/>
              </w:rPr>
              <w:t>lp</w:t>
            </w:r>
            <w:r w:rsidR="00102026">
              <w:rPr>
                <w:rFonts w:cs="Arial"/>
              </w:rPr>
              <w:t>habetical order in the table of characteristics</w:t>
            </w:r>
          </w:p>
        </w:tc>
      </w:tr>
      <w:tr w:rsidR="00B02C1C" w:rsidRPr="007E0B8C" w14:paraId="78C936DF" w14:textId="77777777">
        <w:trPr>
          <w:cantSplit/>
        </w:trPr>
        <w:tc>
          <w:tcPr>
            <w:tcW w:w="1539" w:type="dxa"/>
            <w:tcBorders>
              <w:top w:val="dotted" w:sz="4" w:space="0" w:color="auto"/>
              <w:left w:val="dotted" w:sz="4" w:space="0" w:color="auto"/>
              <w:bottom w:val="dotted" w:sz="4" w:space="0" w:color="auto"/>
              <w:right w:val="dotted" w:sz="4" w:space="0" w:color="auto"/>
            </w:tcBorders>
          </w:tcPr>
          <w:p w14:paraId="5E69D714" w14:textId="59672DB0" w:rsidR="00B02C1C" w:rsidRDefault="00B02C1C" w:rsidP="00B02C1C">
            <w:pPr>
              <w:rPr>
                <w:rFonts w:cs="Arial"/>
              </w:rPr>
            </w:pPr>
            <w:r>
              <w:rPr>
                <w:rFonts w:cs="Arial"/>
              </w:rPr>
              <w:t xml:space="preserve">8.1 </w:t>
            </w:r>
            <w:r w:rsidR="00102026">
              <w:rPr>
                <w:rFonts w:cs="Arial"/>
              </w:rPr>
              <w:t>(</w:t>
            </w:r>
            <w:r>
              <w:rPr>
                <w:rFonts w:cs="Arial"/>
              </w:rPr>
              <w:t>a</w:t>
            </w:r>
            <w:r w:rsidR="00102026">
              <w:rPr>
                <w:rFonts w:cs="Arial"/>
              </w:rPr>
              <w:t>)</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D6CFA40" w14:textId="2B4BC3ED" w:rsidR="00B02C1C" w:rsidRDefault="00C548C8" w:rsidP="00B02C1C">
            <w:pPr>
              <w:rPr>
                <w:rFonts w:cs="Arial"/>
              </w:rPr>
            </w:pPr>
            <w:r>
              <w:rPr>
                <w:rFonts w:cs="Arial"/>
              </w:rPr>
              <w:t>t</w:t>
            </w:r>
            <w:r w:rsidR="00B02C1C">
              <w:rPr>
                <w:rFonts w:cs="Arial"/>
              </w:rPr>
              <w:t xml:space="preserve">o read “…fully grown leaves </w:t>
            </w:r>
            <w:r w:rsidR="00B02C1C" w:rsidRPr="006374D7">
              <w:rPr>
                <w:rFonts w:cs="Arial"/>
                <w:u w:val="single"/>
              </w:rPr>
              <w:t>at the end of</w:t>
            </w:r>
            <w:r w:rsidR="00B02C1C">
              <w:rPr>
                <w:rFonts w:cs="Arial"/>
              </w:rPr>
              <w:t xml:space="preserve"> flowering period”</w:t>
            </w:r>
          </w:p>
        </w:tc>
      </w:tr>
      <w:tr w:rsidR="00B02C1C" w:rsidRPr="007E0B8C" w14:paraId="65E597C7" w14:textId="77777777">
        <w:trPr>
          <w:cantSplit/>
        </w:trPr>
        <w:tc>
          <w:tcPr>
            <w:tcW w:w="1539" w:type="dxa"/>
            <w:tcBorders>
              <w:top w:val="dotted" w:sz="4" w:space="0" w:color="auto"/>
              <w:left w:val="dotted" w:sz="4" w:space="0" w:color="auto"/>
              <w:bottom w:val="dotted" w:sz="4" w:space="0" w:color="auto"/>
              <w:right w:val="dotted" w:sz="4" w:space="0" w:color="auto"/>
            </w:tcBorders>
          </w:tcPr>
          <w:p w14:paraId="2110626B" w14:textId="47EADEED" w:rsidR="00B02C1C" w:rsidRDefault="00B02C1C" w:rsidP="00B02C1C">
            <w:pPr>
              <w:rPr>
                <w:rFonts w:cs="Arial"/>
              </w:rPr>
            </w:pPr>
            <w:r>
              <w:rPr>
                <w:rFonts w:cs="Arial"/>
              </w:rPr>
              <w:t xml:space="preserve">8.1 </w:t>
            </w:r>
            <w:r w:rsidR="00C548C8">
              <w:rPr>
                <w:rFonts w:cs="Arial"/>
              </w:rPr>
              <w:t>(</w:t>
            </w:r>
            <w:r>
              <w:rPr>
                <w:rFonts w:cs="Arial"/>
              </w:rPr>
              <w:t>b</w:t>
            </w:r>
            <w:r w:rsidR="00C548C8">
              <w:rPr>
                <w:rFonts w:cs="Arial"/>
              </w:rPr>
              <w:t>)</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0C9C5E98" w14:textId="12C77B17" w:rsidR="00B02C1C" w:rsidRDefault="00C548C8" w:rsidP="00B02C1C">
            <w:pPr>
              <w:rPr>
                <w:rFonts w:cs="Arial"/>
              </w:rPr>
            </w:pPr>
            <w:r>
              <w:rPr>
                <w:rFonts w:cs="Arial"/>
              </w:rPr>
              <w:t>t</w:t>
            </w:r>
            <w:r w:rsidR="00B02C1C">
              <w:rPr>
                <w:rFonts w:cs="Arial"/>
              </w:rPr>
              <w:t>o be deleted</w:t>
            </w:r>
          </w:p>
        </w:tc>
      </w:tr>
      <w:tr w:rsidR="00B02C1C" w:rsidRPr="007E0B8C" w14:paraId="2166EDE7" w14:textId="77777777">
        <w:trPr>
          <w:cantSplit/>
        </w:trPr>
        <w:tc>
          <w:tcPr>
            <w:tcW w:w="1539" w:type="dxa"/>
            <w:tcBorders>
              <w:top w:val="dotted" w:sz="4" w:space="0" w:color="auto"/>
              <w:left w:val="dotted" w:sz="4" w:space="0" w:color="auto"/>
              <w:bottom w:val="dotted" w:sz="4" w:space="0" w:color="auto"/>
              <w:right w:val="dotted" w:sz="4" w:space="0" w:color="auto"/>
            </w:tcBorders>
          </w:tcPr>
          <w:p w14:paraId="44913562" w14:textId="5324777C" w:rsidR="00B02C1C" w:rsidRDefault="00B02C1C" w:rsidP="00B02C1C">
            <w:pPr>
              <w:rPr>
                <w:rFonts w:cs="Arial"/>
              </w:rPr>
            </w:pPr>
            <w:r>
              <w:rPr>
                <w:rFonts w:cs="Arial"/>
              </w:rPr>
              <w:t xml:space="preserve">8.1 </w:t>
            </w:r>
            <w:r w:rsidR="00C548C8">
              <w:rPr>
                <w:rFonts w:cs="Arial"/>
              </w:rPr>
              <w:t>(</w:t>
            </w:r>
            <w:r>
              <w:rPr>
                <w:rFonts w:cs="Arial"/>
              </w:rPr>
              <w:t>d</w:t>
            </w:r>
            <w:r w:rsidR="00C548C8">
              <w:rPr>
                <w:rFonts w:cs="Arial"/>
              </w:rPr>
              <w:t>)</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1B9D682" w14:textId="1DD74DFC" w:rsidR="00B02C1C" w:rsidRDefault="00C548C8" w:rsidP="00B02C1C">
            <w:pPr>
              <w:rPr>
                <w:rFonts w:cs="Arial"/>
              </w:rPr>
            </w:pPr>
            <w:r>
              <w:rPr>
                <w:rFonts w:cs="Arial"/>
              </w:rPr>
              <w:t>t</w:t>
            </w:r>
            <w:r w:rsidR="00B02C1C">
              <w:rPr>
                <w:rFonts w:cs="Arial"/>
              </w:rPr>
              <w:t xml:space="preserve">o read “… before </w:t>
            </w:r>
            <w:r w:rsidR="00B02C1C" w:rsidRPr="00616AB6">
              <w:rPr>
                <w:rFonts w:cs="Arial"/>
                <w:u w:val="single"/>
              </w:rPr>
              <w:t>bud</w:t>
            </w:r>
            <w:r w:rsidR="00B02C1C">
              <w:rPr>
                <w:rFonts w:cs="Arial"/>
              </w:rPr>
              <w:t xml:space="preserve"> opening.”</w:t>
            </w:r>
          </w:p>
        </w:tc>
      </w:tr>
      <w:tr w:rsidR="00B02C1C" w:rsidRPr="007E0B8C" w14:paraId="46D648E7" w14:textId="77777777">
        <w:trPr>
          <w:cantSplit/>
        </w:trPr>
        <w:tc>
          <w:tcPr>
            <w:tcW w:w="1539" w:type="dxa"/>
            <w:tcBorders>
              <w:top w:val="dotted" w:sz="4" w:space="0" w:color="auto"/>
              <w:left w:val="dotted" w:sz="4" w:space="0" w:color="auto"/>
              <w:bottom w:val="dotted" w:sz="4" w:space="0" w:color="auto"/>
              <w:right w:val="dotted" w:sz="4" w:space="0" w:color="auto"/>
            </w:tcBorders>
          </w:tcPr>
          <w:p w14:paraId="5EC0E391" w14:textId="1B56478E" w:rsidR="00B02C1C" w:rsidRDefault="00B02C1C" w:rsidP="00B02C1C">
            <w:pPr>
              <w:rPr>
                <w:rFonts w:cs="Arial"/>
              </w:rPr>
            </w:pPr>
            <w:r>
              <w:rPr>
                <w:rFonts w:cs="Arial"/>
              </w:rPr>
              <w:t xml:space="preserve">8.1 </w:t>
            </w:r>
            <w:r w:rsidR="00C548C8">
              <w:rPr>
                <w:rFonts w:cs="Arial"/>
              </w:rPr>
              <w:t>(</w:t>
            </w:r>
            <w:r>
              <w:rPr>
                <w:rFonts w:cs="Arial"/>
              </w:rPr>
              <w:t>e</w:t>
            </w:r>
            <w:r w:rsidR="00C548C8">
              <w:rPr>
                <w:rFonts w:cs="Arial"/>
              </w:rPr>
              <w:t>)</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28E7272A" w14:textId="7DB824DD" w:rsidR="00B02C1C" w:rsidRDefault="00B02C1C" w:rsidP="00B02C1C">
            <w:pPr>
              <w:rPr>
                <w:rFonts w:cs="Arial"/>
              </w:rPr>
            </w:pPr>
            <w:r>
              <w:rPr>
                <w:rFonts w:cs="Arial"/>
              </w:rPr>
              <w:t xml:space="preserve">To read “… when </w:t>
            </w:r>
            <w:r w:rsidRPr="003F3F38">
              <w:rPr>
                <w:rFonts w:cs="Arial"/>
                <w:u w:val="single"/>
              </w:rPr>
              <w:t>the first</w:t>
            </w:r>
            <w:r>
              <w:rPr>
                <w:rFonts w:cs="Arial"/>
              </w:rPr>
              <w:t xml:space="preserve"> 10-30% of the filaments…”</w:t>
            </w:r>
          </w:p>
        </w:tc>
      </w:tr>
      <w:tr w:rsidR="00B02C1C" w14:paraId="1CFBB37B"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1000A297" w14:textId="258CD192" w:rsidR="00B02C1C" w:rsidRDefault="00B02C1C" w:rsidP="00B02C1C">
            <w:pPr>
              <w:rPr>
                <w:rFonts w:cs="Arial"/>
              </w:rPr>
            </w:pPr>
            <w:r w:rsidRPr="5C7FD0A6">
              <w:rPr>
                <w:rFonts w:cs="Arial"/>
              </w:rPr>
              <w:t>8.</w:t>
            </w:r>
            <w:r>
              <w:rPr>
                <w:rFonts w:cs="Arial"/>
              </w:rPr>
              <w:t>1</w:t>
            </w:r>
            <w:r w:rsidRPr="5C7FD0A6">
              <w:rPr>
                <w:rFonts w:cs="Arial"/>
              </w:rPr>
              <w:t xml:space="preserve"> </w:t>
            </w:r>
            <w:r w:rsidR="00C548C8">
              <w:rPr>
                <w:rFonts w:cs="Arial"/>
              </w:rPr>
              <w:t>(</w:t>
            </w:r>
            <w:r w:rsidRPr="5C7FD0A6">
              <w:rPr>
                <w:rFonts w:cs="Arial"/>
              </w:rPr>
              <w:t>h</w:t>
            </w:r>
            <w:r w:rsidR="00C548C8">
              <w:rPr>
                <w:rFonts w:cs="Arial"/>
              </w:rPr>
              <w:t>)</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B818AC2" w14:textId="1E9AEC13" w:rsidR="00B02C1C" w:rsidRDefault="00B02C1C" w:rsidP="00B02C1C">
            <w:pPr>
              <w:rPr>
                <w:rFonts w:cs="Arial"/>
              </w:rPr>
            </w:pPr>
            <w:r>
              <w:rPr>
                <w:rFonts w:cs="Arial"/>
              </w:rPr>
              <w:t>to check whether to be improved</w:t>
            </w:r>
            <w:r w:rsidRPr="5C7FD0A6">
              <w:rPr>
                <w:rFonts w:cs="Arial"/>
              </w:rPr>
              <w:t xml:space="preserve"> </w:t>
            </w:r>
            <w:r>
              <w:rPr>
                <w:rFonts w:cs="Arial"/>
              </w:rPr>
              <w:t>(s</w:t>
            </w:r>
            <w:r w:rsidRPr="5C7FD0A6">
              <w:rPr>
                <w:rFonts w:cs="Arial"/>
              </w:rPr>
              <w:t>ee for alternative TGP</w:t>
            </w:r>
            <w:r>
              <w:rPr>
                <w:rFonts w:cs="Arial"/>
              </w:rPr>
              <w:t>/</w:t>
            </w:r>
            <w:r w:rsidRPr="5C7FD0A6">
              <w:rPr>
                <w:rFonts w:cs="Arial"/>
              </w:rPr>
              <w:t>14 3.2 a and b (</w:t>
            </w:r>
            <w:proofErr w:type="spellStart"/>
            <w:r w:rsidRPr="5C7FD0A6">
              <w:rPr>
                <w:rFonts w:cs="Arial"/>
              </w:rPr>
              <w:t>pg</w:t>
            </w:r>
            <w:proofErr w:type="spellEnd"/>
            <w:r w:rsidRPr="5C7FD0A6">
              <w:rPr>
                <w:rFonts w:cs="Arial"/>
              </w:rPr>
              <w:t xml:space="preserve"> 6</w:t>
            </w:r>
            <w:r>
              <w:rPr>
                <w:rFonts w:cs="Arial"/>
              </w:rPr>
              <w:t>3</w:t>
            </w:r>
            <w:r w:rsidRPr="5C7FD0A6">
              <w:rPr>
                <w:rFonts w:cs="Arial"/>
              </w:rPr>
              <w:t>)</w:t>
            </w:r>
            <w:r>
              <w:rPr>
                <w:rFonts w:cs="Arial"/>
              </w:rPr>
              <w:t>)</w:t>
            </w:r>
          </w:p>
          <w:p w14:paraId="036A383A" w14:textId="2C4DEBD2" w:rsidR="00B02C1C" w:rsidRDefault="00B02C1C" w:rsidP="00B02C1C">
            <w:pPr>
              <w:rPr>
                <w:rFonts w:cs="Arial"/>
              </w:rPr>
            </w:pPr>
            <w:r>
              <w:rPr>
                <w:rFonts w:cs="Arial"/>
              </w:rPr>
              <w:t>to read “smaller” instead of “smallest”</w:t>
            </w:r>
          </w:p>
        </w:tc>
      </w:tr>
      <w:tr w:rsidR="00F2669D" w14:paraId="1685D623"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27155EB9" w14:textId="0F918574" w:rsidR="00F2669D" w:rsidRPr="5C7FD0A6" w:rsidRDefault="00F2669D" w:rsidP="00B02C1C">
            <w:pPr>
              <w:rPr>
                <w:rFonts w:cs="Arial"/>
              </w:rPr>
            </w:pPr>
            <w:r>
              <w:rPr>
                <w:rFonts w:cs="Arial"/>
              </w:rPr>
              <w:t>Ad. 5</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51A3B928" w14:textId="77777777" w:rsidR="0025551D" w:rsidRDefault="00F2669D" w:rsidP="00B02C1C">
            <w:pPr>
              <w:rPr>
                <w:rFonts w:cs="Arial"/>
              </w:rPr>
            </w:pPr>
            <w:r>
              <w:rPr>
                <w:rFonts w:cs="Arial"/>
              </w:rPr>
              <w:t>to add</w:t>
            </w:r>
            <w:r w:rsidR="0025551D">
              <w:rPr>
                <w:rFonts w:cs="Arial"/>
              </w:rPr>
              <w:t>:</w:t>
            </w:r>
          </w:p>
          <w:p w14:paraId="423DD709" w14:textId="77777777" w:rsidR="0025551D" w:rsidRDefault="0025551D" w:rsidP="00B02C1C">
            <w:pPr>
              <w:rPr>
                <w:rFonts w:cs="Arial"/>
              </w:rPr>
            </w:pPr>
            <w:r>
              <w:rPr>
                <w:rFonts w:cs="Arial"/>
              </w:rPr>
              <w:t>few = 5 or less</w:t>
            </w:r>
          </w:p>
          <w:p w14:paraId="530742AD" w14:textId="77777777" w:rsidR="0025551D" w:rsidRDefault="0025551D" w:rsidP="00B02C1C">
            <w:pPr>
              <w:rPr>
                <w:rFonts w:cs="Arial"/>
              </w:rPr>
            </w:pPr>
            <w:r>
              <w:rPr>
                <w:rFonts w:cs="Arial"/>
              </w:rPr>
              <w:t>medium = 6 to 8</w:t>
            </w:r>
          </w:p>
          <w:p w14:paraId="79DFB73F" w14:textId="563A968E" w:rsidR="0025551D" w:rsidRDefault="004276AC" w:rsidP="00B02C1C">
            <w:pPr>
              <w:rPr>
                <w:rFonts w:cs="Arial"/>
              </w:rPr>
            </w:pPr>
            <w:r>
              <w:rPr>
                <w:rFonts w:cs="Arial"/>
              </w:rPr>
              <w:t>many = 9 or more</w:t>
            </w:r>
          </w:p>
        </w:tc>
      </w:tr>
      <w:tr w:rsidR="00B02C1C" w14:paraId="7AB761CC"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7F21482D" w14:textId="77777777" w:rsidR="00B02C1C" w:rsidRPr="5C7FD0A6" w:rsidRDefault="00B02C1C" w:rsidP="00B02C1C">
            <w:pPr>
              <w:rPr>
                <w:rFonts w:cs="Arial"/>
              </w:rPr>
            </w:pPr>
            <w:r>
              <w:rPr>
                <w:rFonts w:cs="Arial"/>
              </w:rPr>
              <w:t>Ad. 11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657071A4" w14:textId="39CEDAA2" w:rsidR="00B02C1C" w:rsidRDefault="003112C0" w:rsidP="00B02C1C">
            <w:pPr>
              <w:rPr>
                <w:rFonts w:cs="Arial"/>
              </w:rPr>
            </w:pPr>
            <w:r>
              <w:rPr>
                <w:rFonts w:cs="Arial"/>
              </w:rPr>
              <w:t xml:space="preserve">- </w:t>
            </w:r>
            <w:r w:rsidR="00B02C1C">
              <w:rPr>
                <w:rFonts w:cs="Arial"/>
              </w:rPr>
              <w:t>to improve illustration</w:t>
            </w:r>
            <w:r w:rsidR="00CA29BC">
              <w:rPr>
                <w:rFonts w:cs="Arial"/>
              </w:rPr>
              <w:t>s</w:t>
            </w:r>
            <w:r w:rsidR="00B02C1C">
              <w:rPr>
                <w:rFonts w:cs="Arial"/>
              </w:rPr>
              <w:t xml:space="preserve"> </w:t>
            </w:r>
            <w:r w:rsidR="00CA29BC">
              <w:rPr>
                <w:rFonts w:cs="Arial"/>
              </w:rPr>
              <w:t>to show individual leaves</w:t>
            </w:r>
          </w:p>
          <w:p w14:paraId="4D7BE359" w14:textId="37FEE1A9" w:rsidR="00B02C1C" w:rsidRDefault="003112C0" w:rsidP="00B02C1C">
            <w:r>
              <w:rPr>
                <w:rFonts w:cs="Arial"/>
              </w:rPr>
              <w:t xml:space="preserve">- </w:t>
            </w:r>
            <w:r w:rsidR="00B02C1C">
              <w:rPr>
                <w:rFonts w:cs="Arial"/>
              </w:rPr>
              <w:t>to read “</w:t>
            </w:r>
            <w:r>
              <w:t>Variegation is the appearance of differently colored zones which could be speckled or blotched.”</w:t>
            </w:r>
          </w:p>
          <w:p w14:paraId="3ADAE607" w14:textId="72CC7827" w:rsidR="003112C0" w:rsidRPr="5C7FD0A6" w:rsidRDefault="003112C0" w:rsidP="00B02C1C">
            <w:pPr>
              <w:rPr>
                <w:rFonts w:cs="Arial"/>
              </w:rPr>
            </w:pPr>
            <w:r>
              <w:t xml:space="preserve">- </w:t>
            </w:r>
            <w:r w:rsidR="00CF36F1">
              <w:t>sentence on marbling to read “With marbling the different color is always present along the veins” and to be moved to 8.1 to become an illustration for all marbling characteristics</w:t>
            </w:r>
          </w:p>
        </w:tc>
      </w:tr>
      <w:tr w:rsidR="00B02C1C" w:rsidRPr="007E0B8C" w14:paraId="47718FD4" w14:textId="77777777">
        <w:trPr>
          <w:cantSplit/>
        </w:trPr>
        <w:tc>
          <w:tcPr>
            <w:tcW w:w="1539" w:type="dxa"/>
            <w:tcBorders>
              <w:top w:val="dotted" w:sz="4" w:space="0" w:color="auto"/>
              <w:left w:val="dotted" w:sz="4" w:space="0" w:color="auto"/>
              <w:bottom w:val="dotted" w:sz="4" w:space="0" w:color="auto"/>
              <w:right w:val="dotted" w:sz="4" w:space="0" w:color="auto"/>
            </w:tcBorders>
          </w:tcPr>
          <w:p w14:paraId="662888ED" w14:textId="69AF1E43" w:rsidR="00B02C1C" w:rsidRDefault="00B02C1C" w:rsidP="00B02C1C">
            <w:pPr>
              <w:rPr>
                <w:rFonts w:cs="Arial"/>
              </w:rPr>
            </w:pPr>
            <w:r>
              <w:rPr>
                <w:rFonts w:cs="Arial"/>
              </w:rPr>
              <w:t>Ad. 18</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C19DE4A" w14:textId="34C67D86" w:rsidR="00B02C1C" w:rsidRDefault="00B02C1C" w:rsidP="00B02C1C">
            <w:pPr>
              <w:rPr>
                <w:rFonts w:cs="Arial"/>
              </w:rPr>
            </w:pPr>
            <w:r>
              <w:rPr>
                <w:rFonts w:cs="Arial"/>
              </w:rPr>
              <w:t>To read “</w:t>
            </w:r>
            <w:r w:rsidR="00370CDF" w:rsidRPr="00300FAD">
              <w:t xml:space="preserve">Observations should be made </w:t>
            </w:r>
            <w:r w:rsidR="00370CDF">
              <w:t>in the middle third of</w:t>
            </w:r>
            <w:r w:rsidR="00370CDF" w:rsidRPr="00300FAD">
              <w:t xml:space="preserve"> the longest flowering stem below the point where the stem starts making lateral branches.</w:t>
            </w:r>
            <w:r>
              <w:rPr>
                <w:rFonts w:cs="Arial"/>
              </w:rPr>
              <w:t>”</w:t>
            </w:r>
          </w:p>
        </w:tc>
      </w:tr>
      <w:tr w:rsidR="00B02C1C" w:rsidRPr="007E0B8C" w14:paraId="618D1EF8" w14:textId="77777777">
        <w:trPr>
          <w:cantSplit/>
        </w:trPr>
        <w:tc>
          <w:tcPr>
            <w:tcW w:w="1539" w:type="dxa"/>
            <w:tcBorders>
              <w:top w:val="dotted" w:sz="4" w:space="0" w:color="auto"/>
              <w:left w:val="dotted" w:sz="4" w:space="0" w:color="auto"/>
              <w:bottom w:val="dotted" w:sz="4" w:space="0" w:color="auto"/>
              <w:right w:val="dotted" w:sz="4" w:space="0" w:color="auto"/>
            </w:tcBorders>
          </w:tcPr>
          <w:p w14:paraId="682FC558" w14:textId="77777777" w:rsidR="00B02C1C" w:rsidRPr="007E0B8C" w:rsidRDefault="00B02C1C" w:rsidP="00B02C1C">
            <w:pPr>
              <w:rPr>
                <w:rFonts w:cs="Arial"/>
              </w:rPr>
            </w:pPr>
            <w:r>
              <w:rPr>
                <w:rFonts w:cs="Arial"/>
              </w:rPr>
              <w:t>Ad. 23</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0BB2B317" w14:textId="77777777" w:rsidR="00B02C1C" w:rsidRPr="007E0B8C" w:rsidRDefault="00B02C1C" w:rsidP="00B02C1C">
            <w:pPr>
              <w:rPr>
                <w:rFonts w:cs="Arial"/>
              </w:rPr>
            </w:pPr>
            <w:r>
              <w:rPr>
                <w:rFonts w:cs="Arial"/>
              </w:rPr>
              <w:t>to read “Observations should be made excluding the veins.”</w:t>
            </w:r>
          </w:p>
        </w:tc>
      </w:tr>
      <w:tr w:rsidR="00B02C1C" w:rsidRPr="007E0B8C" w14:paraId="5AF34B53" w14:textId="77777777">
        <w:trPr>
          <w:cantSplit/>
        </w:trPr>
        <w:tc>
          <w:tcPr>
            <w:tcW w:w="1539" w:type="dxa"/>
            <w:tcBorders>
              <w:top w:val="dotted" w:sz="4" w:space="0" w:color="auto"/>
              <w:left w:val="dotted" w:sz="4" w:space="0" w:color="auto"/>
              <w:bottom w:val="dotted" w:sz="4" w:space="0" w:color="auto"/>
              <w:right w:val="dotted" w:sz="4" w:space="0" w:color="auto"/>
            </w:tcBorders>
          </w:tcPr>
          <w:p w14:paraId="2E7F675E" w14:textId="4B1C6014" w:rsidR="00B02C1C" w:rsidRDefault="00B02C1C" w:rsidP="00B02C1C">
            <w:pPr>
              <w:rPr>
                <w:rFonts w:cs="Arial"/>
              </w:rPr>
            </w:pPr>
            <w:r>
              <w:rPr>
                <w:rFonts w:cs="Arial"/>
              </w:rPr>
              <w:t>Ad. 24</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68AD49C0" w14:textId="3061FCBD" w:rsidR="00B02C1C" w:rsidRDefault="00B02C1C" w:rsidP="00B02C1C">
            <w:pPr>
              <w:rPr>
                <w:rFonts w:cs="Arial"/>
              </w:rPr>
            </w:pPr>
            <w:r>
              <w:rPr>
                <w:rFonts w:cs="Arial"/>
              </w:rPr>
              <w:t>To replace illustration for state “drooping”</w:t>
            </w:r>
            <w:r w:rsidR="004540CF">
              <w:rPr>
                <w:rFonts w:cs="Arial"/>
              </w:rPr>
              <w:t xml:space="preserve"> </w:t>
            </w:r>
            <w:r w:rsidR="004540CF" w:rsidRPr="004540CF">
              <w:rPr>
                <w:rFonts w:cs="Arial"/>
                <w:lang w:val="en-GB"/>
              </w:rPr>
              <w:t>and replace the picture of note 4 with the picture of note 5</w:t>
            </w:r>
          </w:p>
        </w:tc>
      </w:tr>
      <w:tr w:rsidR="00B02C1C" w:rsidRPr="007E0B8C" w14:paraId="374AEC73" w14:textId="77777777">
        <w:trPr>
          <w:cantSplit/>
        </w:trPr>
        <w:tc>
          <w:tcPr>
            <w:tcW w:w="1539" w:type="dxa"/>
            <w:tcBorders>
              <w:top w:val="dotted" w:sz="4" w:space="0" w:color="auto"/>
              <w:left w:val="dotted" w:sz="4" w:space="0" w:color="auto"/>
              <w:bottom w:val="dotted" w:sz="4" w:space="0" w:color="auto"/>
              <w:right w:val="dotted" w:sz="4" w:space="0" w:color="auto"/>
            </w:tcBorders>
          </w:tcPr>
          <w:p w14:paraId="210A1230" w14:textId="12F27068" w:rsidR="00B02C1C" w:rsidRDefault="00B02C1C" w:rsidP="00B02C1C">
            <w:pPr>
              <w:rPr>
                <w:rFonts w:cs="Arial"/>
              </w:rPr>
            </w:pPr>
            <w:r>
              <w:rPr>
                <w:rFonts w:cs="Arial"/>
              </w:rPr>
              <w:t>Ad. 25</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6B7D74F" w14:textId="7E0E419B" w:rsidR="00B02C1C" w:rsidRDefault="0038039E" w:rsidP="00B02C1C">
            <w:pPr>
              <w:rPr>
                <w:rFonts w:cs="Arial"/>
              </w:rPr>
            </w:pPr>
            <w:r>
              <w:rPr>
                <w:rFonts w:cs="Arial"/>
              </w:rPr>
              <w:t>-</w:t>
            </w:r>
            <w:r w:rsidR="00370CDF">
              <w:rPr>
                <w:rFonts w:cs="Arial"/>
              </w:rPr>
              <w:t xml:space="preserve"> </w:t>
            </w:r>
            <w:r>
              <w:rPr>
                <w:rFonts w:cs="Arial"/>
              </w:rPr>
              <w:t>t</w:t>
            </w:r>
            <w:r w:rsidR="00B02C1C">
              <w:rPr>
                <w:rFonts w:cs="Arial"/>
              </w:rPr>
              <w:t xml:space="preserve">o </w:t>
            </w:r>
            <w:r>
              <w:rPr>
                <w:rFonts w:cs="Arial"/>
              </w:rPr>
              <w:t>improve illustration for state 1</w:t>
            </w:r>
          </w:p>
          <w:p w14:paraId="1A68888B" w14:textId="2AAFC933" w:rsidR="00B02C1C" w:rsidRDefault="006B25ED" w:rsidP="00B02C1C">
            <w:pPr>
              <w:rPr>
                <w:rFonts w:cs="Arial"/>
              </w:rPr>
            </w:pPr>
            <w:r>
              <w:rPr>
                <w:rFonts w:cs="Arial"/>
              </w:rPr>
              <w:t>- t</w:t>
            </w:r>
            <w:r w:rsidR="00B02C1C">
              <w:rPr>
                <w:rFonts w:cs="Arial"/>
              </w:rPr>
              <w:t xml:space="preserve">o add explanation on difference between sepals and </w:t>
            </w:r>
            <w:r w:rsidR="004540CF">
              <w:rPr>
                <w:rFonts w:cs="Arial"/>
              </w:rPr>
              <w:t>petals</w:t>
            </w:r>
          </w:p>
        </w:tc>
      </w:tr>
      <w:tr w:rsidR="00B02C1C" w14:paraId="165E8E40"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7DE9F0F9" w14:textId="77777777" w:rsidR="00B02C1C" w:rsidRDefault="00B02C1C" w:rsidP="00B02C1C">
            <w:pPr>
              <w:rPr>
                <w:rFonts w:cs="Arial"/>
              </w:rPr>
            </w:pPr>
            <w:r w:rsidRPr="5C7FD0A6">
              <w:rPr>
                <w:rFonts w:cs="Arial"/>
              </w:rPr>
              <w:t>Ad. 26</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2CE7B58" w14:textId="4DE0D0E5" w:rsidR="00B02C1C" w:rsidRDefault="00AF6596" w:rsidP="00B02C1C">
            <w:pPr>
              <w:rPr>
                <w:rFonts w:cs="Arial"/>
              </w:rPr>
            </w:pPr>
            <w:r>
              <w:rPr>
                <w:rFonts w:cs="Arial"/>
              </w:rPr>
              <w:t>s</w:t>
            </w:r>
            <w:r w:rsidRPr="00AF6596">
              <w:rPr>
                <w:rFonts w:cs="Arial"/>
              </w:rPr>
              <w:t>tates to read as in characteristic 26</w:t>
            </w:r>
          </w:p>
        </w:tc>
      </w:tr>
      <w:tr w:rsidR="00B02C1C" w14:paraId="7BB39C78"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4483F854" w14:textId="77777777" w:rsidR="00B02C1C" w:rsidRDefault="00B02C1C" w:rsidP="00B02C1C">
            <w:pPr>
              <w:rPr>
                <w:rFonts w:cs="Arial"/>
              </w:rPr>
            </w:pPr>
            <w:r w:rsidRPr="5C7FD0A6">
              <w:rPr>
                <w:rFonts w:cs="Arial"/>
              </w:rPr>
              <w:t>Ad. 30</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5DA8882" w14:textId="7C61ABB8" w:rsidR="00B02C1C" w:rsidRDefault="00AF6596" w:rsidP="00B02C1C">
            <w:pPr>
              <w:rPr>
                <w:rFonts w:cs="Arial"/>
              </w:rPr>
            </w:pPr>
            <w:r>
              <w:rPr>
                <w:rFonts w:cs="Arial"/>
              </w:rPr>
              <w:t>to have illustrations showing the sepals only</w:t>
            </w:r>
          </w:p>
        </w:tc>
      </w:tr>
      <w:tr w:rsidR="00B02C1C" w14:paraId="32BECC9A"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34869F1B" w14:textId="68A136CC" w:rsidR="00B02C1C" w:rsidRDefault="00B02C1C" w:rsidP="00B02C1C">
            <w:pPr>
              <w:rPr>
                <w:rFonts w:cs="Arial"/>
              </w:rPr>
            </w:pPr>
            <w:r w:rsidRPr="00374658">
              <w:rPr>
                <w:rFonts w:cs="Arial"/>
              </w:rPr>
              <w:t>Ad. 38</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2B929DDC" w14:textId="168C6E03" w:rsidR="00B02C1C" w:rsidRPr="00374658" w:rsidRDefault="00A81884" w:rsidP="00B02C1C">
            <w:pPr>
              <w:rPr>
                <w:rFonts w:cs="Arial"/>
              </w:rPr>
            </w:pPr>
            <w:r>
              <w:rPr>
                <w:rFonts w:cs="Arial"/>
              </w:rPr>
              <w:t>t</w:t>
            </w:r>
            <w:r w:rsidR="00B02C1C" w:rsidRPr="00374658">
              <w:rPr>
                <w:rFonts w:cs="Arial"/>
              </w:rPr>
              <w:t xml:space="preserve">o replace </w:t>
            </w:r>
            <w:r w:rsidR="00B02C1C">
              <w:rPr>
                <w:rFonts w:cs="Arial"/>
              </w:rPr>
              <w:t>by picture for sepal length and add explanation</w:t>
            </w:r>
          </w:p>
        </w:tc>
      </w:tr>
      <w:tr w:rsidR="00B02C1C" w14:paraId="5120475A" w14:textId="77777777">
        <w:trPr>
          <w:cantSplit/>
          <w:trHeight w:val="300"/>
        </w:trPr>
        <w:tc>
          <w:tcPr>
            <w:tcW w:w="1539" w:type="dxa"/>
            <w:tcBorders>
              <w:top w:val="dotted" w:sz="4" w:space="0" w:color="auto"/>
              <w:left w:val="dotted" w:sz="4" w:space="0" w:color="auto"/>
              <w:bottom w:val="dotted" w:sz="4" w:space="0" w:color="auto"/>
              <w:right w:val="dotted" w:sz="4" w:space="0" w:color="auto"/>
            </w:tcBorders>
          </w:tcPr>
          <w:p w14:paraId="45094399" w14:textId="3CE4D2A1" w:rsidR="00B02C1C" w:rsidRPr="00374658" w:rsidRDefault="00B02C1C" w:rsidP="00B02C1C">
            <w:pPr>
              <w:rPr>
                <w:rFonts w:cs="Arial"/>
              </w:rPr>
            </w:pPr>
            <w:r>
              <w:rPr>
                <w:rFonts w:cs="Arial"/>
              </w:rPr>
              <w:t>Ad. 42, 45, 47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0F7330B5" w14:textId="56E5EE42" w:rsidR="00B02C1C" w:rsidRPr="00374658" w:rsidRDefault="00A81884" w:rsidP="00B02C1C">
            <w:pPr>
              <w:rPr>
                <w:rFonts w:cs="Arial"/>
              </w:rPr>
            </w:pPr>
            <w:r>
              <w:rPr>
                <w:rFonts w:cs="Arial"/>
              </w:rPr>
              <w:t>t</w:t>
            </w:r>
            <w:r w:rsidR="00B02C1C">
              <w:rPr>
                <w:rFonts w:cs="Arial"/>
              </w:rPr>
              <w:t xml:space="preserve">o check whether to add explanation that the characteristic cannot be observed in varieties with high anthocyanin coloration </w:t>
            </w:r>
          </w:p>
        </w:tc>
      </w:tr>
      <w:tr w:rsidR="00B02C1C" w:rsidRPr="007E0B8C" w14:paraId="7231A315" w14:textId="77777777">
        <w:trPr>
          <w:cantSplit/>
        </w:trPr>
        <w:tc>
          <w:tcPr>
            <w:tcW w:w="1539" w:type="dxa"/>
            <w:tcBorders>
              <w:top w:val="dotted" w:sz="4" w:space="0" w:color="auto"/>
              <w:left w:val="dotted" w:sz="4" w:space="0" w:color="auto"/>
              <w:bottom w:val="dotted" w:sz="4" w:space="0" w:color="auto"/>
              <w:right w:val="dotted" w:sz="4" w:space="0" w:color="auto"/>
            </w:tcBorders>
          </w:tcPr>
          <w:p w14:paraId="5CBBF4F4" w14:textId="77777777" w:rsidR="00B02C1C" w:rsidRPr="007E0B8C" w:rsidRDefault="00B02C1C" w:rsidP="00B02C1C">
            <w:pPr>
              <w:rPr>
                <w:rFonts w:cs="Arial"/>
              </w:rPr>
            </w:pPr>
            <w:r>
              <w:rPr>
                <w:rFonts w:cs="Arial"/>
              </w:rPr>
              <w:t>Ad. 49</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1B119A5" w14:textId="4DF24B31" w:rsidR="00B02C1C" w:rsidRPr="007E0B8C" w:rsidRDefault="00B02C1C" w:rsidP="00B02C1C">
            <w:pPr>
              <w:rPr>
                <w:rFonts w:cs="Arial"/>
              </w:rPr>
            </w:pPr>
            <w:r>
              <w:rPr>
                <w:rFonts w:cs="Arial"/>
              </w:rPr>
              <w:t>to be deleted (color illustration)</w:t>
            </w:r>
          </w:p>
        </w:tc>
      </w:tr>
      <w:tr w:rsidR="00B02C1C" w:rsidRPr="007E0B8C" w14:paraId="6F694D44" w14:textId="77777777">
        <w:trPr>
          <w:cantSplit/>
        </w:trPr>
        <w:tc>
          <w:tcPr>
            <w:tcW w:w="1539" w:type="dxa"/>
            <w:tcBorders>
              <w:top w:val="dotted" w:sz="4" w:space="0" w:color="auto"/>
              <w:left w:val="dotted" w:sz="4" w:space="0" w:color="auto"/>
              <w:bottom w:val="dotted" w:sz="4" w:space="0" w:color="auto"/>
              <w:right w:val="dotted" w:sz="4" w:space="0" w:color="auto"/>
            </w:tcBorders>
          </w:tcPr>
          <w:p w14:paraId="53DF2ACF" w14:textId="3D74A60A" w:rsidR="00B02C1C" w:rsidRDefault="00B02C1C" w:rsidP="00B02C1C">
            <w:pPr>
              <w:rPr>
                <w:rFonts w:cs="Arial"/>
              </w:rPr>
            </w:pPr>
            <w:r>
              <w:rPr>
                <w:rFonts w:cs="Arial"/>
              </w:rPr>
              <w:t>TQ 4.2</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37A21A4" w14:textId="64A17617" w:rsidR="00B02C1C" w:rsidRDefault="00A81884" w:rsidP="00B02C1C">
            <w:pPr>
              <w:rPr>
                <w:rFonts w:cs="Arial"/>
              </w:rPr>
            </w:pPr>
            <w:r>
              <w:rPr>
                <w:rFonts w:cs="Arial"/>
              </w:rPr>
              <w:t>t</w:t>
            </w:r>
            <w:r w:rsidR="00B02C1C">
              <w:rPr>
                <w:rFonts w:cs="Arial"/>
              </w:rPr>
              <w:t xml:space="preserve">o add all suitable options on method of propagating the variety for both seed- (cross- and self-pollinated) vegetatively propagated varieties </w:t>
            </w:r>
            <w:r w:rsidR="00F8604C">
              <w:rPr>
                <w:rFonts w:cs="Arial"/>
              </w:rPr>
              <w:t>(in vitro)</w:t>
            </w:r>
          </w:p>
        </w:tc>
      </w:tr>
      <w:bookmarkEnd w:id="19"/>
    </w:tbl>
    <w:p w14:paraId="77975596" w14:textId="77777777" w:rsidR="000E12DF" w:rsidRPr="007E0B8C" w:rsidRDefault="000E12DF" w:rsidP="000E12DF"/>
    <w:p w14:paraId="03BB4392" w14:textId="77777777" w:rsidR="000E12DF" w:rsidRPr="007E0B8C" w:rsidRDefault="000E12DF" w:rsidP="000E12DF">
      <w:pPr>
        <w:pStyle w:val="Heading4"/>
        <w:rPr>
          <w:lang w:val="en-US"/>
        </w:rPr>
      </w:pPr>
      <w:r w:rsidRPr="007E0B8C">
        <w:rPr>
          <w:rFonts w:cs="Arial"/>
          <w:lang w:val="en-US"/>
        </w:rPr>
        <w:lastRenderedPageBreak/>
        <w:t>Lotus (</w:t>
      </w:r>
      <w:r w:rsidRPr="007E0B8C">
        <w:rPr>
          <w:i/>
          <w:lang w:val="en-US"/>
        </w:rPr>
        <w:t>Nelumbo</w:t>
      </w:r>
      <w:r w:rsidRPr="007E0B8C">
        <w:rPr>
          <w:lang w:val="en-US"/>
        </w:rPr>
        <w:t xml:space="preserve"> Adans.)</w:t>
      </w:r>
    </w:p>
    <w:p w14:paraId="421BF70E" w14:textId="77777777" w:rsidR="000E12DF" w:rsidRPr="007E0B8C" w:rsidRDefault="000E12DF" w:rsidP="000E12DF">
      <w:pPr>
        <w:keepNext/>
      </w:pPr>
    </w:p>
    <w:p w14:paraId="45E1A4B5" w14:textId="77777777" w:rsidR="000E12DF" w:rsidRPr="007E0B8C" w:rsidRDefault="000E12DF" w:rsidP="000E12DF">
      <w:pPr>
        <w:keepNext/>
      </w:pPr>
      <w:r w:rsidRPr="007E0B8C">
        <w:fldChar w:fldCharType="begin"/>
      </w:r>
      <w:r w:rsidRPr="007E0B8C">
        <w:instrText xml:space="preserve"> AUTONUM  </w:instrText>
      </w:r>
      <w:r w:rsidRPr="007E0B8C">
        <w:fldChar w:fldCharType="end"/>
      </w:r>
      <w:r w:rsidRPr="007E0B8C">
        <w:tab/>
        <w:t>The subgroup discussed document TG/</w:t>
      </w:r>
      <w:proofErr w:type="gramStart"/>
      <w:r w:rsidRPr="007E0B8C">
        <w:t>NELUM(</w:t>
      </w:r>
      <w:proofErr w:type="gramEnd"/>
      <w:r w:rsidRPr="007E0B8C">
        <w:t>proj.</w:t>
      </w:r>
      <w:r>
        <w:t>3</w:t>
      </w:r>
      <w:r w:rsidRPr="007E0B8C">
        <w:t xml:space="preserve">), presented </w:t>
      </w:r>
      <w:r w:rsidRPr="007E0B8C">
        <w:rPr>
          <w:rFonts w:cs="Arial"/>
        </w:rPr>
        <w:t xml:space="preserve">Mr. Daike Tian </w:t>
      </w:r>
      <w:r w:rsidRPr="007E0B8C">
        <w:t>(China), and agreed the following:</w:t>
      </w:r>
    </w:p>
    <w:p w14:paraId="7C789EAC" w14:textId="77777777" w:rsidR="000E12DF" w:rsidRPr="007E0B8C" w:rsidRDefault="000E12DF" w:rsidP="000E12DF">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0"/>
        <w:gridCol w:w="7941"/>
      </w:tblGrid>
      <w:tr w:rsidR="000E12DF" w:rsidRPr="007E0B8C" w14:paraId="376BED8B"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3A6C3468" w14:textId="77777777" w:rsidR="000E12DF" w:rsidRPr="00565B4E" w:rsidRDefault="000E12DF">
            <w:pPr>
              <w:jc w:val="left"/>
              <w:rPr>
                <w:rFonts w:cs="Arial"/>
              </w:rPr>
            </w:pPr>
            <w:r w:rsidRPr="00565B4E">
              <w:rPr>
                <w:rFonts w:cs="Arial"/>
              </w:rPr>
              <w:t>3.4.1, 3.4.2</w:t>
            </w:r>
          </w:p>
        </w:tc>
        <w:tc>
          <w:tcPr>
            <w:tcW w:w="7941" w:type="dxa"/>
            <w:tcBorders>
              <w:top w:val="dotted" w:sz="4" w:space="0" w:color="auto"/>
              <w:left w:val="dotted" w:sz="4" w:space="0" w:color="auto"/>
              <w:bottom w:val="dotted" w:sz="4" w:space="0" w:color="auto"/>
              <w:right w:val="dotted" w:sz="4" w:space="0" w:color="auto"/>
            </w:tcBorders>
          </w:tcPr>
          <w:p w14:paraId="64234070" w14:textId="403E492E" w:rsidR="000E12DF" w:rsidRPr="00565B4E" w:rsidRDefault="00565B4E">
            <w:pPr>
              <w:keepNext/>
              <w:rPr>
                <w:rFonts w:cs="Arial"/>
              </w:rPr>
            </w:pPr>
            <w:r w:rsidRPr="00565B4E">
              <w:rPr>
                <w:rFonts w:cs="Arial"/>
              </w:rPr>
              <w:t>t</w:t>
            </w:r>
            <w:r w:rsidR="00E64BC8" w:rsidRPr="00565B4E">
              <w:rPr>
                <w:rFonts w:cs="Arial"/>
              </w:rPr>
              <w:t>o combine both paragraphs</w:t>
            </w:r>
            <w:r w:rsidR="0037311C" w:rsidRPr="00565B4E">
              <w:rPr>
                <w:rFonts w:cs="Arial"/>
              </w:rPr>
              <w:t xml:space="preserve"> to re</w:t>
            </w:r>
            <w:r w:rsidRPr="00565B4E">
              <w:rPr>
                <w:rFonts w:cs="Arial"/>
              </w:rPr>
              <w:t>ad “</w:t>
            </w:r>
            <w:r w:rsidRPr="00565B4E">
              <w:rPr>
                <w:rFonts w:cs="Arial" w:hint="eastAsia"/>
                <w:lang w:eastAsia="zh-CN"/>
              </w:rPr>
              <w:t>Each test should be designed to result in a total of at least 10 plants.</w:t>
            </w:r>
            <w:r w:rsidRPr="00565B4E">
              <w:rPr>
                <w:rFonts w:cs="Arial"/>
                <w:lang w:eastAsia="zh-CN"/>
              </w:rPr>
              <w:t>”</w:t>
            </w:r>
          </w:p>
        </w:tc>
      </w:tr>
      <w:tr w:rsidR="000E12DF" w14:paraId="22592E0C"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4284B3B4" w14:textId="77777777" w:rsidR="000E12DF" w:rsidRDefault="000E12DF">
            <w:pPr>
              <w:jc w:val="left"/>
              <w:rPr>
                <w:rFonts w:cs="Arial"/>
              </w:rPr>
            </w:pPr>
            <w:r w:rsidRPr="5C7FD0A6">
              <w:rPr>
                <w:rFonts w:cs="Arial"/>
              </w:rPr>
              <w:t>4.1.1</w:t>
            </w:r>
          </w:p>
        </w:tc>
        <w:tc>
          <w:tcPr>
            <w:tcW w:w="7941" w:type="dxa"/>
            <w:tcBorders>
              <w:top w:val="dotted" w:sz="4" w:space="0" w:color="auto"/>
              <w:left w:val="dotted" w:sz="4" w:space="0" w:color="auto"/>
              <w:bottom w:val="dotted" w:sz="4" w:space="0" w:color="auto"/>
              <w:right w:val="dotted" w:sz="4" w:space="0" w:color="auto"/>
            </w:tcBorders>
          </w:tcPr>
          <w:p w14:paraId="77EEE1CB" w14:textId="00D3C4DE" w:rsidR="000E12DF" w:rsidRDefault="00565B4E">
            <w:pPr>
              <w:jc w:val="left"/>
              <w:rPr>
                <w:rFonts w:cs="Arial"/>
              </w:rPr>
            </w:pPr>
            <w:r>
              <w:rPr>
                <w:rFonts w:cs="Arial"/>
              </w:rPr>
              <w:t>t</w:t>
            </w:r>
            <w:r w:rsidR="0037311C">
              <w:rPr>
                <w:rFonts w:cs="Arial"/>
              </w:rPr>
              <w:t>o be deleted</w:t>
            </w:r>
            <w:r w:rsidR="000E12DF" w:rsidRPr="5C7FD0A6">
              <w:rPr>
                <w:rFonts w:cs="Arial"/>
              </w:rPr>
              <w:t xml:space="preserve"> </w:t>
            </w:r>
          </w:p>
        </w:tc>
      </w:tr>
      <w:tr w:rsidR="000E12DF" w:rsidRPr="007E0B8C" w14:paraId="1CBD9807"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52483B3B" w14:textId="77777777" w:rsidR="000E12DF" w:rsidRPr="001E1B87" w:rsidRDefault="000E12DF">
            <w:pPr>
              <w:jc w:val="left"/>
              <w:rPr>
                <w:rFonts w:cs="Arial"/>
              </w:rPr>
            </w:pPr>
            <w:r w:rsidRPr="001E1B87">
              <w:rPr>
                <w:rFonts w:cs="Arial"/>
              </w:rPr>
              <w:t>4.1.4</w:t>
            </w:r>
          </w:p>
        </w:tc>
        <w:tc>
          <w:tcPr>
            <w:tcW w:w="7941" w:type="dxa"/>
            <w:tcBorders>
              <w:top w:val="dotted" w:sz="4" w:space="0" w:color="auto"/>
              <w:left w:val="dotted" w:sz="4" w:space="0" w:color="auto"/>
              <w:bottom w:val="dotted" w:sz="4" w:space="0" w:color="auto"/>
              <w:right w:val="dotted" w:sz="4" w:space="0" w:color="auto"/>
            </w:tcBorders>
          </w:tcPr>
          <w:p w14:paraId="517F74DA" w14:textId="77777777" w:rsidR="000E12DF" w:rsidRDefault="00565B4E">
            <w:pPr>
              <w:keepNext/>
              <w:jc w:val="left"/>
              <w:rPr>
                <w:rFonts w:cs="Arial"/>
              </w:rPr>
            </w:pPr>
            <w:r w:rsidRPr="001E1B87">
              <w:rPr>
                <w:rFonts w:cs="Arial"/>
              </w:rPr>
              <w:t>t</w:t>
            </w:r>
            <w:r w:rsidR="0037311C" w:rsidRPr="001E1B87">
              <w:rPr>
                <w:rFonts w:cs="Arial"/>
              </w:rPr>
              <w:t xml:space="preserve">o </w:t>
            </w:r>
            <w:r w:rsidR="007A45BA" w:rsidRPr="001E1B87">
              <w:rPr>
                <w:rFonts w:cs="Arial"/>
              </w:rPr>
              <w:t>read</w:t>
            </w:r>
            <w:r w:rsidR="001E1B87">
              <w:rPr>
                <w:rFonts w:cs="Arial"/>
              </w:rPr>
              <w:t>:</w:t>
            </w:r>
          </w:p>
          <w:p w14:paraId="2E48C707" w14:textId="77777777" w:rsidR="001E1B87" w:rsidRDefault="001E1B87" w:rsidP="001E1B87">
            <w:pPr>
              <w:rPr>
                <w:rFonts w:eastAsia="Arial" w:cs="Arial"/>
                <w:color w:val="000000"/>
              </w:rPr>
            </w:pPr>
            <w:r>
              <w:rPr>
                <w:rFonts w:cs="Arial"/>
              </w:rPr>
              <w:t>“</w:t>
            </w:r>
            <w:r>
              <w:rPr>
                <w:rFonts w:eastAsia="Arial" w:cs="Arial"/>
                <w:color w:val="000000"/>
              </w:rPr>
              <w:t xml:space="preserve">In the case of </w:t>
            </w:r>
            <w:r>
              <w:rPr>
                <w:rFonts w:cs="Arial" w:hint="eastAsia"/>
                <w:color w:val="000000"/>
                <w:lang w:eastAsia="zh-CN"/>
              </w:rPr>
              <w:t xml:space="preserve">either </w:t>
            </w:r>
            <w:r>
              <w:rPr>
                <w:rFonts w:eastAsia="Arial" w:cs="Arial"/>
                <w:color w:val="000000"/>
              </w:rPr>
              <w:t xml:space="preserve">vegetatively propagated </w:t>
            </w:r>
            <w:r>
              <w:rPr>
                <w:rFonts w:cs="Arial" w:hint="eastAsia"/>
                <w:color w:val="000000"/>
                <w:lang w:eastAsia="zh-CN"/>
              </w:rPr>
              <w:t>or seed-</w:t>
            </w:r>
            <w:proofErr w:type="spellStart"/>
            <w:r>
              <w:rPr>
                <w:rFonts w:cs="Arial" w:hint="eastAsia"/>
                <w:color w:val="000000"/>
                <w:lang w:eastAsia="zh-CN"/>
              </w:rPr>
              <w:t>progated</w:t>
            </w:r>
            <w:proofErr w:type="spellEnd"/>
            <w:r>
              <w:rPr>
                <w:rFonts w:cs="Arial" w:hint="eastAsia"/>
                <w:color w:val="000000"/>
                <w:lang w:eastAsia="zh-CN"/>
              </w:rPr>
              <w:t xml:space="preserve"> </w:t>
            </w:r>
            <w:r>
              <w:rPr>
                <w:rFonts w:eastAsia="Arial" w:cs="Arial"/>
                <w:color w:val="000000"/>
              </w:rPr>
              <w:t>varieties, unless otherwise indicated, for the purposes of distinctness, all observations on single plants should be made on 9 plants or parts taken from each of 9 plants and any other observation made on all plants in the test, disregarding any off-type plants.</w:t>
            </w:r>
          </w:p>
          <w:p w14:paraId="38151B1A" w14:textId="540AAF01" w:rsidR="001E1B87" w:rsidRPr="001E1B87" w:rsidRDefault="001E1B87" w:rsidP="001E1B87">
            <w:pPr>
              <w:rPr>
                <w:rFonts w:eastAsia="Arial" w:cs="Arial"/>
                <w:color w:val="000000"/>
                <w:lang w:eastAsia="zh-CN"/>
              </w:rPr>
            </w:pPr>
            <w:r>
              <w:rPr>
                <w:rFonts w:eastAsia="Arial" w:cs="Arial"/>
                <w:color w:val="000000"/>
              </w:rPr>
              <w:t>In the case of observations of parts taken from single plants, the number of parts to be taken from each of the plants should be 1.”</w:t>
            </w:r>
          </w:p>
        </w:tc>
      </w:tr>
      <w:tr w:rsidR="00B26392" w:rsidRPr="007E0B8C" w14:paraId="3C3EF2A9"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7598AE43" w14:textId="32553124" w:rsidR="00B26392" w:rsidRPr="00B26392" w:rsidRDefault="00B26392">
            <w:pPr>
              <w:jc w:val="left"/>
              <w:rPr>
                <w:rFonts w:cs="Arial"/>
              </w:rPr>
            </w:pPr>
            <w:r w:rsidRPr="00B26392">
              <w:rPr>
                <w:rFonts w:cs="Arial"/>
              </w:rPr>
              <w:t>4.2.2</w:t>
            </w:r>
          </w:p>
        </w:tc>
        <w:tc>
          <w:tcPr>
            <w:tcW w:w="7941" w:type="dxa"/>
            <w:tcBorders>
              <w:top w:val="dotted" w:sz="4" w:space="0" w:color="auto"/>
              <w:left w:val="dotted" w:sz="4" w:space="0" w:color="auto"/>
              <w:bottom w:val="dotted" w:sz="4" w:space="0" w:color="auto"/>
              <w:right w:val="dotted" w:sz="4" w:space="0" w:color="auto"/>
            </w:tcBorders>
          </w:tcPr>
          <w:p w14:paraId="7D623958" w14:textId="4D7DE266" w:rsidR="00B26392" w:rsidRPr="00B26392" w:rsidRDefault="001E1B87">
            <w:pPr>
              <w:keepNext/>
              <w:jc w:val="left"/>
              <w:rPr>
                <w:rFonts w:cs="Arial"/>
              </w:rPr>
            </w:pPr>
            <w:r>
              <w:rPr>
                <w:rFonts w:cs="Arial"/>
              </w:rPr>
              <w:t>t</w:t>
            </w:r>
            <w:r w:rsidR="00B26392" w:rsidRPr="00B26392">
              <w:rPr>
                <w:rFonts w:cs="Arial"/>
              </w:rPr>
              <w:t>o be deleted</w:t>
            </w:r>
          </w:p>
        </w:tc>
      </w:tr>
      <w:tr w:rsidR="0076381E" w14:paraId="336F5385"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7859418E" w14:textId="7C791C5D" w:rsidR="0076381E" w:rsidRPr="5C7FD0A6" w:rsidRDefault="0076381E">
            <w:pPr>
              <w:jc w:val="left"/>
              <w:rPr>
                <w:rFonts w:cs="Arial"/>
              </w:rPr>
            </w:pPr>
            <w:r>
              <w:rPr>
                <w:rFonts w:cs="Arial"/>
              </w:rPr>
              <w:t>Table of characteristics: Color characteristics</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334ECCF" w14:textId="25B9A62D" w:rsidR="0076381E" w:rsidRDefault="001E1B87">
            <w:pPr>
              <w:rPr>
                <w:rFonts w:eastAsia="Arial" w:cs="Arial"/>
                <w:color w:val="000000" w:themeColor="text1"/>
              </w:rPr>
            </w:pPr>
            <w:r>
              <w:rPr>
                <w:rFonts w:eastAsia="Arial" w:cs="Arial"/>
                <w:color w:val="000000" w:themeColor="text1"/>
              </w:rPr>
              <w:t>- t</w:t>
            </w:r>
            <w:r w:rsidR="0076381E">
              <w:rPr>
                <w:rFonts w:eastAsia="Arial" w:cs="Arial"/>
                <w:color w:val="000000" w:themeColor="text1"/>
              </w:rPr>
              <w:t>o add indication of explanation “(a)” to all “main color” characteristic</w:t>
            </w:r>
          </w:p>
          <w:p w14:paraId="706D7D5D" w14:textId="68718840" w:rsidR="0076381E" w:rsidRDefault="001E1B87">
            <w:pPr>
              <w:rPr>
                <w:rFonts w:eastAsia="Arial" w:cs="Arial"/>
                <w:color w:val="000000" w:themeColor="text1"/>
              </w:rPr>
            </w:pPr>
            <w:r>
              <w:rPr>
                <w:rFonts w:eastAsia="Arial" w:cs="Arial"/>
                <w:color w:val="000000" w:themeColor="text1"/>
              </w:rPr>
              <w:t>- t</w:t>
            </w:r>
            <w:r w:rsidR="0076381E">
              <w:rPr>
                <w:rFonts w:eastAsia="Arial" w:cs="Arial"/>
                <w:color w:val="000000" w:themeColor="text1"/>
              </w:rPr>
              <w:t>o check the approach used for color characteristics: there are currently several characteristics for color of flower and tepals. To check whether to keep the most useful for distinguishing cultivated varieties</w:t>
            </w:r>
          </w:p>
        </w:tc>
      </w:tr>
      <w:tr w:rsidR="00A052D2" w14:paraId="339BE3BC"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668A4360" w14:textId="77777777" w:rsidR="00765679" w:rsidRDefault="00A052D2" w:rsidP="00765679">
            <w:pPr>
              <w:jc w:val="left"/>
              <w:rPr>
                <w:rFonts w:cs="Arial"/>
              </w:rPr>
            </w:pPr>
            <w:r>
              <w:rPr>
                <w:rFonts w:cs="Arial"/>
              </w:rPr>
              <w:t>Table of characteristics: Flower</w:t>
            </w:r>
          </w:p>
          <w:p w14:paraId="5B7827E9" w14:textId="715860E6" w:rsidR="00A052D2" w:rsidRDefault="00A052D2" w:rsidP="00765679">
            <w:pPr>
              <w:jc w:val="left"/>
              <w:rPr>
                <w:rFonts w:cs="Arial"/>
              </w:rPr>
            </w:pPr>
            <w:r>
              <w:rPr>
                <w:rFonts w:cs="Arial"/>
              </w:rPr>
              <w:t>characteristics</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2B9FFC39" w14:textId="56782108" w:rsidR="00A052D2" w:rsidRDefault="00A052D2" w:rsidP="00A052D2">
            <w:pPr>
              <w:rPr>
                <w:rFonts w:eastAsia="Arial" w:cs="Arial"/>
                <w:color w:val="000000" w:themeColor="text1"/>
              </w:rPr>
            </w:pPr>
            <w:r>
              <w:rPr>
                <w:rFonts w:eastAsia="Arial" w:cs="Arial"/>
                <w:color w:val="000000" w:themeColor="text1"/>
              </w:rPr>
              <w:t>- to add (b)</w:t>
            </w:r>
          </w:p>
        </w:tc>
      </w:tr>
      <w:tr w:rsidR="00A052D2" w14:paraId="6AAEA659"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272F07F0" w14:textId="03D6C38D" w:rsidR="00A052D2" w:rsidRDefault="00A052D2" w:rsidP="00A052D2">
            <w:pPr>
              <w:jc w:val="left"/>
              <w:rPr>
                <w:rFonts w:cs="Arial"/>
              </w:rPr>
            </w:pPr>
            <w:r>
              <w:rPr>
                <w:rFonts w:cs="Arial"/>
              </w:rPr>
              <w:t>Table of Characteristics</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5250392F" w14:textId="24789C48" w:rsidR="00A052D2" w:rsidRDefault="00A052D2" w:rsidP="00A052D2">
            <w:pPr>
              <w:rPr>
                <w:rFonts w:eastAsia="Arial" w:cs="Arial"/>
                <w:color w:val="000000" w:themeColor="text1"/>
              </w:rPr>
            </w:pPr>
            <w:r w:rsidRPr="00B45410">
              <w:rPr>
                <w:rFonts w:eastAsia="Arial" w:cs="Arial"/>
                <w:color w:val="000000" w:themeColor="text1"/>
              </w:rPr>
              <w:t>to check the number of characteristics</w:t>
            </w:r>
            <w:r>
              <w:rPr>
                <w:rFonts w:eastAsia="Arial" w:cs="Arial"/>
                <w:color w:val="000000" w:themeColor="text1"/>
              </w:rPr>
              <w:t xml:space="preserve"> and whether all are needed</w:t>
            </w:r>
            <w:r w:rsidRPr="00B45410">
              <w:rPr>
                <w:rFonts w:eastAsia="Arial" w:cs="Arial"/>
                <w:color w:val="000000" w:themeColor="text1"/>
              </w:rPr>
              <w:t xml:space="preserve"> (</w:t>
            </w:r>
            <w:r>
              <w:rPr>
                <w:rFonts w:eastAsia="Arial" w:cs="Arial"/>
                <w:color w:val="000000" w:themeColor="text1"/>
              </w:rPr>
              <w:t xml:space="preserve">are </w:t>
            </w:r>
            <w:proofErr w:type="gramStart"/>
            <w:r>
              <w:rPr>
                <w:rFonts w:eastAsia="Arial" w:cs="Arial"/>
                <w:color w:val="000000" w:themeColor="text1"/>
              </w:rPr>
              <w:t>all of</w:t>
            </w:r>
            <w:proofErr w:type="gramEnd"/>
            <w:r>
              <w:rPr>
                <w:rFonts w:eastAsia="Arial" w:cs="Arial"/>
                <w:color w:val="000000" w:themeColor="text1"/>
              </w:rPr>
              <w:t xml:space="preserve"> the required to </w:t>
            </w:r>
            <w:r w:rsidRPr="00B45410">
              <w:rPr>
                <w:rFonts w:eastAsia="Arial" w:cs="Arial"/>
                <w:color w:val="000000" w:themeColor="text1"/>
              </w:rPr>
              <w:t>establish distinctness</w:t>
            </w:r>
            <w:r>
              <w:rPr>
                <w:rFonts w:eastAsia="Arial" w:cs="Arial"/>
                <w:color w:val="000000" w:themeColor="text1"/>
              </w:rPr>
              <w:t>?</w:t>
            </w:r>
            <w:r w:rsidRPr="00B45410">
              <w:rPr>
                <w:rFonts w:eastAsia="Arial" w:cs="Arial"/>
                <w:color w:val="000000" w:themeColor="text1"/>
              </w:rPr>
              <w:t>)</w:t>
            </w:r>
          </w:p>
        </w:tc>
      </w:tr>
      <w:tr w:rsidR="00A052D2" w:rsidRPr="007E0B8C" w14:paraId="30704E34"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33B52F29" w14:textId="52F7D315" w:rsidR="00A052D2" w:rsidRPr="00B26392" w:rsidRDefault="00A052D2" w:rsidP="00A052D2">
            <w:pPr>
              <w:jc w:val="left"/>
              <w:rPr>
                <w:rFonts w:cs="Arial"/>
              </w:rPr>
            </w:pPr>
            <w:r>
              <w:rPr>
                <w:rFonts w:cs="Arial"/>
              </w:rPr>
              <w:t>Char. 5</w:t>
            </w:r>
          </w:p>
        </w:tc>
        <w:tc>
          <w:tcPr>
            <w:tcW w:w="7941" w:type="dxa"/>
            <w:tcBorders>
              <w:top w:val="dotted" w:sz="4" w:space="0" w:color="auto"/>
              <w:left w:val="dotted" w:sz="4" w:space="0" w:color="auto"/>
              <w:bottom w:val="dotted" w:sz="4" w:space="0" w:color="auto"/>
              <w:right w:val="dotted" w:sz="4" w:space="0" w:color="auto"/>
            </w:tcBorders>
          </w:tcPr>
          <w:p w14:paraId="48DF0FDC" w14:textId="1BEE1994" w:rsidR="00A052D2" w:rsidRPr="00B26392" w:rsidRDefault="00A052D2" w:rsidP="00A052D2">
            <w:pPr>
              <w:keepNext/>
              <w:jc w:val="left"/>
              <w:rPr>
                <w:rFonts w:cs="Arial"/>
              </w:rPr>
            </w:pPr>
            <w:r>
              <w:rPr>
                <w:rFonts w:cs="Arial"/>
              </w:rPr>
              <w:t>to add to TQ 5.</w:t>
            </w:r>
          </w:p>
        </w:tc>
      </w:tr>
      <w:tr w:rsidR="00A052D2" w:rsidRPr="007E0B8C" w14:paraId="5BF5C562"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307E0761" w14:textId="77777777" w:rsidR="00A052D2" w:rsidRPr="00A64771" w:rsidRDefault="00A052D2" w:rsidP="00A052D2">
            <w:pPr>
              <w:jc w:val="left"/>
              <w:rPr>
                <w:rFonts w:cs="Arial"/>
              </w:rPr>
            </w:pPr>
            <w:r w:rsidRPr="00A64771">
              <w:rPr>
                <w:rFonts w:cs="Arial"/>
              </w:rPr>
              <w:t>Char. 7</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6DEDEEF9" w14:textId="2290A452" w:rsidR="00A052D2" w:rsidRPr="007E0B8C" w:rsidRDefault="00A052D2" w:rsidP="00A052D2">
            <w:pPr>
              <w:rPr>
                <w:rFonts w:eastAsia="Arial" w:cs="Arial"/>
                <w:color w:val="000000"/>
              </w:rPr>
            </w:pPr>
            <w:r w:rsidRPr="00A64771">
              <w:rPr>
                <w:rFonts w:eastAsia="Arial" w:cs="Arial"/>
                <w:color w:val="000000" w:themeColor="text1"/>
              </w:rPr>
              <w:t xml:space="preserve">state 2 to read “broad elliptic </w:t>
            </w:r>
          </w:p>
        </w:tc>
      </w:tr>
      <w:tr w:rsidR="00A052D2" w:rsidRPr="007E0B8C" w14:paraId="72F4A562"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7EA23569" w14:textId="77777777" w:rsidR="00A052D2" w:rsidRPr="007E0B8C" w:rsidRDefault="00A052D2" w:rsidP="00A052D2">
            <w:pPr>
              <w:jc w:val="left"/>
              <w:rPr>
                <w:rFonts w:cs="Arial"/>
              </w:rPr>
            </w:pPr>
            <w:r w:rsidRPr="5C7FD0A6">
              <w:rPr>
                <w:rFonts w:cs="Arial"/>
              </w:rPr>
              <w:t>Char. 9</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2FE8042B" w14:textId="7BA990A3" w:rsidR="00A052D2" w:rsidRPr="007E0B8C" w:rsidRDefault="00A052D2" w:rsidP="00A052D2">
            <w:pPr>
              <w:rPr>
                <w:rFonts w:eastAsia="Arial" w:cs="Arial"/>
                <w:color w:val="000000"/>
              </w:rPr>
            </w:pPr>
            <w:r>
              <w:rPr>
                <w:rFonts w:eastAsia="Arial" w:cs="Arial"/>
                <w:color w:val="000000" w:themeColor="text1"/>
              </w:rPr>
              <w:t>to read “</w:t>
            </w:r>
            <w:r w:rsidRPr="5C7FD0A6">
              <w:rPr>
                <w:rFonts w:eastAsia="Arial" w:cs="Arial"/>
                <w:color w:val="000000" w:themeColor="text1"/>
              </w:rPr>
              <w:t>Leaf blade: rough area</w:t>
            </w:r>
            <w:r>
              <w:rPr>
                <w:rFonts w:eastAsia="Arial" w:cs="Arial"/>
                <w:color w:val="000000" w:themeColor="text1"/>
              </w:rPr>
              <w:t>”</w:t>
            </w:r>
            <w:r w:rsidRPr="5C7FD0A6">
              <w:rPr>
                <w:rFonts w:eastAsia="Arial" w:cs="Arial"/>
                <w:color w:val="000000" w:themeColor="text1"/>
              </w:rPr>
              <w:t xml:space="preserve"> with the states </w:t>
            </w:r>
            <w:r>
              <w:rPr>
                <w:rFonts w:eastAsia="Arial" w:cs="Arial"/>
                <w:color w:val="000000" w:themeColor="text1"/>
              </w:rPr>
              <w:t>“</w:t>
            </w:r>
            <w:r w:rsidRPr="5C7FD0A6">
              <w:rPr>
                <w:rFonts w:eastAsia="Arial" w:cs="Arial"/>
                <w:color w:val="000000" w:themeColor="text1"/>
              </w:rPr>
              <w:t>absent</w:t>
            </w:r>
            <w:r>
              <w:rPr>
                <w:rFonts w:eastAsia="Arial" w:cs="Arial"/>
                <w:color w:val="000000" w:themeColor="text1"/>
              </w:rPr>
              <w:t xml:space="preserve"> or</w:t>
            </w:r>
            <w:r w:rsidRPr="5C7FD0A6">
              <w:rPr>
                <w:rFonts w:eastAsia="Arial" w:cs="Arial"/>
                <w:color w:val="000000" w:themeColor="text1"/>
              </w:rPr>
              <w:t xml:space="preserve"> small</w:t>
            </w:r>
            <w:r>
              <w:rPr>
                <w:rFonts w:eastAsia="Arial" w:cs="Arial"/>
                <w:color w:val="000000" w:themeColor="text1"/>
              </w:rPr>
              <w:t>”</w:t>
            </w:r>
            <w:r w:rsidRPr="5C7FD0A6">
              <w:rPr>
                <w:rFonts w:eastAsia="Arial" w:cs="Arial"/>
                <w:color w:val="000000" w:themeColor="text1"/>
              </w:rPr>
              <w:t xml:space="preserve">, </w:t>
            </w:r>
            <w:r>
              <w:rPr>
                <w:rFonts w:eastAsia="Arial" w:cs="Arial"/>
                <w:color w:val="000000" w:themeColor="text1"/>
              </w:rPr>
              <w:t>“</w:t>
            </w:r>
            <w:r w:rsidRPr="5C7FD0A6">
              <w:rPr>
                <w:rFonts w:eastAsia="Arial" w:cs="Arial"/>
                <w:color w:val="000000" w:themeColor="text1"/>
              </w:rPr>
              <w:t>medium</w:t>
            </w:r>
            <w:r>
              <w:rPr>
                <w:rFonts w:eastAsia="Arial" w:cs="Arial"/>
                <w:color w:val="000000" w:themeColor="text1"/>
              </w:rPr>
              <w:t>”</w:t>
            </w:r>
            <w:r w:rsidRPr="5C7FD0A6">
              <w:rPr>
                <w:rFonts w:eastAsia="Arial" w:cs="Arial"/>
                <w:color w:val="000000" w:themeColor="text1"/>
              </w:rPr>
              <w:t xml:space="preserve">, </w:t>
            </w:r>
            <w:r>
              <w:rPr>
                <w:rFonts w:eastAsia="Arial" w:cs="Arial"/>
                <w:color w:val="000000" w:themeColor="text1"/>
              </w:rPr>
              <w:t>“</w:t>
            </w:r>
            <w:r w:rsidRPr="5C7FD0A6">
              <w:rPr>
                <w:rFonts w:eastAsia="Arial" w:cs="Arial"/>
                <w:color w:val="000000" w:themeColor="text1"/>
              </w:rPr>
              <w:t>large</w:t>
            </w:r>
            <w:r>
              <w:rPr>
                <w:rFonts w:eastAsia="Arial" w:cs="Arial"/>
                <w:color w:val="000000" w:themeColor="text1"/>
              </w:rPr>
              <w:t>”</w:t>
            </w:r>
            <w:r w:rsidRPr="5C7FD0A6">
              <w:rPr>
                <w:rFonts w:eastAsia="Arial" w:cs="Arial"/>
                <w:color w:val="000000" w:themeColor="text1"/>
              </w:rPr>
              <w:t xml:space="preserve"> </w:t>
            </w:r>
            <w:r>
              <w:rPr>
                <w:rFonts w:eastAsia="Arial" w:cs="Arial"/>
                <w:color w:val="000000" w:themeColor="text1"/>
              </w:rPr>
              <w:t>(see explanation)</w:t>
            </w:r>
          </w:p>
        </w:tc>
      </w:tr>
      <w:tr w:rsidR="00A052D2" w:rsidRPr="007E0B8C" w14:paraId="2513E216"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2E79908C" w14:textId="77777777" w:rsidR="00A052D2" w:rsidRPr="007E0B8C" w:rsidRDefault="00A052D2" w:rsidP="00A052D2">
            <w:pPr>
              <w:jc w:val="left"/>
              <w:rPr>
                <w:rFonts w:cs="Arial"/>
              </w:rPr>
            </w:pPr>
            <w:r w:rsidRPr="5C7FD0A6">
              <w:rPr>
                <w:rFonts w:cs="Arial"/>
              </w:rPr>
              <w:t xml:space="preserve">Char. 10 </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6733663D" w14:textId="06A3425B" w:rsidR="00A052D2" w:rsidRDefault="00A052D2" w:rsidP="00A052D2">
            <w:pPr>
              <w:rPr>
                <w:rFonts w:eastAsia="Arial" w:cs="Arial"/>
                <w:color w:val="000000" w:themeColor="text1"/>
              </w:rPr>
            </w:pPr>
            <w:r>
              <w:rPr>
                <w:rFonts w:eastAsia="Arial" w:cs="Arial"/>
                <w:color w:val="000000" w:themeColor="text1"/>
              </w:rPr>
              <w:t>to read “</w:t>
            </w:r>
            <w:r w:rsidRPr="5C7FD0A6">
              <w:rPr>
                <w:rFonts w:eastAsia="Arial" w:cs="Arial"/>
                <w:color w:val="000000" w:themeColor="text1"/>
              </w:rPr>
              <w:t xml:space="preserve">Leaf blade: depth of </w:t>
            </w:r>
            <w:r>
              <w:rPr>
                <w:rFonts w:eastAsia="Arial" w:cs="Arial"/>
                <w:color w:val="000000" w:themeColor="text1"/>
              </w:rPr>
              <w:t>sinus” and add explanation that “observations should be made on the deepest sinus”</w:t>
            </w:r>
          </w:p>
          <w:p w14:paraId="08AB0CBA" w14:textId="01B7F615" w:rsidR="00A052D2" w:rsidRPr="007E0B8C" w:rsidRDefault="00A052D2" w:rsidP="00A052D2">
            <w:pPr>
              <w:rPr>
                <w:rFonts w:eastAsia="Arial" w:cs="Arial"/>
                <w:color w:val="000000"/>
              </w:rPr>
            </w:pPr>
          </w:p>
        </w:tc>
      </w:tr>
      <w:tr w:rsidR="00A052D2" w:rsidRPr="007E0B8C" w14:paraId="7EA413C1"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06D52769" w14:textId="77777777" w:rsidR="00A052D2" w:rsidRPr="007E0B8C" w:rsidRDefault="00A052D2" w:rsidP="00A052D2">
            <w:pPr>
              <w:jc w:val="left"/>
              <w:rPr>
                <w:rFonts w:cs="Arial"/>
              </w:rPr>
            </w:pPr>
            <w:r w:rsidRPr="5C7FD0A6">
              <w:rPr>
                <w:rFonts w:cs="Arial"/>
              </w:rPr>
              <w:t>Char. 11</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575CE83B" w14:textId="2122BE64" w:rsidR="00A052D2" w:rsidRDefault="00A052D2" w:rsidP="00A052D2">
            <w:pPr>
              <w:keepNext/>
              <w:rPr>
                <w:rFonts w:eastAsia="Arial" w:cs="Arial"/>
                <w:color w:val="000000" w:themeColor="text1"/>
              </w:rPr>
            </w:pPr>
            <w:r>
              <w:rPr>
                <w:rFonts w:eastAsia="Arial" w:cs="Arial"/>
                <w:color w:val="000000" w:themeColor="text1"/>
              </w:rPr>
              <w:t>- to read “</w:t>
            </w:r>
            <w:r w:rsidRPr="5C7FD0A6">
              <w:rPr>
                <w:rFonts w:eastAsia="Arial" w:cs="Arial"/>
                <w:color w:val="000000" w:themeColor="text1"/>
              </w:rPr>
              <w:t xml:space="preserve">Leaf blade: anthocyanin </w:t>
            </w:r>
            <w:r>
              <w:rPr>
                <w:rFonts w:eastAsia="Arial" w:cs="Arial"/>
                <w:color w:val="000000" w:themeColor="text1"/>
              </w:rPr>
              <w:t xml:space="preserve">coloration of </w:t>
            </w:r>
            <w:r w:rsidRPr="5C7FD0A6">
              <w:rPr>
                <w:rFonts w:eastAsia="Arial" w:cs="Arial"/>
                <w:color w:val="000000" w:themeColor="text1"/>
              </w:rPr>
              <w:t>margin</w:t>
            </w:r>
            <w:r>
              <w:rPr>
                <w:rFonts w:eastAsia="Arial" w:cs="Arial"/>
                <w:color w:val="000000" w:themeColor="text1"/>
              </w:rPr>
              <w:t>”</w:t>
            </w:r>
          </w:p>
          <w:p w14:paraId="3A558A36" w14:textId="07257B6C" w:rsidR="00A052D2" w:rsidRPr="007E0B8C" w:rsidRDefault="00A052D2" w:rsidP="00A052D2">
            <w:pPr>
              <w:keepNext/>
              <w:rPr>
                <w:rFonts w:eastAsia="Arial" w:cs="Arial"/>
                <w:color w:val="000000"/>
              </w:rPr>
            </w:pPr>
            <w:r>
              <w:rPr>
                <w:rFonts w:eastAsia="Arial" w:cs="Arial"/>
                <w:color w:val="000000"/>
              </w:rPr>
              <w:t>- to check whether to be indicated as QN and have a scale of 3 or 5 notes</w:t>
            </w:r>
          </w:p>
        </w:tc>
      </w:tr>
      <w:tr w:rsidR="00A052D2" w:rsidRPr="007E0B8C" w14:paraId="113B0584"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7796C0A8" w14:textId="77777777" w:rsidR="00A052D2" w:rsidRPr="007E0B8C" w:rsidRDefault="00A052D2" w:rsidP="00A052D2">
            <w:pPr>
              <w:jc w:val="left"/>
              <w:rPr>
                <w:rFonts w:cs="Arial"/>
              </w:rPr>
            </w:pPr>
            <w:r w:rsidRPr="5C7FD0A6">
              <w:rPr>
                <w:rFonts w:cs="Arial"/>
              </w:rPr>
              <w:t xml:space="preserve">Char. 12 </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6D69DC72" w14:textId="57260A35" w:rsidR="00A052D2" w:rsidRPr="007E0B8C" w:rsidRDefault="00A052D2" w:rsidP="00A052D2">
            <w:pPr>
              <w:keepNext/>
              <w:rPr>
                <w:rFonts w:cs="Arial"/>
              </w:rPr>
            </w:pPr>
            <w:r>
              <w:rPr>
                <w:rFonts w:eastAsia="Arial" w:cs="Arial"/>
                <w:color w:val="000000" w:themeColor="text1"/>
              </w:rPr>
              <w:t>to read “</w:t>
            </w:r>
            <w:r w:rsidRPr="5C7FD0A6">
              <w:rPr>
                <w:rFonts w:cs="Arial"/>
              </w:rPr>
              <w:t xml:space="preserve">Leaf blade: gap in central </w:t>
            </w:r>
            <w:r w:rsidRPr="0057036E">
              <w:rPr>
                <w:rFonts w:cs="Arial"/>
              </w:rPr>
              <w:t>mark</w:t>
            </w:r>
            <w:r>
              <w:rPr>
                <w:rFonts w:cs="Arial"/>
              </w:rPr>
              <w:t>”</w:t>
            </w:r>
          </w:p>
        </w:tc>
      </w:tr>
      <w:tr w:rsidR="00A052D2" w:rsidRPr="007E0B8C" w14:paraId="373C96C5"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7A0E1A0A" w14:textId="7FCC7AAE" w:rsidR="00A052D2" w:rsidRPr="002A2EB2" w:rsidRDefault="00A052D2" w:rsidP="00A052D2">
            <w:pPr>
              <w:jc w:val="left"/>
              <w:rPr>
                <w:rFonts w:cs="Arial"/>
              </w:rPr>
            </w:pPr>
            <w:r w:rsidRPr="002A2EB2">
              <w:rPr>
                <w:rFonts w:cs="Arial"/>
              </w:rPr>
              <w:t>Char. 16</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4942C64" w14:textId="77777777" w:rsidR="00A052D2" w:rsidRDefault="00A052D2" w:rsidP="00A052D2">
            <w:pPr>
              <w:keepNext/>
              <w:rPr>
                <w:rFonts w:eastAsia="Arial" w:cs="Arial"/>
                <w:color w:val="000000" w:themeColor="text1"/>
              </w:rPr>
            </w:pPr>
            <w:r>
              <w:rPr>
                <w:rFonts w:eastAsia="Arial" w:cs="Arial"/>
                <w:color w:val="000000" w:themeColor="text1"/>
              </w:rPr>
              <w:t>- s</w:t>
            </w:r>
            <w:r w:rsidRPr="002A2EB2">
              <w:rPr>
                <w:rFonts w:eastAsia="Arial" w:cs="Arial"/>
                <w:color w:val="000000" w:themeColor="text1"/>
              </w:rPr>
              <w:t>tate 2 to read “green with purple-red margin”</w:t>
            </w:r>
          </w:p>
          <w:p w14:paraId="0A09DBA9" w14:textId="7F41AEFF" w:rsidR="00A052D2" w:rsidRPr="002A2EB2" w:rsidRDefault="00A052D2" w:rsidP="00A052D2">
            <w:pPr>
              <w:rPr>
                <w:rFonts w:eastAsia="Arial" w:cs="Arial"/>
                <w:color w:val="000000" w:themeColor="text1"/>
              </w:rPr>
            </w:pPr>
            <w:r>
              <w:rPr>
                <w:rFonts w:eastAsia="Arial" w:cs="Arial"/>
                <w:color w:val="000000" w:themeColor="text1"/>
              </w:rPr>
              <w:t xml:space="preserve">- </w:t>
            </w:r>
            <w:r>
              <w:rPr>
                <w:rFonts w:eastAsia="Arial" w:cs="Arial"/>
                <w:color w:val="000000"/>
                <w:lang w:eastAsia="zh-CN"/>
              </w:rPr>
              <w:t>to read “Flowering period”</w:t>
            </w:r>
          </w:p>
        </w:tc>
      </w:tr>
      <w:tr w:rsidR="00A052D2" w:rsidRPr="007E0B8C" w14:paraId="1C986820"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204F556C" w14:textId="77777777" w:rsidR="00A052D2" w:rsidRPr="5C7FD0A6" w:rsidRDefault="00A052D2" w:rsidP="00A052D2">
            <w:pPr>
              <w:jc w:val="left"/>
              <w:rPr>
                <w:rFonts w:cs="Arial"/>
              </w:rPr>
            </w:pPr>
            <w:r>
              <w:rPr>
                <w:rFonts w:cs="Arial"/>
              </w:rPr>
              <w:t>Char. 17</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E8CDA1E" w14:textId="1905DF79" w:rsidR="00A052D2" w:rsidRDefault="00A052D2" w:rsidP="00A052D2">
            <w:pPr>
              <w:keepNext/>
              <w:rPr>
                <w:rFonts w:eastAsia="Arial" w:cs="Arial"/>
                <w:color w:val="000000" w:themeColor="text1"/>
              </w:rPr>
            </w:pPr>
            <w:r>
              <w:rPr>
                <w:rFonts w:eastAsia="Arial" w:cs="Arial"/>
                <w:color w:val="000000" w:themeColor="text1"/>
              </w:rPr>
              <w:t>to read “Time of flowering period”</w:t>
            </w:r>
          </w:p>
        </w:tc>
      </w:tr>
      <w:tr w:rsidR="00A052D2" w:rsidRPr="007E0B8C" w14:paraId="5399DB9D"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1DDF4215" w14:textId="77777777" w:rsidR="00A052D2" w:rsidRDefault="00A052D2" w:rsidP="00A052D2">
            <w:pPr>
              <w:jc w:val="left"/>
              <w:rPr>
                <w:rFonts w:cs="Arial"/>
              </w:rPr>
            </w:pPr>
            <w:r>
              <w:rPr>
                <w:rFonts w:cs="Arial"/>
              </w:rPr>
              <w:t>Char. 18</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8F6EAC9" w14:textId="24B019C0" w:rsidR="00A052D2" w:rsidRDefault="00A052D2" w:rsidP="00A052D2">
            <w:pPr>
              <w:keepNext/>
              <w:rPr>
                <w:rFonts w:eastAsia="Arial" w:cs="Arial"/>
                <w:color w:val="000000" w:themeColor="text1"/>
              </w:rPr>
            </w:pPr>
            <w:r>
              <w:rPr>
                <w:rFonts w:eastAsia="Arial" w:cs="Arial"/>
                <w:color w:val="000000" w:themeColor="text1"/>
              </w:rPr>
              <w:t>to read “Duration of flowering”</w:t>
            </w:r>
          </w:p>
        </w:tc>
      </w:tr>
      <w:tr w:rsidR="00A052D2" w:rsidRPr="007E0B8C" w14:paraId="5C6045D6"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61160645" w14:textId="18444E75" w:rsidR="00A052D2" w:rsidRDefault="00A052D2" w:rsidP="00A052D2">
            <w:pPr>
              <w:jc w:val="left"/>
              <w:rPr>
                <w:rFonts w:cs="Arial"/>
              </w:rPr>
            </w:pPr>
            <w:r>
              <w:rPr>
                <w:rFonts w:cs="Arial"/>
              </w:rPr>
              <w:t>Char. 21</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24FB6BB8" w14:textId="72B9D379" w:rsidR="00A052D2" w:rsidRDefault="00A052D2" w:rsidP="00A052D2">
            <w:pPr>
              <w:keepNext/>
              <w:rPr>
                <w:rFonts w:eastAsia="Arial" w:cs="Arial"/>
                <w:color w:val="000000" w:themeColor="text1"/>
              </w:rPr>
            </w:pPr>
            <w:r>
              <w:rPr>
                <w:rFonts w:eastAsia="Arial" w:cs="Arial"/>
                <w:color w:val="000000" w:themeColor="text1"/>
              </w:rPr>
              <w:t>To check whether to read: Flower: number of tepals</w:t>
            </w:r>
          </w:p>
        </w:tc>
      </w:tr>
      <w:tr w:rsidR="00A052D2" w:rsidRPr="007E0B8C" w14:paraId="27C8D7B4"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3C42CAF4" w14:textId="3EAAD785" w:rsidR="00A052D2" w:rsidRDefault="00A052D2" w:rsidP="00A052D2">
            <w:pPr>
              <w:jc w:val="left"/>
              <w:rPr>
                <w:rFonts w:cs="Arial"/>
              </w:rPr>
            </w:pPr>
            <w:r>
              <w:rPr>
                <w:rFonts w:cs="Arial"/>
              </w:rPr>
              <w:t>Char. 23</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C25858A" w14:textId="1CA977C5" w:rsidR="00A052D2" w:rsidRDefault="00A052D2" w:rsidP="00A052D2">
            <w:pPr>
              <w:keepNext/>
              <w:rPr>
                <w:rFonts w:eastAsia="Arial" w:cs="Arial"/>
                <w:color w:val="000000" w:themeColor="text1"/>
              </w:rPr>
            </w:pPr>
            <w:r>
              <w:rPr>
                <w:rFonts w:eastAsia="Arial" w:cs="Arial"/>
                <w:color w:val="000000" w:themeColor="text1"/>
              </w:rPr>
              <w:t xml:space="preserve">- to check whether to explain the different “types” based on characteristics that explain their differences </w:t>
            </w:r>
          </w:p>
          <w:p w14:paraId="6970CF2D" w14:textId="26AE2B5B" w:rsidR="00A052D2" w:rsidRDefault="00A052D2" w:rsidP="00A052D2">
            <w:pPr>
              <w:keepNext/>
              <w:rPr>
                <w:rFonts w:eastAsia="Arial" w:cs="Arial"/>
                <w:color w:val="000000" w:themeColor="text1"/>
              </w:rPr>
            </w:pPr>
            <w:r>
              <w:rPr>
                <w:rFonts w:eastAsia="Arial" w:cs="Arial"/>
                <w:color w:val="000000" w:themeColor="text1"/>
              </w:rPr>
              <w:t>- to check whether to be reconsidered in combination with Char. 21</w:t>
            </w:r>
          </w:p>
        </w:tc>
      </w:tr>
      <w:tr w:rsidR="00A052D2" w:rsidRPr="007E0B8C" w14:paraId="449A71A4"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5BF25E8D" w14:textId="0262B22B" w:rsidR="00A052D2" w:rsidRDefault="00A052D2" w:rsidP="00A052D2">
            <w:pPr>
              <w:jc w:val="left"/>
              <w:rPr>
                <w:rFonts w:cs="Arial"/>
              </w:rPr>
            </w:pPr>
            <w:r>
              <w:rPr>
                <w:rFonts w:cs="Arial"/>
              </w:rPr>
              <w:t>Char. 24</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7C2222B5" w14:textId="1E52B76A" w:rsidR="00A052D2" w:rsidRDefault="00A052D2" w:rsidP="00A052D2">
            <w:pPr>
              <w:keepNext/>
              <w:rPr>
                <w:rFonts w:eastAsia="Arial" w:cs="Arial"/>
                <w:color w:val="000000" w:themeColor="text1"/>
              </w:rPr>
            </w:pPr>
            <w:r>
              <w:rPr>
                <w:rFonts w:eastAsia="Arial" w:cs="Arial"/>
                <w:color w:val="000000" w:themeColor="text1"/>
              </w:rPr>
              <w:t>to be deleted</w:t>
            </w:r>
          </w:p>
        </w:tc>
      </w:tr>
      <w:tr w:rsidR="00A052D2" w:rsidRPr="007E0B8C" w14:paraId="78305D57"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508AF186" w14:textId="77777777" w:rsidR="00A052D2" w:rsidRPr="007E0B8C" w:rsidRDefault="00A052D2" w:rsidP="00A052D2">
            <w:pPr>
              <w:jc w:val="left"/>
              <w:rPr>
                <w:rFonts w:cs="Arial"/>
              </w:rPr>
            </w:pPr>
            <w:r w:rsidRPr="5C7FD0A6">
              <w:rPr>
                <w:rFonts w:cs="Arial"/>
              </w:rPr>
              <w:t>Char. 25</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7D607333" w14:textId="54597C7D" w:rsidR="00A052D2" w:rsidRPr="007E0B8C" w:rsidRDefault="00A052D2" w:rsidP="00A052D2">
            <w:pPr>
              <w:keepNext/>
              <w:rPr>
                <w:rFonts w:cs="Arial"/>
              </w:rPr>
            </w:pPr>
            <w:r>
              <w:rPr>
                <w:rFonts w:cs="Arial"/>
              </w:rPr>
              <w:t>to change to “Tepal: distribution of secondary color” and adjust states accordingly</w:t>
            </w:r>
          </w:p>
        </w:tc>
      </w:tr>
      <w:tr w:rsidR="00A052D2" w:rsidRPr="007E0B8C" w14:paraId="07779129"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7279CF82" w14:textId="77777777" w:rsidR="00A052D2" w:rsidRPr="007E0B8C" w:rsidRDefault="00A052D2" w:rsidP="00A052D2">
            <w:pPr>
              <w:jc w:val="left"/>
              <w:rPr>
                <w:rFonts w:cs="Arial"/>
              </w:rPr>
            </w:pPr>
            <w:r w:rsidRPr="5C7FD0A6">
              <w:rPr>
                <w:rFonts w:cs="Arial"/>
              </w:rPr>
              <w:t>Char. 26</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461AA6A3" w14:textId="2D14090C" w:rsidR="00A052D2" w:rsidRPr="007E0B8C" w:rsidRDefault="00A052D2" w:rsidP="00A052D2">
            <w:pPr>
              <w:keepNext/>
              <w:rPr>
                <w:rFonts w:cs="Arial"/>
              </w:rPr>
            </w:pPr>
            <w:r w:rsidRPr="0079157C">
              <w:rPr>
                <w:rFonts w:eastAsia="Arial" w:cs="Arial"/>
                <w:color w:val="000000" w:themeColor="text1"/>
              </w:rPr>
              <w:t xml:space="preserve">to </w:t>
            </w:r>
            <w:r>
              <w:rPr>
                <w:rFonts w:eastAsia="Arial" w:cs="Arial"/>
                <w:color w:val="000000" w:themeColor="text1"/>
              </w:rPr>
              <w:t>add explanation on time of observation</w:t>
            </w:r>
          </w:p>
        </w:tc>
      </w:tr>
      <w:tr w:rsidR="00A052D2" w:rsidRPr="007E0B8C" w14:paraId="7FA52C9F"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12C0A4C3" w14:textId="513D107B" w:rsidR="00A052D2" w:rsidRPr="5C7FD0A6" w:rsidRDefault="00A052D2" w:rsidP="00A052D2">
            <w:pPr>
              <w:jc w:val="left"/>
              <w:rPr>
                <w:rFonts w:cs="Arial"/>
              </w:rPr>
            </w:pPr>
            <w:r>
              <w:rPr>
                <w:rFonts w:cs="Arial"/>
              </w:rPr>
              <w:t>Char. 29</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037D795A" w14:textId="2A22E652" w:rsidR="00A052D2" w:rsidRPr="0079157C" w:rsidRDefault="00A052D2" w:rsidP="00A052D2">
            <w:pPr>
              <w:keepNext/>
              <w:rPr>
                <w:rFonts w:eastAsia="Arial" w:cs="Arial"/>
                <w:color w:val="000000" w:themeColor="text1"/>
              </w:rPr>
            </w:pPr>
            <w:r>
              <w:rPr>
                <w:rFonts w:eastAsia="Arial" w:cs="Arial"/>
                <w:color w:val="000000" w:themeColor="text1"/>
              </w:rPr>
              <w:t>to add (b)</w:t>
            </w:r>
          </w:p>
        </w:tc>
      </w:tr>
      <w:tr w:rsidR="00A052D2" w:rsidRPr="007E0B8C" w14:paraId="591424FB"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73F6B69C" w14:textId="653BBFB5" w:rsidR="00A052D2" w:rsidRDefault="00A052D2" w:rsidP="00A052D2">
            <w:pPr>
              <w:jc w:val="left"/>
              <w:rPr>
                <w:rFonts w:cs="Arial"/>
              </w:rPr>
            </w:pPr>
            <w:r>
              <w:rPr>
                <w:rFonts w:cs="Arial"/>
              </w:rPr>
              <w:t>Char. 30</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5AC88145" w14:textId="34714961" w:rsidR="00A052D2" w:rsidRDefault="00A052D2" w:rsidP="00A052D2">
            <w:pPr>
              <w:keepNext/>
              <w:rPr>
                <w:rFonts w:eastAsia="Arial" w:cs="Arial"/>
                <w:color w:val="000000" w:themeColor="text1"/>
              </w:rPr>
            </w:pPr>
            <w:r>
              <w:rPr>
                <w:rFonts w:eastAsia="Arial" w:cs="Arial"/>
                <w:color w:val="000000" w:themeColor="text1"/>
              </w:rPr>
              <w:t>to add as grouping characteristic with color groups</w:t>
            </w:r>
          </w:p>
        </w:tc>
      </w:tr>
      <w:tr w:rsidR="00A052D2" w14:paraId="3EFFCA55"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1108927C" w14:textId="77777777" w:rsidR="00A052D2" w:rsidRDefault="00A052D2" w:rsidP="00A052D2">
            <w:pPr>
              <w:jc w:val="left"/>
              <w:rPr>
                <w:rFonts w:cs="Arial"/>
              </w:rPr>
            </w:pPr>
            <w:r w:rsidRPr="5C7FD0A6">
              <w:rPr>
                <w:rFonts w:cs="Arial"/>
              </w:rPr>
              <w:t>Char. 33</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0E8688E" w14:textId="3D46BED3" w:rsidR="00A052D2" w:rsidRDefault="00A052D2" w:rsidP="00A052D2">
            <w:pPr>
              <w:rPr>
                <w:rFonts w:cs="Arial"/>
              </w:rPr>
            </w:pPr>
            <w:r w:rsidRPr="0079157C">
              <w:rPr>
                <w:rFonts w:eastAsia="Arial" w:cs="Arial"/>
                <w:color w:val="000000" w:themeColor="text1"/>
              </w:rPr>
              <w:t xml:space="preserve">to </w:t>
            </w:r>
            <w:r>
              <w:rPr>
                <w:rFonts w:eastAsia="Arial" w:cs="Arial"/>
                <w:color w:val="000000" w:themeColor="text1"/>
              </w:rPr>
              <w:t>add explanation and/or illustrations</w:t>
            </w:r>
          </w:p>
        </w:tc>
      </w:tr>
      <w:tr w:rsidR="00A052D2" w14:paraId="27AAEEBC"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7601E1F0" w14:textId="77777777" w:rsidR="00A052D2" w:rsidRDefault="00A052D2" w:rsidP="00A052D2">
            <w:pPr>
              <w:jc w:val="left"/>
              <w:rPr>
                <w:rFonts w:cs="Arial"/>
              </w:rPr>
            </w:pPr>
            <w:r w:rsidRPr="5C7FD0A6">
              <w:rPr>
                <w:rFonts w:cs="Arial"/>
              </w:rPr>
              <w:t>Char. 41</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4467661E" w14:textId="77777777" w:rsidR="00A052D2" w:rsidRDefault="00A052D2" w:rsidP="00A052D2">
            <w:pPr>
              <w:rPr>
                <w:rFonts w:cs="Arial"/>
              </w:rPr>
            </w:pPr>
            <w:r>
              <w:rPr>
                <w:rFonts w:eastAsia="Arial" w:cs="Arial"/>
                <w:color w:val="000000" w:themeColor="text1"/>
              </w:rPr>
              <w:t>to read “</w:t>
            </w:r>
            <w:r w:rsidRPr="5C7FD0A6">
              <w:rPr>
                <w:rFonts w:cs="Arial"/>
              </w:rPr>
              <w:t>Carpel</w:t>
            </w:r>
            <w:r>
              <w:rPr>
                <w:rFonts w:cs="Arial"/>
              </w:rPr>
              <w:t>:</w:t>
            </w:r>
            <w:r w:rsidRPr="5C7FD0A6">
              <w:rPr>
                <w:rFonts w:cs="Arial"/>
              </w:rPr>
              <w:t xml:space="preserve"> type</w:t>
            </w:r>
            <w:r>
              <w:rPr>
                <w:rFonts w:cs="Arial"/>
              </w:rPr>
              <w:t>”</w:t>
            </w:r>
          </w:p>
          <w:p w14:paraId="4145A3D5" w14:textId="5647F7BF" w:rsidR="00A052D2" w:rsidRDefault="00A052D2" w:rsidP="00A052D2">
            <w:pPr>
              <w:rPr>
                <w:rFonts w:cs="Arial"/>
              </w:rPr>
            </w:pPr>
            <w:r>
              <w:rPr>
                <w:rFonts w:cs="Arial"/>
              </w:rPr>
              <w:t>to check overlap with char. 21 for state 5 “petaloid”</w:t>
            </w:r>
          </w:p>
        </w:tc>
      </w:tr>
      <w:tr w:rsidR="00A052D2" w14:paraId="4551C9CF"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0CA46566" w14:textId="2ACABCF9" w:rsidR="00A052D2" w:rsidRPr="5C7FD0A6" w:rsidRDefault="00A052D2" w:rsidP="00A052D2">
            <w:pPr>
              <w:jc w:val="left"/>
              <w:rPr>
                <w:rFonts w:cs="Arial"/>
              </w:rPr>
            </w:pPr>
            <w:r>
              <w:rPr>
                <w:rFonts w:cs="Arial"/>
              </w:rPr>
              <w:t>Char. 42</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9D2C164" w14:textId="5A3D5506" w:rsidR="00A052D2" w:rsidRDefault="00663C73" w:rsidP="00A052D2">
            <w:pPr>
              <w:rPr>
                <w:rFonts w:eastAsia="Arial" w:cs="Arial"/>
                <w:color w:val="000000" w:themeColor="text1"/>
              </w:rPr>
            </w:pPr>
            <w:r>
              <w:rPr>
                <w:rFonts w:eastAsia="Arial" w:cs="Arial"/>
                <w:color w:val="000000" w:themeColor="text1"/>
              </w:rPr>
              <w:t>t</w:t>
            </w:r>
            <w:r w:rsidR="00A052D2">
              <w:rPr>
                <w:rFonts w:eastAsia="Arial" w:cs="Arial"/>
                <w:color w:val="000000" w:themeColor="text1"/>
              </w:rPr>
              <w:t>o add MS</w:t>
            </w:r>
          </w:p>
        </w:tc>
      </w:tr>
      <w:tr w:rsidR="00A052D2" w14:paraId="620F8432"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6395594B" w14:textId="77777777" w:rsidR="00A052D2" w:rsidRDefault="00A052D2" w:rsidP="00A052D2">
            <w:pPr>
              <w:jc w:val="left"/>
              <w:rPr>
                <w:rFonts w:cs="Arial"/>
              </w:rPr>
            </w:pPr>
            <w:r w:rsidRPr="5C7FD0A6">
              <w:rPr>
                <w:rFonts w:cs="Arial"/>
              </w:rPr>
              <w:t>Char. 43</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738F7885" w14:textId="57F2F4F6" w:rsidR="00A052D2" w:rsidRDefault="00A052D2" w:rsidP="00A052D2">
            <w:pPr>
              <w:rPr>
                <w:rFonts w:cs="Arial"/>
              </w:rPr>
            </w:pPr>
            <w:r>
              <w:rPr>
                <w:rFonts w:cs="Arial"/>
              </w:rPr>
              <w:t>to add example varieties</w:t>
            </w:r>
            <w:r w:rsidRPr="5C7FD0A6">
              <w:rPr>
                <w:rFonts w:cs="Arial"/>
              </w:rPr>
              <w:t xml:space="preserve"> </w:t>
            </w:r>
            <w:r>
              <w:rPr>
                <w:rFonts w:cs="Arial"/>
              </w:rPr>
              <w:t>(</w:t>
            </w:r>
            <w:r w:rsidRPr="5C7FD0A6">
              <w:rPr>
                <w:rFonts w:cs="Arial"/>
              </w:rPr>
              <w:t>the difference between green yellow and yellow green without example varieties is unclear</w:t>
            </w:r>
            <w:r>
              <w:rPr>
                <w:rFonts w:cs="Arial"/>
              </w:rPr>
              <w:t>)</w:t>
            </w:r>
          </w:p>
        </w:tc>
      </w:tr>
      <w:tr w:rsidR="00A052D2" w14:paraId="2BC68FD8"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084F5200" w14:textId="77777777" w:rsidR="00A052D2" w:rsidRDefault="00A052D2" w:rsidP="00A052D2">
            <w:pPr>
              <w:jc w:val="left"/>
              <w:rPr>
                <w:rFonts w:cs="Arial"/>
              </w:rPr>
            </w:pPr>
            <w:r w:rsidRPr="5C7FD0A6">
              <w:rPr>
                <w:rFonts w:cs="Arial"/>
              </w:rPr>
              <w:t>Char. 49</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6F40DEA" w14:textId="6F9A1C48" w:rsidR="00A052D2" w:rsidRDefault="00D1413E" w:rsidP="00A052D2">
            <w:pPr>
              <w:rPr>
                <w:rFonts w:cs="Arial"/>
              </w:rPr>
            </w:pPr>
            <w:r w:rsidRPr="00D1413E">
              <w:rPr>
                <w:rFonts w:cs="Arial"/>
              </w:rPr>
              <w:t>to check whether to combine states 1 and 2 to read “absent or very low” or delete “absent” and add a QL characteristic with states “absent” and “present”</w:t>
            </w:r>
          </w:p>
        </w:tc>
      </w:tr>
      <w:tr w:rsidR="00A052D2" w14:paraId="285350DA"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7B891008" w14:textId="77777777" w:rsidR="00A052D2" w:rsidRDefault="00A052D2" w:rsidP="00A052D2">
            <w:pPr>
              <w:jc w:val="left"/>
              <w:rPr>
                <w:rFonts w:cs="Arial"/>
              </w:rPr>
            </w:pPr>
            <w:r w:rsidRPr="5C7FD0A6">
              <w:rPr>
                <w:rFonts w:cs="Arial"/>
              </w:rPr>
              <w:t>Char. 50</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5438F672" w14:textId="2545308A" w:rsidR="00A052D2" w:rsidRDefault="00A052D2" w:rsidP="00A052D2">
            <w:pPr>
              <w:rPr>
                <w:rFonts w:cs="Arial"/>
              </w:rPr>
            </w:pPr>
            <w:r>
              <w:rPr>
                <w:rFonts w:eastAsia="Arial" w:cs="Arial"/>
                <w:color w:val="000000" w:themeColor="text1"/>
              </w:rPr>
              <w:t>to delete “</w:t>
            </w:r>
            <w:r w:rsidRPr="5C7FD0A6">
              <w:rPr>
                <w:rFonts w:cs="Arial"/>
              </w:rPr>
              <w:t>top</w:t>
            </w:r>
            <w:r>
              <w:rPr>
                <w:rFonts w:cs="Arial"/>
              </w:rPr>
              <w:t>”</w:t>
            </w:r>
          </w:p>
        </w:tc>
      </w:tr>
      <w:tr w:rsidR="00A052D2" w14:paraId="0B0A8F9B"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1F518214" w14:textId="77777777" w:rsidR="00A052D2" w:rsidRDefault="00A052D2" w:rsidP="00A052D2">
            <w:pPr>
              <w:jc w:val="left"/>
              <w:rPr>
                <w:rFonts w:cs="Arial"/>
              </w:rPr>
            </w:pPr>
            <w:r w:rsidRPr="5C7FD0A6">
              <w:rPr>
                <w:rFonts w:cs="Arial"/>
              </w:rPr>
              <w:t>Char. 55</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4F80CAA" w14:textId="4237BA06" w:rsidR="00A052D2" w:rsidRDefault="00A052D2" w:rsidP="00A052D2">
            <w:pPr>
              <w:rPr>
                <w:rFonts w:cs="Arial"/>
              </w:rPr>
            </w:pPr>
            <w:r>
              <w:rPr>
                <w:rFonts w:eastAsia="Arial" w:cs="Arial"/>
                <w:color w:val="000000" w:themeColor="text1"/>
              </w:rPr>
              <w:t>to read “</w:t>
            </w:r>
            <w:r>
              <w:rPr>
                <w:rFonts w:cs="Arial"/>
              </w:rPr>
              <w:t>w</w:t>
            </w:r>
            <w:r w:rsidRPr="5C7FD0A6">
              <w:rPr>
                <w:rFonts w:cs="Arial"/>
              </w:rPr>
              <w:t>ax</w:t>
            </w:r>
            <w:r>
              <w:rPr>
                <w:rFonts w:cs="Arial"/>
              </w:rPr>
              <w:t>y</w:t>
            </w:r>
            <w:r w:rsidRPr="5C7FD0A6">
              <w:rPr>
                <w:rFonts w:cs="Arial"/>
              </w:rPr>
              <w:t xml:space="preserve"> layer</w:t>
            </w:r>
            <w:r>
              <w:rPr>
                <w:rFonts w:cs="Arial"/>
              </w:rPr>
              <w:t>”</w:t>
            </w:r>
          </w:p>
        </w:tc>
      </w:tr>
      <w:tr w:rsidR="00A052D2" w14:paraId="4D636B02"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2F33E97A" w14:textId="77777777" w:rsidR="00A052D2" w:rsidRDefault="00A052D2" w:rsidP="00A052D2">
            <w:pPr>
              <w:jc w:val="left"/>
              <w:rPr>
                <w:rFonts w:cs="Arial"/>
              </w:rPr>
            </w:pPr>
            <w:r w:rsidRPr="5C7FD0A6">
              <w:rPr>
                <w:rFonts w:cs="Arial"/>
              </w:rPr>
              <w:lastRenderedPageBreak/>
              <w:t>Char. 59</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3122A555" w14:textId="77777777" w:rsidR="00A052D2" w:rsidRDefault="00A052D2" w:rsidP="00A052D2">
            <w:pPr>
              <w:rPr>
                <w:rFonts w:cs="Arial"/>
              </w:rPr>
            </w:pPr>
            <w:r>
              <w:rPr>
                <w:rFonts w:eastAsia="Arial" w:cs="Arial"/>
                <w:color w:val="000000" w:themeColor="text1"/>
              </w:rPr>
              <w:t xml:space="preserve">to add explanation on </w:t>
            </w:r>
            <w:r w:rsidRPr="5C7FD0A6">
              <w:rPr>
                <w:rFonts w:cs="Arial"/>
              </w:rPr>
              <w:t>how to observe rhizome maturity</w:t>
            </w:r>
          </w:p>
          <w:p w14:paraId="7590C1B0" w14:textId="269B2C88" w:rsidR="00A052D2" w:rsidRDefault="00A052D2" w:rsidP="00A052D2">
            <w:pPr>
              <w:rPr>
                <w:rFonts w:cs="Arial"/>
              </w:rPr>
            </w:pPr>
            <w:r>
              <w:rPr>
                <w:rFonts w:cs="Arial"/>
              </w:rPr>
              <w:t>to be indicated as M</w:t>
            </w:r>
            <w:r w:rsidR="00795F20">
              <w:rPr>
                <w:rFonts w:cs="Arial"/>
              </w:rPr>
              <w:t>G</w:t>
            </w:r>
          </w:p>
        </w:tc>
      </w:tr>
      <w:tr w:rsidR="00A052D2" w14:paraId="74D052C9"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4AD4ECE2" w14:textId="284E845F" w:rsidR="00A052D2" w:rsidRPr="5C7FD0A6" w:rsidRDefault="00A052D2" w:rsidP="00A052D2">
            <w:pPr>
              <w:jc w:val="left"/>
              <w:rPr>
                <w:rFonts w:cs="Arial"/>
              </w:rPr>
            </w:pPr>
            <w:r>
              <w:rPr>
                <w:rFonts w:cs="Arial"/>
              </w:rPr>
              <w:t>8.1 (c)</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65908878" w14:textId="16BB61A8" w:rsidR="00A052D2" w:rsidRDefault="00795F20" w:rsidP="00A052D2">
            <w:pPr>
              <w:rPr>
                <w:rFonts w:eastAsia="Arial" w:cs="Arial"/>
                <w:color w:val="000000" w:themeColor="text1"/>
              </w:rPr>
            </w:pPr>
            <w:r>
              <w:rPr>
                <w:rFonts w:eastAsia="Arial" w:cs="Arial"/>
                <w:color w:val="000000" w:themeColor="text1"/>
              </w:rPr>
              <w:t>t</w:t>
            </w:r>
            <w:r w:rsidR="00A052D2">
              <w:rPr>
                <w:rFonts w:eastAsia="Arial" w:cs="Arial"/>
                <w:color w:val="000000" w:themeColor="text1"/>
              </w:rPr>
              <w:t>o correct cross reference to “(</w:t>
            </w:r>
            <w:r>
              <w:rPr>
                <w:rFonts w:eastAsia="Arial" w:cs="Arial"/>
                <w:color w:val="000000" w:themeColor="text1"/>
              </w:rPr>
              <w:t>b</w:t>
            </w:r>
            <w:r w:rsidR="00A052D2">
              <w:rPr>
                <w:rFonts w:eastAsia="Arial" w:cs="Arial"/>
                <w:color w:val="000000" w:themeColor="text1"/>
              </w:rPr>
              <w:t>)”</w:t>
            </w:r>
          </w:p>
        </w:tc>
      </w:tr>
      <w:tr w:rsidR="00A052D2" w14:paraId="2D453750" w14:textId="77777777" w:rsidTr="00A052D2">
        <w:trPr>
          <w:cantSplit/>
          <w:trHeight w:val="300"/>
        </w:trPr>
        <w:tc>
          <w:tcPr>
            <w:tcW w:w="1550" w:type="dxa"/>
            <w:tcBorders>
              <w:top w:val="dotted" w:sz="4" w:space="0" w:color="auto"/>
              <w:left w:val="dotted" w:sz="4" w:space="0" w:color="auto"/>
              <w:bottom w:val="dotted" w:sz="4" w:space="0" w:color="auto"/>
              <w:right w:val="dotted" w:sz="4" w:space="0" w:color="auto"/>
            </w:tcBorders>
          </w:tcPr>
          <w:p w14:paraId="1AB26D3C" w14:textId="40E8D209" w:rsidR="00A052D2" w:rsidRPr="5C7FD0A6" w:rsidRDefault="00A052D2" w:rsidP="00A052D2">
            <w:pPr>
              <w:jc w:val="left"/>
              <w:rPr>
                <w:rFonts w:cs="Arial"/>
              </w:rPr>
            </w:pPr>
            <w:r>
              <w:rPr>
                <w:rFonts w:cs="Arial"/>
              </w:rPr>
              <w:t>Ad. 10</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4A1546AD" w14:textId="288284D1" w:rsidR="00A052D2" w:rsidRDefault="00EE570B" w:rsidP="00A052D2">
            <w:pPr>
              <w:rPr>
                <w:rFonts w:cs="Arial"/>
              </w:rPr>
            </w:pPr>
            <w:r w:rsidRPr="00EE570B">
              <w:rPr>
                <w:rFonts w:eastAsia="Arial" w:cs="Arial"/>
                <w:color w:val="000000"/>
              </w:rPr>
              <w:t>to remove indication of north, south, east west from the illustration and add that deepest sinus is always on the upper side</w:t>
            </w:r>
          </w:p>
        </w:tc>
      </w:tr>
      <w:tr w:rsidR="00A052D2" w:rsidRPr="007E0B8C" w14:paraId="3CD08306"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28EC7398" w14:textId="77777777" w:rsidR="00A052D2" w:rsidRPr="007E0B8C" w:rsidRDefault="00A052D2" w:rsidP="00A052D2">
            <w:pPr>
              <w:jc w:val="left"/>
              <w:rPr>
                <w:rFonts w:cs="Arial"/>
              </w:rPr>
            </w:pPr>
            <w:r w:rsidRPr="5C7FD0A6">
              <w:rPr>
                <w:rFonts w:cs="Arial"/>
              </w:rPr>
              <w:t>Ad. 11</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121B4FC9" w14:textId="75C0EA72" w:rsidR="00A052D2" w:rsidRPr="007E0B8C" w:rsidRDefault="00D66B6A" w:rsidP="00A052D2">
            <w:pPr>
              <w:keepNext/>
              <w:rPr>
                <w:rFonts w:cs="Arial"/>
              </w:rPr>
            </w:pPr>
            <w:r>
              <w:rPr>
                <w:rFonts w:cs="Arial"/>
              </w:rPr>
              <w:t>to improve illustration (</w:t>
            </w:r>
            <w:r>
              <w:rPr>
                <w:rFonts w:cs="Arial" w:hint="eastAsia"/>
                <w:lang w:eastAsia="zh-CN"/>
              </w:rPr>
              <w:t>close-up photo</w:t>
            </w:r>
            <w:r>
              <w:rPr>
                <w:rFonts w:cs="Arial"/>
                <w:lang w:eastAsia="zh-CN"/>
              </w:rPr>
              <w:t>)</w:t>
            </w:r>
          </w:p>
        </w:tc>
      </w:tr>
      <w:tr w:rsidR="00A052D2" w:rsidRPr="007E0B8C" w14:paraId="7D61B863"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263F4F14" w14:textId="77777777" w:rsidR="00A052D2" w:rsidRPr="007E0B8C" w:rsidRDefault="00A052D2" w:rsidP="00A052D2">
            <w:pPr>
              <w:jc w:val="left"/>
              <w:rPr>
                <w:rFonts w:cs="Arial"/>
              </w:rPr>
            </w:pPr>
            <w:r w:rsidRPr="5C7FD0A6">
              <w:rPr>
                <w:rFonts w:cs="Arial"/>
              </w:rPr>
              <w:t>Ad. 29</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65C97A32" w14:textId="72B32976" w:rsidR="00A052D2" w:rsidRPr="007E0B8C" w:rsidRDefault="00BE731D" w:rsidP="00A052D2">
            <w:pPr>
              <w:keepNext/>
              <w:rPr>
                <w:rFonts w:cs="Arial"/>
              </w:rPr>
            </w:pPr>
            <w:r>
              <w:rPr>
                <w:rFonts w:cs="Arial"/>
              </w:rPr>
              <w:t>to delete wording</w:t>
            </w:r>
          </w:p>
        </w:tc>
      </w:tr>
      <w:tr w:rsidR="00A052D2" w:rsidRPr="007E0B8C" w14:paraId="7D6404F5" w14:textId="77777777" w:rsidTr="00A052D2">
        <w:trPr>
          <w:cantSplit/>
        </w:trPr>
        <w:tc>
          <w:tcPr>
            <w:tcW w:w="1550" w:type="dxa"/>
            <w:tcBorders>
              <w:top w:val="dotted" w:sz="4" w:space="0" w:color="auto"/>
              <w:left w:val="dotted" w:sz="4" w:space="0" w:color="auto"/>
              <w:bottom w:val="dotted" w:sz="4" w:space="0" w:color="auto"/>
              <w:right w:val="dotted" w:sz="4" w:space="0" w:color="auto"/>
            </w:tcBorders>
          </w:tcPr>
          <w:p w14:paraId="5AA367F5" w14:textId="33D8E6FF" w:rsidR="00A052D2" w:rsidRPr="5C7FD0A6" w:rsidRDefault="00A052D2" w:rsidP="00A052D2">
            <w:pPr>
              <w:jc w:val="left"/>
              <w:rPr>
                <w:rFonts w:cs="Arial"/>
              </w:rPr>
            </w:pPr>
            <w:r>
              <w:rPr>
                <w:rFonts w:cs="Arial"/>
              </w:rPr>
              <w:t>Ad. 30</w:t>
            </w:r>
          </w:p>
        </w:tc>
        <w:tc>
          <w:tcPr>
            <w:tcW w:w="7941" w:type="dxa"/>
            <w:tcBorders>
              <w:top w:val="dotted" w:sz="4" w:space="0" w:color="auto"/>
              <w:left w:val="dotted" w:sz="4" w:space="0" w:color="auto"/>
              <w:bottom w:val="dotted" w:sz="4" w:space="0" w:color="auto"/>
              <w:right w:val="dotted" w:sz="4" w:space="0" w:color="auto"/>
            </w:tcBorders>
            <w:shd w:val="clear" w:color="auto" w:fill="FFFFFF" w:themeFill="background1"/>
          </w:tcPr>
          <w:p w14:paraId="49D7F879" w14:textId="37E011D9" w:rsidR="00A052D2" w:rsidRDefault="00062AA6" w:rsidP="00A052D2">
            <w:pPr>
              <w:keepNext/>
              <w:rPr>
                <w:rFonts w:cs="Arial"/>
              </w:rPr>
            </w:pPr>
            <w:r>
              <w:rPr>
                <w:rFonts w:cs="Arial"/>
              </w:rPr>
              <w:t>t</w:t>
            </w:r>
            <w:r w:rsidR="00A052D2">
              <w:rPr>
                <w:rFonts w:cs="Arial"/>
              </w:rPr>
              <w:t>o check whether to be deleted as it is covered by (b) and (c)</w:t>
            </w:r>
          </w:p>
        </w:tc>
      </w:tr>
    </w:tbl>
    <w:p w14:paraId="4408960A" w14:textId="77777777" w:rsidR="000E12DF" w:rsidRPr="007E0B8C" w:rsidRDefault="000E12DF" w:rsidP="000E12DF"/>
    <w:p w14:paraId="1870DAC6" w14:textId="77777777" w:rsidR="000E12DF" w:rsidRPr="007E0B8C" w:rsidRDefault="000E12DF" w:rsidP="000E12DF">
      <w:pPr>
        <w:pStyle w:val="Heading4"/>
        <w:rPr>
          <w:lang w:val="en-US"/>
        </w:rPr>
      </w:pPr>
      <w:bookmarkStart w:id="20" w:name="_Hlk165453785"/>
      <w:r w:rsidRPr="00C630DB">
        <w:rPr>
          <w:lang w:val="en-US"/>
        </w:rPr>
        <w:t>*Magnolia (</w:t>
      </w:r>
      <w:r w:rsidRPr="00C630DB">
        <w:rPr>
          <w:i/>
          <w:lang w:val="en-US"/>
        </w:rPr>
        <w:t>Magnolia</w:t>
      </w:r>
      <w:r w:rsidRPr="00C630DB">
        <w:rPr>
          <w:lang w:val="en-US"/>
        </w:rPr>
        <w:t xml:space="preserve"> L.)</w:t>
      </w:r>
    </w:p>
    <w:p w14:paraId="3C859753" w14:textId="77777777" w:rsidR="000E12DF" w:rsidRPr="007E0B8C" w:rsidRDefault="000E12DF" w:rsidP="000E12DF">
      <w:pPr>
        <w:keepNext/>
      </w:pPr>
    </w:p>
    <w:p w14:paraId="6C0B2A3C" w14:textId="77777777" w:rsidR="000E12DF" w:rsidRPr="007E0B8C" w:rsidRDefault="000E12DF" w:rsidP="000E12DF">
      <w:pPr>
        <w:keepNext/>
      </w:pPr>
      <w:r w:rsidRPr="007E0B8C">
        <w:fldChar w:fldCharType="begin"/>
      </w:r>
      <w:r w:rsidRPr="007E0B8C">
        <w:instrText xml:space="preserve"> AUTONUM  </w:instrText>
      </w:r>
      <w:r w:rsidRPr="007E0B8C">
        <w:fldChar w:fldCharType="end"/>
      </w:r>
      <w:r w:rsidRPr="007E0B8C">
        <w:tab/>
        <w:t xml:space="preserve">The subgroup discussed document </w:t>
      </w:r>
      <w:r w:rsidRPr="007E0B8C">
        <w:rPr>
          <w:rFonts w:eastAsia="MS Mincho"/>
        </w:rPr>
        <w:t>TG/</w:t>
      </w:r>
      <w:proofErr w:type="gramStart"/>
      <w:r w:rsidRPr="007E0B8C">
        <w:rPr>
          <w:rFonts w:eastAsia="MS Mincho"/>
        </w:rPr>
        <w:t>MAGNO(</w:t>
      </w:r>
      <w:proofErr w:type="gramEnd"/>
      <w:r w:rsidRPr="007E0B8C">
        <w:rPr>
          <w:rFonts w:eastAsia="MS Mincho"/>
        </w:rPr>
        <w:t>proj.</w:t>
      </w:r>
      <w:r>
        <w:rPr>
          <w:rFonts w:eastAsia="MS Mincho"/>
        </w:rPr>
        <w:t>6</w:t>
      </w:r>
      <w:r w:rsidRPr="007E0B8C">
        <w:rPr>
          <w:rFonts w:eastAsia="MS Mincho"/>
        </w:rPr>
        <w:t>)</w:t>
      </w:r>
      <w:r w:rsidRPr="007E0B8C">
        <w:t xml:space="preserve">, presented by Ms. Yaling Wang (China), and agreed the following: </w:t>
      </w:r>
    </w:p>
    <w:p w14:paraId="03602CE6" w14:textId="77777777" w:rsidR="000E12DF" w:rsidRPr="007E0B8C" w:rsidRDefault="000E12DF" w:rsidP="000E12DF">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0E12DF" w14:paraId="017207AF" w14:textId="77777777">
        <w:trPr>
          <w:cantSplit/>
          <w:trHeight w:val="300"/>
        </w:trPr>
        <w:tc>
          <w:tcPr>
            <w:tcW w:w="1442" w:type="dxa"/>
            <w:tcBorders>
              <w:top w:val="dotted" w:sz="4" w:space="0" w:color="auto"/>
              <w:left w:val="dotted" w:sz="4" w:space="0" w:color="auto"/>
              <w:bottom w:val="dotted" w:sz="4" w:space="0" w:color="auto"/>
              <w:right w:val="dotted" w:sz="4" w:space="0" w:color="auto"/>
            </w:tcBorders>
          </w:tcPr>
          <w:p w14:paraId="1BA712A7" w14:textId="77777777" w:rsidR="000E12DF" w:rsidRPr="005E6889" w:rsidRDefault="000E12DF">
            <w:pPr>
              <w:jc w:val="left"/>
              <w:rPr>
                <w:rFonts w:cs="Arial"/>
              </w:rPr>
            </w:pPr>
            <w:r w:rsidRPr="005E6889">
              <w:rPr>
                <w:rFonts w:cs="Arial"/>
              </w:rPr>
              <w:t>Cover page</w:t>
            </w:r>
          </w:p>
        </w:tc>
        <w:tc>
          <w:tcPr>
            <w:tcW w:w="8049" w:type="dxa"/>
            <w:tcBorders>
              <w:top w:val="dotted" w:sz="4" w:space="0" w:color="auto"/>
              <w:left w:val="dotted" w:sz="4" w:space="0" w:color="auto"/>
              <w:bottom w:val="dotted" w:sz="4" w:space="0" w:color="auto"/>
              <w:right w:val="dotted" w:sz="4" w:space="0" w:color="auto"/>
            </w:tcBorders>
          </w:tcPr>
          <w:p w14:paraId="738352C0" w14:textId="77777777" w:rsidR="000E12DF" w:rsidRPr="00730E54" w:rsidRDefault="000E12DF">
            <w:pPr>
              <w:rPr>
                <w:rFonts w:cs="Arial"/>
              </w:rPr>
            </w:pPr>
            <w:r w:rsidRPr="005E6889">
              <w:rPr>
                <w:rFonts w:cs="Arial"/>
              </w:rPr>
              <w:t xml:space="preserve">to </w:t>
            </w:r>
            <w:r>
              <w:rPr>
                <w:rFonts w:cs="Arial"/>
              </w:rPr>
              <w:t xml:space="preserve">add the following synonyms to the main botanical name: </w:t>
            </w:r>
          </w:p>
          <w:p w14:paraId="100A97E6" w14:textId="77777777" w:rsidR="000E12DF" w:rsidRPr="005E6889" w:rsidRDefault="000E12DF">
            <w:pPr>
              <w:rPr>
                <w:rFonts w:cs="Arial"/>
              </w:rPr>
            </w:pPr>
            <w:proofErr w:type="spellStart"/>
            <w:r w:rsidRPr="00730E54">
              <w:rPr>
                <w:rFonts w:cs="Arial"/>
                <w:i/>
                <w:iCs/>
              </w:rPr>
              <w:t>Yulania</w:t>
            </w:r>
            <w:proofErr w:type="spellEnd"/>
            <w:r w:rsidRPr="00730E54">
              <w:rPr>
                <w:rFonts w:cs="Arial"/>
              </w:rPr>
              <w:t xml:space="preserve"> Spach</w:t>
            </w:r>
            <w:r>
              <w:rPr>
                <w:rFonts w:cs="Arial"/>
              </w:rPr>
              <w:t xml:space="preserve">, </w:t>
            </w:r>
            <w:r w:rsidRPr="00730E54">
              <w:rPr>
                <w:rFonts w:cs="Arial"/>
                <w:i/>
                <w:iCs/>
              </w:rPr>
              <w:t>Michelia</w:t>
            </w:r>
            <w:r w:rsidRPr="00730E54">
              <w:rPr>
                <w:rFonts w:cs="Arial"/>
              </w:rPr>
              <w:t xml:space="preserve"> L.</w:t>
            </w:r>
            <w:r>
              <w:rPr>
                <w:rFonts w:cs="Arial"/>
              </w:rPr>
              <w:t xml:space="preserve">, </w:t>
            </w:r>
            <w:proofErr w:type="spellStart"/>
            <w:r w:rsidRPr="00730E54">
              <w:rPr>
                <w:rFonts w:cs="Arial"/>
                <w:i/>
                <w:iCs/>
              </w:rPr>
              <w:t>Lirianthe</w:t>
            </w:r>
            <w:proofErr w:type="spellEnd"/>
            <w:r w:rsidRPr="00730E54">
              <w:rPr>
                <w:rFonts w:cs="Arial"/>
              </w:rPr>
              <w:t xml:space="preserve"> Spach</w:t>
            </w:r>
            <w:r>
              <w:rPr>
                <w:rFonts w:cs="Arial"/>
              </w:rPr>
              <w:t xml:space="preserve">, </w:t>
            </w:r>
            <w:proofErr w:type="spellStart"/>
            <w:r w:rsidRPr="00730E54">
              <w:rPr>
                <w:rFonts w:cs="Arial"/>
                <w:i/>
                <w:iCs/>
              </w:rPr>
              <w:t>Houpoea</w:t>
            </w:r>
            <w:proofErr w:type="spellEnd"/>
            <w:r w:rsidRPr="00730E54">
              <w:rPr>
                <w:rFonts w:cs="Arial"/>
              </w:rPr>
              <w:t xml:space="preserve"> N. H. Xia &amp; C. Y. Wu</w:t>
            </w:r>
            <w:r>
              <w:rPr>
                <w:rFonts w:cs="Arial"/>
              </w:rPr>
              <w:t xml:space="preserve">, </w:t>
            </w:r>
            <w:r w:rsidRPr="00730E54">
              <w:rPr>
                <w:rFonts w:cs="Arial"/>
                <w:i/>
                <w:iCs/>
              </w:rPr>
              <w:t>Oyama</w:t>
            </w:r>
            <w:r w:rsidRPr="00730E54">
              <w:rPr>
                <w:rFonts w:cs="Arial"/>
              </w:rPr>
              <w:t xml:space="preserve"> (Nakai) N. H. Xia &amp; C. Y. Wu</w:t>
            </w:r>
            <w:r>
              <w:rPr>
                <w:rFonts w:cs="Arial"/>
              </w:rPr>
              <w:t xml:space="preserve">, </w:t>
            </w:r>
            <w:proofErr w:type="spellStart"/>
            <w:r w:rsidRPr="00730E54">
              <w:rPr>
                <w:rFonts w:cs="Arial"/>
                <w:i/>
                <w:iCs/>
              </w:rPr>
              <w:t>Manglietia</w:t>
            </w:r>
            <w:proofErr w:type="spellEnd"/>
            <w:r w:rsidRPr="00730E54">
              <w:rPr>
                <w:rFonts w:cs="Arial"/>
              </w:rPr>
              <w:t xml:space="preserve"> Blume</w:t>
            </w:r>
            <w:r>
              <w:rPr>
                <w:rFonts w:cs="Arial"/>
              </w:rPr>
              <w:t xml:space="preserve">, </w:t>
            </w:r>
            <w:proofErr w:type="spellStart"/>
            <w:r w:rsidRPr="00730E54">
              <w:rPr>
                <w:rFonts w:cs="Arial"/>
                <w:i/>
                <w:iCs/>
              </w:rPr>
              <w:t>Parakmeria</w:t>
            </w:r>
            <w:proofErr w:type="spellEnd"/>
            <w:r w:rsidRPr="00730E54">
              <w:rPr>
                <w:rFonts w:cs="Arial"/>
              </w:rPr>
              <w:t xml:space="preserve"> Hu &amp; W. C. Cheng</w:t>
            </w:r>
          </w:p>
        </w:tc>
      </w:tr>
      <w:tr w:rsidR="000E12DF" w:rsidRPr="007E0B8C" w14:paraId="134489B9" w14:textId="77777777">
        <w:trPr>
          <w:cantSplit/>
        </w:trPr>
        <w:tc>
          <w:tcPr>
            <w:tcW w:w="1442" w:type="dxa"/>
            <w:tcBorders>
              <w:top w:val="dotted" w:sz="4" w:space="0" w:color="auto"/>
              <w:left w:val="dotted" w:sz="4" w:space="0" w:color="auto"/>
              <w:bottom w:val="dotted" w:sz="4" w:space="0" w:color="auto"/>
              <w:right w:val="dotted" w:sz="4" w:space="0" w:color="auto"/>
            </w:tcBorders>
          </w:tcPr>
          <w:p w14:paraId="0E9D6FBC" w14:textId="77777777" w:rsidR="000E12DF" w:rsidRPr="007E0B8C" w:rsidRDefault="000E12DF">
            <w:pPr>
              <w:jc w:val="left"/>
              <w:rPr>
                <w:rFonts w:cs="Arial"/>
              </w:rPr>
            </w:pPr>
            <w:r w:rsidRPr="5C7FD0A6">
              <w:rPr>
                <w:rFonts w:cs="Arial"/>
              </w:rPr>
              <w:t>Char. 8</w:t>
            </w:r>
          </w:p>
        </w:tc>
        <w:tc>
          <w:tcPr>
            <w:tcW w:w="8049" w:type="dxa"/>
            <w:tcBorders>
              <w:top w:val="dotted" w:sz="4" w:space="0" w:color="auto"/>
              <w:left w:val="dotted" w:sz="4" w:space="0" w:color="auto"/>
              <w:bottom w:val="dotted" w:sz="4" w:space="0" w:color="auto"/>
              <w:right w:val="dotted" w:sz="4" w:space="0" w:color="auto"/>
            </w:tcBorders>
          </w:tcPr>
          <w:p w14:paraId="48D44AC0" w14:textId="77777777" w:rsidR="000E12DF" w:rsidRPr="007E0B8C" w:rsidRDefault="000E12DF">
            <w:pPr>
              <w:rPr>
                <w:rFonts w:eastAsia="Arial" w:cs="Arial"/>
              </w:rPr>
            </w:pPr>
            <w:r>
              <w:rPr>
                <w:rFonts w:eastAsia="Arial" w:cs="Arial"/>
              </w:rPr>
              <w:t>to be deleted</w:t>
            </w:r>
          </w:p>
        </w:tc>
      </w:tr>
      <w:tr w:rsidR="000E12DF" w:rsidRPr="007E0B8C" w14:paraId="0DEB849C" w14:textId="77777777">
        <w:trPr>
          <w:cantSplit/>
        </w:trPr>
        <w:tc>
          <w:tcPr>
            <w:tcW w:w="1442" w:type="dxa"/>
            <w:tcBorders>
              <w:top w:val="dotted" w:sz="4" w:space="0" w:color="auto"/>
              <w:left w:val="dotted" w:sz="4" w:space="0" w:color="auto"/>
              <w:bottom w:val="dotted" w:sz="4" w:space="0" w:color="auto"/>
              <w:right w:val="dotted" w:sz="4" w:space="0" w:color="auto"/>
            </w:tcBorders>
          </w:tcPr>
          <w:p w14:paraId="47643175" w14:textId="77777777" w:rsidR="000E12DF" w:rsidRPr="007E0B8C" w:rsidRDefault="000E12DF">
            <w:pPr>
              <w:jc w:val="left"/>
              <w:rPr>
                <w:rFonts w:cs="Arial"/>
              </w:rPr>
            </w:pPr>
            <w:r w:rsidRPr="5C7FD0A6">
              <w:rPr>
                <w:rFonts w:cs="Arial"/>
              </w:rPr>
              <w:t>Char. 18</w:t>
            </w:r>
            <w:r>
              <w:rPr>
                <w:rFonts w:cs="Arial"/>
              </w:rPr>
              <w:t>, 19</w:t>
            </w:r>
          </w:p>
        </w:tc>
        <w:tc>
          <w:tcPr>
            <w:tcW w:w="8049" w:type="dxa"/>
            <w:tcBorders>
              <w:top w:val="dotted" w:sz="4" w:space="0" w:color="auto"/>
              <w:left w:val="dotted" w:sz="4" w:space="0" w:color="auto"/>
              <w:bottom w:val="dotted" w:sz="4" w:space="0" w:color="auto"/>
              <w:right w:val="dotted" w:sz="4" w:space="0" w:color="auto"/>
            </w:tcBorders>
          </w:tcPr>
          <w:p w14:paraId="69CA38A2" w14:textId="77777777" w:rsidR="000E12DF" w:rsidRPr="007E0B8C" w:rsidRDefault="000E12DF">
            <w:pPr>
              <w:rPr>
                <w:rFonts w:eastAsia="Arial" w:cs="Arial"/>
              </w:rPr>
            </w:pPr>
            <w:r>
              <w:rPr>
                <w:rFonts w:eastAsia="Arial" w:cs="Arial"/>
              </w:rPr>
              <w:t>to read “main color” and to add explanation (g)</w:t>
            </w:r>
          </w:p>
        </w:tc>
      </w:tr>
      <w:tr w:rsidR="000E12DF" w:rsidRPr="007E0B8C" w14:paraId="6459AF4C"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F4AFB6A" w14:textId="77777777" w:rsidR="000E12DF" w:rsidRPr="005E6889" w:rsidRDefault="000E12DF">
            <w:pPr>
              <w:jc w:val="left"/>
              <w:rPr>
                <w:rFonts w:cs="Arial"/>
              </w:rPr>
            </w:pPr>
            <w:r w:rsidRPr="005E6889">
              <w:rPr>
                <w:rFonts w:cs="Arial"/>
              </w:rPr>
              <w:t>Char. 22</w:t>
            </w:r>
          </w:p>
        </w:tc>
        <w:tc>
          <w:tcPr>
            <w:tcW w:w="8049" w:type="dxa"/>
            <w:tcBorders>
              <w:top w:val="dotted" w:sz="4" w:space="0" w:color="auto"/>
              <w:left w:val="dotted" w:sz="4" w:space="0" w:color="auto"/>
              <w:bottom w:val="dotted" w:sz="4" w:space="0" w:color="auto"/>
              <w:right w:val="dotted" w:sz="4" w:space="0" w:color="auto"/>
            </w:tcBorders>
          </w:tcPr>
          <w:p w14:paraId="1A9BC177" w14:textId="77777777" w:rsidR="000E12DF" w:rsidRPr="005E6889" w:rsidRDefault="000E12DF">
            <w:pPr>
              <w:rPr>
                <w:rFonts w:eastAsia="Arial" w:cs="Arial"/>
              </w:rPr>
            </w:pPr>
            <w:r w:rsidRPr="005E6889">
              <w:rPr>
                <w:rFonts w:eastAsia="Arial" w:cs="Arial"/>
              </w:rPr>
              <w:t xml:space="preserve">to check whether to read “Flower bud: color of bracts” </w:t>
            </w:r>
            <w:r>
              <w:rPr>
                <w:rFonts w:eastAsia="Arial" w:cs="Arial"/>
              </w:rPr>
              <w:t>(</w:t>
            </w:r>
            <w:r w:rsidRPr="005E6889">
              <w:rPr>
                <w:rFonts w:eastAsia="Arial" w:cs="Arial"/>
              </w:rPr>
              <w:t>the term spathaceous bract usually is used for special bracts such as e.g. the bract in Anthurium.</w:t>
            </w:r>
            <w:r>
              <w:rPr>
                <w:rFonts w:eastAsia="Arial" w:cs="Arial"/>
              </w:rPr>
              <w:t>)</w:t>
            </w:r>
          </w:p>
        </w:tc>
      </w:tr>
      <w:tr w:rsidR="000E12DF" w:rsidRPr="007E0B8C" w14:paraId="6332BD98" w14:textId="77777777">
        <w:trPr>
          <w:cantSplit/>
        </w:trPr>
        <w:tc>
          <w:tcPr>
            <w:tcW w:w="1442" w:type="dxa"/>
            <w:tcBorders>
              <w:top w:val="dotted" w:sz="4" w:space="0" w:color="auto"/>
              <w:left w:val="dotted" w:sz="4" w:space="0" w:color="auto"/>
              <w:bottom w:val="dotted" w:sz="4" w:space="0" w:color="auto"/>
              <w:right w:val="dotted" w:sz="4" w:space="0" w:color="auto"/>
            </w:tcBorders>
          </w:tcPr>
          <w:p w14:paraId="5FA6D1DF" w14:textId="77777777" w:rsidR="000E12DF" w:rsidRPr="007E0B8C" w:rsidRDefault="000E12DF">
            <w:pPr>
              <w:jc w:val="left"/>
              <w:rPr>
                <w:rFonts w:cs="Arial"/>
              </w:rPr>
            </w:pPr>
            <w:r w:rsidRPr="5C7FD0A6">
              <w:rPr>
                <w:rFonts w:cs="Arial"/>
              </w:rPr>
              <w:t>Char. 24</w:t>
            </w:r>
          </w:p>
        </w:tc>
        <w:tc>
          <w:tcPr>
            <w:tcW w:w="8049" w:type="dxa"/>
            <w:tcBorders>
              <w:top w:val="dotted" w:sz="4" w:space="0" w:color="auto"/>
              <w:left w:val="dotted" w:sz="4" w:space="0" w:color="auto"/>
              <w:bottom w:val="dotted" w:sz="4" w:space="0" w:color="auto"/>
              <w:right w:val="dotted" w:sz="4" w:space="0" w:color="auto"/>
            </w:tcBorders>
          </w:tcPr>
          <w:p w14:paraId="1DCE3AFF" w14:textId="77777777" w:rsidR="000E12DF" w:rsidRPr="00EC1233" w:rsidRDefault="000E12DF">
            <w:pPr>
              <w:rPr>
                <w:rFonts w:eastAsia="Arial" w:cs="Arial"/>
              </w:rPr>
            </w:pPr>
            <w:r>
              <w:rPr>
                <w:rFonts w:eastAsia="Arial" w:cs="Arial"/>
              </w:rPr>
              <w:t xml:space="preserve">- </w:t>
            </w:r>
            <w:r w:rsidRPr="00EC1233">
              <w:rPr>
                <w:rFonts w:eastAsia="Arial" w:cs="Arial"/>
              </w:rPr>
              <w:t xml:space="preserve">to check whether to read “Flower: attitude” or “Flower: attitude of peduncle” with states from </w:t>
            </w:r>
            <w:r>
              <w:rPr>
                <w:rFonts w:eastAsia="Arial" w:cs="Arial"/>
              </w:rPr>
              <w:t>“</w:t>
            </w:r>
            <w:r w:rsidRPr="00EC1233">
              <w:rPr>
                <w:rFonts w:eastAsia="Arial" w:cs="Arial"/>
              </w:rPr>
              <w:t>erect</w:t>
            </w:r>
            <w:r>
              <w:rPr>
                <w:rFonts w:eastAsia="Arial" w:cs="Arial"/>
              </w:rPr>
              <w:t>”</w:t>
            </w:r>
            <w:r w:rsidRPr="00EC1233">
              <w:rPr>
                <w:rFonts w:eastAsia="Arial" w:cs="Arial"/>
              </w:rPr>
              <w:t xml:space="preserve"> to </w:t>
            </w:r>
            <w:r>
              <w:rPr>
                <w:rFonts w:eastAsia="Arial" w:cs="Arial"/>
              </w:rPr>
              <w:t>“</w:t>
            </w:r>
            <w:r w:rsidRPr="00EC1233">
              <w:rPr>
                <w:rFonts w:eastAsia="Arial" w:cs="Arial"/>
              </w:rPr>
              <w:t>drooping</w:t>
            </w:r>
            <w:r>
              <w:rPr>
                <w:rFonts w:eastAsia="Arial" w:cs="Arial"/>
              </w:rPr>
              <w:t>”</w:t>
            </w:r>
            <w:r w:rsidRPr="00EC1233">
              <w:rPr>
                <w:rFonts w:eastAsia="Arial" w:cs="Arial"/>
              </w:rPr>
              <w:t xml:space="preserve"> (</w:t>
            </w:r>
            <w:r>
              <w:rPr>
                <w:rFonts w:eastAsia="Arial" w:cs="Arial"/>
              </w:rPr>
              <w:t>three or more</w:t>
            </w:r>
            <w:r w:rsidRPr="00EC1233">
              <w:rPr>
                <w:rFonts w:eastAsia="Arial" w:cs="Arial"/>
              </w:rPr>
              <w:t xml:space="preserve">?) </w:t>
            </w:r>
          </w:p>
          <w:p w14:paraId="0BB9FA18" w14:textId="77777777" w:rsidR="000E12DF" w:rsidRPr="00EC1233" w:rsidRDefault="000E12DF">
            <w:pPr>
              <w:rPr>
                <w:rFonts w:eastAsia="Arial" w:cs="Arial"/>
              </w:rPr>
            </w:pPr>
            <w:r>
              <w:rPr>
                <w:rFonts w:eastAsia="Arial" w:cs="Arial"/>
              </w:rPr>
              <w:t xml:space="preserve">- </w:t>
            </w:r>
            <w:r w:rsidRPr="00EC1233">
              <w:rPr>
                <w:rFonts w:eastAsia="Arial" w:cs="Arial"/>
              </w:rPr>
              <w:t>to be indicated as QN</w:t>
            </w:r>
          </w:p>
          <w:p w14:paraId="78BC19B2" w14:textId="77777777" w:rsidR="000E12DF" w:rsidRPr="007E0B8C" w:rsidRDefault="000E12DF">
            <w:pPr>
              <w:rPr>
                <w:rFonts w:eastAsia="Arial" w:cs="Arial"/>
              </w:rPr>
            </w:pPr>
            <w:r>
              <w:rPr>
                <w:rFonts w:eastAsia="Arial" w:cs="Arial"/>
              </w:rPr>
              <w:t xml:space="preserve">- </w:t>
            </w:r>
            <w:r w:rsidRPr="00EC1233">
              <w:rPr>
                <w:rFonts w:eastAsia="Arial" w:cs="Arial"/>
              </w:rPr>
              <w:t>to add illustrations</w:t>
            </w:r>
          </w:p>
        </w:tc>
      </w:tr>
      <w:tr w:rsidR="000E12DF" w:rsidRPr="007E0B8C" w14:paraId="40296D29" w14:textId="77777777">
        <w:trPr>
          <w:cantSplit/>
        </w:trPr>
        <w:tc>
          <w:tcPr>
            <w:tcW w:w="1442" w:type="dxa"/>
            <w:tcBorders>
              <w:top w:val="dotted" w:sz="4" w:space="0" w:color="auto"/>
              <w:left w:val="dotted" w:sz="4" w:space="0" w:color="auto"/>
              <w:bottom w:val="dotted" w:sz="4" w:space="0" w:color="auto"/>
              <w:right w:val="dotted" w:sz="4" w:space="0" w:color="auto"/>
            </w:tcBorders>
          </w:tcPr>
          <w:p w14:paraId="2CA05AD8" w14:textId="77777777" w:rsidR="000E12DF" w:rsidRPr="007E0B8C" w:rsidRDefault="000E12DF">
            <w:pPr>
              <w:jc w:val="left"/>
              <w:rPr>
                <w:rFonts w:cs="Arial"/>
              </w:rPr>
            </w:pPr>
            <w:r w:rsidRPr="5C7FD0A6">
              <w:rPr>
                <w:rFonts w:cs="Arial"/>
              </w:rPr>
              <w:t xml:space="preserve">Char. </w:t>
            </w:r>
            <w:r>
              <w:rPr>
                <w:rFonts w:cs="Arial"/>
              </w:rPr>
              <w:t>31, 32</w:t>
            </w:r>
          </w:p>
        </w:tc>
        <w:tc>
          <w:tcPr>
            <w:tcW w:w="8049" w:type="dxa"/>
            <w:tcBorders>
              <w:top w:val="dotted" w:sz="4" w:space="0" w:color="auto"/>
              <w:left w:val="dotted" w:sz="4" w:space="0" w:color="auto"/>
              <w:bottom w:val="dotted" w:sz="4" w:space="0" w:color="auto"/>
              <w:right w:val="dotted" w:sz="4" w:space="0" w:color="auto"/>
            </w:tcBorders>
          </w:tcPr>
          <w:p w14:paraId="1EC9D628" w14:textId="77777777" w:rsidR="000E12DF" w:rsidRPr="007E0B8C" w:rsidRDefault="000E12DF">
            <w:r>
              <w:t>to review characteristics and how to present them in Ad. 26</w:t>
            </w:r>
          </w:p>
        </w:tc>
      </w:tr>
      <w:tr w:rsidR="000E12DF" w:rsidRPr="007E0B8C" w14:paraId="6399964F"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04D9351" w14:textId="77777777" w:rsidR="000E12DF" w:rsidRPr="007E0B8C" w:rsidRDefault="000E12DF">
            <w:pPr>
              <w:jc w:val="left"/>
              <w:rPr>
                <w:rFonts w:cs="Arial"/>
              </w:rPr>
            </w:pPr>
            <w:r>
              <w:rPr>
                <w:rFonts w:cs="Arial"/>
              </w:rPr>
              <w:t>Char. 55</w:t>
            </w:r>
          </w:p>
        </w:tc>
        <w:tc>
          <w:tcPr>
            <w:tcW w:w="8049" w:type="dxa"/>
            <w:tcBorders>
              <w:top w:val="dotted" w:sz="4" w:space="0" w:color="auto"/>
              <w:left w:val="dotted" w:sz="4" w:space="0" w:color="auto"/>
              <w:bottom w:val="dotted" w:sz="4" w:space="0" w:color="auto"/>
              <w:right w:val="dotted" w:sz="4" w:space="0" w:color="auto"/>
            </w:tcBorders>
          </w:tcPr>
          <w:p w14:paraId="0B19409A" w14:textId="77777777" w:rsidR="000E12DF" w:rsidRPr="00EC1233" w:rsidRDefault="000E12DF">
            <w:r>
              <w:t xml:space="preserve">- to </w:t>
            </w:r>
            <w:r w:rsidRPr="00EC1233">
              <w:t>read “</w:t>
            </w:r>
            <w:r w:rsidRPr="00EC1233">
              <w:rPr>
                <w:rFonts w:eastAsia="Arial" w:cs="Arial"/>
                <w:color w:val="000000"/>
              </w:rPr>
              <w:t>Length of first flowering period”</w:t>
            </w:r>
          </w:p>
          <w:p w14:paraId="62D013EF" w14:textId="77777777" w:rsidR="000E12DF" w:rsidRPr="007E0B8C" w:rsidRDefault="000E12DF">
            <w:pPr>
              <w:rPr>
                <w:rFonts w:eastAsia="Arial" w:cs="Arial"/>
              </w:rPr>
            </w:pPr>
            <w:r>
              <w:t>- to check whether to delete (*)</w:t>
            </w:r>
          </w:p>
        </w:tc>
      </w:tr>
      <w:tr w:rsidR="000E12DF" w:rsidRPr="007E0B8C" w14:paraId="1593507F"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628306A" w14:textId="77777777" w:rsidR="000E12DF" w:rsidRPr="007E0B8C" w:rsidRDefault="000E12DF">
            <w:pPr>
              <w:jc w:val="left"/>
              <w:rPr>
                <w:rFonts w:cs="Arial"/>
              </w:rPr>
            </w:pPr>
            <w:r>
              <w:rPr>
                <w:rFonts w:cs="Arial"/>
              </w:rPr>
              <w:t>Char. 56</w:t>
            </w:r>
          </w:p>
        </w:tc>
        <w:tc>
          <w:tcPr>
            <w:tcW w:w="8049" w:type="dxa"/>
            <w:tcBorders>
              <w:top w:val="dotted" w:sz="4" w:space="0" w:color="auto"/>
              <w:left w:val="dotted" w:sz="4" w:space="0" w:color="auto"/>
              <w:bottom w:val="dotted" w:sz="4" w:space="0" w:color="auto"/>
              <w:right w:val="dotted" w:sz="4" w:space="0" w:color="auto"/>
            </w:tcBorders>
          </w:tcPr>
          <w:p w14:paraId="1ED61293" w14:textId="77777777" w:rsidR="000E12DF" w:rsidRPr="007E0B8C" w:rsidRDefault="000E12DF">
            <w:r>
              <w:t>to check whether to reduce the scale to 3 notes</w:t>
            </w:r>
          </w:p>
        </w:tc>
      </w:tr>
      <w:tr w:rsidR="000E12DF" w:rsidRPr="007E0B8C" w14:paraId="2084EB6D" w14:textId="77777777">
        <w:trPr>
          <w:cantSplit/>
        </w:trPr>
        <w:tc>
          <w:tcPr>
            <w:tcW w:w="1442" w:type="dxa"/>
            <w:tcBorders>
              <w:top w:val="dotted" w:sz="4" w:space="0" w:color="auto"/>
              <w:left w:val="dotted" w:sz="4" w:space="0" w:color="auto"/>
              <w:bottom w:val="dotted" w:sz="4" w:space="0" w:color="auto"/>
              <w:right w:val="dotted" w:sz="4" w:space="0" w:color="auto"/>
            </w:tcBorders>
          </w:tcPr>
          <w:p w14:paraId="4F83C95D" w14:textId="77777777" w:rsidR="000E12DF" w:rsidRPr="007E0B8C" w:rsidRDefault="000E12DF">
            <w:pPr>
              <w:jc w:val="left"/>
              <w:rPr>
                <w:rFonts w:cs="Arial"/>
              </w:rPr>
            </w:pPr>
            <w:r>
              <w:rPr>
                <w:rFonts w:cs="Arial"/>
              </w:rPr>
              <w:t>8.1 (e)</w:t>
            </w:r>
          </w:p>
        </w:tc>
        <w:tc>
          <w:tcPr>
            <w:tcW w:w="8049" w:type="dxa"/>
            <w:tcBorders>
              <w:top w:val="dotted" w:sz="4" w:space="0" w:color="auto"/>
              <w:left w:val="dotted" w:sz="4" w:space="0" w:color="auto"/>
              <w:bottom w:val="dotted" w:sz="4" w:space="0" w:color="auto"/>
              <w:right w:val="dotted" w:sz="4" w:space="0" w:color="auto"/>
            </w:tcBorders>
          </w:tcPr>
          <w:p w14:paraId="0DD0DB97" w14:textId="77777777" w:rsidR="000E12DF" w:rsidRPr="007E0B8C" w:rsidRDefault="000E12DF">
            <w:r>
              <w:t>end of last sentence to read “… on a sunny day.”</w:t>
            </w:r>
          </w:p>
        </w:tc>
      </w:tr>
      <w:tr w:rsidR="000E12DF" w:rsidRPr="007E0B8C" w14:paraId="09A0EA2A" w14:textId="77777777">
        <w:trPr>
          <w:cantSplit/>
        </w:trPr>
        <w:tc>
          <w:tcPr>
            <w:tcW w:w="1442" w:type="dxa"/>
            <w:tcBorders>
              <w:top w:val="dotted" w:sz="4" w:space="0" w:color="auto"/>
              <w:left w:val="dotted" w:sz="4" w:space="0" w:color="auto"/>
              <w:bottom w:val="dotted" w:sz="4" w:space="0" w:color="auto"/>
              <w:right w:val="dotted" w:sz="4" w:space="0" w:color="auto"/>
            </w:tcBorders>
          </w:tcPr>
          <w:p w14:paraId="26487796" w14:textId="77777777" w:rsidR="000E12DF" w:rsidRPr="5C7FD0A6" w:rsidRDefault="000E12DF">
            <w:pPr>
              <w:jc w:val="left"/>
              <w:rPr>
                <w:rFonts w:cs="Arial"/>
              </w:rPr>
            </w:pPr>
            <w:r>
              <w:rPr>
                <w:rFonts w:cs="Arial"/>
              </w:rPr>
              <w:t>Ad. 18</w:t>
            </w:r>
          </w:p>
        </w:tc>
        <w:tc>
          <w:tcPr>
            <w:tcW w:w="8049" w:type="dxa"/>
            <w:tcBorders>
              <w:top w:val="dotted" w:sz="4" w:space="0" w:color="auto"/>
              <w:left w:val="dotted" w:sz="4" w:space="0" w:color="auto"/>
              <w:bottom w:val="dotted" w:sz="4" w:space="0" w:color="auto"/>
              <w:right w:val="dotted" w:sz="4" w:space="0" w:color="auto"/>
            </w:tcBorders>
          </w:tcPr>
          <w:p w14:paraId="452077CE" w14:textId="77777777" w:rsidR="000E12DF" w:rsidRDefault="000E12DF">
            <w:pPr>
              <w:rPr>
                <w:rFonts w:eastAsia="Arial" w:cs="Arial"/>
              </w:rPr>
            </w:pPr>
            <w:r>
              <w:rPr>
                <w:rFonts w:eastAsia="Arial" w:cs="Arial"/>
              </w:rPr>
              <w:t>to delete first sentence</w:t>
            </w:r>
          </w:p>
        </w:tc>
      </w:tr>
      <w:tr w:rsidR="000E12DF" w:rsidRPr="007E0B8C" w14:paraId="156C5C61"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D43F5F1" w14:textId="77777777" w:rsidR="000E12DF" w:rsidRDefault="000E12DF">
            <w:pPr>
              <w:jc w:val="left"/>
              <w:rPr>
                <w:rFonts w:cs="Arial"/>
              </w:rPr>
            </w:pPr>
            <w:r>
              <w:rPr>
                <w:rFonts w:cs="Arial"/>
              </w:rPr>
              <w:t>Ad. 24</w:t>
            </w:r>
          </w:p>
        </w:tc>
        <w:tc>
          <w:tcPr>
            <w:tcW w:w="8049" w:type="dxa"/>
            <w:tcBorders>
              <w:top w:val="dotted" w:sz="4" w:space="0" w:color="auto"/>
              <w:left w:val="dotted" w:sz="4" w:space="0" w:color="auto"/>
              <w:bottom w:val="dotted" w:sz="4" w:space="0" w:color="auto"/>
              <w:right w:val="dotted" w:sz="4" w:space="0" w:color="auto"/>
            </w:tcBorders>
          </w:tcPr>
          <w:p w14:paraId="333F1098" w14:textId="77777777" w:rsidR="000E12DF" w:rsidRDefault="000E12DF">
            <w:pPr>
              <w:rPr>
                <w:rFonts w:eastAsia="Arial" w:cs="Arial"/>
              </w:rPr>
            </w:pPr>
            <w:r w:rsidRPr="00EC1233">
              <w:rPr>
                <w:rFonts w:eastAsia="Arial" w:cs="Arial"/>
              </w:rPr>
              <w:t>to be improved (see comment on char. 24)</w:t>
            </w:r>
          </w:p>
        </w:tc>
      </w:tr>
      <w:tr w:rsidR="000E12DF" w:rsidRPr="007E0B8C" w14:paraId="4EB5B101"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920C1D0" w14:textId="77777777" w:rsidR="000E12DF" w:rsidRPr="00135718" w:rsidRDefault="000E12DF">
            <w:pPr>
              <w:jc w:val="left"/>
              <w:rPr>
                <w:rFonts w:cs="Arial"/>
                <w:highlight w:val="cyan"/>
              </w:rPr>
            </w:pPr>
            <w:r w:rsidRPr="00EC1233">
              <w:rPr>
                <w:rFonts w:cs="Arial"/>
              </w:rPr>
              <w:t>Ad. 26</w:t>
            </w:r>
          </w:p>
        </w:tc>
        <w:tc>
          <w:tcPr>
            <w:tcW w:w="8049" w:type="dxa"/>
            <w:tcBorders>
              <w:top w:val="dotted" w:sz="4" w:space="0" w:color="auto"/>
              <w:left w:val="dotted" w:sz="4" w:space="0" w:color="auto"/>
              <w:bottom w:val="dotted" w:sz="4" w:space="0" w:color="auto"/>
              <w:right w:val="dotted" w:sz="4" w:space="0" w:color="auto"/>
            </w:tcBorders>
          </w:tcPr>
          <w:p w14:paraId="78B83AD3" w14:textId="77777777" w:rsidR="000E12DF" w:rsidRPr="00EC1233" w:rsidRDefault="000E12DF">
            <w:pPr>
              <w:jc w:val="left"/>
            </w:pPr>
            <w:r>
              <w:rPr>
                <w:rFonts w:eastAsia="Arial" w:cs="Arial"/>
                <w:color w:val="000000"/>
              </w:rPr>
              <w:t>to be revised according to changes to chars. 31 and 32 and make sure all types are clearly distinguishable (</w:t>
            </w:r>
            <w:proofErr w:type="spellStart"/>
            <w:r>
              <w:rPr>
                <w:rFonts w:eastAsia="Arial" w:cs="Arial"/>
                <w:color w:val="000000"/>
              </w:rPr>
              <w:t>e.g</w:t>
            </w:r>
            <w:proofErr w:type="spellEnd"/>
            <w:r>
              <w:rPr>
                <w:rFonts w:eastAsia="Arial" w:cs="Arial"/>
                <w:color w:val="000000"/>
              </w:rPr>
              <w:t xml:space="preserve"> globose and bowl-shaped currently have the same explanation)</w:t>
            </w:r>
          </w:p>
        </w:tc>
      </w:tr>
      <w:tr w:rsidR="000E12DF" w:rsidRPr="007E0B8C" w14:paraId="4F44D22C" w14:textId="77777777">
        <w:trPr>
          <w:cantSplit/>
        </w:trPr>
        <w:tc>
          <w:tcPr>
            <w:tcW w:w="1442" w:type="dxa"/>
            <w:tcBorders>
              <w:top w:val="dotted" w:sz="4" w:space="0" w:color="auto"/>
              <w:left w:val="dotted" w:sz="4" w:space="0" w:color="auto"/>
              <w:bottom w:val="dotted" w:sz="4" w:space="0" w:color="auto"/>
              <w:right w:val="dotted" w:sz="4" w:space="0" w:color="auto"/>
            </w:tcBorders>
          </w:tcPr>
          <w:p w14:paraId="2B54530C" w14:textId="77777777" w:rsidR="000E12DF" w:rsidRPr="00EC1233" w:rsidRDefault="000E12DF">
            <w:pPr>
              <w:jc w:val="left"/>
              <w:rPr>
                <w:rFonts w:cs="Arial"/>
              </w:rPr>
            </w:pPr>
            <w:r>
              <w:rPr>
                <w:rFonts w:cs="Arial"/>
              </w:rPr>
              <w:t>Ad. 54</w:t>
            </w:r>
          </w:p>
        </w:tc>
        <w:tc>
          <w:tcPr>
            <w:tcW w:w="8049" w:type="dxa"/>
            <w:tcBorders>
              <w:top w:val="dotted" w:sz="4" w:space="0" w:color="auto"/>
              <w:left w:val="dotted" w:sz="4" w:space="0" w:color="auto"/>
              <w:bottom w:val="dotted" w:sz="4" w:space="0" w:color="auto"/>
              <w:right w:val="dotted" w:sz="4" w:space="0" w:color="auto"/>
            </w:tcBorders>
          </w:tcPr>
          <w:p w14:paraId="5D02CB79" w14:textId="77777777" w:rsidR="000E12DF" w:rsidRPr="00EC1233" w:rsidRDefault="000E12DF">
            <w:pPr>
              <w:jc w:val="left"/>
            </w:pPr>
            <w:r>
              <w:rPr>
                <w:rFonts w:eastAsia="Arial" w:cs="Arial"/>
                <w:color w:val="000000"/>
              </w:rPr>
              <w:t>to read “</w:t>
            </w:r>
            <w:r w:rsidRPr="000755BB">
              <w:rPr>
                <w:rFonts w:eastAsia="Arial" w:cs="Arial"/>
                <w:color w:val="000000"/>
              </w:rPr>
              <w:t>Time of beginning of first flowering</w:t>
            </w:r>
            <w:r>
              <w:rPr>
                <w:rFonts w:eastAsia="Arial" w:cs="Arial"/>
                <w:color w:val="000000"/>
              </w:rPr>
              <w:t xml:space="preserve"> is reached</w:t>
            </w:r>
            <w:r w:rsidRPr="000755BB" w:rsidDel="000755BB">
              <w:rPr>
                <w:rFonts w:eastAsia="Arial" w:cs="Arial"/>
                <w:color w:val="000000"/>
              </w:rPr>
              <w:t xml:space="preserve"> </w:t>
            </w:r>
            <w:r>
              <w:rPr>
                <w:rFonts w:eastAsia="Arial" w:cs="Arial"/>
                <w:color w:val="000000"/>
              </w:rPr>
              <w:t>when the first flower bud blooms on all plants.”</w:t>
            </w:r>
          </w:p>
        </w:tc>
      </w:tr>
      <w:tr w:rsidR="000E12DF" w:rsidRPr="007E0B8C" w14:paraId="1F9A00DA"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E3FCD6F" w14:textId="77777777" w:rsidR="000E12DF" w:rsidRDefault="000E12DF">
            <w:pPr>
              <w:jc w:val="left"/>
              <w:rPr>
                <w:rFonts w:cs="Arial"/>
              </w:rPr>
            </w:pPr>
            <w:r>
              <w:rPr>
                <w:rFonts w:cs="Arial"/>
              </w:rPr>
              <w:t>Ad. 55</w:t>
            </w:r>
          </w:p>
        </w:tc>
        <w:tc>
          <w:tcPr>
            <w:tcW w:w="8049" w:type="dxa"/>
            <w:tcBorders>
              <w:top w:val="dotted" w:sz="4" w:space="0" w:color="auto"/>
              <w:left w:val="dotted" w:sz="4" w:space="0" w:color="auto"/>
              <w:bottom w:val="dotted" w:sz="4" w:space="0" w:color="auto"/>
              <w:right w:val="dotted" w:sz="4" w:space="0" w:color="auto"/>
            </w:tcBorders>
          </w:tcPr>
          <w:p w14:paraId="10B8E0F0" w14:textId="77777777" w:rsidR="000E12DF" w:rsidRPr="00EC1233" w:rsidRDefault="000E12DF">
            <w:pPr>
              <w:jc w:val="left"/>
            </w:pPr>
            <w:r>
              <w:rPr>
                <w:rFonts w:eastAsia="Arial" w:cs="Arial"/>
                <w:color w:val="000000"/>
              </w:rPr>
              <w:t>to read “Observation should be made for the full time of flowering, from beginning to end.  The end of flowering occurs when less than 3% of flowers are left in bloom on all plants.”</w:t>
            </w:r>
          </w:p>
        </w:tc>
      </w:tr>
      <w:tr w:rsidR="000E12DF" w:rsidRPr="007E0B8C" w14:paraId="1D58F3E4"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21F5E5E" w14:textId="77777777" w:rsidR="000E12DF" w:rsidRPr="007E0B8C" w:rsidRDefault="000E12DF">
            <w:pPr>
              <w:jc w:val="left"/>
              <w:rPr>
                <w:rFonts w:cs="Arial"/>
              </w:rPr>
            </w:pPr>
            <w:r>
              <w:rPr>
                <w:rFonts w:cs="Arial"/>
              </w:rPr>
              <w:t>TQ 4.2</w:t>
            </w:r>
          </w:p>
        </w:tc>
        <w:tc>
          <w:tcPr>
            <w:tcW w:w="8049" w:type="dxa"/>
            <w:tcBorders>
              <w:top w:val="dotted" w:sz="4" w:space="0" w:color="auto"/>
              <w:left w:val="dotted" w:sz="4" w:space="0" w:color="auto"/>
              <w:bottom w:val="dotted" w:sz="4" w:space="0" w:color="auto"/>
              <w:right w:val="dotted" w:sz="4" w:space="0" w:color="auto"/>
            </w:tcBorders>
          </w:tcPr>
          <w:p w14:paraId="38743EAD" w14:textId="77777777" w:rsidR="000E12DF" w:rsidRDefault="000E12DF">
            <w:r>
              <w:t>- to delete Seed propagated varieties</w:t>
            </w:r>
          </w:p>
          <w:p w14:paraId="5E953682" w14:textId="77777777" w:rsidR="000E12DF" w:rsidRPr="007E0B8C" w:rsidRDefault="000E12DF">
            <w:r>
              <w:t>- delete repetition of “budding or grafting”</w:t>
            </w:r>
          </w:p>
        </w:tc>
      </w:tr>
      <w:bookmarkEnd w:id="20"/>
    </w:tbl>
    <w:p w14:paraId="7891436C" w14:textId="77777777" w:rsidR="000E12DF" w:rsidRPr="007E0B8C" w:rsidRDefault="000E12DF" w:rsidP="000E12DF"/>
    <w:p w14:paraId="77D47F04" w14:textId="77777777" w:rsidR="000E12DF" w:rsidRPr="007E0B8C" w:rsidRDefault="000E12DF" w:rsidP="000E12DF">
      <w:pPr>
        <w:pStyle w:val="Heading4"/>
        <w:rPr>
          <w:lang w:val="en-US"/>
        </w:rPr>
      </w:pPr>
      <w:bookmarkStart w:id="21" w:name="_Hlk194345807"/>
      <w:r w:rsidRPr="00C630DB">
        <w:rPr>
          <w:rFonts w:cs="Arial"/>
          <w:color w:val="000000"/>
          <w:lang w:val="en-US"/>
        </w:rPr>
        <w:t>Pot Azalea (</w:t>
      </w:r>
      <w:r w:rsidRPr="00C630DB">
        <w:rPr>
          <w:rFonts w:cs="Arial"/>
          <w:i/>
          <w:color w:val="000000"/>
          <w:lang w:val="en-US"/>
        </w:rPr>
        <w:t xml:space="preserve">Rhododendron </w:t>
      </w:r>
      <w:proofErr w:type="spellStart"/>
      <w:r w:rsidRPr="00C630DB">
        <w:rPr>
          <w:rFonts w:cs="Arial"/>
          <w:i/>
          <w:color w:val="000000"/>
          <w:lang w:val="en-US"/>
        </w:rPr>
        <w:t>simsii</w:t>
      </w:r>
      <w:proofErr w:type="spellEnd"/>
      <w:r w:rsidRPr="00C630DB">
        <w:rPr>
          <w:rFonts w:cs="Arial"/>
          <w:color w:val="000000"/>
          <w:lang w:val="en-US"/>
        </w:rPr>
        <w:t xml:space="preserve"> Planch.) and Rhododendron (</w:t>
      </w:r>
      <w:r w:rsidRPr="00C630DB">
        <w:rPr>
          <w:rFonts w:cs="Arial"/>
          <w:i/>
          <w:color w:val="000000"/>
          <w:lang w:val="en-US"/>
        </w:rPr>
        <w:t>Rhododendron</w:t>
      </w:r>
      <w:r w:rsidRPr="00C630DB">
        <w:rPr>
          <w:rFonts w:cs="Arial"/>
          <w:color w:val="000000"/>
          <w:lang w:val="en-US"/>
        </w:rPr>
        <w:t xml:space="preserve"> L.) (Revision to combine TGs)</w:t>
      </w:r>
    </w:p>
    <w:p w14:paraId="2E19B52A" w14:textId="77777777" w:rsidR="000E12DF" w:rsidRPr="007E0B8C" w:rsidRDefault="000E12DF" w:rsidP="000E12DF">
      <w:pPr>
        <w:keepNext/>
      </w:pPr>
    </w:p>
    <w:p w14:paraId="2B47D7B6" w14:textId="77777777" w:rsidR="000E12DF" w:rsidRPr="007E0B8C" w:rsidRDefault="000E12DF" w:rsidP="000E12DF">
      <w:pPr>
        <w:keepNext/>
      </w:pPr>
      <w:r w:rsidRPr="007E0B8C">
        <w:fldChar w:fldCharType="begin"/>
      </w:r>
      <w:r w:rsidRPr="007E0B8C">
        <w:instrText xml:space="preserve"> AUTONUM  </w:instrText>
      </w:r>
      <w:r w:rsidRPr="007E0B8C">
        <w:fldChar w:fldCharType="end"/>
      </w:r>
      <w:r w:rsidRPr="007E0B8C">
        <w:tab/>
        <w:t>The subgroup discussed document</w:t>
      </w:r>
      <w:r w:rsidRPr="007E0B8C">
        <w:rPr>
          <w:rFonts w:cs="Arial"/>
        </w:rPr>
        <w:t xml:space="preserve"> </w:t>
      </w:r>
      <w:r w:rsidRPr="001573BF">
        <w:rPr>
          <w:rFonts w:cs="Arial"/>
          <w:color w:val="000000"/>
        </w:rPr>
        <w:t>TG/42/7-TG/140/</w:t>
      </w:r>
      <w:r>
        <w:rPr>
          <w:rFonts w:cs="Arial"/>
          <w:color w:val="000000"/>
        </w:rPr>
        <w:t>5</w:t>
      </w:r>
      <w:r w:rsidRPr="001573BF">
        <w:rPr>
          <w:rFonts w:cs="Arial"/>
          <w:color w:val="000000"/>
        </w:rPr>
        <w:t>(proj.1)</w:t>
      </w:r>
      <w:r w:rsidRPr="007E0B8C">
        <w:t>, presented by Ms</w:t>
      </w:r>
      <w:r w:rsidRPr="007E0B8C">
        <w:rPr>
          <w:rFonts w:cs="Arial"/>
          <w:snapToGrid w:val="0"/>
          <w:color w:val="000000"/>
        </w:rPr>
        <w:t xml:space="preserve">. Daniela Christ </w:t>
      </w:r>
      <w:r w:rsidRPr="007E0B8C">
        <w:t>(</w:t>
      </w:r>
      <w:r>
        <w:t>Germany</w:t>
      </w:r>
      <w:r w:rsidRPr="007E0B8C">
        <w:t xml:space="preserve">), and agreed the following: </w:t>
      </w:r>
    </w:p>
    <w:p w14:paraId="7E2B3795" w14:textId="77777777" w:rsidR="000E12DF" w:rsidRPr="007E0B8C" w:rsidRDefault="000E12DF" w:rsidP="000E12DF"/>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0E12DF" w14:paraId="129C9122" w14:textId="77777777">
        <w:trPr>
          <w:cantSplit/>
          <w:trHeight w:val="300"/>
        </w:trPr>
        <w:tc>
          <w:tcPr>
            <w:tcW w:w="1442" w:type="dxa"/>
            <w:tcBorders>
              <w:top w:val="dotted" w:sz="4" w:space="0" w:color="auto"/>
              <w:left w:val="dotted" w:sz="4" w:space="0" w:color="auto"/>
              <w:bottom w:val="dotted" w:sz="4" w:space="0" w:color="auto"/>
              <w:right w:val="dotted" w:sz="4" w:space="0" w:color="auto"/>
            </w:tcBorders>
          </w:tcPr>
          <w:p w14:paraId="5B00407E" w14:textId="77777777" w:rsidR="000E12DF" w:rsidRPr="00132392" w:rsidRDefault="000E12DF">
            <w:pPr>
              <w:jc w:val="left"/>
              <w:rPr>
                <w:rFonts w:cs="Arial"/>
              </w:rPr>
            </w:pPr>
            <w:bookmarkStart w:id="22" w:name="_Hlk193471093"/>
            <w:r>
              <w:rPr>
                <w:rFonts w:cs="Arial"/>
              </w:rPr>
              <w:t>2.2</w:t>
            </w:r>
          </w:p>
        </w:tc>
        <w:tc>
          <w:tcPr>
            <w:tcW w:w="8049" w:type="dxa"/>
            <w:tcBorders>
              <w:top w:val="dotted" w:sz="4" w:space="0" w:color="auto"/>
              <w:left w:val="dotted" w:sz="4" w:space="0" w:color="auto"/>
              <w:bottom w:val="dotted" w:sz="4" w:space="0" w:color="auto"/>
              <w:right w:val="dotted" w:sz="4" w:space="0" w:color="auto"/>
            </w:tcBorders>
          </w:tcPr>
          <w:p w14:paraId="33B71B3C" w14:textId="77777777" w:rsidR="000E12DF" w:rsidRPr="00132392" w:rsidRDefault="000E12DF">
            <w:pPr>
              <w:rPr>
                <w:rFonts w:cs="Arial"/>
              </w:rPr>
            </w:pPr>
            <w:r>
              <w:rPr>
                <w:rFonts w:cs="Arial"/>
              </w:rPr>
              <w:t>to read “</w:t>
            </w:r>
            <w:r>
              <w:t>The material is to be supplied in the form of plants.”</w:t>
            </w:r>
          </w:p>
        </w:tc>
      </w:tr>
      <w:tr w:rsidR="000E12DF" w14:paraId="5F36EA97" w14:textId="77777777">
        <w:trPr>
          <w:cantSplit/>
          <w:trHeight w:val="300"/>
        </w:trPr>
        <w:tc>
          <w:tcPr>
            <w:tcW w:w="1442" w:type="dxa"/>
            <w:tcBorders>
              <w:top w:val="dotted" w:sz="4" w:space="0" w:color="auto"/>
              <w:left w:val="dotted" w:sz="4" w:space="0" w:color="auto"/>
              <w:bottom w:val="dotted" w:sz="4" w:space="0" w:color="auto"/>
              <w:right w:val="dotted" w:sz="4" w:space="0" w:color="auto"/>
            </w:tcBorders>
          </w:tcPr>
          <w:p w14:paraId="1B789201" w14:textId="77777777" w:rsidR="000E12DF" w:rsidRPr="003976C4" w:rsidRDefault="000E12DF">
            <w:pPr>
              <w:jc w:val="left"/>
              <w:rPr>
                <w:rFonts w:cs="Arial"/>
              </w:rPr>
            </w:pPr>
            <w:r w:rsidRPr="003976C4">
              <w:rPr>
                <w:rFonts w:cs="Arial"/>
              </w:rPr>
              <w:t>4.2.2</w:t>
            </w:r>
          </w:p>
        </w:tc>
        <w:tc>
          <w:tcPr>
            <w:tcW w:w="8049" w:type="dxa"/>
            <w:tcBorders>
              <w:top w:val="dotted" w:sz="4" w:space="0" w:color="auto"/>
              <w:left w:val="dotted" w:sz="4" w:space="0" w:color="auto"/>
              <w:bottom w:val="dotted" w:sz="4" w:space="0" w:color="auto"/>
              <w:right w:val="dotted" w:sz="4" w:space="0" w:color="auto"/>
            </w:tcBorders>
          </w:tcPr>
          <w:p w14:paraId="7B86033B" w14:textId="77777777" w:rsidR="000E12DF" w:rsidRPr="003976C4" w:rsidRDefault="000E12DF">
            <w:pPr>
              <w:rPr>
                <w:rFonts w:cs="Arial"/>
              </w:rPr>
            </w:pPr>
            <w:r w:rsidRPr="003976C4">
              <w:rPr>
                <w:rFonts w:cs="Arial"/>
              </w:rPr>
              <w:t>second sentence to read “In the case of a sample size of 6 or 10 plants, 1 off-type is allowed.</w:t>
            </w:r>
            <w:r>
              <w:rPr>
                <w:rFonts w:cs="Arial"/>
              </w:rPr>
              <w:t>”</w:t>
            </w:r>
          </w:p>
        </w:tc>
      </w:tr>
      <w:tr w:rsidR="000E12DF" w14:paraId="2D35BBBA" w14:textId="77777777">
        <w:trPr>
          <w:cantSplit/>
          <w:trHeight w:val="300"/>
        </w:trPr>
        <w:tc>
          <w:tcPr>
            <w:tcW w:w="1442" w:type="dxa"/>
            <w:tcBorders>
              <w:top w:val="dotted" w:sz="4" w:space="0" w:color="auto"/>
              <w:left w:val="dotted" w:sz="4" w:space="0" w:color="auto"/>
              <w:bottom w:val="dotted" w:sz="4" w:space="0" w:color="auto"/>
              <w:right w:val="dotted" w:sz="4" w:space="0" w:color="auto"/>
            </w:tcBorders>
          </w:tcPr>
          <w:p w14:paraId="58D27BF2" w14:textId="77777777" w:rsidR="000E12DF" w:rsidRPr="00BA2EF4" w:rsidRDefault="000E12DF">
            <w:pPr>
              <w:jc w:val="left"/>
              <w:rPr>
                <w:rFonts w:cs="Arial"/>
              </w:rPr>
            </w:pPr>
            <w:r w:rsidRPr="00BA2EF4">
              <w:rPr>
                <w:rFonts w:cs="Arial"/>
              </w:rPr>
              <w:t>6.5</w:t>
            </w:r>
          </w:p>
        </w:tc>
        <w:tc>
          <w:tcPr>
            <w:tcW w:w="8049" w:type="dxa"/>
            <w:tcBorders>
              <w:top w:val="dotted" w:sz="4" w:space="0" w:color="auto"/>
              <w:left w:val="dotted" w:sz="4" w:space="0" w:color="auto"/>
              <w:bottom w:val="dotted" w:sz="4" w:space="0" w:color="auto"/>
              <w:right w:val="dotted" w:sz="4" w:space="0" w:color="auto"/>
            </w:tcBorders>
          </w:tcPr>
          <w:p w14:paraId="1DE9CBA2" w14:textId="77777777" w:rsidR="000E12DF" w:rsidRPr="00BA2EF4" w:rsidRDefault="000E12DF">
            <w:pPr>
              <w:rPr>
                <w:rFonts w:cs="Arial"/>
              </w:rPr>
            </w:pPr>
            <w:r>
              <w:rPr>
                <w:rFonts w:cs="Arial"/>
              </w:rPr>
              <w:t>to add explanation for [G] to the legend (only to be observed for garden types)</w:t>
            </w:r>
          </w:p>
        </w:tc>
      </w:tr>
      <w:tr w:rsidR="000E12DF" w14:paraId="4AC980BB" w14:textId="77777777">
        <w:trPr>
          <w:cantSplit/>
          <w:trHeight w:val="300"/>
        </w:trPr>
        <w:tc>
          <w:tcPr>
            <w:tcW w:w="1442" w:type="dxa"/>
            <w:tcBorders>
              <w:top w:val="dotted" w:sz="4" w:space="0" w:color="auto"/>
              <w:left w:val="dotted" w:sz="4" w:space="0" w:color="auto"/>
              <w:bottom w:val="dotted" w:sz="4" w:space="0" w:color="auto"/>
              <w:right w:val="dotted" w:sz="4" w:space="0" w:color="auto"/>
            </w:tcBorders>
          </w:tcPr>
          <w:p w14:paraId="016F990E" w14:textId="77777777" w:rsidR="000E12DF" w:rsidRDefault="000E12DF">
            <w:pPr>
              <w:jc w:val="left"/>
              <w:rPr>
                <w:rFonts w:cs="Arial"/>
              </w:rPr>
            </w:pPr>
            <w:r w:rsidRPr="5C7FD0A6">
              <w:rPr>
                <w:rFonts w:cs="Arial"/>
              </w:rPr>
              <w:t xml:space="preserve">Char. </w:t>
            </w:r>
            <w:r>
              <w:rPr>
                <w:rFonts w:cs="Arial"/>
              </w:rPr>
              <w:t>2</w:t>
            </w:r>
          </w:p>
        </w:tc>
        <w:tc>
          <w:tcPr>
            <w:tcW w:w="8049" w:type="dxa"/>
            <w:tcBorders>
              <w:top w:val="dotted" w:sz="4" w:space="0" w:color="auto"/>
              <w:left w:val="dotted" w:sz="4" w:space="0" w:color="auto"/>
              <w:bottom w:val="dotted" w:sz="4" w:space="0" w:color="auto"/>
              <w:right w:val="dotted" w:sz="4" w:space="0" w:color="auto"/>
            </w:tcBorders>
          </w:tcPr>
          <w:p w14:paraId="314F5054" w14:textId="77777777" w:rsidR="000E12DF" w:rsidRDefault="000E12DF">
            <w:pPr>
              <w:rPr>
                <w:rFonts w:cs="Arial"/>
              </w:rPr>
            </w:pPr>
            <w:r>
              <w:t>to move “whitish” before “yellow” and “yellow green” after “yellow” and before “light green”</w:t>
            </w:r>
          </w:p>
        </w:tc>
      </w:tr>
      <w:tr w:rsidR="000E12DF" w14:paraId="771C548A" w14:textId="77777777">
        <w:trPr>
          <w:cantSplit/>
          <w:trHeight w:val="300"/>
        </w:trPr>
        <w:tc>
          <w:tcPr>
            <w:tcW w:w="1442" w:type="dxa"/>
            <w:tcBorders>
              <w:top w:val="dotted" w:sz="4" w:space="0" w:color="auto"/>
              <w:left w:val="dotted" w:sz="4" w:space="0" w:color="auto"/>
              <w:bottom w:val="dotted" w:sz="4" w:space="0" w:color="auto"/>
              <w:right w:val="dotted" w:sz="4" w:space="0" w:color="auto"/>
            </w:tcBorders>
          </w:tcPr>
          <w:p w14:paraId="2F5C5F96" w14:textId="77777777" w:rsidR="000E12DF" w:rsidRPr="00D33A71" w:rsidRDefault="000E12DF">
            <w:pPr>
              <w:jc w:val="left"/>
              <w:rPr>
                <w:rFonts w:cs="Arial"/>
              </w:rPr>
            </w:pPr>
            <w:r w:rsidRPr="00D33A71">
              <w:rPr>
                <w:rFonts w:cs="Arial"/>
              </w:rPr>
              <w:t>Char. 3, 4</w:t>
            </w:r>
          </w:p>
        </w:tc>
        <w:tc>
          <w:tcPr>
            <w:tcW w:w="8049" w:type="dxa"/>
            <w:tcBorders>
              <w:top w:val="dotted" w:sz="4" w:space="0" w:color="auto"/>
              <w:left w:val="dotted" w:sz="4" w:space="0" w:color="auto"/>
              <w:bottom w:val="dotted" w:sz="4" w:space="0" w:color="auto"/>
              <w:right w:val="dotted" w:sz="4" w:space="0" w:color="auto"/>
            </w:tcBorders>
          </w:tcPr>
          <w:p w14:paraId="05CBD0F7" w14:textId="77777777" w:rsidR="000E12DF" w:rsidRPr="00D33A71" w:rsidRDefault="000E12DF">
            <w:pPr>
              <w:rPr>
                <w:rFonts w:cs="Arial"/>
              </w:rPr>
            </w:pPr>
            <w:r w:rsidRPr="00D33A71">
              <w:rPr>
                <w:rFonts w:cs="Arial"/>
              </w:rPr>
              <w:t xml:space="preserve">to </w:t>
            </w:r>
            <w:r>
              <w:rPr>
                <w:rFonts w:cs="Arial"/>
              </w:rPr>
              <w:t>replace “indumentum” with</w:t>
            </w:r>
            <w:r w:rsidRPr="00D33A71">
              <w:rPr>
                <w:rFonts w:cs="Arial"/>
              </w:rPr>
              <w:t xml:space="preserve"> “tomentum” </w:t>
            </w:r>
          </w:p>
        </w:tc>
      </w:tr>
      <w:tr w:rsidR="000E12DF" w:rsidRPr="007E0B8C" w14:paraId="391ACBBA"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4E436E9" w14:textId="77777777" w:rsidR="000E12DF" w:rsidRPr="007E0B8C" w:rsidRDefault="000E12DF">
            <w:pPr>
              <w:jc w:val="left"/>
              <w:rPr>
                <w:rFonts w:cs="Arial"/>
              </w:rPr>
            </w:pPr>
            <w:r>
              <w:rPr>
                <w:rFonts w:cs="Arial"/>
              </w:rPr>
              <w:t>Char. 5</w:t>
            </w:r>
          </w:p>
        </w:tc>
        <w:tc>
          <w:tcPr>
            <w:tcW w:w="8049" w:type="dxa"/>
            <w:tcBorders>
              <w:top w:val="dotted" w:sz="4" w:space="0" w:color="auto"/>
              <w:left w:val="dotted" w:sz="4" w:space="0" w:color="auto"/>
              <w:bottom w:val="dotted" w:sz="4" w:space="0" w:color="auto"/>
              <w:right w:val="dotted" w:sz="4" w:space="0" w:color="auto"/>
            </w:tcBorders>
          </w:tcPr>
          <w:p w14:paraId="121B3707" w14:textId="77777777" w:rsidR="000E12DF" w:rsidRPr="007E0B8C" w:rsidRDefault="000E12DF">
            <w:pPr>
              <w:rPr>
                <w:rFonts w:cs="Arial"/>
              </w:rPr>
            </w:pPr>
            <w:r>
              <w:rPr>
                <w:rFonts w:cs="Arial"/>
              </w:rPr>
              <w:t>to check whether to move wording in brackets to an explanation (“Observations should be made including the petiole.”) or to delete it</w:t>
            </w:r>
          </w:p>
        </w:tc>
      </w:tr>
      <w:tr w:rsidR="000E12DF" w:rsidRPr="007E0B8C" w14:paraId="1667A7EB" w14:textId="77777777">
        <w:trPr>
          <w:cantSplit/>
        </w:trPr>
        <w:tc>
          <w:tcPr>
            <w:tcW w:w="1442" w:type="dxa"/>
            <w:tcBorders>
              <w:top w:val="dotted" w:sz="4" w:space="0" w:color="auto"/>
              <w:left w:val="dotted" w:sz="4" w:space="0" w:color="auto"/>
              <w:bottom w:val="dotted" w:sz="4" w:space="0" w:color="auto"/>
              <w:right w:val="dotted" w:sz="4" w:space="0" w:color="auto"/>
            </w:tcBorders>
          </w:tcPr>
          <w:p w14:paraId="540683A6" w14:textId="77777777" w:rsidR="000E12DF" w:rsidRPr="003976C4" w:rsidRDefault="000E12DF">
            <w:pPr>
              <w:jc w:val="left"/>
              <w:rPr>
                <w:rFonts w:cs="Arial"/>
              </w:rPr>
            </w:pPr>
            <w:r w:rsidRPr="003976C4">
              <w:rPr>
                <w:rFonts w:cs="Arial"/>
              </w:rPr>
              <w:t xml:space="preserve">Char. </w:t>
            </w:r>
            <w:r>
              <w:rPr>
                <w:rFonts w:cs="Arial"/>
              </w:rPr>
              <w:t>9</w:t>
            </w:r>
          </w:p>
        </w:tc>
        <w:tc>
          <w:tcPr>
            <w:tcW w:w="8049" w:type="dxa"/>
            <w:tcBorders>
              <w:top w:val="dotted" w:sz="4" w:space="0" w:color="auto"/>
              <w:left w:val="dotted" w:sz="4" w:space="0" w:color="auto"/>
              <w:bottom w:val="dotted" w:sz="4" w:space="0" w:color="auto"/>
              <w:right w:val="dotted" w:sz="4" w:space="0" w:color="auto"/>
            </w:tcBorders>
          </w:tcPr>
          <w:p w14:paraId="18F5526C" w14:textId="77777777" w:rsidR="000E12DF" w:rsidRPr="003976C4" w:rsidRDefault="000E12DF">
            <w:pPr>
              <w:rPr>
                <w:rFonts w:cs="Arial"/>
              </w:rPr>
            </w:pPr>
            <w:r>
              <w:t>to add explanation that observations should be made without hairs</w:t>
            </w:r>
          </w:p>
        </w:tc>
      </w:tr>
      <w:tr w:rsidR="000E12DF" w:rsidRPr="007E0B8C" w14:paraId="540FBE2D" w14:textId="77777777">
        <w:trPr>
          <w:cantSplit/>
        </w:trPr>
        <w:tc>
          <w:tcPr>
            <w:tcW w:w="1442" w:type="dxa"/>
            <w:tcBorders>
              <w:top w:val="dotted" w:sz="4" w:space="0" w:color="auto"/>
              <w:left w:val="dotted" w:sz="4" w:space="0" w:color="auto"/>
              <w:bottom w:val="dotted" w:sz="4" w:space="0" w:color="auto"/>
              <w:right w:val="dotted" w:sz="4" w:space="0" w:color="auto"/>
            </w:tcBorders>
          </w:tcPr>
          <w:p w14:paraId="21A19C11" w14:textId="77777777" w:rsidR="000E12DF" w:rsidRPr="003976C4" w:rsidRDefault="000E12DF">
            <w:pPr>
              <w:jc w:val="left"/>
              <w:rPr>
                <w:rFonts w:cs="Arial"/>
              </w:rPr>
            </w:pPr>
            <w:r>
              <w:rPr>
                <w:rFonts w:cs="Arial"/>
              </w:rPr>
              <w:t>Char. 10</w:t>
            </w:r>
          </w:p>
        </w:tc>
        <w:tc>
          <w:tcPr>
            <w:tcW w:w="8049" w:type="dxa"/>
            <w:tcBorders>
              <w:top w:val="dotted" w:sz="4" w:space="0" w:color="auto"/>
              <w:left w:val="dotted" w:sz="4" w:space="0" w:color="auto"/>
              <w:bottom w:val="dotted" w:sz="4" w:space="0" w:color="auto"/>
              <w:right w:val="dotted" w:sz="4" w:space="0" w:color="auto"/>
            </w:tcBorders>
          </w:tcPr>
          <w:p w14:paraId="4FED0CC5" w14:textId="77777777" w:rsidR="000E12DF" w:rsidRDefault="000E12DF">
            <w:r>
              <w:t>to be deleted</w:t>
            </w:r>
          </w:p>
        </w:tc>
      </w:tr>
      <w:tr w:rsidR="000E12DF" w:rsidRPr="007E0B8C" w14:paraId="15A4BC49"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AFFB1AA" w14:textId="77777777" w:rsidR="000E12DF" w:rsidRDefault="000E12DF">
            <w:pPr>
              <w:jc w:val="left"/>
              <w:rPr>
                <w:rFonts w:cs="Arial"/>
              </w:rPr>
            </w:pPr>
            <w:r>
              <w:rPr>
                <w:rFonts w:cs="Arial"/>
              </w:rPr>
              <w:t>Char. 11</w:t>
            </w:r>
          </w:p>
        </w:tc>
        <w:tc>
          <w:tcPr>
            <w:tcW w:w="8049" w:type="dxa"/>
            <w:tcBorders>
              <w:top w:val="dotted" w:sz="4" w:space="0" w:color="auto"/>
              <w:left w:val="dotted" w:sz="4" w:space="0" w:color="auto"/>
              <w:bottom w:val="dotted" w:sz="4" w:space="0" w:color="auto"/>
              <w:right w:val="dotted" w:sz="4" w:space="0" w:color="auto"/>
            </w:tcBorders>
          </w:tcPr>
          <w:p w14:paraId="3E4FC77C" w14:textId="77777777" w:rsidR="000E12DF" w:rsidRDefault="000E12DF">
            <w:r>
              <w:t>to add state “yellow”</w:t>
            </w:r>
          </w:p>
        </w:tc>
      </w:tr>
      <w:tr w:rsidR="000E12DF" w:rsidRPr="007E0B8C" w14:paraId="55B7870E" w14:textId="77777777">
        <w:trPr>
          <w:cantSplit/>
        </w:trPr>
        <w:tc>
          <w:tcPr>
            <w:tcW w:w="1442" w:type="dxa"/>
            <w:tcBorders>
              <w:top w:val="dotted" w:sz="4" w:space="0" w:color="auto"/>
              <w:left w:val="dotted" w:sz="4" w:space="0" w:color="auto"/>
              <w:bottom w:val="dotted" w:sz="4" w:space="0" w:color="auto"/>
              <w:right w:val="dotted" w:sz="4" w:space="0" w:color="auto"/>
            </w:tcBorders>
          </w:tcPr>
          <w:p w14:paraId="6BD806FF" w14:textId="77777777" w:rsidR="000E12DF" w:rsidRDefault="000E12DF">
            <w:pPr>
              <w:jc w:val="left"/>
              <w:rPr>
                <w:rFonts w:cs="Arial"/>
              </w:rPr>
            </w:pPr>
            <w:r>
              <w:rPr>
                <w:rFonts w:cs="Arial"/>
              </w:rPr>
              <w:lastRenderedPageBreak/>
              <w:t>Char. 12</w:t>
            </w:r>
          </w:p>
        </w:tc>
        <w:tc>
          <w:tcPr>
            <w:tcW w:w="8049" w:type="dxa"/>
            <w:tcBorders>
              <w:top w:val="dotted" w:sz="4" w:space="0" w:color="auto"/>
              <w:left w:val="dotted" w:sz="4" w:space="0" w:color="auto"/>
              <w:bottom w:val="dotted" w:sz="4" w:space="0" w:color="auto"/>
              <w:right w:val="dotted" w:sz="4" w:space="0" w:color="auto"/>
            </w:tcBorders>
          </w:tcPr>
          <w:p w14:paraId="5991539B" w14:textId="77777777" w:rsidR="000E12DF" w:rsidRDefault="000E12DF">
            <w:r>
              <w:t>- to read “</w:t>
            </w:r>
            <w:r w:rsidRPr="003976C4">
              <w:t>Mature leaf: secondary color of upper side</w:t>
            </w:r>
            <w:r>
              <w:t>”</w:t>
            </w:r>
          </w:p>
          <w:p w14:paraId="37413B99" w14:textId="77777777" w:rsidR="000E12DF" w:rsidRDefault="000E12DF">
            <w:r>
              <w:t>- to add states “none” and states of char. 11 not currently in char. 12</w:t>
            </w:r>
          </w:p>
          <w:p w14:paraId="5C9831B3" w14:textId="77777777" w:rsidR="000E12DF" w:rsidRDefault="000E12DF">
            <w:r>
              <w:t>- to add as grouping char. and TQ 5</w:t>
            </w:r>
          </w:p>
        </w:tc>
      </w:tr>
      <w:tr w:rsidR="000E12DF" w:rsidRPr="007E0B8C" w14:paraId="786930B2"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CC4F48E" w14:textId="77777777" w:rsidR="000E12DF" w:rsidRDefault="000E12DF">
            <w:pPr>
              <w:jc w:val="left"/>
              <w:rPr>
                <w:rFonts w:cs="Arial"/>
              </w:rPr>
            </w:pPr>
            <w:r>
              <w:rPr>
                <w:rFonts w:cs="Arial"/>
              </w:rPr>
              <w:t>Char. 14</w:t>
            </w:r>
          </w:p>
        </w:tc>
        <w:tc>
          <w:tcPr>
            <w:tcW w:w="8049" w:type="dxa"/>
            <w:tcBorders>
              <w:top w:val="dotted" w:sz="4" w:space="0" w:color="auto"/>
              <w:left w:val="dotted" w:sz="4" w:space="0" w:color="auto"/>
              <w:bottom w:val="dotted" w:sz="4" w:space="0" w:color="auto"/>
              <w:right w:val="dotted" w:sz="4" w:space="0" w:color="auto"/>
            </w:tcBorders>
          </w:tcPr>
          <w:p w14:paraId="2AE6EEF0" w14:textId="77777777" w:rsidR="000E12DF" w:rsidRDefault="000E12DF">
            <w:r>
              <w:t>to check wording of characteristic (to avoid length absent)</w:t>
            </w:r>
          </w:p>
        </w:tc>
      </w:tr>
      <w:tr w:rsidR="000E12DF" w:rsidRPr="007E0B8C" w14:paraId="77A8BA62"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67E0FC0" w14:textId="77777777" w:rsidR="000E12DF" w:rsidRPr="007E0B8C" w:rsidRDefault="000E12DF">
            <w:pPr>
              <w:jc w:val="left"/>
              <w:rPr>
                <w:rFonts w:cs="Arial"/>
              </w:rPr>
            </w:pPr>
            <w:r w:rsidRPr="5C7FD0A6">
              <w:rPr>
                <w:rFonts w:cs="Arial"/>
              </w:rPr>
              <w:t>Char. 21</w:t>
            </w:r>
          </w:p>
        </w:tc>
        <w:tc>
          <w:tcPr>
            <w:tcW w:w="8049" w:type="dxa"/>
            <w:tcBorders>
              <w:top w:val="dotted" w:sz="4" w:space="0" w:color="auto"/>
              <w:left w:val="dotted" w:sz="4" w:space="0" w:color="auto"/>
              <w:bottom w:val="dotted" w:sz="4" w:space="0" w:color="auto"/>
              <w:right w:val="dotted" w:sz="4" w:space="0" w:color="auto"/>
            </w:tcBorders>
          </w:tcPr>
          <w:p w14:paraId="5D2F38F3" w14:textId="77777777" w:rsidR="000E12DF" w:rsidRPr="007E0B8C" w:rsidRDefault="000E12DF">
            <w:pPr>
              <w:rPr>
                <w:rFonts w:cs="Arial"/>
              </w:rPr>
            </w:pPr>
            <w:r>
              <w:t>to have states from extremely small to extremely large</w:t>
            </w:r>
          </w:p>
        </w:tc>
      </w:tr>
      <w:tr w:rsidR="000E12DF" w:rsidRPr="007E0B8C" w14:paraId="2F9E09D9"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F034853" w14:textId="77777777" w:rsidR="000E12DF" w:rsidRPr="003976C4" w:rsidRDefault="000E12DF">
            <w:pPr>
              <w:jc w:val="left"/>
              <w:rPr>
                <w:rFonts w:cs="Arial"/>
              </w:rPr>
            </w:pPr>
            <w:r w:rsidRPr="003976C4">
              <w:rPr>
                <w:rFonts w:cs="Arial"/>
              </w:rPr>
              <w:t>Char. 24</w:t>
            </w:r>
          </w:p>
        </w:tc>
        <w:tc>
          <w:tcPr>
            <w:tcW w:w="8049" w:type="dxa"/>
            <w:tcBorders>
              <w:top w:val="dotted" w:sz="4" w:space="0" w:color="auto"/>
              <w:left w:val="dotted" w:sz="4" w:space="0" w:color="auto"/>
              <w:bottom w:val="dotted" w:sz="4" w:space="0" w:color="auto"/>
              <w:right w:val="dotted" w:sz="4" w:space="0" w:color="auto"/>
            </w:tcBorders>
          </w:tcPr>
          <w:p w14:paraId="5BFA6268" w14:textId="77777777" w:rsidR="000E12DF" w:rsidRPr="003976C4" w:rsidRDefault="000E12DF">
            <w:pPr>
              <w:rPr>
                <w:rFonts w:cs="Arial"/>
              </w:rPr>
            </w:pPr>
            <w:r w:rsidRPr="003976C4">
              <w:rPr>
                <w:rFonts w:cs="Arial"/>
              </w:rPr>
              <w:t>to be deleted and to be replace with “Flower: curvature of corolla lobes (as in TG/305/1)</w:t>
            </w:r>
          </w:p>
        </w:tc>
      </w:tr>
      <w:tr w:rsidR="000E12DF" w:rsidRPr="007E0B8C" w14:paraId="27B99451" w14:textId="77777777">
        <w:trPr>
          <w:cantSplit/>
        </w:trPr>
        <w:tc>
          <w:tcPr>
            <w:tcW w:w="1442" w:type="dxa"/>
            <w:tcBorders>
              <w:top w:val="dotted" w:sz="4" w:space="0" w:color="auto"/>
              <w:left w:val="dotted" w:sz="4" w:space="0" w:color="auto"/>
              <w:bottom w:val="dotted" w:sz="4" w:space="0" w:color="auto"/>
              <w:right w:val="dotted" w:sz="4" w:space="0" w:color="auto"/>
            </w:tcBorders>
          </w:tcPr>
          <w:p w14:paraId="5CEC8A0B" w14:textId="77777777" w:rsidR="000E12DF" w:rsidRPr="003976C4" w:rsidRDefault="000E12DF">
            <w:pPr>
              <w:jc w:val="left"/>
              <w:rPr>
                <w:rFonts w:cs="Arial"/>
              </w:rPr>
            </w:pPr>
            <w:r>
              <w:rPr>
                <w:rFonts w:cs="Arial"/>
              </w:rPr>
              <w:t>Char. 24 to 26</w:t>
            </w:r>
          </w:p>
        </w:tc>
        <w:tc>
          <w:tcPr>
            <w:tcW w:w="8049" w:type="dxa"/>
            <w:tcBorders>
              <w:top w:val="dotted" w:sz="4" w:space="0" w:color="auto"/>
              <w:left w:val="dotted" w:sz="4" w:space="0" w:color="auto"/>
              <w:bottom w:val="dotted" w:sz="4" w:space="0" w:color="auto"/>
              <w:right w:val="dotted" w:sz="4" w:space="0" w:color="auto"/>
            </w:tcBorders>
          </w:tcPr>
          <w:p w14:paraId="7978BB62" w14:textId="77777777" w:rsidR="000E12DF" w:rsidRPr="003976C4" w:rsidRDefault="000E12DF">
            <w:pPr>
              <w:rPr>
                <w:rFonts w:cs="Arial"/>
              </w:rPr>
            </w:pPr>
            <w:r>
              <w:t>24 to 26 to check whether to read “corolla lobe: …” (if so, to re-order characteristics)</w:t>
            </w:r>
          </w:p>
        </w:tc>
      </w:tr>
      <w:tr w:rsidR="000E12DF" w:rsidRPr="007E0B8C" w14:paraId="4D32D320"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57BA8B1" w14:textId="77777777" w:rsidR="000E12DF" w:rsidRDefault="000E12DF">
            <w:pPr>
              <w:jc w:val="left"/>
              <w:rPr>
                <w:rFonts w:cs="Arial"/>
              </w:rPr>
            </w:pPr>
            <w:r>
              <w:rPr>
                <w:rFonts w:cs="Arial"/>
              </w:rPr>
              <w:t>Char. 29, 35</w:t>
            </w:r>
          </w:p>
        </w:tc>
        <w:tc>
          <w:tcPr>
            <w:tcW w:w="8049" w:type="dxa"/>
            <w:tcBorders>
              <w:top w:val="dotted" w:sz="4" w:space="0" w:color="auto"/>
              <w:left w:val="dotted" w:sz="4" w:space="0" w:color="auto"/>
              <w:bottom w:val="dotted" w:sz="4" w:space="0" w:color="auto"/>
              <w:right w:val="dotted" w:sz="4" w:space="0" w:color="auto"/>
            </w:tcBorders>
          </w:tcPr>
          <w:p w14:paraId="440349CB" w14:textId="77777777" w:rsidR="000E12DF" w:rsidRDefault="000E12DF">
            <w:r>
              <w:t>state 1 to read “none”</w:t>
            </w:r>
          </w:p>
        </w:tc>
      </w:tr>
      <w:tr w:rsidR="000E12DF" w:rsidRPr="007E0B8C" w14:paraId="000E17A6" w14:textId="77777777">
        <w:trPr>
          <w:cantSplit/>
        </w:trPr>
        <w:tc>
          <w:tcPr>
            <w:tcW w:w="1442" w:type="dxa"/>
            <w:tcBorders>
              <w:top w:val="dotted" w:sz="4" w:space="0" w:color="auto"/>
              <w:left w:val="dotted" w:sz="4" w:space="0" w:color="auto"/>
              <w:bottom w:val="dotted" w:sz="4" w:space="0" w:color="auto"/>
              <w:right w:val="dotted" w:sz="4" w:space="0" w:color="auto"/>
            </w:tcBorders>
          </w:tcPr>
          <w:p w14:paraId="31DA5F6C" w14:textId="77777777" w:rsidR="000E12DF" w:rsidRDefault="000E12DF">
            <w:pPr>
              <w:jc w:val="left"/>
              <w:rPr>
                <w:rFonts w:cs="Arial"/>
              </w:rPr>
            </w:pPr>
            <w:r>
              <w:rPr>
                <w:rFonts w:cs="Arial"/>
              </w:rPr>
              <w:t>Char. 30, 31, 32, 33</w:t>
            </w:r>
          </w:p>
        </w:tc>
        <w:tc>
          <w:tcPr>
            <w:tcW w:w="8049" w:type="dxa"/>
            <w:tcBorders>
              <w:top w:val="dotted" w:sz="4" w:space="0" w:color="auto"/>
              <w:left w:val="dotted" w:sz="4" w:space="0" w:color="auto"/>
              <w:bottom w:val="dotted" w:sz="4" w:space="0" w:color="auto"/>
              <w:right w:val="dotted" w:sz="4" w:space="0" w:color="auto"/>
            </w:tcBorders>
          </w:tcPr>
          <w:p w14:paraId="218B822F" w14:textId="77777777" w:rsidR="000E12DF" w:rsidRDefault="000E12DF">
            <w:r>
              <w:t>to add state “none”</w:t>
            </w:r>
          </w:p>
        </w:tc>
      </w:tr>
      <w:tr w:rsidR="000E12DF" w:rsidRPr="007E0B8C" w14:paraId="118E5024" w14:textId="77777777">
        <w:trPr>
          <w:cantSplit/>
        </w:trPr>
        <w:tc>
          <w:tcPr>
            <w:tcW w:w="1442" w:type="dxa"/>
            <w:tcBorders>
              <w:top w:val="dotted" w:sz="4" w:space="0" w:color="auto"/>
              <w:left w:val="dotted" w:sz="4" w:space="0" w:color="auto"/>
              <w:bottom w:val="dotted" w:sz="4" w:space="0" w:color="auto"/>
              <w:right w:val="dotted" w:sz="4" w:space="0" w:color="auto"/>
            </w:tcBorders>
          </w:tcPr>
          <w:p w14:paraId="37ADF53A" w14:textId="77777777" w:rsidR="000E12DF" w:rsidRDefault="000E12DF">
            <w:pPr>
              <w:jc w:val="left"/>
              <w:rPr>
                <w:rFonts w:cs="Arial"/>
              </w:rPr>
            </w:pPr>
            <w:r>
              <w:rPr>
                <w:rFonts w:cs="Arial"/>
              </w:rPr>
              <w:t>Char. 38</w:t>
            </w:r>
          </w:p>
        </w:tc>
        <w:tc>
          <w:tcPr>
            <w:tcW w:w="8049" w:type="dxa"/>
            <w:tcBorders>
              <w:top w:val="dotted" w:sz="4" w:space="0" w:color="auto"/>
              <w:left w:val="dotted" w:sz="4" w:space="0" w:color="auto"/>
              <w:bottom w:val="dotted" w:sz="4" w:space="0" w:color="auto"/>
              <w:right w:val="dotted" w:sz="4" w:space="0" w:color="auto"/>
            </w:tcBorders>
          </w:tcPr>
          <w:p w14:paraId="27A57536" w14:textId="77777777" w:rsidR="000E12DF" w:rsidRDefault="000E12DF">
            <w:r>
              <w:t>to be indicated as QL</w:t>
            </w:r>
          </w:p>
        </w:tc>
      </w:tr>
      <w:tr w:rsidR="000E12DF" w:rsidRPr="007E0B8C" w14:paraId="63486304" w14:textId="77777777">
        <w:trPr>
          <w:cantSplit/>
        </w:trPr>
        <w:tc>
          <w:tcPr>
            <w:tcW w:w="1442" w:type="dxa"/>
            <w:tcBorders>
              <w:top w:val="dotted" w:sz="4" w:space="0" w:color="auto"/>
              <w:left w:val="dotted" w:sz="4" w:space="0" w:color="auto"/>
              <w:bottom w:val="dotted" w:sz="4" w:space="0" w:color="auto"/>
              <w:right w:val="dotted" w:sz="4" w:space="0" w:color="auto"/>
            </w:tcBorders>
          </w:tcPr>
          <w:p w14:paraId="1BA53F69" w14:textId="77777777" w:rsidR="000E12DF" w:rsidRDefault="000E12DF">
            <w:pPr>
              <w:jc w:val="left"/>
              <w:rPr>
                <w:rFonts w:cs="Arial"/>
              </w:rPr>
            </w:pPr>
            <w:r>
              <w:rPr>
                <w:rFonts w:cs="Arial"/>
              </w:rPr>
              <w:t>Char. 44</w:t>
            </w:r>
          </w:p>
        </w:tc>
        <w:tc>
          <w:tcPr>
            <w:tcW w:w="8049" w:type="dxa"/>
            <w:tcBorders>
              <w:top w:val="dotted" w:sz="4" w:space="0" w:color="auto"/>
              <w:left w:val="dotted" w:sz="4" w:space="0" w:color="auto"/>
              <w:bottom w:val="dotted" w:sz="4" w:space="0" w:color="auto"/>
              <w:right w:val="dotted" w:sz="4" w:space="0" w:color="auto"/>
            </w:tcBorders>
          </w:tcPr>
          <w:p w14:paraId="2D7E59D1" w14:textId="77777777" w:rsidR="000E12DF" w:rsidRDefault="000E12DF">
            <w:r>
              <w:t>state 2 to read “green”, state 3 to read “yellow”</w:t>
            </w:r>
          </w:p>
        </w:tc>
      </w:tr>
      <w:tr w:rsidR="000E12DF" w:rsidRPr="007E0B8C" w14:paraId="08AD589B" w14:textId="77777777">
        <w:trPr>
          <w:cantSplit/>
        </w:trPr>
        <w:tc>
          <w:tcPr>
            <w:tcW w:w="1442" w:type="dxa"/>
            <w:tcBorders>
              <w:top w:val="dotted" w:sz="4" w:space="0" w:color="auto"/>
              <w:left w:val="dotted" w:sz="4" w:space="0" w:color="auto"/>
              <w:bottom w:val="dotted" w:sz="4" w:space="0" w:color="auto"/>
              <w:right w:val="dotted" w:sz="4" w:space="0" w:color="auto"/>
            </w:tcBorders>
          </w:tcPr>
          <w:p w14:paraId="6B0B8437" w14:textId="77777777" w:rsidR="000E12DF" w:rsidRDefault="000E12DF">
            <w:pPr>
              <w:jc w:val="left"/>
              <w:rPr>
                <w:rFonts w:cs="Arial"/>
              </w:rPr>
            </w:pPr>
            <w:r>
              <w:rPr>
                <w:rFonts w:cs="Arial"/>
              </w:rPr>
              <w:t>8.1 (e)</w:t>
            </w:r>
          </w:p>
        </w:tc>
        <w:tc>
          <w:tcPr>
            <w:tcW w:w="8049" w:type="dxa"/>
            <w:tcBorders>
              <w:top w:val="dotted" w:sz="4" w:space="0" w:color="auto"/>
              <w:left w:val="dotted" w:sz="4" w:space="0" w:color="auto"/>
              <w:bottom w:val="dotted" w:sz="4" w:space="0" w:color="auto"/>
              <w:right w:val="dotted" w:sz="4" w:space="0" w:color="auto"/>
            </w:tcBorders>
          </w:tcPr>
          <w:p w14:paraId="33DC242C" w14:textId="77777777" w:rsidR="000E12DF" w:rsidRDefault="000E12DF">
            <w:r>
              <w:t>- first paragraph to read “</w:t>
            </w:r>
            <w:proofErr w:type="gramStart"/>
            <w:r>
              <w:t>… ,</w:t>
            </w:r>
            <w:proofErr w:type="gramEnd"/>
            <w:r>
              <w:t xml:space="preserve"> the darker color is considered to be the main color.”</w:t>
            </w:r>
          </w:p>
          <w:p w14:paraId="1F647EEF" w14:textId="77777777" w:rsidR="000E12DF" w:rsidRDefault="000E12DF">
            <w:r>
              <w:t>- last sentences to read “Markings are always associated with spots of a similar color.</w:t>
            </w:r>
            <w:r>
              <w:br/>
              <w:t xml:space="preserve">A blotch </w:t>
            </w:r>
            <w:r>
              <w:rPr>
                <w:u w:val="single"/>
              </w:rPr>
              <w:t>not</w:t>
            </w:r>
            <w:r>
              <w:t xml:space="preserve"> surrounded by spots of a similar color should be observed as a secondary or tertiary color.”</w:t>
            </w:r>
          </w:p>
          <w:p w14:paraId="6D664D38" w14:textId="77777777" w:rsidR="000E12DF" w:rsidRDefault="000E12DF">
            <w:r>
              <w:t>- to specify that the illustration is only an example</w:t>
            </w:r>
          </w:p>
        </w:tc>
      </w:tr>
      <w:tr w:rsidR="000E12DF" w:rsidRPr="007E0B8C" w14:paraId="31A32BD8" w14:textId="77777777">
        <w:trPr>
          <w:cantSplit/>
        </w:trPr>
        <w:tc>
          <w:tcPr>
            <w:tcW w:w="1442" w:type="dxa"/>
            <w:tcBorders>
              <w:top w:val="dotted" w:sz="4" w:space="0" w:color="auto"/>
              <w:left w:val="dotted" w:sz="4" w:space="0" w:color="auto"/>
              <w:bottom w:val="dotted" w:sz="4" w:space="0" w:color="auto"/>
              <w:right w:val="dotted" w:sz="4" w:space="0" w:color="auto"/>
            </w:tcBorders>
          </w:tcPr>
          <w:p w14:paraId="7D2CDE23" w14:textId="77777777" w:rsidR="000E12DF" w:rsidRDefault="000E12DF">
            <w:pPr>
              <w:jc w:val="left"/>
              <w:rPr>
                <w:rFonts w:cs="Arial"/>
              </w:rPr>
            </w:pPr>
            <w:r>
              <w:rPr>
                <w:rFonts w:cs="Arial"/>
              </w:rPr>
              <w:t>Ad. 3</w:t>
            </w:r>
          </w:p>
        </w:tc>
        <w:tc>
          <w:tcPr>
            <w:tcW w:w="8049" w:type="dxa"/>
            <w:tcBorders>
              <w:top w:val="dotted" w:sz="4" w:space="0" w:color="auto"/>
              <w:left w:val="dotted" w:sz="4" w:space="0" w:color="auto"/>
              <w:bottom w:val="dotted" w:sz="4" w:space="0" w:color="auto"/>
              <w:right w:val="dotted" w:sz="4" w:space="0" w:color="auto"/>
            </w:tcBorders>
          </w:tcPr>
          <w:p w14:paraId="3D52EEE2" w14:textId="77777777" w:rsidR="000E12DF" w:rsidRDefault="000E12DF">
            <w:pPr>
              <w:pStyle w:val="BodyText"/>
              <w:jc w:val="left"/>
            </w:pPr>
            <w:r>
              <w:t>to read “Tomentum</w:t>
            </w:r>
            <w:r w:rsidRPr="00B90C18">
              <w:t>:</w:t>
            </w:r>
            <w:r>
              <w:t xml:space="preserve"> matted woolly hairs on the upper side of the leaf, especially on new growth during the summer, which can be easily wiped off by hand or rain.”</w:t>
            </w:r>
          </w:p>
        </w:tc>
      </w:tr>
      <w:tr w:rsidR="000E12DF" w:rsidRPr="007E0B8C" w14:paraId="178BA3A2" w14:textId="77777777">
        <w:trPr>
          <w:cantSplit/>
        </w:trPr>
        <w:tc>
          <w:tcPr>
            <w:tcW w:w="1442" w:type="dxa"/>
            <w:tcBorders>
              <w:top w:val="dotted" w:sz="4" w:space="0" w:color="auto"/>
              <w:left w:val="dotted" w:sz="4" w:space="0" w:color="auto"/>
              <w:bottom w:val="dotted" w:sz="4" w:space="0" w:color="auto"/>
              <w:right w:val="dotted" w:sz="4" w:space="0" w:color="auto"/>
            </w:tcBorders>
          </w:tcPr>
          <w:p w14:paraId="5BD5CBD8" w14:textId="77777777" w:rsidR="000E12DF" w:rsidRPr="5C7FD0A6" w:rsidRDefault="000E12DF">
            <w:pPr>
              <w:jc w:val="left"/>
              <w:rPr>
                <w:rFonts w:cs="Arial"/>
              </w:rPr>
            </w:pPr>
            <w:r>
              <w:rPr>
                <w:rFonts w:cs="Arial"/>
              </w:rPr>
              <w:t>8.3</w:t>
            </w:r>
          </w:p>
        </w:tc>
        <w:tc>
          <w:tcPr>
            <w:tcW w:w="8049" w:type="dxa"/>
            <w:tcBorders>
              <w:top w:val="dotted" w:sz="4" w:space="0" w:color="auto"/>
              <w:left w:val="dotted" w:sz="4" w:space="0" w:color="auto"/>
              <w:bottom w:val="dotted" w:sz="4" w:space="0" w:color="auto"/>
              <w:right w:val="dotted" w:sz="4" w:space="0" w:color="auto"/>
            </w:tcBorders>
          </w:tcPr>
          <w:p w14:paraId="33F9F729" w14:textId="77777777" w:rsidR="000E12DF" w:rsidRDefault="000E12DF">
            <w:pPr>
              <w:rPr>
                <w:rFonts w:cs="Arial"/>
              </w:rPr>
            </w:pPr>
            <w:r>
              <w:rPr>
                <w:rFonts w:cs="Arial"/>
              </w:rPr>
              <w:t>to check whether to improve separation between G and P types (What are the characteristics separating the two types?)</w:t>
            </w:r>
          </w:p>
        </w:tc>
      </w:tr>
      <w:tr w:rsidR="000E12DF" w:rsidRPr="007E0B8C" w14:paraId="0E065076" w14:textId="77777777">
        <w:trPr>
          <w:cantSplit/>
        </w:trPr>
        <w:tc>
          <w:tcPr>
            <w:tcW w:w="1442" w:type="dxa"/>
            <w:tcBorders>
              <w:top w:val="dotted" w:sz="4" w:space="0" w:color="auto"/>
              <w:left w:val="dotted" w:sz="4" w:space="0" w:color="auto"/>
              <w:bottom w:val="dotted" w:sz="4" w:space="0" w:color="auto"/>
              <w:right w:val="dotted" w:sz="4" w:space="0" w:color="auto"/>
            </w:tcBorders>
          </w:tcPr>
          <w:p w14:paraId="6311391E" w14:textId="77777777" w:rsidR="000E12DF" w:rsidRPr="007E0B8C" w:rsidRDefault="000E12DF">
            <w:pPr>
              <w:jc w:val="left"/>
              <w:rPr>
                <w:rFonts w:cs="Arial"/>
              </w:rPr>
            </w:pPr>
            <w:r>
              <w:rPr>
                <w:rFonts w:cs="Arial"/>
              </w:rPr>
              <w:t>TQ 1.</w:t>
            </w:r>
          </w:p>
        </w:tc>
        <w:tc>
          <w:tcPr>
            <w:tcW w:w="8049" w:type="dxa"/>
            <w:tcBorders>
              <w:top w:val="dotted" w:sz="4" w:space="0" w:color="auto"/>
              <w:left w:val="dotted" w:sz="4" w:space="0" w:color="auto"/>
              <w:bottom w:val="dotted" w:sz="4" w:space="0" w:color="auto"/>
              <w:right w:val="dotted" w:sz="4" w:space="0" w:color="auto"/>
            </w:tcBorders>
          </w:tcPr>
          <w:p w14:paraId="26C927BD" w14:textId="77777777" w:rsidR="000E12DF" w:rsidRPr="007E0B8C" w:rsidRDefault="000E12DF">
            <w:r>
              <w:t>to add 1.3 for indication of species</w:t>
            </w:r>
          </w:p>
        </w:tc>
      </w:tr>
      <w:tr w:rsidR="000E12DF" w:rsidRPr="007E0B8C" w14:paraId="79237E09" w14:textId="77777777">
        <w:trPr>
          <w:cantSplit/>
        </w:trPr>
        <w:tc>
          <w:tcPr>
            <w:tcW w:w="1442" w:type="dxa"/>
            <w:tcBorders>
              <w:top w:val="dotted" w:sz="4" w:space="0" w:color="auto"/>
              <w:left w:val="dotted" w:sz="4" w:space="0" w:color="auto"/>
              <w:bottom w:val="dotted" w:sz="4" w:space="0" w:color="auto"/>
              <w:right w:val="dotted" w:sz="4" w:space="0" w:color="auto"/>
            </w:tcBorders>
          </w:tcPr>
          <w:p w14:paraId="23496755" w14:textId="77777777" w:rsidR="000E12DF" w:rsidRDefault="000E12DF">
            <w:pPr>
              <w:jc w:val="left"/>
              <w:rPr>
                <w:rFonts w:cs="Arial"/>
              </w:rPr>
            </w:pPr>
            <w:r w:rsidRPr="5C7FD0A6">
              <w:rPr>
                <w:rFonts w:cs="Arial"/>
              </w:rPr>
              <w:t>TQ</w:t>
            </w:r>
            <w:r>
              <w:rPr>
                <w:rFonts w:cs="Arial"/>
              </w:rPr>
              <w:t xml:space="preserve"> 7.</w:t>
            </w:r>
          </w:p>
        </w:tc>
        <w:tc>
          <w:tcPr>
            <w:tcW w:w="8049" w:type="dxa"/>
            <w:tcBorders>
              <w:top w:val="dotted" w:sz="4" w:space="0" w:color="auto"/>
              <w:left w:val="dotted" w:sz="4" w:space="0" w:color="auto"/>
              <w:bottom w:val="dotted" w:sz="4" w:space="0" w:color="auto"/>
              <w:right w:val="dotted" w:sz="4" w:space="0" w:color="auto"/>
            </w:tcBorders>
          </w:tcPr>
          <w:p w14:paraId="520DDEA7" w14:textId="77777777" w:rsidR="000E12DF" w:rsidRDefault="000E12DF">
            <w:r w:rsidRPr="5C7FD0A6">
              <w:rPr>
                <w:rFonts w:cs="Arial"/>
              </w:rPr>
              <w:t>to add a question if it is [G] or [P]?</w:t>
            </w:r>
          </w:p>
        </w:tc>
      </w:tr>
      <w:bookmarkEnd w:id="21"/>
      <w:bookmarkEnd w:id="22"/>
    </w:tbl>
    <w:p w14:paraId="61A72983" w14:textId="77777777" w:rsidR="000E12DF" w:rsidRPr="007E0B8C" w:rsidRDefault="000E12DF" w:rsidP="000E12DF"/>
    <w:p w14:paraId="64F0655F" w14:textId="77777777" w:rsidR="000E12DF" w:rsidRPr="007E0B8C" w:rsidRDefault="000E12DF" w:rsidP="000E12DF">
      <w:pPr>
        <w:pStyle w:val="Heading4"/>
        <w:rPr>
          <w:lang w:val="en-US"/>
        </w:rPr>
      </w:pPr>
      <w:bookmarkStart w:id="23" w:name="_Hlk165548035"/>
      <w:r w:rsidRPr="00C630DB">
        <w:rPr>
          <w:lang w:val="en-US"/>
        </w:rPr>
        <w:t>*Zantedeschia (</w:t>
      </w:r>
      <w:r w:rsidRPr="00C630DB">
        <w:rPr>
          <w:i/>
          <w:lang w:val="en-US"/>
        </w:rPr>
        <w:t>Zantedeschia</w:t>
      </w:r>
      <w:r w:rsidRPr="00C630DB">
        <w:rPr>
          <w:lang w:val="en-US"/>
        </w:rPr>
        <w:t xml:space="preserve"> Spreng.) (Revision)</w:t>
      </w:r>
    </w:p>
    <w:p w14:paraId="756DE518" w14:textId="77777777" w:rsidR="000E12DF" w:rsidRPr="007E0B8C" w:rsidRDefault="000E12DF" w:rsidP="000E12DF">
      <w:pPr>
        <w:keepNext/>
      </w:pPr>
    </w:p>
    <w:p w14:paraId="13FAC607" w14:textId="77777777" w:rsidR="000E12DF" w:rsidRPr="007E0B8C" w:rsidRDefault="000E12DF" w:rsidP="000E12DF">
      <w:pPr>
        <w:keepNext/>
      </w:pPr>
      <w:r w:rsidRPr="007E0B8C">
        <w:fldChar w:fldCharType="begin"/>
      </w:r>
      <w:r w:rsidRPr="007E0B8C">
        <w:instrText xml:space="preserve"> AUTONUM  </w:instrText>
      </w:r>
      <w:r w:rsidRPr="007E0B8C">
        <w:fldChar w:fldCharType="end"/>
      </w:r>
      <w:r w:rsidRPr="007E0B8C">
        <w:tab/>
        <w:t>The subgroup discussed document TG/177/4(proj.</w:t>
      </w:r>
      <w:r>
        <w:t>2</w:t>
      </w:r>
      <w:r w:rsidRPr="007E0B8C">
        <w:t xml:space="preserve">), presented by </w:t>
      </w:r>
      <w:r w:rsidRPr="003B1BF9">
        <w:t>Ms. Jolanda van Schie (Kingdom</w:t>
      </w:r>
      <w:r w:rsidRPr="007E0B8C">
        <w:t xml:space="preserve"> of the Netherlands</w:t>
      </w:r>
      <w:r>
        <w:t>)</w:t>
      </w:r>
      <w:r w:rsidRPr="007E0B8C">
        <w:t xml:space="preserve">, and agreed the following: </w:t>
      </w:r>
    </w:p>
    <w:p w14:paraId="168BBB35" w14:textId="77777777" w:rsidR="000E12DF" w:rsidRPr="007E0B8C" w:rsidRDefault="000E12DF" w:rsidP="000E12DF">
      <w:pPr>
        <w:keepNext/>
      </w:pP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0E12DF" w14:paraId="5571AD62"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0999B0BB" w14:textId="77777777" w:rsidR="000E12DF" w:rsidRDefault="000E12DF">
            <w:pPr>
              <w:spacing w:line="256" w:lineRule="auto"/>
              <w:rPr>
                <w:rFonts w:cs="Arial"/>
              </w:rPr>
            </w:pPr>
            <w:r w:rsidRPr="2CD6D44A">
              <w:rPr>
                <w:rFonts w:cs="Arial"/>
              </w:rPr>
              <w:t>2.2</w:t>
            </w:r>
          </w:p>
        </w:tc>
        <w:tc>
          <w:tcPr>
            <w:tcW w:w="7741" w:type="dxa"/>
            <w:tcBorders>
              <w:top w:val="dotted" w:sz="4" w:space="0" w:color="auto"/>
              <w:left w:val="dotted" w:sz="4" w:space="0" w:color="auto"/>
              <w:bottom w:val="dotted" w:sz="4" w:space="0" w:color="auto"/>
              <w:right w:val="dotted" w:sz="4" w:space="0" w:color="auto"/>
            </w:tcBorders>
          </w:tcPr>
          <w:p w14:paraId="681DAC8E" w14:textId="77777777" w:rsidR="000E12DF" w:rsidRDefault="000E12DF">
            <w:pPr>
              <w:spacing w:line="256" w:lineRule="auto"/>
              <w:rPr>
                <w:rFonts w:cs="Arial"/>
              </w:rPr>
            </w:pPr>
            <w:r>
              <w:rPr>
                <w:rFonts w:cs="Arial"/>
              </w:rPr>
              <w:t>to read “</w:t>
            </w:r>
            <w:r>
              <w:t>The material is to be supplied in the form of rhizomes/tubers of a sufficient size able to produce flowers.”</w:t>
            </w:r>
          </w:p>
        </w:tc>
      </w:tr>
      <w:tr w:rsidR="000E12DF" w14:paraId="5FB831EB"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051574BA" w14:textId="77777777" w:rsidR="000E12DF" w:rsidRPr="00E92DA2" w:rsidRDefault="000E12DF">
            <w:pPr>
              <w:spacing w:line="256" w:lineRule="auto"/>
              <w:rPr>
                <w:rFonts w:cs="Arial"/>
              </w:rPr>
            </w:pPr>
            <w:r w:rsidRPr="00E92DA2">
              <w:rPr>
                <w:rFonts w:cs="Arial"/>
              </w:rPr>
              <w:t>2.3</w:t>
            </w:r>
          </w:p>
        </w:tc>
        <w:tc>
          <w:tcPr>
            <w:tcW w:w="7741" w:type="dxa"/>
            <w:tcBorders>
              <w:top w:val="dotted" w:sz="4" w:space="0" w:color="auto"/>
              <w:left w:val="dotted" w:sz="4" w:space="0" w:color="auto"/>
              <w:bottom w:val="dotted" w:sz="4" w:space="0" w:color="auto"/>
              <w:right w:val="dotted" w:sz="4" w:space="0" w:color="auto"/>
            </w:tcBorders>
          </w:tcPr>
          <w:p w14:paraId="232BBB2B" w14:textId="77777777" w:rsidR="000E12DF" w:rsidRPr="00E92DA2" w:rsidRDefault="000E12DF">
            <w:pPr>
              <w:spacing w:line="256" w:lineRule="auto"/>
              <w:rPr>
                <w:rFonts w:cs="Arial"/>
              </w:rPr>
            </w:pPr>
            <w:r w:rsidRPr="00E92DA2">
              <w:rPr>
                <w:rFonts w:cs="Arial"/>
              </w:rPr>
              <w:t>to delete ASW on seed requirements</w:t>
            </w:r>
          </w:p>
        </w:tc>
      </w:tr>
      <w:tr w:rsidR="000E12DF" w:rsidRPr="007E0B8C" w14:paraId="61B8D8CA" w14:textId="77777777">
        <w:trPr>
          <w:cantSplit/>
          <w:trHeight w:val="96"/>
        </w:trPr>
        <w:tc>
          <w:tcPr>
            <w:tcW w:w="1480" w:type="dxa"/>
            <w:tcBorders>
              <w:top w:val="dotted" w:sz="4" w:space="0" w:color="auto"/>
              <w:left w:val="dotted" w:sz="4" w:space="0" w:color="auto"/>
              <w:bottom w:val="dotted" w:sz="4" w:space="0" w:color="auto"/>
              <w:right w:val="dotted" w:sz="4" w:space="0" w:color="auto"/>
            </w:tcBorders>
          </w:tcPr>
          <w:p w14:paraId="385FE148" w14:textId="77777777" w:rsidR="000E12DF" w:rsidRPr="007E0B8C" w:rsidRDefault="000E12DF">
            <w:pPr>
              <w:keepNext/>
              <w:spacing w:line="256" w:lineRule="auto"/>
              <w:rPr>
                <w:rFonts w:cs="Arial"/>
              </w:rPr>
            </w:pPr>
            <w:r>
              <w:rPr>
                <w:rFonts w:cs="Arial"/>
              </w:rPr>
              <w:t>3.4</w:t>
            </w:r>
          </w:p>
        </w:tc>
        <w:tc>
          <w:tcPr>
            <w:tcW w:w="7741" w:type="dxa"/>
            <w:tcBorders>
              <w:top w:val="dotted" w:sz="4" w:space="0" w:color="auto"/>
              <w:left w:val="dotted" w:sz="4" w:space="0" w:color="auto"/>
              <w:bottom w:val="dotted" w:sz="4" w:space="0" w:color="auto"/>
              <w:right w:val="dotted" w:sz="4" w:space="0" w:color="auto"/>
            </w:tcBorders>
          </w:tcPr>
          <w:p w14:paraId="515269FC" w14:textId="77777777" w:rsidR="000E12DF" w:rsidRPr="007E0B8C" w:rsidRDefault="000E12DF">
            <w:pPr>
              <w:keepNext/>
              <w:spacing w:line="256" w:lineRule="auto"/>
              <w:rPr>
                <w:rFonts w:cs="Arial"/>
              </w:rPr>
            </w:pPr>
            <w:r>
              <w:t>to add information on test design for the additional type of plant material added in 2.3 (seed-propagated varieties)</w:t>
            </w:r>
          </w:p>
        </w:tc>
      </w:tr>
      <w:tr w:rsidR="000E12DF" w:rsidRPr="007E0B8C" w14:paraId="4C610C29" w14:textId="77777777">
        <w:trPr>
          <w:cantSplit/>
          <w:trHeight w:val="96"/>
        </w:trPr>
        <w:tc>
          <w:tcPr>
            <w:tcW w:w="1480" w:type="dxa"/>
            <w:tcBorders>
              <w:top w:val="dotted" w:sz="4" w:space="0" w:color="auto"/>
              <w:left w:val="dotted" w:sz="4" w:space="0" w:color="auto"/>
              <w:bottom w:val="dotted" w:sz="4" w:space="0" w:color="auto"/>
              <w:right w:val="dotted" w:sz="4" w:space="0" w:color="auto"/>
            </w:tcBorders>
          </w:tcPr>
          <w:p w14:paraId="0B619AF9" w14:textId="77777777" w:rsidR="000E12DF" w:rsidRDefault="000E12DF">
            <w:pPr>
              <w:keepNext/>
              <w:spacing w:line="256" w:lineRule="auto"/>
              <w:rPr>
                <w:rFonts w:cs="Arial"/>
              </w:rPr>
            </w:pPr>
            <w:r>
              <w:rPr>
                <w:rFonts w:cs="Arial"/>
              </w:rPr>
              <w:t>4.2</w:t>
            </w:r>
          </w:p>
        </w:tc>
        <w:tc>
          <w:tcPr>
            <w:tcW w:w="7741" w:type="dxa"/>
            <w:tcBorders>
              <w:top w:val="dotted" w:sz="4" w:space="0" w:color="auto"/>
              <w:left w:val="dotted" w:sz="4" w:space="0" w:color="auto"/>
              <w:bottom w:val="dotted" w:sz="4" w:space="0" w:color="auto"/>
              <w:right w:val="dotted" w:sz="4" w:space="0" w:color="auto"/>
            </w:tcBorders>
          </w:tcPr>
          <w:p w14:paraId="3A82F0EA" w14:textId="77777777" w:rsidR="000E12DF" w:rsidRDefault="000E12DF">
            <w:pPr>
              <w:keepNext/>
              <w:spacing w:line="256" w:lineRule="auto"/>
              <w:rPr>
                <w:rFonts w:cs="Arial"/>
              </w:rPr>
            </w:pPr>
            <w:r>
              <w:t>to add information for seed-propagated varieties</w:t>
            </w:r>
          </w:p>
        </w:tc>
      </w:tr>
      <w:tr w:rsidR="000E12DF" w:rsidRPr="007E0B8C" w14:paraId="7779E218" w14:textId="77777777">
        <w:trPr>
          <w:cantSplit/>
        </w:trPr>
        <w:tc>
          <w:tcPr>
            <w:tcW w:w="1480" w:type="dxa"/>
            <w:tcBorders>
              <w:top w:val="dotted" w:sz="4" w:space="0" w:color="auto"/>
              <w:left w:val="dotted" w:sz="4" w:space="0" w:color="auto"/>
              <w:bottom w:val="dotted" w:sz="4" w:space="0" w:color="auto"/>
              <w:right w:val="dotted" w:sz="4" w:space="0" w:color="auto"/>
            </w:tcBorders>
          </w:tcPr>
          <w:p w14:paraId="421C61DA" w14:textId="77777777" w:rsidR="000E12DF" w:rsidRPr="007E0B8C" w:rsidRDefault="000E12DF">
            <w:pPr>
              <w:keepNext/>
              <w:spacing w:line="256" w:lineRule="auto"/>
            </w:pPr>
            <w:r>
              <w:rPr>
                <w:rFonts w:cs="Arial"/>
              </w:rPr>
              <w:t>4.2.3</w:t>
            </w:r>
          </w:p>
        </w:tc>
        <w:tc>
          <w:tcPr>
            <w:tcW w:w="7741" w:type="dxa"/>
            <w:tcBorders>
              <w:top w:val="dotted" w:sz="4" w:space="0" w:color="auto"/>
              <w:left w:val="dotted" w:sz="4" w:space="0" w:color="auto"/>
              <w:bottom w:val="dotted" w:sz="4" w:space="0" w:color="auto"/>
              <w:right w:val="dotted" w:sz="4" w:space="0" w:color="auto"/>
            </w:tcBorders>
          </w:tcPr>
          <w:p w14:paraId="55E2C3AF" w14:textId="77777777" w:rsidR="000E12DF" w:rsidRPr="007E0B8C" w:rsidRDefault="000E12DF">
            <w:pPr>
              <w:keepNext/>
              <w:spacing w:line="256" w:lineRule="auto"/>
            </w:pPr>
            <w:r>
              <w:rPr>
                <w:rFonts w:cs="Arial"/>
              </w:rPr>
              <w:t>to check whether to be deleted</w:t>
            </w:r>
          </w:p>
        </w:tc>
      </w:tr>
      <w:tr w:rsidR="000E12DF" w:rsidRPr="007E0B8C" w14:paraId="29FBB909" w14:textId="77777777">
        <w:trPr>
          <w:cantSplit/>
        </w:trPr>
        <w:tc>
          <w:tcPr>
            <w:tcW w:w="1480" w:type="dxa"/>
            <w:tcBorders>
              <w:top w:val="dotted" w:sz="4" w:space="0" w:color="auto"/>
              <w:left w:val="dotted" w:sz="4" w:space="0" w:color="auto"/>
              <w:bottom w:val="dotted" w:sz="4" w:space="0" w:color="auto"/>
              <w:right w:val="dotted" w:sz="4" w:space="0" w:color="auto"/>
            </w:tcBorders>
          </w:tcPr>
          <w:p w14:paraId="19E3A48A" w14:textId="77777777" w:rsidR="000E12DF" w:rsidRDefault="000E12DF">
            <w:pPr>
              <w:keepNext/>
              <w:spacing w:line="256" w:lineRule="auto"/>
              <w:jc w:val="left"/>
              <w:rPr>
                <w:rFonts w:cs="Arial"/>
              </w:rPr>
            </w:pPr>
            <w:r>
              <w:rPr>
                <w:rFonts w:cs="Arial"/>
              </w:rPr>
              <w:t>Table of Chars.</w:t>
            </w:r>
          </w:p>
        </w:tc>
        <w:tc>
          <w:tcPr>
            <w:tcW w:w="7741" w:type="dxa"/>
            <w:tcBorders>
              <w:top w:val="dotted" w:sz="4" w:space="0" w:color="auto"/>
              <w:left w:val="dotted" w:sz="4" w:space="0" w:color="auto"/>
              <w:bottom w:val="dotted" w:sz="4" w:space="0" w:color="auto"/>
              <w:right w:val="dotted" w:sz="4" w:space="0" w:color="auto"/>
            </w:tcBorders>
          </w:tcPr>
          <w:p w14:paraId="4D2BF250" w14:textId="77777777" w:rsidR="000E12DF" w:rsidRDefault="000E12DF">
            <w:pPr>
              <w:keepNext/>
              <w:spacing w:line="256" w:lineRule="auto"/>
              <w:rPr>
                <w:rFonts w:cs="Arial"/>
              </w:rPr>
            </w:pPr>
            <w:r>
              <w:rPr>
                <w:rFonts w:cs="Arial"/>
              </w:rPr>
              <w:t>t</w:t>
            </w:r>
            <w:r w:rsidRPr="00E92DA2">
              <w:rPr>
                <w:rFonts w:cs="Arial"/>
              </w:rPr>
              <w:t>o check whether to replace example varieties “Captain” by others more commonly available</w:t>
            </w:r>
          </w:p>
        </w:tc>
      </w:tr>
      <w:tr w:rsidR="000E12DF" w:rsidRPr="007E0B8C" w14:paraId="31E1668B" w14:textId="77777777">
        <w:trPr>
          <w:cantSplit/>
        </w:trPr>
        <w:tc>
          <w:tcPr>
            <w:tcW w:w="1480" w:type="dxa"/>
            <w:tcBorders>
              <w:top w:val="dotted" w:sz="4" w:space="0" w:color="auto"/>
              <w:left w:val="dotted" w:sz="4" w:space="0" w:color="auto"/>
              <w:bottom w:val="dotted" w:sz="4" w:space="0" w:color="auto"/>
              <w:right w:val="dotted" w:sz="4" w:space="0" w:color="auto"/>
            </w:tcBorders>
          </w:tcPr>
          <w:p w14:paraId="38F65D2B" w14:textId="77777777" w:rsidR="000E12DF" w:rsidRPr="007E0B8C" w:rsidRDefault="000E12DF">
            <w:pPr>
              <w:spacing w:line="256" w:lineRule="auto"/>
              <w:jc w:val="left"/>
              <w:rPr>
                <w:rFonts w:cs="Arial"/>
              </w:rPr>
            </w:pPr>
            <w:r>
              <w:rPr>
                <w:rFonts w:cs="Arial"/>
              </w:rPr>
              <w:t>Char. 2</w:t>
            </w:r>
          </w:p>
        </w:tc>
        <w:tc>
          <w:tcPr>
            <w:tcW w:w="7741" w:type="dxa"/>
            <w:tcBorders>
              <w:top w:val="dotted" w:sz="4" w:space="0" w:color="auto"/>
              <w:left w:val="dotted" w:sz="4" w:space="0" w:color="auto"/>
              <w:bottom w:val="dotted" w:sz="4" w:space="0" w:color="auto"/>
              <w:right w:val="dotted" w:sz="4" w:space="0" w:color="auto"/>
            </w:tcBorders>
          </w:tcPr>
          <w:p w14:paraId="5E611EB9" w14:textId="77777777" w:rsidR="000E12DF" w:rsidRDefault="000E12DF">
            <w:pPr>
              <w:spacing w:line="256" w:lineRule="auto"/>
              <w:rPr>
                <w:rFonts w:cs="Arial"/>
              </w:rPr>
            </w:pPr>
            <w:r>
              <w:rPr>
                <w:rFonts w:cs="Arial"/>
              </w:rPr>
              <w:t xml:space="preserve">- </w:t>
            </w:r>
            <w:r w:rsidRPr="2CD6D44A">
              <w:rPr>
                <w:rFonts w:cs="Arial"/>
              </w:rPr>
              <w:t xml:space="preserve">to delete “total” </w:t>
            </w:r>
            <w:r>
              <w:rPr>
                <w:rFonts w:cs="Arial"/>
              </w:rPr>
              <w:t xml:space="preserve">and whether </w:t>
            </w:r>
            <w:r w:rsidRPr="2CD6D44A">
              <w:rPr>
                <w:rFonts w:cs="Arial"/>
              </w:rPr>
              <w:t>to add explanation</w:t>
            </w:r>
          </w:p>
          <w:p w14:paraId="4EE492D2" w14:textId="77777777" w:rsidR="000E12DF" w:rsidRPr="007E0B8C" w:rsidRDefault="000E12DF">
            <w:pPr>
              <w:spacing w:line="256" w:lineRule="auto"/>
              <w:rPr>
                <w:rFonts w:cs="Arial"/>
              </w:rPr>
            </w:pPr>
            <w:r>
              <w:rPr>
                <w:rFonts w:cs="Arial"/>
              </w:rPr>
              <w:t>- t</w:t>
            </w:r>
            <w:r w:rsidRPr="00E92DA2">
              <w:rPr>
                <w:rFonts w:cs="Arial"/>
              </w:rPr>
              <w:t>o check whether the term “shoot” to be replaced by “growing point” or other term</w:t>
            </w:r>
          </w:p>
        </w:tc>
      </w:tr>
      <w:tr w:rsidR="000E12DF" w:rsidRPr="007E0B8C" w14:paraId="25305C6E" w14:textId="77777777">
        <w:trPr>
          <w:cantSplit/>
        </w:trPr>
        <w:tc>
          <w:tcPr>
            <w:tcW w:w="1480" w:type="dxa"/>
            <w:tcBorders>
              <w:top w:val="dotted" w:sz="4" w:space="0" w:color="auto"/>
              <w:left w:val="dotted" w:sz="4" w:space="0" w:color="auto"/>
              <w:bottom w:val="dotted" w:sz="4" w:space="0" w:color="auto"/>
              <w:right w:val="dotted" w:sz="4" w:space="0" w:color="auto"/>
            </w:tcBorders>
          </w:tcPr>
          <w:p w14:paraId="2F27BDAF" w14:textId="77777777" w:rsidR="000E12DF" w:rsidRDefault="000E12DF">
            <w:pPr>
              <w:spacing w:line="256" w:lineRule="auto"/>
              <w:jc w:val="left"/>
              <w:rPr>
                <w:rFonts w:cs="Arial"/>
              </w:rPr>
            </w:pPr>
            <w:r>
              <w:rPr>
                <w:rFonts w:cs="Arial"/>
              </w:rPr>
              <w:t>Char. 3</w:t>
            </w:r>
          </w:p>
        </w:tc>
        <w:tc>
          <w:tcPr>
            <w:tcW w:w="7741" w:type="dxa"/>
            <w:tcBorders>
              <w:top w:val="dotted" w:sz="4" w:space="0" w:color="auto"/>
              <w:left w:val="dotted" w:sz="4" w:space="0" w:color="auto"/>
              <w:bottom w:val="dotted" w:sz="4" w:space="0" w:color="auto"/>
              <w:right w:val="dotted" w:sz="4" w:space="0" w:color="auto"/>
            </w:tcBorders>
          </w:tcPr>
          <w:p w14:paraId="22A4BE97" w14:textId="77777777" w:rsidR="000E12DF" w:rsidRDefault="000E12DF">
            <w:pPr>
              <w:spacing w:line="256" w:lineRule="auto"/>
              <w:rPr>
                <w:rFonts w:cs="Arial"/>
              </w:rPr>
            </w:pPr>
            <w:r>
              <w:rPr>
                <w:rFonts w:cs="Arial"/>
              </w:rPr>
              <w:t>t</w:t>
            </w:r>
            <w:r w:rsidRPr="00E92DA2">
              <w:rPr>
                <w:rFonts w:cs="Arial"/>
              </w:rPr>
              <w:t>o check whether the term “shoot” to be replaced by “growing point” or other term</w:t>
            </w:r>
          </w:p>
        </w:tc>
      </w:tr>
      <w:tr w:rsidR="000E12DF" w14:paraId="336B5314"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4B56BCEE" w14:textId="77777777" w:rsidR="000E12DF" w:rsidRDefault="000E12DF">
            <w:pPr>
              <w:spacing w:line="256" w:lineRule="auto"/>
              <w:jc w:val="left"/>
              <w:rPr>
                <w:rFonts w:cs="Arial"/>
              </w:rPr>
            </w:pPr>
            <w:r w:rsidRPr="2CD6D44A">
              <w:rPr>
                <w:rFonts w:cs="Arial"/>
              </w:rPr>
              <w:t>Char. 9</w:t>
            </w:r>
          </w:p>
        </w:tc>
        <w:tc>
          <w:tcPr>
            <w:tcW w:w="7741" w:type="dxa"/>
            <w:tcBorders>
              <w:top w:val="dotted" w:sz="4" w:space="0" w:color="auto"/>
              <w:left w:val="dotted" w:sz="4" w:space="0" w:color="auto"/>
              <w:bottom w:val="dotted" w:sz="4" w:space="0" w:color="auto"/>
              <w:right w:val="dotted" w:sz="4" w:space="0" w:color="auto"/>
            </w:tcBorders>
          </w:tcPr>
          <w:p w14:paraId="599ACF8D" w14:textId="77777777" w:rsidR="000E12DF" w:rsidRDefault="000E12DF">
            <w:pPr>
              <w:spacing w:line="256" w:lineRule="auto"/>
              <w:rPr>
                <w:rFonts w:cs="Arial"/>
              </w:rPr>
            </w:pPr>
            <w:r>
              <w:rPr>
                <w:rFonts w:cs="Arial"/>
              </w:rPr>
              <w:t>- to be indicated as QN</w:t>
            </w:r>
          </w:p>
          <w:p w14:paraId="23192CF1" w14:textId="77777777" w:rsidR="000E12DF" w:rsidRDefault="000E12DF">
            <w:pPr>
              <w:spacing w:line="256" w:lineRule="auto"/>
            </w:pPr>
            <w:r>
              <w:rPr>
                <w:rFonts w:cs="Arial"/>
              </w:rPr>
              <w:t>- t</w:t>
            </w:r>
            <w:r>
              <w:t>o check whether state 2 to read “narrow obtuse”</w:t>
            </w:r>
          </w:p>
          <w:p w14:paraId="17DDCF6D" w14:textId="77777777" w:rsidR="000E12DF" w:rsidRDefault="000E12DF">
            <w:pPr>
              <w:spacing w:line="256" w:lineRule="auto"/>
              <w:rPr>
                <w:rFonts w:cs="Arial"/>
              </w:rPr>
            </w:pPr>
            <w:r>
              <w:rPr>
                <w:rFonts w:cs="Arial"/>
              </w:rPr>
              <w:t>- state 3 to read “broad obtuse”</w:t>
            </w:r>
          </w:p>
        </w:tc>
      </w:tr>
      <w:tr w:rsidR="000E12DF" w14:paraId="324CC306"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375EEEDF" w14:textId="77777777" w:rsidR="000E12DF" w:rsidRPr="2CD6D44A" w:rsidRDefault="000E12DF">
            <w:pPr>
              <w:spacing w:line="256" w:lineRule="auto"/>
              <w:jc w:val="left"/>
              <w:rPr>
                <w:rFonts w:cs="Arial"/>
              </w:rPr>
            </w:pPr>
            <w:r>
              <w:rPr>
                <w:rFonts w:cs="Arial"/>
              </w:rPr>
              <w:t>Char. 12</w:t>
            </w:r>
          </w:p>
        </w:tc>
        <w:tc>
          <w:tcPr>
            <w:tcW w:w="7741" w:type="dxa"/>
            <w:tcBorders>
              <w:top w:val="dotted" w:sz="4" w:space="0" w:color="auto"/>
              <w:left w:val="dotted" w:sz="4" w:space="0" w:color="auto"/>
              <w:bottom w:val="dotted" w:sz="4" w:space="0" w:color="auto"/>
              <w:right w:val="dotted" w:sz="4" w:space="0" w:color="auto"/>
            </w:tcBorders>
          </w:tcPr>
          <w:p w14:paraId="4FFEBB3A" w14:textId="77777777" w:rsidR="000E12DF" w:rsidRDefault="000E12DF">
            <w:pPr>
              <w:spacing w:line="256" w:lineRule="auto"/>
            </w:pPr>
            <w:r>
              <w:rPr>
                <w:rFonts w:cs="Arial"/>
              </w:rPr>
              <w:t>- t</w:t>
            </w:r>
            <w:r>
              <w:t>o check whether to rename characteristic to “main color”</w:t>
            </w:r>
          </w:p>
          <w:p w14:paraId="7A616E38" w14:textId="77777777" w:rsidR="000E12DF" w:rsidRDefault="000E12DF">
            <w:pPr>
              <w:spacing w:line="256" w:lineRule="auto"/>
            </w:pPr>
            <w:r>
              <w:rPr>
                <w:rFonts w:cs="Arial"/>
              </w:rPr>
              <w:t>- t</w:t>
            </w:r>
            <w:r>
              <w:t>o check states of expression</w:t>
            </w:r>
          </w:p>
          <w:p w14:paraId="06CE457F" w14:textId="77777777" w:rsidR="000E12DF" w:rsidRDefault="000E12DF">
            <w:pPr>
              <w:spacing w:line="256" w:lineRule="auto"/>
              <w:rPr>
                <w:rFonts w:cs="Arial"/>
              </w:rPr>
            </w:pPr>
            <w:r>
              <w:rPr>
                <w:rFonts w:cs="Arial"/>
              </w:rPr>
              <w:t>- t</w:t>
            </w:r>
            <w:r>
              <w:t>o add explanation (d) (8.1)</w:t>
            </w:r>
          </w:p>
        </w:tc>
      </w:tr>
      <w:tr w:rsidR="000E12DF" w14:paraId="2CC6C8B7"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45E28543" w14:textId="77777777" w:rsidR="000E12DF" w:rsidRDefault="000E12DF">
            <w:pPr>
              <w:spacing w:line="256" w:lineRule="auto"/>
              <w:jc w:val="left"/>
              <w:rPr>
                <w:rFonts w:cs="Arial"/>
              </w:rPr>
            </w:pPr>
            <w:r>
              <w:rPr>
                <w:rFonts w:cs="Arial"/>
              </w:rPr>
              <w:t>Char. 13</w:t>
            </w:r>
          </w:p>
        </w:tc>
        <w:tc>
          <w:tcPr>
            <w:tcW w:w="7741" w:type="dxa"/>
            <w:tcBorders>
              <w:top w:val="dotted" w:sz="4" w:space="0" w:color="auto"/>
              <w:left w:val="dotted" w:sz="4" w:space="0" w:color="auto"/>
              <w:bottom w:val="dotted" w:sz="4" w:space="0" w:color="auto"/>
              <w:right w:val="dotted" w:sz="4" w:space="0" w:color="auto"/>
            </w:tcBorders>
          </w:tcPr>
          <w:p w14:paraId="1E1F2B24" w14:textId="77777777" w:rsidR="000E12DF" w:rsidRDefault="000E12DF">
            <w:pPr>
              <w:spacing w:line="256" w:lineRule="auto"/>
              <w:rPr>
                <w:rFonts w:cs="Arial"/>
              </w:rPr>
            </w:pPr>
            <w:r>
              <w:rPr>
                <w:rFonts w:cs="Arial"/>
              </w:rPr>
              <w:t>to add state “green”</w:t>
            </w:r>
          </w:p>
        </w:tc>
      </w:tr>
      <w:tr w:rsidR="000E12DF" w14:paraId="5AC37FCE"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610ED6A4" w14:textId="77777777" w:rsidR="000E12DF" w:rsidRDefault="000E12DF">
            <w:pPr>
              <w:spacing w:line="256" w:lineRule="auto"/>
              <w:jc w:val="left"/>
              <w:rPr>
                <w:rFonts w:cs="Arial"/>
              </w:rPr>
            </w:pPr>
            <w:r>
              <w:rPr>
                <w:rFonts w:cs="Arial"/>
              </w:rPr>
              <w:t>Char. 14</w:t>
            </w:r>
          </w:p>
        </w:tc>
        <w:tc>
          <w:tcPr>
            <w:tcW w:w="7741" w:type="dxa"/>
            <w:tcBorders>
              <w:top w:val="dotted" w:sz="4" w:space="0" w:color="auto"/>
              <w:left w:val="dotted" w:sz="4" w:space="0" w:color="auto"/>
              <w:bottom w:val="dotted" w:sz="4" w:space="0" w:color="auto"/>
              <w:right w:val="dotted" w:sz="4" w:space="0" w:color="auto"/>
            </w:tcBorders>
          </w:tcPr>
          <w:p w14:paraId="114D3A55" w14:textId="77777777" w:rsidR="000E12DF" w:rsidRDefault="000E12DF">
            <w:pPr>
              <w:spacing w:line="256" w:lineRule="auto"/>
              <w:rPr>
                <w:rFonts w:cs="Arial"/>
              </w:rPr>
            </w:pPr>
            <w:r>
              <w:rPr>
                <w:rFonts w:cs="Arial"/>
              </w:rPr>
              <w:t>to spell “throughout” in lower case</w:t>
            </w:r>
          </w:p>
        </w:tc>
      </w:tr>
      <w:tr w:rsidR="000E12DF" w:rsidRPr="007E0B8C" w14:paraId="1EB4387C" w14:textId="77777777">
        <w:trPr>
          <w:cantSplit/>
        </w:trPr>
        <w:tc>
          <w:tcPr>
            <w:tcW w:w="1480" w:type="dxa"/>
            <w:tcBorders>
              <w:top w:val="dotted" w:sz="4" w:space="0" w:color="auto"/>
              <w:left w:val="dotted" w:sz="4" w:space="0" w:color="auto"/>
              <w:bottom w:val="dotted" w:sz="4" w:space="0" w:color="auto"/>
              <w:right w:val="dotted" w:sz="4" w:space="0" w:color="auto"/>
            </w:tcBorders>
          </w:tcPr>
          <w:p w14:paraId="190AF321" w14:textId="77777777" w:rsidR="000E12DF" w:rsidRPr="007E0B8C" w:rsidRDefault="000E12DF">
            <w:pPr>
              <w:spacing w:line="256" w:lineRule="auto"/>
              <w:jc w:val="left"/>
              <w:rPr>
                <w:rFonts w:cs="Arial"/>
              </w:rPr>
            </w:pPr>
            <w:r>
              <w:rPr>
                <w:rFonts w:cs="Arial"/>
              </w:rPr>
              <w:t>Char. 21</w:t>
            </w:r>
          </w:p>
        </w:tc>
        <w:tc>
          <w:tcPr>
            <w:tcW w:w="7741" w:type="dxa"/>
            <w:tcBorders>
              <w:top w:val="dotted" w:sz="4" w:space="0" w:color="auto"/>
              <w:left w:val="dotted" w:sz="4" w:space="0" w:color="auto"/>
              <w:bottom w:val="dotted" w:sz="4" w:space="0" w:color="auto"/>
              <w:right w:val="dotted" w:sz="4" w:space="0" w:color="auto"/>
            </w:tcBorders>
          </w:tcPr>
          <w:p w14:paraId="541E050A" w14:textId="77777777" w:rsidR="000E12DF" w:rsidRPr="007E0B8C" w:rsidRDefault="000E12DF">
            <w:pPr>
              <w:spacing w:line="256" w:lineRule="auto"/>
              <w:rPr>
                <w:rFonts w:cs="Arial"/>
              </w:rPr>
            </w:pPr>
            <w:r>
              <w:t>to add state “moderately above”</w:t>
            </w:r>
          </w:p>
        </w:tc>
      </w:tr>
      <w:tr w:rsidR="000E12DF" w14:paraId="475A2DE2"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02E7BD73" w14:textId="77777777" w:rsidR="000E12DF" w:rsidRDefault="000E12DF">
            <w:pPr>
              <w:spacing w:line="256" w:lineRule="auto"/>
              <w:jc w:val="left"/>
              <w:rPr>
                <w:rFonts w:cs="Arial"/>
              </w:rPr>
            </w:pPr>
            <w:r w:rsidRPr="2CD6D44A">
              <w:rPr>
                <w:rFonts w:cs="Arial"/>
              </w:rPr>
              <w:t>Char. 22</w:t>
            </w:r>
          </w:p>
        </w:tc>
        <w:tc>
          <w:tcPr>
            <w:tcW w:w="7741" w:type="dxa"/>
            <w:tcBorders>
              <w:top w:val="dotted" w:sz="4" w:space="0" w:color="auto"/>
              <w:left w:val="dotted" w:sz="4" w:space="0" w:color="auto"/>
              <w:bottom w:val="dotted" w:sz="4" w:space="0" w:color="auto"/>
              <w:right w:val="dotted" w:sz="4" w:space="0" w:color="auto"/>
            </w:tcBorders>
          </w:tcPr>
          <w:p w14:paraId="0F5B946F" w14:textId="77777777" w:rsidR="000E12DF" w:rsidRDefault="000E12DF">
            <w:pPr>
              <w:spacing w:line="256" w:lineRule="auto"/>
              <w:rPr>
                <w:rFonts w:cs="Arial"/>
              </w:rPr>
            </w:pPr>
            <w:r>
              <w:rPr>
                <w:rFonts w:cs="Arial"/>
              </w:rPr>
              <w:t>to read “Spathe: height” and to have states from “very short” to “very tall”</w:t>
            </w:r>
          </w:p>
        </w:tc>
      </w:tr>
      <w:tr w:rsidR="000E12DF" w14:paraId="3163D761"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699F137C" w14:textId="77777777" w:rsidR="000E12DF" w:rsidRDefault="000E12DF">
            <w:pPr>
              <w:spacing w:line="256" w:lineRule="auto"/>
              <w:jc w:val="left"/>
              <w:rPr>
                <w:rFonts w:cs="Arial"/>
              </w:rPr>
            </w:pPr>
            <w:r w:rsidRPr="2CD6D44A">
              <w:rPr>
                <w:rFonts w:cs="Arial"/>
              </w:rPr>
              <w:t>Char. 23</w:t>
            </w:r>
          </w:p>
        </w:tc>
        <w:tc>
          <w:tcPr>
            <w:tcW w:w="7741" w:type="dxa"/>
            <w:tcBorders>
              <w:top w:val="dotted" w:sz="4" w:space="0" w:color="auto"/>
              <w:left w:val="dotted" w:sz="4" w:space="0" w:color="auto"/>
              <w:bottom w:val="dotted" w:sz="4" w:space="0" w:color="auto"/>
              <w:right w:val="dotted" w:sz="4" w:space="0" w:color="auto"/>
            </w:tcBorders>
          </w:tcPr>
          <w:p w14:paraId="16BB7AD4" w14:textId="77777777" w:rsidR="000E12DF" w:rsidRDefault="000E12DF">
            <w:pPr>
              <w:spacing w:line="256" w:lineRule="auto"/>
              <w:rPr>
                <w:rFonts w:cs="Arial"/>
              </w:rPr>
            </w:pPr>
            <w:r>
              <w:rPr>
                <w:rFonts w:cs="Arial"/>
              </w:rPr>
              <w:t xml:space="preserve">to </w:t>
            </w:r>
            <w:r w:rsidRPr="00E92DA2">
              <w:rPr>
                <w:rFonts w:cs="Arial"/>
              </w:rPr>
              <w:t>check whether to be reduced to a scale of 5 notes</w:t>
            </w:r>
          </w:p>
        </w:tc>
      </w:tr>
      <w:tr w:rsidR="000E12DF" w14:paraId="6C160508"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5E4A7F33" w14:textId="77777777" w:rsidR="000E12DF" w:rsidRPr="2CD6D44A" w:rsidRDefault="000E12DF">
            <w:pPr>
              <w:spacing w:line="256" w:lineRule="auto"/>
              <w:jc w:val="left"/>
              <w:rPr>
                <w:rFonts w:cs="Arial"/>
              </w:rPr>
            </w:pPr>
            <w:r>
              <w:rPr>
                <w:rFonts w:cs="Arial"/>
              </w:rPr>
              <w:t>Char. 26</w:t>
            </w:r>
          </w:p>
        </w:tc>
        <w:tc>
          <w:tcPr>
            <w:tcW w:w="7741" w:type="dxa"/>
            <w:tcBorders>
              <w:top w:val="dotted" w:sz="4" w:space="0" w:color="auto"/>
              <w:left w:val="dotted" w:sz="4" w:space="0" w:color="auto"/>
              <w:bottom w:val="dotted" w:sz="4" w:space="0" w:color="auto"/>
              <w:right w:val="dotted" w:sz="4" w:space="0" w:color="auto"/>
            </w:tcBorders>
          </w:tcPr>
          <w:p w14:paraId="6AFEB4FF" w14:textId="77777777" w:rsidR="000E12DF" w:rsidRDefault="000E12DF">
            <w:pPr>
              <w:spacing w:line="256" w:lineRule="auto"/>
              <w:rPr>
                <w:rFonts w:cs="Arial"/>
              </w:rPr>
            </w:pPr>
            <w:r>
              <w:rPr>
                <w:rFonts w:cs="Arial"/>
              </w:rPr>
              <w:t>- to delete “natural”</w:t>
            </w:r>
          </w:p>
          <w:p w14:paraId="487282F0" w14:textId="77777777" w:rsidR="000E12DF" w:rsidRDefault="000E12DF">
            <w:pPr>
              <w:spacing w:line="256" w:lineRule="auto"/>
              <w:rPr>
                <w:rFonts w:cs="Arial"/>
              </w:rPr>
            </w:pPr>
            <w:r>
              <w:rPr>
                <w:rFonts w:cs="Arial"/>
              </w:rPr>
              <w:t>- state 3 to read “rounded”</w:t>
            </w:r>
          </w:p>
        </w:tc>
      </w:tr>
      <w:tr w:rsidR="000E12DF" w:rsidRPr="007E0B8C" w14:paraId="0E2A9A43" w14:textId="77777777">
        <w:trPr>
          <w:cantSplit/>
        </w:trPr>
        <w:tc>
          <w:tcPr>
            <w:tcW w:w="1480" w:type="dxa"/>
            <w:tcBorders>
              <w:top w:val="dotted" w:sz="4" w:space="0" w:color="auto"/>
              <w:left w:val="dotted" w:sz="4" w:space="0" w:color="auto"/>
              <w:bottom w:val="dotted" w:sz="4" w:space="0" w:color="auto"/>
              <w:right w:val="dotted" w:sz="4" w:space="0" w:color="auto"/>
            </w:tcBorders>
          </w:tcPr>
          <w:p w14:paraId="23CBE790" w14:textId="77777777" w:rsidR="000E12DF" w:rsidRPr="00186DAC" w:rsidRDefault="000E12DF">
            <w:pPr>
              <w:spacing w:line="256" w:lineRule="auto"/>
              <w:jc w:val="left"/>
              <w:rPr>
                <w:rFonts w:cs="Arial"/>
              </w:rPr>
            </w:pPr>
            <w:r w:rsidRPr="00186DAC">
              <w:rPr>
                <w:rFonts w:cs="Arial"/>
              </w:rPr>
              <w:t>Char. 30</w:t>
            </w:r>
          </w:p>
        </w:tc>
        <w:tc>
          <w:tcPr>
            <w:tcW w:w="7741" w:type="dxa"/>
            <w:tcBorders>
              <w:top w:val="dotted" w:sz="4" w:space="0" w:color="auto"/>
              <w:left w:val="dotted" w:sz="4" w:space="0" w:color="auto"/>
              <w:bottom w:val="dotted" w:sz="4" w:space="0" w:color="auto"/>
              <w:right w:val="dotted" w:sz="4" w:space="0" w:color="auto"/>
            </w:tcBorders>
          </w:tcPr>
          <w:p w14:paraId="607F4944" w14:textId="77777777" w:rsidR="000E12DF" w:rsidRPr="00186DAC" w:rsidRDefault="000E12DF">
            <w:pPr>
              <w:spacing w:line="256" w:lineRule="auto"/>
              <w:rPr>
                <w:rFonts w:cs="Arial"/>
              </w:rPr>
            </w:pPr>
            <w:r w:rsidRPr="00186DAC">
              <w:rPr>
                <w:rFonts w:cs="Arial"/>
              </w:rPr>
              <w:t xml:space="preserve">to add </w:t>
            </w:r>
            <w:r>
              <w:rPr>
                <w:rFonts w:cs="Arial"/>
              </w:rPr>
              <w:t>(*)</w:t>
            </w:r>
            <w:r w:rsidRPr="00186DAC">
              <w:rPr>
                <w:rFonts w:cs="Arial"/>
              </w:rPr>
              <w:t xml:space="preserve"> (used for grouping and TQ 5)</w:t>
            </w:r>
          </w:p>
        </w:tc>
      </w:tr>
      <w:tr w:rsidR="000E12DF" w:rsidRPr="007E0B8C" w14:paraId="438CB9F2" w14:textId="77777777">
        <w:trPr>
          <w:cantSplit/>
        </w:trPr>
        <w:tc>
          <w:tcPr>
            <w:tcW w:w="1480" w:type="dxa"/>
            <w:tcBorders>
              <w:top w:val="dotted" w:sz="4" w:space="0" w:color="auto"/>
              <w:left w:val="dotted" w:sz="4" w:space="0" w:color="auto"/>
              <w:bottom w:val="dotted" w:sz="4" w:space="0" w:color="auto"/>
              <w:right w:val="dotted" w:sz="4" w:space="0" w:color="auto"/>
            </w:tcBorders>
          </w:tcPr>
          <w:p w14:paraId="136CA6AD" w14:textId="77777777" w:rsidR="000E12DF" w:rsidRPr="00186DAC" w:rsidRDefault="000E12DF">
            <w:pPr>
              <w:spacing w:line="256" w:lineRule="auto"/>
              <w:jc w:val="left"/>
              <w:rPr>
                <w:rFonts w:cs="Arial"/>
              </w:rPr>
            </w:pPr>
            <w:r>
              <w:rPr>
                <w:rFonts w:cs="Arial"/>
              </w:rPr>
              <w:lastRenderedPageBreak/>
              <w:t>Char. 32</w:t>
            </w:r>
          </w:p>
        </w:tc>
        <w:tc>
          <w:tcPr>
            <w:tcW w:w="7741" w:type="dxa"/>
            <w:tcBorders>
              <w:top w:val="dotted" w:sz="4" w:space="0" w:color="auto"/>
              <w:left w:val="dotted" w:sz="4" w:space="0" w:color="auto"/>
              <w:bottom w:val="dotted" w:sz="4" w:space="0" w:color="auto"/>
              <w:right w:val="dotted" w:sz="4" w:space="0" w:color="auto"/>
            </w:tcBorders>
          </w:tcPr>
          <w:p w14:paraId="4A430660" w14:textId="77777777" w:rsidR="000E12DF" w:rsidRPr="00186DAC" w:rsidRDefault="000E12DF">
            <w:pPr>
              <w:spacing w:line="256" w:lineRule="auto"/>
              <w:rPr>
                <w:rFonts w:cs="Arial"/>
              </w:rPr>
            </w:pPr>
            <w:r w:rsidRPr="00B75F19">
              <w:t xml:space="preserve">to add the following photograph </w:t>
            </w:r>
          </w:p>
          <w:p w14:paraId="08586E50" w14:textId="77777777" w:rsidR="000E12DF" w:rsidRPr="00186DAC" w:rsidRDefault="000E12DF">
            <w:pPr>
              <w:spacing w:line="256" w:lineRule="auto"/>
              <w:rPr>
                <w:rFonts w:cs="Arial"/>
              </w:rPr>
            </w:pPr>
            <w:r>
              <w:rPr>
                <w:noProof/>
              </w:rPr>
              <w:drawing>
                <wp:inline distT="0" distB="0" distL="0" distR="0" wp14:anchorId="228C7CC3" wp14:editId="23FAAA15">
                  <wp:extent cx="1217930" cy="1873250"/>
                  <wp:effectExtent l="0" t="0" r="1270" b="0"/>
                  <wp:docPr id="1985647862" name="Afbeelding 1" descr="A close-up of a whit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47862" name="Afbeelding 1" descr="A close-up of a white flower&#10;&#10;AI-generated content may be incorrec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7930" cy="1873250"/>
                          </a:xfrm>
                          <a:prstGeom prst="rect">
                            <a:avLst/>
                          </a:prstGeom>
                          <a:noFill/>
                          <a:ln>
                            <a:noFill/>
                          </a:ln>
                        </pic:spPr>
                      </pic:pic>
                    </a:graphicData>
                  </a:graphic>
                </wp:inline>
              </w:drawing>
            </w:r>
          </w:p>
        </w:tc>
      </w:tr>
      <w:tr w:rsidR="000E12DF" w:rsidRPr="007E0B8C" w14:paraId="1BFB70D1" w14:textId="77777777">
        <w:trPr>
          <w:cantSplit/>
        </w:trPr>
        <w:tc>
          <w:tcPr>
            <w:tcW w:w="1480" w:type="dxa"/>
            <w:tcBorders>
              <w:top w:val="dotted" w:sz="4" w:space="0" w:color="auto"/>
              <w:left w:val="dotted" w:sz="4" w:space="0" w:color="auto"/>
              <w:bottom w:val="dotted" w:sz="4" w:space="0" w:color="auto"/>
              <w:right w:val="dotted" w:sz="4" w:space="0" w:color="auto"/>
            </w:tcBorders>
          </w:tcPr>
          <w:p w14:paraId="08C64C50" w14:textId="77777777" w:rsidR="000E12DF" w:rsidRPr="004768E4" w:rsidRDefault="000E12DF">
            <w:pPr>
              <w:spacing w:line="256" w:lineRule="auto"/>
              <w:jc w:val="left"/>
              <w:rPr>
                <w:rFonts w:cs="Arial"/>
              </w:rPr>
            </w:pPr>
            <w:r w:rsidRPr="004768E4">
              <w:rPr>
                <w:rFonts w:cs="Arial"/>
              </w:rPr>
              <w:t>Char. 33</w:t>
            </w:r>
          </w:p>
        </w:tc>
        <w:tc>
          <w:tcPr>
            <w:tcW w:w="7741" w:type="dxa"/>
            <w:tcBorders>
              <w:top w:val="dotted" w:sz="4" w:space="0" w:color="auto"/>
              <w:left w:val="dotted" w:sz="4" w:space="0" w:color="auto"/>
              <w:bottom w:val="dotted" w:sz="4" w:space="0" w:color="auto"/>
              <w:right w:val="dotted" w:sz="4" w:space="0" w:color="auto"/>
            </w:tcBorders>
          </w:tcPr>
          <w:p w14:paraId="3A6A52E8" w14:textId="77777777" w:rsidR="000E12DF" w:rsidRPr="004768E4" w:rsidRDefault="000E12DF">
            <w:pPr>
              <w:spacing w:line="256" w:lineRule="auto"/>
            </w:pPr>
            <w:r w:rsidRPr="004768E4">
              <w:t>to be deleted</w:t>
            </w:r>
          </w:p>
        </w:tc>
      </w:tr>
      <w:tr w:rsidR="000E12DF" w:rsidRPr="007E0B8C" w14:paraId="57FA6EDA" w14:textId="77777777">
        <w:trPr>
          <w:cantSplit/>
        </w:trPr>
        <w:tc>
          <w:tcPr>
            <w:tcW w:w="1480" w:type="dxa"/>
            <w:tcBorders>
              <w:top w:val="dotted" w:sz="4" w:space="0" w:color="auto"/>
              <w:left w:val="dotted" w:sz="4" w:space="0" w:color="auto"/>
              <w:bottom w:val="dotted" w:sz="4" w:space="0" w:color="auto"/>
              <w:right w:val="dotted" w:sz="4" w:space="0" w:color="auto"/>
            </w:tcBorders>
          </w:tcPr>
          <w:p w14:paraId="1823AFEF" w14:textId="77777777" w:rsidR="000E12DF" w:rsidRPr="00186DAC" w:rsidRDefault="000E12DF">
            <w:pPr>
              <w:spacing w:line="256" w:lineRule="auto"/>
            </w:pPr>
            <w:r w:rsidRPr="00186DAC">
              <w:rPr>
                <w:rFonts w:cs="Arial"/>
              </w:rPr>
              <w:t>Char. 34</w:t>
            </w:r>
          </w:p>
        </w:tc>
        <w:tc>
          <w:tcPr>
            <w:tcW w:w="7741" w:type="dxa"/>
            <w:tcBorders>
              <w:top w:val="dotted" w:sz="4" w:space="0" w:color="auto"/>
              <w:left w:val="dotted" w:sz="4" w:space="0" w:color="auto"/>
              <w:bottom w:val="dotted" w:sz="4" w:space="0" w:color="auto"/>
              <w:right w:val="dotted" w:sz="4" w:space="0" w:color="auto"/>
            </w:tcBorders>
          </w:tcPr>
          <w:p w14:paraId="2C212B88" w14:textId="77777777" w:rsidR="000E12DF" w:rsidRDefault="000E12DF">
            <w:pPr>
              <w:spacing w:line="256" w:lineRule="auto"/>
              <w:rPr>
                <w:rFonts w:cs="Arial"/>
              </w:rPr>
            </w:pPr>
            <w:r>
              <w:rPr>
                <w:rFonts w:cs="Arial"/>
              </w:rPr>
              <w:t xml:space="preserve">- </w:t>
            </w:r>
            <w:r w:rsidRPr="00186DAC">
              <w:rPr>
                <w:rFonts w:cs="Arial"/>
              </w:rPr>
              <w:t xml:space="preserve">to add </w:t>
            </w:r>
            <w:r>
              <w:rPr>
                <w:rFonts w:cs="Arial"/>
              </w:rPr>
              <w:t>(</w:t>
            </w:r>
            <w:r w:rsidRPr="00186DAC">
              <w:rPr>
                <w:rFonts w:cs="Arial"/>
              </w:rPr>
              <w:t>*</w:t>
            </w:r>
            <w:r>
              <w:rPr>
                <w:rFonts w:cs="Arial"/>
              </w:rPr>
              <w:t>)</w:t>
            </w:r>
            <w:r w:rsidRPr="00186DAC">
              <w:rPr>
                <w:rFonts w:cs="Arial"/>
              </w:rPr>
              <w:t xml:space="preserve"> (used for grouping and TQ 5)</w:t>
            </w:r>
          </w:p>
          <w:p w14:paraId="0F8FD3BB" w14:textId="77777777" w:rsidR="000E12DF" w:rsidRDefault="000E12DF">
            <w:pPr>
              <w:spacing w:line="256" w:lineRule="auto"/>
            </w:pPr>
            <w:r>
              <w:t>- to add one illustration of throat spot</w:t>
            </w:r>
          </w:p>
          <w:p w14:paraId="1BBA5FD0" w14:textId="77777777" w:rsidR="000E12DF" w:rsidRPr="00186DAC" w:rsidRDefault="000E12DF">
            <w:pPr>
              <w:spacing w:line="256" w:lineRule="auto"/>
            </w:pPr>
            <w:r>
              <w:t>- to check whether there is variation on size of throat spots</w:t>
            </w:r>
          </w:p>
        </w:tc>
      </w:tr>
      <w:tr w:rsidR="000E12DF" w:rsidRPr="007E0B8C" w14:paraId="24E08878" w14:textId="77777777">
        <w:trPr>
          <w:cantSplit/>
        </w:trPr>
        <w:tc>
          <w:tcPr>
            <w:tcW w:w="1480" w:type="dxa"/>
            <w:tcBorders>
              <w:top w:val="dotted" w:sz="4" w:space="0" w:color="auto"/>
              <w:left w:val="dotted" w:sz="4" w:space="0" w:color="auto"/>
              <w:bottom w:val="dotted" w:sz="4" w:space="0" w:color="auto"/>
              <w:right w:val="dotted" w:sz="4" w:space="0" w:color="auto"/>
            </w:tcBorders>
          </w:tcPr>
          <w:p w14:paraId="3D7B7531" w14:textId="77777777" w:rsidR="000E12DF" w:rsidRDefault="000E12DF">
            <w:pPr>
              <w:spacing w:line="256" w:lineRule="auto"/>
              <w:rPr>
                <w:rFonts w:cs="Arial"/>
              </w:rPr>
            </w:pPr>
            <w:r>
              <w:rPr>
                <w:rFonts w:cs="Arial"/>
              </w:rPr>
              <w:t>8.</w:t>
            </w:r>
          </w:p>
        </w:tc>
        <w:tc>
          <w:tcPr>
            <w:tcW w:w="7741" w:type="dxa"/>
            <w:tcBorders>
              <w:top w:val="dotted" w:sz="4" w:space="0" w:color="auto"/>
              <w:left w:val="dotted" w:sz="4" w:space="0" w:color="auto"/>
              <w:bottom w:val="dotted" w:sz="4" w:space="0" w:color="auto"/>
              <w:right w:val="dotted" w:sz="4" w:space="0" w:color="auto"/>
            </w:tcBorders>
          </w:tcPr>
          <w:p w14:paraId="444BA407" w14:textId="77777777" w:rsidR="000E12DF" w:rsidRPr="00186DAC" w:rsidRDefault="000E12DF">
            <w:pPr>
              <w:spacing w:line="256" w:lineRule="auto"/>
              <w:rPr>
                <w:rFonts w:cs="Arial"/>
              </w:rPr>
            </w:pPr>
            <w:r>
              <w:t>General comment on illustrations: to orientate all illustrations with base at bottom (leaves and flowers)</w:t>
            </w:r>
          </w:p>
        </w:tc>
      </w:tr>
      <w:tr w:rsidR="000E12DF" w:rsidRPr="007E0B8C" w14:paraId="50FD15A2" w14:textId="77777777">
        <w:trPr>
          <w:cantSplit/>
        </w:trPr>
        <w:tc>
          <w:tcPr>
            <w:tcW w:w="1480" w:type="dxa"/>
            <w:tcBorders>
              <w:top w:val="dotted" w:sz="4" w:space="0" w:color="auto"/>
              <w:left w:val="dotted" w:sz="4" w:space="0" w:color="auto"/>
              <w:bottom w:val="dotted" w:sz="4" w:space="0" w:color="auto"/>
              <w:right w:val="dotted" w:sz="4" w:space="0" w:color="auto"/>
            </w:tcBorders>
          </w:tcPr>
          <w:p w14:paraId="54E03AF6" w14:textId="77777777" w:rsidR="000E12DF" w:rsidRDefault="000E12DF">
            <w:pPr>
              <w:spacing w:line="256" w:lineRule="auto"/>
              <w:rPr>
                <w:rFonts w:cs="Arial"/>
              </w:rPr>
            </w:pPr>
            <w:r>
              <w:rPr>
                <w:rFonts w:cs="Arial"/>
              </w:rPr>
              <w:t>8.1 (e)</w:t>
            </w:r>
          </w:p>
        </w:tc>
        <w:tc>
          <w:tcPr>
            <w:tcW w:w="7741" w:type="dxa"/>
            <w:tcBorders>
              <w:top w:val="dotted" w:sz="4" w:space="0" w:color="auto"/>
              <w:left w:val="dotted" w:sz="4" w:space="0" w:color="auto"/>
              <w:bottom w:val="dotted" w:sz="4" w:space="0" w:color="auto"/>
              <w:right w:val="dotted" w:sz="4" w:space="0" w:color="auto"/>
            </w:tcBorders>
          </w:tcPr>
          <w:p w14:paraId="3942C144" w14:textId="77777777" w:rsidR="000E12DF" w:rsidRDefault="000E12DF">
            <w:pPr>
              <w:spacing w:line="256" w:lineRule="auto"/>
              <w:rPr>
                <w:rFonts w:cs="Arial"/>
              </w:rPr>
            </w:pPr>
            <w:r>
              <w:rPr>
                <w:rFonts w:cs="Arial"/>
              </w:rPr>
              <w:t>to be moved to section 8.2 as an explanation for char. 40 and to read “</w:t>
            </w:r>
            <w:r>
              <w:t>Observations should be made three to four weeks ...”</w:t>
            </w:r>
          </w:p>
        </w:tc>
      </w:tr>
      <w:tr w:rsidR="000E12DF" w14:paraId="3955B8DB"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1833D014" w14:textId="77777777" w:rsidR="000E12DF" w:rsidRDefault="000E12DF">
            <w:pPr>
              <w:spacing w:line="256" w:lineRule="auto"/>
            </w:pPr>
            <w:r>
              <w:t>Ad. 5</w:t>
            </w:r>
          </w:p>
        </w:tc>
        <w:tc>
          <w:tcPr>
            <w:tcW w:w="7741" w:type="dxa"/>
            <w:tcBorders>
              <w:top w:val="dotted" w:sz="4" w:space="0" w:color="auto"/>
              <w:left w:val="dotted" w:sz="4" w:space="0" w:color="auto"/>
              <w:bottom w:val="dotted" w:sz="4" w:space="0" w:color="auto"/>
              <w:right w:val="dotted" w:sz="4" w:space="0" w:color="auto"/>
            </w:tcBorders>
          </w:tcPr>
          <w:p w14:paraId="16C25C25" w14:textId="77777777" w:rsidR="000E12DF" w:rsidRDefault="000E12DF">
            <w:pPr>
              <w:spacing w:line="256" w:lineRule="auto"/>
            </w:pPr>
            <w:r w:rsidRPr="004768E4">
              <w:t>to check whether to improve indication of measurements</w:t>
            </w:r>
          </w:p>
        </w:tc>
      </w:tr>
      <w:tr w:rsidR="000E12DF" w14:paraId="2B846FE8"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28A172FD" w14:textId="77777777" w:rsidR="000E12DF" w:rsidRDefault="000E12DF">
            <w:pPr>
              <w:spacing w:line="256" w:lineRule="auto"/>
              <w:rPr>
                <w:rFonts w:cs="Arial"/>
              </w:rPr>
            </w:pPr>
            <w:r w:rsidRPr="2CD6D44A">
              <w:rPr>
                <w:rFonts w:cs="Arial"/>
              </w:rPr>
              <w:t>Ad. 11</w:t>
            </w:r>
          </w:p>
        </w:tc>
        <w:tc>
          <w:tcPr>
            <w:tcW w:w="7741" w:type="dxa"/>
            <w:tcBorders>
              <w:top w:val="dotted" w:sz="4" w:space="0" w:color="auto"/>
              <w:left w:val="dotted" w:sz="4" w:space="0" w:color="auto"/>
              <w:bottom w:val="dotted" w:sz="4" w:space="0" w:color="auto"/>
              <w:right w:val="dotted" w:sz="4" w:space="0" w:color="auto"/>
            </w:tcBorders>
          </w:tcPr>
          <w:p w14:paraId="54C52E0C" w14:textId="77777777" w:rsidR="000E12DF" w:rsidRDefault="000E12DF">
            <w:pPr>
              <w:spacing w:line="256" w:lineRule="auto"/>
              <w:rPr>
                <w:rFonts w:cs="Arial"/>
              </w:rPr>
            </w:pPr>
            <w:r>
              <w:rPr>
                <w:rFonts w:cs="Arial"/>
              </w:rPr>
              <w:t>t</w:t>
            </w:r>
            <w:r w:rsidRPr="004768E4">
              <w:rPr>
                <w:rFonts w:cs="Arial"/>
              </w:rPr>
              <w:t>o add explanation on observation to be made on predominant size of spots</w:t>
            </w:r>
          </w:p>
        </w:tc>
      </w:tr>
      <w:tr w:rsidR="000E12DF" w14:paraId="5D3A45EC"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12C5E031" w14:textId="77777777" w:rsidR="000E12DF" w:rsidRPr="2CD6D44A" w:rsidRDefault="000E12DF">
            <w:pPr>
              <w:spacing w:line="256" w:lineRule="auto"/>
              <w:rPr>
                <w:rFonts w:cs="Arial"/>
              </w:rPr>
            </w:pPr>
            <w:r>
              <w:rPr>
                <w:rFonts w:cs="Arial"/>
              </w:rPr>
              <w:t>Ad. 13</w:t>
            </w:r>
          </w:p>
        </w:tc>
        <w:tc>
          <w:tcPr>
            <w:tcW w:w="7741" w:type="dxa"/>
            <w:tcBorders>
              <w:top w:val="dotted" w:sz="4" w:space="0" w:color="auto"/>
              <w:left w:val="dotted" w:sz="4" w:space="0" w:color="auto"/>
              <w:bottom w:val="dotted" w:sz="4" w:space="0" w:color="auto"/>
              <w:right w:val="dotted" w:sz="4" w:space="0" w:color="auto"/>
            </w:tcBorders>
          </w:tcPr>
          <w:p w14:paraId="4C366129" w14:textId="77777777" w:rsidR="000E12DF" w:rsidRDefault="000E12DF">
            <w:pPr>
              <w:spacing w:line="256" w:lineRule="auto"/>
              <w:rPr>
                <w:rFonts w:cs="Arial"/>
              </w:rPr>
            </w:pPr>
            <w:r>
              <w:t>to read “</w:t>
            </w:r>
            <w:r w:rsidRPr="00D50C01">
              <w:t>Observation should be made exclu</w:t>
            </w:r>
            <w:r>
              <w:t>ding</w:t>
            </w:r>
            <w:r w:rsidRPr="00D50C01">
              <w:t xml:space="preserve"> the leaf</w:t>
            </w:r>
            <w:r>
              <w:t xml:space="preserve"> </w:t>
            </w:r>
            <w:r w:rsidRPr="00D50C01">
              <w:t>spots</w:t>
            </w:r>
            <w:r>
              <w:t>.”</w:t>
            </w:r>
          </w:p>
        </w:tc>
      </w:tr>
      <w:tr w:rsidR="000E12DF" w14:paraId="7379E1D8" w14:textId="77777777">
        <w:trPr>
          <w:cantSplit/>
          <w:trHeight w:val="405"/>
        </w:trPr>
        <w:tc>
          <w:tcPr>
            <w:tcW w:w="1480" w:type="dxa"/>
            <w:tcBorders>
              <w:top w:val="dotted" w:sz="4" w:space="0" w:color="auto"/>
              <w:left w:val="dotted" w:sz="4" w:space="0" w:color="auto"/>
              <w:bottom w:val="dotted" w:sz="4" w:space="0" w:color="auto"/>
              <w:right w:val="dotted" w:sz="4" w:space="0" w:color="auto"/>
            </w:tcBorders>
          </w:tcPr>
          <w:p w14:paraId="1F995B62" w14:textId="77777777" w:rsidR="000E12DF" w:rsidRDefault="000E12DF">
            <w:pPr>
              <w:spacing w:line="256" w:lineRule="auto"/>
              <w:rPr>
                <w:rFonts w:cs="Arial"/>
              </w:rPr>
            </w:pPr>
            <w:r w:rsidRPr="2CD6D44A">
              <w:rPr>
                <w:rFonts w:cs="Arial"/>
              </w:rPr>
              <w:t>Ad. 14</w:t>
            </w:r>
          </w:p>
        </w:tc>
        <w:tc>
          <w:tcPr>
            <w:tcW w:w="7741" w:type="dxa"/>
            <w:tcBorders>
              <w:top w:val="dotted" w:sz="4" w:space="0" w:color="auto"/>
              <w:left w:val="dotted" w:sz="4" w:space="0" w:color="auto"/>
              <w:bottom w:val="dotted" w:sz="4" w:space="0" w:color="auto"/>
              <w:right w:val="dotted" w:sz="4" w:space="0" w:color="auto"/>
            </w:tcBorders>
          </w:tcPr>
          <w:p w14:paraId="5953809D" w14:textId="77777777" w:rsidR="000E12DF" w:rsidRDefault="000E12DF">
            <w:pPr>
              <w:spacing w:line="256" w:lineRule="auto"/>
              <w:rPr>
                <w:rFonts w:cs="Arial"/>
              </w:rPr>
            </w:pPr>
            <w:r w:rsidRPr="004768E4">
              <w:rPr>
                <w:rFonts w:cs="Arial"/>
              </w:rPr>
              <w:t>to check approach used to describe secondary color, including illustration for state 4</w:t>
            </w:r>
          </w:p>
        </w:tc>
      </w:tr>
      <w:tr w:rsidR="000E12DF" w14:paraId="52C0927B"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25DA215E" w14:textId="77777777" w:rsidR="000E12DF" w:rsidRPr="004768E4" w:rsidRDefault="000E12DF">
            <w:pPr>
              <w:spacing w:line="256" w:lineRule="auto"/>
              <w:rPr>
                <w:rFonts w:cs="Arial"/>
              </w:rPr>
            </w:pPr>
            <w:r w:rsidRPr="004768E4">
              <w:rPr>
                <w:rFonts w:cs="Arial"/>
              </w:rPr>
              <w:t>Ad. 23</w:t>
            </w:r>
          </w:p>
        </w:tc>
        <w:tc>
          <w:tcPr>
            <w:tcW w:w="7741" w:type="dxa"/>
            <w:tcBorders>
              <w:top w:val="dotted" w:sz="4" w:space="0" w:color="auto"/>
              <w:left w:val="dotted" w:sz="4" w:space="0" w:color="auto"/>
              <w:bottom w:val="dotted" w:sz="4" w:space="0" w:color="auto"/>
              <w:right w:val="dotted" w:sz="4" w:space="0" w:color="auto"/>
            </w:tcBorders>
          </w:tcPr>
          <w:p w14:paraId="3C3EDD67" w14:textId="77777777" w:rsidR="000E12DF" w:rsidRPr="004768E4" w:rsidRDefault="000E12DF">
            <w:pPr>
              <w:spacing w:line="256" w:lineRule="auto"/>
              <w:rPr>
                <w:rFonts w:cs="Arial"/>
              </w:rPr>
            </w:pPr>
            <w:r w:rsidRPr="004768E4">
              <w:rPr>
                <w:rFonts w:cs="Arial"/>
              </w:rPr>
              <w:t>to improve illustration to indicate the overlapping part all the way to the base of the spathe</w:t>
            </w:r>
          </w:p>
        </w:tc>
      </w:tr>
      <w:tr w:rsidR="000E12DF" w14:paraId="147E9780" w14:textId="77777777">
        <w:trPr>
          <w:cantSplit/>
          <w:trHeight w:val="300"/>
        </w:trPr>
        <w:tc>
          <w:tcPr>
            <w:tcW w:w="1480" w:type="dxa"/>
            <w:tcBorders>
              <w:top w:val="dotted" w:sz="4" w:space="0" w:color="auto"/>
              <w:left w:val="dotted" w:sz="4" w:space="0" w:color="auto"/>
              <w:bottom w:val="dotted" w:sz="4" w:space="0" w:color="auto"/>
              <w:right w:val="dotted" w:sz="4" w:space="0" w:color="auto"/>
            </w:tcBorders>
          </w:tcPr>
          <w:p w14:paraId="40C05F43" w14:textId="77777777" w:rsidR="000E12DF" w:rsidRPr="004768E4" w:rsidRDefault="000E12DF">
            <w:pPr>
              <w:spacing w:line="256" w:lineRule="auto"/>
              <w:rPr>
                <w:rFonts w:cs="Arial"/>
              </w:rPr>
            </w:pPr>
            <w:r>
              <w:rPr>
                <w:rFonts w:cs="Arial"/>
              </w:rPr>
              <w:t>Ad. 26</w:t>
            </w:r>
          </w:p>
        </w:tc>
        <w:tc>
          <w:tcPr>
            <w:tcW w:w="7741" w:type="dxa"/>
            <w:tcBorders>
              <w:top w:val="dotted" w:sz="4" w:space="0" w:color="auto"/>
              <w:left w:val="dotted" w:sz="4" w:space="0" w:color="auto"/>
              <w:bottom w:val="dotted" w:sz="4" w:space="0" w:color="auto"/>
              <w:right w:val="dotted" w:sz="4" w:space="0" w:color="auto"/>
            </w:tcBorders>
          </w:tcPr>
          <w:p w14:paraId="2F135A5E" w14:textId="77777777" w:rsidR="000E12DF" w:rsidRPr="004768E4" w:rsidRDefault="000E12DF">
            <w:pPr>
              <w:spacing w:line="256" w:lineRule="auto"/>
              <w:rPr>
                <w:rFonts w:cs="Arial"/>
              </w:rPr>
            </w:pPr>
            <w:r>
              <w:t>to rotate images to have distal part of both photos in the same direction. To add sentence “Observations should be made from above.”</w:t>
            </w:r>
          </w:p>
        </w:tc>
      </w:tr>
      <w:tr w:rsidR="000E12DF" w:rsidRPr="007E0B8C" w14:paraId="3CFF3128" w14:textId="77777777">
        <w:trPr>
          <w:cantSplit/>
        </w:trPr>
        <w:tc>
          <w:tcPr>
            <w:tcW w:w="1480" w:type="dxa"/>
            <w:tcBorders>
              <w:top w:val="dotted" w:sz="4" w:space="0" w:color="auto"/>
              <w:left w:val="dotted" w:sz="4" w:space="0" w:color="auto"/>
              <w:bottom w:val="dotted" w:sz="4" w:space="0" w:color="auto"/>
              <w:right w:val="dotted" w:sz="4" w:space="0" w:color="auto"/>
            </w:tcBorders>
          </w:tcPr>
          <w:p w14:paraId="5786CAB0" w14:textId="77777777" w:rsidR="000E12DF" w:rsidRPr="007E0B8C" w:rsidRDefault="000E12DF">
            <w:pPr>
              <w:spacing w:line="256" w:lineRule="auto"/>
              <w:rPr>
                <w:rFonts w:cs="Arial"/>
              </w:rPr>
            </w:pPr>
            <w:r>
              <w:rPr>
                <w:rFonts w:cs="Arial"/>
              </w:rPr>
              <w:t>Ad. 28</w:t>
            </w:r>
          </w:p>
        </w:tc>
        <w:tc>
          <w:tcPr>
            <w:tcW w:w="7741" w:type="dxa"/>
            <w:tcBorders>
              <w:top w:val="dotted" w:sz="4" w:space="0" w:color="auto"/>
              <w:left w:val="dotted" w:sz="4" w:space="0" w:color="auto"/>
              <w:bottom w:val="dotted" w:sz="4" w:space="0" w:color="auto"/>
              <w:right w:val="dotted" w:sz="4" w:space="0" w:color="auto"/>
            </w:tcBorders>
          </w:tcPr>
          <w:p w14:paraId="691A9CD3" w14:textId="77777777" w:rsidR="000E12DF" w:rsidRPr="007E0B8C" w:rsidRDefault="000E12DF">
            <w:pPr>
              <w:spacing w:line="256" w:lineRule="auto"/>
              <w:rPr>
                <w:rFonts w:cs="Arial"/>
              </w:rPr>
            </w:pPr>
            <w:r>
              <w:t>to check whether to improve illustration for state 2 or to delete it. To remove scale bar from diagrams</w:t>
            </w:r>
          </w:p>
        </w:tc>
      </w:tr>
      <w:tr w:rsidR="000E12DF" w:rsidRPr="007E0B8C" w14:paraId="04E65455" w14:textId="77777777">
        <w:trPr>
          <w:cantSplit/>
        </w:trPr>
        <w:tc>
          <w:tcPr>
            <w:tcW w:w="1480" w:type="dxa"/>
            <w:tcBorders>
              <w:top w:val="dotted" w:sz="4" w:space="0" w:color="auto"/>
              <w:left w:val="dotted" w:sz="4" w:space="0" w:color="auto"/>
              <w:bottom w:val="dotted" w:sz="4" w:space="0" w:color="auto"/>
              <w:right w:val="dotted" w:sz="4" w:space="0" w:color="auto"/>
            </w:tcBorders>
          </w:tcPr>
          <w:p w14:paraId="250D9197" w14:textId="77777777" w:rsidR="000E12DF" w:rsidRPr="007E0B8C" w:rsidRDefault="000E12DF">
            <w:pPr>
              <w:spacing w:line="256" w:lineRule="auto"/>
              <w:rPr>
                <w:rFonts w:cs="Arial"/>
              </w:rPr>
            </w:pPr>
            <w:r w:rsidRPr="2CD6D44A">
              <w:rPr>
                <w:rFonts w:cs="Arial"/>
              </w:rPr>
              <w:t>Ad. 33</w:t>
            </w:r>
          </w:p>
        </w:tc>
        <w:tc>
          <w:tcPr>
            <w:tcW w:w="7741" w:type="dxa"/>
            <w:tcBorders>
              <w:top w:val="dotted" w:sz="4" w:space="0" w:color="auto"/>
              <w:left w:val="dotted" w:sz="4" w:space="0" w:color="auto"/>
              <w:bottom w:val="dotted" w:sz="4" w:space="0" w:color="auto"/>
              <w:right w:val="dotted" w:sz="4" w:space="0" w:color="auto"/>
            </w:tcBorders>
          </w:tcPr>
          <w:p w14:paraId="14972154" w14:textId="77777777" w:rsidR="000E12DF" w:rsidRPr="007E0B8C" w:rsidRDefault="000E12DF">
            <w:pPr>
              <w:spacing w:line="256" w:lineRule="auto"/>
              <w:rPr>
                <w:rFonts w:cs="Arial"/>
              </w:rPr>
            </w:pPr>
            <w:r>
              <w:rPr>
                <w:rFonts w:cs="Arial"/>
              </w:rPr>
              <w:t>to be deleted</w:t>
            </w:r>
          </w:p>
        </w:tc>
      </w:tr>
      <w:tr w:rsidR="000E12DF" w:rsidRPr="007E0B8C" w14:paraId="0C8CD2A8" w14:textId="77777777">
        <w:trPr>
          <w:cantSplit/>
        </w:trPr>
        <w:tc>
          <w:tcPr>
            <w:tcW w:w="1480" w:type="dxa"/>
            <w:tcBorders>
              <w:top w:val="dotted" w:sz="4" w:space="0" w:color="auto"/>
              <w:left w:val="dotted" w:sz="4" w:space="0" w:color="auto"/>
              <w:bottom w:val="dotted" w:sz="4" w:space="0" w:color="auto"/>
              <w:right w:val="dotted" w:sz="4" w:space="0" w:color="auto"/>
            </w:tcBorders>
          </w:tcPr>
          <w:p w14:paraId="133DF8EE" w14:textId="77777777" w:rsidR="000E12DF" w:rsidRPr="2CD6D44A" w:rsidRDefault="000E12DF">
            <w:pPr>
              <w:spacing w:line="256" w:lineRule="auto"/>
              <w:rPr>
                <w:rFonts w:cs="Arial"/>
              </w:rPr>
            </w:pPr>
            <w:r>
              <w:rPr>
                <w:rFonts w:cs="Arial"/>
              </w:rPr>
              <w:t>TQ 4.2.2</w:t>
            </w:r>
          </w:p>
        </w:tc>
        <w:tc>
          <w:tcPr>
            <w:tcW w:w="7741" w:type="dxa"/>
            <w:tcBorders>
              <w:top w:val="dotted" w:sz="4" w:space="0" w:color="auto"/>
              <w:left w:val="dotted" w:sz="4" w:space="0" w:color="auto"/>
              <w:bottom w:val="dotted" w:sz="4" w:space="0" w:color="auto"/>
              <w:right w:val="dotted" w:sz="4" w:space="0" w:color="auto"/>
            </w:tcBorders>
          </w:tcPr>
          <w:p w14:paraId="4B8370D7" w14:textId="77777777" w:rsidR="000E12DF" w:rsidRDefault="000E12DF">
            <w:pPr>
              <w:spacing w:line="256" w:lineRule="auto"/>
              <w:rPr>
                <w:rFonts w:cs="Arial"/>
              </w:rPr>
            </w:pPr>
            <w:r w:rsidRPr="004768E4">
              <w:rPr>
                <w:rFonts w:cs="Arial"/>
              </w:rPr>
              <w:t>to check which options should be kept/displayed</w:t>
            </w:r>
          </w:p>
        </w:tc>
      </w:tr>
      <w:bookmarkEnd w:id="23"/>
    </w:tbl>
    <w:p w14:paraId="117A35C0" w14:textId="77777777" w:rsidR="000E12DF" w:rsidRPr="007E0B8C" w:rsidRDefault="000E12DF" w:rsidP="000E12DF">
      <w:pPr>
        <w:pStyle w:val="Heading3"/>
      </w:pPr>
    </w:p>
    <w:p w14:paraId="186CBB81" w14:textId="77777777" w:rsidR="000E12DF" w:rsidRPr="007E0B8C" w:rsidRDefault="000E12DF" w:rsidP="000E12DF">
      <w:pPr>
        <w:pStyle w:val="Heading3"/>
      </w:pPr>
      <w:r w:rsidRPr="007E0B8C">
        <w:t>Partial revisions</w:t>
      </w:r>
    </w:p>
    <w:p w14:paraId="1E61F28C" w14:textId="77777777" w:rsidR="000E12DF" w:rsidRPr="007E0B8C" w:rsidRDefault="000E12DF" w:rsidP="000E12DF">
      <w:pPr>
        <w:keepNext/>
      </w:pPr>
    </w:p>
    <w:p w14:paraId="2EA29E8E" w14:textId="77777777" w:rsidR="000E12DF" w:rsidRPr="007E0B8C" w:rsidRDefault="000E12DF" w:rsidP="000E12DF">
      <w:pPr>
        <w:pStyle w:val="Heading4"/>
        <w:rPr>
          <w:lang w:val="en-US"/>
        </w:rPr>
      </w:pPr>
      <w:r w:rsidRPr="00C630DB">
        <w:rPr>
          <w:rFonts w:cs="Arial"/>
          <w:lang w:val="en-US"/>
        </w:rPr>
        <w:t>Carnation (</w:t>
      </w:r>
      <w:r w:rsidRPr="00C630DB">
        <w:rPr>
          <w:rFonts w:cs="Arial"/>
          <w:i/>
          <w:iCs/>
          <w:lang w:val="en-US"/>
        </w:rPr>
        <w:t>Dianthus</w:t>
      </w:r>
      <w:r w:rsidRPr="00C630DB">
        <w:rPr>
          <w:rFonts w:cs="Arial"/>
          <w:lang w:val="en-US"/>
        </w:rPr>
        <w:t xml:space="preserve"> L.)</w:t>
      </w:r>
    </w:p>
    <w:p w14:paraId="2FA9822E" w14:textId="77777777" w:rsidR="000E12DF" w:rsidRPr="007E0B8C" w:rsidRDefault="000E12DF" w:rsidP="000E12DF">
      <w:pPr>
        <w:keepNext/>
      </w:pPr>
    </w:p>
    <w:p w14:paraId="14F3FB53" w14:textId="77777777" w:rsidR="000E12DF" w:rsidRPr="007E0B8C" w:rsidRDefault="000E12DF" w:rsidP="000E12DF">
      <w:pPr>
        <w:keepNext/>
      </w:pPr>
      <w:r w:rsidRPr="007E0B8C">
        <w:fldChar w:fldCharType="begin"/>
      </w:r>
      <w:r w:rsidRPr="007E0B8C">
        <w:instrText xml:space="preserve"> AUTONUM  </w:instrText>
      </w:r>
      <w:r w:rsidRPr="007E0B8C">
        <w:fldChar w:fldCharType="end"/>
      </w:r>
      <w:r w:rsidRPr="007E0B8C">
        <w:tab/>
        <w:t>The subgroup discussed document TWO/5</w:t>
      </w:r>
      <w:r>
        <w:t>7</w:t>
      </w:r>
      <w:r w:rsidRPr="007E0B8C">
        <w:t>/</w:t>
      </w:r>
      <w:r>
        <w:t>3</w:t>
      </w:r>
      <w:r w:rsidRPr="007E0B8C">
        <w:t>, presented by Ms. Katie Berbee (Kingdom of the</w:t>
      </w:r>
      <w:r w:rsidRPr="00D15267">
        <w:t xml:space="preserve"> </w:t>
      </w:r>
      <w:r w:rsidRPr="007E0B8C">
        <w:t>Netherlands), and agreed the following:</w:t>
      </w:r>
    </w:p>
    <w:p w14:paraId="6EFD661B" w14:textId="77777777" w:rsidR="000E12DF" w:rsidRPr="007E0B8C" w:rsidRDefault="000E12DF" w:rsidP="000E12DF">
      <w:pPr>
        <w:keepNext/>
      </w:pPr>
      <w:r w:rsidRPr="007E0B8C">
        <w:t xml:space="preserve"> </w:t>
      </w: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0E12DF" w:rsidRPr="007E0B8C" w14:paraId="7DEB1ADB" w14:textId="77777777">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14:paraId="0A431A8A" w14:textId="77777777" w:rsidR="000E12DF" w:rsidRDefault="000E12DF">
            <w:pPr>
              <w:jc w:val="left"/>
              <w:rPr>
                <w:rFonts w:cs="Arial"/>
              </w:rPr>
            </w:pPr>
            <w:bookmarkStart w:id="24" w:name="_Hlk165540979"/>
            <w:r>
              <w:rPr>
                <w:rFonts w:cs="Arial"/>
              </w:rPr>
              <w:t>New char.</w:t>
            </w:r>
          </w:p>
          <w:p w14:paraId="4B5DD602" w14:textId="77777777" w:rsidR="000E12DF" w:rsidRPr="007E0B8C" w:rsidRDefault="000E12DF">
            <w:pPr>
              <w:jc w:val="left"/>
              <w:rPr>
                <w:rFonts w:cs="Arial"/>
              </w:rPr>
            </w:pPr>
            <w:r w:rsidRPr="2CD6D44A">
              <w:rPr>
                <w:rFonts w:cs="Arial"/>
              </w:rPr>
              <w:t>(b)</w:t>
            </w:r>
            <w:r>
              <w:rPr>
                <w:rFonts w:cs="Arial"/>
              </w:rPr>
              <w:t xml:space="preserve"> II.</w:t>
            </w:r>
          </w:p>
        </w:tc>
        <w:tc>
          <w:tcPr>
            <w:tcW w:w="7741" w:type="dxa"/>
            <w:tcBorders>
              <w:top w:val="dotted" w:sz="4" w:space="0" w:color="auto"/>
              <w:left w:val="dotted" w:sz="4" w:space="0" w:color="auto"/>
              <w:bottom w:val="dotted" w:sz="4" w:space="0" w:color="auto"/>
              <w:right w:val="dotted" w:sz="4" w:space="0" w:color="auto"/>
            </w:tcBorders>
            <w:shd w:val="clear" w:color="auto" w:fill="auto"/>
          </w:tcPr>
          <w:p w14:paraId="69E7D534" w14:textId="77777777" w:rsidR="000E12DF" w:rsidRPr="007E0B8C" w:rsidRDefault="000E12DF">
            <w:pPr>
              <w:rPr>
                <w:rFonts w:cs="Arial"/>
              </w:rPr>
            </w:pPr>
            <w:r>
              <w:rPr>
                <w:rFonts w:cs="Arial"/>
              </w:rPr>
              <w:t>to add example variety “</w:t>
            </w:r>
            <w:proofErr w:type="spellStart"/>
            <w:r w:rsidRPr="00730E54">
              <w:rPr>
                <w:rFonts w:cs="Arial"/>
              </w:rPr>
              <w:t>Hilbregremag</w:t>
            </w:r>
            <w:proofErr w:type="spellEnd"/>
            <w:r w:rsidRPr="00730E54">
              <w:rPr>
                <w:rFonts w:cs="Arial"/>
              </w:rPr>
              <w:t xml:space="preserve"> (Cu)</w:t>
            </w:r>
            <w:r>
              <w:rPr>
                <w:rFonts w:cs="Arial"/>
              </w:rPr>
              <w:t>” to state 2</w:t>
            </w:r>
          </w:p>
        </w:tc>
      </w:tr>
      <w:bookmarkEnd w:id="24"/>
    </w:tbl>
    <w:p w14:paraId="3F724423" w14:textId="77777777" w:rsidR="000E12DF" w:rsidRPr="007E0B8C" w:rsidRDefault="000E12DF" w:rsidP="000E12DF"/>
    <w:p w14:paraId="1DACC0DE" w14:textId="77777777" w:rsidR="000E12DF" w:rsidRPr="007E0B8C" w:rsidRDefault="000E12DF" w:rsidP="000E12DF"/>
    <w:p w14:paraId="076FC970" w14:textId="77777777" w:rsidR="000E12DF" w:rsidRPr="007E0B8C" w:rsidRDefault="000E12DF" w:rsidP="000E12DF">
      <w:pPr>
        <w:pStyle w:val="Heading2"/>
      </w:pPr>
      <w:r w:rsidRPr="007E0B8C">
        <w:t>Recommendations on draft Test Guidelines</w:t>
      </w:r>
    </w:p>
    <w:p w14:paraId="668F776C" w14:textId="77777777" w:rsidR="000E12DF" w:rsidRPr="007E0B8C" w:rsidRDefault="000E12DF" w:rsidP="000E12DF">
      <w:pPr>
        <w:keepNext/>
        <w:ind w:right="-425"/>
        <w:rPr>
          <w:rFonts w:cs="Arial"/>
          <w:snapToGrid w:val="0"/>
          <w:color w:val="000000"/>
        </w:rPr>
      </w:pPr>
    </w:p>
    <w:p w14:paraId="28E54ABE" w14:textId="77777777" w:rsidR="000E12DF" w:rsidRPr="007E0B8C" w:rsidRDefault="000E12DF" w:rsidP="000E12DF">
      <w:pPr>
        <w:pStyle w:val="Heading3"/>
        <w:rPr>
          <w:snapToGrid w:val="0"/>
        </w:rPr>
      </w:pPr>
      <w:r w:rsidRPr="007E0B8C">
        <w:rPr>
          <w:snapToGrid w:val="0"/>
        </w:rPr>
        <w:t>(a)</w:t>
      </w:r>
      <w:r w:rsidRPr="007E0B8C">
        <w:rPr>
          <w:snapToGrid w:val="0"/>
        </w:rPr>
        <w:tab/>
        <w:t xml:space="preserve">Test </w:t>
      </w:r>
      <w:r w:rsidRPr="007E0B8C">
        <w:t>Guidelines</w:t>
      </w:r>
      <w:r w:rsidRPr="007E0B8C">
        <w:rPr>
          <w:snapToGrid w:val="0"/>
        </w:rPr>
        <w:t xml:space="preserve"> to be put forward for adoption by the Technical Committee</w:t>
      </w:r>
    </w:p>
    <w:p w14:paraId="7F713310" w14:textId="77777777" w:rsidR="000E12DF" w:rsidRPr="007E0B8C" w:rsidRDefault="000E12DF" w:rsidP="000E12DF">
      <w:pPr>
        <w:rPr>
          <w:color w:val="000000"/>
        </w:rPr>
      </w:pPr>
    </w:p>
    <w:p w14:paraId="34C0D710" w14:textId="77777777" w:rsidR="000E12DF" w:rsidRPr="007E0B8C" w:rsidRDefault="000E12DF" w:rsidP="000E12DF">
      <w:pPr>
        <w:rPr>
          <w:rFonts w:cs="Arial"/>
        </w:rPr>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rPr>
          <w:rFonts w:cs="Arial"/>
        </w:rPr>
        <w:t>The TWO agreed that the following draft Test Guidelines should be submitted to the TC for adoption at its sixt</w:t>
      </w:r>
      <w:r>
        <w:rPr>
          <w:rFonts w:cs="Arial"/>
        </w:rPr>
        <w:t>y-first</w:t>
      </w:r>
      <w:r w:rsidRPr="007E0B8C">
        <w:rPr>
          <w:rFonts w:cs="Arial"/>
        </w:rPr>
        <w:t xml:space="preserve"> session, to be held in Geneva on October 2</w:t>
      </w:r>
      <w:r>
        <w:rPr>
          <w:rFonts w:cs="Arial"/>
        </w:rPr>
        <w:t>0</w:t>
      </w:r>
      <w:r w:rsidRPr="007E0B8C">
        <w:rPr>
          <w:rFonts w:cs="Arial"/>
        </w:rPr>
        <w:t xml:space="preserve"> and 2</w:t>
      </w:r>
      <w:r>
        <w:rPr>
          <w:rFonts w:cs="Arial"/>
        </w:rPr>
        <w:t>1</w:t>
      </w:r>
      <w:r w:rsidRPr="007E0B8C">
        <w:rPr>
          <w:rFonts w:cs="Arial"/>
        </w:rPr>
        <w:t>, 202</w:t>
      </w:r>
      <w:r>
        <w:rPr>
          <w:rFonts w:cs="Arial"/>
        </w:rPr>
        <w:t>5</w:t>
      </w:r>
      <w:r w:rsidRPr="007E0B8C">
        <w:rPr>
          <w:rFonts w:cs="Arial"/>
        </w:rPr>
        <w:t xml:space="preserve">, </w:t>
      </w:r>
      <w:proofErr w:type="gramStart"/>
      <w:r w:rsidRPr="007E0B8C">
        <w:rPr>
          <w:rFonts w:cs="Arial"/>
        </w:rPr>
        <w:t>on the basis of</w:t>
      </w:r>
      <w:proofErr w:type="gramEnd"/>
      <w:r w:rsidRPr="007E0B8C">
        <w:rPr>
          <w:rFonts w:cs="Arial"/>
        </w:rPr>
        <w:t xml:space="preserve"> the following documents and the comments in this report:</w:t>
      </w:r>
    </w:p>
    <w:p w14:paraId="65074A2A" w14:textId="77777777" w:rsidR="000E12DF" w:rsidRPr="007E0B8C" w:rsidRDefault="000E12DF" w:rsidP="000E12DF">
      <w:pPr>
        <w:pStyle w:val="Heading4"/>
        <w:rPr>
          <w:lang w:val="en-US"/>
        </w:rPr>
      </w:pPr>
    </w:p>
    <w:p w14:paraId="68104D00" w14:textId="77777777" w:rsidR="000E12DF" w:rsidRPr="0056622F" w:rsidRDefault="000E12DF" w:rsidP="00584575">
      <w:pPr>
        <w:pStyle w:val="Style1"/>
        <w:keepNext/>
        <w:tabs>
          <w:tab w:val="clear" w:pos="907"/>
          <w:tab w:val="clear" w:pos="1077"/>
        </w:tabs>
        <w:ind w:left="567"/>
        <w:rPr>
          <w:u w:val="single"/>
        </w:rPr>
      </w:pPr>
      <w:r w:rsidRPr="0056622F">
        <w:rPr>
          <w:rFonts w:ascii="Arial" w:hAnsi="Arial" w:cs="Arial"/>
          <w:sz w:val="20"/>
          <w:szCs w:val="20"/>
          <w:u w:val="single"/>
        </w:rPr>
        <w:t>Full draft Test Guidelines</w:t>
      </w:r>
    </w:p>
    <w:p w14:paraId="60557EF0" w14:textId="77777777" w:rsidR="00215D37" w:rsidRPr="007E0B8C" w:rsidRDefault="00215D37" w:rsidP="00584575">
      <w:pPr>
        <w:pStyle w:val="Style1"/>
        <w:keepNext/>
        <w:tabs>
          <w:tab w:val="clear" w:pos="907"/>
          <w:tab w:val="clear" w:pos="1077"/>
        </w:tabs>
        <w:rPr>
          <w:rFonts w:ascii="Arial" w:hAnsi="Arial" w:cs="Arial"/>
          <w:sz w:val="20"/>
          <w:szCs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08"/>
        <w:gridCol w:w="2126"/>
      </w:tblGrid>
      <w:tr w:rsidR="00FF05D7" w:rsidRPr="007E0B8C" w14:paraId="498BA4B1" w14:textId="77777777" w:rsidTr="00FE70F6">
        <w:trPr>
          <w:cantSplit/>
          <w:tblHeader/>
          <w:jc w:val="center"/>
        </w:trPr>
        <w:tc>
          <w:tcPr>
            <w:tcW w:w="7508" w:type="dxa"/>
            <w:shd w:val="pct5" w:color="auto" w:fill="FFFFFF"/>
            <w:vAlign w:val="center"/>
          </w:tcPr>
          <w:p w14:paraId="09A1BD89" w14:textId="77777777" w:rsidR="00FF05D7" w:rsidRPr="007E0B8C" w:rsidRDefault="00FF05D7">
            <w:pPr>
              <w:pStyle w:val="BodyText"/>
              <w:spacing w:before="60" w:after="60"/>
              <w:rPr>
                <w:rFonts w:cs="Arial"/>
                <w:color w:val="000000"/>
              </w:rPr>
            </w:pPr>
            <w:r w:rsidRPr="007E0B8C">
              <w:rPr>
                <w:rFonts w:cs="Arial"/>
                <w:color w:val="000000"/>
              </w:rPr>
              <w:t>Species</w:t>
            </w:r>
          </w:p>
        </w:tc>
        <w:tc>
          <w:tcPr>
            <w:tcW w:w="2126" w:type="dxa"/>
            <w:shd w:val="pct5" w:color="auto" w:fill="FFFFFF"/>
            <w:vAlign w:val="center"/>
          </w:tcPr>
          <w:p w14:paraId="1CF0F7E1" w14:textId="77777777" w:rsidR="00FF05D7" w:rsidRPr="007E0B8C" w:rsidRDefault="00FF05D7">
            <w:pPr>
              <w:pStyle w:val="BodyText"/>
              <w:spacing w:before="60" w:after="60"/>
              <w:rPr>
                <w:rFonts w:cs="Arial"/>
                <w:color w:val="000000"/>
              </w:rPr>
            </w:pPr>
            <w:r w:rsidRPr="007E0B8C">
              <w:rPr>
                <w:rFonts w:cs="Arial"/>
                <w:color w:val="000000"/>
              </w:rPr>
              <w:t>Basic Document(s)</w:t>
            </w:r>
          </w:p>
        </w:tc>
      </w:tr>
      <w:tr w:rsidR="00FF05D7" w:rsidRPr="007E0B8C" w14:paraId="78C42ADD" w14:textId="77777777" w:rsidTr="00FE70F6">
        <w:trPr>
          <w:cantSplit/>
          <w:jc w:val="center"/>
        </w:trPr>
        <w:tc>
          <w:tcPr>
            <w:tcW w:w="7508" w:type="dxa"/>
          </w:tcPr>
          <w:p w14:paraId="0D39FDF5" w14:textId="77777777" w:rsidR="00FF05D7" w:rsidRPr="007E0B8C" w:rsidRDefault="00FF05D7">
            <w:pPr>
              <w:pStyle w:val="BodyText"/>
              <w:spacing w:before="60" w:after="60"/>
              <w:jc w:val="left"/>
              <w:rPr>
                <w:rFonts w:cs="Arial"/>
                <w:iCs/>
              </w:rPr>
            </w:pPr>
            <w:r w:rsidRPr="007E0B8C">
              <w:rPr>
                <w:rFonts w:cs="Arial"/>
              </w:rPr>
              <w:t>*Poinsettia (</w:t>
            </w:r>
            <w:r w:rsidRPr="007E0B8C">
              <w:rPr>
                <w:rFonts w:cs="Arial"/>
                <w:i/>
              </w:rPr>
              <w:t xml:space="preserve">Euphorbia pulcherrima </w:t>
            </w:r>
            <w:r w:rsidRPr="007E0B8C">
              <w:rPr>
                <w:rFonts w:cs="Arial"/>
              </w:rPr>
              <w:t xml:space="preserve">Willd. ex </w:t>
            </w:r>
            <w:proofErr w:type="spellStart"/>
            <w:r w:rsidRPr="007E0B8C">
              <w:rPr>
                <w:rFonts w:cs="Arial"/>
              </w:rPr>
              <w:t>Klotzsch</w:t>
            </w:r>
            <w:proofErr w:type="spellEnd"/>
            <w:r w:rsidRPr="007E0B8C">
              <w:rPr>
                <w:rFonts w:cs="Arial"/>
              </w:rPr>
              <w:t xml:space="preserve">; </w:t>
            </w:r>
            <w:r w:rsidRPr="007E0B8C">
              <w:rPr>
                <w:rStyle w:val="Emphasis"/>
                <w:rFonts w:cs="Arial"/>
                <w:color w:val="333333"/>
                <w:shd w:val="clear" w:color="auto" w:fill="FFFFFF"/>
              </w:rPr>
              <w:t>Euphorbia pulcherrima </w:t>
            </w:r>
            <w:r w:rsidRPr="007E0B8C">
              <w:rPr>
                <w:rFonts w:cs="Arial"/>
                <w:color w:val="333333"/>
                <w:shd w:val="clear" w:color="auto" w:fill="FFFFFF"/>
              </w:rPr>
              <w:t xml:space="preserve">Willd. ex </w:t>
            </w:r>
            <w:proofErr w:type="spellStart"/>
            <w:r w:rsidRPr="007E0B8C">
              <w:rPr>
                <w:rFonts w:cs="Arial"/>
                <w:color w:val="333333"/>
                <w:shd w:val="clear" w:color="auto" w:fill="FFFFFF"/>
              </w:rPr>
              <w:t>Klotzsch</w:t>
            </w:r>
            <w:proofErr w:type="spellEnd"/>
            <w:r w:rsidRPr="007E0B8C">
              <w:rPr>
                <w:rFonts w:cs="Arial"/>
                <w:color w:val="333333"/>
                <w:shd w:val="clear" w:color="auto" w:fill="FFFFFF"/>
              </w:rPr>
              <w:t xml:space="preserve"> × </w:t>
            </w:r>
            <w:r w:rsidRPr="007E0B8C">
              <w:rPr>
                <w:rStyle w:val="Emphasis"/>
                <w:rFonts w:cs="Arial"/>
                <w:color w:val="333333"/>
                <w:shd w:val="clear" w:color="auto" w:fill="FFFFFF"/>
              </w:rPr>
              <w:t xml:space="preserve">Euphorbia </w:t>
            </w:r>
            <w:proofErr w:type="spellStart"/>
            <w:r w:rsidRPr="007E0B8C">
              <w:rPr>
                <w:rStyle w:val="Emphasis"/>
                <w:rFonts w:cs="Arial"/>
                <w:color w:val="333333"/>
                <w:shd w:val="clear" w:color="auto" w:fill="FFFFFF"/>
              </w:rPr>
              <w:t>cornastra</w:t>
            </w:r>
            <w:proofErr w:type="spellEnd"/>
            <w:r w:rsidRPr="007E0B8C">
              <w:rPr>
                <w:rFonts w:cs="Arial"/>
                <w:color w:val="333333"/>
                <w:shd w:val="clear" w:color="auto" w:fill="FFFFFF"/>
              </w:rPr>
              <w:t xml:space="preserve"> (Dressler) </w:t>
            </w:r>
            <w:proofErr w:type="gramStart"/>
            <w:r w:rsidRPr="007E0B8C">
              <w:rPr>
                <w:rFonts w:cs="Arial"/>
                <w:color w:val="333333"/>
                <w:shd w:val="clear" w:color="auto" w:fill="FFFFFF"/>
              </w:rPr>
              <w:t>Radcl.-</w:t>
            </w:r>
            <w:proofErr w:type="gramEnd"/>
            <w:r w:rsidRPr="007E0B8C">
              <w:rPr>
                <w:rFonts w:cs="Arial"/>
                <w:color w:val="333333"/>
                <w:shd w:val="clear" w:color="auto" w:fill="FFFFFF"/>
              </w:rPr>
              <w:t>Sm.</w:t>
            </w:r>
            <w:r w:rsidRPr="007E0B8C">
              <w:rPr>
                <w:rFonts w:cs="Arial"/>
              </w:rPr>
              <w:t>) (Revision)</w:t>
            </w:r>
          </w:p>
        </w:tc>
        <w:tc>
          <w:tcPr>
            <w:tcW w:w="2126" w:type="dxa"/>
          </w:tcPr>
          <w:p w14:paraId="04D069D0" w14:textId="77777777" w:rsidR="00FF05D7" w:rsidRPr="007E0B8C" w:rsidRDefault="00FF05D7">
            <w:pPr>
              <w:pStyle w:val="BodyText"/>
              <w:spacing w:before="60" w:after="60"/>
              <w:jc w:val="left"/>
              <w:rPr>
                <w:rFonts w:cs="Arial"/>
              </w:rPr>
            </w:pPr>
            <w:r w:rsidRPr="007E0B8C">
              <w:rPr>
                <w:rFonts w:cs="Arial"/>
              </w:rPr>
              <w:t>TG/24/7(proj.</w:t>
            </w:r>
            <w:r>
              <w:rPr>
                <w:rFonts w:cs="Arial"/>
              </w:rPr>
              <w:t>4</w:t>
            </w:r>
            <w:r w:rsidRPr="007E0B8C">
              <w:rPr>
                <w:rFonts w:cs="Arial"/>
              </w:rPr>
              <w:t>)</w:t>
            </w:r>
            <w:r>
              <w:rPr>
                <w:rFonts w:cs="Arial"/>
              </w:rPr>
              <w:t>,</w:t>
            </w:r>
            <w:r>
              <w:rPr>
                <w:rFonts w:cs="Arial"/>
              </w:rPr>
              <w:br/>
              <w:t>TWO/57/9</w:t>
            </w:r>
          </w:p>
        </w:tc>
      </w:tr>
    </w:tbl>
    <w:p w14:paraId="4C19A73A" w14:textId="77777777" w:rsidR="00FF05D7" w:rsidRPr="007E0B8C" w:rsidRDefault="00FF05D7" w:rsidP="00FF05D7">
      <w:pPr>
        <w:rPr>
          <w:rFonts w:cs="Arial"/>
          <w:b/>
        </w:rPr>
      </w:pPr>
    </w:p>
    <w:p w14:paraId="0F3133BD" w14:textId="77777777" w:rsidR="00FF05D7" w:rsidRDefault="00FF05D7" w:rsidP="0056622F">
      <w:pPr>
        <w:ind w:left="567"/>
        <w:rPr>
          <w:rFonts w:cs="Arial"/>
          <w:u w:val="single"/>
        </w:rPr>
      </w:pPr>
      <w:r w:rsidRPr="007E0B8C">
        <w:rPr>
          <w:rFonts w:cs="Arial"/>
          <w:u w:val="single"/>
        </w:rPr>
        <w:t>Partial revision</w:t>
      </w:r>
      <w:r>
        <w:rPr>
          <w:rFonts w:cs="Arial"/>
          <w:u w:val="single"/>
        </w:rPr>
        <w:t>s</w:t>
      </w:r>
    </w:p>
    <w:p w14:paraId="6D9AA110" w14:textId="77777777" w:rsidR="00FF05D7" w:rsidRDefault="00FF05D7" w:rsidP="00FF05D7">
      <w:pPr>
        <w:rPr>
          <w:rFonts w:cs="Arial"/>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508"/>
        <w:gridCol w:w="2126"/>
      </w:tblGrid>
      <w:tr w:rsidR="00FF05D7" w:rsidRPr="007E0B8C" w14:paraId="2B4A656D" w14:textId="77777777" w:rsidTr="00FE70F6">
        <w:trPr>
          <w:cantSplit/>
          <w:tblHeader/>
          <w:jc w:val="center"/>
        </w:trPr>
        <w:tc>
          <w:tcPr>
            <w:tcW w:w="7508" w:type="dxa"/>
            <w:shd w:val="pct5" w:color="auto" w:fill="FFFFFF"/>
            <w:vAlign w:val="center"/>
          </w:tcPr>
          <w:p w14:paraId="6021E6FC" w14:textId="77777777" w:rsidR="00FF05D7" w:rsidRPr="007E0B8C" w:rsidRDefault="00FF05D7">
            <w:pPr>
              <w:pStyle w:val="BodyText"/>
              <w:spacing w:before="60" w:after="60"/>
              <w:rPr>
                <w:rFonts w:cs="Arial"/>
                <w:color w:val="000000"/>
              </w:rPr>
            </w:pPr>
            <w:r w:rsidRPr="007E0B8C">
              <w:rPr>
                <w:rFonts w:cs="Arial"/>
                <w:color w:val="000000"/>
              </w:rPr>
              <w:t>Species</w:t>
            </w:r>
          </w:p>
        </w:tc>
        <w:tc>
          <w:tcPr>
            <w:tcW w:w="2126" w:type="dxa"/>
            <w:shd w:val="pct5" w:color="auto" w:fill="FFFFFF"/>
            <w:vAlign w:val="center"/>
          </w:tcPr>
          <w:p w14:paraId="0FA73B46" w14:textId="77777777" w:rsidR="00FF05D7" w:rsidRPr="007E0B8C" w:rsidRDefault="00FF05D7">
            <w:pPr>
              <w:pStyle w:val="BodyText"/>
              <w:spacing w:before="60" w:after="60"/>
              <w:rPr>
                <w:rFonts w:cs="Arial"/>
                <w:color w:val="000000"/>
              </w:rPr>
            </w:pPr>
            <w:r w:rsidRPr="007E0B8C">
              <w:rPr>
                <w:rFonts w:cs="Arial"/>
                <w:color w:val="000000"/>
              </w:rPr>
              <w:t>Basic Document(s)</w:t>
            </w:r>
          </w:p>
        </w:tc>
      </w:tr>
      <w:tr w:rsidR="00FF05D7" w:rsidRPr="007E0B8C" w14:paraId="6E857D39" w14:textId="77777777" w:rsidTr="00FE70F6">
        <w:trPr>
          <w:cantSplit/>
          <w:jc w:val="center"/>
        </w:trPr>
        <w:tc>
          <w:tcPr>
            <w:tcW w:w="7508" w:type="dxa"/>
          </w:tcPr>
          <w:p w14:paraId="6021D785" w14:textId="77777777" w:rsidR="00FF05D7" w:rsidRPr="007E0B8C" w:rsidRDefault="00FF05D7">
            <w:pPr>
              <w:pStyle w:val="BodyText"/>
              <w:keepNext/>
              <w:spacing w:before="60" w:after="60"/>
              <w:jc w:val="left"/>
              <w:rPr>
                <w:rFonts w:cs="Arial"/>
              </w:rPr>
            </w:pPr>
            <w:r w:rsidRPr="007E0B8C">
              <w:rPr>
                <w:rFonts w:cs="Arial"/>
              </w:rPr>
              <w:t>Carnation (</w:t>
            </w:r>
            <w:r w:rsidRPr="007E0B8C">
              <w:rPr>
                <w:i/>
              </w:rPr>
              <w:t>Dianthus</w:t>
            </w:r>
            <w:r w:rsidRPr="007E0B8C">
              <w:t xml:space="preserve"> L.</w:t>
            </w:r>
            <w:r w:rsidRPr="007E0B8C">
              <w:rPr>
                <w:rFonts w:cs="Arial"/>
              </w:rPr>
              <w:t>)</w:t>
            </w:r>
          </w:p>
          <w:p w14:paraId="0D55E9C1" w14:textId="77777777" w:rsidR="00FF05D7" w:rsidRPr="007E0B8C" w:rsidRDefault="00FF05D7">
            <w:pPr>
              <w:pStyle w:val="BodyText"/>
              <w:spacing w:before="60" w:after="60"/>
              <w:jc w:val="left"/>
              <w:rPr>
                <w:rFonts w:cs="Arial"/>
                <w:iCs/>
              </w:rPr>
            </w:pPr>
            <w:r w:rsidRPr="007E0B8C">
              <w:rPr>
                <w:rFonts w:cs="Arial"/>
              </w:rPr>
              <w:t xml:space="preserve">- addition of new characteristics for description of </w:t>
            </w:r>
            <w:r w:rsidRPr="007E0B8C">
              <w:rPr>
                <w:rFonts w:cs="Arial"/>
                <w:i/>
              </w:rPr>
              <w:t>Dianthus barbatus</w:t>
            </w:r>
            <w:r w:rsidRPr="007E0B8C">
              <w:rPr>
                <w:rFonts w:cs="Arial"/>
              </w:rPr>
              <w:t xml:space="preserve"> types</w:t>
            </w:r>
          </w:p>
        </w:tc>
        <w:tc>
          <w:tcPr>
            <w:tcW w:w="2126" w:type="dxa"/>
          </w:tcPr>
          <w:p w14:paraId="33F53BD3" w14:textId="77777777" w:rsidR="00FF05D7" w:rsidRPr="007E0B8C" w:rsidRDefault="00FF05D7">
            <w:pPr>
              <w:pStyle w:val="BodyText"/>
              <w:spacing w:before="60" w:after="60"/>
              <w:jc w:val="left"/>
              <w:rPr>
                <w:rFonts w:cs="Arial"/>
              </w:rPr>
            </w:pPr>
            <w:r w:rsidRPr="007E0B8C">
              <w:rPr>
                <w:rFonts w:cs="Arial"/>
              </w:rPr>
              <w:t>TG/25/9,</w:t>
            </w:r>
            <w:r w:rsidRPr="007E0B8C">
              <w:rPr>
                <w:rFonts w:cs="Arial"/>
              </w:rPr>
              <w:br/>
              <w:t>TWO/56/5</w:t>
            </w:r>
          </w:p>
        </w:tc>
      </w:tr>
    </w:tbl>
    <w:p w14:paraId="1221E2D4" w14:textId="77777777" w:rsidR="000E12DF" w:rsidRPr="007E0B8C" w:rsidRDefault="000E12DF" w:rsidP="000E12DF">
      <w:pPr>
        <w:rPr>
          <w:rFonts w:cs="Arial"/>
          <w:u w:val="single"/>
        </w:rPr>
      </w:pPr>
    </w:p>
    <w:p w14:paraId="058F1171" w14:textId="77777777" w:rsidR="000E12DF" w:rsidRPr="007E0B8C" w:rsidRDefault="000E12DF" w:rsidP="000E12DF">
      <w:pPr>
        <w:keepNext/>
        <w:ind w:right="-425"/>
        <w:rPr>
          <w:rFonts w:cs="Arial"/>
          <w:i/>
          <w:snapToGrid w:val="0"/>
        </w:rPr>
      </w:pPr>
      <w:r w:rsidRPr="007E0B8C">
        <w:rPr>
          <w:rFonts w:cs="Arial"/>
          <w:i/>
          <w:snapToGrid w:val="0"/>
        </w:rPr>
        <w:t>(b)</w:t>
      </w:r>
      <w:r w:rsidRPr="007E0B8C">
        <w:rPr>
          <w:rFonts w:cs="Arial"/>
          <w:i/>
          <w:snapToGrid w:val="0"/>
        </w:rPr>
        <w:tab/>
        <w:t>Test Guidelines to be discussed at the fifty-</w:t>
      </w:r>
      <w:r>
        <w:rPr>
          <w:rFonts w:cs="Arial"/>
          <w:i/>
          <w:snapToGrid w:val="0"/>
        </w:rPr>
        <w:t>eighth</w:t>
      </w:r>
      <w:r w:rsidRPr="007E0B8C">
        <w:rPr>
          <w:rFonts w:cs="Arial"/>
          <w:i/>
          <w:snapToGrid w:val="0"/>
        </w:rPr>
        <w:t xml:space="preserve"> session</w:t>
      </w:r>
    </w:p>
    <w:p w14:paraId="5C9CD884" w14:textId="77777777" w:rsidR="000E12DF" w:rsidRPr="007E0B8C" w:rsidRDefault="000E12DF" w:rsidP="000E12DF">
      <w:pPr>
        <w:keepNext/>
        <w:ind w:right="-425"/>
        <w:rPr>
          <w:rFonts w:cs="Arial"/>
        </w:rPr>
      </w:pPr>
    </w:p>
    <w:p w14:paraId="082B3033" w14:textId="77777777" w:rsidR="000E12DF" w:rsidRPr="007E0B8C" w:rsidRDefault="000E12DF" w:rsidP="000E12DF">
      <w:pPr>
        <w:keepNext/>
        <w:rPr>
          <w:rFonts w:cs="Arial"/>
        </w:rPr>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rPr>
          <w:rFonts w:cs="Arial"/>
        </w:rPr>
        <w:t>The TWO agreed to discuss the following draft Test Guidelines at its fifty-</w:t>
      </w:r>
      <w:r>
        <w:rPr>
          <w:rFonts w:cs="Arial"/>
        </w:rPr>
        <w:t>eighth</w:t>
      </w:r>
      <w:r w:rsidRPr="007E0B8C">
        <w:rPr>
          <w:rFonts w:cs="Arial"/>
        </w:rPr>
        <w:t xml:space="preserve"> session:</w:t>
      </w:r>
    </w:p>
    <w:p w14:paraId="7BE4CBBF" w14:textId="77777777" w:rsidR="000E12DF" w:rsidRPr="007E0B8C" w:rsidRDefault="000E12DF" w:rsidP="000E12DF">
      <w:pPr>
        <w:keepNext/>
        <w:rPr>
          <w:rFonts w:cs="Arial"/>
        </w:rPr>
      </w:pPr>
    </w:p>
    <w:p w14:paraId="13695992" w14:textId="77777777" w:rsidR="000E12DF" w:rsidRPr="007E0B8C" w:rsidRDefault="000E12DF" w:rsidP="000E12DF">
      <w:pPr>
        <w:pStyle w:val="Heading4"/>
        <w:rPr>
          <w:lang w:val="en-US"/>
        </w:rPr>
      </w:pPr>
      <w:r w:rsidRPr="007E0B8C">
        <w:rPr>
          <w:lang w:val="en-US"/>
        </w:rPr>
        <w:t>Full draft Test Guidelines</w:t>
      </w:r>
    </w:p>
    <w:p w14:paraId="4B9E0131" w14:textId="77777777" w:rsidR="000E12DF" w:rsidRPr="007E0B8C" w:rsidRDefault="000E12DF" w:rsidP="000E12D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4"/>
        <w:gridCol w:w="3402"/>
      </w:tblGrid>
      <w:tr w:rsidR="00242563" w:rsidRPr="007E0B8C" w14:paraId="62CAB3AB" w14:textId="77777777" w:rsidTr="00242563">
        <w:trPr>
          <w:cantSplit/>
          <w:tblHeader/>
        </w:trPr>
        <w:tc>
          <w:tcPr>
            <w:tcW w:w="6374" w:type="dxa"/>
            <w:shd w:val="pct5" w:color="auto" w:fill="FFFFFF"/>
            <w:vAlign w:val="center"/>
          </w:tcPr>
          <w:p w14:paraId="725CBFB9" w14:textId="77777777" w:rsidR="00242563" w:rsidRPr="007E0B8C" w:rsidRDefault="00242563">
            <w:pPr>
              <w:pStyle w:val="BodyText"/>
              <w:spacing w:before="60" w:after="60"/>
              <w:jc w:val="left"/>
              <w:rPr>
                <w:rFonts w:cs="Arial"/>
                <w:color w:val="000000"/>
              </w:rPr>
            </w:pPr>
            <w:r w:rsidRPr="007E0B8C">
              <w:rPr>
                <w:rFonts w:cs="Arial"/>
                <w:color w:val="000000"/>
              </w:rPr>
              <w:t>Species</w:t>
            </w:r>
          </w:p>
        </w:tc>
        <w:tc>
          <w:tcPr>
            <w:tcW w:w="3402" w:type="dxa"/>
            <w:shd w:val="pct5" w:color="auto" w:fill="FFFFFF"/>
            <w:vAlign w:val="center"/>
          </w:tcPr>
          <w:p w14:paraId="6B340DB9" w14:textId="77777777" w:rsidR="00242563" w:rsidRPr="007E0B8C" w:rsidRDefault="00242563">
            <w:pPr>
              <w:pStyle w:val="BodyText"/>
              <w:spacing w:before="60" w:after="60"/>
              <w:jc w:val="left"/>
              <w:rPr>
                <w:rFonts w:cs="Arial"/>
                <w:color w:val="000000"/>
              </w:rPr>
            </w:pPr>
            <w:r w:rsidRPr="007E0B8C">
              <w:rPr>
                <w:rFonts w:cs="Arial"/>
                <w:color w:val="000000"/>
              </w:rPr>
              <w:t>Basic Document(s)</w:t>
            </w:r>
          </w:p>
        </w:tc>
      </w:tr>
      <w:tr w:rsidR="00242563" w:rsidRPr="007E0B8C" w14:paraId="0851971D" w14:textId="77777777" w:rsidTr="00242563">
        <w:trPr>
          <w:cantSplit/>
          <w:trHeight w:val="417"/>
        </w:trPr>
        <w:tc>
          <w:tcPr>
            <w:tcW w:w="6374" w:type="dxa"/>
            <w:shd w:val="clear" w:color="auto" w:fill="auto"/>
          </w:tcPr>
          <w:p w14:paraId="155B9532" w14:textId="77777777" w:rsidR="00242563" w:rsidRPr="007E0B8C" w:rsidRDefault="00242563">
            <w:pPr>
              <w:pStyle w:val="BodyText"/>
              <w:spacing w:before="60" w:after="60"/>
              <w:jc w:val="left"/>
            </w:pPr>
            <w:r w:rsidRPr="007E0B8C">
              <w:t>*Ginkgo (</w:t>
            </w:r>
            <w:r w:rsidRPr="007E0B8C">
              <w:rPr>
                <w:i/>
              </w:rPr>
              <w:t>Ginkgo biloba</w:t>
            </w:r>
            <w:r w:rsidRPr="007E0B8C">
              <w:t xml:space="preserve"> L.)</w:t>
            </w:r>
          </w:p>
        </w:tc>
        <w:tc>
          <w:tcPr>
            <w:tcW w:w="3402" w:type="dxa"/>
            <w:shd w:val="clear" w:color="auto" w:fill="auto"/>
          </w:tcPr>
          <w:p w14:paraId="75774C1E" w14:textId="77777777" w:rsidR="00242563" w:rsidRPr="007E0B8C" w:rsidRDefault="00242563">
            <w:pPr>
              <w:pStyle w:val="BodyText"/>
              <w:spacing w:before="60" w:after="60"/>
              <w:rPr>
                <w:rFonts w:cs="Arial"/>
              </w:rPr>
            </w:pPr>
            <w:r w:rsidRPr="007E0B8C">
              <w:rPr>
                <w:rFonts w:cs="Arial"/>
              </w:rPr>
              <w:t>TG/GINKG_BIL</w:t>
            </w:r>
            <w:r w:rsidRPr="007E0B8C">
              <w:rPr>
                <w:rFonts w:cs="Arial"/>
              </w:rPr>
              <w:br/>
              <w:t>(proj.</w:t>
            </w:r>
            <w:r>
              <w:rPr>
                <w:rFonts w:cs="Arial"/>
              </w:rPr>
              <w:t>3</w:t>
            </w:r>
            <w:r w:rsidRPr="007E0B8C">
              <w:rPr>
                <w:rFonts w:cs="Arial"/>
              </w:rPr>
              <w:t>)</w:t>
            </w:r>
            <w:r>
              <w:rPr>
                <w:rFonts w:cs="Arial"/>
              </w:rPr>
              <w:t xml:space="preserve"> Corr.</w:t>
            </w:r>
          </w:p>
        </w:tc>
      </w:tr>
      <w:tr w:rsidR="00242563" w:rsidRPr="007E0B8C" w14:paraId="0EBD084B" w14:textId="77777777" w:rsidTr="00242563">
        <w:trPr>
          <w:cantSplit/>
        </w:trPr>
        <w:tc>
          <w:tcPr>
            <w:tcW w:w="6374" w:type="dxa"/>
            <w:shd w:val="clear" w:color="auto" w:fill="auto"/>
          </w:tcPr>
          <w:p w14:paraId="3D1EDB3F" w14:textId="77777777" w:rsidR="00242563" w:rsidRPr="007E0B8C" w:rsidRDefault="00242563">
            <w:pPr>
              <w:pStyle w:val="BodyText"/>
              <w:spacing w:before="60" w:after="60"/>
              <w:jc w:val="left"/>
            </w:pPr>
            <w:r>
              <w:t>*</w:t>
            </w:r>
            <w:r w:rsidRPr="007E0B8C">
              <w:t>Helleborus (</w:t>
            </w:r>
            <w:r w:rsidRPr="007E0B8C">
              <w:rPr>
                <w:bCs/>
                <w:i/>
              </w:rPr>
              <w:t>Helleborus</w:t>
            </w:r>
            <w:r w:rsidRPr="007E0B8C">
              <w:rPr>
                <w:bCs/>
              </w:rPr>
              <w:t xml:space="preserve"> L.) </w:t>
            </w:r>
          </w:p>
        </w:tc>
        <w:tc>
          <w:tcPr>
            <w:tcW w:w="3402" w:type="dxa"/>
            <w:shd w:val="clear" w:color="auto" w:fill="auto"/>
          </w:tcPr>
          <w:p w14:paraId="63CDE410" w14:textId="77777777" w:rsidR="00242563" w:rsidRPr="007E0B8C" w:rsidRDefault="00242563">
            <w:pPr>
              <w:pStyle w:val="BodyText"/>
              <w:spacing w:before="60" w:after="60"/>
              <w:rPr>
                <w:rFonts w:cs="Arial"/>
              </w:rPr>
            </w:pPr>
            <w:r>
              <w:rPr>
                <w:rFonts w:cs="Arial"/>
              </w:rPr>
              <w:t>TG/</w:t>
            </w:r>
            <w:proofErr w:type="gramStart"/>
            <w:r>
              <w:rPr>
                <w:rFonts w:cs="Arial"/>
              </w:rPr>
              <w:t>HELLE(</w:t>
            </w:r>
            <w:proofErr w:type="gramEnd"/>
            <w:r>
              <w:rPr>
                <w:rFonts w:cs="Arial"/>
              </w:rPr>
              <w:t>proj.1) Corr.</w:t>
            </w:r>
          </w:p>
        </w:tc>
      </w:tr>
      <w:tr w:rsidR="00242563" w:rsidRPr="007E0B8C" w14:paraId="0459C569" w14:textId="77777777" w:rsidTr="00242563">
        <w:trPr>
          <w:cantSplit/>
        </w:trPr>
        <w:tc>
          <w:tcPr>
            <w:tcW w:w="6374" w:type="dxa"/>
            <w:shd w:val="clear" w:color="auto" w:fill="auto"/>
          </w:tcPr>
          <w:p w14:paraId="04F3DE58" w14:textId="77777777" w:rsidR="00242563" w:rsidRPr="007E0B8C" w:rsidRDefault="00242563">
            <w:pPr>
              <w:pStyle w:val="BodyText"/>
              <w:spacing w:before="60" w:after="60"/>
              <w:jc w:val="left"/>
            </w:pPr>
            <w:r w:rsidRPr="007E0B8C">
              <w:rPr>
                <w:rFonts w:cs="Arial"/>
              </w:rPr>
              <w:t>Lotus (</w:t>
            </w:r>
            <w:r w:rsidRPr="007E0B8C">
              <w:rPr>
                <w:i/>
              </w:rPr>
              <w:t>Nelumbo</w:t>
            </w:r>
            <w:r w:rsidRPr="007E0B8C">
              <w:t xml:space="preserve"> Adans.)</w:t>
            </w:r>
          </w:p>
        </w:tc>
        <w:tc>
          <w:tcPr>
            <w:tcW w:w="3402" w:type="dxa"/>
            <w:shd w:val="clear" w:color="auto" w:fill="auto"/>
          </w:tcPr>
          <w:p w14:paraId="1AA5992F" w14:textId="77777777" w:rsidR="00242563" w:rsidRPr="007E0B8C" w:rsidRDefault="00242563">
            <w:pPr>
              <w:pStyle w:val="BodyText"/>
              <w:spacing w:before="60" w:after="60"/>
              <w:jc w:val="left"/>
            </w:pPr>
            <w:r w:rsidRPr="007E0B8C">
              <w:t>TG/</w:t>
            </w:r>
            <w:proofErr w:type="gramStart"/>
            <w:r w:rsidRPr="007E0B8C">
              <w:t>NELUM(</w:t>
            </w:r>
            <w:proofErr w:type="gramEnd"/>
            <w:r w:rsidRPr="007E0B8C">
              <w:t>proj.</w:t>
            </w:r>
            <w:r>
              <w:t>3</w:t>
            </w:r>
            <w:r w:rsidRPr="007E0B8C">
              <w:t>)</w:t>
            </w:r>
            <w:r>
              <w:t xml:space="preserve"> Corr.</w:t>
            </w:r>
          </w:p>
        </w:tc>
      </w:tr>
      <w:tr w:rsidR="00242563" w:rsidRPr="00131B05" w14:paraId="72675F08" w14:textId="77777777" w:rsidTr="00242563">
        <w:trPr>
          <w:cantSplit/>
        </w:trPr>
        <w:tc>
          <w:tcPr>
            <w:tcW w:w="6374" w:type="dxa"/>
            <w:shd w:val="clear" w:color="auto" w:fill="auto"/>
          </w:tcPr>
          <w:p w14:paraId="02F70E43" w14:textId="77777777" w:rsidR="00242563" w:rsidRPr="007E0B8C" w:rsidRDefault="00242563">
            <w:pPr>
              <w:pStyle w:val="BodyText"/>
              <w:keepNext/>
              <w:spacing w:before="60" w:after="60"/>
              <w:jc w:val="left"/>
            </w:pPr>
            <w:r w:rsidRPr="007E0B8C">
              <w:t>*Magnolia (</w:t>
            </w:r>
            <w:r w:rsidRPr="007E0B8C">
              <w:rPr>
                <w:i/>
              </w:rPr>
              <w:t>Magnolia</w:t>
            </w:r>
            <w:r w:rsidRPr="007E0B8C">
              <w:t xml:space="preserve"> L.)</w:t>
            </w:r>
          </w:p>
        </w:tc>
        <w:tc>
          <w:tcPr>
            <w:tcW w:w="3402" w:type="dxa"/>
            <w:shd w:val="clear" w:color="auto" w:fill="auto"/>
          </w:tcPr>
          <w:p w14:paraId="5AEACDE5" w14:textId="77777777" w:rsidR="00242563" w:rsidRPr="007E0B8C" w:rsidRDefault="00242563">
            <w:pPr>
              <w:pStyle w:val="BodyText"/>
              <w:spacing w:before="60" w:after="60"/>
              <w:jc w:val="left"/>
            </w:pPr>
            <w:r w:rsidRPr="007E0B8C">
              <w:t>TG/</w:t>
            </w:r>
            <w:proofErr w:type="gramStart"/>
            <w:r w:rsidRPr="007E0B8C">
              <w:t>MAGNO(</w:t>
            </w:r>
            <w:proofErr w:type="gramEnd"/>
            <w:r w:rsidRPr="007E0B8C">
              <w:t>proj.</w:t>
            </w:r>
            <w:r>
              <w:t>6</w:t>
            </w:r>
            <w:r w:rsidRPr="007E0B8C">
              <w:t>)</w:t>
            </w:r>
            <w:r>
              <w:t xml:space="preserve"> Corr.</w:t>
            </w:r>
          </w:p>
        </w:tc>
      </w:tr>
      <w:tr w:rsidR="00242563" w:rsidRPr="005D6734" w14:paraId="122B9376" w14:textId="77777777" w:rsidTr="00242563">
        <w:trPr>
          <w:cantSplit/>
        </w:trPr>
        <w:tc>
          <w:tcPr>
            <w:tcW w:w="6374" w:type="dxa"/>
            <w:shd w:val="clear" w:color="auto" w:fill="auto"/>
          </w:tcPr>
          <w:p w14:paraId="02B5B97C" w14:textId="77777777" w:rsidR="00242563" w:rsidRPr="007E0B8C" w:rsidRDefault="00242563">
            <w:pPr>
              <w:pStyle w:val="BodyText"/>
              <w:keepNext/>
              <w:spacing w:before="60" w:after="60"/>
              <w:jc w:val="left"/>
            </w:pPr>
            <w:r w:rsidRPr="007E0B8C">
              <w:t>Ornamental Apple (</w:t>
            </w:r>
            <w:r w:rsidRPr="007E0B8C">
              <w:rPr>
                <w:i/>
                <w:iCs/>
              </w:rPr>
              <w:t>Malus</w:t>
            </w:r>
            <w:r w:rsidRPr="007E0B8C">
              <w:t xml:space="preserve"> Mill.) (Revision)</w:t>
            </w:r>
            <w:r>
              <w:t xml:space="preserve"> </w:t>
            </w:r>
          </w:p>
        </w:tc>
        <w:tc>
          <w:tcPr>
            <w:tcW w:w="3402" w:type="dxa"/>
            <w:shd w:val="clear" w:color="auto" w:fill="auto"/>
          </w:tcPr>
          <w:p w14:paraId="10997C07" w14:textId="77777777" w:rsidR="00242563" w:rsidRPr="007E0B8C" w:rsidRDefault="00242563">
            <w:pPr>
              <w:pStyle w:val="BodyText"/>
              <w:spacing w:before="60" w:after="60"/>
              <w:jc w:val="left"/>
            </w:pPr>
            <w:r w:rsidRPr="007E0B8C">
              <w:t>TG/192/1</w:t>
            </w:r>
          </w:p>
        </w:tc>
      </w:tr>
      <w:tr w:rsidR="00242563" w:rsidRPr="00131B05" w14:paraId="70B24128" w14:textId="77777777" w:rsidTr="00242563">
        <w:trPr>
          <w:cantSplit/>
        </w:trPr>
        <w:tc>
          <w:tcPr>
            <w:tcW w:w="6374" w:type="dxa"/>
            <w:shd w:val="clear" w:color="auto" w:fill="auto"/>
            <w:vAlign w:val="center"/>
          </w:tcPr>
          <w:p w14:paraId="2CC4DC27" w14:textId="77777777" w:rsidR="00242563" w:rsidRPr="007E0B8C" w:rsidRDefault="00242563">
            <w:pPr>
              <w:pStyle w:val="BodyText"/>
              <w:spacing w:before="60" w:after="60"/>
              <w:jc w:val="left"/>
              <w:rPr>
                <w:rFonts w:cs="Arial"/>
                <w:color w:val="000000"/>
              </w:rPr>
            </w:pPr>
            <w:r w:rsidRPr="00242563">
              <w:rPr>
                <w:rFonts w:cs="Arial"/>
                <w:color w:val="000000"/>
              </w:rPr>
              <w:t>*Pot Azalea (</w:t>
            </w:r>
            <w:r w:rsidRPr="00242563">
              <w:rPr>
                <w:rFonts w:cs="Arial"/>
                <w:i/>
                <w:color w:val="000000"/>
              </w:rPr>
              <w:t xml:space="preserve">Rhododendron </w:t>
            </w:r>
            <w:proofErr w:type="spellStart"/>
            <w:r w:rsidRPr="00242563">
              <w:rPr>
                <w:rFonts w:cs="Arial"/>
                <w:i/>
                <w:color w:val="000000"/>
              </w:rPr>
              <w:t>simsii</w:t>
            </w:r>
            <w:proofErr w:type="spellEnd"/>
            <w:r w:rsidRPr="00242563">
              <w:rPr>
                <w:rFonts w:cs="Arial"/>
                <w:color w:val="000000"/>
              </w:rPr>
              <w:t xml:space="preserve"> Planch.) and Rhododendron (</w:t>
            </w:r>
            <w:r w:rsidRPr="00242563">
              <w:rPr>
                <w:rFonts w:cs="Arial"/>
                <w:i/>
                <w:color w:val="000000"/>
              </w:rPr>
              <w:t>Rhododendron</w:t>
            </w:r>
            <w:r w:rsidRPr="00242563">
              <w:rPr>
                <w:rFonts w:cs="Arial"/>
                <w:color w:val="000000"/>
              </w:rPr>
              <w:t xml:space="preserve"> L.) </w:t>
            </w:r>
            <w:r w:rsidRPr="007E0B8C">
              <w:rPr>
                <w:rFonts w:cs="Arial"/>
                <w:color w:val="000000"/>
              </w:rPr>
              <w:t>(Revision to combine TGs)</w:t>
            </w:r>
          </w:p>
        </w:tc>
        <w:tc>
          <w:tcPr>
            <w:tcW w:w="3402" w:type="dxa"/>
            <w:shd w:val="clear" w:color="auto" w:fill="auto"/>
          </w:tcPr>
          <w:p w14:paraId="173E862F" w14:textId="77777777" w:rsidR="00242563" w:rsidRPr="007E0B8C" w:rsidRDefault="00242563">
            <w:pPr>
              <w:pStyle w:val="BodyText"/>
              <w:spacing w:before="60" w:after="60"/>
              <w:jc w:val="left"/>
              <w:rPr>
                <w:rFonts w:cs="Arial"/>
                <w:color w:val="000000"/>
              </w:rPr>
            </w:pPr>
            <w:r w:rsidRPr="00A7105E">
              <w:rPr>
                <w:rFonts w:cs="Arial"/>
                <w:color w:val="000000"/>
              </w:rPr>
              <w:t>TG/42/7-TG/140/5(</w:t>
            </w:r>
            <w:r>
              <w:rPr>
                <w:rFonts w:cs="Arial"/>
                <w:color w:val="000000"/>
              </w:rPr>
              <w:t>proj</w:t>
            </w:r>
            <w:r w:rsidRPr="00A7105E">
              <w:rPr>
                <w:rFonts w:cs="Arial"/>
                <w:color w:val="000000"/>
              </w:rPr>
              <w:t>.1) C</w:t>
            </w:r>
            <w:r>
              <w:rPr>
                <w:rFonts w:cs="Arial"/>
                <w:color w:val="000000"/>
              </w:rPr>
              <w:t>orr.</w:t>
            </w:r>
          </w:p>
        </w:tc>
      </w:tr>
      <w:tr w:rsidR="00242563" w:rsidRPr="007E0B8C" w14:paraId="500E7C63" w14:textId="77777777" w:rsidTr="00242563">
        <w:trPr>
          <w:cantSplit/>
        </w:trPr>
        <w:tc>
          <w:tcPr>
            <w:tcW w:w="6374" w:type="dxa"/>
            <w:shd w:val="clear" w:color="auto" w:fill="auto"/>
          </w:tcPr>
          <w:p w14:paraId="017A94FF" w14:textId="77777777" w:rsidR="00242563" w:rsidRPr="007E0B8C" w:rsidRDefault="00242563">
            <w:pPr>
              <w:pStyle w:val="BodyText"/>
              <w:keepNext/>
              <w:spacing w:before="60" w:after="60"/>
              <w:jc w:val="left"/>
            </w:pPr>
            <w:r w:rsidRPr="007E0B8C">
              <w:t>*Zantedeschia (</w:t>
            </w:r>
            <w:r w:rsidRPr="007E0B8C">
              <w:rPr>
                <w:i/>
              </w:rPr>
              <w:t>Zantedeschia</w:t>
            </w:r>
            <w:r w:rsidRPr="007E0B8C">
              <w:t xml:space="preserve"> Spreng.) (Revision)</w:t>
            </w:r>
          </w:p>
        </w:tc>
        <w:tc>
          <w:tcPr>
            <w:tcW w:w="3402" w:type="dxa"/>
            <w:shd w:val="clear" w:color="auto" w:fill="auto"/>
          </w:tcPr>
          <w:p w14:paraId="56B298AF" w14:textId="77777777" w:rsidR="00242563" w:rsidRPr="007E0B8C" w:rsidRDefault="00242563">
            <w:pPr>
              <w:pStyle w:val="BodyText"/>
              <w:spacing w:before="60" w:after="60"/>
              <w:jc w:val="left"/>
            </w:pPr>
            <w:r w:rsidRPr="007E0B8C">
              <w:t>TG/177/4(proj.</w:t>
            </w:r>
            <w:r>
              <w:t>2</w:t>
            </w:r>
            <w:r w:rsidRPr="007E0B8C">
              <w:t>)</w:t>
            </w:r>
            <w:r>
              <w:t xml:space="preserve"> Corr.</w:t>
            </w:r>
          </w:p>
        </w:tc>
      </w:tr>
    </w:tbl>
    <w:p w14:paraId="2AFA7DDF" w14:textId="77777777" w:rsidR="000E12DF" w:rsidRPr="007E0B8C" w:rsidRDefault="000E12DF" w:rsidP="000E12DF">
      <w:pPr>
        <w:rPr>
          <w:color w:val="000000"/>
        </w:rPr>
      </w:pPr>
    </w:p>
    <w:p w14:paraId="66BB9619" w14:textId="77777777" w:rsidR="000E12DF" w:rsidRPr="007E0B8C" w:rsidRDefault="000E12DF" w:rsidP="000E12DF">
      <w:pPr>
        <w:pStyle w:val="Heading4"/>
        <w:rPr>
          <w:lang w:val="en-US"/>
        </w:rPr>
      </w:pPr>
      <w:r w:rsidRPr="007E0B8C">
        <w:rPr>
          <w:lang w:val="en-US"/>
        </w:rPr>
        <w:t>Partial revisions</w:t>
      </w:r>
    </w:p>
    <w:p w14:paraId="457A1EDD" w14:textId="77777777" w:rsidR="000E12DF" w:rsidRPr="007E0B8C" w:rsidRDefault="000E12DF" w:rsidP="000E12DF"/>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374"/>
        <w:gridCol w:w="3402"/>
      </w:tblGrid>
      <w:tr w:rsidR="00C11E45" w:rsidRPr="007E0B8C" w14:paraId="41CDA5BB" w14:textId="77777777" w:rsidTr="00DC43E0">
        <w:trPr>
          <w:cantSplit/>
          <w:tblHeader/>
        </w:trPr>
        <w:tc>
          <w:tcPr>
            <w:tcW w:w="6374" w:type="dxa"/>
            <w:shd w:val="pct5" w:color="auto" w:fill="FFFFFF"/>
            <w:vAlign w:val="center"/>
          </w:tcPr>
          <w:p w14:paraId="28C1DD9A" w14:textId="77777777" w:rsidR="00C11E45" w:rsidRPr="007E0B8C" w:rsidRDefault="00C11E45">
            <w:pPr>
              <w:pStyle w:val="BodyText"/>
              <w:spacing w:before="60" w:after="60"/>
              <w:jc w:val="left"/>
              <w:rPr>
                <w:rFonts w:cs="Arial"/>
                <w:color w:val="000000"/>
              </w:rPr>
            </w:pPr>
            <w:r w:rsidRPr="007E0B8C">
              <w:rPr>
                <w:rFonts w:cs="Arial"/>
                <w:color w:val="000000"/>
              </w:rPr>
              <w:t>Species</w:t>
            </w:r>
          </w:p>
        </w:tc>
        <w:tc>
          <w:tcPr>
            <w:tcW w:w="3402" w:type="dxa"/>
            <w:shd w:val="pct5" w:color="auto" w:fill="FFFFFF"/>
            <w:vAlign w:val="center"/>
          </w:tcPr>
          <w:p w14:paraId="305F36DC" w14:textId="77777777" w:rsidR="00C11E45" w:rsidRPr="007E0B8C" w:rsidRDefault="00C11E45">
            <w:pPr>
              <w:pStyle w:val="BodyText"/>
              <w:spacing w:before="60" w:after="60"/>
              <w:jc w:val="left"/>
              <w:rPr>
                <w:rFonts w:cs="Arial"/>
                <w:color w:val="000000"/>
              </w:rPr>
            </w:pPr>
            <w:r w:rsidRPr="007E0B8C">
              <w:rPr>
                <w:rFonts w:cs="Arial"/>
                <w:color w:val="000000"/>
              </w:rPr>
              <w:t>Basic Document(s)</w:t>
            </w:r>
          </w:p>
        </w:tc>
      </w:tr>
      <w:tr w:rsidR="00C11E45" w:rsidRPr="007E0B8C" w14:paraId="2B62394C" w14:textId="77777777" w:rsidTr="00DC43E0">
        <w:trPr>
          <w:cantSplit/>
        </w:trPr>
        <w:tc>
          <w:tcPr>
            <w:tcW w:w="6374" w:type="dxa"/>
            <w:shd w:val="clear" w:color="auto" w:fill="auto"/>
          </w:tcPr>
          <w:p w14:paraId="095BBF2B" w14:textId="77777777" w:rsidR="00C11E45" w:rsidRPr="007E0B8C" w:rsidRDefault="00C11E45">
            <w:pPr>
              <w:pStyle w:val="BodyText"/>
              <w:keepNext/>
              <w:spacing w:before="60" w:after="60"/>
              <w:jc w:val="left"/>
              <w:rPr>
                <w:rFonts w:cs="Arial"/>
              </w:rPr>
            </w:pPr>
            <w:r w:rsidRPr="007E0B8C">
              <w:rPr>
                <w:rFonts w:cs="Arial"/>
              </w:rPr>
              <w:t>Aloe (</w:t>
            </w:r>
            <w:r w:rsidRPr="007E0B8C">
              <w:rPr>
                <w:rFonts w:cs="Arial"/>
                <w:i/>
              </w:rPr>
              <w:t>Aloe</w:t>
            </w:r>
            <w:r w:rsidRPr="007E0B8C">
              <w:rPr>
                <w:rFonts w:cs="Arial"/>
              </w:rPr>
              <w:t xml:space="preserve"> L.)</w:t>
            </w:r>
          </w:p>
          <w:p w14:paraId="1FC18BFF" w14:textId="77777777" w:rsidR="00C11E45" w:rsidRPr="007E0B8C" w:rsidRDefault="00C11E45">
            <w:pPr>
              <w:pStyle w:val="BodyText"/>
              <w:keepNext/>
              <w:spacing w:before="60" w:after="60"/>
              <w:jc w:val="left"/>
              <w:rPr>
                <w:rFonts w:cs="Arial"/>
              </w:rPr>
            </w:pPr>
            <w:r w:rsidRPr="007E0B8C">
              <w:rPr>
                <w:rFonts w:cs="Arial"/>
              </w:rPr>
              <w:t xml:space="preserve">- addressing </w:t>
            </w:r>
            <w:r w:rsidRPr="007E0B8C">
              <w:t>different flowering times in flowering characteristics</w:t>
            </w:r>
          </w:p>
        </w:tc>
        <w:tc>
          <w:tcPr>
            <w:tcW w:w="3402" w:type="dxa"/>
            <w:shd w:val="clear" w:color="auto" w:fill="auto"/>
          </w:tcPr>
          <w:p w14:paraId="5F247207" w14:textId="77777777" w:rsidR="00C11E45" w:rsidRPr="007E0B8C" w:rsidRDefault="00C11E45">
            <w:pPr>
              <w:pStyle w:val="BodyText"/>
              <w:spacing w:before="60" w:after="60"/>
              <w:rPr>
                <w:rFonts w:cs="Arial"/>
              </w:rPr>
            </w:pPr>
            <w:r w:rsidRPr="007E0B8C">
              <w:rPr>
                <w:rFonts w:cs="Arial"/>
              </w:rPr>
              <w:t>TG/310/1,</w:t>
            </w:r>
            <w:r w:rsidRPr="007E0B8C">
              <w:rPr>
                <w:rFonts w:cs="Arial"/>
              </w:rPr>
              <w:br/>
              <w:t>TWO/56/4</w:t>
            </w:r>
          </w:p>
        </w:tc>
      </w:tr>
    </w:tbl>
    <w:p w14:paraId="05E47750" w14:textId="77777777" w:rsidR="00C11E45" w:rsidRPr="007E0B8C" w:rsidRDefault="00C11E45" w:rsidP="000E12DF"/>
    <w:p w14:paraId="7C97F8E3" w14:textId="4658B8DE" w:rsidR="000E12DF" w:rsidRPr="007E0B8C" w:rsidRDefault="000E12DF" w:rsidP="000E12DF">
      <w:pPr>
        <w:rPr>
          <w:rFonts w:cs="Arial"/>
        </w:rPr>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proofErr w:type="gramStart"/>
      <w:r w:rsidRPr="007E0B8C">
        <w:rPr>
          <w:rFonts w:cs="Arial"/>
        </w:rPr>
        <w:t>The leading experts,</w:t>
      </w:r>
      <w:proofErr w:type="gramEnd"/>
      <w:r w:rsidRPr="007E0B8C">
        <w:rPr>
          <w:rFonts w:cs="Arial"/>
        </w:rPr>
        <w:t xml:space="preserve"> interested experts and timetables for the development of the Test Guidelines are set out </w:t>
      </w:r>
      <w:r w:rsidRPr="00584575">
        <w:rPr>
          <w:rFonts w:cs="Arial"/>
        </w:rPr>
        <w:t>in Annex VII to this</w:t>
      </w:r>
      <w:r w:rsidRPr="007E0B8C">
        <w:rPr>
          <w:rFonts w:cs="Arial"/>
        </w:rPr>
        <w:t xml:space="preserve"> report.</w:t>
      </w:r>
    </w:p>
    <w:p w14:paraId="6D34061C" w14:textId="77777777" w:rsidR="000E12DF" w:rsidRPr="007E0B8C" w:rsidRDefault="000E12DF" w:rsidP="000E12DF">
      <w:pPr>
        <w:rPr>
          <w:snapToGrid w:val="0"/>
        </w:rPr>
      </w:pPr>
    </w:p>
    <w:p w14:paraId="7FDB64DE" w14:textId="77777777" w:rsidR="000E12DF" w:rsidRPr="007E0B8C" w:rsidRDefault="000E12DF" w:rsidP="000E12DF">
      <w:pPr>
        <w:pStyle w:val="Heading3"/>
        <w:rPr>
          <w:snapToGrid w:val="0"/>
        </w:rPr>
      </w:pPr>
      <w:r w:rsidRPr="007E0B8C">
        <w:rPr>
          <w:snapToGrid w:val="0"/>
        </w:rPr>
        <w:t>(c)</w:t>
      </w:r>
      <w:r w:rsidRPr="007E0B8C">
        <w:rPr>
          <w:snapToGrid w:val="0"/>
        </w:rPr>
        <w:tab/>
        <w:t>Possible Test Guidelines to be discussed in 202</w:t>
      </w:r>
      <w:r>
        <w:rPr>
          <w:snapToGrid w:val="0"/>
        </w:rPr>
        <w:t>7</w:t>
      </w:r>
    </w:p>
    <w:p w14:paraId="1EB98CDD" w14:textId="77777777" w:rsidR="000E12DF" w:rsidRPr="007E0B8C" w:rsidRDefault="000E12DF" w:rsidP="000E12DF">
      <w:pPr>
        <w:keepNext/>
      </w:pPr>
    </w:p>
    <w:p w14:paraId="4F5DC9A2" w14:textId="77777777" w:rsidR="000E12DF" w:rsidRPr="007E0B8C" w:rsidRDefault="000E12DF" w:rsidP="000E12DF">
      <w:pPr>
        <w:keepNext/>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r>
      <w:r w:rsidRPr="007E0B8C">
        <w:t>The TWO agreed that it should consider the development of Test Guidelines for the following at a future session:</w:t>
      </w:r>
    </w:p>
    <w:p w14:paraId="5C0D3367" w14:textId="77777777" w:rsidR="000E12DF" w:rsidRPr="007E0B8C" w:rsidRDefault="000E12DF" w:rsidP="000E12DF">
      <w:pPr>
        <w:keepNext/>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0E12DF" w:rsidRPr="007E0B8C" w14:paraId="2051952B" w14:textId="77777777">
        <w:trPr>
          <w:cantSplit/>
        </w:trPr>
        <w:tc>
          <w:tcPr>
            <w:tcW w:w="5618" w:type="dxa"/>
            <w:tcBorders>
              <w:top w:val="dotted" w:sz="4" w:space="0" w:color="auto"/>
              <w:left w:val="dotted" w:sz="4" w:space="0" w:color="auto"/>
              <w:bottom w:val="dotted" w:sz="4" w:space="0" w:color="auto"/>
              <w:right w:val="dotted" w:sz="4" w:space="0" w:color="auto"/>
            </w:tcBorders>
            <w:hideMark/>
          </w:tcPr>
          <w:p w14:paraId="0179D14F" w14:textId="77777777" w:rsidR="000E12DF" w:rsidRPr="007E0B8C" w:rsidRDefault="000E12DF">
            <w:pPr>
              <w:keepNext/>
              <w:spacing w:before="60" w:after="60" w:line="276" w:lineRule="auto"/>
              <w:rPr>
                <w:rFonts w:cs="Arial"/>
                <w:snapToGrid w:val="0"/>
                <w:color w:val="000000"/>
                <w:u w:val="single"/>
              </w:rPr>
            </w:pPr>
            <w:r w:rsidRPr="007E0B8C">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14:paraId="395F83D7" w14:textId="77777777" w:rsidR="000E12DF" w:rsidRPr="007E0B8C" w:rsidRDefault="000E12DF">
            <w:pPr>
              <w:pStyle w:val="BodyText"/>
              <w:spacing w:before="60" w:after="60" w:line="276" w:lineRule="auto"/>
              <w:rPr>
                <w:rFonts w:cs="Arial"/>
                <w:snapToGrid w:val="0"/>
                <w:color w:val="000000"/>
                <w:u w:val="single"/>
              </w:rPr>
            </w:pPr>
            <w:r w:rsidRPr="007E0B8C">
              <w:rPr>
                <w:rFonts w:cs="Arial"/>
                <w:snapToGrid w:val="0"/>
                <w:color w:val="000000"/>
                <w:u w:val="single"/>
              </w:rPr>
              <w:t>Basic document(s) (2025)</w:t>
            </w:r>
          </w:p>
        </w:tc>
      </w:tr>
      <w:tr w:rsidR="00925384" w:rsidRPr="007E0B8C" w14:paraId="724EFDAC" w14:textId="77777777">
        <w:trPr>
          <w:cantSplit/>
        </w:trPr>
        <w:tc>
          <w:tcPr>
            <w:tcW w:w="5618" w:type="dxa"/>
            <w:tcBorders>
              <w:top w:val="dotted" w:sz="4" w:space="0" w:color="auto"/>
              <w:left w:val="dotted" w:sz="4" w:space="0" w:color="auto"/>
              <w:bottom w:val="dotted" w:sz="4" w:space="0" w:color="auto"/>
              <w:right w:val="dotted" w:sz="4" w:space="0" w:color="auto"/>
            </w:tcBorders>
          </w:tcPr>
          <w:p w14:paraId="73925C60" w14:textId="77777777" w:rsidR="00925384" w:rsidRPr="007E0B8C" w:rsidRDefault="00925384">
            <w:pPr>
              <w:pStyle w:val="BodyText"/>
              <w:spacing w:before="60" w:after="60"/>
              <w:jc w:val="left"/>
            </w:pPr>
            <w:r w:rsidRPr="0043405A">
              <w:t>E</w:t>
            </w:r>
            <w:r>
              <w:t>vening</w:t>
            </w:r>
            <w:r w:rsidRPr="0043405A">
              <w:t xml:space="preserve"> P</w:t>
            </w:r>
            <w:r>
              <w:t>rimrose</w:t>
            </w:r>
            <w:r w:rsidRPr="0043405A">
              <w:t xml:space="preserve"> </w:t>
            </w:r>
            <w:r>
              <w:t>(</w:t>
            </w:r>
            <w:r w:rsidRPr="0043405A">
              <w:rPr>
                <w:i/>
                <w:iCs/>
              </w:rPr>
              <w:t>Oenothera</w:t>
            </w:r>
            <w:r>
              <w:rPr>
                <w:i/>
                <w:iCs/>
              </w:rPr>
              <w:t xml:space="preserve"> </w:t>
            </w:r>
            <w:r>
              <w:t>L.) and Gaura (</w:t>
            </w:r>
            <w:r w:rsidRPr="005F67CA">
              <w:rPr>
                <w:i/>
                <w:iCs/>
              </w:rPr>
              <w:t>Gaura</w:t>
            </w:r>
            <w:r>
              <w:t xml:space="preserve"> L.) (Revision to combine both TGs) (NL)</w:t>
            </w:r>
          </w:p>
        </w:tc>
        <w:tc>
          <w:tcPr>
            <w:tcW w:w="2810" w:type="dxa"/>
            <w:tcBorders>
              <w:top w:val="dotted" w:sz="4" w:space="0" w:color="auto"/>
              <w:left w:val="dotted" w:sz="4" w:space="0" w:color="auto"/>
              <w:bottom w:val="dotted" w:sz="4" w:space="0" w:color="auto"/>
              <w:right w:val="dotted" w:sz="4" w:space="0" w:color="auto"/>
            </w:tcBorders>
          </w:tcPr>
          <w:p w14:paraId="50EEC02A" w14:textId="77777777" w:rsidR="00925384" w:rsidRPr="007E0B8C" w:rsidRDefault="00925384">
            <w:pPr>
              <w:pStyle w:val="BodyText"/>
              <w:spacing w:before="60" w:after="60"/>
              <w:rPr>
                <w:rFonts w:cs="Arial"/>
              </w:rPr>
            </w:pPr>
            <w:r>
              <w:t>TG/144/3 and TG/261/1</w:t>
            </w:r>
          </w:p>
        </w:tc>
      </w:tr>
      <w:tr w:rsidR="00925384" w:rsidRPr="007E0B8C" w14:paraId="6E1ABF56" w14:textId="77777777">
        <w:trPr>
          <w:cantSplit/>
        </w:trPr>
        <w:tc>
          <w:tcPr>
            <w:tcW w:w="5618" w:type="dxa"/>
            <w:tcBorders>
              <w:top w:val="dotted" w:sz="4" w:space="0" w:color="auto"/>
              <w:left w:val="dotted" w:sz="4" w:space="0" w:color="auto"/>
              <w:bottom w:val="dotted" w:sz="4" w:space="0" w:color="auto"/>
              <w:right w:val="dotted" w:sz="4" w:space="0" w:color="auto"/>
            </w:tcBorders>
          </w:tcPr>
          <w:p w14:paraId="5B669755" w14:textId="77777777" w:rsidR="00925384" w:rsidRPr="007E0B8C" w:rsidRDefault="00925384">
            <w:pPr>
              <w:pStyle w:val="BodyText"/>
              <w:spacing w:before="60" w:after="60"/>
              <w:jc w:val="left"/>
            </w:pPr>
            <w:r w:rsidRPr="007E0B8C">
              <w:t>Maple (</w:t>
            </w:r>
            <w:r w:rsidRPr="007E0B8C">
              <w:rPr>
                <w:i/>
                <w:iCs/>
              </w:rPr>
              <w:t xml:space="preserve">Acer </w:t>
            </w:r>
            <w:r w:rsidRPr="007E0B8C">
              <w:t>L.)</w:t>
            </w:r>
            <w:r>
              <w:t xml:space="preserve"> (CN)</w:t>
            </w:r>
          </w:p>
        </w:tc>
        <w:tc>
          <w:tcPr>
            <w:tcW w:w="2810" w:type="dxa"/>
            <w:tcBorders>
              <w:top w:val="dotted" w:sz="4" w:space="0" w:color="auto"/>
              <w:left w:val="dotted" w:sz="4" w:space="0" w:color="auto"/>
              <w:bottom w:val="dotted" w:sz="4" w:space="0" w:color="auto"/>
              <w:right w:val="dotted" w:sz="4" w:space="0" w:color="auto"/>
            </w:tcBorders>
          </w:tcPr>
          <w:p w14:paraId="09C88ECB" w14:textId="77777777" w:rsidR="00925384" w:rsidRPr="007E0B8C" w:rsidRDefault="00925384">
            <w:pPr>
              <w:pStyle w:val="BodyText"/>
              <w:spacing w:before="60" w:after="60"/>
            </w:pPr>
            <w:r w:rsidRPr="007E0B8C">
              <w:t>New</w:t>
            </w:r>
          </w:p>
        </w:tc>
      </w:tr>
      <w:tr w:rsidR="00925384" w:rsidRPr="007E0B8C" w14:paraId="218378F6" w14:textId="77777777">
        <w:trPr>
          <w:cantSplit/>
        </w:trPr>
        <w:tc>
          <w:tcPr>
            <w:tcW w:w="5618" w:type="dxa"/>
            <w:tcBorders>
              <w:top w:val="dotted" w:sz="4" w:space="0" w:color="auto"/>
              <w:left w:val="dotted" w:sz="4" w:space="0" w:color="auto"/>
              <w:bottom w:val="dotted" w:sz="4" w:space="0" w:color="auto"/>
              <w:right w:val="dotted" w:sz="4" w:space="0" w:color="auto"/>
            </w:tcBorders>
          </w:tcPr>
          <w:p w14:paraId="132B2BEC" w14:textId="77777777" w:rsidR="00925384" w:rsidRPr="007E0B8C" w:rsidRDefault="00925384">
            <w:pPr>
              <w:pStyle w:val="BodyText"/>
              <w:spacing w:before="60" w:after="60"/>
              <w:jc w:val="left"/>
            </w:pPr>
            <w:r>
              <w:t>Poplar (</w:t>
            </w:r>
            <w:r w:rsidRPr="00D8541F">
              <w:rPr>
                <w:i/>
                <w:iCs/>
              </w:rPr>
              <w:t>Populus</w:t>
            </w:r>
            <w:r w:rsidRPr="00D8541F">
              <w:t xml:space="preserve"> L.</w:t>
            </w:r>
            <w:r>
              <w:t>) (Revision) (FR)</w:t>
            </w:r>
          </w:p>
        </w:tc>
        <w:tc>
          <w:tcPr>
            <w:tcW w:w="2810" w:type="dxa"/>
            <w:tcBorders>
              <w:top w:val="dotted" w:sz="4" w:space="0" w:color="auto"/>
              <w:left w:val="dotted" w:sz="4" w:space="0" w:color="auto"/>
              <w:bottom w:val="dotted" w:sz="4" w:space="0" w:color="auto"/>
              <w:right w:val="dotted" w:sz="4" w:space="0" w:color="auto"/>
            </w:tcBorders>
          </w:tcPr>
          <w:p w14:paraId="7A40C2F0" w14:textId="77777777" w:rsidR="00925384" w:rsidRPr="007E0B8C" w:rsidRDefault="00925384">
            <w:pPr>
              <w:pStyle w:val="BodyText"/>
              <w:spacing w:before="60" w:after="60"/>
            </w:pPr>
            <w:r w:rsidRPr="00525ECE">
              <w:t>TG/21/7</w:t>
            </w:r>
          </w:p>
        </w:tc>
      </w:tr>
      <w:tr w:rsidR="00925384" w:rsidRPr="007E0B8C" w14:paraId="20DC3709" w14:textId="77777777">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4BC42DF0" w14:textId="77777777" w:rsidR="00925384" w:rsidRPr="00951BD9" w:rsidRDefault="00925384">
            <w:pPr>
              <w:pStyle w:val="BodyText"/>
              <w:spacing w:before="60" w:after="60"/>
              <w:jc w:val="left"/>
              <w:rPr>
                <w:rFonts w:cs="Arial"/>
                <w:color w:val="000000"/>
              </w:rPr>
            </w:pPr>
            <w:r w:rsidRPr="00D01E0E">
              <w:rPr>
                <w:rFonts w:cs="Arial"/>
                <w:color w:val="000000"/>
              </w:rPr>
              <w:t>Torenia (</w:t>
            </w:r>
            <w:r w:rsidRPr="00D01E0E">
              <w:rPr>
                <w:rFonts w:cs="Arial"/>
                <w:i/>
                <w:iCs/>
                <w:color w:val="000000"/>
              </w:rPr>
              <w:t>Torenia</w:t>
            </w:r>
            <w:r w:rsidRPr="00D01E0E">
              <w:rPr>
                <w:rFonts w:cs="Arial"/>
                <w:color w:val="000000"/>
              </w:rPr>
              <w:t xml:space="preserve"> L.) </w:t>
            </w:r>
            <w:r w:rsidRPr="00951BD9">
              <w:rPr>
                <w:rFonts w:cs="Arial"/>
                <w:color w:val="000000"/>
              </w:rPr>
              <w:t>(Revision</w:t>
            </w:r>
            <w:r>
              <w:rPr>
                <w:rFonts w:cs="Arial"/>
                <w:color w:val="000000"/>
              </w:rPr>
              <w:t xml:space="preserve">, </w:t>
            </w:r>
            <w:r w:rsidRPr="00715D19">
              <w:rPr>
                <w:rFonts w:cs="Arial"/>
                <w:color w:val="000000"/>
              </w:rPr>
              <w:t>inclusion of double flower varieties</w:t>
            </w:r>
            <w:r>
              <w:rPr>
                <w:rFonts w:cs="Arial"/>
                <w:color w:val="000000"/>
              </w:rPr>
              <w:t>)</w:t>
            </w:r>
            <w:r w:rsidRPr="00951BD9">
              <w:rPr>
                <w:rFonts w:cs="Arial"/>
                <w:color w:val="000000"/>
              </w:rPr>
              <w:t xml:space="preserve"> </w:t>
            </w:r>
            <w:r w:rsidRPr="00715D19">
              <w:rPr>
                <w:rFonts w:cs="Arial"/>
                <w:color w:val="000000"/>
              </w:rPr>
              <w:t>(</w:t>
            </w:r>
            <w:r w:rsidRPr="00951BD9">
              <w:rPr>
                <w:rFonts w:cs="Arial"/>
                <w:color w:val="000000"/>
              </w:rPr>
              <w:t>J</w:t>
            </w:r>
            <w:r>
              <w:rPr>
                <w:rFonts w:cs="Arial"/>
                <w:color w:val="000000"/>
              </w:rPr>
              <w:t>P,)</w:t>
            </w:r>
          </w:p>
        </w:tc>
        <w:tc>
          <w:tcPr>
            <w:tcW w:w="2810" w:type="dxa"/>
            <w:tcBorders>
              <w:top w:val="dotted" w:sz="4" w:space="0" w:color="auto"/>
              <w:left w:val="dotted" w:sz="4" w:space="0" w:color="auto"/>
              <w:bottom w:val="dotted" w:sz="4" w:space="0" w:color="auto"/>
              <w:right w:val="dotted" w:sz="4" w:space="0" w:color="auto"/>
            </w:tcBorders>
          </w:tcPr>
          <w:p w14:paraId="40232F59" w14:textId="77777777" w:rsidR="00925384" w:rsidRPr="007E0B8C" w:rsidRDefault="00925384">
            <w:pPr>
              <w:pStyle w:val="BodyText"/>
              <w:spacing w:before="60" w:after="60"/>
            </w:pPr>
            <w:r w:rsidRPr="007E0B8C">
              <w:t>TG/272/1</w:t>
            </w:r>
          </w:p>
        </w:tc>
      </w:tr>
      <w:tr w:rsidR="00925384" w:rsidRPr="007E0B8C" w14:paraId="65EE2A9C" w14:textId="77777777">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3B38159C" w14:textId="77777777" w:rsidR="00925384" w:rsidRPr="00715D19" w:rsidRDefault="00925384">
            <w:pPr>
              <w:pStyle w:val="BodyText"/>
              <w:spacing w:before="60" w:after="60"/>
              <w:jc w:val="left"/>
            </w:pPr>
            <w:r w:rsidRPr="00161A16">
              <w:rPr>
                <w:rFonts w:cs="Arial"/>
                <w:color w:val="000000"/>
              </w:rPr>
              <w:lastRenderedPageBreak/>
              <w:t>Tulip (</w:t>
            </w:r>
            <w:r w:rsidRPr="00161A16">
              <w:rPr>
                <w:rFonts w:cs="Arial"/>
                <w:i/>
                <w:iCs/>
                <w:color w:val="000000"/>
              </w:rPr>
              <w:t>Tulipa</w:t>
            </w:r>
            <w:r w:rsidRPr="00161A16">
              <w:rPr>
                <w:rFonts w:cs="Arial"/>
                <w:color w:val="000000"/>
              </w:rPr>
              <w:t xml:space="preserve"> L.) (Revision) (N</w:t>
            </w:r>
            <w:r>
              <w:rPr>
                <w:rFonts w:cs="Arial"/>
                <w:color w:val="000000"/>
                <w:lang w:val="pt-BR"/>
              </w:rPr>
              <w:t>L)</w:t>
            </w:r>
          </w:p>
        </w:tc>
        <w:tc>
          <w:tcPr>
            <w:tcW w:w="2810" w:type="dxa"/>
            <w:tcBorders>
              <w:top w:val="dotted" w:sz="4" w:space="0" w:color="auto"/>
              <w:left w:val="dotted" w:sz="4" w:space="0" w:color="auto"/>
              <w:bottom w:val="dotted" w:sz="4" w:space="0" w:color="auto"/>
              <w:right w:val="dotted" w:sz="4" w:space="0" w:color="auto"/>
            </w:tcBorders>
          </w:tcPr>
          <w:p w14:paraId="71A1C421" w14:textId="77777777" w:rsidR="00925384" w:rsidRPr="007E0B8C" w:rsidRDefault="00925384">
            <w:pPr>
              <w:pStyle w:val="BodyText"/>
              <w:spacing w:before="60" w:after="60"/>
            </w:pPr>
            <w:r w:rsidRPr="007E0B8C">
              <w:t xml:space="preserve">TG/115/4 </w:t>
            </w:r>
          </w:p>
        </w:tc>
      </w:tr>
    </w:tbl>
    <w:p w14:paraId="2A79AE4B" w14:textId="77777777" w:rsidR="000E12DF" w:rsidRPr="007E0B8C" w:rsidRDefault="000E12DF" w:rsidP="000E12DF">
      <w:pPr>
        <w:pStyle w:val="Heading2"/>
      </w:pPr>
    </w:p>
    <w:p w14:paraId="19202C6B" w14:textId="77777777" w:rsidR="000E12DF" w:rsidRPr="007E0B8C" w:rsidRDefault="000E12DF" w:rsidP="000E12DF">
      <w:pPr>
        <w:pStyle w:val="Heading3"/>
      </w:pPr>
      <w:r w:rsidRPr="007E0B8C">
        <w:t>(d)</w:t>
      </w:r>
      <w:r w:rsidRPr="007E0B8C">
        <w:tab/>
        <w:t>Participation in discussions of Test Guidelines from other TWPs</w:t>
      </w:r>
    </w:p>
    <w:p w14:paraId="0254CF0E" w14:textId="77777777" w:rsidR="000E12DF" w:rsidRPr="007E0B8C" w:rsidRDefault="000E12DF" w:rsidP="000E12DF">
      <w:pPr>
        <w:autoSpaceDE w:val="0"/>
        <w:autoSpaceDN w:val="0"/>
        <w:adjustRightInd w:val="0"/>
        <w:rPr>
          <w:rFonts w:cs="Arial"/>
        </w:rPr>
      </w:pPr>
    </w:p>
    <w:p w14:paraId="0A97F8D2" w14:textId="050DB26F" w:rsidR="000E12DF" w:rsidRPr="007E0B8C" w:rsidRDefault="000E12DF" w:rsidP="000E12DF">
      <w:pPr>
        <w:autoSpaceDE w:val="0"/>
        <w:autoSpaceDN w:val="0"/>
        <w:adjustRightInd w:val="0"/>
        <w:rPr>
          <w:rFonts w:cs="Arial"/>
        </w:rPr>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t>The TWO agreed to propose that the following experts be added as interested experts to the following draft Test Guidelines being discussed by the Technical Working Party for Fruit Crops (TWF), subject to the deadlines agreed in the report of the fifty-</w:t>
      </w:r>
      <w:r w:rsidR="00D12C9C">
        <w:rPr>
          <w:rFonts w:cs="Arial"/>
        </w:rPr>
        <w:t>sixty</w:t>
      </w:r>
      <w:r w:rsidR="00D12C9C" w:rsidRPr="007E0B8C">
        <w:rPr>
          <w:rFonts w:cs="Arial"/>
        </w:rPr>
        <w:t xml:space="preserve"> </w:t>
      </w:r>
      <w:r w:rsidRPr="007E0B8C">
        <w:rPr>
          <w:rFonts w:cs="Arial"/>
        </w:rPr>
        <w:t>session of the TWF:</w:t>
      </w:r>
      <w:r w:rsidRPr="007E0B8C">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0E12DF" w:rsidRPr="007E0B8C" w14:paraId="091BA37C" w14:textId="77777777">
        <w:trPr>
          <w:cantSplit/>
          <w:jc w:val="center"/>
        </w:trPr>
        <w:tc>
          <w:tcPr>
            <w:tcW w:w="5617" w:type="dxa"/>
          </w:tcPr>
          <w:p w14:paraId="033154A1" w14:textId="77777777" w:rsidR="000E12DF" w:rsidRPr="007E0B8C" w:rsidRDefault="000E12DF">
            <w:pPr>
              <w:keepNext/>
              <w:spacing w:before="60" w:after="60"/>
              <w:jc w:val="left"/>
              <w:rPr>
                <w:snapToGrid w:val="0"/>
                <w:color w:val="000000"/>
                <w:u w:val="single"/>
              </w:rPr>
            </w:pPr>
            <w:r w:rsidRPr="007E0B8C">
              <w:rPr>
                <w:snapToGrid w:val="0"/>
                <w:color w:val="000000"/>
                <w:u w:val="single"/>
              </w:rPr>
              <w:t>Subject</w:t>
            </w:r>
          </w:p>
        </w:tc>
        <w:tc>
          <w:tcPr>
            <w:tcW w:w="2781" w:type="dxa"/>
          </w:tcPr>
          <w:p w14:paraId="168861C6" w14:textId="77777777" w:rsidR="000E12DF" w:rsidRPr="007E0B8C" w:rsidRDefault="000E12DF">
            <w:pPr>
              <w:pStyle w:val="BodyText"/>
              <w:keepNext/>
              <w:spacing w:before="60" w:after="60"/>
              <w:jc w:val="left"/>
              <w:rPr>
                <w:snapToGrid w:val="0"/>
                <w:color w:val="000000"/>
              </w:rPr>
            </w:pPr>
            <w:r w:rsidRPr="007E0B8C">
              <w:t xml:space="preserve">Interested experts (countries/organizations) </w:t>
            </w:r>
            <w:r w:rsidRPr="007E0B8C">
              <w:rPr>
                <w:rStyle w:val="FootnoteReference"/>
              </w:rPr>
              <w:footnoteReference w:id="2"/>
            </w:r>
          </w:p>
        </w:tc>
      </w:tr>
      <w:tr w:rsidR="000E12DF" w:rsidRPr="007E0B8C" w14:paraId="378AC9F7" w14:textId="77777777">
        <w:trPr>
          <w:cantSplit/>
          <w:jc w:val="center"/>
        </w:trPr>
        <w:tc>
          <w:tcPr>
            <w:tcW w:w="5617" w:type="dxa"/>
          </w:tcPr>
          <w:p w14:paraId="045B723F" w14:textId="77777777" w:rsidR="000E12DF" w:rsidRPr="007E0B8C" w:rsidRDefault="000E12DF">
            <w:pPr>
              <w:spacing w:before="60" w:after="60"/>
              <w:jc w:val="left"/>
              <w:rPr>
                <w:snapToGrid w:val="0"/>
                <w:color w:val="000000"/>
              </w:rPr>
            </w:pPr>
            <w:proofErr w:type="spellStart"/>
            <w:r w:rsidRPr="00883938">
              <w:rPr>
                <w:rFonts w:cs="Arial"/>
                <w:color w:val="000000"/>
                <w:lang w:val="fr-FR"/>
              </w:rPr>
              <w:t>Hazelnut</w:t>
            </w:r>
            <w:proofErr w:type="spellEnd"/>
            <w:r w:rsidRPr="00883938">
              <w:rPr>
                <w:rFonts w:cs="Arial"/>
                <w:color w:val="000000"/>
                <w:lang w:val="fr-FR"/>
              </w:rPr>
              <w:t xml:space="preserve"> (</w:t>
            </w:r>
            <w:proofErr w:type="spellStart"/>
            <w:r w:rsidRPr="00883938">
              <w:rPr>
                <w:rFonts w:cs="Arial"/>
                <w:i/>
                <w:color w:val="000000"/>
                <w:lang w:val="fr-FR"/>
              </w:rPr>
              <w:t>Corylus</w:t>
            </w:r>
            <w:proofErr w:type="spellEnd"/>
            <w:r w:rsidRPr="00883938">
              <w:rPr>
                <w:rFonts w:cs="Arial"/>
                <w:i/>
                <w:color w:val="000000"/>
                <w:lang w:val="fr-FR"/>
              </w:rPr>
              <w:t xml:space="preserve"> </w:t>
            </w:r>
            <w:proofErr w:type="spellStart"/>
            <w:r w:rsidRPr="00883938">
              <w:rPr>
                <w:rFonts w:cs="Arial"/>
                <w:i/>
                <w:color w:val="000000"/>
                <w:lang w:val="fr-FR"/>
              </w:rPr>
              <w:t>avellana</w:t>
            </w:r>
            <w:proofErr w:type="spellEnd"/>
            <w:r w:rsidRPr="00883938">
              <w:rPr>
                <w:rFonts w:cs="Arial"/>
                <w:i/>
                <w:color w:val="000000"/>
                <w:lang w:val="fr-FR"/>
              </w:rPr>
              <w:t xml:space="preserve"> </w:t>
            </w:r>
            <w:proofErr w:type="gramStart"/>
            <w:r w:rsidRPr="00883938">
              <w:rPr>
                <w:rFonts w:cs="Arial"/>
                <w:color w:val="000000"/>
                <w:lang w:val="fr-FR"/>
              </w:rPr>
              <w:t>L.;</w:t>
            </w:r>
            <w:proofErr w:type="gramEnd"/>
            <w:r w:rsidRPr="00883938">
              <w:rPr>
                <w:rFonts w:cs="Arial"/>
                <w:i/>
                <w:color w:val="000000"/>
                <w:lang w:val="fr-FR"/>
              </w:rPr>
              <w:t xml:space="preserve"> </w:t>
            </w:r>
            <w:proofErr w:type="spellStart"/>
            <w:r w:rsidRPr="00883938">
              <w:rPr>
                <w:rFonts w:cs="Arial"/>
                <w:i/>
                <w:color w:val="000000"/>
                <w:lang w:val="fr-FR"/>
              </w:rPr>
              <w:t>Corylus</w:t>
            </w:r>
            <w:proofErr w:type="spellEnd"/>
            <w:r w:rsidRPr="00883938">
              <w:rPr>
                <w:rFonts w:cs="Arial"/>
                <w:i/>
                <w:color w:val="000000"/>
                <w:lang w:val="fr-FR"/>
              </w:rPr>
              <w:t xml:space="preserve"> </w:t>
            </w:r>
            <w:proofErr w:type="spellStart"/>
            <w:r w:rsidRPr="00883938">
              <w:rPr>
                <w:rFonts w:cs="Arial"/>
                <w:i/>
                <w:color w:val="000000"/>
                <w:lang w:val="fr-FR"/>
              </w:rPr>
              <w:t>colurna</w:t>
            </w:r>
            <w:proofErr w:type="spellEnd"/>
            <w:r w:rsidRPr="00883938">
              <w:rPr>
                <w:rFonts w:cs="Arial"/>
                <w:i/>
                <w:color w:val="000000"/>
                <w:lang w:val="fr-FR"/>
              </w:rPr>
              <w:t xml:space="preserve"> </w:t>
            </w:r>
            <w:r w:rsidRPr="00883938">
              <w:rPr>
                <w:rFonts w:cs="Arial"/>
                <w:color w:val="000000"/>
                <w:lang w:val="fr-FR"/>
              </w:rPr>
              <w:t xml:space="preserve">L.) </w:t>
            </w:r>
            <w:r w:rsidRPr="007E0B8C">
              <w:rPr>
                <w:rFonts w:cs="Arial"/>
                <w:color w:val="000000"/>
              </w:rPr>
              <w:t>(Revision)</w:t>
            </w:r>
          </w:p>
        </w:tc>
        <w:tc>
          <w:tcPr>
            <w:tcW w:w="2781" w:type="dxa"/>
          </w:tcPr>
          <w:p w14:paraId="433A8846" w14:textId="77777777" w:rsidR="000E12DF" w:rsidRPr="007E0B8C" w:rsidRDefault="000E12DF">
            <w:pPr>
              <w:pStyle w:val="BodyText"/>
              <w:spacing w:before="60" w:after="60"/>
              <w:jc w:val="left"/>
              <w:rPr>
                <w:snapToGrid w:val="0"/>
                <w:color w:val="000000"/>
              </w:rPr>
            </w:pPr>
            <w:r w:rsidRPr="007E0B8C">
              <w:rPr>
                <w:snapToGrid w:val="0"/>
                <w:color w:val="000000"/>
              </w:rPr>
              <w:t>CA, HU</w:t>
            </w:r>
          </w:p>
        </w:tc>
      </w:tr>
      <w:tr w:rsidR="000E12DF" w:rsidRPr="007E0B8C" w14:paraId="058F335F" w14:textId="77777777">
        <w:trPr>
          <w:cantSplit/>
          <w:jc w:val="center"/>
        </w:trPr>
        <w:tc>
          <w:tcPr>
            <w:tcW w:w="5617" w:type="dxa"/>
          </w:tcPr>
          <w:p w14:paraId="6272E14B" w14:textId="77777777" w:rsidR="000E12DF" w:rsidRPr="007E0B8C" w:rsidRDefault="000E12DF">
            <w:pPr>
              <w:spacing w:before="60" w:after="60"/>
              <w:jc w:val="left"/>
            </w:pPr>
            <w:r w:rsidRPr="007E0B8C">
              <w:rPr>
                <w:rFonts w:cs="Arial"/>
                <w:color w:val="000000"/>
              </w:rPr>
              <w:t>*Granadilla, Passion fruit (</w:t>
            </w:r>
            <w:r w:rsidRPr="007E0B8C">
              <w:rPr>
                <w:rFonts w:cs="Arial"/>
                <w:i/>
                <w:color w:val="000000"/>
              </w:rPr>
              <w:t>Passiflora edulis</w:t>
            </w:r>
            <w:r w:rsidRPr="007E0B8C">
              <w:rPr>
                <w:rFonts w:cs="Arial"/>
                <w:color w:val="000000"/>
              </w:rPr>
              <w:t xml:space="preserve"> Sims) (Revision)</w:t>
            </w:r>
          </w:p>
        </w:tc>
        <w:tc>
          <w:tcPr>
            <w:tcW w:w="2781" w:type="dxa"/>
          </w:tcPr>
          <w:p w14:paraId="6C39EEE8" w14:textId="77777777" w:rsidR="000E12DF" w:rsidRPr="007E0B8C" w:rsidRDefault="000E12DF">
            <w:pPr>
              <w:pStyle w:val="BodyText"/>
              <w:spacing w:before="60" w:after="60"/>
              <w:jc w:val="left"/>
            </w:pPr>
            <w:r w:rsidRPr="007E0B8C">
              <w:t>NL, CIOPORA</w:t>
            </w:r>
          </w:p>
        </w:tc>
      </w:tr>
    </w:tbl>
    <w:p w14:paraId="0E8B8BBB" w14:textId="77777777" w:rsidR="00F65855" w:rsidRDefault="00F65855" w:rsidP="00A04526">
      <w:pPr>
        <w:jc w:val="left"/>
        <w:rPr>
          <w:rFonts w:eastAsia="MS Mincho"/>
        </w:rPr>
      </w:pPr>
    </w:p>
    <w:p w14:paraId="288A5CF8" w14:textId="77777777" w:rsidR="00F65855" w:rsidRDefault="00F65855" w:rsidP="00A04526">
      <w:pPr>
        <w:jc w:val="left"/>
        <w:rPr>
          <w:rFonts w:eastAsia="MS Mincho"/>
        </w:rPr>
      </w:pPr>
    </w:p>
    <w:p w14:paraId="0F7A9F9A" w14:textId="7AAB6D16" w:rsidR="008446AB" w:rsidRPr="007E0B8C" w:rsidRDefault="008446AB" w:rsidP="00073124">
      <w:pPr>
        <w:pStyle w:val="Heading1"/>
      </w:pPr>
      <w:r w:rsidRPr="007E0B8C">
        <w:t>Matters for information</w:t>
      </w:r>
    </w:p>
    <w:p w14:paraId="6E498207" w14:textId="77777777" w:rsidR="008446AB" w:rsidRPr="007E0B8C" w:rsidRDefault="008446AB" w:rsidP="008446AB"/>
    <w:p w14:paraId="150E3165" w14:textId="77777777" w:rsidR="008446AB" w:rsidRPr="007E0B8C" w:rsidRDefault="008446AB" w:rsidP="00073124">
      <w:pPr>
        <w:pStyle w:val="Heading2"/>
      </w:pPr>
      <w:r w:rsidRPr="007E0B8C">
        <w:t>Reports on developments in plant variety protection from members and observers</w:t>
      </w:r>
    </w:p>
    <w:p w14:paraId="5C89A411" w14:textId="77777777" w:rsidR="008446AB" w:rsidRPr="007E0B8C" w:rsidRDefault="008446AB" w:rsidP="008446AB"/>
    <w:p w14:paraId="2767F8BE" w14:textId="4C15F8C6" w:rsidR="008446AB" w:rsidRPr="007E0B8C" w:rsidRDefault="008446AB" w:rsidP="008446AB">
      <w:r w:rsidRPr="00CB08D4">
        <w:fldChar w:fldCharType="begin"/>
      </w:r>
      <w:r w:rsidRPr="00CB08D4">
        <w:instrText xml:space="preserve"> AUTONUM  </w:instrText>
      </w:r>
      <w:r w:rsidRPr="00CB08D4">
        <w:fldChar w:fldCharType="end"/>
      </w:r>
      <w:r w:rsidRPr="00CB08D4">
        <w:tab/>
        <w:t xml:space="preserve">The TWO noted the information on developments in plant variety protection from members and observers provided in document TWO/57/2 Prov.  The TWO noted that reports submitted to the Office of the Union after </w:t>
      </w:r>
      <w:r w:rsidR="0019479D" w:rsidRPr="00CB08D4">
        <w:t xml:space="preserve">March </w:t>
      </w:r>
      <w:r w:rsidR="1AC924F2">
        <w:t>25</w:t>
      </w:r>
      <w:r w:rsidRPr="00CB08D4">
        <w:t>, 202</w:t>
      </w:r>
      <w:r w:rsidR="0019479D" w:rsidRPr="00CB08D4">
        <w:t>5</w:t>
      </w:r>
      <w:r w:rsidRPr="00CB08D4">
        <w:t>, an</w:t>
      </w:r>
      <w:r w:rsidRPr="007E0B8C">
        <w:t xml:space="preserve">d until </w:t>
      </w:r>
      <w:r w:rsidR="0019479D" w:rsidRPr="00907BFA">
        <w:t xml:space="preserve">April </w:t>
      </w:r>
      <w:r w:rsidR="0063575C" w:rsidRPr="00907BFA">
        <w:t>3</w:t>
      </w:r>
      <w:r w:rsidRPr="00907BFA">
        <w:t>,</w:t>
      </w:r>
      <w:r w:rsidRPr="007E0B8C">
        <w:t xml:space="preserve"> 202</w:t>
      </w:r>
      <w:r w:rsidR="0019479D">
        <w:t>5</w:t>
      </w:r>
      <w:r w:rsidRPr="007E0B8C">
        <w:t>, would be included in the final version of document TWO/5</w:t>
      </w:r>
      <w:r w:rsidR="0019479D">
        <w:t>7</w:t>
      </w:r>
      <w:r w:rsidRPr="007E0B8C">
        <w:t>/2.</w:t>
      </w:r>
    </w:p>
    <w:p w14:paraId="1857D42D" w14:textId="77777777" w:rsidR="00FB058C" w:rsidRPr="007E0B8C" w:rsidRDefault="00FB058C" w:rsidP="008446AB"/>
    <w:p w14:paraId="545BC5DF" w14:textId="77777777" w:rsidR="008446AB" w:rsidRPr="007E0B8C" w:rsidRDefault="008446AB" w:rsidP="00073124">
      <w:pPr>
        <w:pStyle w:val="Heading2"/>
      </w:pPr>
      <w:r w:rsidRPr="007E0B8C">
        <w:t>Reports on developments in UPOV</w:t>
      </w:r>
    </w:p>
    <w:p w14:paraId="5FC2EA3B" w14:textId="77777777" w:rsidR="008446AB" w:rsidRPr="007E0B8C" w:rsidRDefault="008446AB" w:rsidP="008446AB">
      <w:pPr>
        <w:rPr>
          <w:rFonts w:eastAsia="MS Mincho"/>
        </w:rPr>
      </w:pPr>
    </w:p>
    <w:p w14:paraId="52794C4F" w14:textId="10B0D258" w:rsidR="008446AB" w:rsidRDefault="008446AB" w:rsidP="00FB058C">
      <w:pPr>
        <w:pStyle w:val="Default"/>
        <w:jc w:val="both"/>
        <w:rPr>
          <w:rFonts w:eastAsia="MS Mincho"/>
          <w:sz w:val="20"/>
          <w:szCs w:val="20"/>
        </w:rPr>
      </w:pPr>
      <w:r w:rsidRPr="007E0B8C">
        <w:rPr>
          <w:rFonts w:eastAsia="MS Mincho"/>
          <w:sz w:val="20"/>
          <w:szCs w:val="20"/>
        </w:rPr>
        <w:fldChar w:fldCharType="begin"/>
      </w:r>
      <w:r w:rsidRPr="007E0B8C">
        <w:rPr>
          <w:rFonts w:eastAsia="MS Mincho"/>
          <w:sz w:val="20"/>
          <w:szCs w:val="20"/>
        </w:rPr>
        <w:instrText xml:space="preserve"> AUTONUM  </w:instrText>
      </w:r>
      <w:r w:rsidRPr="007E0B8C">
        <w:rPr>
          <w:rFonts w:eastAsia="MS Mincho"/>
          <w:sz w:val="20"/>
          <w:szCs w:val="20"/>
        </w:rPr>
        <w:fldChar w:fldCharType="end"/>
      </w:r>
      <w:r w:rsidRPr="007E0B8C">
        <w:rPr>
          <w:rFonts w:eastAsia="MS Mincho"/>
          <w:sz w:val="20"/>
          <w:szCs w:val="20"/>
        </w:rPr>
        <w:tab/>
      </w:r>
      <w:r w:rsidR="00FB058C">
        <w:rPr>
          <w:rFonts w:eastAsia="MS Mincho"/>
          <w:sz w:val="20"/>
          <w:szCs w:val="20"/>
        </w:rPr>
        <w:t>The TWO noted the following matters for information, as set out in document TWP/9/1:</w:t>
      </w:r>
    </w:p>
    <w:p w14:paraId="21C8210D" w14:textId="77777777" w:rsidR="00FB058C" w:rsidRDefault="00FB058C" w:rsidP="00FB058C">
      <w:pPr>
        <w:pStyle w:val="Default"/>
        <w:jc w:val="both"/>
        <w:rPr>
          <w:rFonts w:eastAsia="MS Mincho"/>
          <w:sz w:val="20"/>
          <w:szCs w:val="20"/>
        </w:rPr>
      </w:pPr>
    </w:p>
    <w:p w14:paraId="469A7917" w14:textId="0E801ABF" w:rsidR="00FB058C" w:rsidRPr="00FB058C" w:rsidRDefault="009A3BBE" w:rsidP="004D2A3B">
      <w:pPr>
        <w:pStyle w:val="ListParagraph"/>
        <w:numPr>
          <w:ilvl w:val="0"/>
          <w:numId w:val="10"/>
        </w:numPr>
        <w:ind w:left="1134" w:hanging="774"/>
      </w:pPr>
      <w:bookmarkStart w:id="25" w:name="_Toc191917561"/>
      <w:r>
        <w:t xml:space="preserve">Revision of </w:t>
      </w:r>
      <w:r w:rsidR="00FB058C" w:rsidRPr="00FB058C">
        <w:t>TGP Documents</w:t>
      </w:r>
      <w:bookmarkEnd w:id="25"/>
      <w:r w:rsidR="002231D6">
        <w:t xml:space="preserve"> in 2024</w:t>
      </w:r>
    </w:p>
    <w:p w14:paraId="0067FB54" w14:textId="78AC1463" w:rsidR="00FB058C" w:rsidRDefault="002231D6" w:rsidP="004D2A3B">
      <w:pPr>
        <w:pStyle w:val="ListParagraph"/>
        <w:numPr>
          <w:ilvl w:val="0"/>
          <w:numId w:val="10"/>
        </w:numPr>
        <w:ind w:left="1134" w:hanging="774"/>
      </w:pPr>
      <w:r>
        <w:t xml:space="preserve">Revision of </w:t>
      </w:r>
      <w:r w:rsidR="00FB058C">
        <w:t>Information Documents</w:t>
      </w:r>
      <w:r>
        <w:t xml:space="preserve"> in 2024</w:t>
      </w:r>
    </w:p>
    <w:p w14:paraId="3503840B" w14:textId="281DC84C" w:rsidR="00FB058C" w:rsidRPr="001D3FDF" w:rsidRDefault="002231D6" w:rsidP="004D2A3B">
      <w:pPr>
        <w:pStyle w:val="ListParagraph"/>
        <w:numPr>
          <w:ilvl w:val="0"/>
          <w:numId w:val="10"/>
        </w:numPr>
        <w:ind w:left="1134" w:hanging="774"/>
      </w:pPr>
      <w:bookmarkStart w:id="26" w:name="_Toc191917571"/>
      <w:r>
        <w:t xml:space="preserve">Revision of </w:t>
      </w:r>
      <w:r w:rsidR="00FB058C" w:rsidRPr="001D3FDF">
        <w:t>Explanatory Notes</w:t>
      </w:r>
      <w:bookmarkEnd w:id="26"/>
      <w:r w:rsidR="003B2B70">
        <w:t xml:space="preserve"> on Variety Denomination</w:t>
      </w:r>
      <w:r w:rsidR="008C1CC8">
        <w:t>s</w:t>
      </w:r>
      <w:r w:rsidR="00892869">
        <w:t xml:space="preserve"> (</w:t>
      </w:r>
      <w:r w:rsidR="00CB3447">
        <w:t xml:space="preserve">new denomination class for </w:t>
      </w:r>
      <w:r w:rsidR="00CB3447" w:rsidRPr="00F02AE3">
        <w:rPr>
          <w:i/>
        </w:rPr>
        <w:t>Prunus</w:t>
      </w:r>
      <w:r w:rsidR="00CB3447">
        <w:t>)</w:t>
      </w:r>
    </w:p>
    <w:p w14:paraId="0A4F880B" w14:textId="76042F77" w:rsidR="00FB058C" w:rsidRDefault="00FB058C" w:rsidP="004D2A3B">
      <w:pPr>
        <w:pStyle w:val="ListParagraph"/>
        <w:numPr>
          <w:ilvl w:val="0"/>
          <w:numId w:val="10"/>
        </w:numPr>
        <w:ind w:left="1134" w:hanging="774"/>
      </w:pPr>
      <w:bookmarkStart w:id="27" w:name="_Toc191917573"/>
      <w:r w:rsidRPr="001D3FDF">
        <w:t>Discussion on disease resistance characteristics in DUS examination</w:t>
      </w:r>
      <w:bookmarkEnd w:id="27"/>
    </w:p>
    <w:p w14:paraId="1775ADFD" w14:textId="274743DA" w:rsidR="00FB058C" w:rsidRPr="00FB058C" w:rsidRDefault="00FB058C" w:rsidP="004D2A3B">
      <w:pPr>
        <w:pStyle w:val="ListParagraph"/>
        <w:numPr>
          <w:ilvl w:val="0"/>
          <w:numId w:val="10"/>
        </w:numPr>
        <w:ind w:left="1134" w:hanging="774"/>
      </w:pPr>
      <w:bookmarkStart w:id="28" w:name="_Toc191917574"/>
      <w:r w:rsidRPr="001D3FDF">
        <w:rPr>
          <w:snapToGrid w:val="0"/>
        </w:rPr>
        <w:t>Matters arising from the Technical Working Parties</w:t>
      </w:r>
      <w:bookmarkEnd w:id="28"/>
    </w:p>
    <w:p w14:paraId="45250B32" w14:textId="1D388C79" w:rsidR="00FB058C" w:rsidRDefault="007619C6" w:rsidP="004D2A3B">
      <w:pPr>
        <w:pStyle w:val="ListParagraph"/>
        <w:numPr>
          <w:ilvl w:val="0"/>
          <w:numId w:val="10"/>
        </w:numPr>
        <w:ind w:left="1134" w:hanging="774"/>
      </w:pPr>
      <w:r>
        <w:t xml:space="preserve">Organization of the 2025 </w:t>
      </w:r>
      <w:r w:rsidR="00FB058C">
        <w:t>S</w:t>
      </w:r>
      <w:r w:rsidR="00FB058C" w:rsidRPr="00FB058C">
        <w:t>eminar on cooperation with breeders in DUS examination</w:t>
      </w:r>
    </w:p>
    <w:p w14:paraId="0D5ABEF9" w14:textId="5737002F" w:rsidR="004D2A3B" w:rsidRPr="004D2A3B" w:rsidRDefault="004D2A3B" w:rsidP="004D2A3B">
      <w:pPr>
        <w:pStyle w:val="ListParagraph"/>
        <w:numPr>
          <w:ilvl w:val="0"/>
          <w:numId w:val="10"/>
        </w:numPr>
        <w:ind w:left="1134" w:hanging="774"/>
      </w:pPr>
      <w:r>
        <w:t>M</w:t>
      </w:r>
      <w:r w:rsidRPr="004D2A3B">
        <w:t xml:space="preserve">easures to improve support provided for </w:t>
      </w:r>
      <w:r>
        <w:t>DUS</w:t>
      </w:r>
      <w:r w:rsidRPr="004D2A3B">
        <w:t xml:space="preserve"> examination</w:t>
      </w:r>
    </w:p>
    <w:p w14:paraId="57589AD3" w14:textId="77777777" w:rsidR="00FB058C" w:rsidRDefault="00FB058C" w:rsidP="00FB058C">
      <w:pPr>
        <w:pStyle w:val="Default"/>
        <w:jc w:val="both"/>
        <w:rPr>
          <w:rFonts w:eastAsia="MS Mincho"/>
          <w:sz w:val="20"/>
          <w:szCs w:val="20"/>
        </w:rPr>
      </w:pPr>
    </w:p>
    <w:p w14:paraId="12715DED" w14:textId="77777777" w:rsidR="008446AB" w:rsidRDefault="008446AB" w:rsidP="008446AB"/>
    <w:p w14:paraId="0EAFF187" w14:textId="77777777" w:rsidR="00A96939" w:rsidRPr="002D1B80" w:rsidRDefault="00A96939" w:rsidP="00A96939">
      <w:pPr>
        <w:pStyle w:val="Heading1"/>
      </w:pPr>
      <w:r w:rsidRPr="002D1B80">
        <w:t>Chairperson</w:t>
      </w:r>
    </w:p>
    <w:p w14:paraId="0ED18BEE" w14:textId="77777777" w:rsidR="00A96939" w:rsidRPr="002D1B80" w:rsidRDefault="00A96939" w:rsidP="00A96939">
      <w:pPr>
        <w:keepNext/>
        <w:rPr>
          <w:rFonts w:cs="Arial"/>
        </w:rPr>
      </w:pPr>
    </w:p>
    <w:p w14:paraId="17F1F2AB" w14:textId="4DD20859" w:rsidR="00A96939" w:rsidRPr="002D1B80" w:rsidRDefault="00A96939" w:rsidP="00A96939">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w:t>
      </w:r>
      <w:r>
        <w:rPr>
          <w:rFonts w:cs="Arial"/>
        </w:rPr>
        <w:t>O</w:t>
      </w:r>
      <w:r w:rsidRPr="002D1B80">
        <w:rPr>
          <w:rFonts w:cs="Arial"/>
        </w:rPr>
        <w:t xml:space="preserve"> agreed to propose to the TC that it recommend to the Council to elect </w:t>
      </w:r>
      <w:r>
        <w:rPr>
          <w:rFonts w:cs="Arial"/>
        </w:rPr>
        <w:t xml:space="preserve">Ms. </w:t>
      </w:r>
      <w:r>
        <w:t xml:space="preserve">Stéphanie </w:t>
      </w:r>
      <w:proofErr w:type="spellStart"/>
      <w:r>
        <w:t>Christien</w:t>
      </w:r>
      <w:proofErr w:type="spellEnd"/>
      <w:r>
        <w:t xml:space="preserve"> (France)</w:t>
      </w:r>
      <w:r w:rsidRPr="002D1B80">
        <w:rPr>
          <w:rFonts w:cs="Arial"/>
        </w:rPr>
        <w:t xml:space="preserve"> as the next chairperson of the TW</w:t>
      </w:r>
      <w:r>
        <w:rPr>
          <w:rFonts w:cs="Arial"/>
        </w:rPr>
        <w:t>O</w:t>
      </w:r>
      <w:r w:rsidRPr="002D1B80">
        <w:rPr>
          <w:rFonts w:cs="Arial"/>
        </w:rPr>
        <w:t>.</w:t>
      </w:r>
    </w:p>
    <w:p w14:paraId="0A76A5EE" w14:textId="77777777" w:rsidR="00A96939" w:rsidRDefault="00A96939" w:rsidP="008446AB"/>
    <w:p w14:paraId="12136FAD" w14:textId="77777777" w:rsidR="00A96939" w:rsidRPr="007E0B8C" w:rsidRDefault="00A96939" w:rsidP="008446AB"/>
    <w:p w14:paraId="222CFDCE" w14:textId="77777777" w:rsidR="008446AB" w:rsidRPr="007E0B8C" w:rsidRDefault="008446AB" w:rsidP="00073124">
      <w:pPr>
        <w:pStyle w:val="Heading1"/>
      </w:pPr>
      <w:r w:rsidRPr="007E0B8C">
        <w:rPr>
          <w:rFonts w:eastAsia="MS Mincho"/>
        </w:rPr>
        <w:t>Date and place of the next session</w:t>
      </w:r>
    </w:p>
    <w:p w14:paraId="33117DDC" w14:textId="77777777" w:rsidR="008446AB" w:rsidRPr="007E0B8C" w:rsidRDefault="008446AB" w:rsidP="008446AB">
      <w:pPr>
        <w:keepNext/>
      </w:pPr>
    </w:p>
    <w:p w14:paraId="50EDCB0E" w14:textId="33D1725D" w:rsidR="008446AB" w:rsidRPr="007E0B8C" w:rsidRDefault="008446AB" w:rsidP="008446AB">
      <w:r w:rsidRPr="007E0B8C">
        <w:fldChar w:fldCharType="begin"/>
      </w:r>
      <w:r w:rsidRPr="007E0B8C">
        <w:instrText xml:space="preserve"> AUTONUM  </w:instrText>
      </w:r>
      <w:r w:rsidRPr="007E0B8C">
        <w:fldChar w:fldCharType="end"/>
      </w:r>
      <w:r w:rsidRPr="007E0B8C">
        <w:tab/>
      </w:r>
      <w:r w:rsidR="00B06710" w:rsidRPr="00A26CC0">
        <w:t>The TW</w:t>
      </w:r>
      <w:r w:rsidR="00B06710">
        <w:t>O</w:t>
      </w:r>
      <w:r w:rsidR="00B06710" w:rsidRPr="00A26CC0">
        <w:t xml:space="preserve"> agreed that its </w:t>
      </w:r>
      <w:r w:rsidR="00B06710">
        <w:t xml:space="preserve">fifty-eighth </w:t>
      </w:r>
      <w:r w:rsidR="00B06710" w:rsidRPr="00A26CC0">
        <w:t xml:space="preserve">session should be held </w:t>
      </w:r>
      <w:r w:rsidR="00B06710" w:rsidRPr="00DE4700">
        <w:t xml:space="preserve">via electronic means, </w:t>
      </w:r>
      <w:r w:rsidR="00B06710" w:rsidRPr="00C45D28">
        <w:t xml:space="preserve">from </w:t>
      </w:r>
      <w:r w:rsidR="00BA64A2" w:rsidRPr="00C45D28">
        <w:t>July 6 to 9</w:t>
      </w:r>
      <w:r w:rsidR="00B06710" w:rsidRPr="00C45D28">
        <w:t>, 2026</w:t>
      </w:r>
      <w:r w:rsidR="00BA64A2" w:rsidRPr="00C45D28">
        <w:t>.</w:t>
      </w:r>
      <w:r w:rsidR="00B06710" w:rsidRPr="00DE4700">
        <w:t xml:space="preserve"> </w:t>
      </w:r>
    </w:p>
    <w:p w14:paraId="710771CF" w14:textId="176236B7" w:rsidR="32EB6561" w:rsidRDefault="32EB6561"/>
    <w:p w14:paraId="517622FB" w14:textId="65C0A02C" w:rsidR="29068629" w:rsidRDefault="29068629"/>
    <w:p w14:paraId="4D93C58E" w14:textId="77777777" w:rsidR="008446AB" w:rsidRPr="007E0B8C" w:rsidRDefault="008446AB" w:rsidP="00073124">
      <w:pPr>
        <w:pStyle w:val="Heading1"/>
      </w:pPr>
      <w:r w:rsidRPr="007E0B8C">
        <w:t>Future program</w:t>
      </w:r>
    </w:p>
    <w:p w14:paraId="390EC0E3" w14:textId="77777777" w:rsidR="008446AB" w:rsidRPr="007E0B8C" w:rsidRDefault="008446AB" w:rsidP="008446AB">
      <w:pPr>
        <w:keepNext/>
      </w:pPr>
    </w:p>
    <w:p w14:paraId="060A9850" w14:textId="412E3960" w:rsidR="008446AB" w:rsidRPr="007E0B8C" w:rsidRDefault="008446AB" w:rsidP="008446AB">
      <w:r w:rsidRPr="007E0B8C">
        <w:fldChar w:fldCharType="begin"/>
      </w:r>
      <w:r w:rsidRPr="007E0B8C">
        <w:instrText xml:space="preserve"> AUTONUM  </w:instrText>
      </w:r>
      <w:r w:rsidRPr="007E0B8C">
        <w:fldChar w:fldCharType="end"/>
      </w:r>
      <w:r w:rsidRPr="007E0B8C">
        <w:tab/>
        <w:t>The TWO agreed that documents for its fifty-</w:t>
      </w:r>
      <w:r w:rsidR="00B06710">
        <w:t>eighth</w:t>
      </w:r>
      <w:r w:rsidRPr="007E0B8C">
        <w:t xml:space="preserve"> session should be submitted to the Office of the </w:t>
      </w:r>
      <w:r w:rsidRPr="00C45D28">
        <w:t xml:space="preserve">Union by </w:t>
      </w:r>
      <w:r w:rsidR="00C45D28" w:rsidRPr="00C45D28">
        <w:t>May 29</w:t>
      </w:r>
      <w:r w:rsidRPr="00C45D28">
        <w:t>, 202</w:t>
      </w:r>
      <w:r w:rsidR="00B06710" w:rsidRPr="00C45D28">
        <w:t>6</w:t>
      </w:r>
      <w:r w:rsidRPr="00C45D28">
        <w:t>. The</w:t>
      </w:r>
      <w:r w:rsidRPr="007E0B8C">
        <w:t xml:space="preserve"> TWO noted that items would be deleted from the agenda if the planned documents did not reach the Office of the Union by the agreed deadline.</w:t>
      </w:r>
    </w:p>
    <w:p w14:paraId="5F81F25A" w14:textId="77777777" w:rsidR="008446AB" w:rsidRPr="007E0B8C" w:rsidRDefault="008446AB" w:rsidP="008446AB">
      <w:pPr>
        <w:rPr>
          <w:snapToGrid w:val="0"/>
        </w:rPr>
      </w:pPr>
    </w:p>
    <w:p w14:paraId="173B56DE" w14:textId="77777777" w:rsidR="008446AB" w:rsidRPr="007E0B8C" w:rsidRDefault="008446AB" w:rsidP="008446AB">
      <w:pPr>
        <w:keepNext/>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t>The TWO agreed to discuss the following items at its next session:</w:t>
      </w:r>
    </w:p>
    <w:p w14:paraId="5A8032E7" w14:textId="77777777" w:rsidR="008446AB" w:rsidRPr="007E0B8C" w:rsidRDefault="008446AB" w:rsidP="008446AB">
      <w:pPr>
        <w:keepNext/>
        <w:ind w:left="567"/>
      </w:pPr>
    </w:p>
    <w:p w14:paraId="032DA0DD" w14:textId="77777777" w:rsidR="008446AB" w:rsidRPr="007E0B8C" w:rsidRDefault="008446AB" w:rsidP="008446AB">
      <w:pPr>
        <w:pStyle w:val="ListParagraph"/>
        <w:keepNext/>
        <w:numPr>
          <w:ilvl w:val="0"/>
          <w:numId w:val="3"/>
        </w:numPr>
        <w:spacing w:before="60" w:after="120"/>
        <w:ind w:left="1134" w:hanging="567"/>
        <w:contextualSpacing w:val="0"/>
      </w:pPr>
      <w:r w:rsidRPr="007E0B8C">
        <w:t>Opening of the session</w:t>
      </w:r>
    </w:p>
    <w:p w14:paraId="0880E2B4" w14:textId="77777777" w:rsidR="008446AB" w:rsidRPr="007E0B8C" w:rsidRDefault="008446AB" w:rsidP="008446AB">
      <w:pPr>
        <w:pStyle w:val="ListParagraph"/>
        <w:numPr>
          <w:ilvl w:val="0"/>
          <w:numId w:val="3"/>
        </w:numPr>
        <w:spacing w:before="60" w:after="120"/>
        <w:ind w:left="1134" w:hanging="567"/>
        <w:contextualSpacing w:val="0"/>
      </w:pPr>
      <w:r w:rsidRPr="007E0B8C">
        <w:t>Adoption of the agenda</w:t>
      </w:r>
    </w:p>
    <w:p w14:paraId="5385D182" w14:textId="77777777" w:rsidR="008446AB" w:rsidRPr="007E0B8C" w:rsidRDefault="008446AB" w:rsidP="008446AB">
      <w:pPr>
        <w:keepNext/>
        <w:spacing w:before="60" w:after="120"/>
        <w:ind w:left="567"/>
        <w:rPr>
          <w:u w:val="single"/>
        </w:rPr>
      </w:pPr>
      <w:r w:rsidRPr="007E0B8C">
        <w:rPr>
          <w:u w:val="single"/>
        </w:rPr>
        <w:lastRenderedPageBreak/>
        <w:t>Matters for discussion</w:t>
      </w:r>
    </w:p>
    <w:p w14:paraId="4FC348F3" w14:textId="77777777" w:rsidR="008446AB" w:rsidRPr="007E0B8C" w:rsidRDefault="008446AB" w:rsidP="008446AB">
      <w:pPr>
        <w:pStyle w:val="ListParagraph"/>
        <w:numPr>
          <w:ilvl w:val="0"/>
          <w:numId w:val="3"/>
        </w:numPr>
        <w:spacing w:before="60" w:after="120"/>
        <w:ind w:left="1134" w:hanging="567"/>
        <w:contextualSpacing w:val="0"/>
        <w:rPr>
          <w:rFonts w:cs="Arial"/>
        </w:rPr>
      </w:pPr>
      <w:r w:rsidRPr="007E0B8C">
        <w:t>Procedures for DUS examination (presentations invited)</w:t>
      </w:r>
    </w:p>
    <w:p w14:paraId="40AEC287" w14:textId="62444492" w:rsidR="008446AB" w:rsidRPr="007E0B8C" w:rsidRDefault="008446AB" w:rsidP="008446AB">
      <w:pPr>
        <w:pStyle w:val="ListParagraph"/>
        <w:numPr>
          <w:ilvl w:val="0"/>
          <w:numId w:val="3"/>
        </w:numPr>
        <w:spacing w:before="60" w:after="120"/>
        <w:ind w:left="1134" w:hanging="567"/>
        <w:contextualSpacing w:val="0"/>
        <w:rPr>
          <w:rFonts w:cs="Arial"/>
        </w:rPr>
      </w:pPr>
      <w:r w:rsidRPr="007E0B8C">
        <w:rPr>
          <w:rFonts w:cs="Arial"/>
        </w:rPr>
        <w:t>Report on court cases dealing with technical matters (presentations invited)</w:t>
      </w:r>
    </w:p>
    <w:p w14:paraId="0B698D03" w14:textId="77777777" w:rsidR="008446AB" w:rsidRPr="007E0B8C" w:rsidRDefault="008446AB" w:rsidP="008446AB">
      <w:pPr>
        <w:pStyle w:val="ListParagraph"/>
        <w:numPr>
          <w:ilvl w:val="0"/>
          <w:numId w:val="3"/>
        </w:numPr>
        <w:spacing w:before="60" w:after="120"/>
        <w:ind w:left="1134" w:hanging="567"/>
        <w:contextualSpacing w:val="0"/>
      </w:pPr>
      <w:r w:rsidRPr="007E0B8C">
        <w:t>Molecular techniques in DUS examination (presentations invited)</w:t>
      </w:r>
    </w:p>
    <w:p w14:paraId="79F03F0D" w14:textId="77777777" w:rsidR="008446AB" w:rsidRPr="00360E87" w:rsidRDefault="008446AB" w:rsidP="008446AB">
      <w:pPr>
        <w:pStyle w:val="ListParagraph"/>
        <w:numPr>
          <w:ilvl w:val="0"/>
          <w:numId w:val="3"/>
        </w:numPr>
        <w:spacing w:before="60" w:after="120"/>
        <w:ind w:left="1134" w:hanging="567"/>
        <w:contextualSpacing w:val="0"/>
      </w:pPr>
      <w:r w:rsidRPr="00360E87">
        <w:rPr>
          <w:rFonts w:eastAsia="MS Mincho"/>
        </w:rPr>
        <w:t xml:space="preserve">Information databases </w:t>
      </w:r>
      <w:r w:rsidRPr="00360E87">
        <w:t>(presentations invited)</w:t>
      </w:r>
    </w:p>
    <w:p w14:paraId="10AFC0F3" w14:textId="77777777" w:rsidR="008446AB" w:rsidRPr="007E0B8C" w:rsidRDefault="008446AB" w:rsidP="008446AB">
      <w:pPr>
        <w:pStyle w:val="ListParagraph"/>
        <w:numPr>
          <w:ilvl w:val="0"/>
          <w:numId w:val="3"/>
        </w:numPr>
        <w:spacing w:before="60" w:after="120"/>
        <w:ind w:left="1134" w:hanging="567"/>
        <w:contextualSpacing w:val="0"/>
      </w:pPr>
      <w:r w:rsidRPr="007E0B8C">
        <w:t>Experiences with new types and species (oral reports invited)</w:t>
      </w:r>
    </w:p>
    <w:p w14:paraId="4189DB0E" w14:textId="77777777" w:rsidR="008446AB" w:rsidRPr="007E0B8C" w:rsidRDefault="008446AB" w:rsidP="008446AB">
      <w:pPr>
        <w:pStyle w:val="ListParagraph"/>
        <w:numPr>
          <w:ilvl w:val="0"/>
          <w:numId w:val="3"/>
        </w:numPr>
        <w:spacing w:before="60" w:after="120"/>
        <w:ind w:left="1134" w:hanging="567"/>
        <w:contextualSpacing w:val="0"/>
      </w:pPr>
      <w:r w:rsidRPr="007E0B8C">
        <w:t>Discussion on draft Test Guidelines (Subgroups)</w:t>
      </w:r>
    </w:p>
    <w:p w14:paraId="60A58B70" w14:textId="77777777" w:rsidR="008446AB" w:rsidRPr="007E0B8C" w:rsidRDefault="008446AB" w:rsidP="008446AB">
      <w:pPr>
        <w:pStyle w:val="ListParagraph"/>
        <w:numPr>
          <w:ilvl w:val="0"/>
          <w:numId w:val="3"/>
        </w:numPr>
        <w:spacing w:before="60" w:after="120"/>
        <w:ind w:left="1134" w:hanging="567"/>
        <w:contextualSpacing w:val="0"/>
      </w:pPr>
      <w:r w:rsidRPr="007E0B8C">
        <w:t>Recommendations on draft Test Guidelines</w:t>
      </w:r>
    </w:p>
    <w:p w14:paraId="49E34258" w14:textId="77777777" w:rsidR="008446AB" w:rsidRPr="007E0B8C" w:rsidRDefault="008446AB" w:rsidP="008446AB">
      <w:pPr>
        <w:pStyle w:val="ListParagraph"/>
        <w:numPr>
          <w:ilvl w:val="0"/>
          <w:numId w:val="3"/>
        </w:numPr>
        <w:spacing w:before="60" w:after="120"/>
        <w:ind w:left="1134" w:hanging="567"/>
        <w:contextualSpacing w:val="0"/>
      </w:pPr>
      <w:r w:rsidRPr="007E0B8C">
        <w:rPr>
          <w:rFonts w:cs="Arial"/>
          <w:color w:val="000000" w:themeColor="text1"/>
        </w:rPr>
        <w:t>Date and place of the next session</w:t>
      </w:r>
    </w:p>
    <w:p w14:paraId="2E751112" w14:textId="77777777" w:rsidR="008446AB" w:rsidRPr="007E0B8C" w:rsidRDefault="008446AB" w:rsidP="008446AB">
      <w:pPr>
        <w:pStyle w:val="ListParagraph"/>
        <w:numPr>
          <w:ilvl w:val="0"/>
          <w:numId w:val="3"/>
        </w:numPr>
        <w:spacing w:before="60" w:after="120"/>
        <w:ind w:left="1134" w:hanging="567"/>
        <w:contextualSpacing w:val="0"/>
      </w:pPr>
      <w:r w:rsidRPr="007E0B8C">
        <w:rPr>
          <w:rFonts w:cs="Arial"/>
          <w:color w:val="000000" w:themeColor="text1"/>
        </w:rPr>
        <w:t>Future program</w:t>
      </w:r>
    </w:p>
    <w:p w14:paraId="5C1CB6FB" w14:textId="77777777" w:rsidR="008446AB" w:rsidRPr="007E0B8C" w:rsidRDefault="008446AB" w:rsidP="008446AB">
      <w:pPr>
        <w:pStyle w:val="ListParagraph"/>
        <w:numPr>
          <w:ilvl w:val="0"/>
          <w:numId w:val="3"/>
        </w:numPr>
        <w:spacing w:before="60" w:after="120"/>
        <w:ind w:left="1134" w:hanging="567"/>
        <w:contextualSpacing w:val="0"/>
      </w:pPr>
      <w:r w:rsidRPr="007E0B8C">
        <w:rPr>
          <w:rFonts w:cs="Arial"/>
          <w:color w:val="000000" w:themeColor="text1"/>
        </w:rPr>
        <w:t>Adoption of the report of the session (if time permits)</w:t>
      </w:r>
    </w:p>
    <w:p w14:paraId="54A4940C" w14:textId="77777777" w:rsidR="008446AB" w:rsidRPr="007E0B8C" w:rsidRDefault="008446AB" w:rsidP="008446AB">
      <w:pPr>
        <w:keepNext/>
        <w:spacing w:before="60" w:after="120"/>
        <w:ind w:left="567"/>
        <w:rPr>
          <w:u w:val="single"/>
        </w:rPr>
      </w:pPr>
      <w:r w:rsidRPr="007E0B8C">
        <w:rPr>
          <w:u w:val="single"/>
        </w:rPr>
        <w:t>Matters for information</w:t>
      </w:r>
    </w:p>
    <w:p w14:paraId="48D07A88" w14:textId="77777777" w:rsidR="008446AB" w:rsidRPr="007E0B8C" w:rsidRDefault="008446AB" w:rsidP="008446AB">
      <w:pPr>
        <w:pStyle w:val="ListParagraph"/>
        <w:keepNext/>
        <w:numPr>
          <w:ilvl w:val="0"/>
          <w:numId w:val="3"/>
        </w:numPr>
        <w:spacing w:before="60" w:after="120"/>
        <w:ind w:left="1134" w:hanging="567"/>
        <w:contextualSpacing w:val="0"/>
        <w:rPr>
          <w:rFonts w:cs="Arial"/>
          <w:color w:val="000000" w:themeColor="text1"/>
        </w:rPr>
      </w:pPr>
      <w:r w:rsidRPr="007E0B8C">
        <w:rPr>
          <w:rFonts w:cs="Arial"/>
          <w:color w:val="000000"/>
        </w:rPr>
        <w:t xml:space="preserve">Reports </w:t>
      </w:r>
      <w:r w:rsidRPr="007E0B8C">
        <w:rPr>
          <w:rFonts w:cs="Arial"/>
          <w:color w:val="000000" w:themeColor="text1"/>
        </w:rPr>
        <w:t>from members and observers (written reports to be prepared by members and observers)</w:t>
      </w:r>
    </w:p>
    <w:p w14:paraId="00F99C03" w14:textId="77777777" w:rsidR="008446AB" w:rsidRPr="007E0B8C" w:rsidRDefault="008446AB" w:rsidP="008446AB">
      <w:pPr>
        <w:pStyle w:val="ListParagraph"/>
        <w:numPr>
          <w:ilvl w:val="0"/>
          <w:numId w:val="3"/>
        </w:numPr>
        <w:spacing w:before="60" w:after="120"/>
        <w:ind w:left="1134" w:hanging="567"/>
        <w:contextualSpacing w:val="0"/>
        <w:jc w:val="left"/>
      </w:pPr>
      <w:r w:rsidRPr="007E0B8C">
        <w:rPr>
          <w:rFonts w:cs="Arial"/>
          <w:color w:val="000000" w:themeColor="text1"/>
        </w:rPr>
        <w:t>Report on developments</w:t>
      </w:r>
      <w:r w:rsidRPr="007E0B8C">
        <w:t xml:space="preserve"> within UPOV </w:t>
      </w:r>
      <w:r w:rsidRPr="007E0B8C">
        <w:rPr>
          <w:rFonts w:eastAsia="MS Mincho"/>
        </w:rPr>
        <w:t>(general developments, including variety denominations, information databases, exchange and use of software and equipment)</w:t>
      </w:r>
    </w:p>
    <w:p w14:paraId="02E2C216" w14:textId="77777777" w:rsidR="008446AB" w:rsidRPr="007E0B8C" w:rsidRDefault="008446AB" w:rsidP="008446AB">
      <w:pPr>
        <w:pStyle w:val="ListParagraph"/>
        <w:numPr>
          <w:ilvl w:val="0"/>
          <w:numId w:val="3"/>
        </w:numPr>
        <w:spacing w:before="60" w:after="120"/>
        <w:ind w:left="1134" w:hanging="567"/>
        <w:contextualSpacing w:val="0"/>
        <w:jc w:val="left"/>
        <w:rPr>
          <w:rFonts w:cs="Arial"/>
        </w:rPr>
      </w:pPr>
      <w:r w:rsidRPr="007E0B8C">
        <w:rPr>
          <w:rFonts w:cs="Arial"/>
          <w:color w:val="000000" w:themeColor="text1"/>
        </w:rPr>
        <w:t>Closing of the session</w:t>
      </w:r>
    </w:p>
    <w:p w14:paraId="5A68EEC0" w14:textId="77777777" w:rsidR="008446AB" w:rsidRDefault="008446AB" w:rsidP="008446AB">
      <w:pPr>
        <w:rPr>
          <w:rFonts w:cs="Arial"/>
        </w:rPr>
      </w:pPr>
    </w:p>
    <w:p w14:paraId="43267DF7" w14:textId="77777777" w:rsidR="00B06710" w:rsidRPr="007E0B8C" w:rsidRDefault="00B06710" w:rsidP="008446AB">
      <w:pPr>
        <w:rPr>
          <w:rFonts w:cs="Arial"/>
        </w:rPr>
      </w:pPr>
    </w:p>
    <w:p w14:paraId="069C3177" w14:textId="35979320" w:rsidR="008446AB" w:rsidRDefault="00073124" w:rsidP="00073124">
      <w:pPr>
        <w:pStyle w:val="Heading1"/>
      </w:pPr>
      <w:r>
        <w:t>Visit</w:t>
      </w:r>
    </w:p>
    <w:p w14:paraId="1A09BFFA" w14:textId="77777777" w:rsidR="00073124" w:rsidRDefault="00073124" w:rsidP="00073124"/>
    <w:p w14:paraId="17C9C5D3" w14:textId="6E8867A4" w:rsidR="00FD3773" w:rsidRDefault="00897377" w:rsidP="00897377">
      <w:pPr>
        <w:keepNext/>
      </w:pPr>
      <w:r>
        <w:fldChar w:fldCharType="begin"/>
      </w:r>
      <w:r>
        <w:instrText xml:space="preserve"> AUTONUM  </w:instrText>
      </w:r>
      <w:r>
        <w:fldChar w:fldCharType="end"/>
      </w:r>
      <w:r>
        <w:tab/>
      </w:r>
      <w:r w:rsidR="00FD3773">
        <w:t xml:space="preserve">On the morning of April 2, 2025, the TWO visited the Dutch </w:t>
      </w:r>
      <w:r w:rsidR="00FD3773" w:rsidRPr="00DA67EB">
        <w:t>Flower Bulb Inspection Service</w:t>
      </w:r>
      <w:r w:rsidR="00FD3773">
        <w:t xml:space="preserve"> (BKD) and the </w:t>
      </w:r>
      <w:r w:rsidR="00FD3773" w:rsidRPr="00DA67EB">
        <w:t>Royal General Bulb Growers’ Association (KAVB)</w:t>
      </w:r>
      <w:r w:rsidR="00FD3773">
        <w:t xml:space="preserve"> in Lisse.  The TWO was welcomed by Mr. Bert </w:t>
      </w:r>
      <w:proofErr w:type="spellStart"/>
      <w:r w:rsidR="00FD3773">
        <w:t>Pinxterhuis</w:t>
      </w:r>
      <w:proofErr w:type="spellEnd"/>
      <w:r w:rsidR="00FD3773">
        <w:t xml:space="preserve">, Director, BKD, who gave a presentation </w:t>
      </w:r>
      <w:r w:rsidR="00C74F27">
        <w:t>introducing</w:t>
      </w:r>
      <w:r w:rsidR="00FD3773">
        <w:t xml:space="preserve"> </w:t>
      </w:r>
      <w:r w:rsidR="00F7519A">
        <w:t>the</w:t>
      </w:r>
      <w:r w:rsidR="00FD3773">
        <w:t xml:space="preserve"> BKD.  A copy of the presentation is provided in </w:t>
      </w:r>
      <w:r w:rsidR="00FD3773" w:rsidRPr="00C630DB">
        <w:t>Annex V t</w:t>
      </w:r>
      <w:r w:rsidR="00FD3773">
        <w:t xml:space="preserve">o this document.  The TWO received a presentation on the activities of the KAVB </w:t>
      </w:r>
      <w:r w:rsidR="00C83500">
        <w:t>b</w:t>
      </w:r>
      <w:r w:rsidR="00FD3773">
        <w:t xml:space="preserve">y Ms. Saskia </w:t>
      </w:r>
      <w:proofErr w:type="spellStart"/>
      <w:r w:rsidR="00FD3773">
        <w:t>Bodegom</w:t>
      </w:r>
      <w:proofErr w:type="spellEnd"/>
      <w:r w:rsidR="00FD3773">
        <w:t xml:space="preserve">, Taxonomist, a copy of which is provided </w:t>
      </w:r>
      <w:r w:rsidR="00FD3773" w:rsidRPr="00C630DB">
        <w:t xml:space="preserve">in Annex VI </w:t>
      </w:r>
      <w:r w:rsidR="00C83500" w:rsidRPr="00C630DB">
        <w:t>to</w:t>
      </w:r>
      <w:r w:rsidR="00FD3773">
        <w:t xml:space="preserve"> this document.  The TWO received a presentation on two court cases, on Tulip and Amaryllis, by Mr. Kees Jan </w:t>
      </w:r>
      <w:r w:rsidR="00FD3773" w:rsidRPr="00DA67EB">
        <w:t>G</w:t>
      </w:r>
      <w:r w:rsidR="00FD3773">
        <w:t>roenewoud</w:t>
      </w:r>
      <w:r w:rsidR="00FD3773" w:rsidRPr="00DA67EB">
        <w:t xml:space="preserve">, </w:t>
      </w:r>
      <w:r w:rsidR="00FD3773">
        <w:t>S</w:t>
      </w:r>
      <w:r w:rsidR="00FD3773" w:rsidRPr="00DA67EB">
        <w:t xml:space="preserve">ecretary, </w:t>
      </w:r>
      <w:r w:rsidR="00FD3773">
        <w:t xml:space="preserve">Dutch </w:t>
      </w:r>
      <w:r w:rsidR="00FD3773" w:rsidRPr="00DA67EB">
        <w:t>Board for Plant Varieties</w:t>
      </w:r>
      <w:r w:rsidR="00FD3773">
        <w:t xml:space="preserve">.  </w:t>
      </w:r>
    </w:p>
    <w:p w14:paraId="32B6E142" w14:textId="77777777" w:rsidR="00FD3773" w:rsidRDefault="00FD3773" w:rsidP="00FD3773">
      <w:pPr>
        <w:tabs>
          <w:tab w:val="left" w:pos="9639"/>
        </w:tabs>
        <w:jc w:val="left"/>
      </w:pPr>
    </w:p>
    <w:p w14:paraId="2CEC5DE5" w14:textId="7468F35C" w:rsidR="00FD3773" w:rsidRDefault="00897377" w:rsidP="00775259">
      <w:r>
        <w:fldChar w:fldCharType="begin"/>
      </w:r>
      <w:r>
        <w:instrText xml:space="preserve"> AUTONUM  </w:instrText>
      </w:r>
      <w:r>
        <w:fldChar w:fldCharType="end"/>
      </w:r>
      <w:r>
        <w:tab/>
      </w:r>
      <w:r w:rsidR="00FD3773">
        <w:t xml:space="preserve">The TWO visited DUS bulb trials for tulips, daffodils, crocuses and </w:t>
      </w:r>
      <w:r w:rsidR="00131B05">
        <w:t>muscari</w:t>
      </w:r>
      <w:r w:rsidR="00FD3773">
        <w:t xml:space="preserve">, grown on the </w:t>
      </w:r>
      <w:r w:rsidR="00830A50">
        <w:t>BKD</w:t>
      </w:r>
      <w:r w:rsidR="00FD3773">
        <w:t xml:space="preserve"> facilities</w:t>
      </w:r>
      <w:r w:rsidR="003A17F5">
        <w:t xml:space="preserve"> and</w:t>
      </w:r>
      <w:r w:rsidR="00FD3773">
        <w:t xml:space="preserve"> visited the tulip variety collection, containing over 2,500</w:t>
      </w:r>
      <w:r w:rsidR="00DA79E0">
        <w:t>,</w:t>
      </w:r>
      <w:r w:rsidR="00FD3773">
        <w:t xml:space="preserve"> </w:t>
      </w:r>
      <w:r w:rsidR="00DA79E0" w:rsidRPr="00DA79E0">
        <w:t>grown on the KAVB facilities</w:t>
      </w:r>
      <w:r w:rsidR="00FD3773">
        <w:t>.</w:t>
      </w:r>
    </w:p>
    <w:p w14:paraId="02DAE785" w14:textId="77777777" w:rsidR="00FD3773" w:rsidRDefault="00FD3773" w:rsidP="00775259">
      <w:pPr>
        <w:tabs>
          <w:tab w:val="left" w:pos="9639"/>
        </w:tabs>
      </w:pPr>
    </w:p>
    <w:p w14:paraId="22F09E2D" w14:textId="551DA2F3" w:rsidR="00FD3773" w:rsidRPr="007E0B8C" w:rsidRDefault="00897377" w:rsidP="00775259">
      <w:r>
        <w:fldChar w:fldCharType="begin"/>
      </w:r>
      <w:r>
        <w:instrText xml:space="preserve"> AUTONUM  </w:instrText>
      </w:r>
      <w:r>
        <w:fldChar w:fldCharType="end"/>
      </w:r>
      <w:r>
        <w:tab/>
      </w:r>
      <w:r w:rsidR="00FD3773">
        <w:t xml:space="preserve">In the afternoon of April 2, 2025, the TWO visited the Keukenhof, a bulb spring garden </w:t>
      </w:r>
      <w:r w:rsidR="00701B96">
        <w:t>with</w:t>
      </w:r>
      <w:r w:rsidR="00FD3773">
        <w:t xml:space="preserve"> over </w:t>
      </w:r>
      <w:r w:rsidR="005B7DD2">
        <w:t>seven</w:t>
      </w:r>
      <w:r w:rsidR="005A5041">
        <w:t> </w:t>
      </w:r>
      <w:r w:rsidR="00FD3773">
        <w:t xml:space="preserve">million tulip and other bulbs hand planted every year </w:t>
      </w:r>
      <w:r w:rsidR="00515429">
        <w:t>with</w:t>
      </w:r>
      <w:r w:rsidR="00FD3773">
        <w:t xml:space="preserve"> new </w:t>
      </w:r>
      <w:r w:rsidR="00533E69">
        <w:t>varieties as well as</w:t>
      </w:r>
      <w:r w:rsidR="00FD3773">
        <w:t xml:space="preserve"> varieties dating back </w:t>
      </w:r>
      <w:r w:rsidR="00DF4DCB">
        <w:t>as far as</w:t>
      </w:r>
      <w:r w:rsidR="00FD3773">
        <w:t xml:space="preserve"> the seventeenth century.  The Keukenhof was founded in 1949 by Dutch bulb growers to increase export and </w:t>
      </w:r>
      <w:r w:rsidR="002320CA">
        <w:t xml:space="preserve">grows </w:t>
      </w:r>
      <w:r w:rsidR="00FD3773">
        <w:t xml:space="preserve">varieties provided by </w:t>
      </w:r>
      <w:r w:rsidR="002320CA">
        <w:t>the</w:t>
      </w:r>
      <w:r w:rsidR="00FD3773">
        <w:t xml:space="preserve"> bulb growers.</w:t>
      </w:r>
    </w:p>
    <w:p w14:paraId="4F99C0CF" w14:textId="03F0FB6C" w:rsidR="0080228A" w:rsidRDefault="0080228A" w:rsidP="008450E4"/>
    <w:p w14:paraId="48D088C8" w14:textId="77777777" w:rsidR="00E46C89" w:rsidRPr="007E0B8C" w:rsidRDefault="00E46C89" w:rsidP="00E46C89">
      <w:pPr>
        <w:pStyle w:val="DecisionParagraphs"/>
      </w:pPr>
      <w:r w:rsidRPr="007E0B8C">
        <w:fldChar w:fldCharType="begin"/>
      </w:r>
      <w:r w:rsidRPr="007E0B8C">
        <w:instrText xml:space="preserve"> AUTONUM  </w:instrText>
      </w:r>
      <w:r w:rsidRPr="007E0B8C">
        <w:fldChar w:fldCharType="end"/>
      </w:r>
      <w:r w:rsidRPr="007E0B8C">
        <w:tab/>
        <w:t>The TWO adopted this report at the close of its session.</w:t>
      </w:r>
    </w:p>
    <w:p w14:paraId="023736EF" w14:textId="77777777" w:rsidR="00073124" w:rsidRDefault="00073124" w:rsidP="00073124"/>
    <w:p w14:paraId="449E2F9A" w14:textId="77777777" w:rsidR="00E46C89" w:rsidRDefault="00E46C89" w:rsidP="00073124"/>
    <w:p w14:paraId="790EFB13" w14:textId="77777777" w:rsidR="00073124" w:rsidRPr="00073124" w:rsidRDefault="00073124" w:rsidP="00073124"/>
    <w:p w14:paraId="3122636B" w14:textId="77777777" w:rsidR="008446AB" w:rsidRPr="007E0B8C" w:rsidRDefault="008446AB" w:rsidP="008446AB">
      <w:pPr>
        <w:jc w:val="right"/>
        <w:rPr>
          <w:rFonts w:cs="Arial"/>
        </w:rPr>
      </w:pPr>
      <w:r w:rsidRPr="007E0B8C">
        <w:t>[Annex I follows]</w:t>
      </w:r>
    </w:p>
    <w:p w14:paraId="2FD55392" w14:textId="77777777" w:rsidR="0080228A" w:rsidRDefault="0080228A">
      <w:pPr>
        <w:jc w:val="left"/>
        <w:sectPr w:rsidR="0080228A" w:rsidSect="005E7466">
          <w:headerReference w:type="default" r:id="rId14"/>
          <w:pgSz w:w="11907" w:h="16840" w:code="9"/>
          <w:pgMar w:top="510" w:right="1134" w:bottom="1134" w:left="1134" w:header="510" w:footer="680" w:gutter="0"/>
          <w:pgNumType w:start="1"/>
          <w:cols w:space="720"/>
          <w:titlePg/>
        </w:sectPr>
      </w:pPr>
    </w:p>
    <w:p w14:paraId="3553D1F1" w14:textId="77777777" w:rsidR="00652327" w:rsidRPr="00040F39" w:rsidRDefault="00652327" w:rsidP="00652327">
      <w:pPr>
        <w:widowControl w:val="0"/>
        <w:tabs>
          <w:tab w:val="center" w:pos="4819"/>
        </w:tabs>
        <w:autoSpaceDE w:val="0"/>
        <w:autoSpaceDN w:val="0"/>
        <w:adjustRightInd w:val="0"/>
        <w:spacing w:before="113"/>
        <w:jc w:val="center"/>
        <w:rPr>
          <w:rFonts w:cs="Arial"/>
        </w:rPr>
      </w:pPr>
      <w:r w:rsidRPr="00040F39">
        <w:lastRenderedPageBreak/>
        <w:t>LIST OF PARTICIPANTS</w:t>
      </w:r>
    </w:p>
    <w:p w14:paraId="6BA9CE82" w14:textId="77777777" w:rsidR="00652327" w:rsidRPr="00040F39" w:rsidRDefault="00652327" w:rsidP="00652327">
      <w:pPr>
        <w:pStyle w:val="plheading"/>
      </w:pPr>
      <w:r w:rsidRPr="00040F39">
        <w:t>I. mEMBERS</w:t>
      </w:r>
    </w:p>
    <w:p w14:paraId="6C6447C3" w14:textId="77777777" w:rsidR="00652327" w:rsidRPr="00040F39" w:rsidRDefault="00652327" w:rsidP="00652327">
      <w:pPr>
        <w:pStyle w:val="plcountry"/>
      </w:pPr>
      <w:r w:rsidRPr="00040F39">
        <w:t>Albania</w:t>
      </w:r>
    </w:p>
    <w:p w14:paraId="5E21EB77" w14:textId="77777777" w:rsidR="00652327" w:rsidRPr="00040F39" w:rsidRDefault="00652327" w:rsidP="00652327">
      <w:pPr>
        <w:pStyle w:val="pldetails"/>
      </w:pPr>
      <w:r w:rsidRPr="00040F39">
        <w:t xml:space="preserve">Hona HERRI (Ms.), Specialist, Department for Variety Testing, Ministry of Agriculture and Rural Development, Tirana </w:t>
      </w:r>
      <w:r w:rsidRPr="00040F39">
        <w:br/>
        <w:t>(e-mail: hona.herri@eshff.gov.al)</w:t>
      </w:r>
    </w:p>
    <w:p w14:paraId="56531629" w14:textId="77777777" w:rsidR="00652327" w:rsidRPr="00040F39" w:rsidRDefault="00652327" w:rsidP="00652327">
      <w:pPr>
        <w:pStyle w:val="pldetails"/>
      </w:pPr>
      <w:r w:rsidRPr="00040F39">
        <w:t xml:space="preserve">Gerta HIDA (Ms.), Specialist, Ministry of Agriculture and Rural Development, Tirana </w:t>
      </w:r>
      <w:r w:rsidRPr="00040F39">
        <w:br/>
        <w:t>(e-mail: hidagerta1@gmail.com)</w:t>
      </w:r>
    </w:p>
    <w:p w14:paraId="4C860C3E" w14:textId="77777777" w:rsidR="00652327" w:rsidRPr="00040F39" w:rsidRDefault="00652327" w:rsidP="00652327">
      <w:pPr>
        <w:pStyle w:val="plcountry"/>
        <w:rPr>
          <w:lang w:val="es-ES"/>
        </w:rPr>
      </w:pPr>
      <w:r w:rsidRPr="00040F39">
        <w:rPr>
          <w:lang w:val="es-ES"/>
        </w:rPr>
        <w:t>Argentina</w:t>
      </w:r>
    </w:p>
    <w:p w14:paraId="4D908F33" w14:textId="77777777" w:rsidR="00652327" w:rsidRPr="00040F39" w:rsidRDefault="00652327" w:rsidP="00652327">
      <w:pPr>
        <w:pStyle w:val="pldetails"/>
        <w:rPr>
          <w:lang w:val="es-ES"/>
        </w:rPr>
      </w:pPr>
      <w:r w:rsidRPr="00040F39">
        <w:rPr>
          <w:lang w:val="es-ES"/>
        </w:rPr>
        <w:t xml:space="preserve">María Lilia LOSADA (Ms.), Examiner, Dirección de Registro de Variedades, Secretaía de Industria y Comercio Exterior, Ministerio de Economía, Buenos Aires </w:t>
      </w:r>
      <w:r w:rsidRPr="00040F39">
        <w:rPr>
          <w:lang w:val="es-ES"/>
        </w:rPr>
        <w:br/>
        <w:t>(e-mail: mlosada@inase.gob.ar)</w:t>
      </w:r>
    </w:p>
    <w:p w14:paraId="3DD267DA" w14:textId="77777777" w:rsidR="00652327" w:rsidRPr="00040F39" w:rsidRDefault="00652327" w:rsidP="00652327">
      <w:pPr>
        <w:pStyle w:val="plcountry"/>
      </w:pPr>
      <w:r w:rsidRPr="00040F39">
        <w:t>Armenia</w:t>
      </w:r>
    </w:p>
    <w:p w14:paraId="4BE6E53F" w14:textId="77777777" w:rsidR="00652327" w:rsidRPr="00040F39" w:rsidRDefault="00652327" w:rsidP="00652327">
      <w:pPr>
        <w:pStyle w:val="pldetails"/>
      </w:pPr>
      <w:r w:rsidRPr="00040F39">
        <w:t xml:space="preserve">Meruzhan ZADAYAN (Mr.), Head of Research Department, Center for Agriculture Research and Certification, Ministry of Agriculture, v. Merdzavan </w:t>
      </w:r>
      <w:r w:rsidRPr="00040F39">
        <w:br/>
        <w:t>(e-mail: meruzhanzadayan.carc@gmail.com)</w:t>
      </w:r>
    </w:p>
    <w:p w14:paraId="73F56D90" w14:textId="77777777" w:rsidR="00652327" w:rsidRPr="00040F39" w:rsidRDefault="00652327" w:rsidP="00652327">
      <w:pPr>
        <w:pStyle w:val="pldetails"/>
      </w:pPr>
      <w:r w:rsidRPr="00040F39">
        <w:t xml:space="preserve">Vagharsh MELKUMYAN (Mr.), Scientific Researcher, Center for Agricultural Research and Certification, Ministry of Agriculture, v. Merdzavan </w:t>
      </w:r>
      <w:r w:rsidRPr="00040F39">
        <w:br/>
        <w:t>(e-mail: vagharshmelkumyan.carc@gmail.com)</w:t>
      </w:r>
    </w:p>
    <w:p w14:paraId="297918B0" w14:textId="77777777" w:rsidR="00652327" w:rsidRPr="00040F39" w:rsidRDefault="00652327" w:rsidP="00652327">
      <w:pPr>
        <w:pStyle w:val="plcountry"/>
      </w:pPr>
      <w:r w:rsidRPr="00040F39">
        <w:t>Australia</w:t>
      </w:r>
    </w:p>
    <w:p w14:paraId="25B4D6A8" w14:textId="77777777" w:rsidR="00652327" w:rsidRPr="00040F39" w:rsidRDefault="00652327" w:rsidP="00652327">
      <w:pPr>
        <w:pStyle w:val="pldetails"/>
      </w:pPr>
      <w:r w:rsidRPr="00040F39">
        <w:t xml:space="preserve">Andrew HALLINAN (Mr.), Senior Examiner of PBR, Plant Breeders Rights, IP Australia, Woden </w:t>
      </w:r>
      <w:r w:rsidRPr="00040F39">
        <w:br/>
        <w:t>(e-mail: andrew.hallinan@ipaustralia.gov.au)</w:t>
      </w:r>
    </w:p>
    <w:p w14:paraId="7AB286FB" w14:textId="4DF98F60" w:rsidR="3C9BB46F" w:rsidRDefault="3C9BB46F" w:rsidP="3E209422">
      <w:pPr>
        <w:spacing w:before="60" w:after="60"/>
      </w:pPr>
      <w:r w:rsidRPr="3E209422">
        <w:rPr>
          <w:rFonts w:eastAsia="Arial" w:cs="Arial"/>
          <w:noProof/>
        </w:rPr>
        <w:t xml:space="preserve">Barkat MUSTAFA (Mr.), PBR Examiner, Plant Breeders Rights, IP Australia, Phillip </w:t>
      </w:r>
      <w:r>
        <w:br/>
      </w:r>
      <w:r w:rsidRPr="3E209422">
        <w:rPr>
          <w:rFonts w:eastAsia="Arial" w:cs="Arial"/>
          <w:noProof/>
        </w:rPr>
        <w:t>(e-mail: Barkat.Mustafa@ipaustralia.gov.au)</w:t>
      </w:r>
    </w:p>
    <w:p w14:paraId="259B9FC8" w14:textId="77777777" w:rsidR="00652327" w:rsidRPr="00040F39" w:rsidRDefault="00652327" w:rsidP="00652327">
      <w:pPr>
        <w:pStyle w:val="plcountry"/>
      </w:pPr>
      <w:r w:rsidRPr="00040F39">
        <w:t>Brazil</w:t>
      </w:r>
    </w:p>
    <w:p w14:paraId="5E4D90B3" w14:textId="77777777" w:rsidR="00652327" w:rsidRPr="00040F39" w:rsidRDefault="00652327" w:rsidP="00652327">
      <w:pPr>
        <w:pStyle w:val="pldetails"/>
      </w:pPr>
      <w:r w:rsidRPr="00040F39">
        <w:t xml:space="preserve">Luiz Cláudio AUGUSTO DE OLIVEIRA (Mr.), Federal Agricultural Inspector, Plant Variety Protection Office, National Plant Variety Protection Service (SNPC), Ministry of Agriculture and Livestock, Brasilia </w:t>
      </w:r>
      <w:r w:rsidRPr="00040F39">
        <w:br/>
        <w:t>(e-mail: luiz.oliveira@agro.gov.br)</w:t>
      </w:r>
    </w:p>
    <w:p w14:paraId="60B50315" w14:textId="77777777" w:rsidR="00652327" w:rsidRPr="00040F39" w:rsidRDefault="00652327" w:rsidP="00652327">
      <w:pPr>
        <w:pStyle w:val="plcountry"/>
      </w:pPr>
      <w:r w:rsidRPr="00040F39">
        <w:t>CANADA</w:t>
      </w:r>
    </w:p>
    <w:p w14:paraId="1B443797" w14:textId="77777777" w:rsidR="00652327" w:rsidRPr="00040F39" w:rsidRDefault="00652327" w:rsidP="00652327">
      <w:pPr>
        <w:pStyle w:val="pldetails"/>
        <w:rPr>
          <w:snapToGrid/>
        </w:rPr>
      </w:pPr>
      <w:r w:rsidRPr="00040F39">
        <w:t xml:space="preserve">Ashley BALCHIN (Ms.), Senior Examiner, Plant Breeders' Rights Office, Canadian Food Inspection </w:t>
      </w:r>
      <w:r w:rsidRPr="00040F39">
        <w:rPr>
          <w:snapToGrid/>
        </w:rPr>
        <w:t xml:space="preserve">Agency (CFIA), Ottawa </w:t>
      </w:r>
      <w:r w:rsidRPr="00040F39">
        <w:rPr>
          <w:snapToGrid/>
        </w:rPr>
        <w:br/>
        <w:t>(e-mail: ashley.balchin@inspection.gc.ca)</w:t>
      </w:r>
    </w:p>
    <w:p w14:paraId="2315521B" w14:textId="77777777" w:rsidR="00652327" w:rsidRPr="00040F39" w:rsidRDefault="00652327" w:rsidP="00652327">
      <w:pPr>
        <w:pStyle w:val="pldetails"/>
        <w:rPr>
          <w:snapToGrid/>
        </w:rPr>
      </w:pPr>
      <w:r w:rsidRPr="00040F39">
        <w:t xml:space="preserve">Jennifer ROACH (Ms.), Examiner, Plant Breeders' Rights Office, Canadian Food Inspection Agency </w:t>
      </w:r>
      <w:r w:rsidRPr="00040F39">
        <w:rPr>
          <w:snapToGrid/>
        </w:rPr>
        <w:t>(CFIA), Ottawa</w:t>
      </w:r>
      <w:r w:rsidRPr="00040F39">
        <w:rPr>
          <w:snapToGrid/>
        </w:rPr>
        <w:br/>
        <w:t>(e-mail: jennifer.roach@inspection.gc.ca)</w:t>
      </w:r>
    </w:p>
    <w:p w14:paraId="03FB9CC5" w14:textId="77777777" w:rsidR="00652327" w:rsidRPr="00040F39" w:rsidRDefault="00652327" w:rsidP="00652327">
      <w:pPr>
        <w:pStyle w:val="plcountry"/>
      </w:pPr>
      <w:r w:rsidRPr="00040F39">
        <w:t>CHINA</w:t>
      </w:r>
    </w:p>
    <w:p w14:paraId="66B9E591" w14:textId="77777777" w:rsidR="00652327" w:rsidRPr="00040F39" w:rsidRDefault="00652327" w:rsidP="00652327">
      <w:pPr>
        <w:pStyle w:val="pldetails"/>
      </w:pPr>
      <w:r w:rsidRPr="00040F39">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040F39">
        <w:br/>
        <w:t>(e-mail: zyq8565@126.com)</w:t>
      </w:r>
    </w:p>
    <w:p w14:paraId="04A8C7C4" w14:textId="77777777" w:rsidR="00652327" w:rsidRPr="00040F39" w:rsidRDefault="00652327" w:rsidP="00652327">
      <w:pPr>
        <w:pStyle w:val="pldetails"/>
      </w:pPr>
      <w:r w:rsidRPr="00040F39">
        <w:t xml:space="preserve">Jinghua DUAN (Mr.), Director of DUS Division, DUS Division, National Forestry and Grassland Administration, Beijing </w:t>
      </w:r>
      <w:r w:rsidRPr="00040F39">
        <w:br/>
        <w:t xml:space="preserve">(e-mail: 13683366262@163.com) </w:t>
      </w:r>
    </w:p>
    <w:p w14:paraId="5A0466BE" w14:textId="77777777" w:rsidR="00652327" w:rsidRPr="00040F39" w:rsidRDefault="00652327" w:rsidP="00652327">
      <w:pPr>
        <w:pStyle w:val="pldetails"/>
      </w:pPr>
      <w:r w:rsidRPr="00040F39">
        <w:t xml:space="preserve">Shenzao FU (Mr.), Technical Director, Institute of Vegetables and Flowers, Beijing Sub-Center of New Plant Variety Tests, Chinese Academy of Agricultural Sciences, Beijing </w:t>
      </w:r>
      <w:r w:rsidRPr="00040F39">
        <w:br/>
        <w:t xml:space="preserve">(e-mail: fushenzao@caas.cn) </w:t>
      </w:r>
    </w:p>
    <w:p w14:paraId="75E67E3B" w14:textId="77777777" w:rsidR="00652327" w:rsidRPr="00040F39" w:rsidRDefault="00652327" w:rsidP="00652327">
      <w:pPr>
        <w:pStyle w:val="pldetails"/>
      </w:pPr>
      <w:r w:rsidRPr="00040F39">
        <w:t xml:space="preserve">Yaju LIU (Ms.), Department Director, Xuzhou Institute of Agricultural Sciences, Xuzhou </w:t>
      </w:r>
      <w:r w:rsidRPr="00040F39">
        <w:br/>
        <w:t xml:space="preserve">(e-mail: yajuliu@163.com) </w:t>
      </w:r>
    </w:p>
    <w:p w14:paraId="26859D43" w14:textId="77777777" w:rsidR="00652327" w:rsidRPr="00040F39" w:rsidRDefault="00652327" w:rsidP="00652327">
      <w:pPr>
        <w:pStyle w:val="pldetails"/>
      </w:pPr>
      <w:r w:rsidRPr="00040F39">
        <w:lastRenderedPageBreak/>
        <w:t xml:space="preserve">Chuanhong ZHANG (Ms.), Research Professor, Research Institute of Forestry, Chinese Academy of Forestry, Beijing </w:t>
      </w:r>
      <w:r w:rsidRPr="00040F39">
        <w:br/>
        <w:t xml:space="preserve">(e-mail: zhangch@caf.ac.cn) </w:t>
      </w:r>
    </w:p>
    <w:p w14:paraId="6EEEE8AE" w14:textId="77777777" w:rsidR="00652327" w:rsidRPr="00040F39" w:rsidRDefault="00652327" w:rsidP="00652327">
      <w:pPr>
        <w:pStyle w:val="pldetails"/>
      </w:pPr>
      <w:r w:rsidRPr="00040F39">
        <w:t xml:space="preserve">Daike TIAN (Mr.), Professor, Shanghai Chenshan Botanical Garden, Shanghai </w:t>
      </w:r>
      <w:r w:rsidRPr="00040F39">
        <w:br/>
        <w:t xml:space="preserve">(e-mail: dktian@cemps.ac.cn) </w:t>
      </w:r>
    </w:p>
    <w:p w14:paraId="5E615724" w14:textId="77777777" w:rsidR="00652327" w:rsidRPr="00040F39" w:rsidRDefault="00652327" w:rsidP="00652327">
      <w:pPr>
        <w:pStyle w:val="pldetails"/>
      </w:pPr>
      <w:r w:rsidRPr="00040F39">
        <w:t xml:space="preserve">Yaling WANG (Ms.), Professor, Hainan University, Haikou </w:t>
      </w:r>
      <w:r w:rsidRPr="00040F39">
        <w:br/>
        <w:t xml:space="preserve">(e-mail: 996216@hainanu.edu.cn) </w:t>
      </w:r>
    </w:p>
    <w:p w14:paraId="5758EAB3" w14:textId="77777777" w:rsidR="00652327" w:rsidRPr="00040F39" w:rsidRDefault="00652327" w:rsidP="00652327">
      <w:pPr>
        <w:pStyle w:val="pldetails"/>
      </w:pPr>
      <w:r w:rsidRPr="00040F39">
        <w:t xml:space="preserve">Yaju LIU (Ms.), Associate Professor, Xuzhou Institute of Agricultural Sciences, Xuzhou </w:t>
      </w:r>
      <w:r w:rsidRPr="00040F39">
        <w:br/>
        <w:t xml:space="preserve">(e-mail: yajuliu@jaas.ac.cn) </w:t>
      </w:r>
    </w:p>
    <w:p w14:paraId="0930C114" w14:textId="77777777" w:rsidR="00652327" w:rsidRPr="00040F39" w:rsidRDefault="00652327" w:rsidP="00652327">
      <w:pPr>
        <w:pStyle w:val="pldetails"/>
      </w:pPr>
      <w:r w:rsidRPr="00040F39">
        <w:t xml:space="preserve">Li LIN (Mr.), Associate professor, Ningbo City College of Vocational Technology, Ningbo </w:t>
      </w:r>
      <w:r w:rsidRPr="00040F39">
        <w:br/>
        <w:t>(e-mail: linli851111@163.com)</w:t>
      </w:r>
    </w:p>
    <w:p w14:paraId="2E6BCCE5" w14:textId="77777777" w:rsidR="00652327" w:rsidRPr="00040F39" w:rsidRDefault="00652327" w:rsidP="00652327">
      <w:pPr>
        <w:pStyle w:val="pldetails"/>
      </w:pPr>
      <w:r w:rsidRPr="00040F39">
        <w:t xml:space="preserve">Shan DENG (Ms.), Senior Agronomist, Shanghai Sub-center for New Plant Variety Tests, Shanghai </w:t>
      </w:r>
      <w:r w:rsidRPr="00040F39">
        <w:br/>
        <w:t xml:space="preserve">(e-mail: dengshan85@163.com) </w:t>
      </w:r>
    </w:p>
    <w:p w14:paraId="78A0429B" w14:textId="77777777" w:rsidR="00652327" w:rsidRPr="00040F39" w:rsidRDefault="00652327" w:rsidP="00652327">
      <w:pPr>
        <w:pStyle w:val="pldetails"/>
      </w:pPr>
      <w:r w:rsidRPr="00040F39">
        <w:t xml:space="preserve">Yi SUN (Ms.), Senior Engineer, National Botanical Garden, Beijing </w:t>
      </w:r>
      <w:r w:rsidRPr="00040F39">
        <w:br/>
        <w:t xml:space="preserve">(e-mail: sunyi72@163.com) </w:t>
      </w:r>
    </w:p>
    <w:p w14:paraId="37283736" w14:textId="77777777" w:rsidR="00652327" w:rsidRPr="00040F39" w:rsidRDefault="00652327" w:rsidP="00652327">
      <w:pPr>
        <w:pStyle w:val="pldetails"/>
      </w:pPr>
      <w:r w:rsidRPr="00040F39">
        <w:t xml:space="preserve">Yunxia CHU (Ms.), Researcher, Shanghai Sub-center for New Plant Variety Tests, Ministry of Agriculture and Rural Affairs (MARA), Shanghai </w:t>
      </w:r>
      <w:r w:rsidRPr="00040F39">
        <w:br/>
        <w:t xml:space="preserve">(e-mail: chuyx@189.cn) </w:t>
      </w:r>
    </w:p>
    <w:p w14:paraId="1CDAD2AF" w14:textId="77777777" w:rsidR="00652327" w:rsidRPr="00040F39" w:rsidRDefault="00652327" w:rsidP="00652327">
      <w:pPr>
        <w:pStyle w:val="pldetails"/>
      </w:pPr>
      <w:r w:rsidRPr="00040F39">
        <w:t xml:space="preserve">Leiming DONG (Mr.), Research Scientist, China National Botanical Garden, Beijing </w:t>
      </w:r>
      <w:r w:rsidRPr="00040F39">
        <w:br/>
        <w:t xml:space="preserve">(e-mail: dongleiming2008@126.com) </w:t>
      </w:r>
    </w:p>
    <w:p w14:paraId="11D142AB" w14:textId="77777777" w:rsidR="00652327" w:rsidRPr="00040F39" w:rsidRDefault="00652327" w:rsidP="00652327">
      <w:pPr>
        <w:pStyle w:val="pldetails"/>
      </w:pPr>
      <w:r w:rsidRPr="00040F39">
        <w:t xml:space="preserve">Ling GUO (Ms.), Research Scientist, National Botanical Garden of China, Beijing </w:t>
      </w:r>
      <w:r w:rsidRPr="00040F39">
        <w:br/>
        <w:t xml:space="preserve">(e-mail: lingguo27@163.com) </w:t>
      </w:r>
    </w:p>
    <w:p w14:paraId="23F74B5A" w14:textId="77777777" w:rsidR="00652327" w:rsidRPr="00040F39" w:rsidRDefault="00652327" w:rsidP="00652327">
      <w:pPr>
        <w:pStyle w:val="pldetails"/>
      </w:pPr>
      <w:r w:rsidRPr="00040F39">
        <w:t xml:space="preserve">Yang LU (Mr.), Research Assistant, Xiangyang Sub-center for New Plant Variety Tests, Xiangyang </w:t>
      </w:r>
      <w:r w:rsidRPr="00040F39">
        <w:br/>
        <w:t xml:space="preserve">(e-mail: rabbit.5212@163.com) </w:t>
      </w:r>
    </w:p>
    <w:p w14:paraId="61127C22" w14:textId="77777777" w:rsidR="00652327" w:rsidRPr="00040F39" w:rsidRDefault="00652327" w:rsidP="00652327">
      <w:pPr>
        <w:pStyle w:val="pldetails"/>
      </w:pPr>
      <w:r w:rsidRPr="00040F39">
        <w:t xml:space="preserve">Yijun SU (Mr.), Assistant Researcher, Xuzhou Institute of Agricultural Sciences, Xuzhou </w:t>
      </w:r>
      <w:r w:rsidRPr="00040F39">
        <w:br/>
        <w:t xml:space="preserve">(e-mail: suyijun@jaas.ac.cn) </w:t>
      </w:r>
    </w:p>
    <w:p w14:paraId="1D310649" w14:textId="77777777" w:rsidR="00652327" w:rsidRPr="00040F39" w:rsidRDefault="00652327" w:rsidP="00652327">
      <w:pPr>
        <w:pStyle w:val="pldetails"/>
      </w:pPr>
      <w:r w:rsidRPr="00040F39">
        <w:t xml:space="preserve">Qi YE (Ms.), Teaching assistant, Ningbo City College of Vocational Technology, Ningbo </w:t>
      </w:r>
      <w:r w:rsidRPr="00040F39">
        <w:br/>
        <w:t>(e-mail: yeqi0206@outlook.com)</w:t>
      </w:r>
    </w:p>
    <w:p w14:paraId="7CCAE181" w14:textId="77777777" w:rsidR="00652327" w:rsidRPr="00040F39" w:rsidRDefault="00652327" w:rsidP="00652327">
      <w:pPr>
        <w:pStyle w:val="pldetails"/>
      </w:pPr>
      <w:r w:rsidRPr="00040F39">
        <w:t xml:space="preserve">Ping LIYU (Ms.), Postgraduate, Hainan University, Haikou </w:t>
      </w:r>
      <w:r w:rsidRPr="00040F39">
        <w:br/>
        <w:t xml:space="preserve">(e-mail: 3516529226@qq.com) </w:t>
      </w:r>
    </w:p>
    <w:p w14:paraId="0E39FA8B" w14:textId="77777777" w:rsidR="00652327" w:rsidRPr="00040F39" w:rsidRDefault="00652327" w:rsidP="00652327">
      <w:pPr>
        <w:pStyle w:val="plcountry"/>
      </w:pPr>
      <w:r w:rsidRPr="00040F39">
        <w:t>EUROPEAN UNION</w:t>
      </w:r>
    </w:p>
    <w:p w14:paraId="614D5087" w14:textId="77777777" w:rsidR="00652327" w:rsidRPr="00040F39" w:rsidRDefault="00652327" w:rsidP="00652327">
      <w:pPr>
        <w:pStyle w:val="pldetails"/>
      </w:pPr>
      <w:r w:rsidRPr="00040F39">
        <w:t xml:space="preserve">Jean MAISON (Mr.), Head of PVE Unit, Technical Unit, Community Plant Variety Office (CPVO), Angers </w:t>
      </w:r>
      <w:r w:rsidRPr="00040F39">
        <w:br/>
        <w:t>(e-mail: maison@cpvo.europa.eu)</w:t>
      </w:r>
    </w:p>
    <w:p w14:paraId="6E17476C" w14:textId="77777777" w:rsidR="00652327" w:rsidRPr="00040F39" w:rsidRDefault="00652327" w:rsidP="00652327">
      <w:pPr>
        <w:pStyle w:val="pldetails"/>
      </w:pPr>
      <w:r w:rsidRPr="00040F39">
        <w:t xml:space="preserve">Laetitia DENECHEAU (Ms.), Technical Expert for Ornamental Plants, Community Plant Variety Office (CPVO), Angers </w:t>
      </w:r>
      <w:r w:rsidRPr="00040F39">
        <w:br/>
        <w:t>(e-mail: denecheau@cpvo.europa.eu)</w:t>
      </w:r>
    </w:p>
    <w:p w14:paraId="0E1BE828" w14:textId="77777777" w:rsidR="00652327" w:rsidRPr="00040F39" w:rsidRDefault="00652327" w:rsidP="00652327">
      <w:pPr>
        <w:pStyle w:val="pldetails"/>
      </w:pPr>
      <w:r w:rsidRPr="00040F39">
        <w:t xml:space="preserve">Jens WEGNER (Mr.), Technical Expert for Ornamental Plants and Fruit Crops, Community Plant Variety Office (CPVO), Angers </w:t>
      </w:r>
      <w:r w:rsidRPr="00040F39">
        <w:br/>
        <w:t>(e-mail: wegner@cpvo.europa.eu)</w:t>
      </w:r>
    </w:p>
    <w:p w14:paraId="5FA60BFD" w14:textId="77777777" w:rsidR="00652327" w:rsidRPr="00040F39" w:rsidRDefault="00652327" w:rsidP="00652327">
      <w:pPr>
        <w:pStyle w:val="pldetails"/>
        <w:rPr>
          <w:lang w:val="fr-FR"/>
        </w:rPr>
      </w:pPr>
      <w:r w:rsidRPr="00040F39">
        <w:rPr>
          <w:lang w:val="fr-FR"/>
        </w:rPr>
        <w:t xml:space="preserve">Véronique DOREAU (Ms.), Technical Expert, Community Plant Variety Office (CPVO), Angers </w:t>
      </w:r>
      <w:r w:rsidRPr="00040F39">
        <w:rPr>
          <w:lang w:val="fr-FR"/>
        </w:rPr>
        <w:br/>
        <w:t>(e-mail: doreau@cpvo.europa.eu)</w:t>
      </w:r>
    </w:p>
    <w:p w14:paraId="0026D15D" w14:textId="77777777" w:rsidR="00652327" w:rsidRPr="00040F39" w:rsidRDefault="00652327" w:rsidP="00652327">
      <w:pPr>
        <w:pStyle w:val="plcountry"/>
        <w:rPr>
          <w:lang w:val="fr-CH"/>
        </w:rPr>
      </w:pPr>
      <w:r w:rsidRPr="00040F39">
        <w:rPr>
          <w:lang w:val="fr-CH"/>
        </w:rPr>
        <w:t>FRANCE</w:t>
      </w:r>
    </w:p>
    <w:p w14:paraId="6C3A9833" w14:textId="77777777" w:rsidR="00652327" w:rsidRPr="00040F39" w:rsidRDefault="00652327" w:rsidP="00652327">
      <w:pPr>
        <w:pStyle w:val="pldetails"/>
        <w:rPr>
          <w:lang w:val="fr-CH"/>
        </w:rPr>
      </w:pPr>
      <w:r w:rsidRPr="00040F39">
        <w:rPr>
          <w:lang w:val="fr-CH"/>
        </w:rPr>
        <w:t xml:space="preserve">Stéphanie CHRISTIEN (Ms.), </w:t>
      </w:r>
      <w:r w:rsidRPr="00040F39">
        <w:rPr>
          <w:lang w:val="fr-FR"/>
        </w:rPr>
        <w:t>Head of the Ornamental DUS section</w:t>
      </w:r>
      <w:r w:rsidRPr="00040F39">
        <w:rPr>
          <w:lang w:val="fr-CH"/>
        </w:rPr>
        <w:t xml:space="preserve">, Groupe d'étude et de contrôle des variétés et des semences (GEVES), Brion, Les Bois d'Anjou </w:t>
      </w:r>
      <w:r w:rsidRPr="00040F39">
        <w:rPr>
          <w:lang w:val="fr-CH"/>
        </w:rPr>
        <w:br/>
        <w:t xml:space="preserve">(e-mail: stephanie.christien@geves.fr) </w:t>
      </w:r>
    </w:p>
    <w:p w14:paraId="1EEDDE4F" w14:textId="77777777" w:rsidR="00652327" w:rsidRPr="00040F39" w:rsidRDefault="00652327" w:rsidP="00652327">
      <w:pPr>
        <w:pStyle w:val="pldetails"/>
        <w:rPr>
          <w:lang w:val="fr-FR"/>
        </w:rPr>
      </w:pPr>
      <w:r w:rsidRPr="00040F39">
        <w:rPr>
          <w:lang w:val="fr-FR"/>
        </w:rPr>
        <w:t xml:space="preserve">Marc DELÊTRE (Mr.), Research Engineer, BioGEVES, Pôle Génotypage / Bioanalyses, </w:t>
      </w:r>
      <w:r w:rsidRPr="00040F39">
        <w:rPr>
          <w:lang w:val="fr-CH"/>
        </w:rPr>
        <w:t xml:space="preserve">Groupe d'étude et de contrôle des variétés et des semences (GEVES), </w:t>
      </w:r>
      <w:r w:rsidRPr="00040F39">
        <w:rPr>
          <w:lang w:val="fr-FR"/>
        </w:rPr>
        <w:t xml:space="preserve">Beaucouzé </w:t>
      </w:r>
      <w:r w:rsidRPr="00040F39">
        <w:rPr>
          <w:lang w:val="fr-FR"/>
        </w:rPr>
        <w:br/>
        <w:t>(e-mail: marc.deletre@geves.fr)</w:t>
      </w:r>
    </w:p>
    <w:p w14:paraId="26762F47" w14:textId="77777777" w:rsidR="00652327" w:rsidRPr="00040F39" w:rsidRDefault="00652327" w:rsidP="00652327">
      <w:pPr>
        <w:pStyle w:val="pldetails"/>
        <w:rPr>
          <w:lang w:val="fr-CH"/>
        </w:rPr>
      </w:pPr>
      <w:r w:rsidRPr="00040F39">
        <w:rPr>
          <w:lang w:val="fr-FR"/>
        </w:rPr>
        <w:t xml:space="preserve">Matéo SIBUET (Mr.), Ornamental experiment technician, </w:t>
      </w:r>
      <w:r w:rsidRPr="00040F39">
        <w:rPr>
          <w:lang w:val="fr-CH"/>
        </w:rPr>
        <w:t>Groupe d'étude et de contrôle des variétés et des semences (GEVES)</w:t>
      </w:r>
      <w:r w:rsidRPr="00040F39">
        <w:rPr>
          <w:lang w:val="fr-FR"/>
        </w:rPr>
        <w:t xml:space="preserve">, Les Bois d'Anjou </w:t>
      </w:r>
      <w:r w:rsidRPr="00040F39">
        <w:rPr>
          <w:lang w:val="fr-FR"/>
        </w:rPr>
        <w:br/>
        <w:t>(e-mail: mateo.sibuet@geves.fr)</w:t>
      </w:r>
    </w:p>
    <w:p w14:paraId="1F008193" w14:textId="77777777" w:rsidR="00652327" w:rsidRPr="00040F39" w:rsidRDefault="00652327" w:rsidP="00652327">
      <w:pPr>
        <w:pStyle w:val="plcountry"/>
      </w:pPr>
      <w:r w:rsidRPr="00040F39">
        <w:t>GERMANY</w:t>
      </w:r>
    </w:p>
    <w:p w14:paraId="7177A284" w14:textId="77777777" w:rsidR="00652327" w:rsidRPr="00040F39" w:rsidRDefault="00652327" w:rsidP="00652327">
      <w:pPr>
        <w:pStyle w:val="pldetails"/>
      </w:pPr>
      <w:r w:rsidRPr="00040F39">
        <w:t xml:space="preserve">Beate RÜCKER (Ms.), Head of Division, Bundessortenamt, Hanover </w:t>
      </w:r>
      <w:r w:rsidRPr="00040F39">
        <w:br/>
        <w:t>(e-mail: beate.ruecker@bundessortenamt.de)</w:t>
      </w:r>
    </w:p>
    <w:p w14:paraId="15A2920C" w14:textId="77777777" w:rsidR="00652327" w:rsidRPr="00040F39" w:rsidRDefault="00652327" w:rsidP="00652327">
      <w:pPr>
        <w:pStyle w:val="pldetails"/>
      </w:pPr>
      <w:r w:rsidRPr="00040F39">
        <w:lastRenderedPageBreak/>
        <w:t xml:space="preserve">Swenja TAMS (Ms), Head of Section, General affairs of DUS testing, Bundessortenamt, Hanover </w:t>
      </w:r>
      <w:r w:rsidRPr="00040F39">
        <w:br/>
        <w:t>(e-mail: Swenja.Tams@bundessortenamt.de)</w:t>
      </w:r>
    </w:p>
    <w:p w14:paraId="18C9A603" w14:textId="77777777" w:rsidR="00652327" w:rsidRPr="00040F39" w:rsidRDefault="00652327" w:rsidP="00652327">
      <w:pPr>
        <w:pStyle w:val="pldetails"/>
      </w:pPr>
      <w:r w:rsidRPr="00040F39">
        <w:t xml:space="preserve">Renate SOBEK (Ms.), Head of Section, DUS-Testing Ornamentals, Bundessortenamt, Hanover </w:t>
      </w:r>
      <w:r w:rsidRPr="00040F39">
        <w:br/>
        <w:t>(e-mail: Renate.Sobek@bundessortenamt.de)</w:t>
      </w:r>
    </w:p>
    <w:p w14:paraId="0AF277CB" w14:textId="77777777" w:rsidR="00652327" w:rsidRPr="00040F39" w:rsidRDefault="00652327" w:rsidP="00652327">
      <w:pPr>
        <w:pStyle w:val="pldetails"/>
      </w:pPr>
      <w:r w:rsidRPr="00040F39">
        <w:t xml:space="preserve">Daniela CHRIST (Ms.), Head of section, DUS Testing of Woody Ornamentals, Bundessortenamt, Hanover </w:t>
      </w:r>
      <w:r w:rsidRPr="00040F39">
        <w:br/>
        <w:t>(e-mail: daniela.christ@bundessortenamt.de)</w:t>
      </w:r>
    </w:p>
    <w:p w14:paraId="12EA4ACA" w14:textId="77777777" w:rsidR="00652327" w:rsidRPr="00040F39" w:rsidRDefault="00652327" w:rsidP="00652327">
      <w:pPr>
        <w:pStyle w:val="plcountry"/>
      </w:pPr>
      <w:r w:rsidRPr="00040F39">
        <w:t>HUNGARY</w:t>
      </w:r>
    </w:p>
    <w:p w14:paraId="4143E905" w14:textId="77777777" w:rsidR="00652327" w:rsidRPr="00040F39" w:rsidRDefault="00652327" w:rsidP="00652327">
      <w:pPr>
        <w:pStyle w:val="pldetails"/>
      </w:pPr>
      <w:r w:rsidRPr="00040F39">
        <w:t xml:space="preserve">Szilvia MÁRKNÉ DEÁK (Ms.), DUS Expert, Variety Testing Department for Horticultural Crops, Agricultural Genetic Resources Directorate, National Food Chain Safety Office (NÉBIH), Budapest </w:t>
      </w:r>
      <w:r w:rsidRPr="00040F39">
        <w:br/>
        <w:t>(e-mail: DeakSz@nebih.gov.hu)</w:t>
      </w:r>
    </w:p>
    <w:p w14:paraId="654F4326" w14:textId="77777777" w:rsidR="00652327" w:rsidRPr="00040F39" w:rsidRDefault="00652327" w:rsidP="00652327">
      <w:pPr>
        <w:pStyle w:val="pldetails"/>
      </w:pPr>
      <w:r w:rsidRPr="00040F39">
        <w:t xml:space="preserve">Zsolt SZANI (Mr.), DUS Expert, Variety Testing Dept. for Horticultural Crops, National Food Chain Safety Office (NÉBIH), Budapest </w:t>
      </w:r>
      <w:r w:rsidRPr="00040F39">
        <w:br/>
        <w:t>(e-mail: szanizs@nebih.gov.hu)</w:t>
      </w:r>
    </w:p>
    <w:p w14:paraId="2CCFFCF2" w14:textId="77777777" w:rsidR="00652327" w:rsidRPr="00040F39" w:rsidRDefault="00652327" w:rsidP="00652327">
      <w:pPr>
        <w:pStyle w:val="plcountry"/>
      </w:pPr>
      <w:r w:rsidRPr="00040F39">
        <w:t>Italy</w:t>
      </w:r>
    </w:p>
    <w:p w14:paraId="42279838" w14:textId="77777777" w:rsidR="00652327" w:rsidRPr="00040F39" w:rsidRDefault="00652327" w:rsidP="00652327">
      <w:pPr>
        <w:pStyle w:val="pldetails"/>
      </w:pPr>
      <w:r w:rsidRPr="00040F39">
        <w:t xml:space="preserve">Andrea VOLANTE (Mr.), Researcher, Council for Agricultural Research and Economics, San Remo </w:t>
      </w:r>
      <w:r w:rsidRPr="00040F39">
        <w:br/>
        <w:t>(e-mail: andrea.volante@crea.gov.it)</w:t>
      </w:r>
    </w:p>
    <w:p w14:paraId="0407810D" w14:textId="77777777" w:rsidR="00652327" w:rsidRPr="00040F39" w:rsidRDefault="00652327" w:rsidP="00652327">
      <w:pPr>
        <w:pStyle w:val="pldetails"/>
      </w:pPr>
      <w:r w:rsidRPr="00040F39">
        <w:t xml:space="preserve">Alessandro NATALINI (Mr.), Researcher, Council for Agricultural Research and Economics, Monsampolo del Tronto </w:t>
      </w:r>
      <w:r w:rsidRPr="00040F39">
        <w:br/>
        <w:t>(e-mail: alessandro.natalini@crea.gov.it)</w:t>
      </w:r>
    </w:p>
    <w:p w14:paraId="2EEE87FF" w14:textId="77777777" w:rsidR="00652327" w:rsidRPr="00040F39" w:rsidRDefault="00652327" w:rsidP="00652327">
      <w:pPr>
        <w:pStyle w:val="plcountry"/>
      </w:pPr>
      <w:r w:rsidRPr="00040F39">
        <w:t>JAPAN</w:t>
      </w:r>
    </w:p>
    <w:p w14:paraId="0FE404ED" w14:textId="77777777" w:rsidR="00652327" w:rsidRPr="00040F39" w:rsidRDefault="00652327" w:rsidP="00652327">
      <w:pPr>
        <w:pStyle w:val="pldetails"/>
      </w:pPr>
      <w:r w:rsidRPr="00040F39">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040F39">
        <w:br/>
        <w:t>(e-mail: minori_hagiwara110@maff.go.jp)</w:t>
      </w:r>
    </w:p>
    <w:p w14:paraId="399DAFEC" w14:textId="77777777" w:rsidR="00652327" w:rsidRPr="00040F39" w:rsidRDefault="00652327" w:rsidP="00652327">
      <w:pPr>
        <w:pStyle w:val="pldetails"/>
      </w:pPr>
      <w:r w:rsidRPr="00040F39">
        <w:t>Naoki EGUCHI (Mr.), Senior Investigator,</w:t>
      </w:r>
      <w:r w:rsidRPr="00040F39">
        <w:rPr>
          <w:rFonts w:ascii="Helvetica" w:eastAsiaTheme="minorEastAsia" w:hAnsi="Helvetica" w:cstheme="minorBidi"/>
          <w:noProof w:val="0"/>
          <w:snapToGrid/>
          <w:color w:val="131619"/>
          <w:spacing w:val="6"/>
          <w:sz w:val="21"/>
          <w:szCs w:val="21"/>
          <w:shd w:val="clear" w:color="auto" w:fill="FFFFFF"/>
        </w:rPr>
        <w:t xml:space="preserve"> </w:t>
      </w:r>
      <w:r w:rsidRPr="00040F39">
        <w:t xml:space="preserve">Unzen Station, Center for Seeds and Seedlings (NCSS), National Agriculture and Food Research (NARO), Nagasaki </w:t>
      </w:r>
      <w:r w:rsidRPr="00040F39">
        <w:br/>
        <w:t>(e-mail: eguchi.naoki418@naro.go.jp)</w:t>
      </w:r>
    </w:p>
    <w:p w14:paraId="7172B092" w14:textId="77777777" w:rsidR="00652327" w:rsidRPr="00040F39" w:rsidRDefault="00652327" w:rsidP="00652327">
      <w:pPr>
        <w:pStyle w:val="pldetails"/>
      </w:pPr>
      <w:r w:rsidRPr="00040F39">
        <w:t xml:space="preserve">Koji NAKANISHI (Mr.), Assistant Examiner, Plant Variety Protection Office, Intellectual Property Division, Export and International Affairs Bureau, Ministry of Agriculture, Forestry and Fisheries (MAFF), Tokyo </w:t>
      </w:r>
      <w:r w:rsidRPr="00040F39">
        <w:br/>
        <w:t>(e-mail: koji_nakanishi200@maff.go.jp)</w:t>
      </w:r>
    </w:p>
    <w:p w14:paraId="57ECC7F3" w14:textId="77777777" w:rsidR="00652327" w:rsidRPr="00040F39" w:rsidRDefault="00652327" w:rsidP="00652327">
      <w:pPr>
        <w:pStyle w:val="pldetails"/>
      </w:pPr>
      <w:r w:rsidRPr="00040F39">
        <w:t xml:space="preserve">Takuto KOZU (Mr.), Technical officer, Plant Variety Protection Office, Intellectual Property Division, Export and International Affairs Bureau, Ministry of Agriculture, Forestry and Fisheries (MAFF), Tokyo </w:t>
      </w:r>
      <w:r w:rsidRPr="00040F39">
        <w:br/>
        <w:t>(e-mail: takuto_kozu950@maff.go.jp)</w:t>
      </w:r>
    </w:p>
    <w:p w14:paraId="31BF994F" w14:textId="77777777" w:rsidR="00652327" w:rsidRPr="00040F39" w:rsidRDefault="00652327" w:rsidP="00652327">
      <w:pPr>
        <w:pStyle w:val="pldetails"/>
      </w:pPr>
      <w:r w:rsidRPr="00040F39">
        <w:t>Mariko ISHINO (Ms.), Assistant Examiner, Plant Variety Protection Office, Intellectual Property Division, Export and International Affairs Bureau, Ministry of Agriculture, Forestry and Fisheries (MAFF), Tokyo</w:t>
      </w:r>
      <w:r w:rsidRPr="00040F39">
        <w:br/>
        <w:t>(e-mail: mariko_ishino300@maff.go.jp)</w:t>
      </w:r>
    </w:p>
    <w:p w14:paraId="1E6931FC" w14:textId="77777777" w:rsidR="00652327" w:rsidRPr="00040F39" w:rsidRDefault="00652327" w:rsidP="00652327">
      <w:pPr>
        <w:pStyle w:val="plcountry"/>
      </w:pPr>
      <w:r w:rsidRPr="00040F39">
        <w:t>Kenya</w:t>
      </w:r>
    </w:p>
    <w:p w14:paraId="44AF528F" w14:textId="77777777" w:rsidR="00652327" w:rsidRPr="00040F39" w:rsidRDefault="00652327" w:rsidP="00652327">
      <w:pPr>
        <w:pStyle w:val="pldetails"/>
      </w:pPr>
      <w:r w:rsidRPr="00040F39">
        <w:t xml:space="preserve">Gentrix Nasimiyu JUMA (Ms.), Principal Plant Examiner, Kenya Plant Health Inspectorate Service (KEPHIS), Nairobi </w:t>
      </w:r>
      <w:r w:rsidRPr="00040F39">
        <w:br/>
        <w:t>(e-mail: gjuma@kephis.org)</w:t>
      </w:r>
    </w:p>
    <w:p w14:paraId="14FF12C4" w14:textId="77777777" w:rsidR="00652327" w:rsidRPr="00040F39" w:rsidRDefault="00652327" w:rsidP="00652327">
      <w:pPr>
        <w:pStyle w:val="plcountry"/>
        <w:rPr>
          <w:lang w:val="es-ES"/>
        </w:rPr>
      </w:pPr>
      <w:r w:rsidRPr="00040F39">
        <w:rPr>
          <w:lang w:val="es-ES"/>
        </w:rPr>
        <w:t>Mexico</w:t>
      </w:r>
    </w:p>
    <w:p w14:paraId="187FA260" w14:textId="77777777" w:rsidR="00652327" w:rsidRPr="00040F39" w:rsidRDefault="00652327" w:rsidP="00652327">
      <w:pPr>
        <w:pStyle w:val="pldetails"/>
        <w:rPr>
          <w:lang w:val="es-ES"/>
        </w:rPr>
      </w:pPr>
      <w:r w:rsidRPr="00040F39">
        <w:rPr>
          <w:lang w:val="es-ES"/>
        </w:rPr>
        <w:t xml:space="preserve">Víctor Manuel VÁSQUEZ NAVARRETE (Sr.), Director de área, Servicio Nacional de Inspección y Certificación de Semillas (SNICS), Secretaria de Agricultura y Desarrollo Rural (Agricultura), Ciudad de México </w:t>
      </w:r>
      <w:r w:rsidRPr="00040F39">
        <w:rPr>
          <w:lang w:val="es-ES"/>
        </w:rPr>
        <w:br/>
        <w:t>(e-mail: victor.vasquez@agricultura.gob.mx)</w:t>
      </w:r>
    </w:p>
    <w:p w14:paraId="7385070D" w14:textId="77777777" w:rsidR="00652327" w:rsidRPr="00040F39" w:rsidRDefault="00652327" w:rsidP="00652327">
      <w:pPr>
        <w:pStyle w:val="pldetails"/>
        <w:rPr>
          <w:lang w:val="es-ES"/>
        </w:rPr>
      </w:pPr>
      <w:r w:rsidRPr="00040F39">
        <w:rPr>
          <w:lang w:val="es-ES"/>
        </w:rPr>
        <w:t>José Merced MEJIA MUÑOZ (Sr.), Director de Prevención y Atención Integral de Riesgos a la Agricultura, Secretaría de Agricultura y Desarrollo Rural, Ciudad de México</w:t>
      </w:r>
      <w:r w:rsidRPr="00040F39">
        <w:rPr>
          <w:lang w:val="es-ES"/>
        </w:rPr>
        <w:br/>
        <w:t xml:space="preserve">(e-mail: jmerced58@hotmail.com) </w:t>
      </w:r>
    </w:p>
    <w:p w14:paraId="516C772E" w14:textId="77777777" w:rsidR="00652327" w:rsidRPr="00040F39" w:rsidRDefault="00652327" w:rsidP="00652327">
      <w:pPr>
        <w:pStyle w:val="plcountry"/>
      </w:pPr>
      <w:r w:rsidRPr="00040F39">
        <w:t>NETHERLANDS (KINGDOM OF THE)</w:t>
      </w:r>
    </w:p>
    <w:p w14:paraId="49250A7C" w14:textId="77777777" w:rsidR="00652327" w:rsidRPr="00040F39" w:rsidRDefault="00652327" w:rsidP="00652327">
      <w:pPr>
        <w:pStyle w:val="pldetails"/>
      </w:pPr>
      <w:r w:rsidRPr="00040F39">
        <w:t xml:space="preserve">Marien VALSTAR (Mr.), Senior Policy Officer, Seeds and Plant Propagation Material, DG Agro, Ministry of Agriculture, Nature and Food Quality, Den Haag </w:t>
      </w:r>
      <w:r w:rsidRPr="00040F39">
        <w:br/>
        <w:t>(e-mail: m.valstar@minlnv.nl)</w:t>
      </w:r>
    </w:p>
    <w:p w14:paraId="2D100AAB" w14:textId="77777777" w:rsidR="00652327" w:rsidRPr="00040F39" w:rsidRDefault="00652327" w:rsidP="00652327">
      <w:pPr>
        <w:pStyle w:val="pldetails"/>
      </w:pPr>
      <w:r w:rsidRPr="00040F39">
        <w:lastRenderedPageBreak/>
        <w:t xml:space="preserve">Raoul HAEGENS (Mr.), Domain Head of the Identity and Variety Testing Department, Naktuinbouw, Roelofarendsveen </w:t>
      </w:r>
      <w:r w:rsidRPr="00040F39">
        <w:br/>
        <w:t>(e-mail: r.haegens@naktuinbouw.nl)</w:t>
      </w:r>
    </w:p>
    <w:p w14:paraId="5B7610DF" w14:textId="77777777" w:rsidR="00652327" w:rsidRPr="00040F39" w:rsidRDefault="00652327" w:rsidP="00652327">
      <w:pPr>
        <w:pStyle w:val="pldetails"/>
      </w:pPr>
      <w:r w:rsidRPr="00040F39">
        <w:t xml:space="preserve">Marco HOFFMAN (Mr.), Senior Policy Officer, Naktuinbouw, Roelofarendsveen </w:t>
      </w:r>
      <w:r w:rsidRPr="00040F39">
        <w:br/>
        <w:t xml:space="preserve">(e-mail: m.hoffman@naktuinbouw.nl) </w:t>
      </w:r>
    </w:p>
    <w:p w14:paraId="5B72112E" w14:textId="77777777" w:rsidR="00652327" w:rsidRPr="00040F39" w:rsidRDefault="00652327" w:rsidP="00652327">
      <w:pPr>
        <w:pStyle w:val="pldetails"/>
      </w:pPr>
      <w:r w:rsidRPr="00040F39">
        <w:t xml:space="preserve">Laura PIÑÁN GONZÁLEZ (Ms.), Policy Officer, Naktuinbouw, Roelofarendsveen </w:t>
      </w:r>
      <w:r w:rsidRPr="00040F39">
        <w:br/>
        <w:t xml:space="preserve">(e-mail: l.pinan.gonzalez@naktuinbouw.nl) </w:t>
      </w:r>
    </w:p>
    <w:p w14:paraId="4209E734" w14:textId="77777777" w:rsidR="00652327" w:rsidRPr="00040F39" w:rsidRDefault="00652327" w:rsidP="00652327">
      <w:pPr>
        <w:pStyle w:val="pldetails"/>
      </w:pPr>
      <w:r w:rsidRPr="00040F39">
        <w:t xml:space="preserve">Lysbeth HOF (Ms.), Policy Officer, Naktuinbouw, Roelofarendsveen </w:t>
      </w:r>
      <w:r w:rsidRPr="00040F39">
        <w:br/>
        <w:t xml:space="preserve">(e-mail: l.hof@naktuinbouw.nl) </w:t>
      </w:r>
    </w:p>
    <w:p w14:paraId="10F79966" w14:textId="77777777" w:rsidR="00652327" w:rsidRPr="00040F39" w:rsidRDefault="00652327" w:rsidP="00652327">
      <w:pPr>
        <w:pStyle w:val="pldetails"/>
      </w:pPr>
      <w:r w:rsidRPr="00040F39">
        <w:t xml:space="preserve">Marcel RIJSBERGEN (Mr.), DUS Expert, Naktuinbouw, Roelofarendsveen </w:t>
      </w:r>
      <w:r w:rsidRPr="00040F39">
        <w:br/>
        <w:t xml:space="preserve">(e-mail: m.rijsbergen@naktuinbouw.nl) </w:t>
      </w:r>
    </w:p>
    <w:p w14:paraId="05C499ED" w14:textId="77777777" w:rsidR="00652327" w:rsidRPr="00040F39" w:rsidRDefault="00652327" w:rsidP="00652327">
      <w:pPr>
        <w:pStyle w:val="pldetails"/>
      </w:pPr>
      <w:r w:rsidRPr="00040F39">
        <w:t xml:space="preserve">Jacqueline VAN RENSELAAR-HUP (Ms.), DUS Expert, Naktuinbouw, Roelofarendsveen </w:t>
      </w:r>
      <w:r w:rsidRPr="00040F39">
        <w:br/>
        <w:t xml:space="preserve">(e-mail: j.v.renselaar@naktuinbouw.nl) </w:t>
      </w:r>
    </w:p>
    <w:p w14:paraId="6251D198" w14:textId="77777777" w:rsidR="00652327" w:rsidRPr="00E83F6D" w:rsidRDefault="00652327" w:rsidP="00652327">
      <w:pPr>
        <w:pStyle w:val="pldetails"/>
      </w:pPr>
      <w:r w:rsidRPr="00E83F6D">
        <w:t xml:space="preserve">Katie BERBEE-PONT (Ms.), DUS Specialist, Naktuinbouw, Roelofarendsveen </w:t>
      </w:r>
      <w:r w:rsidRPr="00E83F6D">
        <w:br/>
        <w:t xml:space="preserve">(e-mail: k.berbee-pont@naktuinbouw.nl) </w:t>
      </w:r>
    </w:p>
    <w:p w14:paraId="77E28C68" w14:textId="77777777" w:rsidR="00652327" w:rsidRPr="00E83F6D" w:rsidRDefault="00652327" w:rsidP="00652327">
      <w:pPr>
        <w:pStyle w:val="pldetails"/>
      </w:pPr>
      <w:r w:rsidRPr="00E83F6D">
        <w:t xml:space="preserve">Jolanda VAN SCHIE (Ms.), DUS Specialist, Naktuinbouw, Roelofarendsveen </w:t>
      </w:r>
      <w:r w:rsidRPr="00E83F6D">
        <w:br/>
        <w:t>(e-mail: j.v.schie@naktuinbouw.nl)</w:t>
      </w:r>
    </w:p>
    <w:p w14:paraId="493169F7" w14:textId="77777777" w:rsidR="00652327" w:rsidRPr="00040F39" w:rsidRDefault="00652327" w:rsidP="00652327">
      <w:pPr>
        <w:pStyle w:val="plcountry"/>
      </w:pPr>
      <w:r w:rsidRPr="00040F39">
        <w:t>New Zealand</w:t>
      </w:r>
    </w:p>
    <w:p w14:paraId="07BB100F" w14:textId="77777777" w:rsidR="00652327" w:rsidRPr="00040F39" w:rsidRDefault="00652327" w:rsidP="00652327">
      <w:pPr>
        <w:pStyle w:val="pldetails"/>
      </w:pPr>
      <w:r w:rsidRPr="00040F39">
        <w:t>Cecilia REQUEJO-JACKMAN (Ms.), Senior Plant Variety Rights Examiner, Plant Variety Rights Office, Intellectual Property Office of New Zealand, Ministry of Economic Development, Christchurch</w:t>
      </w:r>
      <w:r w:rsidRPr="00040F39">
        <w:br/>
        <w:t>(e-mail: Cecilia.R-Jackman@pvr.govt.nz)</w:t>
      </w:r>
    </w:p>
    <w:p w14:paraId="2E63D56F" w14:textId="77777777" w:rsidR="00652327" w:rsidRPr="00040F39" w:rsidRDefault="00652327" w:rsidP="00652327">
      <w:pPr>
        <w:pStyle w:val="plcountry"/>
      </w:pPr>
      <w:r w:rsidRPr="00040F39">
        <w:t>POLAND</w:t>
      </w:r>
    </w:p>
    <w:p w14:paraId="46FFCFD3" w14:textId="77777777" w:rsidR="00652327" w:rsidRPr="00040F39" w:rsidRDefault="00652327" w:rsidP="00652327">
      <w:pPr>
        <w:pStyle w:val="pldetails"/>
      </w:pPr>
      <w:r w:rsidRPr="00040F39">
        <w:t xml:space="preserve">Marcin KRÓL (Mr.), Head of DUS Testing Department, Research Centre for Cultivar Testing (COBORU), Slupia Wielka </w:t>
      </w:r>
      <w:r w:rsidRPr="00040F39">
        <w:br/>
        <w:t>(e-mail: m.Krol@coboru.gov.pl)</w:t>
      </w:r>
    </w:p>
    <w:p w14:paraId="5ED4BCF3" w14:textId="77777777" w:rsidR="00652327" w:rsidRPr="00040F39" w:rsidRDefault="00652327" w:rsidP="00652327">
      <w:pPr>
        <w:pStyle w:val="pldetails"/>
      </w:pPr>
      <w:r w:rsidRPr="00040F39">
        <w:t xml:space="preserve">Joanna GRUSZCZYŃSKA (Ms.), Head of DUS Testing Unit, DUS Testing Department, Research Centre for Cultivar Testing (COBORU), Slupia Wielka </w:t>
      </w:r>
      <w:r w:rsidRPr="00040F39">
        <w:br/>
        <w:t>(e-mail: j.gruszczynska@coboru.gov.pl)</w:t>
      </w:r>
    </w:p>
    <w:p w14:paraId="224C5247" w14:textId="28CE4594" w:rsidR="432C3DB5" w:rsidRDefault="2A82D5ED" w:rsidP="00FE669A">
      <w:pPr>
        <w:spacing w:before="60" w:after="60"/>
        <w:jc w:val="left"/>
      </w:pPr>
      <w:r w:rsidRPr="276AE6A3">
        <w:rPr>
          <w:rFonts w:eastAsia="Arial" w:cs="Arial"/>
          <w:noProof/>
        </w:rPr>
        <w:t xml:space="preserve">Zofia STANISŁAWSKA (Ms.), Senior DUS Expert, DUS Testing Department, Research Centre for Cultivar Testing (COBORU), Slupia Wielka </w:t>
      </w:r>
      <w:r>
        <w:br/>
      </w:r>
      <w:r w:rsidRPr="276AE6A3">
        <w:rPr>
          <w:rFonts w:eastAsia="Arial" w:cs="Arial"/>
          <w:noProof/>
        </w:rPr>
        <w:t xml:space="preserve">(e-mail: </w:t>
      </w:r>
      <w:r w:rsidRPr="5DF68F4E">
        <w:rPr>
          <w:rFonts w:eastAsia="Arial" w:cs="Arial"/>
          <w:noProof/>
        </w:rPr>
        <w:t>z.stanislawska@coboru.gov.pl)</w:t>
      </w:r>
    </w:p>
    <w:p w14:paraId="22619451" w14:textId="3982C9BC" w:rsidR="00652327" w:rsidRPr="00040F39" w:rsidRDefault="00652327" w:rsidP="00652327">
      <w:pPr>
        <w:pStyle w:val="pldetails"/>
      </w:pPr>
      <w:r w:rsidRPr="00040F39">
        <w:t xml:space="preserve">Anna TARANCZEWSKA (Ms.), DUS Expert, DUS Testing Department, Research Centre for Cultivar Testing (COBORU), Slupia Wielka </w:t>
      </w:r>
      <w:r w:rsidRPr="00040F39">
        <w:br/>
        <w:t>(e-mail: a.taranczewska@coboru.gov.pl)</w:t>
      </w:r>
    </w:p>
    <w:p w14:paraId="14839955" w14:textId="77777777" w:rsidR="00652327" w:rsidRPr="00040F39" w:rsidRDefault="00652327" w:rsidP="00652327">
      <w:pPr>
        <w:pStyle w:val="pldetails"/>
      </w:pPr>
      <w:r w:rsidRPr="00040F39">
        <w:t xml:space="preserve">Tomasz PIOTROWSKI (Mr.), DUS Expert, Research Centre for Cultivar Testing (COBORU), Slupia Wielka </w:t>
      </w:r>
      <w:r w:rsidRPr="00040F39">
        <w:br/>
        <w:t>(e-mail: T.Piotrowski@coboru.gov.pl)</w:t>
      </w:r>
    </w:p>
    <w:p w14:paraId="179E044F" w14:textId="77777777" w:rsidR="00652327" w:rsidRPr="00040F39" w:rsidRDefault="00652327" w:rsidP="00652327">
      <w:pPr>
        <w:pStyle w:val="plcountry"/>
      </w:pPr>
      <w:r w:rsidRPr="00040F39">
        <w:t>REPUBLIC OF KOREA</w:t>
      </w:r>
    </w:p>
    <w:p w14:paraId="2418078B" w14:textId="77777777" w:rsidR="00652327" w:rsidRPr="00040F39" w:rsidRDefault="00652327" w:rsidP="00652327">
      <w:pPr>
        <w:pStyle w:val="pldetails"/>
      </w:pPr>
      <w:r w:rsidRPr="00040F39">
        <w:t xml:space="preserve">Lakjung CHOE (Mr.), DUS Examiner, Korea Seed &amp; Variety Service (KSVS), Gyeongsangbuk-do </w:t>
      </w:r>
      <w:r w:rsidRPr="00040F39">
        <w:br/>
        <w:t xml:space="preserve">(e-mail: clj1216@korea.kr) </w:t>
      </w:r>
    </w:p>
    <w:p w14:paraId="48E625DB" w14:textId="77777777" w:rsidR="00652327" w:rsidRPr="00040F39" w:rsidRDefault="00652327" w:rsidP="00652327">
      <w:pPr>
        <w:pStyle w:val="pldetails"/>
      </w:pPr>
      <w:r w:rsidRPr="00040F39">
        <w:t xml:space="preserve">Hwansu HWANG (Mr.), Forest Researcher, Plant Variety Protection Division, National Forest Seed Variety Center (NFSV), Chungcheongbuk-do </w:t>
      </w:r>
      <w:r w:rsidRPr="00040F39">
        <w:br/>
        <w:t xml:space="preserve">(e-mail: hwansu3368@korea.kr) </w:t>
      </w:r>
    </w:p>
    <w:p w14:paraId="40470B8A" w14:textId="77777777" w:rsidR="00652327" w:rsidRPr="00040F39" w:rsidRDefault="00652327" w:rsidP="00652327">
      <w:pPr>
        <w:pStyle w:val="pldetails"/>
      </w:pPr>
      <w:r w:rsidRPr="00040F39">
        <w:t xml:space="preserve">EunHee JEON (Ms.), Examiner, Plant Variety Protection Division, Korea Seed and Variety Service (KSVS), Ministry of Agriculture, Food and Rural Affairs (MAFRA), Gimcheon City </w:t>
      </w:r>
      <w:r w:rsidRPr="00040F39">
        <w:br/>
        <w:t xml:space="preserve">(e-mail: ehjeon@korea.kr) </w:t>
      </w:r>
    </w:p>
    <w:p w14:paraId="009283D4" w14:textId="77777777" w:rsidR="00652327" w:rsidRPr="00040F39" w:rsidRDefault="00652327" w:rsidP="00652327">
      <w:pPr>
        <w:pStyle w:val="pldetails"/>
      </w:pPr>
      <w:r w:rsidRPr="00040F39">
        <w:t xml:space="preserve">Dong-Jin PARK (Mr.), Researcher (DUS tester), National Forest Seed Variety Center (NFSV), Chungcheongbuk-do </w:t>
      </w:r>
      <w:r w:rsidRPr="00040F39">
        <w:br/>
        <w:t xml:space="preserve">(e-mail: djp0903@korea.kr) </w:t>
      </w:r>
    </w:p>
    <w:p w14:paraId="0FD81590" w14:textId="77777777" w:rsidR="00652327" w:rsidRPr="00040F39" w:rsidRDefault="00652327" w:rsidP="00652327">
      <w:pPr>
        <w:pStyle w:val="pldetails"/>
      </w:pPr>
      <w:r w:rsidRPr="00040F39">
        <w:t xml:space="preserve">Keum-Soon PARK (Ms.), DUS Examiner, Korea Seed and Variety Service (KSVS), Gyeongsangbuk-do </w:t>
      </w:r>
      <w:r w:rsidRPr="00040F39">
        <w:br/>
        <w:t>(e-mail: ks1012@korea.kr)</w:t>
      </w:r>
    </w:p>
    <w:p w14:paraId="6FBFFBF8" w14:textId="77777777" w:rsidR="00652327" w:rsidRPr="00040F39" w:rsidRDefault="00652327" w:rsidP="00652327">
      <w:pPr>
        <w:pStyle w:val="plcountry"/>
      </w:pPr>
      <w:r w:rsidRPr="00040F39">
        <w:lastRenderedPageBreak/>
        <w:t>republic of moldova</w:t>
      </w:r>
    </w:p>
    <w:p w14:paraId="33324973" w14:textId="77777777" w:rsidR="00652327" w:rsidRPr="00040F39" w:rsidRDefault="00652327" w:rsidP="00652327">
      <w:pPr>
        <w:pStyle w:val="pldetails"/>
      </w:pPr>
      <w:r w:rsidRPr="00040F39">
        <w:t xml:space="preserve">Evghenia PARTAS (Ms.), Head, DUS Testing Division, Plant Variety Testing Center, National Institute of Applied Research in Agriculture and Veterinary Medicine, Chisinau </w:t>
      </w:r>
      <w:r w:rsidRPr="00040F39">
        <w:br/>
        <w:t>(e-mail: e.partas@cstsp.md)</w:t>
      </w:r>
    </w:p>
    <w:p w14:paraId="2B3895AC" w14:textId="77777777" w:rsidR="00652327" w:rsidRPr="00040F39" w:rsidRDefault="00652327" w:rsidP="00652327">
      <w:pPr>
        <w:pStyle w:val="pldetails"/>
      </w:pPr>
      <w:r w:rsidRPr="00040F39">
        <w:t xml:space="preserve">Victoria ADAJUC (Ms.), Director, Ministry of Agriculture, Chisinau </w:t>
      </w:r>
      <w:r w:rsidRPr="00040F39">
        <w:br/>
        <w:t>(e-mail: adajuc.victoria@gmail.com)</w:t>
      </w:r>
    </w:p>
    <w:p w14:paraId="34D2B99B" w14:textId="77777777" w:rsidR="00652327" w:rsidRPr="00040F39" w:rsidRDefault="00652327" w:rsidP="00652327">
      <w:pPr>
        <w:pStyle w:val="plcountry"/>
      </w:pPr>
      <w:r w:rsidRPr="00040F39">
        <w:t>Romania</w:t>
      </w:r>
    </w:p>
    <w:p w14:paraId="13274C26" w14:textId="77777777" w:rsidR="00652327" w:rsidRPr="00040F39" w:rsidRDefault="00652327" w:rsidP="00652327">
      <w:pPr>
        <w:pStyle w:val="pldetails"/>
      </w:pPr>
      <w:r w:rsidRPr="00040F39">
        <w:t xml:space="preserve">Cosmina Luminita STANCIU (Ms.), DUS Examiner for horticultural plants, State Institute for Variety Testing and Registration (ISTIS), Bucarest </w:t>
      </w:r>
      <w:r w:rsidRPr="00040F39">
        <w:br/>
        <w:t>(e-mail: cosmina_stanciu@istis.ro)</w:t>
      </w:r>
    </w:p>
    <w:p w14:paraId="65A1034D" w14:textId="77777777" w:rsidR="00652327" w:rsidRPr="00040F39" w:rsidRDefault="00652327" w:rsidP="00652327">
      <w:pPr>
        <w:pStyle w:val="plcountry"/>
      </w:pPr>
      <w:r w:rsidRPr="00040F39">
        <w:t>Russian Federation</w:t>
      </w:r>
    </w:p>
    <w:p w14:paraId="6D089555" w14:textId="77777777" w:rsidR="00652327" w:rsidRPr="00040F39" w:rsidRDefault="00652327" w:rsidP="00652327">
      <w:pPr>
        <w:pStyle w:val="pldetails"/>
      </w:pPr>
      <w:r w:rsidRPr="00040F39">
        <w:t xml:space="preserve">Julia YASKOVA (Ms.), Head, Department of Vegetables, Fruit and Berry crops and Ornamental plants, States Commission of the Russian Federation for Selection Achievements Test and Protection, Moscow </w:t>
      </w:r>
      <w:r w:rsidRPr="00040F39">
        <w:br/>
        <w:t>(e-mail: julia.yaskova@yandex.ru)</w:t>
      </w:r>
    </w:p>
    <w:p w14:paraId="7D55E173" w14:textId="77777777" w:rsidR="00652327" w:rsidRPr="00040F39" w:rsidRDefault="00652327" w:rsidP="00652327">
      <w:pPr>
        <w:pStyle w:val="pldetails"/>
      </w:pPr>
      <w:r w:rsidRPr="00040F39">
        <w:t xml:space="preserve">Tatiana FEDOSOVA (Ms.), Chief Agronomist, Department of Vegetable, Fruit and Berry Crops and Ornamental Plants, State Commission of the Russian Federation for Selection Achievements Test and Protection, Moscow </w:t>
      </w:r>
      <w:r w:rsidRPr="00040F39">
        <w:br/>
        <w:t xml:space="preserve">(e-mail: plod@gossortrf.ru) </w:t>
      </w:r>
    </w:p>
    <w:p w14:paraId="62B6F77B" w14:textId="77777777" w:rsidR="00652327" w:rsidRPr="00040F39" w:rsidRDefault="00652327" w:rsidP="00652327">
      <w:pPr>
        <w:pStyle w:val="plcountry"/>
      </w:pPr>
      <w:r w:rsidRPr="00040F39">
        <w:t>Serbia</w:t>
      </w:r>
    </w:p>
    <w:p w14:paraId="20410985" w14:textId="77777777" w:rsidR="00652327" w:rsidRPr="00040F39" w:rsidRDefault="00652327" w:rsidP="00652327">
      <w:pPr>
        <w:pStyle w:val="pldetails"/>
      </w:pPr>
      <w:r w:rsidRPr="00040F39">
        <w:t xml:space="preserve">Gordana LONCAR (Ms.), Senior Adviser for Plant Variety protection, Plant Protection Directorate, Group for Plant Variety Protection and Biosafety, Ministry of Agriculture, Forestry and Water Management, Belgrade </w:t>
      </w:r>
      <w:r w:rsidRPr="00040F39">
        <w:br/>
        <w:t>(e-mail: gordana.loncar@minpolj.gov.rs)</w:t>
      </w:r>
    </w:p>
    <w:p w14:paraId="7A16F301" w14:textId="77777777" w:rsidR="00652327" w:rsidRPr="00040F39" w:rsidRDefault="00652327" w:rsidP="00652327">
      <w:pPr>
        <w:pStyle w:val="plcountry"/>
      </w:pPr>
      <w:r w:rsidRPr="00040F39">
        <w:t>South Africa</w:t>
      </w:r>
    </w:p>
    <w:p w14:paraId="5D755656" w14:textId="77777777" w:rsidR="00652327" w:rsidRPr="00040F39" w:rsidRDefault="00652327" w:rsidP="00652327">
      <w:pPr>
        <w:pStyle w:val="pldetails"/>
      </w:pPr>
      <w:r w:rsidRPr="00040F39">
        <w:t xml:space="preserve">Sabelo Jerome NDLAZI (Mr.), Scientist Manager, Department Of Agriculture Land Reform and Rural Development, Pretoria </w:t>
      </w:r>
      <w:r w:rsidRPr="00040F39">
        <w:br/>
        <w:t>(e-mail: SabeloNdl@dalrrd.gov.za)</w:t>
      </w:r>
    </w:p>
    <w:p w14:paraId="797E0D83" w14:textId="77777777" w:rsidR="00652327" w:rsidRPr="00040F39" w:rsidRDefault="00652327" w:rsidP="00652327">
      <w:pPr>
        <w:pStyle w:val="pldetails"/>
      </w:pPr>
      <w:r w:rsidRPr="00040F39">
        <w:t xml:space="preserve">Lynette CROUKAMP (Ms.), Examiner, Division of Variety Control, Directorate: Genetic Resources, National Department of Agriculture, Land Reform &amp; Rural Development, Pretoria </w:t>
      </w:r>
      <w:r w:rsidRPr="00040F39">
        <w:br/>
        <w:t xml:space="preserve">(e-mail: Lynettecroukamp@gmail.com) </w:t>
      </w:r>
    </w:p>
    <w:p w14:paraId="73D9467C" w14:textId="77777777" w:rsidR="00652327" w:rsidRPr="00040F39" w:rsidRDefault="00652327" w:rsidP="00652327">
      <w:pPr>
        <w:pStyle w:val="pldetails"/>
      </w:pPr>
      <w:r w:rsidRPr="00040F39">
        <w:t xml:space="preserve">Adriaan Jakobus DE VILLIERS (Mr.), Scientist (production), Division of Variety Control, Directorate: Genetic Resources, Department of Agriculture, Land Reform &amp; Rural Development, Pretoria </w:t>
      </w:r>
      <w:r w:rsidRPr="00040F39">
        <w:br/>
        <w:t xml:space="preserve">(e-mail: riaandevill@gmail.com) </w:t>
      </w:r>
    </w:p>
    <w:p w14:paraId="7171F276" w14:textId="77777777" w:rsidR="00652327" w:rsidRPr="00040F39" w:rsidRDefault="00652327" w:rsidP="00652327">
      <w:pPr>
        <w:pStyle w:val="pldetails"/>
      </w:pPr>
      <w:r w:rsidRPr="00040F39">
        <w:t xml:space="preserve">Mashudu Thomas MAFENYA (Mr.), Scientist Production, Directorate:  Genetic Resources, Variety Control, Department of Agriculture, Land reform and Rural Development, Olifantsfontein </w:t>
      </w:r>
      <w:r w:rsidRPr="00040F39">
        <w:br/>
        <w:t>(e-mail: MafenyaM@Dalrrd.gov.za)</w:t>
      </w:r>
    </w:p>
    <w:p w14:paraId="3B6F9CF7" w14:textId="77777777" w:rsidR="00652327" w:rsidRPr="00040F39" w:rsidRDefault="00652327" w:rsidP="00652327">
      <w:pPr>
        <w:pStyle w:val="pldetails"/>
      </w:pPr>
      <w:r w:rsidRPr="00040F39">
        <w:t xml:space="preserve">Maboki Jermy LEBOGANG PHALA (Ms.), Scientist Production, Department of Agriculture, Land Reform and Rural Development, Pretoria </w:t>
      </w:r>
      <w:r w:rsidRPr="00040F39">
        <w:br/>
        <w:t>(e-mail: LebogangP@dalrrd.gov.za)</w:t>
      </w:r>
    </w:p>
    <w:p w14:paraId="43E59290" w14:textId="77777777" w:rsidR="00652327" w:rsidRPr="00040F39" w:rsidRDefault="00652327" w:rsidP="00652327">
      <w:pPr>
        <w:pStyle w:val="plcountry"/>
      </w:pPr>
      <w:r w:rsidRPr="00040F39">
        <w:t>TÜRKIYE</w:t>
      </w:r>
    </w:p>
    <w:p w14:paraId="59346831" w14:textId="77777777" w:rsidR="00652327" w:rsidRPr="00040F39" w:rsidRDefault="00652327" w:rsidP="00652327">
      <w:pPr>
        <w:pStyle w:val="pldetails"/>
      </w:pPr>
      <w:r w:rsidRPr="00040F39">
        <w:t xml:space="preserve">Ilknur YEL (Ms.), Researcher / Agricultural Genetic Engineer, Ataturk Horticultural Central Research Institute, Yalova </w:t>
      </w:r>
      <w:r w:rsidRPr="00040F39">
        <w:br/>
        <w:t>(e-mail: ilknur.yel@outlook.com)</w:t>
      </w:r>
    </w:p>
    <w:p w14:paraId="4A8DFD63" w14:textId="77777777" w:rsidR="00652327" w:rsidRPr="00040F39" w:rsidRDefault="00652327" w:rsidP="00652327">
      <w:pPr>
        <w:pStyle w:val="plcountry"/>
      </w:pPr>
      <w:r w:rsidRPr="00040F39">
        <w:t>UKRAINE</w:t>
      </w:r>
    </w:p>
    <w:p w14:paraId="443E93C9" w14:textId="77777777" w:rsidR="00652327" w:rsidRPr="00040F39" w:rsidRDefault="00652327" w:rsidP="00652327">
      <w:pPr>
        <w:pStyle w:val="pldetails"/>
      </w:pPr>
      <w:r w:rsidRPr="00040F39">
        <w:t xml:space="preserve">Nataliya KOSTENKO (Ms.), Senior Researcher, Ukrainian Institute for plant variety examination (UIPVE), Kyiv </w:t>
      </w:r>
      <w:r w:rsidRPr="00040F39">
        <w:br/>
        <w:t xml:space="preserve">(e-mail: kostenko_np@ukr.net) </w:t>
      </w:r>
    </w:p>
    <w:p w14:paraId="2FB8512D" w14:textId="77777777" w:rsidR="00652327" w:rsidRPr="00040F39" w:rsidRDefault="00652327" w:rsidP="00652327">
      <w:pPr>
        <w:pStyle w:val="pldetails"/>
      </w:pPr>
      <w:r w:rsidRPr="00040F39">
        <w:t xml:space="preserve">Nadiia LYNCHAK (Ms.), Senior Researcher, Ukrainian Institute for Plant Variety Examination, Kyiv </w:t>
      </w:r>
      <w:r w:rsidRPr="00040F39">
        <w:br/>
        <w:t>(e-mail: lynchaknadin@gmail.com)</w:t>
      </w:r>
    </w:p>
    <w:p w14:paraId="4D0EE5F1" w14:textId="77777777" w:rsidR="00652327" w:rsidRPr="00040F39" w:rsidRDefault="00652327" w:rsidP="00652327">
      <w:pPr>
        <w:pStyle w:val="pldetails"/>
      </w:pPr>
      <w:r w:rsidRPr="00040F39">
        <w:t xml:space="preserve">Valentyna MATUS (Ms.), Expert DUS test, Ukrainian Institute for Plant Variety Examination, Kyiv </w:t>
      </w:r>
      <w:r w:rsidRPr="00040F39">
        <w:br/>
        <w:t xml:space="preserve">(e-mail: matysv@ukr.net) </w:t>
      </w:r>
    </w:p>
    <w:p w14:paraId="4F982A0A" w14:textId="77777777" w:rsidR="00652327" w:rsidRPr="00040F39" w:rsidRDefault="00652327" w:rsidP="00652327">
      <w:pPr>
        <w:pStyle w:val="pldetails"/>
      </w:pPr>
      <w:r w:rsidRPr="00040F39">
        <w:t xml:space="preserve">Svitlana LIKAR (Ms.), Expert, Development section of DUS Test Department, Kyiv </w:t>
      </w:r>
      <w:r w:rsidRPr="00040F39">
        <w:br/>
        <w:t>(e-mail: luzenko4991@ukr.net)</w:t>
      </w:r>
    </w:p>
    <w:p w14:paraId="1B919328" w14:textId="77777777" w:rsidR="00652327" w:rsidRPr="00040F39" w:rsidRDefault="00652327" w:rsidP="00652327">
      <w:pPr>
        <w:pStyle w:val="plcountry"/>
      </w:pPr>
      <w:r w:rsidRPr="00040F39">
        <w:lastRenderedPageBreak/>
        <w:t>United Kingdom</w:t>
      </w:r>
    </w:p>
    <w:p w14:paraId="3AC730FC" w14:textId="77777777" w:rsidR="00652327" w:rsidRPr="00040F39" w:rsidRDefault="00652327" w:rsidP="00652327">
      <w:pPr>
        <w:pStyle w:val="pldetails"/>
      </w:pPr>
      <w:r w:rsidRPr="00040F39">
        <w:t xml:space="preserve">Hilary PAPWORTH (Ms.), Senior Technical Manager, NIAB, Cambridge </w:t>
      </w:r>
      <w:r w:rsidRPr="00040F39">
        <w:br/>
        <w:t>(e-mail: hilary.papworth@niab.com)</w:t>
      </w:r>
    </w:p>
    <w:p w14:paraId="06AF0A05" w14:textId="77777777" w:rsidR="00652327" w:rsidRPr="00040F39" w:rsidRDefault="00652327" w:rsidP="00652327">
      <w:pPr>
        <w:pStyle w:val="pldetails"/>
      </w:pPr>
      <w:r w:rsidRPr="00040F39">
        <w:t xml:space="preserve">Margaret WALLACE (Ms.), Joint Head of Agricultural Crop Characterisation, NIAB, Cambridge </w:t>
      </w:r>
      <w:r w:rsidRPr="00040F39">
        <w:br/>
        <w:t>(e-mail: margaret.wallace@niab.com)</w:t>
      </w:r>
    </w:p>
    <w:p w14:paraId="2E95EA90" w14:textId="798813BB" w:rsidR="4273479B" w:rsidRDefault="4273479B" w:rsidP="0924E5AB">
      <w:pPr>
        <w:spacing w:before="180" w:after="120"/>
      </w:pPr>
      <w:r w:rsidRPr="0924E5AB">
        <w:rPr>
          <w:rFonts w:eastAsia="Arial" w:cs="Arial"/>
          <w:caps/>
          <w:noProof/>
          <w:u w:val="single"/>
        </w:rPr>
        <w:t>United States of America</w:t>
      </w:r>
    </w:p>
    <w:p w14:paraId="3646A4F5" w14:textId="59B15D87" w:rsidR="4273479B" w:rsidRPr="00420F31" w:rsidRDefault="4273479B" w:rsidP="00420F31">
      <w:pPr>
        <w:spacing w:before="60" w:after="60"/>
        <w:jc w:val="left"/>
        <w:rPr>
          <w:rFonts w:eastAsia="Arial" w:cs="Arial"/>
          <w:noProof/>
        </w:rPr>
      </w:pPr>
      <w:r w:rsidRPr="0924E5AB">
        <w:rPr>
          <w:rFonts w:eastAsia="Arial" w:cs="Arial"/>
          <w:noProof/>
        </w:rPr>
        <w:t>Kaylee LEWIS (Ms.), Plant Variety Examiner, United States Plant Variety Protection Office, USDA, AMS, S&amp;T Program, Washington D.C.</w:t>
      </w:r>
      <w:r w:rsidR="00420F31">
        <w:rPr>
          <w:rFonts w:eastAsia="Arial" w:cs="Arial"/>
          <w:noProof/>
        </w:rPr>
        <w:br/>
      </w:r>
      <w:r w:rsidRPr="00420F31">
        <w:rPr>
          <w:rFonts w:eastAsia="Arial" w:cs="Arial"/>
          <w:noProof/>
        </w:rPr>
        <w:t>(e-mail: kaylee.lewis@usda.gov)</w:t>
      </w:r>
    </w:p>
    <w:p w14:paraId="04200676" w14:textId="77777777" w:rsidR="00652327" w:rsidRPr="00040F39" w:rsidRDefault="00652327" w:rsidP="00652327">
      <w:pPr>
        <w:pStyle w:val="plcountry"/>
      </w:pPr>
      <w:r w:rsidRPr="00040F39">
        <w:t>Viet Nam</w:t>
      </w:r>
    </w:p>
    <w:p w14:paraId="5BA48986" w14:textId="77777777" w:rsidR="00652327" w:rsidRPr="00040F39" w:rsidRDefault="00652327" w:rsidP="00652327">
      <w:pPr>
        <w:pStyle w:val="pldetails"/>
      </w:pPr>
      <w:r w:rsidRPr="00040F39">
        <w:t>Thi Thuy Hang TRAN (Ms.), Officer, Plant Variety Protection Office (PVPO), Ministry of Agriculture and Rural Development (MARD)</w:t>
      </w:r>
      <w:r w:rsidRPr="00040F39">
        <w:br/>
        <w:t>(e-mail: tranhang.mard.vn@gmail.com)</w:t>
      </w:r>
    </w:p>
    <w:p w14:paraId="523CBD69" w14:textId="77777777" w:rsidR="00652327" w:rsidRPr="00040F39" w:rsidRDefault="00652327" w:rsidP="00652327">
      <w:pPr>
        <w:pStyle w:val="plheading"/>
        <w:keepLines/>
      </w:pPr>
      <w:r w:rsidRPr="00040F39">
        <w:t>II. Observers</w:t>
      </w:r>
    </w:p>
    <w:p w14:paraId="7F3B35EA" w14:textId="77777777" w:rsidR="00652327" w:rsidRPr="00040F39" w:rsidRDefault="00652327" w:rsidP="00652327">
      <w:pPr>
        <w:pStyle w:val="plcountry"/>
      </w:pPr>
      <w:r w:rsidRPr="00040F39">
        <w:t>Suriname</w:t>
      </w:r>
    </w:p>
    <w:p w14:paraId="1D904ADF" w14:textId="77777777" w:rsidR="00652327" w:rsidRPr="00040F39" w:rsidRDefault="00652327" w:rsidP="00652327">
      <w:pPr>
        <w:pStyle w:val="pldetails"/>
      </w:pPr>
      <w:r w:rsidRPr="00040F39">
        <w:t xml:space="preserve">Rinette Ngatinem SOEROPAWIRO (Ms.), Head Seed-Unit Division, Chair of the National Seed Board, Sub Directorate Agri-Health, Ministry of Agriculture, Animal Husbandry and Fisheries, Paramaribo </w:t>
      </w:r>
      <w:r w:rsidRPr="00040F39">
        <w:br/>
        <w:t>(e-mail: rinettesoeropawiro.lvv@gmail.com)</w:t>
      </w:r>
    </w:p>
    <w:p w14:paraId="4395000A" w14:textId="77777777" w:rsidR="00652327" w:rsidRPr="00040F39" w:rsidRDefault="00652327" w:rsidP="00652327">
      <w:pPr>
        <w:pStyle w:val="pldetails"/>
      </w:pPr>
      <w:r w:rsidRPr="00040F39">
        <w:t xml:space="preserve">Somiera WEEWEE (Ms.), Ministry of Agriculture, Animal Husbandry and Fisheries, Paramaribo </w:t>
      </w:r>
      <w:r w:rsidRPr="00040F39">
        <w:br/>
        <w:t>(e-mail: zaadunit.lvv@gmail.com)</w:t>
      </w:r>
    </w:p>
    <w:p w14:paraId="462F4DDC" w14:textId="77777777" w:rsidR="00652327" w:rsidRPr="00040F39" w:rsidRDefault="00652327" w:rsidP="00652327">
      <w:pPr>
        <w:pStyle w:val="pldetails"/>
      </w:pPr>
      <w:r w:rsidRPr="00040F39">
        <w:t xml:space="preserve">Jerry TJOE AWIE (Mr.), Ministry of Agriculture, Animal Husbandry and Fisheries, Nickerie </w:t>
      </w:r>
      <w:r w:rsidRPr="00040F39">
        <w:br/>
        <w:t xml:space="preserve">(e-mail: jerrytjoeawie@aol.com) </w:t>
      </w:r>
    </w:p>
    <w:p w14:paraId="1FCABCAD" w14:textId="77777777" w:rsidR="00652327" w:rsidRPr="00040F39" w:rsidRDefault="00652327" w:rsidP="00652327">
      <w:pPr>
        <w:pStyle w:val="plcountry"/>
      </w:pPr>
      <w:r w:rsidRPr="00040F39">
        <w:t>Thailand</w:t>
      </w:r>
    </w:p>
    <w:p w14:paraId="3FB504D3" w14:textId="77777777" w:rsidR="00652327" w:rsidRPr="00040F39" w:rsidRDefault="00652327" w:rsidP="00652327">
      <w:pPr>
        <w:pStyle w:val="pldetails"/>
      </w:pPr>
      <w:r w:rsidRPr="00040F39">
        <w:t xml:space="preserve">Sakon WANASETHI (Mr.), Minister Counsellor, Permanent Mission of Thailand to the WTO, Geneva </w:t>
      </w:r>
      <w:r w:rsidRPr="00040F39">
        <w:br/>
        <w:t>(e-mail: sakon@thaiwto.com)</w:t>
      </w:r>
    </w:p>
    <w:p w14:paraId="1E86F389" w14:textId="77777777" w:rsidR="00652327" w:rsidRPr="00040F39" w:rsidRDefault="00652327" w:rsidP="00652327">
      <w:pPr>
        <w:pStyle w:val="plheading"/>
      </w:pPr>
      <w:r w:rsidRPr="00040F39">
        <w:t>III. ORGANIZATIONS</w:t>
      </w:r>
    </w:p>
    <w:p w14:paraId="3A39A34A" w14:textId="77777777" w:rsidR="00652327" w:rsidRPr="00040F39" w:rsidRDefault="00652327" w:rsidP="00652327">
      <w:pPr>
        <w:pStyle w:val="plcountry"/>
      </w:pPr>
      <w:r w:rsidRPr="00040F39">
        <w:t>CROPLIFE INTERNATIONAL</w:t>
      </w:r>
    </w:p>
    <w:p w14:paraId="503A2386" w14:textId="77777777" w:rsidR="00652327" w:rsidRPr="00040F39" w:rsidRDefault="00652327" w:rsidP="00652327">
      <w:pPr>
        <w:pStyle w:val="pldetails"/>
      </w:pPr>
      <w:r w:rsidRPr="00040F39">
        <w:t xml:space="preserve">Marcel BRUINS (Mr.), Consultant, CropLife International, Bruxelles, Belgium </w:t>
      </w:r>
      <w:r w:rsidRPr="00040F39">
        <w:br/>
        <w:t>(e-mail: marcel@bruinsseedconsultancy.com)</w:t>
      </w:r>
    </w:p>
    <w:p w14:paraId="6171BD1F" w14:textId="77777777" w:rsidR="00652327" w:rsidRPr="00040F39" w:rsidRDefault="00652327" w:rsidP="00652327">
      <w:pPr>
        <w:pStyle w:val="plcountry"/>
      </w:pPr>
      <w:r w:rsidRPr="00040F39">
        <w:t>INTERNATIONAL COMMUNITY OF BREEDERS OF ASEXUALLY REPRODUCED ORNAMENTAL AND FRUIT PLANTS (CIOPORA)</w:t>
      </w:r>
    </w:p>
    <w:p w14:paraId="63712840" w14:textId="77777777" w:rsidR="00652327" w:rsidRPr="00040F39" w:rsidRDefault="00652327" w:rsidP="00652327">
      <w:pPr>
        <w:pStyle w:val="pldetails"/>
      </w:pPr>
      <w:r w:rsidRPr="00040F39">
        <w:t xml:space="preserve">Sabrina ALCOFORADO GALE (Ms.), Junior Intellectual Property Lawyer, International Community of Breeders of Asexually Reproduced Horticultural Plants (CIOPORA), Hamburg, Germany </w:t>
      </w:r>
      <w:r w:rsidRPr="00040F39">
        <w:br/>
        <w:t>(e-mail: sabrina.gale@ciopora.org)</w:t>
      </w:r>
    </w:p>
    <w:p w14:paraId="0721FEDD" w14:textId="77777777" w:rsidR="00652327" w:rsidRPr="00040F39" w:rsidRDefault="00652327" w:rsidP="00652327">
      <w:pPr>
        <w:pStyle w:val="plheading"/>
        <w:keepLines/>
        <w:rPr>
          <w:rFonts w:cs="Arial"/>
        </w:rPr>
      </w:pPr>
      <w:r w:rsidRPr="00040F39">
        <w:rPr>
          <w:rFonts w:cs="Arial"/>
        </w:rPr>
        <w:t>IV. Officers</w:t>
      </w:r>
    </w:p>
    <w:p w14:paraId="3E3B0F12" w14:textId="77777777" w:rsidR="00652327" w:rsidRPr="00040F39" w:rsidRDefault="00652327" w:rsidP="00652327">
      <w:pPr>
        <w:pStyle w:val="pldetails"/>
      </w:pPr>
      <w:r w:rsidRPr="00040F39">
        <w:t xml:space="preserve">Hilary PAPWORTH (Ms.), Senior Technical Manager, NIAB, Cambridge </w:t>
      </w:r>
      <w:r w:rsidRPr="00040F39">
        <w:br/>
        <w:t>(e-mail: hilary.papworth@niab.com)</w:t>
      </w:r>
    </w:p>
    <w:p w14:paraId="7ABDF483" w14:textId="77777777" w:rsidR="00652327" w:rsidRPr="00040F39" w:rsidRDefault="00652327" w:rsidP="00652327">
      <w:pPr>
        <w:pStyle w:val="plheading"/>
        <w:keepLines/>
        <w:rPr>
          <w:rFonts w:cs="Arial"/>
        </w:rPr>
      </w:pPr>
      <w:r w:rsidRPr="00040F39">
        <w:rPr>
          <w:rFonts w:cs="Arial"/>
        </w:rPr>
        <w:t>V. OFFICE OF UPOV</w:t>
      </w:r>
    </w:p>
    <w:p w14:paraId="645A30A9" w14:textId="77777777" w:rsidR="00652327" w:rsidRPr="00040F39" w:rsidRDefault="00652327" w:rsidP="00652327">
      <w:pPr>
        <w:pStyle w:val="pldetails"/>
        <w:keepNext/>
      </w:pPr>
      <w:r w:rsidRPr="00040F39">
        <w:t>Leontino TAVEIRA (Mr.), Director of Global Development and Technical Affairs</w:t>
      </w:r>
    </w:p>
    <w:p w14:paraId="7309B2F6" w14:textId="77777777" w:rsidR="00652327" w:rsidRDefault="00652327" w:rsidP="00652327">
      <w:pPr>
        <w:pStyle w:val="pldetails"/>
      </w:pPr>
      <w:r>
        <w:t xml:space="preserve">Martin EKVAD (Mr.), </w:t>
      </w:r>
      <w:r w:rsidRPr="003B0A82">
        <w:t>Director of Legal Affairs</w:t>
      </w:r>
    </w:p>
    <w:p w14:paraId="562372F7" w14:textId="77777777" w:rsidR="00652327" w:rsidRDefault="00652327" w:rsidP="00652327">
      <w:pPr>
        <w:pStyle w:val="pldetails"/>
      </w:pPr>
      <w:r>
        <w:t>Yoshiro NISHIMURA (Mr.), T</w:t>
      </w:r>
      <w:r w:rsidRPr="003B0A82">
        <w:t>echnical/Regional Officer (Asia)</w:t>
      </w:r>
    </w:p>
    <w:p w14:paraId="28FE4147" w14:textId="77777777" w:rsidR="00652327" w:rsidRDefault="00652327" w:rsidP="00652327">
      <w:pPr>
        <w:pStyle w:val="pldetails"/>
      </w:pPr>
      <w:r w:rsidRPr="00040F39">
        <w:t>Romy OERTEL (Ms.), Associate Technical Officer</w:t>
      </w:r>
    </w:p>
    <w:p w14:paraId="3D1B0893" w14:textId="77777777" w:rsidR="00652327" w:rsidRPr="00040F39" w:rsidRDefault="00652327" w:rsidP="00652327">
      <w:pPr>
        <w:pStyle w:val="pldetails"/>
      </w:pPr>
      <w:r>
        <w:t xml:space="preserve">Matilda FRIMPONG (Ms.). </w:t>
      </w:r>
      <w:r w:rsidRPr="003B0A82">
        <w:t>Associate Communications Officer</w:t>
      </w:r>
    </w:p>
    <w:p w14:paraId="5124C9B1" w14:textId="77777777" w:rsidR="00652327" w:rsidRPr="00040F39" w:rsidRDefault="00652327" w:rsidP="00652327">
      <w:pPr>
        <w:pStyle w:val="pldetails"/>
      </w:pPr>
      <w:r w:rsidRPr="00040F39">
        <w:lastRenderedPageBreak/>
        <w:t>Jessica MAY (Ms.), Training and Cooperation Assistant</w:t>
      </w:r>
    </w:p>
    <w:p w14:paraId="0B5A606C" w14:textId="77777777" w:rsidR="00652327" w:rsidRPr="00040F39" w:rsidRDefault="00652327" w:rsidP="00652327">
      <w:pPr>
        <w:keepNext/>
        <w:rPr>
          <w:rFonts w:cs="Arial"/>
        </w:rPr>
      </w:pPr>
    </w:p>
    <w:p w14:paraId="2531CFE6" w14:textId="77777777" w:rsidR="00652327" w:rsidRPr="00040F39" w:rsidRDefault="00652327" w:rsidP="00652327">
      <w:pPr>
        <w:keepNext/>
        <w:rPr>
          <w:rFonts w:cs="Arial"/>
        </w:rPr>
      </w:pPr>
    </w:p>
    <w:p w14:paraId="03017B08" w14:textId="77777777" w:rsidR="00652327" w:rsidRPr="00040F39" w:rsidRDefault="00652327" w:rsidP="00652327">
      <w:pPr>
        <w:keepNext/>
        <w:rPr>
          <w:rFonts w:cs="Arial"/>
        </w:rPr>
      </w:pPr>
    </w:p>
    <w:p w14:paraId="456E8133" w14:textId="77777777" w:rsidR="00FE669A" w:rsidRDefault="00652327" w:rsidP="00652327">
      <w:pPr>
        <w:tabs>
          <w:tab w:val="left" w:pos="9639"/>
        </w:tabs>
        <w:jc w:val="right"/>
        <w:rPr>
          <w:rFonts w:cs="Arial"/>
        </w:rPr>
        <w:sectPr w:rsidR="00FE669A" w:rsidSect="005E7466">
          <w:headerReference w:type="default"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r w:rsidRPr="00040F39">
        <w:rPr>
          <w:rFonts w:cs="Arial"/>
        </w:rPr>
        <w:t>[</w:t>
      </w:r>
      <w:r>
        <w:rPr>
          <w:rFonts w:cs="Arial"/>
        </w:rPr>
        <w:t xml:space="preserve">Annex </w:t>
      </w:r>
      <w:r w:rsidR="006C2080">
        <w:rPr>
          <w:rFonts w:cs="Arial"/>
        </w:rPr>
        <w:t>I</w:t>
      </w:r>
      <w:r w:rsidR="00584575">
        <w:rPr>
          <w:rFonts w:cs="Arial"/>
        </w:rPr>
        <w:t>I</w:t>
      </w:r>
      <w:r>
        <w:rPr>
          <w:rFonts w:cs="Arial"/>
        </w:rPr>
        <w:t xml:space="preserve"> follows</w:t>
      </w:r>
      <w:r w:rsidRPr="00040F39">
        <w:rPr>
          <w:rFonts w:cs="Arial"/>
        </w:rPr>
        <w:t>]</w:t>
      </w:r>
    </w:p>
    <w:p w14:paraId="6AD99887" w14:textId="75C4BADC" w:rsidR="00652327" w:rsidRDefault="00652327" w:rsidP="00652327">
      <w:pPr>
        <w:tabs>
          <w:tab w:val="left" w:pos="9639"/>
        </w:tabs>
        <w:jc w:val="right"/>
        <w:rPr>
          <w:rFonts w:cs="Arial"/>
        </w:rPr>
      </w:pPr>
    </w:p>
    <w:p w14:paraId="567CFD15" w14:textId="77777777" w:rsidR="00FE669A" w:rsidRDefault="00FE669A" w:rsidP="00652327">
      <w:pPr>
        <w:tabs>
          <w:tab w:val="left" w:pos="9639"/>
        </w:tabs>
        <w:jc w:val="right"/>
        <w:rPr>
          <w:rFonts w:cs="Arial"/>
        </w:rPr>
      </w:pPr>
    </w:p>
    <w:p w14:paraId="4537CCC9" w14:textId="66312E0D" w:rsidR="00FE669A" w:rsidRDefault="00FE669A" w:rsidP="00FE669A">
      <w:pPr>
        <w:tabs>
          <w:tab w:val="left" w:pos="9639"/>
        </w:tabs>
        <w:jc w:val="center"/>
        <w:rPr>
          <w:rFonts w:cs="Arial"/>
        </w:rPr>
      </w:pPr>
      <w:r>
        <w:rPr>
          <w:rFonts w:cs="Arial"/>
        </w:rPr>
        <w:t>[see pdf version]</w:t>
      </w:r>
    </w:p>
    <w:p w14:paraId="06F864F5" w14:textId="77777777" w:rsidR="00FE669A" w:rsidRDefault="00FE669A" w:rsidP="00652327">
      <w:pPr>
        <w:tabs>
          <w:tab w:val="left" w:pos="9639"/>
        </w:tabs>
        <w:jc w:val="right"/>
        <w:rPr>
          <w:rFonts w:cs="Arial"/>
        </w:rPr>
      </w:pPr>
    </w:p>
    <w:p w14:paraId="4A66D24F" w14:textId="77777777" w:rsidR="00FE669A" w:rsidRDefault="00FE669A" w:rsidP="00652327">
      <w:pPr>
        <w:tabs>
          <w:tab w:val="left" w:pos="9639"/>
        </w:tabs>
        <w:jc w:val="right"/>
        <w:rPr>
          <w:rFonts w:cs="Arial"/>
        </w:rPr>
      </w:pPr>
    </w:p>
    <w:p w14:paraId="1B1E956A" w14:textId="77777777" w:rsidR="00FE669A" w:rsidRDefault="00FE669A" w:rsidP="00652327">
      <w:pPr>
        <w:tabs>
          <w:tab w:val="left" w:pos="9639"/>
        </w:tabs>
        <w:jc w:val="right"/>
        <w:rPr>
          <w:rFonts w:cs="Arial"/>
        </w:rPr>
      </w:pPr>
    </w:p>
    <w:p w14:paraId="3C2419D1" w14:textId="02B1B6DB" w:rsidR="00FE669A" w:rsidRPr="0008317A" w:rsidRDefault="00FE669A" w:rsidP="00652327">
      <w:pPr>
        <w:tabs>
          <w:tab w:val="left" w:pos="9639"/>
        </w:tabs>
        <w:jc w:val="right"/>
        <w:rPr>
          <w:rFonts w:cs="Arial"/>
        </w:rPr>
      </w:pPr>
      <w:r>
        <w:rPr>
          <w:rFonts w:cs="Arial"/>
        </w:rPr>
        <w:t>[Annex III follows]</w:t>
      </w:r>
    </w:p>
    <w:p w14:paraId="6B40AE9F" w14:textId="77777777" w:rsidR="00721372" w:rsidRDefault="00721372">
      <w:pPr>
        <w:jc w:val="left"/>
        <w:sectPr w:rsidR="00721372" w:rsidSect="005E7466">
          <w:headerReference w:type="first" r:id="rId19"/>
          <w:pgSz w:w="11907" w:h="16840" w:code="9"/>
          <w:pgMar w:top="510" w:right="1134" w:bottom="1134" w:left="1134" w:header="510" w:footer="680" w:gutter="0"/>
          <w:pgNumType w:start="1"/>
          <w:cols w:space="720"/>
          <w:titlePg/>
        </w:sectPr>
      </w:pPr>
    </w:p>
    <w:p w14:paraId="7777B21F" w14:textId="77777777" w:rsidR="007F28D9" w:rsidRDefault="007F28D9" w:rsidP="00CA5694">
      <w:pPr>
        <w:jc w:val="center"/>
        <w:rPr>
          <w:lang w:val="en-GB"/>
        </w:rPr>
      </w:pPr>
      <w:r w:rsidRPr="00160654">
        <w:rPr>
          <w:lang w:val="en-GB"/>
        </w:rPr>
        <w:lastRenderedPageBreak/>
        <w:t>TC SUB-GROUP ON TEST GUIDELINES</w:t>
      </w:r>
      <w:r>
        <w:rPr>
          <w:lang w:val="en-GB"/>
        </w:rPr>
        <w:t xml:space="preserve">: </w:t>
      </w:r>
    </w:p>
    <w:p w14:paraId="6504FA34" w14:textId="43F05EF5" w:rsidR="00160654" w:rsidRDefault="007F28D9" w:rsidP="00CA5694">
      <w:pPr>
        <w:jc w:val="center"/>
        <w:rPr>
          <w:lang w:val="en-GB"/>
        </w:rPr>
      </w:pPr>
      <w:r w:rsidRPr="00160654">
        <w:rPr>
          <w:lang w:val="en-GB"/>
        </w:rPr>
        <w:t>SUMMARY OF DISCUSSION AT THE 57</w:t>
      </w:r>
      <w:r w:rsidRPr="00160654">
        <w:rPr>
          <w:vertAlign w:val="superscript"/>
          <w:lang w:val="en-GB"/>
        </w:rPr>
        <w:t>TH</w:t>
      </w:r>
      <w:r w:rsidRPr="00160654">
        <w:rPr>
          <w:lang w:val="en-GB"/>
        </w:rPr>
        <w:t xml:space="preserve"> SESSION OF THE TWO</w:t>
      </w:r>
    </w:p>
    <w:p w14:paraId="4B809BC0" w14:textId="2FFBFA52" w:rsidR="00C03B49" w:rsidRDefault="00D60007" w:rsidP="00CA5694">
      <w:pPr>
        <w:jc w:val="center"/>
        <w:rPr>
          <w:lang w:val="en-GB"/>
        </w:rPr>
      </w:pPr>
      <w:r>
        <w:rPr>
          <w:lang w:val="en-GB"/>
        </w:rPr>
        <w:t>(</w:t>
      </w:r>
      <w:r w:rsidR="00C03B49">
        <w:rPr>
          <w:lang w:val="en-GB"/>
        </w:rPr>
        <w:t xml:space="preserve">Report by the </w:t>
      </w:r>
      <w:r w:rsidR="00CA5694">
        <w:rPr>
          <w:lang w:val="en-GB"/>
        </w:rPr>
        <w:t>leading expert, Ms. Margaret Wallace (United Kingdom)</w:t>
      </w:r>
      <w:r>
        <w:rPr>
          <w:lang w:val="en-GB"/>
        </w:rPr>
        <w:t>)</w:t>
      </w:r>
    </w:p>
    <w:p w14:paraId="2752E6B0" w14:textId="77777777" w:rsidR="007F28D9" w:rsidRPr="00160654" w:rsidRDefault="007F28D9" w:rsidP="00160654">
      <w:pPr>
        <w:jc w:val="left"/>
        <w:rPr>
          <w:lang w:val="en-GB"/>
        </w:rPr>
      </w:pPr>
    </w:p>
    <w:p w14:paraId="0AFF93F5" w14:textId="1B50DC5B" w:rsidR="00160654" w:rsidRDefault="00160654" w:rsidP="00160654">
      <w:pPr>
        <w:jc w:val="left"/>
        <w:rPr>
          <w:lang w:val="en-GB"/>
        </w:rPr>
      </w:pPr>
      <w:r w:rsidRPr="00160654">
        <w:rPr>
          <w:lang w:val="en-GB"/>
        </w:rPr>
        <w:t>The TWO discussed the presentation from the leading expert of the subgroup, Margaret Wallace (United</w:t>
      </w:r>
      <w:r w:rsidR="00EA2568">
        <w:rPr>
          <w:lang w:val="en-GB"/>
        </w:rPr>
        <w:t> </w:t>
      </w:r>
      <w:r w:rsidRPr="00160654">
        <w:rPr>
          <w:lang w:val="en-GB"/>
        </w:rPr>
        <w:t xml:space="preserve">Kingdom), a copy of which is provided in document TWP/9/3. The group also submitted responses to an online questionnaire. </w:t>
      </w:r>
    </w:p>
    <w:p w14:paraId="07943EB4" w14:textId="77777777" w:rsidR="00CA5694" w:rsidRPr="00160654" w:rsidRDefault="00CA5694" w:rsidP="00160654">
      <w:pPr>
        <w:jc w:val="left"/>
        <w:rPr>
          <w:lang w:val="en-GB"/>
        </w:rPr>
      </w:pPr>
    </w:p>
    <w:p w14:paraId="09DBC32C" w14:textId="77777777" w:rsidR="00160654" w:rsidRDefault="00160654" w:rsidP="00160654">
      <w:pPr>
        <w:jc w:val="left"/>
        <w:rPr>
          <w:lang w:val="en-GB"/>
        </w:rPr>
      </w:pPr>
      <w:r w:rsidRPr="00160654">
        <w:rPr>
          <w:lang w:val="en-GB"/>
        </w:rPr>
        <w:t>A summary of the responses and discussion follows:</w:t>
      </w:r>
    </w:p>
    <w:p w14:paraId="4EDB260E" w14:textId="77777777" w:rsidR="00160654" w:rsidRPr="00160654" w:rsidRDefault="00160654" w:rsidP="00160654">
      <w:pPr>
        <w:jc w:val="left"/>
        <w:rPr>
          <w:lang w:val="en-GB"/>
        </w:rPr>
      </w:pPr>
      <w:r w:rsidRPr="00160654">
        <w:rPr>
          <w:noProof/>
          <w:lang w:val="en-GB"/>
        </w:rPr>
        <w:drawing>
          <wp:inline distT="0" distB="0" distL="0" distR="0" wp14:anchorId="385FA39A" wp14:editId="4F6F1277">
            <wp:extent cx="6114415" cy="2949934"/>
            <wp:effectExtent l="0" t="0" r="635" b="3175"/>
            <wp:docPr id="1502606777" name="Chart 1">
              <a:extLst xmlns:a="http://schemas.openxmlformats.org/drawingml/2006/main">
                <a:ext uri="{FF2B5EF4-FFF2-40B4-BE49-F238E27FC236}">
                  <a16:creationId xmlns:a16="http://schemas.microsoft.com/office/drawing/2014/main" id="{E18BEBF3-2A07-1952-3337-4B2040B6F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919446" w14:textId="77777777" w:rsidR="00160654" w:rsidRPr="00160654" w:rsidRDefault="00160654" w:rsidP="00EA2568">
      <w:pPr>
        <w:rPr>
          <w:lang w:val="en-GB"/>
        </w:rPr>
      </w:pPr>
      <w:r w:rsidRPr="00160654">
        <w:rPr>
          <w:lang w:val="en-GB"/>
        </w:rPr>
        <w:t>The group recognised the technical nature of the language used in the standard wording and agreed that it was important that any simplification of wording does not lose the important information.</w:t>
      </w:r>
    </w:p>
    <w:p w14:paraId="20F221A4" w14:textId="77777777" w:rsidR="00160654" w:rsidRPr="00160654" w:rsidRDefault="00160654" w:rsidP="00EA2568">
      <w:pPr>
        <w:rPr>
          <w:lang w:val="en-GB"/>
        </w:rPr>
      </w:pPr>
    </w:p>
    <w:p w14:paraId="04014CC0" w14:textId="77777777" w:rsidR="00160654" w:rsidRPr="00160654" w:rsidRDefault="00160654" w:rsidP="00EA2568">
      <w:pPr>
        <w:rPr>
          <w:lang w:val="en-GB"/>
        </w:rPr>
      </w:pPr>
      <w:r w:rsidRPr="00160654">
        <w:rPr>
          <w:lang w:val="en-GB"/>
        </w:rPr>
        <w:t>The TWO agreed that there could be improvements made to the linking of UPOV Guidance documents.</w:t>
      </w:r>
    </w:p>
    <w:p w14:paraId="40EA0FC2" w14:textId="77777777" w:rsidR="00160654" w:rsidRPr="00160654" w:rsidRDefault="00160654" w:rsidP="00EA2568">
      <w:pPr>
        <w:rPr>
          <w:lang w:val="en-GB"/>
        </w:rPr>
      </w:pPr>
    </w:p>
    <w:p w14:paraId="6E6B4D2E" w14:textId="77777777" w:rsidR="00160654" w:rsidRPr="00160654" w:rsidRDefault="00160654" w:rsidP="00EA2568">
      <w:pPr>
        <w:rPr>
          <w:lang w:val="en-GB"/>
        </w:rPr>
      </w:pPr>
      <w:r w:rsidRPr="00160654">
        <w:rPr>
          <w:lang w:val="en-GB"/>
        </w:rPr>
        <w:t xml:space="preserve">Of the 36 responses to the questionnaire, 28 said that they do print the Test Guidelines.  Of those who print, half said they only print part(s) of the document, with the table of characteristics (section 7) and associated explanations (section 8) being the most printed section of the Test Guidelines.  </w:t>
      </w:r>
    </w:p>
    <w:p w14:paraId="257CD765" w14:textId="77777777" w:rsidR="00160654" w:rsidRPr="00160654" w:rsidRDefault="00160654" w:rsidP="00EA2568">
      <w:pPr>
        <w:rPr>
          <w:lang w:val="en-GB"/>
        </w:rPr>
      </w:pPr>
    </w:p>
    <w:p w14:paraId="416016EE" w14:textId="77777777" w:rsidR="00160654" w:rsidRPr="00160654" w:rsidRDefault="00160654" w:rsidP="00EA2568">
      <w:pPr>
        <w:rPr>
          <w:lang w:val="en-GB"/>
        </w:rPr>
      </w:pPr>
      <w:r w:rsidRPr="00160654">
        <w:rPr>
          <w:lang w:val="en-GB"/>
        </w:rPr>
        <w:t>The TWO agreed that viewing the Test Guidelines on a screen (rather than on paper) caused some difficulty in viewing the table of characteristics and the explanations.</w:t>
      </w:r>
    </w:p>
    <w:p w14:paraId="1E5C8F1D" w14:textId="77777777" w:rsidR="00160654" w:rsidRPr="00160654" w:rsidRDefault="00160654" w:rsidP="00EA2568">
      <w:pPr>
        <w:rPr>
          <w:lang w:val="en-GB"/>
        </w:rPr>
      </w:pPr>
    </w:p>
    <w:p w14:paraId="5FEB1F87" w14:textId="77777777" w:rsidR="00160654" w:rsidRPr="00160654" w:rsidRDefault="00160654" w:rsidP="00160654">
      <w:pPr>
        <w:jc w:val="left"/>
        <w:rPr>
          <w:lang w:val="en-GB"/>
        </w:rPr>
      </w:pPr>
      <w:r w:rsidRPr="00160654">
        <w:rPr>
          <w:noProof/>
          <w:lang w:val="en-GB"/>
        </w:rPr>
        <w:drawing>
          <wp:inline distT="0" distB="0" distL="0" distR="0" wp14:anchorId="4983314B" wp14:editId="50391B80">
            <wp:extent cx="5947410" cy="2711395"/>
            <wp:effectExtent l="0" t="0" r="15240" b="13335"/>
            <wp:docPr id="1297031659" name="Chart 1">
              <a:extLst xmlns:a="http://schemas.openxmlformats.org/drawingml/2006/main">
                <a:ext uri="{FF2B5EF4-FFF2-40B4-BE49-F238E27FC236}">
                  <a16:creationId xmlns:a16="http://schemas.microsoft.com/office/drawing/2014/main" id="{EA78B711-3016-EBC4-8B28-59E3C9CA50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A256FA2" w14:textId="77777777" w:rsidR="00160654" w:rsidRPr="00160654" w:rsidRDefault="00160654" w:rsidP="00160654">
      <w:pPr>
        <w:jc w:val="left"/>
        <w:rPr>
          <w:lang w:val="en-GB"/>
        </w:rPr>
      </w:pPr>
    </w:p>
    <w:p w14:paraId="37D786A9" w14:textId="77777777" w:rsidR="00160654" w:rsidRPr="00160654" w:rsidRDefault="00160654" w:rsidP="00D1722E">
      <w:pPr>
        <w:rPr>
          <w:lang w:val="en-GB"/>
        </w:rPr>
      </w:pPr>
      <w:r w:rsidRPr="00160654">
        <w:rPr>
          <w:lang w:val="en-GB"/>
        </w:rPr>
        <w:lastRenderedPageBreak/>
        <w:t xml:space="preserve">The summary of the group responses to the questionnaire indicated that illustrations, diagrams, or photographs was the preferred method of harmonising observations; followed by text explanations, then example varieties in the order of UPOV, National, and then </w:t>
      </w:r>
      <w:proofErr w:type="gramStart"/>
      <w:r w:rsidRPr="00160654">
        <w:rPr>
          <w:lang w:val="en-GB"/>
        </w:rPr>
        <w:t>Regional</w:t>
      </w:r>
      <w:proofErr w:type="gramEnd"/>
      <w:r w:rsidRPr="00160654">
        <w:rPr>
          <w:lang w:val="en-GB"/>
        </w:rPr>
        <w:t xml:space="preserve"> sets.</w:t>
      </w:r>
    </w:p>
    <w:p w14:paraId="6255D34A" w14:textId="77777777" w:rsidR="00160654" w:rsidRPr="00160654" w:rsidRDefault="00160654" w:rsidP="00D1722E">
      <w:pPr>
        <w:rPr>
          <w:lang w:val="en-GB"/>
        </w:rPr>
      </w:pPr>
    </w:p>
    <w:p w14:paraId="1197AC2E" w14:textId="77777777" w:rsidR="00160654" w:rsidRPr="00160654" w:rsidRDefault="00160654" w:rsidP="00D1722E">
      <w:pPr>
        <w:rPr>
          <w:lang w:val="en-GB"/>
        </w:rPr>
      </w:pPr>
      <w:r w:rsidRPr="00160654">
        <w:rPr>
          <w:lang w:val="en-GB"/>
        </w:rPr>
        <w:t xml:space="preserve">The questionnaire included questions related to the use of the UPOV Technical Questionnaires.  </w:t>
      </w:r>
    </w:p>
    <w:p w14:paraId="02B52294" w14:textId="77777777" w:rsidR="00160654" w:rsidRPr="00160654" w:rsidRDefault="00160654" w:rsidP="00160654">
      <w:pPr>
        <w:jc w:val="left"/>
        <w:rPr>
          <w:lang w:val="en-GB"/>
        </w:rPr>
      </w:pPr>
    </w:p>
    <w:p w14:paraId="79FC2E47" w14:textId="77777777" w:rsidR="00160654" w:rsidRPr="00160654" w:rsidRDefault="00160654" w:rsidP="00160654">
      <w:pPr>
        <w:jc w:val="left"/>
        <w:rPr>
          <w:lang w:val="en-GB"/>
        </w:rPr>
      </w:pPr>
      <w:r w:rsidRPr="00160654">
        <w:rPr>
          <w:noProof/>
          <w:lang w:val="en-GB"/>
        </w:rPr>
        <w:drawing>
          <wp:inline distT="0" distB="0" distL="0" distR="0" wp14:anchorId="27B0F9F1" wp14:editId="4EA8E12D">
            <wp:extent cx="6098540" cy="3888187"/>
            <wp:effectExtent l="0" t="0" r="16510" b="17145"/>
            <wp:docPr id="1328434585" name="Chart 1">
              <a:extLst xmlns:a="http://schemas.openxmlformats.org/drawingml/2006/main">
                <a:ext uri="{FF2B5EF4-FFF2-40B4-BE49-F238E27FC236}">
                  <a16:creationId xmlns:a16="http://schemas.microsoft.com/office/drawing/2014/main" id="{D4AD3A84-A7CC-A708-A4FC-8FFE0D20B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884192" w14:textId="77777777" w:rsidR="00160654" w:rsidRPr="00160654" w:rsidRDefault="00160654" w:rsidP="00160654">
      <w:pPr>
        <w:jc w:val="left"/>
        <w:rPr>
          <w:lang w:val="en-GB"/>
        </w:rPr>
      </w:pPr>
    </w:p>
    <w:p w14:paraId="38485E79" w14:textId="3FD34E85" w:rsidR="00160654" w:rsidRPr="00160654" w:rsidRDefault="00160654" w:rsidP="00160654">
      <w:pPr>
        <w:jc w:val="left"/>
        <w:rPr>
          <w:lang w:val="en-GB"/>
        </w:rPr>
      </w:pPr>
      <w:r w:rsidRPr="00160654">
        <w:rPr>
          <w:lang w:val="en-GB"/>
        </w:rPr>
        <w:t>The group had mixed opinions on whether the TQ should remain part of the Test Guideline</w:t>
      </w:r>
      <w:r w:rsidR="00D1722E">
        <w:rPr>
          <w:lang w:val="en-GB"/>
        </w:rPr>
        <w:t>s</w:t>
      </w:r>
      <w:r w:rsidRPr="00160654">
        <w:rPr>
          <w:lang w:val="en-GB"/>
        </w:rPr>
        <w:t xml:space="preserve"> (33%) or form a separate document (36%).   The remaining responses were unsure and would have to check (31%).</w:t>
      </w:r>
    </w:p>
    <w:p w14:paraId="4B5D1907" w14:textId="77777777" w:rsidR="00160654" w:rsidRPr="00160654" w:rsidRDefault="00160654" w:rsidP="00160654">
      <w:pPr>
        <w:jc w:val="left"/>
        <w:rPr>
          <w:lang w:val="en-GB"/>
        </w:rPr>
      </w:pPr>
    </w:p>
    <w:p w14:paraId="4D960FE9" w14:textId="6A61887F" w:rsidR="00160654" w:rsidRPr="00160654" w:rsidRDefault="00160654" w:rsidP="00160654">
      <w:pPr>
        <w:jc w:val="left"/>
        <w:rPr>
          <w:lang w:val="en-GB"/>
        </w:rPr>
      </w:pPr>
      <w:r w:rsidRPr="00160654">
        <w:rPr>
          <w:lang w:val="en-GB"/>
        </w:rPr>
        <w:t>The TWO had limited experience of the inclusion of descriptions of methods in a Test Guideline</w:t>
      </w:r>
      <w:r w:rsidR="00935BAE">
        <w:rPr>
          <w:lang w:val="en-GB"/>
        </w:rPr>
        <w:t>s</w:t>
      </w:r>
      <w:r w:rsidRPr="00160654">
        <w:rPr>
          <w:lang w:val="en-GB"/>
        </w:rPr>
        <w:t xml:space="preserve"> but agreed that having a separate document may reduce ease of access, so careful consideration would be required.</w:t>
      </w:r>
    </w:p>
    <w:p w14:paraId="10ED4CD7" w14:textId="77777777" w:rsidR="00160654" w:rsidRPr="00160654" w:rsidRDefault="00160654" w:rsidP="00160654">
      <w:pPr>
        <w:jc w:val="left"/>
        <w:rPr>
          <w:lang w:val="en-GB"/>
        </w:rPr>
      </w:pPr>
    </w:p>
    <w:p w14:paraId="57F38C12" w14:textId="442E87EB" w:rsidR="00160654" w:rsidRPr="00D7460E" w:rsidRDefault="00160654" w:rsidP="00935BAE">
      <w:pPr>
        <w:keepNext/>
        <w:rPr>
          <w:u w:val="single"/>
          <w:lang w:val="en-GB"/>
        </w:rPr>
      </w:pPr>
      <w:r w:rsidRPr="00D7460E">
        <w:rPr>
          <w:u w:val="single"/>
          <w:lang w:val="en-GB"/>
        </w:rPr>
        <w:t>Follow-up actions</w:t>
      </w:r>
      <w:r w:rsidR="00935BAE" w:rsidRPr="00D7460E">
        <w:rPr>
          <w:u w:val="single"/>
          <w:lang w:val="en-GB"/>
        </w:rPr>
        <w:t>:</w:t>
      </w:r>
    </w:p>
    <w:p w14:paraId="38108321" w14:textId="77777777" w:rsidR="00935BAE" w:rsidRPr="00160654" w:rsidRDefault="00935BAE" w:rsidP="00935BAE">
      <w:pPr>
        <w:keepNext/>
        <w:rPr>
          <w:lang w:val="en-GB"/>
        </w:rPr>
      </w:pPr>
    </w:p>
    <w:p w14:paraId="35517AF6" w14:textId="77777777" w:rsidR="00160654" w:rsidRPr="00160654" w:rsidRDefault="00160654" w:rsidP="00935BAE">
      <w:pPr>
        <w:keepNext/>
        <w:rPr>
          <w:lang w:val="en-GB"/>
        </w:rPr>
      </w:pPr>
      <w:r w:rsidRPr="00160654">
        <w:rPr>
          <w:lang w:val="en-GB"/>
        </w:rPr>
        <w:t>This summary will be collated with those from discussions at the 2025 sessions of the TWM, TWV, TWA, and TWF, along with other comments made during the discussions and presented to the Technical Committee for consideration at its sixty-first session.</w:t>
      </w:r>
    </w:p>
    <w:p w14:paraId="11E702D7" w14:textId="77777777" w:rsidR="00160654" w:rsidRPr="00160654" w:rsidRDefault="00160654" w:rsidP="00160654">
      <w:pPr>
        <w:jc w:val="left"/>
        <w:rPr>
          <w:lang w:val="en-GB"/>
        </w:rPr>
      </w:pPr>
    </w:p>
    <w:p w14:paraId="6664B2EB" w14:textId="77777777" w:rsidR="00160654" w:rsidRPr="00160654" w:rsidRDefault="00160654" w:rsidP="00160654">
      <w:pPr>
        <w:jc w:val="left"/>
        <w:rPr>
          <w:lang w:val="en-GB"/>
        </w:rPr>
      </w:pPr>
    </w:p>
    <w:p w14:paraId="4030BFC8" w14:textId="77777777" w:rsidR="00160654" w:rsidRPr="00160654" w:rsidRDefault="00160654" w:rsidP="00160654">
      <w:pPr>
        <w:jc w:val="left"/>
        <w:rPr>
          <w:lang w:val="en-GB"/>
        </w:rPr>
      </w:pPr>
      <w:r w:rsidRPr="00160654">
        <w:rPr>
          <w:lang w:val="en-GB"/>
        </w:rPr>
        <w:t>Margaret Wallace (</w:t>
      </w:r>
      <w:proofErr w:type="spellStart"/>
      <w:r w:rsidRPr="00160654">
        <w:rPr>
          <w:lang w:val="en-GB"/>
        </w:rPr>
        <w:t>Niab</w:t>
      </w:r>
      <w:proofErr w:type="spellEnd"/>
      <w:r w:rsidRPr="00160654">
        <w:rPr>
          <w:lang w:val="en-GB"/>
        </w:rPr>
        <w:t>)</w:t>
      </w:r>
    </w:p>
    <w:p w14:paraId="293A3067" w14:textId="77777777" w:rsidR="00160654" w:rsidRPr="00160654" w:rsidRDefault="00160654" w:rsidP="00160654">
      <w:pPr>
        <w:jc w:val="left"/>
        <w:rPr>
          <w:lang w:val="en-GB"/>
        </w:rPr>
      </w:pPr>
      <w:r w:rsidRPr="00160654">
        <w:rPr>
          <w:lang w:val="en-GB"/>
        </w:rPr>
        <w:t>United Kingdom</w:t>
      </w:r>
    </w:p>
    <w:p w14:paraId="68D9A3FF" w14:textId="77777777" w:rsidR="00050E16" w:rsidRDefault="00050E16" w:rsidP="00050E16"/>
    <w:p w14:paraId="00755BC9" w14:textId="77777777" w:rsidR="00544581" w:rsidRDefault="00544581">
      <w:pPr>
        <w:jc w:val="left"/>
      </w:pPr>
    </w:p>
    <w:p w14:paraId="314EE1F2" w14:textId="77777777" w:rsidR="00050E16" w:rsidRPr="00C651CE" w:rsidRDefault="00050E16" w:rsidP="00050E16"/>
    <w:p w14:paraId="420AAC86" w14:textId="77777777" w:rsidR="0055496C" w:rsidRDefault="00050E16" w:rsidP="00050E16">
      <w:pPr>
        <w:jc w:val="right"/>
        <w:sectPr w:rsidR="0055496C" w:rsidSect="005E7466">
          <w:headerReference w:type="default" r:id="rId23"/>
          <w:footerReference w:type="default" r:id="rId24"/>
          <w:headerReference w:type="first" r:id="rId25"/>
          <w:footerReference w:type="first" r:id="rId26"/>
          <w:pgSz w:w="11907" w:h="16840" w:code="9"/>
          <w:pgMar w:top="510" w:right="1134" w:bottom="1134" w:left="1134" w:header="510" w:footer="680" w:gutter="0"/>
          <w:pgNumType w:start="1"/>
          <w:cols w:space="720"/>
          <w:titlePg/>
        </w:sectPr>
      </w:pPr>
      <w:r w:rsidRPr="00C5280D">
        <w:t>[</w:t>
      </w:r>
      <w:r w:rsidR="006C2080">
        <w:t xml:space="preserve">Annex </w:t>
      </w:r>
      <w:r w:rsidR="0055496C">
        <w:t>I</w:t>
      </w:r>
      <w:r w:rsidR="00584575">
        <w:t>V</w:t>
      </w:r>
      <w:r w:rsidR="006C2080">
        <w:t xml:space="preserve"> follows</w:t>
      </w:r>
      <w:r w:rsidRPr="00C5280D">
        <w:t>]</w:t>
      </w:r>
    </w:p>
    <w:p w14:paraId="04D6DA2F" w14:textId="019F505C" w:rsidR="0055496C" w:rsidRPr="002B7489" w:rsidRDefault="0055496C" w:rsidP="0055496C">
      <w:pPr>
        <w:jc w:val="center"/>
        <w:rPr>
          <w:u w:val="single"/>
        </w:rPr>
      </w:pPr>
      <w:r w:rsidRPr="00AD3F9A">
        <w:rPr>
          <w:rFonts w:eastAsia="Calibri"/>
        </w:rPr>
        <w:lastRenderedPageBreak/>
        <w:t>TECHNICAL QUESTIONNAIRE, SECTION 4.2: “</w:t>
      </w:r>
      <w:r w:rsidRPr="00AD3F9A">
        <w:rPr>
          <w:rFonts w:eastAsia="Calibri" w:cs="Noto Sans Display"/>
        </w:rPr>
        <w:t>METHOD OF PROPAGATING THE VARIETY</w:t>
      </w:r>
      <w:r w:rsidRPr="00AD3F9A">
        <w:rPr>
          <w:rFonts w:eastAsia="Calibri"/>
        </w:rPr>
        <w:t>”</w:t>
      </w:r>
    </w:p>
    <w:p w14:paraId="417CF0ED" w14:textId="77777777" w:rsidR="0055496C" w:rsidRDefault="0055496C" w:rsidP="0055496C"/>
    <w:tbl>
      <w:tblPr>
        <w:tblW w:w="455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1588"/>
        <w:gridCol w:w="1558"/>
        <w:gridCol w:w="1557"/>
        <w:gridCol w:w="1415"/>
        <w:gridCol w:w="1972"/>
      </w:tblGrid>
      <w:tr w:rsidR="0055496C" w:rsidRPr="00547157" w14:paraId="277B7B54" w14:textId="77777777" w:rsidTr="00F2103F">
        <w:trPr>
          <w:tblCellSpacing w:w="15" w:type="dxa"/>
        </w:trPr>
        <w:tc>
          <w:tcPr>
            <w:tcW w:w="36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133823F" w14:textId="77777777" w:rsidR="0055496C" w:rsidRPr="00547157" w:rsidRDefault="0055496C" w:rsidP="00F2103F">
            <w:pPr>
              <w:rPr>
                <w:rFonts w:cs="Arial"/>
                <w:b/>
                <w:bCs/>
                <w:caps/>
                <w:color w:val="003366"/>
                <w:sz w:val="17"/>
                <w:szCs w:val="17"/>
              </w:rPr>
            </w:pPr>
            <w:r w:rsidRPr="00547157">
              <w:rPr>
                <w:rFonts w:cs="Arial"/>
                <w:b/>
                <w:bCs/>
                <w:caps/>
                <w:color w:val="003366"/>
                <w:sz w:val="17"/>
                <w:szCs w:val="17"/>
              </w:rPr>
              <w:t>CODE</w:t>
            </w:r>
          </w:p>
        </w:tc>
        <w:tc>
          <w:tcPr>
            <w:tcW w:w="88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0189608" w14:textId="77777777" w:rsidR="0055496C" w:rsidRPr="00547157" w:rsidRDefault="0055496C" w:rsidP="00F2103F">
            <w:pPr>
              <w:jc w:val="left"/>
              <w:rPr>
                <w:rFonts w:cs="Arial"/>
                <w:b/>
                <w:bCs/>
                <w:caps/>
                <w:color w:val="003366"/>
                <w:sz w:val="17"/>
                <w:szCs w:val="17"/>
              </w:rPr>
            </w:pPr>
            <w:hyperlink r:id="rId27" w:history="1">
              <w:r w:rsidRPr="00547157">
                <w:rPr>
                  <w:rFonts w:cs="Arial"/>
                  <w:b/>
                  <w:bCs/>
                  <w:caps/>
                  <w:color w:val="0066CC"/>
                  <w:sz w:val="17"/>
                  <w:szCs w:val="17"/>
                  <w:u w:val="single"/>
                </w:rPr>
                <w:t>ENGLISH</w:t>
              </w:r>
            </w:hyperlink>
          </w:p>
        </w:tc>
        <w:tc>
          <w:tcPr>
            <w:tcW w:w="87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A40A785" w14:textId="77777777" w:rsidR="0055496C" w:rsidRPr="00547157" w:rsidRDefault="0055496C" w:rsidP="00F2103F">
            <w:pPr>
              <w:jc w:val="left"/>
              <w:rPr>
                <w:rFonts w:cs="Arial"/>
                <w:b/>
                <w:bCs/>
                <w:caps/>
                <w:color w:val="003366"/>
                <w:sz w:val="17"/>
                <w:szCs w:val="17"/>
              </w:rPr>
            </w:pPr>
            <w:hyperlink r:id="rId28" w:history="1">
              <w:r w:rsidRPr="00547157">
                <w:rPr>
                  <w:rFonts w:cs="Arial"/>
                  <w:b/>
                  <w:bCs/>
                  <w:caps/>
                  <w:color w:val="0066CC"/>
                  <w:sz w:val="17"/>
                  <w:szCs w:val="17"/>
                  <w:u w:val="single"/>
                </w:rPr>
                <w:t>FRANÇAIS</w:t>
              </w:r>
            </w:hyperlink>
          </w:p>
        </w:tc>
        <w:tc>
          <w:tcPr>
            <w:tcW w:w="8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D676167" w14:textId="77777777" w:rsidR="0055496C" w:rsidRPr="00547157" w:rsidRDefault="0055496C" w:rsidP="00F2103F">
            <w:pPr>
              <w:jc w:val="left"/>
              <w:rPr>
                <w:rFonts w:cs="Arial"/>
                <w:b/>
                <w:bCs/>
                <w:caps/>
                <w:color w:val="003366"/>
                <w:sz w:val="17"/>
                <w:szCs w:val="17"/>
              </w:rPr>
            </w:pPr>
            <w:hyperlink r:id="rId29" w:history="1">
              <w:r w:rsidRPr="00547157">
                <w:rPr>
                  <w:rFonts w:cs="Arial"/>
                  <w:b/>
                  <w:bCs/>
                  <w:caps/>
                  <w:color w:val="0066CC"/>
                  <w:sz w:val="17"/>
                  <w:szCs w:val="17"/>
                  <w:u w:val="single"/>
                </w:rPr>
                <w:t>DEUTSCH</w:t>
              </w:r>
            </w:hyperlink>
          </w:p>
        </w:tc>
        <w:tc>
          <w:tcPr>
            <w:tcW w:w="79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21055DA" w14:textId="77777777" w:rsidR="0055496C" w:rsidRPr="00547157" w:rsidRDefault="0055496C" w:rsidP="00F2103F">
            <w:pPr>
              <w:jc w:val="left"/>
              <w:rPr>
                <w:rFonts w:cs="Arial"/>
                <w:b/>
                <w:bCs/>
                <w:caps/>
                <w:color w:val="003366"/>
                <w:sz w:val="17"/>
                <w:szCs w:val="17"/>
              </w:rPr>
            </w:pPr>
            <w:hyperlink r:id="rId30" w:history="1">
              <w:r w:rsidRPr="00547157">
                <w:rPr>
                  <w:rFonts w:cs="Arial"/>
                  <w:b/>
                  <w:bCs/>
                  <w:caps/>
                  <w:color w:val="0066CC"/>
                  <w:sz w:val="17"/>
                  <w:szCs w:val="17"/>
                  <w:u w:val="single"/>
                </w:rPr>
                <w:t>ESPAÑOL</w:t>
              </w:r>
            </w:hyperlink>
          </w:p>
        </w:tc>
        <w:tc>
          <w:tcPr>
            <w:tcW w:w="109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7BA7731" w14:textId="77777777" w:rsidR="0055496C" w:rsidRPr="00547157" w:rsidRDefault="0055496C" w:rsidP="00F2103F">
            <w:pPr>
              <w:jc w:val="left"/>
              <w:rPr>
                <w:rFonts w:cs="Arial"/>
                <w:b/>
                <w:bCs/>
                <w:caps/>
                <w:color w:val="003366"/>
                <w:sz w:val="17"/>
                <w:szCs w:val="17"/>
              </w:rPr>
            </w:pPr>
            <w:hyperlink r:id="rId31" w:history="1">
              <w:r w:rsidRPr="00547157">
                <w:rPr>
                  <w:rFonts w:cs="Arial"/>
                  <w:b/>
                  <w:bCs/>
                  <w:caps/>
                  <w:color w:val="0066CC"/>
                  <w:sz w:val="17"/>
                  <w:szCs w:val="17"/>
                  <w:u w:val="single"/>
                </w:rPr>
                <w:t>LATIN</w:t>
              </w:r>
            </w:hyperlink>
          </w:p>
        </w:tc>
      </w:tr>
      <w:tr w:rsidR="0055496C" w:rsidRPr="00547157" w14:paraId="3B9717DD"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73707E7" w14:textId="77777777" w:rsidR="0055496C" w:rsidRPr="00547157" w:rsidRDefault="0055496C" w:rsidP="00F2103F">
            <w:pPr>
              <w:jc w:val="left"/>
              <w:rPr>
                <w:rFonts w:cs="Arial"/>
                <w:color w:val="333333"/>
                <w:sz w:val="18"/>
                <w:szCs w:val="18"/>
              </w:rPr>
            </w:pPr>
            <w:r w:rsidRPr="00547157">
              <w:rPr>
                <w:rFonts w:cs="Arial"/>
                <w:color w:val="333333"/>
                <w:sz w:val="18"/>
                <w:szCs w:val="18"/>
              </w:rPr>
              <w:t>010</w:t>
            </w:r>
          </w:p>
        </w:tc>
        <w:tc>
          <w:tcPr>
            <w:tcW w:w="88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5370036" w14:textId="77777777" w:rsidR="0055496C" w:rsidRPr="00547157" w:rsidRDefault="0055496C" w:rsidP="00F2103F">
            <w:pPr>
              <w:jc w:val="left"/>
              <w:rPr>
                <w:rFonts w:cs="Arial"/>
                <w:color w:val="333333"/>
                <w:sz w:val="18"/>
                <w:szCs w:val="18"/>
              </w:rPr>
            </w:pPr>
            <w:r w:rsidRPr="00547157">
              <w:rPr>
                <w:rFonts w:cs="Arial"/>
                <w:color w:val="333333"/>
                <w:sz w:val="18"/>
                <w:szCs w:val="18"/>
              </w:rPr>
              <w:t>Euphorbia Fulgens</w:t>
            </w:r>
          </w:p>
        </w:tc>
        <w:tc>
          <w:tcPr>
            <w:tcW w:w="87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A0FE28C" w14:textId="77777777" w:rsidR="0055496C" w:rsidRPr="00547157" w:rsidRDefault="0055496C" w:rsidP="00F2103F">
            <w:pPr>
              <w:jc w:val="left"/>
              <w:rPr>
                <w:rFonts w:cs="Arial"/>
                <w:color w:val="333333"/>
                <w:sz w:val="18"/>
                <w:szCs w:val="18"/>
              </w:rPr>
            </w:pPr>
            <w:r w:rsidRPr="00547157">
              <w:rPr>
                <w:rFonts w:cs="Arial"/>
                <w:color w:val="333333"/>
                <w:sz w:val="18"/>
                <w:szCs w:val="18"/>
              </w:rPr>
              <w:t>Euphorbia fulgens</w:t>
            </w:r>
          </w:p>
        </w:tc>
        <w:tc>
          <w:tcPr>
            <w:tcW w:w="87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E72E0E9"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Korallenranke</w:t>
            </w:r>
            <w:proofErr w:type="spellEnd"/>
          </w:p>
        </w:tc>
        <w:tc>
          <w:tcPr>
            <w:tcW w:w="79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82B327E"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Euforbia</w:t>
            </w:r>
            <w:proofErr w:type="spellEnd"/>
          </w:p>
        </w:tc>
        <w:tc>
          <w:tcPr>
            <w:tcW w:w="1099"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C3D0289" w14:textId="77777777" w:rsidR="0055496C" w:rsidRPr="00547157" w:rsidRDefault="0055496C" w:rsidP="00F2103F">
            <w:pPr>
              <w:jc w:val="left"/>
              <w:rPr>
                <w:rFonts w:cs="Arial"/>
                <w:color w:val="333333"/>
                <w:sz w:val="18"/>
                <w:szCs w:val="18"/>
              </w:rPr>
            </w:pPr>
            <w:r w:rsidRPr="00547157">
              <w:rPr>
                <w:rFonts w:cs="Arial"/>
                <w:color w:val="333333"/>
                <w:sz w:val="18"/>
                <w:szCs w:val="18"/>
              </w:rPr>
              <w:t xml:space="preserve">Euphorbia fulgens </w:t>
            </w:r>
            <w:proofErr w:type="spellStart"/>
            <w:r w:rsidRPr="00547157">
              <w:rPr>
                <w:rFonts w:cs="Arial"/>
                <w:color w:val="333333"/>
                <w:sz w:val="18"/>
                <w:szCs w:val="18"/>
              </w:rPr>
              <w:t>Karw</w:t>
            </w:r>
            <w:proofErr w:type="spellEnd"/>
            <w:r w:rsidRPr="00547157">
              <w:rPr>
                <w:rFonts w:cs="Arial"/>
                <w:color w:val="333333"/>
                <w:sz w:val="18"/>
                <w:szCs w:val="18"/>
              </w:rPr>
              <w:t xml:space="preserve">. ex </w:t>
            </w:r>
            <w:proofErr w:type="spellStart"/>
            <w:r w:rsidRPr="00547157">
              <w:rPr>
                <w:rFonts w:cs="Arial"/>
                <w:color w:val="333333"/>
                <w:sz w:val="18"/>
                <w:szCs w:val="18"/>
              </w:rPr>
              <w:t>Klotzsch</w:t>
            </w:r>
            <w:proofErr w:type="spellEnd"/>
          </w:p>
        </w:tc>
      </w:tr>
    </w:tbl>
    <w:p w14:paraId="2E7B47D0" w14:textId="77777777" w:rsidR="0055496C" w:rsidRDefault="0055496C" w:rsidP="0055496C">
      <w:pPr>
        <w:jc w:val="left"/>
      </w:pPr>
    </w:p>
    <w:p w14:paraId="4A7EB7D3" w14:textId="77777777" w:rsidR="0055496C" w:rsidRPr="00796F86" w:rsidRDefault="0055496C" w:rsidP="0055496C">
      <w:pPr>
        <w:shd w:val="clear" w:color="auto" w:fill="FFFFFF"/>
        <w:outlineLvl w:val="4"/>
        <w:rPr>
          <w:rFonts w:cs="Arial"/>
          <w:b/>
          <w:bCs/>
          <w:color w:val="333333"/>
        </w:rPr>
      </w:pPr>
      <w:bookmarkStart w:id="29" w:name="_Hlk153875799"/>
      <w:r w:rsidRPr="00796F86">
        <w:rPr>
          <w:rFonts w:cs="Arial"/>
          <w:b/>
          <w:bCs/>
          <w:color w:val="333333"/>
        </w:rPr>
        <w:t>4.2 Method of propagating the variety</w:t>
      </w:r>
    </w:p>
    <w:p w14:paraId="7A5EFB81" w14:textId="77777777" w:rsidR="0055496C" w:rsidRDefault="0055496C" w:rsidP="0055496C">
      <w:pPr>
        <w:rPr>
          <w:rFonts w:cs="Arial"/>
          <w:color w:val="333333"/>
          <w:shd w:val="clear" w:color="auto" w:fill="FFFFFF"/>
        </w:rPr>
      </w:pPr>
      <w:r w:rsidRPr="00796F86">
        <w:rPr>
          <w:rFonts w:cs="Arial"/>
          <w:color w:val="333333"/>
          <w:shd w:val="clear" w:color="auto" w:fill="FFFFFF"/>
        </w:rPr>
        <w:t>       Information on method of propagating the variety</w:t>
      </w:r>
    </w:p>
    <w:p w14:paraId="28E38C9C" w14:textId="77777777" w:rsidR="0055496C" w:rsidRPr="00796F86" w:rsidRDefault="0055496C" w:rsidP="0055496C">
      <w:pPr>
        <w:rPr>
          <w:rFonts w:cs="Arial"/>
        </w:rPr>
      </w:pPr>
      <w:r w:rsidRPr="00796F86">
        <w:rPr>
          <w:rFonts w:cs="Arial"/>
          <w:color w:val="333333"/>
          <w:shd w:val="clear" w:color="auto" w:fill="FFFFFF"/>
        </w:rPr>
        <w:t>   </w:t>
      </w:r>
    </w:p>
    <w:p w14:paraId="3C96032E" w14:textId="7A78FB0D" w:rsidR="0055496C" w:rsidRPr="003879A4" w:rsidRDefault="0055496C" w:rsidP="0055496C">
      <w:pPr>
        <w:rPr>
          <w:rFonts w:cs="Arial"/>
        </w:rPr>
      </w:pPr>
      <w:r w:rsidRPr="00796F86">
        <w:rPr>
          <w:rFonts w:cs="Arial"/>
        </w:rPr>
        <w:object w:dxaOrig="1440" w:dyaOrig="1440" w14:anchorId="32A31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7" type="#_x0000_t75" style="width:16.5pt;height:14pt" o:ole="">
            <v:imagedata r:id="rId32" o:title=""/>
          </v:shape>
          <w:control r:id="rId33" w:name="DefaultOcxName16" w:shapeid="_x0000_i1387"/>
        </w:object>
      </w:r>
      <w:r w:rsidRPr="00796F86">
        <w:rPr>
          <w:rFonts w:cs="Arial"/>
          <w:b/>
          <w:bCs/>
        </w:rPr>
        <w:t>Vegetatively propagated varieties</w:t>
      </w:r>
    </w:p>
    <w:p w14:paraId="6204D2A0" w14:textId="00C944D4" w:rsidR="0055496C" w:rsidRPr="003879A4" w:rsidRDefault="0055496C" w:rsidP="0055496C">
      <w:pPr>
        <w:ind w:left="720"/>
        <w:rPr>
          <w:rFonts w:cs="Arial"/>
        </w:rPr>
      </w:pPr>
      <w:r w:rsidRPr="00796F86">
        <w:rPr>
          <w:rFonts w:cs="Arial"/>
        </w:rPr>
        <w:object w:dxaOrig="1440" w:dyaOrig="1440" w14:anchorId="357EEDF6">
          <v:shape id="_x0000_i1386" type="#_x0000_t75" style="width:16.5pt;height:14pt" o:ole="">
            <v:imagedata r:id="rId32" o:title=""/>
          </v:shape>
          <w:control r:id="rId34" w:name="DefaultOcxName171" w:shapeid="_x0000_i1386"/>
        </w:object>
      </w:r>
      <w:r w:rsidRPr="003879A4">
        <w:rPr>
          <w:rFonts w:cs="Arial"/>
        </w:rPr>
        <w:t>Cuttings</w:t>
      </w:r>
    </w:p>
    <w:p w14:paraId="6E1138F0" w14:textId="2A7054DE" w:rsidR="0055496C" w:rsidRPr="003879A4" w:rsidRDefault="0055496C" w:rsidP="0055496C">
      <w:pPr>
        <w:ind w:left="720"/>
        <w:rPr>
          <w:rFonts w:cs="Arial"/>
        </w:rPr>
      </w:pPr>
      <w:r w:rsidRPr="00796F86">
        <w:rPr>
          <w:rFonts w:cs="Arial"/>
        </w:rPr>
        <w:object w:dxaOrig="1440" w:dyaOrig="1440" w14:anchorId="617BB621">
          <v:shape id="_x0000_i1385" type="#_x0000_t75" style="width:16.5pt;height:14pt" o:ole="">
            <v:imagedata r:id="rId32" o:title=""/>
          </v:shape>
          <w:control r:id="rId35" w:name="DefaultOcxName172" w:shapeid="_x0000_i1385"/>
        </w:object>
      </w:r>
      <w:r w:rsidRPr="003879A4">
        <w:rPr>
          <w:rFonts w:cs="Arial"/>
        </w:rPr>
        <w:t>in vitro propagation</w:t>
      </w:r>
    </w:p>
    <w:p w14:paraId="25C22FD9" w14:textId="0E9C278E" w:rsidR="0055496C" w:rsidRPr="003879A4" w:rsidRDefault="0055496C" w:rsidP="0055496C">
      <w:pPr>
        <w:ind w:left="720"/>
        <w:rPr>
          <w:rFonts w:cs="Arial"/>
          <w:b/>
          <w:bCs/>
        </w:rPr>
      </w:pPr>
      <w:r w:rsidRPr="00796F86">
        <w:rPr>
          <w:rFonts w:cs="Arial"/>
        </w:rPr>
        <w:object w:dxaOrig="1440" w:dyaOrig="1440" w14:anchorId="6206FFEE">
          <v:shape id="_x0000_i1384" type="#_x0000_t75" style="width:16.5pt;height:14pt" o:ole="">
            <v:imagedata r:id="rId32" o:title=""/>
          </v:shape>
          <w:control r:id="rId36" w:name="DefaultOcxName24" w:shapeid="_x0000_i1384"/>
        </w:object>
      </w:r>
      <w:r w:rsidRPr="003879A4">
        <w:rPr>
          <w:rFonts w:cs="Arial"/>
        </w:rPr>
        <w:t xml:space="preserve"> </w:t>
      </w:r>
      <w:r w:rsidRPr="00796F86">
        <w:rPr>
          <w:rFonts w:cs="Arial"/>
        </w:rPr>
        <w:t>Other</w:t>
      </w:r>
      <w:r w:rsidRPr="003879A4">
        <w:rPr>
          <w:rFonts w:cs="Arial"/>
        </w:rPr>
        <w:t xml:space="preserve"> (please specify):  </w:t>
      </w:r>
    </w:p>
    <w:p w14:paraId="25B25799" w14:textId="77777777" w:rsidR="0055496C" w:rsidRPr="003879A4" w:rsidRDefault="0055496C" w:rsidP="0055496C">
      <w:pPr>
        <w:rPr>
          <w:rFonts w:cs="Arial"/>
        </w:rPr>
      </w:pPr>
    </w:p>
    <w:p w14:paraId="45D75229" w14:textId="258BA479" w:rsidR="0055496C" w:rsidRDefault="0055496C" w:rsidP="0055496C">
      <w:pPr>
        <w:rPr>
          <w:rFonts w:cs="Arial"/>
          <w:b/>
          <w:bCs/>
        </w:rPr>
      </w:pPr>
      <w:r w:rsidRPr="00796F86">
        <w:rPr>
          <w:rFonts w:cs="Arial"/>
          <w:b/>
          <w:bCs/>
        </w:rPr>
        <w:object w:dxaOrig="1440" w:dyaOrig="1440" w14:anchorId="41953589">
          <v:shape id="_x0000_i1383" type="#_x0000_t75" style="width:16.5pt;height:14pt" o:ole="">
            <v:imagedata r:id="rId32" o:title=""/>
          </v:shape>
          <w:control r:id="rId37" w:name="DefaultOcxName241" w:shapeid="_x0000_i1383"/>
        </w:object>
      </w:r>
      <w:r w:rsidRPr="003879A4">
        <w:rPr>
          <w:rFonts w:cs="Arial"/>
          <w:b/>
          <w:bCs/>
        </w:rPr>
        <w:t xml:space="preserve"> </w:t>
      </w:r>
      <w:r w:rsidRPr="00796F86">
        <w:rPr>
          <w:rFonts w:cs="Arial"/>
          <w:b/>
          <w:bCs/>
        </w:rPr>
        <w:t>Other</w:t>
      </w:r>
      <w:r w:rsidRPr="003879A4">
        <w:rPr>
          <w:rFonts w:cs="Arial"/>
          <w:b/>
          <w:bCs/>
        </w:rPr>
        <w:t xml:space="preserve"> (please specify):  </w:t>
      </w:r>
    </w:p>
    <w:p w14:paraId="7077D6F8" w14:textId="77777777" w:rsidR="0055496C" w:rsidRDefault="0055496C" w:rsidP="0055496C">
      <w:pPr>
        <w:rPr>
          <w:rFonts w:cs="Arial"/>
          <w:b/>
          <w:bCs/>
        </w:rPr>
      </w:pPr>
    </w:p>
    <w:p w14:paraId="407ECD66" w14:textId="77777777" w:rsidR="0055496C" w:rsidRPr="003879A4" w:rsidRDefault="0055496C" w:rsidP="0055496C">
      <w:pPr>
        <w:rPr>
          <w:rFonts w:cs="Arial"/>
          <w:b/>
          <w:bCs/>
        </w:rPr>
      </w:pPr>
    </w:p>
    <w:bookmarkEnd w:id="29"/>
    <w:p w14:paraId="5B9A8BB5" w14:textId="77777777" w:rsidR="0055496C" w:rsidRDefault="0055496C" w:rsidP="0055496C">
      <w:pPr>
        <w:jc w:val="left"/>
      </w:pPr>
    </w:p>
    <w:tbl>
      <w:tblPr>
        <w:tblW w:w="455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8"/>
        <w:gridCol w:w="1588"/>
        <w:gridCol w:w="1558"/>
        <w:gridCol w:w="1557"/>
        <w:gridCol w:w="1415"/>
        <w:gridCol w:w="1972"/>
      </w:tblGrid>
      <w:tr w:rsidR="0055496C" w:rsidRPr="00547157" w14:paraId="5E067A8A" w14:textId="77777777" w:rsidTr="00F2103F">
        <w:trPr>
          <w:tblCellSpacing w:w="15" w:type="dxa"/>
        </w:trPr>
        <w:tc>
          <w:tcPr>
            <w:tcW w:w="36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2EE8DCC"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8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4C2AC4B" w14:textId="77777777" w:rsidR="0055496C" w:rsidRPr="00547157" w:rsidRDefault="0055496C" w:rsidP="00F2103F">
            <w:pPr>
              <w:jc w:val="left"/>
              <w:rPr>
                <w:rFonts w:cs="Arial"/>
                <w:b/>
                <w:bCs/>
                <w:caps/>
                <w:color w:val="003366"/>
                <w:sz w:val="17"/>
                <w:szCs w:val="17"/>
              </w:rPr>
            </w:pPr>
            <w:hyperlink r:id="rId38" w:history="1">
              <w:r w:rsidRPr="00547157">
                <w:rPr>
                  <w:rFonts w:cs="Arial"/>
                  <w:b/>
                  <w:bCs/>
                  <w:caps/>
                  <w:color w:val="0066CC"/>
                  <w:sz w:val="17"/>
                  <w:szCs w:val="17"/>
                  <w:u w:val="single"/>
                </w:rPr>
                <w:t>ENGLISH</w:t>
              </w:r>
            </w:hyperlink>
          </w:p>
        </w:tc>
        <w:tc>
          <w:tcPr>
            <w:tcW w:w="87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B588346" w14:textId="77777777" w:rsidR="0055496C" w:rsidRPr="00547157" w:rsidRDefault="0055496C" w:rsidP="00F2103F">
            <w:pPr>
              <w:jc w:val="left"/>
              <w:rPr>
                <w:rFonts w:cs="Arial"/>
                <w:b/>
                <w:bCs/>
                <w:caps/>
                <w:color w:val="003366"/>
                <w:sz w:val="17"/>
                <w:szCs w:val="17"/>
              </w:rPr>
            </w:pPr>
            <w:hyperlink r:id="rId39" w:history="1">
              <w:r w:rsidRPr="00547157">
                <w:rPr>
                  <w:rFonts w:cs="Arial"/>
                  <w:b/>
                  <w:bCs/>
                  <w:caps/>
                  <w:color w:val="0066CC"/>
                  <w:sz w:val="17"/>
                  <w:szCs w:val="17"/>
                  <w:u w:val="single"/>
                </w:rPr>
                <w:t>FRANÇAIS</w:t>
              </w:r>
            </w:hyperlink>
          </w:p>
        </w:tc>
        <w:tc>
          <w:tcPr>
            <w:tcW w:w="8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DB0FFF3" w14:textId="77777777" w:rsidR="0055496C" w:rsidRPr="00547157" w:rsidRDefault="0055496C" w:rsidP="00F2103F">
            <w:pPr>
              <w:jc w:val="left"/>
              <w:rPr>
                <w:rFonts w:cs="Arial"/>
                <w:b/>
                <w:bCs/>
                <w:caps/>
                <w:color w:val="003366"/>
                <w:sz w:val="17"/>
                <w:szCs w:val="17"/>
              </w:rPr>
            </w:pPr>
            <w:hyperlink r:id="rId40" w:history="1">
              <w:r w:rsidRPr="00547157">
                <w:rPr>
                  <w:rFonts w:cs="Arial"/>
                  <w:b/>
                  <w:bCs/>
                  <w:caps/>
                  <w:color w:val="0066CC"/>
                  <w:sz w:val="17"/>
                  <w:szCs w:val="17"/>
                  <w:u w:val="single"/>
                </w:rPr>
                <w:t>DEUTSCH</w:t>
              </w:r>
            </w:hyperlink>
          </w:p>
        </w:tc>
        <w:tc>
          <w:tcPr>
            <w:tcW w:w="79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A580038" w14:textId="77777777" w:rsidR="0055496C" w:rsidRPr="00547157" w:rsidRDefault="0055496C" w:rsidP="00F2103F">
            <w:pPr>
              <w:jc w:val="left"/>
              <w:rPr>
                <w:rFonts w:cs="Arial"/>
                <w:b/>
                <w:bCs/>
                <w:caps/>
                <w:color w:val="003366"/>
                <w:sz w:val="17"/>
                <w:szCs w:val="17"/>
              </w:rPr>
            </w:pPr>
            <w:hyperlink r:id="rId41" w:history="1">
              <w:r w:rsidRPr="00547157">
                <w:rPr>
                  <w:rFonts w:cs="Arial"/>
                  <w:b/>
                  <w:bCs/>
                  <w:caps/>
                  <w:color w:val="0066CC"/>
                  <w:sz w:val="17"/>
                  <w:szCs w:val="17"/>
                  <w:u w:val="single"/>
                </w:rPr>
                <w:t>ESPAÑOL</w:t>
              </w:r>
            </w:hyperlink>
          </w:p>
        </w:tc>
        <w:tc>
          <w:tcPr>
            <w:tcW w:w="109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D0D3065" w14:textId="77777777" w:rsidR="0055496C" w:rsidRPr="00547157" w:rsidRDefault="0055496C" w:rsidP="00F2103F">
            <w:pPr>
              <w:jc w:val="left"/>
              <w:rPr>
                <w:rFonts w:cs="Arial"/>
                <w:b/>
                <w:bCs/>
                <w:caps/>
                <w:color w:val="003366"/>
                <w:sz w:val="17"/>
                <w:szCs w:val="17"/>
              </w:rPr>
            </w:pPr>
            <w:hyperlink r:id="rId42" w:history="1">
              <w:r w:rsidRPr="00547157">
                <w:rPr>
                  <w:rFonts w:cs="Arial"/>
                  <w:b/>
                  <w:bCs/>
                  <w:caps/>
                  <w:color w:val="0066CC"/>
                  <w:sz w:val="17"/>
                  <w:szCs w:val="17"/>
                  <w:u w:val="single"/>
                </w:rPr>
                <w:t>LATIN</w:t>
              </w:r>
            </w:hyperlink>
          </w:p>
        </w:tc>
      </w:tr>
      <w:tr w:rsidR="0055496C" w:rsidRPr="00547157" w14:paraId="48F530F7"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997F6E5" w14:textId="77777777" w:rsidR="0055496C" w:rsidRPr="00547157" w:rsidRDefault="0055496C" w:rsidP="00F2103F">
            <w:pPr>
              <w:jc w:val="left"/>
              <w:rPr>
                <w:rFonts w:cs="Arial"/>
                <w:color w:val="333333"/>
                <w:sz w:val="18"/>
                <w:szCs w:val="18"/>
              </w:rPr>
            </w:pPr>
            <w:r w:rsidRPr="00547157">
              <w:rPr>
                <w:rFonts w:cs="Arial"/>
                <w:color w:val="333333"/>
                <w:sz w:val="18"/>
                <w:szCs w:val="18"/>
              </w:rPr>
              <w:t>047</w:t>
            </w:r>
          </w:p>
        </w:tc>
        <w:tc>
          <w:tcPr>
            <w:tcW w:w="88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5E78536" w14:textId="77777777" w:rsidR="0055496C" w:rsidRPr="00547157" w:rsidRDefault="0055496C" w:rsidP="00F2103F">
            <w:pPr>
              <w:jc w:val="left"/>
              <w:rPr>
                <w:rFonts w:cs="Arial"/>
                <w:color w:val="333333"/>
                <w:sz w:val="18"/>
                <w:szCs w:val="18"/>
              </w:rPr>
            </w:pPr>
            <w:r w:rsidRPr="00547157">
              <w:rPr>
                <w:rFonts w:cs="Arial"/>
                <w:color w:val="333333"/>
                <w:sz w:val="18"/>
                <w:szCs w:val="18"/>
              </w:rPr>
              <w:t>Streptocarpus</w:t>
            </w:r>
          </w:p>
        </w:tc>
        <w:tc>
          <w:tcPr>
            <w:tcW w:w="87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DEE302C" w14:textId="77777777" w:rsidR="0055496C" w:rsidRPr="00547157" w:rsidRDefault="0055496C" w:rsidP="00F2103F">
            <w:pPr>
              <w:jc w:val="left"/>
              <w:rPr>
                <w:rFonts w:cs="Arial"/>
                <w:color w:val="333333"/>
                <w:sz w:val="18"/>
                <w:szCs w:val="18"/>
              </w:rPr>
            </w:pPr>
            <w:r w:rsidRPr="00547157">
              <w:rPr>
                <w:rFonts w:cs="Arial"/>
                <w:color w:val="333333"/>
                <w:sz w:val="18"/>
                <w:szCs w:val="18"/>
              </w:rPr>
              <w:t>Streptocarpus</w:t>
            </w:r>
          </w:p>
        </w:tc>
        <w:tc>
          <w:tcPr>
            <w:tcW w:w="87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5BAF3BB"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Drehfrucht</w:t>
            </w:r>
            <w:proofErr w:type="spellEnd"/>
          </w:p>
        </w:tc>
        <w:tc>
          <w:tcPr>
            <w:tcW w:w="79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0252E91" w14:textId="77777777" w:rsidR="0055496C" w:rsidRPr="00547157" w:rsidRDefault="0055496C" w:rsidP="00F2103F">
            <w:pPr>
              <w:jc w:val="left"/>
              <w:rPr>
                <w:rFonts w:cs="Arial"/>
                <w:color w:val="333333"/>
                <w:sz w:val="18"/>
                <w:szCs w:val="18"/>
              </w:rPr>
            </w:pPr>
            <w:r w:rsidRPr="00547157">
              <w:rPr>
                <w:rFonts w:cs="Arial"/>
                <w:color w:val="333333"/>
                <w:sz w:val="18"/>
                <w:szCs w:val="18"/>
              </w:rPr>
              <w:t>Streptocarpus</w:t>
            </w:r>
          </w:p>
        </w:tc>
        <w:tc>
          <w:tcPr>
            <w:tcW w:w="1099"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D783E27" w14:textId="77777777" w:rsidR="0055496C" w:rsidRPr="00547157" w:rsidRDefault="0055496C" w:rsidP="00F2103F">
            <w:pPr>
              <w:jc w:val="left"/>
              <w:rPr>
                <w:rFonts w:cs="Arial"/>
                <w:color w:val="333333"/>
                <w:sz w:val="18"/>
                <w:szCs w:val="18"/>
              </w:rPr>
            </w:pPr>
            <w:r w:rsidRPr="00547157">
              <w:rPr>
                <w:rFonts w:cs="Arial"/>
                <w:color w:val="333333"/>
                <w:sz w:val="18"/>
                <w:szCs w:val="18"/>
              </w:rPr>
              <w:t>Streptocarpus X hybridus Voss</w:t>
            </w:r>
          </w:p>
        </w:tc>
      </w:tr>
    </w:tbl>
    <w:p w14:paraId="0164428F" w14:textId="77777777" w:rsidR="0055496C" w:rsidRDefault="0055496C" w:rsidP="0055496C">
      <w:pPr>
        <w:jc w:val="left"/>
      </w:pPr>
    </w:p>
    <w:p w14:paraId="7E5A1EB8"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62597094" w14:textId="77777777" w:rsidR="0055496C" w:rsidRDefault="0055496C" w:rsidP="0055496C">
      <w:pPr>
        <w:rPr>
          <w:rFonts w:cs="Arial"/>
          <w:color w:val="333333"/>
          <w:shd w:val="clear" w:color="auto" w:fill="FFFFFF"/>
        </w:rPr>
      </w:pPr>
      <w:r w:rsidRPr="00796F86">
        <w:rPr>
          <w:rFonts w:cs="Arial"/>
          <w:color w:val="333333"/>
          <w:shd w:val="clear" w:color="auto" w:fill="FFFFFF"/>
        </w:rPr>
        <w:t>       Information on method of propagating the variety</w:t>
      </w:r>
    </w:p>
    <w:p w14:paraId="1C40CD30" w14:textId="77777777" w:rsidR="0055496C" w:rsidRPr="003879A4" w:rsidRDefault="0055496C" w:rsidP="0055496C">
      <w:pPr>
        <w:ind w:left="720"/>
        <w:rPr>
          <w:rFonts w:cs="Arial"/>
        </w:rPr>
      </w:pPr>
    </w:p>
    <w:p w14:paraId="7D0C61BB" w14:textId="68D1C5FF" w:rsidR="0055496C" w:rsidRPr="003879A4" w:rsidRDefault="0055496C" w:rsidP="0055496C">
      <w:pPr>
        <w:rPr>
          <w:rFonts w:cs="Arial"/>
        </w:rPr>
      </w:pPr>
      <w:r w:rsidRPr="00796F86">
        <w:rPr>
          <w:rFonts w:cs="Arial"/>
        </w:rPr>
        <w:object w:dxaOrig="1440" w:dyaOrig="1440" w14:anchorId="1433AE13">
          <v:shape id="_x0000_i1382" type="#_x0000_t75" style="width:16.5pt;height:14pt" o:ole="">
            <v:imagedata r:id="rId32" o:title=""/>
          </v:shape>
          <w:control r:id="rId43" w:name="DefaultOcxName161" w:shapeid="_x0000_i1382"/>
        </w:object>
      </w:r>
      <w:r w:rsidRPr="00796F86">
        <w:rPr>
          <w:rFonts w:cs="Arial"/>
          <w:b/>
          <w:bCs/>
        </w:rPr>
        <w:t>Vegetatively propagated varieties</w:t>
      </w:r>
    </w:p>
    <w:p w14:paraId="5F0E4515" w14:textId="7E762BF3" w:rsidR="0055496C" w:rsidRPr="003879A4" w:rsidRDefault="0055496C" w:rsidP="0055496C">
      <w:pPr>
        <w:ind w:left="720"/>
        <w:rPr>
          <w:rFonts w:cs="Arial"/>
        </w:rPr>
      </w:pPr>
      <w:r w:rsidRPr="00796F86">
        <w:rPr>
          <w:rFonts w:cs="Arial"/>
        </w:rPr>
        <w:object w:dxaOrig="1440" w:dyaOrig="1440" w14:anchorId="1DA9D88F">
          <v:shape id="_x0000_i1381" type="#_x0000_t75" style="width:16.5pt;height:14pt" o:ole="">
            <v:imagedata r:id="rId32" o:title=""/>
          </v:shape>
          <w:control r:id="rId44" w:name="DefaultOcxName1711" w:shapeid="_x0000_i1381"/>
        </w:object>
      </w:r>
      <w:r w:rsidRPr="003879A4">
        <w:rPr>
          <w:rFonts w:cs="Arial"/>
        </w:rPr>
        <w:t>Cuttings</w:t>
      </w:r>
    </w:p>
    <w:p w14:paraId="417D2419" w14:textId="2E0502AE" w:rsidR="0055496C" w:rsidRPr="003879A4" w:rsidRDefault="0055496C" w:rsidP="0055496C">
      <w:pPr>
        <w:ind w:left="720"/>
        <w:rPr>
          <w:rFonts w:cs="Arial"/>
        </w:rPr>
      </w:pPr>
      <w:r w:rsidRPr="00796F86">
        <w:rPr>
          <w:rFonts w:cs="Arial"/>
        </w:rPr>
        <w:object w:dxaOrig="1440" w:dyaOrig="1440" w14:anchorId="17E5AEA2">
          <v:shape id="_x0000_i1380" type="#_x0000_t75" style="width:16.5pt;height:14pt" o:ole="">
            <v:imagedata r:id="rId32" o:title=""/>
          </v:shape>
          <w:control r:id="rId45" w:name="DefaultOcxName1721" w:shapeid="_x0000_i1380"/>
        </w:object>
      </w:r>
      <w:r w:rsidRPr="003879A4">
        <w:rPr>
          <w:rFonts w:cs="Arial"/>
        </w:rPr>
        <w:t>in vitro propagation</w:t>
      </w:r>
    </w:p>
    <w:p w14:paraId="78DEBB61" w14:textId="2CDD88E4" w:rsidR="0055496C" w:rsidRPr="003879A4" w:rsidRDefault="0055496C" w:rsidP="0055496C">
      <w:pPr>
        <w:ind w:left="720"/>
        <w:rPr>
          <w:rFonts w:cs="Arial"/>
          <w:b/>
          <w:bCs/>
        </w:rPr>
      </w:pPr>
      <w:r w:rsidRPr="00796F86">
        <w:rPr>
          <w:rFonts w:cs="Arial"/>
        </w:rPr>
        <w:object w:dxaOrig="1440" w:dyaOrig="1440" w14:anchorId="616937AB">
          <v:shape id="_x0000_i1379" type="#_x0000_t75" style="width:16.5pt;height:14pt" o:ole="">
            <v:imagedata r:id="rId32" o:title=""/>
          </v:shape>
          <w:control r:id="rId46" w:name="DefaultOcxName242" w:shapeid="_x0000_i1379"/>
        </w:object>
      </w:r>
      <w:r w:rsidRPr="003879A4">
        <w:rPr>
          <w:rFonts w:cs="Arial"/>
        </w:rPr>
        <w:t xml:space="preserve"> </w:t>
      </w:r>
      <w:r w:rsidRPr="00796F86">
        <w:rPr>
          <w:rFonts w:cs="Arial"/>
        </w:rPr>
        <w:t>Other</w:t>
      </w:r>
      <w:r w:rsidRPr="003879A4">
        <w:rPr>
          <w:rFonts w:cs="Arial"/>
        </w:rPr>
        <w:t xml:space="preserve"> (please specify):  </w:t>
      </w:r>
    </w:p>
    <w:p w14:paraId="13C77273" w14:textId="77777777" w:rsidR="0055496C" w:rsidRPr="003879A4" w:rsidRDefault="0055496C" w:rsidP="0055496C">
      <w:pPr>
        <w:rPr>
          <w:rFonts w:cs="Arial"/>
        </w:rPr>
      </w:pPr>
    </w:p>
    <w:p w14:paraId="657E6324" w14:textId="7E733D1C" w:rsidR="0055496C" w:rsidRDefault="0055496C" w:rsidP="0055496C">
      <w:pPr>
        <w:rPr>
          <w:rFonts w:cs="Arial"/>
          <w:b/>
          <w:bCs/>
        </w:rPr>
      </w:pPr>
      <w:r w:rsidRPr="00796F86">
        <w:rPr>
          <w:rFonts w:cs="Arial"/>
          <w:b/>
          <w:bCs/>
        </w:rPr>
        <w:object w:dxaOrig="1440" w:dyaOrig="1440" w14:anchorId="1C898B84">
          <v:shape id="_x0000_i1378" type="#_x0000_t75" style="width:16.5pt;height:14pt" o:ole="">
            <v:imagedata r:id="rId32" o:title=""/>
          </v:shape>
          <w:control r:id="rId47" w:name="DefaultOcxName2411" w:shapeid="_x0000_i1378"/>
        </w:object>
      </w:r>
      <w:r w:rsidRPr="003879A4">
        <w:rPr>
          <w:rFonts w:cs="Arial"/>
          <w:b/>
          <w:bCs/>
        </w:rPr>
        <w:t xml:space="preserve"> </w:t>
      </w:r>
      <w:r w:rsidRPr="00796F86">
        <w:rPr>
          <w:rFonts w:cs="Arial"/>
          <w:b/>
          <w:bCs/>
        </w:rPr>
        <w:t>Other</w:t>
      </w:r>
      <w:r w:rsidRPr="003879A4">
        <w:rPr>
          <w:rFonts w:cs="Arial"/>
          <w:b/>
          <w:bCs/>
        </w:rPr>
        <w:t xml:space="preserve"> (please specify):  </w:t>
      </w:r>
    </w:p>
    <w:p w14:paraId="3CAE5337" w14:textId="77777777" w:rsidR="0055496C" w:rsidRDefault="0055496C" w:rsidP="0055496C">
      <w:pPr>
        <w:rPr>
          <w:rFonts w:cs="Arial"/>
          <w:b/>
          <w:bCs/>
        </w:rPr>
      </w:pPr>
    </w:p>
    <w:p w14:paraId="06BB377B" w14:textId="77777777" w:rsidR="0055496C" w:rsidRPr="003879A4" w:rsidRDefault="0055496C" w:rsidP="0055496C">
      <w:pPr>
        <w:rPr>
          <w:rFonts w:cs="Arial"/>
          <w:b/>
          <w:bCs/>
        </w:rPr>
      </w:pPr>
    </w:p>
    <w:p w14:paraId="574C1CA2" w14:textId="77777777" w:rsidR="0055496C" w:rsidRDefault="0055496C" w:rsidP="0055496C">
      <w:pPr>
        <w:jc w:val="left"/>
      </w:pPr>
    </w:p>
    <w:tbl>
      <w:tblPr>
        <w:tblW w:w="4338"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435"/>
        <w:gridCol w:w="1435"/>
        <w:gridCol w:w="1436"/>
        <w:gridCol w:w="1267"/>
        <w:gridCol w:w="2111"/>
      </w:tblGrid>
      <w:tr w:rsidR="0055496C" w:rsidRPr="00547157" w14:paraId="18407E4F" w14:textId="77777777" w:rsidTr="00F2103F">
        <w:trPr>
          <w:tblCellSpacing w:w="15" w:type="dxa"/>
        </w:trPr>
        <w:tc>
          <w:tcPr>
            <w:tcW w:w="37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DF36079"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4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CC8D1D5" w14:textId="77777777" w:rsidR="0055496C" w:rsidRPr="00547157" w:rsidRDefault="0055496C" w:rsidP="00F2103F">
            <w:pPr>
              <w:jc w:val="left"/>
              <w:rPr>
                <w:rFonts w:cs="Arial"/>
                <w:b/>
                <w:bCs/>
                <w:caps/>
                <w:color w:val="003366"/>
                <w:sz w:val="17"/>
                <w:szCs w:val="17"/>
              </w:rPr>
            </w:pPr>
            <w:hyperlink r:id="rId48" w:history="1">
              <w:r w:rsidRPr="00547157">
                <w:rPr>
                  <w:rFonts w:cs="Arial"/>
                  <w:b/>
                  <w:bCs/>
                  <w:caps/>
                  <w:color w:val="0066CC"/>
                  <w:sz w:val="17"/>
                  <w:szCs w:val="17"/>
                  <w:u w:val="single"/>
                </w:rPr>
                <w:t>ENGLISH</w:t>
              </w:r>
            </w:hyperlink>
          </w:p>
        </w:tc>
        <w:tc>
          <w:tcPr>
            <w:tcW w:w="84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F26A3FB" w14:textId="77777777" w:rsidR="0055496C" w:rsidRPr="00547157" w:rsidRDefault="0055496C" w:rsidP="00F2103F">
            <w:pPr>
              <w:jc w:val="left"/>
              <w:rPr>
                <w:rFonts w:cs="Arial"/>
                <w:b/>
                <w:bCs/>
                <w:caps/>
                <w:color w:val="003366"/>
                <w:sz w:val="17"/>
                <w:szCs w:val="17"/>
              </w:rPr>
            </w:pPr>
            <w:hyperlink r:id="rId49" w:history="1">
              <w:r w:rsidRPr="00547157">
                <w:rPr>
                  <w:rFonts w:cs="Arial"/>
                  <w:b/>
                  <w:bCs/>
                  <w:caps/>
                  <w:color w:val="0066CC"/>
                  <w:sz w:val="17"/>
                  <w:szCs w:val="17"/>
                  <w:u w:val="single"/>
                </w:rPr>
                <w:t>FRANÇAIS</w:t>
              </w:r>
            </w:hyperlink>
          </w:p>
        </w:tc>
        <w:tc>
          <w:tcPr>
            <w:tcW w:w="84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86DB896" w14:textId="77777777" w:rsidR="0055496C" w:rsidRPr="00547157" w:rsidRDefault="0055496C" w:rsidP="00F2103F">
            <w:pPr>
              <w:jc w:val="left"/>
              <w:rPr>
                <w:rFonts w:cs="Arial"/>
                <w:b/>
                <w:bCs/>
                <w:caps/>
                <w:color w:val="003366"/>
                <w:sz w:val="17"/>
                <w:szCs w:val="17"/>
              </w:rPr>
            </w:pPr>
            <w:hyperlink r:id="rId50" w:history="1">
              <w:r w:rsidRPr="00547157">
                <w:rPr>
                  <w:rFonts w:cs="Arial"/>
                  <w:b/>
                  <w:bCs/>
                  <w:caps/>
                  <w:color w:val="0066CC"/>
                  <w:sz w:val="17"/>
                  <w:szCs w:val="17"/>
                  <w:u w:val="single"/>
                </w:rPr>
                <w:t>DEUTSCH</w:t>
              </w:r>
            </w:hyperlink>
          </w:p>
        </w:tc>
        <w:tc>
          <w:tcPr>
            <w:tcW w:w="74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44F3B9E" w14:textId="77777777" w:rsidR="0055496C" w:rsidRPr="00547157" w:rsidRDefault="0055496C" w:rsidP="00F2103F">
            <w:pPr>
              <w:jc w:val="left"/>
              <w:rPr>
                <w:rFonts w:cs="Arial"/>
                <w:b/>
                <w:bCs/>
                <w:caps/>
                <w:color w:val="003366"/>
                <w:sz w:val="17"/>
                <w:szCs w:val="17"/>
              </w:rPr>
            </w:pPr>
            <w:hyperlink r:id="rId51" w:history="1">
              <w:r w:rsidRPr="00547157">
                <w:rPr>
                  <w:rFonts w:cs="Arial"/>
                  <w:b/>
                  <w:bCs/>
                  <w:caps/>
                  <w:color w:val="0066CC"/>
                  <w:sz w:val="17"/>
                  <w:szCs w:val="17"/>
                  <w:u w:val="single"/>
                </w:rPr>
                <w:t>ESPAÑOL</w:t>
              </w:r>
            </w:hyperlink>
          </w:p>
        </w:tc>
        <w:tc>
          <w:tcPr>
            <w:tcW w:w="124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EAEF02A" w14:textId="77777777" w:rsidR="0055496C" w:rsidRPr="00547157" w:rsidRDefault="0055496C" w:rsidP="00F2103F">
            <w:pPr>
              <w:jc w:val="left"/>
              <w:rPr>
                <w:rFonts w:cs="Arial"/>
                <w:b/>
                <w:bCs/>
                <w:caps/>
                <w:color w:val="003366"/>
                <w:sz w:val="17"/>
                <w:szCs w:val="17"/>
              </w:rPr>
            </w:pPr>
            <w:hyperlink r:id="rId52" w:history="1">
              <w:r w:rsidRPr="00547157">
                <w:rPr>
                  <w:rFonts w:cs="Arial"/>
                  <w:b/>
                  <w:bCs/>
                  <w:caps/>
                  <w:color w:val="0066CC"/>
                  <w:sz w:val="17"/>
                  <w:szCs w:val="17"/>
                  <w:u w:val="single"/>
                </w:rPr>
                <w:t>LATIN</w:t>
              </w:r>
            </w:hyperlink>
          </w:p>
        </w:tc>
      </w:tr>
      <w:tr w:rsidR="0055496C" w:rsidRPr="00096649" w14:paraId="7DBC2351"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D3A6AB2" w14:textId="77777777" w:rsidR="0055496C" w:rsidRPr="00547157" w:rsidRDefault="0055496C" w:rsidP="00F2103F">
            <w:pPr>
              <w:jc w:val="left"/>
              <w:rPr>
                <w:rFonts w:cs="Arial"/>
                <w:color w:val="333333"/>
                <w:sz w:val="18"/>
                <w:szCs w:val="18"/>
              </w:rPr>
            </w:pPr>
            <w:r w:rsidRPr="009609C7">
              <w:t>069</w:t>
            </w:r>
          </w:p>
        </w:tc>
        <w:tc>
          <w:tcPr>
            <w:tcW w:w="84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51C323D" w14:textId="77777777" w:rsidR="0055496C" w:rsidRPr="00547157" w:rsidRDefault="0055496C" w:rsidP="00F2103F">
            <w:pPr>
              <w:jc w:val="left"/>
              <w:rPr>
                <w:rFonts w:cs="Arial"/>
                <w:color w:val="333333"/>
                <w:sz w:val="18"/>
                <w:szCs w:val="18"/>
              </w:rPr>
            </w:pPr>
            <w:r w:rsidRPr="009609C7">
              <w:t>Forsythia</w:t>
            </w:r>
          </w:p>
        </w:tc>
        <w:tc>
          <w:tcPr>
            <w:tcW w:w="84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5C02680" w14:textId="77777777" w:rsidR="0055496C" w:rsidRPr="00547157" w:rsidRDefault="0055496C" w:rsidP="00F2103F">
            <w:pPr>
              <w:jc w:val="left"/>
              <w:rPr>
                <w:rFonts w:cs="Arial"/>
                <w:color w:val="333333"/>
                <w:sz w:val="18"/>
                <w:szCs w:val="18"/>
              </w:rPr>
            </w:pPr>
            <w:r w:rsidRPr="009609C7">
              <w:t>Forsythia</w:t>
            </w:r>
          </w:p>
        </w:tc>
        <w:tc>
          <w:tcPr>
            <w:tcW w:w="84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791DC43" w14:textId="77777777" w:rsidR="0055496C" w:rsidRPr="00547157" w:rsidRDefault="0055496C" w:rsidP="00F2103F">
            <w:pPr>
              <w:jc w:val="left"/>
              <w:rPr>
                <w:rFonts w:cs="Arial"/>
                <w:color w:val="333333"/>
                <w:sz w:val="18"/>
                <w:szCs w:val="18"/>
              </w:rPr>
            </w:pPr>
            <w:proofErr w:type="spellStart"/>
            <w:r w:rsidRPr="009609C7">
              <w:t>Forsythie</w:t>
            </w:r>
            <w:proofErr w:type="spellEnd"/>
          </w:p>
        </w:tc>
        <w:tc>
          <w:tcPr>
            <w:tcW w:w="74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1BBAF0F" w14:textId="77777777" w:rsidR="0055496C" w:rsidRPr="00547157" w:rsidRDefault="0055496C" w:rsidP="00F2103F">
            <w:pPr>
              <w:jc w:val="left"/>
              <w:rPr>
                <w:rFonts w:cs="Arial"/>
                <w:color w:val="333333"/>
                <w:sz w:val="18"/>
                <w:szCs w:val="18"/>
              </w:rPr>
            </w:pPr>
            <w:r w:rsidRPr="009609C7">
              <w:t>Forsythia</w:t>
            </w:r>
          </w:p>
        </w:tc>
        <w:tc>
          <w:tcPr>
            <w:tcW w:w="124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837BF8C" w14:textId="77777777" w:rsidR="0055496C" w:rsidRPr="00547157" w:rsidRDefault="0055496C" w:rsidP="00F2103F">
            <w:pPr>
              <w:jc w:val="left"/>
              <w:rPr>
                <w:rFonts w:cs="Arial"/>
                <w:color w:val="333333"/>
                <w:sz w:val="18"/>
                <w:szCs w:val="18"/>
              </w:rPr>
            </w:pPr>
            <w:r w:rsidRPr="009609C7">
              <w:t>Forsythia Vahl</w:t>
            </w:r>
          </w:p>
        </w:tc>
      </w:tr>
    </w:tbl>
    <w:p w14:paraId="35A3C2E0" w14:textId="77777777" w:rsidR="0055496C" w:rsidRPr="009D069E" w:rsidRDefault="0055496C" w:rsidP="0055496C">
      <w:pPr>
        <w:jc w:val="left"/>
        <w:rPr>
          <w:lang w:val="es-ES"/>
        </w:rPr>
      </w:pPr>
    </w:p>
    <w:p w14:paraId="6677ED4E"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21D7B2B0" w14:textId="77777777" w:rsidR="0055496C" w:rsidRDefault="0055496C" w:rsidP="0055496C">
      <w:pPr>
        <w:rPr>
          <w:rFonts w:cs="Arial"/>
          <w:color w:val="333333"/>
          <w:shd w:val="clear" w:color="auto" w:fill="FFFFFF"/>
        </w:rPr>
      </w:pPr>
      <w:r w:rsidRPr="00796F86">
        <w:rPr>
          <w:rFonts w:cs="Arial"/>
          <w:color w:val="333333"/>
          <w:shd w:val="clear" w:color="auto" w:fill="FFFFFF"/>
        </w:rPr>
        <w:t>       Information on method of propagating the variety</w:t>
      </w:r>
    </w:p>
    <w:p w14:paraId="6AEECC3F" w14:textId="77777777" w:rsidR="0055496C" w:rsidRPr="003879A4" w:rsidRDefault="0055496C" w:rsidP="0055496C">
      <w:pPr>
        <w:ind w:left="720"/>
        <w:rPr>
          <w:rFonts w:cs="Arial"/>
        </w:rPr>
      </w:pPr>
    </w:p>
    <w:p w14:paraId="661E8392" w14:textId="566546B6" w:rsidR="0055496C" w:rsidRPr="003879A4" w:rsidRDefault="0055496C" w:rsidP="0055496C">
      <w:pPr>
        <w:rPr>
          <w:rFonts w:cs="Arial"/>
        </w:rPr>
      </w:pPr>
      <w:r w:rsidRPr="00796F86">
        <w:rPr>
          <w:rFonts w:cs="Arial"/>
        </w:rPr>
        <w:object w:dxaOrig="1440" w:dyaOrig="1440" w14:anchorId="63BA0C1C">
          <v:shape id="_x0000_i1377" type="#_x0000_t75" style="width:16.5pt;height:14pt" o:ole="">
            <v:imagedata r:id="rId32" o:title=""/>
          </v:shape>
          <w:control r:id="rId53" w:name="DefaultOcxName162" w:shapeid="_x0000_i1377"/>
        </w:object>
      </w:r>
      <w:r w:rsidRPr="00796F86">
        <w:rPr>
          <w:rFonts w:cs="Arial"/>
          <w:b/>
          <w:bCs/>
        </w:rPr>
        <w:t>Vegetatively propagated varieties</w:t>
      </w:r>
    </w:p>
    <w:p w14:paraId="3BAA6D74" w14:textId="24570EFF" w:rsidR="0055496C" w:rsidRPr="003879A4" w:rsidRDefault="0055496C" w:rsidP="0055496C">
      <w:pPr>
        <w:ind w:left="720"/>
        <w:rPr>
          <w:rFonts w:cs="Arial"/>
        </w:rPr>
      </w:pPr>
      <w:r w:rsidRPr="00796F86">
        <w:rPr>
          <w:rFonts w:cs="Arial"/>
        </w:rPr>
        <w:object w:dxaOrig="1440" w:dyaOrig="1440" w14:anchorId="736F811C">
          <v:shape id="_x0000_i1376" type="#_x0000_t75" style="width:16.5pt;height:14pt" o:ole="">
            <v:imagedata r:id="rId32" o:title=""/>
          </v:shape>
          <w:control r:id="rId54" w:name="DefaultOcxName1712" w:shapeid="_x0000_i1376"/>
        </w:object>
      </w:r>
      <w:r w:rsidRPr="003879A4">
        <w:rPr>
          <w:rFonts w:cs="Arial"/>
        </w:rPr>
        <w:t>Cuttings</w:t>
      </w:r>
    </w:p>
    <w:p w14:paraId="1435C6D2" w14:textId="5733D66B" w:rsidR="0055496C" w:rsidRPr="003879A4" w:rsidRDefault="0055496C" w:rsidP="0055496C">
      <w:pPr>
        <w:ind w:left="720"/>
        <w:rPr>
          <w:rFonts w:cs="Arial"/>
        </w:rPr>
      </w:pPr>
      <w:r w:rsidRPr="00796F86">
        <w:rPr>
          <w:rFonts w:cs="Arial"/>
        </w:rPr>
        <w:object w:dxaOrig="1440" w:dyaOrig="1440" w14:anchorId="17B90171">
          <v:shape id="_x0000_i1375" type="#_x0000_t75" style="width:16.5pt;height:14pt" o:ole="">
            <v:imagedata r:id="rId32" o:title=""/>
          </v:shape>
          <w:control r:id="rId55" w:name="DefaultOcxName1722" w:shapeid="_x0000_i1375"/>
        </w:object>
      </w:r>
      <w:r w:rsidRPr="003879A4">
        <w:rPr>
          <w:rFonts w:cs="Arial"/>
        </w:rPr>
        <w:t>in vitro propagation</w:t>
      </w:r>
    </w:p>
    <w:p w14:paraId="6E192B4C" w14:textId="6F6F0DA6" w:rsidR="0055496C" w:rsidRPr="003879A4" w:rsidRDefault="0055496C" w:rsidP="0055496C">
      <w:pPr>
        <w:ind w:left="720"/>
        <w:rPr>
          <w:rFonts w:cs="Arial"/>
          <w:b/>
          <w:bCs/>
        </w:rPr>
      </w:pPr>
      <w:r w:rsidRPr="00796F86">
        <w:rPr>
          <w:rFonts w:cs="Arial"/>
        </w:rPr>
        <w:object w:dxaOrig="1440" w:dyaOrig="1440" w14:anchorId="2F78FFAD">
          <v:shape id="_x0000_i1374" type="#_x0000_t75" style="width:16.5pt;height:14pt" o:ole="">
            <v:imagedata r:id="rId32" o:title=""/>
          </v:shape>
          <w:control r:id="rId56" w:name="DefaultOcxName243" w:shapeid="_x0000_i1374"/>
        </w:object>
      </w:r>
      <w:r w:rsidRPr="003879A4">
        <w:rPr>
          <w:rFonts w:cs="Arial"/>
        </w:rPr>
        <w:t xml:space="preserve"> </w:t>
      </w:r>
      <w:r w:rsidRPr="00796F86">
        <w:rPr>
          <w:rFonts w:cs="Arial"/>
        </w:rPr>
        <w:t>Other</w:t>
      </w:r>
      <w:r w:rsidRPr="003879A4">
        <w:rPr>
          <w:rFonts w:cs="Arial"/>
        </w:rPr>
        <w:t xml:space="preserve"> (please specify):  </w:t>
      </w:r>
    </w:p>
    <w:p w14:paraId="569EE79D" w14:textId="77777777" w:rsidR="0055496C" w:rsidRPr="003879A4" w:rsidRDefault="0055496C" w:rsidP="0055496C">
      <w:pPr>
        <w:rPr>
          <w:rFonts w:cs="Arial"/>
        </w:rPr>
      </w:pPr>
    </w:p>
    <w:p w14:paraId="2928462E" w14:textId="41879DCF" w:rsidR="0055496C" w:rsidRDefault="0055496C" w:rsidP="0055496C">
      <w:pPr>
        <w:rPr>
          <w:rFonts w:cs="Arial"/>
          <w:b/>
          <w:bCs/>
        </w:rPr>
      </w:pPr>
      <w:r w:rsidRPr="00796F86">
        <w:rPr>
          <w:rFonts w:cs="Arial"/>
          <w:b/>
          <w:bCs/>
        </w:rPr>
        <w:object w:dxaOrig="1440" w:dyaOrig="1440" w14:anchorId="4FF56F75">
          <v:shape id="_x0000_i1373" type="#_x0000_t75" style="width:16.5pt;height:14pt" o:ole="">
            <v:imagedata r:id="rId32" o:title=""/>
          </v:shape>
          <w:control r:id="rId57" w:name="DefaultOcxName2412" w:shapeid="_x0000_i1373"/>
        </w:object>
      </w:r>
      <w:r w:rsidRPr="003879A4">
        <w:rPr>
          <w:rFonts w:cs="Arial"/>
          <w:b/>
          <w:bCs/>
        </w:rPr>
        <w:t xml:space="preserve"> </w:t>
      </w:r>
      <w:r w:rsidRPr="00796F86">
        <w:rPr>
          <w:rFonts w:cs="Arial"/>
          <w:b/>
          <w:bCs/>
        </w:rPr>
        <w:t>Other</w:t>
      </w:r>
      <w:r w:rsidRPr="003879A4">
        <w:rPr>
          <w:rFonts w:cs="Arial"/>
          <w:b/>
          <w:bCs/>
        </w:rPr>
        <w:t xml:space="preserve"> (please specify):  </w:t>
      </w:r>
    </w:p>
    <w:p w14:paraId="09192BE1" w14:textId="77777777" w:rsidR="0055496C" w:rsidRDefault="0055496C" w:rsidP="0055496C">
      <w:pPr>
        <w:jc w:val="left"/>
        <w:rPr>
          <w:rFonts w:cs="Arial"/>
          <w:b/>
          <w:bCs/>
        </w:rPr>
      </w:pPr>
      <w:r>
        <w:rPr>
          <w:rFonts w:cs="Arial"/>
          <w:b/>
          <w:bCs/>
        </w:rPr>
        <w:br w:type="page"/>
      </w:r>
    </w:p>
    <w:p w14:paraId="25B5100F" w14:textId="77777777" w:rsidR="0055496C" w:rsidRDefault="0055496C" w:rsidP="0055496C">
      <w:pPr>
        <w:jc w:val="left"/>
      </w:pPr>
    </w:p>
    <w:tbl>
      <w:tblPr>
        <w:tblW w:w="463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873"/>
        <w:gridCol w:w="1699"/>
        <w:gridCol w:w="1699"/>
        <w:gridCol w:w="1135"/>
        <w:gridCol w:w="1843"/>
      </w:tblGrid>
      <w:tr w:rsidR="0055496C" w:rsidRPr="00547157" w14:paraId="1CAA2538" w14:textId="77777777" w:rsidTr="00F2103F">
        <w:trPr>
          <w:tblCellSpacing w:w="15" w:type="dxa"/>
        </w:trPr>
        <w:tc>
          <w:tcPr>
            <w:tcW w:w="35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E35E791"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103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5017087" w14:textId="77777777" w:rsidR="0055496C" w:rsidRPr="00547157" w:rsidRDefault="0055496C" w:rsidP="00F2103F">
            <w:pPr>
              <w:jc w:val="left"/>
              <w:rPr>
                <w:rFonts w:cs="Arial"/>
                <w:b/>
                <w:bCs/>
                <w:caps/>
                <w:color w:val="003366"/>
                <w:sz w:val="17"/>
                <w:szCs w:val="17"/>
              </w:rPr>
            </w:pPr>
            <w:hyperlink r:id="rId58" w:history="1">
              <w:r w:rsidRPr="00547157">
                <w:rPr>
                  <w:rFonts w:cs="Arial"/>
                  <w:b/>
                  <w:bCs/>
                  <w:caps/>
                  <w:color w:val="0066CC"/>
                  <w:sz w:val="17"/>
                  <w:szCs w:val="17"/>
                  <w:u w:val="single"/>
                </w:rPr>
                <w:t>ENGLISH</w:t>
              </w:r>
            </w:hyperlink>
          </w:p>
        </w:tc>
        <w:tc>
          <w:tcPr>
            <w:tcW w:w="93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346D67F" w14:textId="77777777" w:rsidR="0055496C" w:rsidRPr="00547157" w:rsidRDefault="0055496C" w:rsidP="00F2103F">
            <w:pPr>
              <w:jc w:val="left"/>
              <w:rPr>
                <w:rFonts w:cs="Arial"/>
                <w:b/>
                <w:bCs/>
                <w:caps/>
                <w:color w:val="003366"/>
                <w:sz w:val="17"/>
                <w:szCs w:val="17"/>
              </w:rPr>
            </w:pPr>
            <w:hyperlink r:id="rId59" w:history="1">
              <w:r w:rsidRPr="00547157">
                <w:rPr>
                  <w:rFonts w:cs="Arial"/>
                  <w:b/>
                  <w:bCs/>
                  <w:caps/>
                  <w:color w:val="0066CC"/>
                  <w:sz w:val="17"/>
                  <w:szCs w:val="17"/>
                  <w:u w:val="single"/>
                </w:rPr>
                <w:t>FRANÇAIS</w:t>
              </w:r>
            </w:hyperlink>
          </w:p>
        </w:tc>
        <w:tc>
          <w:tcPr>
            <w:tcW w:w="93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F9F6562" w14:textId="77777777" w:rsidR="0055496C" w:rsidRPr="00547157" w:rsidRDefault="0055496C" w:rsidP="00F2103F">
            <w:pPr>
              <w:jc w:val="left"/>
              <w:rPr>
                <w:rFonts w:cs="Arial"/>
                <w:b/>
                <w:bCs/>
                <w:caps/>
                <w:color w:val="003366"/>
                <w:sz w:val="17"/>
                <w:szCs w:val="17"/>
              </w:rPr>
            </w:pPr>
            <w:hyperlink r:id="rId60" w:history="1">
              <w:r w:rsidRPr="00547157">
                <w:rPr>
                  <w:rFonts w:cs="Arial"/>
                  <w:b/>
                  <w:bCs/>
                  <w:caps/>
                  <w:color w:val="0066CC"/>
                  <w:sz w:val="17"/>
                  <w:szCs w:val="17"/>
                  <w:u w:val="single"/>
                </w:rPr>
                <w:t>DEUTSCH</w:t>
              </w:r>
            </w:hyperlink>
          </w:p>
        </w:tc>
        <w:tc>
          <w:tcPr>
            <w:tcW w:w="61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10130A1" w14:textId="77777777" w:rsidR="0055496C" w:rsidRPr="00547157" w:rsidRDefault="0055496C" w:rsidP="00F2103F">
            <w:pPr>
              <w:jc w:val="left"/>
              <w:rPr>
                <w:rFonts w:cs="Arial"/>
                <w:b/>
                <w:bCs/>
                <w:caps/>
                <w:color w:val="003366"/>
                <w:sz w:val="17"/>
                <w:szCs w:val="17"/>
              </w:rPr>
            </w:pPr>
            <w:hyperlink r:id="rId61" w:history="1">
              <w:r w:rsidRPr="00547157">
                <w:rPr>
                  <w:rFonts w:cs="Arial"/>
                  <w:b/>
                  <w:bCs/>
                  <w:caps/>
                  <w:color w:val="0066CC"/>
                  <w:sz w:val="17"/>
                  <w:szCs w:val="17"/>
                  <w:u w:val="single"/>
                </w:rPr>
                <w:t>ESPAÑOL</w:t>
              </w:r>
            </w:hyperlink>
          </w:p>
        </w:tc>
        <w:tc>
          <w:tcPr>
            <w:tcW w:w="100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5B35AAC" w14:textId="77777777" w:rsidR="0055496C" w:rsidRPr="00547157" w:rsidRDefault="0055496C" w:rsidP="00F2103F">
            <w:pPr>
              <w:jc w:val="left"/>
              <w:rPr>
                <w:rFonts w:cs="Arial"/>
                <w:b/>
                <w:bCs/>
                <w:caps/>
                <w:color w:val="003366"/>
                <w:sz w:val="17"/>
                <w:szCs w:val="17"/>
              </w:rPr>
            </w:pPr>
            <w:hyperlink r:id="rId62" w:history="1">
              <w:r w:rsidRPr="00547157">
                <w:rPr>
                  <w:rFonts w:cs="Arial"/>
                  <w:b/>
                  <w:bCs/>
                  <w:caps/>
                  <w:color w:val="0066CC"/>
                  <w:sz w:val="17"/>
                  <w:szCs w:val="17"/>
                  <w:u w:val="single"/>
                </w:rPr>
                <w:t>LATIN</w:t>
              </w:r>
            </w:hyperlink>
          </w:p>
        </w:tc>
      </w:tr>
      <w:tr w:rsidR="0055496C" w:rsidRPr="00547157" w14:paraId="233A5166"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tcPr>
          <w:p w14:paraId="466299AE" w14:textId="77777777" w:rsidR="0055496C" w:rsidRPr="00547157" w:rsidRDefault="0055496C" w:rsidP="00F2103F">
            <w:pPr>
              <w:jc w:val="left"/>
              <w:rPr>
                <w:rFonts w:cs="Arial"/>
                <w:color w:val="333333"/>
                <w:sz w:val="18"/>
                <w:szCs w:val="18"/>
              </w:rPr>
            </w:pPr>
            <w:r w:rsidRPr="00811D8F">
              <w:t>087</w:t>
            </w:r>
          </w:p>
        </w:tc>
        <w:tc>
          <w:tcPr>
            <w:tcW w:w="103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tcPr>
          <w:p w14:paraId="4FAE74DD" w14:textId="77777777" w:rsidR="0055496C" w:rsidRPr="00547157" w:rsidRDefault="0055496C" w:rsidP="00F2103F">
            <w:pPr>
              <w:jc w:val="left"/>
              <w:rPr>
                <w:rFonts w:cs="Arial"/>
                <w:color w:val="333333"/>
                <w:sz w:val="18"/>
                <w:szCs w:val="18"/>
              </w:rPr>
            </w:pPr>
            <w:r w:rsidRPr="00811D8F">
              <w:t>Narcissi (including Daffodils)</w:t>
            </w:r>
          </w:p>
        </w:tc>
        <w:tc>
          <w:tcPr>
            <w:tcW w:w="93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tcPr>
          <w:p w14:paraId="72C61527" w14:textId="77777777" w:rsidR="0055496C" w:rsidRPr="00547157" w:rsidRDefault="0055496C" w:rsidP="00F2103F">
            <w:pPr>
              <w:jc w:val="left"/>
              <w:rPr>
                <w:rFonts w:cs="Arial"/>
                <w:color w:val="333333"/>
                <w:sz w:val="18"/>
                <w:szCs w:val="18"/>
              </w:rPr>
            </w:pPr>
            <w:r w:rsidRPr="00811D8F">
              <w:t xml:space="preserve">Narcisse, </w:t>
            </w:r>
            <w:proofErr w:type="spellStart"/>
            <w:r w:rsidRPr="00811D8F">
              <w:t>Jonquille</w:t>
            </w:r>
            <w:proofErr w:type="spellEnd"/>
          </w:p>
        </w:tc>
        <w:tc>
          <w:tcPr>
            <w:tcW w:w="93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tcPr>
          <w:p w14:paraId="34267553" w14:textId="77777777" w:rsidR="0055496C" w:rsidRPr="00547157" w:rsidRDefault="0055496C" w:rsidP="00F2103F">
            <w:pPr>
              <w:jc w:val="left"/>
              <w:rPr>
                <w:rFonts w:cs="Arial"/>
                <w:color w:val="333333"/>
                <w:sz w:val="18"/>
                <w:szCs w:val="18"/>
              </w:rPr>
            </w:pPr>
            <w:proofErr w:type="spellStart"/>
            <w:r w:rsidRPr="00811D8F">
              <w:t>Narzisse</w:t>
            </w:r>
            <w:proofErr w:type="spellEnd"/>
          </w:p>
        </w:tc>
        <w:tc>
          <w:tcPr>
            <w:tcW w:w="619"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tcPr>
          <w:p w14:paraId="426FCA3E" w14:textId="77777777" w:rsidR="0055496C" w:rsidRPr="00547157" w:rsidRDefault="0055496C" w:rsidP="00F2103F">
            <w:pPr>
              <w:jc w:val="left"/>
              <w:rPr>
                <w:rFonts w:cs="Arial"/>
                <w:color w:val="333333"/>
                <w:sz w:val="18"/>
                <w:szCs w:val="18"/>
              </w:rPr>
            </w:pPr>
            <w:r w:rsidRPr="00811D8F">
              <w:t>Narciso</w:t>
            </w:r>
          </w:p>
        </w:tc>
        <w:tc>
          <w:tcPr>
            <w:tcW w:w="100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tcPr>
          <w:p w14:paraId="55AE853D" w14:textId="77777777" w:rsidR="0055496C" w:rsidRPr="00547157" w:rsidRDefault="0055496C" w:rsidP="00F2103F">
            <w:pPr>
              <w:jc w:val="left"/>
              <w:rPr>
                <w:rFonts w:cs="Arial"/>
                <w:color w:val="333333"/>
                <w:sz w:val="18"/>
                <w:szCs w:val="18"/>
              </w:rPr>
            </w:pPr>
            <w:r w:rsidRPr="00811D8F">
              <w:t>Narcissus L.</w:t>
            </w:r>
          </w:p>
        </w:tc>
      </w:tr>
    </w:tbl>
    <w:p w14:paraId="0F518089" w14:textId="77777777" w:rsidR="0055496C" w:rsidRDefault="0055496C" w:rsidP="0055496C">
      <w:pPr>
        <w:jc w:val="left"/>
      </w:pPr>
    </w:p>
    <w:p w14:paraId="44BCD060"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1A92CD17"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0CD2B982" w14:textId="77777777" w:rsidR="0055496C" w:rsidRPr="003879A4" w:rsidRDefault="0055496C" w:rsidP="0055496C">
      <w:pPr>
        <w:ind w:left="720"/>
        <w:rPr>
          <w:rFonts w:cs="Arial"/>
        </w:rPr>
      </w:pPr>
    </w:p>
    <w:p w14:paraId="0B237504" w14:textId="039B4974" w:rsidR="0055496C" w:rsidRPr="003879A4" w:rsidRDefault="0055496C" w:rsidP="0055496C">
      <w:pPr>
        <w:rPr>
          <w:rFonts w:cs="Arial"/>
        </w:rPr>
      </w:pPr>
      <w:r w:rsidRPr="00796F86">
        <w:rPr>
          <w:rFonts w:cs="Arial"/>
        </w:rPr>
        <w:object w:dxaOrig="1440" w:dyaOrig="1440" w14:anchorId="15C1ACA7">
          <v:shape id="_x0000_i1372" type="#_x0000_t75" style="width:16.5pt;height:14pt" o:ole="">
            <v:imagedata r:id="rId32" o:title=""/>
          </v:shape>
          <w:control r:id="rId63" w:name="DefaultOcxName163" w:shapeid="_x0000_i1372"/>
        </w:object>
      </w:r>
      <w:r w:rsidRPr="00796F86">
        <w:rPr>
          <w:rFonts w:cs="Arial"/>
          <w:b/>
          <w:bCs/>
        </w:rPr>
        <w:t>Vegetatively propagated varieties</w:t>
      </w:r>
    </w:p>
    <w:p w14:paraId="6A4CC430" w14:textId="0241F110" w:rsidR="0055496C" w:rsidRDefault="0055496C" w:rsidP="0055496C">
      <w:pPr>
        <w:ind w:left="720"/>
        <w:rPr>
          <w:rFonts w:cs="Arial"/>
        </w:rPr>
      </w:pPr>
      <w:r w:rsidRPr="00796F86">
        <w:rPr>
          <w:rFonts w:cs="Arial"/>
        </w:rPr>
        <w:object w:dxaOrig="1440" w:dyaOrig="1440" w14:anchorId="420951A5">
          <v:shape id="_x0000_i1371" type="#_x0000_t75" style="width:16.5pt;height:14pt" o:ole="">
            <v:imagedata r:id="rId32" o:title=""/>
          </v:shape>
          <w:control r:id="rId64" w:name="DefaultOcxName1723" w:shapeid="_x0000_i1371"/>
        </w:object>
      </w:r>
      <w:r w:rsidRPr="003879A4">
        <w:rPr>
          <w:rFonts w:cs="Arial"/>
        </w:rPr>
        <w:t>in vitro propagation</w:t>
      </w:r>
    </w:p>
    <w:p w14:paraId="1E0F45F3" w14:textId="50478563" w:rsidR="0055496C" w:rsidRPr="003879A4" w:rsidRDefault="0055496C" w:rsidP="0055496C">
      <w:pPr>
        <w:ind w:left="720"/>
        <w:rPr>
          <w:rFonts w:cs="Arial"/>
        </w:rPr>
      </w:pPr>
      <w:r w:rsidRPr="00796F86">
        <w:rPr>
          <w:rFonts w:cs="Arial"/>
        </w:rPr>
        <w:object w:dxaOrig="1440" w:dyaOrig="1440" w14:anchorId="7A8DEBA6">
          <v:shape id="_x0000_i1370" type="#_x0000_t75" style="width:16.5pt;height:14pt" o:ole="">
            <v:imagedata r:id="rId32" o:title=""/>
          </v:shape>
          <w:control r:id="rId65" w:name="DefaultOcxName17331" w:shapeid="_x0000_i1370"/>
        </w:object>
      </w:r>
      <w:r>
        <w:rPr>
          <w:rFonts w:cs="Arial"/>
        </w:rPr>
        <w:t>Division</w:t>
      </w:r>
    </w:p>
    <w:p w14:paraId="4AFB2CF4" w14:textId="4E38F9FC" w:rsidR="0055496C" w:rsidRPr="003879A4" w:rsidRDefault="0055496C" w:rsidP="0055496C">
      <w:pPr>
        <w:ind w:left="720"/>
        <w:rPr>
          <w:rFonts w:cs="Arial"/>
        </w:rPr>
      </w:pPr>
      <w:r w:rsidRPr="00796F86">
        <w:rPr>
          <w:rFonts w:cs="Arial"/>
        </w:rPr>
        <w:object w:dxaOrig="1440" w:dyaOrig="1440" w14:anchorId="31962ECD">
          <v:shape id="_x0000_i1369" type="#_x0000_t75" style="width:16.5pt;height:14pt" o:ole="">
            <v:imagedata r:id="rId32" o:title=""/>
          </v:shape>
          <w:control r:id="rId66" w:name="DefaultOcxName1733" w:shapeid="_x0000_i1369"/>
        </w:object>
      </w:r>
      <w:r w:rsidRPr="003879A4">
        <w:rPr>
          <w:rFonts w:cs="Arial"/>
        </w:rPr>
        <w:t>Bu</w:t>
      </w:r>
      <w:r>
        <w:rPr>
          <w:rFonts w:cs="Arial"/>
        </w:rPr>
        <w:t>lbs</w:t>
      </w:r>
    </w:p>
    <w:p w14:paraId="20F876E4" w14:textId="55B007C6" w:rsidR="0055496C" w:rsidRPr="003879A4" w:rsidRDefault="0055496C" w:rsidP="0055496C">
      <w:pPr>
        <w:ind w:left="720"/>
        <w:rPr>
          <w:rFonts w:cs="Arial"/>
          <w:b/>
          <w:bCs/>
        </w:rPr>
      </w:pPr>
      <w:r w:rsidRPr="00796F86">
        <w:rPr>
          <w:rFonts w:cs="Arial"/>
        </w:rPr>
        <w:object w:dxaOrig="1440" w:dyaOrig="1440" w14:anchorId="698E2CBC">
          <v:shape id="_x0000_i1368" type="#_x0000_t75" style="width:16.5pt;height:14pt" o:ole="">
            <v:imagedata r:id="rId32" o:title=""/>
          </v:shape>
          <w:control r:id="rId67" w:name="DefaultOcxName244" w:shapeid="_x0000_i1368"/>
        </w:object>
      </w:r>
      <w:r w:rsidRPr="003879A4">
        <w:rPr>
          <w:rFonts w:cs="Arial"/>
        </w:rPr>
        <w:t xml:space="preserve"> </w:t>
      </w:r>
      <w:r w:rsidRPr="00796F86">
        <w:rPr>
          <w:rFonts w:cs="Arial"/>
        </w:rPr>
        <w:t>Other</w:t>
      </w:r>
      <w:r w:rsidRPr="003879A4">
        <w:rPr>
          <w:rFonts w:cs="Arial"/>
        </w:rPr>
        <w:t xml:space="preserve"> (please specify):  </w:t>
      </w:r>
    </w:p>
    <w:p w14:paraId="76F5D208" w14:textId="77777777" w:rsidR="0055496C" w:rsidRPr="003879A4" w:rsidRDefault="0055496C" w:rsidP="0055496C">
      <w:pPr>
        <w:rPr>
          <w:rFonts w:cs="Arial"/>
        </w:rPr>
      </w:pPr>
    </w:p>
    <w:p w14:paraId="4F876881" w14:textId="03D1213F" w:rsidR="0055496C" w:rsidRDefault="0055496C" w:rsidP="0055496C">
      <w:pPr>
        <w:rPr>
          <w:rFonts w:cs="Arial"/>
          <w:b/>
          <w:bCs/>
        </w:rPr>
      </w:pPr>
      <w:r w:rsidRPr="00796F86">
        <w:rPr>
          <w:rFonts w:cs="Arial"/>
          <w:b/>
          <w:bCs/>
        </w:rPr>
        <w:object w:dxaOrig="1440" w:dyaOrig="1440" w14:anchorId="0E572654">
          <v:shape id="_x0000_i1367" type="#_x0000_t75" style="width:16.5pt;height:14pt" o:ole="">
            <v:imagedata r:id="rId32" o:title=""/>
          </v:shape>
          <w:control r:id="rId68" w:name="DefaultOcxName2413" w:shapeid="_x0000_i1367"/>
        </w:object>
      </w:r>
      <w:r w:rsidRPr="003879A4">
        <w:rPr>
          <w:rFonts w:cs="Arial"/>
          <w:b/>
          <w:bCs/>
        </w:rPr>
        <w:t xml:space="preserve"> </w:t>
      </w:r>
      <w:r w:rsidRPr="00796F86">
        <w:rPr>
          <w:rFonts w:cs="Arial"/>
          <w:b/>
          <w:bCs/>
        </w:rPr>
        <w:t>Other</w:t>
      </w:r>
      <w:r w:rsidRPr="003879A4">
        <w:rPr>
          <w:rFonts w:cs="Arial"/>
          <w:b/>
          <w:bCs/>
        </w:rPr>
        <w:t xml:space="preserve"> (please specify):  </w:t>
      </w:r>
    </w:p>
    <w:p w14:paraId="18C0F069" w14:textId="77777777" w:rsidR="0055496C" w:rsidRDefault="0055496C" w:rsidP="0055496C">
      <w:pPr>
        <w:rPr>
          <w:rFonts w:cs="Arial"/>
          <w:b/>
          <w:bCs/>
        </w:rPr>
      </w:pPr>
    </w:p>
    <w:p w14:paraId="3CD3B3ED" w14:textId="77777777" w:rsidR="0055496C" w:rsidRPr="003879A4" w:rsidRDefault="0055496C" w:rsidP="0055496C">
      <w:pPr>
        <w:rPr>
          <w:rFonts w:cs="Arial"/>
          <w:b/>
          <w:bCs/>
        </w:rPr>
      </w:pPr>
    </w:p>
    <w:p w14:paraId="20AA6563" w14:textId="77777777" w:rsidR="0055496C" w:rsidRDefault="0055496C" w:rsidP="0055496C">
      <w:pPr>
        <w:jc w:val="left"/>
      </w:pPr>
    </w:p>
    <w:tbl>
      <w:tblPr>
        <w:tblW w:w="4853"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584"/>
        <w:gridCol w:w="1562"/>
        <w:gridCol w:w="1419"/>
        <w:gridCol w:w="1558"/>
        <w:gridCol w:w="2552"/>
      </w:tblGrid>
      <w:tr w:rsidR="0055496C" w:rsidRPr="00547157" w14:paraId="476E92B5" w14:textId="77777777" w:rsidTr="00F2103F">
        <w:trPr>
          <w:tblCellSpacing w:w="15" w:type="dxa"/>
        </w:trPr>
        <w:tc>
          <w:tcPr>
            <w:tcW w:w="33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4005C15"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3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CD978A7" w14:textId="77777777" w:rsidR="0055496C" w:rsidRPr="00547157" w:rsidRDefault="0055496C" w:rsidP="00F2103F">
            <w:pPr>
              <w:jc w:val="left"/>
              <w:rPr>
                <w:rFonts w:cs="Arial"/>
                <w:b/>
                <w:bCs/>
                <w:caps/>
                <w:color w:val="003366"/>
                <w:sz w:val="17"/>
                <w:szCs w:val="17"/>
              </w:rPr>
            </w:pPr>
            <w:hyperlink r:id="rId69" w:history="1">
              <w:r w:rsidRPr="00547157">
                <w:rPr>
                  <w:rFonts w:cs="Arial"/>
                  <w:b/>
                  <w:bCs/>
                  <w:caps/>
                  <w:color w:val="0066CC"/>
                  <w:sz w:val="17"/>
                  <w:szCs w:val="17"/>
                  <w:u w:val="single"/>
                </w:rPr>
                <w:t>ENGLISH</w:t>
              </w:r>
            </w:hyperlink>
          </w:p>
        </w:tc>
        <w:tc>
          <w:tcPr>
            <w:tcW w:w="81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DF69582" w14:textId="77777777" w:rsidR="0055496C" w:rsidRPr="00547157" w:rsidRDefault="0055496C" w:rsidP="00F2103F">
            <w:pPr>
              <w:jc w:val="left"/>
              <w:rPr>
                <w:rFonts w:cs="Arial"/>
                <w:b/>
                <w:bCs/>
                <w:caps/>
                <w:color w:val="003366"/>
                <w:sz w:val="17"/>
                <w:szCs w:val="17"/>
              </w:rPr>
            </w:pPr>
            <w:hyperlink r:id="rId70" w:history="1">
              <w:r w:rsidRPr="00547157">
                <w:rPr>
                  <w:rFonts w:cs="Arial"/>
                  <w:b/>
                  <w:bCs/>
                  <w:caps/>
                  <w:color w:val="0066CC"/>
                  <w:sz w:val="17"/>
                  <w:szCs w:val="17"/>
                  <w:u w:val="single"/>
                </w:rPr>
                <w:t>FRANÇAIS</w:t>
              </w:r>
            </w:hyperlink>
          </w:p>
        </w:tc>
        <w:tc>
          <w:tcPr>
            <w:tcW w:w="74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7D252DA" w14:textId="77777777" w:rsidR="0055496C" w:rsidRPr="00547157" w:rsidRDefault="0055496C" w:rsidP="00F2103F">
            <w:pPr>
              <w:jc w:val="left"/>
              <w:rPr>
                <w:rFonts w:cs="Arial"/>
                <w:b/>
                <w:bCs/>
                <w:caps/>
                <w:color w:val="003366"/>
                <w:sz w:val="17"/>
                <w:szCs w:val="17"/>
              </w:rPr>
            </w:pPr>
            <w:hyperlink r:id="rId71" w:history="1">
              <w:r w:rsidRPr="00547157">
                <w:rPr>
                  <w:rFonts w:cs="Arial"/>
                  <w:b/>
                  <w:bCs/>
                  <w:caps/>
                  <w:color w:val="0066CC"/>
                  <w:sz w:val="17"/>
                  <w:szCs w:val="17"/>
                  <w:u w:val="single"/>
                </w:rPr>
                <w:t>DEUTSCH</w:t>
              </w:r>
            </w:hyperlink>
          </w:p>
        </w:tc>
        <w:tc>
          <w:tcPr>
            <w:tcW w:w="81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AC138A1" w14:textId="77777777" w:rsidR="0055496C" w:rsidRPr="00547157" w:rsidRDefault="0055496C" w:rsidP="00F2103F">
            <w:pPr>
              <w:jc w:val="left"/>
              <w:rPr>
                <w:rFonts w:cs="Arial"/>
                <w:b/>
                <w:bCs/>
                <w:caps/>
                <w:color w:val="003366"/>
                <w:sz w:val="17"/>
                <w:szCs w:val="17"/>
              </w:rPr>
            </w:pPr>
            <w:hyperlink r:id="rId72" w:history="1">
              <w:r w:rsidRPr="00547157">
                <w:rPr>
                  <w:rFonts w:cs="Arial"/>
                  <w:b/>
                  <w:bCs/>
                  <w:caps/>
                  <w:color w:val="0066CC"/>
                  <w:sz w:val="17"/>
                  <w:szCs w:val="17"/>
                  <w:u w:val="single"/>
                </w:rPr>
                <w:t>ESPAÑOL</w:t>
              </w:r>
            </w:hyperlink>
          </w:p>
        </w:tc>
        <w:tc>
          <w:tcPr>
            <w:tcW w:w="134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1A6649C" w14:textId="77777777" w:rsidR="0055496C" w:rsidRPr="00547157" w:rsidRDefault="0055496C" w:rsidP="00F2103F">
            <w:pPr>
              <w:jc w:val="left"/>
              <w:rPr>
                <w:rFonts w:cs="Arial"/>
                <w:b/>
                <w:bCs/>
                <w:caps/>
                <w:color w:val="003366"/>
                <w:sz w:val="17"/>
                <w:szCs w:val="17"/>
              </w:rPr>
            </w:pPr>
            <w:hyperlink r:id="rId73" w:history="1">
              <w:r w:rsidRPr="00547157">
                <w:rPr>
                  <w:rFonts w:cs="Arial"/>
                  <w:b/>
                  <w:bCs/>
                  <w:caps/>
                  <w:color w:val="0066CC"/>
                  <w:sz w:val="17"/>
                  <w:szCs w:val="17"/>
                  <w:u w:val="single"/>
                </w:rPr>
                <w:t>LATIN</w:t>
              </w:r>
            </w:hyperlink>
          </w:p>
        </w:tc>
      </w:tr>
      <w:tr w:rsidR="0055496C" w:rsidRPr="00547157" w14:paraId="028AF638"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7FF0204" w14:textId="77777777" w:rsidR="0055496C" w:rsidRPr="00547157" w:rsidRDefault="0055496C" w:rsidP="00F2103F">
            <w:pPr>
              <w:jc w:val="left"/>
              <w:rPr>
                <w:rFonts w:cs="Arial"/>
                <w:color w:val="333333"/>
                <w:sz w:val="18"/>
                <w:szCs w:val="18"/>
              </w:rPr>
            </w:pPr>
            <w:r w:rsidRPr="00547157">
              <w:rPr>
                <w:rFonts w:cs="Arial"/>
                <w:color w:val="333333"/>
                <w:sz w:val="18"/>
                <w:szCs w:val="18"/>
              </w:rPr>
              <w:t>091</w:t>
            </w:r>
          </w:p>
        </w:tc>
        <w:tc>
          <w:tcPr>
            <w:tcW w:w="83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CFD529C" w14:textId="77777777" w:rsidR="0055496C" w:rsidRPr="00547157" w:rsidRDefault="0055496C" w:rsidP="00F2103F">
            <w:pPr>
              <w:jc w:val="left"/>
              <w:rPr>
                <w:rFonts w:cs="Arial"/>
                <w:color w:val="333333"/>
                <w:sz w:val="18"/>
                <w:szCs w:val="18"/>
              </w:rPr>
            </w:pPr>
            <w:r w:rsidRPr="00547157">
              <w:rPr>
                <w:rFonts w:cs="Arial"/>
                <w:color w:val="333333"/>
                <w:sz w:val="18"/>
                <w:szCs w:val="18"/>
              </w:rPr>
              <w:t>Crown of Thorns</w:t>
            </w:r>
          </w:p>
        </w:tc>
        <w:tc>
          <w:tcPr>
            <w:tcW w:w="819"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D56E796"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Épine</w:t>
            </w:r>
            <w:proofErr w:type="spellEnd"/>
            <w:r w:rsidRPr="00547157">
              <w:rPr>
                <w:rFonts w:cs="Arial"/>
                <w:color w:val="333333"/>
                <w:sz w:val="18"/>
                <w:szCs w:val="18"/>
              </w:rPr>
              <w:t xml:space="preserve"> du Christ</w:t>
            </w:r>
          </w:p>
        </w:tc>
        <w:tc>
          <w:tcPr>
            <w:tcW w:w="74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9FF592F"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Christusdorn</w:t>
            </w:r>
            <w:proofErr w:type="spellEnd"/>
          </w:p>
        </w:tc>
        <w:tc>
          <w:tcPr>
            <w:tcW w:w="81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40D24F0" w14:textId="77777777" w:rsidR="0055496C" w:rsidRPr="009D069E" w:rsidRDefault="0055496C" w:rsidP="00F2103F">
            <w:pPr>
              <w:jc w:val="left"/>
              <w:rPr>
                <w:rFonts w:cs="Arial"/>
                <w:color w:val="333333"/>
                <w:sz w:val="18"/>
                <w:szCs w:val="18"/>
                <w:lang w:val="es-ES"/>
              </w:rPr>
            </w:pPr>
            <w:r w:rsidRPr="009D069E">
              <w:rPr>
                <w:rFonts w:cs="Arial"/>
                <w:color w:val="333333"/>
                <w:sz w:val="18"/>
                <w:szCs w:val="18"/>
                <w:lang w:val="es-ES"/>
              </w:rPr>
              <w:t>Azofaifa de la espina de Cristo</w:t>
            </w:r>
          </w:p>
        </w:tc>
        <w:tc>
          <w:tcPr>
            <w:tcW w:w="134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74EBBE4" w14:textId="77777777" w:rsidR="0055496C" w:rsidRPr="00547157" w:rsidRDefault="0055496C" w:rsidP="00F2103F">
            <w:pPr>
              <w:jc w:val="left"/>
              <w:rPr>
                <w:rFonts w:cs="Arial"/>
                <w:color w:val="333333"/>
                <w:sz w:val="18"/>
                <w:szCs w:val="18"/>
              </w:rPr>
            </w:pPr>
            <w:r w:rsidRPr="00547157">
              <w:rPr>
                <w:rFonts w:cs="Arial"/>
                <w:color w:val="333333"/>
                <w:sz w:val="18"/>
                <w:szCs w:val="18"/>
              </w:rPr>
              <w:t xml:space="preserve">Euphorbia </w:t>
            </w:r>
            <w:proofErr w:type="spellStart"/>
            <w:r w:rsidRPr="00547157">
              <w:rPr>
                <w:rFonts w:cs="Arial"/>
                <w:color w:val="333333"/>
                <w:sz w:val="18"/>
                <w:szCs w:val="18"/>
              </w:rPr>
              <w:t>milii</w:t>
            </w:r>
            <w:proofErr w:type="spellEnd"/>
            <w:r w:rsidRPr="00547157">
              <w:rPr>
                <w:rFonts w:cs="Arial"/>
                <w:color w:val="333333"/>
                <w:sz w:val="18"/>
                <w:szCs w:val="18"/>
              </w:rPr>
              <w:t xml:space="preserve"> Desmoulins and its hybrids</w:t>
            </w:r>
          </w:p>
        </w:tc>
      </w:tr>
    </w:tbl>
    <w:p w14:paraId="33C22D6C" w14:textId="77777777" w:rsidR="0055496C" w:rsidRDefault="0055496C" w:rsidP="0055496C">
      <w:pPr>
        <w:jc w:val="left"/>
      </w:pPr>
    </w:p>
    <w:p w14:paraId="3B5553D6"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537E1D25"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2830FD91" w14:textId="77777777" w:rsidR="0055496C" w:rsidRPr="003879A4" w:rsidRDefault="0055496C" w:rsidP="0055496C">
      <w:pPr>
        <w:ind w:left="720"/>
        <w:rPr>
          <w:rFonts w:cs="Arial"/>
        </w:rPr>
      </w:pPr>
    </w:p>
    <w:p w14:paraId="7A7C7771" w14:textId="37532FB6" w:rsidR="0055496C" w:rsidRPr="003879A4" w:rsidRDefault="0055496C" w:rsidP="0055496C">
      <w:pPr>
        <w:rPr>
          <w:rFonts w:cs="Arial"/>
        </w:rPr>
      </w:pPr>
      <w:r w:rsidRPr="00796F86">
        <w:rPr>
          <w:rFonts w:cs="Arial"/>
        </w:rPr>
        <w:object w:dxaOrig="1440" w:dyaOrig="1440" w14:anchorId="40662BEC">
          <v:shape id="_x0000_i1366" type="#_x0000_t75" style="width:16.5pt;height:14pt" o:ole="">
            <v:imagedata r:id="rId32" o:title=""/>
          </v:shape>
          <w:control r:id="rId74" w:name="DefaultOcxName164" w:shapeid="_x0000_i1366"/>
        </w:object>
      </w:r>
      <w:r w:rsidRPr="00796F86">
        <w:rPr>
          <w:rFonts w:cs="Arial"/>
          <w:b/>
          <w:bCs/>
        </w:rPr>
        <w:t>Vegetatively propagated varieties</w:t>
      </w:r>
    </w:p>
    <w:p w14:paraId="13FF2D1A" w14:textId="3D1940C4" w:rsidR="0055496C" w:rsidRPr="003879A4" w:rsidRDefault="0055496C" w:rsidP="0055496C">
      <w:pPr>
        <w:ind w:left="720"/>
        <w:rPr>
          <w:rFonts w:cs="Arial"/>
        </w:rPr>
      </w:pPr>
      <w:r w:rsidRPr="00796F86">
        <w:rPr>
          <w:rFonts w:cs="Arial"/>
        </w:rPr>
        <w:object w:dxaOrig="1440" w:dyaOrig="1440" w14:anchorId="2AAFDA8C">
          <v:shape id="_x0000_i1365" type="#_x0000_t75" style="width:16.5pt;height:14pt" o:ole="">
            <v:imagedata r:id="rId32" o:title=""/>
          </v:shape>
          <w:control r:id="rId75" w:name="DefaultOcxName1714" w:shapeid="_x0000_i1365"/>
        </w:object>
      </w:r>
      <w:r w:rsidRPr="003879A4">
        <w:rPr>
          <w:rFonts w:cs="Arial"/>
        </w:rPr>
        <w:t>Cuttings</w:t>
      </w:r>
    </w:p>
    <w:p w14:paraId="3F720C72" w14:textId="6C04A41B" w:rsidR="0055496C" w:rsidRPr="003879A4" w:rsidRDefault="0055496C" w:rsidP="0055496C">
      <w:pPr>
        <w:ind w:left="720"/>
        <w:rPr>
          <w:rFonts w:cs="Arial"/>
        </w:rPr>
      </w:pPr>
      <w:r w:rsidRPr="00796F86">
        <w:rPr>
          <w:rFonts w:cs="Arial"/>
        </w:rPr>
        <w:object w:dxaOrig="1440" w:dyaOrig="1440" w14:anchorId="375FF039">
          <v:shape id="_x0000_i1364" type="#_x0000_t75" style="width:16.5pt;height:14pt" o:ole="">
            <v:imagedata r:id="rId32" o:title=""/>
          </v:shape>
          <w:control r:id="rId76" w:name="DefaultOcxName1724" w:shapeid="_x0000_i1364"/>
        </w:object>
      </w:r>
      <w:r w:rsidRPr="003879A4">
        <w:rPr>
          <w:rFonts w:cs="Arial"/>
        </w:rPr>
        <w:t>in vitro propagation</w:t>
      </w:r>
    </w:p>
    <w:p w14:paraId="15544EA1" w14:textId="02092DDC" w:rsidR="0055496C" w:rsidRPr="003879A4" w:rsidRDefault="0055496C" w:rsidP="0055496C">
      <w:pPr>
        <w:ind w:left="720"/>
        <w:rPr>
          <w:rFonts w:cs="Arial"/>
          <w:b/>
          <w:bCs/>
        </w:rPr>
      </w:pPr>
      <w:r w:rsidRPr="00796F86">
        <w:rPr>
          <w:rFonts w:cs="Arial"/>
        </w:rPr>
        <w:object w:dxaOrig="1440" w:dyaOrig="1440" w14:anchorId="768F797E">
          <v:shape id="_x0000_i1363" type="#_x0000_t75" style="width:16.5pt;height:14pt" o:ole="">
            <v:imagedata r:id="rId32" o:title=""/>
          </v:shape>
          <w:control r:id="rId77" w:name="DefaultOcxName245" w:shapeid="_x0000_i1363"/>
        </w:object>
      </w:r>
      <w:r w:rsidRPr="003879A4">
        <w:rPr>
          <w:rFonts w:cs="Arial"/>
        </w:rPr>
        <w:t xml:space="preserve"> </w:t>
      </w:r>
      <w:r w:rsidRPr="00796F86">
        <w:rPr>
          <w:rFonts w:cs="Arial"/>
        </w:rPr>
        <w:t>Other</w:t>
      </w:r>
      <w:r w:rsidRPr="003879A4">
        <w:rPr>
          <w:rFonts w:cs="Arial"/>
        </w:rPr>
        <w:t xml:space="preserve"> (please specify):  </w:t>
      </w:r>
    </w:p>
    <w:p w14:paraId="5E592877" w14:textId="77777777" w:rsidR="0055496C" w:rsidRPr="003879A4" w:rsidRDefault="0055496C" w:rsidP="0055496C">
      <w:pPr>
        <w:rPr>
          <w:rFonts w:cs="Arial"/>
        </w:rPr>
      </w:pPr>
    </w:p>
    <w:p w14:paraId="1D723CFE" w14:textId="52DC6DE0" w:rsidR="0055496C" w:rsidRDefault="0055496C" w:rsidP="0055496C">
      <w:pPr>
        <w:rPr>
          <w:rFonts w:cs="Arial"/>
          <w:b/>
          <w:bCs/>
        </w:rPr>
      </w:pPr>
      <w:r w:rsidRPr="00796F86">
        <w:rPr>
          <w:rFonts w:cs="Arial"/>
          <w:b/>
          <w:bCs/>
        </w:rPr>
        <w:object w:dxaOrig="1440" w:dyaOrig="1440" w14:anchorId="7934DF37">
          <v:shape id="_x0000_i1362" type="#_x0000_t75" style="width:16.5pt;height:14pt" o:ole="">
            <v:imagedata r:id="rId32" o:title=""/>
          </v:shape>
          <w:control r:id="rId78" w:name="DefaultOcxName2414" w:shapeid="_x0000_i1362"/>
        </w:object>
      </w:r>
      <w:r w:rsidRPr="003879A4">
        <w:rPr>
          <w:rFonts w:cs="Arial"/>
          <w:b/>
          <w:bCs/>
        </w:rPr>
        <w:t xml:space="preserve"> </w:t>
      </w:r>
      <w:r w:rsidRPr="00796F86">
        <w:rPr>
          <w:rFonts w:cs="Arial"/>
          <w:b/>
          <w:bCs/>
        </w:rPr>
        <w:t>Other</w:t>
      </w:r>
      <w:r w:rsidRPr="003879A4">
        <w:rPr>
          <w:rFonts w:cs="Arial"/>
          <w:b/>
          <w:bCs/>
        </w:rPr>
        <w:t xml:space="preserve"> (please specify):  </w:t>
      </w:r>
    </w:p>
    <w:p w14:paraId="429A94FF" w14:textId="77777777" w:rsidR="0055496C" w:rsidRDefault="0055496C" w:rsidP="0055496C">
      <w:pPr>
        <w:rPr>
          <w:rFonts w:cs="Arial"/>
          <w:b/>
          <w:bCs/>
        </w:rPr>
      </w:pPr>
    </w:p>
    <w:p w14:paraId="3F52C15F" w14:textId="77777777" w:rsidR="0055496C" w:rsidRPr="003879A4" w:rsidRDefault="0055496C" w:rsidP="0055496C">
      <w:pPr>
        <w:rPr>
          <w:rFonts w:cs="Arial"/>
          <w:b/>
          <w:bCs/>
        </w:rPr>
      </w:pPr>
    </w:p>
    <w:p w14:paraId="64D11EF8" w14:textId="77777777" w:rsidR="0055496C" w:rsidRDefault="0055496C" w:rsidP="0055496C">
      <w:pPr>
        <w:jc w:val="left"/>
      </w:pPr>
    </w:p>
    <w:tbl>
      <w:tblPr>
        <w:tblW w:w="3896"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302"/>
        <w:gridCol w:w="1276"/>
        <w:gridCol w:w="1276"/>
        <w:gridCol w:w="1134"/>
        <w:gridCol w:w="1844"/>
      </w:tblGrid>
      <w:tr w:rsidR="0055496C" w:rsidRPr="00547157" w14:paraId="044A6EB5" w14:textId="77777777" w:rsidTr="00F2103F">
        <w:trPr>
          <w:tblCellSpacing w:w="15" w:type="dxa"/>
        </w:trPr>
        <w:tc>
          <w:tcPr>
            <w:tcW w:w="41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59DF88B"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4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854CE47" w14:textId="77777777" w:rsidR="0055496C" w:rsidRPr="00547157" w:rsidRDefault="0055496C" w:rsidP="00F2103F">
            <w:pPr>
              <w:jc w:val="left"/>
              <w:rPr>
                <w:rFonts w:cs="Arial"/>
                <w:b/>
                <w:bCs/>
                <w:caps/>
                <w:color w:val="003366"/>
                <w:sz w:val="17"/>
                <w:szCs w:val="17"/>
              </w:rPr>
            </w:pPr>
            <w:hyperlink r:id="rId79" w:history="1">
              <w:r w:rsidRPr="00547157">
                <w:rPr>
                  <w:rFonts w:cs="Arial"/>
                  <w:b/>
                  <w:bCs/>
                  <w:caps/>
                  <w:color w:val="0066CC"/>
                  <w:sz w:val="17"/>
                  <w:szCs w:val="17"/>
                  <w:u w:val="single"/>
                </w:rPr>
                <w:t>ENGLISH</w:t>
              </w:r>
            </w:hyperlink>
          </w:p>
        </w:tc>
        <w:tc>
          <w:tcPr>
            <w:tcW w:w="83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87A5535" w14:textId="77777777" w:rsidR="0055496C" w:rsidRPr="00547157" w:rsidRDefault="0055496C" w:rsidP="00F2103F">
            <w:pPr>
              <w:jc w:val="left"/>
              <w:rPr>
                <w:rFonts w:cs="Arial"/>
                <w:b/>
                <w:bCs/>
                <w:caps/>
                <w:color w:val="003366"/>
                <w:sz w:val="17"/>
                <w:szCs w:val="17"/>
              </w:rPr>
            </w:pPr>
            <w:hyperlink r:id="rId80" w:history="1">
              <w:r w:rsidRPr="00547157">
                <w:rPr>
                  <w:rFonts w:cs="Arial"/>
                  <w:b/>
                  <w:bCs/>
                  <w:caps/>
                  <w:color w:val="0066CC"/>
                  <w:sz w:val="17"/>
                  <w:szCs w:val="17"/>
                  <w:u w:val="single"/>
                </w:rPr>
                <w:t>FRANÇAIS</w:t>
              </w:r>
            </w:hyperlink>
          </w:p>
        </w:tc>
        <w:tc>
          <w:tcPr>
            <w:tcW w:w="83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8239CCF" w14:textId="77777777" w:rsidR="0055496C" w:rsidRPr="00547157" w:rsidRDefault="0055496C" w:rsidP="00F2103F">
            <w:pPr>
              <w:jc w:val="left"/>
              <w:rPr>
                <w:rFonts w:cs="Arial"/>
                <w:b/>
                <w:bCs/>
                <w:caps/>
                <w:color w:val="003366"/>
                <w:sz w:val="17"/>
                <w:szCs w:val="17"/>
              </w:rPr>
            </w:pPr>
            <w:hyperlink r:id="rId81" w:history="1">
              <w:r w:rsidRPr="00547157">
                <w:rPr>
                  <w:rFonts w:cs="Arial"/>
                  <w:b/>
                  <w:bCs/>
                  <w:caps/>
                  <w:color w:val="0066CC"/>
                  <w:sz w:val="17"/>
                  <w:szCs w:val="17"/>
                  <w:u w:val="single"/>
                </w:rPr>
                <w:t>DEUTSCH</w:t>
              </w:r>
            </w:hyperlink>
          </w:p>
        </w:tc>
        <w:tc>
          <w:tcPr>
            <w:tcW w:w="73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94380C6" w14:textId="77777777" w:rsidR="0055496C" w:rsidRPr="00547157" w:rsidRDefault="0055496C" w:rsidP="00F2103F">
            <w:pPr>
              <w:jc w:val="left"/>
              <w:rPr>
                <w:rFonts w:cs="Arial"/>
                <w:b/>
                <w:bCs/>
                <w:caps/>
                <w:color w:val="003366"/>
                <w:sz w:val="17"/>
                <w:szCs w:val="17"/>
              </w:rPr>
            </w:pPr>
            <w:hyperlink r:id="rId82" w:history="1">
              <w:r w:rsidRPr="00547157">
                <w:rPr>
                  <w:rFonts w:cs="Arial"/>
                  <w:b/>
                  <w:bCs/>
                  <w:caps/>
                  <w:color w:val="0066CC"/>
                  <w:sz w:val="17"/>
                  <w:szCs w:val="17"/>
                  <w:u w:val="single"/>
                </w:rPr>
                <w:t>ESPAÑOL</w:t>
              </w:r>
            </w:hyperlink>
          </w:p>
        </w:tc>
        <w:tc>
          <w:tcPr>
            <w:tcW w:w="119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DB00206" w14:textId="77777777" w:rsidR="0055496C" w:rsidRPr="00547157" w:rsidRDefault="0055496C" w:rsidP="00F2103F">
            <w:pPr>
              <w:jc w:val="left"/>
              <w:rPr>
                <w:rFonts w:cs="Arial"/>
                <w:b/>
                <w:bCs/>
                <w:caps/>
                <w:color w:val="003366"/>
                <w:sz w:val="17"/>
                <w:szCs w:val="17"/>
              </w:rPr>
            </w:pPr>
            <w:hyperlink r:id="rId83" w:history="1">
              <w:r w:rsidRPr="00547157">
                <w:rPr>
                  <w:rFonts w:cs="Arial"/>
                  <w:b/>
                  <w:bCs/>
                  <w:caps/>
                  <w:color w:val="0066CC"/>
                  <w:sz w:val="17"/>
                  <w:szCs w:val="17"/>
                  <w:u w:val="single"/>
                </w:rPr>
                <w:t>LATIN</w:t>
              </w:r>
            </w:hyperlink>
          </w:p>
        </w:tc>
      </w:tr>
      <w:tr w:rsidR="0055496C" w:rsidRPr="00547157" w14:paraId="38F4BB6E"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685D704" w14:textId="77777777" w:rsidR="0055496C" w:rsidRPr="00547157" w:rsidRDefault="0055496C" w:rsidP="00F2103F">
            <w:pPr>
              <w:jc w:val="left"/>
              <w:rPr>
                <w:rFonts w:cs="Arial"/>
                <w:color w:val="333333"/>
                <w:sz w:val="18"/>
                <w:szCs w:val="18"/>
              </w:rPr>
            </w:pPr>
            <w:r w:rsidRPr="00547157">
              <w:rPr>
                <w:rFonts w:cs="Arial"/>
                <w:color w:val="333333"/>
                <w:sz w:val="18"/>
                <w:szCs w:val="18"/>
              </w:rPr>
              <w:t>103</w:t>
            </w:r>
          </w:p>
        </w:tc>
        <w:tc>
          <w:tcPr>
            <w:tcW w:w="84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796964F" w14:textId="77777777" w:rsidR="0055496C" w:rsidRPr="00547157" w:rsidRDefault="0055496C" w:rsidP="00F2103F">
            <w:pPr>
              <w:jc w:val="left"/>
              <w:rPr>
                <w:rFonts w:cs="Arial"/>
                <w:color w:val="333333"/>
                <w:sz w:val="18"/>
                <w:szCs w:val="18"/>
              </w:rPr>
            </w:pPr>
            <w:r w:rsidRPr="00547157">
              <w:rPr>
                <w:rFonts w:cs="Arial"/>
                <w:color w:val="333333"/>
                <w:sz w:val="18"/>
                <w:szCs w:val="18"/>
              </w:rPr>
              <w:t>Juniper</w:t>
            </w:r>
          </w:p>
        </w:tc>
        <w:tc>
          <w:tcPr>
            <w:tcW w:w="83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7113714"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Genévrier</w:t>
            </w:r>
            <w:proofErr w:type="spellEnd"/>
          </w:p>
        </w:tc>
        <w:tc>
          <w:tcPr>
            <w:tcW w:w="83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A7AE70F"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Wacholder</w:t>
            </w:r>
            <w:proofErr w:type="spellEnd"/>
          </w:p>
        </w:tc>
        <w:tc>
          <w:tcPr>
            <w:tcW w:w="73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7FF20C4"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Enebro</w:t>
            </w:r>
            <w:proofErr w:type="spellEnd"/>
          </w:p>
        </w:tc>
        <w:tc>
          <w:tcPr>
            <w:tcW w:w="1199"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198AB69" w14:textId="77777777" w:rsidR="0055496C" w:rsidRPr="00547157" w:rsidRDefault="0055496C" w:rsidP="00F2103F">
            <w:pPr>
              <w:jc w:val="left"/>
              <w:rPr>
                <w:rFonts w:cs="Arial"/>
                <w:color w:val="333333"/>
                <w:sz w:val="18"/>
                <w:szCs w:val="18"/>
              </w:rPr>
            </w:pPr>
            <w:r w:rsidRPr="00547157">
              <w:rPr>
                <w:rFonts w:cs="Arial"/>
                <w:color w:val="333333"/>
                <w:sz w:val="18"/>
                <w:szCs w:val="18"/>
              </w:rPr>
              <w:t>Juniperus L.</w:t>
            </w:r>
          </w:p>
        </w:tc>
      </w:tr>
    </w:tbl>
    <w:p w14:paraId="1FC72E19" w14:textId="77777777" w:rsidR="0055496C" w:rsidRDefault="0055496C" w:rsidP="0055496C">
      <w:pPr>
        <w:jc w:val="left"/>
      </w:pPr>
    </w:p>
    <w:p w14:paraId="37404555"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37B095F6"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0C75CE2B" w14:textId="77777777" w:rsidR="0055496C" w:rsidRPr="003879A4" w:rsidRDefault="0055496C" w:rsidP="0055496C">
      <w:pPr>
        <w:ind w:left="720"/>
        <w:rPr>
          <w:rFonts w:cs="Arial"/>
        </w:rPr>
      </w:pPr>
    </w:p>
    <w:p w14:paraId="1E730C42" w14:textId="40F97190" w:rsidR="0055496C" w:rsidRPr="003879A4" w:rsidRDefault="0055496C" w:rsidP="0055496C">
      <w:pPr>
        <w:rPr>
          <w:rFonts w:cs="Arial"/>
        </w:rPr>
      </w:pPr>
      <w:r w:rsidRPr="00796F86">
        <w:rPr>
          <w:rFonts w:cs="Arial"/>
        </w:rPr>
        <w:object w:dxaOrig="1440" w:dyaOrig="1440" w14:anchorId="7C643856">
          <v:shape id="_x0000_i1361" type="#_x0000_t75" style="width:16.5pt;height:14pt" o:ole="">
            <v:imagedata r:id="rId32" o:title=""/>
          </v:shape>
          <w:control r:id="rId84" w:name="DefaultOcxName165" w:shapeid="_x0000_i1361"/>
        </w:object>
      </w:r>
      <w:r w:rsidRPr="00796F86">
        <w:rPr>
          <w:rFonts w:cs="Arial"/>
          <w:b/>
          <w:bCs/>
        </w:rPr>
        <w:t>Vegetatively propagated varieties</w:t>
      </w:r>
    </w:p>
    <w:p w14:paraId="3EAA0223" w14:textId="0303DFDE" w:rsidR="0055496C" w:rsidRPr="003879A4" w:rsidRDefault="0055496C" w:rsidP="0055496C">
      <w:pPr>
        <w:ind w:left="720"/>
        <w:rPr>
          <w:rFonts w:cs="Arial"/>
        </w:rPr>
      </w:pPr>
      <w:r w:rsidRPr="00796F86">
        <w:rPr>
          <w:rFonts w:cs="Arial"/>
        </w:rPr>
        <w:object w:dxaOrig="1440" w:dyaOrig="1440" w14:anchorId="2BD24915">
          <v:shape id="_x0000_i1360" type="#_x0000_t75" style="width:16.5pt;height:14pt" o:ole="">
            <v:imagedata r:id="rId32" o:title=""/>
          </v:shape>
          <w:control r:id="rId85" w:name="DefaultOcxName1715" w:shapeid="_x0000_i1360"/>
        </w:object>
      </w:r>
      <w:r w:rsidRPr="003879A4">
        <w:rPr>
          <w:rFonts w:cs="Arial"/>
        </w:rPr>
        <w:t>Cuttings</w:t>
      </w:r>
    </w:p>
    <w:p w14:paraId="1B20E178" w14:textId="56EB9A42" w:rsidR="0055496C" w:rsidRPr="003879A4" w:rsidRDefault="0055496C" w:rsidP="0055496C">
      <w:pPr>
        <w:ind w:left="720"/>
        <w:rPr>
          <w:rFonts w:cs="Arial"/>
        </w:rPr>
      </w:pPr>
      <w:r w:rsidRPr="00796F86">
        <w:rPr>
          <w:rFonts w:cs="Arial"/>
        </w:rPr>
        <w:object w:dxaOrig="1440" w:dyaOrig="1440" w14:anchorId="3D4A7EA0">
          <v:shape id="_x0000_i1359" type="#_x0000_t75" style="width:16.5pt;height:14pt" o:ole="">
            <v:imagedata r:id="rId32" o:title=""/>
          </v:shape>
          <w:control r:id="rId86" w:name="DefaultOcxName1725" w:shapeid="_x0000_i1359"/>
        </w:object>
      </w:r>
      <w:r w:rsidRPr="003879A4">
        <w:rPr>
          <w:rFonts w:cs="Arial"/>
        </w:rPr>
        <w:t>in vitro propagation</w:t>
      </w:r>
    </w:p>
    <w:p w14:paraId="57766985" w14:textId="0A5DC156" w:rsidR="0055496C" w:rsidRPr="003879A4" w:rsidRDefault="0055496C" w:rsidP="0055496C">
      <w:pPr>
        <w:ind w:left="720"/>
        <w:rPr>
          <w:rFonts w:cs="Arial"/>
        </w:rPr>
      </w:pPr>
      <w:r w:rsidRPr="00796F86">
        <w:rPr>
          <w:rFonts w:cs="Arial"/>
        </w:rPr>
        <w:object w:dxaOrig="1440" w:dyaOrig="1440" w14:anchorId="6DE88B5A">
          <v:shape id="_x0000_i1358" type="#_x0000_t75" style="width:16.5pt;height:14pt" o:ole="">
            <v:imagedata r:id="rId32" o:title=""/>
          </v:shape>
          <w:control r:id="rId87" w:name="DefaultOcxName17251" w:shapeid="_x0000_i1358"/>
        </w:object>
      </w:r>
      <w:r>
        <w:rPr>
          <w:rFonts w:cs="Arial"/>
        </w:rPr>
        <w:t>Budding or grafting</w:t>
      </w:r>
    </w:p>
    <w:p w14:paraId="74BB049B" w14:textId="2921F98F" w:rsidR="0055496C" w:rsidRPr="003879A4" w:rsidRDefault="0055496C" w:rsidP="0055496C">
      <w:pPr>
        <w:ind w:left="720"/>
        <w:rPr>
          <w:rFonts w:cs="Arial"/>
          <w:b/>
          <w:bCs/>
        </w:rPr>
      </w:pPr>
      <w:r w:rsidRPr="00796F86">
        <w:rPr>
          <w:rFonts w:cs="Arial"/>
        </w:rPr>
        <w:object w:dxaOrig="1440" w:dyaOrig="1440" w14:anchorId="0D36E3A0">
          <v:shape id="_x0000_i1357" type="#_x0000_t75" style="width:16.5pt;height:14pt" o:ole="">
            <v:imagedata r:id="rId32" o:title=""/>
          </v:shape>
          <w:control r:id="rId88" w:name="DefaultOcxName246" w:shapeid="_x0000_i1357"/>
        </w:object>
      </w:r>
      <w:r w:rsidRPr="003879A4">
        <w:rPr>
          <w:rFonts w:cs="Arial"/>
        </w:rPr>
        <w:t xml:space="preserve"> </w:t>
      </w:r>
      <w:r w:rsidRPr="00796F86">
        <w:rPr>
          <w:rFonts w:cs="Arial"/>
        </w:rPr>
        <w:t>Other</w:t>
      </w:r>
      <w:r w:rsidRPr="003879A4">
        <w:rPr>
          <w:rFonts w:cs="Arial"/>
        </w:rPr>
        <w:t xml:space="preserve"> (please specify):  </w:t>
      </w:r>
    </w:p>
    <w:p w14:paraId="45ACA0B9" w14:textId="77777777" w:rsidR="0055496C" w:rsidRPr="003879A4" w:rsidRDefault="0055496C" w:rsidP="0055496C">
      <w:pPr>
        <w:rPr>
          <w:rFonts w:cs="Arial"/>
        </w:rPr>
      </w:pPr>
    </w:p>
    <w:p w14:paraId="0A9EC123" w14:textId="347C9D10" w:rsidR="0055496C" w:rsidRPr="003879A4" w:rsidRDefault="0055496C" w:rsidP="0055496C">
      <w:pPr>
        <w:rPr>
          <w:rFonts w:cs="Arial"/>
          <w:b/>
          <w:bCs/>
        </w:rPr>
      </w:pPr>
      <w:r w:rsidRPr="00796F86">
        <w:rPr>
          <w:rFonts w:cs="Arial"/>
          <w:b/>
          <w:bCs/>
        </w:rPr>
        <w:object w:dxaOrig="1440" w:dyaOrig="1440" w14:anchorId="0DC72235">
          <v:shape id="_x0000_i1356" type="#_x0000_t75" style="width:16.5pt;height:14pt" o:ole="">
            <v:imagedata r:id="rId32" o:title=""/>
          </v:shape>
          <w:control r:id="rId89" w:name="DefaultOcxName2415" w:shapeid="_x0000_i1356"/>
        </w:object>
      </w:r>
      <w:r w:rsidRPr="003879A4">
        <w:rPr>
          <w:rFonts w:cs="Arial"/>
          <w:b/>
          <w:bCs/>
        </w:rPr>
        <w:t xml:space="preserve"> </w:t>
      </w:r>
      <w:r w:rsidRPr="00796F86">
        <w:rPr>
          <w:rFonts w:cs="Arial"/>
          <w:b/>
          <w:bCs/>
        </w:rPr>
        <w:t>Other</w:t>
      </w:r>
      <w:r w:rsidRPr="003879A4">
        <w:rPr>
          <w:rFonts w:cs="Arial"/>
          <w:b/>
          <w:bCs/>
        </w:rPr>
        <w:t xml:space="preserve"> (please specify):  </w:t>
      </w:r>
    </w:p>
    <w:p w14:paraId="07640CB9" w14:textId="57DA960A" w:rsidR="0055496C" w:rsidRDefault="0055496C">
      <w:pPr>
        <w:jc w:val="left"/>
      </w:pPr>
      <w:r>
        <w:br w:type="page"/>
      </w:r>
    </w:p>
    <w:p w14:paraId="77BAD572" w14:textId="77777777" w:rsidR="0055496C" w:rsidRDefault="0055496C" w:rsidP="0055496C">
      <w:pPr>
        <w:jc w:val="left"/>
      </w:pPr>
    </w:p>
    <w:tbl>
      <w:tblPr>
        <w:tblW w:w="4853"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445"/>
        <w:gridCol w:w="1275"/>
        <w:gridCol w:w="1415"/>
        <w:gridCol w:w="1702"/>
        <w:gridCol w:w="2838"/>
      </w:tblGrid>
      <w:tr w:rsidR="0055496C" w:rsidRPr="00547157" w14:paraId="1A5040F7" w14:textId="77777777" w:rsidTr="00F2103F">
        <w:trPr>
          <w:tblCellSpacing w:w="15" w:type="dxa"/>
        </w:trPr>
        <w:tc>
          <w:tcPr>
            <w:tcW w:w="33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448C0BE"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75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61700F5" w14:textId="77777777" w:rsidR="0055496C" w:rsidRPr="00547157" w:rsidRDefault="0055496C" w:rsidP="00F2103F">
            <w:pPr>
              <w:jc w:val="left"/>
              <w:rPr>
                <w:rFonts w:cs="Arial"/>
                <w:b/>
                <w:bCs/>
                <w:caps/>
                <w:color w:val="003366"/>
                <w:sz w:val="17"/>
                <w:szCs w:val="17"/>
              </w:rPr>
            </w:pPr>
            <w:hyperlink r:id="rId90" w:history="1">
              <w:r w:rsidRPr="00547157">
                <w:rPr>
                  <w:rFonts w:cs="Arial"/>
                  <w:b/>
                  <w:bCs/>
                  <w:caps/>
                  <w:color w:val="0066CC"/>
                  <w:sz w:val="17"/>
                  <w:szCs w:val="17"/>
                  <w:u w:val="single"/>
                </w:rPr>
                <w:t>ENGLISH</w:t>
              </w:r>
            </w:hyperlink>
          </w:p>
        </w:tc>
        <w:tc>
          <w:tcPr>
            <w:tcW w:w="66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B8C78DF" w14:textId="77777777" w:rsidR="0055496C" w:rsidRPr="00547157" w:rsidRDefault="0055496C" w:rsidP="00F2103F">
            <w:pPr>
              <w:jc w:val="left"/>
              <w:rPr>
                <w:rFonts w:cs="Arial"/>
                <w:b/>
                <w:bCs/>
                <w:caps/>
                <w:color w:val="003366"/>
                <w:sz w:val="17"/>
                <w:szCs w:val="17"/>
              </w:rPr>
            </w:pPr>
            <w:hyperlink r:id="rId91" w:history="1">
              <w:r w:rsidRPr="00547157">
                <w:rPr>
                  <w:rFonts w:cs="Arial"/>
                  <w:b/>
                  <w:bCs/>
                  <w:caps/>
                  <w:color w:val="0066CC"/>
                  <w:sz w:val="17"/>
                  <w:szCs w:val="17"/>
                  <w:u w:val="single"/>
                </w:rPr>
                <w:t>FRANÇAIS</w:t>
              </w:r>
            </w:hyperlink>
          </w:p>
        </w:tc>
        <w:tc>
          <w:tcPr>
            <w:tcW w:w="74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705A987" w14:textId="77777777" w:rsidR="0055496C" w:rsidRPr="00547157" w:rsidRDefault="0055496C" w:rsidP="00F2103F">
            <w:pPr>
              <w:jc w:val="left"/>
              <w:rPr>
                <w:rFonts w:cs="Arial"/>
                <w:b/>
                <w:bCs/>
                <w:caps/>
                <w:color w:val="003366"/>
                <w:sz w:val="17"/>
                <w:szCs w:val="17"/>
              </w:rPr>
            </w:pPr>
            <w:hyperlink r:id="rId92" w:history="1">
              <w:r w:rsidRPr="00547157">
                <w:rPr>
                  <w:rFonts w:cs="Arial"/>
                  <w:b/>
                  <w:bCs/>
                  <w:caps/>
                  <w:color w:val="0066CC"/>
                  <w:sz w:val="17"/>
                  <w:szCs w:val="17"/>
                  <w:u w:val="single"/>
                </w:rPr>
                <w:t>DEUTSCH</w:t>
              </w:r>
            </w:hyperlink>
          </w:p>
        </w:tc>
        <w:tc>
          <w:tcPr>
            <w:tcW w:w="89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F456175" w14:textId="77777777" w:rsidR="0055496C" w:rsidRPr="00547157" w:rsidRDefault="0055496C" w:rsidP="00F2103F">
            <w:pPr>
              <w:jc w:val="left"/>
              <w:rPr>
                <w:rFonts w:cs="Arial"/>
                <w:b/>
                <w:bCs/>
                <w:caps/>
                <w:color w:val="003366"/>
                <w:sz w:val="17"/>
                <w:szCs w:val="17"/>
              </w:rPr>
            </w:pPr>
            <w:hyperlink r:id="rId93" w:history="1">
              <w:r w:rsidRPr="00547157">
                <w:rPr>
                  <w:rFonts w:cs="Arial"/>
                  <w:b/>
                  <w:bCs/>
                  <w:caps/>
                  <w:color w:val="0066CC"/>
                  <w:sz w:val="17"/>
                  <w:szCs w:val="17"/>
                  <w:u w:val="single"/>
                </w:rPr>
                <w:t>ESPAÑOL</w:t>
              </w:r>
            </w:hyperlink>
          </w:p>
        </w:tc>
        <w:tc>
          <w:tcPr>
            <w:tcW w:w="149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3B88EEF" w14:textId="77777777" w:rsidR="0055496C" w:rsidRPr="00547157" w:rsidRDefault="0055496C" w:rsidP="00F2103F">
            <w:pPr>
              <w:jc w:val="left"/>
              <w:rPr>
                <w:rFonts w:cs="Arial"/>
                <w:b/>
                <w:bCs/>
                <w:caps/>
                <w:color w:val="003366"/>
                <w:sz w:val="17"/>
                <w:szCs w:val="17"/>
              </w:rPr>
            </w:pPr>
            <w:hyperlink r:id="rId94" w:history="1">
              <w:r w:rsidRPr="00547157">
                <w:rPr>
                  <w:rFonts w:cs="Arial"/>
                  <w:b/>
                  <w:bCs/>
                  <w:caps/>
                  <w:color w:val="0066CC"/>
                  <w:sz w:val="17"/>
                  <w:szCs w:val="17"/>
                  <w:u w:val="single"/>
                </w:rPr>
                <w:t>LATIN</w:t>
              </w:r>
            </w:hyperlink>
          </w:p>
        </w:tc>
      </w:tr>
      <w:tr w:rsidR="0055496C" w:rsidRPr="00547157" w14:paraId="01B8A50C"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3D90AEA" w14:textId="77777777" w:rsidR="0055496C" w:rsidRPr="00547157" w:rsidRDefault="0055496C" w:rsidP="00F2103F">
            <w:pPr>
              <w:jc w:val="left"/>
              <w:rPr>
                <w:rFonts w:cs="Arial"/>
                <w:color w:val="333333"/>
                <w:sz w:val="18"/>
                <w:szCs w:val="18"/>
              </w:rPr>
            </w:pPr>
            <w:r w:rsidRPr="00547157">
              <w:rPr>
                <w:rFonts w:cs="Arial"/>
                <w:color w:val="333333"/>
                <w:sz w:val="18"/>
                <w:szCs w:val="18"/>
              </w:rPr>
              <w:t>113</w:t>
            </w:r>
          </w:p>
        </w:tc>
        <w:tc>
          <w:tcPr>
            <w:tcW w:w="75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8847BEB" w14:textId="77777777" w:rsidR="0055496C" w:rsidRPr="00547157" w:rsidRDefault="0055496C" w:rsidP="00F2103F">
            <w:pPr>
              <w:jc w:val="left"/>
              <w:rPr>
                <w:rFonts w:cs="Arial"/>
                <w:color w:val="333333"/>
                <w:sz w:val="18"/>
                <w:szCs w:val="18"/>
              </w:rPr>
            </w:pPr>
            <w:r w:rsidRPr="00547157">
              <w:rPr>
                <w:rFonts w:cs="Arial"/>
                <w:color w:val="333333"/>
                <w:sz w:val="18"/>
                <w:szCs w:val="18"/>
              </w:rPr>
              <w:t>Easter Cactus</w:t>
            </w:r>
          </w:p>
        </w:tc>
        <w:tc>
          <w:tcPr>
            <w:tcW w:w="66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D928FBB"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Cactusjonc</w:t>
            </w:r>
            <w:proofErr w:type="spellEnd"/>
          </w:p>
        </w:tc>
        <w:tc>
          <w:tcPr>
            <w:tcW w:w="74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AA0DCF6"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Osterkaktus</w:t>
            </w:r>
            <w:proofErr w:type="spellEnd"/>
          </w:p>
        </w:tc>
        <w:tc>
          <w:tcPr>
            <w:tcW w:w="89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849B603" w14:textId="77777777" w:rsidR="0055496C" w:rsidRPr="00547157" w:rsidRDefault="0055496C" w:rsidP="00F2103F">
            <w:pPr>
              <w:jc w:val="left"/>
              <w:rPr>
                <w:rFonts w:cs="Arial"/>
                <w:color w:val="333333"/>
                <w:sz w:val="18"/>
                <w:szCs w:val="18"/>
              </w:rPr>
            </w:pPr>
            <w:r w:rsidRPr="00547157">
              <w:rPr>
                <w:rFonts w:cs="Arial"/>
                <w:color w:val="333333"/>
                <w:sz w:val="18"/>
                <w:szCs w:val="18"/>
              </w:rPr>
              <w:t>Cactus de Pascua</w:t>
            </w:r>
          </w:p>
        </w:tc>
        <w:tc>
          <w:tcPr>
            <w:tcW w:w="149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ED87976"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Rhipsalidopsis</w:t>
            </w:r>
            <w:proofErr w:type="spellEnd"/>
            <w:r w:rsidRPr="00547157">
              <w:rPr>
                <w:rFonts w:cs="Arial"/>
                <w:color w:val="333333"/>
                <w:sz w:val="18"/>
                <w:szCs w:val="18"/>
              </w:rPr>
              <w:t xml:space="preserve"> Britt. </w:t>
            </w:r>
            <w:proofErr w:type="spellStart"/>
            <w:r w:rsidRPr="00547157">
              <w:rPr>
                <w:rFonts w:cs="Arial"/>
                <w:color w:val="333333"/>
                <w:sz w:val="18"/>
                <w:szCs w:val="18"/>
              </w:rPr>
              <w:t>et</w:t>
            </w:r>
            <w:proofErr w:type="spellEnd"/>
            <w:r w:rsidRPr="00547157">
              <w:rPr>
                <w:rFonts w:cs="Arial"/>
                <w:color w:val="333333"/>
                <w:sz w:val="18"/>
                <w:szCs w:val="18"/>
              </w:rPr>
              <w:t xml:space="preserve"> Rose, including </w:t>
            </w:r>
            <w:proofErr w:type="spellStart"/>
            <w:r w:rsidRPr="00547157">
              <w:rPr>
                <w:rFonts w:cs="Arial"/>
                <w:color w:val="333333"/>
                <w:sz w:val="18"/>
                <w:szCs w:val="18"/>
              </w:rPr>
              <w:t>Epiphyllopsis</w:t>
            </w:r>
            <w:proofErr w:type="spellEnd"/>
            <w:r w:rsidRPr="00547157">
              <w:rPr>
                <w:rFonts w:cs="Arial"/>
                <w:color w:val="333333"/>
                <w:sz w:val="18"/>
                <w:szCs w:val="18"/>
              </w:rPr>
              <w:t xml:space="preserve"> Berger</w:t>
            </w:r>
          </w:p>
        </w:tc>
      </w:tr>
    </w:tbl>
    <w:p w14:paraId="23A07688" w14:textId="77777777" w:rsidR="0055496C" w:rsidRDefault="0055496C" w:rsidP="0055496C">
      <w:pPr>
        <w:jc w:val="left"/>
      </w:pPr>
    </w:p>
    <w:p w14:paraId="5DF00996"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5CACA997"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66F2E77C" w14:textId="77777777" w:rsidR="0055496C" w:rsidRPr="003879A4" w:rsidRDefault="0055496C" w:rsidP="0055496C">
      <w:pPr>
        <w:ind w:left="720"/>
        <w:rPr>
          <w:rFonts w:cs="Arial"/>
        </w:rPr>
      </w:pPr>
    </w:p>
    <w:p w14:paraId="0FA773E4" w14:textId="1AB580F5" w:rsidR="0055496C" w:rsidRPr="003879A4" w:rsidRDefault="0055496C" w:rsidP="0055496C">
      <w:pPr>
        <w:rPr>
          <w:rFonts w:cs="Arial"/>
        </w:rPr>
      </w:pPr>
      <w:r w:rsidRPr="00796F86">
        <w:rPr>
          <w:rFonts w:cs="Arial"/>
        </w:rPr>
        <w:object w:dxaOrig="1440" w:dyaOrig="1440" w14:anchorId="2B77FDC2">
          <v:shape id="_x0000_i1355" type="#_x0000_t75" style="width:16.5pt;height:14pt" o:ole="">
            <v:imagedata r:id="rId32" o:title=""/>
          </v:shape>
          <w:control r:id="rId95" w:name="DefaultOcxName166" w:shapeid="_x0000_i1355"/>
        </w:object>
      </w:r>
      <w:r w:rsidRPr="00796F86">
        <w:rPr>
          <w:rFonts w:cs="Arial"/>
          <w:b/>
          <w:bCs/>
        </w:rPr>
        <w:t>Vegetatively propagated varieties</w:t>
      </w:r>
    </w:p>
    <w:p w14:paraId="26159E43" w14:textId="317757AF" w:rsidR="0055496C" w:rsidRPr="003879A4" w:rsidRDefault="0055496C" w:rsidP="0055496C">
      <w:pPr>
        <w:ind w:left="720"/>
        <w:rPr>
          <w:rFonts w:cs="Arial"/>
        </w:rPr>
      </w:pPr>
      <w:r w:rsidRPr="00796F86">
        <w:rPr>
          <w:rFonts w:cs="Arial"/>
        </w:rPr>
        <w:object w:dxaOrig="1440" w:dyaOrig="1440" w14:anchorId="354EBF4A">
          <v:shape id="_x0000_i1354" type="#_x0000_t75" style="width:16.5pt;height:14pt" o:ole="">
            <v:imagedata r:id="rId32" o:title=""/>
          </v:shape>
          <w:control r:id="rId96" w:name="DefaultOcxName1716" w:shapeid="_x0000_i1354"/>
        </w:object>
      </w:r>
      <w:r w:rsidRPr="003879A4">
        <w:rPr>
          <w:rFonts w:cs="Arial"/>
        </w:rPr>
        <w:t>Cuttings</w:t>
      </w:r>
    </w:p>
    <w:p w14:paraId="26653F2B" w14:textId="54FDA98A" w:rsidR="0055496C" w:rsidRPr="003879A4" w:rsidRDefault="0055496C" w:rsidP="0055496C">
      <w:pPr>
        <w:ind w:left="720"/>
        <w:rPr>
          <w:rFonts w:cs="Arial"/>
        </w:rPr>
      </w:pPr>
      <w:r w:rsidRPr="00796F86">
        <w:rPr>
          <w:rFonts w:cs="Arial"/>
        </w:rPr>
        <w:object w:dxaOrig="1440" w:dyaOrig="1440" w14:anchorId="290D3C1F">
          <v:shape id="_x0000_i1353" type="#_x0000_t75" style="width:16.5pt;height:14pt" o:ole="">
            <v:imagedata r:id="rId32" o:title=""/>
          </v:shape>
          <w:control r:id="rId97" w:name="DefaultOcxName1726" w:shapeid="_x0000_i1353"/>
        </w:object>
      </w:r>
      <w:r w:rsidRPr="003879A4">
        <w:rPr>
          <w:rFonts w:cs="Arial"/>
        </w:rPr>
        <w:t>in vitro propagation</w:t>
      </w:r>
    </w:p>
    <w:p w14:paraId="15350B66" w14:textId="6851B1E8" w:rsidR="0055496C" w:rsidRPr="003879A4" w:rsidRDefault="0055496C" w:rsidP="0055496C">
      <w:pPr>
        <w:ind w:left="720"/>
        <w:rPr>
          <w:rFonts w:cs="Arial"/>
          <w:b/>
          <w:bCs/>
        </w:rPr>
      </w:pPr>
      <w:r w:rsidRPr="00796F86">
        <w:rPr>
          <w:rFonts w:cs="Arial"/>
        </w:rPr>
        <w:object w:dxaOrig="1440" w:dyaOrig="1440" w14:anchorId="7BC83A9D">
          <v:shape id="_x0000_i1352" type="#_x0000_t75" style="width:16.5pt;height:14pt" o:ole="">
            <v:imagedata r:id="rId32" o:title=""/>
          </v:shape>
          <w:control r:id="rId98" w:name="DefaultOcxName247" w:shapeid="_x0000_i1352"/>
        </w:object>
      </w:r>
      <w:r w:rsidRPr="003879A4">
        <w:rPr>
          <w:rFonts w:cs="Arial"/>
        </w:rPr>
        <w:t xml:space="preserve"> </w:t>
      </w:r>
      <w:r w:rsidRPr="00796F86">
        <w:rPr>
          <w:rFonts w:cs="Arial"/>
        </w:rPr>
        <w:t>Other</w:t>
      </w:r>
      <w:r w:rsidRPr="003879A4">
        <w:rPr>
          <w:rFonts w:cs="Arial"/>
        </w:rPr>
        <w:t xml:space="preserve"> (please specify):  </w:t>
      </w:r>
    </w:p>
    <w:p w14:paraId="2F02F311" w14:textId="77777777" w:rsidR="0055496C" w:rsidRPr="003879A4" w:rsidRDefault="0055496C" w:rsidP="0055496C">
      <w:pPr>
        <w:rPr>
          <w:rFonts w:cs="Arial"/>
        </w:rPr>
      </w:pPr>
    </w:p>
    <w:p w14:paraId="1F3390B2" w14:textId="364ACBE0" w:rsidR="0055496C" w:rsidRDefault="0055496C" w:rsidP="0055496C">
      <w:pPr>
        <w:rPr>
          <w:rFonts w:cs="Arial"/>
          <w:b/>
          <w:bCs/>
        </w:rPr>
      </w:pPr>
      <w:r w:rsidRPr="00796F86">
        <w:rPr>
          <w:rFonts w:cs="Arial"/>
          <w:b/>
          <w:bCs/>
        </w:rPr>
        <w:object w:dxaOrig="1440" w:dyaOrig="1440" w14:anchorId="4B7D9292">
          <v:shape id="_x0000_i1351" type="#_x0000_t75" style="width:16.5pt;height:14pt" o:ole="">
            <v:imagedata r:id="rId32" o:title=""/>
          </v:shape>
          <w:control r:id="rId99" w:name="DefaultOcxName2416" w:shapeid="_x0000_i1351"/>
        </w:object>
      </w:r>
      <w:r w:rsidRPr="003879A4">
        <w:rPr>
          <w:rFonts w:cs="Arial"/>
          <w:b/>
          <w:bCs/>
        </w:rPr>
        <w:t xml:space="preserve"> </w:t>
      </w:r>
      <w:r w:rsidRPr="00796F86">
        <w:rPr>
          <w:rFonts w:cs="Arial"/>
          <w:b/>
          <w:bCs/>
        </w:rPr>
        <w:t>Other</w:t>
      </w:r>
      <w:r w:rsidRPr="003879A4">
        <w:rPr>
          <w:rFonts w:cs="Arial"/>
          <w:b/>
          <w:bCs/>
        </w:rPr>
        <w:t xml:space="preserve"> (please specify):  </w:t>
      </w:r>
    </w:p>
    <w:p w14:paraId="1842B503" w14:textId="77777777" w:rsidR="0055496C" w:rsidRDefault="0055496C" w:rsidP="0055496C">
      <w:pPr>
        <w:rPr>
          <w:rFonts w:cs="Arial"/>
          <w:b/>
          <w:bCs/>
        </w:rPr>
      </w:pPr>
    </w:p>
    <w:p w14:paraId="5226FE58" w14:textId="77777777" w:rsidR="0055496C" w:rsidRPr="003879A4" w:rsidRDefault="0055496C" w:rsidP="0055496C">
      <w:pPr>
        <w:rPr>
          <w:rFonts w:cs="Arial"/>
          <w:b/>
          <w:bCs/>
        </w:rPr>
      </w:pPr>
    </w:p>
    <w:p w14:paraId="3CF85008" w14:textId="77777777" w:rsidR="0055496C" w:rsidRDefault="0055496C" w:rsidP="0055496C">
      <w:pPr>
        <w:jc w:val="left"/>
      </w:pPr>
    </w:p>
    <w:tbl>
      <w:tblPr>
        <w:tblW w:w="374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301"/>
        <w:gridCol w:w="1278"/>
        <w:gridCol w:w="1277"/>
        <w:gridCol w:w="1275"/>
        <w:gridCol w:w="1418"/>
      </w:tblGrid>
      <w:tr w:rsidR="0055496C" w:rsidRPr="00547157" w14:paraId="6A9EA127" w14:textId="77777777" w:rsidTr="00F2103F">
        <w:trPr>
          <w:tblCellSpacing w:w="15" w:type="dxa"/>
        </w:trPr>
        <w:tc>
          <w:tcPr>
            <w:tcW w:w="43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D23297C"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8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8FB4712" w14:textId="77777777" w:rsidR="0055496C" w:rsidRPr="00547157" w:rsidRDefault="0055496C" w:rsidP="00F2103F">
            <w:pPr>
              <w:jc w:val="left"/>
              <w:rPr>
                <w:rFonts w:cs="Arial"/>
                <w:b/>
                <w:bCs/>
                <w:caps/>
                <w:color w:val="003366"/>
                <w:sz w:val="17"/>
                <w:szCs w:val="17"/>
              </w:rPr>
            </w:pPr>
            <w:hyperlink r:id="rId100" w:history="1">
              <w:r w:rsidRPr="00547157">
                <w:rPr>
                  <w:rFonts w:cs="Arial"/>
                  <w:b/>
                  <w:bCs/>
                  <w:caps/>
                  <w:color w:val="0066CC"/>
                  <w:sz w:val="17"/>
                  <w:szCs w:val="17"/>
                  <w:u w:val="single"/>
                </w:rPr>
                <w:t>ENGLISH</w:t>
              </w:r>
            </w:hyperlink>
          </w:p>
        </w:tc>
        <w:tc>
          <w:tcPr>
            <w:tcW w:w="86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AE27341" w14:textId="77777777" w:rsidR="0055496C" w:rsidRPr="00547157" w:rsidRDefault="0055496C" w:rsidP="00F2103F">
            <w:pPr>
              <w:jc w:val="left"/>
              <w:rPr>
                <w:rFonts w:cs="Arial"/>
                <w:b/>
                <w:bCs/>
                <w:caps/>
                <w:color w:val="003366"/>
                <w:sz w:val="17"/>
                <w:szCs w:val="17"/>
              </w:rPr>
            </w:pPr>
            <w:hyperlink r:id="rId101" w:history="1">
              <w:r w:rsidRPr="00547157">
                <w:rPr>
                  <w:rFonts w:cs="Arial"/>
                  <w:b/>
                  <w:bCs/>
                  <w:caps/>
                  <w:color w:val="0066CC"/>
                  <w:sz w:val="17"/>
                  <w:szCs w:val="17"/>
                  <w:u w:val="single"/>
                </w:rPr>
                <w:t>FRANÇAIS</w:t>
              </w:r>
            </w:hyperlink>
          </w:p>
        </w:tc>
        <w:tc>
          <w:tcPr>
            <w:tcW w:w="8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C6C45CD" w14:textId="77777777" w:rsidR="0055496C" w:rsidRPr="00547157" w:rsidRDefault="0055496C" w:rsidP="00F2103F">
            <w:pPr>
              <w:jc w:val="left"/>
              <w:rPr>
                <w:rFonts w:cs="Arial"/>
                <w:b/>
                <w:bCs/>
                <w:caps/>
                <w:color w:val="003366"/>
                <w:sz w:val="17"/>
                <w:szCs w:val="17"/>
              </w:rPr>
            </w:pPr>
            <w:hyperlink r:id="rId102" w:history="1">
              <w:r w:rsidRPr="00547157">
                <w:rPr>
                  <w:rFonts w:cs="Arial"/>
                  <w:b/>
                  <w:bCs/>
                  <w:caps/>
                  <w:color w:val="0066CC"/>
                  <w:sz w:val="17"/>
                  <w:szCs w:val="17"/>
                  <w:u w:val="single"/>
                </w:rPr>
                <w:t>DEUTSCH</w:t>
              </w:r>
            </w:hyperlink>
          </w:p>
        </w:tc>
        <w:tc>
          <w:tcPr>
            <w:tcW w:w="86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0BEA45C" w14:textId="77777777" w:rsidR="0055496C" w:rsidRPr="00547157" w:rsidRDefault="0055496C" w:rsidP="00F2103F">
            <w:pPr>
              <w:jc w:val="left"/>
              <w:rPr>
                <w:rFonts w:cs="Arial"/>
                <w:b/>
                <w:bCs/>
                <w:caps/>
                <w:color w:val="003366"/>
                <w:sz w:val="17"/>
                <w:szCs w:val="17"/>
              </w:rPr>
            </w:pPr>
            <w:hyperlink r:id="rId103" w:history="1">
              <w:r w:rsidRPr="00547157">
                <w:rPr>
                  <w:rFonts w:cs="Arial"/>
                  <w:b/>
                  <w:bCs/>
                  <w:caps/>
                  <w:color w:val="0066CC"/>
                  <w:sz w:val="17"/>
                  <w:szCs w:val="17"/>
                  <w:u w:val="single"/>
                </w:rPr>
                <w:t>ESPAÑOL</w:t>
              </w:r>
            </w:hyperlink>
          </w:p>
        </w:tc>
        <w:tc>
          <w:tcPr>
            <w:tcW w:w="95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CB443ED" w14:textId="77777777" w:rsidR="0055496C" w:rsidRPr="00547157" w:rsidRDefault="0055496C" w:rsidP="00F2103F">
            <w:pPr>
              <w:jc w:val="left"/>
              <w:rPr>
                <w:rFonts w:cs="Arial"/>
                <w:b/>
                <w:bCs/>
                <w:caps/>
                <w:color w:val="003366"/>
                <w:sz w:val="17"/>
                <w:szCs w:val="17"/>
              </w:rPr>
            </w:pPr>
            <w:hyperlink r:id="rId104" w:history="1">
              <w:r w:rsidRPr="00547157">
                <w:rPr>
                  <w:rFonts w:cs="Arial"/>
                  <w:b/>
                  <w:bCs/>
                  <w:caps/>
                  <w:color w:val="0066CC"/>
                  <w:sz w:val="17"/>
                  <w:szCs w:val="17"/>
                  <w:u w:val="single"/>
                </w:rPr>
                <w:t>LATIN</w:t>
              </w:r>
            </w:hyperlink>
          </w:p>
        </w:tc>
      </w:tr>
      <w:tr w:rsidR="0055496C" w:rsidRPr="00547157" w14:paraId="12A0C166"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2994F00" w14:textId="77777777" w:rsidR="0055496C" w:rsidRPr="00547157" w:rsidRDefault="0055496C" w:rsidP="00F2103F">
            <w:pPr>
              <w:jc w:val="left"/>
              <w:rPr>
                <w:rFonts w:cs="Arial"/>
                <w:color w:val="333333"/>
                <w:sz w:val="18"/>
                <w:szCs w:val="18"/>
              </w:rPr>
            </w:pPr>
            <w:r w:rsidRPr="00547157">
              <w:rPr>
                <w:rFonts w:cs="Arial"/>
                <w:color w:val="333333"/>
                <w:sz w:val="18"/>
                <w:szCs w:val="18"/>
              </w:rPr>
              <w:t>114</w:t>
            </w:r>
          </w:p>
        </w:tc>
        <w:tc>
          <w:tcPr>
            <w:tcW w:w="88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E789A2D"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Exacum</w:t>
            </w:r>
            <w:proofErr w:type="spellEnd"/>
          </w:p>
        </w:tc>
        <w:tc>
          <w:tcPr>
            <w:tcW w:w="86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3BF8EC1"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Exacum</w:t>
            </w:r>
            <w:proofErr w:type="spellEnd"/>
          </w:p>
        </w:tc>
        <w:tc>
          <w:tcPr>
            <w:tcW w:w="86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6D47D38"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Exacum</w:t>
            </w:r>
            <w:proofErr w:type="spellEnd"/>
          </w:p>
        </w:tc>
        <w:tc>
          <w:tcPr>
            <w:tcW w:w="86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0D4B7E4"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Exacum</w:t>
            </w:r>
            <w:proofErr w:type="spellEnd"/>
          </w:p>
        </w:tc>
        <w:tc>
          <w:tcPr>
            <w:tcW w:w="95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B9F8AE8"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Exacum</w:t>
            </w:r>
            <w:proofErr w:type="spellEnd"/>
            <w:r w:rsidRPr="00547157">
              <w:rPr>
                <w:rFonts w:cs="Arial"/>
                <w:color w:val="333333"/>
                <w:sz w:val="18"/>
                <w:szCs w:val="18"/>
              </w:rPr>
              <w:t xml:space="preserve"> L.</w:t>
            </w:r>
          </w:p>
        </w:tc>
      </w:tr>
    </w:tbl>
    <w:p w14:paraId="68B0505A" w14:textId="77777777" w:rsidR="0055496C" w:rsidRDefault="0055496C" w:rsidP="0055496C">
      <w:pPr>
        <w:jc w:val="left"/>
      </w:pPr>
    </w:p>
    <w:p w14:paraId="4F0787A7"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6EEBEE47"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6C21071C" w14:textId="77777777" w:rsidR="0055496C" w:rsidRPr="003879A4" w:rsidRDefault="0055496C" w:rsidP="0055496C">
      <w:pPr>
        <w:ind w:left="720"/>
        <w:rPr>
          <w:rFonts w:cs="Arial"/>
        </w:rPr>
      </w:pPr>
    </w:p>
    <w:p w14:paraId="4A1ABDF9" w14:textId="06A98067" w:rsidR="0055496C" w:rsidRPr="003879A4" w:rsidRDefault="0055496C" w:rsidP="0055496C">
      <w:pPr>
        <w:rPr>
          <w:rFonts w:cs="Arial"/>
        </w:rPr>
      </w:pPr>
      <w:r w:rsidRPr="00796F86">
        <w:rPr>
          <w:rFonts w:cs="Arial"/>
        </w:rPr>
        <w:object w:dxaOrig="1440" w:dyaOrig="1440" w14:anchorId="2B6CB67E">
          <v:shape id="_x0000_i1350" type="#_x0000_t75" style="width:16.5pt;height:14pt" o:ole="">
            <v:imagedata r:id="rId32" o:title=""/>
          </v:shape>
          <w:control r:id="rId105" w:name="DefaultOcxName167" w:shapeid="_x0000_i1350"/>
        </w:object>
      </w:r>
      <w:r w:rsidRPr="00796F86">
        <w:rPr>
          <w:rFonts w:cs="Arial"/>
          <w:b/>
          <w:bCs/>
        </w:rPr>
        <w:t>Vegetatively propagated varieties</w:t>
      </w:r>
    </w:p>
    <w:p w14:paraId="7EF6DC95" w14:textId="7F17AC65" w:rsidR="0055496C" w:rsidRPr="003879A4" w:rsidRDefault="0055496C" w:rsidP="0055496C">
      <w:pPr>
        <w:ind w:left="720"/>
        <w:rPr>
          <w:rFonts w:cs="Arial"/>
        </w:rPr>
      </w:pPr>
      <w:r w:rsidRPr="00796F86">
        <w:rPr>
          <w:rFonts w:cs="Arial"/>
        </w:rPr>
        <w:object w:dxaOrig="1440" w:dyaOrig="1440" w14:anchorId="04A1D63F">
          <v:shape id="_x0000_i1349" type="#_x0000_t75" style="width:16.5pt;height:14pt" o:ole="">
            <v:imagedata r:id="rId32" o:title=""/>
          </v:shape>
          <w:control r:id="rId106" w:name="DefaultOcxName1717" w:shapeid="_x0000_i1349"/>
        </w:object>
      </w:r>
      <w:r w:rsidRPr="003879A4">
        <w:rPr>
          <w:rFonts w:cs="Arial"/>
        </w:rPr>
        <w:t>Cuttings</w:t>
      </w:r>
    </w:p>
    <w:p w14:paraId="5F794C3E" w14:textId="0363E0DF" w:rsidR="0055496C" w:rsidRPr="003879A4" w:rsidRDefault="0055496C" w:rsidP="0055496C">
      <w:pPr>
        <w:ind w:left="720"/>
        <w:rPr>
          <w:rFonts w:cs="Arial"/>
        </w:rPr>
      </w:pPr>
      <w:r w:rsidRPr="00796F86">
        <w:rPr>
          <w:rFonts w:cs="Arial"/>
        </w:rPr>
        <w:object w:dxaOrig="1440" w:dyaOrig="1440" w14:anchorId="4FA4D387">
          <v:shape id="_x0000_i1348" type="#_x0000_t75" style="width:16.5pt;height:14pt" o:ole="">
            <v:imagedata r:id="rId32" o:title=""/>
          </v:shape>
          <w:control r:id="rId107" w:name="DefaultOcxName1727" w:shapeid="_x0000_i1348"/>
        </w:object>
      </w:r>
      <w:r w:rsidRPr="003879A4">
        <w:rPr>
          <w:rFonts w:cs="Arial"/>
        </w:rPr>
        <w:t>in vitro propagation</w:t>
      </w:r>
    </w:p>
    <w:p w14:paraId="4B6EDA23" w14:textId="35C67A44" w:rsidR="0055496C" w:rsidRPr="003879A4" w:rsidRDefault="0055496C" w:rsidP="0055496C">
      <w:pPr>
        <w:ind w:left="720"/>
        <w:rPr>
          <w:rFonts w:cs="Arial"/>
          <w:b/>
          <w:bCs/>
        </w:rPr>
      </w:pPr>
      <w:r w:rsidRPr="00796F86">
        <w:rPr>
          <w:rFonts w:cs="Arial"/>
        </w:rPr>
        <w:object w:dxaOrig="1440" w:dyaOrig="1440" w14:anchorId="0153B511">
          <v:shape id="_x0000_i1347" type="#_x0000_t75" style="width:16.5pt;height:14pt" o:ole="">
            <v:imagedata r:id="rId32" o:title=""/>
          </v:shape>
          <w:control r:id="rId108" w:name="DefaultOcxName248" w:shapeid="_x0000_i1347"/>
        </w:object>
      </w:r>
      <w:r w:rsidRPr="003879A4">
        <w:rPr>
          <w:rFonts w:cs="Arial"/>
        </w:rPr>
        <w:t xml:space="preserve"> </w:t>
      </w:r>
      <w:r w:rsidRPr="00796F86">
        <w:rPr>
          <w:rFonts w:cs="Arial"/>
        </w:rPr>
        <w:t>Other</w:t>
      </w:r>
      <w:r w:rsidRPr="003879A4">
        <w:rPr>
          <w:rFonts w:cs="Arial"/>
        </w:rPr>
        <w:t xml:space="preserve"> (please specify):  </w:t>
      </w:r>
    </w:p>
    <w:p w14:paraId="76B354F7" w14:textId="77777777" w:rsidR="0055496C" w:rsidRPr="003879A4" w:rsidRDefault="0055496C" w:rsidP="0055496C">
      <w:pPr>
        <w:rPr>
          <w:rFonts w:cs="Arial"/>
        </w:rPr>
      </w:pPr>
    </w:p>
    <w:p w14:paraId="58CF8948" w14:textId="2BC4B54D" w:rsidR="0055496C" w:rsidRDefault="0055496C" w:rsidP="0055496C">
      <w:pPr>
        <w:rPr>
          <w:rFonts w:cs="Arial"/>
          <w:b/>
          <w:bCs/>
        </w:rPr>
      </w:pPr>
      <w:r w:rsidRPr="00796F86">
        <w:rPr>
          <w:rFonts w:cs="Arial"/>
          <w:b/>
          <w:bCs/>
        </w:rPr>
        <w:object w:dxaOrig="1440" w:dyaOrig="1440" w14:anchorId="03560A8C">
          <v:shape id="_x0000_i1346" type="#_x0000_t75" style="width:16.5pt;height:14pt" o:ole="">
            <v:imagedata r:id="rId32" o:title=""/>
          </v:shape>
          <w:control r:id="rId109" w:name="DefaultOcxName2417" w:shapeid="_x0000_i1346"/>
        </w:object>
      </w:r>
      <w:r w:rsidRPr="003879A4">
        <w:rPr>
          <w:rFonts w:cs="Arial"/>
          <w:b/>
          <w:bCs/>
        </w:rPr>
        <w:t xml:space="preserve"> </w:t>
      </w:r>
      <w:r w:rsidRPr="00796F86">
        <w:rPr>
          <w:rFonts w:cs="Arial"/>
          <w:b/>
          <w:bCs/>
        </w:rPr>
        <w:t>Other</w:t>
      </w:r>
      <w:r w:rsidRPr="003879A4">
        <w:rPr>
          <w:rFonts w:cs="Arial"/>
          <w:b/>
          <w:bCs/>
        </w:rPr>
        <w:t xml:space="preserve"> (please specify):  </w:t>
      </w:r>
    </w:p>
    <w:p w14:paraId="2CD26B3F" w14:textId="77777777" w:rsidR="0055496C" w:rsidRDefault="0055496C" w:rsidP="0055496C">
      <w:pPr>
        <w:rPr>
          <w:rFonts w:cs="Arial"/>
          <w:b/>
          <w:bCs/>
        </w:rPr>
      </w:pPr>
    </w:p>
    <w:p w14:paraId="1F690C6E" w14:textId="77777777" w:rsidR="0055496C" w:rsidRPr="003879A4" w:rsidRDefault="0055496C" w:rsidP="0055496C">
      <w:pPr>
        <w:rPr>
          <w:rFonts w:cs="Arial"/>
          <w:b/>
          <w:bCs/>
        </w:rPr>
      </w:pPr>
    </w:p>
    <w:p w14:paraId="1C0EA8D0" w14:textId="77777777" w:rsidR="0055496C" w:rsidRDefault="0055496C" w:rsidP="0055496C">
      <w:pPr>
        <w:jc w:val="left"/>
      </w:pPr>
    </w:p>
    <w:tbl>
      <w:tblPr>
        <w:tblW w:w="404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302"/>
        <w:gridCol w:w="1418"/>
        <w:gridCol w:w="1275"/>
        <w:gridCol w:w="1419"/>
        <w:gridCol w:w="1704"/>
      </w:tblGrid>
      <w:tr w:rsidR="0055496C" w:rsidRPr="00547157" w14:paraId="42CACED2" w14:textId="77777777" w:rsidTr="00F2103F">
        <w:trPr>
          <w:tblCellSpacing w:w="15" w:type="dxa"/>
        </w:trPr>
        <w:tc>
          <w:tcPr>
            <w:tcW w:w="40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96EE6A9"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1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E93DCF4" w14:textId="77777777" w:rsidR="0055496C" w:rsidRPr="00547157" w:rsidRDefault="0055496C" w:rsidP="00F2103F">
            <w:pPr>
              <w:jc w:val="left"/>
              <w:rPr>
                <w:rFonts w:cs="Arial"/>
                <w:b/>
                <w:bCs/>
                <w:caps/>
                <w:color w:val="003366"/>
                <w:sz w:val="17"/>
                <w:szCs w:val="17"/>
              </w:rPr>
            </w:pPr>
            <w:hyperlink r:id="rId110" w:history="1">
              <w:r w:rsidRPr="00547157">
                <w:rPr>
                  <w:rFonts w:cs="Arial"/>
                  <w:b/>
                  <w:bCs/>
                  <w:caps/>
                  <w:color w:val="0066CC"/>
                  <w:sz w:val="17"/>
                  <w:szCs w:val="17"/>
                  <w:u w:val="single"/>
                </w:rPr>
                <w:t>ENGLISH</w:t>
              </w:r>
            </w:hyperlink>
          </w:p>
        </w:tc>
        <w:tc>
          <w:tcPr>
            <w:tcW w:w="89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9904458" w14:textId="77777777" w:rsidR="0055496C" w:rsidRPr="00547157" w:rsidRDefault="0055496C" w:rsidP="00F2103F">
            <w:pPr>
              <w:jc w:val="left"/>
              <w:rPr>
                <w:rFonts w:cs="Arial"/>
                <w:b/>
                <w:bCs/>
                <w:caps/>
                <w:color w:val="003366"/>
                <w:sz w:val="17"/>
                <w:szCs w:val="17"/>
              </w:rPr>
            </w:pPr>
            <w:hyperlink r:id="rId111" w:history="1">
              <w:r w:rsidRPr="00547157">
                <w:rPr>
                  <w:rFonts w:cs="Arial"/>
                  <w:b/>
                  <w:bCs/>
                  <w:caps/>
                  <w:color w:val="0066CC"/>
                  <w:sz w:val="17"/>
                  <w:szCs w:val="17"/>
                  <w:u w:val="single"/>
                </w:rPr>
                <w:t>FRANÇAIS</w:t>
              </w:r>
            </w:hyperlink>
          </w:p>
        </w:tc>
        <w:tc>
          <w:tcPr>
            <w:tcW w:w="79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E9ADDA7" w14:textId="77777777" w:rsidR="0055496C" w:rsidRPr="00547157" w:rsidRDefault="0055496C" w:rsidP="00F2103F">
            <w:pPr>
              <w:jc w:val="left"/>
              <w:rPr>
                <w:rFonts w:cs="Arial"/>
                <w:b/>
                <w:bCs/>
                <w:caps/>
                <w:color w:val="003366"/>
                <w:sz w:val="17"/>
                <w:szCs w:val="17"/>
              </w:rPr>
            </w:pPr>
            <w:hyperlink r:id="rId112" w:history="1">
              <w:r w:rsidRPr="00547157">
                <w:rPr>
                  <w:rFonts w:cs="Arial"/>
                  <w:b/>
                  <w:bCs/>
                  <w:caps/>
                  <w:color w:val="0066CC"/>
                  <w:sz w:val="17"/>
                  <w:szCs w:val="17"/>
                  <w:u w:val="single"/>
                </w:rPr>
                <w:t>DEUTSCH</w:t>
              </w:r>
            </w:hyperlink>
          </w:p>
        </w:tc>
        <w:tc>
          <w:tcPr>
            <w:tcW w:w="89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63628E9" w14:textId="77777777" w:rsidR="0055496C" w:rsidRPr="00547157" w:rsidRDefault="0055496C" w:rsidP="00F2103F">
            <w:pPr>
              <w:jc w:val="left"/>
              <w:rPr>
                <w:rFonts w:cs="Arial"/>
                <w:b/>
                <w:bCs/>
                <w:caps/>
                <w:color w:val="003366"/>
                <w:sz w:val="17"/>
                <w:szCs w:val="17"/>
              </w:rPr>
            </w:pPr>
            <w:hyperlink r:id="rId113" w:history="1">
              <w:r w:rsidRPr="00547157">
                <w:rPr>
                  <w:rFonts w:cs="Arial"/>
                  <w:b/>
                  <w:bCs/>
                  <w:caps/>
                  <w:color w:val="0066CC"/>
                  <w:sz w:val="17"/>
                  <w:szCs w:val="17"/>
                  <w:u w:val="single"/>
                </w:rPr>
                <w:t>ESPAÑOL</w:t>
              </w:r>
            </w:hyperlink>
          </w:p>
        </w:tc>
        <w:tc>
          <w:tcPr>
            <w:tcW w:w="106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6CC32EE" w14:textId="77777777" w:rsidR="0055496C" w:rsidRPr="00547157" w:rsidRDefault="0055496C" w:rsidP="00F2103F">
            <w:pPr>
              <w:jc w:val="left"/>
              <w:rPr>
                <w:rFonts w:cs="Arial"/>
                <w:b/>
                <w:bCs/>
                <w:caps/>
                <w:color w:val="003366"/>
                <w:sz w:val="17"/>
                <w:szCs w:val="17"/>
              </w:rPr>
            </w:pPr>
            <w:hyperlink r:id="rId114" w:history="1">
              <w:r w:rsidRPr="00547157">
                <w:rPr>
                  <w:rFonts w:cs="Arial"/>
                  <w:b/>
                  <w:bCs/>
                  <w:caps/>
                  <w:color w:val="0066CC"/>
                  <w:sz w:val="17"/>
                  <w:szCs w:val="17"/>
                  <w:u w:val="single"/>
                </w:rPr>
                <w:t>LATIN</w:t>
              </w:r>
            </w:hyperlink>
          </w:p>
        </w:tc>
      </w:tr>
      <w:tr w:rsidR="0055496C" w:rsidRPr="00547157" w14:paraId="230E3CB8"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96D1984" w14:textId="77777777" w:rsidR="0055496C" w:rsidRPr="00547157" w:rsidRDefault="0055496C" w:rsidP="00F2103F">
            <w:pPr>
              <w:jc w:val="left"/>
              <w:rPr>
                <w:rFonts w:cs="Arial"/>
                <w:color w:val="333333"/>
                <w:sz w:val="18"/>
                <w:szCs w:val="18"/>
              </w:rPr>
            </w:pPr>
            <w:r w:rsidRPr="00547157">
              <w:rPr>
                <w:rFonts w:cs="Arial"/>
                <w:color w:val="333333"/>
                <w:sz w:val="18"/>
                <w:szCs w:val="18"/>
              </w:rPr>
              <w:t>115</w:t>
            </w:r>
          </w:p>
        </w:tc>
        <w:tc>
          <w:tcPr>
            <w:tcW w:w="81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978C4E0" w14:textId="77777777" w:rsidR="0055496C" w:rsidRPr="00547157" w:rsidRDefault="0055496C" w:rsidP="00F2103F">
            <w:pPr>
              <w:jc w:val="left"/>
              <w:rPr>
                <w:rFonts w:cs="Arial"/>
                <w:color w:val="333333"/>
                <w:sz w:val="18"/>
                <w:szCs w:val="18"/>
              </w:rPr>
            </w:pPr>
            <w:r w:rsidRPr="00547157">
              <w:rPr>
                <w:rFonts w:cs="Arial"/>
                <w:color w:val="333333"/>
                <w:sz w:val="18"/>
                <w:szCs w:val="18"/>
              </w:rPr>
              <w:t>Tulip</w:t>
            </w:r>
          </w:p>
        </w:tc>
        <w:tc>
          <w:tcPr>
            <w:tcW w:w="89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925C32E" w14:textId="77777777" w:rsidR="0055496C" w:rsidRPr="00547157" w:rsidRDefault="0055496C" w:rsidP="00F2103F">
            <w:pPr>
              <w:jc w:val="left"/>
              <w:rPr>
                <w:rFonts w:cs="Arial"/>
                <w:color w:val="333333"/>
                <w:sz w:val="18"/>
                <w:szCs w:val="18"/>
              </w:rPr>
            </w:pPr>
            <w:r w:rsidRPr="00547157">
              <w:rPr>
                <w:rFonts w:cs="Arial"/>
                <w:color w:val="333333"/>
                <w:sz w:val="18"/>
                <w:szCs w:val="18"/>
              </w:rPr>
              <w:t>Tulipe</w:t>
            </w:r>
          </w:p>
        </w:tc>
        <w:tc>
          <w:tcPr>
            <w:tcW w:w="799"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8BD9494"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Tulpe</w:t>
            </w:r>
            <w:proofErr w:type="spellEnd"/>
          </w:p>
        </w:tc>
        <w:tc>
          <w:tcPr>
            <w:tcW w:w="89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BF9B594" w14:textId="77777777" w:rsidR="0055496C" w:rsidRPr="00547157" w:rsidRDefault="0055496C" w:rsidP="00F2103F">
            <w:pPr>
              <w:jc w:val="left"/>
              <w:rPr>
                <w:rFonts w:cs="Arial"/>
                <w:color w:val="333333"/>
                <w:sz w:val="18"/>
                <w:szCs w:val="18"/>
              </w:rPr>
            </w:pPr>
            <w:r w:rsidRPr="00547157">
              <w:rPr>
                <w:rFonts w:cs="Arial"/>
                <w:color w:val="333333"/>
                <w:sz w:val="18"/>
                <w:szCs w:val="18"/>
              </w:rPr>
              <w:t>Tulipán</w:t>
            </w:r>
          </w:p>
        </w:tc>
        <w:tc>
          <w:tcPr>
            <w:tcW w:w="106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5B7B100" w14:textId="77777777" w:rsidR="0055496C" w:rsidRPr="00547157" w:rsidRDefault="0055496C" w:rsidP="00F2103F">
            <w:pPr>
              <w:jc w:val="left"/>
              <w:rPr>
                <w:rFonts w:cs="Arial"/>
                <w:color w:val="333333"/>
                <w:sz w:val="18"/>
                <w:szCs w:val="18"/>
              </w:rPr>
            </w:pPr>
            <w:r w:rsidRPr="00547157">
              <w:rPr>
                <w:rFonts w:cs="Arial"/>
                <w:color w:val="333333"/>
                <w:sz w:val="18"/>
                <w:szCs w:val="18"/>
              </w:rPr>
              <w:t>Tulipa L.</w:t>
            </w:r>
          </w:p>
        </w:tc>
      </w:tr>
    </w:tbl>
    <w:p w14:paraId="445A6EA0" w14:textId="77777777" w:rsidR="0055496C" w:rsidRDefault="0055496C" w:rsidP="0055496C">
      <w:pPr>
        <w:jc w:val="left"/>
      </w:pPr>
    </w:p>
    <w:p w14:paraId="5C52DB0C"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71AA3CEA"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2AEFC9E1" w14:textId="77777777" w:rsidR="0055496C" w:rsidRPr="003879A4" w:rsidRDefault="0055496C" w:rsidP="0055496C">
      <w:pPr>
        <w:ind w:left="720"/>
        <w:rPr>
          <w:rFonts w:cs="Arial"/>
        </w:rPr>
      </w:pPr>
    </w:p>
    <w:p w14:paraId="4C2093BB" w14:textId="0D58EA4F" w:rsidR="0055496C" w:rsidRPr="003879A4" w:rsidRDefault="0055496C" w:rsidP="0055496C">
      <w:pPr>
        <w:rPr>
          <w:rFonts w:cs="Arial"/>
        </w:rPr>
      </w:pPr>
      <w:r w:rsidRPr="00796F86">
        <w:rPr>
          <w:rFonts w:cs="Arial"/>
        </w:rPr>
        <w:object w:dxaOrig="1440" w:dyaOrig="1440" w14:anchorId="16DF4746">
          <v:shape id="_x0000_i1345" type="#_x0000_t75" style="width:16.5pt;height:14pt" o:ole="">
            <v:imagedata r:id="rId32" o:title=""/>
          </v:shape>
          <w:control r:id="rId115" w:name="DefaultOcxName168" w:shapeid="_x0000_i1345"/>
        </w:object>
      </w:r>
      <w:r w:rsidRPr="00796F86">
        <w:rPr>
          <w:rFonts w:cs="Arial"/>
          <w:b/>
          <w:bCs/>
        </w:rPr>
        <w:t>Vegetatively propagated varieties</w:t>
      </w:r>
    </w:p>
    <w:p w14:paraId="18D0425B" w14:textId="1364EA77" w:rsidR="0055496C" w:rsidRPr="003879A4" w:rsidRDefault="0055496C" w:rsidP="0055496C">
      <w:pPr>
        <w:ind w:left="720"/>
        <w:rPr>
          <w:rFonts w:cs="Arial"/>
        </w:rPr>
      </w:pPr>
      <w:r w:rsidRPr="00796F86">
        <w:rPr>
          <w:rFonts w:cs="Arial"/>
        </w:rPr>
        <w:object w:dxaOrig="1440" w:dyaOrig="1440" w14:anchorId="0EBE0010">
          <v:shape id="_x0000_i1344" type="#_x0000_t75" style="width:16.5pt;height:14pt" o:ole="">
            <v:imagedata r:id="rId32" o:title=""/>
          </v:shape>
          <w:control r:id="rId116" w:name="DefaultOcxName1728" w:shapeid="_x0000_i1344"/>
        </w:object>
      </w:r>
      <w:r w:rsidRPr="003879A4">
        <w:rPr>
          <w:rFonts w:cs="Arial"/>
        </w:rPr>
        <w:t>in vitro propagation</w:t>
      </w:r>
    </w:p>
    <w:p w14:paraId="088E533C" w14:textId="0C7FAF4D" w:rsidR="0055496C" w:rsidRDefault="0055496C" w:rsidP="0055496C">
      <w:pPr>
        <w:ind w:left="720"/>
        <w:rPr>
          <w:rFonts w:cs="Arial"/>
        </w:rPr>
      </w:pPr>
      <w:r w:rsidRPr="00796F86">
        <w:rPr>
          <w:rFonts w:cs="Arial"/>
        </w:rPr>
        <w:object w:dxaOrig="1440" w:dyaOrig="1440" w14:anchorId="2A151FCA">
          <v:shape id="_x0000_i1343" type="#_x0000_t75" style="width:16.5pt;height:14pt" o:ole="">
            <v:imagedata r:id="rId32" o:title=""/>
          </v:shape>
          <w:control r:id="rId117" w:name="DefaultOcxName1738" w:shapeid="_x0000_i1343"/>
        </w:object>
      </w:r>
      <w:r>
        <w:rPr>
          <w:rFonts w:cs="Arial"/>
        </w:rPr>
        <w:t>Division</w:t>
      </w:r>
    </w:p>
    <w:p w14:paraId="571BE4C9" w14:textId="50975508" w:rsidR="0055496C" w:rsidRPr="003879A4" w:rsidRDefault="0055496C" w:rsidP="0055496C">
      <w:pPr>
        <w:ind w:left="720"/>
        <w:rPr>
          <w:rFonts w:cs="Arial"/>
        </w:rPr>
      </w:pPr>
      <w:r w:rsidRPr="00796F86">
        <w:rPr>
          <w:rFonts w:cs="Arial"/>
        </w:rPr>
        <w:object w:dxaOrig="1440" w:dyaOrig="1440" w14:anchorId="07715A57">
          <v:shape id="_x0000_i1342" type="#_x0000_t75" style="width:16.5pt;height:14pt" o:ole="">
            <v:imagedata r:id="rId32" o:title=""/>
          </v:shape>
          <w:control r:id="rId118" w:name="DefaultOcxName17381" w:shapeid="_x0000_i1342"/>
        </w:object>
      </w:r>
      <w:r>
        <w:rPr>
          <w:rFonts w:cs="Arial"/>
        </w:rPr>
        <w:t>Bulbs</w:t>
      </w:r>
    </w:p>
    <w:p w14:paraId="6424D181" w14:textId="4ADAA305" w:rsidR="0055496C" w:rsidRPr="003879A4" w:rsidRDefault="0055496C" w:rsidP="0055496C">
      <w:pPr>
        <w:ind w:left="720"/>
        <w:rPr>
          <w:rFonts w:cs="Arial"/>
          <w:b/>
          <w:bCs/>
        </w:rPr>
      </w:pPr>
      <w:r w:rsidRPr="00796F86">
        <w:rPr>
          <w:rFonts w:cs="Arial"/>
        </w:rPr>
        <w:object w:dxaOrig="1440" w:dyaOrig="1440" w14:anchorId="22A36C03">
          <v:shape id="_x0000_i1341" type="#_x0000_t75" style="width:16.5pt;height:14pt" o:ole="">
            <v:imagedata r:id="rId32" o:title=""/>
          </v:shape>
          <w:control r:id="rId119" w:name="DefaultOcxName249" w:shapeid="_x0000_i1341"/>
        </w:object>
      </w:r>
      <w:r w:rsidRPr="003879A4">
        <w:rPr>
          <w:rFonts w:cs="Arial"/>
        </w:rPr>
        <w:t xml:space="preserve"> </w:t>
      </w:r>
      <w:r w:rsidRPr="00796F86">
        <w:rPr>
          <w:rFonts w:cs="Arial"/>
        </w:rPr>
        <w:t>Other</w:t>
      </w:r>
      <w:r w:rsidRPr="003879A4">
        <w:rPr>
          <w:rFonts w:cs="Arial"/>
        </w:rPr>
        <w:t xml:space="preserve"> (please specify):  </w:t>
      </w:r>
    </w:p>
    <w:p w14:paraId="73861D93" w14:textId="77777777" w:rsidR="0055496C" w:rsidRPr="003879A4" w:rsidRDefault="0055496C" w:rsidP="0055496C">
      <w:pPr>
        <w:rPr>
          <w:rFonts w:cs="Arial"/>
        </w:rPr>
      </w:pPr>
    </w:p>
    <w:p w14:paraId="7B2976D3" w14:textId="7A7CA3DC" w:rsidR="0055496C" w:rsidRPr="003879A4" w:rsidRDefault="0055496C" w:rsidP="0055496C">
      <w:pPr>
        <w:rPr>
          <w:rFonts w:cs="Arial"/>
          <w:b/>
          <w:bCs/>
        </w:rPr>
      </w:pPr>
      <w:r w:rsidRPr="00796F86">
        <w:rPr>
          <w:rFonts w:cs="Arial"/>
          <w:b/>
          <w:bCs/>
        </w:rPr>
        <w:object w:dxaOrig="1440" w:dyaOrig="1440" w14:anchorId="72736F9A">
          <v:shape id="_x0000_i1340" type="#_x0000_t75" style="width:16.5pt;height:14pt" o:ole="">
            <v:imagedata r:id="rId32" o:title=""/>
          </v:shape>
          <w:control r:id="rId120" w:name="DefaultOcxName2418" w:shapeid="_x0000_i1340"/>
        </w:object>
      </w:r>
      <w:r w:rsidRPr="003879A4">
        <w:rPr>
          <w:rFonts w:cs="Arial"/>
          <w:b/>
          <w:bCs/>
        </w:rPr>
        <w:t xml:space="preserve"> </w:t>
      </w:r>
      <w:r w:rsidRPr="00796F86">
        <w:rPr>
          <w:rFonts w:cs="Arial"/>
          <w:b/>
          <w:bCs/>
        </w:rPr>
        <w:t>Other</w:t>
      </w:r>
      <w:r w:rsidRPr="003879A4">
        <w:rPr>
          <w:rFonts w:cs="Arial"/>
          <w:b/>
          <w:bCs/>
        </w:rPr>
        <w:t xml:space="preserve"> (please specify):  </w:t>
      </w:r>
    </w:p>
    <w:p w14:paraId="00C0888C" w14:textId="559B7D95" w:rsidR="0055496C" w:rsidRDefault="0055496C">
      <w:pPr>
        <w:jc w:val="left"/>
      </w:pPr>
      <w:r>
        <w:br w:type="page"/>
      </w:r>
    </w:p>
    <w:p w14:paraId="492DB10B" w14:textId="77777777" w:rsidR="0055496C" w:rsidRDefault="0055496C" w:rsidP="0055496C">
      <w:pPr>
        <w:jc w:val="left"/>
      </w:pPr>
    </w:p>
    <w:tbl>
      <w:tblPr>
        <w:tblW w:w="448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295"/>
        <w:gridCol w:w="1295"/>
        <w:gridCol w:w="1267"/>
        <w:gridCol w:w="1274"/>
        <w:gridCol w:w="2835"/>
      </w:tblGrid>
      <w:tr w:rsidR="0055496C" w:rsidRPr="00547157" w14:paraId="0625AF5C" w14:textId="77777777" w:rsidTr="00F2103F">
        <w:trPr>
          <w:tblCellSpacing w:w="15" w:type="dxa"/>
        </w:trPr>
        <w:tc>
          <w:tcPr>
            <w:tcW w:w="3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5431B21"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73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A74AAA4" w14:textId="77777777" w:rsidR="0055496C" w:rsidRPr="00547157" w:rsidRDefault="0055496C" w:rsidP="00F2103F">
            <w:pPr>
              <w:jc w:val="left"/>
              <w:rPr>
                <w:rFonts w:cs="Arial"/>
                <w:b/>
                <w:bCs/>
                <w:caps/>
                <w:color w:val="003366"/>
                <w:sz w:val="17"/>
                <w:szCs w:val="17"/>
              </w:rPr>
            </w:pPr>
            <w:hyperlink r:id="rId121" w:history="1">
              <w:r w:rsidRPr="00547157">
                <w:rPr>
                  <w:rFonts w:cs="Arial"/>
                  <w:b/>
                  <w:bCs/>
                  <w:caps/>
                  <w:color w:val="0066CC"/>
                  <w:sz w:val="17"/>
                  <w:szCs w:val="17"/>
                  <w:u w:val="single"/>
                </w:rPr>
                <w:t>ENGLISH</w:t>
              </w:r>
            </w:hyperlink>
          </w:p>
        </w:tc>
        <w:tc>
          <w:tcPr>
            <w:tcW w:w="73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8C318F0" w14:textId="77777777" w:rsidR="0055496C" w:rsidRPr="00547157" w:rsidRDefault="0055496C" w:rsidP="00F2103F">
            <w:pPr>
              <w:jc w:val="left"/>
              <w:rPr>
                <w:rFonts w:cs="Arial"/>
                <w:b/>
                <w:bCs/>
                <w:caps/>
                <w:color w:val="003366"/>
                <w:sz w:val="17"/>
                <w:szCs w:val="17"/>
              </w:rPr>
            </w:pPr>
            <w:hyperlink r:id="rId122" w:history="1">
              <w:r w:rsidRPr="00547157">
                <w:rPr>
                  <w:rFonts w:cs="Arial"/>
                  <w:b/>
                  <w:bCs/>
                  <w:caps/>
                  <w:color w:val="0066CC"/>
                  <w:sz w:val="17"/>
                  <w:szCs w:val="17"/>
                  <w:u w:val="single"/>
                </w:rPr>
                <w:t>FRANÇAIS</w:t>
              </w:r>
            </w:hyperlink>
          </w:p>
        </w:tc>
        <w:tc>
          <w:tcPr>
            <w:tcW w:w="71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FA09457" w14:textId="77777777" w:rsidR="0055496C" w:rsidRPr="00547157" w:rsidRDefault="0055496C" w:rsidP="00F2103F">
            <w:pPr>
              <w:jc w:val="left"/>
              <w:rPr>
                <w:rFonts w:cs="Arial"/>
                <w:b/>
                <w:bCs/>
                <w:caps/>
                <w:color w:val="003366"/>
                <w:sz w:val="17"/>
                <w:szCs w:val="17"/>
              </w:rPr>
            </w:pPr>
            <w:hyperlink r:id="rId123" w:history="1">
              <w:r w:rsidRPr="00547157">
                <w:rPr>
                  <w:rFonts w:cs="Arial"/>
                  <w:b/>
                  <w:bCs/>
                  <w:caps/>
                  <w:color w:val="0066CC"/>
                  <w:sz w:val="17"/>
                  <w:szCs w:val="17"/>
                  <w:u w:val="single"/>
                </w:rPr>
                <w:t>DEUTSCH</w:t>
              </w:r>
            </w:hyperlink>
          </w:p>
        </w:tc>
        <w:tc>
          <w:tcPr>
            <w:tcW w:w="72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E67AFAF" w14:textId="77777777" w:rsidR="0055496C" w:rsidRPr="00547157" w:rsidRDefault="0055496C" w:rsidP="00F2103F">
            <w:pPr>
              <w:jc w:val="left"/>
              <w:rPr>
                <w:rFonts w:cs="Arial"/>
                <w:b/>
                <w:bCs/>
                <w:caps/>
                <w:color w:val="003366"/>
                <w:sz w:val="17"/>
                <w:szCs w:val="17"/>
              </w:rPr>
            </w:pPr>
            <w:hyperlink r:id="rId124" w:history="1">
              <w:r w:rsidRPr="00547157">
                <w:rPr>
                  <w:rFonts w:cs="Arial"/>
                  <w:b/>
                  <w:bCs/>
                  <w:caps/>
                  <w:color w:val="0066CC"/>
                  <w:sz w:val="17"/>
                  <w:szCs w:val="17"/>
                  <w:u w:val="single"/>
                </w:rPr>
                <w:t>ESPAÑOL</w:t>
              </w:r>
            </w:hyperlink>
          </w:p>
        </w:tc>
        <w:tc>
          <w:tcPr>
            <w:tcW w:w="161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ACBC3DC" w14:textId="77777777" w:rsidR="0055496C" w:rsidRPr="00547157" w:rsidRDefault="0055496C" w:rsidP="00F2103F">
            <w:pPr>
              <w:jc w:val="left"/>
              <w:rPr>
                <w:rFonts w:cs="Arial"/>
                <w:b/>
                <w:bCs/>
                <w:caps/>
                <w:color w:val="003366"/>
                <w:sz w:val="17"/>
                <w:szCs w:val="17"/>
              </w:rPr>
            </w:pPr>
            <w:hyperlink r:id="rId125" w:history="1">
              <w:r w:rsidRPr="00547157">
                <w:rPr>
                  <w:rFonts w:cs="Arial"/>
                  <w:b/>
                  <w:bCs/>
                  <w:caps/>
                  <w:color w:val="0066CC"/>
                  <w:sz w:val="17"/>
                  <w:szCs w:val="17"/>
                  <w:u w:val="single"/>
                </w:rPr>
                <w:t>LATIN</w:t>
              </w:r>
            </w:hyperlink>
          </w:p>
        </w:tc>
      </w:tr>
      <w:tr w:rsidR="0055496C" w:rsidRPr="0087638A" w14:paraId="6A9F7B00"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EC50721" w14:textId="77777777" w:rsidR="0055496C" w:rsidRPr="00547157" w:rsidRDefault="0055496C" w:rsidP="00F2103F">
            <w:pPr>
              <w:jc w:val="left"/>
              <w:rPr>
                <w:rFonts w:cs="Arial"/>
                <w:color w:val="333333"/>
                <w:sz w:val="18"/>
                <w:szCs w:val="18"/>
              </w:rPr>
            </w:pPr>
            <w:r w:rsidRPr="00547157">
              <w:rPr>
                <w:rFonts w:cs="Arial"/>
                <w:color w:val="333333"/>
                <w:sz w:val="18"/>
                <w:szCs w:val="18"/>
              </w:rPr>
              <w:t>126</w:t>
            </w:r>
          </w:p>
        </w:tc>
        <w:tc>
          <w:tcPr>
            <w:tcW w:w="73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7AF6B5C" w14:textId="77777777" w:rsidR="0055496C" w:rsidRPr="00547157" w:rsidRDefault="0055496C" w:rsidP="00F2103F">
            <w:pPr>
              <w:jc w:val="left"/>
              <w:rPr>
                <w:rFonts w:cs="Arial"/>
                <w:color w:val="333333"/>
                <w:sz w:val="18"/>
                <w:szCs w:val="18"/>
              </w:rPr>
            </w:pPr>
            <w:r w:rsidRPr="00547157">
              <w:rPr>
                <w:rFonts w:cs="Arial"/>
                <w:color w:val="333333"/>
                <w:sz w:val="18"/>
                <w:szCs w:val="18"/>
              </w:rPr>
              <w:t>Lachenalia</w:t>
            </w:r>
          </w:p>
        </w:tc>
        <w:tc>
          <w:tcPr>
            <w:tcW w:w="73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FB67154" w14:textId="77777777" w:rsidR="0055496C" w:rsidRPr="00547157" w:rsidRDefault="0055496C" w:rsidP="00F2103F">
            <w:pPr>
              <w:jc w:val="left"/>
              <w:rPr>
                <w:rFonts w:cs="Arial"/>
                <w:color w:val="333333"/>
                <w:sz w:val="18"/>
                <w:szCs w:val="18"/>
              </w:rPr>
            </w:pPr>
            <w:r w:rsidRPr="00547157">
              <w:rPr>
                <w:rFonts w:cs="Arial"/>
                <w:color w:val="333333"/>
                <w:sz w:val="18"/>
                <w:szCs w:val="18"/>
              </w:rPr>
              <w:t>Lachenalia</w:t>
            </w:r>
          </w:p>
        </w:tc>
        <w:tc>
          <w:tcPr>
            <w:tcW w:w="71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526733D" w14:textId="77777777" w:rsidR="0055496C" w:rsidRPr="00547157" w:rsidRDefault="0055496C" w:rsidP="00F2103F">
            <w:pPr>
              <w:jc w:val="left"/>
              <w:rPr>
                <w:rFonts w:cs="Arial"/>
                <w:color w:val="333333"/>
                <w:sz w:val="18"/>
                <w:szCs w:val="18"/>
              </w:rPr>
            </w:pPr>
            <w:r w:rsidRPr="00547157">
              <w:rPr>
                <w:rFonts w:cs="Arial"/>
                <w:color w:val="333333"/>
                <w:sz w:val="18"/>
                <w:szCs w:val="18"/>
              </w:rPr>
              <w:t>Lachenalia</w:t>
            </w:r>
          </w:p>
        </w:tc>
        <w:tc>
          <w:tcPr>
            <w:tcW w:w="72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F1FCF31" w14:textId="77777777" w:rsidR="0055496C" w:rsidRPr="00547157" w:rsidRDefault="0055496C" w:rsidP="00F2103F">
            <w:pPr>
              <w:jc w:val="left"/>
              <w:rPr>
                <w:rFonts w:cs="Arial"/>
                <w:color w:val="333333"/>
                <w:sz w:val="18"/>
                <w:szCs w:val="18"/>
              </w:rPr>
            </w:pPr>
            <w:r w:rsidRPr="00547157">
              <w:rPr>
                <w:rFonts w:cs="Arial"/>
                <w:color w:val="333333"/>
                <w:sz w:val="18"/>
                <w:szCs w:val="18"/>
              </w:rPr>
              <w:t>Lachenalia</w:t>
            </w:r>
          </w:p>
        </w:tc>
        <w:tc>
          <w:tcPr>
            <w:tcW w:w="161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25C5115" w14:textId="77777777" w:rsidR="0055496C" w:rsidRPr="00475A5D" w:rsidRDefault="0055496C" w:rsidP="00F2103F">
            <w:pPr>
              <w:jc w:val="left"/>
              <w:rPr>
                <w:rFonts w:cs="Arial"/>
                <w:color w:val="333333"/>
                <w:sz w:val="18"/>
                <w:szCs w:val="18"/>
                <w:lang w:val="fr-FR"/>
              </w:rPr>
            </w:pPr>
            <w:proofErr w:type="spellStart"/>
            <w:r w:rsidRPr="00475A5D">
              <w:rPr>
                <w:rFonts w:cs="Arial"/>
                <w:color w:val="333333"/>
                <w:sz w:val="18"/>
                <w:szCs w:val="18"/>
                <w:lang w:val="fr-FR"/>
              </w:rPr>
              <w:t>Lachenalia</w:t>
            </w:r>
            <w:proofErr w:type="spellEnd"/>
            <w:r w:rsidRPr="00475A5D">
              <w:rPr>
                <w:rFonts w:cs="Arial"/>
                <w:color w:val="333333"/>
                <w:sz w:val="18"/>
                <w:szCs w:val="18"/>
                <w:lang w:val="fr-FR"/>
              </w:rPr>
              <w:t xml:space="preserve"> Jacq. f. ex Murray</w:t>
            </w:r>
          </w:p>
        </w:tc>
      </w:tr>
    </w:tbl>
    <w:p w14:paraId="033EB02E" w14:textId="77777777" w:rsidR="0055496C" w:rsidRPr="0087638A" w:rsidRDefault="0055496C" w:rsidP="0055496C">
      <w:pPr>
        <w:jc w:val="left"/>
        <w:rPr>
          <w:lang w:val="fr-FR"/>
        </w:rPr>
      </w:pPr>
    </w:p>
    <w:p w14:paraId="16F98DE2"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7EC4E148"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62037141" w14:textId="77777777" w:rsidR="0055496C" w:rsidRPr="003879A4" w:rsidRDefault="0055496C" w:rsidP="0055496C">
      <w:pPr>
        <w:ind w:left="720"/>
        <w:rPr>
          <w:rFonts w:cs="Arial"/>
        </w:rPr>
      </w:pPr>
    </w:p>
    <w:p w14:paraId="391CAC3F" w14:textId="57E2C1C7" w:rsidR="0055496C" w:rsidRPr="003879A4" w:rsidRDefault="0055496C" w:rsidP="0055496C">
      <w:pPr>
        <w:rPr>
          <w:rFonts w:cs="Arial"/>
        </w:rPr>
      </w:pPr>
      <w:r w:rsidRPr="00796F86">
        <w:rPr>
          <w:rFonts w:cs="Arial"/>
        </w:rPr>
        <w:object w:dxaOrig="1440" w:dyaOrig="1440" w14:anchorId="518D4FD8">
          <v:shape id="_x0000_i1339" type="#_x0000_t75" style="width:16.5pt;height:14pt" o:ole="">
            <v:imagedata r:id="rId32" o:title=""/>
          </v:shape>
          <w:control r:id="rId126" w:name="DefaultOcxName169" w:shapeid="_x0000_i1339"/>
        </w:object>
      </w:r>
      <w:r w:rsidRPr="00796F86">
        <w:rPr>
          <w:rFonts w:cs="Arial"/>
          <w:b/>
          <w:bCs/>
        </w:rPr>
        <w:t>Vegetatively propagated varieties</w:t>
      </w:r>
    </w:p>
    <w:p w14:paraId="1C08BA5D" w14:textId="0FFBCB14" w:rsidR="0055496C" w:rsidRPr="003879A4" w:rsidRDefault="0055496C" w:rsidP="0055496C">
      <w:pPr>
        <w:ind w:left="720"/>
        <w:rPr>
          <w:rFonts w:cs="Arial"/>
        </w:rPr>
      </w:pPr>
      <w:r w:rsidRPr="00796F86">
        <w:rPr>
          <w:rFonts w:cs="Arial"/>
        </w:rPr>
        <w:object w:dxaOrig="1440" w:dyaOrig="1440" w14:anchorId="353CF6B3">
          <v:shape id="_x0000_i1338" type="#_x0000_t75" style="width:16.5pt;height:14pt" o:ole="">
            <v:imagedata r:id="rId32" o:title=""/>
          </v:shape>
          <w:control r:id="rId127" w:name="DefaultOcxName17110" w:shapeid="_x0000_i1338"/>
        </w:object>
      </w:r>
      <w:r w:rsidRPr="003879A4">
        <w:rPr>
          <w:rFonts w:cs="Arial"/>
        </w:rPr>
        <w:t>Cuttings</w:t>
      </w:r>
    </w:p>
    <w:p w14:paraId="15E25495" w14:textId="40A25628" w:rsidR="0055496C" w:rsidRPr="003879A4" w:rsidRDefault="0055496C" w:rsidP="0055496C">
      <w:pPr>
        <w:ind w:left="720"/>
        <w:rPr>
          <w:rFonts w:cs="Arial"/>
        </w:rPr>
      </w:pPr>
      <w:r w:rsidRPr="00796F86">
        <w:rPr>
          <w:rFonts w:cs="Arial"/>
        </w:rPr>
        <w:object w:dxaOrig="1440" w:dyaOrig="1440" w14:anchorId="7ED0F3B6">
          <v:shape id="_x0000_i1337" type="#_x0000_t75" style="width:16.5pt;height:14pt" o:ole="">
            <v:imagedata r:id="rId32" o:title=""/>
          </v:shape>
          <w:control r:id="rId128" w:name="DefaultOcxName1729" w:shapeid="_x0000_i1337"/>
        </w:object>
      </w:r>
      <w:r w:rsidRPr="003879A4">
        <w:rPr>
          <w:rFonts w:cs="Arial"/>
        </w:rPr>
        <w:t>in vitro propagation</w:t>
      </w:r>
    </w:p>
    <w:p w14:paraId="26D3A6F5" w14:textId="76C647FF" w:rsidR="0055496C" w:rsidRPr="003879A4" w:rsidRDefault="0055496C" w:rsidP="0055496C">
      <w:pPr>
        <w:ind w:left="720"/>
        <w:rPr>
          <w:rFonts w:cs="Arial"/>
          <w:b/>
          <w:bCs/>
        </w:rPr>
      </w:pPr>
      <w:r w:rsidRPr="00796F86">
        <w:rPr>
          <w:rFonts w:cs="Arial"/>
        </w:rPr>
        <w:object w:dxaOrig="1440" w:dyaOrig="1440" w14:anchorId="31228049">
          <v:shape id="_x0000_i1336" type="#_x0000_t75" style="width:16.5pt;height:14pt" o:ole="">
            <v:imagedata r:id="rId32" o:title=""/>
          </v:shape>
          <w:control r:id="rId129" w:name="DefaultOcxName2410" w:shapeid="_x0000_i1336"/>
        </w:object>
      </w:r>
      <w:r w:rsidRPr="003879A4">
        <w:rPr>
          <w:rFonts w:cs="Arial"/>
        </w:rPr>
        <w:t xml:space="preserve"> </w:t>
      </w:r>
      <w:r w:rsidRPr="00796F86">
        <w:rPr>
          <w:rFonts w:cs="Arial"/>
        </w:rPr>
        <w:t>Other</w:t>
      </w:r>
      <w:r w:rsidRPr="003879A4">
        <w:rPr>
          <w:rFonts w:cs="Arial"/>
        </w:rPr>
        <w:t xml:space="preserve"> (please specify):  </w:t>
      </w:r>
    </w:p>
    <w:p w14:paraId="20B8BBC7" w14:textId="77777777" w:rsidR="0055496C" w:rsidRPr="003879A4" w:rsidRDefault="0055496C" w:rsidP="0055496C">
      <w:pPr>
        <w:rPr>
          <w:rFonts w:cs="Arial"/>
        </w:rPr>
      </w:pPr>
    </w:p>
    <w:p w14:paraId="6A0892AA" w14:textId="7571E180" w:rsidR="0055496C" w:rsidRDefault="0055496C" w:rsidP="0055496C">
      <w:pPr>
        <w:rPr>
          <w:rFonts w:cs="Arial"/>
          <w:b/>
          <w:bCs/>
        </w:rPr>
      </w:pPr>
      <w:r w:rsidRPr="00796F86">
        <w:rPr>
          <w:rFonts w:cs="Arial"/>
          <w:b/>
          <w:bCs/>
        </w:rPr>
        <w:object w:dxaOrig="1440" w:dyaOrig="1440" w14:anchorId="13A02B0B">
          <v:shape id="_x0000_i1335" type="#_x0000_t75" style="width:16.5pt;height:14pt" o:ole="">
            <v:imagedata r:id="rId32" o:title=""/>
          </v:shape>
          <w:control r:id="rId130" w:name="DefaultOcxName2419" w:shapeid="_x0000_i1335"/>
        </w:object>
      </w:r>
      <w:r w:rsidRPr="003879A4">
        <w:rPr>
          <w:rFonts w:cs="Arial"/>
          <w:b/>
          <w:bCs/>
        </w:rPr>
        <w:t xml:space="preserve"> </w:t>
      </w:r>
      <w:r w:rsidRPr="00796F86">
        <w:rPr>
          <w:rFonts w:cs="Arial"/>
          <w:b/>
          <w:bCs/>
        </w:rPr>
        <w:t>Other</w:t>
      </w:r>
      <w:r w:rsidRPr="003879A4">
        <w:rPr>
          <w:rFonts w:cs="Arial"/>
          <w:b/>
          <w:bCs/>
        </w:rPr>
        <w:t xml:space="preserve"> (please specify):  </w:t>
      </w:r>
    </w:p>
    <w:p w14:paraId="65EF67A3" w14:textId="77777777" w:rsidR="0055496C" w:rsidRDefault="0055496C" w:rsidP="0055496C">
      <w:pPr>
        <w:rPr>
          <w:rFonts w:cs="Arial"/>
          <w:b/>
          <w:bCs/>
        </w:rPr>
      </w:pPr>
    </w:p>
    <w:p w14:paraId="2C67B6ED" w14:textId="77777777" w:rsidR="0055496C" w:rsidRPr="003879A4" w:rsidRDefault="0055496C" w:rsidP="0055496C">
      <w:pPr>
        <w:rPr>
          <w:rFonts w:cs="Arial"/>
          <w:b/>
          <w:bCs/>
        </w:rPr>
      </w:pPr>
    </w:p>
    <w:p w14:paraId="21E16C5B" w14:textId="77777777" w:rsidR="0055496C" w:rsidRDefault="0055496C" w:rsidP="0055496C">
      <w:pPr>
        <w:jc w:val="left"/>
      </w:pPr>
    </w:p>
    <w:tbl>
      <w:tblPr>
        <w:tblW w:w="463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587"/>
        <w:gridCol w:w="1560"/>
        <w:gridCol w:w="1558"/>
        <w:gridCol w:w="1558"/>
        <w:gridCol w:w="1986"/>
      </w:tblGrid>
      <w:tr w:rsidR="0055496C" w:rsidRPr="00547157" w14:paraId="21F1E817" w14:textId="77777777" w:rsidTr="00F2103F">
        <w:trPr>
          <w:tblCellSpacing w:w="15" w:type="dxa"/>
        </w:trPr>
        <w:tc>
          <w:tcPr>
            <w:tcW w:w="35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00692C2"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7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739030D" w14:textId="77777777" w:rsidR="0055496C" w:rsidRPr="00547157" w:rsidRDefault="0055496C" w:rsidP="00F2103F">
            <w:pPr>
              <w:jc w:val="left"/>
              <w:rPr>
                <w:rFonts w:cs="Arial"/>
                <w:b/>
                <w:bCs/>
                <w:caps/>
                <w:color w:val="003366"/>
                <w:sz w:val="17"/>
                <w:szCs w:val="17"/>
              </w:rPr>
            </w:pPr>
            <w:hyperlink r:id="rId131" w:history="1">
              <w:r w:rsidRPr="00547157">
                <w:rPr>
                  <w:rFonts w:cs="Arial"/>
                  <w:b/>
                  <w:bCs/>
                  <w:caps/>
                  <w:color w:val="0066CC"/>
                  <w:sz w:val="17"/>
                  <w:szCs w:val="17"/>
                  <w:u w:val="single"/>
                </w:rPr>
                <w:t>ENGLISH</w:t>
              </w:r>
            </w:hyperlink>
          </w:p>
        </w:tc>
        <w:tc>
          <w:tcPr>
            <w:tcW w:w="85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136FD1C" w14:textId="77777777" w:rsidR="0055496C" w:rsidRPr="00547157" w:rsidRDefault="0055496C" w:rsidP="00F2103F">
            <w:pPr>
              <w:jc w:val="left"/>
              <w:rPr>
                <w:rFonts w:cs="Arial"/>
                <w:b/>
                <w:bCs/>
                <w:caps/>
                <w:color w:val="003366"/>
                <w:sz w:val="17"/>
                <w:szCs w:val="17"/>
              </w:rPr>
            </w:pPr>
            <w:hyperlink r:id="rId132" w:history="1">
              <w:r w:rsidRPr="00547157">
                <w:rPr>
                  <w:rFonts w:cs="Arial"/>
                  <w:b/>
                  <w:bCs/>
                  <w:caps/>
                  <w:color w:val="0066CC"/>
                  <w:sz w:val="17"/>
                  <w:szCs w:val="17"/>
                  <w:u w:val="single"/>
                </w:rPr>
                <w:t>FRANÇAIS</w:t>
              </w:r>
            </w:hyperlink>
          </w:p>
        </w:tc>
        <w:tc>
          <w:tcPr>
            <w:tcW w:w="85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59910E3" w14:textId="77777777" w:rsidR="0055496C" w:rsidRPr="00547157" w:rsidRDefault="0055496C" w:rsidP="00F2103F">
            <w:pPr>
              <w:jc w:val="left"/>
              <w:rPr>
                <w:rFonts w:cs="Arial"/>
                <w:b/>
                <w:bCs/>
                <w:caps/>
                <w:color w:val="003366"/>
                <w:sz w:val="17"/>
                <w:szCs w:val="17"/>
              </w:rPr>
            </w:pPr>
            <w:hyperlink r:id="rId133" w:history="1">
              <w:r w:rsidRPr="00547157">
                <w:rPr>
                  <w:rFonts w:cs="Arial"/>
                  <w:b/>
                  <w:bCs/>
                  <w:caps/>
                  <w:color w:val="0066CC"/>
                  <w:sz w:val="17"/>
                  <w:szCs w:val="17"/>
                  <w:u w:val="single"/>
                </w:rPr>
                <w:t>DEUTSCH</w:t>
              </w:r>
            </w:hyperlink>
          </w:p>
        </w:tc>
        <w:tc>
          <w:tcPr>
            <w:tcW w:w="85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C2995A7" w14:textId="77777777" w:rsidR="0055496C" w:rsidRPr="00547157" w:rsidRDefault="0055496C" w:rsidP="00F2103F">
            <w:pPr>
              <w:jc w:val="left"/>
              <w:rPr>
                <w:rFonts w:cs="Arial"/>
                <w:b/>
                <w:bCs/>
                <w:caps/>
                <w:color w:val="003366"/>
                <w:sz w:val="17"/>
                <w:szCs w:val="17"/>
              </w:rPr>
            </w:pPr>
            <w:hyperlink r:id="rId134" w:history="1">
              <w:r w:rsidRPr="00547157">
                <w:rPr>
                  <w:rFonts w:cs="Arial"/>
                  <w:b/>
                  <w:bCs/>
                  <w:caps/>
                  <w:color w:val="0066CC"/>
                  <w:sz w:val="17"/>
                  <w:szCs w:val="17"/>
                  <w:u w:val="single"/>
                </w:rPr>
                <w:t>ESPAÑOL</w:t>
              </w:r>
            </w:hyperlink>
          </w:p>
        </w:tc>
        <w:tc>
          <w:tcPr>
            <w:tcW w:w="108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25F028E" w14:textId="77777777" w:rsidR="0055496C" w:rsidRPr="00547157" w:rsidRDefault="0055496C" w:rsidP="00F2103F">
            <w:pPr>
              <w:jc w:val="left"/>
              <w:rPr>
                <w:rFonts w:cs="Arial"/>
                <w:b/>
                <w:bCs/>
                <w:caps/>
                <w:color w:val="003366"/>
                <w:sz w:val="17"/>
                <w:szCs w:val="17"/>
              </w:rPr>
            </w:pPr>
            <w:hyperlink r:id="rId135" w:history="1">
              <w:r w:rsidRPr="00547157">
                <w:rPr>
                  <w:rFonts w:cs="Arial"/>
                  <w:b/>
                  <w:bCs/>
                  <w:caps/>
                  <w:color w:val="0066CC"/>
                  <w:sz w:val="17"/>
                  <w:szCs w:val="17"/>
                  <w:u w:val="single"/>
                </w:rPr>
                <w:t>LATIN</w:t>
              </w:r>
            </w:hyperlink>
          </w:p>
        </w:tc>
      </w:tr>
      <w:tr w:rsidR="0055496C" w:rsidRPr="00547157" w14:paraId="7E56F859"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861806A" w14:textId="77777777" w:rsidR="0055496C" w:rsidRPr="00547157" w:rsidRDefault="0055496C" w:rsidP="00F2103F">
            <w:pPr>
              <w:jc w:val="left"/>
              <w:rPr>
                <w:rFonts w:cs="Arial"/>
                <w:color w:val="333333"/>
                <w:sz w:val="18"/>
                <w:szCs w:val="18"/>
              </w:rPr>
            </w:pPr>
            <w:r w:rsidRPr="00547157">
              <w:rPr>
                <w:rFonts w:cs="Arial"/>
                <w:color w:val="333333"/>
                <w:sz w:val="18"/>
                <w:szCs w:val="18"/>
              </w:rPr>
              <w:t>127</w:t>
            </w:r>
          </w:p>
        </w:tc>
        <w:tc>
          <w:tcPr>
            <w:tcW w:w="87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F8835FB" w14:textId="77777777" w:rsidR="0055496C" w:rsidRPr="00547157" w:rsidRDefault="0055496C" w:rsidP="00F2103F">
            <w:pPr>
              <w:jc w:val="left"/>
              <w:rPr>
                <w:rFonts w:cs="Arial"/>
                <w:color w:val="333333"/>
                <w:sz w:val="18"/>
                <w:szCs w:val="18"/>
              </w:rPr>
            </w:pPr>
            <w:r w:rsidRPr="00547157">
              <w:rPr>
                <w:rFonts w:cs="Arial"/>
                <w:color w:val="333333"/>
                <w:sz w:val="18"/>
                <w:szCs w:val="18"/>
              </w:rPr>
              <w:t>Leucadendron</w:t>
            </w:r>
          </w:p>
        </w:tc>
        <w:tc>
          <w:tcPr>
            <w:tcW w:w="85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78B9F00" w14:textId="77777777" w:rsidR="0055496C" w:rsidRPr="00547157" w:rsidRDefault="0055496C" w:rsidP="00F2103F">
            <w:pPr>
              <w:jc w:val="left"/>
              <w:rPr>
                <w:rFonts w:cs="Arial"/>
                <w:color w:val="333333"/>
                <w:sz w:val="18"/>
                <w:szCs w:val="18"/>
              </w:rPr>
            </w:pPr>
            <w:r w:rsidRPr="00547157">
              <w:rPr>
                <w:rFonts w:cs="Arial"/>
                <w:color w:val="333333"/>
                <w:sz w:val="18"/>
                <w:szCs w:val="18"/>
              </w:rPr>
              <w:t>Leucadendron</w:t>
            </w:r>
          </w:p>
        </w:tc>
        <w:tc>
          <w:tcPr>
            <w:tcW w:w="85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25F7B0B" w14:textId="77777777" w:rsidR="0055496C" w:rsidRPr="00547157" w:rsidRDefault="0055496C" w:rsidP="00F2103F">
            <w:pPr>
              <w:jc w:val="left"/>
              <w:rPr>
                <w:rFonts w:cs="Arial"/>
                <w:color w:val="333333"/>
                <w:sz w:val="18"/>
                <w:szCs w:val="18"/>
              </w:rPr>
            </w:pPr>
            <w:r w:rsidRPr="00547157">
              <w:rPr>
                <w:rFonts w:cs="Arial"/>
                <w:color w:val="333333"/>
                <w:sz w:val="18"/>
                <w:szCs w:val="18"/>
              </w:rPr>
              <w:t>Leucadendron</w:t>
            </w:r>
          </w:p>
        </w:tc>
        <w:tc>
          <w:tcPr>
            <w:tcW w:w="85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400501B" w14:textId="77777777" w:rsidR="0055496C" w:rsidRPr="00547157" w:rsidRDefault="0055496C" w:rsidP="00F2103F">
            <w:pPr>
              <w:jc w:val="left"/>
              <w:rPr>
                <w:rFonts w:cs="Arial"/>
                <w:color w:val="333333"/>
                <w:sz w:val="18"/>
                <w:szCs w:val="18"/>
              </w:rPr>
            </w:pPr>
            <w:r w:rsidRPr="00547157">
              <w:rPr>
                <w:rFonts w:cs="Arial"/>
                <w:color w:val="333333"/>
                <w:sz w:val="18"/>
                <w:szCs w:val="18"/>
              </w:rPr>
              <w:t>Leucadendron</w:t>
            </w:r>
          </w:p>
        </w:tc>
        <w:tc>
          <w:tcPr>
            <w:tcW w:w="108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B0DDFFF" w14:textId="77777777" w:rsidR="0055496C" w:rsidRPr="00547157" w:rsidRDefault="0055496C" w:rsidP="00F2103F">
            <w:pPr>
              <w:jc w:val="left"/>
              <w:rPr>
                <w:rFonts w:cs="Arial"/>
                <w:color w:val="333333"/>
                <w:sz w:val="18"/>
                <w:szCs w:val="18"/>
              </w:rPr>
            </w:pPr>
            <w:r w:rsidRPr="00547157">
              <w:rPr>
                <w:rFonts w:cs="Arial"/>
                <w:color w:val="333333"/>
                <w:sz w:val="18"/>
                <w:szCs w:val="18"/>
              </w:rPr>
              <w:t>Leucadendron R. Br.</w:t>
            </w:r>
          </w:p>
        </w:tc>
      </w:tr>
    </w:tbl>
    <w:p w14:paraId="69826FCE" w14:textId="77777777" w:rsidR="0055496C" w:rsidRDefault="0055496C" w:rsidP="0055496C">
      <w:pPr>
        <w:jc w:val="left"/>
      </w:pPr>
    </w:p>
    <w:p w14:paraId="4C082D3E"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70BC8394"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0B10BFBA" w14:textId="77777777" w:rsidR="0055496C" w:rsidRPr="003879A4" w:rsidRDefault="0055496C" w:rsidP="0055496C">
      <w:pPr>
        <w:ind w:left="720"/>
        <w:rPr>
          <w:rFonts w:cs="Arial"/>
        </w:rPr>
      </w:pPr>
    </w:p>
    <w:p w14:paraId="1C97F8E5" w14:textId="7C19156C" w:rsidR="0055496C" w:rsidRPr="003879A4" w:rsidRDefault="0055496C" w:rsidP="0055496C">
      <w:pPr>
        <w:rPr>
          <w:rFonts w:cs="Arial"/>
        </w:rPr>
      </w:pPr>
      <w:r w:rsidRPr="00796F86">
        <w:rPr>
          <w:rFonts w:cs="Arial"/>
        </w:rPr>
        <w:object w:dxaOrig="1440" w:dyaOrig="1440" w14:anchorId="029FF328">
          <v:shape id="_x0000_i1334" type="#_x0000_t75" style="width:16.5pt;height:14pt" o:ole="">
            <v:imagedata r:id="rId32" o:title=""/>
          </v:shape>
          <w:control r:id="rId136" w:name="DefaultOcxName1610" w:shapeid="_x0000_i1334"/>
        </w:object>
      </w:r>
      <w:r w:rsidRPr="00796F86">
        <w:rPr>
          <w:rFonts w:cs="Arial"/>
          <w:b/>
          <w:bCs/>
        </w:rPr>
        <w:t>Vegetatively propagated varieties</w:t>
      </w:r>
    </w:p>
    <w:p w14:paraId="0D34371F" w14:textId="5E841D90" w:rsidR="0055496C" w:rsidRPr="003879A4" w:rsidRDefault="0055496C" w:rsidP="0055496C">
      <w:pPr>
        <w:ind w:left="720"/>
        <w:rPr>
          <w:rFonts w:cs="Arial"/>
        </w:rPr>
      </w:pPr>
      <w:r w:rsidRPr="00796F86">
        <w:rPr>
          <w:rFonts w:cs="Arial"/>
        </w:rPr>
        <w:object w:dxaOrig="1440" w:dyaOrig="1440" w14:anchorId="4D3FF4CF">
          <v:shape id="_x0000_i1333" type="#_x0000_t75" style="width:16.5pt;height:14pt" o:ole="">
            <v:imagedata r:id="rId32" o:title=""/>
          </v:shape>
          <w:control r:id="rId137" w:name="DefaultOcxName17111" w:shapeid="_x0000_i1333"/>
        </w:object>
      </w:r>
      <w:r w:rsidRPr="003879A4">
        <w:rPr>
          <w:rFonts w:cs="Arial"/>
        </w:rPr>
        <w:t>Cuttings</w:t>
      </w:r>
    </w:p>
    <w:p w14:paraId="27335025" w14:textId="460298B5" w:rsidR="0055496C" w:rsidRPr="003879A4" w:rsidRDefault="0055496C" w:rsidP="0055496C">
      <w:pPr>
        <w:ind w:left="720"/>
        <w:rPr>
          <w:rFonts w:cs="Arial"/>
        </w:rPr>
      </w:pPr>
      <w:r w:rsidRPr="00796F86">
        <w:rPr>
          <w:rFonts w:cs="Arial"/>
        </w:rPr>
        <w:object w:dxaOrig="1440" w:dyaOrig="1440" w14:anchorId="299F9AA5">
          <v:shape id="_x0000_i1332" type="#_x0000_t75" style="width:16.5pt;height:14pt" o:ole="">
            <v:imagedata r:id="rId32" o:title=""/>
          </v:shape>
          <w:control r:id="rId138" w:name="DefaultOcxName17210" w:shapeid="_x0000_i1332"/>
        </w:object>
      </w:r>
      <w:r w:rsidRPr="003879A4">
        <w:rPr>
          <w:rFonts w:cs="Arial"/>
        </w:rPr>
        <w:t>in vitro propagation</w:t>
      </w:r>
    </w:p>
    <w:p w14:paraId="76965189" w14:textId="1FC4B925" w:rsidR="0055496C" w:rsidRPr="003879A4" w:rsidRDefault="0055496C" w:rsidP="0055496C">
      <w:pPr>
        <w:ind w:left="720"/>
        <w:rPr>
          <w:rFonts w:cs="Arial"/>
          <w:b/>
          <w:bCs/>
        </w:rPr>
      </w:pPr>
      <w:r w:rsidRPr="00796F86">
        <w:rPr>
          <w:rFonts w:cs="Arial"/>
        </w:rPr>
        <w:object w:dxaOrig="1440" w:dyaOrig="1440" w14:anchorId="6AFC7691">
          <v:shape id="_x0000_i1331" type="#_x0000_t75" style="width:16.5pt;height:14pt" o:ole="">
            <v:imagedata r:id="rId32" o:title=""/>
          </v:shape>
          <w:control r:id="rId139" w:name="DefaultOcxName2420" w:shapeid="_x0000_i1331"/>
        </w:object>
      </w:r>
      <w:r w:rsidRPr="003879A4">
        <w:rPr>
          <w:rFonts w:cs="Arial"/>
        </w:rPr>
        <w:t xml:space="preserve"> </w:t>
      </w:r>
      <w:r w:rsidRPr="00796F86">
        <w:rPr>
          <w:rFonts w:cs="Arial"/>
        </w:rPr>
        <w:t>Other</w:t>
      </w:r>
      <w:r w:rsidRPr="003879A4">
        <w:rPr>
          <w:rFonts w:cs="Arial"/>
        </w:rPr>
        <w:t xml:space="preserve"> (please specify):  </w:t>
      </w:r>
    </w:p>
    <w:p w14:paraId="7FC2FA83" w14:textId="77777777" w:rsidR="0055496C" w:rsidRPr="003879A4" w:rsidRDefault="0055496C" w:rsidP="0055496C">
      <w:pPr>
        <w:rPr>
          <w:rFonts w:cs="Arial"/>
        </w:rPr>
      </w:pPr>
    </w:p>
    <w:p w14:paraId="76117CA1" w14:textId="2D180D70" w:rsidR="0055496C" w:rsidRDefault="0055496C" w:rsidP="0055496C">
      <w:pPr>
        <w:rPr>
          <w:rFonts w:cs="Arial"/>
          <w:b/>
          <w:bCs/>
        </w:rPr>
      </w:pPr>
      <w:r w:rsidRPr="00796F86">
        <w:rPr>
          <w:rFonts w:cs="Arial"/>
          <w:b/>
          <w:bCs/>
        </w:rPr>
        <w:object w:dxaOrig="1440" w:dyaOrig="1440" w14:anchorId="725D9594">
          <v:shape id="_x0000_i1330" type="#_x0000_t75" style="width:16.5pt;height:14pt" o:ole="">
            <v:imagedata r:id="rId32" o:title=""/>
          </v:shape>
          <w:control r:id="rId140" w:name="DefaultOcxName24110" w:shapeid="_x0000_i1330"/>
        </w:object>
      </w:r>
      <w:r w:rsidRPr="003879A4">
        <w:rPr>
          <w:rFonts w:cs="Arial"/>
          <w:b/>
          <w:bCs/>
        </w:rPr>
        <w:t xml:space="preserve"> </w:t>
      </w:r>
      <w:r w:rsidRPr="00796F86">
        <w:rPr>
          <w:rFonts w:cs="Arial"/>
          <w:b/>
          <w:bCs/>
        </w:rPr>
        <w:t>Other</w:t>
      </w:r>
      <w:r w:rsidRPr="003879A4">
        <w:rPr>
          <w:rFonts w:cs="Arial"/>
          <w:b/>
          <w:bCs/>
        </w:rPr>
        <w:t xml:space="preserve"> (please specify):  </w:t>
      </w:r>
    </w:p>
    <w:p w14:paraId="17E7353C" w14:textId="77777777" w:rsidR="0055496C" w:rsidRDefault="0055496C" w:rsidP="0055496C">
      <w:pPr>
        <w:rPr>
          <w:rFonts w:cs="Arial"/>
          <w:b/>
          <w:bCs/>
        </w:rPr>
      </w:pPr>
    </w:p>
    <w:p w14:paraId="1BF2054F" w14:textId="77777777" w:rsidR="0055496C" w:rsidRPr="003879A4" w:rsidRDefault="0055496C" w:rsidP="0055496C">
      <w:pPr>
        <w:rPr>
          <w:rFonts w:cs="Arial"/>
          <w:b/>
          <w:bCs/>
        </w:rPr>
      </w:pPr>
    </w:p>
    <w:p w14:paraId="2EC25841" w14:textId="77777777" w:rsidR="0055496C" w:rsidRDefault="0055496C" w:rsidP="0055496C">
      <w:pPr>
        <w:jc w:val="left"/>
      </w:pPr>
    </w:p>
    <w:tbl>
      <w:tblPr>
        <w:tblW w:w="448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406"/>
        <w:gridCol w:w="1406"/>
        <w:gridCol w:w="1406"/>
        <w:gridCol w:w="1406"/>
        <w:gridCol w:w="2343"/>
      </w:tblGrid>
      <w:tr w:rsidR="0055496C" w:rsidRPr="00547157" w14:paraId="1362E1D6" w14:textId="77777777" w:rsidTr="00F2103F">
        <w:trPr>
          <w:tblCellSpacing w:w="15" w:type="dxa"/>
        </w:trPr>
        <w:tc>
          <w:tcPr>
            <w:tcW w:w="3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0C08410"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79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4973A79" w14:textId="77777777" w:rsidR="0055496C" w:rsidRPr="00547157" w:rsidRDefault="0055496C" w:rsidP="00F2103F">
            <w:pPr>
              <w:jc w:val="left"/>
              <w:rPr>
                <w:rFonts w:cs="Arial"/>
                <w:b/>
                <w:bCs/>
                <w:caps/>
                <w:color w:val="003366"/>
                <w:sz w:val="17"/>
                <w:szCs w:val="17"/>
              </w:rPr>
            </w:pPr>
            <w:hyperlink r:id="rId141" w:history="1">
              <w:r w:rsidRPr="00547157">
                <w:rPr>
                  <w:rFonts w:cs="Arial"/>
                  <w:b/>
                  <w:bCs/>
                  <w:caps/>
                  <w:color w:val="0066CC"/>
                  <w:sz w:val="17"/>
                  <w:szCs w:val="17"/>
                  <w:u w:val="single"/>
                </w:rPr>
                <w:t>ENGLISH</w:t>
              </w:r>
            </w:hyperlink>
          </w:p>
        </w:tc>
        <w:tc>
          <w:tcPr>
            <w:tcW w:w="79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8AAF3B8" w14:textId="77777777" w:rsidR="0055496C" w:rsidRPr="00547157" w:rsidRDefault="0055496C" w:rsidP="00F2103F">
            <w:pPr>
              <w:jc w:val="left"/>
              <w:rPr>
                <w:rFonts w:cs="Arial"/>
                <w:b/>
                <w:bCs/>
                <w:caps/>
                <w:color w:val="003366"/>
                <w:sz w:val="17"/>
                <w:szCs w:val="17"/>
              </w:rPr>
            </w:pPr>
            <w:hyperlink r:id="rId142" w:history="1">
              <w:r w:rsidRPr="00547157">
                <w:rPr>
                  <w:rFonts w:cs="Arial"/>
                  <w:b/>
                  <w:bCs/>
                  <w:caps/>
                  <w:color w:val="0066CC"/>
                  <w:sz w:val="17"/>
                  <w:szCs w:val="17"/>
                  <w:u w:val="single"/>
                </w:rPr>
                <w:t>FRANÇAIS</w:t>
              </w:r>
            </w:hyperlink>
          </w:p>
        </w:tc>
        <w:tc>
          <w:tcPr>
            <w:tcW w:w="79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154C9CA" w14:textId="77777777" w:rsidR="0055496C" w:rsidRPr="00547157" w:rsidRDefault="0055496C" w:rsidP="00F2103F">
            <w:pPr>
              <w:jc w:val="left"/>
              <w:rPr>
                <w:rFonts w:cs="Arial"/>
                <w:b/>
                <w:bCs/>
                <w:caps/>
                <w:color w:val="003366"/>
                <w:sz w:val="17"/>
                <w:szCs w:val="17"/>
              </w:rPr>
            </w:pPr>
            <w:hyperlink r:id="rId143" w:history="1">
              <w:r w:rsidRPr="00547157">
                <w:rPr>
                  <w:rFonts w:cs="Arial"/>
                  <w:b/>
                  <w:bCs/>
                  <w:caps/>
                  <w:color w:val="0066CC"/>
                  <w:sz w:val="17"/>
                  <w:szCs w:val="17"/>
                  <w:u w:val="single"/>
                </w:rPr>
                <w:t>DEUTSCH</w:t>
              </w:r>
            </w:hyperlink>
          </w:p>
        </w:tc>
        <w:tc>
          <w:tcPr>
            <w:tcW w:w="79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CCE0C19" w14:textId="77777777" w:rsidR="0055496C" w:rsidRPr="00547157" w:rsidRDefault="0055496C" w:rsidP="00F2103F">
            <w:pPr>
              <w:jc w:val="left"/>
              <w:rPr>
                <w:rFonts w:cs="Arial"/>
                <w:b/>
                <w:bCs/>
                <w:caps/>
                <w:color w:val="003366"/>
                <w:sz w:val="17"/>
                <w:szCs w:val="17"/>
              </w:rPr>
            </w:pPr>
            <w:hyperlink r:id="rId144" w:history="1">
              <w:r w:rsidRPr="00547157">
                <w:rPr>
                  <w:rFonts w:cs="Arial"/>
                  <w:b/>
                  <w:bCs/>
                  <w:caps/>
                  <w:color w:val="0066CC"/>
                  <w:sz w:val="17"/>
                  <w:szCs w:val="17"/>
                  <w:u w:val="single"/>
                </w:rPr>
                <w:t>ESPAÑOL</w:t>
              </w:r>
            </w:hyperlink>
          </w:p>
        </w:tc>
        <w:tc>
          <w:tcPr>
            <w:tcW w:w="133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7B2DA06" w14:textId="77777777" w:rsidR="0055496C" w:rsidRPr="00547157" w:rsidRDefault="0055496C" w:rsidP="00F2103F">
            <w:pPr>
              <w:jc w:val="left"/>
              <w:rPr>
                <w:rFonts w:cs="Arial"/>
                <w:b/>
                <w:bCs/>
                <w:caps/>
                <w:color w:val="003366"/>
                <w:sz w:val="17"/>
                <w:szCs w:val="17"/>
              </w:rPr>
            </w:pPr>
            <w:hyperlink r:id="rId145" w:history="1">
              <w:r w:rsidRPr="00547157">
                <w:rPr>
                  <w:rFonts w:cs="Arial"/>
                  <w:b/>
                  <w:bCs/>
                  <w:caps/>
                  <w:color w:val="0066CC"/>
                  <w:sz w:val="17"/>
                  <w:szCs w:val="17"/>
                  <w:u w:val="single"/>
                </w:rPr>
                <w:t>LATIN</w:t>
              </w:r>
            </w:hyperlink>
          </w:p>
        </w:tc>
      </w:tr>
      <w:tr w:rsidR="0055496C" w:rsidRPr="00547157" w14:paraId="624A1551"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37E976C" w14:textId="77777777" w:rsidR="0055496C" w:rsidRPr="00547157" w:rsidRDefault="0055496C" w:rsidP="00F2103F">
            <w:pPr>
              <w:jc w:val="left"/>
              <w:rPr>
                <w:rFonts w:cs="Arial"/>
                <w:color w:val="333333"/>
                <w:sz w:val="18"/>
                <w:szCs w:val="18"/>
              </w:rPr>
            </w:pPr>
            <w:r w:rsidRPr="00547157">
              <w:rPr>
                <w:rFonts w:cs="Arial"/>
                <w:color w:val="333333"/>
                <w:sz w:val="18"/>
                <w:szCs w:val="18"/>
              </w:rPr>
              <w:t>128</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A83EB6B"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Leucospermum</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1EB31E6"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Leucospermum</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6E63013"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Leucospermum</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7CF3BEB"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Leucospermum</w:t>
            </w:r>
            <w:proofErr w:type="spellEnd"/>
          </w:p>
        </w:tc>
        <w:tc>
          <w:tcPr>
            <w:tcW w:w="133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43A793E"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Leucospermum</w:t>
            </w:r>
            <w:proofErr w:type="spellEnd"/>
            <w:r w:rsidRPr="00547157">
              <w:rPr>
                <w:rFonts w:cs="Arial"/>
                <w:color w:val="333333"/>
                <w:sz w:val="18"/>
                <w:szCs w:val="18"/>
              </w:rPr>
              <w:t xml:space="preserve"> R. Br.</w:t>
            </w:r>
          </w:p>
        </w:tc>
      </w:tr>
    </w:tbl>
    <w:p w14:paraId="4F209D71" w14:textId="77777777" w:rsidR="0055496C" w:rsidRDefault="0055496C" w:rsidP="0055496C">
      <w:pPr>
        <w:jc w:val="left"/>
      </w:pPr>
    </w:p>
    <w:p w14:paraId="3144C9CC"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36FE7778"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5B3A00B2" w14:textId="77777777" w:rsidR="0055496C" w:rsidRPr="003879A4" w:rsidRDefault="0055496C" w:rsidP="0055496C">
      <w:pPr>
        <w:ind w:left="720"/>
        <w:rPr>
          <w:rFonts w:cs="Arial"/>
        </w:rPr>
      </w:pPr>
    </w:p>
    <w:p w14:paraId="5B399F27" w14:textId="7B6A34C8" w:rsidR="0055496C" w:rsidRPr="003879A4" w:rsidRDefault="0055496C" w:rsidP="0055496C">
      <w:pPr>
        <w:rPr>
          <w:rFonts w:cs="Arial"/>
        </w:rPr>
      </w:pPr>
      <w:r w:rsidRPr="00796F86">
        <w:rPr>
          <w:rFonts w:cs="Arial"/>
        </w:rPr>
        <w:object w:dxaOrig="1440" w:dyaOrig="1440" w14:anchorId="0B40472E">
          <v:shape id="_x0000_i1329" type="#_x0000_t75" style="width:16.5pt;height:14pt" o:ole="">
            <v:imagedata r:id="rId32" o:title=""/>
          </v:shape>
          <w:control r:id="rId146" w:name="DefaultOcxName1611" w:shapeid="_x0000_i1329"/>
        </w:object>
      </w:r>
      <w:r w:rsidRPr="00796F86">
        <w:rPr>
          <w:rFonts w:cs="Arial"/>
          <w:b/>
          <w:bCs/>
        </w:rPr>
        <w:t>Vegetatively propagated varieties</w:t>
      </w:r>
    </w:p>
    <w:p w14:paraId="4C9B89FD" w14:textId="783A4731" w:rsidR="0055496C" w:rsidRPr="003879A4" w:rsidRDefault="0055496C" w:rsidP="0055496C">
      <w:pPr>
        <w:ind w:left="720"/>
        <w:rPr>
          <w:rFonts w:cs="Arial"/>
        </w:rPr>
      </w:pPr>
      <w:r w:rsidRPr="00796F86">
        <w:rPr>
          <w:rFonts w:cs="Arial"/>
        </w:rPr>
        <w:object w:dxaOrig="1440" w:dyaOrig="1440" w14:anchorId="3BF75F4A">
          <v:shape id="_x0000_i1328" type="#_x0000_t75" style="width:16.5pt;height:14pt" o:ole="">
            <v:imagedata r:id="rId32" o:title=""/>
          </v:shape>
          <w:control r:id="rId147" w:name="DefaultOcxName17112" w:shapeid="_x0000_i1328"/>
        </w:object>
      </w:r>
      <w:r w:rsidRPr="003879A4">
        <w:rPr>
          <w:rFonts w:cs="Arial"/>
        </w:rPr>
        <w:t>Cuttings</w:t>
      </w:r>
    </w:p>
    <w:p w14:paraId="06097B31" w14:textId="35C6AF38" w:rsidR="0055496C" w:rsidRPr="003879A4" w:rsidRDefault="0055496C" w:rsidP="0055496C">
      <w:pPr>
        <w:ind w:left="720"/>
        <w:rPr>
          <w:rFonts w:cs="Arial"/>
        </w:rPr>
      </w:pPr>
      <w:r w:rsidRPr="00796F86">
        <w:rPr>
          <w:rFonts w:cs="Arial"/>
        </w:rPr>
        <w:object w:dxaOrig="1440" w:dyaOrig="1440" w14:anchorId="1C0F80D6">
          <v:shape id="_x0000_i1327" type="#_x0000_t75" style="width:16.5pt;height:14pt" o:ole="">
            <v:imagedata r:id="rId32" o:title=""/>
          </v:shape>
          <w:control r:id="rId148" w:name="DefaultOcxName17211" w:shapeid="_x0000_i1327"/>
        </w:object>
      </w:r>
      <w:r w:rsidRPr="003879A4">
        <w:rPr>
          <w:rFonts w:cs="Arial"/>
        </w:rPr>
        <w:t>in vitro propagation</w:t>
      </w:r>
    </w:p>
    <w:p w14:paraId="34C7B6D5" w14:textId="5E081895" w:rsidR="0055496C" w:rsidRPr="003879A4" w:rsidRDefault="0055496C" w:rsidP="0055496C">
      <w:pPr>
        <w:ind w:left="720"/>
        <w:rPr>
          <w:rFonts w:cs="Arial"/>
          <w:b/>
          <w:bCs/>
        </w:rPr>
      </w:pPr>
      <w:r w:rsidRPr="00796F86">
        <w:rPr>
          <w:rFonts w:cs="Arial"/>
        </w:rPr>
        <w:object w:dxaOrig="1440" w:dyaOrig="1440" w14:anchorId="19CE5B40">
          <v:shape id="_x0000_i1326" type="#_x0000_t75" style="width:16.5pt;height:14pt" o:ole="">
            <v:imagedata r:id="rId32" o:title=""/>
          </v:shape>
          <w:control r:id="rId149" w:name="DefaultOcxName2421" w:shapeid="_x0000_i1326"/>
        </w:object>
      </w:r>
      <w:r w:rsidRPr="003879A4">
        <w:rPr>
          <w:rFonts w:cs="Arial"/>
        </w:rPr>
        <w:t xml:space="preserve"> </w:t>
      </w:r>
      <w:r w:rsidRPr="00796F86">
        <w:rPr>
          <w:rFonts w:cs="Arial"/>
        </w:rPr>
        <w:t>Other</w:t>
      </w:r>
      <w:r w:rsidRPr="003879A4">
        <w:rPr>
          <w:rFonts w:cs="Arial"/>
        </w:rPr>
        <w:t xml:space="preserve"> (please specify):  </w:t>
      </w:r>
    </w:p>
    <w:p w14:paraId="6CBDCD69" w14:textId="77777777" w:rsidR="0055496C" w:rsidRPr="003879A4" w:rsidRDefault="0055496C" w:rsidP="0055496C">
      <w:pPr>
        <w:rPr>
          <w:rFonts w:cs="Arial"/>
        </w:rPr>
      </w:pPr>
    </w:p>
    <w:p w14:paraId="487E32A6" w14:textId="25C46073" w:rsidR="0055496C" w:rsidRPr="003879A4" w:rsidRDefault="0055496C" w:rsidP="0055496C">
      <w:pPr>
        <w:rPr>
          <w:rFonts w:cs="Arial"/>
          <w:b/>
          <w:bCs/>
        </w:rPr>
      </w:pPr>
      <w:r w:rsidRPr="00796F86">
        <w:rPr>
          <w:rFonts w:cs="Arial"/>
          <w:b/>
          <w:bCs/>
        </w:rPr>
        <w:object w:dxaOrig="1440" w:dyaOrig="1440" w14:anchorId="1C8F60FF">
          <v:shape id="_x0000_i1325" type="#_x0000_t75" style="width:16.5pt;height:14pt" o:ole="">
            <v:imagedata r:id="rId32" o:title=""/>
          </v:shape>
          <w:control r:id="rId150" w:name="DefaultOcxName24111" w:shapeid="_x0000_i1325"/>
        </w:object>
      </w:r>
      <w:r w:rsidRPr="003879A4">
        <w:rPr>
          <w:rFonts w:cs="Arial"/>
          <w:b/>
          <w:bCs/>
        </w:rPr>
        <w:t xml:space="preserve"> </w:t>
      </w:r>
      <w:r w:rsidRPr="00796F86">
        <w:rPr>
          <w:rFonts w:cs="Arial"/>
          <w:b/>
          <w:bCs/>
        </w:rPr>
        <w:t>Other</w:t>
      </w:r>
      <w:r w:rsidRPr="003879A4">
        <w:rPr>
          <w:rFonts w:cs="Arial"/>
          <w:b/>
          <w:bCs/>
        </w:rPr>
        <w:t xml:space="preserve"> (please specify):  </w:t>
      </w:r>
    </w:p>
    <w:p w14:paraId="2C69EDBC" w14:textId="77777777" w:rsidR="0055496C" w:rsidRDefault="0055496C" w:rsidP="0055496C">
      <w:pPr>
        <w:jc w:val="left"/>
      </w:pPr>
      <w:r>
        <w:br w:type="page"/>
      </w:r>
    </w:p>
    <w:p w14:paraId="76D2208E" w14:textId="77777777" w:rsidR="0055496C" w:rsidRDefault="0055496C" w:rsidP="0055496C">
      <w:pPr>
        <w:jc w:val="left"/>
      </w:pPr>
    </w:p>
    <w:tbl>
      <w:tblPr>
        <w:tblW w:w="3381"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001"/>
        <w:gridCol w:w="1044"/>
        <w:gridCol w:w="1053"/>
        <w:gridCol w:w="987"/>
        <w:gridCol w:w="1755"/>
      </w:tblGrid>
      <w:tr w:rsidR="0055496C" w:rsidRPr="00547157" w14:paraId="7E797816" w14:textId="77777777" w:rsidTr="00F2103F">
        <w:trPr>
          <w:tblCellSpacing w:w="15" w:type="dxa"/>
        </w:trPr>
        <w:tc>
          <w:tcPr>
            <w:tcW w:w="48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637F0ED"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74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B22B25A" w14:textId="77777777" w:rsidR="0055496C" w:rsidRPr="00547157" w:rsidRDefault="0055496C" w:rsidP="00F2103F">
            <w:pPr>
              <w:jc w:val="left"/>
              <w:rPr>
                <w:rFonts w:cs="Arial"/>
                <w:b/>
                <w:bCs/>
                <w:caps/>
                <w:color w:val="003366"/>
                <w:sz w:val="17"/>
                <w:szCs w:val="17"/>
              </w:rPr>
            </w:pPr>
            <w:hyperlink r:id="rId151" w:history="1">
              <w:r w:rsidRPr="00547157">
                <w:rPr>
                  <w:rFonts w:cs="Arial"/>
                  <w:b/>
                  <w:bCs/>
                  <w:caps/>
                  <w:color w:val="0066CC"/>
                  <w:sz w:val="17"/>
                  <w:szCs w:val="17"/>
                  <w:u w:val="single"/>
                </w:rPr>
                <w:t>ENGLISH</w:t>
              </w:r>
            </w:hyperlink>
          </w:p>
        </w:tc>
        <w:tc>
          <w:tcPr>
            <w:tcW w:w="77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D210315" w14:textId="77777777" w:rsidR="0055496C" w:rsidRPr="00547157" w:rsidRDefault="0055496C" w:rsidP="00F2103F">
            <w:pPr>
              <w:jc w:val="left"/>
              <w:rPr>
                <w:rFonts w:cs="Arial"/>
                <w:b/>
                <w:bCs/>
                <w:caps/>
                <w:color w:val="003366"/>
                <w:sz w:val="17"/>
                <w:szCs w:val="17"/>
              </w:rPr>
            </w:pPr>
            <w:hyperlink r:id="rId152" w:history="1">
              <w:r w:rsidRPr="00547157">
                <w:rPr>
                  <w:rFonts w:cs="Arial"/>
                  <w:b/>
                  <w:bCs/>
                  <w:caps/>
                  <w:color w:val="0066CC"/>
                  <w:sz w:val="17"/>
                  <w:szCs w:val="17"/>
                  <w:u w:val="single"/>
                </w:rPr>
                <w:t>FRANÇAIS</w:t>
              </w:r>
            </w:hyperlink>
          </w:p>
        </w:tc>
        <w:tc>
          <w:tcPr>
            <w:tcW w:w="78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680150B" w14:textId="77777777" w:rsidR="0055496C" w:rsidRPr="00547157" w:rsidRDefault="0055496C" w:rsidP="00F2103F">
            <w:pPr>
              <w:jc w:val="left"/>
              <w:rPr>
                <w:rFonts w:cs="Arial"/>
                <w:b/>
                <w:bCs/>
                <w:caps/>
                <w:color w:val="003366"/>
                <w:sz w:val="17"/>
                <w:szCs w:val="17"/>
              </w:rPr>
            </w:pPr>
            <w:hyperlink r:id="rId153" w:history="1">
              <w:r w:rsidRPr="00547157">
                <w:rPr>
                  <w:rFonts w:cs="Arial"/>
                  <w:b/>
                  <w:bCs/>
                  <w:caps/>
                  <w:color w:val="0066CC"/>
                  <w:sz w:val="17"/>
                  <w:szCs w:val="17"/>
                  <w:u w:val="single"/>
                </w:rPr>
                <w:t>DEUTSCH</w:t>
              </w:r>
            </w:hyperlink>
          </w:p>
        </w:tc>
        <w:tc>
          <w:tcPr>
            <w:tcW w:w="73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AB42DBA" w14:textId="77777777" w:rsidR="0055496C" w:rsidRPr="00547157" w:rsidRDefault="0055496C" w:rsidP="00F2103F">
            <w:pPr>
              <w:jc w:val="left"/>
              <w:rPr>
                <w:rFonts w:cs="Arial"/>
                <w:b/>
                <w:bCs/>
                <w:caps/>
                <w:color w:val="003366"/>
                <w:sz w:val="17"/>
                <w:szCs w:val="17"/>
              </w:rPr>
            </w:pPr>
            <w:hyperlink r:id="rId154" w:history="1">
              <w:r w:rsidRPr="00547157">
                <w:rPr>
                  <w:rFonts w:cs="Arial"/>
                  <w:b/>
                  <w:bCs/>
                  <w:caps/>
                  <w:color w:val="0066CC"/>
                  <w:sz w:val="17"/>
                  <w:szCs w:val="17"/>
                  <w:u w:val="single"/>
                </w:rPr>
                <w:t>ESPAÑOL</w:t>
              </w:r>
            </w:hyperlink>
          </w:p>
        </w:tc>
        <w:tc>
          <w:tcPr>
            <w:tcW w:w="131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D4AED2C" w14:textId="77777777" w:rsidR="0055496C" w:rsidRPr="00547157" w:rsidRDefault="0055496C" w:rsidP="00F2103F">
            <w:pPr>
              <w:jc w:val="left"/>
              <w:rPr>
                <w:rFonts w:cs="Arial"/>
                <w:b/>
                <w:bCs/>
                <w:caps/>
                <w:color w:val="003366"/>
                <w:sz w:val="17"/>
                <w:szCs w:val="17"/>
              </w:rPr>
            </w:pPr>
            <w:hyperlink r:id="rId155" w:history="1">
              <w:r w:rsidRPr="00547157">
                <w:rPr>
                  <w:rFonts w:cs="Arial"/>
                  <w:b/>
                  <w:bCs/>
                  <w:caps/>
                  <w:color w:val="0066CC"/>
                  <w:sz w:val="17"/>
                  <w:szCs w:val="17"/>
                  <w:u w:val="single"/>
                </w:rPr>
                <w:t>LATIN</w:t>
              </w:r>
            </w:hyperlink>
          </w:p>
        </w:tc>
      </w:tr>
      <w:tr w:rsidR="0055496C" w:rsidRPr="00547157" w14:paraId="22F0CF04"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500F2A9" w14:textId="77777777" w:rsidR="0055496C" w:rsidRPr="00547157" w:rsidRDefault="0055496C" w:rsidP="00F2103F">
            <w:pPr>
              <w:jc w:val="left"/>
              <w:rPr>
                <w:rFonts w:cs="Arial"/>
                <w:color w:val="333333"/>
                <w:sz w:val="18"/>
                <w:szCs w:val="18"/>
              </w:rPr>
            </w:pPr>
            <w:r w:rsidRPr="00547157">
              <w:rPr>
                <w:rFonts w:cs="Arial"/>
                <w:color w:val="333333"/>
                <w:sz w:val="18"/>
                <w:szCs w:val="18"/>
              </w:rPr>
              <w:t>129</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069EAE0" w14:textId="77777777" w:rsidR="0055496C" w:rsidRPr="00547157" w:rsidRDefault="0055496C" w:rsidP="00F2103F">
            <w:pPr>
              <w:jc w:val="left"/>
              <w:rPr>
                <w:rFonts w:cs="Arial"/>
                <w:color w:val="333333"/>
                <w:sz w:val="18"/>
                <w:szCs w:val="18"/>
              </w:rPr>
            </w:pPr>
            <w:r w:rsidRPr="00547157">
              <w:rPr>
                <w:rFonts w:cs="Arial"/>
                <w:color w:val="333333"/>
                <w:sz w:val="18"/>
                <w:szCs w:val="18"/>
              </w:rPr>
              <w:t>Protea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A647707" w14:textId="77777777" w:rsidR="0055496C" w:rsidRPr="00547157" w:rsidRDefault="0055496C" w:rsidP="00F2103F">
            <w:pPr>
              <w:jc w:val="left"/>
              <w:rPr>
                <w:rFonts w:cs="Arial"/>
                <w:color w:val="333333"/>
                <w:sz w:val="18"/>
                <w:szCs w:val="18"/>
              </w:rPr>
            </w:pPr>
            <w:r w:rsidRPr="00547157">
              <w:rPr>
                <w:rFonts w:cs="Arial"/>
                <w:color w:val="333333"/>
                <w:sz w:val="18"/>
                <w:szCs w:val="18"/>
              </w:rPr>
              <w:t>Protea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B3737B6" w14:textId="77777777" w:rsidR="0055496C" w:rsidRPr="00547157" w:rsidRDefault="0055496C" w:rsidP="00F2103F">
            <w:pPr>
              <w:jc w:val="left"/>
              <w:rPr>
                <w:rFonts w:cs="Arial"/>
                <w:color w:val="333333"/>
                <w:sz w:val="18"/>
                <w:szCs w:val="18"/>
              </w:rPr>
            </w:pPr>
            <w:r w:rsidRPr="00547157">
              <w:rPr>
                <w:rFonts w:cs="Arial"/>
                <w:color w:val="333333"/>
                <w:sz w:val="18"/>
                <w:szCs w:val="18"/>
              </w:rPr>
              <w:t>Protea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06117BB" w14:textId="77777777" w:rsidR="0055496C" w:rsidRPr="00547157" w:rsidRDefault="0055496C" w:rsidP="00F2103F">
            <w:pPr>
              <w:jc w:val="left"/>
              <w:rPr>
                <w:rFonts w:cs="Arial"/>
                <w:color w:val="333333"/>
                <w:sz w:val="18"/>
                <w:szCs w:val="18"/>
              </w:rPr>
            </w:pPr>
            <w:r w:rsidRPr="00547157">
              <w:rPr>
                <w:rFonts w:cs="Arial"/>
                <w:color w:val="333333"/>
                <w:sz w:val="18"/>
                <w:szCs w:val="18"/>
              </w:rPr>
              <w:t>Protea</w:t>
            </w:r>
          </w:p>
        </w:tc>
        <w:tc>
          <w:tcPr>
            <w:tcW w:w="131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7D8603C" w14:textId="77777777" w:rsidR="0055496C" w:rsidRPr="00547157" w:rsidRDefault="0055496C" w:rsidP="00F2103F">
            <w:pPr>
              <w:jc w:val="left"/>
              <w:rPr>
                <w:rFonts w:cs="Arial"/>
                <w:color w:val="333333"/>
                <w:sz w:val="18"/>
                <w:szCs w:val="18"/>
              </w:rPr>
            </w:pPr>
            <w:r w:rsidRPr="00547157">
              <w:rPr>
                <w:rFonts w:cs="Arial"/>
                <w:color w:val="333333"/>
                <w:sz w:val="18"/>
                <w:szCs w:val="18"/>
              </w:rPr>
              <w:t>Protea L.</w:t>
            </w:r>
          </w:p>
        </w:tc>
      </w:tr>
    </w:tbl>
    <w:p w14:paraId="0B42918A" w14:textId="77777777" w:rsidR="0055496C" w:rsidRDefault="0055496C" w:rsidP="0055496C">
      <w:pPr>
        <w:jc w:val="left"/>
      </w:pPr>
    </w:p>
    <w:p w14:paraId="13D620BF"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18B2E90D"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22A34AE7" w14:textId="77777777" w:rsidR="0055496C" w:rsidRPr="003879A4" w:rsidRDefault="0055496C" w:rsidP="0055496C">
      <w:pPr>
        <w:ind w:left="720"/>
        <w:rPr>
          <w:rFonts w:cs="Arial"/>
        </w:rPr>
      </w:pPr>
    </w:p>
    <w:p w14:paraId="6D7D35B7" w14:textId="198C1133" w:rsidR="0055496C" w:rsidRPr="003879A4" w:rsidRDefault="0055496C" w:rsidP="0055496C">
      <w:pPr>
        <w:rPr>
          <w:rFonts w:cs="Arial"/>
        </w:rPr>
      </w:pPr>
      <w:r w:rsidRPr="00796F86">
        <w:rPr>
          <w:rFonts w:cs="Arial"/>
        </w:rPr>
        <w:object w:dxaOrig="1440" w:dyaOrig="1440" w14:anchorId="4388D9B3">
          <v:shape id="_x0000_i1324" type="#_x0000_t75" style="width:16.5pt;height:14pt" o:ole="">
            <v:imagedata r:id="rId32" o:title=""/>
          </v:shape>
          <w:control r:id="rId156" w:name="DefaultOcxName1612" w:shapeid="_x0000_i1324"/>
        </w:object>
      </w:r>
      <w:r w:rsidRPr="00796F86">
        <w:rPr>
          <w:rFonts w:cs="Arial"/>
          <w:b/>
          <w:bCs/>
        </w:rPr>
        <w:t>Vegetatively propagated varieties</w:t>
      </w:r>
    </w:p>
    <w:p w14:paraId="7782975A" w14:textId="24CE2BC9" w:rsidR="0055496C" w:rsidRPr="003879A4" w:rsidRDefault="0055496C" w:rsidP="0055496C">
      <w:pPr>
        <w:ind w:left="720"/>
        <w:rPr>
          <w:rFonts w:cs="Arial"/>
        </w:rPr>
      </w:pPr>
      <w:r w:rsidRPr="00796F86">
        <w:rPr>
          <w:rFonts w:cs="Arial"/>
        </w:rPr>
        <w:object w:dxaOrig="1440" w:dyaOrig="1440" w14:anchorId="7414714E">
          <v:shape id="_x0000_i1323" type="#_x0000_t75" style="width:16.5pt;height:14pt" o:ole="">
            <v:imagedata r:id="rId32" o:title=""/>
          </v:shape>
          <w:control r:id="rId157" w:name="DefaultOcxName17113" w:shapeid="_x0000_i1323"/>
        </w:object>
      </w:r>
      <w:r w:rsidRPr="003879A4">
        <w:rPr>
          <w:rFonts w:cs="Arial"/>
        </w:rPr>
        <w:t>Cuttings</w:t>
      </w:r>
    </w:p>
    <w:p w14:paraId="67F54ADC" w14:textId="4083C5AD" w:rsidR="0055496C" w:rsidRPr="003879A4" w:rsidRDefault="0055496C" w:rsidP="0055496C">
      <w:pPr>
        <w:ind w:left="720"/>
        <w:rPr>
          <w:rFonts w:cs="Arial"/>
        </w:rPr>
      </w:pPr>
      <w:r w:rsidRPr="00796F86">
        <w:rPr>
          <w:rFonts w:cs="Arial"/>
        </w:rPr>
        <w:object w:dxaOrig="1440" w:dyaOrig="1440" w14:anchorId="4F4BAFE7">
          <v:shape id="_x0000_i1322" type="#_x0000_t75" style="width:16.5pt;height:14pt" o:ole="">
            <v:imagedata r:id="rId32" o:title=""/>
          </v:shape>
          <w:control r:id="rId158" w:name="DefaultOcxName17212" w:shapeid="_x0000_i1322"/>
        </w:object>
      </w:r>
      <w:r w:rsidRPr="003879A4">
        <w:rPr>
          <w:rFonts w:cs="Arial"/>
        </w:rPr>
        <w:t>in vitro propagation</w:t>
      </w:r>
    </w:p>
    <w:p w14:paraId="4845BACE" w14:textId="07B38110" w:rsidR="0055496C" w:rsidRPr="003879A4" w:rsidRDefault="0055496C" w:rsidP="0055496C">
      <w:pPr>
        <w:ind w:left="720"/>
        <w:rPr>
          <w:rFonts w:cs="Arial"/>
          <w:b/>
          <w:bCs/>
        </w:rPr>
      </w:pPr>
      <w:r w:rsidRPr="00796F86">
        <w:rPr>
          <w:rFonts w:cs="Arial"/>
        </w:rPr>
        <w:object w:dxaOrig="1440" w:dyaOrig="1440" w14:anchorId="25A8006B">
          <v:shape id="_x0000_i1321" type="#_x0000_t75" style="width:16.5pt;height:14pt" o:ole="">
            <v:imagedata r:id="rId32" o:title=""/>
          </v:shape>
          <w:control r:id="rId159" w:name="DefaultOcxName2422" w:shapeid="_x0000_i1321"/>
        </w:object>
      </w:r>
      <w:r w:rsidRPr="003879A4">
        <w:rPr>
          <w:rFonts w:cs="Arial"/>
        </w:rPr>
        <w:t xml:space="preserve"> </w:t>
      </w:r>
      <w:r w:rsidRPr="00796F86">
        <w:rPr>
          <w:rFonts w:cs="Arial"/>
        </w:rPr>
        <w:t>Other</w:t>
      </w:r>
      <w:r w:rsidRPr="003879A4">
        <w:rPr>
          <w:rFonts w:cs="Arial"/>
        </w:rPr>
        <w:t xml:space="preserve"> (please specify):  </w:t>
      </w:r>
    </w:p>
    <w:p w14:paraId="361C455B" w14:textId="77777777" w:rsidR="0055496C" w:rsidRPr="003879A4" w:rsidRDefault="0055496C" w:rsidP="0055496C">
      <w:pPr>
        <w:rPr>
          <w:rFonts w:cs="Arial"/>
        </w:rPr>
      </w:pPr>
    </w:p>
    <w:p w14:paraId="759D89B3" w14:textId="5E4A643A" w:rsidR="0055496C" w:rsidRDefault="0055496C" w:rsidP="0055496C">
      <w:pPr>
        <w:rPr>
          <w:rFonts w:cs="Arial"/>
          <w:b/>
          <w:bCs/>
        </w:rPr>
      </w:pPr>
      <w:r w:rsidRPr="00796F86">
        <w:rPr>
          <w:rFonts w:cs="Arial"/>
          <w:b/>
          <w:bCs/>
        </w:rPr>
        <w:object w:dxaOrig="1440" w:dyaOrig="1440" w14:anchorId="3924D7FF">
          <v:shape id="_x0000_i1320" type="#_x0000_t75" style="width:16.5pt;height:14pt" o:ole="">
            <v:imagedata r:id="rId32" o:title=""/>
          </v:shape>
          <w:control r:id="rId160" w:name="DefaultOcxName24112" w:shapeid="_x0000_i1320"/>
        </w:object>
      </w:r>
      <w:r w:rsidRPr="003879A4">
        <w:rPr>
          <w:rFonts w:cs="Arial"/>
          <w:b/>
          <w:bCs/>
        </w:rPr>
        <w:t xml:space="preserve"> </w:t>
      </w:r>
      <w:r w:rsidRPr="00796F86">
        <w:rPr>
          <w:rFonts w:cs="Arial"/>
          <w:b/>
          <w:bCs/>
        </w:rPr>
        <w:t>Other</w:t>
      </w:r>
      <w:r w:rsidRPr="003879A4">
        <w:rPr>
          <w:rFonts w:cs="Arial"/>
          <w:b/>
          <w:bCs/>
        </w:rPr>
        <w:t xml:space="preserve"> (please specify):  </w:t>
      </w:r>
    </w:p>
    <w:p w14:paraId="37B88978" w14:textId="77777777" w:rsidR="0055496C" w:rsidRDefault="0055496C" w:rsidP="0055496C">
      <w:pPr>
        <w:rPr>
          <w:rFonts w:cs="Arial"/>
          <w:b/>
          <w:bCs/>
        </w:rPr>
      </w:pPr>
    </w:p>
    <w:p w14:paraId="3D7E9ABC" w14:textId="77777777" w:rsidR="0055496C" w:rsidRPr="003879A4" w:rsidRDefault="0055496C" w:rsidP="0055496C">
      <w:pPr>
        <w:rPr>
          <w:rFonts w:cs="Arial"/>
          <w:b/>
          <w:bCs/>
        </w:rPr>
      </w:pPr>
    </w:p>
    <w:p w14:paraId="3D02E57B" w14:textId="77777777" w:rsidR="0055496C" w:rsidRDefault="0055496C" w:rsidP="0055496C">
      <w:pPr>
        <w:jc w:val="left"/>
      </w:pPr>
    </w:p>
    <w:tbl>
      <w:tblPr>
        <w:tblW w:w="3749"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416"/>
        <w:gridCol w:w="1096"/>
        <w:gridCol w:w="988"/>
        <w:gridCol w:w="1246"/>
        <w:gridCol w:w="1803"/>
      </w:tblGrid>
      <w:tr w:rsidR="0055496C" w:rsidRPr="00547157" w14:paraId="734E73A0" w14:textId="77777777" w:rsidTr="00F2103F">
        <w:trPr>
          <w:tblCellSpacing w:w="15" w:type="dxa"/>
        </w:trPr>
        <w:tc>
          <w:tcPr>
            <w:tcW w:w="43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32A6897"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96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CFB3893" w14:textId="77777777" w:rsidR="0055496C" w:rsidRPr="00547157" w:rsidRDefault="0055496C" w:rsidP="00F2103F">
            <w:pPr>
              <w:jc w:val="left"/>
              <w:rPr>
                <w:rFonts w:cs="Arial"/>
                <w:b/>
                <w:bCs/>
                <w:caps/>
                <w:color w:val="003366"/>
                <w:sz w:val="17"/>
                <w:szCs w:val="17"/>
              </w:rPr>
            </w:pPr>
            <w:hyperlink r:id="rId161" w:history="1">
              <w:r w:rsidRPr="00547157">
                <w:rPr>
                  <w:rFonts w:cs="Arial"/>
                  <w:b/>
                  <w:bCs/>
                  <w:caps/>
                  <w:color w:val="0066CC"/>
                  <w:sz w:val="17"/>
                  <w:szCs w:val="17"/>
                  <w:u w:val="single"/>
                </w:rPr>
                <w:t>ENGLISH</w:t>
              </w:r>
            </w:hyperlink>
          </w:p>
        </w:tc>
        <w:tc>
          <w:tcPr>
            <w:tcW w:w="73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CB669CB" w14:textId="77777777" w:rsidR="0055496C" w:rsidRPr="00547157" w:rsidRDefault="0055496C" w:rsidP="00F2103F">
            <w:pPr>
              <w:jc w:val="left"/>
              <w:rPr>
                <w:rFonts w:cs="Arial"/>
                <w:b/>
                <w:bCs/>
                <w:caps/>
                <w:color w:val="003366"/>
                <w:sz w:val="17"/>
                <w:szCs w:val="17"/>
              </w:rPr>
            </w:pPr>
            <w:hyperlink r:id="rId162" w:history="1">
              <w:r w:rsidRPr="00547157">
                <w:rPr>
                  <w:rFonts w:cs="Arial"/>
                  <w:b/>
                  <w:bCs/>
                  <w:caps/>
                  <w:color w:val="0066CC"/>
                  <w:sz w:val="17"/>
                  <w:szCs w:val="17"/>
                  <w:u w:val="single"/>
                </w:rPr>
                <w:t>FRANÇAIS</w:t>
              </w:r>
            </w:hyperlink>
          </w:p>
        </w:tc>
        <w:tc>
          <w:tcPr>
            <w:tcW w:w="6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D057D78" w14:textId="77777777" w:rsidR="0055496C" w:rsidRPr="00547157" w:rsidRDefault="0055496C" w:rsidP="00F2103F">
            <w:pPr>
              <w:jc w:val="left"/>
              <w:rPr>
                <w:rFonts w:cs="Arial"/>
                <w:b/>
                <w:bCs/>
                <w:caps/>
                <w:color w:val="003366"/>
                <w:sz w:val="17"/>
                <w:szCs w:val="17"/>
              </w:rPr>
            </w:pPr>
            <w:hyperlink r:id="rId163" w:history="1">
              <w:r w:rsidRPr="00547157">
                <w:rPr>
                  <w:rFonts w:cs="Arial"/>
                  <w:b/>
                  <w:bCs/>
                  <w:caps/>
                  <w:color w:val="0066CC"/>
                  <w:sz w:val="17"/>
                  <w:szCs w:val="17"/>
                  <w:u w:val="single"/>
                </w:rPr>
                <w:t>DEUTSCH</w:t>
              </w:r>
            </w:hyperlink>
          </w:p>
        </w:tc>
        <w:tc>
          <w:tcPr>
            <w:tcW w:w="84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6AB2D93" w14:textId="77777777" w:rsidR="0055496C" w:rsidRPr="00547157" w:rsidRDefault="0055496C" w:rsidP="00F2103F">
            <w:pPr>
              <w:jc w:val="left"/>
              <w:rPr>
                <w:rFonts w:cs="Arial"/>
                <w:b/>
                <w:bCs/>
                <w:caps/>
                <w:color w:val="003366"/>
                <w:sz w:val="17"/>
                <w:szCs w:val="17"/>
              </w:rPr>
            </w:pPr>
            <w:hyperlink r:id="rId164" w:history="1">
              <w:r w:rsidRPr="00547157">
                <w:rPr>
                  <w:rFonts w:cs="Arial"/>
                  <w:b/>
                  <w:bCs/>
                  <w:caps/>
                  <w:color w:val="0066CC"/>
                  <w:sz w:val="17"/>
                  <w:szCs w:val="17"/>
                  <w:u w:val="single"/>
                </w:rPr>
                <w:t>ESPAÑOL</w:t>
              </w:r>
            </w:hyperlink>
          </w:p>
        </w:tc>
        <w:tc>
          <w:tcPr>
            <w:tcW w:w="121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0003719" w14:textId="77777777" w:rsidR="0055496C" w:rsidRPr="00547157" w:rsidRDefault="0055496C" w:rsidP="00F2103F">
            <w:pPr>
              <w:jc w:val="left"/>
              <w:rPr>
                <w:rFonts w:cs="Arial"/>
                <w:b/>
                <w:bCs/>
                <w:caps/>
                <w:color w:val="003366"/>
                <w:sz w:val="17"/>
                <w:szCs w:val="17"/>
              </w:rPr>
            </w:pPr>
            <w:hyperlink r:id="rId165" w:history="1">
              <w:r w:rsidRPr="00547157">
                <w:rPr>
                  <w:rFonts w:cs="Arial"/>
                  <w:b/>
                  <w:bCs/>
                  <w:caps/>
                  <w:color w:val="0066CC"/>
                  <w:sz w:val="17"/>
                  <w:szCs w:val="17"/>
                  <w:u w:val="single"/>
                </w:rPr>
                <w:t>LATIN</w:t>
              </w:r>
            </w:hyperlink>
          </w:p>
        </w:tc>
      </w:tr>
      <w:tr w:rsidR="0055496C" w:rsidRPr="00547157" w14:paraId="3A0A44D1"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3B6AE26" w14:textId="77777777" w:rsidR="0055496C" w:rsidRPr="00547157" w:rsidRDefault="0055496C" w:rsidP="00F2103F">
            <w:pPr>
              <w:jc w:val="left"/>
              <w:rPr>
                <w:rFonts w:cs="Arial"/>
                <w:color w:val="333333"/>
                <w:sz w:val="18"/>
                <w:szCs w:val="18"/>
              </w:rPr>
            </w:pPr>
            <w:r w:rsidRPr="00547157">
              <w:rPr>
                <w:rFonts w:cs="Arial"/>
                <w:color w:val="333333"/>
                <w:sz w:val="18"/>
                <w:szCs w:val="18"/>
              </w:rPr>
              <w:t>131</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243A65F" w14:textId="77777777" w:rsidR="0055496C" w:rsidRPr="00547157" w:rsidRDefault="0055496C" w:rsidP="00F2103F">
            <w:pPr>
              <w:jc w:val="left"/>
              <w:rPr>
                <w:rFonts w:cs="Arial"/>
                <w:color w:val="333333"/>
                <w:sz w:val="18"/>
                <w:szCs w:val="18"/>
              </w:rPr>
            </w:pPr>
            <w:r w:rsidRPr="00547157">
              <w:rPr>
                <w:rFonts w:cs="Arial"/>
                <w:color w:val="333333"/>
                <w:sz w:val="18"/>
                <w:szCs w:val="18"/>
              </w:rPr>
              <w:t>Chincherinchee</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85257B0"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Ornithogale</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9FAD839"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Milchstern</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745E204" w14:textId="77777777" w:rsidR="0055496C" w:rsidRPr="00547157" w:rsidRDefault="0055496C" w:rsidP="00F2103F">
            <w:pPr>
              <w:jc w:val="left"/>
              <w:rPr>
                <w:rFonts w:cs="Arial"/>
                <w:color w:val="333333"/>
                <w:sz w:val="18"/>
                <w:szCs w:val="18"/>
              </w:rPr>
            </w:pPr>
            <w:r w:rsidRPr="00547157">
              <w:rPr>
                <w:rFonts w:cs="Arial"/>
                <w:color w:val="333333"/>
                <w:sz w:val="18"/>
                <w:szCs w:val="18"/>
              </w:rPr>
              <w:t>Ornithogalum</w:t>
            </w:r>
          </w:p>
        </w:tc>
        <w:tc>
          <w:tcPr>
            <w:tcW w:w="121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EFC8F16" w14:textId="77777777" w:rsidR="0055496C" w:rsidRPr="00547157" w:rsidRDefault="0055496C" w:rsidP="00F2103F">
            <w:pPr>
              <w:jc w:val="left"/>
              <w:rPr>
                <w:rFonts w:cs="Arial"/>
                <w:color w:val="333333"/>
                <w:sz w:val="18"/>
                <w:szCs w:val="18"/>
              </w:rPr>
            </w:pPr>
            <w:r w:rsidRPr="00547157">
              <w:rPr>
                <w:rFonts w:cs="Arial"/>
                <w:color w:val="333333"/>
                <w:sz w:val="18"/>
                <w:szCs w:val="18"/>
              </w:rPr>
              <w:t>Ornithogalum L.</w:t>
            </w:r>
          </w:p>
        </w:tc>
      </w:tr>
    </w:tbl>
    <w:p w14:paraId="36FEC94A" w14:textId="77777777" w:rsidR="0055496C" w:rsidRDefault="0055496C" w:rsidP="0055496C">
      <w:pPr>
        <w:jc w:val="left"/>
      </w:pPr>
    </w:p>
    <w:p w14:paraId="3BDDDA91"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4916BD99"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08747705" w14:textId="77777777" w:rsidR="0055496C" w:rsidRPr="003879A4" w:rsidRDefault="0055496C" w:rsidP="0055496C">
      <w:pPr>
        <w:ind w:left="720"/>
        <w:rPr>
          <w:rFonts w:cs="Arial"/>
        </w:rPr>
      </w:pPr>
    </w:p>
    <w:p w14:paraId="7706A586" w14:textId="161ED396" w:rsidR="0055496C" w:rsidRPr="003879A4" w:rsidRDefault="0055496C" w:rsidP="0055496C">
      <w:pPr>
        <w:rPr>
          <w:rFonts w:cs="Arial"/>
        </w:rPr>
      </w:pPr>
      <w:r w:rsidRPr="00796F86">
        <w:rPr>
          <w:rFonts w:cs="Arial"/>
        </w:rPr>
        <w:object w:dxaOrig="1440" w:dyaOrig="1440" w14:anchorId="557F2448">
          <v:shape id="_x0000_i1319" type="#_x0000_t75" style="width:16.5pt;height:14pt" o:ole="">
            <v:imagedata r:id="rId32" o:title=""/>
          </v:shape>
          <w:control r:id="rId166" w:name="DefaultOcxName1613" w:shapeid="_x0000_i1319"/>
        </w:object>
      </w:r>
      <w:r w:rsidRPr="00796F86">
        <w:rPr>
          <w:rFonts w:cs="Arial"/>
          <w:b/>
          <w:bCs/>
        </w:rPr>
        <w:t>Vegetatively propagated varieties</w:t>
      </w:r>
    </w:p>
    <w:p w14:paraId="5508F40C" w14:textId="6CB65BD3" w:rsidR="0055496C" w:rsidRPr="003879A4" w:rsidRDefault="0055496C" w:rsidP="0055496C">
      <w:pPr>
        <w:ind w:left="720"/>
        <w:rPr>
          <w:rFonts w:cs="Arial"/>
        </w:rPr>
      </w:pPr>
      <w:r w:rsidRPr="00796F86">
        <w:rPr>
          <w:rFonts w:cs="Arial"/>
        </w:rPr>
        <w:object w:dxaOrig="1440" w:dyaOrig="1440" w14:anchorId="099FC569">
          <v:shape id="_x0000_i1318" type="#_x0000_t75" style="width:16.5pt;height:14pt" o:ole="">
            <v:imagedata r:id="rId32" o:title=""/>
          </v:shape>
          <w:control r:id="rId167" w:name="DefaultOcxName17213" w:shapeid="_x0000_i1318"/>
        </w:object>
      </w:r>
      <w:r w:rsidRPr="003879A4">
        <w:rPr>
          <w:rFonts w:cs="Arial"/>
        </w:rPr>
        <w:t>in vitro propagation</w:t>
      </w:r>
    </w:p>
    <w:p w14:paraId="53875FA1" w14:textId="24B7B35E" w:rsidR="0055496C" w:rsidRPr="003879A4" w:rsidRDefault="0055496C" w:rsidP="0055496C">
      <w:pPr>
        <w:ind w:left="720"/>
        <w:rPr>
          <w:rFonts w:cs="Arial"/>
        </w:rPr>
      </w:pPr>
      <w:r w:rsidRPr="00796F86">
        <w:rPr>
          <w:rFonts w:cs="Arial"/>
        </w:rPr>
        <w:object w:dxaOrig="1440" w:dyaOrig="1440" w14:anchorId="51650C29">
          <v:shape id="_x0000_i1317" type="#_x0000_t75" style="width:16.5pt;height:14pt" o:ole="">
            <v:imagedata r:id="rId32" o:title=""/>
          </v:shape>
          <w:control r:id="rId168" w:name="DefaultOcxName17382" w:shapeid="_x0000_i1317"/>
        </w:object>
      </w:r>
      <w:r>
        <w:rPr>
          <w:rFonts w:cs="Arial"/>
        </w:rPr>
        <w:t>Division</w:t>
      </w:r>
    </w:p>
    <w:p w14:paraId="0B6C7337" w14:textId="0B448E76" w:rsidR="0055496C" w:rsidRPr="003879A4" w:rsidRDefault="0055496C" w:rsidP="0055496C">
      <w:pPr>
        <w:ind w:left="720"/>
        <w:rPr>
          <w:rFonts w:cs="Arial"/>
        </w:rPr>
      </w:pPr>
      <w:r w:rsidRPr="00796F86">
        <w:rPr>
          <w:rFonts w:cs="Arial"/>
        </w:rPr>
        <w:object w:dxaOrig="1440" w:dyaOrig="1440" w14:anchorId="2C905185">
          <v:shape id="_x0000_i1316" type="#_x0000_t75" style="width:16.5pt;height:14pt" o:ole="">
            <v:imagedata r:id="rId32" o:title=""/>
          </v:shape>
          <w:control r:id="rId169" w:name="DefaultOcxName17313" w:shapeid="_x0000_i1316"/>
        </w:object>
      </w:r>
      <w:r>
        <w:rPr>
          <w:rFonts w:cs="Arial"/>
        </w:rPr>
        <w:t>Bulbs</w:t>
      </w:r>
    </w:p>
    <w:p w14:paraId="5A8CC2A5" w14:textId="7FAD6B9D" w:rsidR="0055496C" w:rsidRPr="003879A4" w:rsidRDefault="0055496C" w:rsidP="0055496C">
      <w:pPr>
        <w:ind w:left="720"/>
        <w:rPr>
          <w:rFonts w:cs="Arial"/>
          <w:b/>
          <w:bCs/>
        </w:rPr>
      </w:pPr>
      <w:r w:rsidRPr="00796F86">
        <w:rPr>
          <w:rFonts w:cs="Arial"/>
        </w:rPr>
        <w:object w:dxaOrig="1440" w:dyaOrig="1440" w14:anchorId="37941FE0">
          <v:shape id="_x0000_i1315" type="#_x0000_t75" style="width:16.5pt;height:14pt" o:ole="">
            <v:imagedata r:id="rId32" o:title=""/>
          </v:shape>
          <w:control r:id="rId170" w:name="DefaultOcxName2423" w:shapeid="_x0000_i1315"/>
        </w:object>
      </w:r>
      <w:r w:rsidRPr="003879A4">
        <w:rPr>
          <w:rFonts w:cs="Arial"/>
        </w:rPr>
        <w:t xml:space="preserve"> </w:t>
      </w:r>
      <w:r w:rsidRPr="00796F86">
        <w:rPr>
          <w:rFonts w:cs="Arial"/>
        </w:rPr>
        <w:t>Other</w:t>
      </w:r>
      <w:r w:rsidRPr="003879A4">
        <w:rPr>
          <w:rFonts w:cs="Arial"/>
        </w:rPr>
        <w:t xml:space="preserve"> (please specify):  </w:t>
      </w:r>
    </w:p>
    <w:p w14:paraId="65142096" w14:textId="77777777" w:rsidR="0055496C" w:rsidRPr="003879A4" w:rsidRDefault="0055496C" w:rsidP="0055496C">
      <w:pPr>
        <w:rPr>
          <w:rFonts w:cs="Arial"/>
        </w:rPr>
      </w:pPr>
    </w:p>
    <w:p w14:paraId="503302DE" w14:textId="1C637769" w:rsidR="0055496C" w:rsidRDefault="0055496C" w:rsidP="0055496C">
      <w:pPr>
        <w:rPr>
          <w:rFonts w:cs="Arial"/>
          <w:b/>
          <w:bCs/>
        </w:rPr>
      </w:pPr>
      <w:r w:rsidRPr="00796F86">
        <w:rPr>
          <w:rFonts w:cs="Arial"/>
          <w:b/>
          <w:bCs/>
        </w:rPr>
        <w:object w:dxaOrig="1440" w:dyaOrig="1440" w14:anchorId="4897B5EE">
          <v:shape id="_x0000_i1314" type="#_x0000_t75" style="width:16.5pt;height:14pt" o:ole="">
            <v:imagedata r:id="rId32" o:title=""/>
          </v:shape>
          <w:control r:id="rId171" w:name="DefaultOcxName24113" w:shapeid="_x0000_i1314"/>
        </w:object>
      </w:r>
      <w:r w:rsidRPr="003879A4">
        <w:rPr>
          <w:rFonts w:cs="Arial"/>
          <w:b/>
          <w:bCs/>
        </w:rPr>
        <w:t xml:space="preserve"> </w:t>
      </w:r>
      <w:r w:rsidRPr="00796F86">
        <w:rPr>
          <w:rFonts w:cs="Arial"/>
          <w:b/>
          <w:bCs/>
        </w:rPr>
        <w:t>Other</w:t>
      </w:r>
      <w:r w:rsidRPr="003879A4">
        <w:rPr>
          <w:rFonts w:cs="Arial"/>
          <w:b/>
          <w:bCs/>
        </w:rPr>
        <w:t xml:space="preserve"> (please specify):  </w:t>
      </w:r>
    </w:p>
    <w:p w14:paraId="5001D976" w14:textId="77777777" w:rsidR="0055496C" w:rsidRDefault="0055496C" w:rsidP="0055496C">
      <w:pPr>
        <w:rPr>
          <w:rFonts w:cs="Arial"/>
          <w:b/>
          <w:bCs/>
        </w:rPr>
      </w:pPr>
    </w:p>
    <w:p w14:paraId="72006366" w14:textId="77777777" w:rsidR="0055496C" w:rsidRPr="003879A4" w:rsidRDefault="0055496C" w:rsidP="0055496C">
      <w:pPr>
        <w:rPr>
          <w:rFonts w:cs="Arial"/>
          <w:b/>
          <w:bCs/>
        </w:rPr>
      </w:pPr>
    </w:p>
    <w:p w14:paraId="13F2309A" w14:textId="77777777" w:rsidR="0055496C" w:rsidRDefault="0055496C" w:rsidP="0055496C">
      <w:pPr>
        <w:jc w:val="left"/>
      </w:pPr>
    </w:p>
    <w:tbl>
      <w:tblPr>
        <w:tblW w:w="4117"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266"/>
        <w:gridCol w:w="1266"/>
        <w:gridCol w:w="1266"/>
        <w:gridCol w:w="1266"/>
        <w:gridCol w:w="2194"/>
      </w:tblGrid>
      <w:tr w:rsidR="0055496C" w:rsidRPr="00547157" w14:paraId="20012434" w14:textId="77777777" w:rsidTr="00F2103F">
        <w:trPr>
          <w:tblCellSpacing w:w="15" w:type="dxa"/>
        </w:trPr>
        <w:tc>
          <w:tcPr>
            <w:tcW w:w="39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D3F30D4"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77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C41074A" w14:textId="77777777" w:rsidR="0055496C" w:rsidRPr="00547157" w:rsidRDefault="0055496C" w:rsidP="00F2103F">
            <w:pPr>
              <w:jc w:val="left"/>
              <w:rPr>
                <w:rFonts w:cs="Arial"/>
                <w:b/>
                <w:bCs/>
                <w:caps/>
                <w:color w:val="003366"/>
                <w:sz w:val="17"/>
                <w:szCs w:val="17"/>
              </w:rPr>
            </w:pPr>
            <w:hyperlink r:id="rId172" w:history="1">
              <w:r w:rsidRPr="00547157">
                <w:rPr>
                  <w:rFonts w:cs="Arial"/>
                  <w:b/>
                  <w:bCs/>
                  <w:caps/>
                  <w:color w:val="0066CC"/>
                  <w:sz w:val="17"/>
                  <w:szCs w:val="17"/>
                  <w:u w:val="single"/>
                </w:rPr>
                <w:t>ENGLISH</w:t>
              </w:r>
            </w:hyperlink>
          </w:p>
        </w:tc>
        <w:tc>
          <w:tcPr>
            <w:tcW w:w="77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5C1664B" w14:textId="77777777" w:rsidR="0055496C" w:rsidRPr="00547157" w:rsidRDefault="0055496C" w:rsidP="00F2103F">
            <w:pPr>
              <w:jc w:val="left"/>
              <w:rPr>
                <w:rFonts w:cs="Arial"/>
                <w:b/>
                <w:bCs/>
                <w:caps/>
                <w:color w:val="003366"/>
                <w:sz w:val="17"/>
                <w:szCs w:val="17"/>
              </w:rPr>
            </w:pPr>
            <w:hyperlink r:id="rId173" w:history="1">
              <w:r w:rsidRPr="00547157">
                <w:rPr>
                  <w:rFonts w:cs="Arial"/>
                  <w:b/>
                  <w:bCs/>
                  <w:caps/>
                  <w:color w:val="0066CC"/>
                  <w:sz w:val="17"/>
                  <w:szCs w:val="17"/>
                  <w:u w:val="single"/>
                </w:rPr>
                <w:t>FRANÇAIS</w:t>
              </w:r>
            </w:hyperlink>
          </w:p>
        </w:tc>
        <w:tc>
          <w:tcPr>
            <w:tcW w:w="77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77E1EDD" w14:textId="77777777" w:rsidR="0055496C" w:rsidRPr="00547157" w:rsidRDefault="0055496C" w:rsidP="00F2103F">
            <w:pPr>
              <w:jc w:val="left"/>
              <w:rPr>
                <w:rFonts w:cs="Arial"/>
                <w:b/>
                <w:bCs/>
                <w:caps/>
                <w:color w:val="003366"/>
                <w:sz w:val="17"/>
                <w:szCs w:val="17"/>
              </w:rPr>
            </w:pPr>
            <w:hyperlink r:id="rId174" w:history="1">
              <w:r w:rsidRPr="00547157">
                <w:rPr>
                  <w:rFonts w:cs="Arial"/>
                  <w:b/>
                  <w:bCs/>
                  <w:caps/>
                  <w:color w:val="0066CC"/>
                  <w:sz w:val="17"/>
                  <w:szCs w:val="17"/>
                  <w:u w:val="single"/>
                </w:rPr>
                <w:t>DEUTSCH</w:t>
              </w:r>
            </w:hyperlink>
          </w:p>
        </w:tc>
        <w:tc>
          <w:tcPr>
            <w:tcW w:w="77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C72F967" w14:textId="77777777" w:rsidR="0055496C" w:rsidRPr="00547157" w:rsidRDefault="0055496C" w:rsidP="00F2103F">
            <w:pPr>
              <w:jc w:val="left"/>
              <w:rPr>
                <w:rFonts w:cs="Arial"/>
                <w:b/>
                <w:bCs/>
                <w:caps/>
                <w:color w:val="003366"/>
                <w:sz w:val="17"/>
                <w:szCs w:val="17"/>
              </w:rPr>
            </w:pPr>
            <w:hyperlink r:id="rId175" w:history="1">
              <w:r w:rsidRPr="00547157">
                <w:rPr>
                  <w:rFonts w:cs="Arial"/>
                  <w:b/>
                  <w:bCs/>
                  <w:caps/>
                  <w:color w:val="0066CC"/>
                  <w:sz w:val="17"/>
                  <w:szCs w:val="17"/>
                  <w:u w:val="single"/>
                </w:rPr>
                <w:t>ESPAÑOL</w:t>
              </w:r>
            </w:hyperlink>
          </w:p>
        </w:tc>
        <w:tc>
          <w:tcPr>
            <w:tcW w:w="135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1D6943A" w14:textId="77777777" w:rsidR="0055496C" w:rsidRPr="00547157" w:rsidRDefault="0055496C" w:rsidP="00F2103F">
            <w:pPr>
              <w:jc w:val="left"/>
              <w:rPr>
                <w:rFonts w:cs="Arial"/>
                <w:b/>
                <w:bCs/>
                <w:caps/>
                <w:color w:val="003366"/>
                <w:sz w:val="17"/>
                <w:szCs w:val="17"/>
              </w:rPr>
            </w:pPr>
            <w:hyperlink r:id="rId176" w:history="1">
              <w:r w:rsidRPr="00547157">
                <w:rPr>
                  <w:rFonts w:cs="Arial"/>
                  <w:b/>
                  <w:bCs/>
                  <w:caps/>
                  <w:color w:val="0066CC"/>
                  <w:sz w:val="17"/>
                  <w:szCs w:val="17"/>
                  <w:u w:val="single"/>
                </w:rPr>
                <w:t>LATIN</w:t>
              </w:r>
            </w:hyperlink>
          </w:p>
        </w:tc>
      </w:tr>
      <w:tr w:rsidR="0055496C" w:rsidRPr="00547157" w14:paraId="58A3A380"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6D69C08" w14:textId="77777777" w:rsidR="0055496C" w:rsidRPr="00547157" w:rsidRDefault="0055496C" w:rsidP="00F2103F">
            <w:pPr>
              <w:jc w:val="left"/>
              <w:rPr>
                <w:rFonts w:cs="Arial"/>
                <w:color w:val="333333"/>
                <w:sz w:val="18"/>
                <w:szCs w:val="18"/>
              </w:rPr>
            </w:pPr>
            <w:r w:rsidRPr="00547157">
              <w:rPr>
                <w:rFonts w:cs="Arial"/>
                <w:color w:val="333333"/>
                <w:sz w:val="18"/>
                <w:szCs w:val="18"/>
              </w:rPr>
              <w:t>132</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22CD824" w14:textId="77777777" w:rsidR="0055496C" w:rsidRPr="00547157" w:rsidRDefault="0055496C" w:rsidP="00F2103F">
            <w:pPr>
              <w:jc w:val="left"/>
              <w:rPr>
                <w:rFonts w:cs="Arial"/>
                <w:color w:val="333333"/>
                <w:sz w:val="18"/>
                <w:szCs w:val="18"/>
              </w:rPr>
            </w:pPr>
            <w:r w:rsidRPr="00547157">
              <w:rPr>
                <w:rFonts w:cs="Arial"/>
                <w:color w:val="333333"/>
                <w:sz w:val="18"/>
                <w:szCs w:val="18"/>
              </w:rPr>
              <w:t>Dieffenbachia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D6CB2E0" w14:textId="77777777" w:rsidR="0055496C" w:rsidRPr="00547157" w:rsidRDefault="0055496C" w:rsidP="00F2103F">
            <w:pPr>
              <w:jc w:val="left"/>
              <w:rPr>
                <w:rFonts w:cs="Arial"/>
                <w:color w:val="333333"/>
                <w:sz w:val="18"/>
                <w:szCs w:val="18"/>
              </w:rPr>
            </w:pPr>
            <w:r w:rsidRPr="00547157">
              <w:rPr>
                <w:rFonts w:cs="Arial"/>
                <w:color w:val="333333"/>
                <w:sz w:val="18"/>
                <w:szCs w:val="18"/>
              </w:rPr>
              <w:t>Dieffenbachia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E16EE06" w14:textId="77777777" w:rsidR="0055496C" w:rsidRPr="00547157" w:rsidRDefault="0055496C" w:rsidP="00F2103F">
            <w:pPr>
              <w:jc w:val="left"/>
              <w:rPr>
                <w:rFonts w:cs="Arial"/>
                <w:color w:val="333333"/>
                <w:sz w:val="18"/>
                <w:szCs w:val="18"/>
              </w:rPr>
            </w:pPr>
            <w:r w:rsidRPr="00547157">
              <w:rPr>
                <w:rFonts w:cs="Arial"/>
                <w:color w:val="333333"/>
                <w:sz w:val="18"/>
                <w:szCs w:val="18"/>
              </w:rPr>
              <w:t>Dieffenbachia</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0B6544B" w14:textId="77777777" w:rsidR="0055496C" w:rsidRPr="00547157" w:rsidRDefault="0055496C" w:rsidP="00F2103F">
            <w:pPr>
              <w:jc w:val="left"/>
              <w:rPr>
                <w:rFonts w:cs="Arial"/>
                <w:color w:val="333333"/>
                <w:sz w:val="18"/>
                <w:szCs w:val="18"/>
              </w:rPr>
            </w:pPr>
            <w:r w:rsidRPr="00547157">
              <w:rPr>
                <w:rFonts w:cs="Arial"/>
                <w:color w:val="333333"/>
                <w:sz w:val="18"/>
                <w:szCs w:val="18"/>
              </w:rPr>
              <w:t>Dieffenbachia</w:t>
            </w:r>
          </w:p>
        </w:tc>
        <w:tc>
          <w:tcPr>
            <w:tcW w:w="135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DCC7B50" w14:textId="77777777" w:rsidR="0055496C" w:rsidRPr="00547157" w:rsidRDefault="0055496C" w:rsidP="00F2103F">
            <w:pPr>
              <w:jc w:val="left"/>
              <w:rPr>
                <w:rFonts w:cs="Arial"/>
                <w:color w:val="333333"/>
                <w:sz w:val="18"/>
                <w:szCs w:val="18"/>
              </w:rPr>
            </w:pPr>
            <w:r w:rsidRPr="00547157">
              <w:rPr>
                <w:rFonts w:cs="Arial"/>
                <w:color w:val="333333"/>
                <w:sz w:val="18"/>
                <w:szCs w:val="18"/>
              </w:rPr>
              <w:t>Dieffenbachia Schott</w:t>
            </w:r>
          </w:p>
        </w:tc>
      </w:tr>
    </w:tbl>
    <w:p w14:paraId="18C4390C" w14:textId="77777777" w:rsidR="0055496C" w:rsidRDefault="0055496C" w:rsidP="0055496C">
      <w:pPr>
        <w:jc w:val="left"/>
      </w:pPr>
    </w:p>
    <w:p w14:paraId="3ACD4924"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707BC45D"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57291F44" w14:textId="77777777" w:rsidR="0055496C" w:rsidRPr="003879A4" w:rsidRDefault="0055496C" w:rsidP="0055496C">
      <w:pPr>
        <w:ind w:left="720"/>
        <w:rPr>
          <w:rFonts w:cs="Arial"/>
        </w:rPr>
      </w:pPr>
    </w:p>
    <w:p w14:paraId="5FA15ABA" w14:textId="55306BCD" w:rsidR="0055496C" w:rsidRPr="003879A4" w:rsidRDefault="0055496C" w:rsidP="0055496C">
      <w:pPr>
        <w:rPr>
          <w:rFonts w:cs="Arial"/>
        </w:rPr>
      </w:pPr>
      <w:r w:rsidRPr="00796F86">
        <w:rPr>
          <w:rFonts w:cs="Arial"/>
        </w:rPr>
        <w:object w:dxaOrig="1440" w:dyaOrig="1440" w14:anchorId="7F2B5854">
          <v:shape id="_x0000_i1313" type="#_x0000_t75" style="width:16.5pt;height:14pt" o:ole="">
            <v:imagedata r:id="rId32" o:title=""/>
          </v:shape>
          <w:control r:id="rId177" w:name="DefaultOcxName1614" w:shapeid="_x0000_i1313"/>
        </w:object>
      </w:r>
      <w:r w:rsidRPr="00796F86">
        <w:rPr>
          <w:rFonts w:cs="Arial"/>
          <w:b/>
          <w:bCs/>
        </w:rPr>
        <w:t>Vegetatively propagated varieties</w:t>
      </w:r>
    </w:p>
    <w:p w14:paraId="4C228868" w14:textId="2CB23C92" w:rsidR="0055496C" w:rsidRPr="003879A4" w:rsidRDefault="0055496C" w:rsidP="0055496C">
      <w:pPr>
        <w:ind w:left="720"/>
        <w:rPr>
          <w:rFonts w:cs="Arial"/>
        </w:rPr>
      </w:pPr>
      <w:r w:rsidRPr="00796F86">
        <w:rPr>
          <w:rFonts w:cs="Arial"/>
        </w:rPr>
        <w:object w:dxaOrig="1440" w:dyaOrig="1440" w14:anchorId="3CE88BCC">
          <v:shape id="_x0000_i1312" type="#_x0000_t75" style="width:16.5pt;height:14pt" o:ole="">
            <v:imagedata r:id="rId32" o:title=""/>
          </v:shape>
          <w:control r:id="rId178" w:name="DefaultOcxName17115" w:shapeid="_x0000_i1312"/>
        </w:object>
      </w:r>
      <w:r w:rsidRPr="003879A4">
        <w:rPr>
          <w:rFonts w:cs="Arial"/>
        </w:rPr>
        <w:t>Cuttings</w:t>
      </w:r>
    </w:p>
    <w:p w14:paraId="63D7DAC4" w14:textId="1A75A6B8" w:rsidR="0055496C" w:rsidRPr="003879A4" w:rsidRDefault="0055496C" w:rsidP="0055496C">
      <w:pPr>
        <w:ind w:left="720"/>
        <w:rPr>
          <w:rFonts w:cs="Arial"/>
        </w:rPr>
      </w:pPr>
      <w:r w:rsidRPr="00796F86">
        <w:rPr>
          <w:rFonts w:cs="Arial"/>
        </w:rPr>
        <w:object w:dxaOrig="1440" w:dyaOrig="1440" w14:anchorId="4047DF8F">
          <v:shape id="_x0000_i1311" type="#_x0000_t75" style="width:16.5pt;height:14pt" o:ole="">
            <v:imagedata r:id="rId32" o:title=""/>
          </v:shape>
          <w:control r:id="rId179" w:name="DefaultOcxName17214" w:shapeid="_x0000_i1311"/>
        </w:object>
      </w:r>
      <w:r w:rsidRPr="003879A4">
        <w:rPr>
          <w:rFonts w:cs="Arial"/>
        </w:rPr>
        <w:t>in vitro propagation</w:t>
      </w:r>
    </w:p>
    <w:p w14:paraId="6AF07B00" w14:textId="46BAC725" w:rsidR="0055496C" w:rsidRPr="003879A4" w:rsidRDefault="0055496C" w:rsidP="0055496C">
      <w:pPr>
        <w:ind w:left="720"/>
        <w:rPr>
          <w:rFonts w:cs="Arial"/>
          <w:b/>
          <w:bCs/>
        </w:rPr>
      </w:pPr>
      <w:r w:rsidRPr="00796F86">
        <w:rPr>
          <w:rFonts w:cs="Arial"/>
        </w:rPr>
        <w:object w:dxaOrig="1440" w:dyaOrig="1440" w14:anchorId="2058519C">
          <v:shape id="_x0000_i1310" type="#_x0000_t75" style="width:16.5pt;height:14pt" o:ole="">
            <v:imagedata r:id="rId32" o:title=""/>
          </v:shape>
          <w:control r:id="rId180" w:name="DefaultOcxName2424" w:shapeid="_x0000_i1310"/>
        </w:object>
      </w:r>
      <w:r w:rsidRPr="003879A4">
        <w:rPr>
          <w:rFonts w:cs="Arial"/>
        </w:rPr>
        <w:t xml:space="preserve"> </w:t>
      </w:r>
      <w:r w:rsidRPr="00796F86">
        <w:rPr>
          <w:rFonts w:cs="Arial"/>
        </w:rPr>
        <w:t>Other</w:t>
      </w:r>
      <w:r w:rsidRPr="003879A4">
        <w:rPr>
          <w:rFonts w:cs="Arial"/>
        </w:rPr>
        <w:t xml:space="preserve"> (please specify):  </w:t>
      </w:r>
    </w:p>
    <w:p w14:paraId="26AB9B20" w14:textId="77777777" w:rsidR="0055496C" w:rsidRPr="003879A4" w:rsidRDefault="0055496C" w:rsidP="0055496C">
      <w:pPr>
        <w:rPr>
          <w:rFonts w:cs="Arial"/>
        </w:rPr>
      </w:pPr>
    </w:p>
    <w:p w14:paraId="206AD24D" w14:textId="3FABA63C" w:rsidR="0055496C" w:rsidRDefault="0055496C" w:rsidP="0055496C">
      <w:pPr>
        <w:rPr>
          <w:rFonts w:cs="Arial"/>
          <w:b/>
          <w:bCs/>
        </w:rPr>
      </w:pPr>
      <w:r w:rsidRPr="00796F86">
        <w:rPr>
          <w:rFonts w:cs="Arial"/>
          <w:b/>
          <w:bCs/>
        </w:rPr>
        <w:object w:dxaOrig="1440" w:dyaOrig="1440" w14:anchorId="773F8D48">
          <v:shape id="_x0000_i1309" type="#_x0000_t75" style="width:16.5pt;height:14pt" o:ole="">
            <v:imagedata r:id="rId32" o:title=""/>
          </v:shape>
          <w:control r:id="rId181" w:name="DefaultOcxName24114" w:shapeid="_x0000_i1309"/>
        </w:object>
      </w:r>
      <w:r w:rsidRPr="003879A4">
        <w:rPr>
          <w:rFonts w:cs="Arial"/>
          <w:b/>
          <w:bCs/>
        </w:rPr>
        <w:t xml:space="preserve"> </w:t>
      </w:r>
      <w:r w:rsidRPr="00796F86">
        <w:rPr>
          <w:rFonts w:cs="Arial"/>
          <w:b/>
          <w:bCs/>
        </w:rPr>
        <w:t>Other</w:t>
      </w:r>
      <w:r w:rsidRPr="003879A4">
        <w:rPr>
          <w:rFonts w:cs="Arial"/>
          <w:b/>
          <w:bCs/>
        </w:rPr>
        <w:t xml:space="preserve"> (please specify):  </w:t>
      </w:r>
    </w:p>
    <w:p w14:paraId="3D1285E0" w14:textId="77777777" w:rsidR="0055496C" w:rsidRPr="003879A4" w:rsidRDefault="0055496C" w:rsidP="0055496C">
      <w:pPr>
        <w:rPr>
          <w:rFonts w:cs="Arial"/>
          <w:b/>
          <w:bCs/>
        </w:rPr>
      </w:pPr>
    </w:p>
    <w:p w14:paraId="0AA6BB2B" w14:textId="77777777" w:rsidR="0055496C" w:rsidRDefault="0055496C" w:rsidP="0055496C">
      <w:pPr>
        <w:jc w:val="left"/>
      </w:pPr>
      <w:r>
        <w:br w:type="page"/>
      </w:r>
    </w:p>
    <w:p w14:paraId="39671D77" w14:textId="77777777" w:rsidR="0055496C" w:rsidRDefault="0055496C" w:rsidP="0055496C">
      <w:pPr>
        <w:jc w:val="left"/>
      </w:pPr>
    </w:p>
    <w:tbl>
      <w:tblPr>
        <w:tblW w:w="4264"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296"/>
        <w:gridCol w:w="1296"/>
        <w:gridCol w:w="1296"/>
        <w:gridCol w:w="1296"/>
        <w:gridCol w:w="2356"/>
      </w:tblGrid>
      <w:tr w:rsidR="0055496C" w:rsidRPr="00547157" w14:paraId="12BFF9D9" w14:textId="77777777" w:rsidTr="00F2103F">
        <w:trPr>
          <w:tblCellSpacing w:w="15" w:type="dxa"/>
        </w:trPr>
        <w:tc>
          <w:tcPr>
            <w:tcW w:w="38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3E22497"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7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5A27DD6" w14:textId="77777777" w:rsidR="0055496C" w:rsidRPr="00547157" w:rsidRDefault="0055496C" w:rsidP="00F2103F">
            <w:pPr>
              <w:jc w:val="left"/>
              <w:rPr>
                <w:rFonts w:cs="Arial"/>
                <w:b/>
                <w:bCs/>
                <w:caps/>
                <w:color w:val="003366"/>
                <w:sz w:val="17"/>
                <w:szCs w:val="17"/>
              </w:rPr>
            </w:pPr>
            <w:hyperlink r:id="rId182" w:history="1">
              <w:r w:rsidRPr="00547157">
                <w:rPr>
                  <w:rFonts w:cs="Arial"/>
                  <w:b/>
                  <w:bCs/>
                  <w:caps/>
                  <w:color w:val="0066CC"/>
                  <w:sz w:val="17"/>
                  <w:szCs w:val="17"/>
                  <w:u w:val="single"/>
                </w:rPr>
                <w:t>ENGLISH</w:t>
              </w:r>
            </w:hyperlink>
          </w:p>
        </w:tc>
        <w:tc>
          <w:tcPr>
            <w:tcW w:w="7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5C2516F" w14:textId="77777777" w:rsidR="0055496C" w:rsidRPr="00547157" w:rsidRDefault="0055496C" w:rsidP="00F2103F">
            <w:pPr>
              <w:jc w:val="left"/>
              <w:rPr>
                <w:rFonts w:cs="Arial"/>
                <w:b/>
                <w:bCs/>
                <w:caps/>
                <w:color w:val="003366"/>
                <w:sz w:val="17"/>
                <w:szCs w:val="17"/>
              </w:rPr>
            </w:pPr>
            <w:hyperlink r:id="rId183" w:history="1">
              <w:r w:rsidRPr="00547157">
                <w:rPr>
                  <w:rFonts w:cs="Arial"/>
                  <w:b/>
                  <w:bCs/>
                  <w:caps/>
                  <w:color w:val="0066CC"/>
                  <w:sz w:val="17"/>
                  <w:szCs w:val="17"/>
                  <w:u w:val="single"/>
                </w:rPr>
                <w:t>FRANÇAIS</w:t>
              </w:r>
            </w:hyperlink>
          </w:p>
        </w:tc>
        <w:tc>
          <w:tcPr>
            <w:tcW w:w="7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ABAEF3C" w14:textId="77777777" w:rsidR="0055496C" w:rsidRPr="00547157" w:rsidRDefault="0055496C" w:rsidP="00F2103F">
            <w:pPr>
              <w:jc w:val="left"/>
              <w:rPr>
                <w:rFonts w:cs="Arial"/>
                <w:b/>
                <w:bCs/>
                <w:caps/>
                <w:color w:val="003366"/>
                <w:sz w:val="17"/>
                <w:szCs w:val="17"/>
              </w:rPr>
            </w:pPr>
            <w:hyperlink r:id="rId184" w:history="1">
              <w:r w:rsidRPr="00547157">
                <w:rPr>
                  <w:rFonts w:cs="Arial"/>
                  <w:b/>
                  <w:bCs/>
                  <w:caps/>
                  <w:color w:val="0066CC"/>
                  <w:sz w:val="17"/>
                  <w:szCs w:val="17"/>
                  <w:u w:val="single"/>
                </w:rPr>
                <w:t>DEUTSCH</w:t>
              </w:r>
            </w:hyperlink>
          </w:p>
        </w:tc>
        <w:tc>
          <w:tcPr>
            <w:tcW w:w="77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0789775" w14:textId="77777777" w:rsidR="0055496C" w:rsidRPr="00547157" w:rsidRDefault="0055496C" w:rsidP="00F2103F">
            <w:pPr>
              <w:jc w:val="left"/>
              <w:rPr>
                <w:rFonts w:cs="Arial"/>
                <w:b/>
                <w:bCs/>
                <w:caps/>
                <w:color w:val="003366"/>
                <w:sz w:val="17"/>
                <w:szCs w:val="17"/>
              </w:rPr>
            </w:pPr>
            <w:hyperlink r:id="rId185" w:history="1">
              <w:r w:rsidRPr="00547157">
                <w:rPr>
                  <w:rFonts w:cs="Arial"/>
                  <w:b/>
                  <w:bCs/>
                  <w:caps/>
                  <w:color w:val="0066CC"/>
                  <w:sz w:val="17"/>
                  <w:szCs w:val="17"/>
                  <w:u w:val="single"/>
                </w:rPr>
                <w:t>ESPAÑOL</w:t>
              </w:r>
            </w:hyperlink>
          </w:p>
        </w:tc>
        <w:tc>
          <w:tcPr>
            <w:tcW w:w="140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D5721FE" w14:textId="77777777" w:rsidR="0055496C" w:rsidRPr="00547157" w:rsidRDefault="0055496C" w:rsidP="00F2103F">
            <w:pPr>
              <w:jc w:val="left"/>
              <w:rPr>
                <w:rFonts w:cs="Arial"/>
                <w:b/>
                <w:bCs/>
                <w:caps/>
                <w:color w:val="003366"/>
                <w:sz w:val="17"/>
                <w:szCs w:val="17"/>
              </w:rPr>
            </w:pPr>
            <w:hyperlink r:id="rId186" w:history="1">
              <w:r w:rsidRPr="00547157">
                <w:rPr>
                  <w:rFonts w:cs="Arial"/>
                  <w:b/>
                  <w:bCs/>
                  <w:caps/>
                  <w:color w:val="0066CC"/>
                  <w:sz w:val="17"/>
                  <w:szCs w:val="17"/>
                  <w:u w:val="single"/>
                </w:rPr>
                <w:t>LATIN</w:t>
              </w:r>
            </w:hyperlink>
          </w:p>
        </w:tc>
      </w:tr>
      <w:tr w:rsidR="0055496C" w:rsidRPr="00547157" w14:paraId="1B3004EC"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9E0B4F3" w14:textId="77777777" w:rsidR="0055496C" w:rsidRPr="00547157" w:rsidRDefault="0055496C" w:rsidP="00F2103F">
            <w:pPr>
              <w:jc w:val="left"/>
              <w:rPr>
                <w:rFonts w:cs="Arial"/>
                <w:color w:val="333333"/>
                <w:sz w:val="18"/>
                <w:szCs w:val="18"/>
              </w:rPr>
            </w:pPr>
            <w:r w:rsidRPr="00547157">
              <w:rPr>
                <w:rFonts w:cs="Arial"/>
                <w:color w:val="333333"/>
                <w:sz w:val="18"/>
                <w:szCs w:val="18"/>
              </w:rPr>
              <w:t>135</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C8AB42D"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Spathiphyllum</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02F23C0"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Spathiphyllum</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B7B4AE6"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Spathiphyllum</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3F544B4"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Spathiphyllum</w:t>
            </w:r>
            <w:proofErr w:type="spellEnd"/>
          </w:p>
        </w:tc>
        <w:tc>
          <w:tcPr>
            <w:tcW w:w="140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3597D7E"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Spathiphyllum</w:t>
            </w:r>
            <w:proofErr w:type="spellEnd"/>
            <w:r w:rsidRPr="00547157">
              <w:rPr>
                <w:rFonts w:cs="Arial"/>
                <w:color w:val="333333"/>
                <w:sz w:val="18"/>
                <w:szCs w:val="18"/>
              </w:rPr>
              <w:t xml:space="preserve"> Schott</w:t>
            </w:r>
          </w:p>
        </w:tc>
      </w:tr>
    </w:tbl>
    <w:p w14:paraId="1C39836A" w14:textId="77777777" w:rsidR="0055496C" w:rsidRDefault="0055496C" w:rsidP="0055496C">
      <w:pPr>
        <w:jc w:val="left"/>
      </w:pPr>
    </w:p>
    <w:p w14:paraId="65733D64"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110714E6"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57B980CA" w14:textId="77777777" w:rsidR="0055496C" w:rsidRPr="003879A4" w:rsidRDefault="0055496C" w:rsidP="0055496C">
      <w:pPr>
        <w:ind w:left="720"/>
        <w:rPr>
          <w:rFonts w:cs="Arial"/>
        </w:rPr>
      </w:pPr>
    </w:p>
    <w:p w14:paraId="028E98EF" w14:textId="689C24F0" w:rsidR="0055496C" w:rsidRPr="003879A4" w:rsidRDefault="0055496C" w:rsidP="0055496C">
      <w:pPr>
        <w:rPr>
          <w:rFonts w:cs="Arial"/>
        </w:rPr>
      </w:pPr>
      <w:r w:rsidRPr="00796F86">
        <w:rPr>
          <w:rFonts w:cs="Arial"/>
        </w:rPr>
        <w:object w:dxaOrig="1440" w:dyaOrig="1440" w14:anchorId="5C1C0B86">
          <v:shape id="_x0000_i1308" type="#_x0000_t75" style="width:16.5pt;height:14pt" o:ole="">
            <v:imagedata r:id="rId32" o:title=""/>
          </v:shape>
          <w:control r:id="rId187" w:name="DefaultOcxName1615" w:shapeid="_x0000_i1308"/>
        </w:object>
      </w:r>
      <w:r w:rsidRPr="00796F86">
        <w:rPr>
          <w:rFonts w:cs="Arial"/>
          <w:b/>
          <w:bCs/>
        </w:rPr>
        <w:t>Vegetatively propagated varieties</w:t>
      </w:r>
    </w:p>
    <w:p w14:paraId="338DAA3E" w14:textId="616AD4DE" w:rsidR="0055496C" w:rsidRPr="003879A4" w:rsidRDefault="0055496C" w:rsidP="0055496C">
      <w:pPr>
        <w:ind w:left="720"/>
        <w:rPr>
          <w:rFonts w:cs="Arial"/>
        </w:rPr>
      </w:pPr>
      <w:r w:rsidRPr="00796F86">
        <w:rPr>
          <w:rFonts w:cs="Arial"/>
        </w:rPr>
        <w:object w:dxaOrig="1440" w:dyaOrig="1440" w14:anchorId="3AF303FF">
          <v:shape id="_x0000_i1307" type="#_x0000_t75" style="width:16.5pt;height:14pt" o:ole="">
            <v:imagedata r:id="rId32" o:title=""/>
          </v:shape>
          <w:control r:id="rId188" w:name="DefaultOcxName17116" w:shapeid="_x0000_i1307"/>
        </w:object>
      </w:r>
      <w:r w:rsidRPr="003879A4">
        <w:rPr>
          <w:rFonts w:cs="Arial"/>
        </w:rPr>
        <w:t>Cuttings</w:t>
      </w:r>
    </w:p>
    <w:p w14:paraId="5CC8E6D0" w14:textId="0CDE5F46" w:rsidR="0055496C" w:rsidRPr="003879A4" w:rsidRDefault="0055496C" w:rsidP="0055496C">
      <w:pPr>
        <w:ind w:left="720"/>
        <w:rPr>
          <w:rFonts w:cs="Arial"/>
        </w:rPr>
      </w:pPr>
      <w:r w:rsidRPr="00796F86">
        <w:rPr>
          <w:rFonts w:cs="Arial"/>
        </w:rPr>
        <w:object w:dxaOrig="1440" w:dyaOrig="1440" w14:anchorId="17ED3231">
          <v:shape id="_x0000_i1306" type="#_x0000_t75" style="width:16.5pt;height:14pt" o:ole="">
            <v:imagedata r:id="rId32" o:title=""/>
          </v:shape>
          <w:control r:id="rId189" w:name="DefaultOcxName17215" w:shapeid="_x0000_i1306"/>
        </w:object>
      </w:r>
      <w:r w:rsidRPr="003879A4">
        <w:rPr>
          <w:rFonts w:cs="Arial"/>
        </w:rPr>
        <w:t>in vitro propagation</w:t>
      </w:r>
    </w:p>
    <w:p w14:paraId="224BA5B0" w14:textId="4AAF316A" w:rsidR="0055496C" w:rsidRPr="003879A4" w:rsidRDefault="0055496C" w:rsidP="0055496C">
      <w:pPr>
        <w:ind w:left="720"/>
        <w:rPr>
          <w:rFonts w:cs="Arial"/>
          <w:b/>
          <w:bCs/>
        </w:rPr>
      </w:pPr>
      <w:r w:rsidRPr="00796F86">
        <w:rPr>
          <w:rFonts w:cs="Arial"/>
        </w:rPr>
        <w:object w:dxaOrig="1440" w:dyaOrig="1440" w14:anchorId="01AB5281">
          <v:shape id="_x0000_i1305" type="#_x0000_t75" style="width:16.5pt;height:14pt" o:ole="">
            <v:imagedata r:id="rId32" o:title=""/>
          </v:shape>
          <w:control r:id="rId190" w:name="DefaultOcxName2425" w:shapeid="_x0000_i1305"/>
        </w:object>
      </w:r>
      <w:r w:rsidRPr="003879A4">
        <w:rPr>
          <w:rFonts w:cs="Arial"/>
        </w:rPr>
        <w:t xml:space="preserve"> </w:t>
      </w:r>
      <w:r w:rsidRPr="00796F86">
        <w:rPr>
          <w:rFonts w:cs="Arial"/>
        </w:rPr>
        <w:t>Other</w:t>
      </w:r>
      <w:r w:rsidRPr="003879A4">
        <w:rPr>
          <w:rFonts w:cs="Arial"/>
        </w:rPr>
        <w:t xml:space="preserve"> (please specify):  </w:t>
      </w:r>
    </w:p>
    <w:p w14:paraId="4B200889" w14:textId="77777777" w:rsidR="0055496C" w:rsidRPr="003879A4" w:rsidRDefault="0055496C" w:rsidP="0055496C">
      <w:pPr>
        <w:rPr>
          <w:rFonts w:cs="Arial"/>
        </w:rPr>
      </w:pPr>
    </w:p>
    <w:p w14:paraId="26F44112" w14:textId="798D327E" w:rsidR="0055496C" w:rsidRDefault="0055496C" w:rsidP="0055496C">
      <w:pPr>
        <w:rPr>
          <w:rFonts w:cs="Arial"/>
          <w:b/>
          <w:bCs/>
        </w:rPr>
      </w:pPr>
      <w:r w:rsidRPr="00796F86">
        <w:rPr>
          <w:rFonts w:cs="Arial"/>
          <w:b/>
          <w:bCs/>
        </w:rPr>
        <w:object w:dxaOrig="1440" w:dyaOrig="1440" w14:anchorId="2488C408">
          <v:shape id="_x0000_i1304" type="#_x0000_t75" style="width:16.5pt;height:14pt" o:ole="">
            <v:imagedata r:id="rId32" o:title=""/>
          </v:shape>
          <w:control r:id="rId191" w:name="DefaultOcxName24115" w:shapeid="_x0000_i1304"/>
        </w:object>
      </w:r>
      <w:r w:rsidRPr="003879A4">
        <w:rPr>
          <w:rFonts w:cs="Arial"/>
          <w:b/>
          <w:bCs/>
        </w:rPr>
        <w:t xml:space="preserve"> </w:t>
      </w:r>
      <w:r w:rsidRPr="00796F86">
        <w:rPr>
          <w:rFonts w:cs="Arial"/>
          <w:b/>
          <w:bCs/>
        </w:rPr>
        <w:t>Other</w:t>
      </w:r>
      <w:r w:rsidRPr="003879A4">
        <w:rPr>
          <w:rFonts w:cs="Arial"/>
          <w:b/>
          <w:bCs/>
        </w:rPr>
        <w:t xml:space="preserve"> (please specify):  </w:t>
      </w:r>
    </w:p>
    <w:p w14:paraId="03710617" w14:textId="77777777" w:rsidR="0055496C" w:rsidRDefault="0055496C" w:rsidP="0055496C">
      <w:pPr>
        <w:rPr>
          <w:rFonts w:cs="Arial"/>
          <w:b/>
          <w:bCs/>
        </w:rPr>
      </w:pPr>
    </w:p>
    <w:p w14:paraId="22035CD3" w14:textId="77777777" w:rsidR="0055496C" w:rsidRPr="003879A4" w:rsidRDefault="0055496C" w:rsidP="0055496C">
      <w:pPr>
        <w:rPr>
          <w:rFonts w:cs="Arial"/>
          <w:b/>
          <w:bCs/>
        </w:rPr>
      </w:pPr>
    </w:p>
    <w:p w14:paraId="760CD487" w14:textId="77777777" w:rsidR="0055496C" w:rsidRDefault="0055496C" w:rsidP="0055496C">
      <w:pPr>
        <w:jc w:val="left"/>
      </w:pPr>
    </w:p>
    <w:tbl>
      <w:tblPr>
        <w:tblW w:w="2916"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936"/>
        <w:gridCol w:w="1044"/>
        <w:gridCol w:w="1089"/>
        <w:gridCol w:w="987"/>
        <w:gridCol w:w="888"/>
      </w:tblGrid>
      <w:tr w:rsidR="0055496C" w:rsidRPr="00547157" w14:paraId="44DD3007" w14:textId="77777777" w:rsidTr="00F2103F">
        <w:trPr>
          <w:tblCellSpacing w:w="15" w:type="dxa"/>
        </w:trPr>
        <w:tc>
          <w:tcPr>
            <w:tcW w:w="55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54242FD"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0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A10DF2B" w14:textId="77777777" w:rsidR="0055496C" w:rsidRPr="00547157" w:rsidRDefault="0055496C" w:rsidP="00F2103F">
            <w:pPr>
              <w:jc w:val="left"/>
              <w:rPr>
                <w:rFonts w:cs="Arial"/>
                <w:b/>
                <w:bCs/>
                <w:caps/>
                <w:color w:val="003366"/>
                <w:sz w:val="17"/>
                <w:szCs w:val="17"/>
              </w:rPr>
            </w:pPr>
            <w:hyperlink r:id="rId192" w:history="1">
              <w:r w:rsidRPr="00547157">
                <w:rPr>
                  <w:rFonts w:cs="Arial"/>
                  <w:b/>
                  <w:bCs/>
                  <w:caps/>
                  <w:color w:val="0066CC"/>
                  <w:sz w:val="17"/>
                  <w:szCs w:val="17"/>
                  <w:u w:val="single"/>
                </w:rPr>
                <w:t>ENGLISH</w:t>
              </w:r>
            </w:hyperlink>
          </w:p>
        </w:tc>
        <w:tc>
          <w:tcPr>
            <w:tcW w:w="90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44E46BE" w14:textId="77777777" w:rsidR="0055496C" w:rsidRPr="00547157" w:rsidRDefault="0055496C" w:rsidP="00F2103F">
            <w:pPr>
              <w:jc w:val="left"/>
              <w:rPr>
                <w:rFonts w:cs="Arial"/>
                <w:b/>
                <w:bCs/>
                <w:caps/>
                <w:color w:val="003366"/>
                <w:sz w:val="17"/>
                <w:szCs w:val="17"/>
              </w:rPr>
            </w:pPr>
            <w:hyperlink r:id="rId193" w:history="1">
              <w:r w:rsidRPr="00547157">
                <w:rPr>
                  <w:rFonts w:cs="Arial"/>
                  <w:b/>
                  <w:bCs/>
                  <w:caps/>
                  <w:color w:val="0066CC"/>
                  <w:sz w:val="17"/>
                  <w:szCs w:val="17"/>
                  <w:u w:val="single"/>
                </w:rPr>
                <w:t>FRANÇAIS</w:t>
              </w:r>
            </w:hyperlink>
          </w:p>
        </w:tc>
        <w:tc>
          <w:tcPr>
            <w:tcW w:w="94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9FCC3DC" w14:textId="77777777" w:rsidR="0055496C" w:rsidRPr="00547157" w:rsidRDefault="0055496C" w:rsidP="00F2103F">
            <w:pPr>
              <w:jc w:val="left"/>
              <w:rPr>
                <w:rFonts w:cs="Arial"/>
                <w:b/>
                <w:bCs/>
                <w:caps/>
                <w:color w:val="003366"/>
                <w:sz w:val="17"/>
                <w:szCs w:val="17"/>
              </w:rPr>
            </w:pPr>
            <w:hyperlink r:id="rId194" w:history="1">
              <w:r w:rsidRPr="00547157">
                <w:rPr>
                  <w:rFonts w:cs="Arial"/>
                  <w:b/>
                  <w:bCs/>
                  <w:caps/>
                  <w:color w:val="0066CC"/>
                  <w:sz w:val="17"/>
                  <w:szCs w:val="17"/>
                  <w:u w:val="single"/>
                </w:rPr>
                <w:t>DEUTSCH</w:t>
              </w:r>
            </w:hyperlink>
          </w:p>
        </w:tc>
        <w:tc>
          <w:tcPr>
            <w:tcW w:w="85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0F2AAC9" w14:textId="77777777" w:rsidR="0055496C" w:rsidRPr="00547157" w:rsidRDefault="0055496C" w:rsidP="00F2103F">
            <w:pPr>
              <w:jc w:val="left"/>
              <w:rPr>
                <w:rFonts w:cs="Arial"/>
                <w:b/>
                <w:bCs/>
                <w:caps/>
                <w:color w:val="003366"/>
                <w:sz w:val="17"/>
                <w:szCs w:val="17"/>
              </w:rPr>
            </w:pPr>
            <w:hyperlink r:id="rId195" w:history="1">
              <w:r w:rsidRPr="00547157">
                <w:rPr>
                  <w:rFonts w:cs="Arial"/>
                  <w:b/>
                  <w:bCs/>
                  <w:caps/>
                  <w:color w:val="0066CC"/>
                  <w:sz w:val="17"/>
                  <w:szCs w:val="17"/>
                  <w:u w:val="single"/>
                </w:rPr>
                <w:t>ESPAÑOL</w:t>
              </w:r>
            </w:hyperlink>
          </w:p>
        </w:tc>
        <w:tc>
          <w:tcPr>
            <w:tcW w:w="75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88EAF05" w14:textId="77777777" w:rsidR="0055496C" w:rsidRPr="00547157" w:rsidRDefault="0055496C" w:rsidP="00F2103F">
            <w:pPr>
              <w:jc w:val="left"/>
              <w:rPr>
                <w:rFonts w:cs="Arial"/>
                <w:b/>
                <w:bCs/>
                <w:caps/>
                <w:color w:val="003366"/>
                <w:sz w:val="17"/>
                <w:szCs w:val="17"/>
              </w:rPr>
            </w:pPr>
            <w:hyperlink r:id="rId196" w:history="1">
              <w:r w:rsidRPr="00547157">
                <w:rPr>
                  <w:rFonts w:cs="Arial"/>
                  <w:b/>
                  <w:bCs/>
                  <w:caps/>
                  <w:color w:val="0066CC"/>
                  <w:sz w:val="17"/>
                  <w:szCs w:val="17"/>
                  <w:u w:val="single"/>
                </w:rPr>
                <w:t>LATIN</w:t>
              </w:r>
            </w:hyperlink>
          </w:p>
        </w:tc>
      </w:tr>
      <w:tr w:rsidR="0055496C" w:rsidRPr="00547157" w14:paraId="3BDFC377"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748854E1" w14:textId="77777777" w:rsidR="0055496C" w:rsidRPr="00547157" w:rsidRDefault="0055496C" w:rsidP="00F2103F">
            <w:pPr>
              <w:jc w:val="left"/>
              <w:rPr>
                <w:rFonts w:cs="Arial"/>
                <w:color w:val="333333"/>
                <w:sz w:val="18"/>
                <w:szCs w:val="18"/>
              </w:rPr>
            </w:pPr>
            <w:r w:rsidRPr="00547157">
              <w:rPr>
                <w:rFonts w:cs="Arial"/>
                <w:color w:val="333333"/>
                <w:sz w:val="18"/>
                <w:szCs w:val="18"/>
              </w:rPr>
              <w:t>141</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D2D41DD" w14:textId="77777777" w:rsidR="0055496C" w:rsidRPr="00547157" w:rsidRDefault="0055496C" w:rsidP="00F2103F">
            <w:pPr>
              <w:jc w:val="left"/>
              <w:rPr>
                <w:rFonts w:cs="Arial"/>
                <w:color w:val="333333"/>
                <w:sz w:val="18"/>
                <w:szCs w:val="18"/>
              </w:rPr>
            </w:pPr>
            <w:r w:rsidRPr="00547157">
              <w:rPr>
                <w:rFonts w:cs="Arial"/>
                <w:color w:val="333333"/>
                <w:sz w:val="18"/>
                <w:szCs w:val="18"/>
              </w:rPr>
              <w:t>Aster</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C447428" w14:textId="77777777" w:rsidR="0055496C" w:rsidRPr="00547157" w:rsidRDefault="0055496C" w:rsidP="00F2103F">
            <w:pPr>
              <w:jc w:val="left"/>
              <w:rPr>
                <w:rFonts w:cs="Arial"/>
                <w:color w:val="333333"/>
                <w:sz w:val="18"/>
                <w:szCs w:val="18"/>
              </w:rPr>
            </w:pPr>
            <w:r w:rsidRPr="00547157">
              <w:rPr>
                <w:rFonts w:cs="Arial"/>
                <w:color w:val="333333"/>
                <w:sz w:val="18"/>
                <w:szCs w:val="18"/>
              </w:rPr>
              <w:t>Aster</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928F734" w14:textId="77777777" w:rsidR="0055496C" w:rsidRPr="00547157" w:rsidRDefault="0055496C" w:rsidP="00F2103F">
            <w:pPr>
              <w:jc w:val="left"/>
              <w:rPr>
                <w:rFonts w:cs="Arial"/>
                <w:color w:val="333333"/>
                <w:sz w:val="18"/>
                <w:szCs w:val="18"/>
              </w:rPr>
            </w:pPr>
            <w:r w:rsidRPr="00547157">
              <w:rPr>
                <w:rFonts w:cs="Arial"/>
                <w:color w:val="333333"/>
                <w:sz w:val="18"/>
                <w:szCs w:val="18"/>
              </w:rPr>
              <w:t>Aster</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3A0431C" w14:textId="77777777" w:rsidR="0055496C" w:rsidRPr="00547157" w:rsidRDefault="0055496C" w:rsidP="00F2103F">
            <w:pPr>
              <w:jc w:val="left"/>
              <w:rPr>
                <w:rFonts w:cs="Arial"/>
                <w:color w:val="333333"/>
                <w:sz w:val="18"/>
                <w:szCs w:val="18"/>
              </w:rPr>
            </w:pPr>
            <w:r w:rsidRPr="00547157">
              <w:rPr>
                <w:rFonts w:cs="Arial"/>
                <w:color w:val="333333"/>
                <w:sz w:val="18"/>
                <w:szCs w:val="18"/>
              </w:rPr>
              <w:t>Aster</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63B4C02" w14:textId="77777777" w:rsidR="0055496C" w:rsidRPr="00547157" w:rsidRDefault="0055496C" w:rsidP="00F2103F">
            <w:pPr>
              <w:jc w:val="left"/>
              <w:rPr>
                <w:rFonts w:cs="Arial"/>
                <w:color w:val="333333"/>
                <w:sz w:val="18"/>
                <w:szCs w:val="18"/>
              </w:rPr>
            </w:pPr>
            <w:r w:rsidRPr="00547157">
              <w:rPr>
                <w:rFonts w:cs="Arial"/>
                <w:color w:val="333333"/>
                <w:sz w:val="18"/>
                <w:szCs w:val="18"/>
              </w:rPr>
              <w:t>Aster L.</w:t>
            </w:r>
          </w:p>
        </w:tc>
      </w:tr>
    </w:tbl>
    <w:p w14:paraId="125A84CC" w14:textId="77777777" w:rsidR="0055496C" w:rsidRDefault="0055496C" w:rsidP="0055496C">
      <w:pPr>
        <w:jc w:val="left"/>
      </w:pPr>
    </w:p>
    <w:p w14:paraId="35A55469"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22A412DE"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0B749682" w14:textId="77777777" w:rsidR="0055496C" w:rsidRPr="003879A4" w:rsidRDefault="0055496C" w:rsidP="0055496C">
      <w:pPr>
        <w:ind w:left="720"/>
        <w:rPr>
          <w:rFonts w:cs="Arial"/>
        </w:rPr>
      </w:pPr>
    </w:p>
    <w:p w14:paraId="12BEB420" w14:textId="6C7E8CB6" w:rsidR="0055496C" w:rsidRPr="003879A4" w:rsidRDefault="0055496C" w:rsidP="0055496C">
      <w:pPr>
        <w:rPr>
          <w:rFonts w:cs="Arial"/>
        </w:rPr>
      </w:pPr>
      <w:r w:rsidRPr="00796F86">
        <w:rPr>
          <w:rFonts w:cs="Arial"/>
        </w:rPr>
        <w:object w:dxaOrig="1440" w:dyaOrig="1440" w14:anchorId="2DD51DFB">
          <v:shape id="_x0000_i1303" type="#_x0000_t75" style="width:16.5pt;height:14pt" o:ole="">
            <v:imagedata r:id="rId32" o:title=""/>
          </v:shape>
          <w:control r:id="rId197" w:name="DefaultOcxName1616" w:shapeid="_x0000_i1303"/>
        </w:object>
      </w:r>
      <w:r w:rsidRPr="00796F86">
        <w:rPr>
          <w:rFonts w:cs="Arial"/>
          <w:b/>
          <w:bCs/>
        </w:rPr>
        <w:t>Vegetatively propagated varieties</w:t>
      </w:r>
    </w:p>
    <w:p w14:paraId="3910DA43" w14:textId="4B052586" w:rsidR="0055496C" w:rsidRPr="003879A4" w:rsidRDefault="0055496C" w:rsidP="0055496C">
      <w:pPr>
        <w:ind w:left="720"/>
        <w:rPr>
          <w:rFonts w:cs="Arial"/>
        </w:rPr>
      </w:pPr>
      <w:r w:rsidRPr="00796F86">
        <w:rPr>
          <w:rFonts w:cs="Arial"/>
        </w:rPr>
        <w:object w:dxaOrig="1440" w:dyaOrig="1440" w14:anchorId="63EC0411">
          <v:shape id="_x0000_i1302" type="#_x0000_t75" style="width:16.5pt;height:14pt" o:ole="">
            <v:imagedata r:id="rId32" o:title=""/>
          </v:shape>
          <w:control r:id="rId198" w:name="DefaultOcxName17117" w:shapeid="_x0000_i1302"/>
        </w:object>
      </w:r>
      <w:r w:rsidRPr="003879A4">
        <w:rPr>
          <w:rFonts w:cs="Arial"/>
        </w:rPr>
        <w:t>Cuttings</w:t>
      </w:r>
    </w:p>
    <w:p w14:paraId="5691FD60" w14:textId="1BD6E383" w:rsidR="0055496C" w:rsidRPr="003879A4" w:rsidRDefault="0055496C" w:rsidP="0055496C">
      <w:pPr>
        <w:ind w:left="720"/>
        <w:rPr>
          <w:rFonts w:cs="Arial"/>
        </w:rPr>
      </w:pPr>
      <w:r w:rsidRPr="00796F86">
        <w:rPr>
          <w:rFonts w:cs="Arial"/>
        </w:rPr>
        <w:object w:dxaOrig="1440" w:dyaOrig="1440" w14:anchorId="7064F0DE">
          <v:shape id="_x0000_i1301" type="#_x0000_t75" style="width:16.5pt;height:14pt" o:ole="">
            <v:imagedata r:id="rId32" o:title=""/>
          </v:shape>
          <w:control r:id="rId199" w:name="DefaultOcxName17216" w:shapeid="_x0000_i1301"/>
        </w:object>
      </w:r>
      <w:r w:rsidRPr="003879A4">
        <w:rPr>
          <w:rFonts w:cs="Arial"/>
        </w:rPr>
        <w:t>in vitro propagation</w:t>
      </w:r>
    </w:p>
    <w:p w14:paraId="39B23F31" w14:textId="46A3AF63" w:rsidR="0055496C" w:rsidRPr="003879A4" w:rsidRDefault="0055496C" w:rsidP="0055496C">
      <w:pPr>
        <w:ind w:left="720"/>
        <w:rPr>
          <w:rFonts w:cs="Arial"/>
          <w:b/>
          <w:bCs/>
        </w:rPr>
      </w:pPr>
      <w:r w:rsidRPr="00796F86">
        <w:rPr>
          <w:rFonts w:cs="Arial"/>
        </w:rPr>
        <w:object w:dxaOrig="1440" w:dyaOrig="1440" w14:anchorId="6B7955AE">
          <v:shape id="_x0000_i1300" type="#_x0000_t75" style="width:16.5pt;height:14pt" o:ole="">
            <v:imagedata r:id="rId32" o:title=""/>
          </v:shape>
          <w:control r:id="rId200" w:name="DefaultOcxName2426" w:shapeid="_x0000_i1300"/>
        </w:object>
      </w:r>
      <w:r w:rsidRPr="003879A4">
        <w:rPr>
          <w:rFonts w:cs="Arial"/>
        </w:rPr>
        <w:t xml:space="preserve"> </w:t>
      </w:r>
      <w:r w:rsidRPr="00796F86">
        <w:rPr>
          <w:rFonts w:cs="Arial"/>
        </w:rPr>
        <w:t>Other</w:t>
      </w:r>
      <w:r w:rsidRPr="003879A4">
        <w:rPr>
          <w:rFonts w:cs="Arial"/>
        </w:rPr>
        <w:t xml:space="preserve"> (please specify):  </w:t>
      </w:r>
    </w:p>
    <w:p w14:paraId="062F032F" w14:textId="77777777" w:rsidR="0055496C" w:rsidRPr="003879A4" w:rsidRDefault="0055496C" w:rsidP="0055496C">
      <w:pPr>
        <w:rPr>
          <w:rFonts w:cs="Arial"/>
        </w:rPr>
      </w:pPr>
    </w:p>
    <w:p w14:paraId="5499E762" w14:textId="17DC847F" w:rsidR="0055496C" w:rsidRDefault="0055496C" w:rsidP="0055496C">
      <w:pPr>
        <w:rPr>
          <w:rFonts w:cs="Arial"/>
          <w:b/>
          <w:bCs/>
        </w:rPr>
      </w:pPr>
      <w:r w:rsidRPr="00796F86">
        <w:rPr>
          <w:rFonts w:cs="Arial"/>
          <w:b/>
          <w:bCs/>
        </w:rPr>
        <w:object w:dxaOrig="1440" w:dyaOrig="1440" w14:anchorId="28D8D6BE">
          <v:shape id="_x0000_i1299" type="#_x0000_t75" style="width:16.5pt;height:14pt" o:ole="">
            <v:imagedata r:id="rId32" o:title=""/>
          </v:shape>
          <w:control r:id="rId201" w:name="DefaultOcxName24116" w:shapeid="_x0000_i1299"/>
        </w:object>
      </w:r>
      <w:r w:rsidRPr="003879A4">
        <w:rPr>
          <w:rFonts w:cs="Arial"/>
          <w:b/>
          <w:bCs/>
        </w:rPr>
        <w:t xml:space="preserve"> </w:t>
      </w:r>
      <w:r w:rsidRPr="00796F86">
        <w:rPr>
          <w:rFonts w:cs="Arial"/>
          <w:b/>
          <w:bCs/>
        </w:rPr>
        <w:t>Other</w:t>
      </w:r>
      <w:r w:rsidRPr="003879A4">
        <w:rPr>
          <w:rFonts w:cs="Arial"/>
          <w:b/>
          <w:bCs/>
        </w:rPr>
        <w:t xml:space="preserve"> (please specify):  </w:t>
      </w:r>
    </w:p>
    <w:p w14:paraId="2F4E751E" w14:textId="77777777" w:rsidR="0055496C" w:rsidRDefault="0055496C" w:rsidP="0055496C">
      <w:pPr>
        <w:rPr>
          <w:rFonts w:cs="Arial"/>
          <w:b/>
          <w:bCs/>
        </w:rPr>
      </w:pPr>
    </w:p>
    <w:p w14:paraId="6FEFC38E" w14:textId="77777777" w:rsidR="0055496C" w:rsidRPr="003879A4" w:rsidRDefault="0055496C" w:rsidP="0055496C">
      <w:pPr>
        <w:rPr>
          <w:rFonts w:cs="Arial"/>
          <w:b/>
          <w:bCs/>
        </w:rPr>
      </w:pPr>
    </w:p>
    <w:p w14:paraId="5C2E1F9C" w14:textId="77777777" w:rsidR="0055496C" w:rsidRDefault="0055496C" w:rsidP="0055496C">
      <w:pPr>
        <w:jc w:val="left"/>
      </w:pPr>
    </w:p>
    <w:tbl>
      <w:tblPr>
        <w:tblW w:w="3727"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586"/>
        <w:gridCol w:w="1044"/>
        <w:gridCol w:w="1077"/>
        <w:gridCol w:w="988"/>
        <w:gridCol w:w="1812"/>
      </w:tblGrid>
      <w:tr w:rsidR="0055496C" w:rsidRPr="00547157" w14:paraId="2153870D" w14:textId="77777777" w:rsidTr="00F2103F">
        <w:trPr>
          <w:tblCellSpacing w:w="15" w:type="dxa"/>
        </w:trPr>
        <w:tc>
          <w:tcPr>
            <w:tcW w:w="43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07F9BC7"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108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A882803" w14:textId="77777777" w:rsidR="0055496C" w:rsidRPr="00547157" w:rsidRDefault="0055496C" w:rsidP="00F2103F">
            <w:pPr>
              <w:jc w:val="left"/>
              <w:rPr>
                <w:rFonts w:cs="Arial"/>
                <w:b/>
                <w:bCs/>
                <w:caps/>
                <w:color w:val="003366"/>
                <w:sz w:val="17"/>
                <w:szCs w:val="17"/>
              </w:rPr>
            </w:pPr>
            <w:hyperlink r:id="rId202" w:history="1">
              <w:r w:rsidRPr="00547157">
                <w:rPr>
                  <w:rFonts w:cs="Arial"/>
                  <w:b/>
                  <w:bCs/>
                  <w:caps/>
                  <w:color w:val="0066CC"/>
                  <w:sz w:val="17"/>
                  <w:szCs w:val="17"/>
                  <w:u w:val="single"/>
                </w:rPr>
                <w:t>ENGLISH</w:t>
              </w:r>
            </w:hyperlink>
          </w:p>
        </w:tc>
        <w:tc>
          <w:tcPr>
            <w:tcW w:w="70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473EBB6" w14:textId="77777777" w:rsidR="0055496C" w:rsidRPr="00547157" w:rsidRDefault="0055496C" w:rsidP="00F2103F">
            <w:pPr>
              <w:jc w:val="left"/>
              <w:rPr>
                <w:rFonts w:cs="Arial"/>
                <w:b/>
                <w:bCs/>
                <w:caps/>
                <w:color w:val="003366"/>
                <w:sz w:val="17"/>
                <w:szCs w:val="17"/>
              </w:rPr>
            </w:pPr>
            <w:hyperlink r:id="rId203" w:history="1">
              <w:r w:rsidRPr="00547157">
                <w:rPr>
                  <w:rFonts w:cs="Arial"/>
                  <w:b/>
                  <w:bCs/>
                  <w:caps/>
                  <w:color w:val="0066CC"/>
                  <w:sz w:val="17"/>
                  <w:szCs w:val="17"/>
                  <w:u w:val="single"/>
                </w:rPr>
                <w:t>FRANÇAIS</w:t>
              </w:r>
            </w:hyperlink>
          </w:p>
        </w:tc>
        <w:tc>
          <w:tcPr>
            <w:tcW w:w="729"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E2658D1" w14:textId="77777777" w:rsidR="0055496C" w:rsidRPr="00547157" w:rsidRDefault="0055496C" w:rsidP="00F2103F">
            <w:pPr>
              <w:jc w:val="left"/>
              <w:rPr>
                <w:rFonts w:cs="Arial"/>
                <w:b/>
                <w:bCs/>
                <w:caps/>
                <w:color w:val="003366"/>
                <w:sz w:val="17"/>
                <w:szCs w:val="17"/>
              </w:rPr>
            </w:pPr>
            <w:hyperlink r:id="rId204" w:history="1">
              <w:r w:rsidRPr="00547157">
                <w:rPr>
                  <w:rFonts w:cs="Arial"/>
                  <w:b/>
                  <w:bCs/>
                  <w:caps/>
                  <w:color w:val="0066CC"/>
                  <w:sz w:val="17"/>
                  <w:szCs w:val="17"/>
                  <w:u w:val="single"/>
                </w:rPr>
                <w:t>DEUTSCH</w:t>
              </w:r>
            </w:hyperlink>
          </w:p>
        </w:tc>
        <w:tc>
          <w:tcPr>
            <w:tcW w:w="66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02A3081" w14:textId="77777777" w:rsidR="0055496C" w:rsidRPr="00547157" w:rsidRDefault="0055496C" w:rsidP="00F2103F">
            <w:pPr>
              <w:jc w:val="left"/>
              <w:rPr>
                <w:rFonts w:cs="Arial"/>
                <w:b/>
                <w:bCs/>
                <w:caps/>
                <w:color w:val="003366"/>
                <w:sz w:val="17"/>
                <w:szCs w:val="17"/>
              </w:rPr>
            </w:pPr>
            <w:hyperlink r:id="rId205" w:history="1">
              <w:r w:rsidRPr="00547157">
                <w:rPr>
                  <w:rFonts w:cs="Arial"/>
                  <w:b/>
                  <w:bCs/>
                  <w:caps/>
                  <w:color w:val="0066CC"/>
                  <w:sz w:val="17"/>
                  <w:szCs w:val="17"/>
                  <w:u w:val="single"/>
                </w:rPr>
                <w:t>ESPAÑOL</w:t>
              </w:r>
            </w:hyperlink>
          </w:p>
        </w:tc>
        <w:tc>
          <w:tcPr>
            <w:tcW w:w="123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D9391F6" w14:textId="77777777" w:rsidR="0055496C" w:rsidRPr="00547157" w:rsidRDefault="0055496C" w:rsidP="00F2103F">
            <w:pPr>
              <w:jc w:val="left"/>
              <w:rPr>
                <w:rFonts w:cs="Arial"/>
                <w:b/>
                <w:bCs/>
                <w:caps/>
                <w:color w:val="003366"/>
                <w:sz w:val="17"/>
                <w:szCs w:val="17"/>
              </w:rPr>
            </w:pPr>
            <w:hyperlink r:id="rId206" w:history="1">
              <w:r w:rsidRPr="00547157">
                <w:rPr>
                  <w:rFonts w:cs="Arial"/>
                  <w:b/>
                  <w:bCs/>
                  <w:caps/>
                  <w:color w:val="0066CC"/>
                  <w:sz w:val="17"/>
                  <w:szCs w:val="17"/>
                  <w:u w:val="single"/>
                </w:rPr>
                <w:t>LATIN</w:t>
              </w:r>
            </w:hyperlink>
          </w:p>
        </w:tc>
      </w:tr>
      <w:tr w:rsidR="0055496C" w:rsidRPr="00547157" w14:paraId="40ACD9FF"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C70BACB" w14:textId="77777777" w:rsidR="0055496C" w:rsidRPr="00547157" w:rsidRDefault="0055496C" w:rsidP="00F2103F">
            <w:pPr>
              <w:jc w:val="left"/>
              <w:rPr>
                <w:rFonts w:cs="Arial"/>
                <w:color w:val="333333"/>
                <w:sz w:val="18"/>
                <w:szCs w:val="18"/>
              </w:rPr>
            </w:pPr>
            <w:r w:rsidRPr="00547157">
              <w:rPr>
                <w:rFonts w:cs="Arial"/>
                <w:color w:val="333333"/>
                <w:sz w:val="18"/>
                <w:szCs w:val="18"/>
              </w:rPr>
              <w:t>144</w:t>
            </w:r>
          </w:p>
        </w:tc>
        <w:tc>
          <w:tcPr>
            <w:tcW w:w="108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BBAB2A6" w14:textId="77777777" w:rsidR="0055496C" w:rsidRPr="00547157" w:rsidRDefault="0055496C" w:rsidP="00F2103F">
            <w:pPr>
              <w:jc w:val="left"/>
              <w:rPr>
                <w:rFonts w:cs="Arial"/>
                <w:color w:val="333333"/>
                <w:sz w:val="18"/>
                <w:szCs w:val="18"/>
              </w:rPr>
            </w:pPr>
            <w:r w:rsidRPr="00547157">
              <w:rPr>
                <w:rFonts w:cs="Arial"/>
                <w:color w:val="333333"/>
                <w:sz w:val="18"/>
                <w:szCs w:val="18"/>
              </w:rPr>
              <w:t>Evening Primrose</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46446EC"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Onagre</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601A38E"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Nachtkerze</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7EC2D92"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Onagra</w:t>
            </w:r>
            <w:proofErr w:type="spellEnd"/>
          </w:p>
        </w:tc>
        <w:tc>
          <w:tcPr>
            <w:tcW w:w="123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A9CE93F" w14:textId="77777777" w:rsidR="0055496C" w:rsidRPr="00547157" w:rsidRDefault="0055496C" w:rsidP="00F2103F">
            <w:pPr>
              <w:jc w:val="left"/>
              <w:rPr>
                <w:rFonts w:cs="Arial"/>
                <w:color w:val="333333"/>
                <w:sz w:val="18"/>
                <w:szCs w:val="18"/>
              </w:rPr>
            </w:pPr>
            <w:r w:rsidRPr="00547157">
              <w:rPr>
                <w:rFonts w:cs="Arial"/>
                <w:color w:val="333333"/>
                <w:sz w:val="18"/>
                <w:szCs w:val="18"/>
              </w:rPr>
              <w:t>Oenothera L.</w:t>
            </w:r>
          </w:p>
        </w:tc>
      </w:tr>
    </w:tbl>
    <w:p w14:paraId="5C9B239F" w14:textId="77777777" w:rsidR="0055496C" w:rsidRDefault="0055496C" w:rsidP="0055496C">
      <w:pPr>
        <w:jc w:val="left"/>
      </w:pPr>
    </w:p>
    <w:p w14:paraId="46B25F6E"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4403E28A"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p>
    <w:p w14:paraId="6416B155" w14:textId="3AEFCA7D" w:rsidR="0055496C" w:rsidRPr="003879A4" w:rsidRDefault="0055496C" w:rsidP="0055496C">
      <w:pPr>
        <w:rPr>
          <w:rFonts w:cs="Arial"/>
        </w:rPr>
      </w:pPr>
      <w:r w:rsidRPr="00796F86">
        <w:rPr>
          <w:rFonts w:cs="Arial"/>
        </w:rPr>
        <w:object w:dxaOrig="1440" w:dyaOrig="1440" w14:anchorId="21B30B78">
          <v:shape id="_x0000_i1298" type="#_x0000_t75" style="width:16.5pt;height:14pt" o:ole="">
            <v:imagedata r:id="rId32" o:title=""/>
          </v:shape>
          <w:control r:id="rId207" w:name="DefaultOcxName1617" w:shapeid="_x0000_i1298"/>
        </w:object>
      </w:r>
      <w:r w:rsidRPr="00796F86">
        <w:rPr>
          <w:rFonts w:cs="Arial"/>
          <w:b/>
          <w:bCs/>
        </w:rPr>
        <w:t>Vegetatively propagated varieties</w:t>
      </w:r>
    </w:p>
    <w:p w14:paraId="559DE49E" w14:textId="0B2BC00D" w:rsidR="0055496C" w:rsidRPr="003879A4" w:rsidRDefault="0055496C" w:rsidP="0055496C">
      <w:pPr>
        <w:ind w:left="720"/>
        <w:rPr>
          <w:rFonts w:cs="Arial"/>
        </w:rPr>
      </w:pPr>
      <w:r w:rsidRPr="00796F86">
        <w:rPr>
          <w:rFonts w:cs="Arial"/>
        </w:rPr>
        <w:object w:dxaOrig="1440" w:dyaOrig="1440" w14:anchorId="6CCBC944">
          <v:shape id="_x0000_i1297" type="#_x0000_t75" style="width:16.5pt;height:14pt" o:ole="">
            <v:imagedata r:id="rId32" o:title=""/>
          </v:shape>
          <w:control r:id="rId208" w:name="DefaultOcxName17118" w:shapeid="_x0000_i1297"/>
        </w:object>
      </w:r>
      <w:r w:rsidRPr="003879A4">
        <w:rPr>
          <w:rFonts w:cs="Arial"/>
        </w:rPr>
        <w:t>Cuttings</w:t>
      </w:r>
    </w:p>
    <w:p w14:paraId="255859F7" w14:textId="205ACE50" w:rsidR="0055496C" w:rsidRPr="003879A4" w:rsidRDefault="0055496C" w:rsidP="0055496C">
      <w:pPr>
        <w:ind w:left="720"/>
        <w:rPr>
          <w:rFonts w:cs="Arial"/>
        </w:rPr>
      </w:pPr>
      <w:r w:rsidRPr="00796F86">
        <w:rPr>
          <w:rFonts w:cs="Arial"/>
        </w:rPr>
        <w:object w:dxaOrig="1440" w:dyaOrig="1440" w14:anchorId="60F52B44">
          <v:shape id="_x0000_i1296" type="#_x0000_t75" style="width:16.5pt;height:14pt" o:ole="">
            <v:imagedata r:id="rId32" o:title=""/>
          </v:shape>
          <w:control r:id="rId209" w:name="DefaultOcxName17217" w:shapeid="_x0000_i1296"/>
        </w:object>
      </w:r>
      <w:r w:rsidRPr="003879A4">
        <w:rPr>
          <w:rFonts w:cs="Arial"/>
        </w:rPr>
        <w:t>in vitro propagation</w:t>
      </w:r>
    </w:p>
    <w:p w14:paraId="49802708" w14:textId="2CDE62C6" w:rsidR="0055496C" w:rsidRPr="003879A4" w:rsidRDefault="0055496C" w:rsidP="0055496C">
      <w:pPr>
        <w:ind w:left="720"/>
        <w:rPr>
          <w:rFonts w:cs="Arial"/>
          <w:b/>
          <w:bCs/>
        </w:rPr>
      </w:pPr>
      <w:r w:rsidRPr="00796F86">
        <w:rPr>
          <w:rFonts w:cs="Arial"/>
        </w:rPr>
        <w:object w:dxaOrig="1440" w:dyaOrig="1440" w14:anchorId="3889A965">
          <v:shape id="_x0000_i1295" type="#_x0000_t75" style="width:16.5pt;height:14pt" o:ole="">
            <v:imagedata r:id="rId32" o:title=""/>
          </v:shape>
          <w:control r:id="rId210" w:name="DefaultOcxName2427" w:shapeid="_x0000_i1295"/>
        </w:object>
      </w:r>
      <w:r w:rsidRPr="003879A4">
        <w:rPr>
          <w:rFonts w:cs="Arial"/>
        </w:rPr>
        <w:t xml:space="preserve"> </w:t>
      </w:r>
      <w:r w:rsidRPr="00796F86">
        <w:rPr>
          <w:rFonts w:cs="Arial"/>
        </w:rPr>
        <w:t>Other</w:t>
      </w:r>
      <w:r w:rsidRPr="003879A4">
        <w:rPr>
          <w:rFonts w:cs="Arial"/>
        </w:rPr>
        <w:t xml:space="preserve"> (please specify):  </w:t>
      </w:r>
    </w:p>
    <w:p w14:paraId="546630A0" w14:textId="77777777" w:rsidR="0055496C" w:rsidRPr="003879A4" w:rsidRDefault="0055496C" w:rsidP="0055496C">
      <w:pPr>
        <w:rPr>
          <w:rFonts w:cs="Arial"/>
        </w:rPr>
      </w:pPr>
    </w:p>
    <w:p w14:paraId="6F645858" w14:textId="1616DAD4" w:rsidR="0055496C" w:rsidRDefault="0055496C" w:rsidP="0055496C">
      <w:pPr>
        <w:rPr>
          <w:rFonts w:cs="Arial"/>
          <w:b/>
          <w:bCs/>
        </w:rPr>
      </w:pPr>
      <w:r w:rsidRPr="00796F86">
        <w:rPr>
          <w:rFonts w:cs="Arial"/>
          <w:b/>
          <w:bCs/>
        </w:rPr>
        <w:object w:dxaOrig="1440" w:dyaOrig="1440" w14:anchorId="14344B6E">
          <v:shape id="_x0000_i1294" type="#_x0000_t75" style="width:16.5pt;height:14pt" o:ole="">
            <v:imagedata r:id="rId32" o:title=""/>
          </v:shape>
          <w:control r:id="rId211" w:name="DefaultOcxName24117" w:shapeid="_x0000_i1294"/>
        </w:object>
      </w:r>
      <w:r w:rsidRPr="003879A4">
        <w:rPr>
          <w:rFonts w:cs="Arial"/>
          <w:b/>
          <w:bCs/>
        </w:rPr>
        <w:t xml:space="preserve"> </w:t>
      </w:r>
      <w:r w:rsidRPr="00796F86">
        <w:rPr>
          <w:rFonts w:cs="Arial"/>
          <w:b/>
          <w:bCs/>
        </w:rPr>
        <w:t>Other</w:t>
      </w:r>
      <w:r w:rsidRPr="003879A4">
        <w:rPr>
          <w:rFonts w:cs="Arial"/>
          <w:b/>
          <w:bCs/>
        </w:rPr>
        <w:t xml:space="preserve"> (please specify):  </w:t>
      </w:r>
    </w:p>
    <w:p w14:paraId="779E0939" w14:textId="77777777" w:rsidR="0055496C" w:rsidRDefault="0055496C" w:rsidP="0055496C">
      <w:pPr>
        <w:rPr>
          <w:rFonts w:cs="Arial"/>
          <w:b/>
          <w:bCs/>
        </w:rPr>
      </w:pPr>
    </w:p>
    <w:p w14:paraId="04D4C739" w14:textId="77777777" w:rsidR="0055496C" w:rsidRPr="003879A4" w:rsidRDefault="0055496C" w:rsidP="0055496C">
      <w:pPr>
        <w:rPr>
          <w:rFonts w:cs="Arial"/>
          <w:b/>
          <w:bCs/>
        </w:rPr>
      </w:pPr>
    </w:p>
    <w:p w14:paraId="71EB7E64" w14:textId="77777777" w:rsidR="0055496C" w:rsidRDefault="0055496C" w:rsidP="0055496C">
      <w:pPr>
        <w:jc w:val="left"/>
      </w:pPr>
      <w:r>
        <w:br w:type="page"/>
      </w:r>
    </w:p>
    <w:p w14:paraId="725CB45E" w14:textId="77777777" w:rsidR="0055496C" w:rsidRDefault="0055496C" w:rsidP="0055496C">
      <w:pPr>
        <w:jc w:val="left"/>
      </w:pPr>
    </w:p>
    <w:tbl>
      <w:tblPr>
        <w:tblW w:w="460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1588"/>
        <w:gridCol w:w="1596"/>
        <w:gridCol w:w="1239"/>
        <w:gridCol w:w="1599"/>
        <w:gridCol w:w="2175"/>
      </w:tblGrid>
      <w:tr w:rsidR="0055496C" w:rsidRPr="00547157" w14:paraId="4229D3B7" w14:textId="77777777" w:rsidTr="00F2103F">
        <w:trPr>
          <w:tblCellSpacing w:w="15" w:type="dxa"/>
        </w:trPr>
        <w:tc>
          <w:tcPr>
            <w:tcW w:w="35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98065AB"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7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7DC94422" w14:textId="77777777" w:rsidR="0055496C" w:rsidRPr="00547157" w:rsidRDefault="0055496C" w:rsidP="00F2103F">
            <w:pPr>
              <w:jc w:val="left"/>
              <w:rPr>
                <w:rFonts w:cs="Arial"/>
                <w:b/>
                <w:bCs/>
                <w:caps/>
                <w:color w:val="003366"/>
                <w:sz w:val="17"/>
                <w:szCs w:val="17"/>
              </w:rPr>
            </w:pPr>
            <w:hyperlink r:id="rId212" w:history="1">
              <w:r w:rsidRPr="00547157">
                <w:rPr>
                  <w:rFonts w:cs="Arial"/>
                  <w:b/>
                  <w:bCs/>
                  <w:caps/>
                  <w:color w:val="0066CC"/>
                  <w:sz w:val="17"/>
                  <w:szCs w:val="17"/>
                  <w:u w:val="single"/>
                </w:rPr>
                <w:t>ENGLISH</w:t>
              </w:r>
            </w:hyperlink>
          </w:p>
        </w:tc>
        <w:tc>
          <w:tcPr>
            <w:tcW w:w="88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D47C596" w14:textId="77777777" w:rsidR="0055496C" w:rsidRPr="00547157" w:rsidRDefault="0055496C" w:rsidP="00F2103F">
            <w:pPr>
              <w:jc w:val="left"/>
              <w:rPr>
                <w:rFonts w:cs="Arial"/>
                <w:b/>
                <w:bCs/>
                <w:caps/>
                <w:color w:val="003366"/>
                <w:sz w:val="17"/>
                <w:szCs w:val="17"/>
              </w:rPr>
            </w:pPr>
            <w:hyperlink r:id="rId213" w:history="1">
              <w:r w:rsidRPr="00547157">
                <w:rPr>
                  <w:rFonts w:cs="Arial"/>
                  <w:b/>
                  <w:bCs/>
                  <w:caps/>
                  <w:color w:val="0066CC"/>
                  <w:sz w:val="17"/>
                  <w:szCs w:val="17"/>
                  <w:u w:val="single"/>
                </w:rPr>
                <w:t>FRANÇAIS</w:t>
              </w:r>
            </w:hyperlink>
          </w:p>
        </w:tc>
        <w:tc>
          <w:tcPr>
            <w:tcW w:w="68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573E170" w14:textId="77777777" w:rsidR="0055496C" w:rsidRPr="00547157" w:rsidRDefault="0055496C" w:rsidP="00F2103F">
            <w:pPr>
              <w:jc w:val="left"/>
              <w:rPr>
                <w:rFonts w:cs="Arial"/>
                <w:b/>
                <w:bCs/>
                <w:caps/>
                <w:color w:val="003366"/>
                <w:sz w:val="17"/>
                <w:szCs w:val="17"/>
              </w:rPr>
            </w:pPr>
            <w:hyperlink r:id="rId214" w:history="1">
              <w:r w:rsidRPr="00547157">
                <w:rPr>
                  <w:rFonts w:cs="Arial"/>
                  <w:b/>
                  <w:bCs/>
                  <w:caps/>
                  <w:color w:val="0066CC"/>
                  <w:sz w:val="17"/>
                  <w:szCs w:val="17"/>
                  <w:u w:val="single"/>
                </w:rPr>
                <w:t>DEUTSCH</w:t>
              </w:r>
            </w:hyperlink>
          </w:p>
        </w:tc>
        <w:tc>
          <w:tcPr>
            <w:tcW w:w="88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99C4647" w14:textId="77777777" w:rsidR="0055496C" w:rsidRPr="00547157" w:rsidRDefault="0055496C" w:rsidP="00F2103F">
            <w:pPr>
              <w:jc w:val="left"/>
              <w:rPr>
                <w:rFonts w:cs="Arial"/>
                <w:b/>
                <w:bCs/>
                <w:caps/>
                <w:color w:val="003366"/>
                <w:sz w:val="17"/>
                <w:szCs w:val="17"/>
              </w:rPr>
            </w:pPr>
            <w:hyperlink r:id="rId215" w:history="1">
              <w:r w:rsidRPr="00547157">
                <w:rPr>
                  <w:rFonts w:cs="Arial"/>
                  <w:b/>
                  <w:bCs/>
                  <w:caps/>
                  <w:color w:val="0066CC"/>
                  <w:sz w:val="17"/>
                  <w:szCs w:val="17"/>
                  <w:u w:val="single"/>
                </w:rPr>
                <w:t>ESPAÑOL</w:t>
              </w:r>
            </w:hyperlink>
          </w:p>
        </w:tc>
        <w:tc>
          <w:tcPr>
            <w:tcW w:w="120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B40DB4C" w14:textId="77777777" w:rsidR="0055496C" w:rsidRPr="00547157" w:rsidRDefault="0055496C" w:rsidP="00F2103F">
            <w:pPr>
              <w:jc w:val="left"/>
              <w:rPr>
                <w:rFonts w:cs="Arial"/>
                <w:b/>
                <w:bCs/>
                <w:caps/>
                <w:color w:val="003366"/>
                <w:sz w:val="17"/>
                <w:szCs w:val="17"/>
              </w:rPr>
            </w:pPr>
            <w:hyperlink r:id="rId216" w:history="1">
              <w:r w:rsidRPr="00547157">
                <w:rPr>
                  <w:rFonts w:cs="Arial"/>
                  <w:b/>
                  <w:bCs/>
                  <w:caps/>
                  <w:color w:val="0066CC"/>
                  <w:sz w:val="17"/>
                  <w:szCs w:val="17"/>
                  <w:u w:val="single"/>
                </w:rPr>
                <w:t>LATIN</w:t>
              </w:r>
            </w:hyperlink>
          </w:p>
        </w:tc>
      </w:tr>
      <w:tr w:rsidR="0055496C" w:rsidRPr="00547157" w14:paraId="42E5F561"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9ABFCE7" w14:textId="77777777" w:rsidR="0055496C" w:rsidRPr="00547157" w:rsidRDefault="0055496C" w:rsidP="00F2103F">
            <w:pPr>
              <w:jc w:val="left"/>
              <w:rPr>
                <w:rFonts w:cs="Arial"/>
                <w:color w:val="333333"/>
                <w:sz w:val="18"/>
                <w:szCs w:val="18"/>
              </w:rPr>
            </w:pPr>
            <w:r w:rsidRPr="00547157">
              <w:rPr>
                <w:rFonts w:cs="Arial"/>
                <w:color w:val="333333"/>
                <w:sz w:val="18"/>
                <w:szCs w:val="18"/>
              </w:rPr>
              <w:t>147</w:t>
            </w:r>
          </w:p>
        </w:tc>
        <w:tc>
          <w:tcPr>
            <w:tcW w:w="87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6121990" w14:textId="77777777" w:rsidR="0055496C" w:rsidRPr="00547157" w:rsidRDefault="0055496C" w:rsidP="00F2103F">
            <w:pPr>
              <w:jc w:val="left"/>
              <w:rPr>
                <w:rFonts w:cs="Arial"/>
                <w:color w:val="333333"/>
                <w:sz w:val="18"/>
                <w:szCs w:val="18"/>
              </w:rPr>
            </w:pPr>
            <w:r w:rsidRPr="00547157">
              <w:rPr>
                <w:rFonts w:cs="Arial"/>
                <w:color w:val="333333"/>
                <w:sz w:val="18"/>
                <w:szCs w:val="18"/>
              </w:rPr>
              <w:t>Pyracantha, Firethorn</w:t>
            </w:r>
          </w:p>
        </w:tc>
        <w:tc>
          <w:tcPr>
            <w:tcW w:w="883"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F6B7583" w14:textId="77777777" w:rsidR="0055496C" w:rsidRPr="00547157" w:rsidRDefault="0055496C" w:rsidP="00F2103F">
            <w:pPr>
              <w:jc w:val="left"/>
              <w:rPr>
                <w:rFonts w:cs="Arial"/>
                <w:color w:val="333333"/>
                <w:sz w:val="18"/>
                <w:szCs w:val="18"/>
              </w:rPr>
            </w:pPr>
            <w:r w:rsidRPr="00547157">
              <w:rPr>
                <w:rFonts w:cs="Arial"/>
                <w:color w:val="333333"/>
                <w:sz w:val="18"/>
                <w:szCs w:val="18"/>
              </w:rPr>
              <w:t>Pyracantha, Buisson Ardent</w:t>
            </w:r>
          </w:p>
        </w:tc>
        <w:tc>
          <w:tcPr>
            <w:tcW w:w="68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8881861"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Feuerdorn</w:t>
            </w:r>
            <w:proofErr w:type="spellEnd"/>
          </w:p>
        </w:tc>
        <w:tc>
          <w:tcPr>
            <w:tcW w:w="885"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81C0964" w14:textId="77777777" w:rsidR="0055496C" w:rsidRPr="00547157" w:rsidRDefault="0055496C" w:rsidP="00F2103F">
            <w:pPr>
              <w:jc w:val="left"/>
              <w:rPr>
                <w:rFonts w:cs="Arial"/>
                <w:color w:val="333333"/>
                <w:sz w:val="18"/>
                <w:szCs w:val="18"/>
              </w:rPr>
            </w:pPr>
            <w:r w:rsidRPr="00547157">
              <w:rPr>
                <w:rFonts w:cs="Arial"/>
                <w:color w:val="333333"/>
                <w:sz w:val="18"/>
                <w:szCs w:val="18"/>
              </w:rPr>
              <w:t xml:space="preserve">Espino de </w:t>
            </w:r>
            <w:proofErr w:type="spellStart"/>
            <w:r w:rsidRPr="00547157">
              <w:rPr>
                <w:rFonts w:cs="Arial"/>
                <w:color w:val="333333"/>
                <w:sz w:val="18"/>
                <w:szCs w:val="18"/>
              </w:rPr>
              <w:t>fuego</w:t>
            </w:r>
            <w:proofErr w:type="spellEnd"/>
          </w:p>
        </w:tc>
        <w:tc>
          <w:tcPr>
            <w:tcW w:w="1201"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6A13E76" w14:textId="77777777" w:rsidR="0055496C" w:rsidRPr="00547157" w:rsidRDefault="0055496C" w:rsidP="00F2103F">
            <w:pPr>
              <w:jc w:val="left"/>
              <w:rPr>
                <w:rFonts w:cs="Arial"/>
                <w:color w:val="333333"/>
                <w:sz w:val="18"/>
                <w:szCs w:val="18"/>
              </w:rPr>
            </w:pPr>
            <w:r w:rsidRPr="00547157">
              <w:rPr>
                <w:rFonts w:cs="Arial"/>
                <w:color w:val="333333"/>
                <w:sz w:val="18"/>
                <w:szCs w:val="18"/>
              </w:rPr>
              <w:t>Pyracantha M.J. Roem.</w:t>
            </w:r>
          </w:p>
        </w:tc>
      </w:tr>
    </w:tbl>
    <w:p w14:paraId="0B037324" w14:textId="77777777" w:rsidR="0055496C" w:rsidRDefault="0055496C" w:rsidP="0055496C">
      <w:pPr>
        <w:jc w:val="left"/>
      </w:pPr>
    </w:p>
    <w:p w14:paraId="1E64EAF2"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2096089A"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36D4C8BF" w14:textId="77777777" w:rsidR="0055496C" w:rsidRPr="003879A4" w:rsidRDefault="0055496C" w:rsidP="0055496C">
      <w:pPr>
        <w:ind w:left="720"/>
        <w:rPr>
          <w:rFonts w:cs="Arial"/>
        </w:rPr>
      </w:pPr>
    </w:p>
    <w:p w14:paraId="1C262832" w14:textId="02B6FFE5" w:rsidR="0055496C" w:rsidRPr="003879A4" w:rsidRDefault="0055496C" w:rsidP="0055496C">
      <w:pPr>
        <w:rPr>
          <w:rFonts w:cs="Arial"/>
        </w:rPr>
      </w:pPr>
      <w:r w:rsidRPr="00796F86">
        <w:rPr>
          <w:rFonts w:cs="Arial"/>
        </w:rPr>
        <w:object w:dxaOrig="1440" w:dyaOrig="1440" w14:anchorId="353E763B">
          <v:shape id="_x0000_i1293" type="#_x0000_t75" style="width:16.5pt;height:14pt" o:ole="">
            <v:imagedata r:id="rId32" o:title=""/>
          </v:shape>
          <w:control r:id="rId217" w:name="DefaultOcxName1618" w:shapeid="_x0000_i1293"/>
        </w:object>
      </w:r>
      <w:r w:rsidRPr="00796F86">
        <w:rPr>
          <w:rFonts w:cs="Arial"/>
          <w:b/>
          <w:bCs/>
        </w:rPr>
        <w:t>Vegetatively propagated varieties</w:t>
      </w:r>
    </w:p>
    <w:p w14:paraId="7EE0D3B6" w14:textId="3A9333A8" w:rsidR="0055496C" w:rsidRPr="003879A4" w:rsidRDefault="0055496C" w:rsidP="0055496C">
      <w:pPr>
        <w:ind w:left="720"/>
        <w:rPr>
          <w:rFonts w:cs="Arial"/>
        </w:rPr>
      </w:pPr>
      <w:r w:rsidRPr="00796F86">
        <w:rPr>
          <w:rFonts w:cs="Arial"/>
        </w:rPr>
        <w:object w:dxaOrig="1440" w:dyaOrig="1440" w14:anchorId="384A82E9">
          <v:shape id="_x0000_i1292" type="#_x0000_t75" style="width:16.5pt;height:14pt" o:ole="">
            <v:imagedata r:id="rId32" o:title=""/>
          </v:shape>
          <w:control r:id="rId218" w:name="DefaultOcxName17119" w:shapeid="_x0000_i1292"/>
        </w:object>
      </w:r>
      <w:r w:rsidRPr="003879A4">
        <w:rPr>
          <w:rFonts w:cs="Arial"/>
        </w:rPr>
        <w:t>Cuttings</w:t>
      </w:r>
    </w:p>
    <w:p w14:paraId="1226ED3F" w14:textId="2AFE86AA" w:rsidR="0055496C" w:rsidRPr="003879A4" w:rsidRDefault="0055496C" w:rsidP="0055496C">
      <w:pPr>
        <w:ind w:left="720"/>
        <w:rPr>
          <w:rFonts w:cs="Arial"/>
        </w:rPr>
      </w:pPr>
      <w:r w:rsidRPr="00796F86">
        <w:rPr>
          <w:rFonts w:cs="Arial"/>
        </w:rPr>
        <w:object w:dxaOrig="1440" w:dyaOrig="1440" w14:anchorId="1D8CF771">
          <v:shape id="_x0000_i1291" type="#_x0000_t75" style="width:16.5pt;height:14pt" o:ole="">
            <v:imagedata r:id="rId32" o:title=""/>
          </v:shape>
          <w:control r:id="rId219" w:name="DefaultOcxName17218" w:shapeid="_x0000_i1291"/>
        </w:object>
      </w:r>
      <w:r w:rsidRPr="003879A4">
        <w:rPr>
          <w:rFonts w:cs="Arial"/>
        </w:rPr>
        <w:t>in vitro propagation</w:t>
      </w:r>
    </w:p>
    <w:p w14:paraId="7A6854BD" w14:textId="2EFC6004" w:rsidR="0055496C" w:rsidRPr="003879A4" w:rsidRDefault="0055496C" w:rsidP="0055496C">
      <w:pPr>
        <w:ind w:left="720"/>
        <w:rPr>
          <w:rFonts w:cs="Arial"/>
          <w:b/>
          <w:bCs/>
        </w:rPr>
      </w:pPr>
      <w:r w:rsidRPr="00796F86">
        <w:rPr>
          <w:rFonts w:cs="Arial"/>
        </w:rPr>
        <w:object w:dxaOrig="1440" w:dyaOrig="1440" w14:anchorId="43FD78E0">
          <v:shape id="_x0000_i1290" type="#_x0000_t75" style="width:16.5pt;height:14pt" o:ole="">
            <v:imagedata r:id="rId32" o:title=""/>
          </v:shape>
          <w:control r:id="rId220" w:name="DefaultOcxName2428" w:shapeid="_x0000_i1290"/>
        </w:object>
      </w:r>
      <w:r w:rsidRPr="003879A4">
        <w:rPr>
          <w:rFonts w:cs="Arial"/>
        </w:rPr>
        <w:t xml:space="preserve"> </w:t>
      </w:r>
      <w:r w:rsidRPr="00796F86">
        <w:rPr>
          <w:rFonts w:cs="Arial"/>
        </w:rPr>
        <w:t>Other</w:t>
      </w:r>
      <w:r w:rsidRPr="003879A4">
        <w:rPr>
          <w:rFonts w:cs="Arial"/>
        </w:rPr>
        <w:t xml:space="preserve"> (please specify):  </w:t>
      </w:r>
    </w:p>
    <w:p w14:paraId="0F87C21C" w14:textId="77777777" w:rsidR="0055496C" w:rsidRPr="003879A4" w:rsidRDefault="0055496C" w:rsidP="0055496C">
      <w:pPr>
        <w:rPr>
          <w:rFonts w:cs="Arial"/>
        </w:rPr>
      </w:pPr>
    </w:p>
    <w:p w14:paraId="662E71EE" w14:textId="1CFD5BDF" w:rsidR="0055496C" w:rsidRDefault="0055496C" w:rsidP="0055496C">
      <w:pPr>
        <w:rPr>
          <w:rFonts w:cs="Arial"/>
          <w:b/>
          <w:bCs/>
        </w:rPr>
      </w:pPr>
      <w:r w:rsidRPr="00796F86">
        <w:rPr>
          <w:rFonts w:cs="Arial"/>
          <w:b/>
          <w:bCs/>
        </w:rPr>
        <w:object w:dxaOrig="1440" w:dyaOrig="1440" w14:anchorId="6E130682">
          <v:shape id="_x0000_i1289" type="#_x0000_t75" style="width:16.5pt;height:14pt" o:ole="">
            <v:imagedata r:id="rId32" o:title=""/>
          </v:shape>
          <w:control r:id="rId221" w:name="DefaultOcxName24118" w:shapeid="_x0000_i1289"/>
        </w:object>
      </w:r>
      <w:r w:rsidRPr="003879A4">
        <w:rPr>
          <w:rFonts w:cs="Arial"/>
          <w:b/>
          <w:bCs/>
        </w:rPr>
        <w:t xml:space="preserve"> </w:t>
      </w:r>
      <w:r w:rsidRPr="00796F86">
        <w:rPr>
          <w:rFonts w:cs="Arial"/>
          <w:b/>
          <w:bCs/>
        </w:rPr>
        <w:t>Other</w:t>
      </w:r>
      <w:r w:rsidRPr="003879A4">
        <w:rPr>
          <w:rFonts w:cs="Arial"/>
          <w:b/>
          <w:bCs/>
        </w:rPr>
        <w:t xml:space="preserve"> (please specify):  </w:t>
      </w:r>
    </w:p>
    <w:p w14:paraId="1ED5956C" w14:textId="77777777" w:rsidR="0055496C" w:rsidRDefault="0055496C" w:rsidP="0055496C">
      <w:pPr>
        <w:rPr>
          <w:rFonts w:cs="Arial"/>
          <w:b/>
          <w:bCs/>
        </w:rPr>
      </w:pPr>
    </w:p>
    <w:p w14:paraId="02D22189" w14:textId="77777777" w:rsidR="0055496C" w:rsidRPr="003879A4" w:rsidRDefault="0055496C" w:rsidP="0055496C">
      <w:pPr>
        <w:rPr>
          <w:rFonts w:cs="Arial"/>
          <w:b/>
          <w:bCs/>
        </w:rPr>
      </w:pPr>
    </w:p>
    <w:p w14:paraId="525D3B51" w14:textId="77777777" w:rsidR="0055496C" w:rsidRDefault="0055496C" w:rsidP="0055496C">
      <w:pPr>
        <w:jc w:val="left"/>
      </w:pPr>
    </w:p>
    <w:tbl>
      <w:tblPr>
        <w:tblW w:w="3381"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921"/>
        <w:gridCol w:w="1044"/>
        <w:gridCol w:w="1036"/>
        <w:gridCol w:w="1036"/>
        <w:gridCol w:w="1803"/>
      </w:tblGrid>
      <w:tr w:rsidR="0055496C" w:rsidRPr="00547157" w14:paraId="6E9629B2" w14:textId="77777777" w:rsidTr="00F2103F">
        <w:trPr>
          <w:tblCellSpacing w:w="15" w:type="dxa"/>
        </w:trPr>
        <w:tc>
          <w:tcPr>
            <w:tcW w:w="481"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DB97542"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68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ED445DC" w14:textId="77777777" w:rsidR="0055496C" w:rsidRPr="00547157" w:rsidRDefault="0055496C" w:rsidP="00F2103F">
            <w:pPr>
              <w:jc w:val="left"/>
              <w:rPr>
                <w:rFonts w:cs="Arial"/>
                <w:b/>
                <w:bCs/>
                <w:caps/>
                <w:color w:val="003366"/>
                <w:sz w:val="17"/>
                <w:szCs w:val="17"/>
              </w:rPr>
            </w:pPr>
            <w:hyperlink r:id="rId222" w:history="1">
              <w:r w:rsidRPr="00547157">
                <w:rPr>
                  <w:rFonts w:cs="Arial"/>
                  <w:b/>
                  <w:bCs/>
                  <w:caps/>
                  <w:color w:val="0066CC"/>
                  <w:sz w:val="17"/>
                  <w:szCs w:val="17"/>
                  <w:u w:val="single"/>
                </w:rPr>
                <w:t>ENGLISH</w:t>
              </w:r>
            </w:hyperlink>
          </w:p>
        </w:tc>
        <w:tc>
          <w:tcPr>
            <w:tcW w:w="77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088DD71" w14:textId="77777777" w:rsidR="0055496C" w:rsidRPr="00547157" w:rsidRDefault="0055496C" w:rsidP="00F2103F">
            <w:pPr>
              <w:jc w:val="left"/>
              <w:rPr>
                <w:rFonts w:cs="Arial"/>
                <w:b/>
                <w:bCs/>
                <w:caps/>
                <w:color w:val="003366"/>
                <w:sz w:val="17"/>
                <w:szCs w:val="17"/>
              </w:rPr>
            </w:pPr>
            <w:hyperlink r:id="rId223" w:history="1">
              <w:r w:rsidRPr="00547157">
                <w:rPr>
                  <w:rFonts w:cs="Arial"/>
                  <w:b/>
                  <w:bCs/>
                  <w:caps/>
                  <w:color w:val="0066CC"/>
                  <w:sz w:val="17"/>
                  <w:szCs w:val="17"/>
                  <w:u w:val="single"/>
                </w:rPr>
                <w:t>FRANÇAIS</w:t>
              </w:r>
            </w:hyperlink>
          </w:p>
        </w:tc>
        <w:tc>
          <w:tcPr>
            <w:tcW w:w="77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DA40DB2" w14:textId="77777777" w:rsidR="0055496C" w:rsidRPr="00547157" w:rsidRDefault="0055496C" w:rsidP="00F2103F">
            <w:pPr>
              <w:jc w:val="left"/>
              <w:rPr>
                <w:rFonts w:cs="Arial"/>
                <w:b/>
                <w:bCs/>
                <w:caps/>
                <w:color w:val="003366"/>
                <w:sz w:val="17"/>
                <w:szCs w:val="17"/>
              </w:rPr>
            </w:pPr>
            <w:hyperlink r:id="rId224" w:history="1">
              <w:r w:rsidRPr="00547157">
                <w:rPr>
                  <w:rFonts w:cs="Arial"/>
                  <w:b/>
                  <w:bCs/>
                  <w:caps/>
                  <w:color w:val="0066CC"/>
                  <w:sz w:val="17"/>
                  <w:szCs w:val="17"/>
                  <w:u w:val="single"/>
                </w:rPr>
                <w:t>DEUTSCH</w:t>
              </w:r>
            </w:hyperlink>
          </w:p>
        </w:tc>
        <w:tc>
          <w:tcPr>
            <w:tcW w:w="77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9AE30BE" w14:textId="77777777" w:rsidR="0055496C" w:rsidRPr="00547157" w:rsidRDefault="0055496C" w:rsidP="00F2103F">
            <w:pPr>
              <w:jc w:val="left"/>
              <w:rPr>
                <w:rFonts w:cs="Arial"/>
                <w:b/>
                <w:bCs/>
                <w:caps/>
                <w:color w:val="003366"/>
                <w:sz w:val="17"/>
                <w:szCs w:val="17"/>
              </w:rPr>
            </w:pPr>
            <w:hyperlink r:id="rId225" w:history="1">
              <w:r w:rsidRPr="00547157">
                <w:rPr>
                  <w:rFonts w:cs="Arial"/>
                  <w:b/>
                  <w:bCs/>
                  <w:caps/>
                  <w:color w:val="0066CC"/>
                  <w:sz w:val="17"/>
                  <w:szCs w:val="17"/>
                  <w:u w:val="single"/>
                </w:rPr>
                <w:t>ESPAÑOL</w:t>
              </w:r>
            </w:hyperlink>
          </w:p>
        </w:tc>
        <w:tc>
          <w:tcPr>
            <w:tcW w:w="135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A90C304" w14:textId="77777777" w:rsidR="0055496C" w:rsidRPr="00547157" w:rsidRDefault="0055496C" w:rsidP="00F2103F">
            <w:pPr>
              <w:jc w:val="left"/>
              <w:rPr>
                <w:rFonts w:cs="Arial"/>
                <w:b/>
                <w:bCs/>
                <w:caps/>
                <w:color w:val="003366"/>
                <w:sz w:val="17"/>
                <w:szCs w:val="17"/>
              </w:rPr>
            </w:pPr>
            <w:hyperlink r:id="rId226" w:history="1">
              <w:r w:rsidRPr="00547157">
                <w:rPr>
                  <w:rFonts w:cs="Arial"/>
                  <w:b/>
                  <w:bCs/>
                  <w:caps/>
                  <w:color w:val="0066CC"/>
                  <w:sz w:val="17"/>
                  <w:szCs w:val="17"/>
                  <w:u w:val="single"/>
                </w:rPr>
                <w:t>LATIN</w:t>
              </w:r>
            </w:hyperlink>
          </w:p>
        </w:tc>
      </w:tr>
      <w:tr w:rsidR="0055496C" w:rsidRPr="00547157" w14:paraId="3274EEEB"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1CA892E" w14:textId="77777777" w:rsidR="0055496C" w:rsidRPr="00547157" w:rsidRDefault="0055496C" w:rsidP="00F2103F">
            <w:pPr>
              <w:jc w:val="left"/>
              <w:rPr>
                <w:rFonts w:cs="Arial"/>
                <w:color w:val="333333"/>
                <w:sz w:val="18"/>
                <w:szCs w:val="18"/>
              </w:rPr>
            </w:pPr>
            <w:r w:rsidRPr="00547157">
              <w:rPr>
                <w:rFonts w:cs="Arial"/>
                <w:color w:val="333333"/>
                <w:sz w:val="18"/>
                <w:szCs w:val="18"/>
              </w:rPr>
              <w:t>156</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1FD5266"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Ifafa</w:t>
            </w:r>
            <w:proofErr w:type="spellEnd"/>
            <w:r w:rsidRPr="00547157">
              <w:rPr>
                <w:rFonts w:cs="Arial"/>
                <w:color w:val="333333"/>
                <w:sz w:val="18"/>
                <w:szCs w:val="18"/>
              </w:rPr>
              <w:t xml:space="preserve"> Lily</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E4EDEBC"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Cyrtanthus</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2C3974F"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Cyrtanthus</w:t>
            </w:r>
            <w:proofErr w:type="spellEnd"/>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4907057"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Cyrtanthus</w:t>
            </w:r>
            <w:proofErr w:type="spellEnd"/>
          </w:p>
        </w:tc>
        <w:tc>
          <w:tcPr>
            <w:tcW w:w="135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4328DC0"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Cyrtanthus</w:t>
            </w:r>
            <w:proofErr w:type="spellEnd"/>
            <w:r w:rsidRPr="00547157">
              <w:rPr>
                <w:rFonts w:cs="Arial"/>
                <w:color w:val="333333"/>
                <w:sz w:val="18"/>
                <w:szCs w:val="18"/>
              </w:rPr>
              <w:t xml:space="preserve"> </w:t>
            </w:r>
            <w:proofErr w:type="spellStart"/>
            <w:r w:rsidRPr="00547157">
              <w:rPr>
                <w:rFonts w:cs="Arial"/>
                <w:color w:val="333333"/>
                <w:sz w:val="18"/>
                <w:szCs w:val="18"/>
              </w:rPr>
              <w:t>Ait</w:t>
            </w:r>
            <w:proofErr w:type="spellEnd"/>
            <w:r w:rsidRPr="00547157">
              <w:rPr>
                <w:rFonts w:cs="Arial"/>
                <w:color w:val="333333"/>
                <w:sz w:val="18"/>
                <w:szCs w:val="18"/>
              </w:rPr>
              <w:t>.</w:t>
            </w:r>
          </w:p>
        </w:tc>
      </w:tr>
    </w:tbl>
    <w:p w14:paraId="4AFE83FD" w14:textId="77777777" w:rsidR="0055496C" w:rsidRDefault="0055496C" w:rsidP="0055496C">
      <w:pPr>
        <w:jc w:val="left"/>
      </w:pPr>
    </w:p>
    <w:p w14:paraId="211A59DA"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0AF5CAFA"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127896F0" w14:textId="77777777" w:rsidR="0055496C" w:rsidRPr="003879A4" w:rsidRDefault="0055496C" w:rsidP="0055496C">
      <w:pPr>
        <w:ind w:left="720"/>
        <w:rPr>
          <w:rFonts w:cs="Arial"/>
        </w:rPr>
      </w:pPr>
    </w:p>
    <w:p w14:paraId="37433EEB" w14:textId="0FDF1F5A" w:rsidR="0055496C" w:rsidRPr="003879A4" w:rsidRDefault="0055496C" w:rsidP="0055496C">
      <w:pPr>
        <w:rPr>
          <w:rFonts w:cs="Arial"/>
        </w:rPr>
      </w:pPr>
      <w:r w:rsidRPr="00796F86">
        <w:rPr>
          <w:rFonts w:cs="Arial"/>
        </w:rPr>
        <w:object w:dxaOrig="1440" w:dyaOrig="1440" w14:anchorId="6AEDA0F6">
          <v:shape id="_x0000_i1288" type="#_x0000_t75" style="width:16.5pt;height:14pt" o:ole="">
            <v:imagedata r:id="rId32" o:title=""/>
          </v:shape>
          <w:control r:id="rId227" w:name="DefaultOcxName1619" w:shapeid="_x0000_i1288"/>
        </w:object>
      </w:r>
      <w:r w:rsidRPr="00796F86">
        <w:rPr>
          <w:rFonts w:cs="Arial"/>
          <w:b/>
          <w:bCs/>
        </w:rPr>
        <w:t>Vegetatively propagated varieties</w:t>
      </w:r>
    </w:p>
    <w:p w14:paraId="29D18D06" w14:textId="12BEC6FE" w:rsidR="0055496C" w:rsidRPr="003879A4" w:rsidRDefault="0055496C" w:rsidP="0055496C">
      <w:pPr>
        <w:ind w:left="720"/>
        <w:rPr>
          <w:rFonts w:cs="Arial"/>
        </w:rPr>
      </w:pPr>
      <w:r w:rsidRPr="00796F86">
        <w:rPr>
          <w:rFonts w:cs="Arial"/>
        </w:rPr>
        <w:object w:dxaOrig="1440" w:dyaOrig="1440" w14:anchorId="3944E166">
          <v:shape id="_x0000_i1287" type="#_x0000_t75" style="width:16.5pt;height:14pt" o:ole="">
            <v:imagedata r:id="rId32" o:title=""/>
          </v:shape>
          <w:control r:id="rId228" w:name="DefaultOcxName17219" w:shapeid="_x0000_i1287"/>
        </w:object>
      </w:r>
      <w:r w:rsidRPr="003879A4">
        <w:rPr>
          <w:rFonts w:cs="Arial"/>
        </w:rPr>
        <w:t>in vitro propagation</w:t>
      </w:r>
    </w:p>
    <w:p w14:paraId="671BD5E0" w14:textId="513ADDF1" w:rsidR="0055496C" w:rsidRPr="003879A4" w:rsidRDefault="0055496C" w:rsidP="0055496C">
      <w:pPr>
        <w:ind w:left="720"/>
        <w:rPr>
          <w:rFonts w:cs="Arial"/>
        </w:rPr>
      </w:pPr>
      <w:r w:rsidRPr="00796F86">
        <w:rPr>
          <w:rFonts w:cs="Arial"/>
        </w:rPr>
        <w:object w:dxaOrig="1440" w:dyaOrig="1440" w14:anchorId="2287CC6A">
          <v:shape id="_x0000_i1286" type="#_x0000_t75" style="width:16.5pt;height:14pt" o:ole="">
            <v:imagedata r:id="rId32" o:title=""/>
          </v:shape>
          <w:control r:id="rId229" w:name="DefaultOcxName17319" w:shapeid="_x0000_i1286"/>
        </w:object>
      </w:r>
      <w:r>
        <w:rPr>
          <w:rFonts w:cs="Arial"/>
        </w:rPr>
        <w:t>Division</w:t>
      </w:r>
    </w:p>
    <w:p w14:paraId="31E8E325" w14:textId="34AFCA73" w:rsidR="0055496C" w:rsidRPr="003879A4" w:rsidRDefault="0055496C" w:rsidP="0055496C">
      <w:pPr>
        <w:ind w:left="720"/>
        <w:rPr>
          <w:rFonts w:cs="Arial"/>
        </w:rPr>
      </w:pPr>
      <w:r w:rsidRPr="00796F86">
        <w:rPr>
          <w:rFonts w:cs="Arial"/>
        </w:rPr>
        <w:object w:dxaOrig="1440" w:dyaOrig="1440" w14:anchorId="4EB9C77D">
          <v:shape id="_x0000_i1285" type="#_x0000_t75" style="width:16.5pt;height:14pt" o:ole="">
            <v:imagedata r:id="rId32" o:title=""/>
          </v:shape>
          <w:control r:id="rId230" w:name="DefaultOcxName173191" w:shapeid="_x0000_i1285"/>
        </w:object>
      </w:r>
      <w:r>
        <w:rPr>
          <w:rFonts w:cs="Arial"/>
        </w:rPr>
        <w:t>Bulbs</w:t>
      </w:r>
    </w:p>
    <w:p w14:paraId="4E5EC414" w14:textId="6D62467E" w:rsidR="0055496C" w:rsidRPr="003879A4" w:rsidRDefault="0055496C" w:rsidP="0055496C">
      <w:pPr>
        <w:ind w:left="720"/>
        <w:rPr>
          <w:rFonts w:cs="Arial"/>
          <w:b/>
          <w:bCs/>
        </w:rPr>
      </w:pPr>
      <w:r w:rsidRPr="00796F86">
        <w:rPr>
          <w:rFonts w:cs="Arial"/>
        </w:rPr>
        <w:object w:dxaOrig="1440" w:dyaOrig="1440" w14:anchorId="4826DD1A">
          <v:shape id="_x0000_i1284" type="#_x0000_t75" style="width:16.5pt;height:14pt" o:ole="">
            <v:imagedata r:id="rId32" o:title=""/>
          </v:shape>
          <w:control r:id="rId231" w:name="DefaultOcxName2429" w:shapeid="_x0000_i1284"/>
        </w:object>
      </w:r>
      <w:r w:rsidRPr="003879A4">
        <w:rPr>
          <w:rFonts w:cs="Arial"/>
        </w:rPr>
        <w:t xml:space="preserve"> </w:t>
      </w:r>
      <w:r w:rsidRPr="00796F86">
        <w:rPr>
          <w:rFonts w:cs="Arial"/>
        </w:rPr>
        <w:t>Other</w:t>
      </w:r>
      <w:r w:rsidRPr="003879A4">
        <w:rPr>
          <w:rFonts w:cs="Arial"/>
        </w:rPr>
        <w:t xml:space="preserve"> (please specify):  </w:t>
      </w:r>
    </w:p>
    <w:p w14:paraId="2495119A" w14:textId="77777777" w:rsidR="0055496C" w:rsidRPr="003879A4" w:rsidRDefault="0055496C" w:rsidP="0055496C">
      <w:pPr>
        <w:rPr>
          <w:rFonts w:cs="Arial"/>
        </w:rPr>
      </w:pPr>
    </w:p>
    <w:p w14:paraId="05D10EBA" w14:textId="4BEDB60E" w:rsidR="0055496C" w:rsidRDefault="0055496C" w:rsidP="0055496C">
      <w:pPr>
        <w:rPr>
          <w:rFonts w:cs="Arial"/>
          <w:b/>
          <w:bCs/>
        </w:rPr>
      </w:pPr>
      <w:r w:rsidRPr="00796F86">
        <w:rPr>
          <w:rFonts w:cs="Arial"/>
          <w:b/>
          <w:bCs/>
        </w:rPr>
        <w:object w:dxaOrig="1440" w:dyaOrig="1440" w14:anchorId="15FD0E5B">
          <v:shape id="_x0000_i1283" type="#_x0000_t75" style="width:16.5pt;height:14pt" o:ole="">
            <v:imagedata r:id="rId32" o:title=""/>
          </v:shape>
          <w:control r:id="rId232" w:name="DefaultOcxName24119" w:shapeid="_x0000_i1283"/>
        </w:object>
      </w:r>
      <w:r w:rsidRPr="003879A4">
        <w:rPr>
          <w:rFonts w:cs="Arial"/>
          <w:b/>
          <w:bCs/>
        </w:rPr>
        <w:t xml:space="preserve"> </w:t>
      </w:r>
      <w:r w:rsidRPr="00796F86">
        <w:rPr>
          <w:rFonts w:cs="Arial"/>
          <w:b/>
          <w:bCs/>
        </w:rPr>
        <w:t>Other</w:t>
      </w:r>
      <w:r w:rsidRPr="003879A4">
        <w:rPr>
          <w:rFonts w:cs="Arial"/>
          <w:b/>
          <w:bCs/>
        </w:rPr>
        <w:t xml:space="preserve"> (please specify):  </w:t>
      </w:r>
    </w:p>
    <w:p w14:paraId="402E9783" w14:textId="77777777" w:rsidR="0055496C" w:rsidRDefault="0055496C" w:rsidP="0055496C">
      <w:pPr>
        <w:rPr>
          <w:rFonts w:cs="Arial"/>
          <w:b/>
          <w:bCs/>
        </w:rPr>
      </w:pPr>
    </w:p>
    <w:p w14:paraId="5677614B" w14:textId="77777777" w:rsidR="0055496C" w:rsidRPr="003879A4" w:rsidRDefault="0055496C" w:rsidP="0055496C">
      <w:pPr>
        <w:rPr>
          <w:rFonts w:cs="Arial"/>
          <w:b/>
          <w:bCs/>
        </w:rPr>
      </w:pPr>
    </w:p>
    <w:p w14:paraId="3CDC58E2" w14:textId="77777777" w:rsidR="0055496C" w:rsidRDefault="0055496C" w:rsidP="0055496C">
      <w:pPr>
        <w:jc w:val="left"/>
      </w:pPr>
    </w:p>
    <w:tbl>
      <w:tblPr>
        <w:tblW w:w="412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300"/>
        <w:gridCol w:w="1280"/>
        <w:gridCol w:w="1988"/>
        <w:gridCol w:w="1418"/>
        <w:gridCol w:w="1278"/>
      </w:tblGrid>
      <w:tr w:rsidR="0055496C" w:rsidRPr="00547157" w14:paraId="3181EFA9" w14:textId="77777777" w:rsidTr="00F2103F">
        <w:trPr>
          <w:tblCellSpacing w:w="15" w:type="dxa"/>
        </w:trPr>
        <w:tc>
          <w:tcPr>
            <w:tcW w:w="39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C4A9963"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80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04EB4927" w14:textId="77777777" w:rsidR="0055496C" w:rsidRPr="00547157" w:rsidRDefault="0055496C" w:rsidP="00F2103F">
            <w:pPr>
              <w:jc w:val="left"/>
              <w:rPr>
                <w:rFonts w:cs="Arial"/>
                <w:b/>
                <w:bCs/>
                <w:caps/>
                <w:color w:val="003366"/>
                <w:sz w:val="17"/>
                <w:szCs w:val="17"/>
              </w:rPr>
            </w:pPr>
            <w:hyperlink r:id="rId233" w:history="1">
              <w:r w:rsidRPr="00547157">
                <w:rPr>
                  <w:rFonts w:cs="Arial"/>
                  <w:b/>
                  <w:bCs/>
                  <w:caps/>
                  <w:color w:val="0066CC"/>
                  <w:sz w:val="17"/>
                  <w:szCs w:val="17"/>
                  <w:u w:val="single"/>
                </w:rPr>
                <w:t>ENGLISH</w:t>
              </w:r>
            </w:hyperlink>
          </w:p>
        </w:tc>
        <w:tc>
          <w:tcPr>
            <w:tcW w:w="78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51621D15" w14:textId="77777777" w:rsidR="0055496C" w:rsidRPr="00547157" w:rsidRDefault="0055496C" w:rsidP="00F2103F">
            <w:pPr>
              <w:jc w:val="left"/>
              <w:rPr>
                <w:rFonts w:cs="Arial"/>
                <w:b/>
                <w:bCs/>
                <w:caps/>
                <w:color w:val="003366"/>
                <w:sz w:val="17"/>
                <w:szCs w:val="17"/>
              </w:rPr>
            </w:pPr>
            <w:hyperlink r:id="rId234" w:history="1">
              <w:r w:rsidRPr="00547157">
                <w:rPr>
                  <w:rFonts w:cs="Arial"/>
                  <w:b/>
                  <w:bCs/>
                  <w:caps/>
                  <w:color w:val="0066CC"/>
                  <w:sz w:val="17"/>
                  <w:szCs w:val="17"/>
                  <w:u w:val="single"/>
                </w:rPr>
                <w:t>FRANÇAIS</w:t>
              </w:r>
            </w:hyperlink>
          </w:p>
        </w:tc>
        <w:tc>
          <w:tcPr>
            <w:tcW w:w="123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C028625" w14:textId="77777777" w:rsidR="0055496C" w:rsidRPr="00547157" w:rsidRDefault="0055496C" w:rsidP="00F2103F">
            <w:pPr>
              <w:jc w:val="left"/>
              <w:rPr>
                <w:rFonts w:cs="Arial"/>
                <w:b/>
                <w:bCs/>
                <w:caps/>
                <w:color w:val="003366"/>
                <w:sz w:val="17"/>
                <w:szCs w:val="17"/>
              </w:rPr>
            </w:pPr>
            <w:hyperlink r:id="rId235" w:history="1">
              <w:r w:rsidRPr="00547157">
                <w:rPr>
                  <w:rFonts w:cs="Arial"/>
                  <w:b/>
                  <w:bCs/>
                  <w:caps/>
                  <w:color w:val="0066CC"/>
                  <w:sz w:val="17"/>
                  <w:szCs w:val="17"/>
                  <w:u w:val="single"/>
                </w:rPr>
                <w:t>DEUTSCH</w:t>
              </w:r>
            </w:hyperlink>
          </w:p>
        </w:tc>
        <w:tc>
          <w:tcPr>
            <w:tcW w:w="87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7E11946" w14:textId="77777777" w:rsidR="0055496C" w:rsidRPr="00547157" w:rsidRDefault="0055496C" w:rsidP="00F2103F">
            <w:pPr>
              <w:jc w:val="left"/>
              <w:rPr>
                <w:rFonts w:cs="Arial"/>
                <w:b/>
                <w:bCs/>
                <w:caps/>
                <w:color w:val="003366"/>
                <w:sz w:val="17"/>
                <w:szCs w:val="17"/>
              </w:rPr>
            </w:pPr>
            <w:hyperlink r:id="rId236" w:history="1">
              <w:r w:rsidRPr="00547157">
                <w:rPr>
                  <w:rFonts w:cs="Arial"/>
                  <w:b/>
                  <w:bCs/>
                  <w:caps/>
                  <w:color w:val="0066CC"/>
                  <w:sz w:val="17"/>
                  <w:szCs w:val="17"/>
                  <w:u w:val="single"/>
                </w:rPr>
                <w:t>ESPAÑOL</w:t>
              </w:r>
            </w:hyperlink>
          </w:p>
        </w:tc>
        <w:tc>
          <w:tcPr>
            <w:tcW w:w="77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193787C" w14:textId="77777777" w:rsidR="0055496C" w:rsidRPr="00547157" w:rsidRDefault="0055496C" w:rsidP="00F2103F">
            <w:pPr>
              <w:jc w:val="left"/>
              <w:rPr>
                <w:rFonts w:cs="Arial"/>
                <w:b/>
                <w:bCs/>
                <w:caps/>
                <w:color w:val="003366"/>
                <w:sz w:val="17"/>
                <w:szCs w:val="17"/>
              </w:rPr>
            </w:pPr>
            <w:hyperlink r:id="rId237" w:history="1">
              <w:r w:rsidRPr="00547157">
                <w:rPr>
                  <w:rFonts w:cs="Arial"/>
                  <w:b/>
                  <w:bCs/>
                  <w:caps/>
                  <w:color w:val="0066CC"/>
                  <w:sz w:val="17"/>
                  <w:szCs w:val="17"/>
                  <w:u w:val="single"/>
                </w:rPr>
                <w:t>LATIN</w:t>
              </w:r>
            </w:hyperlink>
          </w:p>
        </w:tc>
      </w:tr>
      <w:tr w:rsidR="0055496C" w:rsidRPr="00547157" w14:paraId="713F64DD"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0D3EC3A" w14:textId="77777777" w:rsidR="0055496C" w:rsidRPr="00547157" w:rsidRDefault="0055496C" w:rsidP="00F2103F">
            <w:pPr>
              <w:jc w:val="left"/>
              <w:rPr>
                <w:rFonts w:cs="Arial"/>
                <w:color w:val="333333"/>
                <w:sz w:val="18"/>
                <w:szCs w:val="18"/>
              </w:rPr>
            </w:pPr>
            <w:r w:rsidRPr="00547157">
              <w:rPr>
                <w:rFonts w:cs="Arial"/>
                <w:color w:val="333333"/>
                <w:sz w:val="18"/>
                <w:szCs w:val="18"/>
              </w:rPr>
              <w:t>174</w:t>
            </w:r>
          </w:p>
        </w:tc>
        <w:tc>
          <w:tcPr>
            <w:tcW w:w="800"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D1A5200" w14:textId="77777777" w:rsidR="0055496C" w:rsidRPr="00547157" w:rsidRDefault="0055496C" w:rsidP="00F2103F">
            <w:pPr>
              <w:jc w:val="left"/>
              <w:rPr>
                <w:rFonts w:cs="Arial"/>
                <w:color w:val="333333"/>
                <w:sz w:val="18"/>
                <w:szCs w:val="18"/>
              </w:rPr>
            </w:pPr>
            <w:r w:rsidRPr="00547157">
              <w:rPr>
                <w:rFonts w:cs="Arial"/>
                <w:color w:val="333333"/>
                <w:sz w:val="18"/>
                <w:szCs w:val="18"/>
              </w:rPr>
              <w:t>Iris (bulbous)</w:t>
            </w:r>
          </w:p>
        </w:tc>
        <w:tc>
          <w:tcPr>
            <w:tcW w:w="78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5C8972D" w14:textId="77777777" w:rsidR="0055496C" w:rsidRPr="00547157" w:rsidRDefault="0055496C" w:rsidP="00F2103F">
            <w:pPr>
              <w:jc w:val="left"/>
              <w:rPr>
                <w:rFonts w:cs="Arial"/>
                <w:color w:val="333333"/>
                <w:sz w:val="18"/>
                <w:szCs w:val="18"/>
              </w:rPr>
            </w:pPr>
            <w:r w:rsidRPr="00547157">
              <w:rPr>
                <w:rFonts w:cs="Arial"/>
                <w:color w:val="333333"/>
                <w:sz w:val="18"/>
                <w:szCs w:val="18"/>
              </w:rPr>
              <w:t>Iris (</w:t>
            </w:r>
            <w:proofErr w:type="spellStart"/>
            <w:r w:rsidRPr="00547157">
              <w:rPr>
                <w:rFonts w:cs="Arial"/>
                <w:color w:val="333333"/>
                <w:sz w:val="18"/>
                <w:szCs w:val="18"/>
              </w:rPr>
              <w:t>bulbeux</w:t>
            </w:r>
            <w:proofErr w:type="spellEnd"/>
            <w:r w:rsidRPr="00547157">
              <w:rPr>
                <w:rFonts w:cs="Arial"/>
                <w:color w:val="333333"/>
                <w:sz w:val="18"/>
                <w:szCs w:val="18"/>
              </w:rPr>
              <w:t>)</w:t>
            </w:r>
          </w:p>
        </w:tc>
        <w:tc>
          <w:tcPr>
            <w:tcW w:w="123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B5C76A2" w14:textId="77777777" w:rsidR="0055496C" w:rsidRPr="00547157" w:rsidRDefault="0055496C" w:rsidP="00F2103F">
            <w:pPr>
              <w:jc w:val="left"/>
              <w:rPr>
                <w:rFonts w:cs="Arial"/>
                <w:color w:val="333333"/>
                <w:sz w:val="18"/>
                <w:szCs w:val="18"/>
              </w:rPr>
            </w:pPr>
            <w:r w:rsidRPr="00547157">
              <w:rPr>
                <w:rFonts w:cs="Arial"/>
                <w:color w:val="333333"/>
                <w:sz w:val="18"/>
                <w:szCs w:val="18"/>
              </w:rPr>
              <w:t>Iris (</w:t>
            </w:r>
            <w:proofErr w:type="spellStart"/>
            <w:r w:rsidRPr="00547157">
              <w:rPr>
                <w:rFonts w:cs="Arial"/>
                <w:color w:val="333333"/>
                <w:sz w:val="18"/>
                <w:szCs w:val="18"/>
              </w:rPr>
              <w:t>zwiebelbildende</w:t>
            </w:r>
            <w:proofErr w:type="spellEnd"/>
            <w:r w:rsidRPr="00547157">
              <w:rPr>
                <w:rFonts w:cs="Arial"/>
                <w:color w:val="333333"/>
                <w:sz w:val="18"/>
                <w:szCs w:val="18"/>
              </w:rPr>
              <w:t>)</w:t>
            </w:r>
          </w:p>
        </w:tc>
        <w:tc>
          <w:tcPr>
            <w:tcW w:w="87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5400429" w14:textId="77777777" w:rsidR="0055496C" w:rsidRPr="00547157" w:rsidRDefault="0055496C" w:rsidP="00F2103F">
            <w:pPr>
              <w:jc w:val="left"/>
              <w:rPr>
                <w:rFonts w:cs="Arial"/>
                <w:color w:val="333333"/>
                <w:sz w:val="18"/>
                <w:szCs w:val="18"/>
              </w:rPr>
            </w:pPr>
            <w:r w:rsidRPr="00547157">
              <w:rPr>
                <w:rFonts w:cs="Arial"/>
                <w:color w:val="333333"/>
                <w:sz w:val="18"/>
                <w:szCs w:val="18"/>
              </w:rPr>
              <w:t>Lirio (</w:t>
            </w:r>
            <w:proofErr w:type="spellStart"/>
            <w:r w:rsidRPr="00547157">
              <w:rPr>
                <w:rFonts w:cs="Arial"/>
                <w:color w:val="333333"/>
                <w:sz w:val="18"/>
                <w:szCs w:val="18"/>
              </w:rPr>
              <w:t>bulboso</w:t>
            </w:r>
            <w:proofErr w:type="spellEnd"/>
            <w:r w:rsidRPr="00547157">
              <w:rPr>
                <w:rFonts w:cs="Arial"/>
                <w:color w:val="333333"/>
                <w:sz w:val="18"/>
                <w:szCs w:val="18"/>
              </w:rPr>
              <w:t>)</w:t>
            </w:r>
          </w:p>
        </w:tc>
        <w:tc>
          <w:tcPr>
            <w:tcW w:w="77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3EC7489" w14:textId="77777777" w:rsidR="0055496C" w:rsidRPr="00547157" w:rsidRDefault="0055496C" w:rsidP="00F2103F">
            <w:pPr>
              <w:jc w:val="left"/>
              <w:rPr>
                <w:rFonts w:cs="Arial"/>
                <w:color w:val="333333"/>
                <w:sz w:val="18"/>
                <w:szCs w:val="18"/>
              </w:rPr>
            </w:pPr>
            <w:r w:rsidRPr="00547157">
              <w:rPr>
                <w:rFonts w:cs="Arial"/>
                <w:color w:val="333333"/>
                <w:sz w:val="18"/>
                <w:szCs w:val="18"/>
              </w:rPr>
              <w:t>Iris L.</w:t>
            </w:r>
          </w:p>
        </w:tc>
      </w:tr>
    </w:tbl>
    <w:p w14:paraId="280D5BDC" w14:textId="77777777" w:rsidR="0055496C" w:rsidRDefault="0055496C" w:rsidP="0055496C">
      <w:pPr>
        <w:jc w:val="left"/>
      </w:pPr>
    </w:p>
    <w:p w14:paraId="2389DE37"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7B1EAEE8"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6328ECB2" w14:textId="77777777" w:rsidR="0055496C" w:rsidRPr="003879A4" w:rsidRDefault="0055496C" w:rsidP="0055496C">
      <w:pPr>
        <w:ind w:left="720"/>
        <w:rPr>
          <w:rFonts w:cs="Arial"/>
        </w:rPr>
      </w:pPr>
    </w:p>
    <w:p w14:paraId="340D5097" w14:textId="704E8860" w:rsidR="0055496C" w:rsidRPr="003879A4" w:rsidRDefault="0055496C" w:rsidP="0055496C">
      <w:pPr>
        <w:rPr>
          <w:rFonts w:cs="Arial"/>
        </w:rPr>
      </w:pPr>
      <w:r w:rsidRPr="00796F86">
        <w:rPr>
          <w:rFonts w:cs="Arial"/>
        </w:rPr>
        <w:object w:dxaOrig="1440" w:dyaOrig="1440" w14:anchorId="281C7FB8">
          <v:shape id="_x0000_i1282" type="#_x0000_t75" style="width:16.5pt;height:14pt" o:ole="">
            <v:imagedata r:id="rId32" o:title=""/>
          </v:shape>
          <w:control r:id="rId238" w:name="DefaultOcxName1620" w:shapeid="_x0000_i1282"/>
        </w:object>
      </w:r>
      <w:r w:rsidRPr="00796F86">
        <w:rPr>
          <w:rFonts w:cs="Arial"/>
          <w:b/>
          <w:bCs/>
        </w:rPr>
        <w:t>Vegetatively propagated varieties</w:t>
      </w:r>
    </w:p>
    <w:p w14:paraId="7DD98838" w14:textId="74BBDF4F" w:rsidR="0055496C" w:rsidRPr="003879A4" w:rsidRDefault="0055496C" w:rsidP="0055496C">
      <w:pPr>
        <w:ind w:left="720"/>
        <w:rPr>
          <w:rFonts w:cs="Arial"/>
        </w:rPr>
      </w:pPr>
      <w:r w:rsidRPr="00796F86">
        <w:rPr>
          <w:rFonts w:cs="Arial"/>
        </w:rPr>
        <w:object w:dxaOrig="1440" w:dyaOrig="1440" w14:anchorId="685C7455">
          <v:shape id="_x0000_i1281" type="#_x0000_t75" style="width:16.5pt;height:14pt" o:ole="">
            <v:imagedata r:id="rId32" o:title=""/>
          </v:shape>
          <w:control r:id="rId239" w:name="DefaultOcxName17220" w:shapeid="_x0000_i1281"/>
        </w:object>
      </w:r>
      <w:r w:rsidRPr="003879A4">
        <w:rPr>
          <w:rFonts w:cs="Arial"/>
        </w:rPr>
        <w:t>in vitro propagation</w:t>
      </w:r>
    </w:p>
    <w:p w14:paraId="1D4BC49B" w14:textId="1B198987" w:rsidR="0055496C" w:rsidRDefault="0055496C" w:rsidP="0055496C">
      <w:pPr>
        <w:ind w:left="720"/>
        <w:rPr>
          <w:rFonts w:cs="Arial"/>
        </w:rPr>
      </w:pPr>
      <w:r w:rsidRPr="00796F86">
        <w:rPr>
          <w:rFonts w:cs="Arial"/>
        </w:rPr>
        <w:object w:dxaOrig="1440" w:dyaOrig="1440" w14:anchorId="3DE7CD73">
          <v:shape id="_x0000_i1280" type="#_x0000_t75" style="width:16.5pt;height:14pt" o:ole="">
            <v:imagedata r:id="rId32" o:title=""/>
          </v:shape>
          <w:control r:id="rId240" w:name="DefaultOcxName173192" w:shapeid="_x0000_i1280"/>
        </w:object>
      </w:r>
      <w:r>
        <w:rPr>
          <w:rFonts w:cs="Arial"/>
        </w:rPr>
        <w:t>Division</w:t>
      </w:r>
    </w:p>
    <w:p w14:paraId="7EC23650" w14:textId="37996E45" w:rsidR="0055496C" w:rsidRPr="003879A4" w:rsidRDefault="0055496C" w:rsidP="0055496C">
      <w:pPr>
        <w:ind w:left="720"/>
        <w:rPr>
          <w:rFonts w:cs="Arial"/>
        </w:rPr>
      </w:pPr>
      <w:r w:rsidRPr="00796F86">
        <w:rPr>
          <w:rFonts w:cs="Arial"/>
        </w:rPr>
        <w:object w:dxaOrig="1440" w:dyaOrig="1440" w14:anchorId="00C19630">
          <v:shape id="_x0000_i1279" type="#_x0000_t75" style="width:16.5pt;height:14pt" o:ole="">
            <v:imagedata r:id="rId32" o:title=""/>
          </v:shape>
          <w:control r:id="rId241" w:name="DefaultOcxName173193" w:shapeid="_x0000_i1279"/>
        </w:object>
      </w:r>
      <w:r>
        <w:rPr>
          <w:rFonts w:cs="Arial"/>
        </w:rPr>
        <w:t>Bulbs</w:t>
      </w:r>
    </w:p>
    <w:p w14:paraId="7BAA8A41" w14:textId="0B418CAE" w:rsidR="0055496C" w:rsidRPr="003879A4" w:rsidRDefault="0055496C" w:rsidP="0055496C">
      <w:pPr>
        <w:ind w:left="720"/>
        <w:rPr>
          <w:rFonts w:cs="Arial"/>
          <w:b/>
          <w:bCs/>
        </w:rPr>
      </w:pPr>
      <w:r w:rsidRPr="00796F86">
        <w:rPr>
          <w:rFonts w:cs="Arial"/>
        </w:rPr>
        <w:object w:dxaOrig="1440" w:dyaOrig="1440" w14:anchorId="1DAB6803">
          <v:shape id="_x0000_i1278" type="#_x0000_t75" style="width:16.5pt;height:14pt" o:ole="">
            <v:imagedata r:id="rId32" o:title=""/>
          </v:shape>
          <w:control r:id="rId242" w:name="DefaultOcxName2430" w:shapeid="_x0000_i1278"/>
        </w:object>
      </w:r>
      <w:r w:rsidRPr="003879A4">
        <w:rPr>
          <w:rFonts w:cs="Arial"/>
        </w:rPr>
        <w:t xml:space="preserve"> </w:t>
      </w:r>
      <w:r w:rsidRPr="00796F86">
        <w:rPr>
          <w:rFonts w:cs="Arial"/>
        </w:rPr>
        <w:t>Other</w:t>
      </w:r>
      <w:r w:rsidRPr="003879A4">
        <w:rPr>
          <w:rFonts w:cs="Arial"/>
        </w:rPr>
        <w:t xml:space="preserve"> (please specify):  </w:t>
      </w:r>
    </w:p>
    <w:p w14:paraId="5886CEBB" w14:textId="77777777" w:rsidR="0055496C" w:rsidRPr="003879A4" w:rsidRDefault="0055496C" w:rsidP="0055496C">
      <w:pPr>
        <w:rPr>
          <w:rFonts w:cs="Arial"/>
        </w:rPr>
      </w:pPr>
    </w:p>
    <w:p w14:paraId="46B5C429" w14:textId="3DF349C6" w:rsidR="0055496C" w:rsidRDefault="0055496C" w:rsidP="0055496C">
      <w:pPr>
        <w:rPr>
          <w:rFonts w:cs="Arial"/>
          <w:b/>
          <w:bCs/>
        </w:rPr>
      </w:pPr>
      <w:r w:rsidRPr="00796F86">
        <w:rPr>
          <w:rFonts w:cs="Arial"/>
          <w:b/>
          <w:bCs/>
        </w:rPr>
        <w:object w:dxaOrig="1440" w:dyaOrig="1440" w14:anchorId="53C1F3E3">
          <v:shape id="_x0000_i1277" type="#_x0000_t75" style="width:16.5pt;height:14pt" o:ole="">
            <v:imagedata r:id="rId32" o:title=""/>
          </v:shape>
          <w:control r:id="rId243" w:name="DefaultOcxName24120" w:shapeid="_x0000_i1277"/>
        </w:object>
      </w:r>
      <w:r w:rsidRPr="003879A4">
        <w:rPr>
          <w:rFonts w:cs="Arial"/>
          <w:b/>
          <w:bCs/>
        </w:rPr>
        <w:t xml:space="preserve"> </w:t>
      </w:r>
      <w:r w:rsidRPr="00796F86">
        <w:rPr>
          <w:rFonts w:cs="Arial"/>
          <w:b/>
          <w:bCs/>
        </w:rPr>
        <w:t>Other</w:t>
      </w:r>
      <w:r w:rsidRPr="003879A4">
        <w:rPr>
          <w:rFonts w:cs="Arial"/>
          <w:b/>
          <w:bCs/>
        </w:rPr>
        <w:t xml:space="preserve"> (please specify):  </w:t>
      </w:r>
    </w:p>
    <w:p w14:paraId="463325C5" w14:textId="77777777" w:rsidR="0055496C" w:rsidRDefault="0055496C" w:rsidP="0055496C">
      <w:pPr>
        <w:rPr>
          <w:rFonts w:cs="Arial"/>
          <w:b/>
          <w:bCs/>
        </w:rPr>
      </w:pPr>
    </w:p>
    <w:p w14:paraId="333CDE58" w14:textId="77777777" w:rsidR="0055496C" w:rsidRPr="003879A4" w:rsidRDefault="0055496C" w:rsidP="0055496C">
      <w:pPr>
        <w:rPr>
          <w:rFonts w:cs="Arial"/>
          <w:b/>
          <w:bCs/>
        </w:rPr>
      </w:pPr>
    </w:p>
    <w:p w14:paraId="412A9F66" w14:textId="78EDCCC2" w:rsidR="0055496C" w:rsidRDefault="0055496C">
      <w:pPr>
        <w:jc w:val="left"/>
      </w:pPr>
      <w:r>
        <w:br w:type="page"/>
      </w:r>
    </w:p>
    <w:p w14:paraId="55D51F8B" w14:textId="77777777" w:rsidR="0055496C" w:rsidRDefault="0055496C" w:rsidP="0055496C">
      <w:pPr>
        <w:jc w:val="left"/>
      </w:pPr>
    </w:p>
    <w:tbl>
      <w:tblPr>
        <w:tblW w:w="4853"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246"/>
        <w:gridCol w:w="1473"/>
        <w:gridCol w:w="1638"/>
        <w:gridCol w:w="1485"/>
        <w:gridCol w:w="2834"/>
      </w:tblGrid>
      <w:tr w:rsidR="0055496C" w:rsidRPr="00547157" w14:paraId="36C88C3A" w14:textId="77777777" w:rsidTr="00F2103F">
        <w:trPr>
          <w:tblCellSpacing w:w="15" w:type="dxa"/>
        </w:trPr>
        <w:tc>
          <w:tcPr>
            <w:tcW w:w="335"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B31E632"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65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458D358" w14:textId="77777777" w:rsidR="0055496C" w:rsidRPr="00547157" w:rsidRDefault="0055496C" w:rsidP="00F2103F">
            <w:pPr>
              <w:jc w:val="left"/>
              <w:rPr>
                <w:rFonts w:cs="Arial"/>
                <w:b/>
                <w:bCs/>
                <w:caps/>
                <w:color w:val="003366"/>
                <w:sz w:val="17"/>
                <w:szCs w:val="17"/>
              </w:rPr>
            </w:pPr>
            <w:hyperlink r:id="rId244" w:history="1">
              <w:r w:rsidRPr="00547157">
                <w:rPr>
                  <w:rFonts w:cs="Arial"/>
                  <w:b/>
                  <w:bCs/>
                  <w:caps/>
                  <w:color w:val="0066CC"/>
                  <w:sz w:val="17"/>
                  <w:szCs w:val="17"/>
                  <w:u w:val="single"/>
                </w:rPr>
                <w:t>ENGLISH</w:t>
              </w:r>
            </w:hyperlink>
          </w:p>
        </w:tc>
        <w:tc>
          <w:tcPr>
            <w:tcW w:w="77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EB0C63D" w14:textId="77777777" w:rsidR="0055496C" w:rsidRPr="00547157" w:rsidRDefault="0055496C" w:rsidP="00F2103F">
            <w:pPr>
              <w:jc w:val="left"/>
              <w:rPr>
                <w:rFonts w:cs="Arial"/>
                <w:b/>
                <w:bCs/>
                <w:caps/>
                <w:color w:val="003366"/>
                <w:sz w:val="17"/>
                <w:szCs w:val="17"/>
              </w:rPr>
            </w:pPr>
            <w:hyperlink r:id="rId245" w:history="1">
              <w:r w:rsidRPr="00547157">
                <w:rPr>
                  <w:rFonts w:cs="Arial"/>
                  <w:b/>
                  <w:bCs/>
                  <w:caps/>
                  <w:color w:val="0066CC"/>
                  <w:sz w:val="17"/>
                  <w:szCs w:val="17"/>
                  <w:u w:val="single"/>
                </w:rPr>
                <w:t>FRANÇAIS</w:t>
              </w:r>
            </w:hyperlink>
          </w:p>
        </w:tc>
        <w:tc>
          <w:tcPr>
            <w:tcW w:w="860"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1EB1E1E3" w14:textId="77777777" w:rsidR="0055496C" w:rsidRPr="00547157" w:rsidRDefault="0055496C" w:rsidP="00F2103F">
            <w:pPr>
              <w:jc w:val="left"/>
              <w:rPr>
                <w:rFonts w:cs="Arial"/>
                <w:b/>
                <w:bCs/>
                <w:caps/>
                <w:color w:val="003366"/>
                <w:sz w:val="17"/>
                <w:szCs w:val="17"/>
              </w:rPr>
            </w:pPr>
            <w:hyperlink r:id="rId246" w:history="1">
              <w:r w:rsidRPr="00547157">
                <w:rPr>
                  <w:rFonts w:cs="Arial"/>
                  <w:b/>
                  <w:bCs/>
                  <w:caps/>
                  <w:color w:val="0066CC"/>
                  <w:sz w:val="17"/>
                  <w:szCs w:val="17"/>
                  <w:u w:val="single"/>
                </w:rPr>
                <w:t>DEUTSCH</w:t>
              </w:r>
            </w:hyperlink>
          </w:p>
        </w:tc>
        <w:tc>
          <w:tcPr>
            <w:tcW w:w="778"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29337F22" w14:textId="77777777" w:rsidR="0055496C" w:rsidRPr="00547157" w:rsidRDefault="0055496C" w:rsidP="00F2103F">
            <w:pPr>
              <w:jc w:val="left"/>
              <w:rPr>
                <w:rFonts w:cs="Arial"/>
                <w:b/>
                <w:bCs/>
                <w:caps/>
                <w:color w:val="003366"/>
                <w:sz w:val="17"/>
                <w:szCs w:val="17"/>
              </w:rPr>
            </w:pPr>
            <w:hyperlink r:id="rId247" w:history="1">
              <w:r w:rsidRPr="00547157">
                <w:rPr>
                  <w:rFonts w:cs="Arial"/>
                  <w:b/>
                  <w:bCs/>
                  <w:caps/>
                  <w:color w:val="0066CC"/>
                  <w:sz w:val="17"/>
                  <w:szCs w:val="17"/>
                  <w:u w:val="single"/>
                </w:rPr>
                <w:t>ESPAÑOL</w:t>
              </w:r>
            </w:hyperlink>
          </w:p>
        </w:tc>
        <w:tc>
          <w:tcPr>
            <w:tcW w:w="149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7A101A3" w14:textId="77777777" w:rsidR="0055496C" w:rsidRPr="00547157" w:rsidRDefault="0055496C" w:rsidP="00F2103F">
            <w:pPr>
              <w:jc w:val="left"/>
              <w:rPr>
                <w:rFonts w:cs="Arial"/>
                <w:b/>
                <w:bCs/>
                <w:caps/>
                <w:color w:val="003366"/>
                <w:sz w:val="17"/>
                <w:szCs w:val="17"/>
              </w:rPr>
            </w:pPr>
            <w:hyperlink r:id="rId248" w:history="1">
              <w:r w:rsidRPr="00547157">
                <w:rPr>
                  <w:rFonts w:cs="Arial"/>
                  <w:b/>
                  <w:bCs/>
                  <w:caps/>
                  <w:color w:val="0066CC"/>
                  <w:sz w:val="17"/>
                  <w:szCs w:val="17"/>
                  <w:u w:val="single"/>
                </w:rPr>
                <w:t>LATIN</w:t>
              </w:r>
            </w:hyperlink>
          </w:p>
        </w:tc>
      </w:tr>
      <w:tr w:rsidR="0055496C" w:rsidRPr="00547157" w14:paraId="38D390E6"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6B867E2" w14:textId="77777777" w:rsidR="0055496C" w:rsidRPr="00547157" w:rsidRDefault="0055496C" w:rsidP="00F2103F">
            <w:pPr>
              <w:jc w:val="left"/>
              <w:rPr>
                <w:rFonts w:cs="Arial"/>
                <w:color w:val="333333"/>
                <w:sz w:val="18"/>
                <w:szCs w:val="18"/>
              </w:rPr>
            </w:pPr>
            <w:r w:rsidRPr="00547157">
              <w:rPr>
                <w:rFonts w:cs="Arial"/>
                <w:color w:val="333333"/>
                <w:sz w:val="18"/>
                <w:szCs w:val="18"/>
              </w:rPr>
              <w:t>214</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B7628A3" w14:textId="77777777" w:rsidR="0055496C" w:rsidRPr="00547157" w:rsidRDefault="0055496C" w:rsidP="00F2103F">
            <w:pPr>
              <w:jc w:val="left"/>
              <w:rPr>
                <w:rFonts w:cs="Arial"/>
                <w:color w:val="333333"/>
                <w:sz w:val="18"/>
                <w:szCs w:val="18"/>
              </w:rPr>
            </w:pPr>
            <w:r w:rsidRPr="00547157">
              <w:rPr>
                <w:rFonts w:cs="Arial"/>
                <w:color w:val="333333"/>
                <w:sz w:val="18"/>
                <w:szCs w:val="18"/>
              </w:rPr>
              <w:t>Catharanthus</w:t>
            </w:r>
          </w:p>
        </w:tc>
        <w:tc>
          <w:tcPr>
            <w:tcW w:w="77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6F01BF64"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Pervenche</w:t>
            </w:r>
            <w:proofErr w:type="spellEnd"/>
            <w:r w:rsidRPr="00547157">
              <w:rPr>
                <w:rFonts w:cs="Arial"/>
                <w:color w:val="333333"/>
                <w:sz w:val="18"/>
                <w:szCs w:val="18"/>
              </w:rPr>
              <w:t xml:space="preserve"> de Madagascar</w:t>
            </w:r>
          </w:p>
        </w:tc>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311858CA" w14:textId="77777777" w:rsidR="0055496C" w:rsidRPr="00547157" w:rsidRDefault="0055496C" w:rsidP="00F2103F">
            <w:pPr>
              <w:jc w:val="left"/>
              <w:rPr>
                <w:rFonts w:cs="Arial"/>
                <w:color w:val="333333"/>
                <w:sz w:val="18"/>
                <w:szCs w:val="18"/>
              </w:rPr>
            </w:pPr>
            <w:proofErr w:type="spellStart"/>
            <w:r w:rsidRPr="00547157">
              <w:rPr>
                <w:rFonts w:cs="Arial"/>
                <w:color w:val="333333"/>
                <w:sz w:val="18"/>
                <w:szCs w:val="18"/>
              </w:rPr>
              <w:t>Zimmerimmergrün</w:t>
            </w:r>
            <w:proofErr w:type="spellEnd"/>
          </w:p>
        </w:tc>
        <w:tc>
          <w:tcPr>
            <w:tcW w:w="778"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E1301CC" w14:textId="77777777" w:rsidR="0055496C" w:rsidRPr="00547157" w:rsidRDefault="0055496C" w:rsidP="00F2103F">
            <w:pPr>
              <w:jc w:val="left"/>
              <w:rPr>
                <w:rFonts w:cs="Arial"/>
                <w:color w:val="333333"/>
                <w:sz w:val="18"/>
                <w:szCs w:val="18"/>
              </w:rPr>
            </w:pPr>
            <w:r w:rsidRPr="00547157">
              <w:rPr>
                <w:rFonts w:cs="Arial"/>
                <w:color w:val="333333"/>
                <w:sz w:val="18"/>
                <w:szCs w:val="18"/>
              </w:rPr>
              <w:t xml:space="preserve">Vinca </w:t>
            </w:r>
            <w:proofErr w:type="spellStart"/>
            <w:r w:rsidRPr="00547157">
              <w:rPr>
                <w:rFonts w:cs="Arial"/>
                <w:color w:val="333333"/>
                <w:sz w:val="18"/>
                <w:szCs w:val="18"/>
              </w:rPr>
              <w:t>pervinca</w:t>
            </w:r>
            <w:proofErr w:type="spellEnd"/>
          </w:p>
        </w:tc>
        <w:tc>
          <w:tcPr>
            <w:tcW w:w="149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A389C5F" w14:textId="77777777" w:rsidR="0055496C" w:rsidRPr="00547157" w:rsidRDefault="0055496C" w:rsidP="00F2103F">
            <w:pPr>
              <w:jc w:val="left"/>
              <w:rPr>
                <w:rFonts w:cs="Arial"/>
                <w:color w:val="333333"/>
                <w:sz w:val="18"/>
                <w:szCs w:val="18"/>
              </w:rPr>
            </w:pPr>
            <w:r w:rsidRPr="00547157">
              <w:rPr>
                <w:rFonts w:cs="Arial"/>
                <w:color w:val="333333"/>
                <w:sz w:val="18"/>
                <w:szCs w:val="18"/>
              </w:rPr>
              <w:t>Catharanthus roseus (L.) G. Don</w:t>
            </w:r>
          </w:p>
        </w:tc>
      </w:tr>
    </w:tbl>
    <w:p w14:paraId="276A9DB9" w14:textId="77777777" w:rsidR="0055496C" w:rsidRDefault="0055496C" w:rsidP="0055496C">
      <w:pPr>
        <w:jc w:val="left"/>
      </w:pPr>
    </w:p>
    <w:p w14:paraId="403197B3"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49959188"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p>
    <w:p w14:paraId="09FCF0A4" w14:textId="77777777" w:rsidR="0055496C" w:rsidRPr="003879A4" w:rsidRDefault="0055496C" w:rsidP="0055496C">
      <w:pPr>
        <w:ind w:left="720"/>
        <w:rPr>
          <w:rFonts w:cs="Arial"/>
        </w:rPr>
      </w:pPr>
      <w:r w:rsidRPr="003879A4">
        <w:rPr>
          <w:rFonts w:cs="Arial"/>
        </w:rPr>
        <w:t xml:space="preserve"> </w:t>
      </w:r>
    </w:p>
    <w:p w14:paraId="47A87C13" w14:textId="71CC1CAD" w:rsidR="0055496C" w:rsidRPr="003879A4" w:rsidRDefault="0055496C" w:rsidP="0055496C">
      <w:pPr>
        <w:rPr>
          <w:rFonts w:cs="Arial"/>
        </w:rPr>
      </w:pPr>
      <w:r w:rsidRPr="00796F86">
        <w:rPr>
          <w:rFonts w:cs="Arial"/>
        </w:rPr>
        <w:object w:dxaOrig="1440" w:dyaOrig="1440" w14:anchorId="52B624AB">
          <v:shape id="_x0000_i1276" type="#_x0000_t75" style="width:16.5pt;height:14pt" o:ole="">
            <v:imagedata r:id="rId32" o:title=""/>
          </v:shape>
          <w:control r:id="rId249" w:name="DefaultOcxName1621" w:shapeid="_x0000_i1276"/>
        </w:object>
      </w:r>
      <w:r w:rsidRPr="00796F86">
        <w:rPr>
          <w:rFonts w:cs="Arial"/>
          <w:b/>
          <w:bCs/>
        </w:rPr>
        <w:t>Vegetatively propagated varieties</w:t>
      </w:r>
    </w:p>
    <w:p w14:paraId="25ACBD18" w14:textId="524A7FBB" w:rsidR="0055496C" w:rsidRPr="003879A4" w:rsidRDefault="0055496C" w:rsidP="0055496C">
      <w:pPr>
        <w:ind w:left="720"/>
        <w:rPr>
          <w:rFonts w:cs="Arial"/>
        </w:rPr>
      </w:pPr>
      <w:r w:rsidRPr="00796F86">
        <w:rPr>
          <w:rFonts w:cs="Arial"/>
        </w:rPr>
        <w:object w:dxaOrig="1440" w:dyaOrig="1440" w14:anchorId="30A98425">
          <v:shape id="_x0000_i1275" type="#_x0000_t75" style="width:16.5pt;height:14pt" o:ole="">
            <v:imagedata r:id="rId32" o:title=""/>
          </v:shape>
          <w:control r:id="rId250" w:name="DefaultOcxName17122" w:shapeid="_x0000_i1275"/>
        </w:object>
      </w:r>
      <w:r w:rsidRPr="003879A4">
        <w:rPr>
          <w:rFonts w:cs="Arial"/>
        </w:rPr>
        <w:t>Cuttings</w:t>
      </w:r>
    </w:p>
    <w:p w14:paraId="6EDF138A" w14:textId="320EA1A2" w:rsidR="0055496C" w:rsidRPr="003879A4" w:rsidRDefault="0055496C" w:rsidP="0055496C">
      <w:pPr>
        <w:ind w:left="720"/>
        <w:rPr>
          <w:rFonts w:cs="Arial"/>
        </w:rPr>
      </w:pPr>
      <w:r w:rsidRPr="00796F86">
        <w:rPr>
          <w:rFonts w:cs="Arial"/>
        </w:rPr>
        <w:object w:dxaOrig="1440" w:dyaOrig="1440" w14:anchorId="723F58FA">
          <v:shape id="_x0000_i1274" type="#_x0000_t75" style="width:16.5pt;height:14pt" o:ole="">
            <v:imagedata r:id="rId32" o:title=""/>
          </v:shape>
          <w:control r:id="rId251" w:name="DefaultOcxName17221" w:shapeid="_x0000_i1274"/>
        </w:object>
      </w:r>
      <w:r w:rsidRPr="003879A4">
        <w:rPr>
          <w:rFonts w:cs="Arial"/>
        </w:rPr>
        <w:t>in vitro propagation</w:t>
      </w:r>
    </w:p>
    <w:p w14:paraId="7EFD7C75" w14:textId="1A56BEBF" w:rsidR="0055496C" w:rsidRPr="003879A4" w:rsidRDefault="0055496C" w:rsidP="0055496C">
      <w:pPr>
        <w:ind w:left="720"/>
        <w:rPr>
          <w:rFonts w:cs="Arial"/>
          <w:b/>
          <w:bCs/>
        </w:rPr>
      </w:pPr>
      <w:r w:rsidRPr="00796F86">
        <w:rPr>
          <w:rFonts w:cs="Arial"/>
        </w:rPr>
        <w:object w:dxaOrig="1440" w:dyaOrig="1440" w14:anchorId="03457159">
          <v:shape id="_x0000_i1273" type="#_x0000_t75" style="width:16.5pt;height:14pt" o:ole="">
            <v:imagedata r:id="rId32" o:title=""/>
          </v:shape>
          <w:control r:id="rId252" w:name="DefaultOcxName2431" w:shapeid="_x0000_i1273"/>
        </w:object>
      </w:r>
      <w:r w:rsidRPr="003879A4">
        <w:rPr>
          <w:rFonts w:cs="Arial"/>
        </w:rPr>
        <w:t xml:space="preserve"> </w:t>
      </w:r>
      <w:r w:rsidRPr="00796F86">
        <w:rPr>
          <w:rFonts w:cs="Arial"/>
        </w:rPr>
        <w:t>Other</w:t>
      </w:r>
      <w:r w:rsidRPr="003879A4">
        <w:rPr>
          <w:rFonts w:cs="Arial"/>
        </w:rPr>
        <w:t xml:space="preserve"> (please specify):  </w:t>
      </w:r>
    </w:p>
    <w:p w14:paraId="5D9C80EC" w14:textId="77777777" w:rsidR="0055496C" w:rsidRPr="003879A4" w:rsidRDefault="0055496C" w:rsidP="0055496C">
      <w:pPr>
        <w:rPr>
          <w:rFonts w:cs="Arial"/>
        </w:rPr>
      </w:pPr>
    </w:p>
    <w:p w14:paraId="580AD7A4" w14:textId="0FA4DDE0" w:rsidR="0055496C" w:rsidRDefault="0055496C" w:rsidP="0055496C">
      <w:pPr>
        <w:rPr>
          <w:rFonts w:cs="Arial"/>
          <w:b/>
          <w:bCs/>
        </w:rPr>
      </w:pPr>
      <w:r w:rsidRPr="00796F86">
        <w:rPr>
          <w:rFonts w:cs="Arial"/>
          <w:b/>
          <w:bCs/>
        </w:rPr>
        <w:object w:dxaOrig="1440" w:dyaOrig="1440" w14:anchorId="1A1A26FF">
          <v:shape id="_x0000_i1272" type="#_x0000_t75" style="width:16.5pt;height:14pt" o:ole="">
            <v:imagedata r:id="rId32" o:title=""/>
          </v:shape>
          <w:control r:id="rId253" w:name="DefaultOcxName24121" w:shapeid="_x0000_i1272"/>
        </w:object>
      </w:r>
      <w:r w:rsidRPr="003879A4">
        <w:rPr>
          <w:rFonts w:cs="Arial"/>
          <w:b/>
          <w:bCs/>
        </w:rPr>
        <w:t xml:space="preserve"> </w:t>
      </w:r>
      <w:r w:rsidRPr="00796F86">
        <w:rPr>
          <w:rFonts w:cs="Arial"/>
          <w:b/>
          <w:bCs/>
        </w:rPr>
        <w:t>Other</w:t>
      </w:r>
      <w:r w:rsidRPr="003879A4">
        <w:rPr>
          <w:rFonts w:cs="Arial"/>
          <w:b/>
          <w:bCs/>
        </w:rPr>
        <w:t xml:space="preserve"> (please specify):  </w:t>
      </w:r>
    </w:p>
    <w:p w14:paraId="32FF9CB9" w14:textId="77777777" w:rsidR="0055496C" w:rsidRDefault="0055496C" w:rsidP="0055496C">
      <w:pPr>
        <w:rPr>
          <w:rFonts w:cs="Arial"/>
          <w:b/>
          <w:bCs/>
        </w:rPr>
      </w:pPr>
    </w:p>
    <w:p w14:paraId="132C3F80" w14:textId="77777777" w:rsidR="0055496C" w:rsidRPr="003879A4" w:rsidRDefault="0055496C" w:rsidP="0055496C">
      <w:pPr>
        <w:rPr>
          <w:rFonts w:cs="Arial"/>
          <w:b/>
          <w:bCs/>
        </w:rPr>
      </w:pPr>
    </w:p>
    <w:p w14:paraId="238CC042" w14:textId="77777777" w:rsidR="0055496C" w:rsidRDefault="0055496C" w:rsidP="0055496C">
      <w:pPr>
        <w:jc w:val="left"/>
      </w:pPr>
    </w:p>
    <w:tbl>
      <w:tblPr>
        <w:tblW w:w="4485"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72"/>
        <w:gridCol w:w="1726"/>
        <w:gridCol w:w="1557"/>
        <w:gridCol w:w="1562"/>
        <w:gridCol w:w="1561"/>
        <w:gridCol w:w="1561"/>
      </w:tblGrid>
      <w:tr w:rsidR="0055496C" w:rsidRPr="00547157" w14:paraId="4369EDC2" w14:textId="77777777" w:rsidTr="00F2103F">
        <w:trPr>
          <w:tblCellSpacing w:w="15" w:type="dxa"/>
        </w:trPr>
        <w:tc>
          <w:tcPr>
            <w:tcW w:w="363"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9B864A3" w14:textId="77777777" w:rsidR="0055496C" w:rsidRPr="00547157" w:rsidRDefault="0055496C" w:rsidP="00F2103F">
            <w:pPr>
              <w:jc w:val="left"/>
              <w:rPr>
                <w:rFonts w:cs="Arial"/>
                <w:b/>
                <w:bCs/>
                <w:caps/>
                <w:color w:val="003366"/>
                <w:sz w:val="17"/>
                <w:szCs w:val="17"/>
              </w:rPr>
            </w:pPr>
            <w:r w:rsidRPr="00547157">
              <w:rPr>
                <w:rFonts w:cs="Arial"/>
                <w:b/>
                <w:bCs/>
                <w:caps/>
                <w:color w:val="003366"/>
                <w:sz w:val="17"/>
                <w:szCs w:val="17"/>
              </w:rPr>
              <w:t>CODE</w:t>
            </w:r>
          </w:p>
        </w:tc>
        <w:tc>
          <w:tcPr>
            <w:tcW w:w="982"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61F9B80D" w14:textId="77777777" w:rsidR="0055496C" w:rsidRPr="00547157" w:rsidRDefault="0055496C" w:rsidP="00F2103F">
            <w:pPr>
              <w:jc w:val="left"/>
              <w:rPr>
                <w:rFonts w:cs="Arial"/>
                <w:b/>
                <w:bCs/>
                <w:caps/>
                <w:color w:val="003366"/>
                <w:sz w:val="17"/>
                <w:szCs w:val="17"/>
              </w:rPr>
            </w:pPr>
            <w:hyperlink r:id="rId254" w:history="1">
              <w:r w:rsidRPr="00547157">
                <w:rPr>
                  <w:rFonts w:cs="Arial"/>
                  <w:b/>
                  <w:bCs/>
                  <w:caps/>
                  <w:color w:val="0066CC"/>
                  <w:sz w:val="17"/>
                  <w:szCs w:val="17"/>
                  <w:u w:val="single"/>
                </w:rPr>
                <w:t>ENGLISH</w:t>
              </w:r>
            </w:hyperlink>
          </w:p>
        </w:tc>
        <w:tc>
          <w:tcPr>
            <w:tcW w:w="884"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416A7B5" w14:textId="77777777" w:rsidR="0055496C" w:rsidRPr="00547157" w:rsidRDefault="0055496C" w:rsidP="00F2103F">
            <w:pPr>
              <w:jc w:val="left"/>
              <w:rPr>
                <w:rFonts w:cs="Arial"/>
                <w:b/>
                <w:bCs/>
                <w:caps/>
                <w:color w:val="003366"/>
                <w:sz w:val="17"/>
                <w:szCs w:val="17"/>
              </w:rPr>
            </w:pPr>
            <w:hyperlink r:id="rId255" w:history="1">
              <w:r w:rsidRPr="00547157">
                <w:rPr>
                  <w:rFonts w:cs="Arial"/>
                  <w:b/>
                  <w:bCs/>
                  <w:caps/>
                  <w:color w:val="0066CC"/>
                  <w:sz w:val="17"/>
                  <w:szCs w:val="17"/>
                  <w:u w:val="single"/>
                </w:rPr>
                <w:t>FRANÇAIS</w:t>
              </w:r>
            </w:hyperlink>
          </w:p>
        </w:tc>
        <w:tc>
          <w:tcPr>
            <w:tcW w:w="88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42CB48E" w14:textId="77777777" w:rsidR="0055496C" w:rsidRPr="00547157" w:rsidRDefault="0055496C" w:rsidP="00F2103F">
            <w:pPr>
              <w:jc w:val="left"/>
              <w:rPr>
                <w:rFonts w:cs="Arial"/>
                <w:b/>
                <w:bCs/>
                <w:caps/>
                <w:color w:val="003366"/>
                <w:sz w:val="17"/>
                <w:szCs w:val="17"/>
              </w:rPr>
            </w:pPr>
            <w:hyperlink r:id="rId256" w:history="1">
              <w:r w:rsidRPr="00547157">
                <w:rPr>
                  <w:rFonts w:cs="Arial"/>
                  <w:b/>
                  <w:bCs/>
                  <w:caps/>
                  <w:color w:val="0066CC"/>
                  <w:sz w:val="17"/>
                  <w:szCs w:val="17"/>
                  <w:u w:val="single"/>
                </w:rPr>
                <w:t>DEUTSCH</w:t>
              </w:r>
            </w:hyperlink>
          </w:p>
        </w:tc>
        <w:tc>
          <w:tcPr>
            <w:tcW w:w="886"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32177158" w14:textId="77777777" w:rsidR="0055496C" w:rsidRPr="00547157" w:rsidRDefault="0055496C" w:rsidP="00F2103F">
            <w:pPr>
              <w:jc w:val="left"/>
              <w:rPr>
                <w:rFonts w:cs="Arial"/>
                <w:b/>
                <w:bCs/>
                <w:caps/>
                <w:color w:val="003366"/>
                <w:sz w:val="17"/>
                <w:szCs w:val="17"/>
              </w:rPr>
            </w:pPr>
            <w:hyperlink r:id="rId257" w:history="1">
              <w:r w:rsidRPr="00547157">
                <w:rPr>
                  <w:rFonts w:cs="Arial"/>
                  <w:b/>
                  <w:bCs/>
                  <w:caps/>
                  <w:color w:val="0066CC"/>
                  <w:sz w:val="17"/>
                  <w:szCs w:val="17"/>
                  <w:u w:val="single"/>
                </w:rPr>
                <w:t>ESPAÑOL</w:t>
              </w:r>
            </w:hyperlink>
          </w:p>
        </w:tc>
        <w:tc>
          <w:tcPr>
            <w:tcW w:w="877" w:type="pct"/>
            <w:tcBorders>
              <w:top w:val="nil"/>
              <w:left w:val="dashed" w:sz="6" w:space="0" w:color="999999"/>
              <w:bottom w:val="single" w:sz="6" w:space="0" w:color="A06320"/>
              <w:right w:val="nil"/>
            </w:tcBorders>
            <w:shd w:val="clear" w:color="auto" w:fill="FFFFFF"/>
            <w:tcMar>
              <w:top w:w="60" w:type="dxa"/>
              <w:left w:w="60" w:type="dxa"/>
              <w:bottom w:w="60" w:type="dxa"/>
              <w:right w:w="60" w:type="dxa"/>
            </w:tcMar>
            <w:hideMark/>
          </w:tcPr>
          <w:p w14:paraId="48641AEE" w14:textId="77777777" w:rsidR="0055496C" w:rsidRPr="00547157" w:rsidRDefault="0055496C" w:rsidP="00F2103F">
            <w:pPr>
              <w:jc w:val="left"/>
              <w:rPr>
                <w:rFonts w:cs="Arial"/>
                <w:b/>
                <w:bCs/>
                <w:caps/>
                <w:color w:val="003366"/>
                <w:sz w:val="17"/>
                <w:szCs w:val="17"/>
              </w:rPr>
            </w:pPr>
            <w:hyperlink r:id="rId258" w:history="1">
              <w:r w:rsidRPr="00547157">
                <w:rPr>
                  <w:rFonts w:cs="Arial"/>
                  <w:b/>
                  <w:bCs/>
                  <w:caps/>
                  <w:color w:val="0066CC"/>
                  <w:sz w:val="17"/>
                  <w:szCs w:val="17"/>
                  <w:u w:val="single"/>
                </w:rPr>
                <w:t>LATIN</w:t>
              </w:r>
            </w:hyperlink>
          </w:p>
        </w:tc>
      </w:tr>
      <w:tr w:rsidR="0055496C" w:rsidRPr="002C7D46" w14:paraId="23282EF4" w14:textId="77777777" w:rsidTr="00F2103F">
        <w:trPr>
          <w:tblCellSpacing w:w="15" w:type="dxa"/>
        </w:trPr>
        <w:tc>
          <w:tcPr>
            <w:tcW w:w="0" w:type="auto"/>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1D30863" w14:textId="77777777" w:rsidR="0055496C" w:rsidRPr="00547157" w:rsidRDefault="0055496C" w:rsidP="00F2103F">
            <w:pPr>
              <w:jc w:val="left"/>
              <w:rPr>
                <w:rFonts w:cs="Arial"/>
                <w:color w:val="333333"/>
                <w:sz w:val="18"/>
                <w:szCs w:val="18"/>
              </w:rPr>
            </w:pPr>
            <w:r w:rsidRPr="00547157">
              <w:rPr>
                <w:rFonts w:cs="Arial"/>
                <w:color w:val="333333"/>
                <w:sz w:val="18"/>
                <w:szCs w:val="18"/>
              </w:rPr>
              <w:t>216</w:t>
            </w:r>
          </w:p>
        </w:tc>
        <w:tc>
          <w:tcPr>
            <w:tcW w:w="982"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27F5A0CC" w14:textId="77777777" w:rsidR="0055496C" w:rsidRPr="00096649" w:rsidRDefault="0055496C" w:rsidP="00F2103F">
            <w:pPr>
              <w:jc w:val="left"/>
              <w:rPr>
                <w:rFonts w:cs="Arial"/>
                <w:color w:val="333333"/>
                <w:sz w:val="18"/>
                <w:szCs w:val="18"/>
                <w:lang w:val="pt-BR"/>
              </w:rPr>
            </w:pPr>
            <w:r w:rsidRPr="00096649">
              <w:rPr>
                <w:rFonts w:cs="Arial"/>
                <w:color w:val="333333"/>
                <w:sz w:val="18"/>
                <w:szCs w:val="18"/>
                <w:lang w:val="pt-BR"/>
              </w:rPr>
              <w:t xml:space="preserve">Hypericum </w:t>
            </w:r>
            <w:proofErr w:type="spellStart"/>
            <w:r w:rsidRPr="00096649">
              <w:rPr>
                <w:rFonts w:cs="Arial"/>
                <w:color w:val="333333"/>
                <w:sz w:val="18"/>
                <w:szCs w:val="18"/>
                <w:lang w:val="pt-BR"/>
              </w:rPr>
              <w:t>hircinum</w:t>
            </w:r>
            <w:proofErr w:type="spellEnd"/>
            <w:r w:rsidRPr="00096649">
              <w:rPr>
                <w:rFonts w:cs="Arial"/>
                <w:color w:val="333333"/>
                <w:sz w:val="18"/>
                <w:szCs w:val="18"/>
                <w:lang w:val="pt-BR"/>
              </w:rPr>
              <w:t xml:space="preserve"> L., </w:t>
            </w:r>
            <w:r>
              <w:rPr>
                <w:rFonts w:cs="Arial"/>
                <w:color w:val="333333"/>
                <w:sz w:val="18"/>
                <w:szCs w:val="18"/>
                <w:lang w:val="pt-BR"/>
              </w:rPr>
              <w:br/>
            </w:r>
            <w:r w:rsidRPr="00096649">
              <w:rPr>
                <w:rFonts w:cs="Arial"/>
                <w:color w:val="333333"/>
                <w:sz w:val="18"/>
                <w:szCs w:val="18"/>
                <w:lang w:val="pt-BR"/>
              </w:rPr>
              <w:t xml:space="preserve">H. </w:t>
            </w:r>
            <w:proofErr w:type="spellStart"/>
            <w:r w:rsidRPr="00096649">
              <w:rPr>
                <w:rFonts w:cs="Arial"/>
                <w:color w:val="333333"/>
                <w:sz w:val="18"/>
                <w:szCs w:val="18"/>
                <w:lang w:val="pt-BR"/>
              </w:rPr>
              <w:t>androsaemum</w:t>
            </w:r>
            <w:proofErr w:type="spellEnd"/>
            <w:r w:rsidRPr="00096649">
              <w:rPr>
                <w:rFonts w:cs="Arial"/>
                <w:color w:val="333333"/>
                <w:sz w:val="18"/>
                <w:szCs w:val="18"/>
                <w:lang w:val="pt-BR"/>
              </w:rPr>
              <w:t xml:space="preserve"> L., H. x </w:t>
            </w:r>
            <w:proofErr w:type="spellStart"/>
            <w:r w:rsidRPr="00096649">
              <w:rPr>
                <w:rFonts w:cs="Arial"/>
                <w:color w:val="333333"/>
                <w:sz w:val="18"/>
                <w:szCs w:val="18"/>
                <w:lang w:val="pt-BR"/>
              </w:rPr>
              <w:t>inodorum</w:t>
            </w:r>
            <w:proofErr w:type="spellEnd"/>
            <w:r w:rsidRPr="00096649">
              <w:rPr>
                <w:rFonts w:cs="Arial"/>
                <w:color w:val="333333"/>
                <w:sz w:val="18"/>
                <w:szCs w:val="18"/>
                <w:lang w:val="pt-BR"/>
              </w:rPr>
              <w:t xml:space="preserve"> Mill.</w:t>
            </w:r>
          </w:p>
        </w:tc>
        <w:tc>
          <w:tcPr>
            <w:tcW w:w="884"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15267BFE" w14:textId="77777777" w:rsidR="0055496C" w:rsidRPr="00096649" w:rsidRDefault="0055496C" w:rsidP="00F2103F">
            <w:pPr>
              <w:jc w:val="left"/>
              <w:rPr>
                <w:rFonts w:cs="Arial"/>
                <w:color w:val="333333"/>
                <w:sz w:val="18"/>
                <w:szCs w:val="18"/>
                <w:lang w:val="pt-BR"/>
              </w:rPr>
            </w:pPr>
            <w:r w:rsidRPr="00096649">
              <w:rPr>
                <w:rFonts w:cs="Arial"/>
                <w:color w:val="333333"/>
                <w:sz w:val="18"/>
                <w:szCs w:val="18"/>
                <w:lang w:val="pt-BR"/>
              </w:rPr>
              <w:t xml:space="preserve">Hypericum </w:t>
            </w:r>
            <w:proofErr w:type="spellStart"/>
            <w:r w:rsidRPr="00096649">
              <w:rPr>
                <w:rFonts w:cs="Arial"/>
                <w:color w:val="333333"/>
                <w:sz w:val="18"/>
                <w:szCs w:val="18"/>
                <w:lang w:val="pt-BR"/>
              </w:rPr>
              <w:t>hircinum</w:t>
            </w:r>
            <w:proofErr w:type="spellEnd"/>
            <w:r w:rsidRPr="00096649">
              <w:rPr>
                <w:rFonts w:cs="Arial"/>
                <w:color w:val="333333"/>
                <w:sz w:val="18"/>
                <w:szCs w:val="18"/>
                <w:lang w:val="pt-BR"/>
              </w:rPr>
              <w:t xml:space="preserve"> L., H. </w:t>
            </w:r>
            <w:proofErr w:type="spellStart"/>
            <w:r w:rsidRPr="00096649">
              <w:rPr>
                <w:rFonts w:cs="Arial"/>
                <w:color w:val="333333"/>
                <w:sz w:val="18"/>
                <w:szCs w:val="18"/>
                <w:lang w:val="pt-BR"/>
              </w:rPr>
              <w:t>androsaemum</w:t>
            </w:r>
            <w:proofErr w:type="spellEnd"/>
            <w:r w:rsidRPr="00096649">
              <w:rPr>
                <w:rFonts w:cs="Arial"/>
                <w:color w:val="333333"/>
                <w:sz w:val="18"/>
                <w:szCs w:val="18"/>
                <w:lang w:val="pt-BR"/>
              </w:rPr>
              <w:t xml:space="preserve"> L., H. x </w:t>
            </w:r>
            <w:proofErr w:type="spellStart"/>
            <w:r w:rsidRPr="00096649">
              <w:rPr>
                <w:rFonts w:cs="Arial"/>
                <w:color w:val="333333"/>
                <w:sz w:val="18"/>
                <w:szCs w:val="18"/>
                <w:lang w:val="pt-BR"/>
              </w:rPr>
              <w:t>inodorum</w:t>
            </w:r>
            <w:proofErr w:type="spellEnd"/>
            <w:r w:rsidRPr="00096649">
              <w:rPr>
                <w:rFonts w:cs="Arial"/>
                <w:color w:val="333333"/>
                <w:sz w:val="18"/>
                <w:szCs w:val="18"/>
                <w:lang w:val="pt-BR"/>
              </w:rPr>
              <w:t xml:space="preserve"> Mill.</w:t>
            </w:r>
          </w:p>
        </w:tc>
        <w:tc>
          <w:tcPr>
            <w:tcW w:w="88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006F7680" w14:textId="77777777" w:rsidR="0055496C" w:rsidRPr="00096649" w:rsidRDefault="0055496C" w:rsidP="00F2103F">
            <w:pPr>
              <w:jc w:val="left"/>
              <w:rPr>
                <w:rFonts w:cs="Arial"/>
                <w:color w:val="333333"/>
                <w:sz w:val="18"/>
                <w:szCs w:val="18"/>
                <w:lang w:val="pt-BR"/>
              </w:rPr>
            </w:pPr>
            <w:r w:rsidRPr="00096649">
              <w:rPr>
                <w:rFonts w:cs="Arial"/>
                <w:color w:val="333333"/>
                <w:sz w:val="18"/>
                <w:szCs w:val="18"/>
                <w:lang w:val="pt-BR"/>
              </w:rPr>
              <w:t xml:space="preserve">Hypericum </w:t>
            </w:r>
            <w:proofErr w:type="spellStart"/>
            <w:r w:rsidRPr="00096649">
              <w:rPr>
                <w:rFonts w:cs="Arial"/>
                <w:color w:val="333333"/>
                <w:sz w:val="18"/>
                <w:szCs w:val="18"/>
                <w:lang w:val="pt-BR"/>
              </w:rPr>
              <w:t>hircinum</w:t>
            </w:r>
            <w:proofErr w:type="spellEnd"/>
            <w:r w:rsidRPr="00096649">
              <w:rPr>
                <w:rFonts w:cs="Arial"/>
                <w:color w:val="333333"/>
                <w:sz w:val="18"/>
                <w:szCs w:val="18"/>
                <w:lang w:val="pt-BR"/>
              </w:rPr>
              <w:t xml:space="preserve"> L., H. </w:t>
            </w:r>
            <w:proofErr w:type="spellStart"/>
            <w:r w:rsidRPr="00096649">
              <w:rPr>
                <w:rFonts w:cs="Arial"/>
                <w:color w:val="333333"/>
                <w:sz w:val="18"/>
                <w:szCs w:val="18"/>
                <w:lang w:val="pt-BR"/>
              </w:rPr>
              <w:t>androsaemum</w:t>
            </w:r>
            <w:proofErr w:type="spellEnd"/>
            <w:r w:rsidRPr="00096649">
              <w:rPr>
                <w:rFonts w:cs="Arial"/>
                <w:color w:val="333333"/>
                <w:sz w:val="18"/>
                <w:szCs w:val="18"/>
                <w:lang w:val="pt-BR"/>
              </w:rPr>
              <w:t xml:space="preserve"> L., H. x </w:t>
            </w:r>
            <w:proofErr w:type="spellStart"/>
            <w:r w:rsidRPr="00096649">
              <w:rPr>
                <w:rFonts w:cs="Arial"/>
                <w:color w:val="333333"/>
                <w:sz w:val="18"/>
                <w:szCs w:val="18"/>
                <w:lang w:val="pt-BR"/>
              </w:rPr>
              <w:t>inodorum</w:t>
            </w:r>
            <w:proofErr w:type="spellEnd"/>
            <w:r w:rsidRPr="00096649">
              <w:rPr>
                <w:rFonts w:cs="Arial"/>
                <w:color w:val="333333"/>
                <w:sz w:val="18"/>
                <w:szCs w:val="18"/>
                <w:lang w:val="pt-BR"/>
              </w:rPr>
              <w:t xml:space="preserve"> Mill.</w:t>
            </w:r>
          </w:p>
        </w:tc>
        <w:tc>
          <w:tcPr>
            <w:tcW w:w="886"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4F21BAF4" w14:textId="77777777" w:rsidR="0055496C" w:rsidRPr="00096649" w:rsidRDefault="0055496C" w:rsidP="00F2103F">
            <w:pPr>
              <w:jc w:val="left"/>
              <w:rPr>
                <w:rFonts w:cs="Arial"/>
                <w:color w:val="333333"/>
                <w:sz w:val="18"/>
                <w:szCs w:val="18"/>
                <w:lang w:val="pt-BR"/>
              </w:rPr>
            </w:pPr>
            <w:r w:rsidRPr="00096649">
              <w:rPr>
                <w:rFonts w:cs="Arial"/>
                <w:color w:val="333333"/>
                <w:sz w:val="18"/>
                <w:szCs w:val="18"/>
                <w:lang w:val="pt-BR"/>
              </w:rPr>
              <w:t xml:space="preserve">Hypericum </w:t>
            </w:r>
            <w:proofErr w:type="spellStart"/>
            <w:r w:rsidRPr="00096649">
              <w:rPr>
                <w:rFonts w:cs="Arial"/>
                <w:color w:val="333333"/>
                <w:sz w:val="18"/>
                <w:szCs w:val="18"/>
                <w:lang w:val="pt-BR"/>
              </w:rPr>
              <w:t>hircinum</w:t>
            </w:r>
            <w:proofErr w:type="spellEnd"/>
            <w:r w:rsidRPr="00096649">
              <w:rPr>
                <w:rFonts w:cs="Arial"/>
                <w:color w:val="333333"/>
                <w:sz w:val="18"/>
                <w:szCs w:val="18"/>
                <w:lang w:val="pt-BR"/>
              </w:rPr>
              <w:t xml:space="preserve"> L., H. </w:t>
            </w:r>
            <w:proofErr w:type="spellStart"/>
            <w:r w:rsidRPr="00096649">
              <w:rPr>
                <w:rFonts w:cs="Arial"/>
                <w:color w:val="333333"/>
                <w:sz w:val="18"/>
                <w:szCs w:val="18"/>
                <w:lang w:val="pt-BR"/>
              </w:rPr>
              <w:t>androsaemum</w:t>
            </w:r>
            <w:proofErr w:type="spellEnd"/>
            <w:r w:rsidRPr="00096649">
              <w:rPr>
                <w:rFonts w:cs="Arial"/>
                <w:color w:val="333333"/>
                <w:sz w:val="18"/>
                <w:szCs w:val="18"/>
                <w:lang w:val="pt-BR"/>
              </w:rPr>
              <w:t xml:space="preserve"> L., H. x </w:t>
            </w:r>
            <w:proofErr w:type="spellStart"/>
            <w:r w:rsidRPr="00096649">
              <w:rPr>
                <w:rFonts w:cs="Arial"/>
                <w:color w:val="333333"/>
                <w:sz w:val="18"/>
                <w:szCs w:val="18"/>
                <w:lang w:val="pt-BR"/>
              </w:rPr>
              <w:t>inodorum</w:t>
            </w:r>
            <w:proofErr w:type="spellEnd"/>
            <w:r w:rsidRPr="00096649">
              <w:rPr>
                <w:rFonts w:cs="Arial"/>
                <w:color w:val="333333"/>
                <w:sz w:val="18"/>
                <w:szCs w:val="18"/>
                <w:lang w:val="pt-BR"/>
              </w:rPr>
              <w:t xml:space="preserve"> Mill.</w:t>
            </w:r>
          </w:p>
        </w:tc>
        <w:tc>
          <w:tcPr>
            <w:tcW w:w="877" w:type="pct"/>
            <w:tcBorders>
              <w:top w:val="nil"/>
              <w:left w:val="dashed" w:sz="6" w:space="0" w:color="999999"/>
              <w:bottom w:val="single" w:sz="6" w:space="0" w:color="999999"/>
              <w:right w:val="nil"/>
            </w:tcBorders>
            <w:shd w:val="clear" w:color="auto" w:fill="FFFFFF"/>
            <w:tcMar>
              <w:top w:w="30" w:type="dxa"/>
              <w:left w:w="60" w:type="dxa"/>
              <w:bottom w:w="30" w:type="dxa"/>
              <w:right w:w="60" w:type="dxa"/>
            </w:tcMar>
            <w:hideMark/>
          </w:tcPr>
          <w:p w14:paraId="5C0E1428" w14:textId="77777777" w:rsidR="0055496C" w:rsidRPr="00096649" w:rsidRDefault="0055496C" w:rsidP="00F2103F">
            <w:pPr>
              <w:jc w:val="left"/>
              <w:rPr>
                <w:rFonts w:cs="Arial"/>
                <w:color w:val="333333"/>
                <w:sz w:val="18"/>
                <w:szCs w:val="18"/>
                <w:lang w:val="pt-BR"/>
              </w:rPr>
            </w:pPr>
            <w:r w:rsidRPr="00096649">
              <w:rPr>
                <w:rFonts w:cs="Arial"/>
                <w:color w:val="333333"/>
                <w:sz w:val="18"/>
                <w:szCs w:val="18"/>
                <w:lang w:val="pt-BR"/>
              </w:rPr>
              <w:t xml:space="preserve">Hypericum </w:t>
            </w:r>
            <w:proofErr w:type="spellStart"/>
            <w:r w:rsidRPr="00096649">
              <w:rPr>
                <w:rFonts w:cs="Arial"/>
                <w:color w:val="333333"/>
                <w:sz w:val="18"/>
                <w:szCs w:val="18"/>
                <w:lang w:val="pt-BR"/>
              </w:rPr>
              <w:t>hircinum</w:t>
            </w:r>
            <w:proofErr w:type="spellEnd"/>
            <w:r w:rsidRPr="00096649">
              <w:rPr>
                <w:rFonts w:cs="Arial"/>
                <w:color w:val="333333"/>
                <w:sz w:val="18"/>
                <w:szCs w:val="18"/>
                <w:lang w:val="pt-BR"/>
              </w:rPr>
              <w:t xml:space="preserve"> L., H. </w:t>
            </w:r>
            <w:proofErr w:type="spellStart"/>
            <w:r w:rsidRPr="00096649">
              <w:rPr>
                <w:rFonts w:cs="Arial"/>
                <w:color w:val="333333"/>
                <w:sz w:val="18"/>
                <w:szCs w:val="18"/>
                <w:lang w:val="pt-BR"/>
              </w:rPr>
              <w:t>androsaemum</w:t>
            </w:r>
            <w:proofErr w:type="spellEnd"/>
            <w:r w:rsidRPr="00096649">
              <w:rPr>
                <w:rFonts w:cs="Arial"/>
                <w:color w:val="333333"/>
                <w:sz w:val="18"/>
                <w:szCs w:val="18"/>
                <w:lang w:val="pt-BR"/>
              </w:rPr>
              <w:t xml:space="preserve"> L., H. x </w:t>
            </w:r>
            <w:proofErr w:type="spellStart"/>
            <w:r w:rsidRPr="00096649">
              <w:rPr>
                <w:rFonts w:cs="Arial"/>
                <w:color w:val="333333"/>
                <w:sz w:val="18"/>
                <w:szCs w:val="18"/>
                <w:lang w:val="pt-BR"/>
              </w:rPr>
              <w:t>inodorum</w:t>
            </w:r>
            <w:proofErr w:type="spellEnd"/>
            <w:r w:rsidRPr="00096649">
              <w:rPr>
                <w:rFonts w:cs="Arial"/>
                <w:color w:val="333333"/>
                <w:sz w:val="18"/>
                <w:szCs w:val="18"/>
                <w:lang w:val="pt-BR"/>
              </w:rPr>
              <w:t xml:space="preserve"> Mill.</w:t>
            </w:r>
          </w:p>
        </w:tc>
      </w:tr>
    </w:tbl>
    <w:p w14:paraId="579E1A1C" w14:textId="77777777" w:rsidR="0055496C" w:rsidRPr="00BA25C2" w:rsidRDefault="0055496C" w:rsidP="0055496C">
      <w:pPr>
        <w:jc w:val="left"/>
        <w:rPr>
          <w:lang w:val="pt-BR"/>
        </w:rPr>
      </w:pPr>
    </w:p>
    <w:p w14:paraId="675C8B59" w14:textId="77777777" w:rsidR="0055496C" w:rsidRPr="00796F86" w:rsidRDefault="0055496C" w:rsidP="0055496C">
      <w:pPr>
        <w:shd w:val="clear" w:color="auto" w:fill="FFFFFF"/>
        <w:outlineLvl w:val="4"/>
        <w:rPr>
          <w:rFonts w:cs="Arial"/>
          <w:b/>
          <w:bCs/>
          <w:color w:val="333333"/>
        </w:rPr>
      </w:pPr>
      <w:r w:rsidRPr="00796F86">
        <w:rPr>
          <w:rFonts w:cs="Arial"/>
          <w:b/>
          <w:bCs/>
          <w:color w:val="333333"/>
        </w:rPr>
        <w:t>4.2 Method of propagating the variety</w:t>
      </w:r>
    </w:p>
    <w:p w14:paraId="645AB3BD" w14:textId="77777777" w:rsidR="0055496C" w:rsidRPr="003879A4" w:rsidRDefault="0055496C" w:rsidP="0055496C">
      <w:pPr>
        <w:rPr>
          <w:rFonts w:cs="Arial"/>
        </w:rPr>
      </w:pPr>
      <w:r w:rsidRPr="00796F86">
        <w:rPr>
          <w:rFonts w:cs="Arial"/>
          <w:color w:val="333333"/>
          <w:shd w:val="clear" w:color="auto" w:fill="FFFFFF"/>
        </w:rPr>
        <w:t>       Information on method of propagating the variety</w:t>
      </w:r>
      <w:r w:rsidRPr="003879A4">
        <w:rPr>
          <w:rFonts w:cs="Arial"/>
        </w:rPr>
        <w:t xml:space="preserve"> </w:t>
      </w:r>
    </w:p>
    <w:p w14:paraId="06AE54C5" w14:textId="77777777" w:rsidR="0055496C" w:rsidRPr="003879A4" w:rsidRDefault="0055496C" w:rsidP="0055496C">
      <w:pPr>
        <w:ind w:left="720"/>
        <w:rPr>
          <w:rFonts w:cs="Arial"/>
        </w:rPr>
      </w:pPr>
    </w:p>
    <w:p w14:paraId="68F6CDC0" w14:textId="2D19DF39" w:rsidR="0055496C" w:rsidRPr="003879A4" w:rsidRDefault="0055496C" w:rsidP="0055496C">
      <w:pPr>
        <w:rPr>
          <w:rFonts w:cs="Arial"/>
        </w:rPr>
      </w:pPr>
      <w:r w:rsidRPr="00796F86">
        <w:rPr>
          <w:rFonts w:cs="Arial"/>
        </w:rPr>
        <w:object w:dxaOrig="1440" w:dyaOrig="1440" w14:anchorId="7856B8F0">
          <v:shape id="_x0000_i1271" type="#_x0000_t75" style="width:16.5pt;height:14pt" o:ole="">
            <v:imagedata r:id="rId32" o:title=""/>
          </v:shape>
          <w:control r:id="rId259" w:name="DefaultOcxName1622" w:shapeid="_x0000_i1271"/>
        </w:object>
      </w:r>
      <w:r w:rsidRPr="00796F86">
        <w:rPr>
          <w:rFonts w:cs="Arial"/>
          <w:b/>
          <w:bCs/>
        </w:rPr>
        <w:t>Vegetatively propagated varieties</w:t>
      </w:r>
    </w:p>
    <w:p w14:paraId="5F4023D4" w14:textId="1D7EB2A6" w:rsidR="0055496C" w:rsidRPr="003879A4" w:rsidRDefault="0055496C" w:rsidP="0055496C">
      <w:pPr>
        <w:ind w:left="720"/>
        <w:rPr>
          <w:rFonts w:cs="Arial"/>
        </w:rPr>
      </w:pPr>
      <w:r w:rsidRPr="00796F86">
        <w:rPr>
          <w:rFonts w:cs="Arial"/>
        </w:rPr>
        <w:object w:dxaOrig="1440" w:dyaOrig="1440" w14:anchorId="3201B7CA">
          <v:shape id="_x0000_i1270" type="#_x0000_t75" style="width:16.5pt;height:14pt" o:ole="">
            <v:imagedata r:id="rId32" o:title=""/>
          </v:shape>
          <w:control r:id="rId260" w:name="DefaultOcxName17123" w:shapeid="_x0000_i1270"/>
        </w:object>
      </w:r>
      <w:r w:rsidRPr="003879A4">
        <w:rPr>
          <w:rFonts w:cs="Arial"/>
        </w:rPr>
        <w:t>Cuttings</w:t>
      </w:r>
    </w:p>
    <w:p w14:paraId="3AAB5721" w14:textId="39892C80" w:rsidR="0055496C" w:rsidRPr="003879A4" w:rsidRDefault="0055496C" w:rsidP="0055496C">
      <w:pPr>
        <w:ind w:left="720"/>
        <w:rPr>
          <w:rFonts w:cs="Arial"/>
        </w:rPr>
      </w:pPr>
      <w:r w:rsidRPr="00796F86">
        <w:rPr>
          <w:rFonts w:cs="Arial"/>
        </w:rPr>
        <w:object w:dxaOrig="1440" w:dyaOrig="1440" w14:anchorId="06F489BE">
          <v:shape id="_x0000_i1269" type="#_x0000_t75" style="width:16.5pt;height:14pt" o:ole="">
            <v:imagedata r:id="rId32" o:title=""/>
          </v:shape>
          <w:control r:id="rId261" w:name="DefaultOcxName17222" w:shapeid="_x0000_i1269"/>
        </w:object>
      </w:r>
      <w:r w:rsidRPr="003879A4">
        <w:rPr>
          <w:rFonts w:cs="Arial"/>
        </w:rPr>
        <w:t>in vitro propagation</w:t>
      </w:r>
    </w:p>
    <w:p w14:paraId="5A3A6208" w14:textId="7ADB1031" w:rsidR="0055496C" w:rsidRPr="003879A4" w:rsidRDefault="0055496C" w:rsidP="0055496C">
      <w:pPr>
        <w:ind w:left="720"/>
        <w:rPr>
          <w:rFonts w:cs="Arial"/>
          <w:b/>
          <w:bCs/>
        </w:rPr>
      </w:pPr>
      <w:r w:rsidRPr="00796F86">
        <w:rPr>
          <w:rFonts w:cs="Arial"/>
        </w:rPr>
        <w:object w:dxaOrig="1440" w:dyaOrig="1440" w14:anchorId="6E54EAD4">
          <v:shape id="_x0000_i1268" type="#_x0000_t75" style="width:16.5pt;height:14pt" o:ole="">
            <v:imagedata r:id="rId32" o:title=""/>
          </v:shape>
          <w:control r:id="rId262" w:name="DefaultOcxName2432" w:shapeid="_x0000_i1268"/>
        </w:object>
      </w:r>
      <w:r w:rsidRPr="003879A4">
        <w:rPr>
          <w:rFonts w:cs="Arial"/>
        </w:rPr>
        <w:t xml:space="preserve"> </w:t>
      </w:r>
      <w:r w:rsidRPr="00796F86">
        <w:rPr>
          <w:rFonts w:cs="Arial"/>
        </w:rPr>
        <w:t>Other</w:t>
      </w:r>
      <w:r w:rsidRPr="003879A4">
        <w:rPr>
          <w:rFonts w:cs="Arial"/>
        </w:rPr>
        <w:t xml:space="preserve"> (please specify):  </w:t>
      </w:r>
    </w:p>
    <w:p w14:paraId="0CCFACF8" w14:textId="77777777" w:rsidR="0055496C" w:rsidRPr="003879A4" w:rsidRDefault="0055496C" w:rsidP="0055496C">
      <w:pPr>
        <w:rPr>
          <w:rFonts w:cs="Arial"/>
        </w:rPr>
      </w:pPr>
    </w:p>
    <w:p w14:paraId="162B5454" w14:textId="3C466F93" w:rsidR="0055496C" w:rsidRPr="00804952" w:rsidRDefault="0055496C" w:rsidP="0055496C">
      <w:r w:rsidRPr="00796F86">
        <w:rPr>
          <w:rFonts w:cs="Arial"/>
          <w:b/>
          <w:bCs/>
        </w:rPr>
        <w:object w:dxaOrig="1440" w:dyaOrig="1440" w14:anchorId="4AC1B8AE">
          <v:shape id="_x0000_i1267" type="#_x0000_t75" style="width:16.5pt;height:14pt" o:ole="">
            <v:imagedata r:id="rId32" o:title=""/>
          </v:shape>
          <w:control r:id="rId263" w:name="DefaultOcxName24122" w:shapeid="_x0000_i1267"/>
        </w:object>
      </w:r>
      <w:r w:rsidRPr="003879A4">
        <w:rPr>
          <w:rFonts w:cs="Arial"/>
          <w:b/>
          <w:bCs/>
        </w:rPr>
        <w:t xml:space="preserve"> </w:t>
      </w:r>
      <w:r w:rsidRPr="00796F86">
        <w:rPr>
          <w:rFonts w:cs="Arial"/>
          <w:b/>
          <w:bCs/>
        </w:rPr>
        <w:t>Other</w:t>
      </w:r>
      <w:r w:rsidRPr="003879A4">
        <w:rPr>
          <w:rFonts w:cs="Arial"/>
          <w:b/>
          <w:bCs/>
        </w:rPr>
        <w:t xml:space="preserve"> (please specify):  </w:t>
      </w:r>
    </w:p>
    <w:p w14:paraId="174ED0C4" w14:textId="77777777" w:rsidR="0055496C" w:rsidRPr="0060614C" w:rsidRDefault="0055496C" w:rsidP="0055496C">
      <w:pPr>
        <w:jc w:val="left"/>
        <w:rPr>
          <w:u w:val="single"/>
        </w:rPr>
      </w:pPr>
    </w:p>
    <w:p w14:paraId="3A3ED609" w14:textId="46122B0F" w:rsidR="009B440E" w:rsidRDefault="009B440E" w:rsidP="00050E16">
      <w:pPr>
        <w:jc w:val="right"/>
      </w:pPr>
    </w:p>
    <w:p w14:paraId="758002A8" w14:textId="77777777" w:rsidR="0055496C" w:rsidRDefault="0055496C" w:rsidP="00050E16">
      <w:pPr>
        <w:jc w:val="right"/>
      </w:pPr>
    </w:p>
    <w:p w14:paraId="61CEEF70" w14:textId="0FC36924" w:rsidR="0055496C" w:rsidRDefault="0055496C" w:rsidP="00050E16">
      <w:pPr>
        <w:jc w:val="right"/>
      </w:pPr>
      <w:r>
        <w:t>[Annex</w:t>
      </w:r>
      <w:r w:rsidR="000304A5">
        <w:t>es</w:t>
      </w:r>
      <w:r>
        <w:t xml:space="preserve"> V </w:t>
      </w:r>
      <w:r w:rsidR="000304A5">
        <w:t xml:space="preserve">and VI </w:t>
      </w:r>
      <w:r>
        <w:t>follow]</w:t>
      </w:r>
    </w:p>
    <w:p w14:paraId="695A5000" w14:textId="77777777" w:rsidR="001175D9" w:rsidRDefault="001175D9" w:rsidP="00050E16">
      <w:pPr>
        <w:jc w:val="right"/>
      </w:pPr>
    </w:p>
    <w:p w14:paraId="0C5A69CD" w14:textId="77777777" w:rsidR="001175D9" w:rsidRDefault="001175D9" w:rsidP="00050E16">
      <w:pPr>
        <w:jc w:val="right"/>
        <w:sectPr w:rsidR="001175D9" w:rsidSect="005E7466">
          <w:headerReference w:type="default" r:id="rId264"/>
          <w:headerReference w:type="first" r:id="rId265"/>
          <w:pgSz w:w="11907" w:h="16840" w:code="9"/>
          <w:pgMar w:top="510" w:right="1134" w:bottom="1134" w:left="1134" w:header="510" w:footer="680" w:gutter="0"/>
          <w:pgNumType w:start="1"/>
          <w:cols w:space="720"/>
          <w:titlePg/>
        </w:sectPr>
      </w:pPr>
    </w:p>
    <w:p w14:paraId="6D73BE5A" w14:textId="77777777" w:rsidR="001175D9" w:rsidRDefault="001175D9" w:rsidP="00050E16">
      <w:pPr>
        <w:jc w:val="right"/>
      </w:pPr>
    </w:p>
    <w:p w14:paraId="17A5E370" w14:textId="77777777" w:rsidR="00903264" w:rsidRDefault="00903264">
      <w:pPr>
        <w:jc w:val="left"/>
      </w:pPr>
    </w:p>
    <w:p w14:paraId="20C70E0B" w14:textId="0D58B99E" w:rsidR="001175D9" w:rsidRDefault="001175D9" w:rsidP="001175D9">
      <w:pPr>
        <w:jc w:val="center"/>
      </w:pPr>
      <w:r>
        <w:t>[see pdf version]</w:t>
      </w:r>
    </w:p>
    <w:p w14:paraId="462B6A6A" w14:textId="77777777" w:rsidR="001175D9" w:rsidRDefault="001175D9">
      <w:pPr>
        <w:jc w:val="left"/>
      </w:pPr>
    </w:p>
    <w:p w14:paraId="634D5CBB" w14:textId="77777777" w:rsidR="001175D9" w:rsidRDefault="001175D9">
      <w:pPr>
        <w:jc w:val="left"/>
      </w:pPr>
    </w:p>
    <w:p w14:paraId="72D658FE" w14:textId="77777777" w:rsidR="001175D9" w:rsidRDefault="001175D9">
      <w:pPr>
        <w:jc w:val="left"/>
      </w:pPr>
    </w:p>
    <w:p w14:paraId="22FE5A1B" w14:textId="339D9691" w:rsidR="001175D9" w:rsidRDefault="001175D9" w:rsidP="001175D9">
      <w:pPr>
        <w:jc w:val="right"/>
      </w:pPr>
      <w:r>
        <w:t>[Annex VII follows]</w:t>
      </w:r>
    </w:p>
    <w:p w14:paraId="572ED25A" w14:textId="77777777" w:rsidR="001175D9" w:rsidRDefault="001175D9">
      <w:pPr>
        <w:jc w:val="left"/>
      </w:pPr>
    </w:p>
    <w:p w14:paraId="4A77583D" w14:textId="77777777" w:rsidR="006C2080" w:rsidRDefault="006C2080" w:rsidP="009B440E">
      <w:pPr>
        <w:jc w:val="left"/>
        <w:sectPr w:rsidR="006C2080" w:rsidSect="005E7466">
          <w:headerReference w:type="first" r:id="rId266"/>
          <w:pgSz w:w="11907" w:h="16840" w:code="9"/>
          <w:pgMar w:top="510" w:right="1134" w:bottom="1134" w:left="1134" w:header="510" w:footer="680" w:gutter="0"/>
          <w:pgNumType w:start="1"/>
          <w:cols w:space="720"/>
          <w:titlePg/>
        </w:sectPr>
      </w:pPr>
    </w:p>
    <w:p w14:paraId="5B011054" w14:textId="77777777" w:rsidR="00715D19" w:rsidRPr="007E0B8C" w:rsidRDefault="00715D19" w:rsidP="00715D19">
      <w:pPr>
        <w:pStyle w:val="BodyText"/>
        <w:jc w:val="center"/>
        <w:rPr>
          <w:rFonts w:cs="Arial"/>
        </w:rPr>
      </w:pPr>
      <w:r w:rsidRPr="007E0B8C">
        <w:rPr>
          <w:rFonts w:cs="Arial"/>
        </w:rPr>
        <w:lastRenderedPageBreak/>
        <w:t>LIST OF LEADING EXPERTS</w:t>
      </w:r>
    </w:p>
    <w:p w14:paraId="52DC5782" w14:textId="77777777" w:rsidR="00715D19" w:rsidRPr="007E0B8C" w:rsidRDefault="00715D19" w:rsidP="00715D19">
      <w:pPr>
        <w:pStyle w:val="BodyText"/>
        <w:jc w:val="center"/>
        <w:rPr>
          <w:rFonts w:cs="Arial"/>
        </w:rPr>
      </w:pPr>
    </w:p>
    <w:p w14:paraId="6A15ECC4" w14:textId="77777777" w:rsidR="00715D19" w:rsidRPr="007E0B8C" w:rsidRDefault="00715D19" w:rsidP="00715D19">
      <w:pPr>
        <w:jc w:val="center"/>
        <w:rPr>
          <w:rFonts w:cs="Arial"/>
        </w:rPr>
      </w:pPr>
    </w:p>
    <w:p w14:paraId="66291389" w14:textId="77777777" w:rsidR="00715D19" w:rsidRPr="007E0B8C" w:rsidRDefault="00715D19" w:rsidP="00715D19">
      <w:pPr>
        <w:jc w:val="center"/>
        <w:rPr>
          <w:rFonts w:cs="Arial"/>
          <w:b/>
        </w:rPr>
      </w:pPr>
      <w:r w:rsidRPr="007E0B8C">
        <w:rPr>
          <w:rFonts w:cs="Arial"/>
          <w:b/>
        </w:rPr>
        <w:t xml:space="preserve">DRAFT TEST GUIDELINES TO BE SUBMITTED </w:t>
      </w:r>
      <w:r w:rsidRPr="007E0B8C">
        <w:rPr>
          <w:rFonts w:cs="Arial"/>
          <w:b/>
        </w:rPr>
        <w:br/>
        <w:t>TO THE TECHNICAL COMMITTEE IN 202</w:t>
      </w:r>
      <w:r>
        <w:rPr>
          <w:rFonts w:cs="Arial"/>
          <w:b/>
        </w:rPr>
        <w:t>5</w:t>
      </w:r>
    </w:p>
    <w:p w14:paraId="50DF6408" w14:textId="77777777" w:rsidR="00715D19" w:rsidRPr="007E0B8C" w:rsidRDefault="00715D19" w:rsidP="00715D19">
      <w:pPr>
        <w:jc w:val="center"/>
        <w:rPr>
          <w:rFonts w:cs="Arial"/>
        </w:rPr>
      </w:pPr>
    </w:p>
    <w:p w14:paraId="250D6B03" w14:textId="77777777" w:rsidR="00715D19" w:rsidRPr="007E0B8C" w:rsidRDefault="00715D19" w:rsidP="00715D19">
      <w:pPr>
        <w:pStyle w:val="Standard"/>
        <w:jc w:val="center"/>
        <w:rPr>
          <w:rFonts w:ascii="Arial" w:hAnsi="Arial" w:cs="Arial"/>
          <w:sz w:val="20"/>
          <w:lang w:val="en-US"/>
        </w:rPr>
      </w:pPr>
      <w:r w:rsidRPr="007E0B8C">
        <w:rPr>
          <w:rFonts w:ascii="Arial" w:hAnsi="Arial" w:cs="Arial"/>
          <w:sz w:val="20"/>
          <w:lang w:val="en-US"/>
        </w:rPr>
        <w:t xml:space="preserve">All requested information to be submitted to the Office of the Union </w:t>
      </w:r>
      <w:r w:rsidRPr="007E0B8C">
        <w:rPr>
          <w:rFonts w:ascii="Arial" w:hAnsi="Arial" w:cs="Arial"/>
          <w:sz w:val="20"/>
          <w:lang w:val="en-US"/>
        </w:rPr>
        <w:br/>
      </w:r>
    </w:p>
    <w:p w14:paraId="0ECF1F58" w14:textId="77777777" w:rsidR="00715D19" w:rsidRPr="007E0B8C" w:rsidRDefault="00715D19" w:rsidP="00715D19">
      <w:pPr>
        <w:pStyle w:val="Standard"/>
        <w:jc w:val="center"/>
        <w:rPr>
          <w:rFonts w:ascii="Arial" w:hAnsi="Arial" w:cs="Arial"/>
          <w:b/>
          <w:sz w:val="20"/>
          <w:lang w:val="en-US"/>
        </w:rPr>
      </w:pPr>
      <w:r w:rsidRPr="007E0B8C">
        <w:rPr>
          <w:rFonts w:ascii="Arial" w:hAnsi="Arial" w:cs="Arial"/>
          <w:b/>
          <w:sz w:val="20"/>
          <w:u w:val="single"/>
          <w:lang w:val="en-US"/>
        </w:rPr>
        <w:t xml:space="preserve">by </w:t>
      </w:r>
      <w:r>
        <w:rPr>
          <w:rFonts w:ascii="Arial" w:hAnsi="Arial" w:cs="Arial"/>
          <w:b/>
          <w:sz w:val="20"/>
          <w:u w:val="single"/>
          <w:lang w:val="en-US"/>
        </w:rPr>
        <w:t>May</w:t>
      </w:r>
      <w:r w:rsidRPr="007E0B8C">
        <w:rPr>
          <w:rFonts w:ascii="Arial" w:hAnsi="Arial" w:cs="Arial"/>
          <w:b/>
          <w:sz w:val="20"/>
          <w:u w:val="single"/>
          <w:lang w:val="en-US"/>
        </w:rPr>
        <w:t xml:space="preserve"> 1</w:t>
      </w:r>
      <w:r>
        <w:rPr>
          <w:rFonts w:ascii="Arial" w:hAnsi="Arial" w:cs="Arial"/>
          <w:b/>
          <w:sz w:val="20"/>
          <w:u w:val="single"/>
          <w:lang w:val="en-US"/>
        </w:rPr>
        <w:t>6</w:t>
      </w:r>
      <w:r w:rsidRPr="007E0B8C">
        <w:rPr>
          <w:rFonts w:ascii="Arial" w:hAnsi="Arial" w:cs="Arial"/>
          <w:b/>
          <w:sz w:val="20"/>
          <w:u w:val="single"/>
          <w:lang w:val="en-US"/>
        </w:rPr>
        <w:t>, 202</w:t>
      </w:r>
      <w:r>
        <w:rPr>
          <w:rFonts w:ascii="Arial" w:hAnsi="Arial" w:cs="Arial"/>
          <w:b/>
          <w:sz w:val="20"/>
          <w:u w:val="single"/>
          <w:lang w:val="en-US"/>
        </w:rPr>
        <w:t>5</w:t>
      </w:r>
    </w:p>
    <w:p w14:paraId="3AF230DC" w14:textId="77777777" w:rsidR="00715D19" w:rsidRPr="007E0B8C" w:rsidRDefault="00715D19" w:rsidP="00715D19">
      <w:pPr>
        <w:pStyle w:val="Style1"/>
        <w:tabs>
          <w:tab w:val="clear" w:pos="907"/>
          <w:tab w:val="clear" w:pos="1077"/>
        </w:tabs>
        <w:rPr>
          <w:rFonts w:ascii="Arial" w:hAnsi="Arial" w:cs="Arial"/>
          <w:sz w:val="20"/>
          <w:szCs w:val="20"/>
        </w:rPr>
      </w:pPr>
    </w:p>
    <w:p w14:paraId="7849431B" w14:textId="77777777" w:rsidR="00715D19" w:rsidRPr="007E0B8C" w:rsidRDefault="00715D19" w:rsidP="00715D19">
      <w:pPr>
        <w:pStyle w:val="Style1"/>
        <w:tabs>
          <w:tab w:val="clear" w:pos="907"/>
          <w:tab w:val="clear" w:pos="1077"/>
        </w:tabs>
        <w:rPr>
          <w:rFonts w:ascii="Arial" w:hAnsi="Arial" w:cs="Arial"/>
          <w:sz w:val="20"/>
          <w:szCs w:val="20"/>
        </w:rPr>
      </w:pPr>
      <w:r w:rsidRPr="007E0B8C">
        <w:rPr>
          <w:rFonts w:ascii="Arial" w:hAnsi="Arial" w:cs="Arial"/>
          <w:sz w:val="20"/>
          <w:szCs w:val="20"/>
          <w:u w:val="single"/>
        </w:rPr>
        <w:t>Full draft Test Guidelines</w:t>
      </w:r>
    </w:p>
    <w:p w14:paraId="2DA0652F" w14:textId="77777777" w:rsidR="00715D19" w:rsidRPr="007E0B8C" w:rsidRDefault="00715D19" w:rsidP="00715D19">
      <w:pPr>
        <w:pStyle w:val="Style1"/>
        <w:tabs>
          <w:tab w:val="clear" w:pos="907"/>
          <w:tab w:val="clear" w:pos="1077"/>
        </w:tabs>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715D19" w:rsidRPr="007E0B8C" w14:paraId="52397EAA" w14:textId="77777777">
        <w:trPr>
          <w:cantSplit/>
          <w:tblHeader/>
          <w:jc w:val="center"/>
        </w:trPr>
        <w:tc>
          <w:tcPr>
            <w:tcW w:w="3648" w:type="dxa"/>
            <w:shd w:val="pct5" w:color="auto" w:fill="FFFFFF"/>
            <w:vAlign w:val="center"/>
          </w:tcPr>
          <w:p w14:paraId="7D569802" w14:textId="77777777" w:rsidR="00715D19" w:rsidRPr="007E0B8C" w:rsidRDefault="00715D19">
            <w:pPr>
              <w:pStyle w:val="BodyText"/>
              <w:spacing w:before="60" w:after="60"/>
              <w:rPr>
                <w:rFonts w:cs="Arial"/>
                <w:color w:val="000000"/>
              </w:rPr>
            </w:pPr>
            <w:r w:rsidRPr="007E0B8C">
              <w:rPr>
                <w:rFonts w:cs="Arial"/>
                <w:color w:val="000000"/>
              </w:rPr>
              <w:t>Species</w:t>
            </w:r>
          </w:p>
        </w:tc>
        <w:tc>
          <w:tcPr>
            <w:tcW w:w="2444" w:type="dxa"/>
            <w:shd w:val="pct5" w:color="auto" w:fill="FFFFFF"/>
            <w:vAlign w:val="center"/>
          </w:tcPr>
          <w:p w14:paraId="7E12800E" w14:textId="77777777" w:rsidR="00715D19" w:rsidRPr="007E0B8C" w:rsidRDefault="00715D19">
            <w:pPr>
              <w:pStyle w:val="BodyText"/>
              <w:spacing w:before="60" w:after="60"/>
              <w:rPr>
                <w:rFonts w:cs="Arial"/>
                <w:color w:val="000000"/>
              </w:rPr>
            </w:pPr>
            <w:r w:rsidRPr="007E0B8C">
              <w:rPr>
                <w:rFonts w:cs="Arial"/>
                <w:color w:val="000000"/>
              </w:rPr>
              <w:t>Basic Document(s)</w:t>
            </w:r>
          </w:p>
        </w:tc>
        <w:tc>
          <w:tcPr>
            <w:tcW w:w="2692" w:type="dxa"/>
            <w:shd w:val="pct5" w:color="auto" w:fill="FFFFFF"/>
            <w:vAlign w:val="center"/>
          </w:tcPr>
          <w:p w14:paraId="26C798B1" w14:textId="77777777" w:rsidR="00715D19" w:rsidRPr="007E0B8C" w:rsidRDefault="00715D19">
            <w:pPr>
              <w:pStyle w:val="BodyText"/>
              <w:spacing w:before="60" w:after="60"/>
              <w:rPr>
                <w:rFonts w:cs="Arial"/>
                <w:color w:val="000000"/>
              </w:rPr>
            </w:pPr>
            <w:r w:rsidRPr="007E0B8C">
              <w:rPr>
                <w:rFonts w:cs="Arial"/>
                <w:color w:val="000000"/>
              </w:rPr>
              <w:t>Leading expert(s)</w:t>
            </w:r>
          </w:p>
        </w:tc>
      </w:tr>
      <w:tr w:rsidR="00715D19" w:rsidRPr="007E0B8C" w14:paraId="16720DA3" w14:textId="77777777">
        <w:trPr>
          <w:cantSplit/>
          <w:jc w:val="center"/>
        </w:trPr>
        <w:tc>
          <w:tcPr>
            <w:tcW w:w="3648" w:type="dxa"/>
          </w:tcPr>
          <w:p w14:paraId="02BD1ABA" w14:textId="77777777" w:rsidR="00715D19" w:rsidRPr="007E0B8C" w:rsidRDefault="00715D19">
            <w:pPr>
              <w:pStyle w:val="BodyText"/>
              <w:spacing w:before="60" w:after="60"/>
              <w:jc w:val="left"/>
              <w:rPr>
                <w:rFonts w:cs="Arial"/>
                <w:iCs/>
              </w:rPr>
            </w:pPr>
            <w:r w:rsidRPr="007E0B8C">
              <w:rPr>
                <w:rFonts w:cs="Arial"/>
              </w:rPr>
              <w:t>*Poinsettia (</w:t>
            </w:r>
            <w:r w:rsidRPr="007E0B8C">
              <w:rPr>
                <w:rFonts w:cs="Arial"/>
                <w:i/>
              </w:rPr>
              <w:t xml:space="preserve">Euphorbia pulcherrima </w:t>
            </w:r>
            <w:r w:rsidRPr="007E0B8C">
              <w:rPr>
                <w:rFonts w:cs="Arial"/>
              </w:rPr>
              <w:t xml:space="preserve">Willd. ex </w:t>
            </w:r>
            <w:proofErr w:type="spellStart"/>
            <w:r w:rsidRPr="007E0B8C">
              <w:rPr>
                <w:rFonts w:cs="Arial"/>
              </w:rPr>
              <w:t>Klotzsch</w:t>
            </w:r>
            <w:proofErr w:type="spellEnd"/>
            <w:r w:rsidRPr="007E0B8C">
              <w:rPr>
                <w:rFonts w:cs="Arial"/>
              </w:rPr>
              <w:t xml:space="preserve">; </w:t>
            </w:r>
            <w:r w:rsidRPr="007E0B8C">
              <w:rPr>
                <w:rStyle w:val="Emphasis"/>
                <w:rFonts w:cs="Arial"/>
                <w:color w:val="333333"/>
                <w:shd w:val="clear" w:color="auto" w:fill="FFFFFF"/>
              </w:rPr>
              <w:t>Euphorbia pulcherrima </w:t>
            </w:r>
            <w:r w:rsidRPr="007E0B8C">
              <w:rPr>
                <w:rFonts w:cs="Arial"/>
                <w:color w:val="333333"/>
                <w:shd w:val="clear" w:color="auto" w:fill="FFFFFF"/>
              </w:rPr>
              <w:t xml:space="preserve">Willd. ex </w:t>
            </w:r>
            <w:proofErr w:type="spellStart"/>
            <w:r w:rsidRPr="007E0B8C">
              <w:rPr>
                <w:rFonts w:cs="Arial"/>
                <w:color w:val="333333"/>
                <w:shd w:val="clear" w:color="auto" w:fill="FFFFFF"/>
              </w:rPr>
              <w:t>Klotzsch</w:t>
            </w:r>
            <w:proofErr w:type="spellEnd"/>
            <w:r w:rsidRPr="007E0B8C">
              <w:rPr>
                <w:rFonts w:cs="Arial"/>
                <w:color w:val="333333"/>
                <w:shd w:val="clear" w:color="auto" w:fill="FFFFFF"/>
              </w:rPr>
              <w:t xml:space="preserve"> × </w:t>
            </w:r>
            <w:r w:rsidRPr="007E0B8C">
              <w:rPr>
                <w:rStyle w:val="Emphasis"/>
                <w:rFonts w:cs="Arial"/>
                <w:color w:val="333333"/>
                <w:shd w:val="clear" w:color="auto" w:fill="FFFFFF"/>
              </w:rPr>
              <w:t xml:space="preserve">Euphorbia </w:t>
            </w:r>
            <w:proofErr w:type="spellStart"/>
            <w:r w:rsidRPr="007E0B8C">
              <w:rPr>
                <w:rStyle w:val="Emphasis"/>
                <w:rFonts w:cs="Arial"/>
                <w:color w:val="333333"/>
                <w:shd w:val="clear" w:color="auto" w:fill="FFFFFF"/>
              </w:rPr>
              <w:t>cornastra</w:t>
            </w:r>
            <w:proofErr w:type="spellEnd"/>
            <w:r w:rsidRPr="007E0B8C">
              <w:rPr>
                <w:rFonts w:cs="Arial"/>
                <w:color w:val="333333"/>
                <w:shd w:val="clear" w:color="auto" w:fill="FFFFFF"/>
              </w:rPr>
              <w:t xml:space="preserve"> (Dressler) </w:t>
            </w:r>
            <w:proofErr w:type="gramStart"/>
            <w:r w:rsidRPr="007E0B8C">
              <w:rPr>
                <w:rFonts w:cs="Arial"/>
                <w:color w:val="333333"/>
                <w:shd w:val="clear" w:color="auto" w:fill="FFFFFF"/>
              </w:rPr>
              <w:t>Radcl.-</w:t>
            </w:r>
            <w:proofErr w:type="gramEnd"/>
            <w:r w:rsidRPr="007E0B8C">
              <w:rPr>
                <w:rFonts w:cs="Arial"/>
                <w:color w:val="333333"/>
                <w:shd w:val="clear" w:color="auto" w:fill="FFFFFF"/>
              </w:rPr>
              <w:t>Sm.</w:t>
            </w:r>
            <w:r w:rsidRPr="007E0B8C">
              <w:rPr>
                <w:rFonts w:cs="Arial"/>
              </w:rPr>
              <w:t>) (Revision)</w:t>
            </w:r>
          </w:p>
        </w:tc>
        <w:tc>
          <w:tcPr>
            <w:tcW w:w="2444" w:type="dxa"/>
          </w:tcPr>
          <w:p w14:paraId="2BB6F251" w14:textId="77777777" w:rsidR="00715D19" w:rsidRPr="007E0B8C" w:rsidRDefault="00715D19">
            <w:pPr>
              <w:pStyle w:val="BodyText"/>
              <w:spacing w:before="60" w:after="60"/>
              <w:jc w:val="left"/>
              <w:rPr>
                <w:rFonts w:cs="Arial"/>
              </w:rPr>
            </w:pPr>
            <w:r w:rsidRPr="007E0B8C">
              <w:rPr>
                <w:rFonts w:cs="Arial"/>
              </w:rPr>
              <w:t>TG/24/7(proj.</w:t>
            </w:r>
            <w:r>
              <w:rPr>
                <w:rFonts w:cs="Arial"/>
              </w:rPr>
              <w:t>4</w:t>
            </w:r>
            <w:r w:rsidRPr="007E0B8C">
              <w:rPr>
                <w:rFonts w:cs="Arial"/>
              </w:rPr>
              <w:t>)</w:t>
            </w:r>
            <w:r>
              <w:rPr>
                <w:rFonts w:cs="Arial"/>
              </w:rPr>
              <w:t>,</w:t>
            </w:r>
            <w:r>
              <w:rPr>
                <w:rFonts w:cs="Arial"/>
              </w:rPr>
              <w:br/>
              <w:t>TWO/57/9</w:t>
            </w:r>
          </w:p>
        </w:tc>
        <w:tc>
          <w:tcPr>
            <w:tcW w:w="2692" w:type="dxa"/>
          </w:tcPr>
          <w:p w14:paraId="247ACF5E" w14:textId="77777777" w:rsidR="00715D19" w:rsidRPr="007E0B8C" w:rsidRDefault="00715D19">
            <w:pPr>
              <w:pStyle w:val="BodyText"/>
              <w:spacing w:before="60" w:after="60"/>
              <w:jc w:val="left"/>
              <w:rPr>
                <w:rFonts w:cs="Arial"/>
              </w:rPr>
            </w:pPr>
            <w:r w:rsidRPr="007E0B8C">
              <w:rPr>
                <w:rFonts w:cs="Arial"/>
                <w:snapToGrid w:val="0"/>
                <w:color w:val="000000"/>
              </w:rPr>
              <w:t xml:space="preserve">Ms. Laetitia </w:t>
            </w:r>
            <w:proofErr w:type="spellStart"/>
            <w:r w:rsidRPr="007E0B8C">
              <w:rPr>
                <w:rFonts w:cs="Arial"/>
                <w:snapToGrid w:val="0"/>
                <w:color w:val="000000"/>
              </w:rPr>
              <w:t>Denecheau</w:t>
            </w:r>
            <w:proofErr w:type="spellEnd"/>
            <w:r w:rsidRPr="007E0B8C">
              <w:rPr>
                <w:rFonts w:cs="Arial"/>
                <w:snapToGrid w:val="0"/>
                <w:color w:val="000000"/>
              </w:rPr>
              <w:t xml:space="preserve"> (QZ)</w:t>
            </w:r>
          </w:p>
        </w:tc>
      </w:tr>
    </w:tbl>
    <w:p w14:paraId="3081DA71" w14:textId="77777777" w:rsidR="00715D19" w:rsidRPr="007E0B8C" w:rsidRDefault="00715D19" w:rsidP="00715D19">
      <w:pPr>
        <w:rPr>
          <w:rFonts w:cs="Arial"/>
          <w:b/>
        </w:rPr>
      </w:pPr>
    </w:p>
    <w:p w14:paraId="00A5EBAF" w14:textId="77777777" w:rsidR="00715D19" w:rsidRPr="007E0B8C" w:rsidRDefault="00715D19" w:rsidP="00715D19">
      <w:pPr>
        <w:rPr>
          <w:rFonts w:cs="Arial"/>
          <w:b/>
        </w:rPr>
      </w:pPr>
    </w:p>
    <w:p w14:paraId="784F48C0" w14:textId="77777777" w:rsidR="00715D19" w:rsidRDefault="00715D19" w:rsidP="00715D19">
      <w:pPr>
        <w:rPr>
          <w:rFonts w:cs="Arial"/>
          <w:u w:val="single"/>
        </w:rPr>
      </w:pPr>
      <w:r w:rsidRPr="007E0B8C">
        <w:rPr>
          <w:rFonts w:cs="Arial"/>
          <w:u w:val="single"/>
        </w:rPr>
        <w:t>Partial revision</w:t>
      </w:r>
      <w:r>
        <w:rPr>
          <w:rFonts w:cs="Arial"/>
          <w:u w:val="single"/>
        </w:rPr>
        <w:t>s</w:t>
      </w:r>
    </w:p>
    <w:p w14:paraId="14A6E617" w14:textId="77777777" w:rsidR="00715D19" w:rsidRDefault="00715D19" w:rsidP="00715D19">
      <w:pPr>
        <w:rPr>
          <w:rFonts w:cs="Arial"/>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715D19" w:rsidRPr="007E0B8C" w14:paraId="02C9A863" w14:textId="77777777">
        <w:trPr>
          <w:cantSplit/>
          <w:tblHeader/>
          <w:jc w:val="center"/>
        </w:trPr>
        <w:tc>
          <w:tcPr>
            <w:tcW w:w="3648" w:type="dxa"/>
            <w:shd w:val="pct5" w:color="auto" w:fill="FFFFFF"/>
            <w:vAlign w:val="center"/>
          </w:tcPr>
          <w:p w14:paraId="61D5B46E" w14:textId="77777777" w:rsidR="00715D19" w:rsidRPr="007E0B8C" w:rsidRDefault="00715D19">
            <w:pPr>
              <w:pStyle w:val="BodyText"/>
              <w:spacing w:before="60" w:after="60"/>
              <w:rPr>
                <w:rFonts w:cs="Arial"/>
                <w:color w:val="000000"/>
              </w:rPr>
            </w:pPr>
            <w:r w:rsidRPr="007E0B8C">
              <w:rPr>
                <w:rFonts w:cs="Arial"/>
                <w:color w:val="000000"/>
              </w:rPr>
              <w:t>Species</w:t>
            </w:r>
          </w:p>
        </w:tc>
        <w:tc>
          <w:tcPr>
            <w:tcW w:w="2444" w:type="dxa"/>
            <w:shd w:val="pct5" w:color="auto" w:fill="FFFFFF"/>
            <w:vAlign w:val="center"/>
          </w:tcPr>
          <w:p w14:paraId="5E77C304" w14:textId="77777777" w:rsidR="00715D19" w:rsidRPr="007E0B8C" w:rsidRDefault="00715D19">
            <w:pPr>
              <w:pStyle w:val="BodyText"/>
              <w:spacing w:before="60" w:after="60"/>
              <w:rPr>
                <w:rFonts w:cs="Arial"/>
                <w:color w:val="000000"/>
              </w:rPr>
            </w:pPr>
            <w:r w:rsidRPr="007E0B8C">
              <w:rPr>
                <w:rFonts w:cs="Arial"/>
                <w:color w:val="000000"/>
              </w:rPr>
              <w:t>Basic Document(s)</w:t>
            </w:r>
          </w:p>
        </w:tc>
        <w:tc>
          <w:tcPr>
            <w:tcW w:w="2692" w:type="dxa"/>
            <w:shd w:val="pct5" w:color="auto" w:fill="FFFFFF"/>
            <w:vAlign w:val="center"/>
          </w:tcPr>
          <w:p w14:paraId="33814F3D" w14:textId="77777777" w:rsidR="00715D19" w:rsidRPr="007E0B8C" w:rsidRDefault="00715D19">
            <w:pPr>
              <w:pStyle w:val="BodyText"/>
              <w:spacing w:before="60" w:after="60"/>
              <w:rPr>
                <w:rFonts w:cs="Arial"/>
                <w:color w:val="000000"/>
              </w:rPr>
            </w:pPr>
            <w:r w:rsidRPr="007E0B8C">
              <w:rPr>
                <w:rFonts w:cs="Arial"/>
                <w:color w:val="000000"/>
              </w:rPr>
              <w:t>Leading expert(s)</w:t>
            </w:r>
          </w:p>
        </w:tc>
      </w:tr>
      <w:tr w:rsidR="00715D19" w:rsidRPr="007E0B8C" w14:paraId="08CD9EC1" w14:textId="77777777">
        <w:trPr>
          <w:cantSplit/>
          <w:jc w:val="center"/>
        </w:trPr>
        <w:tc>
          <w:tcPr>
            <w:tcW w:w="3648" w:type="dxa"/>
          </w:tcPr>
          <w:p w14:paraId="0D4D8D8C" w14:textId="77777777" w:rsidR="00715D19" w:rsidRPr="007E0B8C" w:rsidRDefault="00715D19">
            <w:pPr>
              <w:pStyle w:val="BodyText"/>
              <w:keepNext/>
              <w:spacing w:before="60" w:after="60"/>
              <w:jc w:val="left"/>
              <w:rPr>
                <w:rFonts w:cs="Arial"/>
              </w:rPr>
            </w:pPr>
            <w:r w:rsidRPr="007E0B8C">
              <w:rPr>
                <w:rFonts w:cs="Arial"/>
              </w:rPr>
              <w:t>Carnation (</w:t>
            </w:r>
            <w:r w:rsidRPr="007E0B8C">
              <w:rPr>
                <w:i/>
              </w:rPr>
              <w:t>Dianthus</w:t>
            </w:r>
            <w:r w:rsidRPr="007E0B8C">
              <w:t xml:space="preserve"> L.</w:t>
            </w:r>
            <w:r w:rsidRPr="007E0B8C">
              <w:rPr>
                <w:rFonts w:cs="Arial"/>
              </w:rPr>
              <w:t>)</w:t>
            </w:r>
          </w:p>
          <w:p w14:paraId="733BF472" w14:textId="77777777" w:rsidR="00715D19" w:rsidRPr="007E0B8C" w:rsidRDefault="00715D19">
            <w:pPr>
              <w:pStyle w:val="BodyText"/>
              <w:spacing w:before="60" w:after="60"/>
              <w:jc w:val="left"/>
              <w:rPr>
                <w:rFonts w:cs="Arial"/>
                <w:iCs/>
              </w:rPr>
            </w:pPr>
            <w:r w:rsidRPr="007E0B8C">
              <w:rPr>
                <w:rFonts w:cs="Arial"/>
              </w:rPr>
              <w:t xml:space="preserve">- addition of new characteristics for description of </w:t>
            </w:r>
            <w:r w:rsidRPr="007E0B8C">
              <w:rPr>
                <w:rFonts w:cs="Arial"/>
                <w:i/>
              </w:rPr>
              <w:t>Dianthus barbatus</w:t>
            </w:r>
            <w:r w:rsidRPr="007E0B8C">
              <w:rPr>
                <w:rFonts w:cs="Arial"/>
              </w:rPr>
              <w:t xml:space="preserve"> types</w:t>
            </w:r>
          </w:p>
        </w:tc>
        <w:tc>
          <w:tcPr>
            <w:tcW w:w="2444" w:type="dxa"/>
          </w:tcPr>
          <w:p w14:paraId="5E1DC046" w14:textId="77777777" w:rsidR="00715D19" w:rsidRPr="007E0B8C" w:rsidRDefault="00715D19">
            <w:pPr>
              <w:pStyle w:val="BodyText"/>
              <w:spacing w:before="60" w:after="60"/>
              <w:jc w:val="left"/>
              <w:rPr>
                <w:rFonts w:cs="Arial"/>
              </w:rPr>
            </w:pPr>
            <w:r w:rsidRPr="007E0B8C">
              <w:rPr>
                <w:rFonts w:cs="Arial"/>
              </w:rPr>
              <w:t>TG/25/9,</w:t>
            </w:r>
            <w:r w:rsidRPr="007E0B8C">
              <w:rPr>
                <w:rFonts w:cs="Arial"/>
              </w:rPr>
              <w:br/>
              <w:t>TWO/56/5</w:t>
            </w:r>
          </w:p>
        </w:tc>
        <w:tc>
          <w:tcPr>
            <w:tcW w:w="2692" w:type="dxa"/>
          </w:tcPr>
          <w:p w14:paraId="36662CB3" w14:textId="77777777" w:rsidR="00715D19" w:rsidRPr="007E0B8C" w:rsidRDefault="00715D19">
            <w:pPr>
              <w:pStyle w:val="BodyText"/>
              <w:spacing w:before="60" w:after="60"/>
              <w:jc w:val="left"/>
              <w:rPr>
                <w:rFonts w:cs="Arial"/>
              </w:rPr>
            </w:pPr>
            <w:r w:rsidRPr="007E0B8C">
              <w:t>Ms. Katie Berbee (NL)</w:t>
            </w:r>
          </w:p>
        </w:tc>
      </w:tr>
    </w:tbl>
    <w:p w14:paraId="53500FC7" w14:textId="77777777" w:rsidR="00715D19" w:rsidRPr="007E0B8C" w:rsidRDefault="00715D19" w:rsidP="00715D19">
      <w:pPr>
        <w:rPr>
          <w:rFonts w:cs="Arial"/>
          <w:u w:val="single"/>
        </w:rPr>
      </w:pPr>
    </w:p>
    <w:p w14:paraId="417A31F0" w14:textId="77777777" w:rsidR="00715D19" w:rsidRPr="007E0B8C" w:rsidRDefault="00715D19" w:rsidP="00715D19">
      <w:pPr>
        <w:pStyle w:val="Style1"/>
        <w:tabs>
          <w:tab w:val="clear" w:pos="907"/>
          <w:tab w:val="clear" w:pos="1077"/>
        </w:tabs>
        <w:rPr>
          <w:rFonts w:ascii="Arial" w:hAnsi="Arial" w:cs="Arial"/>
          <w:sz w:val="20"/>
          <w:szCs w:val="20"/>
          <w:u w:val="single"/>
        </w:rPr>
      </w:pPr>
    </w:p>
    <w:p w14:paraId="07DAAC91" w14:textId="77777777" w:rsidR="00715D19" w:rsidRPr="007E0B8C" w:rsidRDefault="00715D19" w:rsidP="00715D19">
      <w:pPr>
        <w:jc w:val="center"/>
        <w:rPr>
          <w:rFonts w:cs="Arial"/>
          <w:b/>
        </w:rPr>
      </w:pPr>
      <w:r w:rsidRPr="007E0B8C">
        <w:rPr>
          <w:rFonts w:cs="Arial"/>
          <w:b/>
        </w:rPr>
        <w:br w:type="page"/>
      </w:r>
      <w:bookmarkStart w:id="30" w:name="_Hlk165534054"/>
      <w:r w:rsidRPr="007E0B8C">
        <w:rPr>
          <w:rFonts w:cs="Arial"/>
          <w:b/>
        </w:rPr>
        <w:lastRenderedPageBreak/>
        <w:t>DRAFT TEST GUIDELINES TO BE DISCUSSED AT TWO/5</w:t>
      </w:r>
      <w:r>
        <w:rPr>
          <w:rFonts w:cs="Arial"/>
          <w:b/>
        </w:rPr>
        <w:t>8</w:t>
      </w:r>
    </w:p>
    <w:p w14:paraId="6B1AEB20" w14:textId="77777777" w:rsidR="00715D19" w:rsidRPr="007E0B8C" w:rsidRDefault="00715D19" w:rsidP="00715D19">
      <w:pPr>
        <w:jc w:val="center"/>
        <w:rPr>
          <w:rFonts w:cs="Arial"/>
        </w:rPr>
      </w:pPr>
      <w:r w:rsidRPr="007E0B8C">
        <w:rPr>
          <w:rFonts w:cs="Arial"/>
        </w:rPr>
        <w:t xml:space="preserve">(* indicates possible final draft </w:t>
      </w:r>
      <w:r w:rsidRPr="007E0B8C">
        <w:rPr>
          <w:rFonts w:cs="Arial"/>
          <w:snapToGrid w:val="0"/>
        </w:rPr>
        <w:t>Test Guidelines</w:t>
      </w:r>
      <w:r w:rsidRPr="007E0B8C">
        <w:rPr>
          <w:rFonts w:cs="Arial"/>
        </w:rPr>
        <w:t>)</w:t>
      </w:r>
    </w:p>
    <w:p w14:paraId="02BB0A2A" w14:textId="77777777" w:rsidR="00715D19" w:rsidRPr="007E0B8C" w:rsidRDefault="00715D19" w:rsidP="00715D19">
      <w:pPr>
        <w:jc w:val="center"/>
        <w:rPr>
          <w:rFonts w:cs="Arial"/>
        </w:rPr>
      </w:pPr>
    </w:p>
    <w:p w14:paraId="5C819126" w14:textId="77777777" w:rsidR="00715D19" w:rsidRPr="004C02C7" w:rsidRDefault="00715D19" w:rsidP="00715D19">
      <w:pPr>
        <w:pStyle w:val="Standard"/>
        <w:ind w:right="-289" w:hanging="180"/>
        <w:jc w:val="center"/>
        <w:rPr>
          <w:rFonts w:ascii="Arial" w:hAnsi="Arial" w:cs="Arial"/>
          <w:b/>
          <w:color w:val="000000"/>
          <w:sz w:val="20"/>
          <w:lang w:val="en-US"/>
        </w:rPr>
      </w:pPr>
      <w:r w:rsidRPr="004C02C7">
        <w:rPr>
          <w:rFonts w:ascii="Arial" w:hAnsi="Arial" w:cs="Arial"/>
          <w:b/>
          <w:color w:val="000000"/>
          <w:sz w:val="20"/>
          <w:lang w:val="en-US"/>
        </w:rPr>
        <w:t xml:space="preserve">(Guideline date for Subgroup draft to </w:t>
      </w:r>
      <w:r w:rsidRPr="004C02C7">
        <w:rPr>
          <w:rFonts w:ascii="Arial" w:hAnsi="Arial" w:cs="Arial"/>
          <w:b/>
          <w:sz w:val="20"/>
          <w:lang w:val="en-US"/>
        </w:rPr>
        <w:t xml:space="preserve">be submitted by Leading </w:t>
      </w:r>
      <w:r w:rsidRPr="004C02C7">
        <w:rPr>
          <w:rFonts w:ascii="Arial" w:hAnsi="Arial" w:cs="Arial"/>
          <w:b/>
          <w:color w:val="000000"/>
          <w:sz w:val="20"/>
          <w:lang w:val="en-US"/>
        </w:rPr>
        <w:t>Expert:  March 27, 2026</w:t>
      </w:r>
    </w:p>
    <w:p w14:paraId="71AA38DE" w14:textId="77777777" w:rsidR="00715D19" w:rsidRPr="004C02C7" w:rsidRDefault="00715D19" w:rsidP="00715D19">
      <w:pPr>
        <w:pStyle w:val="Standard"/>
        <w:jc w:val="center"/>
        <w:rPr>
          <w:rFonts w:ascii="Arial" w:hAnsi="Arial" w:cs="Arial"/>
          <w:b/>
          <w:color w:val="000000"/>
          <w:sz w:val="20"/>
          <w:lang w:val="en-US"/>
        </w:rPr>
      </w:pPr>
      <w:r w:rsidRPr="004C02C7">
        <w:rPr>
          <w:rFonts w:ascii="Arial" w:hAnsi="Arial" w:cs="Arial"/>
          <w:b/>
          <w:color w:val="000000"/>
          <w:sz w:val="20"/>
          <w:lang w:val="en-US"/>
        </w:rPr>
        <w:t>Guideline date for comments to Leading Expert by Subgroup:  April 24, 2026)</w:t>
      </w:r>
    </w:p>
    <w:p w14:paraId="2A549A3B" w14:textId="77777777" w:rsidR="00715D19" w:rsidRPr="004C02C7" w:rsidRDefault="00715D19" w:rsidP="00715D19">
      <w:pPr>
        <w:pStyle w:val="Standard"/>
        <w:jc w:val="center"/>
        <w:rPr>
          <w:rFonts w:ascii="Arial" w:hAnsi="Arial" w:cs="Arial"/>
          <w:b/>
          <w:color w:val="000000"/>
          <w:sz w:val="20"/>
          <w:lang w:val="en-US"/>
        </w:rPr>
      </w:pPr>
    </w:p>
    <w:p w14:paraId="0AAD8D66" w14:textId="77777777" w:rsidR="00715D19" w:rsidRPr="004C02C7" w:rsidRDefault="00715D19" w:rsidP="00715D19">
      <w:pPr>
        <w:pStyle w:val="Standard"/>
        <w:keepNext/>
        <w:jc w:val="center"/>
        <w:rPr>
          <w:rFonts w:ascii="Arial" w:hAnsi="Arial" w:cs="Arial"/>
          <w:sz w:val="20"/>
          <w:lang w:val="en-US"/>
        </w:rPr>
      </w:pPr>
      <w:r w:rsidRPr="004C02C7">
        <w:rPr>
          <w:rFonts w:ascii="Arial" w:hAnsi="Arial" w:cs="Arial"/>
          <w:sz w:val="20"/>
          <w:lang w:val="en-US"/>
        </w:rPr>
        <w:t>New draft to be submitted to the Office of the Union</w:t>
      </w:r>
    </w:p>
    <w:p w14:paraId="3F162BDD" w14:textId="77777777" w:rsidR="00715D19" w:rsidRPr="004C02C7" w:rsidRDefault="00715D19" w:rsidP="00715D19">
      <w:pPr>
        <w:pStyle w:val="Standard"/>
        <w:keepNext/>
        <w:jc w:val="center"/>
        <w:rPr>
          <w:rFonts w:ascii="Arial" w:hAnsi="Arial" w:cs="Arial"/>
          <w:sz w:val="20"/>
          <w:lang w:val="en-US"/>
        </w:rPr>
      </w:pPr>
    </w:p>
    <w:p w14:paraId="509DA4C3" w14:textId="77777777" w:rsidR="00715D19" w:rsidRPr="007E0B8C" w:rsidRDefault="00715D19" w:rsidP="00715D19">
      <w:pPr>
        <w:pStyle w:val="Standard"/>
        <w:jc w:val="center"/>
        <w:rPr>
          <w:rFonts w:ascii="Arial" w:hAnsi="Arial" w:cs="Arial"/>
          <w:b/>
          <w:color w:val="000000"/>
          <w:sz w:val="20"/>
          <w:u w:val="single"/>
          <w:lang w:val="en-US"/>
        </w:rPr>
      </w:pPr>
      <w:r w:rsidRPr="004C02C7">
        <w:rPr>
          <w:rFonts w:ascii="Arial" w:hAnsi="Arial" w:cs="Arial"/>
          <w:b/>
          <w:color w:val="000000"/>
          <w:sz w:val="20"/>
          <w:u w:val="single"/>
          <w:lang w:val="en-US"/>
        </w:rPr>
        <w:t>before May 22, 2026</w:t>
      </w:r>
    </w:p>
    <w:p w14:paraId="4AC6A0C2" w14:textId="77777777" w:rsidR="00715D19" w:rsidRPr="007E0B8C" w:rsidRDefault="00715D19" w:rsidP="00715D19">
      <w:pPr>
        <w:rPr>
          <w:rFonts w:cs="Arial"/>
        </w:rPr>
      </w:pPr>
    </w:p>
    <w:p w14:paraId="41121D1A" w14:textId="77777777" w:rsidR="00715D19" w:rsidRPr="007E0B8C" w:rsidRDefault="00715D19" w:rsidP="00715D19">
      <w:pPr>
        <w:rPr>
          <w:rFonts w:cs="Arial"/>
          <w:u w:val="single"/>
        </w:rPr>
      </w:pPr>
      <w:r w:rsidRPr="007E0B8C">
        <w:rPr>
          <w:rFonts w:cs="Arial"/>
          <w:u w:val="single"/>
        </w:rPr>
        <w:t>Full draft Test Guidelines</w:t>
      </w:r>
    </w:p>
    <w:p w14:paraId="6EF33420" w14:textId="77777777" w:rsidR="00715D19" w:rsidRPr="007E0B8C" w:rsidRDefault="00715D19" w:rsidP="00715D19">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715D19" w:rsidRPr="007E0B8C" w14:paraId="5B939B47" w14:textId="77777777">
        <w:trPr>
          <w:cantSplit/>
          <w:tblHeader/>
        </w:trPr>
        <w:tc>
          <w:tcPr>
            <w:tcW w:w="2972" w:type="dxa"/>
            <w:shd w:val="pct5" w:color="auto" w:fill="FFFFFF"/>
            <w:vAlign w:val="center"/>
          </w:tcPr>
          <w:p w14:paraId="0323ACFC" w14:textId="77777777" w:rsidR="00715D19" w:rsidRPr="007E0B8C" w:rsidRDefault="00715D19">
            <w:pPr>
              <w:pStyle w:val="BodyText"/>
              <w:spacing w:before="60" w:after="60"/>
              <w:jc w:val="left"/>
              <w:rPr>
                <w:rFonts w:cs="Arial"/>
                <w:color w:val="000000"/>
              </w:rPr>
            </w:pPr>
            <w:r w:rsidRPr="007E0B8C">
              <w:rPr>
                <w:rFonts w:cs="Arial"/>
                <w:color w:val="000000"/>
              </w:rPr>
              <w:t>Species</w:t>
            </w:r>
          </w:p>
        </w:tc>
        <w:tc>
          <w:tcPr>
            <w:tcW w:w="1836" w:type="dxa"/>
            <w:shd w:val="pct5" w:color="auto" w:fill="FFFFFF"/>
            <w:vAlign w:val="center"/>
          </w:tcPr>
          <w:p w14:paraId="0AAFEEAE" w14:textId="77777777" w:rsidR="00715D19" w:rsidRPr="007E0B8C" w:rsidRDefault="00715D19">
            <w:pPr>
              <w:pStyle w:val="BodyText"/>
              <w:spacing w:before="60" w:after="60"/>
              <w:jc w:val="left"/>
              <w:rPr>
                <w:rFonts w:cs="Arial"/>
                <w:color w:val="000000"/>
              </w:rPr>
            </w:pPr>
            <w:r w:rsidRPr="007E0B8C">
              <w:rPr>
                <w:rFonts w:cs="Arial"/>
                <w:color w:val="000000"/>
              </w:rPr>
              <w:t>Basic Document(s)</w:t>
            </w:r>
          </w:p>
        </w:tc>
        <w:tc>
          <w:tcPr>
            <w:tcW w:w="2459" w:type="dxa"/>
            <w:shd w:val="pct5" w:color="auto" w:fill="FFFFFF"/>
            <w:vAlign w:val="center"/>
          </w:tcPr>
          <w:p w14:paraId="1A64465B" w14:textId="77777777" w:rsidR="00715D19" w:rsidRPr="007E0B8C" w:rsidRDefault="00715D19">
            <w:pPr>
              <w:pStyle w:val="BodyText"/>
              <w:spacing w:before="60" w:after="60"/>
              <w:jc w:val="left"/>
              <w:rPr>
                <w:rFonts w:cs="Arial"/>
                <w:color w:val="000000"/>
              </w:rPr>
            </w:pPr>
            <w:r w:rsidRPr="007E0B8C">
              <w:rPr>
                <w:rFonts w:cs="Arial"/>
                <w:color w:val="000000"/>
              </w:rPr>
              <w:t>Leading expert(s)</w:t>
            </w:r>
          </w:p>
        </w:tc>
        <w:tc>
          <w:tcPr>
            <w:tcW w:w="2651" w:type="dxa"/>
            <w:shd w:val="pct5" w:color="auto" w:fill="FFFFFF"/>
            <w:vAlign w:val="center"/>
          </w:tcPr>
          <w:p w14:paraId="13EBE3EC" w14:textId="77777777" w:rsidR="00715D19" w:rsidRPr="007E0B8C" w:rsidRDefault="00715D19">
            <w:pPr>
              <w:pStyle w:val="BodyText"/>
              <w:spacing w:before="60" w:after="60"/>
              <w:jc w:val="left"/>
              <w:rPr>
                <w:rFonts w:cs="Arial"/>
                <w:color w:val="000000"/>
              </w:rPr>
            </w:pPr>
            <w:r w:rsidRPr="007E0B8C">
              <w:rPr>
                <w:rFonts w:cs="Arial"/>
                <w:color w:val="000000"/>
              </w:rPr>
              <w:t>Interested experts (States/Organizations)</w:t>
            </w:r>
            <w:r w:rsidRPr="007E0B8C">
              <w:rPr>
                <w:rStyle w:val="FootnoteReference"/>
                <w:rFonts w:cs="Arial"/>
                <w:color w:val="000000"/>
              </w:rPr>
              <w:t xml:space="preserve"> </w:t>
            </w:r>
            <w:r w:rsidRPr="007E0B8C">
              <w:rPr>
                <w:rStyle w:val="FootnoteReference"/>
                <w:rFonts w:cs="Arial"/>
                <w:color w:val="000000"/>
              </w:rPr>
              <w:footnoteReference w:id="3"/>
            </w:r>
          </w:p>
        </w:tc>
      </w:tr>
      <w:tr w:rsidR="00715D19" w:rsidRPr="007E0B8C" w14:paraId="02FF42A9" w14:textId="77777777">
        <w:trPr>
          <w:cantSplit/>
          <w:trHeight w:val="417"/>
        </w:trPr>
        <w:tc>
          <w:tcPr>
            <w:tcW w:w="2972" w:type="dxa"/>
            <w:shd w:val="clear" w:color="auto" w:fill="auto"/>
          </w:tcPr>
          <w:p w14:paraId="48B8E060" w14:textId="77777777" w:rsidR="00715D19" w:rsidRPr="007E0B8C" w:rsidRDefault="00715D19">
            <w:pPr>
              <w:pStyle w:val="BodyText"/>
              <w:spacing w:before="60" w:after="60"/>
              <w:jc w:val="left"/>
            </w:pPr>
            <w:r w:rsidRPr="007E0B8C">
              <w:t>*Ginkgo (</w:t>
            </w:r>
            <w:r w:rsidRPr="007E0B8C">
              <w:rPr>
                <w:i/>
              </w:rPr>
              <w:t>Ginkgo biloba</w:t>
            </w:r>
            <w:r w:rsidRPr="007E0B8C">
              <w:t xml:space="preserve"> L.)</w:t>
            </w:r>
          </w:p>
        </w:tc>
        <w:tc>
          <w:tcPr>
            <w:tcW w:w="1836" w:type="dxa"/>
            <w:shd w:val="clear" w:color="auto" w:fill="auto"/>
          </w:tcPr>
          <w:p w14:paraId="7784A27B" w14:textId="52CCE8A1" w:rsidR="00715D19" w:rsidRPr="007E0B8C" w:rsidRDefault="00715D19">
            <w:pPr>
              <w:pStyle w:val="BodyText"/>
              <w:spacing w:before="60" w:after="60"/>
              <w:rPr>
                <w:rFonts w:cs="Arial"/>
              </w:rPr>
            </w:pPr>
            <w:r w:rsidRPr="007E0B8C">
              <w:rPr>
                <w:rFonts w:cs="Arial"/>
              </w:rPr>
              <w:t>TG/GINKG_BIL</w:t>
            </w:r>
            <w:r w:rsidRPr="007E0B8C">
              <w:rPr>
                <w:rFonts w:cs="Arial"/>
              </w:rPr>
              <w:br/>
              <w:t>(proj.</w:t>
            </w:r>
            <w:r w:rsidR="00693AF0">
              <w:rPr>
                <w:rFonts w:cs="Arial"/>
              </w:rPr>
              <w:t>3</w:t>
            </w:r>
            <w:r w:rsidRPr="007E0B8C">
              <w:rPr>
                <w:rFonts w:cs="Arial"/>
              </w:rPr>
              <w:t>)</w:t>
            </w:r>
            <w:r w:rsidR="00693AF0">
              <w:rPr>
                <w:rFonts w:cs="Arial"/>
              </w:rPr>
              <w:t xml:space="preserve"> Corr.</w:t>
            </w:r>
          </w:p>
        </w:tc>
        <w:tc>
          <w:tcPr>
            <w:tcW w:w="2459" w:type="dxa"/>
            <w:shd w:val="clear" w:color="auto" w:fill="auto"/>
          </w:tcPr>
          <w:p w14:paraId="365A4032" w14:textId="77777777" w:rsidR="00715D19" w:rsidRPr="007E0B8C" w:rsidRDefault="00715D19">
            <w:pPr>
              <w:pStyle w:val="BodyText"/>
              <w:spacing w:before="60" w:after="60"/>
              <w:jc w:val="left"/>
              <w:rPr>
                <w:rFonts w:cs="Arial"/>
                <w:snapToGrid w:val="0"/>
                <w:color w:val="000000"/>
              </w:rPr>
            </w:pPr>
            <w:r w:rsidRPr="007E0B8C">
              <w:rPr>
                <w:rFonts w:cs="Arial"/>
              </w:rPr>
              <w:t>Mr. Yongqi Zheng (CN)</w:t>
            </w:r>
          </w:p>
        </w:tc>
        <w:tc>
          <w:tcPr>
            <w:tcW w:w="2651" w:type="dxa"/>
            <w:shd w:val="clear" w:color="auto" w:fill="auto"/>
          </w:tcPr>
          <w:p w14:paraId="3F5D8D37" w14:textId="3E73B7DB" w:rsidR="00715D19" w:rsidRPr="007E0B8C" w:rsidRDefault="00842B3F">
            <w:pPr>
              <w:pStyle w:val="BodyText"/>
              <w:spacing w:before="60" w:after="60"/>
              <w:jc w:val="left"/>
              <w:rPr>
                <w:rFonts w:cs="Arial"/>
                <w:color w:val="000000"/>
              </w:rPr>
            </w:pPr>
            <w:r>
              <w:rPr>
                <w:rFonts w:cs="Arial"/>
                <w:color w:val="000000"/>
              </w:rPr>
              <w:t xml:space="preserve">FR, </w:t>
            </w:r>
            <w:r w:rsidR="00715D19" w:rsidRPr="007E0B8C">
              <w:rPr>
                <w:rFonts w:cs="Arial"/>
                <w:color w:val="000000"/>
              </w:rPr>
              <w:t>HU, KR, QZ, NZ, CIOPORA, Office</w:t>
            </w:r>
          </w:p>
        </w:tc>
      </w:tr>
      <w:tr w:rsidR="00715D19" w:rsidRPr="007E0B8C" w14:paraId="2EC19689" w14:textId="77777777">
        <w:trPr>
          <w:cantSplit/>
        </w:trPr>
        <w:tc>
          <w:tcPr>
            <w:tcW w:w="2972" w:type="dxa"/>
            <w:shd w:val="clear" w:color="auto" w:fill="auto"/>
          </w:tcPr>
          <w:p w14:paraId="15AD1268" w14:textId="666F5E76" w:rsidR="00715D19" w:rsidRPr="007E0B8C" w:rsidRDefault="00AB6B87">
            <w:pPr>
              <w:pStyle w:val="BodyText"/>
              <w:spacing w:before="60" w:after="60"/>
              <w:jc w:val="left"/>
            </w:pPr>
            <w:r>
              <w:t>*</w:t>
            </w:r>
            <w:r w:rsidR="00715D19" w:rsidRPr="007E0B8C">
              <w:t>Helleborus (</w:t>
            </w:r>
            <w:r w:rsidR="00715D19" w:rsidRPr="007E0B8C">
              <w:rPr>
                <w:bCs/>
                <w:i/>
              </w:rPr>
              <w:t>Helleborus</w:t>
            </w:r>
            <w:r w:rsidR="00715D19" w:rsidRPr="007E0B8C">
              <w:rPr>
                <w:bCs/>
              </w:rPr>
              <w:t xml:space="preserve"> L.) </w:t>
            </w:r>
          </w:p>
        </w:tc>
        <w:tc>
          <w:tcPr>
            <w:tcW w:w="1836" w:type="dxa"/>
            <w:shd w:val="clear" w:color="auto" w:fill="auto"/>
          </w:tcPr>
          <w:p w14:paraId="2BA7DE6D" w14:textId="3F157864" w:rsidR="00715D19" w:rsidRPr="007E0B8C" w:rsidRDefault="00693AF0">
            <w:pPr>
              <w:pStyle w:val="BodyText"/>
              <w:spacing w:before="60" w:after="60"/>
              <w:rPr>
                <w:rFonts w:cs="Arial"/>
              </w:rPr>
            </w:pPr>
            <w:r>
              <w:rPr>
                <w:rFonts w:cs="Arial"/>
              </w:rPr>
              <w:t>TG/</w:t>
            </w:r>
            <w:proofErr w:type="gramStart"/>
            <w:r>
              <w:rPr>
                <w:rFonts w:cs="Arial"/>
              </w:rPr>
              <w:t>HELLE(</w:t>
            </w:r>
            <w:proofErr w:type="gramEnd"/>
            <w:r>
              <w:rPr>
                <w:rFonts w:cs="Arial"/>
              </w:rPr>
              <w:t>proj.1) Corr.</w:t>
            </w:r>
          </w:p>
        </w:tc>
        <w:tc>
          <w:tcPr>
            <w:tcW w:w="2459" w:type="dxa"/>
            <w:shd w:val="clear" w:color="auto" w:fill="auto"/>
          </w:tcPr>
          <w:p w14:paraId="620CC061" w14:textId="77777777" w:rsidR="00715D19" w:rsidRPr="007E0B8C" w:rsidRDefault="00715D19">
            <w:pPr>
              <w:pStyle w:val="BodyText"/>
              <w:spacing w:before="60" w:after="60"/>
              <w:jc w:val="left"/>
              <w:rPr>
                <w:rFonts w:cs="Arial"/>
              </w:rPr>
            </w:pPr>
            <w:r w:rsidRPr="007E0B8C">
              <w:t>Ms. Katie Berbee (NL)</w:t>
            </w:r>
          </w:p>
        </w:tc>
        <w:tc>
          <w:tcPr>
            <w:tcW w:w="2651" w:type="dxa"/>
            <w:shd w:val="clear" w:color="auto" w:fill="auto"/>
          </w:tcPr>
          <w:p w14:paraId="1E3D3FB4" w14:textId="345F42AA" w:rsidR="00715D19" w:rsidRPr="007E0B8C" w:rsidRDefault="00715D19">
            <w:pPr>
              <w:pStyle w:val="BodyText"/>
              <w:spacing w:before="60" w:after="60"/>
              <w:jc w:val="left"/>
              <w:rPr>
                <w:rFonts w:cs="Arial"/>
                <w:color w:val="000000"/>
              </w:rPr>
            </w:pPr>
            <w:r w:rsidRPr="007E0B8C">
              <w:rPr>
                <w:rFonts w:cs="Arial"/>
                <w:color w:val="000000"/>
              </w:rPr>
              <w:t xml:space="preserve">DE, </w:t>
            </w:r>
            <w:r w:rsidR="00842B3F">
              <w:rPr>
                <w:rFonts w:cs="Arial"/>
                <w:color w:val="000000"/>
              </w:rPr>
              <w:t xml:space="preserve">FR, </w:t>
            </w:r>
            <w:r w:rsidRPr="007E0B8C">
              <w:rPr>
                <w:rFonts w:cs="Arial"/>
                <w:color w:val="000000"/>
              </w:rPr>
              <w:t xml:space="preserve">GB, JP, </w:t>
            </w:r>
            <w:r w:rsidR="00842B3F">
              <w:rPr>
                <w:rFonts w:cs="Arial"/>
                <w:color w:val="000000"/>
              </w:rPr>
              <w:t xml:space="preserve">KR, </w:t>
            </w:r>
            <w:r w:rsidRPr="007E0B8C">
              <w:rPr>
                <w:rFonts w:cs="Arial"/>
                <w:color w:val="000000"/>
              </w:rPr>
              <w:t>MX, QZ, CIOPORA, Office</w:t>
            </w:r>
          </w:p>
        </w:tc>
      </w:tr>
      <w:tr w:rsidR="00715D19" w:rsidRPr="007E0B8C" w14:paraId="1EA95013" w14:textId="77777777">
        <w:trPr>
          <w:cantSplit/>
        </w:trPr>
        <w:tc>
          <w:tcPr>
            <w:tcW w:w="2972" w:type="dxa"/>
            <w:shd w:val="clear" w:color="auto" w:fill="auto"/>
          </w:tcPr>
          <w:p w14:paraId="53B8DDCF" w14:textId="77777777" w:rsidR="00715D19" w:rsidRPr="007E0B8C" w:rsidRDefault="00715D19">
            <w:pPr>
              <w:pStyle w:val="BodyText"/>
              <w:spacing w:before="60" w:after="60"/>
              <w:jc w:val="left"/>
            </w:pPr>
            <w:r w:rsidRPr="007E0B8C">
              <w:rPr>
                <w:rFonts w:cs="Arial"/>
              </w:rPr>
              <w:t>Lotus (</w:t>
            </w:r>
            <w:r w:rsidRPr="007E0B8C">
              <w:rPr>
                <w:i/>
              </w:rPr>
              <w:t>Nelumbo</w:t>
            </w:r>
            <w:r w:rsidRPr="007E0B8C">
              <w:t xml:space="preserve"> Adans.)</w:t>
            </w:r>
          </w:p>
        </w:tc>
        <w:tc>
          <w:tcPr>
            <w:tcW w:w="1836" w:type="dxa"/>
            <w:shd w:val="clear" w:color="auto" w:fill="auto"/>
          </w:tcPr>
          <w:p w14:paraId="76223872" w14:textId="765AE850" w:rsidR="00715D19" w:rsidRPr="007E0B8C" w:rsidRDefault="00715D19">
            <w:pPr>
              <w:pStyle w:val="BodyText"/>
              <w:spacing w:before="60" w:after="60"/>
              <w:jc w:val="left"/>
            </w:pPr>
            <w:r w:rsidRPr="007E0B8C">
              <w:t>TG/</w:t>
            </w:r>
            <w:proofErr w:type="gramStart"/>
            <w:r w:rsidRPr="007E0B8C">
              <w:t>NELUM(</w:t>
            </w:r>
            <w:proofErr w:type="gramEnd"/>
            <w:r w:rsidRPr="007E0B8C">
              <w:t>proj.</w:t>
            </w:r>
            <w:r w:rsidR="00693AF0">
              <w:t>3</w:t>
            </w:r>
            <w:r w:rsidRPr="007E0B8C">
              <w:t>)</w:t>
            </w:r>
            <w:r w:rsidR="00693AF0">
              <w:t xml:space="preserve"> Corr.</w:t>
            </w:r>
          </w:p>
        </w:tc>
        <w:tc>
          <w:tcPr>
            <w:tcW w:w="2459" w:type="dxa"/>
            <w:shd w:val="clear" w:color="auto" w:fill="auto"/>
          </w:tcPr>
          <w:p w14:paraId="19DC5CFC" w14:textId="77777777" w:rsidR="00715D19" w:rsidRPr="007E0B8C" w:rsidRDefault="00715D19">
            <w:pPr>
              <w:pStyle w:val="BodyText"/>
              <w:spacing w:before="60" w:after="60"/>
              <w:jc w:val="left"/>
            </w:pPr>
            <w:r w:rsidRPr="007E0B8C">
              <w:rPr>
                <w:rFonts w:cs="Arial"/>
              </w:rPr>
              <w:t>Mr. Daike Tian (CN)</w:t>
            </w:r>
          </w:p>
        </w:tc>
        <w:tc>
          <w:tcPr>
            <w:tcW w:w="2651" w:type="dxa"/>
            <w:shd w:val="clear" w:color="auto" w:fill="auto"/>
          </w:tcPr>
          <w:p w14:paraId="35E7F4DB" w14:textId="110757E9" w:rsidR="00715D19" w:rsidRPr="007E0B8C" w:rsidRDefault="00715D19">
            <w:pPr>
              <w:pStyle w:val="BodyText"/>
              <w:spacing w:before="60" w:after="60"/>
              <w:jc w:val="left"/>
              <w:rPr>
                <w:rFonts w:cs="Arial"/>
                <w:color w:val="000000"/>
              </w:rPr>
            </w:pPr>
            <w:r w:rsidRPr="007E0B8C">
              <w:rPr>
                <w:rFonts w:cs="Arial"/>
                <w:color w:val="000000"/>
              </w:rPr>
              <w:t xml:space="preserve">CA, </w:t>
            </w:r>
            <w:r w:rsidR="00842B3F">
              <w:rPr>
                <w:rFonts w:cs="Arial"/>
                <w:color w:val="000000"/>
              </w:rPr>
              <w:t xml:space="preserve">FR, </w:t>
            </w:r>
            <w:r w:rsidRPr="007E0B8C">
              <w:rPr>
                <w:rFonts w:cs="Arial"/>
                <w:color w:val="000000"/>
              </w:rPr>
              <w:t xml:space="preserve">JP, </w:t>
            </w:r>
            <w:r w:rsidR="00842B3F">
              <w:rPr>
                <w:rFonts w:cs="Arial"/>
                <w:color w:val="000000"/>
              </w:rPr>
              <w:t xml:space="preserve">KR, </w:t>
            </w:r>
            <w:r w:rsidRPr="007E0B8C">
              <w:rPr>
                <w:rFonts w:cs="Arial"/>
                <w:color w:val="000000"/>
              </w:rPr>
              <w:t>CIOPORA, Office</w:t>
            </w:r>
          </w:p>
        </w:tc>
      </w:tr>
      <w:tr w:rsidR="00715D19" w:rsidRPr="00E46C89" w14:paraId="7F55B897" w14:textId="77777777">
        <w:trPr>
          <w:cantSplit/>
        </w:trPr>
        <w:tc>
          <w:tcPr>
            <w:tcW w:w="2972" w:type="dxa"/>
            <w:shd w:val="clear" w:color="auto" w:fill="auto"/>
          </w:tcPr>
          <w:p w14:paraId="6071AC90" w14:textId="77777777" w:rsidR="00715D19" w:rsidRPr="007E0B8C" w:rsidRDefault="00715D19">
            <w:pPr>
              <w:pStyle w:val="BodyText"/>
              <w:keepNext/>
              <w:spacing w:before="60" w:after="60"/>
              <w:jc w:val="left"/>
            </w:pPr>
            <w:r w:rsidRPr="007E0B8C">
              <w:t>*Magnolia (</w:t>
            </w:r>
            <w:r w:rsidRPr="007E0B8C">
              <w:rPr>
                <w:i/>
              </w:rPr>
              <w:t>Magnolia</w:t>
            </w:r>
            <w:r w:rsidRPr="007E0B8C">
              <w:t xml:space="preserve"> L.)</w:t>
            </w:r>
          </w:p>
        </w:tc>
        <w:tc>
          <w:tcPr>
            <w:tcW w:w="1836" w:type="dxa"/>
            <w:shd w:val="clear" w:color="auto" w:fill="auto"/>
          </w:tcPr>
          <w:p w14:paraId="03F5EAFB" w14:textId="2DAEC44D" w:rsidR="00715D19" w:rsidRPr="007E0B8C" w:rsidRDefault="00715D19">
            <w:pPr>
              <w:pStyle w:val="BodyText"/>
              <w:spacing w:before="60" w:after="60"/>
              <w:jc w:val="left"/>
            </w:pPr>
            <w:r w:rsidRPr="007E0B8C">
              <w:t>TG/</w:t>
            </w:r>
            <w:proofErr w:type="gramStart"/>
            <w:r w:rsidRPr="007E0B8C">
              <w:t>MAGNO(</w:t>
            </w:r>
            <w:proofErr w:type="gramEnd"/>
            <w:r w:rsidRPr="007E0B8C">
              <w:t>proj.</w:t>
            </w:r>
            <w:r w:rsidR="00693AF0">
              <w:t>6</w:t>
            </w:r>
            <w:r w:rsidRPr="007E0B8C">
              <w:t>)</w:t>
            </w:r>
            <w:r w:rsidR="00693AF0">
              <w:t xml:space="preserve"> Corr.</w:t>
            </w:r>
          </w:p>
        </w:tc>
        <w:tc>
          <w:tcPr>
            <w:tcW w:w="2459" w:type="dxa"/>
            <w:shd w:val="clear" w:color="auto" w:fill="auto"/>
          </w:tcPr>
          <w:p w14:paraId="0C444A6C" w14:textId="77777777" w:rsidR="00715D19" w:rsidRPr="007E0B8C" w:rsidRDefault="00715D19">
            <w:pPr>
              <w:pStyle w:val="BodyText"/>
              <w:spacing w:before="60" w:after="60"/>
              <w:jc w:val="left"/>
            </w:pPr>
            <w:r w:rsidRPr="007E0B8C">
              <w:t>Ms. Yaling Wang (CN)</w:t>
            </w:r>
          </w:p>
        </w:tc>
        <w:tc>
          <w:tcPr>
            <w:tcW w:w="2651" w:type="dxa"/>
            <w:shd w:val="clear" w:color="auto" w:fill="auto"/>
          </w:tcPr>
          <w:p w14:paraId="32E7BD4B" w14:textId="77777777" w:rsidR="00715D19" w:rsidRPr="00883938" w:rsidRDefault="00715D19">
            <w:pPr>
              <w:pStyle w:val="BodyText"/>
              <w:spacing w:before="60" w:after="60"/>
              <w:jc w:val="left"/>
              <w:rPr>
                <w:rFonts w:cs="Arial"/>
                <w:color w:val="000000"/>
                <w:lang w:val="fr-FR"/>
              </w:rPr>
            </w:pPr>
            <w:r w:rsidRPr="00883938">
              <w:rPr>
                <w:rFonts w:cs="Arial"/>
                <w:color w:val="000000"/>
                <w:lang w:val="fr-FR"/>
              </w:rPr>
              <w:t>AU, CA, FR, GB, JP, KR, NZ, QZ, CIOPORA, Office</w:t>
            </w:r>
          </w:p>
        </w:tc>
      </w:tr>
      <w:tr w:rsidR="00593178" w:rsidRPr="00E46C89" w14:paraId="77474CE7" w14:textId="77777777">
        <w:trPr>
          <w:cantSplit/>
        </w:trPr>
        <w:tc>
          <w:tcPr>
            <w:tcW w:w="2972" w:type="dxa"/>
            <w:shd w:val="clear" w:color="auto" w:fill="auto"/>
          </w:tcPr>
          <w:p w14:paraId="0D3E6075" w14:textId="160CEC6E" w:rsidR="00593178" w:rsidRPr="007E0B8C" w:rsidRDefault="00593178" w:rsidP="00593178">
            <w:pPr>
              <w:pStyle w:val="BodyText"/>
              <w:keepNext/>
              <w:spacing w:before="60" w:after="60"/>
              <w:jc w:val="left"/>
            </w:pPr>
            <w:r w:rsidRPr="007E0B8C">
              <w:t>Ornamental Apple (</w:t>
            </w:r>
            <w:r w:rsidRPr="007E0B8C">
              <w:rPr>
                <w:i/>
                <w:iCs/>
              </w:rPr>
              <w:t>Malus</w:t>
            </w:r>
            <w:r w:rsidRPr="007E0B8C">
              <w:t xml:space="preserve"> Mill.) (Revision)</w:t>
            </w:r>
            <w:r>
              <w:t xml:space="preserve"> </w:t>
            </w:r>
          </w:p>
        </w:tc>
        <w:tc>
          <w:tcPr>
            <w:tcW w:w="1836" w:type="dxa"/>
            <w:shd w:val="clear" w:color="auto" w:fill="auto"/>
          </w:tcPr>
          <w:p w14:paraId="2D0726D9" w14:textId="523A6FAD" w:rsidR="00593178" w:rsidRPr="007E0B8C" w:rsidRDefault="00593178" w:rsidP="00593178">
            <w:pPr>
              <w:pStyle w:val="BodyText"/>
              <w:spacing w:before="60" w:after="60"/>
              <w:jc w:val="left"/>
            </w:pPr>
            <w:r w:rsidRPr="007E0B8C">
              <w:t>TG/192/1</w:t>
            </w:r>
          </w:p>
        </w:tc>
        <w:tc>
          <w:tcPr>
            <w:tcW w:w="2459" w:type="dxa"/>
            <w:shd w:val="clear" w:color="auto" w:fill="auto"/>
          </w:tcPr>
          <w:p w14:paraId="066A0B1B" w14:textId="29B00F21" w:rsidR="00593178" w:rsidRPr="007E0B8C" w:rsidRDefault="00593178" w:rsidP="00593178">
            <w:pPr>
              <w:pStyle w:val="BodyText"/>
              <w:spacing w:before="60" w:after="60"/>
              <w:jc w:val="left"/>
            </w:pPr>
            <w:r>
              <w:t>Ms.</w:t>
            </w:r>
            <w:r w:rsidR="00FB0687">
              <w:t xml:space="preserve"> </w:t>
            </w:r>
            <w:r w:rsidR="00817926">
              <w:t>Ling Guo</w:t>
            </w:r>
            <w:r>
              <w:t xml:space="preserve"> (CN)</w:t>
            </w:r>
          </w:p>
        </w:tc>
        <w:tc>
          <w:tcPr>
            <w:tcW w:w="2651" w:type="dxa"/>
            <w:shd w:val="clear" w:color="auto" w:fill="auto"/>
          </w:tcPr>
          <w:p w14:paraId="2D38CE18" w14:textId="7461FB29" w:rsidR="00593178" w:rsidRPr="00842B3F" w:rsidRDefault="00D33DD4" w:rsidP="00593178">
            <w:pPr>
              <w:pStyle w:val="BodyText"/>
              <w:spacing w:before="60" w:after="60"/>
              <w:jc w:val="left"/>
              <w:rPr>
                <w:rFonts w:cs="Arial"/>
                <w:color w:val="000000"/>
                <w:lang w:val="fr-FR"/>
              </w:rPr>
            </w:pPr>
            <w:r w:rsidRPr="00842B3F">
              <w:rPr>
                <w:rFonts w:cs="Arial"/>
                <w:color w:val="000000"/>
                <w:lang w:val="fr-FR"/>
              </w:rPr>
              <w:t xml:space="preserve">TWF, </w:t>
            </w:r>
            <w:r w:rsidR="00117B12" w:rsidRPr="00842B3F">
              <w:rPr>
                <w:rFonts w:cs="Arial"/>
                <w:color w:val="000000"/>
                <w:lang w:val="fr-FR"/>
              </w:rPr>
              <w:t xml:space="preserve">AU, </w:t>
            </w:r>
            <w:r w:rsidR="00FC7B30" w:rsidRPr="00842B3F">
              <w:rPr>
                <w:rFonts w:cs="Arial"/>
                <w:color w:val="000000"/>
                <w:lang w:val="fr-FR"/>
              </w:rPr>
              <w:t xml:space="preserve">CA, </w:t>
            </w:r>
            <w:r w:rsidR="00593178" w:rsidRPr="00842B3F">
              <w:rPr>
                <w:rFonts w:cs="Arial"/>
                <w:color w:val="000000"/>
                <w:lang w:val="fr-FR"/>
              </w:rPr>
              <w:t xml:space="preserve">FR, GB, </w:t>
            </w:r>
            <w:r w:rsidR="005C293B" w:rsidRPr="00842B3F">
              <w:rPr>
                <w:rFonts w:cs="Arial"/>
                <w:color w:val="000000"/>
                <w:lang w:val="fr-FR"/>
              </w:rPr>
              <w:t xml:space="preserve">KR, </w:t>
            </w:r>
            <w:r w:rsidR="00FC7B30" w:rsidRPr="00842B3F">
              <w:rPr>
                <w:rFonts w:cs="Arial"/>
                <w:color w:val="000000"/>
                <w:lang w:val="fr-FR"/>
              </w:rPr>
              <w:t xml:space="preserve">QZ, </w:t>
            </w:r>
            <w:r w:rsidR="00593178" w:rsidRPr="00842B3F">
              <w:rPr>
                <w:rFonts w:cs="Arial"/>
                <w:color w:val="000000"/>
                <w:lang w:val="fr-FR"/>
              </w:rPr>
              <w:t>NZ, Office</w:t>
            </w:r>
          </w:p>
        </w:tc>
      </w:tr>
      <w:tr w:rsidR="00593178" w:rsidRPr="00131B05" w14:paraId="13D949B0" w14:textId="77777777">
        <w:trPr>
          <w:cantSplit/>
        </w:trPr>
        <w:tc>
          <w:tcPr>
            <w:tcW w:w="2972" w:type="dxa"/>
            <w:shd w:val="clear" w:color="auto" w:fill="auto"/>
            <w:vAlign w:val="center"/>
          </w:tcPr>
          <w:p w14:paraId="16976A99" w14:textId="7D971CEB" w:rsidR="00593178" w:rsidRPr="007E0B8C" w:rsidRDefault="00593178" w:rsidP="00593178">
            <w:pPr>
              <w:pStyle w:val="BodyText"/>
              <w:spacing w:before="60" w:after="60"/>
              <w:jc w:val="left"/>
              <w:rPr>
                <w:rFonts w:cs="Arial"/>
                <w:color w:val="000000"/>
              </w:rPr>
            </w:pPr>
            <w:r w:rsidRPr="00593178">
              <w:rPr>
                <w:rFonts w:cs="Arial"/>
                <w:color w:val="000000"/>
                <w:lang w:val="fr-FR"/>
              </w:rPr>
              <w:t xml:space="preserve">*Pot </w:t>
            </w:r>
            <w:proofErr w:type="spellStart"/>
            <w:r w:rsidRPr="00593178">
              <w:rPr>
                <w:rFonts w:cs="Arial"/>
                <w:color w:val="000000"/>
                <w:lang w:val="fr-FR"/>
              </w:rPr>
              <w:t>Azalea</w:t>
            </w:r>
            <w:proofErr w:type="spellEnd"/>
            <w:r w:rsidRPr="00593178">
              <w:rPr>
                <w:rFonts w:cs="Arial"/>
                <w:color w:val="000000"/>
                <w:lang w:val="fr-FR"/>
              </w:rPr>
              <w:t xml:space="preserve"> (</w:t>
            </w:r>
            <w:r w:rsidRPr="00593178">
              <w:rPr>
                <w:rFonts w:cs="Arial"/>
                <w:i/>
                <w:color w:val="000000"/>
                <w:lang w:val="fr-FR"/>
              </w:rPr>
              <w:t xml:space="preserve">Rhododendron </w:t>
            </w:r>
            <w:proofErr w:type="spellStart"/>
            <w:r w:rsidRPr="00593178">
              <w:rPr>
                <w:rFonts w:cs="Arial"/>
                <w:i/>
                <w:color w:val="000000"/>
                <w:lang w:val="fr-FR"/>
              </w:rPr>
              <w:t>simsii</w:t>
            </w:r>
            <w:proofErr w:type="spellEnd"/>
            <w:r w:rsidRPr="00593178">
              <w:rPr>
                <w:rFonts w:cs="Arial"/>
                <w:color w:val="000000"/>
                <w:lang w:val="fr-FR"/>
              </w:rPr>
              <w:t xml:space="preserve"> </w:t>
            </w:r>
            <w:proofErr w:type="spellStart"/>
            <w:r w:rsidRPr="00593178">
              <w:rPr>
                <w:rFonts w:cs="Arial"/>
                <w:color w:val="000000"/>
                <w:lang w:val="fr-FR"/>
              </w:rPr>
              <w:t>Planch</w:t>
            </w:r>
            <w:proofErr w:type="spellEnd"/>
            <w:r w:rsidRPr="00593178">
              <w:rPr>
                <w:rFonts w:cs="Arial"/>
                <w:color w:val="000000"/>
                <w:lang w:val="fr-FR"/>
              </w:rPr>
              <w:t>.) and Rhododendron (</w:t>
            </w:r>
            <w:r w:rsidRPr="00593178">
              <w:rPr>
                <w:rFonts w:cs="Arial"/>
                <w:i/>
                <w:color w:val="000000"/>
                <w:lang w:val="fr-FR"/>
              </w:rPr>
              <w:t>Rhododendron</w:t>
            </w:r>
            <w:r w:rsidRPr="00593178">
              <w:rPr>
                <w:rFonts w:cs="Arial"/>
                <w:color w:val="000000"/>
                <w:lang w:val="fr-FR"/>
              </w:rPr>
              <w:t xml:space="preserve"> L.) </w:t>
            </w:r>
            <w:r w:rsidRPr="007E0B8C">
              <w:rPr>
                <w:rFonts w:cs="Arial"/>
                <w:color w:val="000000"/>
              </w:rPr>
              <w:t>(Revision to combine TGs)</w:t>
            </w:r>
          </w:p>
        </w:tc>
        <w:tc>
          <w:tcPr>
            <w:tcW w:w="1836" w:type="dxa"/>
            <w:shd w:val="clear" w:color="auto" w:fill="auto"/>
          </w:tcPr>
          <w:p w14:paraId="49E13F3B" w14:textId="535375C6" w:rsidR="00593178" w:rsidRPr="007E0B8C" w:rsidRDefault="00593178" w:rsidP="00593178">
            <w:pPr>
              <w:pStyle w:val="BodyText"/>
              <w:spacing w:before="60" w:after="60"/>
              <w:jc w:val="left"/>
              <w:rPr>
                <w:rFonts w:cs="Arial"/>
                <w:color w:val="000000"/>
              </w:rPr>
            </w:pPr>
            <w:r w:rsidRPr="00A7105E">
              <w:rPr>
                <w:rFonts w:cs="Arial"/>
                <w:color w:val="000000"/>
              </w:rPr>
              <w:t>TG/42/7-TG/140/5(</w:t>
            </w:r>
            <w:r>
              <w:rPr>
                <w:rFonts w:cs="Arial"/>
                <w:color w:val="000000"/>
              </w:rPr>
              <w:t>proj</w:t>
            </w:r>
            <w:r w:rsidRPr="00A7105E">
              <w:rPr>
                <w:rFonts w:cs="Arial"/>
                <w:color w:val="000000"/>
              </w:rPr>
              <w:t>.1) C</w:t>
            </w:r>
            <w:r>
              <w:rPr>
                <w:rFonts w:cs="Arial"/>
                <w:color w:val="000000"/>
              </w:rPr>
              <w:t>orr.</w:t>
            </w:r>
          </w:p>
        </w:tc>
        <w:tc>
          <w:tcPr>
            <w:tcW w:w="2459" w:type="dxa"/>
            <w:shd w:val="clear" w:color="auto" w:fill="auto"/>
          </w:tcPr>
          <w:p w14:paraId="6143977E" w14:textId="77777777" w:rsidR="00593178" w:rsidRPr="007E0B8C" w:rsidRDefault="00593178" w:rsidP="00593178">
            <w:pPr>
              <w:pStyle w:val="BodyText"/>
              <w:spacing w:before="60" w:after="60"/>
              <w:jc w:val="left"/>
              <w:rPr>
                <w:rFonts w:cs="Arial"/>
                <w:snapToGrid w:val="0"/>
                <w:color w:val="000000"/>
              </w:rPr>
            </w:pPr>
            <w:r w:rsidRPr="007E0B8C">
              <w:rPr>
                <w:rFonts w:cs="Arial"/>
                <w:snapToGrid w:val="0"/>
                <w:color w:val="000000"/>
              </w:rPr>
              <w:t>Ms. Daniela Christ (DE)</w:t>
            </w:r>
          </w:p>
        </w:tc>
        <w:tc>
          <w:tcPr>
            <w:tcW w:w="2651" w:type="dxa"/>
            <w:shd w:val="clear" w:color="auto" w:fill="auto"/>
          </w:tcPr>
          <w:p w14:paraId="1C696F23" w14:textId="66E8FD14" w:rsidR="00593178" w:rsidRPr="00131B05" w:rsidRDefault="00593178" w:rsidP="00593178">
            <w:pPr>
              <w:pStyle w:val="BodyText"/>
              <w:spacing w:before="60" w:after="60"/>
              <w:jc w:val="left"/>
              <w:rPr>
                <w:rFonts w:cs="Arial"/>
                <w:lang w:val="pt-BR"/>
              </w:rPr>
            </w:pPr>
            <w:r w:rsidRPr="00131B05">
              <w:rPr>
                <w:rFonts w:cs="Arial"/>
                <w:lang w:val="pt-BR"/>
              </w:rPr>
              <w:t xml:space="preserve">CA, CN, </w:t>
            </w:r>
            <w:r w:rsidR="00842B3F">
              <w:rPr>
                <w:rFonts w:cs="Arial"/>
                <w:lang w:val="pt-BR"/>
              </w:rPr>
              <w:t xml:space="preserve">FR, </w:t>
            </w:r>
            <w:r w:rsidRPr="00131B05">
              <w:rPr>
                <w:rFonts w:cs="Arial"/>
                <w:lang w:val="pt-BR"/>
              </w:rPr>
              <w:t>GB, JP, MX, QZ, ZA, CIOPORA, Office</w:t>
            </w:r>
          </w:p>
        </w:tc>
      </w:tr>
      <w:tr w:rsidR="00593178" w:rsidRPr="007E0B8C" w14:paraId="3C96ADC1" w14:textId="77777777">
        <w:trPr>
          <w:cantSplit/>
        </w:trPr>
        <w:tc>
          <w:tcPr>
            <w:tcW w:w="2972" w:type="dxa"/>
            <w:shd w:val="clear" w:color="auto" w:fill="auto"/>
          </w:tcPr>
          <w:p w14:paraId="11ECB2B7" w14:textId="77777777" w:rsidR="00593178" w:rsidRPr="007E0B8C" w:rsidRDefault="00593178" w:rsidP="00593178">
            <w:pPr>
              <w:pStyle w:val="BodyText"/>
              <w:keepNext/>
              <w:spacing w:before="60" w:after="60"/>
              <w:jc w:val="left"/>
            </w:pPr>
            <w:r w:rsidRPr="007E0B8C">
              <w:t>*Zantedeschia (</w:t>
            </w:r>
            <w:r w:rsidRPr="007E0B8C">
              <w:rPr>
                <w:i/>
              </w:rPr>
              <w:t>Zantedeschia</w:t>
            </w:r>
            <w:r w:rsidRPr="007E0B8C">
              <w:t xml:space="preserve"> Spreng.) (Revision)</w:t>
            </w:r>
          </w:p>
        </w:tc>
        <w:tc>
          <w:tcPr>
            <w:tcW w:w="1836" w:type="dxa"/>
            <w:shd w:val="clear" w:color="auto" w:fill="auto"/>
          </w:tcPr>
          <w:p w14:paraId="4090DEC9" w14:textId="2EFC17CE" w:rsidR="00593178" w:rsidRPr="007E0B8C" w:rsidRDefault="00593178" w:rsidP="00593178">
            <w:pPr>
              <w:pStyle w:val="BodyText"/>
              <w:spacing w:before="60" w:after="60"/>
              <w:jc w:val="left"/>
            </w:pPr>
            <w:r w:rsidRPr="007E0B8C">
              <w:t>TG/177/4(proj.</w:t>
            </w:r>
            <w:r>
              <w:t>2</w:t>
            </w:r>
            <w:r w:rsidRPr="007E0B8C">
              <w:t>)</w:t>
            </w:r>
            <w:r>
              <w:t xml:space="preserve"> Corr.</w:t>
            </w:r>
          </w:p>
        </w:tc>
        <w:tc>
          <w:tcPr>
            <w:tcW w:w="2459" w:type="dxa"/>
            <w:shd w:val="clear" w:color="auto" w:fill="auto"/>
          </w:tcPr>
          <w:p w14:paraId="10BFA9BA" w14:textId="77777777" w:rsidR="00593178" w:rsidRPr="007E0B8C" w:rsidRDefault="00593178" w:rsidP="00593178">
            <w:pPr>
              <w:pStyle w:val="BodyText"/>
              <w:spacing w:before="60" w:after="60"/>
              <w:jc w:val="left"/>
            </w:pPr>
            <w:r w:rsidRPr="007E0B8C">
              <w:t>Ms. Katie Berbee (NL)</w:t>
            </w:r>
          </w:p>
        </w:tc>
        <w:tc>
          <w:tcPr>
            <w:tcW w:w="2651" w:type="dxa"/>
            <w:shd w:val="clear" w:color="auto" w:fill="auto"/>
          </w:tcPr>
          <w:p w14:paraId="23DEFCD8" w14:textId="1AA80927" w:rsidR="00593178" w:rsidRPr="007E0B8C" w:rsidRDefault="00593178" w:rsidP="00593178">
            <w:pPr>
              <w:pStyle w:val="BodyText"/>
              <w:spacing w:before="60" w:after="60"/>
              <w:jc w:val="left"/>
              <w:rPr>
                <w:rFonts w:cs="Arial"/>
                <w:color w:val="000000"/>
              </w:rPr>
            </w:pPr>
            <w:r w:rsidRPr="007E0B8C">
              <w:rPr>
                <w:rFonts w:cs="Arial"/>
                <w:color w:val="000000"/>
              </w:rPr>
              <w:t xml:space="preserve">CN, </w:t>
            </w:r>
            <w:r w:rsidR="00842B3F">
              <w:rPr>
                <w:rFonts w:cs="Arial"/>
                <w:color w:val="000000"/>
              </w:rPr>
              <w:t xml:space="preserve">FR, </w:t>
            </w:r>
            <w:r w:rsidRPr="007E0B8C">
              <w:rPr>
                <w:rFonts w:cs="Arial"/>
                <w:color w:val="000000"/>
              </w:rPr>
              <w:t>JP, MX, QZ, ZA, CIOPORA, Office</w:t>
            </w:r>
          </w:p>
        </w:tc>
      </w:tr>
    </w:tbl>
    <w:p w14:paraId="7B94A34B" w14:textId="77777777" w:rsidR="00715D19" w:rsidRPr="007E0B8C" w:rsidRDefault="00715D19" w:rsidP="00715D19">
      <w:pPr>
        <w:rPr>
          <w:rFonts w:cs="Arial"/>
        </w:rPr>
      </w:pPr>
    </w:p>
    <w:p w14:paraId="104980D1" w14:textId="77777777" w:rsidR="00715D19" w:rsidRPr="007E0B8C" w:rsidRDefault="00715D19" w:rsidP="00715D19">
      <w:pPr>
        <w:rPr>
          <w:rFonts w:cs="Arial"/>
        </w:rPr>
      </w:pPr>
    </w:p>
    <w:p w14:paraId="6EDF7C1C" w14:textId="77777777" w:rsidR="00715D19" w:rsidRPr="007E0B8C" w:rsidRDefault="00715D19" w:rsidP="00715D19">
      <w:pPr>
        <w:rPr>
          <w:rFonts w:cs="Arial"/>
          <w:u w:val="single"/>
        </w:rPr>
      </w:pPr>
      <w:r w:rsidRPr="007E0B8C">
        <w:rPr>
          <w:rFonts w:cs="Arial"/>
          <w:u w:val="single"/>
        </w:rPr>
        <w:t>Partial revision</w:t>
      </w:r>
      <w:r>
        <w:rPr>
          <w:rFonts w:cs="Arial"/>
          <w:u w:val="single"/>
        </w:rPr>
        <w:t>s</w:t>
      </w:r>
    </w:p>
    <w:p w14:paraId="0EA92221" w14:textId="77777777" w:rsidR="00715D19" w:rsidRPr="007E0B8C" w:rsidRDefault="00715D19" w:rsidP="00715D19">
      <w:pPr>
        <w:rPr>
          <w:rFonts w:cs="Arial"/>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715D19" w:rsidRPr="007E0B8C" w14:paraId="6DC25AE3" w14:textId="77777777">
        <w:trPr>
          <w:cantSplit/>
          <w:tblHeader/>
        </w:trPr>
        <w:tc>
          <w:tcPr>
            <w:tcW w:w="2972" w:type="dxa"/>
            <w:shd w:val="pct5" w:color="auto" w:fill="FFFFFF"/>
            <w:vAlign w:val="center"/>
          </w:tcPr>
          <w:p w14:paraId="098F0B75" w14:textId="77777777" w:rsidR="00715D19" w:rsidRPr="007E0B8C" w:rsidRDefault="00715D19">
            <w:pPr>
              <w:pStyle w:val="BodyText"/>
              <w:spacing w:before="60" w:after="60"/>
              <w:jc w:val="left"/>
              <w:rPr>
                <w:rFonts w:cs="Arial"/>
                <w:color w:val="000000"/>
              </w:rPr>
            </w:pPr>
            <w:r w:rsidRPr="007E0B8C">
              <w:rPr>
                <w:rFonts w:cs="Arial"/>
                <w:color w:val="000000"/>
              </w:rPr>
              <w:t>Species</w:t>
            </w:r>
          </w:p>
        </w:tc>
        <w:tc>
          <w:tcPr>
            <w:tcW w:w="1836" w:type="dxa"/>
            <w:shd w:val="pct5" w:color="auto" w:fill="FFFFFF"/>
            <w:vAlign w:val="center"/>
          </w:tcPr>
          <w:p w14:paraId="4FB73536" w14:textId="77777777" w:rsidR="00715D19" w:rsidRPr="007E0B8C" w:rsidRDefault="00715D19">
            <w:pPr>
              <w:pStyle w:val="BodyText"/>
              <w:spacing w:before="60" w:after="60"/>
              <w:jc w:val="left"/>
              <w:rPr>
                <w:rFonts w:cs="Arial"/>
                <w:color w:val="000000"/>
              </w:rPr>
            </w:pPr>
            <w:r w:rsidRPr="007E0B8C">
              <w:rPr>
                <w:rFonts w:cs="Arial"/>
                <w:color w:val="000000"/>
              </w:rPr>
              <w:t>Basic Document(s)</w:t>
            </w:r>
          </w:p>
        </w:tc>
        <w:tc>
          <w:tcPr>
            <w:tcW w:w="2459" w:type="dxa"/>
            <w:shd w:val="pct5" w:color="auto" w:fill="FFFFFF"/>
            <w:vAlign w:val="center"/>
          </w:tcPr>
          <w:p w14:paraId="42812AD0" w14:textId="77777777" w:rsidR="00715D19" w:rsidRPr="007E0B8C" w:rsidRDefault="00715D19">
            <w:pPr>
              <w:pStyle w:val="BodyText"/>
              <w:spacing w:before="60" w:after="60"/>
              <w:jc w:val="left"/>
              <w:rPr>
                <w:rFonts w:cs="Arial"/>
                <w:color w:val="000000"/>
              </w:rPr>
            </w:pPr>
            <w:r w:rsidRPr="007E0B8C">
              <w:rPr>
                <w:rFonts w:cs="Arial"/>
                <w:color w:val="000000"/>
              </w:rPr>
              <w:t>Leading expert(s)</w:t>
            </w:r>
          </w:p>
        </w:tc>
        <w:tc>
          <w:tcPr>
            <w:tcW w:w="2651" w:type="dxa"/>
            <w:shd w:val="pct5" w:color="auto" w:fill="FFFFFF"/>
            <w:vAlign w:val="center"/>
          </w:tcPr>
          <w:p w14:paraId="7054515D" w14:textId="77777777" w:rsidR="00715D19" w:rsidRPr="007E0B8C" w:rsidRDefault="00715D19">
            <w:pPr>
              <w:pStyle w:val="BodyText"/>
              <w:spacing w:before="60" w:after="60"/>
              <w:jc w:val="left"/>
              <w:rPr>
                <w:rFonts w:cs="Arial"/>
                <w:color w:val="000000"/>
              </w:rPr>
            </w:pPr>
            <w:r w:rsidRPr="007E0B8C">
              <w:rPr>
                <w:rFonts w:cs="Arial"/>
                <w:color w:val="000000"/>
              </w:rPr>
              <w:t>Interested experts (States/Organizations)</w:t>
            </w:r>
            <w:r w:rsidRPr="007E0B8C">
              <w:rPr>
                <w:rStyle w:val="FootnoteReference"/>
                <w:rFonts w:cs="Arial"/>
                <w:color w:val="000000"/>
              </w:rPr>
              <w:t xml:space="preserve"> </w:t>
            </w:r>
            <w:r w:rsidRPr="007E0B8C">
              <w:rPr>
                <w:vertAlign w:val="superscript"/>
              </w:rPr>
              <w:t>2</w:t>
            </w:r>
          </w:p>
        </w:tc>
      </w:tr>
      <w:tr w:rsidR="00715D19" w:rsidRPr="007E0B8C" w14:paraId="138EC2E8" w14:textId="77777777">
        <w:trPr>
          <w:cantSplit/>
        </w:trPr>
        <w:tc>
          <w:tcPr>
            <w:tcW w:w="2972" w:type="dxa"/>
            <w:shd w:val="clear" w:color="auto" w:fill="auto"/>
          </w:tcPr>
          <w:p w14:paraId="5425AB47" w14:textId="77777777" w:rsidR="00715D19" w:rsidRPr="007E0B8C" w:rsidRDefault="00715D19">
            <w:pPr>
              <w:pStyle w:val="BodyText"/>
              <w:keepNext/>
              <w:spacing w:before="60" w:after="60"/>
              <w:jc w:val="left"/>
              <w:rPr>
                <w:rFonts w:cs="Arial"/>
              </w:rPr>
            </w:pPr>
            <w:r w:rsidRPr="007E0B8C">
              <w:rPr>
                <w:rFonts w:cs="Arial"/>
              </w:rPr>
              <w:t>Aloe (</w:t>
            </w:r>
            <w:r w:rsidRPr="007E0B8C">
              <w:rPr>
                <w:rFonts w:cs="Arial"/>
                <w:i/>
              </w:rPr>
              <w:t>Aloe</w:t>
            </w:r>
            <w:r w:rsidRPr="007E0B8C">
              <w:rPr>
                <w:rFonts w:cs="Arial"/>
              </w:rPr>
              <w:t xml:space="preserve"> L.)</w:t>
            </w:r>
          </w:p>
          <w:p w14:paraId="4428A387" w14:textId="77777777" w:rsidR="00715D19" w:rsidRPr="007E0B8C" w:rsidRDefault="00715D19">
            <w:pPr>
              <w:pStyle w:val="BodyText"/>
              <w:keepNext/>
              <w:spacing w:before="60" w:after="60"/>
              <w:jc w:val="left"/>
              <w:rPr>
                <w:rFonts w:cs="Arial"/>
              </w:rPr>
            </w:pPr>
            <w:r w:rsidRPr="007E0B8C">
              <w:rPr>
                <w:rFonts w:cs="Arial"/>
              </w:rPr>
              <w:t xml:space="preserve">- addressing </w:t>
            </w:r>
            <w:r w:rsidRPr="007E0B8C">
              <w:t>different flowering times in flowering characteristics</w:t>
            </w:r>
          </w:p>
        </w:tc>
        <w:tc>
          <w:tcPr>
            <w:tcW w:w="1836" w:type="dxa"/>
            <w:shd w:val="clear" w:color="auto" w:fill="auto"/>
          </w:tcPr>
          <w:p w14:paraId="661638A0" w14:textId="77777777" w:rsidR="00715D19" w:rsidRPr="007E0B8C" w:rsidRDefault="00715D19">
            <w:pPr>
              <w:pStyle w:val="BodyText"/>
              <w:spacing w:before="60" w:after="60"/>
              <w:rPr>
                <w:rFonts w:cs="Arial"/>
              </w:rPr>
            </w:pPr>
            <w:r w:rsidRPr="007E0B8C">
              <w:rPr>
                <w:rFonts w:cs="Arial"/>
              </w:rPr>
              <w:t>TG/310/1,</w:t>
            </w:r>
            <w:r w:rsidRPr="007E0B8C">
              <w:rPr>
                <w:rFonts w:cs="Arial"/>
              </w:rPr>
              <w:br/>
              <w:t>TWO/56/4</w:t>
            </w:r>
          </w:p>
        </w:tc>
        <w:tc>
          <w:tcPr>
            <w:tcW w:w="2459" w:type="dxa"/>
            <w:shd w:val="clear" w:color="auto" w:fill="auto"/>
          </w:tcPr>
          <w:p w14:paraId="7D873002" w14:textId="77777777" w:rsidR="00715D19" w:rsidRPr="007E0B8C" w:rsidRDefault="00715D19">
            <w:pPr>
              <w:pStyle w:val="BodyText"/>
              <w:spacing w:before="60" w:after="60"/>
              <w:jc w:val="left"/>
            </w:pPr>
            <w:r w:rsidRPr="007E0B8C">
              <w:rPr>
                <w:rFonts w:cs="Arial"/>
              </w:rPr>
              <w:t>Mr. Marco Hoffman (NL)</w:t>
            </w:r>
          </w:p>
        </w:tc>
        <w:tc>
          <w:tcPr>
            <w:tcW w:w="2651" w:type="dxa"/>
            <w:shd w:val="clear" w:color="auto" w:fill="auto"/>
          </w:tcPr>
          <w:p w14:paraId="4649AD6B" w14:textId="77777777" w:rsidR="00715D19" w:rsidRPr="007E0B8C" w:rsidRDefault="00715D19">
            <w:pPr>
              <w:pStyle w:val="BodyText"/>
              <w:spacing w:before="60" w:after="60"/>
              <w:jc w:val="left"/>
              <w:rPr>
                <w:rFonts w:cs="Arial"/>
                <w:color w:val="000000"/>
              </w:rPr>
            </w:pPr>
            <w:r w:rsidRPr="007E0B8C">
              <w:rPr>
                <w:rFonts w:cs="Arial"/>
                <w:color w:val="000000"/>
              </w:rPr>
              <w:t>QZ, ZA, CIOPORA, Office</w:t>
            </w:r>
          </w:p>
        </w:tc>
      </w:tr>
      <w:bookmarkEnd w:id="30"/>
    </w:tbl>
    <w:p w14:paraId="277395F5" w14:textId="77777777" w:rsidR="00715D19" w:rsidRPr="007E0B8C" w:rsidRDefault="00715D19" w:rsidP="00715D19">
      <w:pPr>
        <w:rPr>
          <w:rFonts w:cs="Arial"/>
          <w:u w:val="single"/>
        </w:rPr>
      </w:pPr>
    </w:p>
    <w:p w14:paraId="184C8E7B" w14:textId="77777777" w:rsidR="00715D19" w:rsidRPr="007E0B8C" w:rsidRDefault="00715D19" w:rsidP="00715D19">
      <w:pPr>
        <w:jc w:val="left"/>
      </w:pPr>
      <w:r w:rsidRPr="007E0B8C">
        <w:br w:type="page"/>
      </w:r>
    </w:p>
    <w:p w14:paraId="1FAD6B14" w14:textId="77777777" w:rsidR="00715D19" w:rsidRPr="007E0B8C" w:rsidRDefault="00715D19" w:rsidP="00715D19">
      <w:pPr>
        <w:jc w:val="left"/>
        <w:rPr>
          <w:rFonts w:cs="Arial"/>
          <w:u w:val="single"/>
        </w:rPr>
      </w:pPr>
      <w:r w:rsidRPr="007E0B8C">
        <w:rPr>
          <w:rFonts w:cs="Arial"/>
          <w:u w:val="single"/>
        </w:rPr>
        <w:lastRenderedPageBreak/>
        <w:t>Draft Test Guidelines to possibly be discussed in 202</w:t>
      </w:r>
      <w:r>
        <w:rPr>
          <w:rFonts w:cs="Arial"/>
          <w:u w:val="single"/>
        </w:rPr>
        <w:t>7</w:t>
      </w:r>
    </w:p>
    <w:p w14:paraId="5AF1951D" w14:textId="77777777" w:rsidR="00715D19" w:rsidRPr="007E0B8C" w:rsidRDefault="00715D19" w:rsidP="00715D19">
      <w:pPr>
        <w:jc w:val="left"/>
        <w:rPr>
          <w:rFonts w:cs="Arial"/>
          <w:u w:val="single"/>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715D19" w:rsidRPr="007E0B8C" w14:paraId="72C59D6F" w14:textId="77777777">
        <w:trPr>
          <w:cantSplit/>
        </w:trPr>
        <w:tc>
          <w:tcPr>
            <w:tcW w:w="5618" w:type="dxa"/>
            <w:tcBorders>
              <w:top w:val="dotted" w:sz="4" w:space="0" w:color="auto"/>
              <w:left w:val="dotted" w:sz="4" w:space="0" w:color="auto"/>
              <w:bottom w:val="dotted" w:sz="4" w:space="0" w:color="auto"/>
              <w:right w:val="dotted" w:sz="4" w:space="0" w:color="auto"/>
            </w:tcBorders>
            <w:hideMark/>
          </w:tcPr>
          <w:p w14:paraId="00F251E1" w14:textId="77777777" w:rsidR="00715D19" w:rsidRPr="007E0B8C" w:rsidRDefault="00715D19">
            <w:pPr>
              <w:keepNext/>
              <w:spacing w:before="60" w:after="60" w:line="276" w:lineRule="auto"/>
              <w:rPr>
                <w:rFonts w:cs="Arial"/>
                <w:snapToGrid w:val="0"/>
                <w:color w:val="000000"/>
                <w:u w:val="single"/>
              </w:rPr>
            </w:pPr>
            <w:r w:rsidRPr="007E0B8C">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14:paraId="6B3BDE22" w14:textId="77777777" w:rsidR="00715D19" w:rsidRPr="007E0B8C" w:rsidRDefault="00715D19">
            <w:pPr>
              <w:pStyle w:val="BodyText"/>
              <w:spacing w:before="60" w:after="60" w:line="276" w:lineRule="auto"/>
              <w:rPr>
                <w:rFonts w:cs="Arial"/>
                <w:snapToGrid w:val="0"/>
                <w:color w:val="000000"/>
                <w:u w:val="single"/>
              </w:rPr>
            </w:pPr>
            <w:r w:rsidRPr="007E0B8C">
              <w:rPr>
                <w:rFonts w:cs="Arial"/>
                <w:snapToGrid w:val="0"/>
                <w:color w:val="000000"/>
                <w:u w:val="single"/>
              </w:rPr>
              <w:t>Basic document(s) (2025)</w:t>
            </w:r>
          </w:p>
        </w:tc>
      </w:tr>
      <w:tr w:rsidR="005F67CA" w:rsidRPr="007E0B8C" w14:paraId="6B006D7D" w14:textId="77777777">
        <w:trPr>
          <w:cantSplit/>
        </w:trPr>
        <w:tc>
          <w:tcPr>
            <w:tcW w:w="5618" w:type="dxa"/>
            <w:tcBorders>
              <w:top w:val="dotted" w:sz="4" w:space="0" w:color="auto"/>
              <w:left w:val="dotted" w:sz="4" w:space="0" w:color="auto"/>
              <w:bottom w:val="dotted" w:sz="4" w:space="0" w:color="auto"/>
              <w:right w:val="dotted" w:sz="4" w:space="0" w:color="auto"/>
            </w:tcBorders>
          </w:tcPr>
          <w:p w14:paraId="47F72300" w14:textId="0B2C30EB" w:rsidR="005F67CA" w:rsidRPr="007E0B8C" w:rsidRDefault="005F67CA" w:rsidP="005F67CA">
            <w:pPr>
              <w:pStyle w:val="BodyText"/>
              <w:spacing w:before="60" w:after="60"/>
              <w:jc w:val="left"/>
            </w:pPr>
            <w:r w:rsidRPr="0043405A">
              <w:t>E</w:t>
            </w:r>
            <w:r>
              <w:t>vening</w:t>
            </w:r>
            <w:r w:rsidRPr="0043405A">
              <w:t xml:space="preserve"> P</w:t>
            </w:r>
            <w:r>
              <w:t>rimrose</w:t>
            </w:r>
            <w:r w:rsidRPr="0043405A">
              <w:t xml:space="preserve"> </w:t>
            </w:r>
            <w:r>
              <w:t>(</w:t>
            </w:r>
            <w:r w:rsidRPr="0043405A">
              <w:rPr>
                <w:i/>
                <w:iCs/>
              </w:rPr>
              <w:t>Oenothera</w:t>
            </w:r>
            <w:r>
              <w:rPr>
                <w:i/>
                <w:iCs/>
              </w:rPr>
              <w:t xml:space="preserve"> </w:t>
            </w:r>
            <w:r>
              <w:t>L.) and Gaura (</w:t>
            </w:r>
            <w:r w:rsidRPr="005F67CA">
              <w:rPr>
                <w:i/>
                <w:iCs/>
              </w:rPr>
              <w:t>Gaura</w:t>
            </w:r>
            <w:r>
              <w:t xml:space="preserve"> L.) (Revision to combine both TGs)</w:t>
            </w:r>
            <w:r w:rsidR="008B2FA5">
              <w:t xml:space="preserve"> (NL)</w:t>
            </w:r>
          </w:p>
        </w:tc>
        <w:tc>
          <w:tcPr>
            <w:tcW w:w="2810" w:type="dxa"/>
            <w:tcBorders>
              <w:top w:val="dotted" w:sz="4" w:space="0" w:color="auto"/>
              <w:left w:val="dotted" w:sz="4" w:space="0" w:color="auto"/>
              <w:bottom w:val="dotted" w:sz="4" w:space="0" w:color="auto"/>
              <w:right w:val="dotted" w:sz="4" w:space="0" w:color="auto"/>
            </w:tcBorders>
          </w:tcPr>
          <w:p w14:paraId="6F0697F4" w14:textId="33CDDC77" w:rsidR="005F67CA" w:rsidRPr="007E0B8C" w:rsidRDefault="005F67CA" w:rsidP="005F67CA">
            <w:pPr>
              <w:pStyle w:val="BodyText"/>
              <w:spacing w:before="60" w:after="60"/>
              <w:rPr>
                <w:rFonts w:cs="Arial"/>
              </w:rPr>
            </w:pPr>
            <w:r>
              <w:t>TG/144/3 and TG/261/1</w:t>
            </w:r>
          </w:p>
        </w:tc>
      </w:tr>
      <w:tr w:rsidR="005F67CA" w:rsidRPr="007E0B8C" w14:paraId="1E09B578" w14:textId="77777777">
        <w:trPr>
          <w:cantSplit/>
        </w:trPr>
        <w:tc>
          <w:tcPr>
            <w:tcW w:w="5618" w:type="dxa"/>
            <w:tcBorders>
              <w:top w:val="dotted" w:sz="4" w:space="0" w:color="auto"/>
              <w:left w:val="dotted" w:sz="4" w:space="0" w:color="auto"/>
              <w:bottom w:val="dotted" w:sz="4" w:space="0" w:color="auto"/>
              <w:right w:val="dotted" w:sz="4" w:space="0" w:color="auto"/>
            </w:tcBorders>
          </w:tcPr>
          <w:p w14:paraId="786FBFA4" w14:textId="543DFD24" w:rsidR="005F67CA" w:rsidRPr="007E0B8C" w:rsidRDefault="005F67CA" w:rsidP="005F67CA">
            <w:pPr>
              <w:pStyle w:val="BodyText"/>
              <w:spacing w:before="60" w:after="60"/>
              <w:jc w:val="left"/>
            </w:pPr>
            <w:r w:rsidRPr="007E0B8C">
              <w:t>Maple (</w:t>
            </w:r>
            <w:r w:rsidRPr="007E0B8C">
              <w:rPr>
                <w:i/>
                <w:iCs/>
              </w:rPr>
              <w:t xml:space="preserve">Acer </w:t>
            </w:r>
            <w:r w:rsidRPr="007E0B8C">
              <w:t>L.)</w:t>
            </w:r>
            <w:r>
              <w:t xml:space="preserve"> (CN)</w:t>
            </w:r>
          </w:p>
        </w:tc>
        <w:tc>
          <w:tcPr>
            <w:tcW w:w="2810" w:type="dxa"/>
            <w:tcBorders>
              <w:top w:val="dotted" w:sz="4" w:space="0" w:color="auto"/>
              <w:left w:val="dotted" w:sz="4" w:space="0" w:color="auto"/>
              <w:bottom w:val="dotted" w:sz="4" w:space="0" w:color="auto"/>
              <w:right w:val="dotted" w:sz="4" w:space="0" w:color="auto"/>
            </w:tcBorders>
          </w:tcPr>
          <w:p w14:paraId="721801CB" w14:textId="6925375A" w:rsidR="005F67CA" w:rsidRPr="007E0B8C" w:rsidRDefault="005F67CA" w:rsidP="005F67CA">
            <w:pPr>
              <w:pStyle w:val="BodyText"/>
              <w:spacing w:before="60" w:after="60"/>
            </w:pPr>
            <w:r w:rsidRPr="007E0B8C">
              <w:t>New</w:t>
            </w:r>
          </w:p>
        </w:tc>
      </w:tr>
      <w:tr w:rsidR="007250B6" w:rsidRPr="007E0B8C" w14:paraId="48513DF1" w14:textId="77777777">
        <w:trPr>
          <w:cantSplit/>
        </w:trPr>
        <w:tc>
          <w:tcPr>
            <w:tcW w:w="5618" w:type="dxa"/>
            <w:tcBorders>
              <w:top w:val="dotted" w:sz="4" w:space="0" w:color="auto"/>
              <w:left w:val="dotted" w:sz="4" w:space="0" w:color="auto"/>
              <w:bottom w:val="dotted" w:sz="4" w:space="0" w:color="auto"/>
              <w:right w:val="dotted" w:sz="4" w:space="0" w:color="auto"/>
            </w:tcBorders>
          </w:tcPr>
          <w:p w14:paraId="43652D22" w14:textId="7CB59166" w:rsidR="007250B6" w:rsidRPr="007E0B8C" w:rsidRDefault="007250B6" w:rsidP="005F67CA">
            <w:pPr>
              <w:pStyle w:val="BodyText"/>
              <w:spacing w:before="60" w:after="60"/>
              <w:jc w:val="left"/>
            </w:pPr>
            <w:r>
              <w:t>Poplar</w:t>
            </w:r>
            <w:r w:rsidR="00D8541F">
              <w:t xml:space="preserve"> (</w:t>
            </w:r>
            <w:r w:rsidR="00D8541F" w:rsidRPr="00D8541F">
              <w:rPr>
                <w:i/>
                <w:iCs/>
              </w:rPr>
              <w:t>Populus</w:t>
            </w:r>
            <w:r w:rsidR="00D8541F" w:rsidRPr="00D8541F">
              <w:t xml:space="preserve"> L.</w:t>
            </w:r>
            <w:r w:rsidR="00D8541F">
              <w:t>)</w:t>
            </w:r>
            <w:r w:rsidR="0015705D">
              <w:t xml:space="preserve"> </w:t>
            </w:r>
            <w:r w:rsidR="00FB7C11">
              <w:t xml:space="preserve">(Revision) </w:t>
            </w:r>
            <w:r w:rsidR="00CB7870">
              <w:t>(FR)</w:t>
            </w:r>
          </w:p>
        </w:tc>
        <w:tc>
          <w:tcPr>
            <w:tcW w:w="2810" w:type="dxa"/>
            <w:tcBorders>
              <w:top w:val="dotted" w:sz="4" w:space="0" w:color="auto"/>
              <w:left w:val="dotted" w:sz="4" w:space="0" w:color="auto"/>
              <w:bottom w:val="dotted" w:sz="4" w:space="0" w:color="auto"/>
              <w:right w:val="dotted" w:sz="4" w:space="0" w:color="auto"/>
            </w:tcBorders>
          </w:tcPr>
          <w:p w14:paraId="1B813EC1" w14:textId="42753BEA" w:rsidR="007250B6" w:rsidRPr="007E0B8C" w:rsidRDefault="00525ECE" w:rsidP="005F67CA">
            <w:pPr>
              <w:pStyle w:val="BodyText"/>
              <w:spacing w:before="60" w:after="60"/>
            </w:pPr>
            <w:r w:rsidRPr="00525ECE">
              <w:t>TG/21/7</w:t>
            </w:r>
          </w:p>
        </w:tc>
      </w:tr>
      <w:tr w:rsidR="005F67CA" w:rsidRPr="007E0B8C" w14:paraId="5CEC20FE" w14:textId="77777777">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08BBA624" w14:textId="03A95FAE" w:rsidR="005F67CA" w:rsidRPr="00951BD9" w:rsidRDefault="005F67CA" w:rsidP="005F67CA">
            <w:pPr>
              <w:pStyle w:val="BodyText"/>
              <w:spacing w:before="60" w:after="60"/>
              <w:jc w:val="left"/>
              <w:rPr>
                <w:rFonts w:cs="Arial"/>
                <w:color w:val="000000"/>
              </w:rPr>
            </w:pPr>
            <w:r w:rsidRPr="00D01E0E">
              <w:rPr>
                <w:rFonts w:cs="Arial"/>
                <w:color w:val="000000"/>
              </w:rPr>
              <w:t>Torenia (</w:t>
            </w:r>
            <w:r w:rsidRPr="00D01E0E">
              <w:rPr>
                <w:rFonts w:cs="Arial"/>
                <w:i/>
                <w:iCs/>
                <w:color w:val="000000"/>
              </w:rPr>
              <w:t>Torenia</w:t>
            </w:r>
            <w:r w:rsidRPr="00D01E0E">
              <w:rPr>
                <w:rFonts w:cs="Arial"/>
                <w:color w:val="000000"/>
              </w:rPr>
              <w:t xml:space="preserve"> L.) </w:t>
            </w:r>
            <w:r w:rsidRPr="00951BD9">
              <w:rPr>
                <w:rFonts w:cs="Arial"/>
                <w:color w:val="000000"/>
              </w:rPr>
              <w:t>(Revision</w:t>
            </w:r>
            <w:r w:rsidR="00A73E0A">
              <w:rPr>
                <w:rFonts w:cs="Arial"/>
                <w:color w:val="000000"/>
              </w:rPr>
              <w:t xml:space="preserve">, </w:t>
            </w:r>
            <w:r w:rsidR="00A73E0A" w:rsidRPr="00715D19">
              <w:rPr>
                <w:rFonts w:cs="Arial"/>
                <w:color w:val="000000"/>
              </w:rPr>
              <w:t>inclusion of double flower varieties</w:t>
            </w:r>
            <w:r w:rsidRPr="00951BD9">
              <w:rPr>
                <w:rFonts w:cs="Arial"/>
                <w:color w:val="000000"/>
              </w:rPr>
              <w:t xml:space="preserve">) </w:t>
            </w:r>
            <w:r w:rsidRPr="00715D19">
              <w:rPr>
                <w:rFonts w:cs="Arial"/>
                <w:color w:val="000000"/>
              </w:rPr>
              <w:t>(</w:t>
            </w:r>
            <w:r w:rsidRPr="00951BD9">
              <w:rPr>
                <w:rFonts w:cs="Arial"/>
                <w:color w:val="000000"/>
              </w:rPr>
              <w:t>J</w:t>
            </w:r>
            <w:r>
              <w:rPr>
                <w:rFonts w:cs="Arial"/>
                <w:color w:val="000000"/>
              </w:rPr>
              <w:t>P,)</w:t>
            </w:r>
          </w:p>
        </w:tc>
        <w:tc>
          <w:tcPr>
            <w:tcW w:w="2810" w:type="dxa"/>
            <w:tcBorders>
              <w:top w:val="dotted" w:sz="4" w:space="0" w:color="auto"/>
              <w:left w:val="dotted" w:sz="4" w:space="0" w:color="auto"/>
              <w:bottom w:val="dotted" w:sz="4" w:space="0" w:color="auto"/>
              <w:right w:val="dotted" w:sz="4" w:space="0" w:color="auto"/>
            </w:tcBorders>
          </w:tcPr>
          <w:p w14:paraId="21E157A5" w14:textId="77777777" w:rsidR="005F67CA" w:rsidRPr="007E0B8C" w:rsidRDefault="005F67CA" w:rsidP="005F67CA">
            <w:pPr>
              <w:pStyle w:val="BodyText"/>
              <w:spacing w:before="60" w:after="60"/>
            </w:pPr>
            <w:r w:rsidRPr="007E0B8C">
              <w:t>TG/272/1</w:t>
            </w:r>
          </w:p>
        </w:tc>
      </w:tr>
      <w:tr w:rsidR="005F67CA" w:rsidRPr="007E0B8C" w14:paraId="00878DE3" w14:textId="77777777">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51757E41" w14:textId="77777777" w:rsidR="005F67CA" w:rsidRPr="00715D19" w:rsidRDefault="005F67CA" w:rsidP="005F67CA">
            <w:pPr>
              <w:pStyle w:val="BodyText"/>
              <w:spacing w:before="60" w:after="60"/>
              <w:jc w:val="left"/>
            </w:pPr>
            <w:r w:rsidRPr="00161A16">
              <w:rPr>
                <w:rFonts w:cs="Arial"/>
                <w:color w:val="000000"/>
              </w:rPr>
              <w:t>Tulip (</w:t>
            </w:r>
            <w:r w:rsidRPr="00161A16">
              <w:rPr>
                <w:rFonts w:cs="Arial"/>
                <w:i/>
                <w:iCs/>
                <w:color w:val="000000"/>
              </w:rPr>
              <w:t>Tulipa</w:t>
            </w:r>
            <w:r w:rsidRPr="00161A16">
              <w:rPr>
                <w:rFonts w:cs="Arial"/>
                <w:color w:val="000000"/>
              </w:rPr>
              <w:t xml:space="preserve"> L.) (Revision) (N</w:t>
            </w:r>
            <w:r>
              <w:rPr>
                <w:rFonts w:cs="Arial"/>
                <w:color w:val="000000"/>
                <w:lang w:val="pt-BR"/>
              </w:rPr>
              <w:t>L)</w:t>
            </w:r>
          </w:p>
        </w:tc>
        <w:tc>
          <w:tcPr>
            <w:tcW w:w="2810" w:type="dxa"/>
            <w:tcBorders>
              <w:top w:val="dotted" w:sz="4" w:space="0" w:color="auto"/>
              <w:left w:val="dotted" w:sz="4" w:space="0" w:color="auto"/>
              <w:bottom w:val="dotted" w:sz="4" w:space="0" w:color="auto"/>
              <w:right w:val="dotted" w:sz="4" w:space="0" w:color="auto"/>
            </w:tcBorders>
          </w:tcPr>
          <w:p w14:paraId="23795390" w14:textId="77777777" w:rsidR="005F67CA" w:rsidRPr="007E0B8C" w:rsidRDefault="005F67CA" w:rsidP="005F67CA">
            <w:pPr>
              <w:pStyle w:val="BodyText"/>
              <w:spacing w:before="60" w:after="60"/>
            </w:pPr>
            <w:r w:rsidRPr="007E0B8C">
              <w:t xml:space="preserve">TG/115/4 </w:t>
            </w:r>
          </w:p>
        </w:tc>
      </w:tr>
    </w:tbl>
    <w:p w14:paraId="46C66D4D" w14:textId="77777777" w:rsidR="00F81066" w:rsidRDefault="00F81066" w:rsidP="00F81066">
      <w:pPr>
        <w:pStyle w:val="endofdoc"/>
        <w:rPr>
          <w:snapToGrid w:val="0"/>
        </w:rPr>
      </w:pPr>
    </w:p>
    <w:p w14:paraId="3B5A2481" w14:textId="77777777" w:rsidR="00584575" w:rsidRPr="00584575" w:rsidRDefault="00584575" w:rsidP="00584575">
      <w:pPr>
        <w:pStyle w:val="Header"/>
        <w:rPr>
          <w:lang w:val="en-US"/>
        </w:rPr>
      </w:pPr>
    </w:p>
    <w:p w14:paraId="752F6708" w14:textId="77777777" w:rsidR="00F81066" w:rsidRDefault="00F81066" w:rsidP="00F81066">
      <w:pPr>
        <w:pStyle w:val="endofdoc"/>
        <w:rPr>
          <w:snapToGrid w:val="0"/>
        </w:rPr>
      </w:pPr>
    </w:p>
    <w:p w14:paraId="41D915D7" w14:textId="0C374F25" w:rsidR="00715D19" w:rsidRPr="007E0B8C" w:rsidRDefault="00715D19" w:rsidP="00F81066">
      <w:pPr>
        <w:pStyle w:val="endofdoc"/>
      </w:pPr>
      <w:r w:rsidRPr="00791565">
        <w:rPr>
          <w:snapToGrid w:val="0"/>
        </w:rPr>
        <w:t xml:space="preserve">[End of Annex </w:t>
      </w:r>
      <w:r w:rsidR="00F81066" w:rsidRPr="00791565">
        <w:rPr>
          <w:snapToGrid w:val="0"/>
        </w:rPr>
        <w:t>V</w:t>
      </w:r>
      <w:r w:rsidRPr="00791565">
        <w:rPr>
          <w:snapToGrid w:val="0"/>
        </w:rPr>
        <w:t>II and of document]</w:t>
      </w:r>
    </w:p>
    <w:p w14:paraId="5212F87B" w14:textId="77777777" w:rsidR="00050E16" w:rsidRPr="00C5280D" w:rsidRDefault="00050E16" w:rsidP="009B440E">
      <w:pPr>
        <w:jc w:val="left"/>
      </w:pPr>
    </w:p>
    <w:sectPr w:rsidR="00050E16" w:rsidRPr="00C5280D" w:rsidSect="005E7466">
      <w:headerReference w:type="default" r:id="rId267"/>
      <w:headerReference w:type="first" r:id="rId26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56159" w14:textId="77777777" w:rsidR="00D77FF6" w:rsidRDefault="00D77FF6" w:rsidP="006655D3">
      <w:r>
        <w:separator/>
      </w:r>
    </w:p>
    <w:p w14:paraId="1BA49124" w14:textId="77777777" w:rsidR="00D77FF6" w:rsidRDefault="00D77FF6" w:rsidP="006655D3"/>
    <w:p w14:paraId="1360C4A8" w14:textId="77777777" w:rsidR="00D77FF6" w:rsidRDefault="00D77FF6" w:rsidP="006655D3"/>
  </w:endnote>
  <w:endnote w:type="continuationSeparator" w:id="0">
    <w:p w14:paraId="7E4E88AD" w14:textId="77777777" w:rsidR="00D77FF6" w:rsidRDefault="00D77FF6" w:rsidP="006655D3">
      <w:r>
        <w:separator/>
      </w:r>
    </w:p>
    <w:p w14:paraId="25DE44F2" w14:textId="77777777" w:rsidR="00D77FF6" w:rsidRPr="00294751" w:rsidRDefault="00D77FF6">
      <w:pPr>
        <w:pStyle w:val="Footer"/>
        <w:spacing w:after="60"/>
        <w:rPr>
          <w:sz w:val="18"/>
          <w:lang w:val="fr-FR"/>
        </w:rPr>
      </w:pPr>
      <w:r w:rsidRPr="00294751">
        <w:rPr>
          <w:sz w:val="18"/>
          <w:lang w:val="fr-FR"/>
        </w:rPr>
        <w:t>[Suite de la note de la page précédente]</w:t>
      </w:r>
    </w:p>
    <w:p w14:paraId="5B07B847" w14:textId="77777777" w:rsidR="00D77FF6" w:rsidRPr="00294751" w:rsidRDefault="00D77FF6" w:rsidP="006655D3">
      <w:pPr>
        <w:rPr>
          <w:lang w:val="fr-FR"/>
        </w:rPr>
      </w:pPr>
    </w:p>
    <w:p w14:paraId="523556C1" w14:textId="77777777" w:rsidR="00D77FF6" w:rsidRPr="00294751" w:rsidRDefault="00D77FF6" w:rsidP="006655D3">
      <w:pPr>
        <w:rPr>
          <w:lang w:val="fr-FR"/>
        </w:rPr>
      </w:pPr>
    </w:p>
  </w:endnote>
  <w:endnote w:type="continuationNotice" w:id="1">
    <w:p w14:paraId="45EB976E" w14:textId="77777777" w:rsidR="00D77FF6" w:rsidRPr="00294751" w:rsidRDefault="00D77FF6" w:rsidP="006655D3">
      <w:pPr>
        <w:rPr>
          <w:lang w:val="fr-FR"/>
        </w:rPr>
      </w:pPr>
      <w:r w:rsidRPr="00294751">
        <w:rPr>
          <w:lang w:val="fr-FR"/>
        </w:rPr>
        <w:t>[Suite de la note page suivante]</w:t>
      </w:r>
    </w:p>
    <w:p w14:paraId="7A1D2ACD" w14:textId="77777777" w:rsidR="00D77FF6" w:rsidRPr="00294751" w:rsidRDefault="00D77FF6" w:rsidP="006655D3">
      <w:pPr>
        <w:rPr>
          <w:lang w:val="fr-FR"/>
        </w:rPr>
      </w:pPr>
    </w:p>
    <w:p w14:paraId="4C00047D" w14:textId="77777777" w:rsidR="00D77FF6" w:rsidRPr="00294751" w:rsidRDefault="00D77FF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66054" w14:textId="15DB8C01" w:rsidR="00795E71" w:rsidRDefault="00795E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C426344" w14:paraId="09DD3FAC" w14:textId="77777777" w:rsidTr="1C426344">
      <w:trPr>
        <w:trHeight w:val="300"/>
      </w:trPr>
      <w:tc>
        <w:tcPr>
          <w:tcW w:w="3210" w:type="dxa"/>
        </w:tcPr>
        <w:p w14:paraId="12006DA4" w14:textId="5B97C480" w:rsidR="1C426344" w:rsidRDefault="1C426344" w:rsidP="1C426344">
          <w:pPr>
            <w:pStyle w:val="Header"/>
            <w:ind w:left="-115"/>
            <w:jc w:val="left"/>
          </w:pPr>
        </w:p>
      </w:tc>
      <w:tc>
        <w:tcPr>
          <w:tcW w:w="3210" w:type="dxa"/>
        </w:tcPr>
        <w:p w14:paraId="76847BC6" w14:textId="55C9BEDA" w:rsidR="1C426344" w:rsidRDefault="1C426344" w:rsidP="1C426344">
          <w:pPr>
            <w:pStyle w:val="Header"/>
          </w:pPr>
        </w:p>
      </w:tc>
      <w:tc>
        <w:tcPr>
          <w:tcW w:w="3210" w:type="dxa"/>
        </w:tcPr>
        <w:p w14:paraId="6FCFEB52" w14:textId="0EAF1E21" w:rsidR="1C426344" w:rsidRDefault="1C426344" w:rsidP="1C426344">
          <w:pPr>
            <w:pStyle w:val="Header"/>
            <w:ind w:right="-115"/>
            <w:jc w:val="right"/>
          </w:pPr>
        </w:p>
      </w:tc>
    </w:tr>
  </w:tbl>
  <w:p w14:paraId="01932BA4" w14:textId="561D1E13" w:rsidR="00795E71" w:rsidRDefault="00795E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C426344" w14:paraId="71CD5701" w14:textId="77777777" w:rsidTr="1C426344">
      <w:trPr>
        <w:trHeight w:val="300"/>
      </w:trPr>
      <w:tc>
        <w:tcPr>
          <w:tcW w:w="3210" w:type="dxa"/>
        </w:tcPr>
        <w:p w14:paraId="7822125D" w14:textId="1516D13A" w:rsidR="1C426344" w:rsidRDefault="1C426344" w:rsidP="1C426344">
          <w:pPr>
            <w:pStyle w:val="Header"/>
            <w:ind w:left="-115"/>
            <w:jc w:val="left"/>
          </w:pPr>
        </w:p>
      </w:tc>
      <w:tc>
        <w:tcPr>
          <w:tcW w:w="3210" w:type="dxa"/>
        </w:tcPr>
        <w:p w14:paraId="473CB72D" w14:textId="16C21C2B" w:rsidR="1C426344" w:rsidRDefault="1C426344" w:rsidP="1C426344">
          <w:pPr>
            <w:pStyle w:val="Header"/>
          </w:pPr>
        </w:p>
      </w:tc>
      <w:tc>
        <w:tcPr>
          <w:tcW w:w="3210" w:type="dxa"/>
        </w:tcPr>
        <w:p w14:paraId="449B7130" w14:textId="158D622A" w:rsidR="1C426344" w:rsidRDefault="1C426344" w:rsidP="1C426344">
          <w:pPr>
            <w:pStyle w:val="Header"/>
            <w:ind w:right="-115"/>
            <w:jc w:val="right"/>
          </w:pPr>
        </w:p>
      </w:tc>
    </w:tr>
  </w:tbl>
  <w:p w14:paraId="3F41432D" w14:textId="25BB9C4D" w:rsidR="00795E71" w:rsidRDefault="00795E71" w:rsidP="00133E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1C426344" w14:paraId="4AB4E16E" w14:textId="77777777" w:rsidTr="1C426344">
      <w:trPr>
        <w:trHeight w:val="300"/>
      </w:trPr>
      <w:tc>
        <w:tcPr>
          <w:tcW w:w="3210" w:type="dxa"/>
        </w:tcPr>
        <w:p w14:paraId="3B3D6253" w14:textId="024123E8" w:rsidR="1C426344" w:rsidRDefault="1C426344" w:rsidP="1C426344">
          <w:pPr>
            <w:pStyle w:val="Header"/>
            <w:ind w:left="-115"/>
            <w:jc w:val="left"/>
          </w:pPr>
        </w:p>
      </w:tc>
      <w:tc>
        <w:tcPr>
          <w:tcW w:w="3210" w:type="dxa"/>
        </w:tcPr>
        <w:p w14:paraId="36396303" w14:textId="294E9655" w:rsidR="1C426344" w:rsidRDefault="1C426344" w:rsidP="1C426344">
          <w:pPr>
            <w:pStyle w:val="Header"/>
          </w:pPr>
        </w:p>
      </w:tc>
      <w:tc>
        <w:tcPr>
          <w:tcW w:w="3210" w:type="dxa"/>
        </w:tcPr>
        <w:p w14:paraId="01F93021" w14:textId="7BC6FD85" w:rsidR="1C426344" w:rsidRDefault="1C426344" w:rsidP="1C426344">
          <w:pPr>
            <w:pStyle w:val="Header"/>
            <w:ind w:right="-115"/>
            <w:jc w:val="right"/>
          </w:pPr>
        </w:p>
      </w:tc>
    </w:tr>
  </w:tbl>
  <w:p w14:paraId="69DF6947" w14:textId="1CA4038A" w:rsidR="00795E71" w:rsidRDefault="00795E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BF68" w14:textId="77777777" w:rsidR="00D77FF6" w:rsidRDefault="00D77FF6" w:rsidP="006655D3">
      <w:r>
        <w:separator/>
      </w:r>
    </w:p>
  </w:footnote>
  <w:footnote w:type="continuationSeparator" w:id="0">
    <w:p w14:paraId="5C1A5943" w14:textId="77777777" w:rsidR="00D77FF6" w:rsidRDefault="00D77FF6" w:rsidP="006655D3">
      <w:r>
        <w:separator/>
      </w:r>
    </w:p>
  </w:footnote>
  <w:footnote w:type="continuationNotice" w:id="1">
    <w:p w14:paraId="079DDD7A" w14:textId="77777777" w:rsidR="00D77FF6" w:rsidRPr="00AB530F" w:rsidRDefault="00D77FF6" w:rsidP="00AB530F">
      <w:pPr>
        <w:pStyle w:val="Footer"/>
      </w:pPr>
    </w:p>
  </w:footnote>
  <w:footnote w:id="2">
    <w:p w14:paraId="103D55B1" w14:textId="77777777" w:rsidR="000E12DF" w:rsidRPr="00470E32" w:rsidRDefault="000E12DF" w:rsidP="000E12DF">
      <w:pPr>
        <w:pStyle w:val="FootnoteText"/>
      </w:pPr>
      <w:r>
        <w:rPr>
          <w:rStyle w:val="FootnoteReference"/>
        </w:rPr>
        <w:footnoteRef/>
      </w:r>
      <w:r>
        <w:t xml:space="preserve"> </w:t>
      </w:r>
      <w:r>
        <w:rPr>
          <w:szCs w:val="16"/>
        </w:rPr>
        <w:t>for name of experts, see list of participants</w:t>
      </w:r>
    </w:p>
  </w:footnote>
  <w:footnote w:id="3">
    <w:p w14:paraId="4027B711" w14:textId="77777777" w:rsidR="00715D19" w:rsidRPr="002E4B9B" w:rsidRDefault="00715D19" w:rsidP="00715D19">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C98FC" w14:textId="253B909B" w:rsidR="0004198B" w:rsidRPr="00C5280D" w:rsidRDefault="002172DA" w:rsidP="00EB048E">
    <w:pPr>
      <w:pStyle w:val="Header"/>
      <w:rPr>
        <w:rStyle w:val="PageNumber"/>
        <w:lang w:val="en-US"/>
      </w:rPr>
    </w:pPr>
    <w:r>
      <w:rPr>
        <w:rStyle w:val="PageNumber"/>
        <w:lang w:val="en-US"/>
      </w:rPr>
      <w:t>TWO/5</w:t>
    </w:r>
    <w:r w:rsidR="00A42303">
      <w:rPr>
        <w:rStyle w:val="PageNumber"/>
        <w:lang w:val="en-US"/>
      </w:rPr>
      <w:t>7</w:t>
    </w:r>
    <w:r w:rsidR="0004198B">
      <w:rPr>
        <w:rStyle w:val="PageNumber"/>
        <w:lang w:val="en-US"/>
      </w:rPr>
      <w:t>/</w:t>
    </w:r>
    <w:r w:rsidR="0080228A">
      <w:rPr>
        <w:rStyle w:val="PageNumber"/>
        <w:lang w:val="en-US"/>
      </w:rPr>
      <w:t>10</w:t>
    </w:r>
  </w:p>
  <w:p w14:paraId="0855B578" w14:textId="12BF691F" w:rsidR="0004198B" w:rsidRPr="00C5280D" w:rsidRDefault="04E4057F" w:rsidP="00EB048E">
    <w:pPr>
      <w:pStyle w:val="Header"/>
      <w:rPr>
        <w:lang w:val="en-US"/>
      </w:rPr>
    </w:pPr>
    <w:r w:rsidRPr="04E4057F">
      <w:rPr>
        <w:lang w:val="en-US"/>
      </w:rPr>
      <w:t>page</w:t>
    </w:r>
    <w:r w:rsidR="0004198B" w:rsidRPr="00C5280D">
      <w:rPr>
        <w:lang w:val="en-US"/>
      </w:rPr>
      <w:t xml:space="preserv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DD08F8">
      <w:rPr>
        <w:rStyle w:val="PageNumber"/>
        <w:noProof/>
        <w:lang w:val="en-US"/>
      </w:rPr>
      <w:t>2</w:t>
    </w:r>
    <w:r w:rsidR="0004198B" w:rsidRPr="00C5280D">
      <w:rPr>
        <w:rStyle w:val="PageNumber"/>
        <w:lang w:val="en-US"/>
      </w:rPr>
      <w:fldChar w:fldCharType="end"/>
    </w:r>
  </w:p>
  <w:p w14:paraId="5B1F7FBA"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6E5" w14:textId="77777777" w:rsidR="00F81066" w:rsidRPr="00C5280D" w:rsidRDefault="00F81066" w:rsidP="00EB048E">
    <w:pPr>
      <w:pStyle w:val="Header"/>
      <w:rPr>
        <w:rStyle w:val="PageNumber"/>
        <w:lang w:val="en-US"/>
      </w:rPr>
    </w:pPr>
    <w:r>
      <w:rPr>
        <w:rStyle w:val="PageNumber"/>
        <w:lang w:val="en-US"/>
      </w:rPr>
      <w:t>TWO/57/10</w:t>
    </w:r>
  </w:p>
  <w:p w14:paraId="12AC9944" w14:textId="6C203BB3" w:rsidR="00F81066" w:rsidRPr="00C5280D" w:rsidRDefault="00F81066" w:rsidP="00EB048E">
    <w:pPr>
      <w:pStyle w:val="Header"/>
      <w:rPr>
        <w:lang w:val="en-US"/>
      </w:rPr>
    </w:pPr>
    <w:r>
      <w:rPr>
        <w:lang w:val="en-US"/>
      </w:rPr>
      <w:t xml:space="preserve">Annex VII, </w:t>
    </w:r>
    <w:r w:rsidRPr="04E4057F">
      <w:rPr>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280706B" w14:textId="77777777" w:rsidR="00F81066" w:rsidRPr="00C5280D" w:rsidRDefault="00F8106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FD03" w14:textId="6A779710" w:rsidR="00605F4D" w:rsidRDefault="00605F4D">
    <w:pPr>
      <w:pStyle w:val="Header"/>
      <w:rPr>
        <w:lang w:val="en-US"/>
      </w:rPr>
    </w:pPr>
    <w:r>
      <w:rPr>
        <w:lang w:val="en-US"/>
      </w:rPr>
      <w:t>TWO/57/10</w:t>
    </w:r>
  </w:p>
  <w:p w14:paraId="57DA31BB" w14:textId="77777777" w:rsidR="00605F4D" w:rsidRDefault="00605F4D">
    <w:pPr>
      <w:pStyle w:val="Header"/>
      <w:rPr>
        <w:lang w:val="en-US"/>
      </w:rPr>
    </w:pPr>
  </w:p>
  <w:p w14:paraId="68B2C45F" w14:textId="750C18CC" w:rsidR="00605F4D" w:rsidRDefault="00605F4D">
    <w:pPr>
      <w:pStyle w:val="Header"/>
      <w:rPr>
        <w:lang w:val="en-US"/>
      </w:rPr>
    </w:pPr>
    <w:r>
      <w:rPr>
        <w:lang w:val="en-US"/>
      </w:rPr>
      <w:t>ANNEX VI</w:t>
    </w:r>
    <w:r w:rsidR="00584575">
      <w:rPr>
        <w:lang w:val="en-US"/>
      </w:rPr>
      <w:t>I</w:t>
    </w:r>
  </w:p>
  <w:p w14:paraId="2D2470DE" w14:textId="77777777" w:rsidR="00605F4D" w:rsidRPr="00652327" w:rsidRDefault="00605F4D">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51B5" w14:textId="3638FF1D" w:rsidR="004B7347" w:rsidRPr="00C5280D" w:rsidRDefault="004B7347" w:rsidP="00EB048E">
    <w:pPr>
      <w:pStyle w:val="Header"/>
      <w:rPr>
        <w:rStyle w:val="PageNumber"/>
        <w:lang w:val="en-US"/>
      </w:rPr>
    </w:pPr>
    <w:r>
      <w:rPr>
        <w:rStyle w:val="PageNumber"/>
        <w:lang w:val="en-US"/>
      </w:rPr>
      <w:t>TWO/57/10</w:t>
    </w:r>
  </w:p>
  <w:p w14:paraId="4CDC3DD5" w14:textId="0C310F04" w:rsidR="004B7347" w:rsidRPr="00C5280D" w:rsidRDefault="004B7347" w:rsidP="00EB048E">
    <w:pPr>
      <w:pStyle w:val="Header"/>
      <w:rPr>
        <w:lang w:val="en-US"/>
      </w:rPr>
    </w:pPr>
    <w:r>
      <w:rPr>
        <w:lang w:val="en-US"/>
      </w:rPr>
      <w:t>Annex</w:t>
    </w:r>
    <w:r w:rsidR="00DF5BBC">
      <w:rPr>
        <w:lang w:val="en-US"/>
      </w:rPr>
      <w:t xml:space="preserve"> I, </w:t>
    </w:r>
    <w:r w:rsidRPr="04E4057F">
      <w:rPr>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83CED3F" w14:textId="77777777" w:rsidR="004B7347" w:rsidRPr="00C5280D" w:rsidRDefault="004B734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C8F78" w14:textId="792763EB" w:rsidR="00BE4B0E" w:rsidRDefault="00BE4B0E" w:rsidP="056303DC">
    <w:pPr>
      <w:pStyle w:val="Header"/>
      <w:rPr>
        <w:lang w:val="en-US"/>
      </w:rPr>
    </w:pPr>
    <w:r w:rsidRPr="056303DC">
      <w:rPr>
        <w:lang w:val="en-US"/>
      </w:rPr>
      <w:t>TWO/57/10</w:t>
    </w:r>
  </w:p>
  <w:p w14:paraId="15F8DE8A" w14:textId="77777777" w:rsidR="00BE4B0E" w:rsidRDefault="00BE4B0E" w:rsidP="2D3E1D6C">
    <w:pPr>
      <w:pStyle w:val="Header"/>
      <w:rPr>
        <w:lang w:val="en-US"/>
      </w:rPr>
    </w:pPr>
  </w:p>
  <w:p w14:paraId="077E15D9" w14:textId="77777777" w:rsidR="00BE4B0E" w:rsidRDefault="00BE4B0E" w:rsidP="6856D3C4">
    <w:pPr>
      <w:pStyle w:val="Header"/>
      <w:rPr>
        <w:lang w:val="en-US"/>
      </w:rPr>
    </w:pPr>
    <w:r w:rsidRPr="7FA8B7F6">
      <w:rPr>
        <w:lang w:val="en-US"/>
      </w:rPr>
      <w:t>ANNEX I</w:t>
    </w:r>
  </w:p>
  <w:p w14:paraId="0B18E4C6" w14:textId="77777777" w:rsidR="00BE4B0E" w:rsidRPr="00652327" w:rsidRDefault="00BE4B0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36DB" w14:textId="77777777" w:rsidR="00FE669A" w:rsidRDefault="00FE669A" w:rsidP="056303DC">
    <w:pPr>
      <w:pStyle w:val="Header"/>
      <w:rPr>
        <w:lang w:val="en-US"/>
      </w:rPr>
    </w:pPr>
    <w:r w:rsidRPr="056303DC">
      <w:rPr>
        <w:lang w:val="en-US"/>
      </w:rPr>
      <w:t>TWO/57/10</w:t>
    </w:r>
  </w:p>
  <w:p w14:paraId="398B44FA" w14:textId="77777777" w:rsidR="00FE669A" w:rsidRDefault="00FE669A" w:rsidP="2D3E1D6C">
    <w:pPr>
      <w:pStyle w:val="Header"/>
      <w:rPr>
        <w:lang w:val="en-US"/>
      </w:rPr>
    </w:pPr>
  </w:p>
  <w:p w14:paraId="2EE2075C" w14:textId="4BB8DEA1" w:rsidR="00FE669A" w:rsidRDefault="00FE669A" w:rsidP="6856D3C4">
    <w:pPr>
      <w:pStyle w:val="Header"/>
      <w:rPr>
        <w:lang w:val="en-US"/>
      </w:rPr>
    </w:pPr>
    <w:r w:rsidRPr="7FA8B7F6">
      <w:rPr>
        <w:lang w:val="en-US"/>
      </w:rPr>
      <w:t>ANNEX I</w:t>
    </w:r>
    <w:r>
      <w:rPr>
        <w:lang w:val="en-US"/>
      </w:rPr>
      <w:t>I</w:t>
    </w:r>
  </w:p>
  <w:p w14:paraId="30411469" w14:textId="77777777" w:rsidR="00FE669A" w:rsidRPr="00652327" w:rsidRDefault="00FE669A">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C21A" w14:textId="77777777" w:rsidR="006C2080" w:rsidRPr="00C5280D" w:rsidRDefault="006C2080" w:rsidP="00EB048E">
    <w:pPr>
      <w:pStyle w:val="Header"/>
      <w:rPr>
        <w:rStyle w:val="PageNumber"/>
        <w:lang w:val="en-US"/>
      </w:rPr>
    </w:pPr>
    <w:r>
      <w:rPr>
        <w:rStyle w:val="PageNumber"/>
        <w:lang w:val="en-US"/>
      </w:rPr>
      <w:t>TWO/57/10</w:t>
    </w:r>
  </w:p>
  <w:p w14:paraId="169D33D1" w14:textId="5CCB03CE" w:rsidR="006C2080" w:rsidRPr="00C5280D" w:rsidRDefault="006C2080" w:rsidP="00EB048E">
    <w:pPr>
      <w:pStyle w:val="Header"/>
      <w:rPr>
        <w:lang w:val="en-US"/>
      </w:rPr>
    </w:pPr>
    <w:r>
      <w:rPr>
        <w:lang w:val="en-US"/>
      </w:rPr>
      <w:t xml:space="preserve">Annex III, </w:t>
    </w:r>
    <w:r w:rsidRPr="04E4057F">
      <w:rPr>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7D9A0A2" w14:textId="77777777" w:rsidR="006C2080" w:rsidRPr="00C5280D" w:rsidRDefault="006C2080"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9ECC5" w14:textId="64EF1F60" w:rsidR="00721372" w:rsidRDefault="00721372">
    <w:pPr>
      <w:pStyle w:val="Header"/>
      <w:rPr>
        <w:lang w:val="en-US"/>
      </w:rPr>
    </w:pPr>
    <w:r>
      <w:rPr>
        <w:lang w:val="en-US"/>
      </w:rPr>
      <w:t>TWO/57/10</w:t>
    </w:r>
  </w:p>
  <w:p w14:paraId="2C1CDFFD" w14:textId="77777777" w:rsidR="00721372" w:rsidRDefault="00721372">
    <w:pPr>
      <w:pStyle w:val="Header"/>
      <w:rPr>
        <w:lang w:val="en-US"/>
      </w:rPr>
    </w:pPr>
  </w:p>
  <w:p w14:paraId="6AC9BD02" w14:textId="49F5264C" w:rsidR="00721372" w:rsidRDefault="00721372">
    <w:pPr>
      <w:pStyle w:val="Header"/>
      <w:rPr>
        <w:lang w:val="en-US"/>
      </w:rPr>
    </w:pPr>
    <w:r>
      <w:rPr>
        <w:lang w:val="en-US"/>
      </w:rPr>
      <w:t xml:space="preserve">ANNEX </w:t>
    </w:r>
    <w:r w:rsidR="006C2080">
      <w:rPr>
        <w:lang w:val="en-US"/>
      </w:rPr>
      <w:t>I</w:t>
    </w:r>
    <w:r>
      <w:rPr>
        <w:lang w:val="en-US"/>
      </w:rPr>
      <w:t>II</w:t>
    </w:r>
  </w:p>
  <w:p w14:paraId="5864E1BC" w14:textId="77777777" w:rsidR="001C4DA2" w:rsidRPr="00652327" w:rsidRDefault="001C4DA2">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6657" w14:textId="77777777" w:rsidR="0055496C" w:rsidRPr="00C5280D" w:rsidRDefault="0055496C" w:rsidP="00EB048E">
    <w:pPr>
      <w:pStyle w:val="Header"/>
      <w:rPr>
        <w:rStyle w:val="PageNumber"/>
        <w:lang w:val="en-US"/>
      </w:rPr>
    </w:pPr>
    <w:r>
      <w:rPr>
        <w:rStyle w:val="PageNumber"/>
        <w:lang w:val="en-US"/>
      </w:rPr>
      <w:t>TWO/57/10</w:t>
    </w:r>
  </w:p>
  <w:p w14:paraId="4F67E156" w14:textId="2BB4A73C" w:rsidR="0055496C" w:rsidRPr="00C5280D" w:rsidRDefault="0055496C" w:rsidP="00EB048E">
    <w:pPr>
      <w:pStyle w:val="Header"/>
      <w:rPr>
        <w:lang w:val="en-US"/>
      </w:rPr>
    </w:pPr>
    <w:r>
      <w:rPr>
        <w:lang w:val="en-US"/>
      </w:rPr>
      <w:t xml:space="preserve">Annex IV, </w:t>
    </w:r>
    <w:r w:rsidRPr="04E4057F">
      <w:rPr>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F3C6FE4" w14:textId="77777777" w:rsidR="0055496C" w:rsidRPr="00C5280D" w:rsidRDefault="0055496C"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42A3" w14:textId="77777777" w:rsidR="0055496C" w:rsidRDefault="0055496C">
    <w:pPr>
      <w:pStyle w:val="Header"/>
      <w:rPr>
        <w:lang w:val="en-US"/>
      </w:rPr>
    </w:pPr>
    <w:r>
      <w:rPr>
        <w:lang w:val="en-US"/>
      </w:rPr>
      <w:t>TWO/57/10</w:t>
    </w:r>
  </w:p>
  <w:p w14:paraId="5BB632D1" w14:textId="77777777" w:rsidR="0055496C" w:rsidRDefault="0055496C">
    <w:pPr>
      <w:pStyle w:val="Header"/>
      <w:rPr>
        <w:lang w:val="en-US"/>
      </w:rPr>
    </w:pPr>
  </w:p>
  <w:p w14:paraId="77C86054" w14:textId="61AF14E3" w:rsidR="0055496C" w:rsidRDefault="0055496C">
    <w:pPr>
      <w:pStyle w:val="Header"/>
      <w:rPr>
        <w:lang w:val="en-US"/>
      </w:rPr>
    </w:pPr>
    <w:r>
      <w:rPr>
        <w:lang w:val="en-US"/>
      </w:rPr>
      <w:t>ANNEX IV</w:t>
    </w:r>
  </w:p>
  <w:p w14:paraId="5D245FA3" w14:textId="77777777" w:rsidR="0055496C" w:rsidRPr="00652327" w:rsidRDefault="0055496C">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DCD0" w14:textId="77777777" w:rsidR="001175D9" w:rsidRDefault="001175D9">
    <w:pPr>
      <w:pStyle w:val="Header"/>
      <w:rPr>
        <w:lang w:val="en-US"/>
      </w:rPr>
    </w:pPr>
    <w:r>
      <w:rPr>
        <w:lang w:val="en-US"/>
      </w:rPr>
      <w:t>TWO/57/10</w:t>
    </w:r>
  </w:p>
  <w:p w14:paraId="1C15DA67" w14:textId="77777777" w:rsidR="001175D9" w:rsidRDefault="001175D9">
    <w:pPr>
      <w:pStyle w:val="Header"/>
      <w:rPr>
        <w:lang w:val="en-US"/>
      </w:rPr>
    </w:pPr>
  </w:p>
  <w:p w14:paraId="0D6855CC" w14:textId="3A48DAE3" w:rsidR="001175D9" w:rsidRDefault="001175D9">
    <w:pPr>
      <w:pStyle w:val="Header"/>
      <w:rPr>
        <w:lang w:val="en-US"/>
      </w:rPr>
    </w:pPr>
    <w:r>
      <w:rPr>
        <w:lang w:val="en-US"/>
      </w:rPr>
      <w:t>ANNEXES V and VI</w:t>
    </w:r>
  </w:p>
  <w:p w14:paraId="76B0254F" w14:textId="77777777" w:rsidR="001175D9" w:rsidRPr="00652327" w:rsidRDefault="001175D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C99"/>
    <w:multiLevelType w:val="hybridMultilevel"/>
    <w:tmpl w:val="4D3E9C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9634124"/>
    <w:multiLevelType w:val="hybridMultilevel"/>
    <w:tmpl w:val="8894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B5130"/>
    <w:multiLevelType w:val="hybridMultilevel"/>
    <w:tmpl w:val="0EF2BB46"/>
    <w:lvl w:ilvl="0" w:tplc="0409000F">
      <w:start w:val="1"/>
      <w:numFmt w:val="decimal"/>
      <w:lvlText w:val="%1."/>
      <w:lvlJc w:val="left"/>
      <w:pPr>
        <w:ind w:left="7800"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3666A0B"/>
    <w:multiLevelType w:val="hybridMultilevel"/>
    <w:tmpl w:val="36F48B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FBC10E"/>
    <w:multiLevelType w:val="hybridMultilevel"/>
    <w:tmpl w:val="FFFFFFFF"/>
    <w:lvl w:ilvl="0" w:tplc="A6EAD158">
      <w:start w:val="1"/>
      <w:numFmt w:val="bullet"/>
      <w:lvlText w:val="-"/>
      <w:lvlJc w:val="left"/>
      <w:pPr>
        <w:ind w:left="720" w:hanging="360"/>
      </w:pPr>
      <w:rPr>
        <w:rFonts w:ascii="Aptos" w:hAnsi="Aptos" w:hint="default"/>
      </w:rPr>
    </w:lvl>
    <w:lvl w:ilvl="1" w:tplc="A5FEA67E">
      <w:start w:val="1"/>
      <w:numFmt w:val="bullet"/>
      <w:lvlText w:val="o"/>
      <w:lvlJc w:val="left"/>
      <w:pPr>
        <w:ind w:left="1440" w:hanging="360"/>
      </w:pPr>
      <w:rPr>
        <w:rFonts w:ascii="Courier New" w:hAnsi="Courier New" w:hint="default"/>
      </w:rPr>
    </w:lvl>
    <w:lvl w:ilvl="2" w:tplc="E45C5E76">
      <w:start w:val="1"/>
      <w:numFmt w:val="bullet"/>
      <w:lvlText w:val=""/>
      <w:lvlJc w:val="left"/>
      <w:pPr>
        <w:ind w:left="2160" w:hanging="360"/>
      </w:pPr>
      <w:rPr>
        <w:rFonts w:ascii="Wingdings" w:hAnsi="Wingdings" w:hint="default"/>
      </w:rPr>
    </w:lvl>
    <w:lvl w:ilvl="3" w:tplc="3AC64586">
      <w:start w:val="1"/>
      <w:numFmt w:val="bullet"/>
      <w:lvlText w:val=""/>
      <w:lvlJc w:val="left"/>
      <w:pPr>
        <w:ind w:left="2880" w:hanging="360"/>
      </w:pPr>
      <w:rPr>
        <w:rFonts w:ascii="Symbol" w:hAnsi="Symbol" w:hint="default"/>
      </w:rPr>
    </w:lvl>
    <w:lvl w:ilvl="4" w:tplc="A1EA2812">
      <w:start w:val="1"/>
      <w:numFmt w:val="bullet"/>
      <w:lvlText w:val="o"/>
      <w:lvlJc w:val="left"/>
      <w:pPr>
        <w:ind w:left="3600" w:hanging="360"/>
      </w:pPr>
      <w:rPr>
        <w:rFonts w:ascii="Courier New" w:hAnsi="Courier New" w:hint="default"/>
      </w:rPr>
    </w:lvl>
    <w:lvl w:ilvl="5" w:tplc="8BD01B78">
      <w:start w:val="1"/>
      <w:numFmt w:val="bullet"/>
      <w:lvlText w:val=""/>
      <w:lvlJc w:val="left"/>
      <w:pPr>
        <w:ind w:left="4320" w:hanging="360"/>
      </w:pPr>
      <w:rPr>
        <w:rFonts w:ascii="Wingdings" w:hAnsi="Wingdings" w:hint="default"/>
      </w:rPr>
    </w:lvl>
    <w:lvl w:ilvl="6" w:tplc="160C0F18">
      <w:start w:val="1"/>
      <w:numFmt w:val="bullet"/>
      <w:lvlText w:val=""/>
      <w:lvlJc w:val="left"/>
      <w:pPr>
        <w:ind w:left="5040" w:hanging="360"/>
      </w:pPr>
      <w:rPr>
        <w:rFonts w:ascii="Symbol" w:hAnsi="Symbol" w:hint="default"/>
      </w:rPr>
    </w:lvl>
    <w:lvl w:ilvl="7" w:tplc="85FA30F8">
      <w:start w:val="1"/>
      <w:numFmt w:val="bullet"/>
      <w:lvlText w:val="o"/>
      <w:lvlJc w:val="left"/>
      <w:pPr>
        <w:ind w:left="5760" w:hanging="360"/>
      </w:pPr>
      <w:rPr>
        <w:rFonts w:ascii="Courier New" w:hAnsi="Courier New" w:hint="default"/>
      </w:rPr>
    </w:lvl>
    <w:lvl w:ilvl="8" w:tplc="ED72D1F0">
      <w:start w:val="1"/>
      <w:numFmt w:val="bullet"/>
      <w:lvlText w:val=""/>
      <w:lvlJc w:val="left"/>
      <w:pPr>
        <w:ind w:left="6480" w:hanging="360"/>
      </w:pPr>
      <w:rPr>
        <w:rFonts w:ascii="Wingdings" w:hAnsi="Wingdings" w:hint="default"/>
      </w:rPr>
    </w:lvl>
  </w:abstractNum>
  <w:abstractNum w:abstractNumId="5" w15:restartNumberingAfterBreak="0">
    <w:nsid w:val="27313312"/>
    <w:multiLevelType w:val="hybridMultilevel"/>
    <w:tmpl w:val="050A9EE2"/>
    <w:lvl w:ilvl="0" w:tplc="64F0AAC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95EBE"/>
    <w:multiLevelType w:val="hybridMultilevel"/>
    <w:tmpl w:val="E59072D6"/>
    <w:lvl w:ilvl="0" w:tplc="FFFFFFFF">
      <w:start w:val="1"/>
      <w:numFmt w:val="lowerRoman"/>
      <w:lvlText w:val="(%1)"/>
      <w:lvlJc w:val="left"/>
      <w:pPr>
        <w:ind w:left="720" w:hanging="360"/>
      </w:pPr>
      <w:rPr>
        <w:rFonts w:hint="default"/>
      </w:rPr>
    </w:lvl>
    <w:lvl w:ilvl="1" w:tplc="A5961838">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AE0252F"/>
    <w:multiLevelType w:val="multilevel"/>
    <w:tmpl w:val="22347B7A"/>
    <w:lvl w:ilvl="0">
      <w:start w:val="1"/>
      <w:numFmt w:val="lowerRoman"/>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F745CF"/>
    <w:multiLevelType w:val="hybridMultilevel"/>
    <w:tmpl w:val="D250D15C"/>
    <w:lvl w:ilvl="0" w:tplc="A59618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D728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A51392"/>
    <w:multiLevelType w:val="hybridMultilevel"/>
    <w:tmpl w:val="252C746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8E136A"/>
    <w:multiLevelType w:val="hybridMultilevel"/>
    <w:tmpl w:val="F8BA8260"/>
    <w:lvl w:ilvl="0" w:tplc="F1FCD236">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852329">
    <w:abstractNumId w:val="7"/>
  </w:num>
  <w:num w:numId="2" w16cid:durableId="16277357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237154">
    <w:abstractNumId w:val="2"/>
  </w:num>
  <w:num w:numId="4" w16cid:durableId="1034842616">
    <w:abstractNumId w:val="12"/>
  </w:num>
  <w:num w:numId="5" w16cid:durableId="1944145578">
    <w:abstractNumId w:val="1"/>
  </w:num>
  <w:num w:numId="6" w16cid:durableId="230772026">
    <w:abstractNumId w:val="11"/>
  </w:num>
  <w:num w:numId="7" w16cid:durableId="1001471168">
    <w:abstractNumId w:val="3"/>
  </w:num>
  <w:num w:numId="8" w16cid:durableId="2040739748">
    <w:abstractNumId w:val="8"/>
  </w:num>
  <w:num w:numId="9" w16cid:durableId="1071347186">
    <w:abstractNumId w:val="10"/>
  </w:num>
  <w:num w:numId="10" w16cid:durableId="71321325">
    <w:abstractNumId w:val="5"/>
  </w:num>
  <w:num w:numId="11" w16cid:durableId="1840193060">
    <w:abstractNumId w:val="6"/>
  </w:num>
  <w:num w:numId="12" w16cid:durableId="1966305532">
    <w:abstractNumId w:val="9"/>
  </w:num>
  <w:num w:numId="13" w16cid:durableId="2141726329">
    <w:abstractNumId w:val="0"/>
  </w:num>
  <w:num w:numId="14" w16cid:durableId="192306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4C"/>
    <w:rsid w:val="000014DC"/>
    <w:rsid w:val="00001EE4"/>
    <w:rsid w:val="00003839"/>
    <w:rsid w:val="0000412F"/>
    <w:rsid w:val="00004BF1"/>
    <w:rsid w:val="0000504D"/>
    <w:rsid w:val="00005376"/>
    <w:rsid w:val="000056CD"/>
    <w:rsid w:val="00005E34"/>
    <w:rsid w:val="00006693"/>
    <w:rsid w:val="00006962"/>
    <w:rsid w:val="00010CF3"/>
    <w:rsid w:val="00011E27"/>
    <w:rsid w:val="00012DBD"/>
    <w:rsid w:val="00013F7C"/>
    <w:rsid w:val="000148BC"/>
    <w:rsid w:val="00014A6F"/>
    <w:rsid w:val="00015A4E"/>
    <w:rsid w:val="000217D2"/>
    <w:rsid w:val="00021A73"/>
    <w:rsid w:val="0002211C"/>
    <w:rsid w:val="00022802"/>
    <w:rsid w:val="00022BEF"/>
    <w:rsid w:val="00023AD7"/>
    <w:rsid w:val="00023F37"/>
    <w:rsid w:val="00024AB8"/>
    <w:rsid w:val="00025A2E"/>
    <w:rsid w:val="000268FB"/>
    <w:rsid w:val="000304A5"/>
    <w:rsid w:val="000307A2"/>
    <w:rsid w:val="00030854"/>
    <w:rsid w:val="000311EA"/>
    <w:rsid w:val="0003227E"/>
    <w:rsid w:val="000322E8"/>
    <w:rsid w:val="00032EB3"/>
    <w:rsid w:val="00034A2E"/>
    <w:rsid w:val="00035BB5"/>
    <w:rsid w:val="00035E1D"/>
    <w:rsid w:val="00036028"/>
    <w:rsid w:val="00040A64"/>
    <w:rsid w:val="00040D05"/>
    <w:rsid w:val="0004198B"/>
    <w:rsid w:val="00043473"/>
    <w:rsid w:val="00043AFF"/>
    <w:rsid w:val="00044642"/>
    <w:rsid w:val="000446B9"/>
    <w:rsid w:val="00044A0D"/>
    <w:rsid w:val="00044AE1"/>
    <w:rsid w:val="00046BF9"/>
    <w:rsid w:val="00047570"/>
    <w:rsid w:val="00047E21"/>
    <w:rsid w:val="00050651"/>
    <w:rsid w:val="00050C12"/>
    <w:rsid w:val="00050E16"/>
    <w:rsid w:val="0005100E"/>
    <w:rsid w:val="00051BF3"/>
    <w:rsid w:val="00057449"/>
    <w:rsid w:val="00060394"/>
    <w:rsid w:val="00060879"/>
    <w:rsid w:val="000608D1"/>
    <w:rsid w:val="00061DF4"/>
    <w:rsid w:val="00062AA6"/>
    <w:rsid w:val="0006487F"/>
    <w:rsid w:val="000656C9"/>
    <w:rsid w:val="00067100"/>
    <w:rsid w:val="00067F0C"/>
    <w:rsid w:val="00070A53"/>
    <w:rsid w:val="00071978"/>
    <w:rsid w:val="00071B58"/>
    <w:rsid w:val="00071BD5"/>
    <w:rsid w:val="000729B1"/>
    <w:rsid w:val="00072C3C"/>
    <w:rsid w:val="00073124"/>
    <w:rsid w:val="00073A2A"/>
    <w:rsid w:val="000750DF"/>
    <w:rsid w:val="00075451"/>
    <w:rsid w:val="000757C1"/>
    <w:rsid w:val="00075B50"/>
    <w:rsid w:val="0007672A"/>
    <w:rsid w:val="00076EC1"/>
    <w:rsid w:val="00077560"/>
    <w:rsid w:val="0008165A"/>
    <w:rsid w:val="00083F43"/>
    <w:rsid w:val="00084799"/>
    <w:rsid w:val="00085505"/>
    <w:rsid w:val="00087CB4"/>
    <w:rsid w:val="00091342"/>
    <w:rsid w:val="0009156D"/>
    <w:rsid w:val="00091C99"/>
    <w:rsid w:val="000927D0"/>
    <w:rsid w:val="00092852"/>
    <w:rsid w:val="0009299C"/>
    <w:rsid w:val="000944BC"/>
    <w:rsid w:val="000945C6"/>
    <w:rsid w:val="000969F2"/>
    <w:rsid w:val="000A229B"/>
    <w:rsid w:val="000A303B"/>
    <w:rsid w:val="000A3096"/>
    <w:rsid w:val="000A3DB6"/>
    <w:rsid w:val="000A505B"/>
    <w:rsid w:val="000A58E9"/>
    <w:rsid w:val="000A5BF4"/>
    <w:rsid w:val="000A674D"/>
    <w:rsid w:val="000A6F3B"/>
    <w:rsid w:val="000A718F"/>
    <w:rsid w:val="000B61D8"/>
    <w:rsid w:val="000B6E38"/>
    <w:rsid w:val="000C2425"/>
    <w:rsid w:val="000C2C49"/>
    <w:rsid w:val="000C4085"/>
    <w:rsid w:val="000C4E25"/>
    <w:rsid w:val="000C58E3"/>
    <w:rsid w:val="000C5D4F"/>
    <w:rsid w:val="000C69A6"/>
    <w:rsid w:val="000C6CE0"/>
    <w:rsid w:val="000C7021"/>
    <w:rsid w:val="000D09EF"/>
    <w:rsid w:val="000D13AF"/>
    <w:rsid w:val="000D140A"/>
    <w:rsid w:val="000D1BE8"/>
    <w:rsid w:val="000D1CC0"/>
    <w:rsid w:val="000D2483"/>
    <w:rsid w:val="000D2AEC"/>
    <w:rsid w:val="000D6BBC"/>
    <w:rsid w:val="000D7780"/>
    <w:rsid w:val="000D79D2"/>
    <w:rsid w:val="000D7CCA"/>
    <w:rsid w:val="000E12DF"/>
    <w:rsid w:val="000E1598"/>
    <w:rsid w:val="000E27A1"/>
    <w:rsid w:val="000E2A09"/>
    <w:rsid w:val="000E3E61"/>
    <w:rsid w:val="000E4226"/>
    <w:rsid w:val="000E4667"/>
    <w:rsid w:val="000E4DCF"/>
    <w:rsid w:val="000E52FD"/>
    <w:rsid w:val="000E5E26"/>
    <w:rsid w:val="000E6284"/>
    <w:rsid w:val="000E636A"/>
    <w:rsid w:val="000E6EE3"/>
    <w:rsid w:val="000F069D"/>
    <w:rsid w:val="000F1068"/>
    <w:rsid w:val="000F13E1"/>
    <w:rsid w:val="000F2F11"/>
    <w:rsid w:val="000F3FE1"/>
    <w:rsid w:val="000F4BFD"/>
    <w:rsid w:val="000F53B3"/>
    <w:rsid w:val="000F6222"/>
    <w:rsid w:val="000F66F7"/>
    <w:rsid w:val="000F7CBF"/>
    <w:rsid w:val="001002DF"/>
    <w:rsid w:val="00100A5F"/>
    <w:rsid w:val="001014CF"/>
    <w:rsid w:val="00101B1F"/>
    <w:rsid w:val="00102026"/>
    <w:rsid w:val="00102114"/>
    <w:rsid w:val="0010248F"/>
    <w:rsid w:val="001024AF"/>
    <w:rsid w:val="001035C0"/>
    <w:rsid w:val="00105929"/>
    <w:rsid w:val="00107505"/>
    <w:rsid w:val="00110BED"/>
    <w:rsid w:val="00110C36"/>
    <w:rsid w:val="001131D5"/>
    <w:rsid w:val="00113BBC"/>
    <w:rsid w:val="00113D35"/>
    <w:rsid w:val="00114547"/>
    <w:rsid w:val="00115484"/>
    <w:rsid w:val="001173C0"/>
    <w:rsid w:val="001175D9"/>
    <w:rsid w:val="001177BF"/>
    <w:rsid w:val="00117B12"/>
    <w:rsid w:val="00121133"/>
    <w:rsid w:val="00121D60"/>
    <w:rsid w:val="00123160"/>
    <w:rsid w:val="00123C05"/>
    <w:rsid w:val="0012448E"/>
    <w:rsid w:val="00126BBC"/>
    <w:rsid w:val="00127C23"/>
    <w:rsid w:val="00130129"/>
    <w:rsid w:val="001318FA"/>
    <w:rsid w:val="00131B05"/>
    <w:rsid w:val="001325C2"/>
    <w:rsid w:val="001328A7"/>
    <w:rsid w:val="00132C1C"/>
    <w:rsid w:val="00132D5B"/>
    <w:rsid w:val="00132DA3"/>
    <w:rsid w:val="00133181"/>
    <w:rsid w:val="0013324A"/>
    <w:rsid w:val="001333CD"/>
    <w:rsid w:val="001333D2"/>
    <w:rsid w:val="001336E5"/>
    <w:rsid w:val="00133E27"/>
    <w:rsid w:val="00135DBF"/>
    <w:rsid w:val="00137202"/>
    <w:rsid w:val="00141DB8"/>
    <w:rsid w:val="0014257C"/>
    <w:rsid w:val="0014318C"/>
    <w:rsid w:val="0014443A"/>
    <w:rsid w:val="00144573"/>
    <w:rsid w:val="00147DA8"/>
    <w:rsid w:val="00147F2C"/>
    <w:rsid w:val="001505AC"/>
    <w:rsid w:val="00150648"/>
    <w:rsid w:val="00151AFD"/>
    <w:rsid w:val="00154374"/>
    <w:rsid w:val="001559B9"/>
    <w:rsid w:val="00156C03"/>
    <w:rsid w:val="0015705D"/>
    <w:rsid w:val="00157213"/>
    <w:rsid w:val="0015789E"/>
    <w:rsid w:val="00160654"/>
    <w:rsid w:val="00162A9D"/>
    <w:rsid w:val="001632B7"/>
    <w:rsid w:val="0016337F"/>
    <w:rsid w:val="001647EA"/>
    <w:rsid w:val="00164F1A"/>
    <w:rsid w:val="00166BC1"/>
    <w:rsid w:val="00167A2A"/>
    <w:rsid w:val="00167FB1"/>
    <w:rsid w:val="0017127C"/>
    <w:rsid w:val="001716DA"/>
    <w:rsid w:val="00172084"/>
    <w:rsid w:val="001728E7"/>
    <w:rsid w:val="00172CBA"/>
    <w:rsid w:val="00173A76"/>
    <w:rsid w:val="0017474A"/>
    <w:rsid w:val="00175618"/>
    <w:rsid w:val="001758C6"/>
    <w:rsid w:val="00180E1A"/>
    <w:rsid w:val="001814BE"/>
    <w:rsid w:val="00182B99"/>
    <w:rsid w:val="00182D36"/>
    <w:rsid w:val="00183505"/>
    <w:rsid w:val="00184DBA"/>
    <w:rsid w:val="001854E3"/>
    <w:rsid w:val="00186DA3"/>
    <w:rsid w:val="00192DFF"/>
    <w:rsid w:val="0019338D"/>
    <w:rsid w:val="0019479D"/>
    <w:rsid w:val="00194829"/>
    <w:rsid w:val="00194F5D"/>
    <w:rsid w:val="00195045"/>
    <w:rsid w:val="00195C1A"/>
    <w:rsid w:val="00197DDB"/>
    <w:rsid w:val="001A2438"/>
    <w:rsid w:val="001A3084"/>
    <w:rsid w:val="001A4F5B"/>
    <w:rsid w:val="001A5091"/>
    <w:rsid w:val="001A517B"/>
    <w:rsid w:val="001A5D4A"/>
    <w:rsid w:val="001A6D3D"/>
    <w:rsid w:val="001A6E4D"/>
    <w:rsid w:val="001A7B67"/>
    <w:rsid w:val="001B01B1"/>
    <w:rsid w:val="001B0E16"/>
    <w:rsid w:val="001B210C"/>
    <w:rsid w:val="001B26D9"/>
    <w:rsid w:val="001B3F29"/>
    <w:rsid w:val="001B49D3"/>
    <w:rsid w:val="001B5243"/>
    <w:rsid w:val="001C1525"/>
    <w:rsid w:val="001C1EA3"/>
    <w:rsid w:val="001C288C"/>
    <w:rsid w:val="001C2A5E"/>
    <w:rsid w:val="001C2BA3"/>
    <w:rsid w:val="001C372B"/>
    <w:rsid w:val="001C3DBE"/>
    <w:rsid w:val="001C498C"/>
    <w:rsid w:val="001C4DA2"/>
    <w:rsid w:val="001C6140"/>
    <w:rsid w:val="001D1CAA"/>
    <w:rsid w:val="001D2DDE"/>
    <w:rsid w:val="001D3C1F"/>
    <w:rsid w:val="001E10C6"/>
    <w:rsid w:val="001E1B87"/>
    <w:rsid w:val="001E3465"/>
    <w:rsid w:val="001E41DF"/>
    <w:rsid w:val="001E4C6F"/>
    <w:rsid w:val="001E5A04"/>
    <w:rsid w:val="001E61AD"/>
    <w:rsid w:val="001F01F7"/>
    <w:rsid w:val="001F14C0"/>
    <w:rsid w:val="001F1C9E"/>
    <w:rsid w:val="001F2DC1"/>
    <w:rsid w:val="001F32FA"/>
    <w:rsid w:val="001F3738"/>
    <w:rsid w:val="001F3D6C"/>
    <w:rsid w:val="001F4168"/>
    <w:rsid w:val="001F5DD9"/>
    <w:rsid w:val="001F6486"/>
    <w:rsid w:val="001F7AB5"/>
    <w:rsid w:val="002004F5"/>
    <w:rsid w:val="00201665"/>
    <w:rsid w:val="0020279F"/>
    <w:rsid w:val="002028CE"/>
    <w:rsid w:val="00202967"/>
    <w:rsid w:val="00202DCA"/>
    <w:rsid w:val="00206697"/>
    <w:rsid w:val="00207658"/>
    <w:rsid w:val="002078AD"/>
    <w:rsid w:val="0021029A"/>
    <w:rsid w:val="00210EA9"/>
    <w:rsid w:val="002112A4"/>
    <w:rsid w:val="00211693"/>
    <w:rsid w:val="0021332C"/>
    <w:rsid w:val="00213982"/>
    <w:rsid w:val="00213D93"/>
    <w:rsid w:val="00214F16"/>
    <w:rsid w:val="00215D37"/>
    <w:rsid w:val="002168B7"/>
    <w:rsid w:val="00216AF5"/>
    <w:rsid w:val="00216EB2"/>
    <w:rsid w:val="00217257"/>
    <w:rsid w:val="002172DA"/>
    <w:rsid w:val="00217B1B"/>
    <w:rsid w:val="00217C76"/>
    <w:rsid w:val="00220322"/>
    <w:rsid w:val="00220A09"/>
    <w:rsid w:val="00222225"/>
    <w:rsid w:val="002231D6"/>
    <w:rsid w:val="002239BB"/>
    <w:rsid w:val="00223BB3"/>
    <w:rsid w:val="002244D3"/>
    <w:rsid w:val="00224A47"/>
    <w:rsid w:val="002263A2"/>
    <w:rsid w:val="00226B90"/>
    <w:rsid w:val="00226D0B"/>
    <w:rsid w:val="00227BF6"/>
    <w:rsid w:val="002310D1"/>
    <w:rsid w:val="002320CA"/>
    <w:rsid w:val="00233374"/>
    <w:rsid w:val="0023407F"/>
    <w:rsid w:val="0023542A"/>
    <w:rsid w:val="00235C1A"/>
    <w:rsid w:val="00236688"/>
    <w:rsid w:val="00237334"/>
    <w:rsid w:val="00237665"/>
    <w:rsid w:val="00237C25"/>
    <w:rsid w:val="0024145D"/>
    <w:rsid w:val="00242563"/>
    <w:rsid w:val="00243722"/>
    <w:rsid w:val="0024416D"/>
    <w:rsid w:val="00244D49"/>
    <w:rsid w:val="00245B02"/>
    <w:rsid w:val="00245C48"/>
    <w:rsid w:val="00246577"/>
    <w:rsid w:val="0024703A"/>
    <w:rsid w:val="0024786F"/>
    <w:rsid w:val="002516FE"/>
    <w:rsid w:val="0025190C"/>
    <w:rsid w:val="00253B6A"/>
    <w:rsid w:val="0025551D"/>
    <w:rsid w:val="00255FED"/>
    <w:rsid w:val="00256334"/>
    <w:rsid w:val="00257AE8"/>
    <w:rsid w:val="00262083"/>
    <w:rsid w:val="00262771"/>
    <w:rsid w:val="00263634"/>
    <w:rsid w:val="00263D6E"/>
    <w:rsid w:val="002640E6"/>
    <w:rsid w:val="00264AC4"/>
    <w:rsid w:val="00264FCF"/>
    <w:rsid w:val="0026595B"/>
    <w:rsid w:val="00266C04"/>
    <w:rsid w:val="00267101"/>
    <w:rsid w:val="002676E3"/>
    <w:rsid w:val="00267E26"/>
    <w:rsid w:val="00270507"/>
    <w:rsid w:val="00271884"/>
    <w:rsid w:val="00271911"/>
    <w:rsid w:val="0027299D"/>
    <w:rsid w:val="00273105"/>
    <w:rsid w:val="00273187"/>
    <w:rsid w:val="00274BAA"/>
    <w:rsid w:val="00274EC3"/>
    <w:rsid w:val="002764AB"/>
    <w:rsid w:val="00276C39"/>
    <w:rsid w:val="002772F0"/>
    <w:rsid w:val="002800A0"/>
    <w:rsid w:val="002801B3"/>
    <w:rsid w:val="00280825"/>
    <w:rsid w:val="00281060"/>
    <w:rsid w:val="002812FE"/>
    <w:rsid w:val="0028314C"/>
    <w:rsid w:val="00284050"/>
    <w:rsid w:val="00284C0C"/>
    <w:rsid w:val="00285BD0"/>
    <w:rsid w:val="00286E60"/>
    <w:rsid w:val="002875D0"/>
    <w:rsid w:val="00290E5C"/>
    <w:rsid w:val="00290F8C"/>
    <w:rsid w:val="0029155D"/>
    <w:rsid w:val="002915D7"/>
    <w:rsid w:val="00291B50"/>
    <w:rsid w:val="0029334A"/>
    <w:rsid w:val="002940E8"/>
    <w:rsid w:val="00294751"/>
    <w:rsid w:val="00295163"/>
    <w:rsid w:val="00295409"/>
    <w:rsid w:val="0029549A"/>
    <w:rsid w:val="00295D73"/>
    <w:rsid w:val="002961E1"/>
    <w:rsid w:val="00296924"/>
    <w:rsid w:val="00297DDD"/>
    <w:rsid w:val="002A049D"/>
    <w:rsid w:val="002A08AE"/>
    <w:rsid w:val="002A13EB"/>
    <w:rsid w:val="002A14CA"/>
    <w:rsid w:val="002A16A0"/>
    <w:rsid w:val="002A1D8F"/>
    <w:rsid w:val="002A1F8E"/>
    <w:rsid w:val="002A2EB2"/>
    <w:rsid w:val="002A4B5D"/>
    <w:rsid w:val="002A5A6A"/>
    <w:rsid w:val="002A69E7"/>
    <w:rsid w:val="002A69F9"/>
    <w:rsid w:val="002A6E50"/>
    <w:rsid w:val="002B01D7"/>
    <w:rsid w:val="002B06EB"/>
    <w:rsid w:val="002B1CDC"/>
    <w:rsid w:val="002B1FE4"/>
    <w:rsid w:val="002B2E5B"/>
    <w:rsid w:val="002B4298"/>
    <w:rsid w:val="002B7A36"/>
    <w:rsid w:val="002C09B3"/>
    <w:rsid w:val="002C13DF"/>
    <w:rsid w:val="002C1666"/>
    <w:rsid w:val="002C199F"/>
    <w:rsid w:val="002C1CFD"/>
    <w:rsid w:val="002C256A"/>
    <w:rsid w:val="002C3AAB"/>
    <w:rsid w:val="002C3DA9"/>
    <w:rsid w:val="002C4223"/>
    <w:rsid w:val="002C45F1"/>
    <w:rsid w:val="002C7FD2"/>
    <w:rsid w:val="002D18A0"/>
    <w:rsid w:val="002D2216"/>
    <w:rsid w:val="002D2A43"/>
    <w:rsid w:val="002D2D25"/>
    <w:rsid w:val="002D2E4D"/>
    <w:rsid w:val="002D3A72"/>
    <w:rsid w:val="002D45CA"/>
    <w:rsid w:val="002D5226"/>
    <w:rsid w:val="002D67E9"/>
    <w:rsid w:val="002D6B7E"/>
    <w:rsid w:val="002D6B97"/>
    <w:rsid w:val="002E176C"/>
    <w:rsid w:val="002E203A"/>
    <w:rsid w:val="002E2C00"/>
    <w:rsid w:val="002E4D44"/>
    <w:rsid w:val="002F092F"/>
    <w:rsid w:val="002F165E"/>
    <w:rsid w:val="002F30EC"/>
    <w:rsid w:val="002F6B20"/>
    <w:rsid w:val="00301C90"/>
    <w:rsid w:val="00302CC3"/>
    <w:rsid w:val="003042DC"/>
    <w:rsid w:val="003044FD"/>
    <w:rsid w:val="00304517"/>
    <w:rsid w:val="00304ADB"/>
    <w:rsid w:val="00305A7F"/>
    <w:rsid w:val="00305BE7"/>
    <w:rsid w:val="00305C68"/>
    <w:rsid w:val="003074F2"/>
    <w:rsid w:val="003107C1"/>
    <w:rsid w:val="003112C0"/>
    <w:rsid w:val="0031131D"/>
    <w:rsid w:val="003115B9"/>
    <w:rsid w:val="00314593"/>
    <w:rsid w:val="00314A51"/>
    <w:rsid w:val="003152FE"/>
    <w:rsid w:val="00315C70"/>
    <w:rsid w:val="00315D43"/>
    <w:rsid w:val="00320B83"/>
    <w:rsid w:val="00321A93"/>
    <w:rsid w:val="003225B9"/>
    <w:rsid w:val="00324168"/>
    <w:rsid w:val="0032438C"/>
    <w:rsid w:val="003249EB"/>
    <w:rsid w:val="00325436"/>
    <w:rsid w:val="0032665F"/>
    <w:rsid w:val="003273DB"/>
    <w:rsid w:val="00327436"/>
    <w:rsid w:val="0033012E"/>
    <w:rsid w:val="00330463"/>
    <w:rsid w:val="00330B84"/>
    <w:rsid w:val="00330C28"/>
    <w:rsid w:val="0033104B"/>
    <w:rsid w:val="003317F6"/>
    <w:rsid w:val="00341418"/>
    <w:rsid w:val="0034303E"/>
    <w:rsid w:val="00343282"/>
    <w:rsid w:val="00344BD6"/>
    <w:rsid w:val="003462F3"/>
    <w:rsid w:val="00346FBE"/>
    <w:rsid w:val="0035150C"/>
    <w:rsid w:val="0035229D"/>
    <w:rsid w:val="00352BD4"/>
    <w:rsid w:val="00354419"/>
    <w:rsid w:val="0035528D"/>
    <w:rsid w:val="00355421"/>
    <w:rsid w:val="00357931"/>
    <w:rsid w:val="00360011"/>
    <w:rsid w:val="00360E87"/>
    <w:rsid w:val="00360F7F"/>
    <w:rsid w:val="00361821"/>
    <w:rsid w:val="00361E9E"/>
    <w:rsid w:val="003632CE"/>
    <w:rsid w:val="00363DEB"/>
    <w:rsid w:val="00364AE7"/>
    <w:rsid w:val="00365132"/>
    <w:rsid w:val="003652BA"/>
    <w:rsid w:val="003661E2"/>
    <w:rsid w:val="0036682D"/>
    <w:rsid w:val="00367606"/>
    <w:rsid w:val="00370C33"/>
    <w:rsid w:val="00370CDF"/>
    <w:rsid w:val="00371C60"/>
    <w:rsid w:val="00372105"/>
    <w:rsid w:val="00372D23"/>
    <w:rsid w:val="0037311C"/>
    <w:rsid w:val="00373562"/>
    <w:rsid w:val="00373A68"/>
    <w:rsid w:val="003740A6"/>
    <w:rsid w:val="00374658"/>
    <w:rsid w:val="003753EE"/>
    <w:rsid w:val="0037598F"/>
    <w:rsid w:val="003763F7"/>
    <w:rsid w:val="0037667A"/>
    <w:rsid w:val="00376AAB"/>
    <w:rsid w:val="00377474"/>
    <w:rsid w:val="0038030B"/>
    <w:rsid w:val="0038039E"/>
    <w:rsid w:val="00381432"/>
    <w:rsid w:val="0038495A"/>
    <w:rsid w:val="00385E95"/>
    <w:rsid w:val="003900AC"/>
    <w:rsid w:val="0039153A"/>
    <w:rsid w:val="0039173F"/>
    <w:rsid w:val="0039259C"/>
    <w:rsid w:val="00393E0F"/>
    <w:rsid w:val="003959F4"/>
    <w:rsid w:val="00395EBD"/>
    <w:rsid w:val="003965DC"/>
    <w:rsid w:val="00397B3B"/>
    <w:rsid w:val="003A0207"/>
    <w:rsid w:val="003A045D"/>
    <w:rsid w:val="003A0835"/>
    <w:rsid w:val="003A17F5"/>
    <w:rsid w:val="003A2892"/>
    <w:rsid w:val="003A2977"/>
    <w:rsid w:val="003A3630"/>
    <w:rsid w:val="003A5165"/>
    <w:rsid w:val="003A5248"/>
    <w:rsid w:val="003A558D"/>
    <w:rsid w:val="003A5AAF"/>
    <w:rsid w:val="003A6927"/>
    <w:rsid w:val="003A71E9"/>
    <w:rsid w:val="003A7B93"/>
    <w:rsid w:val="003B06A0"/>
    <w:rsid w:val="003B0CD3"/>
    <w:rsid w:val="003B2A6E"/>
    <w:rsid w:val="003B2B70"/>
    <w:rsid w:val="003B3FCE"/>
    <w:rsid w:val="003B51D9"/>
    <w:rsid w:val="003B60EC"/>
    <w:rsid w:val="003B6286"/>
    <w:rsid w:val="003B700A"/>
    <w:rsid w:val="003C17B9"/>
    <w:rsid w:val="003C2782"/>
    <w:rsid w:val="003C2DCA"/>
    <w:rsid w:val="003C544A"/>
    <w:rsid w:val="003C5469"/>
    <w:rsid w:val="003C6B6E"/>
    <w:rsid w:val="003C6BBA"/>
    <w:rsid w:val="003C7DD7"/>
    <w:rsid w:val="003C7FBE"/>
    <w:rsid w:val="003D06DA"/>
    <w:rsid w:val="003D227C"/>
    <w:rsid w:val="003D2786"/>
    <w:rsid w:val="003D2B4D"/>
    <w:rsid w:val="003D3E6F"/>
    <w:rsid w:val="003D5065"/>
    <w:rsid w:val="003D6D5E"/>
    <w:rsid w:val="003E0710"/>
    <w:rsid w:val="003E20A0"/>
    <w:rsid w:val="003E2669"/>
    <w:rsid w:val="003E394B"/>
    <w:rsid w:val="003E42AB"/>
    <w:rsid w:val="003E4912"/>
    <w:rsid w:val="003E652A"/>
    <w:rsid w:val="003E6FB8"/>
    <w:rsid w:val="003E723D"/>
    <w:rsid w:val="003E76F9"/>
    <w:rsid w:val="003E7ECE"/>
    <w:rsid w:val="003F0A8C"/>
    <w:rsid w:val="003F0D79"/>
    <w:rsid w:val="003F1132"/>
    <w:rsid w:val="003F2514"/>
    <w:rsid w:val="003F259A"/>
    <w:rsid w:val="003F37F5"/>
    <w:rsid w:val="003F3A20"/>
    <w:rsid w:val="003F3F38"/>
    <w:rsid w:val="003F546E"/>
    <w:rsid w:val="003F7226"/>
    <w:rsid w:val="00400BE6"/>
    <w:rsid w:val="00404848"/>
    <w:rsid w:val="00405816"/>
    <w:rsid w:val="004058A9"/>
    <w:rsid w:val="00405FBD"/>
    <w:rsid w:val="00406985"/>
    <w:rsid w:val="004119D5"/>
    <w:rsid w:val="00413BFF"/>
    <w:rsid w:val="00414751"/>
    <w:rsid w:val="00415999"/>
    <w:rsid w:val="00417CB9"/>
    <w:rsid w:val="0042089A"/>
    <w:rsid w:val="00420F31"/>
    <w:rsid w:val="00421224"/>
    <w:rsid w:val="00421459"/>
    <w:rsid w:val="00422A5C"/>
    <w:rsid w:val="00423562"/>
    <w:rsid w:val="004259CF"/>
    <w:rsid w:val="004276AC"/>
    <w:rsid w:val="0042790D"/>
    <w:rsid w:val="00427AA9"/>
    <w:rsid w:val="00431E75"/>
    <w:rsid w:val="00433AF3"/>
    <w:rsid w:val="0043405A"/>
    <w:rsid w:val="004352AD"/>
    <w:rsid w:val="0043554C"/>
    <w:rsid w:val="00436C01"/>
    <w:rsid w:val="0044082D"/>
    <w:rsid w:val="00441EFD"/>
    <w:rsid w:val="00442093"/>
    <w:rsid w:val="00444A88"/>
    <w:rsid w:val="00444C9E"/>
    <w:rsid w:val="0044648B"/>
    <w:rsid w:val="00450E13"/>
    <w:rsid w:val="004514CB"/>
    <w:rsid w:val="0045275D"/>
    <w:rsid w:val="00452A85"/>
    <w:rsid w:val="00452CCA"/>
    <w:rsid w:val="00452DDA"/>
    <w:rsid w:val="0045384E"/>
    <w:rsid w:val="004540CF"/>
    <w:rsid w:val="00454BBB"/>
    <w:rsid w:val="00456EC0"/>
    <w:rsid w:val="00457720"/>
    <w:rsid w:val="00460D1C"/>
    <w:rsid w:val="004612E5"/>
    <w:rsid w:val="00461E50"/>
    <w:rsid w:val="00463287"/>
    <w:rsid w:val="0046335E"/>
    <w:rsid w:val="004642BE"/>
    <w:rsid w:val="00464438"/>
    <w:rsid w:val="00464B91"/>
    <w:rsid w:val="00464DCC"/>
    <w:rsid w:val="0046663A"/>
    <w:rsid w:val="00467C5E"/>
    <w:rsid w:val="004704C7"/>
    <w:rsid w:val="0047250B"/>
    <w:rsid w:val="004735DF"/>
    <w:rsid w:val="00473A65"/>
    <w:rsid w:val="00473B15"/>
    <w:rsid w:val="00473FA1"/>
    <w:rsid w:val="00474DA4"/>
    <w:rsid w:val="00475036"/>
    <w:rsid w:val="004763F3"/>
    <w:rsid w:val="00476B4D"/>
    <w:rsid w:val="00477517"/>
    <w:rsid w:val="004805A8"/>
    <w:rsid w:val="004805FA"/>
    <w:rsid w:val="00480791"/>
    <w:rsid w:val="0048208B"/>
    <w:rsid w:val="00482900"/>
    <w:rsid w:val="004835B6"/>
    <w:rsid w:val="00483986"/>
    <w:rsid w:val="00491C7A"/>
    <w:rsid w:val="00491DA7"/>
    <w:rsid w:val="0049202E"/>
    <w:rsid w:val="00492A66"/>
    <w:rsid w:val="00493374"/>
    <w:rsid w:val="004935D2"/>
    <w:rsid w:val="004936CC"/>
    <w:rsid w:val="00494561"/>
    <w:rsid w:val="00494957"/>
    <w:rsid w:val="00494EDE"/>
    <w:rsid w:val="004954C1"/>
    <w:rsid w:val="004A0FC3"/>
    <w:rsid w:val="004A1725"/>
    <w:rsid w:val="004A2BEB"/>
    <w:rsid w:val="004A359E"/>
    <w:rsid w:val="004A3B30"/>
    <w:rsid w:val="004A3D48"/>
    <w:rsid w:val="004A4F7B"/>
    <w:rsid w:val="004A517C"/>
    <w:rsid w:val="004A6CB8"/>
    <w:rsid w:val="004B034E"/>
    <w:rsid w:val="004B0F68"/>
    <w:rsid w:val="004B1215"/>
    <w:rsid w:val="004B1537"/>
    <w:rsid w:val="004B6062"/>
    <w:rsid w:val="004B6C54"/>
    <w:rsid w:val="004B7347"/>
    <w:rsid w:val="004B7469"/>
    <w:rsid w:val="004B7D9B"/>
    <w:rsid w:val="004C0369"/>
    <w:rsid w:val="004C06D8"/>
    <w:rsid w:val="004C1889"/>
    <w:rsid w:val="004C3E8A"/>
    <w:rsid w:val="004C52FC"/>
    <w:rsid w:val="004C5AEF"/>
    <w:rsid w:val="004C6C53"/>
    <w:rsid w:val="004D047D"/>
    <w:rsid w:val="004D0638"/>
    <w:rsid w:val="004D12C7"/>
    <w:rsid w:val="004D1D28"/>
    <w:rsid w:val="004D2A3B"/>
    <w:rsid w:val="004D2AA3"/>
    <w:rsid w:val="004D2C80"/>
    <w:rsid w:val="004D2DB6"/>
    <w:rsid w:val="004D50A8"/>
    <w:rsid w:val="004D7C28"/>
    <w:rsid w:val="004E1AE9"/>
    <w:rsid w:val="004E38C7"/>
    <w:rsid w:val="004E4728"/>
    <w:rsid w:val="004E546C"/>
    <w:rsid w:val="004F00E0"/>
    <w:rsid w:val="004F0A05"/>
    <w:rsid w:val="004F0E03"/>
    <w:rsid w:val="004F1454"/>
    <w:rsid w:val="004F1E9E"/>
    <w:rsid w:val="004F2006"/>
    <w:rsid w:val="004F23BE"/>
    <w:rsid w:val="004F2E10"/>
    <w:rsid w:val="004F305A"/>
    <w:rsid w:val="004F6D93"/>
    <w:rsid w:val="004F7542"/>
    <w:rsid w:val="0050079E"/>
    <w:rsid w:val="005009A5"/>
    <w:rsid w:val="00501623"/>
    <w:rsid w:val="00501967"/>
    <w:rsid w:val="00502BC7"/>
    <w:rsid w:val="00503469"/>
    <w:rsid w:val="00503510"/>
    <w:rsid w:val="00503D84"/>
    <w:rsid w:val="00503EA3"/>
    <w:rsid w:val="00503EAC"/>
    <w:rsid w:val="005040F8"/>
    <w:rsid w:val="00505176"/>
    <w:rsid w:val="005054F4"/>
    <w:rsid w:val="00505A4C"/>
    <w:rsid w:val="00505CC5"/>
    <w:rsid w:val="0050695D"/>
    <w:rsid w:val="005076D7"/>
    <w:rsid w:val="005104A5"/>
    <w:rsid w:val="00510C53"/>
    <w:rsid w:val="00512164"/>
    <w:rsid w:val="005129DF"/>
    <w:rsid w:val="00515429"/>
    <w:rsid w:val="00520297"/>
    <w:rsid w:val="00522802"/>
    <w:rsid w:val="005237BC"/>
    <w:rsid w:val="00524E6E"/>
    <w:rsid w:val="00525ECE"/>
    <w:rsid w:val="00526581"/>
    <w:rsid w:val="005270A6"/>
    <w:rsid w:val="00527526"/>
    <w:rsid w:val="00527AC3"/>
    <w:rsid w:val="00530E15"/>
    <w:rsid w:val="00531381"/>
    <w:rsid w:val="005338F9"/>
    <w:rsid w:val="00533DC5"/>
    <w:rsid w:val="00533E69"/>
    <w:rsid w:val="00534113"/>
    <w:rsid w:val="00534153"/>
    <w:rsid w:val="0053571D"/>
    <w:rsid w:val="00535A3E"/>
    <w:rsid w:val="00536750"/>
    <w:rsid w:val="00536800"/>
    <w:rsid w:val="00536C75"/>
    <w:rsid w:val="0053707B"/>
    <w:rsid w:val="005407EF"/>
    <w:rsid w:val="0054210A"/>
    <w:rsid w:val="0054214F"/>
    <w:rsid w:val="0054281C"/>
    <w:rsid w:val="00542ACE"/>
    <w:rsid w:val="005434B5"/>
    <w:rsid w:val="0054373E"/>
    <w:rsid w:val="00543A8D"/>
    <w:rsid w:val="00544581"/>
    <w:rsid w:val="00545065"/>
    <w:rsid w:val="00547A3E"/>
    <w:rsid w:val="0055135B"/>
    <w:rsid w:val="005520F6"/>
    <w:rsid w:val="0055268D"/>
    <w:rsid w:val="00552AC0"/>
    <w:rsid w:val="00553017"/>
    <w:rsid w:val="005536B9"/>
    <w:rsid w:val="00554196"/>
    <w:rsid w:val="0055496C"/>
    <w:rsid w:val="005567AE"/>
    <w:rsid w:val="005575CB"/>
    <w:rsid w:val="005601F2"/>
    <w:rsid w:val="00562293"/>
    <w:rsid w:val="005638FB"/>
    <w:rsid w:val="005648DA"/>
    <w:rsid w:val="00565B4E"/>
    <w:rsid w:val="0056622F"/>
    <w:rsid w:val="00567B60"/>
    <w:rsid w:val="0057036E"/>
    <w:rsid w:val="00571EAE"/>
    <w:rsid w:val="00571F39"/>
    <w:rsid w:val="00572584"/>
    <w:rsid w:val="0057318A"/>
    <w:rsid w:val="0057478F"/>
    <w:rsid w:val="00574DA3"/>
    <w:rsid w:val="00575DE2"/>
    <w:rsid w:val="00576BE4"/>
    <w:rsid w:val="005779DB"/>
    <w:rsid w:val="005826D0"/>
    <w:rsid w:val="0058329D"/>
    <w:rsid w:val="005832C4"/>
    <w:rsid w:val="005838A9"/>
    <w:rsid w:val="005843D9"/>
    <w:rsid w:val="00584575"/>
    <w:rsid w:val="00585A6C"/>
    <w:rsid w:val="00587369"/>
    <w:rsid w:val="005925D9"/>
    <w:rsid w:val="0059293A"/>
    <w:rsid w:val="00593178"/>
    <w:rsid w:val="00593D6A"/>
    <w:rsid w:val="00593E95"/>
    <w:rsid w:val="0059427D"/>
    <w:rsid w:val="00597ABF"/>
    <w:rsid w:val="005A0D0C"/>
    <w:rsid w:val="005A0F9A"/>
    <w:rsid w:val="005A2A67"/>
    <w:rsid w:val="005A400A"/>
    <w:rsid w:val="005A433E"/>
    <w:rsid w:val="005A5041"/>
    <w:rsid w:val="005A5A10"/>
    <w:rsid w:val="005A6935"/>
    <w:rsid w:val="005B269D"/>
    <w:rsid w:val="005B372D"/>
    <w:rsid w:val="005B3E9A"/>
    <w:rsid w:val="005B5037"/>
    <w:rsid w:val="005B694E"/>
    <w:rsid w:val="005B6A37"/>
    <w:rsid w:val="005B7DD2"/>
    <w:rsid w:val="005C0CDE"/>
    <w:rsid w:val="005C1A96"/>
    <w:rsid w:val="005C20A4"/>
    <w:rsid w:val="005C22E9"/>
    <w:rsid w:val="005C293B"/>
    <w:rsid w:val="005C2F54"/>
    <w:rsid w:val="005C343C"/>
    <w:rsid w:val="005C39F7"/>
    <w:rsid w:val="005C4131"/>
    <w:rsid w:val="005C5721"/>
    <w:rsid w:val="005C5D2C"/>
    <w:rsid w:val="005C5DD2"/>
    <w:rsid w:val="005C6A87"/>
    <w:rsid w:val="005C6EC1"/>
    <w:rsid w:val="005C719A"/>
    <w:rsid w:val="005D1456"/>
    <w:rsid w:val="005D2249"/>
    <w:rsid w:val="005D5090"/>
    <w:rsid w:val="005D5267"/>
    <w:rsid w:val="005D6734"/>
    <w:rsid w:val="005D7BEF"/>
    <w:rsid w:val="005E028E"/>
    <w:rsid w:val="005E0363"/>
    <w:rsid w:val="005E17E5"/>
    <w:rsid w:val="005E1D4E"/>
    <w:rsid w:val="005E1EFA"/>
    <w:rsid w:val="005E2628"/>
    <w:rsid w:val="005E3327"/>
    <w:rsid w:val="005E3B8A"/>
    <w:rsid w:val="005E3F7B"/>
    <w:rsid w:val="005E5AD9"/>
    <w:rsid w:val="005E6FA8"/>
    <w:rsid w:val="005E73C5"/>
    <w:rsid w:val="005E7466"/>
    <w:rsid w:val="005F214B"/>
    <w:rsid w:val="005F5E8E"/>
    <w:rsid w:val="005F672B"/>
    <w:rsid w:val="005F67CA"/>
    <w:rsid w:val="005F67F9"/>
    <w:rsid w:val="005F7B92"/>
    <w:rsid w:val="00603893"/>
    <w:rsid w:val="00603DA5"/>
    <w:rsid w:val="00603EA8"/>
    <w:rsid w:val="00604438"/>
    <w:rsid w:val="006044B6"/>
    <w:rsid w:val="00604A49"/>
    <w:rsid w:val="00604CEA"/>
    <w:rsid w:val="006053A5"/>
    <w:rsid w:val="006054A4"/>
    <w:rsid w:val="0060554D"/>
    <w:rsid w:val="00605E1D"/>
    <w:rsid w:val="00605F4D"/>
    <w:rsid w:val="006066B3"/>
    <w:rsid w:val="0060703C"/>
    <w:rsid w:val="00611F32"/>
    <w:rsid w:val="00612379"/>
    <w:rsid w:val="00612FFB"/>
    <w:rsid w:val="00613052"/>
    <w:rsid w:val="00613AA3"/>
    <w:rsid w:val="00614C3D"/>
    <w:rsid w:val="00614D99"/>
    <w:rsid w:val="006153B6"/>
    <w:rsid w:val="0061555F"/>
    <w:rsid w:val="0061623B"/>
    <w:rsid w:val="00616AB6"/>
    <w:rsid w:val="006214C3"/>
    <w:rsid w:val="00621643"/>
    <w:rsid w:val="00621FDA"/>
    <w:rsid w:val="006245ED"/>
    <w:rsid w:val="006259C6"/>
    <w:rsid w:val="006265CC"/>
    <w:rsid w:val="00630025"/>
    <w:rsid w:val="00630961"/>
    <w:rsid w:val="006321A4"/>
    <w:rsid w:val="00632752"/>
    <w:rsid w:val="00632D9D"/>
    <w:rsid w:val="006330AB"/>
    <w:rsid w:val="0063319F"/>
    <w:rsid w:val="00633DD6"/>
    <w:rsid w:val="006348A7"/>
    <w:rsid w:val="0063493A"/>
    <w:rsid w:val="0063575C"/>
    <w:rsid w:val="00636A1F"/>
    <w:rsid w:val="00636CA6"/>
    <w:rsid w:val="006374D7"/>
    <w:rsid w:val="006405B2"/>
    <w:rsid w:val="00641200"/>
    <w:rsid w:val="0064234A"/>
    <w:rsid w:val="00642AD3"/>
    <w:rsid w:val="00642CBB"/>
    <w:rsid w:val="00644B6D"/>
    <w:rsid w:val="00644D89"/>
    <w:rsid w:val="00645CA8"/>
    <w:rsid w:val="00645E8F"/>
    <w:rsid w:val="006503FB"/>
    <w:rsid w:val="00650B43"/>
    <w:rsid w:val="00650EA5"/>
    <w:rsid w:val="0065153B"/>
    <w:rsid w:val="006518B2"/>
    <w:rsid w:val="00652327"/>
    <w:rsid w:val="00652B02"/>
    <w:rsid w:val="00652D98"/>
    <w:rsid w:val="006531C7"/>
    <w:rsid w:val="00653826"/>
    <w:rsid w:val="0065394C"/>
    <w:rsid w:val="00655E09"/>
    <w:rsid w:val="00656C62"/>
    <w:rsid w:val="00660369"/>
    <w:rsid w:val="00661F18"/>
    <w:rsid w:val="00663C73"/>
    <w:rsid w:val="006655D3"/>
    <w:rsid w:val="00665EB3"/>
    <w:rsid w:val="00666DA5"/>
    <w:rsid w:val="00667404"/>
    <w:rsid w:val="00667E65"/>
    <w:rsid w:val="00670235"/>
    <w:rsid w:val="0067051F"/>
    <w:rsid w:val="006707F5"/>
    <w:rsid w:val="00670F66"/>
    <w:rsid w:val="00671A81"/>
    <w:rsid w:val="00671AFA"/>
    <w:rsid w:val="00673425"/>
    <w:rsid w:val="006738B2"/>
    <w:rsid w:val="00676BE2"/>
    <w:rsid w:val="00676CCE"/>
    <w:rsid w:val="00676F09"/>
    <w:rsid w:val="00680B18"/>
    <w:rsid w:val="006818DA"/>
    <w:rsid w:val="00682A8B"/>
    <w:rsid w:val="006859DF"/>
    <w:rsid w:val="00686C93"/>
    <w:rsid w:val="006872F4"/>
    <w:rsid w:val="00687466"/>
    <w:rsid w:val="00687EB4"/>
    <w:rsid w:val="0069025B"/>
    <w:rsid w:val="006905B3"/>
    <w:rsid w:val="0069280A"/>
    <w:rsid w:val="00692C87"/>
    <w:rsid w:val="00693AF0"/>
    <w:rsid w:val="00694784"/>
    <w:rsid w:val="006950E7"/>
    <w:rsid w:val="006952F2"/>
    <w:rsid w:val="00695370"/>
    <w:rsid w:val="00695C56"/>
    <w:rsid w:val="00695FB4"/>
    <w:rsid w:val="00696286"/>
    <w:rsid w:val="00697CA6"/>
    <w:rsid w:val="006A03CA"/>
    <w:rsid w:val="006A05C8"/>
    <w:rsid w:val="006A1961"/>
    <w:rsid w:val="006A2215"/>
    <w:rsid w:val="006A2438"/>
    <w:rsid w:val="006A272C"/>
    <w:rsid w:val="006A307C"/>
    <w:rsid w:val="006A37C9"/>
    <w:rsid w:val="006A3D93"/>
    <w:rsid w:val="006A426B"/>
    <w:rsid w:val="006A5CDE"/>
    <w:rsid w:val="006A644A"/>
    <w:rsid w:val="006A6B24"/>
    <w:rsid w:val="006A6FD0"/>
    <w:rsid w:val="006A7226"/>
    <w:rsid w:val="006A7732"/>
    <w:rsid w:val="006B02D2"/>
    <w:rsid w:val="006B0704"/>
    <w:rsid w:val="006B0CB4"/>
    <w:rsid w:val="006B0D92"/>
    <w:rsid w:val="006B161F"/>
    <w:rsid w:val="006B17D2"/>
    <w:rsid w:val="006B187C"/>
    <w:rsid w:val="006B25ED"/>
    <w:rsid w:val="006B2AF3"/>
    <w:rsid w:val="006B339C"/>
    <w:rsid w:val="006B48AA"/>
    <w:rsid w:val="006B4BA7"/>
    <w:rsid w:val="006B6655"/>
    <w:rsid w:val="006B6936"/>
    <w:rsid w:val="006B6BB6"/>
    <w:rsid w:val="006C05EA"/>
    <w:rsid w:val="006C2080"/>
    <w:rsid w:val="006C2172"/>
    <w:rsid w:val="006C224E"/>
    <w:rsid w:val="006C4C46"/>
    <w:rsid w:val="006C5FC2"/>
    <w:rsid w:val="006C69EE"/>
    <w:rsid w:val="006C7012"/>
    <w:rsid w:val="006C76BB"/>
    <w:rsid w:val="006C7920"/>
    <w:rsid w:val="006C7B4D"/>
    <w:rsid w:val="006D2CC9"/>
    <w:rsid w:val="006D40F7"/>
    <w:rsid w:val="006D546A"/>
    <w:rsid w:val="006D632C"/>
    <w:rsid w:val="006D780A"/>
    <w:rsid w:val="006D7F50"/>
    <w:rsid w:val="006E028B"/>
    <w:rsid w:val="006E028D"/>
    <w:rsid w:val="006E0C6A"/>
    <w:rsid w:val="006E20D0"/>
    <w:rsid w:val="006E397A"/>
    <w:rsid w:val="006E4174"/>
    <w:rsid w:val="006E52F4"/>
    <w:rsid w:val="006E53FF"/>
    <w:rsid w:val="006E558C"/>
    <w:rsid w:val="006F09DA"/>
    <w:rsid w:val="006F16FE"/>
    <w:rsid w:val="006F1B48"/>
    <w:rsid w:val="006F1B75"/>
    <w:rsid w:val="006F1E3E"/>
    <w:rsid w:val="006F7433"/>
    <w:rsid w:val="00701478"/>
    <w:rsid w:val="00701B96"/>
    <w:rsid w:val="00702543"/>
    <w:rsid w:val="00703B4F"/>
    <w:rsid w:val="00704ECF"/>
    <w:rsid w:val="007050E5"/>
    <w:rsid w:val="007063D6"/>
    <w:rsid w:val="00707872"/>
    <w:rsid w:val="007079D9"/>
    <w:rsid w:val="00710F97"/>
    <w:rsid w:val="00712131"/>
    <w:rsid w:val="0071271E"/>
    <w:rsid w:val="00712BB3"/>
    <w:rsid w:val="007136D3"/>
    <w:rsid w:val="00713B8A"/>
    <w:rsid w:val="00714992"/>
    <w:rsid w:val="00715077"/>
    <w:rsid w:val="0071510D"/>
    <w:rsid w:val="00715D19"/>
    <w:rsid w:val="00717A49"/>
    <w:rsid w:val="00717C41"/>
    <w:rsid w:val="007202C8"/>
    <w:rsid w:val="00720DB4"/>
    <w:rsid w:val="00721372"/>
    <w:rsid w:val="00721530"/>
    <w:rsid w:val="00721B60"/>
    <w:rsid w:val="00721C2D"/>
    <w:rsid w:val="00722F41"/>
    <w:rsid w:val="0072326E"/>
    <w:rsid w:val="007250B6"/>
    <w:rsid w:val="0072563A"/>
    <w:rsid w:val="00725971"/>
    <w:rsid w:val="007300F8"/>
    <w:rsid w:val="007308ED"/>
    <w:rsid w:val="00731544"/>
    <w:rsid w:val="007320AF"/>
    <w:rsid w:val="007327D1"/>
    <w:rsid w:val="00732998"/>
    <w:rsid w:val="00732DEC"/>
    <w:rsid w:val="0073424D"/>
    <w:rsid w:val="00734253"/>
    <w:rsid w:val="00735BD5"/>
    <w:rsid w:val="007377FB"/>
    <w:rsid w:val="00741652"/>
    <w:rsid w:val="00744FB9"/>
    <w:rsid w:val="007451EC"/>
    <w:rsid w:val="00745E11"/>
    <w:rsid w:val="00746BD6"/>
    <w:rsid w:val="0074785F"/>
    <w:rsid w:val="00747C3B"/>
    <w:rsid w:val="0075005B"/>
    <w:rsid w:val="0075023D"/>
    <w:rsid w:val="00751613"/>
    <w:rsid w:val="00752D33"/>
    <w:rsid w:val="00753EE9"/>
    <w:rsid w:val="00754782"/>
    <w:rsid w:val="00754ED1"/>
    <w:rsid w:val="007556F6"/>
    <w:rsid w:val="00757661"/>
    <w:rsid w:val="00757ED3"/>
    <w:rsid w:val="00760EEF"/>
    <w:rsid w:val="007619C6"/>
    <w:rsid w:val="00762033"/>
    <w:rsid w:val="0076381E"/>
    <w:rsid w:val="007638D0"/>
    <w:rsid w:val="00763917"/>
    <w:rsid w:val="00764197"/>
    <w:rsid w:val="007651DA"/>
    <w:rsid w:val="00765679"/>
    <w:rsid w:val="00765CE9"/>
    <w:rsid w:val="0076687B"/>
    <w:rsid w:val="007668A1"/>
    <w:rsid w:val="00770701"/>
    <w:rsid w:val="007709BA"/>
    <w:rsid w:val="00770AA1"/>
    <w:rsid w:val="00772FD8"/>
    <w:rsid w:val="00773257"/>
    <w:rsid w:val="00773B3D"/>
    <w:rsid w:val="00773C4A"/>
    <w:rsid w:val="00773D36"/>
    <w:rsid w:val="00773E9B"/>
    <w:rsid w:val="007750A0"/>
    <w:rsid w:val="00775259"/>
    <w:rsid w:val="00776FCB"/>
    <w:rsid w:val="00777EE5"/>
    <w:rsid w:val="007807F0"/>
    <w:rsid w:val="00780B53"/>
    <w:rsid w:val="007812DB"/>
    <w:rsid w:val="00781F66"/>
    <w:rsid w:val="00784836"/>
    <w:rsid w:val="007854E8"/>
    <w:rsid w:val="00785AAF"/>
    <w:rsid w:val="007863F8"/>
    <w:rsid w:val="00786D5D"/>
    <w:rsid w:val="007878A0"/>
    <w:rsid w:val="0079023E"/>
    <w:rsid w:val="00790CCB"/>
    <w:rsid w:val="00791565"/>
    <w:rsid w:val="0079431B"/>
    <w:rsid w:val="0079449D"/>
    <w:rsid w:val="00794E3B"/>
    <w:rsid w:val="007950E7"/>
    <w:rsid w:val="00795CAD"/>
    <w:rsid w:val="00795E71"/>
    <w:rsid w:val="00795F20"/>
    <w:rsid w:val="00795F44"/>
    <w:rsid w:val="0079637C"/>
    <w:rsid w:val="007A1DFC"/>
    <w:rsid w:val="007A233D"/>
    <w:rsid w:val="007A2854"/>
    <w:rsid w:val="007A2B68"/>
    <w:rsid w:val="007A45BA"/>
    <w:rsid w:val="007A7566"/>
    <w:rsid w:val="007B00D3"/>
    <w:rsid w:val="007B0CCF"/>
    <w:rsid w:val="007B1ABB"/>
    <w:rsid w:val="007B21C3"/>
    <w:rsid w:val="007B40BC"/>
    <w:rsid w:val="007B47E5"/>
    <w:rsid w:val="007B63A9"/>
    <w:rsid w:val="007B6FA1"/>
    <w:rsid w:val="007B73A5"/>
    <w:rsid w:val="007B795F"/>
    <w:rsid w:val="007B7C2A"/>
    <w:rsid w:val="007C1904"/>
    <w:rsid w:val="007C1D92"/>
    <w:rsid w:val="007C4056"/>
    <w:rsid w:val="007C4289"/>
    <w:rsid w:val="007C4CA6"/>
    <w:rsid w:val="007C4CB9"/>
    <w:rsid w:val="007C63B2"/>
    <w:rsid w:val="007C7C56"/>
    <w:rsid w:val="007D0B9D"/>
    <w:rsid w:val="007D1784"/>
    <w:rsid w:val="007D19B0"/>
    <w:rsid w:val="007D223C"/>
    <w:rsid w:val="007D291D"/>
    <w:rsid w:val="007D2C24"/>
    <w:rsid w:val="007D2ED8"/>
    <w:rsid w:val="007D495C"/>
    <w:rsid w:val="007D51B9"/>
    <w:rsid w:val="007D5E2E"/>
    <w:rsid w:val="007D6120"/>
    <w:rsid w:val="007D71F8"/>
    <w:rsid w:val="007E0CC8"/>
    <w:rsid w:val="007E2124"/>
    <w:rsid w:val="007E36AC"/>
    <w:rsid w:val="007E58C4"/>
    <w:rsid w:val="007E7564"/>
    <w:rsid w:val="007E75DD"/>
    <w:rsid w:val="007E76B7"/>
    <w:rsid w:val="007F0CFC"/>
    <w:rsid w:val="007F15CD"/>
    <w:rsid w:val="007F244A"/>
    <w:rsid w:val="007F28D9"/>
    <w:rsid w:val="007F2C0D"/>
    <w:rsid w:val="007F37BD"/>
    <w:rsid w:val="007F3DB8"/>
    <w:rsid w:val="007F46E4"/>
    <w:rsid w:val="007F498F"/>
    <w:rsid w:val="007F53D7"/>
    <w:rsid w:val="007F5C89"/>
    <w:rsid w:val="007F6480"/>
    <w:rsid w:val="007F6906"/>
    <w:rsid w:val="007F7CFF"/>
    <w:rsid w:val="0080133E"/>
    <w:rsid w:val="0080228A"/>
    <w:rsid w:val="0080417C"/>
    <w:rsid w:val="008042B2"/>
    <w:rsid w:val="0080679D"/>
    <w:rsid w:val="0080718C"/>
    <w:rsid w:val="00807927"/>
    <w:rsid w:val="00810395"/>
    <w:rsid w:val="008108B0"/>
    <w:rsid w:val="00810D65"/>
    <w:rsid w:val="00811B20"/>
    <w:rsid w:val="0081238F"/>
    <w:rsid w:val="00812609"/>
    <w:rsid w:val="008138FD"/>
    <w:rsid w:val="00814921"/>
    <w:rsid w:val="008164BD"/>
    <w:rsid w:val="00816F0A"/>
    <w:rsid w:val="0081740B"/>
    <w:rsid w:val="00817726"/>
    <w:rsid w:val="00817926"/>
    <w:rsid w:val="0082081C"/>
    <w:rsid w:val="00820CEC"/>
    <w:rsid w:val="008211B5"/>
    <w:rsid w:val="00821587"/>
    <w:rsid w:val="008225E5"/>
    <w:rsid w:val="0082296E"/>
    <w:rsid w:val="00822AF5"/>
    <w:rsid w:val="00822E64"/>
    <w:rsid w:val="008239A9"/>
    <w:rsid w:val="008239AD"/>
    <w:rsid w:val="00823E19"/>
    <w:rsid w:val="00824099"/>
    <w:rsid w:val="00824F0B"/>
    <w:rsid w:val="00825074"/>
    <w:rsid w:val="00825C6A"/>
    <w:rsid w:val="00827D33"/>
    <w:rsid w:val="0083011E"/>
    <w:rsid w:val="00830A50"/>
    <w:rsid w:val="008328F2"/>
    <w:rsid w:val="008343F2"/>
    <w:rsid w:val="00835198"/>
    <w:rsid w:val="0083705A"/>
    <w:rsid w:val="008371B1"/>
    <w:rsid w:val="008374E3"/>
    <w:rsid w:val="00837BCC"/>
    <w:rsid w:val="00840881"/>
    <w:rsid w:val="008408DB"/>
    <w:rsid w:val="00842B3F"/>
    <w:rsid w:val="008438A6"/>
    <w:rsid w:val="0084431A"/>
    <w:rsid w:val="00844573"/>
    <w:rsid w:val="008446AB"/>
    <w:rsid w:val="008450E4"/>
    <w:rsid w:val="00845A75"/>
    <w:rsid w:val="00845B8A"/>
    <w:rsid w:val="00846614"/>
    <w:rsid w:val="00846D7C"/>
    <w:rsid w:val="00846ECA"/>
    <w:rsid w:val="00850189"/>
    <w:rsid w:val="008519E6"/>
    <w:rsid w:val="00851BAC"/>
    <w:rsid w:val="00852B26"/>
    <w:rsid w:val="00853760"/>
    <w:rsid w:val="00853D59"/>
    <w:rsid w:val="00854035"/>
    <w:rsid w:val="008544E6"/>
    <w:rsid w:val="00860C79"/>
    <w:rsid w:val="00860D40"/>
    <w:rsid w:val="0086122F"/>
    <w:rsid w:val="00863207"/>
    <w:rsid w:val="00864C19"/>
    <w:rsid w:val="00866F21"/>
    <w:rsid w:val="00867ABB"/>
    <w:rsid w:val="00867AC1"/>
    <w:rsid w:val="008706D8"/>
    <w:rsid w:val="00872348"/>
    <w:rsid w:val="00874F53"/>
    <w:rsid w:val="008751DE"/>
    <w:rsid w:val="00875552"/>
    <w:rsid w:val="00876619"/>
    <w:rsid w:val="00877679"/>
    <w:rsid w:val="0087C3AB"/>
    <w:rsid w:val="008803DD"/>
    <w:rsid w:val="008808FB"/>
    <w:rsid w:val="00881AEF"/>
    <w:rsid w:val="0088334D"/>
    <w:rsid w:val="00885063"/>
    <w:rsid w:val="00885B7D"/>
    <w:rsid w:val="00886FA1"/>
    <w:rsid w:val="00890AC9"/>
    <w:rsid w:val="00890B14"/>
    <w:rsid w:val="00890DF8"/>
    <w:rsid w:val="0089231F"/>
    <w:rsid w:val="00892869"/>
    <w:rsid w:val="00892A43"/>
    <w:rsid w:val="008936B7"/>
    <w:rsid w:val="00894A8E"/>
    <w:rsid w:val="008950E2"/>
    <w:rsid w:val="00895ACC"/>
    <w:rsid w:val="00897377"/>
    <w:rsid w:val="008A0ADE"/>
    <w:rsid w:val="008A15A1"/>
    <w:rsid w:val="008A19BC"/>
    <w:rsid w:val="008A4FA1"/>
    <w:rsid w:val="008A5421"/>
    <w:rsid w:val="008A56B6"/>
    <w:rsid w:val="008A5D3B"/>
    <w:rsid w:val="008A61B9"/>
    <w:rsid w:val="008A6BCA"/>
    <w:rsid w:val="008A743F"/>
    <w:rsid w:val="008B03A9"/>
    <w:rsid w:val="008B0518"/>
    <w:rsid w:val="008B1797"/>
    <w:rsid w:val="008B1FC6"/>
    <w:rsid w:val="008B2FA5"/>
    <w:rsid w:val="008B3220"/>
    <w:rsid w:val="008B43BA"/>
    <w:rsid w:val="008B4C59"/>
    <w:rsid w:val="008B7738"/>
    <w:rsid w:val="008C08D2"/>
    <w:rsid w:val="008C0970"/>
    <w:rsid w:val="008C0D78"/>
    <w:rsid w:val="008C104A"/>
    <w:rsid w:val="008C1836"/>
    <w:rsid w:val="008C1925"/>
    <w:rsid w:val="008C1CC8"/>
    <w:rsid w:val="008C21CC"/>
    <w:rsid w:val="008C2688"/>
    <w:rsid w:val="008C279A"/>
    <w:rsid w:val="008C5E3E"/>
    <w:rsid w:val="008C6772"/>
    <w:rsid w:val="008C6BA3"/>
    <w:rsid w:val="008C76D4"/>
    <w:rsid w:val="008D0B75"/>
    <w:rsid w:val="008D0BC5"/>
    <w:rsid w:val="008D1EB4"/>
    <w:rsid w:val="008D1FD1"/>
    <w:rsid w:val="008D2CF7"/>
    <w:rsid w:val="008D350F"/>
    <w:rsid w:val="008D4825"/>
    <w:rsid w:val="008D4B25"/>
    <w:rsid w:val="008D7A97"/>
    <w:rsid w:val="008E2588"/>
    <w:rsid w:val="008E391E"/>
    <w:rsid w:val="008E468D"/>
    <w:rsid w:val="008E4A6A"/>
    <w:rsid w:val="008E7DBB"/>
    <w:rsid w:val="008F029E"/>
    <w:rsid w:val="008F02AB"/>
    <w:rsid w:val="008F1F1B"/>
    <w:rsid w:val="008F443F"/>
    <w:rsid w:val="008F6166"/>
    <w:rsid w:val="008F6AFD"/>
    <w:rsid w:val="008F73C9"/>
    <w:rsid w:val="009003B3"/>
    <w:rsid w:val="00900C26"/>
    <w:rsid w:val="00901744"/>
    <w:rsid w:val="0090197F"/>
    <w:rsid w:val="00901A83"/>
    <w:rsid w:val="0090261C"/>
    <w:rsid w:val="009027EE"/>
    <w:rsid w:val="00903264"/>
    <w:rsid w:val="00903567"/>
    <w:rsid w:val="00905892"/>
    <w:rsid w:val="0090620A"/>
    <w:rsid w:val="0090642E"/>
    <w:rsid w:val="00906DDC"/>
    <w:rsid w:val="009079EA"/>
    <w:rsid w:val="00907BFA"/>
    <w:rsid w:val="009115B1"/>
    <w:rsid w:val="009119E4"/>
    <w:rsid w:val="00914011"/>
    <w:rsid w:val="0091462C"/>
    <w:rsid w:val="00915250"/>
    <w:rsid w:val="00915B99"/>
    <w:rsid w:val="00915C51"/>
    <w:rsid w:val="00915DE7"/>
    <w:rsid w:val="009168F4"/>
    <w:rsid w:val="00920662"/>
    <w:rsid w:val="00921435"/>
    <w:rsid w:val="00921464"/>
    <w:rsid w:val="0092162F"/>
    <w:rsid w:val="0092295B"/>
    <w:rsid w:val="00925384"/>
    <w:rsid w:val="00927590"/>
    <w:rsid w:val="0093225C"/>
    <w:rsid w:val="009344EA"/>
    <w:rsid w:val="00934E09"/>
    <w:rsid w:val="00934FFD"/>
    <w:rsid w:val="00935BAE"/>
    <w:rsid w:val="00936253"/>
    <w:rsid w:val="009372A2"/>
    <w:rsid w:val="00940D46"/>
    <w:rsid w:val="009413F1"/>
    <w:rsid w:val="009453AA"/>
    <w:rsid w:val="009453E2"/>
    <w:rsid w:val="00945D08"/>
    <w:rsid w:val="009504F3"/>
    <w:rsid w:val="00951234"/>
    <w:rsid w:val="009517B9"/>
    <w:rsid w:val="00951B50"/>
    <w:rsid w:val="009520DC"/>
    <w:rsid w:val="00952DD4"/>
    <w:rsid w:val="00954767"/>
    <w:rsid w:val="00954C14"/>
    <w:rsid w:val="00954CB5"/>
    <w:rsid w:val="009561F4"/>
    <w:rsid w:val="00956826"/>
    <w:rsid w:val="0095683F"/>
    <w:rsid w:val="00956DDC"/>
    <w:rsid w:val="00957D68"/>
    <w:rsid w:val="009600A4"/>
    <w:rsid w:val="00962DE5"/>
    <w:rsid w:val="00965299"/>
    <w:rsid w:val="00965AE7"/>
    <w:rsid w:val="00966EB4"/>
    <w:rsid w:val="00967181"/>
    <w:rsid w:val="00967631"/>
    <w:rsid w:val="00967E2A"/>
    <w:rsid w:val="00970FED"/>
    <w:rsid w:val="00972459"/>
    <w:rsid w:val="00973653"/>
    <w:rsid w:val="00974E1E"/>
    <w:rsid w:val="00975A54"/>
    <w:rsid w:val="009769E4"/>
    <w:rsid w:val="00977AA7"/>
    <w:rsid w:val="009800CC"/>
    <w:rsid w:val="00981158"/>
    <w:rsid w:val="00983690"/>
    <w:rsid w:val="00983D48"/>
    <w:rsid w:val="00983E5A"/>
    <w:rsid w:val="00984C11"/>
    <w:rsid w:val="00984C24"/>
    <w:rsid w:val="00984EC4"/>
    <w:rsid w:val="0098536B"/>
    <w:rsid w:val="00986E76"/>
    <w:rsid w:val="0098765E"/>
    <w:rsid w:val="00987A04"/>
    <w:rsid w:val="009902D4"/>
    <w:rsid w:val="00990DB8"/>
    <w:rsid w:val="00990F1C"/>
    <w:rsid w:val="0099141C"/>
    <w:rsid w:val="00992D82"/>
    <w:rsid w:val="00993A9F"/>
    <w:rsid w:val="00993BA2"/>
    <w:rsid w:val="00994C94"/>
    <w:rsid w:val="00995136"/>
    <w:rsid w:val="009958AC"/>
    <w:rsid w:val="0099630F"/>
    <w:rsid w:val="009968D5"/>
    <w:rsid w:val="00997029"/>
    <w:rsid w:val="0099765A"/>
    <w:rsid w:val="009A3623"/>
    <w:rsid w:val="009A3BBE"/>
    <w:rsid w:val="009A56F9"/>
    <w:rsid w:val="009A65AC"/>
    <w:rsid w:val="009A7339"/>
    <w:rsid w:val="009B0495"/>
    <w:rsid w:val="009B084A"/>
    <w:rsid w:val="009B1159"/>
    <w:rsid w:val="009B1519"/>
    <w:rsid w:val="009B2534"/>
    <w:rsid w:val="009B2A42"/>
    <w:rsid w:val="009B31E0"/>
    <w:rsid w:val="009B3473"/>
    <w:rsid w:val="009B3475"/>
    <w:rsid w:val="009B440E"/>
    <w:rsid w:val="009B4AA9"/>
    <w:rsid w:val="009B4CEA"/>
    <w:rsid w:val="009B720D"/>
    <w:rsid w:val="009B7E24"/>
    <w:rsid w:val="009C0CDC"/>
    <w:rsid w:val="009C1029"/>
    <w:rsid w:val="009C15AF"/>
    <w:rsid w:val="009C243C"/>
    <w:rsid w:val="009C26E6"/>
    <w:rsid w:val="009C2E2A"/>
    <w:rsid w:val="009C359D"/>
    <w:rsid w:val="009C39FE"/>
    <w:rsid w:val="009C3E21"/>
    <w:rsid w:val="009C4365"/>
    <w:rsid w:val="009C5E4A"/>
    <w:rsid w:val="009C60F0"/>
    <w:rsid w:val="009C7457"/>
    <w:rsid w:val="009C7E43"/>
    <w:rsid w:val="009D10C9"/>
    <w:rsid w:val="009D1D17"/>
    <w:rsid w:val="009D252C"/>
    <w:rsid w:val="009D44FB"/>
    <w:rsid w:val="009D4E11"/>
    <w:rsid w:val="009D690D"/>
    <w:rsid w:val="009D6F96"/>
    <w:rsid w:val="009D6FD9"/>
    <w:rsid w:val="009D7A54"/>
    <w:rsid w:val="009E04F8"/>
    <w:rsid w:val="009E1B62"/>
    <w:rsid w:val="009E2351"/>
    <w:rsid w:val="009E3633"/>
    <w:rsid w:val="009E3989"/>
    <w:rsid w:val="009E65B6"/>
    <w:rsid w:val="009E6BB4"/>
    <w:rsid w:val="009E6D9C"/>
    <w:rsid w:val="009F042E"/>
    <w:rsid w:val="009F05FA"/>
    <w:rsid w:val="009F0A51"/>
    <w:rsid w:val="009F0EBA"/>
    <w:rsid w:val="009F408C"/>
    <w:rsid w:val="009F4516"/>
    <w:rsid w:val="009F4DAD"/>
    <w:rsid w:val="009F77CF"/>
    <w:rsid w:val="009F7C34"/>
    <w:rsid w:val="00A00B26"/>
    <w:rsid w:val="00A010D1"/>
    <w:rsid w:val="00A014B9"/>
    <w:rsid w:val="00A01A07"/>
    <w:rsid w:val="00A02434"/>
    <w:rsid w:val="00A033F7"/>
    <w:rsid w:val="00A03FF2"/>
    <w:rsid w:val="00A04526"/>
    <w:rsid w:val="00A052D2"/>
    <w:rsid w:val="00A05461"/>
    <w:rsid w:val="00A06DF6"/>
    <w:rsid w:val="00A076EB"/>
    <w:rsid w:val="00A10C9E"/>
    <w:rsid w:val="00A115B1"/>
    <w:rsid w:val="00A12627"/>
    <w:rsid w:val="00A13027"/>
    <w:rsid w:val="00A1317B"/>
    <w:rsid w:val="00A13C3E"/>
    <w:rsid w:val="00A15366"/>
    <w:rsid w:val="00A1567A"/>
    <w:rsid w:val="00A15D39"/>
    <w:rsid w:val="00A17048"/>
    <w:rsid w:val="00A17520"/>
    <w:rsid w:val="00A20414"/>
    <w:rsid w:val="00A20F74"/>
    <w:rsid w:val="00A21C45"/>
    <w:rsid w:val="00A22744"/>
    <w:rsid w:val="00A23669"/>
    <w:rsid w:val="00A24C10"/>
    <w:rsid w:val="00A275CD"/>
    <w:rsid w:val="00A32348"/>
    <w:rsid w:val="00A3469F"/>
    <w:rsid w:val="00A3482B"/>
    <w:rsid w:val="00A348FB"/>
    <w:rsid w:val="00A354C4"/>
    <w:rsid w:val="00A35DCA"/>
    <w:rsid w:val="00A36F11"/>
    <w:rsid w:val="00A416D3"/>
    <w:rsid w:val="00A41F88"/>
    <w:rsid w:val="00A42303"/>
    <w:rsid w:val="00A42584"/>
    <w:rsid w:val="00A42AC3"/>
    <w:rsid w:val="00A43050"/>
    <w:rsid w:val="00A430CF"/>
    <w:rsid w:val="00A4366C"/>
    <w:rsid w:val="00A45761"/>
    <w:rsid w:val="00A4618C"/>
    <w:rsid w:val="00A4659F"/>
    <w:rsid w:val="00A47080"/>
    <w:rsid w:val="00A536C0"/>
    <w:rsid w:val="00A53B80"/>
    <w:rsid w:val="00A53D6F"/>
    <w:rsid w:val="00A54272"/>
    <w:rsid w:val="00A54309"/>
    <w:rsid w:val="00A5594A"/>
    <w:rsid w:val="00A57F70"/>
    <w:rsid w:val="00A610A9"/>
    <w:rsid w:val="00A631B4"/>
    <w:rsid w:val="00A63407"/>
    <w:rsid w:val="00A6355D"/>
    <w:rsid w:val="00A64771"/>
    <w:rsid w:val="00A66955"/>
    <w:rsid w:val="00A7105E"/>
    <w:rsid w:val="00A718A8"/>
    <w:rsid w:val="00A73E0A"/>
    <w:rsid w:val="00A7416D"/>
    <w:rsid w:val="00A745F9"/>
    <w:rsid w:val="00A75509"/>
    <w:rsid w:val="00A75F6C"/>
    <w:rsid w:val="00A80F2A"/>
    <w:rsid w:val="00A81582"/>
    <w:rsid w:val="00A81884"/>
    <w:rsid w:val="00A819DB"/>
    <w:rsid w:val="00A820B7"/>
    <w:rsid w:val="00A82AF5"/>
    <w:rsid w:val="00A8323A"/>
    <w:rsid w:val="00A83A37"/>
    <w:rsid w:val="00A84BCA"/>
    <w:rsid w:val="00A85C79"/>
    <w:rsid w:val="00A869EF"/>
    <w:rsid w:val="00A86ABF"/>
    <w:rsid w:val="00A90F76"/>
    <w:rsid w:val="00A920BC"/>
    <w:rsid w:val="00A93C65"/>
    <w:rsid w:val="00A964C6"/>
    <w:rsid w:val="00A96939"/>
    <w:rsid w:val="00A96C33"/>
    <w:rsid w:val="00A9751E"/>
    <w:rsid w:val="00A97A61"/>
    <w:rsid w:val="00AA0376"/>
    <w:rsid w:val="00AA049D"/>
    <w:rsid w:val="00AA37FD"/>
    <w:rsid w:val="00AA3D32"/>
    <w:rsid w:val="00AA42C3"/>
    <w:rsid w:val="00AA59EA"/>
    <w:rsid w:val="00AA5D4F"/>
    <w:rsid w:val="00AA63DF"/>
    <w:rsid w:val="00AB115E"/>
    <w:rsid w:val="00AB2B93"/>
    <w:rsid w:val="00AB2DE0"/>
    <w:rsid w:val="00AB530F"/>
    <w:rsid w:val="00AB53B2"/>
    <w:rsid w:val="00AB5DE7"/>
    <w:rsid w:val="00AB655E"/>
    <w:rsid w:val="00AB6647"/>
    <w:rsid w:val="00AB6B87"/>
    <w:rsid w:val="00AB76D3"/>
    <w:rsid w:val="00AB7E3F"/>
    <w:rsid w:val="00AB7E5B"/>
    <w:rsid w:val="00AC1EB9"/>
    <w:rsid w:val="00AC264A"/>
    <w:rsid w:val="00AC2883"/>
    <w:rsid w:val="00AC34E4"/>
    <w:rsid w:val="00AC4CB3"/>
    <w:rsid w:val="00AC527A"/>
    <w:rsid w:val="00AC6212"/>
    <w:rsid w:val="00AC6923"/>
    <w:rsid w:val="00AD0498"/>
    <w:rsid w:val="00AD382A"/>
    <w:rsid w:val="00AD3F9A"/>
    <w:rsid w:val="00AD41C3"/>
    <w:rsid w:val="00AD5088"/>
    <w:rsid w:val="00AD7576"/>
    <w:rsid w:val="00AD75D0"/>
    <w:rsid w:val="00AD7E6D"/>
    <w:rsid w:val="00AE051E"/>
    <w:rsid w:val="00AE0EF1"/>
    <w:rsid w:val="00AE11E5"/>
    <w:rsid w:val="00AE2469"/>
    <w:rsid w:val="00AE28A2"/>
    <w:rsid w:val="00AE2937"/>
    <w:rsid w:val="00AE3A7F"/>
    <w:rsid w:val="00AE3BBC"/>
    <w:rsid w:val="00AE3DD9"/>
    <w:rsid w:val="00AF02EF"/>
    <w:rsid w:val="00AF0BAB"/>
    <w:rsid w:val="00AF18A7"/>
    <w:rsid w:val="00AF23E5"/>
    <w:rsid w:val="00AF3084"/>
    <w:rsid w:val="00AF3381"/>
    <w:rsid w:val="00AF38F5"/>
    <w:rsid w:val="00AF592C"/>
    <w:rsid w:val="00AF6560"/>
    <w:rsid w:val="00AF6596"/>
    <w:rsid w:val="00AF7F9B"/>
    <w:rsid w:val="00B019E8"/>
    <w:rsid w:val="00B02B39"/>
    <w:rsid w:val="00B02C1C"/>
    <w:rsid w:val="00B02CD7"/>
    <w:rsid w:val="00B0531D"/>
    <w:rsid w:val="00B060DD"/>
    <w:rsid w:val="00B06710"/>
    <w:rsid w:val="00B06D02"/>
    <w:rsid w:val="00B07301"/>
    <w:rsid w:val="00B07E8F"/>
    <w:rsid w:val="00B10F3C"/>
    <w:rsid w:val="00B11E19"/>
    <w:rsid w:val="00B11F3E"/>
    <w:rsid w:val="00B1265A"/>
    <w:rsid w:val="00B12B98"/>
    <w:rsid w:val="00B1340B"/>
    <w:rsid w:val="00B149C1"/>
    <w:rsid w:val="00B161E6"/>
    <w:rsid w:val="00B17643"/>
    <w:rsid w:val="00B17A47"/>
    <w:rsid w:val="00B17C13"/>
    <w:rsid w:val="00B209A5"/>
    <w:rsid w:val="00B20CBC"/>
    <w:rsid w:val="00B215C6"/>
    <w:rsid w:val="00B21CC9"/>
    <w:rsid w:val="00B22292"/>
    <w:rsid w:val="00B224DE"/>
    <w:rsid w:val="00B24C95"/>
    <w:rsid w:val="00B24CC6"/>
    <w:rsid w:val="00B25DDB"/>
    <w:rsid w:val="00B26392"/>
    <w:rsid w:val="00B27D79"/>
    <w:rsid w:val="00B27DF3"/>
    <w:rsid w:val="00B30C6C"/>
    <w:rsid w:val="00B31568"/>
    <w:rsid w:val="00B31B34"/>
    <w:rsid w:val="00B324D4"/>
    <w:rsid w:val="00B32C52"/>
    <w:rsid w:val="00B34033"/>
    <w:rsid w:val="00B349A6"/>
    <w:rsid w:val="00B34F90"/>
    <w:rsid w:val="00B36798"/>
    <w:rsid w:val="00B409A5"/>
    <w:rsid w:val="00B423AE"/>
    <w:rsid w:val="00B42A36"/>
    <w:rsid w:val="00B42C68"/>
    <w:rsid w:val="00B45410"/>
    <w:rsid w:val="00B46575"/>
    <w:rsid w:val="00B47771"/>
    <w:rsid w:val="00B5050C"/>
    <w:rsid w:val="00B544D3"/>
    <w:rsid w:val="00B56A4C"/>
    <w:rsid w:val="00B57B2F"/>
    <w:rsid w:val="00B6023B"/>
    <w:rsid w:val="00B609CC"/>
    <w:rsid w:val="00B60AA2"/>
    <w:rsid w:val="00B61777"/>
    <w:rsid w:val="00B61B07"/>
    <w:rsid w:val="00B622E6"/>
    <w:rsid w:val="00B62C7D"/>
    <w:rsid w:val="00B6442C"/>
    <w:rsid w:val="00B64CBD"/>
    <w:rsid w:val="00B65CC4"/>
    <w:rsid w:val="00B66624"/>
    <w:rsid w:val="00B67F72"/>
    <w:rsid w:val="00B72C55"/>
    <w:rsid w:val="00B77D99"/>
    <w:rsid w:val="00B77F87"/>
    <w:rsid w:val="00B806EA"/>
    <w:rsid w:val="00B80F16"/>
    <w:rsid w:val="00B815DD"/>
    <w:rsid w:val="00B82359"/>
    <w:rsid w:val="00B834B8"/>
    <w:rsid w:val="00B83E82"/>
    <w:rsid w:val="00B84BBD"/>
    <w:rsid w:val="00B85F1D"/>
    <w:rsid w:val="00B8602E"/>
    <w:rsid w:val="00B90679"/>
    <w:rsid w:val="00B90EF3"/>
    <w:rsid w:val="00B92317"/>
    <w:rsid w:val="00B92A2D"/>
    <w:rsid w:val="00B92EB5"/>
    <w:rsid w:val="00B9337F"/>
    <w:rsid w:val="00B96D1C"/>
    <w:rsid w:val="00B96DA5"/>
    <w:rsid w:val="00BA113E"/>
    <w:rsid w:val="00BA1BB6"/>
    <w:rsid w:val="00BA2257"/>
    <w:rsid w:val="00BA2ED5"/>
    <w:rsid w:val="00BA3A1B"/>
    <w:rsid w:val="00BA43E8"/>
    <w:rsid w:val="00BA43FB"/>
    <w:rsid w:val="00BA44BF"/>
    <w:rsid w:val="00BA64A2"/>
    <w:rsid w:val="00BA6989"/>
    <w:rsid w:val="00BB0228"/>
    <w:rsid w:val="00BB1F04"/>
    <w:rsid w:val="00BB288B"/>
    <w:rsid w:val="00BB2A5F"/>
    <w:rsid w:val="00BB54CC"/>
    <w:rsid w:val="00BB69A4"/>
    <w:rsid w:val="00BC02DF"/>
    <w:rsid w:val="00BC0657"/>
    <w:rsid w:val="00BC0F51"/>
    <w:rsid w:val="00BC127D"/>
    <w:rsid w:val="00BC1D8B"/>
    <w:rsid w:val="00BC1FE6"/>
    <w:rsid w:val="00BC20F7"/>
    <w:rsid w:val="00BC24AF"/>
    <w:rsid w:val="00BC2934"/>
    <w:rsid w:val="00BC2CEE"/>
    <w:rsid w:val="00BC4B88"/>
    <w:rsid w:val="00BC5AE1"/>
    <w:rsid w:val="00BD13DC"/>
    <w:rsid w:val="00BD1AAA"/>
    <w:rsid w:val="00BD2DDD"/>
    <w:rsid w:val="00BD3DDA"/>
    <w:rsid w:val="00BD4F9A"/>
    <w:rsid w:val="00BD66C5"/>
    <w:rsid w:val="00BD7707"/>
    <w:rsid w:val="00BE07FB"/>
    <w:rsid w:val="00BE2D8E"/>
    <w:rsid w:val="00BE4B0E"/>
    <w:rsid w:val="00BE51C3"/>
    <w:rsid w:val="00BE5FAF"/>
    <w:rsid w:val="00BE731D"/>
    <w:rsid w:val="00BE7E02"/>
    <w:rsid w:val="00BF01C7"/>
    <w:rsid w:val="00BF0879"/>
    <w:rsid w:val="00BF37EC"/>
    <w:rsid w:val="00BF3F63"/>
    <w:rsid w:val="00BF47B4"/>
    <w:rsid w:val="00BF5F7D"/>
    <w:rsid w:val="00BF65E0"/>
    <w:rsid w:val="00BF66FE"/>
    <w:rsid w:val="00BF7597"/>
    <w:rsid w:val="00BF7DEF"/>
    <w:rsid w:val="00C0136B"/>
    <w:rsid w:val="00C01D35"/>
    <w:rsid w:val="00C01D4B"/>
    <w:rsid w:val="00C0240C"/>
    <w:rsid w:val="00C02937"/>
    <w:rsid w:val="00C03B49"/>
    <w:rsid w:val="00C04607"/>
    <w:rsid w:val="00C0487E"/>
    <w:rsid w:val="00C05B46"/>
    <w:rsid w:val="00C05DAD"/>
    <w:rsid w:val="00C061B6"/>
    <w:rsid w:val="00C06400"/>
    <w:rsid w:val="00C06578"/>
    <w:rsid w:val="00C06A0B"/>
    <w:rsid w:val="00C073E2"/>
    <w:rsid w:val="00C07A5E"/>
    <w:rsid w:val="00C10D97"/>
    <w:rsid w:val="00C112E9"/>
    <w:rsid w:val="00C11E45"/>
    <w:rsid w:val="00C1230B"/>
    <w:rsid w:val="00C1264F"/>
    <w:rsid w:val="00C129A5"/>
    <w:rsid w:val="00C12FE6"/>
    <w:rsid w:val="00C13329"/>
    <w:rsid w:val="00C15228"/>
    <w:rsid w:val="00C15E7F"/>
    <w:rsid w:val="00C21341"/>
    <w:rsid w:val="00C220D7"/>
    <w:rsid w:val="00C22B11"/>
    <w:rsid w:val="00C2414C"/>
    <w:rsid w:val="00C2446C"/>
    <w:rsid w:val="00C248CF"/>
    <w:rsid w:val="00C305B8"/>
    <w:rsid w:val="00C32685"/>
    <w:rsid w:val="00C32834"/>
    <w:rsid w:val="00C32BBB"/>
    <w:rsid w:val="00C32F3F"/>
    <w:rsid w:val="00C331D3"/>
    <w:rsid w:val="00C3326B"/>
    <w:rsid w:val="00C348D7"/>
    <w:rsid w:val="00C34EF9"/>
    <w:rsid w:val="00C356A4"/>
    <w:rsid w:val="00C36AE5"/>
    <w:rsid w:val="00C37B01"/>
    <w:rsid w:val="00C41F17"/>
    <w:rsid w:val="00C437A3"/>
    <w:rsid w:val="00C43B62"/>
    <w:rsid w:val="00C45D28"/>
    <w:rsid w:val="00C468E7"/>
    <w:rsid w:val="00C46DCF"/>
    <w:rsid w:val="00C47B14"/>
    <w:rsid w:val="00C47B84"/>
    <w:rsid w:val="00C47F59"/>
    <w:rsid w:val="00C47FDC"/>
    <w:rsid w:val="00C50D8C"/>
    <w:rsid w:val="00C50E13"/>
    <w:rsid w:val="00C51322"/>
    <w:rsid w:val="00C52299"/>
    <w:rsid w:val="00C527FA"/>
    <w:rsid w:val="00C5280D"/>
    <w:rsid w:val="00C53D10"/>
    <w:rsid w:val="00C53EB3"/>
    <w:rsid w:val="00C53F0D"/>
    <w:rsid w:val="00C5485A"/>
    <w:rsid w:val="00C548C8"/>
    <w:rsid w:val="00C5547C"/>
    <w:rsid w:val="00C56A4F"/>
    <w:rsid w:val="00C5791C"/>
    <w:rsid w:val="00C6036C"/>
    <w:rsid w:val="00C6215C"/>
    <w:rsid w:val="00C630DB"/>
    <w:rsid w:val="00C652C3"/>
    <w:rsid w:val="00C653B8"/>
    <w:rsid w:val="00C66290"/>
    <w:rsid w:val="00C66871"/>
    <w:rsid w:val="00C66B49"/>
    <w:rsid w:val="00C6725E"/>
    <w:rsid w:val="00C72B7A"/>
    <w:rsid w:val="00C72CD8"/>
    <w:rsid w:val="00C739DD"/>
    <w:rsid w:val="00C73AEF"/>
    <w:rsid w:val="00C73CE8"/>
    <w:rsid w:val="00C7452D"/>
    <w:rsid w:val="00C74E80"/>
    <w:rsid w:val="00C74F27"/>
    <w:rsid w:val="00C7554F"/>
    <w:rsid w:val="00C7642E"/>
    <w:rsid w:val="00C7679D"/>
    <w:rsid w:val="00C76AFE"/>
    <w:rsid w:val="00C80858"/>
    <w:rsid w:val="00C80A13"/>
    <w:rsid w:val="00C817EA"/>
    <w:rsid w:val="00C828A9"/>
    <w:rsid w:val="00C83500"/>
    <w:rsid w:val="00C84921"/>
    <w:rsid w:val="00C856A5"/>
    <w:rsid w:val="00C86CF9"/>
    <w:rsid w:val="00C87582"/>
    <w:rsid w:val="00C90658"/>
    <w:rsid w:val="00C91F1E"/>
    <w:rsid w:val="00C928D4"/>
    <w:rsid w:val="00C945EE"/>
    <w:rsid w:val="00C966ED"/>
    <w:rsid w:val="00C970ED"/>
    <w:rsid w:val="00C973F2"/>
    <w:rsid w:val="00C97413"/>
    <w:rsid w:val="00CA008D"/>
    <w:rsid w:val="00CA29BC"/>
    <w:rsid w:val="00CA304C"/>
    <w:rsid w:val="00CA3BF6"/>
    <w:rsid w:val="00CA3F88"/>
    <w:rsid w:val="00CA47A8"/>
    <w:rsid w:val="00CA5694"/>
    <w:rsid w:val="00CA5A3A"/>
    <w:rsid w:val="00CA5CFF"/>
    <w:rsid w:val="00CA64A0"/>
    <w:rsid w:val="00CA774A"/>
    <w:rsid w:val="00CA79E6"/>
    <w:rsid w:val="00CB08D4"/>
    <w:rsid w:val="00CB0DB9"/>
    <w:rsid w:val="00CB1581"/>
    <w:rsid w:val="00CB1F0D"/>
    <w:rsid w:val="00CB3447"/>
    <w:rsid w:val="00CB3A0A"/>
    <w:rsid w:val="00CB4921"/>
    <w:rsid w:val="00CB4C9C"/>
    <w:rsid w:val="00CB4FEE"/>
    <w:rsid w:val="00CB6CFC"/>
    <w:rsid w:val="00CB7870"/>
    <w:rsid w:val="00CC11A2"/>
    <w:rsid w:val="00CC11B0"/>
    <w:rsid w:val="00CC1F86"/>
    <w:rsid w:val="00CC2272"/>
    <w:rsid w:val="00CC2841"/>
    <w:rsid w:val="00CC3D69"/>
    <w:rsid w:val="00CC4C55"/>
    <w:rsid w:val="00CD10EC"/>
    <w:rsid w:val="00CD1410"/>
    <w:rsid w:val="00CD300E"/>
    <w:rsid w:val="00CD3616"/>
    <w:rsid w:val="00CD3CFA"/>
    <w:rsid w:val="00CD4614"/>
    <w:rsid w:val="00CD5DF0"/>
    <w:rsid w:val="00CD6A61"/>
    <w:rsid w:val="00CE06D8"/>
    <w:rsid w:val="00CE1A15"/>
    <w:rsid w:val="00CE270D"/>
    <w:rsid w:val="00CE2711"/>
    <w:rsid w:val="00CE3F18"/>
    <w:rsid w:val="00CE4810"/>
    <w:rsid w:val="00CE62DB"/>
    <w:rsid w:val="00CE73E0"/>
    <w:rsid w:val="00CE7A14"/>
    <w:rsid w:val="00CF065E"/>
    <w:rsid w:val="00CF1330"/>
    <w:rsid w:val="00CF36F1"/>
    <w:rsid w:val="00CF555F"/>
    <w:rsid w:val="00CF5AE7"/>
    <w:rsid w:val="00CF5E1D"/>
    <w:rsid w:val="00CF6D4C"/>
    <w:rsid w:val="00CF706B"/>
    <w:rsid w:val="00CF7E36"/>
    <w:rsid w:val="00D0106A"/>
    <w:rsid w:val="00D015BC"/>
    <w:rsid w:val="00D032E1"/>
    <w:rsid w:val="00D0336E"/>
    <w:rsid w:val="00D03552"/>
    <w:rsid w:val="00D041E3"/>
    <w:rsid w:val="00D04798"/>
    <w:rsid w:val="00D0487E"/>
    <w:rsid w:val="00D051AD"/>
    <w:rsid w:val="00D05765"/>
    <w:rsid w:val="00D065E8"/>
    <w:rsid w:val="00D11017"/>
    <w:rsid w:val="00D12634"/>
    <w:rsid w:val="00D12C9C"/>
    <w:rsid w:val="00D13094"/>
    <w:rsid w:val="00D13711"/>
    <w:rsid w:val="00D1413E"/>
    <w:rsid w:val="00D14C05"/>
    <w:rsid w:val="00D14D5D"/>
    <w:rsid w:val="00D14E78"/>
    <w:rsid w:val="00D14FFB"/>
    <w:rsid w:val="00D15289"/>
    <w:rsid w:val="00D15671"/>
    <w:rsid w:val="00D1722E"/>
    <w:rsid w:val="00D173C6"/>
    <w:rsid w:val="00D17A8C"/>
    <w:rsid w:val="00D206F4"/>
    <w:rsid w:val="00D2141D"/>
    <w:rsid w:val="00D24E13"/>
    <w:rsid w:val="00D257DE"/>
    <w:rsid w:val="00D26638"/>
    <w:rsid w:val="00D27440"/>
    <w:rsid w:val="00D30205"/>
    <w:rsid w:val="00D335AF"/>
    <w:rsid w:val="00D33DD4"/>
    <w:rsid w:val="00D34EF2"/>
    <w:rsid w:val="00D34F8A"/>
    <w:rsid w:val="00D35D83"/>
    <w:rsid w:val="00D3694E"/>
    <w:rsid w:val="00D3708D"/>
    <w:rsid w:val="00D4009C"/>
    <w:rsid w:val="00D400CB"/>
    <w:rsid w:val="00D40426"/>
    <w:rsid w:val="00D40835"/>
    <w:rsid w:val="00D40841"/>
    <w:rsid w:val="00D41165"/>
    <w:rsid w:val="00D41BEA"/>
    <w:rsid w:val="00D4249A"/>
    <w:rsid w:val="00D42B87"/>
    <w:rsid w:val="00D43E8A"/>
    <w:rsid w:val="00D45529"/>
    <w:rsid w:val="00D45A21"/>
    <w:rsid w:val="00D46F65"/>
    <w:rsid w:val="00D47445"/>
    <w:rsid w:val="00D4770F"/>
    <w:rsid w:val="00D505F6"/>
    <w:rsid w:val="00D506FE"/>
    <w:rsid w:val="00D51F75"/>
    <w:rsid w:val="00D54AEB"/>
    <w:rsid w:val="00D55EA0"/>
    <w:rsid w:val="00D57056"/>
    <w:rsid w:val="00D579A1"/>
    <w:rsid w:val="00D57C96"/>
    <w:rsid w:val="00D57D18"/>
    <w:rsid w:val="00D60007"/>
    <w:rsid w:val="00D604D9"/>
    <w:rsid w:val="00D6051D"/>
    <w:rsid w:val="00D60A24"/>
    <w:rsid w:val="00D617E6"/>
    <w:rsid w:val="00D62557"/>
    <w:rsid w:val="00D62598"/>
    <w:rsid w:val="00D6379B"/>
    <w:rsid w:val="00D64350"/>
    <w:rsid w:val="00D653DB"/>
    <w:rsid w:val="00D66617"/>
    <w:rsid w:val="00D66B6A"/>
    <w:rsid w:val="00D66C81"/>
    <w:rsid w:val="00D67447"/>
    <w:rsid w:val="00D6779E"/>
    <w:rsid w:val="00D70E65"/>
    <w:rsid w:val="00D710E6"/>
    <w:rsid w:val="00D71CED"/>
    <w:rsid w:val="00D739B5"/>
    <w:rsid w:val="00D73A55"/>
    <w:rsid w:val="00D73B2B"/>
    <w:rsid w:val="00D7460E"/>
    <w:rsid w:val="00D7479B"/>
    <w:rsid w:val="00D74ED7"/>
    <w:rsid w:val="00D767B7"/>
    <w:rsid w:val="00D77FF6"/>
    <w:rsid w:val="00D81AF4"/>
    <w:rsid w:val="00D83BB6"/>
    <w:rsid w:val="00D8541F"/>
    <w:rsid w:val="00D8562E"/>
    <w:rsid w:val="00D85832"/>
    <w:rsid w:val="00D85A99"/>
    <w:rsid w:val="00D87A63"/>
    <w:rsid w:val="00D903B6"/>
    <w:rsid w:val="00D90718"/>
    <w:rsid w:val="00D91203"/>
    <w:rsid w:val="00D91204"/>
    <w:rsid w:val="00D91585"/>
    <w:rsid w:val="00D922E6"/>
    <w:rsid w:val="00D93381"/>
    <w:rsid w:val="00D94C27"/>
    <w:rsid w:val="00D95174"/>
    <w:rsid w:val="00DA4241"/>
    <w:rsid w:val="00DA4973"/>
    <w:rsid w:val="00DA50FF"/>
    <w:rsid w:val="00DA6F36"/>
    <w:rsid w:val="00DA7137"/>
    <w:rsid w:val="00DA75A2"/>
    <w:rsid w:val="00DA79E0"/>
    <w:rsid w:val="00DA7DD8"/>
    <w:rsid w:val="00DB0A61"/>
    <w:rsid w:val="00DB4C7C"/>
    <w:rsid w:val="00DB596E"/>
    <w:rsid w:val="00DB5D98"/>
    <w:rsid w:val="00DB7773"/>
    <w:rsid w:val="00DC00EA"/>
    <w:rsid w:val="00DC03ED"/>
    <w:rsid w:val="00DC3764"/>
    <w:rsid w:val="00DC3802"/>
    <w:rsid w:val="00DC4240"/>
    <w:rsid w:val="00DC43E0"/>
    <w:rsid w:val="00DC56C2"/>
    <w:rsid w:val="00DC58CD"/>
    <w:rsid w:val="00DC5CA0"/>
    <w:rsid w:val="00DC7447"/>
    <w:rsid w:val="00DC7FA2"/>
    <w:rsid w:val="00DD08F8"/>
    <w:rsid w:val="00DD1F25"/>
    <w:rsid w:val="00DD374C"/>
    <w:rsid w:val="00DD463A"/>
    <w:rsid w:val="00DD4881"/>
    <w:rsid w:val="00DD53FF"/>
    <w:rsid w:val="00DD6208"/>
    <w:rsid w:val="00DD65A2"/>
    <w:rsid w:val="00DD68AB"/>
    <w:rsid w:val="00DD6A8D"/>
    <w:rsid w:val="00DD7A3D"/>
    <w:rsid w:val="00DE1B73"/>
    <w:rsid w:val="00DE1E7E"/>
    <w:rsid w:val="00DE23E6"/>
    <w:rsid w:val="00DE26CD"/>
    <w:rsid w:val="00DE28AF"/>
    <w:rsid w:val="00DE2D35"/>
    <w:rsid w:val="00DE3A15"/>
    <w:rsid w:val="00DF029F"/>
    <w:rsid w:val="00DF04CA"/>
    <w:rsid w:val="00DF2E8F"/>
    <w:rsid w:val="00DF3444"/>
    <w:rsid w:val="00DF3823"/>
    <w:rsid w:val="00DF3D3D"/>
    <w:rsid w:val="00DF4CB9"/>
    <w:rsid w:val="00DF4DCB"/>
    <w:rsid w:val="00DF55A4"/>
    <w:rsid w:val="00DF5801"/>
    <w:rsid w:val="00DF5A75"/>
    <w:rsid w:val="00DF5BBC"/>
    <w:rsid w:val="00DF5BE6"/>
    <w:rsid w:val="00DF5D5A"/>
    <w:rsid w:val="00DF7D51"/>
    <w:rsid w:val="00DF7E99"/>
    <w:rsid w:val="00E01CEE"/>
    <w:rsid w:val="00E02A39"/>
    <w:rsid w:val="00E02B3A"/>
    <w:rsid w:val="00E03D70"/>
    <w:rsid w:val="00E04241"/>
    <w:rsid w:val="00E04F07"/>
    <w:rsid w:val="00E0618D"/>
    <w:rsid w:val="00E06839"/>
    <w:rsid w:val="00E072A6"/>
    <w:rsid w:val="00E076E0"/>
    <w:rsid w:val="00E07D87"/>
    <w:rsid w:val="00E10DC0"/>
    <w:rsid w:val="00E10F5B"/>
    <w:rsid w:val="00E116D9"/>
    <w:rsid w:val="00E11FA4"/>
    <w:rsid w:val="00E12420"/>
    <w:rsid w:val="00E12514"/>
    <w:rsid w:val="00E136A6"/>
    <w:rsid w:val="00E143D1"/>
    <w:rsid w:val="00E1479F"/>
    <w:rsid w:val="00E15D78"/>
    <w:rsid w:val="00E17385"/>
    <w:rsid w:val="00E178D8"/>
    <w:rsid w:val="00E17AE8"/>
    <w:rsid w:val="00E21093"/>
    <w:rsid w:val="00E226C2"/>
    <w:rsid w:val="00E22B93"/>
    <w:rsid w:val="00E2359E"/>
    <w:rsid w:val="00E2447A"/>
    <w:rsid w:val="00E249C8"/>
    <w:rsid w:val="00E24FEA"/>
    <w:rsid w:val="00E262C6"/>
    <w:rsid w:val="00E2665F"/>
    <w:rsid w:val="00E27D3B"/>
    <w:rsid w:val="00E30765"/>
    <w:rsid w:val="00E309B2"/>
    <w:rsid w:val="00E314DB"/>
    <w:rsid w:val="00E32F7E"/>
    <w:rsid w:val="00E358E4"/>
    <w:rsid w:val="00E35B83"/>
    <w:rsid w:val="00E40BF0"/>
    <w:rsid w:val="00E418AC"/>
    <w:rsid w:val="00E45729"/>
    <w:rsid w:val="00E46C89"/>
    <w:rsid w:val="00E47CC9"/>
    <w:rsid w:val="00E5267B"/>
    <w:rsid w:val="00E534AB"/>
    <w:rsid w:val="00E5374D"/>
    <w:rsid w:val="00E547A8"/>
    <w:rsid w:val="00E556F4"/>
    <w:rsid w:val="00E559F0"/>
    <w:rsid w:val="00E57583"/>
    <w:rsid w:val="00E60159"/>
    <w:rsid w:val="00E6144C"/>
    <w:rsid w:val="00E62158"/>
    <w:rsid w:val="00E62352"/>
    <w:rsid w:val="00E62FFB"/>
    <w:rsid w:val="00E63C0E"/>
    <w:rsid w:val="00E64317"/>
    <w:rsid w:val="00E64BC8"/>
    <w:rsid w:val="00E675CA"/>
    <w:rsid w:val="00E700C9"/>
    <w:rsid w:val="00E70E63"/>
    <w:rsid w:val="00E72D49"/>
    <w:rsid w:val="00E737D0"/>
    <w:rsid w:val="00E73C53"/>
    <w:rsid w:val="00E756A0"/>
    <w:rsid w:val="00E7593C"/>
    <w:rsid w:val="00E75FCF"/>
    <w:rsid w:val="00E7678A"/>
    <w:rsid w:val="00E77DD6"/>
    <w:rsid w:val="00E8106E"/>
    <w:rsid w:val="00E82631"/>
    <w:rsid w:val="00E8314E"/>
    <w:rsid w:val="00E83F6D"/>
    <w:rsid w:val="00E864F0"/>
    <w:rsid w:val="00E900AA"/>
    <w:rsid w:val="00E908F0"/>
    <w:rsid w:val="00E90CC3"/>
    <w:rsid w:val="00E90EBA"/>
    <w:rsid w:val="00E91BBC"/>
    <w:rsid w:val="00E92827"/>
    <w:rsid w:val="00E9324E"/>
    <w:rsid w:val="00E935F1"/>
    <w:rsid w:val="00E94A34"/>
    <w:rsid w:val="00E94A81"/>
    <w:rsid w:val="00E972ED"/>
    <w:rsid w:val="00E97BC1"/>
    <w:rsid w:val="00EA04B2"/>
    <w:rsid w:val="00EA0B61"/>
    <w:rsid w:val="00EA1276"/>
    <w:rsid w:val="00EA1FFB"/>
    <w:rsid w:val="00EA2568"/>
    <w:rsid w:val="00EA2B2D"/>
    <w:rsid w:val="00EA5523"/>
    <w:rsid w:val="00EA5590"/>
    <w:rsid w:val="00EA5C11"/>
    <w:rsid w:val="00EB048E"/>
    <w:rsid w:val="00EB1700"/>
    <w:rsid w:val="00EB30AE"/>
    <w:rsid w:val="00EB34F8"/>
    <w:rsid w:val="00EB3C37"/>
    <w:rsid w:val="00EB3DE9"/>
    <w:rsid w:val="00EB4E9C"/>
    <w:rsid w:val="00EB5D59"/>
    <w:rsid w:val="00EB631B"/>
    <w:rsid w:val="00EB6AD2"/>
    <w:rsid w:val="00EB7877"/>
    <w:rsid w:val="00EC06AD"/>
    <w:rsid w:val="00EC092F"/>
    <w:rsid w:val="00EC3C13"/>
    <w:rsid w:val="00EC5F4F"/>
    <w:rsid w:val="00ED04A2"/>
    <w:rsid w:val="00ED06A1"/>
    <w:rsid w:val="00ED1A16"/>
    <w:rsid w:val="00ED2B9B"/>
    <w:rsid w:val="00ED47D7"/>
    <w:rsid w:val="00EE04F0"/>
    <w:rsid w:val="00EE1595"/>
    <w:rsid w:val="00EE1C98"/>
    <w:rsid w:val="00EE34DF"/>
    <w:rsid w:val="00EE3773"/>
    <w:rsid w:val="00EE4734"/>
    <w:rsid w:val="00EE4985"/>
    <w:rsid w:val="00EE570B"/>
    <w:rsid w:val="00EE5918"/>
    <w:rsid w:val="00EF091F"/>
    <w:rsid w:val="00EF0980"/>
    <w:rsid w:val="00EF13F8"/>
    <w:rsid w:val="00EF226C"/>
    <w:rsid w:val="00EF2F89"/>
    <w:rsid w:val="00EF33DB"/>
    <w:rsid w:val="00EF5186"/>
    <w:rsid w:val="00EF55C0"/>
    <w:rsid w:val="00EF6F22"/>
    <w:rsid w:val="00EF7F1D"/>
    <w:rsid w:val="00EF7FD8"/>
    <w:rsid w:val="00F00C87"/>
    <w:rsid w:val="00F01FA4"/>
    <w:rsid w:val="00F02518"/>
    <w:rsid w:val="00F02AE3"/>
    <w:rsid w:val="00F03749"/>
    <w:rsid w:val="00F0387B"/>
    <w:rsid w:val="00F03C30"/>
    <w:rsid w:val="00F03E98"/>
    <w:rsid w:val="00F04A43"/>
    <w:rsid w:val="00F04C48"/>
    <w:rsid w:val="00F04F7F"/>
    <w:rsid w:val="00F06678"/>
    <w:rsid w:val="00F06EF0"/>
    <w:rsid w:val="00F07268"/>
    <w:rsid w:val="00F07543"/>
    <w:rsid w:val="00F10D06"/>
    <w:rsid w:val="00F1237A"/>
    <w:rsid w:val="00F12CEA"/>
    <w:rsid w:val="00F14CD9"/>
    <w:rsid w:val="00F15BD6"/>
    <w:rsid w:val="00F15C43"/>
    <w:rsid w:val="00F15E1A"/>
    <w:rsid w:val="00F169DA"/>
    <w:rsid w:val="00F16E78"/>
    <w:rsid w:val="00F16EE3"/>
    <w:rsid w:val="00F17A0F"/>
    <w:rsid w:val="00F17B8B"/>
    <w:rsid w:val="00F2015D"/>
    <w:rsid w:val="00F2086C"/>
    <w:rsid w:val="00F20E85"/>
    <w:rsid w:val="00F22CBD"/>
    <w:rsid w:val="00F235AB"/>
    <w:rsid w:val="00F23A17"/>
    <w:rsid w:val="00F2476D"/>
    <w:rsid w:val="00F24853"/>
    <w:rsid w:val="00F255FD"/>
    <w:rsid w:val="00F2669D"/>
    <w:rsid w:val="00F266B0"/>
    <w:rsid w:val="00F26F38"/>
    <w:rsid w:val="00F272F1"/>
    <w:rsid w:val="00F31412"/>
    <w:rsid w:val="00F31949"/>
    <w:rsid w:val="00F33733"/>
    <w:rsid w:val="00F344E0"/>
    <w:rsid w:val="00F355A3"/>
    <w:rsid w:val="00F365F0"/>
    <w:rsid w:val="00F36613"/>
    <w:rsid w:val="00F36F98"/>
    <w:rsid w:val="00F40BDD"/>
    <w:rsid w:val="00F40C51"/>
    <w:rsid w:val="00F40F89"/>
    <w:rsid w:val="00F420E5"/>
    <w:rsid w:val="00F4261F"/>
    <w:rsid w:val="00F42CA6"/>
    <w:rsid w:val="00F43AC3"/>
    <w:rsid w:val="00F44EE0"/>
    <w:rsid w:val="00F45372"/>
    <w:rsid w:val="00F461D1"/>
    <w:rsid w:val="00F47D2B"/>
    <w:rsid w:val="00F517BE"/>
    <w:rsid w:val="00F52262"/>
    <w:rsid w:val="00F530BE"/>
    <w:rsid w:val="00F54390"/>
    <w:rsid w:val="00F560F7"/>
    <w:rsid w:val="00F57EAF"/>
    <w:rsid w:val="00F61D02"/>
    <w:rsid w:val="00F62DEA"/>
    <w:rsid w:val="00F6334D"/>
    <w:rsid w:val="00F63599"/>
    <w:rsid w:val="00F64E1F"/>
    <w:rsid w:val="00F651BE"/>
    <w:rsid w:val="00F65855"/>
    <w:rsid w:val="00F6598C"/>
    <w:rsid w:val="00F66E02"/>
    <w:rsid w:val="00F6741C"/>
    <w:rsid w:val="00F705CC"/>
    <w:rsid w:val="00F707EF"/>
    <w:rsid w:val="00F70EB8"/>
    <w:rsid w:val="00F71781"/>
    <w:rsid w:val="00F721CD"/>
    <w:rsid w:val="00F74B69"/>
    <w:rsid w:val="00F74E11"/>
    <w:rsid w:val="00F7519A"/>
    <w:rsid w:val="00F759B6"/>
    <w:rsid w:val="00F75A64"/>
    <w:rsid w:val="00F77E3C"/>
    <w:rsid w:val="00F80B20"/>
    <w:rsid w:val="00F81066"/>
    <w:rsid w:val="00F8113B"/>
    <w:rsid w:val="00F81217"/>
    <w:rsid w:val="00F816F9"/>
    <w:rsid w:val="00F826A8"/>
    <w:rsid w:val="00F83327"/>
    <w:rsid w:val="00F84222"/>
    <w:rsid w:val="00F84FF9"/>
    <w:rsid w:val="00F8604C"/>
    <w:rsid w:val="00F861DA"/>
    <w:rsid w:val="00F86E02"/>
    <w:rsid w:val="00F902EB"/>
    <w:rsid w:val="00F9054A"/>
    <w:rsid w:val="00F90762"/>
    <w:rsid w:val="00F9097C"/>
    <w:rsid w:val="00F916C0"/>
    <w:rsid w:val="00F91E55"/>
    <w:rsid w:val="00F91F52"/>
    <w:rsid w:val="00F93164"/>
    <w:rsid w:val="00F93321"/>
    <w:rsid w:val="00F95180"/>
    <w:rsid w:val="00F97652"/>
    <w:rsid w:val="00F97872"/>
    <w:rsid w:val="00FA01ED"/>
    <w:rsid w:val="00FA1E58"/>
    <w:rsid w:val="00FA246C"/>
    <w:rsid w:val="00FA3662"/>
    <w:rsid w:val="00FA49AB"/>
    <w:rsid w:val="00FA4A1A"/>
    <w:rsid w:val="00FA5759"/>
    <w:rsid w:val="00FA5D6F"/>
    <w:rsid w:val="00FA65EE"/>
    <w:rsid w:val="00FA6848"/>
    <w:rsid w:val="00FB058C"/>
    <w:rsid w:val="00FB0687"/>
    <w:rsid w:val="00FB0A84"/>
    <w:rsid w:val="00FB1A61"/>
    <w:rsid w:val="00FB215C"/>
    <w:rsid w:val="00FB2480"/>
    <w:rsid w:val="00FB2822"/>
    <w:rsid w:val="00FB4A5B"/>
    <w:rsid w:val="00FB5614"/>
    <w:rsid w:val="00FB575D"/>
    <w:rsid w:val="00FB5B4E"/>
    <w:rsid w:val="00FB5C28"/>
    <w:rsid w:val="00FB634D"/>
    <w:rsid w:val="00FB6E7A"/>
    <w:rsid w:val="00FB712F"/>
    <w:rsid w:val="00FB7C11"/>
    <w:rsid w:val="00FC047A"/>
    <w:rsid w:val="00FC11FD"/>
    <w:rsid w:val="00FC22BA"/>
    <w:rsid w:val="00FC2CC6"/>
    <w:rsid w:val="00FC2F31"/>
    <w:rsid w:val="00FC2FA9"/>
    <w:rsid w:val="00FC3547"/>
    <w:rsid w:val="00FC3811"/>
    <w:rsid w:val="00FC3BB2"/>
    <w:rsid w:val="00FC497B"/>
    <w:rsid w:val="00FC5FD0"/>
    <w:rsid w:val="00FC794C"/>
    <w:rsid w:val="00FC7B30"/>
    <w:rsid w:val="00FD0630"/>
    <w:rsid w:val="00FD2E6F"/>
    <w:rsid w:val="00FD33A1"/>
    <w:rsid w:val="00FD3773"/>
    <w:rsid w:val="00FD383E"/>
    <w:rsid w:val="00FD4B3F"/>
    <w:rsid w:val="00FD4F59"/>
    <w:rsid w:val="00FD50E9"/>
    <w:rsid w:val="00FD5FF8"/>
    <w:rsid w:val="00FD6200"/>
    <w:rsid w:val="00FD6757"/>
    <w:rsid w:val="00FD72A7"/>
    <w:rsid w:val="00FE078A"/>
    <w:rsid w:val="00FE0C87"/>
    <w:rsid w:val="00FE2315"/>
    <w:rsid w:val="00FE36BB"/>
    <w:rsid w:val="00FE39C7"/>
    <w:rsid w:val="00FE4827"/>
    <w:rsid w:val="00FE660E"/>
    <w:rsid w:val="00FE669A"/>
    <w:rsid w:val="00FE685F"/>
    <w:rsid w:val="00FE70F6"/>
    <w:rsid w:val="00FE7105"/>
    <w:rsid w:val="00FF05D7"/>
    <w:rsid w:val="00FF0964"/>
    <w:rsid w:val="00FF0A50"/>
    <w:rsid w:val="00FF0B83"/>
    <w:rsid w:val="00FF180D"/>
    <w:rsid w:val="00FF4D07"/>
    <w:rsid w:val="00FF5271"/>
    <w:rsid w:val="00FF5F2E"/>
    <w:rsid w:val="00FF7F14"/>
    <w:rsid w:val="012A7354"/>
    <w:rsid w:val="02C7472C"/>
    <w:rsid w:val="03AEF4F5"/>
    <w:rsid w:val="03F998CC"/>
    <w:rsid w:val="04597D23"/>
    <w:rsid w:val="0471D3A7"/>
    <w:rsid w:val="04E4057F"/>
    <w:rsid w:val="056303DC"/>
    <w:rsid w:val="058709DF"/>
    <w:rsid w:val="063F010E"/>
    <w:rsid w:val="07262D44"/>
    <w:rsid w:val="077A55DD"/>
    <w:rsid w:val="07FA0DA8"/>
    <w:rsid w:val="08024D70"/>
    <w:rsid w:val="086A5E9D"/>
    <w:rsid w:val="08E9B010"/>
    <w:rsid w:val="0924E5AB"/>
    <w:rsid w:val="09DBF49F"/>
    <w:rsid w:val="09EBE659"/>
    <w:rsid w:val="0A775E15"/>
    <w:rsid w:val="0A8D1445"/>
    <w:rsid w:val="0B1FADDF"/>
    <w:rsid w:val="0C5ADDCA"/>
    <w:rsid w:val="0CC435D5"/>
    <w:rsid w:val="0D08B131"/>
    <w:rsid w:val="0E5F8D62"/>
    <w:rsid w:val="0EBEA0DD"/>
    <w:rsid w:val="0EEFBC60"/>
    <w:rsid w:val="0F68BFA2"/>
    <w:rsid w:val="0F9475CC"/>
    <w:rsid w:val="0FA3D3F0"/>
    <w:rsid w:val="1008E3AB"/>
    <w:rsid w:val="1010048B"/>
    <w:rsid w:val="124FAA8A"/>
    <w:rsid w:val="13A273BE"/>
    <w:rsid w:val="1497AC53"/>
    <w:rsid w:val="14BAC206"/>
    <w:rsid w:val="15871794"/>
    <w:rsid w:val="1588A8C9"/>
    <w:rsid w:val="15B3BBC8"/>
    <w:rsid w:val="165E6B91"/>
    <w:rsid w:val="16D3DB20"/>
    <w:rsid w:val="18BF9057"/>
    <w:rsid w:val="19778AB8"/>
    <w:rsid w:val="1A10762E"/>
    <w:rsid w:val="1AC924F2"/>
    <w:rsid w:val="1B096126"/>
    <w:rsid w:val="1C426344"/>
    <w:rsid w:val="1D3A5906"/>
    <w:rsid w:val="1DD78F78"/>
    <w:rsid w:val="1DE365DE"/>
    <w:rsid w:val="1E2A99AF"/>
    <w:rsid w:val="1E9C680A"/>
    <w:rsid w:val="2203C62A"/>
    <w:rsid w:val="221B6C09"/>
    <w:rsid w:val="22336C44"/>
    <w:rsid w:val="226ED519"/>
    <w:rsid w:val="229C080B"/>
    <w:rsid w:val="246BDEBC"/>
    <w:rsid w:val="2535F8EA"/>
    <w:rsid w:val="255DDEEE"/>
    <w:rsid w:val="260D54D0"/>
    <w:rsid w:val="2744CF12"/>
    <w:rsid w:val="276AE6A3"/>
    <w:rsid w:val="27B26086"/>
    <w:rsid w:val="28EF705D"/>
    <w:rsid w:val="29068629"/>
    <w:rsid w:val="2A82D5ED"/>
    <w:rsid w:val="2B40B5C7"/>
    <w:rsid w:val="2CCC5EFC"/>
    <w:rsid w:val="2D379EFE"/>
    <w:rsid w:val="2D3E1D6C"/>
    <w:rsid w:val="2DB6F03F"/>
    <w:rsid w:val="2E8854E4"/>
    <w:rsid w:val="2EED841E"/>
    <w:rsid w:val="2F7C8078"/>
    <w:rsid w:val="2FD1666E"/>
    <w:rsid w:val="2FE8161C"/>
    <w:rsid w:val="3073EFD7"/>
    <w:rsid w:val="324F8BA7"/>
    <w:rsid w:val="329D275A"/>
    <w:rsid w:val="32DD3B79"/>
    <w:rsid w:val="32EB6561"/>
    <w:rsid w:val="333D600F"/>
    <w:rsid w:val="335806BE"/>
    <w:rsid w:val="34313EDB"/>
    <w:rsid w:val="34A36D96"/>
    <w:rsid w:val="362EBC2F"/>
    <w:rsid w:val="368F2F5B"/>
    <w:rsid w:val="36A90E3E"/>
    <w:rsid w:val="3778E55D"/>
    <w:rsid w:val="37BB01B8"/>
    <w:rsid w:val="38D1BB96"/>
    <w:rsid w:val="39A29970"/>
    <w:rsid w:val="39B897D0"/>
    <w:rsid w:val="3AC2E415"/>
    <w:rsid w:val="3B0FCF67"/>
    <w:rsid w:val="3B5960DE"/>
    <w:rsid w:val="3C9BB46F"/>
    <w:rsid w:val="3CB703A9"/>
    <w:rsid w:val="3D576550"/>
    <w:rsid w:val="3E209422"/>
    <w:rsid w:val="3E289FC9"/>
    <w:rsid w:val="3E37A6A2"/>
    <w:rsid w:val="3ED23BB0"/>
    <w:rsid w:val="3FAB08AD"/>
    <w:rsid w:val="3FEAFF84"/>
    <w:rsid w:val="401E87CB"/>
    <w:rsid w:val="404644C5"/>
    <w:rsid w:val="4049D35F"/>
    <w:rsid w:val="40ACA264"/>
    <w:rsid w:val="40D5B1A8"/>
    <w:rsid w:val="41717DD5"/>
    <w:rsid w:val="4273479B"/>
    <w:rsid w:val="432C3DB5"/>
    <w:rsid w:val="435B34C3"/>
    <w:rsid w:val="43E799C6"/>
    <w:rsid w:val="44CF7C11"/>
    <w:rsid w:val="44E2C848"/>
    <w:rsid w:val="46468FDD"/>
    <w:rsid w:val="4704B501"/>
    <w:rsid w:val="47462D83"/>
    <w:rsid w:val="47E109BC"/>
    <w:rsid w:val="49C4A064"/>
    <w:rsid w:val="4A6E6FC7"/>
    <w:rsid w:val="4BDEC04B"/>
    <w:rsid w:val="4BF43D4F"/>
    <w:rsid w:val="4C6B4219"/>
    <w:rsid w:val="4C9B51E9"/>
    <w:rsid w:val="4CB5B51B"/>
    <w:rsid w:val="4CCA7A7D"/>
    <w:rsid w:val="4D771B46"/>
    <w:rsid w:val="4E062DD0"/>
    <w:rsid w:val="4F921A9C"/>
    <w:rsid w:val="4F958395"/>
    <w:rsid w:val="4FCDF043"/>
    <w:rsid w:val="5043384F"/>
    <w:rsid w:val="504E2082"/>
    <w:rsid w:val="511489F9"/>
    <w:rsid w:val="51E56BDB"/>
    <w:rsid w:val="52D0F80B"/>
    <w:rsid w:val="52F9B2F5"/>
    <w:rsid w:val="5303DB6A"/>
    <w:rsid w:val="53877B3D"/>
    <w:rsid w:val="55B6484F"/>
    <w:rsid w:val="56C9BC2A"/>
    <w:rsid w:val="56FD813D"/>
    <w:rsid w:val="577E61C4"/>
    <w:rsid w:val="57A88E4B"/>
    <w:rsid w:val="57C7B06B"/>
    <w:rsid w:val="58874A02"/>
    <w:rsid w:val="58B9800C"/>
    <w:rsid w:val="59230984"/>
    <w:rsid w:val="5A785FDA"/>
    <w:rsid w:val="5AA3B374"/>
    <w:rsid w:val="5ABE5797"/>
    <w:rsid w:val="5DC608F8"/>
    <w:rsid w:val="5DF68F4E"/>
    <w:rsid w:val="5ED06CFE"/>
    <w:rsid w:val="5FC95A08"/>
    <w:rsid w:val="60E70361"/>
    <w:rsid w:val="60F57A3F"/>
    <w:rsid w:val="61FA37BE"/>
    <w:rsid w:val="62E1096E"/>
    <w:rsid w:val="64556CB3"/>
    <w:rsid w:val="64BECBB9"/>
    <w:rsid w:val="654C2CFE"/>
    <w:rsid w:val="655FA30A"/>
    <w:rsid w:val="65D7B89C"/>
    <w:rsid w:val="65F9B0A5"/>
    <w:rsid w:val="66AFC200"/>
    <w:rsid w:val="66CE0B91"/>
    <w:rsid w:val="671EB53E"/>
    <w:rsid w:val="67CB6211"/>
    <w:rsid w:val="6856D3C4"/>
    <w:rsid w:val="69692543"/>
    <w:rsid w:val="69BAD4E2"/>
    <w:rsid w:val="69D7ABCB"/>
    <w:rsid w:val="6ADCEE1F"/>
    <w:rsid w:val="6CE9DF05"/>
    <w:rsid w:val="6D7EAADC"/>
    <w:rsid w:val="6E2042A6"/>
    <w:rsid w:val="6F671377"/>
    <w:rsid w:val="70D269E3"/>
    <w:rsid w:val="71BAADBE"/>
    <w:rsid w:val="72018ECC"/>
    <w:rsid w:val="7271D9FC"/>
    <w:rsid w:val="72A27212"/>
    <w:rsid w:val="737ED992"/>
    <w:rsid w:val="73B3D77E"/>
    <w:rsid w:val="743EC7DB"/>
    <w:rsid w:val="746466D2"/>
    <w:rsid w:val="75098514"/>
    <w:rsid w:val="75A65C6F"/>
    <w:rsid w:val="75C6B393"/>
    <w:rsid w:val="75F43780"/>
    <w:rsid w:val="763C2379"/>
    <w:rsid w:val="768559C6"/>
    <w:rsid w:val="7820ECFF"/>
    <w:rsid w:val="782FE887"/>
    <w:rsid w:val="78934A22"/>
    <w:rsid w:val="795D8509"/>
    <w:rsid w:val="7B35831A"/>
    <w:rsid w:val="7B719EEF"/>
    <w:rsid w:val="7B925234"/>
    <w:rsid w:val="7BA97E70"/>
    <w:rsid w:val="7C32F741"/>
    <w:rsid w:val="7D03256C"/>
    <w:rsid w:val="7D03E896"/>
    <w:rsid w:val="7F10138B"/>
    <w:rsid w:val="7FA8B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90B7E"/>
  <w15:docId w15:val="{F8F24115-A952-4749-9B35-08F07621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link w:val="Heading9Char"/>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link w:val="FooterChar"/>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link w:val="TitleChar"/>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link w:val="ClosingChar"/>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link w:val="MacroTextChar"/>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link w:val="EndnoteTextChar"/>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link w:val="DateChar"/>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F81066"/>
    <w:pPr>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822E64"/>
    <w:rPr>
      <w:rFonts w:ascii="Arial" w:hAnsi="Arial"/>
      <w:u w:val="single"/>
    </w:rPr>
  </w:style>
  <w:style w:type="character" w:customStyle="1" w:styleId="Heading3Char">
    <w:name w:val="Heading 3 Char"/>
    <w:basedOn w:val="DefaultParagraphFont"/>
    <w:link w:val="Heading3"/>
    <w:rsid w:val="008446AB"/>
    <w:rPr>
      <w:rFonts w:ascii="Arial" w:hAnsi="Arial"/>
      <w:i/>
    </w:rPr>
  </w:style>
  <w:style w:type="character" w:customStyle="1" w:styleId="Heading4Char">
    <w:name w:val="Heading 4 Char"/>
    <w:basedOn w:val="DefaultParagraphFont"/>
    <w:link w:val="Heading4"/>
    <w:rsid w:val="008446AB"/>
    <w:rPr>
      <w:rFonts w:ascii="Arial" w:hAnsi="Arial"/>
      <w:u w:val="single"/>
      <w:lang w:val="fr-FR"/>
    </w:rPr>
  </w:style>
  <w:style w:type="paragraph" w:styleId="ListParagraph">
    <w:name w:val="List Paragraph"/>
    <w:aliases w:val="auto_list_(i),List Paragraph1"/>
    <w:basedOn w:val="Normal"/>
    <w:link w:val="ListParagraphChar"/>
    <w:uiPriority w:val="34"/>
    <w:qFormat/>
    <w:rsid w:val="008446A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446AB"/>
    <w:rPr>
      <w:rFonts w:ascii="Arial" w:hAnsi="Arial"/>
    </w:rPr>
  </w:style>
  <w:style w:type="paragraph" w:customStyle="1" w:styleId="Default">
    <w:name w:val="Default"/>
    <w:rsid w:val="008446AB"/>
    <w:pPr>
      <w:autoSpaceDE w:val="0"/>
      <w:autoSpaceDN w:val="0"/>
      <w:adjustRightInd w:val="0"/>
    </w:pPr>
    <w:rPr>
      <w:rFonts w:ascii="Arial" w:eastAsiaTheme="minorEastAsia" w:hAnsi="Arial" w:cs="Arial"/>
      <w:color w:val="000000"/>
      <w:sz w:val="24"/>
      <w:szCs w:val="24"/>
    </w:rPr>
  </w:style>
  <w:style w:type="paragraph" w:styleId="BlockText">
    <w:name w:val="Block Text"/>
    <w:basedOn w:val="Normal"/>
    <w:unhideWhenUsed/>
    <w:rsid w:val="008446AB"/>
    <w:pPr>
      <w:tabs>
        <w:tab w:val="left" w:pos="851"/>
      </w:tabs>
      <w:ind w:left="567" w:right="567"/>
    </w:pPr>
    <w:rPr>
      <w:rFonts w:cs="Arial"/>
      <w:color w:val="000000"/>
    </w:rPr>
  </w:style>
  <w:style w:type="character" w:customStyle="1" w:styleId="DecisionParagraphsChar">
    <w:name w:val="DecisionParagraphs Char"/>
    <w:basedOn w:val="DefaultParagraphFont"/>
    <w:link w:val="DecisionParagraphs"/>
    <w:locked/>
    <w:rsid w:val="008446AB"/>
    <w:rPr>
      <w:rFonts w:ascii="Arial" w:hAnsi="Arial"/>
      <w:i/>
    </w:rPr>
  </w:style>
  <w:style w:type="character" w:customStyle="1" w:styleId="Heading1Char">
    <w:name w:val="Heading 1 Char"/>
    <w:basedOn w:val="DefaultParagraphFont"/>
    <w:link w:val="Heading1"/>
    <w:rsid w:val="00F65855"/>
    <w:rPr>
      <w:rFonts w:ascii="Arial" w:hAnsi="Arial"/>
      <w:caps/>
    </w:rPr>
  </w:style>
  <w:style w:type="paragraph" w:styleId="Revision">
    <w:name w:val="Revision"/>
    <w:hidden/>
    <w:uiPriority w:val="99"/>
    <w:semiHidden/>
    <w:rsid w:val="001E4C6F"/>
    <w:rPr>
      <w:rFonts w:ascii="Arial" w:hAnsi="Arial"/>
    </w:rPr>
  </w:style>
  <w:style w:type="character" w:customStyle="1" w:styleId="plcountryChar">
    <w:name w:val="plcountry Char"/>
    <w:basedOn w:val="DefaultParagraphFont"/>
    <w:link w:val="plcountry"/>
    <w:rsid w:val="009B4AA9"/>
    <w:rPr>
      <w:rFonts w:ascii="Arial" w:hAnsi="Arial"/>
      <w:caps/>
      <w:noProof/>
      <w:snapToGrid w:val="0"/>
      <w:u w:val="single"/>
    </w:rPr>
  </w:style>
  <w:style w:type="character" w:customStyle="1" w:styleId="pldetailsChar">
    <w:name w:val="pldetails Char"/>
    <w:link w:val="pldetails"/>
    <w:locked/>
    <w:rsid w:val="009B4AA9"/>
    <w:rPr>
      <w:rFonts w:ascii="Arial" w:hAnsi="Arial"/>
      <w:noProof/>
      <w:snapToGrid w:val="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C7C56"/>
    <w:rPr>
      <w:color w:val="605E5C"/>
      <w:shd w:val="clear" w:color="auto" w:fill="E1DFDD"/>
    </w:rPr>
  </w:style>
  <w:style w:type="character" w:styleId="CommentReference">
    <w:name w:val="annotation reference"/>
    <w:basedOn w:val="DefaultParagraphFont"/>
    <w:semiHidden/>
    <w:unhideWhenUsed/>
    <w:rsid w:val="001A3084"/>
    <w:rPr>
      <w:sz w:val="16"/>
      <w:szCs w:val="16"/>
    </w:rPr>
  </w:style>
  <w:style w:type="paragraph" w:styleId="CommentText">
    <w:name w:val="annotation text"/>
    <w:basedOn w:val="Normal"/>
    <w:link w:val="CommentTextChar"/>
    <w:unhideWhenUsed/>
    <w:rsid w:val="001A3084"/>
  </w:style>
  <w:style w:type="character" w:customStyle="1" w:styleId="CommentTextChar">
    <w:name w:val="Comment Text Char"/>
    <w:basedOn w:val="DefaultParagraphFont"/>
    <w:link w:val="CommentText"/>
    <w:rsid w:val="001A3084"/>
    <w:rPr>
      <w:rFonts w:ascii="Arial" w:hAnsi="Arial"/>
    </w:rPr>
  </w:style>
  <w:style w:type="character" w:customStyle="1" w:styleId="FootnoteTextChar">
    <w:name w:val="Footnote Text Char"/>
    <w:basedOn w:val="DefaultParagraphFont"/>
    <w:link w:val="FootnoteText"/>
    <w:rsid w:val="000E12DF"/>
    <w:rPr>
      <w:rFonts w:ascii="Arial" w:hAnsi="Arial"/>
      <w:sz w:val="16"/>
    </w:rPr>
  </w:style>
  <w:style w:type="character" w:customStyle="1" w:styleId="BodyTextChar">
    <w:name w:val="Body Text Char"/>
    <w:basedOn w:val="DefaultParagraphFont"/>
    <w:link w:val="BodyText"/>
    <w:rsid w:val="000E12DF"/>
    <w:rPr>
      <w:rFonts w:ascii="Arial" w:hAnsi="Arial"/>
    </w:rPr>
  </w:style>
  <w:style w:type="character" w:customStyle="1" w:styleId="HeaderChar">
    <w:name w:val="Header Char"/>
    <w:basedOn w:val="DefaultParagraphFont"/>
    <w:link w:val="Header"/>
    <w:rsid w:val="00715D19"/>
    <w:rPr>
      <w:rFonts w:ascii="Arial" w:hAnsi="Arial"/>
      <w:lang w:val="fr-FR"/>
    </w:rPr>
  </w:style>
  <w:style w:type="paragraph" w:customStyle="1" w:styleId="Style1">
    <w:name w:val="Style1"/>
    <w:basedOn w:val="Normal"/>
    <w:rsid w:val="00715D19"/>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715D19"/>
    <w:rPr>
      <w:rFonts w:eastAsia="MS Mincho"/>
      <w:sz w:val="24"/>
      <w:lang w:val="de-DE"/>
    </w:rPr>
  </w:style>
  <w:style w:type="character" w:styleId="Emphasis">
    <w:name w:val="Emphasis"/>
    <w:basedOn w:val="DefaultParagraphFont"/>
    <w:uiPriority w:val="20"/>
    <w:qFormat/>
    <w:rsid w:val="00715D19"/>
    <w:rPr>
      <w:i/>
      <w:iCs/>
    </w:rPr>
  </w:style>
  <w:style w:type="paragraph" w:customStyle="1" w:styleId="StyleDocoriginalNotBold">
    <w:name w:val="Style Doc_original + Not Bold"/>
    <w:basedOn w:val="Docoriginal"/>
    <w:link w:val="StyleDocoriginalNotBoldChar"/>
    <w:autoRedefine/>
    <w:rsid w:val="0055496C"/>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55496C"/>
    <w:rPr>
      <w:rFonts w:ascii="Arial" w:hAnsi="Arial"/>
      <w:b/>
      <w:bCs/>
      <w:spacing w:val="10"/>
      <w:sz w:val="18"/>
    </w:rPr>
  </w:style>
  <w:style w:type="paragraph" w:customStyle="1" w:styleId="StyleDocnumber">
    <w:name w:val="Style Doc_number"/>
    <w:basedOn w:val="Docoriginal"/>
    <w:rsid w:val="0055496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55496C"/>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55496C"/>
    <w:rPr>
      <w:rFonts w:ascii="Arial" w:hAnsi="Arial"/>
      <w:b/>
      <w:bCs/>
      <w:spacing w:val="10"/>
      <w:sz w:val="18"/>
    </w:rPr>
  </w:style>
  <w:style w:type="character" w:customStyle="1" w:styleId="StyleDocoriginalNotBold1">
    <w:name w:val="Style Doc_original + Not Bold1"/>
    <w:basedOn w:val="DefaultParagraphFont"/>
    <w:rsid w:val="0055496C"/>
    <w:rPr>
      <w:rFonts w:ascii="Arial" w:hAnsi="Arial"/>
      <w:b/>
      <w:bCs/>
      <w:spacing w:val="10"/>
      <w:lang w:val="en-US" w:eastAsia="en-US" w:bidi="ar-SA"/>
    </w:rPr>
  </w:style>
  <w:style w:type="character" w:customStyle="1" w:styleId="StyleDoclangBold">
    <w:name w:val="Style Doc_lang + Bold"/>
    <w:basedOn w:val="Doclang"/>
    <w:rsid w:val="0055496C"/>
    <w:rPr>
      <w:rFonts w:ascii="Arial" w:hAnsi="Arial"/>
      <w:b/>
      <w:bCs/>
      <w:sz w:val="20"/>
      <w:lang w:val="en-US"/>
    </w:rPr>
  </w:style>
  <w:style w:type="numbering" w:customStyle="1" w:styleId="NoList1">
    <w:name w:val="No List1"/>
    <w:next w:val="NoList"/>
    <w:uiPriority w:val="99"/>
    <w:semiHidden/>
    <w:unhideWhenUsed/>
    <w:rsid w:val="0055496C"/>
  </w:style>
  <w:style w:type="paragraph" w:customStyle="1" w:styleId="msonormal0">
    <w:name w:val="msonormal"/>
    <w:basedOn w:val="Normal"/>
    <w:rsid w:val="0055496C"/>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semiHidden/>
    <w:unhideWhenUsed/>
    <w:rsid w:val="0055496C"/>
    <w:rPr>
      <w:color w:val="800080"/>
      <w:u w:val="single"/>
    </w:rPr>
  </w:style>
  <w:style w:type="character" w:customStyle="1" w:styleId="Heading5Char">
    <w:name w:val="Heading 5 Char"/>
    <w:basedOn w:val="DefaultParagraphFont"/>
    <w:link w:val="Heading5"/>
    <w:rsid w:val="0055496C"/>
    <w:rPr>
      <w:rFonts w:ascii="Arial" w:hAnsi="Arial"/>
      <w:i/>
    </w:rPr>
  </w:style>
  <w:style w:type="character" w:customStyle="1" w:styleId="Heading9Char">
    <w:name w:val="Heading 9 Char"/>
    <w:basedOn w:val="DefaultParagraphFont"/>
    <w:link w:val="Heading9"/>
    <w:rsid w:val="0055496C"/>
    <w:rPr>
      <w:rFonts w:ascii="Arial" w:hAnsi="Arial"/>
      <w:i/>
      <w:sz w:val="18"/>
    </w:rPr>
  </w:style>
  <w:style w:type="character" w:customStyle="1" w:styleId="FooterChar">
    <w:name w:val="Footer Char"/>
    <w:aliases w:val="doc_path_name Char"/>
    <w:basedOn w:val="DefaultParagraphFont"/>
    <w:link w:val="Footer"/>
    <w:rsid w:val="0055496C"/>
    <w:rPr>
      <w:rFonts w:ascii="Arial" w:hAnsi="Arial"/>
      <w:sz w:val="14"/>
    </w:rPr>
  </w:style>
  <w:style w:type="character" w:customStyle="1" w:styleId="TitleChar">
    <w:name w:val="Title Char"/>
    <w:basedOn w:val="DefaultParagraphFont"/>
    <w:link w:val="Title"/>
    <w:rsid w:val="0055496C"/>
    <w:rPr>
      <w:rFonts w:ascii="Arial" w:hAnsi="Arial"/>
      <w:b/>
      <w:caps/>
      <w:kern w:val="28"/>
      <w:sz w:val="30"/>
    </w:rPr>
  </w:style>
  <w:style w:type="character" w:customStyle="1" w:styleId="ClosingChar">
    <w:name w:val="Closing Char"/>
    <w:basedOn w:val="DefaultParagraphFont"/>
    <w:link w:val="Closing"/>
    <w:rsid w:val="0055496C"/>
    <w:rPr>
      <w:rFonts w:ascii="Arial" w:hAnsi="Arial"/>
    </w:rPr>
  </w:style>
  <w:style w:type="character" w:customStyle="1" w:styleId="MacroTextChar">
    <w:name w:val="Macro Text Char"/>
    <w:basedOn w:val="DefaultParagraphFont"/>
    <w:link w:val="MacroText"/>
    <w:semiHidden/>
    <w:rsid w:val="0055496C"/>
    <w:rPr>
      <w:rFonts w:ascii="Courier New" w:hAnsi="Courier New"/>
      <w:sz w:val="16"/>
    </w:rPr>
  </w:style>
  <w:style w:type="character" w:customStyle="1" w:styleId="SignatureChar">
    <w:name w:val="Signature Char"/>
    <w:basedOn w:val="DefaultParagraphFont"/>
    <w:link w:val="Signature"/>
    <w:rsid w:val="0055496C"/>
    <w:rPr>
      <w:rFonts w:ascii="Arial" w:hAnsi="Arial"/>
    </w:rPr>
  </w:style>
  <w:style w:type="character" w:customStyle="1" w:styleId="EndnoteTextChar">
    <w:name w:val="Endnote Text Char"/>
    <w:basedOn w:val="DefaultParagraphFont"/>
    <w:link w:val="EndnoteText"/>
    <w:semiHidden/>
    <w:rsid w:val="0055496C"/>
    <w:rPr>
      <w:rFonts w:ascii="Arial" w:hAnsi="Arial"/>
    </w:rPr>
  </w:style>
  <w:style w:type="character" w:customStyle="1" w:styleId="DateChar">
    <w:name w:val="Date Char"/>
    <w:basedOn w:val="DefaultParagraphFont"/>
    <w:link w:val="Date"/>
    <w:semiHidden/>
    <w:rsid w:val="0055496C"/>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control" Target="activeX/activeX45.xml"/><Relationship Id="rId21" Type="http://schemas.openxmlformats.org/officeDocument/2006/relationships/chart" Target="charts/chart2.xml"/><Relationship Id="rId63" Type="http://schemas.openxmlformats.org/officeDocument/2006/relationships/control" Target="activeX/activeX16.xml"/><Relationship Id="rId159" Type="http://schemas.openxmlformats.org/officeDocument/2006/relationships/control" Target="activeX/activeX67.xml"/><Relationship Id="rId170" Type="http://schemas.openxmlformats.org/officeDocument/2006/relationships/control" Target="activeX/activeX73.xml"/><Relationship Id="rId226" Type="http://schemas.openxmlformats.org/officeDocument/2006/relationships/hyperlink" Target="https://www.upov.int/test_guidelines/en/list.jsp?sort=la" TargetMode="External"/><Relationship Id="rId268" Type="http://schemas.openxmlformats.org/officeDocument/2006/relationships/header" Target="header11.xml"/><Relationship Id="rId11" Type="http://schemas.openxmlformats.org/officeDocument/2006/relationships/hyperlink" Target="mailto:upov.mail@upov.int" TargetMode="External"/><Relationship Id="rId32" Type="http://schemas.openxmlformats.org/officeDocument/2006/relationships/image" Target="media/image4.wmf"/><Relationship Id="rId53" Type="http://schemas.openxmlformats.org/officeDocument/2006/relationships/control" Target="activeX/activeX11.xml"/><Relationship Id="rId74" Type="http://schemas.openxmlformats.org/officeDocument/2006/relationships/control" Target="activeX/activeX22.xml"/><Relationship Id="rId128" Type="http://schemas.openxmlformats.org/officeDocument/2006/relationships/control" Target="activeX/activeX51.xml"/><Relationship Id="rId149" Type="http://schemas.openxmlformats.org/officeDocument/2006/relationships/control" Target="activeX/activeX62.xml"/><Relationship Id="rId5" Type="http://schemas.openxmlformats.org/officeDocument/2006/relationships/webSettings" Target="webSettings.xml"/><Relationship Id="rId95" Type="http://schemas.openxmlformats.org/officeDocument/2006/relationships/control" Target="activeX/activeX33.xml"/><Relationship Id="rId160" Type="http://schemas.openxmlformats.org/officeDocument/2006/relationships/control" Target="activeX/activeX68.xml"/><Relationship Id="rId181" Type="http://schemas.openxmlformats.org/officeDocument/2006/relationships/control" Target="activeX/activeX79.xml"/><Relationship Id="rId216" Type="http://schemas.openxmlformats.org/officeDocument/2006/relationships/hyperlink" Target="https://www.upov.int/test_guidelines/en/list.jsp?sort=la" TargetMode="External"/><Relationship Id="rId237" Type="http://schemas.openxmlformats.org/officeDocument/2006/relationships/hyperlink" Target="https://www.upov.int/test_guidelines/en/list.jsp?sort=la" TargetMode="External"/><Relationship Id="rId258" Type="http://schemas.openxmlformats.org/officeDocument/2006/relationships/hyperlink" Target="https://www.upov.int/test_guidelines/en/list.jsp?sort=la" TargetMode="External"/><Relationship Id="rId22" Type="http://schemas.openxmlformats.org/officeDocument/2006/relationships/chart" Target="charts/chart3.xml"/><Relationship Id="rId43" Type="http://schemas.openxmlformats.org/officeDocument/2006/relationships/control" Target="activeX/activeX6.xml"/><Relationship Id="rId64" Type="http://schemas.openxmlformats.org/officeDocument/2006/relationships/control" Target="activeX/activeX17.xml"/><Relationship Id="rId118" Type="http://schemas.openxmlformats.org/officeDocument/2006/relationships/control" Target="activeX/activeX46.xml"/><Relationship Id="rId139" Type="http://schemas.openxmlformats.org/officeDocument/2006/relationships/control" Target="activeX/activeX57.xml"/><Relationship Id="rId85" Type="http://schemas.openxmlformats.org/officeDocument/2006/relationships/control" Target="activeX/activeX28.xml"/><Relationship Id="rId150" Type="http://schemas.openxmlformats.org/officeDocument/2006/relationships/control" Target="activeX/activeX63.xml"/><Relationship Id="rId171" Type="http://schemas.openxmlformats.org/officeDocument/2006/relationships/control" Target="activeX/activeX74.xml"/><Relationship Id="rId192" Type="http://schemas.openxmlformats.org/officeDocument/2006/relationships/hyperlink" Target="https://www.upov.int/test_guidelines/en/list.jsp?sort=en" TargetMode="External"/><Relationship Id="rId206" Type="http://schemas.openxmlformats.org/officeDocument/2006/relationships/hyperlink" Target="https://www.upov.int/test_guidelines/en/list.jsp?sort=la" TargetMode="External"/><Relationship Id="rId227" Type="http://schemas.openxmlformats.org/officeDocument/2006/relationships/control" Target="activeX/activeX100.xml"/><Relationship Id="rId248" Type="http://schemas.openxmlformats.org/officeDocument/2006/relationships/hyperlink" Target="https://www.upov.int/test_guidelines/en/list.jsp?sort=la" TargetMode="External"/><Relationship Id="rId269" Type="http://schemas.openxmlformats.org/officeDocument/2006/relationships/fontTable" Target="fontTable.xml"/><Relationship Id="rId12" Type="http://schemas.openxmlformats.org/officeDocument/2006/relationships/image" Target="media/image2.png"/><Relationship Id="rId33" Type="http://schemas.openxmlformats.org/officeDocument/2006/relationships/control" Target="activeX/activeX1.xml"/><Relationship Id="rId108" Type="http://schemas.openxmlformats.org/officeDocument/2006/relationships/control" Target="activeX/activeX41.xml"/><Relationship Id="rId129" Type="http://schemas.openxmlformats.org/officeDocument/2006/relationships/control" Target="activeX/activeX52.xml"/><Relationship Id="rId54" Type="http://schemas.openxmlformats.org/officeDocument/2006/relationships/control" Target="activeX/activeX12.xml"/><Relationship Id="rId75" Type="http://schemas.openxmlformats.org/officeDocument/2006/relationships/control" Target="activeX/activeX23.xml"/><Relationship Id="rId96" Type="http://schemas.openxmlformats.org/officeDocument/2006/relationships/control" Target="activeX/activeX34.xml"/><Relationship Id="rId140" Type="http://schemas.openxmlformats.org/officeDocument/2006/relationships/control" Target="activeX/activeX58.xml"/><Relationship Id="rId161" Type="http://schemas.openxmlformats.org/officeDocument/2006/relationships/hyperlink" Target="https://www.upov.int/test_guidelines/en/list.jsp?sort=en" TargetMode="External"/><Relationship Id="rId182" Type="http://schemas.openxmlformats.org/officeDocument/2006/relationships/hyperlink" Target="https://www.upov.int/test_guidelines/en/list.jsp?sort=en" TargetMode="External"/><Relationship Id="rId217" Type="http://schemas.openxmlformats.org/officeDocument/2006/relationships/control" Target="activeX/activeX95.xml"/><Relationship Id="rId6" Type="http://schemas.openxmlformats.org/officeDocument/2006/relationships/footnotes" Target="footnotes.xml"/><Relationship Id="rId238" Type="http://schemas.openxmlformats.org/officeDocument/2006/relationships/control" Target="activeX/activeX106.xml"/><Relationship Id="rId259" Type="http://schemas.openxmlformats.org/officeDocument/2006/relationships/control" Target="activeX/activeX117.xml"/><Relationship Id="rId23" Type="http://schemas.openxmlformats.org/officeDocument/2006/relationships/header" Target="header5.xml"/><Relationship Id="rId119" Type="http://schemas.openxmlformats.org/officeDocument/2006/relationships/control" Target="activeX/activeX47.xml"/><Relationship Id="rId270" Type="http://schemas.openxmlformats.org/officeDocument/2006/relationships/theme" Target="theme/theme1.xml"/><Relationship Id="rId44" Type="http://schemas.openxmlformats.org/officeDocument/2006/relationships/control" Target="activeX/activeX7.xml"/><Relationship Id="rId65" Type="http://schemas.openxmlformats.org/officeDocument/2006/relationships/control" Target="activeX/activeX18.xml"/><Relationship Id="rId86" Type="http://schemas.openxmlformats.org/officeDocument/2006/relationships/control" Target="activeX/activeX29.xml"/><Relationship Id="rId130" Type="http://schemas.openxmlformats.org/officeDocument/2006/relationships/control" Target="activeX/activeX53.xml"/><Relationship Id="rId151" Type="http://schemas.openxmlformats.org/officeDocument/2006/relationships/hyperlink" Target="https://www.upov.int/test_guidelines/en/list.jsp?sort=en" TargetMode="External"/><Relationship Id="rId172" Type="http://schemas.openxmlformats.org/officeDocument/2006/relationships/hyperlink" Target="https://www.upov.int/test_guidelines/en/list.jsp?sort=en" TargetMode="External"/><Relationship Id="rId193" Type="http://schemas.openxmlformats.org/officeDocument/2006/relationships/hyperlink" Target="https://www.upov.int/test_guidelines/fr/list.jsp?sort=fr" TargetMode="External"/><Relationship Id="rId207" Type="http://schemas.openxmlformats.org/officeDocument/2006/relationships/control" Target="activeX/activeX90.xml"/><Relationship Id="rId228" Type="http://schemas.openxmlformats.org/officeDocument/2006/relationships/control" Target="activeX/activeX101.xml"/><Relationship Id="rId249" Type="http://schemas.openxmlformats.org/officeDocument/2006/relationships/control" Target="activeX/activeX112.xml"/><Relationship Id="rId13" Type="http://schemas.openxmlformats.org/officeDocument/2006/relationships/image" Target="media/image3.jpeg"/><Relationship Id="rId109" Type="http://schemas.openxmlformats.org/officeDocument/2006/relationships/control" Target="activeX/activeX42.xml"/><Relationship Id="rId260" Type="http://schemas.openxmlformats.org/officeDocument/2006/relationships/control" Target="activeX/activeX118.xml"/><Relationship Id="rId34" Type="http://schemas.openxmlformats.org/officeDocument/2006/relationships/control" Target="activeX/activeX2.xml"/><Relationship Id="rId55" Type="http://schemas.openxmlformats.org/officeDocument/2006/relationships/control" Target="activeX/activeX13.xml"/><Relationship Id="rId76" Type="http://schemas.openxmlformats.org/officeDocument/2006/relationships/control" Target="activeX/activeX24.xml"/><Relationship Id="rId97" Type="http://schemas.openxmlformats.org/officeDocument/2006/relationships/control" Target="activeX/activeX35.xml"/><Relationship Id="rId120" Type="http://schemas.openxmlformats.org/officeDocument/2006/relationships/control" Target="activeX/activeX48.xml"/><Relationship Id="rId141" Type="http://schemas.openxmlformats.org/officeDocument/2006/relationships/hyperlink" Target="https://www.upov.int/test_guidelines/en/list.jsp?sort=en" TargetMode="External"/><Relationship Id="rId7" Type="http://schemas.openxmlformats.org/officeDocument/2006/relationships/endnotes" Target="endnotes.xml"/><Relationship Id="rId162" Type="http://schemas.openxmlformats.org/officeDocument/2006/relationships/hyperlink" Target="https://www.upov.int/test_guidelines/fr/list.jsp?sort=fr" TargetMode="External"/><Relationship Id="rId183" Type="http://schemas.openxmlformats.org/officeDocument/2006/relationships/hyperlink" Target="https://www.upov.int/test_guidelines/fr/list.jsp?sort=fr" TargetMode="External"/><Relationship Id="rId218" Type="http://schemas.openxmlformats.org/officeDocument/2006/relationships/control" Target="activeX/activeX96.xml"/><Relationship Id="rId239" Type="http://schemas.openxmlformats.org/officeDocument/2006/relationships/control" Target="activeX/activeX107.xml"/><Relationship Id="rId250" Type="http://schemas.openxmlformats.org/officeDocument/2006/relationships/control" Target="activeX/activeX113.xml"/><Relationship Id="rId24" Type="http://schemas.openxmlformats.org/officeDocument/2006/relationships/footer" Target="footer3.xml"/><Relationship Id="rId45" Type="http://schemas.openxmlformats.org/officeDocument/2006/relationships/control" Target="activeX/activeX8.xml"/><Relationship Id="rId66" Type="http://schemas.openxmlformats.org/officeDocument/2006/relationships/control" Target="activeX/activeX19.xml"/><Relationship Id="rId87" Type="http://schemas.openxmlformats.org/officeDocument/2006/relationships/control" Target="activeX/activeX30.xml"/><Relationship Id="rId110" Type="http://schemas.openxmlformats.org/officeDocument/2006/relationships/hyperlink" Target="https://www.upov.int/test_guidelines/en/list.jsp?sort=en" TargetMode="External"/><Relationship Id="rId131" Type="http://schemas.openxmlformats.org/officeDocument/2006/relationships/hyperlink" Target="https://www.upov.int/test_guidelines/en/list.jsp?sort=en" TargetMode="External"/><Relationship Id="rId152" Type="http://schemas.openxmlformats.org/officeDocument/2006/relationships/hyperlink" Target="https://www.upov.int/test_guidelines/fr/list.jsp?sort=fr" TargetMode="External"/><Relationship Id="rId173" Type="http://schemas.openxmlformats.org/officeDocument/2006/relationships/hyperlink" Target="https://www.upov.int/test_guidelines/fr/list.jsp?sort=fr" TargetMode="External"/><Relationship Id="rId194" Type="http://schemas.openxmlformats.org/officeDocument/2006/relationships/hyperlink" Target="https://www.upov.int/test_guidelines/de/list.jsp?sort=de" TargetMode="External"/><Relationship Id="rId208" Type="http://schemas.openxmlformats.org/officeDocument/2006/relationships/control" Target="activeX/activeX91.xml"/><Relationship Id="rId229" Type="http://schemas.openxmlformats.org/officeDocument/2006/relationships/control" Target="activeX/activeX102.xml"/><Relationship Id="rId240" Type="http://schemas.openxmlformats.org/officeDocument/2006/relationships/control" Target="activeX/activeX108.xml"/><Relationship Id="rId261" Type="http://schemas.openxmlformats.org/officeDocument/2006/relationships/control" Target="activeX/activeX119.xml"/><Relationship Id="rId14" Type="http://schemas.openxmlformats.org/officeDocument/2006/relationships/header" Target="header1.xml"/><Relationship Id="rId35" Type="http://schemas.openxmlformats.org/officeDocument/2006/relationships/control" Target="activeX/activeX3.xml"/><Relationship Id="rId56" Type="http://schemas.openxmlformats.org/officeDocument/2006/relationships/control" Target="activeX/activeX14.xml"/><Relationship Id="rId77" Type="http://schemas.openxmlformats.org/officeDocument/2006/relationships/control" Target="activeX/activeX25.xml"/><Relationship Id="rId100" Type="http://schemas.openxmlformats.org/officeDocument/2006/relationships/hyperlink" Target="https://www.upov.int/test_guidelines/en/list.jsp?sort=en" TargetMode="External"/><Relationship Id="rId8" Type="http://schemas.openxmlformats.org/officeDocument/2006/relationships/image" Target="media/image1.png"/><Relationship Id="rId98" Type="http://schemas.openxmlformats.org/officeDocument/2006/relationships/control" Target="activeX/activeX36.xml"/><Relationship Id="rId121" Type="http://schemas.openxmlformats.org/officeDocument/2006/relationships/hyperlink" Target="https://www.upov.int/test_guidelines/en/list.jsp?sort=en" TargetMode="External"/><Relationship Id="rId142" Type="http://schemas.openxmlformats.org/officeDocument/2006/relationships/hyperlink" Target="https://www.upov.int/test_guidelines/fr/list.jsp?sort=fr" TargetMode="External"/><Relationship Id="rId163" Type="http://schemas.openxmlformats.org/officeDocument/2006/relationships/hyperlink" Target="https://www.upov.int/test_guidelines/de/list.jsp?sort=de" TargetMode="External"/><Relationship Id="rId184" Type="http://schemas.openxmlformats.org/officeDocument/2006/relationships/hyperlink" Target="https://www.upov.int/test_guidelines/de/list.jsp?sort=de" TargetMode="External"/><Relationship Id="rId219" Type="http://schemas.openxmlformats.org/officeDocument/2006/relationships/control" Target="activeX/activeX97.xml"/><Relationship Id="rId230" Type="http://schemas.openxmlformats.org/officeDocument/2006/relationships/control" Target="activeX/activeX103.xml"/><Relationship Id="rId251" Type="http://schemas.openxmlformats.org/officeDocument/2006/relationships/control" Target="activeX/activeX114.xml"/><Relationship Id="rId25" Type="http://schemas.openxmlformats.org/officeDocument/2006/relationships/header" Target="header6.xml"/><Relationship Id="rId46" Type="http://schemas.openxmlformats.org/officeDocument/2006/relationships/control" Target="activeX/activeX9.xml"/><Relationship Id="rId67" Type="http://schemas.openxmlformats.org/officeDocument/2006/relationships/control" Target="activeX/activeX20.xml"/><Relationship Id="rId88" Type="http://schemas.openxmlformats.org/officeDocument/2006/relationships/control" Target="activeX/activeX31.xml"/><Relationship Id="rId111" Type="http://schemas.openxmlformats.org/officeDocument/2006/relationships/hyperlink" Target="https://www.upov.int/test_guidelines/fr/list.jsp?sort=fr" TargetMode="External"/><Relationship Id="rId132" Type="http://schemas.openxmlformats.org/officeDocument/2006/relationships/hyperlink" Target="https://www.upov.int/test_guidelines/fr/list.jsp?sort=fr" TargetMode="External"/><Relationship Id="rId153" Type="http://schemas.openxmlformats.org/officeDocument/2006/relationships/hyperlink" Target="https://www.upov.int/test_guidelines/de/list.jsp?sort=de" TargetMode="External"/><Relationship Id="rId174" Type="http://schemas.openxmlformats.org/officeDocument/2006/relationships/hyperlink" Target="https://www.upov.int/test_guidelines/de/list.jsp?sort=de" TargetMode="External"/><Relationship Id="rId195" Type="http://schemas.openxmlformats.org/officeDocument/2006/relationships/hyperlink" Target="https://www.upov.int/test_guidelines/es/list.jsp?sort=es" TargetMode="External"/><Relationship Id="rId209" Type="http://schemas.openxmlformats.org/officeDocument/2006/relationships/control" Target="activeX/activeX92.xml"/><Relationship Id="rId220" Type="http://schemas.openxmlformats.org/officeDocument/2006/relationships/control" Target="activeX/activeX98.xml"/><Relationship Id="rId241" Type="http://schemas.openxmlformats.org/officeDocument/2006/relationships/control" Target="activeX/activeX109.xml"/><Relationship Id="rId15" Type="http://schemas.openxmlformats.org/officeDocument/2006/relationships/header" Target="header2.xml"/><Relationship Id="rId36" Type="http://schemas.openxmlformats.org/officeDocument/2006/relationships/control" Target="activeX/activeX4.xml"/><Relationship Id="rId57" Type="http://schemas.openxmlformats.org/officeDocument/2006/relationships/control" Target="activeX/activeX15.xml"/><Relationship Id="rId262" Type="http://schemas.openxmlformats.org/officeDocument/2006/relationships/control" Target="activeX/activeX120.xml"/><Relationship Id="rId78" Type="http://schemas.openxmlformats.org/officeDocument/2006/relationships/control" Target="activeX/activeX26.xml"/><Relationship Id="rId99" Type="http://schemas.openxmlformats.org/officeDocument/2006/relationships/control" Target="activeX/activeX37.xml"/><Relationship Id="rId101" Type="http://schemas.openxmlformats.org/officeDocument/2006/relationships/hyperlink" Target="https://www.upov.int/test_guidelines/fr/list.jsp?sort=fr" TargetMode="External"/><Relationship Id="rId122" Type="http://schemas.openxmlformats.org/officeDocument/2006/relationships/hyperlink" Target="https://www.upov.int/test_guidelines/fr/list.jsp?sort=fr" TargetMode="External"/><Relationship Id="rId143" Type="http://schemas.openxmlformats.org/officeDocument/2006/relationships/hyperlink" Target="https://www.upov.int/test_guidelines/de/list.jsp?sort=de" TargetMode="External"/><Relationship Id="rId164" Type="http://schemas.openxmlformats.org/officeDocument/2006/relationships/hyperlink" Target="https://www.upov.int/test_guidelines/es/list.jsp?sort=es" TargetMode="External"/><Relationship Id="rId185" Type="http://schemas.openxmlformats.org/officeDocument/2006/relationships/hyperlink" Target="https://www.upov.int/test_guidelines/es/list.jsp?sort=es" TargetMode="External"/><Relationship Id="rId9" Type="http://schemas.openxmlformats.org/officeDocument/2006/relationships/hyperlink" Target="https://www.upov.int/meetings/en/doc_details.jsp?meeting_id=85858&amp;doc_id=642196" TargetMode="External"/><Relationship Id="rId210" Type="http://schemas.openxmlformats.org/officeDocument/2006/relationships/control" Target="activeX/activeX93.xml"/><Relationship Id="rId26" Type="http://schemas.openxmlformats.org/officeDocument/2006/relationships/footer" Target="footer4.xml"/><Relationship Id="rId231" Type="http://schemas.openxmlformats.org/officeDocument/2006/relationships/control" Target="activeX/activeX104.xml"/><Relationship Id="rId252" Type="http://schemas.openxmlformats.org/officeDocument/2006/relationships/control" Target="activeX/activeX115.xml"/><Relationship Id="rId47" Type="http://schemas.openxmlformats.org/officeDocument/2006/relationships/control" Target="activeX/activeX10.xml"/><Relationship Id="rId68" Type="http://schemas.openxmlformats.org/officeDocument/2006/relationships/control" Target="activeX/activeX21.xml"/><Relationship Id="rId89" Type="http://schemas.openxmlformats.org/officeDocument/2006/relationships/control" Target="activeX/activeX32.xml"/><Relationship Id="rId112" Type="http://schemas.openxmlformats.org/officeDocument/2006/relationships/hyperlink" Target="https://www.upov.int/test_guidelines/de/list.jsp?sort=de" TargetMode="External"/><Relationship Id="rId133" Type="http://schemas.openxmlformats.org/officeDocument/2006/relationships/hyperlink" Target="https://www.upov.int/test_guidelines/de/list.jsp?sort=de" TargetMode="External"/><Relationship Id="rId154" Type="http://schemas.openxmlformats.org/officeDocument/2006/relationships/hyperlink" Target="https://www.upov.int/test_guidelines/es/list.jsp?sort=es" TargetMode="External"/><Relationship Id="rId175" Type="http://schemas.openxmlformats.org/officeDocument/2006/relationships/hyperlink" Target="https://www.upov.int/test_guidelines/es/list.jsp?sort=es" TargetMode="External"/><Relationship Id="rId196" Type="http://schemas.openxmlformats.org/officeDocument/2006/relationships/hyperlink" Target="https://www.upov.int/test_guidelines/en/list.jsp?sort=la" TargetMode="External"/><Relationship Id="rId200" Type="http://schemas.openxmlformats.org/officeDocument/2006/relationships/control" Target="activeX/activeX88.xml"/><Relationship Id="rId16" Type="http://schemas.openxmlformats.org/officeDocument/2006/relationships/footer" Target="footer1.xml"/><Relationship Id="rId221" Type="http://schemas.openxmlformats.org/officeDocument/2006/relationships/control" Target="activeX/activeX99.xml"/><Relationship Id="rId242" Type="http://schemas.openxmlformats.org/officeDocument/2006/relationships/control" Target="activeX/activeX110.xml"/><Relationship Id="rId263" Type="http://schemas.openxmlformats.org/officeDocument/2006/relationships/control" Target="activeX/activeX121.xml"/><Relationship Id="rId37" Type="http://schemas.openxmlformats.org/officeDocument/2006/relationships/control" Target="activeX/activeX5.xml"/><Relationship Id="rId58" Type="http://schemas.openxmlformats.org/officeDocument/2006/relationships/hyperlink" Target="https://www.upov.int/test_guidelines/en/list.jsp?sort=en" TargetMode="External"/><Relationship Id="rId79" Type="http://schemas.openxmlformats.org/officeDocument/2006/relationships/hyperlink" Target="https://www.upov.int/test_guidelines/en/list.jsp?sort=en" TargetMode="External"/><Relationship Id="rId102" Type="http://schemas.openxmlformats.org/officeDocument/2006/relationships/hyperlink" Target="https://www.upov.int/test_guidelines/de/list.jsp?sort=de" TargetMode="External"/><Relationship Id="rId123" Type="http://schemas.openxmlformats.org/officeDocument/2006/relationships/hyperlink" Target="https://www.upov.int/test_guidelines/de/list.jsp?sort=de" TargetMode="External"/><Relationship Id="rId144" Type="http://schemas.openxmlformats.org/officeDocument/2006/relationships/hyperlink" Target="https://www.upov.int/test_guidelines/es/list.jsp?sort=es" TargetMode="External"/><Relationship Id="rId90" Type="http://schemas.openxmlformats.org/officeDocument/2006/relationships/hyperlink" Target="https://www.upov.int/test_guidelines/en/list.jsp?sort=en" TargetMode="External"/><Relationship Id="rId165" Type="http://schemas.openxmlformats.org/officeDocument/2006/relationships/hyperlink" Target="https://www.upov.int/test_guidelines/en/list.jsp?sort=la" TargetMode="External"/><Relationship Id="rId186" Type="http://schemas.openxmlformats.org/officeDocument/2006/relationships/hyperlink" Target="https://www.upov.int/test_guidelines/en/list.jsp?sort=la" TargetMode="External"/><Relationship Id="rId211" Type="http://schemas.openxmlformats.org/officeDocument/2006/relationships/control" Target="activeX/activeX94.xml"/><Relationship Id="rId232" Type="http://schemas.openxmlformats.org/officeDocument/2006/relationships/control" Target="activeX/activeX105.xml"/><Relationship Id="rId253" Type="http://schemas.openxmlformats.org/officeDocument/2006/relationships/control" Target="activeX/activeX116.xml"/><Relationship Id="rId27" Type="http://schemas.openxmlformats.org/officeDocument/2006/relationships/hyperlink" Target="https://www.upov.int/test_guidelines/en/list.jsp?sort=en" TargetMode="External"/><Relationship Id="rId48" Type="http://schemas.openxmlformats.org/officeDocument/2006/relationships/hyperlink" Target="https://www.upov.int/test_guidelines/en/list.jsp?sort=en" TargetMode="External"/><Relationship Id="rId69" Type="http://schemas.openxmlformats.org/officeDocument/2006/relationships/hyperlink" Target="https://www.upov.int/test_guidelines/en/list.jsp?sort=en" TargetMode="External"/><Relationship Id="rId113" Type="http://schemas.openxmlformats.org/officeDocument/2006/relationships/hyperlink" Target="https://www.upov.int/test_guidelines/es/list.jsp?sort=es" TargetMode="External"/><Relationship Id="rId134" Type="http://schemas.openxmlformats.org/officeDocument/2006/relationships/hyperlink" Target="https://www.upov.int/test_guidelines/es/list.jsp?sort=es" TargetMode="External"/><Relationship Id="rId80" Type="http://schemas.openxmlformats.org/officeDocument/2006/relationships/hyperlink" Target="https://www.upov.int/test_guidelines/fr/list.jsp?sort=fr" TargetMode="External"/><Relationship Id="rId155" Type="http://schemas.openxmlformats.org/officeDocument/2006/relationships/hyperlink" Target="https://www.upov.int/test_guidelines/en/list.jsp?sort=la" TargetMode="External"/><Relationship Id="rId176" Type="http://schemas.openxmlformats.org/officeDocument/2006/relationships/hyperlink" Target="https://www.upov.int/test_guidelines/en/list.jsp?sort=la" TargetMode="External"/><Relationship Id="rId197" Type="http://schemas.openxmlformats.org/officeDocument/2006/relationships/control" Target="activeX/activeX85.xml"/><Relationship Id="rId201" Type="http://schemas.openxmlformats.org/officeDocument/2006/relationships/control" Target="activeX/activeX89.xml"/><Relationship Id="rId222" Type="http://schemas.openxmlformats.org/officeDocument/2006/relationships/hyperlink" Target="https://www.upov.int/test_guidelines/en/list.jsp?sort=en" TargetMode="External"/><Relationship Id="rId243" Type="http://schemas.openxmlformats.org/officeDocument/2006/relationships/control" Target="activeX/activeX111.xml"/><Relationship Id="rId264" Type="http://schemas.openxmlformats.org/officeDocument/2006/relationships/header" Target="header7.xml"/><Relationship Id="rId17" Type="http://schemas.openxmlformats.org/officeDocument/2006/relationships/header" Target="header3.xml"/><Relationship Id="rId38" Type="http://schemas.openxmlformats.org/officeDocument/2006/relationships/hyperlink" Target="https://www.upov.int/test_guidelines/en/list.jsp?sort=en" TargetMode="External"/><Relationship Id="rId59" Type="http://schemas.openxmlformats.org/officeDocument/2006/relationships/hyperlink" Target="https://www.upov.int/test_guidelines/fr/list.jsp?sort=fr" TargetMode="External"/><Relationship Id="rId103" Type="http://schemas.openxmlformats.org/officeDocument/2006/relationships/hyperlink" Target="https://www.upov.int/test_guidelines/es/list.jsp?sort=es" TargetMode="External"/><Relationship Id="rId124" Type="http://schemas.openxmlformats.org/officeDocument/2006/relationships/hyperlink" Target="https://www.upov.int/test_guidelines/es/list.jsp?sort=es" TargetMode="External"/><Relationship Id="rId70" Type="http://schemas.openxmlformats.org/officeDocument/2006/relationships/hyperlink" Target="https://www.upov.int/test_guidelines/fr/list.jsp?sort=fr" TargetMode="External"/><Relationship Id="rId91" Type="http://schemas.openxmlformats.org/officeDocument/2006/relationships/hyperlink" Target="https://www.upov.int/test_guidelines/fr/list.jsp?sort=fr" TargetMode="External"/><Relationship Id="rId145" Type="http://schemas.openxmlformats.org/officeDocument/2006/relationships/hyperlink" Target="https://www.upov.int/test_guidelines/en/list.jsp?sort=la" TargetMode="External"/><Relationship Id="rId166" Type="http://schemas.openxmlformats.org/officeDocument/2006/relationships/control" Target="activeX/activeX69.xml"/><Relationship Id="rId187" Type="http://schemas.openxmlformats.org/officeDocument/2006/relationships/control" Target="activeX/activeX80.xml"/><Relationship Id="rId1" Type="http://schemas.openxmlformats.org/officeDocument/2006/relationships/customXml" Target="../customXml/item1.xml"/><Relationship Id="rId212" Type="http://schemas.openxmlformats.org/officeDocument/2006/relationships/hyperlink" Target="https://www.upov.int/test_guidelines/en/list.jsp?sort=en" TargetMode="External"/><Relationship Id="rId233" Type="http://schemas.openxmlformats.org/officeDocument/2006/relationships/hyperlink" Target="https://www.upov.int/test_guidelines/en/list.jsp?sort=en" TargetMode="External"/><Relationship Id="rId254" Type="http://schemas.openxmlformats.org/officeDocument/2006/relationships/hyperlink" Target="https://www.upov.int/test_guidelines/en/list.jsp?sort=en" TargetMode="External"/><Relationship Id="rId28" Type="http://schemas.openxmlformats.org/officeDocument/2006/relationships/hyperlink" Target="https://www.upov.int/test_guidelines/fr/list.jsp?sort=fr" TargetMode="External"/><Relationship Id="rId49" Type="http://schemas.openxmlformats.org/officeDocument/2006/relationships/hyperlink" Target="https://www.upov.int/test_guidelines/fr/list.jsp?sort=fr" TargetMode="External"/><Relationship Id="rId114" Type="http://schemas.openxmlformats.org/officeDocument/2006/relationships/hyperlink" Target="https://www.upov.int/test_guidelines/en/list.jsp?sort=la" TargetMode="External"/><Relationship Id="rId60" Type="http://schemas.openxmlformats.org/officeDocument/2006/relationships/hyperlink" Target="https://www.upov.int/test_guidelines/de/list.jsp?sort=de" TargetMode="External"/><Relationship Id="rId81" Type="http://schemas.openxmlformats.org/officeDocument/2006/relationships/hyperlink" Target="https://www.upov.int/test_guidelines/de/list.jsp?sort=de" TargetMode="External"/><Relationship Id="rId135" Type="http://schemas.openxmlformats.org/officeDocument/2006/relationships/hyperlink" Target="https://www.upov.int/test_guidelines/en/list.jsp?sort=la" TargetMode="External"/><Relationship Id="rId156" Type="http://schemas.openxmlformats.org/officeDocument/2006/relationships/control" Target="activeX/activeX64.xml"/><Relationship Id="rId177" Type="http://schemas.openxmlformats.org/officeDocument/2006/relationships/control" Target="activeX/activeX75.xml"/><Relationship Id="rId198" Type="http://schemas.openxmlformats.org/officeDocument/2006/relationships/control" Target="activeX/activeX86.xml"/><Relationship Id="rId202" Type="http://schemas.openxmlformats.org/officeDocument/2006/relationships/hyperlink" Target="https://www.upov.int/test_guidelines/en/list.jsp?sort=en" TargetMode="External"/><Relationship Id="rId223" Type="http://schemas.openxmlformats.org/officeDocument/2006/relationships/hyperlink" Target="https://www.upov.int/test_guidelines/fr/list.jsp?sort=fr" TargetMode="External"/><Relationship Id="rId244" Type="http://schemas.openxmlformats.org/officeDocument/2006/relationships/hyperlink" Target="https://www.upov.int/test_guidelines/en/list.jsp?sort=en" TargetMode="External"/><Relationship Id="rId18" Type="http://schemas.openxmlformats.org/officeDocument/2006/relationships/footer" Target="footer2.xml"/><Relationship Id="rId39" Type="http://schemas.openxmlformats.org/officeDocument/2006/relationships/hyperlink" Target="https://www.upov.int/test_guidelines/fr/list.jsp?sort=fr" TargetMode="External"/><Relationship Id="rId265" Type="http://schemas.openxmlformats.org/officeDocument/2006/relationships/header" Target="header8.xml"/><Relationship Id="rId50" Type="http://schemas.openxmlformats.org/officeDocument/2006/relationships/hyperlink" Target="https://www.upov.int/test_guidelines/de/list.jsp?sort=de" TargetMode="External"/><Relationship Id="rId104" Type="http://schemas.openxmlformats.org/officeDocument/2006/relationships/hyperlink" Target="https://www.upov.int/test_guidelines/en/list.jsp?sort=la" TargetMode="External"/><Relationship Id="rId125" Type="http://schemas.openxmlformats.org/officeDocument/2006/relationships/hyperlink" Target="https://www.upov.int/test_guidelines/en/list.jsp?sort=la" TargetMode="External"/><Relationship Id="rId146" Type="http://schemas.openxmlformats.org/officeDocument/2006/relationships/control" Target="activeX/activeX59.xml"/><Relationship Id="rId167" Type="http://schemas.openxmlformats.org/officeDocument/2006/relationships/control" Target="activeX/activeX70.xml"/><Relationship Id="rId188" Type="http://schemas.openxmlformats.org/officeDocument/2006/relationships/control" Target="activeX/activeX81.xml"/><Relationship Id="rId71" Type="http://schemas.openxmlformats.org/officeDocument/2006/relationships/hyperlink" Target="https://www.upov.int/test_guidelines/de/list.jsp?sort=de" TargetMode="External"/><Relationship Id="rId92" Type="http://schemas.openxmlformats.org/officeDocument/2006/relationships/hyperlink" Target="https://www.upov.int/test_guidelines/de/list.jsp?sort=de" TargetMode="External"/><Relationship Id="rId213" Type="http://schemas.openxmlformats.org/officeDocument/2006/relationships/hyperlink" Target="https://www.upov.int/test_guidelines/fr/list.jsp?sort=fr" TargetMode="External"/><Relationship Id="rId234" Type="http://schemas.openxmlformats.org/officeDocument/2006/relationships/hyperlink" Target="https://www.upov.int/test_guidelines/fr/list.jsp?sort=fr" TargetMode="External"/><Relationship Id="rId2" Type="http://schemas.openxmlformats.org/officeDocument/2006/relationships/numbering" Target="numbering.xml"/><Relationship Id="rId29" Type="http://schemas.openxmlformats.org/officeDocument/2006/relationships/hyperlink" Target="https://www.upov.int/test_guidelines/de/list.jsp?sort=de" TargetMode="External"/><Relationship Id="rId255" Type="http://schemas.openxmlformats.org/officeDocument/2006/relationships/hyperlink" Target="https://www.upov.int/test_guidelines/fr/list.jsp?sort=fr" TargetMode="External"/><Relationship Id="rId40" Type="http://schemas.openxmlformats.org/officeDocument/2006/relationships/hyperlink" Target="https://www.upov.int/test_guidelines/de/list.jsp?sort=de" TargetMode="External"/><Relationship Id="rId115" Type="http://schemas.openxmlformats.org/officeDocument/2006/relationships/control" Target="activeX/activeX43.xml"/><Relationship Id="rId136" Type="http://schemas.openxmlformats.org/officeDocument/2006/relationships/control" Target="activeX/activeX54.xml"/><Relationship Id="rId157" Type="http://schemas.openxmlformats.org/officeDocument/2006/relationships/control" Target="activeX/activeX65.xml"/><Relationship Id="rId178" Type="http://schemas.openxmlformats.org/officeDocument/2006/relationships/control" Target="activeX/activeX76.xml"/><Relationship Id="rId61" Type="http://schemas.openxmlformats.org/officeDocument/2006/relationships/hyperlink" Target="https://www.upov.int/test_guidelines/es/list.jsp?sort=es" TargetMode="External"/><Relationship Id="rId82" Type="http://schemas.openxmlformats.org/officeDocument/2006/relationships/hyperlink" Target="https://www.upov.int/test_guidelines/es/list.jsp?sort=es" TargetMode="External"/><Relationship Id="rId199" Type="http://schemas.openxmlformats.org/officeDocument/2006/relationships/control" Target="activeX/activeX87.xml"/><Relationship Id="rId203" Type="http://schemas.openxmlformats.org/officeDocument/2006/relationships/hyperlink" Target="https://www.upov.int/test_guidelines/fr/list.jsp?sort=fr" TargetMode="External"/><Relationship Id="rId19" Type="http://schemas.openxmlformats.org/officeDocument/2006/relationships/header" Target="header4.xml"/><Relationship Id="rId224" Type="http://schemas.openxmlformats.org/officeDocument/2006/relationships/hyperlink" Target="https://www.upov.int/test_guidelines/de/list.jsp?sort=de" TargetMode="External"/><Relationship Id="rId245" Type="http://schemas.openxmlformats.org/officeDocument/2006/relationships/hyperlink" Target="https://www.upov.int/test_guidelines/fr/list.jsp?sort=fr" TargetMode="External"/><Relationship Id="rId266" Type="http://schemas.openxmlformats.org/officeDocument/2006/relationships/header" Target="header9.xml"/><Relationship Id="rId30" Type="http://schemas.openxmlformats.org/officeDocument/2006/relationships/hyperlink" Target="https://www.upov.int/test_guidelines/es/list.jsp?sort=es" TargetMode="External"/><Relationship Id="rId105" Type="http://schemas.openxmlformats.org/officeDocument/2006/relationships/control" Target="activeX/activeX38.xml"/><Relationship Id="rId126" Type="http://schemas.openxmlformats.org/officeDocument/2006/relationships/control" Target="activeX/activeX49.xml"/><Relationship Id="rId147" Type="http://schemas.openxmlformats.org/officeDocument/2006/relationships/control" Target="activeX/activeX60.xml"/><Relationship Id="rId168" Type="http://schemas.openxmlformats.org/officeDocument/2006/relationships/control" Target="activeX/activeX71.xml"/><Relationship Id="rId51" Type="http://schemas.openxmlformats.org/officeDocument/2006/relationships/hyperlink" Target="https://www.upov.int/test_guidelines/es/list.jsp?sort=es" TargetMode="External"/><Relationship Id="rId72" Type="http://schemas.openxmlformats.org/officeDocument/2006/relationships/hyperlink" Target="https://www.upov.int/test_guidelines/es/list.jsp?sort=es" TargetMode="External"/><Relationship Id="rId93" Type="http://schemas.openxmlformats.org/officeDocument/2006/relationships/hyperlink" Target="https://www.upov.int/test_guidelines/es/list.jsp?sort=es" TargetMode="External"/><Relationship Id="rId189" Type="http://schemas.openxmlformats.org/officeDocument/2006/relationships/control" Target="activeX/activeX82.xml"/><Relationship Id="rId3" Type="http://schemas.openxmlformats.org/officeDocument/2006/relationships/styles" Target="styles.xml"/><Relationship Id="rId214" Type="http://schemas.openxmlformats.org/officeDocument/2006/relationships/hyperlink" Target="https://www.upov.int/test_guidelines/de/list.jsp?sort=de" TargetMode="External"/><Relationship Id="rId235" Type="http://schemas.openxmlformats.org/officeDocument/2006/relationships/hyperlink" Target="https://www.upov.int/test_guidelines/de/list.jsp?sort=de" TargetMode="External"/><Relationship Id="rId256" Type="http://schemas.openxmlformats.org/officeDocument/2006/relationships/hyperlink" Target="https://www.upov.int/test_guidelines/de/list.jsp?sort=de" TargetMode="External"/><Relationship Id="rId116" Type="http://schemas.openxmlformats.org/officeDocument/2006/relationships/control" Target="activeX/activeX44.xml"/><Relationship Id="rId137" Type="http://schemas.openxmlformats.org/officeDocument/2006/relationships/control" Target="activeX/activeX55.xml"/><Relationship Id="rId158" Type="http://schemas.openxmlformats.org/officeDocument/2006/relationships/control" Target="activeX/activeX66.xml"/><Relationship Id="rId20" Type="http://schemas.openxmlformats.org/officeDocument/2006/relationships/chart" Target="charts/chart1.xml"/><Relationship Id="rId41" Type="http://schemas.openxmlformats.org/officeDocument/2006/relationships/hyperlink" Target="https://www.upov.int/test_guidelines/es/list.jsp?sort=es" TargetMode="External"/><Relationship Id="rId62" Type="http://schemas.openxmlformats.org/officeDocument/2006/relationships/hyperlink" Target="https://www.upov.int/test_guidelines/en/list.jsp?sort=la" TargetMode="External"/><Relationship Id="rId83" Type="http://schemas.openxmlformats.org/officeDocument/2006/relationships/hyperlink" Target="https://www.upov.int/test_guidelines/en/list.jsp?sort=la" TargetMode="External"/><Relationship Id="rId179" Type="http://schemas.openxmlformats.org/officeDocument/2006/relationships/control" Target="activeX/activeX77.xml"/><Relationship Id="rId190" Type="http://schemas.openxmlformats.org/officeDocument/2006/relationships/control" Target="activeX/activeX83.xml"/><Relationship Id="rId204" Type="http://schemas.openxmlformats.org/officeDocument/2006/relationships/hyperlink" Target="https://www.upov.int/test_guidelines/de/list.jsp?sort=de" TargetMode="External"/><Relationship Id="rId225" Type="http://schemas.openxmlformats.org/officeDocument/2006/relationships/hyperlink" Target="https://www.upov.int/test_guidelines/es/list.jsp?sort=es" TargetMode="External"/><Relationship Id="rId246" Type="http://schemas.openxmlformats.org/officeDocument/2006/relationships/hyperlink" Target="https://www.upov.int/test_guidelines/de/list.jsp?sort=de" TargetMode="External"/><Relationship Id="rId267" Type="http://schemas.openxmlformats.org/officeDocument/2006/relationships/header" Target="header10.xml"/><Relationship Id="rId106" Type="http://schemas.openxmlformats.org/officeDocument/2006/relationships/control" Target="activeX/activeX39.xml"/><Relationship Id="rId127" Type="http://schemas.openxmlformats.org/officeDocument/2006/relationships/control" Target="activeX/activeX50.xml"/><Relationship Id="rId10" Type="http://schemas.openxmlformats.org/officeDocument/2006/relationships/hyperlink" Target="https://www.upov.int/meetings/en/doc_details.jsp?meeting_id=85858&amp;doc_id=642193" TargetMode="External"/><Relationship Id="rId31" Type="http://schemas.openxmlformats.org/officeDocument/2006/relationships/hyperlink" Target="https://www.upov.int/test_guidelines/en/list.jsp?sort=la" TargetMode="External"/><Relationship Id="rId52" Type="http://schemas.openxmlformats.org/officeDocument/2006/relationships/hyperlink" Target="https://www.upov.int/test_guidelines/en/list.jsp?sort=la" TargetMode="External"/><Relationship Id="rId73" Type="http://schemas.openxmlformats.org/officeDocument/2006/relationships/hyperlink" Target="https://www.upov.int/test_guidelines/en/list.jsp?sort=la" TargetMode="External"/><Relationship Id="rId94" Type="http://schemas.openxmlformats.org/officeDocument/2006/relationships/hyperlink" Target="https://www.upov.int/test_guidelines/en/list.jsp?sort=la" TargetMode="External"/><Relationship Id="rId148" Type="http://schemas.openxmlformats.org/officeDocument/2006/relationships/control" Target="activeX/activeX61.xml"/><Relationship Id="rId169" Type="http://schemas.openxmlformats.org/officeDocument/2006/relationships/control" Target="activeX/activeX72.xml"/><Relationship Id="rId4" Type="http://schemas.openxmlformats.org/officeDocument/2006/relationships/settings" Target="settings.xml"/><Relationship Id="rId180" Type="http://schemas.openxmlformats.org/officeDocument/2006/relationships/control" Target="activeX/activeX78.xml"/><Relationship Id="rId215" Type="http://schemas.openxmlformats.org/officeDocument/2006/relationships/hyperlink" Target="https://www.upov.int/test_guidelines/es/list.jsp?sort=es" TargetMode="External"/><Relationship Id="rId236" Type="http://schemas.openxmlformats.org/officeDocument/2006/relationships/hyperlink" Target="https://www.upov.int/test_guidelines/es/list.jsp?sort=es" TargetMode="External"/><Relationship Id="rId257" Type="http://schemas.openxmlformats.org/officeDocument/2006/relationships/hyperlink" Target="https://www.upov.int/test_guidelines/es/list.jsp?sort=es" TargetMode="External"/><Relationship Id="rId42" Type="http://schemas.openxmlformats.org/officeDocument/2006/relationships/hyperlink" Target="https://www.upov.int/test_guidelines/en/list.jsp?sort=la" TargetMode="External"/><Relationship Id="rId84" Type="http://schemas.openxmlformats.org/officeDocument/2006/relationships/control" Target="activeX/activeX27.xml"/><Relationship Id="rId138" Type="http://schemas.openxmlformats.org/officeDocument/2006/relationships/control" Target="activeX/activeX56.xml"/><Relationship Id="rId191" Type="http://schemas.openxmlformats.org/officeDocument/2006/relationships/control" Target="activeX/activeX84.xml"/><Relationship Id="rId205" Type="http://schemas.openxmlformats.org/officeDocument/2006/relationships/hyperlink" Target="https://www.upov.int/test_guidelines/es/list.jsp?sort=es" TargetMode="External"/><Relationship Id="rId247" Type="http://schemas.openxmlformats.org/officeDocument/2006/relationships/hyperlink" Target="https://www.upov.int/test_guidelines/es/list.jsp?sort=es" TargetMode="External"/><Relationship Id="rId107" Type="http://schemas.openxmlformats.org/officeDocument/2006/relationships/control" Target="activeX/activeX40.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7\Template\routing_slip_with_doc_two_57.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16-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6-5CC6-11CF-8D67-00AA00BDCE1D}" ax:persistence="persistStream" r:id="rId1"/>
</file>

<file path=word/activeX/activeX106.xml><?xml version="1.0" encoding="utf-8"?>
<ax:ocx xmlns:ax="http://schemas.microsoft.com/office/2006/activeX" xmlns:r="http://schemas.openxmlformats.org/officeDocument/2006/relationships" ax:classid="{5512D116-5CC6-11CF-8D67-00AA00BDCE1D}" ax:persistence="persistStream" r:id="rId1"/>
</file>

<file path=word/activeX/activeX107.xml><?xml version="1.0" encoding="utf-8"?>
<ax:ocx xmlns:ax="http://schemas.microsoft.com/office/2006/activeX" xmlns:r="http://schemas.openxmlformats.org/officeDocument/2006/relationships" ax:classid="{5512D116-5CC6-11CF-8D67-00AA00BDCE1D}" ax:persistence="persistStream" r:id="rId1"/>
</file>

<file path=word/activeX/activeX108.xml><?xml version="1.0" encoding="utf-8"?>
<ax:ocx xmlns:ax="http://schemas.microsoft.com/office/2006/activeX" xmlns:r="http://schemas.openxmlformats.org/officeDocument/2006/relationships" ax:classid="{5512D116-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12.xml><?xml version="1.0" encoding="utf-8"?>
<ax:ocx xmlns:ax="http://schemas.microsoft.com/office/2006/activeX" xmlns:r="http://schemas.openxmlformats.org/officeDocument/2006/relationships" ax:classid="{5512D116-5CC6-11CF-8D67-00AA00BDCE1D}" ax:persistence="persistStream" r:id="rId1"/>
</file>

<file path=word/activeX/activeX113.xml><?xml version="1.0" encoding="utf-8"?>
<ax:ocx xmlns:ax="http://schemas.microsoft.com/office/2006/activeX" xmlns:r="http://schemas.openxmlformats.org/officeDocument/2006/relationships" ax:classid="{5512D116-5CC6-11CF-8D67-00AA00BDCE1D}" ax:persistence="persistStream" r:id="rId1"/>
</file>

<file path=word/activeX/activeX114.xml><?xml version="1.0" encoding="utf-8"?>
<ax:ocx xmlns:ax="http://schemas.microsoft.com/office/2006/activeX" xmlns:r="http://schemas.openxmlformats.org/officeDocument/2006/relationships" ax:classid="{5512D116-5CC6-11CF-8D67-00AA00BDCE1D}" ax:persistence="persistStream" r:id="rId1"/>
</file>

<file path=word/activeX/activeX115.xml><?xml version="1.0" encoding="utf-8"?>
<ax:ocx xmlns:ax="http://schemas.microsoft.com/office/2006/activeX" xmlns:r="http://schemas.openxmlformats.org/officeDocument/2006/relationships" ax:classid="{5512D116-5CC6-11CF-8D67-00AA00BDCE1D}" ax:persistence="persistStream" r:id="rId1"/>
</file>

<file path=word/activeX/activeX116.xml><?xml version="1.0" encoding="utf-8"?>
<ax:ocx xmlns:ax="http://schemas.microsoft.com/office/2006/activeX" xmlns:r="http://schemas.openxmlformats.org/officeDocument/2006/relationships" ax:classid="{5512D116-5CC6-11CF-8D67-00AA00BDCE1D}" ax:persistence="persistStream" r:id="rId1"/>
</file>

<file path=word/activeX/activeX117.xml><?xml version="1.0" encoding="utf-8"?>
<ax:ocx xmlns:ax="http://schemas.microsoft.com/office/2006/activeX" xmlns:r="http://schemas.openxmlformats.org/officeDocument/2006/relationships" ax:classid="{5512D116-5CC6-11CF-8D67-00AA00BDCE1D}" ax:persistence="persistStream" r:id="rId1"/>
</file>

<file path=word/activeX/activeX118.xml><?xml version="1.0" encoding="utf-8"?>
<ax:ocx xmlns:ax="http://schemas.microsoft.com/office/2006/activeX" xmlns:r="http://schemas.openxmlformats.org/officeDocument/2006/relationships" ax:classid="{5512D116-5CC6-11CF-8D67-00AA00BDCE1D}" ax:persistence="persistStream" r:id="rId1"/>
</file>

<file path=word/activeX/activeX119.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88.xml><?xml version="1.0" encoding="utf-8"?>
<ax:ocx xmlns:ax="http://schemas.microsoft.com/office/2006/activeX" xmlns:r="http://schemas.openxmlformats.org/officeDocument/2006/relationships" ax:classid="{5512D116-5CC6-11CF-8D67-00AA00BDCE1D}" ax:persistence="persistStream" r:id="rId1"/>
</file>

<file path=word/activeX/activeX89.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6-5CC6-11CF-8D67-00AA00BDCE1D}" ax:persistence="persistStream" r:id="rId1"/>
</file>

<file path=word/activeX/activeX91.xml><?xml version="1.0" encoding="utf-8"?>
<ax:ocx xmlns:ax="http://schemas.microsoft.com/office/2006/activeX" xmlns:r="http://schemas.openxmlformats.org/officeDocument/2006/relationships" ax:classid="{5512D116-5CC6-11CF-8D67-00AA00BDCE1D}" ax:persistence="persistStream" r:id="rId1"/>
</file>

<file path=word/activeX/activeX92.xml><?xml version="1.0" encoding="utf-8"?>
<ax:ocx xmlns:ax="http://schemas.microsoft.com/office/2006/activeX" xmlns:r="http://schemas.openxmlformats.org/officeDocument/2006/relationships" ax:classid="{5512D116-5CC6-11CF-8D67-00AA00BDCE1D}" ax:persistence="persistStream" r:id="rId1"/>
</file>

<file path=word/activeX/activeX93.xml><?xml version="1.0" encoding="utf-8"?>
<ax:ocx xmlns:ax="http://schemas.microsoft.com/office/2006/activeX" xmlns:r="http://schemas.openxmlformats.org/officeDocument/2006/relationships" ax:classid="{5512D116-5CC6-11CF-8D67-00AA00BDCE1D}" ax:persistence="persistStream" r:id="rId1"/>
</file>

<file path=word/activeX/activeX94.xml><?xml version="1.0" encoding="utf-8"?>
<ax:ocx xmlns:ax="http://schemas.microsoft.com/office/2006/activeX" xmlns:r="http://schemas.openxmlformats.org/officeDocument/2006/relationships" ax:classid="{5512D116-5CC6-11CF-8D67-00AA00BDCE1D}" ax:persistence="persistStream" r:id="rId1"/>
</file>

<file path=word/activeX/activeX95.xml><?xml version="1.0" encoding="utf-8"?>
<ax:ocx xmlns:ax="http://schemas.microsoft.com/office/2006/activeX" xmlns:r="http://schemas.openxmlformats.org/officeDocument/2006/relationships" ax:classid="{5512D116-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charts/_rels/chart1.xml.rels><?xml version="1.0" encoding="UTF-8" standalone="yes"?>
<Relationships xmlns="http://schemas.openxmlformats.org/package/2006/relationships"><Relationship Id="rId3" Type="http://schemas.openxmlformats.org/officeDocument/2006/relationships/oleObject" Target="file:///C:\Users\x991538\Downloads\Content%20and%20Format%20of%20Test%20Guidelin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x991538\Downloads\Content%20and%20Format%20of%20Test%20Guidelin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x991538\Downloads\Content%20and%20Format%20of%20Test%20Guidelin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Would you like to see a complete revision of the standard wording?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'Q1'!$E$1:$E$2</c:f>
              <c:strCache>
                <c:ptCount val="2"/>
                <c:pt idx="0">
                  <c:v>Would you like to see a complete revision of the standard wording?</c:v>
                </c:pt>
                <c:pt idx="1">
                  <c:v>No. of responses</c:v>
                </c:pt>
              </c:strCache>
            </c:strRef>
          </c:tx>
          <c:spPr>
            <a:solidFill>
              <a:schemeClr val="accent1"/>
            </a:solidFill>
            <a:ln>
              <a:noFill/>
            </a:ln>
            <a:effectLst/>
          </c:spPr>
          <c:invertIfNegative val="0"/>
          <c:cat>
            <c:strRef>
              <c:f>'Q1'!$D$3:$D$12</c:f>
              <c:strCache>
                <c:ptCount val="10"/>
                <c:pt idx="0">
                  <c:v>1 - no</c:v>
                </c:pt>
                <c:pt idx="1">
                  <c:v>2</c:v>
                </c:pt>
                <c:pt idx="2">
                  <c:v>3 - not really</c:v>
                </c:pt>
                <c:pt idx="3">
                  <c:v>4</c:v>
                </c:pt>
                <c:pt idx="4">
                  <c:v>5 - neutral</c:v>
                </c:pt>
                <c:pt idx="5">
                  <c:v>6</c:v>
                </c:pt>
                <c:pt idx="6">
                  <c:v>7 - probably yes</c:v>
                </c:pt>
                <c:pt idx="7">
                  <c:v>8</c:v>
                </c:pt>
                <c:pt idx="8">
                  <c:v>9</c:v>
                </c:pt>
                <c:pt idx="9">
                  <c:v>10 - completely agree</c:v>
                </c:pt>
              </c:strCache>
            </c:strRef>
          </c:cat>
          <c:val>
            <c:numRef>
              <c:f>'Q1'!$E$3:$E$12</c:f>
              <c:numCache>
                <c:formatCode>General</c:formatCode>
                <c:ptCount val="10"/>
                <c:pt idx="0">
                  <c:v>0</c:v>
                </c:pt>
                <c:pt idx="1">
                  <c:v>2</c:v>
                </c:pt>
                <c:pt idx="2">
                  <c:v>2</c:v>
                </c:pt>
                <c:pt idx="3">
                  <c:v>4</c:v>
                </c:pt>
                <c:pt idx="4">
                  <c:v>6</c:v>
                </c:pt>
                <c:pt idx="5">
                  <c:v>7</c:v>
                </c:pt>
                <c:pt idx="6">
                  <c:v>6</c:v>
                </c:pt>
                <c:pt idx="7">
                  <c:v>3</c:v>
                </c:pt>
                <c:pt idx="8">
                  <c:v>3</c:v>
                </c:pt>
                <c:pt idx="9">
                  <c:v>5</c:v>
                </c:pt>
              </c:numCache>
            </c:numRef>
          </c:val>
          <c:extLst>
            <c:ext xmlns:c16="http://schemas.microsoft.com/office/drawing/2014/chart" uri="{C3380CC4-5D6E-409C-BE32-E72D297353CC}">
              <c16:uniqueId val="{00000000-F92B-4A11-A62D-51AA35B7ADE9}"/>
            </c:ext>
          </c:extLst>
        </c:ser>
        <c:dLbls>
          <c:showLegendKey val="0"/>
          <c:showVal val="0"/>
          <c:showCatName val="0"/>
          <c:showSerName val="0"/>
          <c:showPercent val="0"/>
          <c:showBubbleSize val="0"/>
        </c:dLbls>
        <c:gapWidth val="219"/>
        <c:overlap val="-27"/>
        <c:axId val="411014048"/>
        <c:axId val="411016448"/>
      </c:barChart>
      <c:catAx>
        <c:axId val="411014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016448"/>
        <c:crosses val="autoZero"/>
        <c:auto val="1"/>
        <c:lblAlgn val="ctr"/>
        <c:lblOffset val="100"/>
        <c:noMultiLvlLbl val="0"/>
      </c:catAx>
      <c:valAx>
        <c:axId val="411016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014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Do you think video explanations would be helpful?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'Q5'!$D$1:$D$2</c:f>
              <c:strCache>
                <c:ptCount val="2"/>
                <c:pt idx="0">
                  <c:v>Do you think video explanations would be helpful?</c:v>
                </c:pt>
                <c:pt idx="1">
                  <c:v>no.of responses</c:v>
                </c:pt>
              </c:strCache>
            </c:strRef>
          </c:tx>
          <c:spPr>
            <a:solidFill>
              <a:schemeClr val="accent1"/>
            </a:solidFill>
            <a:ln>
              <a:noFill/>
            </a:ln>
            <a:effectLst/>
          </c:spPr>
          <c:invertIfNegative val="0"/>
          <c:cat>
            <c:strRef>
              <c:f>'Q5'!$C$3:$C$7</c:f>
              <c:strCache>
                <c:ptCount val="5"/>
                <c:pt idx="0">
                  <c:v>no - 1</c:v>
                </c:pt>
                <c:pt idx="1">
                  <c:v>2</c:v>
                </c:pt>
                <c:pt idx="2">
                  <c:v>3</c:v>
                </c:pt>
                <c:pt idx="3">
                  <c:v>4</c:v>
                </c:pt>
                <c:pt idx="4">
                  <c:v>5 - yes</c:v>
                </c:pt>
              </c:strCache>
            </c:strRef>
          </c:cat>
          <c:val>
            <c:numRef>
              <c:f>'Q5'!$D$3:$D$7</c:f>
              <c:numCache>
                <c:formatCode>General</c:formatCode>
                <c:ptCount val="5"/>
                <c:pt idx="0">
                  <c:v>4</c:v>
                </c:pt>
                <c:pt idx="1">
                  <c:v>5</c:v>
                </c:pt>
                <c:pt idx="2">
                  <c:v>9</c:v>
                </c:pt>
                <c:pt idx="3">
                  <c:v>2</c:v>
                </c:pt>
                <c:pt idx="4">
                  <c:v>16</c:v>
                </c:pt>
              </c:numCache>
            </c:numRef>
          </c:val>
          <c:extLst>
            <c:ext xmlns:c16="http://schemas.microsoft.com/office/drawing/2014/chart" uri="{C3380CC4-5D6E-409C-BE32-E72D297353CC}">
              <c16:uniqueId val="{00000000-CC2C-425E-BF93-ED4F30A5C69D}"/>
            </c:ext>
          </c:extLst>
        </c:ser>
        <c:dLbls>
          <c:showLegendKey val="0"/>
          <c:showVal val="0"/>
          <c:showCatName val="0"/>
          <c:showSerName val="0"/>
          <c:showPercent val="0"/>
          <c:showBubbleSize val="0"/>
        </c:dLbls>
        <c:gapWidth val="219"/>
        <c:overlap val="-27"/>
        <c:axId val="814511856"/>
        <c:axId val="814512336"/>
      </c:barChart>
      <c:catAx>
        <c:axId val="814511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Response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512336"/>
        <c:crosses val="autoZero"/>
        <c:auto val="1"/>
        <c:lblAlgn val="ctr"/>
        <c:lblOffset val="100"/>
        <c:noMultiLvlLbl val="0"/>
      </c:catAx>
      <c:valAx>
        <c:axId val="814512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No. of responses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4511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t>Does the UPOV Technical Questionnaire (TQ) inform the design of the TQ used in your country ?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646-47C8-A138-CFFB6D058F4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646-47C8-A138-CFFB6D058F4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646-47C8-A138-CFFB6D058F4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646-47C8-A138-CFFB6D058F4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646-47C8-A138-CFFB6D058F46}"/>
              </c:ext>
            </c:extLst>
          </c:dPt>
          <c:dLbls>
            <c:dLbl>
              <c:idx val="0"/>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9646-47C8-A138-CFFB6D058F46}"/>
                </c:ext>
              </c:extLst>
            </c:dLbl>
            <c:dLbl>
              <c:idx val="1"/>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3-9646-47C8-A138-CFFB6D058F46}"/>
                </c:ext>
              </c:extLst>
            </c:dLbl>
            <c:dLbl>
              <c:idx val="2"/>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5-9646-47C8-A138-CFFB6D058F46}"/>
                </c:ext>
              </c:extLst>
            </c:dLbl>
            <c:dLbl>
              <c:idx val="3"/>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7-9646-47C8-A138-CFFB6D058F46}"/>
                </c:ext>
              </c:extLst>
            </c:dLbl>
            <c:dLbl>
              <c:idx val="4"/>
              <c:layout>
                <c:manualLayout>
                  <c:x val="-5.7282628111948494E-2"/>
                  <c:y val="5.4286043521213613E-2"/>
                </c:manualLayout>
              </c:layout>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9-9646-47C8-A138-CFFB6D058F46}"/>
                </c:ext>
              </c:extLst>
            </c:dLbl>
            <c:spPr>
              <a:solidFill>
                <a:sysClr val="window" lastClr="FFFFFF"/>
              </a:solid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'Q8'!$A$2:$A$6</c:f>
              <c:strCache>
                <c:ptCount val="5"/>
                <c:pt idx="0">
                  <c:v>Use UPOVPrisma</c:v>
                </c:pt>
                <c:pt idx="1">
                  <c:v>Use UPOV TQ with no changes</c:v>
                </c:pt>
                <c:pt idx="2">
                  <c:v>Use UPOV TQ as the basis of National TQ but requests less information</c:v>
                </c:pt>
                <c:pt idx="3">
                  <c:v>Use UPOV TQ as the basis of National TQ but requests other information</c:v>
                </c:pt>
                <c:pt idx="4">
                  <c:v>National TQ is completely independent of UPOV TQ</c:v>
                </c:pt>
              </c:strCache>
            </c:strRef>
          </c:cat>
          <c:val>
            <c:numRef>
              <c:f>'Q8'!$B$2:$B$6</c:f>
              <c:numCache>
                <c:formatCode>General</c:formatCode>
                <c:ptCount val="5"/>
                <c:pt idx="0">
                  <c:v>11</c:v>
                </c:pt>
                <c:pt idx="1">
                  <c:v>3</c:v>
                </c:pt>
                <c:pt idx="2">
                  <c:v>7</c:v>
                </c:pt>
                <c:pt idx="3">
                  <c:v>20</c:v>
                </c:pt>
                <c:pt idx="4">
                  <c:v>7</c:v>
                </c:pt>
              </c:numCache>
            </c:numRef>
          </c:val>
          <c:extLst>
            <c:ext xmlns:c16="http://schemas.microsoft.com/office/drawing/2014/chart" uri="{C3380CC4-5D6E-409C-BE32-E72D297353CC}">
              <c16:uniqueId val="{0000000A-9646-47C8-A138-CFFB6D058F4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routing_slip_with_doc_two_57.dotm</Template>
  <TotalTime>21</TotalTime>
  <Pages>36</Pages>
  <Words>9598</Words>
  <Characters>70947</Characters>
  <Application>Microsoft Office Word</Application>
  <DocSecurity>0</DocSecurity>
  <Lines>591</Lines>
  <Paragraphs>160</Paragraphs>
  <ScaleCrop>false</ScaleCrop>
  <HeadingPairs>
    <vt:vector size="2" baseType="variant">
      <vt:variant>
        <vt:lpstr>Title</vt:lpstr>
      </vt:variant>
      <vt:variant>
        <vt:i4>1</vt:i4>
      </vt:variant>
    </vt:vector>
  </HeadingPairs>
  <TitlesOfParts>
    <vt:vector size="1" baseType="lpstr">
      <vt:lpstr>TWO/57/10</vt:lpstr>
    </vt:vector>
  </TitlesOfParts>
  <Company>UPOV</Company>
  <LinksUpToDate>false</LinksUpToDate>
  <CharactersWithSpaces>80385</CharactersWithSpaces>
  <SharedDoc>false</SharedDoc>
  <HLinks>
    <vt:vector size="18" baseType="variant">
      <vt:variant>
        <vt:i4>65639</vt:i4>
      </vt:variant>
      <vt:variant>
        <vt:i4>88</vt:i4>
      </vt:variant>
      <vt:variant>
        <vt:i4>0</vt:i4>
      </vt:variant>
      <vt:variant>
        <vt:i4>5</vt:i4>
      </vt:variant>
      <vt:variant>
        <vt:lpwstr>mailto:upov.mail@upov.int</vt:lpwstr>
      </vt:variant>
      <vt:variant>
        <vt:lpwstr/>
      </vt:variant>
      <vt:variant>
        <vt:i4>1966179</vt:i4>
      </vt:variant>
      <vt:variant>
        <vt:i4>47</vt:i4>
      </vt:variant>
      <vt:variant>
        <vt:i4>0</vt:i4>
      </vt:variant>
      <vt:variant>
        <vt:i4>5</vt:i4>
      </vt:variant>
      <vt:variant>
        <vt:lpwstr>https://www.upov.int/meetings/en/doc_details.jsp?meeting_id=85858&amp;doc_id=642193</vt:lpwstr>
      </vt:variant>
      <vt:variant>
        <vt:lpwstr/>
      </vt:variant>
      <vt:variant>
        <vt:i4>1966179</vt:i4>
      </vt:variant>
      <vt:variant>
        <vt:i4>14</vt:i4>
      </vt:variant>
      <vt:variant>
        <vt:i4>0</vt:i4>
      </vt:variant>
      <vt:variant>
        <vt:i4>5</vt:i4>
      </vt:variant>
      <vt:variant>
        <vt:lpwstr>https://www.upov.int/meetings/en/doc_details.jsp?meeting_id=85858&amp;doc_id=642196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TWO/57/10</dc:title>
  <dc:subject/>
  <dc:creator>OERTEL Romy</dc:creator>
  <cp:keywords/>
  <cp:lastModifiedBy>OERTEL Romy</cp:lastModifiedBy>
  <cp:revision>6</cp:revision>
  <cp:lastPrinted>2025-04-03T12:30:00Z</cp:lastPrinted>
  <dcterms:created xsi:type="dcterms:W3CDTF">2025-04-09T08:44:00Z</dcterms:created>
  <dcterms:modified xsi:type="dcterms:W3CDTF">2025-04-09T09:06:00Z</dcterms:modified>
</cp:coreProperties>
</file>