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84D8B" w14:paraId="04DFE6CB" w14:textId="77777777" w:rsidTr="00EB4E9C">
        <w:tc>
          <w:tcPr>
            <w:tcW w:w="6522" w:type="dxa"/>
          </w:tcPr>
          <w:p w14:paraId="062F2061" w14:textId="77777777" w:rsidR="00DC3802" w:rsidRPr="00F84D8B" w:rsidRDefault="00DC3802" w:rsidP="00AC2883">
            <w:r w:rsidRPr="00F84D8B">
              <w:rPr>
                <w:noProof/>
              </w:rPr>
              <w:drawing>
                <wp:inline distT="0" distB="0" distL="0" distR="0" wp14:anchorId="298D8C3A" wp14:editId="364966C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8F9DEA9" w14:textId="77777777" w:rsidR="00DC3802" w:rsidRPr="00F84D8B" w:rsidRDefault="00DC3802" w:rsidP="00AC2883">
            <w:pPr>
              <w:pStyle w:val="Lettrine"/>
            </w:pPr>
            <w:r w:rsidRPr="00F84D8B">
              <w:t>E</w:t>
            </w:r>
          </w:p>
        </w:tc>
      </w:tr>
      <w:tr w:rsidR="00DC3802" w:rsidRPr="00F84D8B" w14:paraId="12D500B2" w14:textId="77777777" w:rsidTr="00645CA8">
        <w:trPr>
          <w:trHeight w:val="219"/>
        </w:trPr>
        <w:tc>
          <w:tcPr>
            <w:tcW w:w="6522" w:type="dxa"/>
          </w:tcPr>
          <w:p w14:paraId="1CA5B4B8" w14:textId="77777777" w:rsidR="00DC3802" w:rsidRPr="00F84D8B" w:rsidRDefault="00DC3802" w:rsidP="00AC2883">
            <w:pPr>
              <w:pStyle w:val="upove"/>
            </w:pPr>
            <w:r w:rsidRPr="00F84D8B">
              <w:t>International Union for the Protection of New Varieties of Plants</w:t>
            </w:r>
          </w:p>
        </w:tc>
        <w:tc>
          <w:tcPr>
            <w:tcW w:w="3117" w:type="dxa"/>
          </w:tcPr>
          <w:p w14:paraId="1C12A873" w14:textId="77777777" w:rsidR="00DC3802" w:rsidRPr="00F84D8B" w:rsidRDefault="00DC3802" w:rsidP="00DA4973"/>
        </w:tc>
      </w:tr>
    </w:tbl>
    <w:p w14:paraId="108879FE" w14:textId="77777777" w:rsidR="00DC3802" w:rsidRPr="00F84D8B" w:rsidRDefault="00DC3802" w:rsidP="00DC3802"/>
    <w:p w14:paraId="5EBCCA22" w14:textId="77777777" w:rsidR="002172DA" w:rsidRPr="00F84D8B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F84D8B" w14:paraId="48EB36D4" w14:textId="77777777" w:rsidTr="004226CC">
        <w:tc>
          <w:tcPr>
            <w:tcW w:w="6512" w:type="dxa"/>
          </w:tcPr>
          <w:p w14:paraId="0BA3516C" w14:textId="77777777" w:rsidR="002172DA" w:rsidRPr="00F84D8B" w:rsidRDefault="002172DA" w:rsidP="004226CC">
            <w:pPr>
              <w:pStyle w:val="Sessiontc"/>
            </w:pPr>
            <w:r w:rsidRPr="00F84D8B">
              <w:t>Technical Working Party for Ornamental Plants and Forest Trees</w:t>
            </w:r>
          </w:p>
          <w:p w14:paraId="13775243" w14:textId="77777777" w:rsidR="002172DA" w:rsidRPr="00F84D8B" w:rsidRDefault="002172DA" w:rsidP="0075023D">
            <w:pPr>
              <w:pStyle w:val="Sessiontcplacedate"/>
              <w:rPr>
                <w:sz w:val="22"/>
              </w:rPr>
            </w:pPr>
            <w:r w:rsidRPr="00F84D8B">
              <w:t>Fifty-</w:t>
            </w:r>
            <w:r w:rsidR="00BD7707" w:rsidRPr="00F84D8B">
              <w:t>Six</w:t>
            </w:r>
            <w:r w:rsidR="0075023D" w:rsidRPr="00F84D8B">
              <w:t>th</w:t>
            </w:r>
            <w:r w:rsidRPr="00F84D8B">
              <w:t xml:space="preserve"> Session</w:t>
            </w:r>
            <w:r w:rsidRPr="00F84D8B">
              <w:br/>
            </w:r>
            <w:r w:rsidR="0075023D" w:rsidRPr="00F84D8B">
              <w:t>Virtual meeting</w:t>
            </w:r>
            <w:r w:rsidRPr="00F84D8B">
              <w:t xml:space="preserve">, </w:t>
            </w:r>
            <w:r w:rsidR="00BD7707" w:rsidRPr="00F84D8B">
              <w:t>April 29</w:t>
            </w:r>
            <w:r w:rsidRPr="00F84D8B">
              <w:t xml:space="preserve"> to</w:t>
            </w:r>
            <w:r w:rsidR="00BD7707" w:rsidRPr="00F84D8B">
              <w:t xml:space="preserve"> May</w:t>
            </w:r>
            <w:r w:rsidRPr="00F84D8B">
              <w:t xml:space="preserve"> </w:t>
            </w:r>
            <w:r w:rsidR="00AC4CB3" w:rsidRPr="00F84D8B">
              <w:t>2</w:t>
            </w:r>
            <w:r w:rsidRPr="00F84D8B">
              <w:t>, 202</w:t>
            </w:r>
            <w:r w:rsidR="00BD7707" w:rsidRPr="00F84D8B">
              <w:t>4</w:t>
            </w:r>
          </w:p>
        </w:tc>
        <w:tc>
          <w:tcPr>
            <w:tcW w:w="3127" w:type="dxa"/>
          </w:tcPr>
          <w:p w14:paraId="639B8664" w14:textId="2DA4E8AF" w:rsidR="002172DA" w:rsidRPr="00F84D8B" w:rsidRDefault="002172DA" w:rsidP="004226CC">
            <w:pPr>
              <w:pStyle w:val="Doccode"/>
            </w:pPr>
            <w:r w:rsidRPr="00F84D8B">
              <w:t>TWO/5</w:t>
            </w:r>
            <w:r w:rsidR="00BD7707" w:rsidRPr="00F84D8B">
              <w:t>6</w:t>
            </w:r>
            <w:r w:rsidRPr="00F84D8B">
              <w:t>/</w:t>
            </w:r>
            <w:r w:rsidR="00BC2174" w:rsidRPr="00F84D8B">
              <w:t>5</w:t>
            </w:r>
          </w:p>
          <w:p w14:paraId="607F910E" w14:textId="77777777" w:rsidR="002172DA" w:rsidRPr="00F84D8B" w:rsidRDefault="002172DA" w:rsidP="004226CC">
            <w:pPr>
              <w:pStyle w:val="Docoriginal"/>
            </w:pPr>
            <w:r w:rsidRPr="00F84D8B">
              <w:t>Original:</w:t>
            </w:r>
            <w:r w:rsidRPr="00F84D8B">
              <w:rPr>
                <w:b w:val="0"/>
                <w:spacing w:val="0"/>
              </w:rPr>
              <w:t xml:space="preserve">  English</w:t>
            </w:r>
          </w:p>
          <w:p w14:paraId="18ECA10D" w14:textId="0539C0AF" w:rsidR="002172DA" w:rsidRPr="00F84D8B" w:rsidRDefault="002172DA" w:rsidP="0075023D">
            <w:pPr>
              <w:pStyle w:val="Docoriginal"/>
            </w:pPr>
            <w:r w:rsidRPr="00F84D8B">
              <w:t>Date</w:t>
            </w:r>
            <w:r w:rsidRPr="002F336A">
              <w:t>:</w:t>
            </w:r>
            <w:r w:rsidRPr="002F336A">
              <w:rPr>
                <w:b w:val="0"/>
                <w:spacing w:val="0"/>
              </w:rPr>
              <w:t xml:space="preserve">  </w:t>
            </w:r>
            <w:r w:rsidR="00AF1CDD" w:rsidRPr="002F336A">
              <w:rPr>
                <w:b w:val="0"/>
                <w:spacing w:val="0"/>
              </w:rPr>
              <w:t>March 26, 2024</w:t>
            </w:r>
          </w:p>
        </w:tc>
      </w:tr>
    </w:tbl>
    <w:p w14:paraId="795D9FF4" w14:textId="6DC64B10" w:rsidR="00AF1CDD" w:rsidRPr="00F84D8B" w:rsidRDefault="00AF1CDD" w:rsidP="00AF1CDD">
      <w:pPr>
        <w:pStyle w:val="Titleofdoc0"/>
      </w:pPr>
      <w:bookmarkStart w:id="0" w:name="TitleOfDoc"/>
      <w:bookmarkEnd w:id="0"/>
      <w:r w:rsidRPr="00F84D8B">
        <w:t xml:space="preserve">Partial revision of the Test Guidelines for </w:t>
      </w:r>
      <w:r w:rsidR="00BC2174" w:rsidRPr="00F84D8B">
        <w:t>Dianthus</w:t>
      </w:r>
    </w:p>
    <w:p w14:paraId="17CE41B7" w14:textId="77777777" w:rsidR="00AF1CDD" w:rsidRPr="00F84D8B" w:rsidRDefault="00AF1CDD" w:rsidP="00AF1CDD">
      <w:pPr>
        <w:pStyle w:val="preparedby1"/>
      </w:pPr>
      <w:r w:rsidRPr="00F84D8B">
        <w:t xml:space="preserve">Document prepared by an expert from the </w:t>
      </w:r>
      <w:proofErr w:type="gramStart"/>
      <w:r w:rsidRPr="00F84D8B">
        <w:t>Netherlands</w:t>
      </w:r>
      <w:proofErr w:type="gramEnd"/>
    </w:p>
    <w:p w14:paraId="5EBBB683" w14:textId="77777777" w:rsidR="00AF1CDD" w:rsidRPr="00F84D8B" w:rsidRDefault="00AF1CDD" w:rsidP="00AF1CDD">
      <w:pPr>
        <w:pStyle w:val="Disclaimer"/>
      </w:pPr>
      <w:r w:rsidRPr="00F84D8B">
        <w:t>Disclaimer:  this document does not represent UPOV policies or guidance</w:t>
      </w:r>
    </w:p>
    <w:p w14:paraId="62559FCC" w14:textId="215257BE" w:rsidR="00AF1CDD" w:rsidRPr="00F84D8B" w:rsidRDefault="00AF1CDD" w:rsidP="005472D2">
      <w:r w:rsidRPr="00F84D8B">
        <w:rPr>
          <w:rFonts w:cs="Arial"/>
        </w:rPr>
        <w:fldChar w:fldCharType="begin"/>
      </w:r>
      <w:r w:rsidRPr="00F84D8B">
        <w:rPr>
          <w:rFonts w:cs="Arial"/>
        </w:rPr>
        <w:instrText xml:space="preserve"> AUTONUM  </w:instrText>
      </w:r>
      <w:r w:rsidRPr="00F84D8B">
        <w:rPr>
          <w:rFonts w:cs="Arial"/>
        </w:rPr>
        <w:fldChar w:fldCharType="end"/>
      </w:r>
      <w:r w:rsidRPr="00F84D8B">
        <w:rPr>
          <w:rFonts w:cs="Arial"/>
        </w:rPr>
        <w:tab/>
        <w:t xml:space="preserve">The purpose of this document is to present a proposal for a partial revision of the </w:t>
      </w:r>
      <w:r w:rsidRPr="00F84D8B">
        <w:t>Test Guidelines for </w:t>
      </w:r>
      <w:r w:rsidR="00BC2174" w:rsidRPr="00F84D8B">
        <w:t>Carnation</w:t>
      </w:r>
      <w:r w:rsidRPr="00F84D8B">
        <w:t xml:space="preserve"> (document TG/</w:t>
      </w:r>
      <w:r w:rsidR="00BC2174" w:rsidRPr="00F84D8B">
        <w:t>25</w:t>
      </w:r>
      <w:r w:rsidRPr="00F84D8B">
        <w:t>/</w:t>
      </w:r>
      <w:r w:rsidR="00BC2174" w:rsidRPr="00F84D8B">
        <w:t>9</w:t>
      </w:r>
      <w:r w:rsidRPr="00F84D8B">
        <w:t>).</w:t>
      </w:r>
    </w:p>
    <w:p w14:paraId="09E037A5" w14:textId="77777777" w:rsidR="00AF1CDD" w:rsidRPr="00F84D8B" w:rsidRDefault="00AF1CDD" w:rsidP="005472D2">
      <w:pPr>
        <w:tabs>
          <w:tab w:val="left" w:pos="567"/>
        </w:tabs>
        <w:rPr>
          <w:rFonts w:cs="Arial"/>
        </w:rPr>
      </w:pPr>
    </w:p>
    <w:p w14:paraId="79C362F2" w14:textId="7EC63E30" w:rsidR="00AF1CDD" w:rsidRPr="00F84D8B" w:rsidRDefault="00AF1CDD" w:rsidP="005472D2">
      <w:pPr>
        <w:autoSpaceDE w:val="0"/>
        <w:autoSpaceDN w:val="0"/>
        <w:adjustRightInd w:val="0"/>
      </w:pPr>
      <w:r w:rsidRPr="00F84D8B">
        <w:rPr>
          <w:rFonts w:cs="Arial"/>
          <w:snapToGrid w:val="0"/>
        </w:rPr>
        <w:fldChar w:fldCharType="begin"/>
      </w:r>
      <w:r w:rsidRPr="00F84D8B">
        <w:rPr>
          <w:rFonts w:cs="Arial"/>
          <w:snapToGrid w:val="0"/>
        </w:rPr>
        <w:instrText xml:space="preserve"> AUTONUM  </w:instrText>
      </w:r>
      <w:r w:rsidRPr="00F84D8B">
        <w:rPr>
          <w:rFonts w:cs="Arial"/>
          <w:snapToGrid w:val="0"/>
        </w:rPr>
        <w:fldChar w:fldCharType="end"/>
      </w:r>
      <w:r w:rsidRPr="00F84D8B">
        <w:rPr>
          <w:rFonts w:cs="Arial"/>
          <w:snapToGrid w:val="0"/>
        </w:rPr>
        <w:tab/>
        <w:t xml:space="preserve">The </w:t>
      </w:r>
      <w:r w:rsidRPr="00F84D8B">
        <w:rPr>
          <w:rFonts w:cs="Arial"/>
        </w:rPr>
        <w:t>Technical Working Party for Ornamentals (TWO), at its fifty-fifth session</w:t>
      </w:r>
      <w:r w:rsidRPr="00F84D8B">
        <w:rPr>
          <w:rStyle w:val="FootnoteReference"/>
          <w:rFonts w:cs="Arial"/>
        </w:rPr>
        <w:footnoteReference w:id="2"/>
      </w:r>
      <w:r w:rsidRPr="00F84D8B">
        <w:rPr>
          <w:rFonts w:cs="Arial"/>
        </w:rPr>
        <w:t xml:space="preserve">, agreed that the </w:t>
      </w:r>
      <w:r w:rsidRPr="00F84D8B">
        <w:t xml:space="preserve">Test Guidelines for </w:t>
      </w:r>
      <w:r w:rsidR="00BC2174" w:rsidRPr="00F84D8B">
        <w:t>Carnation</w:t>
      </w:r>
      <w:r w:rsidRPr="00F84D8B">
        <w:t xml:space="preserve"> (</w:t>
      </w:r>
      <w:r w:rsidR="00BC2174" w:rsidRPr="00F84D8B">
        <w:rPr>
          <w:i/>
          <w:iCs/>
        </w:rPr>
        <w:t>Dianthus</w:t>
      </w:r>
      <w:r w:rsidR="00B203EF" w:rsidRPr="00F84D8B">
        <w:t xml:space="preserve"> L.</w:t>
      </w:r>
      <w:r w:rsidRPr="00F84D8B">
        <w:t xml:space="preserve">) should </w:t>
      </w:r>
      <w:r w:rsidRPr="00F84D8B">
        <w:rPr>
          <w:rFonts w:cs="Arial"/>
        </w:rPr>
        <w:t>be partially revised (see document</w:t>
      </w:r>
      <w:r w:rsidR="007A15C6" w:rsidRPr="00F84D8B">
        <w:rPr>
          <w:rFonts w:cs="Arial"/>
        </w:rPr>
        <w:t> </w:t>
      </w:r>
      <w:r w:rsidRPr="00F84D8B">
        <w:rPr>
          <w:rFonts w:cs="Arial"/>
        </w:rPr>
        <w:t>TWO/5</w:t>
      </w:r>
      <w:r w:rsidR="007A15C6" w:rsidRPr="00F84D8B">
        <w:rPr>
          <w:rFonts w:cs="Arial"/>
        </w:rPr>
        <w:t>5</w:t>
      </w:r>
      <w:r w:rsidRPr="00F84D8B">
        <w:rPr>
          <w:rFonts w:cs="Arial"/>
        </w:rPr>
        <w:t>/</w:t>
      </w:r>
      <w:r w:rsidR="007A15C6" w:rsidRPr="00F84D8B">
        <w:rPr>
          <w:rFonts w:cs="Arial"/>
        </w:rPr>
        <w:t>11</w:t>
      </w:r>
      <w:r w:rsidRPr="00F84D8B">
        <w:rPr>
          <w:rFonts w:cs="Arial"/>
        </w:rPr>
        <w:t xml:space="preserve"> “Report”, Annex I</w:t>
      </w:r>
      <w:r w:rsidR="007A15C6" w:rsidRPr="00F84D8B">
        <w:rPr>
          <w:rFonts w:cs="Arial"/>
        </w:rPr>
        <w:t>I</w:t>
      </w:r>
      <w:r w:rsidRPr="00F84D8B">
        <w:rPr>
          <w:rFonts w:cs="Arial"/>
        </w:rPr>
        <w:t>).</w:t>
      </w:r>
    </w:p>
    <w:p w14:paraId="57B7CBFC" w14:textId="77777777" w:rsidR="00AF1CDD" w:rsidRPr="00F84D8B" w:rsidRDefault="00AF1CDD" w:rsidP="005472D2">
      <w:pPr>
        <w:rPr>
          <w:rFonts w:cs="Arial"/>
        </w:rPr>
      </w:pPr>
    </w:p>
    <w:p w14:paraId="411955F1" w14:textId="77777777" w:rsidR="00AF1CDD" w:rsidRPr="00F84D8B" w:rsidRDefault="00AF1CDD" w:rsidP="005472D2">
      <w:r w:rsidRPr="00F84D8B">
        <w:fldChar w:fldCharType="begin"/>
      </w:r>
      <w:r w:rsidRPr="00F84D8B">
        <w:instrText xml:space="preserve"> AUTONUM  </w:instrText>
      </w:r>
      <w:r w:rsidRPr="00F84D8B">
        <w:fldChar w:fldCharType="end"/>
      </w:r>
      <w:r w:rsidRPr="00F84D8B">
        <w:tab/>
        <w:t>The following changes are proposed:</w:t>
      </w:r>
    </w:p>
    <w:p w14:paraId="0402DEC3" w14:textId="77777777" w:rsidR="00AF1CDD" w:rsidRPr="00F84D8B" w:rsidRDefault="00AF1CDD" w:rsidP="005472D2"/>
    <w:p w14:paraId="0E3A2698" w14:textId="22C4E8A1" w:rsidR="00BC2174" w:rsidRPr="00F84D8B" w:rsidRDefault="00BC2174" w:rsidP="00346437">
      <w:pPr>
        <w:pStyle w:val="BasistekstNaktuinbouw"/>
        <w:numPr>
          <w:ilvl w:val="0"/>
          <w:numId w:val="3"/>
        </w:numPr>
        <w:jc w:val="both"/>
        <w:rPr>
          <w:lang w:val="en-US"/>
        </w:rPr>
      </w:pPr>
      <w:r w:rsidRPr="00F84D8B">
        <w:rPr>
          <w:lang w:val="en-US"/>
        </w:rPr>
        <w:t>Addition of the characteristic “</w:t>
      </w:r>
      <w:r w:rsidRPr="00F84D8B">
        <w:rPr>
          <w:b/>
          <w:bCs/>
          <w:lang w:val="en-US"/>
        </w:rPr>
        <w:t>Leaf: undulation of margin”</w:t>
      </w:r>
      <w:r w:rsidRPr="00F84D8B">
        <w:rPr>
          <w:lang w:val="en-US"/>
        </w:rPr>
        <w:t xml:space="preserve"> (after characteristic 19) with states absent or weak (1), example varieties Crazy Ball Chocolate, Fresh</w:t>
      </w:r>
      <w:r w:rsidR="005472D2" w:rsidRPr="00F84D8B">
        <w:rPr>
          <w:lang w:val="en-US"/>
        </w:rPr>
        <w:t>;</w:t>
      </w:r>
      <w:r w:rsidRPr="00F84D8B">
        <w:rPr>
          <w:lang w:val="en-US"/>
        </w:rPr>
        <w:t xml:space="preserve"> medium (2), example varieties </w:t>
      </w:r>
      <w:proofErr w:type="spellStart"/>
      <w:r w:rsidRPr="00F84D8B">
        <w:rPr>
          <w:lang w:val="en-US"/>
        </w:rPr>
        <w:t>Temarisou</w:t>
      </w:r>
      <w:proofErr w:type="spellEnd"/>
      <w:r w:rsidRPr="00F84D8B">
        <w:rPr>
          <w:lang w:val="en-US"/>
        </w:rPr>
        <w:t xml:space="preserve">, </w:t>
      </w:r>
      <w:proofErr w:type="spellStart"/>
      <w:r w:rsidRPr="00F84D8B">
        <w:rPr>
          <w:lang w:val="en-US"/>
        </w:rPr>
        <w:t>Breagreen</w:t>
      </w:r>
      <w:proofErr w:type="spellEnd"/>
      <w:r w:rsidR="005472D2" w:rsidRPr="00F84D8B">
        <w:rPr>
          <w:lang w:val="en-US"/>
        </w:rPr>
        <w:t>;</w:t>
      </w:r>
      <w:r w:rsidRPr="00F84D8B">
        <w:rPr>
          <w:lang w:val="en-US"/>
        </w:rPr>
        <w:t xml:space="preserve"> and strong (3), example varieties </w:t>
      </w:r>
      <w:proofErr w:type="spellStart"/>
      <w:r w:rsidRPr="00F84D8B">
        <w:rPr>
          <w:lang w:val="en-US"/>
        </w:rPr>
        <w:t>Hilbregremag</w:t>
      </w:r>
      <w:proofErr w:type="spellEnd"/>
      <w:r w:rsidRPr="00F84D8B">
        <w:rPr>
          <w:lang w:val="en-US"/>
        </w:rPr>
        <w:t xml:space="preserve">, MOR18C53, </w:t>
      </w:r>
      <w:proofErr w:type="spellStart"/>
      <w:r w:rsidRPr="00F84D8B">
        <w:rPr>
          <w:lang w:val="en-US"/>
        </w:rPr>
        <w:t>Hilbrelindo</w:t>
      </w:r>
      <w:proofErr w:type="spellEnd"/>
      <w:r w:rsidRPr="00F84D8B">
        <w:rPr>
          <w:lang w:val="en-US"/>
        </w:rPr>
        <w:t>. Only to be examined in cut flower umbrella (</w:t>
      </w:r>
      <w:r w:rsidRPr="00F84D8B">
        <w:rPr>
          <w:i/>
          <w:iCs/>
          <w:lang w:val="en-US"/>
        </w:rPr>
        <w:t>D. barbatus</w:t>
      </w:r>
      <w:r w:rsidRPr="00F84D8B">
        <w:rPr>
          <w:lang w:val="en-US"/>
        </w:rPr>
        <w:t xml:space="preserve">) </w:t>
      </w:r>
      <w:proofErr w:type="gramStart"/>
      <w:r w:rsidRPr="00F84D8B">
        <w:rPr>
          <w:lang w:val="en-US"/>
        </w:rPr>
        <w:t>types;</w:t>
      </w:r>
      <w:proofErr w:type="gramEnd"/>
    </w:p>
    <w:p w14:paraId="67E75462" w14:textId="77777777" w:rsidR="00BC2174" w:rsidRPr="00F84D8B" w:rsidRDefault="00BC2174" w:rsidP="00346437">
      <w:pPr>
        <w:pStyle w:val="BasistekstNaktuinbouw"/>
        <w:ind w:left="720"/>
        <w:jc w:val="both"/>
        <w:rPr>
          <w:lang w:val="en-US"/>
        </w:rPr>
      </w:pPr>
    </w:p>
    <w:p w14:paraId="309D122A" w14:textId="77777777" w:rsidR="00BC2174" w:rsidRPr="00F84D8B" w:rsidRDefault="00BC2174" w:rsidP="00346437">
      <w:pPr>
        <w:pStyle w:val="BasistekstNaktuinbouw"/>
        <w:numPr>
          <w:ilvl w:val="0"/>
          <w:numId w:val="3"/>
        </w:numPr>
        <w:jc w:val="both"/>
        <w:rPr>
          <w:lang w:val="en-US"/>
        </w:rPr>
      </w:pPr>
      <w:r w:rsidRPr="00F84D8B">
        <w:rPr>
          <w:lang w:val="en-US"/>
        </w:rPr>
        <w:t>Addition of the following characteristics (after characteristic 21), which are only to be examined in cut flower umbrella (</w:t>
      </w:r>
      <w:r w:rsidRPr="00F84D8B">
        <w:rPr>
          <w:i/>
          <w:iCs/>
          <w:lang w:val="en-US"/>
        </w:rPr>
        <w:t>D. barbatus</w:t>
      </w:r>
      <w:r w:rsidRPr="00F84D8B">
        <w:rPr>
          <w:lang w:val="en-US"/>
        </w:rPr>
        <w:t>) types:</w:t>
      </w:r>
    </w:p>
    <w:p w14:paraId="14CE9194" w14:textId="77777777" w:rsidR="00BC2174" w:rsidRPr="00F84D8B" w:rsidRDefault="00BC2174" w:rsidP="005472D2">
      <w:pPr>
        <w:pStyle w:val="ListParagraph"/>
        <w:rPr>
          <w:b/>
          <w:bCs/>
        </w:rPr>
      </w:pPr>
    </w:p>
    <w:p w14:paraId="53B396B5" w14:textId="77777777" w:rsidR="00BC2174" w:rsidRPr="00F84D8B" w:rsidRDefault="00BC2174" w:rsidP="00346437">
      <w:pPr>
        <w:pStyle w:val="BasistekstNaktuinbouw"/>
        <w:numPr>
          <w:ilvl w:val="0"/>
          <w:numId w:val="4"/>
        </w:numPr>
        <w:jc w:val="both"/>
        <w:rPr>
          <w:lang w:val="en-US"/>
        </w:rPr>
      </w:pPr>
      <w:r w:rsidRPr="00F84D8B">
        <w:rPr>
          <w:b/>
          <w:bCs/>
          <w:lang w:val="en-US"/>
        </w:rPr>
        <w:t xml:space="preserve">Presence of flowers </w:t>
      </w:r>
      <w:r w:rsidRPr="00F84D8B">
        <w:rPr>
          <w:lang w:val="en-US"/>
        </w:rPr>
        <w:t xml:space="preserve">with states absent (1), example variety </w:t>
      </w:r>
      <w:proofErr w:type="spellStart"/>
      <w:r w:rsidRPr="00F84D8B">
        <w:rPr>
          <w:lang w:val="en-US"/>
        </w:rPr>
        <w:t>Temarisou</w:t>
      </w:r>
      <w:proofErr w:type="spellEnd"/>
      <w:r w:rsidRPr="00F84D8B">
        <w:rPr>
          <w:lang w:val="en-US"/>
        </w:rPr>
        <w:t xml:space="preserve"> and present (9), example variety </w:t>
      </w:r>
      <w:proofErr w:type="spellStart"/>
      <w:proofErr w:type="gramStart"/>
      <w:r w:rsidRPr="00F84D8B">
        <w:rPr>
          <w:lang w:val="en-US"/>
        </w:rPr>
        <w:t>Hilbreking</w:t>
      </w:r>
      <w:proofErr w:type="spellEnd"/>
      <w:r w:rsidRPr="00F84D8B">
        <w:rPr>
          <w:lang w:val="en-US"/>
        </w:rPr>
        <w:t>;</w:t>
      </w:r>
      <w:proofErr w:type="gramEnd"/>
    </w:p>
    <w:p w14:paraId="2BA98395" w14:textId="77777777" w:rsidR="00BC2174" w:rsidRPr="00F84D8B" w:rsidRDefault="00BC2174" w:rsidP="00346437">
      <w:pPr>
        <w:pStyle w:val="BasistekstNaktuinbouw"/>
        <w:ind w:left="1440"/>
        <w:jc w:val="both"/>
        <w:rPr>
          <w:lang w:val="en-US"/>
        </w:rPr>
      </w:pPr>
    </w:p>
    <w:p w14:paraId="2129BF33" w14:textId="34746D10" w:rsidR="00BC2174" w:rsidRPr="00F84D8B" w:rsidRDefault="00BC2174" w:rsidP="00346437">
      <w:pPr>
        <w:pStyle w:val="BasistekstNaktuinbouw"/>
        <w:numPr>
          <w:ilvl w:val="0"/>
          <w:numId w:val="4"/>
        </w:numPr>
        <w:jc w:val="both"/>
        <w:rPr>
          <w:lang w:val="en-US"/>
        </w:rPr>
      </w:pPr>
      <w:r w:rsidRPr="00F84D8B">
        <w:rPr>
          <w:b/>
          <w:bCs/>
          <w:u w:val="single"/>
          <w:lang w:val="en-US"/>
        </w:rPr>
        <w:t>Only varieties with Presence of flowers: absent:</w:t>
      </w:r>
      <w:r w:rsidRPr="00F84D8B">
        <w:rPr>
          <w:b/>
          <w:bCs/>
          <w:lang w:val="en-US"/>
        </w:rPr>
        <w:t xml:space="preserve"> Bract: anthocyanin coloration</w:t>
      </w:r>
      <w:r w:rsidRPr="00F84D8B">
        <w:rPr>
          <w:lang w:val="en-US"/>
        </w:rPr>
        <w:t xml:space="preserve"> with states absent or weak (1), example variety </w:t>
      </w:r>
      <w:proofErr w:type="spellStart"/>
      <w:r w:rsidRPr="00F84D8B">
        <w:rPr>
          <w:lang w:val="en-US"/>
        </w:rPr>
        <w:t>Temarisou</w:t>
      </w:r>
      <w:proofErr w:type="spellEnd"/>
      <w:r w:rsidR="005472D2" w:rsidRPr="00F84D8B">
        <w:rPr>
          <w:lang w:val="en-US"/>
        </w:rPr>
        <w:t>;</w:t>
      </w:r>
      <w:r w:rsidRPr="00F84D8B">
        <w:rPr>
          <w:lang w:val="en-US"/>
        </w:rPr>
        <w:t xml:space="preserve"> medium (2)</w:t>
      </w:r>
      <w:r w:rsidR="005472D2" w:rsidRPr="00F84D8B">
        <w:rPr>
          <w:lang w:val="en-US"/>
        </w:rPr>
        <w:t>;</w:t>
      </w:r>
      <w:r w:rsidRPr="00F84D8B">
        <w:rPr>
          <w:lang w:val="en-US"/>
        </w:rPr>
        <w:t xml:space="preserve"> and strong (3), example variety Crazy Ball </w:t>
      </w:r>
      <w:proofErr w:type="gramStart"/>
      <w:r w:rsidRPr="00F84D8B">
        <w:rPr>
          <w:lang w:val="en-US"/>
        </w:rPr>
        <w:t>Chocolate;</w:t>
      </w:r>
      <w:proofErr w:type="gramEnd"/>
      <w:r w:rsidRPr="00F84D8B">
        <w:rPr>
          <w:lang w:val="en-US"/>
        </w:rPr>
        <w:t xml:space="preserve"> </w:t>
      </w:r>
    </w:p>
    <w:p w14:paraId="5998D9B9" w14:textId="77777777" w:rsidR="00BC2174" w:rsidRPr="00F84D8B" w:rsidRDefault="00BC2174" w:rsidP="005472D2">
      <w:pPr>
        <w:pStyle w:val="ListParagraph"/>
        <w:rPr>
          <w:b/>
          <w:bCs/>
        </w:rPr>
      </w:pPr>
    </w:p>
    <w:p w14:paraId="57E57203" w14:textId="0628F98D" w:rsidR="00BC2174" w:rsidRPr="00F84D8B" w:rsidRDefault="00BC2174" w:rsidP="00346437">
      <w:pPr>
        <w:pStyle w:val="BasistekstNaktuinbouw"/>
        <w:numPr>
          <w:ilvl w:val="0"/>
          <w:numId w:val="4"/>
        </w:numPr>
        <w:jc w:val="both"/>
        <w:rPr>
          <w:lang w:val="en-US"/>
        </w:rPr>
      </w:pPr>
      <w:r w:rsidRPr="00F84D8B">
        <w:rPr>
          <w:b/>
          <w:bCs/>
          <w:u w:val="single"/>
          <w:lang w:val="en-US"/>
        </w:rPr>
        <w:t>Only varieties with Presence of flowers: absent:</w:t>
      </w:r>
      <w:r w:rsidRPr="00F84D8B">
        <w:rPr>
          <w:b/>
          <w:bCs/>
          <w:lang w:val="en-US"/>
        </w:rPr>
        <w:t xml:space="preserve"> Bract: distribution of anthocyanin coloration </w:t>
      </w:r>
      <w:r w:rsidRPr="00F84D8B">
        <w:rPr>
          <w:lang w:val="en-US"/>
        </w:rPr>
        <w:t xml:space="preserve">with states at tip (1), example variety </w:t>
      </w:r>
      <w:proofErr w:type="spellStart"/>
      <w:r w:rsidRPr="00F84D8B">
        <w:rPr>
          <w:lang w:val="en-US"/>
        </w:rPr>
        <w:t>Hilbregremag</w:t>
      </w:r>
      <w:proofErr w:type="spellEnd"/>
      <w:r w:rsidR="005472D2" w:rsidRPr="00F84D8B">
        <w:rPr>
          <w:lang w:val="en-US"/>
        </w:rPr>
        <w:t>;</w:t>
      </w:r>
      <w:r w:rsidRPr="00F84D8B">
        <w:rPr>
          <w:lang w:val="en-US"/>
        </w:rPr>
        <w:t xml:space="preserve"> distal half (2)</w:t>
      </w:r>
      <w:r w:rsidR="005472D2" w:rsidRPr="00F84D8B">
        <w:rPr>
          <w:lang w:val="en-US"/>
        </w:rPr>
        <w:t>;</w:t>
      </w:r>
      <w:r w:rsidRPr="00F84D8B">
        <w:rPr>
          <w:lang w:val="en-US"/>
        </w:rPr>
        <w:t xml:space="preserve"> and throughout (3), example variety Crazy Ball </w:t>
      </w:r>
      <w:proofErr w:type="gramStart"/>
      <w:r w:rsidRPr="00F84D8B">
        <w:rPr>
          <w:lang w:val="en-US"/>
        </w:rPr>
        <w:t>Chocolate;</w:t>
      </w:r>
      <w:proofErr w:type="gramEnd"/>
    </w:p>
    <w:p w14:paraId="0FC8DEC8" w14:textId="77777777" w:rsidR="005472D2" w:rsidRPr="00F84D8B" w:rsidRDefault="005472D2" w:rsidP="00346437">
      <w:pPr>
        <w:pStyle w:val="ListParagraph"/>
      </w:pPr>
    </w:p>
    <w:p w14:paraId="5E4D1DC1" w14:textId="5137203B" w:rsidR="00BC2174" w:rsidRPr="00F84D8B" w:rsidRDefault="00BC2174" w:rsidP="00346437">
      <w:pPr>
        <w:pStyle w:val="BasistekstNaktuinbouw"/>
        <w:numPr>
          <w:ilvl w:val="0"/>
          <w:numId w:val="3"/>
        </w:numPr>
        <w:jc w:val="both"/>
        <w:rPr>
          <w:lang w:val="en-US"/>
        </w:rPr>
      </w:pPr>
      <w:r w:rsidRPr="00F84D8B">
        <w:rPr>
          <w:lang w:val="en-US"/>
        </w:rPr>
        <w:t>Revision of item 5.3 – Grouping Characteristics. To include ‘</w:t>
      </w:r>
      <w:r w:rsidRPr="00F84D8B">
        <w:rPr>
          <w:u w:val="single"/>
          <w:lang w:val="en-US"/>
        </w:rPr>
        <w:t>’Only for cut flower ‘umbrella’ (</w:t>
      </w:r>
      <w:r w:rsidRPr="00F84D8B">
        <w:rPr>
          <w:i/>
          <w:iCs/>
          <w:u w:val="single"/>
          <w:lang w:val="en-US"/>
        </w:rPr>
        <w:t>D.</w:t>
      </w:r>
      <w:r w:rsidR="005472D2" w:rsidRPr="00F84D8B">
        <w:rPr>
          <w:i/>
          <w:iCs/>
          <w:u w:val="single"/>
          <w:lang w:val="en-US"/>
        </w:rPr>
        <w:t> </w:t>
      </w:r>
      <w:r w:rsidRPr="00F84D8B">
        <w:rPr>
          <w:i/>
          <w:iCs/>
          <w:u w:val="single"/>
          <w:lang w:val="en-US"/>
        </w:rPr>
        <w:t>barbatus</w:t>
      </w:r>
      <w:r w:rsidRPr="00F84D8B">
        <w:rPr>
          <w:u w:val="single"/>
          <w:lang w:val="en-US"/>
        </w:rPr>
        <w:t>) types:</w:t>
      </w:r>
      <w:r w:rsidRPr="00F84D8B">
        <w:rPr>
          <w:lang w:val="en-US"/>
        </w:rPr>
        <w:t xml:space="preserve"> Presence of flowers’’ as grouping characteristic item (c</w:t>
      </w:r>
      <w:proofErr w:type="gramStart"/>
      <w:r w:rsidRPr="00F84D8B">
        <w:rPr>
          <w:lang w:val="en-US"/>
        </w:rPr>
        <w:t>);</w:t>
      </w:r>
      <w:proofErr w:type="gramEnd"/>
    </w:p>
    <w:p w14:paraId="4F7B4ECD" w14:textId="77777777" w:rsidR="00BC2174" w:rsidRPr="00F84D8B" w:rsidRDefault="00BC2174" w:rsidP="00346437">
      <w:pPr>
        <w:pStyle w:val="BasistekstNaktuinbouw"/>
        <w:jc w:val="both"/>
        <w:rPr>
          <w:lang w:val="en-US"/>
        </w:rPr>
      </w:pPr>
    </w:p>
    <w:p w14:paraId="488AF892" w14:textId="77777777" w:rsidR="00BC2174" w:rsidRPr="00F84D8B" w:rsidRDefault="00BC2174" w:rsidP="00346437">
      <w:pPr>
        <w:pStyle w:val="BasistekstNaktuinbouw"/>
        <w:numPr>
          <w:ilvl w:val="0"/>
          <w:numId w:val="3"/>
        </w:numPr>
        <w:jc w:val="both"/>
        <w:rPr>
          <w:lang w:val="en-US"/>
        </w:rPr>
      </w:pPr>
      <w:r w:rsidRPr="00F84D8B">
        <w:rPr>
          <w:lang w:val="en-US"/>
        </w:rPr>
        <w:t>Revision of item 6.5 – Legend. To include the explanation for [Cu]: to be examined in cut flower ‘umbrella’ (</w:t>
      </w:r>
      <w:r w:rsidRPr="00F84D8B">
        <w:rPr>
          <w:i/>
          <w:iCs/>
          <w:lang w:val="en-US"/>
        </w:rPr>
        <w:t>D. barbatus</w:t>
      </w:r>
      <w:r w:rsidRPr="00F84D8B">
        <w:rPr>
          <w:lang w:val="en-US"/>
        </w:rPr>
        <w:t xml:space="preserve">) </w:t>
      </w:r>
      <w:proofErr w:type="gramStart"/>
      <w:r w:rsidRPr="00F84D8B">
        <w:rPr>
          <w:lang w:val="en-US"/>
        </w:rPr>
        <w:t>types;</w:t>
      </w:r>
      <w:proofErr w:type="gramEnd"/>
    </w:p>
    <w:p w14:paraId="166EDAAC" w14:textId="77777777" w:rsidR="00BC2174" w:rsidRPr="00F84D8B" w:rsidRDefault="00BC2174" w:rsidP="00346437">
      <w:pPr>
        <w:pStyle w:val="BasistekstNaktuinbouw"/>
        <w:ind w:left="720"/>
        <w:jc w:val="both"/>
        <w:rPr>
          <w:lang w:val="en-US"/>
        </w:rPr>
      </w:pPr>
    </w:p>
    <w:p w14:paraId="35C7C5F6" w14:textId="77777777" w:rsidR="00BC2174" w:rsidRPr="00F84D8B" w:rsidRDefault="00BC2174" w:rsidP="00346437">
      <w:pPr>
        <w:pStyle w:val="BasistekstNaktuinbouw"/>
        <w:numPr>
          <w:ilvl w:val="0"/>
          <w:numId w:val="3"/>
        </w:numPr>
        <w:jc w:val="both"/>
        <w:rPr>
          <w:lang w:val="en-US"/>
        </w:rPr>
      </w:pPr>
      <w:r w:rsidRPr="00F84D8B">
        <w:rPr>
          <w:lang w:val="en-US"/>
        </w:rPr>
        <w:t>Revision of Technical Questionnaire – item 5. To include the new characteristic ‘’Only for cut flower ‘umbrella’ (</w:t>
      </w:r>
      <w:r w:rsidRPr="00F84D8B">
        <w:rPr>
          <w:i/>
          <w:iCs/>
          <w:lang w:val="en-US"/>
        </w:rPr>
        <w:t>D. barbatus</w:t>
      </w:r>
      <w:r w:rsidRPr="00F84D8B">
        <w:rPr>
          <w:lang w:val="en-US"/>
        </w:rPr>
        <w:t xml:space="preserve">) types: Presence of flowers’’. </w:t>
      </w:r>
    </w:p>
    <w:p w14:paraId="4C02412A" w14:textId="77777777" w:rsidR="00BC2174" w:rsidRPr="00F84D8B" w:rsidRDefault="00BC2174" w:rsidP="00346437">
      <w:pPr>
        <w:pStyle w:val="BasistekstNaktuinbouw"/>
        <w:ind w:left="720"/>
        <w:jc w:val="both"/>
        <w:rPr>
          <w:lang w:val="en-US"/>
        </w:rPr>
      </w:pPr>
    </w:p>
    <w:p w14:paraId="644B9993" w14:textId="61ACCBD2" w:rsidR="00BC2174" w:rsidRPr="00F84D8B" w:rsidRDefault="00BC2174" w:rsidP="00346437">
      <w:pPr>
        <w:pStyle w:val="BasistekstNaktuinbouw"/>
        <w:numPr>
          <w:ilvl w:val="0"/>
          <w:numId w:val="3"/>
        </w:numPr>
        <w:jc w:val="both"/>
        <w:rPr>
          <w:lang w:val="en-US"/>
        </w:rPr>
      </w:pPr>
      <w:r w:rsidRPr="00F84D8B">
        <w:rPr>
          <w:lang w:val="en-US"/>
        </w:rPr>
        <w:t>Revision of item 8.3 – Growing types. To update the explanation for umbrella (</w:t>
      </w:r>
      <w:r w:rsidRPr="00F84D8B">
        <w:rPr>
          <w:i/>
          <w:iCs/>
          <w:lang w:val="en-US"/>
        </w:rPr>
        <w:t>D. barbatus</w:t>
      </w:r>
      <w:r w:rsidRPr="00F84D8B">
        <w:rPr>
          <w:lang w:val="en-US"/>
        </w:rPr>
        <w:t>) (Cu) types.</w:t>
      </w:r>
    </w:p>
    <w:p w14:paraId="434F8048" w14:textId="77777777" w:rsidR="00BC2174" w:rsidRPr="00F84D8B" w:rsidRDefault="00BC2174" w:rsidP="00BC2174">
      <w:pPr>
        <w:rPr>
          <w:b/>
          <w:bCs/>
          <w:iCs/>
          <w:snapToGrid w:val="0"/>
          <w:sz w:val="24"/>
          <w:szCs w:val="24"/>
          <w:u w:val="single"/>
        </w:rPr>
      </w:pPr>
      <w:r w:rsidRPr="00F84D8B">
        <w:rPr>
          <w:b/>
          <w:bCs/>
          <w:iCs/>
          <w:snapToGrid w:val="0"/>
          <w:sz w:val="24"/>
          <w:szCs w:val="24"/>
          <w:u w:val="single"/>
        </w:rPr>
        <w:br w:type="page"/>
      </w:r>
    </w:p>
    <w:p w14:paraId="5BF928DD" w14:textId="285BA1A5" w:rsidR="00BC2174" w:rsidRPr="00F84D8B" w:rsidRDefault="009B520B" w:rsidP="009B520B">
      <w:pPr>
        <w:pStyle w:val="Heading2"/>
        <w:rPr>
          <w:iCs/>
          <w:snapToGrid w:val="0"/>
          <w:sz w:val="24"/>
          <w:szCs w:val="24"/>
        </w:rPr>
      </w:pPr>
      <w:r w:rsidRPr="00F84D8B">
        <w:lastRenderedPageBreak/>
        <w:t>Addition of the characteristic “Leaf: undulation of margin” (</w:t>
      </w:r>
      <w:r w:rsidRPr="00F84D8B">
        <w:rPr>
          <w:i/>
          <w:iCs/>
        </w:rPr>
        <w:t>after</w:t>
      </w:r>
      <w:r w:rsidRPr="00F84D8B">
        <w:t xml:space="preserve"> characteristic 19)</w:t>
      </w:r>
    </w:p>
    <w:p w14:paraId="00A196E8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536"/>
        <w:gridCol w:w="2104"/>
        <w:gridCol w:w="1940"/>
        <w:gridCol w:w="3118"/>
        <w:gridCol w:w="425"/>
      </w:tblGrid>
      <w:tr w:rsidR="00BC2174" w:rsidRPr="00F84D8B" w14:paraId="47D74310" w14:textId="77777777" w:rsidTr="008937B6">
        <w:tc>
          <w:tcPr>
            <w:tcW w:w="474" w:type="dxa"/>
          </w:tcPr>
          <w:p w14:paraId="5226F5FB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No.</w:t>
            </w:r>
          </w:p>
          <w:p w14:paraId="3BB784C3" w14:textId="77777777" w:rsidR="00BC2174" w:rsidRPr="00F84D8B" w:rsidRDefault="00BC2174" w:rsidP="008937B6">
            <w:pPr>
              <w:pStyle w:val="BasistekstNaktuinbouw"/>
              <w:spacing w:line="240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(*)</w:t>
            </w:r>
          </w:p>
          <w:p w14:paraId="0A6D0555" w14:textId="77777777" w:rsidR="00BC2174" w:rsidRPr="00F84D8B" w:rsidRDefault="00BC2174" w:rsidP="008937B6">
            <w:pPr>
              <w:pStyle w:val="BasistekstNaktuinbouw"/>
              <w:spacing w:line="240" w:lineRule="auto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(+)</w:t>
            </w:r>
          </w:p>
        </w:tc>
        <w:tc>
          <w:tcPr>
            <w:tcW w:w="536" w:type="dxa"/>
          </w:tcPr>
          <w:p w14:paraId="13725537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[Cu]</w:t>
            </w:r>
          </w:p>
          <w:p w14:paraId="243BCF76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VG</w:t>
            </w:r>
          </w:p>
        </w:tc>
        <w:tc>
          <w:tcPr>
            <w:tcW w:w="2104" w:type="dxa"/>
          </w:tcPr>
          <w:p w14:paraId="2592A95A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US" w:eastAsia="hu-HU"/>
              </w:rPr>
              <w:t>Leaf: undulation of margin</w:t>
            </w:r>
          </w:p>
        </w:tc>
        <w:tc>
          <w:tcPr>
            <w:tcW w:w="1940" w:type="dxa"/>
          </w:tcPr>
          <w:p w14:paraId="0677A01D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364637C7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14:paraId="3ED68C75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</w:tr>
      <w:tr w:rsidR="00BC2174" w:rsidRPr="00F84D8B" w14:paraId="67B100C7" w14:textId="77777777" w:rsidTr="008937B6">
        <w:trPr>
          <w:trHeight w:val="329"/>
        </w:trPr>
        <w:tc>
          <w:tcPr>
            <w:tcW w:w="474" w:type="dxa"/>
          </w:tcPr>
          <w:p w14:paraId="28349F7F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QN</w:t>
            </w:r>
          </w:p>
        </w:tc>
        <w:tc>
          <w:tcPr>
            <w:tcW w:w="536" w:type="dxa"/>
          </w:tcPr>
          <w:p w14:paraId="05D78715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(b)</w:t>
            </w:r>
          </w:p>
        </w:tc>
        <w:tc>
          <w:tcPr>
            <w:tcW w:w="2104" w:type="dxa"/>
          </w:tcPr>
          <w:p w14:paraId="3865F018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noProof/>
                <w:color w:val="auto"/>
                <w:sz w:val="16"/>
                <w:szCs w:val="16"/>
                <w:lang w:val="en-US" w:eastAsia="hu-HU"/>
              </w:rPr>
              <w:t>absent or weak</w:t>
            </w:r>
          </w:p>
        </w:tc>
        <w:tc>
          <w:tcPr>
            <w:tcW w:w="1940" w:type="dxa"/>
          </w:tcPr>
          <w:p w14:paraId="39B89CCA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7A63C393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bCs/>
                <w:noProof/>
                <w:color w:val="auto"/>
                <w:sz w:val="16"/>
                <w:szCs w:val="16"/>
                <w:lang w:val="en-US" w:eastAsia="hu-HU"/>
              </w:rPr>
              <w:t>Crazy Ball Chocolate (Cu), Fresh (Cu)</w:t>
            </w:r>
          </w:p>
        </w:tc>
        <w:tc>
          <w:tcPr>
            <w:tcW w:w="425" w:type="dxa"/>
          </w:tcPr>
          <w:p w14:paraId="6052E892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1</w:t>
            </w:r>
          </w:p>
        </w:tc>
      </w:tr>
      <w:tr w:rsidR="00BC2174" w:rsidRPr="00F84D8B" w14:paraId="3F21EF04" w14:textId="77777777" w:rsidTr="008937B6">
        <w:trPr>
          <w:trHeight w:val="339"/>
        </w:trPr>
        <w:tc>
          <w:tcPr>
            <w:tcW w:w="474" w:type="dxa"/>
          </w:tcPr>
          <w:p w14:paraId="0C77C709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36" w:type="dxa"/>
          </w:tcPr>
          <w:p w14:paraId="6A1B5798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35FC4C51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medium</w:t>
            </w:r>
          </w:p>
        </w:tc>
        <w:tc>
          <w:tcPr>
            <w:tcW w:w="1940" w:type="dxa"/>
          </w:tcPr>
          <w:p w14:paraId="2B08A10F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051789EE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proofErr w:type="spellStart"/>
            <w:r w:rsidRPr="00F84D8B">
              <w:rPr>
                <w:sz w:val="16"/>
                <w:szCs w:val="16"/>
                <w:lang w:val="en-US" w:eastAsia="en-US"/>
              </w:rPr>
              <w:t>Temarisou</w:t>
            </w:r>
            <w:proofErr w:type="spellEnd"/>
            <w:r w:rsidRPr="00F84D8B">
              <w:rPr>
                <w:sz w:val="16"/>
                <w:szCs w:val="16"/>
                <w:lang w:val="en-US" w:eastAsia="en-US"/>
              </w:rPr>
              <w:t xml:space="preserve"> (Cu), </w:t>
            </w:r>
            <w:proofErr w:type="spellStart"/>
            <w:r w:rsidRPr="00F84D8B">
              <w:rPr>
                <w:sz w:val="16"/>
                <w:szCs w:val="16"/>
                <w:lang w:val="en-US" w:eastAsia="en-US"/>
              </w:rPr>
              <w:t>Breagreen</w:t>
            </w:r>
            <w:proofErr w:type="spellEnd"/>
            <w:r w:rsidRPr="00F84D8B">
              <w:rPr>
                <w:sz w:val="16"/>
                <w:szCs w:val="16"/>
                <w:lang w:val="en-US" w:eastAsia="en-US"/>
              </w:rPr>
              <w:t xml:space="preserve"> (Cu)</w:t>
            </w:r>
          </w:p>
        </w:tc>
        <w:tc>
          <w:tcPr>
            <w:tcW w:w="425" w:type="dxa"/>
          </w:tcPr>
          <w:p w14:paraId="73131BE4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2</w:t>
            </w:r>
          </w:p>
        </w:tc>
      </w:tr>
      <w:tr w:rsidR="00BC2174" w:rsidRPr="00F84D8B" w14:paraId="35E1DC5E" w14:textId="77777777" w:rsidTr="008937B6">
        <w:tc>
          <w:tcPr>
            <w:tcW w:w="474" w:type="dxa"/>
          </w:tcPr>
          <w:p w14:paraId="13DB4998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36" w:type="dxa"/>
          </w:tcPr>
          <w:p w14:paraId="5EA2F73A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2CF34FF4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noProof/>
                <w:color w:val="auto"/>
                <w:sz w:val="16"/>
                <w:szCs w:val="16"/>
                <w:lang w:val="en-US" w:eastAsia="hu-HU"/>
              </w:rPr>
              <w:t>strong</w:t>
            </w:r>
          </w:p>
        </w:tc>
        <w:tc>
          <w:tcPr>
            <w:tcW w:w="1940" w:type="dxa"/>
          </w:tcPr>
          <w:p w14:paraId="0D4EFBFD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2A25E32A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/>
              </w:rPr>
            </w:pPr>
            <w:proofErr w:type="spellStart"/>
            <w:r w:rsidRPr="00F84D8B">
              <w:rPr>
                <w:sz w:val="16"/>
                <w:szCs w:val="16"/>
                <w:lang w:val="en-US"/>
              </w:rPr>
              <w:t>Hilbregremag</w:t>
            </w:r>
            <w:proofErr w:type="spellEnd"/>
            <w:r w:rsidRPr="00F84D8B">
              <w:rPr>
                <w:sz w:val="16"/>
                <w:szCs w:val="16"/>
                <w:lang w:val="en-US"/>
              </w:rPr>
              <w:t xml:space="preserve"> (Cu), MOR18C53 (Cu), </w:t>
            </w:r>
            <w:proofErr w:type="spellStart"/>
            <w:r w:rsidRPr="00F84D8B">
              <w:rPr>
                <w:sz w:val="16"/>
                <w:szCs w:val="16"/>
                <w:lang w:val="en-US"/>
              </w:rPr>
              <w:t>Hilbrelindo</w:t>
            </w:r>
            <w:proofErr w:type="spellEnd"/>
            <w:r w:rsidRPr="00F84D8B">
              <w:rPr>
                <w:sz w:val="16"/>
                <w:szCs w:val="16"/>
                <w:lang w:val="en-US"/>
              </w:rPr>
              <w:t xml:space="preserve"> (Cu)</w:t>
            </w:r>
          </w:p>
        </w:tc>
        <w:tc>
          <w:tcPr>
            <w:tcW w:w="425" w:type="dxa"/>
          </w:tcPr>
          <w:p w14:paraId="0A889C53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3</w:t>
            </w:r>
          </w:p>
        </w:tc>
      </w:tr>
    </w:tbl>
    <w:p w14:paraId="34CFCF2D" w14:textId="77777777" w:rsidR="00BC2174" w:rsidRPr="00F84D8B" w:rsidRDefault="00BC2174" w:rsidP="00BC2174">
      <w:pPr>
        <w:pStyle w:val="BasistekstNaktuinbouw"/>
        <w:jc w:val="center"/>
        <w:rPr>
          <w:noProof/>
          <w:lang w:val="en-US"/>
        </w:rPr>
      </w:pPr>
    </w:p>
    <w:p w14:paraId="234BC0B3" w14:textId="77777777" w:rsidR="00BC2174" w:rsidRPr="00F84D8B" w:rsidRDefault="00BC2174" w:rsidP="00BC2174">
      <w:pPr>
        <w:pStyle w:val="BasistekstNaktuinbouw"/>
        <w:rPr>
          <w:lang w:val="en-US" w:eastAsia="en-US"/>
        </w:rPr>
      </w:pPr>
      <w:r w:rsidRPr="00F84D8B">
        <w:rPr>
          <w:noProof/>
          <w:lang w:val="en-US"/>
        </w:rPr>
        <w:drawing>
          <wp:inline distT="0" distB="0" distL="0" distR="0" wp14:anchorId="2F016AF5" wp14:editId="6470FB04">
            <wp:extent cx="3657600" cy="2421103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834" t="2478" r="17349" b="6408"/>
                    <a:stretch/>
                  </pic:blipFill>
                  <pic:spPr bwMode="auto">
                    <a:xfrm>
                      <a:off x="0" y="0"/>
                      <a:ext cx="3657932" cy="24213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C5437" w14:textId="77777777" w:rsidR="00BC2174" w:rsidRPr="00F84D8B" w:rsidRDefault="00BC2174" w:rsidP="00BC2174">
      <w:pPr>
        <w:rPr>
          <w:b/>
          <w:bCs/>
          <w:iCs/>
          <w:snapToGrid w:val="0"/>
          <w:sz w:val="24"/>
          <w:szCs w:val="24"/>
          <w:u w:val="single"/>
        </w:rPr>
      </w:pPr>
    </w:p>
    <w:p w14:paraId="2839D727" w14:textId="6E715269" w:rsidR="00BC2174" w:rsidRPr="00F84D8B" w:rsidRDefault="009B520B" w:rsidP="009B520B">
      <w:pPr>
        <w:pStyle w:val="Heading2"/>
      </w:pPr>
      <w:r w:rsidRPr="00F84D8B">
        <w:t>Addition of characteristics (</w:t>
      </w:r>
      <w:r w:rsidRPr="00F84D8B">
        <w:rPr>
          <w:i/>
          <w:iCs/>
        </w:rPr>
        <w:t>after</w:t>
      </w:r>
      <w:r w:rsidRPr="00F84D8B">
        <w:t xml:space="preserve"> characteristic 21)</w:t>
      </w:r>
    </w:p>
    <w:p w14:paraId="4543C988" w14:textId="77777777" w:rsidR="009B520B" w:rsidRPr="00F84D8B" w:rsidRDefault="009B520B" w:rsidP="009B520B"/>
    <w:p w14:paraId="4DFFB93A" w14:textId="77777777" w:rsidR="00BC2174" w:rsidRPr="00F84D8B" w:rsidRDefault="00BC2174" w:rsidP="00BC2174">
      <w:pPr>
        <w:pStyle w:val="BasistekstNaktuinbouw"/>
        <w:rPr>
          <w:lang w:val="en-US" w:eastAsia="en-US"/>
        </w:rPr>
      </w:pPr>
      <w:r w:rsidRPr="00F84D8B">
        <w:rPr>
          <w:lang w:val="en-US" w:eastAsia="en-US"/>
        </w:rPr>
        <w:t>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536"/>
        <w:gridCol w:w="2104"/>
        <w:gridCol w:w="1940"/>
        <w:gridCol w:w="3118"/>
        <w:gridCol w:w="425"/>
      </w:tblGrid>
      <w:tr w:rsidR="00BC2174" w:rsidRPr="00F84D8B" w14:paraId="64637D09" w14:textId="77777777" w:rsidTr="008937B6">
        <w:tc>
          <w:tcPr>
            <w:tcW w:w="474" w:type="dxa"/>
          </w:tcPr>
          <w:p w14:paraId="33E7CA4F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No.</w:t>
            </w:r>
          </w:p>
          <w:p w14:paraId="5E49171B" w14:textId="77777777" w:rsidR="00BC2174" w:rsidRPr="00F84D8B" w:rsidRDefault="00BC2174" w:rsidP="008937B6">
            <w:pPr>
              <w:pStyle w:val="BasistekstNaktuinbouw"/>
              <w:spacing w:line="240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(*)</w:t>
            </w:r>
          </w:p>
        </w:tc>
        <w:tc>
          <w:tcPr>
            <w:tcW w:w="536" w:type="dxa"/>
          </w:tcPr>
          <w:p w14:paraId="350861EB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[Cu]</w:t>
            </w:r>
          </w:p>
          <w:p w14:paraId="1DA1388F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VG</w:t>
            </w:r>
          </w:p>
        </w:tc>
        <w:tc>
          <w:tcPr>
            <w:tcW w:w="2104" w:type="dxa"/>
          </w:tcPr>
          <w:p w14:paraId="4D0384AA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US" w:eastAsia="hu-HU"/>
              </w:rPr>
              <w:t>Presence of flowers</w:t>
            </w:r>
          </w:p>
        </w:tc>
        <w:tc>
          <w:tcPr>
            <w:tcW w:w="1940" w:type="dxa"/>
          </w:tcPr>
          <w:p w14:paraId="1B0548E0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34C9680E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14:paraId="2DA9C125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</w:tr>
      <w:tr w:rsidR="00BC2174" w:rsidRPr="00F84D8B" w14:paraId="7104CCB1" w14:textId="77777777" w:rsidTr="008937B6">
        <w:trPr>
          <w:trHeight w:val="329"/>
        </w:trPr>
        <w:tc>
          <w:tcPr>
            <w:tcW w:w="474" w:type="dxa"/>
          </w:tcPr>
          <w:p w14:paraId="57C09EE1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QL</w:t>
            </w:r>
          </w:p>
        </w:tc>
        <w:tc>
          <w:tcPr>
            <w:tcW w:w="536" w:type="dxa"/>
          </w:tcPr>
          <w:p w14:paraId="139C0B10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646118D0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noProof/>
                <w:color w:val="auto"/>
                <w:sz w:val="16"/>
                <w:szCs w:val="16"/>
                <w:lang w:val="en-US" w:eastAsia="hu-HU"/>
              </w:rPr>
              <w:t>absent</w:t>
            </w:r>
          </w:p>
        </w:tc>
        <w:tc>
          <w:tcPr>
            <w:tcW w:w="1940" w:type="dxa"/>
          </w:tcPr>
          <w:p w14:paraId="7C01BFA5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6A222635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proofErr w:type="spellStart"/>
            <w:r w:rsidRPr="00F84D8B">
              <w:rPr>
                <w:sz w:val="16"/>
                <w:szCs w:val="16"/>
                <w:lang w:val="en-US" w:eastAsia="en-US"/>
              </w:rPr>
              <w:t>Temarisou</w:t>
            </w:r>
            <w:proofErr w:type="spellEnd"/>
            <w:r w:rsidRPr="00F84D8B">
              <w:rPr>
                <w:sz w:val="16"/>
                <w:szCs w:val="16"/>
                <w:lang w:val="en-US" w:eastAsia="en-US"/>
              </w:rPr>
              <w:t xml:space="preserve"> (Cu)</w:t>
            </w:r>
          </w:p>
        </w:tc>
        <w:tc>
          <w:tcPr>
            <w:tcW w:w="425" w:type="dxa"/>
          </w:tcPr>
          <w:p w14:paraId="3B20B677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1</w:t>
            </w:r>
          </w:p>
        </w:tc>
      </w:tr>
      <w:tr w:rsidR="00BC2174" w:rsidRPr="00F84D8B" w14:paraId="56BB2FEA" w14:textId="77777777" w:rsidTr="008937B6">
        <w:trPr>
          <w:trHeight w:val="339"/>
        </w:trPr>
        <w:tc>
          <w:tcPr>
            <w:tcW w:w="474" w:type="dxa"/>
          </w:tcPr>
          <w:p w14:paraId="602D9DDB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36" w:type="dxa"/>
          </w:tcPr>
          <w:p w14:paraId="510DC8A1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18D69BD0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present</w:t>
            </w:r>
          </w:p>
        </w:tc>
        <w:tc>
          <w:tcPr>
            <w:tcW w:w="1940" w:type="dxa"/>
          </w:tcPr>
          <w:p w14:paraId="7C242D6F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12F00858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proofErr w:type="spellStart"/>
            <w:r w:rsidRPr="00F84D8B">
              <w:rPr>
                <w:sz w:val="16"/>
                <w:szCs w:val="16"/>
                <w:lang w:val="en-US"/>
              </w:rPr>
              <w:t>Hilbreking</w:t>
            </w:r>
            <w:proofErr w:type="spellEnd"/>
            <w:r w:rsidRPr="00F84D8B">
              <w:rPr>
                <w:sz w:val="16"/>
                <w:szCs w:val="16"/>
                <w:lang w:val="en-US"/>
              </w:rPr>
              <w:t xml:space="preserve"> (Cu)</w:t>
            </w:r>
          </w:p>
        </w:tc>
        <w:tc>
          <w:tcPr>
            <w:tcW w:w="425" w:type="dxa"/>
          </w:tcPr>
          <w:p w14:paraId="1D7CC5C1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9</w:t>
            </w:r>
          </w:p>
        </w:tc>
      </w:tr>
    </w:tbl>
    <w:p w14:paraId="662A03B0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p w14:paraId="74DC756A" w14:textId="77777777" w:rsidR="00BC2174" w:rsidRPr="00F84D8B" w:rsidRDefault="00BC2174" w:rsidP="00BC2174">
      <w:pPr>
        <w:pStyle w:val="BasistekstNaktuinbouw"/>
        <w:rPr>
          <w:lang w:val="en-US" w:eastAsia="en-US"/>
        </w:rPr>
      </w:pPr>
      <w:r w:rsidRPr="00F84D8B">
        <w:rPr>
          <w:lang w:val="en-US" w:eastAsia="en-US"/>
        </w:rPr>
        <w:t>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536"/>
        <w:gridCol w:w="2104"/>
        <w:gridCol w:w="1940"/>
        <w:gridCol w:w="3118"/>
        <w:gridCol w:w="425"/>
      </w:tblGrid>
      <w:tr w:rsidR="00BC2174" w:rsidRPr="00F84D8B" w14:paraId="64AD7E2A" w14:textId="77777777" w:rsidTr="008937B6">
        <w:tc>
          <w:tcPr>
            <w:tcW w:w="474" w:type="dxa"/>
          </w:tcPr>
          <w:p w14:paraId="0A6C28BC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No.</w:t>
            </w:r>
          </w:p>
          <w:p w14:paraId="72635A82" w14:textId="77777777" w:rsidR="00BC2174" w:rsidRPr="00F84D8B" w:rsidRDefault="00BC2174" w:rsidP="008937B6">
            <w:pPr>
              <w:pStyle w:val="BasistekstNaktuinbouw"/>
              <w:spacing w:line="240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(*)</w:t>
            </w:r>
          </w:p>
        </w:tc>
        <w:tc>
          <w:tcPr>
            <w:tcW w:w="536" w:type="dxa"/>
          </w:tcPr>
          <w:p w14:paraId="68941F7D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[Cu]</w:t>
            </w:r>
          </w:p>
          <w:p w14:paraId="1588FEC4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VG</w:t>
            </w:r>
          </w:p>
        </w:tc>
        <w:tc>
          <w:tcPr>
            <w:tcW w:w="2104" w:type="dxa"/>
          </w:tcPr>
          <w:p w14:paraId="43A25E73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US" w:eastAsia="hu-HU"/>
              </w:rPr>
              <w:t>Only varieties with Presence of flowers: absent:</w:t>
            </w:r>
            <w:r w:rsidRPr="00F84D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US" w:eastAsia="hu-HU"/>
              </w:rPr>
              <w:t xml:space="preserve"> Bract: distribution of anthocyanin coloration</w:t>
            </w:r>
          </w:p>
        </w:tc>
        <w:tc>
          <w:tcPr>
            <w:tcW w:w="1940" w:type="dxa"/>
          </w:tcPr>
          <w:p w14:paraId="470E32ED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06C47D13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14:paraId="3AFF069D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</w:tr>
      <w:tr w:rsidR="00BC2174" w:rsidRPr="00F84D8B" w14:paraId="292A62DF" w14:textId="77777777" w:rsidTr="008937B6">
        <w:trPr>
          <w:trHeight w:val="329"/>
        </w:trPr>
        <w:tc>
          <w:tcPr>
            <w:tcW w:w="474" w:type="dxa"/>
          </w:tcPr>
          <w:p w14:paraId="6ECDF5E2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QN</w:t>
            </w:r>
          </w:p>
        </w:tc>
        <w:tc>
          <w:tcPr>
            <w:tcW w:w="536" w:type="dxa"/>
          </w:tcPr>
          <w:p w14:paraId="6E5EDD21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485628E8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noProof/>
                <w:color w:val="auto"/>
                <w:sz w:val="16"/>
                <w:szCs w:val="16"/>
                <w:lang w:val="en-US" w:eastAsia="hu-HU"/>
              </w:rPr>
              <w:t>absent or weak</w:t>
            </w:r>
          </w:p>
        </w:tc>
        <w:tc>
          <w:tcPr>
            <w:tcW w:w="1940" w:type="dxa"/>
          </w:tcPr>
          <w:p w14:paraId="2C6C381B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4EB125E5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proofErr w:type="spellStart"/>
            <w:r w:rsidRPr="00F84D8B">
              <w:rPr>
                <w:sz w:val="16"/>
                <w:szCs w:val="16"/>
                <w:lang w:val="en-US" w:eastAsia="en-US"/>
              </w:rPr>
              <w:t>Temarisou</w:t>
            </w:r>
            <w:proofErr w:type="spellEnd"/>
            <w:r w:rsidRPr="00F84D8B">
              <w:rPr>
                <w:sz w:val="16"/>
                <w:szCs w:val="16"/>
                <w:lang w:val="en-US" w:eastAsia="en-US"/>
              </w:rPr>
              <w:t xml:space="preserve"> (Cu)</w:t>
            </w:r>
          </w:p>
        </w:tc>
        <w:tc>
          <w:tcPr>
            <w:tcW w:w="425" w:type="dxa"/>
          </w:tcPr>
          <w:p w14:paraId="7D07A3F8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1</w:t>
            </w:r>
          </w:p>
        </w:tc>
      </w:tr>
      <w:tr w:rsidR="00BC2174" w:rsidRPr="00F84D8B" w14:paraId="48B9CC2D" w14:textId="77777777" w:rsidTr="008937B6">
        <w:trPr>
          <w:trHeight w:val="339"/>
        </w:trPr>
        <w:tc>
          <w:tcPr>
            <w:tcW w:w="474" w:type="dxa"/>
          </w:tcPr>
          <w:p w14:paraId="5A1FCF90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36" w:type="dxa"/>
          </w:tcPr>
          <w:p w14:paraId="116ABD41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46EB1658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medium</w:t>
            </w:r>
          </w:p>
        </w:tc>
        <w:tc>
          <w:tcPr>
            <w:tcW w:w="1940" w:type="dxa"/>
          </w:tcPr>
          <w:p w14:paraId="43C4FC7E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77175565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14:paraId="55340BE9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2</w:t>
            </w:r>
          </w:p>
        </w:tc>
      </w:tr>
      <w:tr w:rsidR="00BC2174" w:rsidRPr="00F84D8B" w14:paraId="419AD5A8" w14:textId="77777777" w:rsidTr="008937B6">
        <w:trPr>
          <w:trHeight w:val="339"/>
        </w:trPr>
        <w:tc>
          <w:tcPr>
            <w:tcW w:w="474" w:type="dxa"/>
          </w:tcPr>
          <w:p w14:paraId="1ADAAEB8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36" w:type="dxa"/>
          </w:tcPr>
          <w:p w14:paraId="526D908D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504F448B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strong</w:t>
            </w:r>
          </w:p>
        </w:tc>
        <w:tc>
          <w:tcPr>
            <w:tcW w:w="1940" w:type="dxa"/>
          </w:tcPr>
          <w:p w14:paraId="0C0561BD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45834FF3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/>
              </w:rPr>
            </w:pPr>
            <w:r w:rsidRPr="00F84D8B">
              <w:rPr>
                <w:rFonts w:cs="Arial"/>
                <w:bCs/>
                <w:noProof/>
                <w:color w:val="auto"/>
                <w:sz w:val="16"/>
                <w:szCs w:val="16"/>
                <w:lang w:val="en-US" w:eastAsia="hu-HU"/>
              </w:rPr>
              <w:t xml:space="preserve">Crazy Ball Chocolate (Cu) </w:t>
            </w:r>
          </w:p>
        </w:tc>
        <w:tc>
          <w:tcPr>
            <w:tcW w:w="425" w:type="dxa"/>
          </w:tcPr>
          <w:p w14:paraId="599EF145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3</w:t>
            </w:r>
          </w:p>
        </w:tc>
      </w:tr>
    </w:tbl>
    <w:p w14:paraId="6C0375F4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p w14:paraId="5BD10F5E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p w14:paraId="729F7D99" w14:textId="77777777" w:rsidR="00BC2174" w:rsidRPr="00F84D8B" w:rsidRDefault="00BC2174" w:rsidP="00BC2174">
      <w:pPr>
        <w:pStyle w:val="BasistekstNaktuinbouw"/>
        <w:rPr>
          <w:lang w:val="en-US" w:eastAsia="en-US"/>
        </w:rPr>
      </w:pPr>
      <w:r w:rsidRPr="00F84D8B">
        <w:rPr>
          <w:lang w:val="en-US" w:eastAsia="en-US"/>
        </w:rPr>
        <w:t>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536"/>
        <w:gridCol w:w="2104"/>
        <w:gridCol w:w="1940"/>
        <w:gridCol w:w="3118"/>
        <w:gridCol w:w="425"/>
      </w:tblGrid>
      <w:tr w:rsidR="00BC2174" w:rsidRPr="00F84D8B" w14:paraId="581C20E9" w14:textId="77777777" w:rsidTr="008937B6">
        <w:tc>
          <w:tcPr>
            <w:tcW w:w="474" w:type="dxa"/>
          </w:tcPr>
          <w:p w14:paraId="49CC1E19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No.</w:t>
            </w:r>
          </w:p>
          <w:p w14:paraId="36AB91A7" w14:textId="77777777" w:rsidR="00BC2174" w:rsidRPr="00F84D8B" w:rsidRDefault="00BC2174" w:rsidP="008937B6">
            <w:pPr>
              <w:pStyle w:val="BasistekstNaktuinbouw"/>
              <w:spacing w:line="240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(*)</w:t>
            </w:r>
          </w:p>
        </w:tc>
        <w:tc>
          <w:tcPr>
            <w:tcW w:w="536" w:type="dxa"/>
          </w:tcPr>
          <w:p w14:paraId="6EFF9512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[Cu]</w:t>
            </w:r>
          </w:p>
          <w:p w14:paraId="5E06D8D6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VG</w:t>
            </w:r>
          </w:p>
        </w:tc>
        <w:tc>
          <w:tcPr>
            <w:tcW w:w="2104" w:type="dxa"/>
          </w:tcPr>
          <w:p w14:paraId="47B968FA" w14:textId="77777777" w:rsidR="00BC2174" w:rsidRPr="00F84D8B" w:rsidRDefault="00BC2174" w:rsidP="008937B6">
            <w:pPr>
              <w:pStyle w:val="BasistekstNaktuinbouw"/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US" w:eastAsia="hu-HU"/>
              </w:rPr>
            </w:pPr>
            <w:r w:rsidRPr="00F84D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u w:val="single"/>
                <w:lang w:val="en-US" w:eastAsia="hu-HU"/>
              </w:rPr>
              <w:t>Only varieties with Presence of flowers: absent:</w:t>
            </w:r>
            <w:r w:rsidRPr="00F84D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US" w:eastAsia="hu-HU"/>
              </w:rPr>
              <w:t xml:space="preserve"> Bract: distribution of anthocyanin coloration </w:t>
            </w:r>
          </w:p>
        </w:tc>
        <w:tc>
          <w:tcPr>
            <w:tcW w:w="1940" w:type="dxa"/>
          </w:tcPr>
          <w:p w14:paraId="2EFD137E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3DE185FE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14:paraId="0FDE241D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</w:tr>
      <w:tr w:rsidR="00BC2174" w:rsidRPr="00F84D8B" w14:paraId="43619579" w14:textId="77777777" w:rsidTr="008937B6">
        <w:trPr>
          <w:trHeight w:val="329"/>
        </w:trPr>
        <w:tc>
          <w:tcPr>
            <w:tcW w:w="474" w:type="dxa"/>
          </w:tcPr>
          <w:p w14:paraId="4A276336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PQ</w:t>
            </w:r>
          </w:p>
        </w:tc>
        <w:tc>
          <w:tcPr>
            <w:tcW w:w="536" w:type="dxa"/>
          </w:tcPr>
          <w:p w14:paraId="6415DCEA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35C8F618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noProof/>
                <w:color w:val="auto"/>
                <w:sz w:val="16"/>
                <w:szCs w:val="16"/>
                <w:lang w:val="en-US" w:eastAsia="hu-HU"/>
              </w:rPr>
              <w:t>at tip</w:t>
            </w:r>
          </w:p>
        </w:tc>
        <w:tc>
          <w:tcPr>
            <w:tcW w:w="1940" w:type="dxa"/>
          </w:tcPr>
          <w:p w14:paraId="7995BE92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00BCEEAA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proofErr w:type="spellStart"/>
            <w:r w:rsidRPr="00F84D8B">
              <w:rPr>
                <w:sz w:val="16"/>
                <w:szCs w:val="16"/>
                <w:lang w:val="en-US"/>
              </w:rPr>
              <w:t>Hilbregremag</w:t>
            </w:r>
            <w:proofErr w:type="spellEnd"/>
            <w:r w:rsidRPr="00F84D8B">
              <w:rPr>
                <w:sz w:val="16"/>
                <w:szCs w:val="16"/>
                <w:lang w:val="en-US" w:eastAsia="en-US"/>
              </w:rPr>
              <w:t xml:space="preserve"> (Cu)</w:t>
            </w:r>
          </w:p>
        </w:tc>
        <w:tc>
          <w:tcPr>
            <w:tcW w:w="425" w:type="dxa"/>
          </w:tcPr>
          <w:p w14:paraId="6B1C9A8A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1</w:t>
            </w:r>
          </w:p>
        </w:tc>
      </w:tr>
      <w:tr w:rsidR="00BC2174" w:rsidRPr="00F84D8B" w14:paraId="790A6444" w14:textId="77777777" w:rsidTr="008937B6">
        <w:trPr>
          <w:trHeight w:val="339"/>
        </w:trPr>
        <w:tc>
          <w:tcPr>
            <w:tcW w:w="474" w:type="dxa"/>
          </w:tcPr>
          <w:p w14:paraId="11B01335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36" w:type="dxa"/>
          </w:tcPr>
          <w:p w14:paraId="2ADDA056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135CD30B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distal half</w:t>
            </w:r>
          </w:p>
        </w:tc>
        <w:tc>
          <w:tcPr>
            <w:tcW w:w="1940" w:type="dxa"/>
          </w:tcPr>
          <w:p w14:paraId="6B1911A1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3BC63604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25" w:type="dxa"/>
          </w:tcPr>
          <w:p w14:paraId="3E12F9EA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2</w:t>
            </w:r>
          </w:p>
        </w:tc>
      </w:tr>
      <w:tr w:rsidR="00BC2174" w:rsidRPr="00F84D8B" w14:paraId="3DE11EA7" w14:textId="77777777" w:rsidTr="008937B6">
        <w:trPr>
          <w:trHeight w:val="339"/>
        </w:trPr>
        <w:tc>
          <w:tcPr>
            <w:tcW w:w="474" w:type="dxa"/>
          </w:tcPr>
          <w:p w14:paraId="1EB571E0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36" w:type="dxa"/>
          </w:tcPr>
          <w:p w14:paraId="31DE6AE1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3CB6FEAC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throughout</w:t>
            </w:r>
          </w:p>
        </w:tc>
        <w:tc>
          <w:tcPr>
            <w:tcW w:w="1940" w:type="dxa"/>
          </w:tcPr>
          <w:p w14:paraId="5354EA85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118" w:type="dxa"/>
          </w:tcPr>
          <w:p w14:paraId="7BB5C894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/>
              </w:rPr>
            </w:pPr>
            <w:r w:rsidRPr="00F84D8B">
              <w:rPr>
                <w:rFonts w:cs="Arial"/>
                <w:bCs/>
                <w:noProof/>
                <w:color w:val="auto"/>
                <w:sz w:val="16"/>
                <w:szCs w:val="16"/>
                <w:lang w:val="en-US" w:eastAsia="hu-HU"/>
              </w:rPr>
              <w:t xml:space="preserve">Crazy Ball Chocolate (Cu) </w:t>
            </w:r>
          </w:p>
        </w:tc>
        <w:tc>
          <w:tcPr>
            <w:tcW w:w="425" w:type="dxa"/>
          </w:tcPr>
          <w:p w14:paraId="07DCD4EC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3</w:t>
            </w:r>
          </w:p>
        </w:tc>
      </w:tr>
    </w:tbl>
    <w:p w14:paraId="0061BA00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p w14:paraId="07364F35" w14:textId="4D33410B" w:rsidR="00BC2174" w:rsidRPr="00F84D8B" w:rsidRDefault="009B520B" w:rsidP="009B520B">
      <w:pPr>
        <w:pStyle w:val="Heading2"/>
      </w:pPr>
      <w:r w:rsidRPr="00F84D8B">
        <w:lastRenderedPageBreak/>
        <w:t>R</w:t>
      </w:r>
      <w:r w:rsidR="00BC2174" w:rsidRPr="00F84D8B">
        <w:t xml:space="preserve">evision of </w:t>
      </w:r>
      <w:r w:rsidRPr="00F84D8B">
        <w:t>chapter</w:t>
      </w:r>
      <w:r w:rsidR="00BC2174" w:rsidRPr="00F84D8B">
        <w:t xml:space="preserve"> 5.3 – Grouping Characteristics</w:t>
      </w:r>
    </w:p>
    <w:p w14:paraId="498968AA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37811561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  <w:r w:rsidRPr="00F84D8B">
        <w:rPr>
          <w:i/>
          <w:iCs/>
          <w:lang w:val="en-US"/>
        </w:rPr>
        <w:t>Current wording:</w:t>
      </w:r>
    </w:p>
    <w:p w14:paraId="6E1DF8FC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</w:p>
    <w:p w14:paraId="0EE5D815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Only for pot and garden types:</w:t>
      </w:r>
    </w:p>
    <w:p w14:paraId="229F4CE9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(a) </w:t>
      </w:r>
      <w:r w:rsidRPr="00F84D8B">
        <w:rPr>
          <w:lang w:val="en-US"/>
        </w:rPr>
        <w:tab/>
        <w:t>Plant: height (characteristic 2)</w:t>
      </w:r>
    </w:p>
    <w:p w14:paraId="545651B9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(b) </w:t>
      </w:r>
      <w:r w:rsidRPr="00F84D8B">
        <w:rPr>
          <w:lang w:val="en-US"/>
        </w:rPr>
        <w:tab/>
        <w:t>Plant: position of flowers compared to foliage (characteristic 4)</w:t>
      </w:r>
    </w:p>
    <w:p w14:paraId="0E8A0033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5F365DC5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For all types (including pot and garden types):</w:t>
      </w:r>
    </w:p>
    <w:p w14:paraId="43B84614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(c) </w:t>
      </w:r>
      <w:r w:rsidRPr="00F84D8B">
        <w:rPr>
          <w:lang w:val="en-US"/>
        </w:rPr>
        <w:tab/>
        <w:t>Flower: type (characteristic 37)</w:t>
      </w:r>
    </w:p>
    <w:p w14:paraId="0F653C3E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(d) </w:t>
      </w:r>
      <w:r w:rsidRPr="00F84D8B">
        <w:rPr>
          <w:lang w:val="en-US"/>
        </w:rPr>
        <w:tab/>
        <w:t>Petal: main color (characteristic 50), with the following groups:</w:t>
      </w:r>
    </w:p>
    <w:p w14:paraId="39C4DB3C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1: white or near white</w:t>
      </w:r>
    </w:p>
    <w:p w14:paraId="501B55ED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2: green</w:t>
      </w:r>
    </w:p>
    <w:p w14:paraId="43BC49BA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3: yellow</w:t>
      </w:r>
    </w:p>
    <w:p w14:paraId="29653C3D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4: orange</w:t>
      </w:r>
    </w:p>
    <w:p w14:paraId="2BC4B792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5: pink</w:t>
      </w:r>
    </w:p>
    <w:p w14:paraId="34C3137D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6: medium red</w:t>
      </w:r>
    </w:p>
    <w:p w14:paraId="3ACF65C5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7: dark red</w:t>
      </w:r>
    </w:p>
    <w:p w14:paraId="41801BB8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8: violet red</w:t>
      </w:r>
    </w:p>
    <w:p w14:paraId="6AB443EC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9: purple</w:t>
      </w:r>
    </w:p>
    <w:p w14:paraId="209EAC06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10: pink purple</w:t>
      </w:r>
    </w:p>
    <w:p w14:paraId="023A1C41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11: purple violet</w:t>
      </w:r>
    </w:p>
    <w:p w14:paraId="0A5A9453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 xml:space="preserve">Gr. 12: violet </w:t>
      </w:r>
    </w:p>
    <w:p w14:paraId="4FF8FC29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13: brownish</w:t>
      </w:r>
    </w:p>
    <w:p w14:paraId="1DEE90B9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</w:p>
    <w:p w14:paraId="6432B99C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(e) </w:t>
      </w:r>
      <w:r w:rsidRPr="00F84D8B">
        <w:rPr>
          <w:lang w:val="en-US"/>
        </w:rPr>
        <w:tab/>
        <w:t>Petal: secondary color (characteristic 51), with the following groups:</w:t>
      </w:r>
    </w:p>
    <w:p w14:paraId="09077C8D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1: none</w:t>
      </w:r>
    </w:p>
    <w:p w14:paraId="7F41EFC1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2: white or near white</w:t>
      </w:r>
    </w:p>
    <w:p w14:paraId="1F97CAB5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3: green</w:t>
      </w:r>
    </w:p>
    <w:p w14:paraId="1D484484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4: yellow</w:t>
      </w:r>
    </w:p>
    <w:p w14:paraId="78794FB8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5: orange</w:t>
      </w:r>
    </w:p>
    <w:p w14:paraId="60F448E4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6: pink</w:t>
      </w:r>
    </w:p>
    <w:p w14:paraId="169D4732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7: medium red</w:t>
      </w:r>
    </w:p>
    <w:p w14:paraId="2AC10003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8: dark red</w:t>
      </w:r>
    </w:p>
    <w:p w14:paraId="492A4B6E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9: violet red</w:t>
      </w:r>
    </w:p>
    <w:p w14:paraId="769C9AB7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10: purple</w:t>
      </w:r>
    </w:p>
    <w:p w14:paraId="70E863ED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11: pink purple</w:t>
      </w:r>
    </w:p>
    <w:p w14:paraId="1E4E6845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12: purple violet</w:t>
      </w:r>
    </w:p>
    <w:p w14:paraId="4102EB92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 xml:space="preserve">Gr. 13: violet </w:t>
      </w:r>
    </w:p>
    <w:p w14:paraId="281404FA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14: brownish</w:t>
      </w:r>
    </w:p>
    <w:p w14:paraId="230FA27E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0517F434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(f) </w:t>
      </w:r>
      <w:r w:rsidRPr="00F84D8B">
        <w:rPr>
          <w:lang w:val="en-US"/>
        </w:rPr>
        <w:tab/>
        <w:t xml:space="preserve">Petal: color pattern of secondary color, if present, with the following groups (combination of </w:t>
      </w:r>
    </w:p>
    <w:p w14:paraId="03002631" w14:textId="77777777" w:rsidR="00BC2174" w:rsidRPr="00F84D8B" w:rsidRDefault="00BC2174" w:rsidP="00BC2174">
      <w:pPr>
        <w:pStyle w:val="BasistekstNaktuinbouw"/>
        <w:ind w:firstLine="709"/>
        <w:rPr>
          <w:lang w:val="en-US"/>
        </w:rPr>
      </w:pPr>
      <w:r w:rsidRPr="00F84D8B">
        <w:rPr>
          <w:lang w:val="en-US"/>
        </w:rPr>
        <w:t>Characteristics 52 to 56):</w:t>
      </w:r>
    </w:p>
    <w:p w14:paraId="37C5DB3A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1: marginated</w:t>
      </w:r>
    </w:p>
    <w:p w14:paraId="3C78071B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2: striped</w:t>
      </w:r>
    </w:p>
    <w:p w14:paraId="63B568C7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3: speckled</w:t>
      </w:r>
    </w:p>
    <w:p w14:paraId="41818F8E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4: flushed</w:t>
      </w:r>
    </w:p>
    <w:p w14:paraId="226D1EB1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5: maculated</w:t>
      </w:r>
    </w:p>
    <w:p w14:paraId="4F3F398D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</w:p>
    <w:p w14:paraId="28E631F7" w14:textId="77777777" w:rsidR="009B520B" w:rsidRPr="00F84D8B" w:rsidRDefault="009B520B">
      <w:pPr>
        <w:jc w:val="left"/>
        <w:rPr>
          <w:rFonts w:cs="Maiandra GD"/>
          <w:i/>
          <w:iCs/>
          <w:color w:val="000000" w:themeColor="text1"/>
          <w:szCs w:val="18"/>
          <w:lang w:eastAsia="nl-NL"/>
        </w:rPr>
      </w:pPr>
      <w:r w:rsidRPr="00F84D8B">
        <w:rPr>
          <w:i/>
          <w:iCs/>
        </w:rPr>
        <w:br w:type="page"/>
      </w:r>
    </w:p>
    <w:p w14:paraId="478FBA7A" w14:textId="76D6C8E7" w:rsidR="00BC2174" w:rsidRPr="00F84D8B" w:rsidRDefault="00BC2174" w:rsidP="00BC2174">
      <w:pPr>
        <w:pStyle w:val="BasistekstNaktuinbouw"/>
        <w:rPr>
          <w:i/>
          <w:iCs/>
          <w:lang w:val="en-US"/>
        </w:rPr>
      </w:pPr>
      <w:r w:rsidRPr="00F84D8B">
        <w:rPr>
          <w:i/>
          <w:iCs/>
          <w:lang w:val="en-US"/>
        </w:rPr>
        <w:lastRenderedPageBreak/>
        <w:t>Proposed new wording:</w:t>
      </w:r>
    </w:p>
    <w:p w14:paraId="6FF1B581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</w:p>
    <w:p w14:paraId="26CD183E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Only for pot and garden types:</w:t>
      </w:r>
    </w:p>
    <w:p w14:paraId="2527B819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(a) </w:t>
      </w:r>
      <w:r w:rsidRPr="00F84D8B">
        <w:rPr>
          <w:lang w:val="en-US"/>
        </w:rPr>
        <w:tab/>
        <w:t>Plant: height (characteristic 2)</w:t>
      </w:r>
    </w:p>
    <w:p w14:paraId="7FCE6C0C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(b) </w:t>
      </w:r>
      <w:r w:rsidRPr="00F84D8B">
        <w:rPr>
          <w:lang w:val="en-US"/>
        </w:rPr>
        <w:tab/>
        <w:t>Plant: position of flowers compared to foliage (characteristic 4)</w:t>
      </w:r>
    </w:p>
    <w:p w14:paraId="2D1407D0" w14:textId="77777777" w:rsidR="00BC2174" w:rsidRPr="00F84D8B" w:rsidRDefault="00BC2174" w:rsidP="00BC2174">
      <w:pPr>
        <w:pStyle w:val="BasistekstNaktuinbouw"/>
        <w:rPr>
          <w:u w:val="single"/>
          <w:lang w:val="en-US"/>
        </w:rPr>
      </w:pPr>
    </w:p>
    <w:p w14:paraId="747C8F5A" w14:textId="77777777" w:rsidR="00BC2174" w:rsidRPr="00F84D8B" w:rsidRDefault="00BC2174" w:rsidP="00BC2174">
      <w:pPr>
        <w:pStyle w:val="BasistekstNaktuinbouw"/>
        <w:rPr>
          <w:u w:val="single"/>
          <w:lang w:val="en-US"/>
        </w:rPr>
      </w:pPr>
      <w:r w:rsidRPr="00F84D8B">
        <w:rPr>
          <w:highlight w:val="lightGray"/>
          <w:u w:val="single"/>
          <w:lang w:val="en-US"/>
        </w:rPr>
        <w:t>Only for cut flower ‘umbrella’ (</w:t>
      </w:r>
      <w:r w:rsidRPr="00F84D8B">
        <w:rPr>
          <w:i/>
          <w:iCs/>
          <w:highlight w:val="lightGray"/>
          <w:u w:val="single"/>
          <w:lang w:val="en-US"/>
        </w:rPr>
        <w:t>D. barbatus</w:t>
      </w:r>
      <w:r w:rsidRPr="00F84D8B">
        <w:rPr>
          <w:highlight w:val="lightGray"/>
          <w:u w:val="single"/>
          <w:lang w:val="en-US"/>
        </w:rPr>
        <w:t>) types:</w:t>
      </w:r>
    </w:p>
    <w:p w14:paraId="699452E6" w14:textId="77777777" w:rsidR="00BC2174" w:rsidRPr="00F84D8B" w:rsidRDefault="00BC2174" w:rsidP="00BC2174">
      <w:pPr>
        <w:pStyle w:val="BasistekstNaktuinbouw"/>
        <w:rPr>
          <w:u w:val="single"/>
          <w:lang w:val="en-US"/>
        </w:rPr>
      </w:pPr>
      <w:r w:rsidRPr="00F84D8B">
        <w:rPr>
          <w:highlight w:val="lightGray"/>
          <w:u w:val="single"/>
          <w:lang w:val="en-US"/>
        </w:rPr>
        <w:t>(c)</w:t>
      </w:r>
      <w:r w:rsidRPr="00F84D8B">
        <w:rPr>
          <w:highlight w:val="lightGray"/>
          <w:u w:val="single"/>
          <w:lang w:val="en-US"/>
        </w:rPr>
        <w:tab/>
        <w:t>Presence of flowers (characteristic no ...)</w:t>
      </w:r>
    </w:p>
    <w:p w14:paraId="7A3D2E46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182522C7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For all types (including pot and garden types):</w:t>
      </w:r>
    </w:p>
    <w:p w14:paraId="63B3DCC5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highlight w:val="lightGray"/>
          <w:u w:val="single"/>
          <w:lang w:val="en-US"/>
        </w:rPr>
        <w:t>(d)</w:t>
      </w:r>
      <w:r w:rsidRPr="00F84D8B">
        <w:rPr>
          <w:lang w:val="en-US"/>
        </w:rPr>
        <w:t xml:space="preserve"> </w:t>
      </w:r>
      <w:r w:rsidRPr="00F84D8B">
        <w:rPr>
          <w:lang w:val="en-US"/>
        </w:rPr>
        <w:tab/>
        <w:t>Flower: type (characteristic 37)</w:t>
      </w:r>
    </w:p>
    <w:p w14:paraId="06295F6A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highlight w:val="lightGray"/>
          <w:u w:val="single"/>
          <w:lang w:val="en-US"/>
        </w:rPr>
        <w:t>(e)</w:t>
      </w:r>
      <w:r w:rsidRPr="00F84D8B">
        <w:rPr>
          <w:lang w:val="en-US"/>
        </w:rPr>
        <w:t xml:space="preserve"> </w:t>
      </w:r>
      <w:r w:rsidRPr="00F84D8B">
        <w:rPr>
          <w:lang w:val="en-US"/>
        </w:rPr>
        <w:tab/>
        <w:t>Petal: main color (characteristic 50), with the following groups:</w:t>
      </w:r>
    </w:p>
    <w:p w14:paraId="7C3E23EB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1: white or near white</w:t>
      </w:r>
    </w:p>
    <w:p w14:paraId="76F4FA56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2: green</w:t>
      </w:r>
    </w:p>
    <w:p w14:paraId="2F349AC5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3: yellow</w:t>
      </w:r>
    </w:p>
    <w:p w14:paraId="10225634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4: orange</w:t>
      </w:r>
    </w:p>
    <w:p w14:paraId="1051CC2E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5: pink</w:t>
      </w:r>
    </w:p>
    <w:p w14:paraId="2D12B889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6: medium red</w:t>
      </w:r>
    </w:p>
    <w:p w14:paraId="423E1F9C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7: dark red</w:t>
      </w:r>
    </w:p>
    <w:p w14:paraId="644F7438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8: violet red</w:t>
      </w:r>
    </w:p>
    <w:p w14:paraId="572A6C4C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9: purple</w:t>
      </w:r>
    </w:p>
    <w:p w14:paraId="1189854A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10: pink purple</w:t>
      </w:r>
    </w:p>
    <w:p w14:paraId="63CB2E04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11: purple violet</w:t>
      </w:r>
    </w:p>
    <w:p w14:paraId="04B129E5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 xml:space="preserve">Gr. 12: violet </w:t>
      </w:r>
    </w:p>
    <w:p w14:paraId="1BA0F2E3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13: brownish</w:t>
      </w:r>
    </w:p>
    <w:p w14:paraId="0892A6E4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</w:p>
    <w:p w14:paraId="7D1923AF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highlight w:val="lightGray"/>
          <w:u w:val="single"/>
          <w:lang w:val="en-US"/>
        </w:rPr>
        <w:t>(f)</w:t>
      </w:r>
      <w:r w:rsidRPr="00F84D8B">
        <w:rPr>
          <w:lang w:val="en-US"/>
        </w:rPr>
        <w:t xml:space="preserve"> </w:t>
      </w:r>
      <w:r w:rsidRPr="00F84D8B">
        <w:rPr>
          <w:lang w:val="en-US"/>
        </w:rPr>
        <w:tab/>
        <w:t>Petal: secondary color (characteristic 51), with the following groups:</w:t>
      </w:r>
    </w:p>
    <w:p w14:paraId="487AECE1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1: none</w:t>
      </w:r>
    </w:p>
    <w:p w14:paraId="2EDE5AC4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2: white or near white</w:t>
      </w:r>
    </w:p>
    <w:p w14:paraId="234CE1AE" w14:textId="77777777" w:rsidR="00BC2174" w:rsidRPr="00F84D8B" w:rsidRDefault="00BC2174" w:rsidP="00BC2174">
      <w:pPr>
        <w:pStyle w:val="BasistekstNaktuinbouw"/>
        <w:ind w:left="709" w:firstLine="709"/>
        <w:rPr>
          <w:lang w:val="en-US"/>
        </w:rPr>
      </w:pPr>
      <w:r w:rsidRPr="00F84D8B">
        <w:rPr>
          <w:lang w:val="en-US"/>
        </w:rPr>
        <w:t>Gr. 3: green</w:t>
      </w:r>
    </w:p>
    <w:p w14:paraId="577A86D5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4: yellow</w:t>
      </w:r>
    </w:p>
    <w:p w14:paraId="1293832E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5: orange</w:t>
      </w:r>
    </w:p>
    <w:p w14:paraId="401C4178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6: pink</w:t>
      </w:r>
    </w:p>
    <w:p w14:paraId="1708768F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7: medium red</w:t>
      </w:r>
    </w:p>
    <w:p w14:paraId="3AB8F6E2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8: dark red</w:t>
      </w:r>
    </w:p>
    <w:p w14:paraId="64E41903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9: violet red</w:t>
      </w:r>
    </w:p>
    <w:p w14:paraId="1DA06AEC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10: purple</w:t>
      </w:r>
    </w:p>
    <w:p w14:paraId="2E32A99D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11: pink purple</w:t>
      </w:r>
    </w:p>
    <w:p w14:paraId="68A1C99E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12: purple violet</w:t>
      </w:r>
    </w:p>
    <w:p w14:paraId="21C0AD95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 xml:space="preserve">Gr. 13: violet </w:t>
      </w:r>
    </w:p>
    <w:p w14:paraId="77CFF847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Gr. 14: brownish</w:t>
      </w:r>
    </w:p>
    <w:p w14:paraId="0074C31E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1A6E0B2D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highlight w:val="lightGray"/>
          <w:u w:val="single"/>
          <w:lang w:val="en-US"/>
        </w:rPr>
        <w:t>(g)</w:t>
      </w:r>
      <w:r w:rsidRPr="00F84D8B">
        <w:rPr>
          <w:lang w:val="en-US"/>
        </w:rPr>
        <w:t xml:space="preserve"> </w:t>
      </w:r>
      <w:r w:rsidRPr="00F84D8B">
        <w:rPr>
          <w:lang w:val="en-US"/>
        </w:rPr>
        <w:tab/>
        <w:t xml:space="preserve">Petal: color pattern of secondary color, if present, with the following groups (combination of </w:t>
      </w:r>
    </w:p>
    <w:p w14:paraId="0AAF7673" w14:textId="77777777" w:rsidR="00BC2174" w:rsidRPr="00F84D8B" w:rsidRDefault="00BC2174" w:rsidP="00BC2174">
      <w:pPr>
        <w:pStyle w:val="BasistekstNaktuinbouw"/>
        <w:ind w:firstLine="709"/>
        <w:rPr>
          <w:lang w:val="en-US"/>
        </w:rPr>
      </w:pPr>
      <w:r w:rsidRPr="00F84D8B">
        <w:rPr>
          <w:lang w:val="en-US"/>
        </w:rPr>
        <w:t>Characteristics 52 to 56):</w:t>
      </w:r>
    </w:p>
    <w:p w14:paraId="085FC221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1: marginated</w:t>
      </w:r>
    </w:p>
    <w:p w14:paraId="5CA72B7D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2: striped</w:t>
      </w:r>
    </w:p>
    <w:p w14:paraId="143C4526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3: speckled</w:t>
      </w:r>
    </w:p>
    <w:p w14:paraId="67357FCB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4: flushed</w:t>
      </w:r>
    </w:p>
    <w:p w14:paraId="0A748968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  <w:r w:rsidRPr="00F84D8B">
        <w:rPr>
          <w:lang w:val="en-US"/>
        </w:rPr>
        <w:t>5: maculated</w:t>
      </w:r>
    </w:p>
    <w:p w14:paraId="33C81B85" w14:textId="77777777" w:rsidR="00BC2174" w:rsidRPr="00F84D8B" w:rsidRDefault="00BC2174" w:rsidP="00BC2174">
      <w:pPr>
        <w:pStyle w:val="BasistekstNaktuinbouw"/>
        <w:ind w:left="1418"/>
        <w:rPr>
          <w:lang w:val="en-US"/>
        </w:rPr>
      </w:pPr>
    </w:p>
    <w:p w14:paraId="268EFABC" w14:textId="77777777" w:rsidR="005E757F" w:rsidRPr="00F84D8B" w:rsidRDefault="005E757F">
      <w:pPr>
        <w:jc w:val="left"/>
        <w:rPr>
          <w:rFonts w:cs="Maiandra GD"/>
          <w:b/>
          <w:bCs/>
          <w:color w:val="000000" w:themeColor="text1"/>
          <w:sz w:val="24"/>
          <w:szCs w:val="22"/>
          <w:u w:val="single"/>
          <w:lang w:eastAsia="nl-NL"/>
        </w:rPr>
      </w:pPr>
      <w:r w:rsidRPr="00F84D8B">
        <w:rPr>
          <w:b/>
          <w:bCs/>
          <w:sz w:val="24"/>
          <w:szCs w:val="22"/>
          <w:u w:val="single"/>
        </w:rPr>
        <w:br w:type="page"/>
      </w:r>
    </w:p>
    <w:p w14:paraId="1ED494C3" w14:textId="5F0BF833" w:rsidR="00BC2174" w:rsidRPr="00F84D8B" w:rsidRDefault="005E757F" w:rsidP="005E757F">
      <w:pPr>
        <w:pStyle w:val="Heading2"/>
      </w:pPr>
      <w:r w:rsidRPr="00F84D8B">
        <w:lastRenderedPageBreak/>
        <w:t>R</w:t>
      </w:r>
      <w:r w:rsidR="00BC2174" w:rsidRPr="00F84D8B">
        <w:t xml:space="preserve">evision of </w:t>
      </w:r>
      <w:r w:rsidRPr="00F84D8B">
        <w:t xml:space="preserve">chapter </w:t>
      </w:r>
      <w:r w:rsidR="00BC2174" w:rsidRPr="00F84D8B">
        <w:t>6.5 - Legend</w:t>
      </w:r>
    </w:p>
    <w:p w14:paraId="5C5BAF57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</w:p>
    <w:p w14:paraId="446286C7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  <w:r w:rsidRPr="00F84D8B">
        <w:rPr>
          <w:i/>
          <w:iCs/>
          <w:lang w:val="en-US"/>
        </w:rPr>
        <w:t>Current wording:</w:t>
      </w:r>
    </w:p>
    <w:p w14:paraId="12D968E5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</w:p>
    <w:p w14:paraId="3999E28C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6.5 </w:t>
      </w:r>
      <w:r w:rsidRPr="00F84D8B">
        <w:rPr>
          <w:lang w:val="en-US"/>
        </w:rPr>
        <w:tab/>
        <w:t>Legend</w:t>
      </w:r>
    </w:p>
    <w:p w14:paraId="5F94E807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6E964635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(*) </w:t>
      </w:r>
      <w:r w:rsidRPr="00F84D8B">
        <w:rPr>
          <w:lang w:val="en-US"/>
        </w:rPr>
        <w:tab/>
        <w:t xml:space="preserve">Asterisked characteristic </w:t>
      </w:r>
      <w:r w:rsidRPr="00F84D8B">
        <w:rPr>
          <w:lang w:val="en-US"/>
        </w:rPr>
        <w:tab/>
      </w:r>
      <w:r w:rsidRPr="00F84D8B">
        <w:rPr>
          <w:lang w:val="en-US"/>
        </w:rPr>
        <w:tab/>
        <w:t>– see Chapter 6.1.2</w:t>
      </w:r>
    </w:p>
    <w:p w14:paraId="16104E27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0A92DB0E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QL </w:t>
      </w:r>
      <w:r w:rsidRPr="00F84D8B">
        <w:rPr>
          <w:lang w:val="en-US"/>
        </w:rPr>
        <w:tab/>
        <w:t>Qualitative characteristic</w:t>
      </w:r>
      <w:r w:rsidRPr="00F84D8B">
        <w:rPr>
          <w:lang w:val="en-US"/>
        </w:rPr>
        <w:tab/>
      </w:r>
      <w:r w:rsidRPr="00F84D8B">
        <w:rPr>
          <w:lang w:val="en-US"/>
        </w:rPr>
        <w:tab/>
        <w:t>– see Chapter 6.3</w:t>
      </w:r>
    </w:p>
    <w:p w14:paraId="3EEA53FF" w14:textId="67FC36AF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QN </w:t>
      </w:r>
      <w:r w:rsidRPr="00F84D8B">
        <w:rPr>
          <w:lang w:val="en-US"/>
        </w:rPr>
        <w:tab/>
        <w:t xml:space="preserve">Quantitative characteristic </w:t>
      </w:r>
      <w:r w:rsidRPr="00F84D8B">
        <w:rPr>
          <w:lang w:val="en-US"/>
        </w:rPr>
        <w:tab/>
        <w:t>– see Chapter 6.3</w:t>
      </w:r>
    </w:p>
    <w:p w14:paraId="3EA5220C" w14:textId="08F63281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PQ </w:t>
      </w:r>
      <w:r w:rsidRPr="00F84D8B">
        <w:rPr>
          <w:lang w:val="en-US"/>
        </w:rPr>
        <w:tab/>
        <w:t>Pseudo-qualitative characteristic – see Chapter 6.3</w:t>
      </w:r>
    </w:p>
    <w:p w14:paraId="6017F9FA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12DDE0F0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MG, MS, VG, VS </w:t>
      </w:r>
      <w:r w:rsidRPr="00F84D8B">
        <w:rPr>
          <w:lang w:val="en-US"/>
        </w:rPr>
        <w:tab/>
      </w:r>
      <w:r w:rsidRPr="00F84D8B">
        <w:rPr>
          <w:lang w:val="en-US"/>
        </w:rPr>
        <w:tab/>
      </w:r>
      <w:r w:rsidRPr="00F84D8B">
        <w:rPr>
          <w:lang w:val="en-US"/>
        </w:rPr>
        <w:tab/>
      </w:r>
      <w:r w:rsidRPr="00F84D8B">
        <w:rPr>
          <w:lang w:val="en-US"/>
        </w:rPr>
        <w:tab/>
        <w:t>– see Chapter 4.1.5</w:t>
      </w:r>
    </w:p>
    <w:p w14:paraId="650B06FD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731813C4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(a)-(d) </w:t>
      </w:r>
      <w:r w:rsidRPr="00F84D8B">
        <w:rPr>
          <w:lang w:val="en-US"/>
        </w:rPr>
        <w:tab/>
        <w:t>See Explanations on the Table of Characteristics in Chapter 8.1</w:t>
      </w:r>
    </w:p>
    <w:p w14:paraId="7DBB29B4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103BE6FD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(+) </w:t>
      </w:r>
      <w:r w:rsidRPr="00F84D8B">
        <w:rPr>
          <w:lang w:val="en-US"/>
        </w:rPr>
        <w:tab/>
        <w:t>See Explanations on the Table of Characteristics in Chapter 8.2.</w:t>
      </w:r>
    </w:p>
    <w:p w14:paraId="6519307B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1265BDD8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[C] </w:t>
      </w:r>
      <w:r w:rsidRPr="00F84D8B">
        <w:rPr>
          <w:lang w:val="en-US"/>
        </w:rPr>
        <w:tab/>
        <w:t xml:space="preserve">to be examined in cut flower </w:t>
      </w:r>
      <w:proofErr w:type="gramStart"/>
      <w:r w:rsidRPr="00F84D8B">
        <w:rPr>
          <w:lang w:val="en-US"/>
        </w:rPr>
        <w:t>types</w:t>
      </w:r>
      <w:proofErr w:type="gramEnd"/>
    </w:p>
    <w:p w14:paraId="6430D52B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[Cs] </w:t>
      </w:r>
      <w:r w:rsidRPr="00F84D8B">
        <w:rPr>
          <w:lang w:val="en-US"/>
        </w:rPr>
        <w:tab/>
        <w:t xml:space="preserve">to be examined in cut flower ‘spray’ </w:t>
      </w:r>
      <w:proofErr w:type="gramStart"/>
      <w:r w:rsidRPr="00F84D8B">
        <w:rPr>
          <w:lang w:val="en-US"/>
        </w:rPr>
        <w:t>types</w:t>
      </w:r>
      <w:proofErr w:type="gramEnd"/>
    </w:p>
    <w:p w14:paraId="406EBA52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[G] </w:t>
      </w:r>
      <w:r w:rsidRPr="00F84D8B">
        <w:rPr>
          <w:lang w:val="en-US"/>
        </w:rPr>
        <w:tab/>
        <w:t xml:space="preserve">to be examined in garden </w:t>
      </w:r>
      <w:proofErr w:type="gramStart"/>
      <w:r w:rsidRPr="00F84D8B">
        <w:rPr>
          <w:lang w:val="en-US"/>
        </w:rPr>
        <w:t>types</w:t>
      </w:r>
      <w:proofErr w:type="gramEnd"/>
    </w:p>
    <w:p w14:paraId="72EEC49C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[P] </w:t>
      </w:r>
      <w:r w:rsidRPr="00F84D8B">
        <w:rPr>
          <w:lang w:val="en-US"/>
        </w:rPr>
        <w:tab/>
        <w:t xml:space="preserve">to be examined in pot </w:t>
      </w:r>
      <w:proofErr w:type="gramStart"/>
      <w:r w:rsidRPr="00F84D8B">
        <w:rPr>
          <w:lang w:val="en-US"/>
        </w:rPr>
        <w:t>types</w:t>
      </w:r>
      <w:proofErr w:type="gramEnd"/>
    </w:p>
    <w:p w14:paraId="4CF9994B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1E7ABF92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(C) cut flower type:</w:t>
      </w:r>
    </w:p>
    <w:p w14:paraId="6613F80A" w14:textId="77777777" w:rsidR="00BC2174" w:rsidRPr="00F84D8B" w:rsidRDefault="00BC2174" w:rsidP="00BC2174">
      <w:pPr>
        <w:pStyle w:val="BasistekstNaktuinbouw"/>
        <w:ind w:firstLine="709"/>
        <w:rPr>
          <w:lang w:val="en-US"/>
        </w:rPr>
      </w:pPr>
      <w:r w:rsidRPr="00F84D8B">
        <w:rPr>
          <w:lang w:val="en-US"/>
        </w:rPr>
        <w:t>- (Co): one flower per stem</w:t>
      </w:r>
    </w:p>
    <w:p w14:paraId="271F73B9" w14:textId="77777777" w:rsidR="00BC2174" w:rsidRPr="00F84D8B" w:rsidRDefault="00BC2174" w:rsidP="00BC2174">
      <w:pPr>
        <w:pStyle w:val="BasistekstNaktuinbouw"/>
        <w:ind w:firstLine="709"/>
        <w:rPr>
          <w:lang w:val="en-US"/>
        </w:rPr>
      </w:pPr>
      <w:r w:rsidRPr="00F84D8B">
        <w:rPr>
          <w:lang w:val="en-US"/>
        </w:rPr>
        <w:t>- (Cs): spray</w:t>
      </w:r>
    </w:p>
    <w:p w14:paraId="7CA73CBF" w14:textId="77777777" w:rsidR="00BC2174" w:rsidRPr="00F84D8B" w:rsidRDefault="00BC2174" w:rsidP="00BC2174">
      <w:pPr>
        <w:pStyle w:val="BasistekstNaktuinbouw"/>
        <w:ind w:firstLine="709"/>
        <w:rPr>
          <w:lang w:val="en-US"/>
        </w:rPr>
      </w:pPr>
      <w:r w:rsidRPr="00F84D8B">
        <w:rPr>
          <w:lang w:val="en-US"/>
        </w:rPr>
        <w:t>- (Cu): umbrella (</w:t>
      </w:r>
      <w:r w:rsidRPr="00F84D8B">
        <w:rPr>
          <w:i/>
          <w:iCs/>
          <w:lang w:val="en-US"/>
        </w:rPr>
        <w:t>D. barbatus</w:t>
      </w:r>
      <w:r w:rsidRPr="00F84D8B">
        <w:rPr>
          <w:lang w:val="en-US"/>
        </w:rPr>
        <w:t>)</w:t>
      </w:r>
    </w:p>
    <w:p w14:paraId="36D26299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(G) garden type</w:t>
      </w:r>
    </w:p>
    <w:p w14:paraId="401D611F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(P) pot type</w:t>
      </w:r>
    </w:p>
    <w:p w14:paraId="4223BE6C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704D1F1B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  <w:r w:rsidRPr="00F84D8B">
        <w:rPr>
          <w:i/>
          <w:iCs/>
          <w:lang w:val="en-US"/>
        </w:rPr>
        <w:t>Proposed new wording:</w:t>
      </w:r>
    </w:p>
    <w:p w14:paraId="59AF41E6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</w:p>
    <w:p w14:paraId="337FEE65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6.5 </w:t>
      </w:r>
      <w:r w:rsidRPr="00F84D8B">
        <w:rPr>
          <w:lang w:val="en-US"/>
        </w:rPr>
        <w:tab/>
        <w:t>Legend</w:t>
      </w:r>
    </w:p>
    <w:p w14:paraId="4DE96A5D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0EA24B2E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(*) </w:t>
      </w:r>
      <w:r w:rsidRPr="00F84D8B">
        <w:rPr>
          <w:lang w:val="en-US"/>
        </w:rPr>
        <w:tab/>
        <w:t xml:space="preserve">Asterisked characteristic </w:t>
      </w:r>
      <w:r w:rsidRPr="00F84D8B">
        <w:rPr>
          <w:lang w:val="en-US"/>
        </w:rPr>
        <w:tab/>
      </w:r>
      <w:r w:rsidRPr="00F84D8B">
        <w:rPr>
          <w:lang w:val="en-US"/>
        </w:rPr>
        <w:tab/>
        <w:t>– see Chapter 6.1.2</w:t>
      </w:r>
    </w:p>
    <w:p w14:paraId="032ACB94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1BD09228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QL </w:t>
      </w:r>
      <w:r w:rsidRPr="00F84D8B">
        <w:rPr>
          <w:lang w:val="en-US"/>
        </w:rPr>
        <w:tab/>
        <w:t>Qualitative characteristic</w:t>
      </w:r>
      <w:r w:rsidRPr="00F84D8B">
        <w:rPr>
          <w:lang w:val="en-US"/>
        </w:rPr>
        <w:tab/>
      </w:r>
      <w:r w:rsidRPr="00F84D8B">
        <w:rPr>
          <w:lang w:val="en-US"/>
        </w:rPr>
        <w:tab/>
        <w:t>– see Chapter 6.3</w:t>
      </w:r>
    </w:p>
    <w:p w14:paraId="2B83D483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QN </w:t>
      </w:r>
      <w:r w:rsidRPr="00F84D8B">
        <w:rPr>
          <w:lang w:val="en-US"/>
        </w:rPr>
        <w:tab/>
        <w:t xml:space="preserve">Quantitative characteristic </w:t>
      </w:r>
      <w:r w:rsidRPr="00F84D8B">
        <w:rPr>
          <w:lang w:val="en-US"/>
        </w:rPr>
        <w:tab/>
      </w:r>
      <w:r w:rsidRPr="00F84D8B">
        <w:rPr>
          <w:lang w:val="en-US"/>
        </w:rPr>
        <w:tab/>
        <w:t>– see Chapter 6.3</w:t>
      </w:r>
    </w:p>
    <w:p w14:paraId="7B7C771C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PQ </w:t>
      </w:r>
      <w:r w:rsidRPr="00F84D8B">
        <w:rPr>
          <w:lang w:val="en-US"/>
        </w:rPr>
        <w:tab/>
        <w:t xml:space="preserve">Pseudo-qualitative characteristic </w:t>
      </w:r>
      <w:r w:rsidRPr="00F84D8B">
        <w:rPr>
          <w:lang w:val="en-US"/>
        </w:rPr>
        <w:tab/>
        <w:t>– see Chapter 6.3</w:t>
      </w:r>
    </w:p>
    <w:p w14:paraId="70F25EFC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1D32E674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MG, MS, VG, VS </w:t>
      </w:r>
      <w:r w:rsidRPr="00F84D8B">
        <w:rPr>
          <w:lang w:val="en-US"/>
        </w:rPr>
        <w:tab/>
      </w:r>
      <w:r w:rsidRPr="00F84D8B">
        <w:rPr>
          <w:lang w:val="en-US"/>
        </w:rPr>
        <w:tab/>
      </w:r>
      <w:r w:rsidRPr="00F84D8B">
        <w:rPr>
          <w:lang w:val="en-US"/>
        </w:rPr>
        <w:tab/>
      </w:r>
      <w:r w:rsidRPr="00F84D8B">
        <w:rPr>
          <w:lang w:val="en-US"/>
        </w:rPr>
        <w:tab/>
        <w:t>– see Chapter 4.1.5</w:t>
      </w:r>
    </w:p>
    <w:p w14:paraId="44BFC230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0B89814F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(a)-(d) </w:t>
      </w:r>
      <w:r w:rsidRPr="00F84D8B">
        <w:rPr>
          <w:lang w:val="en-US"/>
        </w:rPr>
        <w:tab/>
        <w:t>See Explanations on the Table of Characteristics in Chapter 8.1</w:t>
      </w:r>
    </w:p>
    <w:p w14:paraId="35326D52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6A98B06A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(+) </w:t>
      </w:r>
      <w:r w:rsidRPr="00F84D8B">
        <w:rPr>
          <w:lang w:val="en-US"/>
        </w:rPr>
        <w:tab/>
        <w:t>See Explanations on the Table of Characteristics in Chapter 8.2.</w:t>
      </w:r>
    </w:p>
    <w:p w14:paraId="7EB4B33D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754D181A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[C] </w:t>
      </w:r>
      <w:r w:rsidRPr="00F84D8B">
        <w:rPr>
          <w:lang w:val="en-US"/>
        </w:rPr>
        <w:tab/>
        <w:t xml:space="preserve">to be examined in cut flower </w:t>
      </w:r>
      <w:proofErr w:type="gramStart"/>
      <w:r w:rsidRPr="00F84D8B">
        <w:rPr>
          <w:lang w:val="en-US"/>
        </w:rPr>
        <w:t>types</w:t>
      </w:r>
      <w:proofErr w:type="gramEnd"/>
    </w:p>
    <w:p w14:paraId="29A2A1D8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[Cs] </w:t>
      </w:r>
      <w:r w:rsidRPr="00F84D8B">
        <w:rPr>
          <w:lang w:val="en-US"/>
        </w:rPr>
        <w:tab/>
        <w:t xml:space="preserve">to be examined in cut flower ‘spray’ </w:t>
      </w:r>
      <w:proofErr w:type="gramStart"/>
      <w:r w:rsidRPr="00F84D8B">
        <w:rPr>
          <w:lang w:val="en-US"/>
        </w:rPr>
        <w:t>types</w:t>
      </w:r>
      <w:proofErr w:type="gramEnd"/>
    </w:p>
    <w:p w14:paraId="5F27B3CF" w14:textId="77777777" w:rsidR="00BC2174" w:rsidRPr="00F84D8B" w:rsidRDefault="00BC2174" w:rsidP="00BC2174">
      <w:pPr>
        <w:pStyle w:val="BasistekstNaktuinbouw"/>
        <w:rPr>
          <w:u w:val="single"/>
          <w:lang w:val="en-US"/>
        </w:rPr>
      </w:pPr>
      <w:r w:rsidRPr="00F84D8B">
        <w:rPr>
          <w:highlight w:val="lightGray"/>
          <w:u w:val="single"/>
          <w:lang w:val="en-US"/>
        </w:rPr>
        <w:t>[Cu]</w:t>
      </w:r>
      <w:r w:rsidRPr="00F84D8B">
        <w:rPr>
          <w:highlight w:val="lightGray"/>
          <w:u w:val="single"/>
          <w:lang w:val="en-US"/>
        </w:rPr>
        <w:tab/>
        <w:t>to be examined in cut flower ‘umbrella’ (</w:t>
      </w:r>
      <w:r w:rsidRPr="00F84D8B">
        <w:rPr>
          <w:i/>
          <w:iCs/>
          <w:highlight w:val="lightGray"/>
          <w:u w:val="single"/>
          <w:lang w:val="en-US"/>
        </w:rPr>
        <w:t>D. barbatus</w:t>
      </w:r>
      <w:r w:rsidRPr="00F84D8B">
        <w:rPr>
          <w:highlight w:val="lightGray"/>
          <w:u w:val="single"/>
          <w:lang w:val="en-US"/>
        </w:rPr>
        <w:t xml:space="preserve">) </w:t>
      </w:r>
      <w:proofErr w:type="gramStart"/>
      <w:r w:rsidRPr="00F84D8B">
        <w:rPr>
          <w:highlight w:val="lightGray"/>
          <w:u w:val="single"/>
          <w:lang w:val="en-US"/>
        </w:rPr>
        <w:t>types</w:t>
      </w:r>
      <w:proofErr w:type="gramEnd"/>
    </w:p>
    <w:p w14:paraId="1129EBF6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[G] </w:t>
      </w:r>
      <w:r w:rsidRPr="00F84D8B">
        <w:rPr>
          <w:lang w:val="en-US"/>
        </w:rPr>
        <w:tab/>
        <w:t xml:space="preserve">to be examined in garden </w:t>
      </w:r>
      <w:proofErr w:type="gramStart"/>
      <w:r w:rsidRPr="00F84D8B">
        <w:rPr>
          <w:lang w:val="en-US"/>
        </w:rPr>
        <w:t>types</w:t>
      </w:r>
      <w:proofErr w:type="gramEnd"/>
    </w:p>
    <w:p w14:paraId="104DF517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[P] </w:t>
      </w:r>
      <w:r w:rsidRPr="00F84D8B">
        <w:rPr>
          <w:lang w:val="en-US"/>
        </w:rPr>
        <w:tab/>
        <w:t xml:space="preserve">to be examined in pot </w:t>
      </w:r>
      <w:proofErr w:type="gramStart"/>
      <w:r w:rsidRPr="00F84D8B">
        <w:rPr>
          <w:lang w:val="en-US"/>
        </w:rPr>
        <w:t>types</w:t>
      </w:r>
      <w:proofErr w:type="gramEnd"/>
    </w:p>
    <w:p w14:paraId="19C03A17" w14:textId="77777777" w:rsidR="00BC2174" w:rsidRPr="00F84D8B" w:rsidRDefault="00BC2174" w:rsidP="00BC2174">
      <w:pPr>
        <w:pStyle w:val="BasistekstNaktuinbouw"/>
        <w:rPr>
          <w:lang w:val="en-US"/>
        </w:rPr>
      </w:pPr>
    </w:p>
    <w:p w14:paraId="7E8149CF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(C) cut flower type:</w:t>
      </w:r>
    </w:p>
    <w:p w14:paraId="40F99903" w14:textId="77777777" w:rsidR="00BC2174" w:rsidRPr="00F84D8B" w:rsidRDefault="00BC2174" w:rsidP="00BC2174">
      <w:pPr>
        <w:pStyle w:val="BasistekstNaktuinbouw"/>
        <w:ind w:firstLine="709"/>
        <w:rPr>
          <w:lang w:val="en-US"/>
        </w:rPr>
      </w:pPr>
      <w:r w:rsidRPr="00F84D8B">
        <w:rPr>
          <w:lang w:val="en-US"/>
        </w:rPr>
        <w:t>- (Co): one flower per stem</w:t>
      </w:r>
    </w:p>
    <w:p w14:paraId="426FEA05" w14:textId="77777777" w:rsidR="00BC2174" w:rsidRPr="00F84D8B" w:rsidRDefault="00BC2174" w:rsidP="00BC2174">
      <w:pPr>
        <w:pStyle w:val="BasistekstNaktuinbouw"/>
        <w:ind w:firstLine="709"/>
        <w:rPr>
          <w:lang w:val="en-US"/>
        </w:rPr>
      </w:pPr>
      <w:r w:rsidRPr="00F84D8B">
        <w:rPr>
          <w:lang w:val="en-US"/>
        </w:rPr>
        <w:t>- (Cs): spray</w:t>
      </w:r>
    </w:p>
    <w:p w14:paraId="5A71AB2A" w14:textId="77777777" w:rsidR="00BC2174" w:rsidRPr="00F84D8B" w:rsidRDefault="00BC2174" w:rsidP="00BC2174">
      <w:pPr>
        <w:pStyle w:val="BasistekstNaktuinbouw"/>
        <w:ind w:firstLine="709"/>
        <w:rPr>
          <w:lang w:val="en-US"/>
        </w:rPr>
      </w:pPr>
      <w:r w:rsidRPr="00F84D8B">
        <w:rPr>
          <w:lang w:val="en-US"/>
        </w:rPr>
        <w:t>- (Cu): umbrella (</w:t>
      </w:r>
      <w:r w:rsidRPr="00F84D8B">
        <w:rPr>
          <w:i/>
          <w:iCs/>
          <w:lang w:val="en-US"/>
        </w:rPr>
        <w:t>D. barbatus</w:t>
      </w:r>
      <w:r w:rsidRPr="00F84D8B">
        <w:rPr>
          <w:lang w:val="en-US"/>
        </w:rPr>
        <w:t>)</w:t>
      </w:r>
    </w:p>
    <w:p w14:paraId="55C052EE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(G) garden type</w:t>
      </w:r>
    </w:p>
    <w:p w14:paraId="4E3A6B26" w14:textId="77777777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>(P) pot type</w:t>
      </w:r>
    </w:p>
    <w:p w14:paraId="69DF4BD7" w14:textId="77777777" w:rsidR="00AB49C0" w:rsidRPr="00F84D8B" w:rsidRDefault="00AB49C0">
      <w:pPr>
        <w:jc w:val="left"/>
        <w:rPr>
          <w:rFonts w:cs="Maiandra GD"/>
          <w:b/>
          <w:bCs/>
          <w:color w:val="000000" w:themeColor="text1"/>
          <w:sz w:val="24"/>
          <w:szCs w:val="22"/>
          <w:u w:val="single"/>
        </w:rPr>
      </w:pPr>
      <w:r w:rsidRPr="00F84D8B">
        <w:rPr>
          <w:b/>
          <w:bCs/>
          <w:sz w:val="24"/>
          <w:szCs w:val="22"/>
          <w:u w:val="single"/>
        </w:rPr>
        <w:br w:type="page"/>
      </w:r>
    </w:p>
    <w:p w14:paraId="322D5FDB" w14:textId="2D1323ED" w:rsidR="00BC2174" w:rsidRPr="00F84D8B" w:rsidRDefault="00AB49C0" w:rsidP="00AB49C0">
      <w:pPr>
        <w:pStyle w:val="Heading2"/>
      </w:pPr>
      <w:r w:rsidRPr="00F84D8B">
        <w:lastRenderedPageBreak/>
        <w:t>R</w:t>
      </w:r>
      <w:r w:rsidR="00BC2174" w:rsidRPr="00F84D8B">
        <w:t>evision of Technical Questionnaire</w:t>
      </w:r>
      <w:r w:rsidRPr="00F84D8B">
        <w:t>,</w:t>
      </w:r>
      <w:r w:rsidR="00BC2174" w:rsidRPr="00F84D8B">
        <w:t xml:space="preserve"> </w:t>
      </w:r>
      <w:r w:rsidRPr="00F84D8B">
        <w:t>section</w:t>
      </w:r>
      <w:r w:rsidR="00BC2174" w:rsidRPr="00F84D8B">
        <w:t xml:space="preserve"> 5</w:t>
      </w:r>
    </w:p>
    <w:p w14:paraId="11C3203D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p w14:paraId="05B8892C" w14:textId="2D357301" w:rsidR="00BC2174" w:rsidRPr="00F84D8B" w:rsidRDefault="00BC2174" w:rsidP="00BC2174">
      <w:pPr>
        <w:pStyle w:val="BasistekstNaktuinbouw"/>
        <w:rPr>
          <w:lang w:val="en-US"/>
        </w:rPr>
      </w:pPr>
      <w:r w:rsidRPr="00F84D8B">
        <w:rPr>
          <w:lang w:val="en-US"/>
        </w:rPr>
        <w:t xml:space="preserve">To include the new characteristic </w:t>
      </w:r>
      <w:r w:rsidR="005472D2" w:rsidRPr="00F84D8B">
        <w:rPr>
          <w:lang w:val="en-US"/>
        </w:rPr>
        <w:t>“</w:t>
      </w:r>
      <w:r w:rsidRPr="00F84D8B">
        <w:rPr>
          <w:lang w:val="en-US"/>
        </w:rPr>
        <w:t>Presence of flowers (only for cut flower ‘umbrella’ (</w:t>
      </w:r>
      <w:r w:rsidRPr="00F84D8B">
        <w:rPr>
          <w:i/>
          <w:iCs/>
          <w:lang w:val="en-US"/>
        </w:rPr>
        <w:t>D. barbatus</w:t>
      </w:r>
      <w:r w:rsidRPr="00F84D8B">
        <w:rPr>
          <w:lang w:val="en-US"/>
        </w:rPr>
        <w:t>) types)</w:t>
      </w:r>
      <w:r w:rsidR="00241FA3" w:rsidRPr="00F84D8B">
        <w:rPr>
          <w:lang w:val="en-US"/>
        </w:rPr>
        <w:t>”</w:t>
      </w:r>
      <w:r w:rsidRPr="00F84D8B">
        <w:rPr>
          <w:b/>
          <w:bCs/>
          <w:lang w:val="en-US"/>
        </w:rPr>
        <w:t xml:space="preserve"> </w:t>
      </w:r>
      <w:r w:rsidRPr="00F84D8B">
        <w:rPr>
          <w:lang w:val="en-US"/>
        </w:rPr>
        <w:t xml:space="preserve">with states absent (1), example variety </w:t>
      </w:r>
      <w:proofErr w:type="spellStart"/>
      <w:r w:rsidRPr="00F84D8B">
        <w:rPr>
          <w:lang w:val="en-US"/>
        </w:rPr>
        <w:t>Temarisou</w:t>
      </w:r>
      <w:proofErr w:type="spellEnd"/>
      <w:r w:rsidRPr="00F84D8B">
        <w:rPr>
          <w:lang w:val="en-US"/>
        </w:rPr>
        <w:t xml:space="preserve"> and present (9), example variety </w:t>
      </w:r>
      <w:proofErr w:type="spellStart"/>
      <w:r w:rsidRPr="00F84D8B">
        <w:rPr>
          <w:lang w:val="en-US"/>
        </w:rPr>
        <w:t>Hilbreking</w:t>
      </w:r>
      <w:proofErr w:type="spellEnd"/>
      <w:r w:rsidRPr="00F84D8B">
        <w:rPr>
          <w:lang w:val="en-US"/>
        </w:rPr>
        <w:t xml:space="preserve"> in the TQ </w:t>
      </w:r>
      <w:r w:rsidRPr="00F84D8B">
        <w:rPr>
          <w:i/>
          <w:iCs/>
          <w:lang w:val="en-US"/>
        </w:rPr>
        <w:t>after</w:t>
      </w:r>
      <w:r w:rsidRPr="00F84D8B">
        <w:rPr>
          <w:lang w:val="en-US"/>
        </w:rPr>
        <w:t xml:space="preserve"> item 5.2. </w:t>
      </w:r>
    </w:p>
    <w:p w14:paraId="13731BA1" w14:textId="77777777" w:rsidR="00BC2174" w:rsidRPr="00F84D8B" w:rsidRDefault="00BC2174" w:rsidP="00BC2174">
      <w:pPr>
        <w:pStyle w:val="BasistekstNaktuinbouw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536"/>
        <w:gridCol w:w="2104"/>
        <w:gridCol w:w="2950"/>
        <w:gridCol w:w="1559"/>
        <w:gridCol w:w="974"/>
      </w:tblGrid>
      <w:tr w:rsidR="00BC2174" w:rsidRPr="00F84D8B" w14:paraId="02419305" w14:textId="77777777" w:rsidTr="008937B6">
        <w:trPr>
          <w:trHeight w:val="359"/>
        </w:trPr>
        <w:tc>
          <w:tcPr>
            <w:tcW w:w="501" w:type="dxa"/>
            <w:vAlign w:val="center"/>
          </w:tcPr>
          <w:p w14:paraId="41F79D45" w14:textId="77777777" w:rsidR="00BC2174" w:rsidRPr="00F84D8B" w:rsidRDefault="00BC2174" w:rsidP="008937B6">
            <w:pPr>
              <w:pStyle w:val="BasistekstNaktuinbouw"/>
              <w:spacing w:line="240" w:lineRule="auto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5.3</w:t>
            </w:r>
          </w:p>
        </w:tc>
        <w:tc>
          <w:tcPr>
            <w:tcW w:w="536" w:type="dxa"/>
            <w:vAlign w:val="center"/>
          </w:tcPr>
          <w:p w14:paraId="5359393B" w14:textId="77777777" w:rsidR="00BC2174" w:rsidRPr="00F84D8B" w:rsidRDefault="00BC2174" w:rsidP="008937B6">
            <w:pPr>
              <w:pStyle w:val="BasistekstNaktuinbouw"/>
              <w:rPr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587" w:type="dxa"/>
            <w:gridSpan w:val="4"/>
            <w:vAlign w:val="center"/>
          </w:tcPr>
          <w:p w14:paraId="20F56C1F" w14:textId="77777777" w:rsidR="00BC2174" w:rsidRPr="00F84D8B" w:rsidRDefault="00BC2174" w:rsidP="008937B6">
            <w:pPr>
              <w:pStyle w:val="BasistekstNaktuinbouw"/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US" w:eastAsia="hu-HU"/>
              </w:rPr>
            </w:pPr>
            <w:r w:rsidRPr="00F84D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US" w:eastAsia="hu-HU"/>
              </w:rPr>
              <w:t>Presence of flowers (only for cut flower ‘umbrella’ (</w:t>
            </w:r>
            <w:r w:rsidRPr="00F84D8B">
              <w:rPr>
                <w:rFonts w:cs="Arial"/>
                <w:b/>
                <w:i/>
                <w:iCs/>
                <w:noProof/>
                <w:color w:val="auto"/>
                <w:position w:val="-6"/>
                <w:sz w:val="16"/>
                <w:szCs w:val="16"/>
                <w:lang w:val="en-US" w:eastAsia="hu-HU"/>
              </w:rPr>
              <w:t>D. barbatus</w:t>
            </w:r>
            <w:r w:rsidRPr="00F84D8B">
              <w:rPr>
                <w:rFonts w:cs="Arial"/>
                <w:b/>
                <w:noProof/>
                <w:color w:val="auto"/>
                <w:position w:val="-6"/>
                <w:sz w:val="16"/>
                <w:szCs w:val="16"/>
                <w:lang w:val="en-US" w:eastAsia="hu-HU"/>
              </w:rPr>
              <w:t>) types)</w:t>
            </w:r>
          </w:p>
        </w:tc>
      </w:tr>
      <w:tr w:rsidR="00BC2174" w:rsidRPr="00F84D8B" w14:paraId="1E3730C7" w14:textId="77777777" w:rsidTr="008937B6">
        <w:trPr>
          <w:trHeight w:val="329"/>
        </w:trPr>
        <w:tc>
          <w:tcPr>
            <w:tcW w:w="501" w:type="dxa"/>
          </w:tcPr>
          <w:p w14:paraId="28B1CB4F" w14:textId="77777777" w:rsidR="00BC2174" w:rsidRPr="00F84D8B" w:rsidRDefault="00BC2174" w:rsidP="008937B6">
            <w:pPr>
              <w:pStyle w:val="BasistekstNaktuinbouw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F84D8B">
              <w:rPr>
                <w:b/>
                <w:bCs/>
                <w:sz w:val="16"/>
                <w:szCs w:val="16"/>
                <w:lang w:val="en-US" w:eastAsia="en-US"/>
              </w:rPr>
              <w:t>No.</w:t>
            </w:r>
          </w:p>
        </w:tc>
        <w:tc>
          <w:tcPr>
            <w:tcW w:w="536" w:type="dxa"/>
          </w:tcPr>
          <w:p w14:paraId="47D15AC9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4594ADA2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rFonts w:cs="Arial"/>
                <w:noProof/>
                <w:color w:val="auto"/>
                <w:sz w:val="16"/>
                <w:szCs w:val="16"/>
                <w:lang w:val="en-US" w:eastAsia="hu-HU"/>
              </w:rPr>
              <w:t>absent</w:t>
            </w:r>
          </w:p>
        </w:tc>
        <w:tc>
          <w:tcPr>
            <w:tcW w:w="2950" w:type="dxa"/>
          </w:tcPr>
          <w:p w14:paraId="73D5E6CE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559" w:type="dxa"/>
          </w:tcPr>
          <w:p w14:paraId="70046D8F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proofErr w:type="spellStart"/>
            <w:r w:rsidRPr="00F84D8B">
              <w:rPr>
                <w:sz w:val="16"/>
                <w:szCs w:val="16"/>
                <w:lang w:val="en-US" w:eastAsia="en-US"/>
              </w:rPr>
              <w:t>Temarisou</w:t>
            </w:r>
            <w:proofErr w:type="spellEnd"/>
            <w:r w:rsidRPr="00F84D8B">
              <w:rPr>
                <w:sz w:val="16"/>
                <w:szCs w:val="16"/>
                <w:lang w:val="en-US" w:eastAsia="en-US"/>
              </w:rPr>
              <w:t xml:space="preserve"> (Cu)</w:t>
            </w:r>
          </w:p>
        </w:tc>
        <w:tc>
          <w:tcPr>
            <w:tcW w:w="974" w:type="dxa"/>
          </w:tcPr>
          <w:p w14:paraId="74EC098C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 xml:space="preserve">1 [ </w:t>
            </w:r>
            <w:proofErr w:type="gramStart"/>
            <w:r w:rsidRPr="00F84D8B">
              <w:rPr>
                <w:sz w:val="16"/>
                <w:szCs w:val="16"/>
                <w:lang w:val="en-US" w:eastAsia="en-US"/>
              </w:rPr>
              <w:t xml:space="preserve">  ]</w:t>
            </w:r>
            <w:proofErr w:type="gramEnd"/>
          </w:p>
        </w:tc>
      </w:tr>
      <w:tr w:rsidR="00BC2174" w:rsidRPr="00F84D8B" w14:paraId="23D45290" w14:textId="77777777" w:rsidTr="008937B6">
        <w:trPr>
          <w:trHeight w:val="339"/>
        </w:trPr>
        <w:tc>
          <w:tcPr>
            <w:tcW w:w="501" w:type="dxa"/>
          </w:tcPr>
          <w:p w14:paraId="465711F1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536" w:type="dxa"/>
          </w:tcPr>
          <w:p w14:paraId="1558279D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2104" w:type="dxa"/>
          </w:tcPr>
          <w:p w14:paraId="71F47C70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>present</w:t>
            </w:r>
          </w:p>
        </w:tc>
        <w:tc>
          <w:tcPr>
            <w:tcW w:w="2950" w:type="dxa"/>
          </w:tcPr>
          <w:p w14:paraId="4B56BCB0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559" w:type="dxa"/>
          </w:tcPr>
          <w:p w14:paraId="59918A45" w14:textId="77777777" w:rsidR="00BC2174" w:rsidRPr="00F84D8B" w:rsidRDefault="00BC2174" w:rsidP="008937B6">
            <w:pPr>
              <w:pStyle w:val="BasistekstNaktuinbouw"/>
              <w:rPr>
                <w:sz w:val="16"/>
                <w:szCs w:val="16"/>
                <w:lang w:val="en-US" w:eastAsia="en-US"/>
              </w:rPr>
            </w:pPr>
            <w:proofErr w:type="spellStart"/>
            <w:r w:rsidRPr="00F84D8B">
              <w:rPr>
                <w:sz w:val="16"/>
                <w:szCs w:val="16"/>
                <w:lang w:val="en-US"/>
              </w:rPr>
              <w:t>Hilbreking</w:t>
            </w:r>
            <w:proofErr w:type="spellEnd"/>
            <w:r w:rsidRPr="00F84D8B">
              <w:rPr>
                <w:sz w:val="16"/>
                <w:szCs w:val="16"/>
                <w:lang w:val="en-US"/>
              </w:rPr>
              <w:t xml:space="preserve"> (Cu)</w:t>
            </w:r>
          </w:p>
        </w:tc>
        <w:tc>
          <w:tcPr>
            <w:tcW w:w="974" w:type="dxa"/>
          </w:tcPr>
          <w:p w14:paraId="3F726D35" w14:textId="77777777" w:rsidR="00BC2174" w:rsidRPr="00F84D8B" w:rsidRDefault="00BC2174" w:rsidP="008937B6">
            <w:pPr>
              <w:pStyle w:val="BasistekstNaktuinbouw"/>
              <w:jc w:val="center"/>
              <w:rPr>
                <w:sz w:val="16"/>
                <w:szCs w:val="16"/>
                <w:lang w:val="en-US" w:eastAsia="en-US"/>
              </w:rPr>
            </w:pPr>
            <w:r w:rsidRPr="00F84D8B">
              <w:rPr>
                <w:sz w:val="16"/>
                <w:szCs w:val="16"/>
                <w:lang w:val="en-US" w:eastAsia="en-US"/>
              </w:rPr>
              <w:t xml:space="preserve">9 [ </w:t>
            </w:r>
            <w:proofErr w:type="gramStart"/>
            <w:r w:rsidRPr="00F84D8B">
              <w:rPr>
                <w:sz w:val="16"/>
                <w:szCs w:val="16"/>
                <w:lang w:val="en-US" w:eastAsia="en-US"/>
              </w:rPr>
              <w:t xml:space="preserve">  ]</w:t>
            </w:r>
            <w:proofErr w:type="gramEnd"/>
          </w:p>
        </w:tc>
      </w:tr>
    </w:tbl>
    <w:p w14:paraId="23701CA8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p w14:paraId="1F08114E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p w14:paraId="138CA0A0" w14:textId="42BD3CA7" w:rsidR="00BC2174" w:rsidRPr="00F84D8B" w:rsidRDefault="00AB49C0" w:rsidP="00AB49C0">
      <w:pPr>
        <w:pStyle w:val="Heading2"/>
      </w:pPr>
      <w:r w:rsidRPr="00F84D8B">
        <w:t>R</w:t>
      </w:r>
      <w:r w:rsidR="00BC2174" w:rsidRPr="00F84D8B">
        <w:t xml:space="preserve">evision of </w:t>
      </w:r>
      <w:r w:rsidRPr="00F84D8B">
        <w:t>chapter</w:t>
      </w:r>
      <w:r w:rsidR="00BC2174" w:rsidRPr="00F84D8B">
        <w:t xml:space="preserve"> 8.3 </w:t>
      </w:r>
      <w:r w:rsidRPr="00F84D8B">
        <w:t>“</w:t>
      </w:r>
      <w:r w:rsidR="00BC2174" w:rsidRPr="00F84D8B">
        <w:t>Growing types</w:t>
      </w:r>
      <w:r w:rsidRPr="00F84D8B">
        <w:t>”</w:t>
      </w:r>
    </w:p>
    <w:p w14:paraId="14FAD1F3" w14:textId="77777777" w:rsidR="00BC2174" w:rsidRPr="00F84D8B" w:rsidRDefault="00BC2174" w:rsidP="00AB49C0">
      <w:pPr>
        <w:pStyle w:val="Heading2"/>
      </w:pPr>
    </w:p>
    <w:p w14:paraId="7555171D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  <w:r w:rsidRPr="00F84D8B">
        <w:rPr>
          <w:i/>
          <w:iCs/>
          <w:lang w:val="en-US"/>
        </w:rPr>
        <w:t>Current wording:</w:t>
      </w:r>
    </w:p>
    <w:p w14:paraId="5C64AA72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p w14:paraId="1CEBBB72" w14:textId="77777777" w:rsidR="00BC2174" w:rsidRPr="00F84D8B" w:rsidRDefault="00BC2174" w:rsidP="00BC2174">
      <w:pPr>
        <w:pStyle w:val="BasistekstNaktuinbouw"/>
        <w:rPr>
          <w:lang w:val="en-US" w:eastAsia="en-US"/>
        </w:rPr>
      </w:pPr>
      <w:r w:rsidRPr="00F84D8B">
        <w:rPr>
          <w:lang w:val="en-US" w:eastAsia="en-US"/>
        </w:rPr>
        <w:t>umbrella (</w:t>
      </w:r>
      <w:r w:rsidRPr="00F84D8B">
        <w:rPr>
          <w:i/>
          <w:iCs/>
          <w:lang w:val="en-US" w:eastAsia="en-US"/>
        </w:rPr>
        <w:t>D. barbatus</w:t>
      </w:r>
      <w:r w:rsidRPr="00F84D8B">
        <w:rPr>
          <w:lang w:val="en-US" w:eastAsia="en-US"/>
        </w:rPr>
        <w:t>) (Cu)</w:t>
      </w:r>
    </w:p>
    <w:p w14:paraId="1A82CAB3" w14:textId="77777777" w:rsidR="00BC2174" w:rsidRPr="00F84D8B" w:rsidRDefault="00BC2174" w:rsidP="00BC2174">
      <w:pPr>
        <w:pStyle w:val="BasistekstNaktuinbouw"/>
        <w:numPr>
          <w:ilvl w:val="0"/>
          <w:numId w:val="5"/>
        </w:numPr>
        <w:rPr>
          <w:i/>
          <w:iCs/>
          <w:lang w:val="en-US" w:eastAsia="en-US"/>
        </w:rPr>
      </w:pPr>
      <w:r w:rsidRPr="00F84D8B">
        <w:rPr>
          <w:lang w:val="en-US" w:eastAsia="en-US"/>
        </w:rPr>
        <w:t xml:space="preserve">All types of varieties belong to </w:t>
      </w:r>
      <w:r w:rsidRPr="00F84D8B">
        <w:rPr>
          <w:i/>
          <w:iCs/>
          <w:lang w:val="en-US" w:eastAsia="en-US"/>
        </w:rPr>
        <w:t xml:space="preserve">D. </w:t>
      </w:r>
      <w:proofErr w:type="gramStart"/>
      <w:r w:rsidRPr="00F84D8B">
        <w:rPr>
          <w:i/>
          <w:iCs/>
          <w:lang w:val="en-US" w:eastAsia="en-US"/>
        </w:rPr>
        <w:t>barbatus</w:t>
      </w:r>
      <w:proofErr w:type="gramEnd"/>
    </w:p>
    <w:p w14:paraId="26A6F70B" w14:textId="77777777" w:rsidR="00BC2174" w:rsidRPr="00F84D8B" w:rsidRDefault="00BC2174" w:rsidP="00BC2174">
      <w:pPr>
        <w:pStyle w:val="BasistekstNaktuinbouw"/>
        <w:numPr>
          <w:ilvl w:val="0"/>
          <w:numId w:val="5"/>
        </w:numPr>
        <w:rPr>
          <w:lang w:val="en-US" w:eastAsia="en-US"/>
        </w:rPr>
      </w:pPr>
      <w:r w:rsidRPr="00F84D8B">
        <w:rPr>
          <w:lang w:val="en-US" w:eastAsia="en-US"/>
        </w:rPr>
        <w:t>produce clusters of flowers</w:t>
      </w:r>
    </w:p>
    <w:p w14:paraId="6E601572" w14:textId="77777777" w:rsidR="00BC2174" w:rsidRPr="00F84D8B" w:rsidRDefault="00BC2174" w:rsidP="00BC2174">
      <w:pPr>
        <w:pStyle w:val="BasistekstNaktuinbouw"/>
        <w:numPr>
          <w:ilvl w:val="0"/>
          <w:numId w:val="5"/>
        </w:numPr>
        <w:rPr>
          <w:lang w:val="en-US" w:eastAsia="en-US"/>
        </w:rPr>
      </w:pPr>
      <w:r w:rsidRPr="00F84D8B">
        <w:rPr>
          <w:lang w:val="en-US" w:eastAsia="en-US"/>
        </w:rPr>
        <w:t xml:space="preserve">most varieties have single </w:t>
      </w:r>
      <w:proofErr w:type="gramStart"/>
      <w:r w:rsidRPr="00F84D8B">
        <w:rPr>
          <w:lang w:val="en-US" w:eastAsia="en-US"/>
        </w:rPr>
        <w:t>flowers</w:t>
      </w:r>
      <w:proofErr w:type="gramEnd"/>
      <w:r w:rsidRPr="00F84D8B">
        <w:rPr>
          <w:lang w:val="en-US" w:eastAsia="en-US"/>
        </w:rPr>
        <w:cr/>
      </w:r>
    </w:p>
    <w:p w14:paraId="772395F2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  <w:r w:rsidRPr="00F84D8B">
        <w:rPr>
          <w:i/>
          <w:iCs/>
          <w:lang w:val="en-US"/>
        </w:rPr>
        <w:t>Proposed new wording:</w:t>
      </w:r>
    </w:p>
    <w:p w14:paraId="2B3C5588" w14:textId="77777777" w:rsidR="00BC2174" w:rsidRPr="00F84D8B" w:rsidRDefault="00BC2174" w:rsidP="00BC2174">
      <w:pPr>
        <w:pStyle w:val="BasistekstNaktuinbouw"/>
        <w:rPr>
          <w:i/>
          <w:iCs/>
          <w:lang w:val="en-US"/>
        </w:rPr>
      </w:pPr>
    </w:p>
    <w:p w14:paraId="44AA1C8C" w14:textId="77777777" w:rsidR="00BC2174" w:rsidRPr="00F84D8B" w:rsidRDefault="00BC2174" w:rsidP="00BC2174">
      <w:pPr>
        <w:pStyle w:val="BasistekstNaktuinbouw"/>
        <w:rPr>
          <w:lang w:val="en-US" w:eastAsia="en-US"/>
        </w:rPr>
      </w:pPr>
      <w:r w:rsidRPr="00F84D8B">
        <w:rPr>
          <w:lang w:val="en-US" w:eastAsia="en-US"/>
        </w:rPr>
        <w:t>umbrella (</w:t>
      </w:r>
      <w:r w:rsidRPr="00F84D8B">
        <w:rPr>
          <w:i/>
          <w:iCs/>
          <w:lang w:val="en-US" w:eastAsia="en-US"/>
        </w:rPr>
        <w:t>D. barbatus</w:t>
      </w:r>
      <w:r w:rsidRPr="00F84D8B">
        <w:rPr>
          <w:lang w:val="en-US" w:eastAsia="en-US"/>
        </w:rPr>
        <w:t>) (Cu)</w:t>
      </w:r>
    </w:p>
    <w:p w14:paraId="4D15EE0A" w14:textId="77777777" w:rsidR="00BC2174" w:rsidRPr="00F84D8B" w:rsidRDefault="00BC2174" w:rsidP="00BC2174">
      <w:pPr>
        <w:pStyle w:val="BasistekstNaktuinbouw"/>
        <w:numPr>
          <w:ilvl w:val="0"/>
          <w:numId w:val="5"/>
        </w:numPr>
        <w:rPr>
          <w:i/>
          <w:iCs/>
          <w:lang w:val="en-US" w:eastAsia="en-US"/>
        </w:rPr>
      </w:pPr>
      <w:r w:rsidRPr="00F84D8B">
        <w:rPr>
          <w:lang w:val="en-US" w:eastAsia="en-US"/>
        </w:rPr>
        <w:t xml:space="preserve">All types of varieties belong to </w:t>
      </w:r>
      <w:r w:rsidRPr="00F84D8B">
        <w:rPr>
          <w:i/>
          <w:iCs/>
          <w:lang w:val="en-US" w:eastAsia="en-US"/>
        </w:rPr>
        <w:t xml:space="preserve">D. </w:t>
      </w:r>
      <w:proofErr w:type="gramStart"/>
      <w:r w:rsidRPr="00F84D8B">
        <w:rPr>
          <w:i/>
          <w:iCs/>
          <w:lang w:val="en-US" w:eastAsia="en-US"/>
        </w:rPr>
        <w:t>barbatus</w:t>
      </w:r>
      <w:proofErr w:type="gramEnd"/>
    </w:p>
    <w:p w14:paraId="5D59E4E6" w14:textId="77777777" w:rsidR="00BC2174" w:rsidRPr="00F84D8B" w:rsidRDefault="00BC2174" w:rsidP="00BC2174">
      <w:pPr>
        <w:pStyle w:val="BasistekstNaktuinbouw"/>
        <w:numPr>
          <w:ilvl w:val="0"/>
          <w:numId w:val="5"/>
        </w:numPr>
        <w:rPr>
          <w:lang w:val="en-US" w:eastAsia="en-US"/>
        </w:rPr>
      </w:pPr>
      <w:r w:rsidRPr="00F84D8B">
        <w:rPr>
          <w:lang w:val="en-US" w:eastAsia="en-US"/>
        </w:rPr>
        <w:t xml:space="preserve">produce clusters of flowers </w:t>
      </w:r>
      <w:r w:rsidRPr="00F84D8B">
        <w:rPr>
          <w:highlight w:val="lightGray"/>
          <w:u w:val="single"/>
          <w:lang w:val="en-US" w:eastAsia="en-US"/>
        </w:rPr>
        <w:t xml:space="preserve">or have no </w:t>
      </w:r>
      <w:proofErr w:type="gramStart"/>
      <w:r w:rsidRPr="00F84D8B">
        <w:rPr>
          <w:highlight w:val="lightGray"/>
          <w:u w:val="single"/>
          <w:lang w:val="en-US" w:eastAsia="en-US"/>
        </w:rPr>
        <w:t>flowers</w:t>
      </w:r>
      <w:proofErr w:type="gramEnd"/>
    </w:p>
    <w:p w14:paraId="5CAF41A4" w14:textId="77777777" w:rsidR="00BC2174" w:rsidRPr="00F84D8B" w:rsidRDefault="00BC2174" w:rsidP="00BC2174">
      <w:pPr>
        <w:pStyle w:val="BasistekstNaktuinbouw"/>
        <w:numPr>
          <w:ilvl w:val="0"/>
          <w:numId w:val="5"/>
        </w:numPr>
        <w:rPr>
          <w:lang w:val="en-US" w:eastAsia="en-US"/>
        </w:rPr>
      </w:pPr>
      <w:r w:rsidRPr="00F84D8B">
        <w:rPr>
          <w:lang w:val="en-US" w:eastAsia="en-US"/>
        </w:rPr>
        <w:t xml:space="preserve">most varieties have single </w:t>
      </w:r>
      <w:proofErr w:type="gramStart"/>
      <w:r w:rsidRPr="00F84D8B">
        <w:rPr>
          <w:lang w:val="en-US" w:eastAsia="en-US"/>
        </w:rPr>
        <w:t>flowers</w:t>
      </w:r>
      <w:proofErr w:type="gramEnd"/>
    </w:p>
    <w:p w14:paraId="4A76149B" w14:textId="77777777" w:rsidR="00BC2174" w:rsidRPr="00F84D8B" w:rsidRDefault="00BC2174" w:rsidP="00BC2174">
      <w:pPr>
        <w:pStyle w:val="BasistekstNaktuinbouw"/>
        <w:rPr>
          <w:lang w:val="en-US" w:eastAsia="en-US"/>
        </w:rPr>
      </w:pPr>
    </w:p>
    <w:p w14:paraId="50D99716" w14:textId="77777777" w:rsidR="007A15C6" w:rsidRPr="00F84D8B" w:rsidRDefault="007A15C6" w:rsidP="009B440E">
      <w:pPr>
        <w:jc w:val="left"/>
      </w:pPr>
    </w:p>
    <w:p w14:paraId="212D96C6" w14:textId="77777777" w:rsidR="007A15C6" w:rsidRPr="00F84D8B" w:rsidRDefault="007A15C6" w:rsidP="009B440E">
      <w:pPr>
        <w:jc w:val="left"/>
      </w:pPr>
    </w:p>
    <w:p w14:paraId="4529B4D1" w14:textId="77777777" w:rsidR="007A15C6" w:rsidRPr="00F84D8B" w:rsidRDefault="007A15C6" w:rsidP="007A15C6">
      <w:pPr>
        <w:jc w:val="right"/>
      </w:pPr>
      <w:r w:rsidRPr="00F84D8B">
        <w:t>[End of document]</w:t>
      </w:r>
    </w:p>
    <w:p w14:paraId="633D63C7" w14:textId="77777777" w:rsidR="007A15C6" w:rsidRPr="00F84D8B" w:rsidRDefault="007A15C6" w:rsidP="009B440E">
      <w:pPr>
        <w:jc w:val="left"/>
      </w:pPr>
    </w:p>
    <w:sectPr w:rsidR="007A15C6" w:rsidRPr="00F84D8B" w:rsidSect="005E7466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E9591" w14:textId="77777777" w:rsidR="001A4825" w:rsidRDefault="001A4825" w:rsidP="006655D3">
      <w:r>
        <w:separator/>
      </w:r>
    </w:p>
    <w:p w14:paraId="519C9991" w14:textId="77777777" w:rsidR="001A4825" w:rsidRDefault="001A4825" w:rsidP="006655D3"/>
    <w:p w14:paraId="7FBC2ADC" w14:textId="77777777" w:rsidR="001A4825" w:rsidRDefault="001A4825" w:rsidP="006655D3"/>
  </w:endnote>
  <w:endnote w:type="continuationSeparator" w:id="0">
    <w:p w14:paraId="59A70B8C" w14:textId="77777777" w:rsidR="001A4825" w:rsidRDefault="001A4825" w:rsidP="006655D3">
      <w:r>
        <w:separator/>
      </w:r>
    </w:p>
    <w:p w14:paraId="7872CEE6" w14:textId="77777777" w:rsidR="001A4825" w:rsidRPr="00294751" w:rsidRDefault="001A482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77853F9" w14:textId="77777777" w:rsidR="001A4825" w:rsidRPr="00294751" w:rsidRDefault="001A4825" w:rsidP="006655D3">
      <w:pPr>
        <w:rPr>
          <w:lang w:val="fr-FR"/>
        </w:rPr>
      </w:pPr>
    </w:p>
    <w:p w14:paraId="0E3A7291" w14:textId="77777777" w:rsidR="001A4825" w:rsidRPr="00294751" w:rsidRDefault="001A4825" w:rsidP="006655D3">
      <w:pPr>
        <w:rPr>
          <w:lang w:val="fr-FR"/>
        </w:rPr>
      </w:pPr>
    </w:p>
  </w:endnote>
  <w:endnote w:type="continuationNotice" w:id="1">
    <w:p w14:paraId="757724FF" w14:textId="77777777" w:rsidR="001A4825" w:rsidRPr="00294751" w:rsidRDefault="001A482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6D34C2F" w14:textId="77777777" w:rsidR="001A4825" w:rsidRPr="00294751" w:rsidRDefault="001A4825" w:rsidP="006655D3">
      <w:pPr>
        <w:rPr>
          <w:lang w:val="fr-FR"/>
        </w:rPr>
      </w:pPr>
    </w:p>
    <w:p w14:paraId="231EA987" w14:textId="77777777" w:rsidR="001A4825" w:rsidRPr="00294751" w:rsidRDefault="001A482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80A93" w14:textId="77777777" w:rsidR="001A4825" w:rsidRDefault="001A4825" w:rsidP="006655D3">
      <w:r>
        <w:separator/>
      </w:r>
    </w:p>
  </w:footnote>
  <w:footnote w:type="continuationSeparator" w:id="0">
    <w:p w14:paraId="7574A5BE" w14:textId="77777777" w:rsidR="001A4825" w:rsidRDefault="001A4825" w:rsidP="006655D3">
      <w:r>
        <w:separator/>
      </w:r>
    </w:p>
  </w:footnote>
  <w:footnote w:type="continuationNotice" w:id="1">
    <w:p w14:paraId="1174D0FA" w14:textId="77777777" w:rsidR="001A4825" w:rsidRPr="00AB530F" w:rsidRDefault="001A4825" w:rsidP="00AB530F">
      <w:pPr>
        <w:pStyle w:val="Footer"/>
      </w:pPr>
    </w:p>
  </w:footnote>
  <w:footnote w:id="2">
    <w:p w14:paraId="29A3949B" w14:textId="4453DE86" w:rsidR="00AF1CDD" w:rsidRDefault="00AF1CDD">
      <w:pPr>
        <w:pStyle w:val="FootnoteText"/>
      </w:pPr>
      <w:r>
        <w:rPr>
          <w:rStyle w:val="FootnoteReference"/>
        </w:rPr>
        <w:footnoteRef/>
      </w:r>
      <w:r>
        <w:t xml:space="preserve"> held via electronic means, from June 12 to 16,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9576" w14:textId="18981886"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</w:t>
    </w:r>
    <w:r w:rsidR="00E40BF0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3C28BE">
      <w:rPr>
        <w:rStyle w:val="PageNumber"/>
        <w:lang w:val="en-US"/>
      </w:rPr>
      <w:t>5</w:t>
    </w:r>
  </w:p>
  <w:p w14:paraId="570AA6DC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08F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EB01B57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75D4"/>
    <w:multiLevelType w:val="hybridMultilevel"/>
    <w:tmpl w:val="2026D8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67C07"/>
    <w:multiLevelType w:val="hybridMultilevel"/>
    <w:tmpl w:val="58B2F790"/>
    <w:lvl w:ilvl="0" w:tplc="5ADE4D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30013">
      <w:start w:val="1"/>
      <w:numFmt w:val="upperRoman"/>
      <w:lvlText w:val="%2."/>
      <w:lvlJc w:val="righ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7CC60CE5"/>
    <w:multiLevelType w:val="hybridMultilevel"/>
    <w:tmpl w:val="99500648"/>
    <w:lvl w:ilvl="0" w:tplc="04130013">
      <w:start w:val="1"/>
      <w:numFmt w:val="upperRoman"/>
      <w:lvlText w:val="%1."/>
      <w:lvlJc w:val="righ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95852329">
    <w:abstractNumId w:val="2"/>
  </w:num>
  <w:num w:numId="2" w16cid:durableId="340083925">
    <w:abstractNumId w:val="3"/>
  </w:num>
  <w:num w:numId="3" w16cid:durableId="861239758">
    <w:abstractNumId w:val="1"/>
  </w:num>
  <w:num w:numId="4" w16cid:durableId="1009869693">
    <w:abstractNumId w:val="4"/>
  </w:num>
  <w:num w:numId="5" w16cid:durableId="5894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25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124E"/>
    <w:rsid w:val="00182B99"/>
    <w:rsid w:val="001A4825"/>
    <w:rsid w:val="001C1525"/>
    <w:rsid w:val="0021332C"/>
    <w:rsid w:val="00213982"/>
    <w:rsid w:val="002172DA"/>
    <w:rsid w:val="00241FA3"/>
    <w:rsid w:val="0024416D"/>
    <w:rsid w:val="00247494"/>
    <w:rsid w:val="00262948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D5585"/>
    <w:rsid w:val="002F336A"/>
    <w:rsid w:val="00305A7F"/>
    <w:rsid w:val="003152FE"/>
    <w:rsid w:val="00327436"/>
    <w:rsid w:val="00344BD6"/>
    <w:rsid w:val="00346437"/>
    <w:rsid w:val="0035528D"/>
    <w:rsid w:val="00361821"/>
    <w:rsid w:val="00361E9E"/>
    <w:rsid w:val="003753EE"/>
    <w:rsid w:val="003A0835"/>
    <w:rsid w:val="003A5AAF"/>
    <w:rsid w:val="003B700A"/>
    <w:rsid w:val="003C28BE"/>
    <w:rsid w:val="003C7FBE"/>
    <w:rsid w:val="003D227C"/>
    <w:rsid w:val="003D2B4D"/>
    <w:rsid w:val="003F37F5"/>
    <w:rsid w:val="00416F60"/>
    <w:rsid w:val="00424599"/>
    <w:rsid w:val="00444A88"/>
    <w:rsid w:val="00474DA4"/>
    <w:rsid w:val="00476B4D"/>
    <w:rsid w:val="004805FA"/>
    <w:rsid w:val="004935D2"/>
    <w:rsid w:val="004B1215"/>
    <w:rsid w:val="004D047D"/>
    <w:rsid w:val="004D0D02"/>
    <w:rsid w:val="004F1E9E"/>
    <w:rsid w:val="004F305A"/>
    <w:rsid w:val="00512164"/>
    <w:rsid w:val="00520297"/>
    <w:rsid w:val="005338F9"/>
    <w:rsid w:val="0054281C"/>
    <w:rsid w:val="00544581"/>
    <w:rsid w:val="005472D2"/>
    <w:rsid w:val="0055268D"/>
    <w:rsid w:val="00575DE2"/>
    <w:rsid w:val="00576BE4"/>
    <w:rsid w:val="005779DB"/>
    <w:rsid w:val="00585A6C"/>
    <w:rsid w:val="005A2A67"/>
    <w:rsid w:val="005A400A"/>
    <w:rsid w:val="005B269D"/>
    <w:rsid w:val="005D7881"/>
    <w:rsid w:val="005E7466"/>
    <w:rsid w:val="005E757F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ECF"/>
    <w:rsid w:val="0071271E"/>
    <w:rsid w:val="00732DEC"/>
    <w:rsid w:val="00735BD5"/>
    <w:rsid w:val="007451EC"/>
    <w:rsid w:val="0075023D"/>
    <w:rsid w:val="00751613"/>
    <w:rsid w:val="00753EE9"/>
    <w:rsid w:val="007556F6"/>
    <w:rsid w:val="00760EEF"/>
    <w:rsid w:val="00777EE5"/>
    <w:rsid w:val="00784836"/>
    <w:rsid w:val="0079023E"/>
    <w:rsid w:val="007A15C6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1A83"/>
    <w:rsid w:val="00903264"/>
    <w:rsid w:val="00906DDC"/>
    <w:rsid w:val="009260E5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B520B"/>
    <w:rsid w:val="009C1029"/>
    <w:rsid w:val="009C2E2A"/>
    <w:rsid w:val="009D690D"/>
    <w:rsid w:val="009E65B6"/>
    <w:rsid w:val="009F0A51"/>
    <w:rsid w:val="009F77CF"/>
    <w:rsid w:val="00A24C10"/>
    <w:rsid w:val="00A3482B"/>
    <w:rsid w:val="00A42AC3"/>
    <w:rsid w:val="00A430CF"/>
    <w:rsid w:val="00A54309"/>
    <w:rsid w:val="00A610A9"/>
    <w:rsid w:val="00A80F2A"/>
    <w:rsid w:val="00A96C33"/>
    <w:rsid w:val="00AB2B93"/>
    <w:rsid w:val="00AB49C0"/>
    <w:rsid w:val="00AB530F"/>
    <w:rsid w:val="00AB7E3F"/>
    <w:rsid w:val="00AB7E5B"/>
    <w:rsid w:val="00AC2883"/>
    <w:rsid w:val="00AC4CB3"/>
    <w:rsid w:val="00AE0EF1"/>
    <w:rsid w:val="00AE2937"/>
    <w:rsid w:val="00AF1CDD"/>
    <w:rsid w:val="00B07301"/>
    <w:rsid w:val="00B11F3E"/>
    <w:rsid w:val="00B149C1"/>
    <w:rsid w:val="00B203EF"/>
    <w:rsid w:val="00B224DE"/>
    <w:rsid w:val="00B324D4"/>
    <w:rsid w:val="00B46575"/>
    <w:rsid w:val="00B61777"/>
    <w:rsid w:val="00B622E6"/>
    <w:rsid w:val="00B83E82"/>
    <w:rsid w:val="00B84BBD"/>
    <w:rsid w:val="00B85CB8"/>
    <w:rsid w:val="00B96D1C"/>
    <w:rsid w:val="00BA43FB"/>
    <w:rsid w:val="00BC127D"/>
    <w:rsid w:val="00BC1FE6"/>
    <w:rsid w:val="00BC2174"/>
    <w:rsid w:val="00BD7707"/>
    <w:rsid w:val="00C061B6"/>
    <w:rsid w:val="00C15EEF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37D4"/>
    <w:rsid w:val="00D94C27"/>
    <w:rsid w:val="00D95174"/>
    <w:rsid w:val="00DA4973"/>
    <w:rsid w:val="00DA6F36"/>
    <w:rsid w:val="00DB54D9"/>
    <w:rsid w:val="00DB596E"/>
    <w:rsid w:val="00DB7773"/>
    <w:rsid w:val="00DC00EA"/>
    <w:rsid w:val="00DC3802"/>
    <w:rsid w:val="00DD08F8"/>
    <w:rsid w:val="00DD6208"/>
    <w:rsid w:val="00DF7E99"/>
    <w:rsid w:val="00E07D87"/>
    <w:rsid w:val="00E226C2"/>
    <w:rsid w:val="00E249C8"/>
    <w:rsid w:val="00E32F7E"/>
    <w:rsid w:val="00E40BF0"/>
    <w:rsid w:val="00E47B54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5186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26A8"/>
    <w:rsid w:val="00F84D8B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0030FCF"/>
  <w15:docId w15:val="{1168E6F9-1826-4C44-A63D-5CA71D9E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98"/>
    <w:qFormat/>
    <w:rsid w:val="00AF1CD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F1C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asistekstNaktuinbouw">
    <w:name w:val="Basistekst Naktuinbouw"/>
    <w:basedOn w:val="Normal"/>
    <w:qFormat/>
    <w:rsid w:val="007A15C6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paragraph" w:customStyle="1" w:styleId="tgchartext">
    <w:name w:val="tg_char_text"/>
    <w:basedOn w:val="Normal"/>
    <w:rsid w:val="007A15C6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"/>
    <w:rsid w:val="007A15C6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tgchartitle">
    <w:name w:val="tg_char_title"/>
    <w:basedOn w:val="Normal"/>
    <w:rsid w:val="007A15C6"/>
    <w:pPr>
      <w:spacing w:before="80" w:after="80"/>
      <w:jc w:val="left"/>
    </w:pPr>
    <w:rPr>
      <w:rFonts w:eastAsia="SimSun"/>
      <w:b/>
      <w:sz w:val="16"/>
    </w:rPr>
  </w:style>
  <w:style w:type="paragraph" w:customStyle="1" w:styleId="Normalt">
    <w:name w:val="Normalt"/>
    <w:basedOn w:val="Normal"/>
    <w:rsid w:val="007A15C6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g">
    <w:name w:val="Normaltg"/>
    <w:basedOn w:val="Normal"/>
    <w:rsid w:val="005D7881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BC2174"/>
    <w:pPr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72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6\Template\routing_slip_with_doc_two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F46C-04ED-4079-BFD8-559C2EC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routing_slip_with_doc_two_56.dotm</Template>
  <TotalTime>0</TotalTime>
  <Pages>6</Pages>
  <Words>1248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TWO/56/5</vt:lpstr>
    </vt:vector>
  </TitlesOfParts>
  <Company>UPOV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TWO/56/5</dc:title>
  <dc:creator>OERTEL Romy</dc:creator>
  <cp:keywords>TWO/56/5</cp:keywords>
  <cp:lastModifiedBy>OERTEL Romy</cp:lastModifiedBy>
  <cp:revision>3</cp:revision>
  <cp:lastPrinted>2024-03-28T09:21:00Z</cp:lastPrinted>
  <dcterms:created xsi:type="dcterms:W3CDTF">2024-03-28T09:21:00Z</dcterms:created>
  <dcterms:modified xsi:type="dcterms:W3CDTF">2024-03-28T09:21:00Z</dcterms:modified>
</cp:coreProperties>
</file>