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815738" w:rsidTr="00EB4E9C">
        <w:tc>
          <w:tcPr>
            <w:tcW w:w="6522" w:type="dxa"/>
          </w:tcPr>
          <w:p w:rsidR="00DC3802" w:rsidRPr="00AC2883" w:rsidRDefault="00DC3802" w:rsidP="00AC2883">
            <w:r w:rsidRPr="00D250C5">
              <w:rPr>
                <w:noProof/>
              </w:rPr>
              <w:drawing>
                <wp:inline distT="0" distB="0" distL="0" distR="0" wp14:anchorId="456C7728" wp14:editId="6D2405E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7C1D92" w:rsidRDefault="00DC3802" w:rsidP="00AC2883">
            <w:pPr>
              <w:pStyle w:val="Lettrine"/>
            </w:pPr>
            <w:r w:rsidRPr="00172084">
              <w:t>E</w:t>
            </w:r>
          </w:p>
        </w:tc>
      </w:tr>
      <w:tr w:rsidR="00DC3802" w:rsidRPr="00DA4973" w:rsidTr="00EB4E9C">
        <w:tc>
          <w:tcPr>
            <w:tcW w:w="6522" w:type="dxa"/>
          </w:tcPr>
          <w:p w:rsidR="00DC3802" w:rsidRPr="00AC2883" w:rsidRDefault="00DC3802" w:rsidP="00AC2883">
            <w:pPr>
              <w:pStyle w:val="upove"/>
            </w:pPr>
            <w:r w:rsidRPr="00AC2883">
              <w:t>International Union for the Protection of New Varieties of Plants</w:t>
            </w:r>
          </w:p>
        </w:tc>
        <w:tc>
          <w:tcPr>
            <w:tcW w:w="3117" w:type="dxa"/>
          </w:tcPr>
          <w:p w:rsidR="00DC3802" w:rsidRPr="00DA4973" w:rsidRDefault="00DC3802" w:rsidP="00DA4973"/>
        </w:tc>
      </w:tr>
    </w:tbl>
    <w:p w:rsidR="00DC3802" w:rsidRDefault="00DC3802" w:rsidP="00DC3802"/>
    <w:p w:rsidR="00DA4973" w:rsidRPr="00365DC1"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C5280D" w:rsidTr="00EB4E9C">
        <w:tc>
          <w:tcPr>
            <w:tcW w:w="6512" w:type="dxa"/>
          </w:tcPr>
          <w:p w:rsidR="00EB4E9C" w:rsidRPr="00AC2883" w:rsidRDefault="00E70039" w:rsidP="00DA4499">
            <w:pPr>
              <w:pStyle w:val="Sessiontc"/>
            </w:pPr>
            <w:r w:rsidRPr="00E70039">
              <w:t xml:space="preserve">Technical Working Party for </w:t>
            </w:r>
            <w:r w:rsidR="00EE41AF" w:rsidRPr="00EE41AF">
              <w:t>Ornamental Plants and Forest Trees</w:t>
            </w:r>
          </w:p>
          <w:p w:rsidR="00EB4E9C" w:rsidRPr="00DC3802" w:rsidRDefault="00805E12" w:rsidP="00D3603B">
            <w:pPr>
              <w:pStyle w:val="Sessiontcplacedate"/>
              <w:rPr>
                <w:sz w:val="22"/>
              </w:rPr>
            </w:pPr>
            <w:r>
              <w:t>Fift</w:t>
            </w:r>
            <w:r w:rsidR="00D3603B">
              <w:t xml:space="preserve">y-First </w:t>
            </w:r>
            <w:r w:rsidR="00EB4E9C" w:rsidRPr="00DA4973">
              <w:t>Session</w:t>
            </w:r>
            <w:r w:rsidR="00EB4E9C" w:rsidRPr="00DA4973">
              <w:br/>
            </w:r>
            <w:r w:rsidR="00D3603B">
              <w:t>Christchurch</w:t>
            </w:r>
            <w:r w:rsidR="00EE41AF" w:rsidRPr="00EE41AF">
              <w:t xml:space="preserve">, </w:t>
            </w:r>
            <w:r w:rsidR="00D3603B">
              <w:t>New Zealand</w:t>
            </w:r>
            <w:r w:rsidR="00EB4E9C" w:rsidRPr="00DA4973">
              <w:t xml:space="preserve">, </w:t>
            </w:r>
            <w:r w:rsidR="00D3603B">
              <w:t>February 18</w:t>
            </w:r>
            <w:r w:rsidR="00E70039">
              <w:t xml:space="preserve"> to </w:t>
            </w:r>
            <w:r w:rsidR="00D3603B">
              <w:t>22</w:t>
            </w:r>
            <w:r w:rsidR="00EB4E9C" w:rsidRPr="00DA4973">
              <w:t>, 201</w:t>
            </w:r>
            <w:r w:rsidR="00D3603B">
              <w:t>9</w:t>
            </w:r>
          </w:p>
        </w:tc>
        <w:tc>
          <w:tcPr>
            <w:tcW w:w="3127" w:type="dxa"/>
          </w:tcPr>
          <w:p w:rsidR="00DA4499" w:rsidRPr="003C7FBE" w:rsidRDefault="00621302" w:rsidP="003C7FBE">
            <w:pPr>
              <w:pStyle w:val="Doccode"/>
            </w:pPr>
            <w:r>
              <w:t>T</w:t>
            </w:r>
            <w:r w:rsidR="00E70039">
              <w:t>W</w:t>
            </w:r>
            <w:r w:rsidR="00EE41AF">
              <w:t>O</w:t>
            </w:r>
            <w:r w:rsidR="00EB4E9C" w:rsidRPr="00AC2883">
              <w:t>/</w:t>
            </w:r>
            <w:r w:rsidR="00805E12">
              <w:t>5</w:t>
            </w:r>
            <w:r w:rsidR="00D3603B">
              <w:t>1</w:t>
            </w:r>
            <w:r w:rsidR="00EB4E9C" w:rsidRPr="00AC2883">
              <w:t>/</w:t>
            </w:r>
            <w:r w:rsidR="00B526E7">
              <w:t>3</w:t>
            </w:r>
          </w:p>
          <w:p w:rsidR="00EB4E9C" w:rsidRPr="003C7FBE" w:rsidRDefault="00EB4E9C" w:rsidP="003C7FBE">
            <w:pPr>
              <w:pStyle w:val="Docoriginal"/>
            </w:pPr>
            <w:r w:rsidRPr="00AC2883">
              <w:t>Original:</w:t>
            </w:r>
            <w:r w:rsidRPr="000E636A">
              <w:rPr>
                <w:b w:val="0"/>
                <w:spacing w:val="0"/>
              </w:rPr>
              <w:t xml:space="preserve">  English</w:t>
            </w:r>
          </w:p>
          <w:p w:rsidR="00EB4E9C" w:rsidRPr="007C1D92" w:rsidRDefault="00EB4E9C" w:rsidP="00A84D65">
            <w:pPr>
              <w:pStyle w:val="Docoriginal"/>
            </w:pPr>
            <w:r w:rsidRPr="00AC2883">
              <w:t>Date</w:t>
            </w:r>
            <w:r w:rsidRPr="00AF020D">
              <w:t>:</w:t>
            </w:r>
            <w:r w:rsidRPr="00AF020D">
              <w:rPr>
                <w:b w:val="0"/>
                <w:spacing w:val="0"/>
              </w:rPr>
              <w:t xml:space="preserve">  </w:t>
            </w:r>
            <w:bookmarkStart w:id="0" w:name="_GoBack"/>
            <w:bookmarkEnd w:id="0"/>
            <w:r w:rsidR="00A84D65" w:rsidRPr="00A84D65">
              <w:rPr>
                <w:b w:val="0"/>
                <w:spacing w:val="0"/>
              </w:rPr>
              <w:t>March 4</w:t>
            </w:r>
            <w:r w:rsidRPr="00A84D65">
              <w:rPr>
                <w:b w:val="0"/>
                <w:spacing w:val="0"/>
              </w:rPr>
              <w:t>, 201</w:t>
            </w:r>
            <w:r w:rsidR="003843FB" w:rsidRPr="00A84D65">
              <w:rPr>
                <w:b w:val="0"/>
                <w:spacing w:val="0"/>
              </w:rPr>
              <w:t>9</w:t>
            </w:r>
          </w:p>
        </w:tc>
      </w:tr>
    </w:tbl>
    <w:p w:rsidR="000D7780" w:rsidRPr="006A644A" w:rsidRDefault="00B526E7" w:rsidP="006A644A">
      <w:pPr>
        <w:pStyle w:val="Titleofdoc0"/>
      </w:pPr>
      <w:bookmarkStart w:id="1" w:name="TitleOfDoc"/>
      <w:bookmarkEnd w:id="1"/>
      <w:r w:rsidRPr="00B526E7">
        <w:t>Reports on Developments in Plant Variety Protection from Members and Observers</w:t>
      </w:r>
    </w:p>
    <w:p w:rsidR="006A644A" w:rsidRPr="006A644A" w:rsidRDefault="00AE0EF1" w:rsidP="006A644A">
      <w:pPr>
        <w:pStyle w:val="preparedby1"/>
        <w:jc w:val="left"/>
      </w:pPr>
      <w:bookmarkStart w:id="2" w:name="Prepared"/>
      <w:bookmarkEnd w:id="2"/>
      <w:r w:rsidRPr="000C4E25">
        <w:t xml:space="preserve">Document </w:t>
      </w:r>
      <w:r w:rsidR="0061555F" w:rsidRPr="000C4E25">
        <w:t xml:space="preserve">prepared by </w:t>
      </w:r>
      <w:r w:rsidR="00B526E7" w:rsidRPr="00356E0F">
        <w:t>the Office of the Union</w:t>
      </w:r>
    </w:p>
    <w:p w:rsidR="00050E16" w:rsidRPr="006A644A" w:rsidRDefault="00050E16" w:rsidP="006A644A">
      <w:pPr>
        <w:pStyle w:val="Disclaimer"/>
      </w:pPr>
      <w:r w:rsidRPr="006A644A">
        <w:t>Disclaimer:  this document does not represent UPOV policies or guidance</w:t>
      </w:r>
    </w:p>
    <w:p w:rsidR="00B526E7" w:rsidRPr="00356E0F" w:rsidRDefault="00B526E7" w:rsidP="00B526E7">
      <w:pPr>
        <w:tabs>
          <w:tab w:val="left" w:pos="567"/>
        </w:tabs>
        <w:rPr>
          <w:rFonts w:cs="Arial"/>
          <w:snapToGrid w:val="0"/>
        </w:rPr>
      </w:pPr>
      <w:r w:rsidRPr="00356E0F">
        <w:rPr>
          <w:rFonts w:cs="Arial"/>
        </w:rPr>
        <w:fldChar w:fldCharType="begin"/>
      </w:r>
      <w:r w:rsidRPr="00356E0F">
        <w:rPr>
          <w:rFonts w:cs="Arial"/>
        </w:rPr>
        <w:instrText xml:space="preserve"> AUTONUM  </w:instrText>
      </w:r>
      <w:r w:rsidRPr="00356E0F">
        <w:rPr>
          <w:rFonts w:cs="Arial"/>
        </w:rPr>
        <w:fldChar w:fldCharType="end"/>
      </w:r>
      <w:r w:rsidRPr="00356E0F">
        <w:rPr>
          <w:rFonts w:cs="Arial"/>
        </w:rPr>
        <w:tab/>
      </w:r>
      <w:proofErr w:type="gramStart"/>
      <w:r w:rsidRPr="00356E0F">
        <w:rPr>
          <w:rFonts w:cs="Arial"/>
        </w:rPr>
        <w:t xml:space="preserve">The Technical Committee (TC), at its </w:t>
      </w:r>
      <w:r w:rsidRPr="00356E0F">
        <w:rPr>
          <w:rFonts w:cs="Arial"/>
          <w:snapToGrid w:val="0"/>
        </w:rPr>
        <w:t>forty-seventh session</w:t>
      </w:r>
      <w:r>
        <w:rPr>
          <w:rFonts w:cs="Arial"/>
          <w:snapToGrid w:val="0"/>
        </w:rPr>
        <w:t>,</w:t>
      </w:r>
      <w:r w:rsidRPr="00356E0F">
        <w:rPr>
          <w:rFonts w:cs="Arial"/>
          <w:snapToGrid w:val="0"/>
        </w:rPr>
        <w:t xml:space="preserve"> held in Geneva from April 4 to 6, 2011, agreed to request the Office of the Union to invite experts to submit written reports to the Office of the Union in advance of the Technical Working Party (TWP) sessions in order that a document containing those reports could be prepared by the Office of the Union.</w:t>
      </w:r>
      <w:proofErr w:type="gramEnd"/>
      <w:r w:rsidRPr="00356E0F">
        <w:rPr>
          <w:rFonts w:cs="Arial"/>
          <w:snapToGrid w:val="0"/>
        </w:rPr>
        <w:t xml:space="preserve">  The TC noted that TWP experts would be invited to make a brief oral summary of their written report at the session and </w:t>
      </w:r>
      <w:proofErr w:type="gramStart"/>
      <w:r w:rsidRPr="00356E0F">
        <w:rPr>
          <w:rFonts w:cs="Arial"/>
          <w:snapToGrid w:val="0"/>
        </w:rPr>
        <w:t>would also</w:t>
      </w:r>
      <w:proofErr w:type="gramEnd"/>
      <w:r w:rsidRPr="00356E0F">
        <w:rPr>
          <w:rFonts w:cs="Arial"/>
          <w:snapToGrid w:val="0"/>
        </w:rPr>
        <w:t xml:space="preserve"> be encouraged to make reports under the agenda item “Experiences with new types and species”, as appropriate.  The TC also noted that TWP experts would have an opportunity to raise questions concerning matters of interest (see document TC/47/26 “Report on the Conclusions”, paragraphs 9 and 10).</w:t>
      </w:r>
    </w:p>
    <w:p w:rsidR="00B526E7" w:rsidRPr="00356E0F" w:rsidRDefault="00B526E7" w:rsidP="00B526E7">
      <w:pPr>
        <w:tabs>
          <w:tab w:val="left" w:pos="567"/>
        </w:tabs>
        <w:rPr>
          <w:rFonts w:cs="Arial"/>
          <w:snapToGrid w:val="0"/>
        </w:rPr>
      </w:pPr>
    </w:p>
    <w:p w:rsidR="00B526E7" w:rsidRPr="001A10CC" w:rsidRDefault="00B526E7" w:rsidP="00B526E7">
      <w:pPr>
        <w:tabs>
          <w:tab w:val="left" w:pos="567"/>
        </w:tabs>
        <w:rPr>
          <w:rFonts w:cs="Arial"/>
          <w:snapToGrid w:val="0"/>
        </w:rPr>
      </w:pPr>
      <w:r w:rsidRPr="00356E0F">
        <w:rPr>
          <w:rFonts w:cs="Arial"/>
          <w:snapToGrid w:val="0"/>
        </w:rPr>
        <w:fldChar w:fldCharType="begin"/>
      </w:r>
      <w:r w:rsidRPr="00356E0F">
        <w:rPr>
          <w:rFonts w:cs="Arial"/>
          <w:snapToGrid w:val="0"/>
        </w:rPr>
        <w:instrText xml:space="preserve"> AUTONUM  \* Arabic </w:instrText>
      </w:r>
      <w:r w:rsidRPr="00356E0F">
        <w:rPr>
          <w:rFonts w:cs="Arial"/>
          <w:snapToGrid w:val="0"/>
        </w:rPr>
        <w:fldChar w:fldCharType="end"/>
      </w:r>
      <w:r w:rsidRPr="00356E0F">
        <w:rPr>
          <w:rFonts w:cs="Arial"/>
          <w:snapToGrid w:val="0"/>
        </w:rPr>
        <w:tab/>
        <w:t xml:space="preserve">Written reports </w:t>
      </w:r>
      <w:proofErr w:type="gramStart"/>
      <w:r w:rsidRPr="00356E0F">
        <w:rPr>
          <w:rFonts w:cs="Arial"/>
          <w:snapToGrid w:val="0"/>
        </w:rPr>
        <w:t>were invited</w:t>
      </w:r>
      <w:proofErr w:type="gramEnd"/>
      <w:r w:rsidRPr="00356E0F">
        <w:rPr>
          <w:rFonts w:cs="Arial"/>
          <w:snapToGrid w:val="0"/>
        </w:rPr>
        <w:t xml:space="preserve"> by the Office of the Union in </w:t>
      </w:r>
      <w:r w:rsidRPr="00356E0F">
        <w:rPr>
          <w:rFonts w:cs="Arial"/>
        </w:rPr>
        <w:t>Circular E-1</w:t>
      </w:r>
      <w:r>
        <w:rPr>
          <w:rFonts w:cs="Arial"/>
        </w:rPr>
        <w:t>8</w:t>
      </w:r>
      <w:r w:rsidRPr="00356E0F">
        <w:rPr>
          <w:rFonts w:cs="Arial"/>
        </w:rPr>
        <w:t>/2</w:t>
      </w:r>
      <w:r>
        <w:rPr>
          <w:rFonts w:cs="Arial"/>
        </w:rPr>
        <w:t>17</w:t>
      </w:r>
      <w:r w:rsidRPr="00356E0F">
        <w:rPr>
          <w:rFonts w:cs="Arial"/>
        </w:rPr>
        <w:t xml:space="preserve"> of </w:t>
      </w:r>
      <w:r>
        <w:rPr>
          <w:rFonts w:cs="Arial"/>
        </w:rPr>
        <w:t>December 13</w:t>
      </w:r>
      <w:r w:rsidRPr="00934100">
        <w:rPr>
          <w:rFonts w:cs="Arial"/>
        </w:rPr>
        <w:t>, 201</w:t>
      </w:r>
      <w:r>
        <w:rPr>
          <w:rFonts w:cs="Arial"/>
        </w:rPr>
        <w:t>8</w:t>
      </w:r>
      <w:r w:rsidRPr="00934100">
        <w:rPr>
          <w:rFonts w:cs="Arial"/>
          <w:snapToGrid w:val="0"/>
        </w:rPr>
        <w:t>.</w:t>
      </w:r>
      <w:r w:rsidRPr="00356E0F">
        <w:rPr>
          <w:rFonts w:cs="Arial"/>
          <w:snapToGrid w:val="0"/>
        </w:rPr>
        <w:t xml:space="preserve">  The </w:t>
      </w:r>
      <w:r w:rsidRPr="00C6479A">
        <w:rPr>
          <w:rFonts w:cs="Arial"/>
          <w:snapToGrid w:val="0"/>
        </w:rPr>
        <w:t xml:space="preserve">following reports </w:t>
      </w:r>
      <w:proofErr w:type="gramStart"/>
      <w:r w:rsidRPr="00C6479A">
        <w:rPr>
          <w:rFonts w:cs="Arial"/>
          <w:snapToGrid w:val="0"/>
        </w:rPr>
        <w:t xml:space="preserve">were </w:t>
      </w:r>
      <w:r w:rsidRPr="001A10CC">
        <w:rPr>
          <w:rFonts w:cs="Arial"/>
          <w:snapToGrid w:val="0"/>
        </w:rPr>
        <w:t>received</w:t>
      </w:r>
      <w:proofErr w:type="gramEnd"/>
      <w:r w:rsidRPr="001A10CC">
        <w:rPr>
          <w:rFonts w:cs="Arial"/>
          <w:snapToGrid w:val="0"/>
        </w:rPr>
        <w:t xml:space="preserve"> (in alphabetical order):</w:t>
      </w:r>
    </w:p>
    <w:p w:rsidR="00B526E7" w:rsidRPr="001A10CC" w:rsidRDefault="00B526E7" w:rsidP="00B526E7">
      <w:pPr>
        <w:tabs>
          <w:tab w:val="left" w:pos="567"/>
        </w:tabs>
        <w:rPr>
          <w:rFonts w:cs="Arial"/>
          <w:snapToGrid w:val="0"/>
          <w:u w:val="single"/>
        </w:rPr>
      </w:pPr>
    </w:p>
    <w:p w:rsidR="00B526E7" w:rsidRPr="001A10CC" w:rsidRDefault="00B526E7" w:rsidP="00B526E7">
      <w:pPr>
        <w:pStyle w:val="ListParagraph"/>
        <w:numPr>
          <w:ilvl w:val="0"/>
          <w:numId w:val="1"/>
        </w:numPr>
        <w:rPr>
          <w:rFonts w:eastAsiaTheme="minorEastAsia" w:cs="Arial"/>
          <w:snapToGrid w:val="0"/>
          <w:lang w:eastAsia="ja-JP"/>
        </w:rPr>
      </w:pPr>
      <w:r w:rsidRPr="001A10CC">
        <w:rPr>
          <w:rFonts w:cs="Arial"/>
          <w:snapToGrid w:val="0"/>
          <w:u w:val="single"/>
        </w:rPr>
        <w:t>Members of the Union</w:t>
      </w:r>
      <w:r w:rsidRPr="001A10CC">
        <w:rPr>
          <w:rFonts w:cs="Arial"/>
          <w:snapToGrid w:val="0"/>
        </w:rPr>
        <w:t xml:space="preserve">:  </w:t>
      </w:r>
      <w:r w:rsidRPr="003E2B5A">
        <w:rPr>
          <w:rFonts w:cs="Arial"/>
          <w:snapToGrid w:val="0"/>
        </w:rPr>
        <w:t xml:space="preserve">Annexes I to </w:t>
      </w:r>
      <w:r w:rsidR="0049153B" w:rsidRPr="003E2B5A">
        <w:rPr>
          <w:rFonts w:cs="Arial"/>
          <w:snapToGrid w:val="0"/>
        </w:rPr>
        <w:t>V</w:t>
      </w:r>
      <w:r w:rsidR="005E31C1" w:rsidRPr="003E2B5A">
        <w:rPr>
          <w:rFonts w:cs="Arial"/>
          <w:snapToGrid w:val="0"/>
        </w:rPr>
        <w:t>I</w:t>
      </w:r>
      <w:r w:rsidR="008A6411" w:rsidRPr="003E2B5A">
        <w:rPr>
          <w:rFonts w:cs="Arial"/>
          <w:snapToGrid w:val="0"/>
        </w:rPr>
        <w:t>I</w:t>
      </w:r>
      <w:r w:rsidRPr="003E2B5A">
        <w:rPr>
          <w:rFonts w:cs="Arial"/>
          <w:snapToGrid w:val="0"/>
        </w:rPr>
        <w:t>:</w:t>
      </w:r>
      <w:r w:rsidRPr="001A10CC">
        <w:rPr>
          <w:rFonts w:cs="Arial"/>
          <w:snapToGrid w:val="0"/>
        </w:rPr>
        <w:t xml:space="preserve">  </w:t>
      </w:r>
      <w:r w:rsidR="008A6411">
        <w:rPr>
          <w:rFonts w:cs="Arial"/>
          <w:snapToGrid w:val="0"/>
        </w:rPr>
        <w:t xml:space="preserve">China, </w:t>
      </w:r>
      <w:r w:rsidR="0095531F" w:rsidRPr="001A10CC">
        <w:rPr>
          <w:rFonts w:cs="Arial"/>
          <w:snapToGrid w:val="0"/>
        </w:rPr>
        <w:t xml:space="preserve">European Union, </w:t>
      </w:r>
      <w:r w:rsidR="00B339FD" w:rsidRPr="001A10CC">
        <w:rPr>
          <w:rFonts w:cs="Arial"/>
          <w:snapToGrid w:val="0"/>
        </w:rPr>
        <w:t xml:space="preserve">Japan, </w:t>
      </w:r>
      <w:r w:rsidR="005E31C1">
        <w:rPr>
          <w:rFonts w:cs="Arial"/>
          <w:snapToGrid w:val="0"/>
        </w:rPr>
        <w:t xml:space="preserve">Netherlands, </w:t>
      </w:r>
      <w:r w:rsidRPr="001A10CC">
        <w:rPr>
          <w:rFonts w:cs="Arial"/>
          <w:snapToGrid w:val="0"/>
        </w:rPr>
        <w:t>New Zealand</w:t>
      </w:r>
      <w:r w:rsidR="009C3D33">
        <w:rPr>
          <w:rFonts w:cs="Arial"/>
          <w:snapToGrid w:val="0"/>
        </w:rPr>
        <w:t>, Republic </w:t>
      </w:r>
      <w:r w:rsidR="00430082">
        <w:rPr>
          <w:rFonts w:cs="Arial"/>
          <w:snapToGrid w:val="0"/>
        </w:rPr>
        <w:t>of Korea</w:t>
      </w:r>
      <w:r w:rsidR="0049153B" w:rsidRPr="001A10CC">
        <w:rPr>
          <w:rFonts w:cs="Arial"/>
          <w:snapToGrid w:val="0"/>
        </w:rPr>
        <w:t xml:space="preserve"> and the </w:t>
      </w:r>
      <w:r w:rsidR="00B71551" w:rsidRPr="001A10CC">
        <w:rPr>
          <w:rFonts w:cs="Arial"/>
          <w:snapToGrid w:val="0"/>
        </w:rPr>
        <w:t>United</w:t>
      </w:r>
      <w:r w:rsidR="0049153B" w:rsidRPr="001A10CC">
        <w:rPr>
          <w:rFonts w:cs="Arial"/>
          <w:snapToGrid w:val="0"/>
        </w:rPr>
        <w:t> </w:t>
      </w:r>
      <w:r w:rsidR="00B71551" w:rsidRPr="001A10CC">
        <w:rPr>
          <w:rFonts w:cs="Arial"/>
          <w:snapToGrid w:val="0"/>
        </w:rPr>
        <w:t>Kingdom</w:t>
      </w:r>
      <w:r w:rsidRPr="001A10CC">
        <w:rPr>
          <w:rFonts w:cs="Arial"/>
          <w:snapToGrid w:val="0"/>
        </w:rPr>
        <w:t xml:space="preserve"> </w:t>
      </w:r>
    </w:p>
    <w:p w:rsidR="00B526E7" w:rsidRPr="001A10CC" w:rsidRDefault="00B526E7" w:rsidP="00B526E7">
      <w:pPr>
        <w:pStyle w:val="ListParagraph"/>
        <w:rPr>
          <w:rFonts w:eastAsiaTheme="minorEastAsia" w:cs="Arial"/>
          <w:snapToGrid w:val="0"/>
          <w:lang w:eastAsia="ja-JP"/>
        </w:rPr>
      </w:pPr>
    </w:p>
    <w:p w:rsidR="00B526E7" w:rsidRPr="00356E0F" w:rsidRDefault="00B526E7" w:rsidP="00B526E7">
      <w:pPr>
        <w:tabs>
          <w:tab w:val="left" w:pos="567"/>
        </w:tabs>
        <w:rPr>
          <w:rFonts w:cs="Arial"/>
          <w:snapToGrid w:val="0"/>
        </w:rPr>
      </w:pPr>
    </w:p>
    <w:p w:rsidR="00B526E7" w:rsidRDefault="00B526E7" w:rsidP="00B526E7">
      <w:pPr>
        <w:tabs>
          <w:tab w:val="left" w:pos="567"/>
        </w:tabs>
        <w:rPr>
          <w:rFonts w:cs="Arial"/>
          <w:snapToGrid w:val="0"/>
        </w:rPr>
      </w:pPr>
    </w:p>
    <w:p w:rsidR="00B526E7" w:rsidRPr="00356E0F" w:rsidRDefault="00B526E7" w:rsidP="00B526E7">
      <w:pPr>
        <w:tabs>
          <w:tab w:val="left" w:pos="567"/>
        </w:tabs>
        <w:rPr>
          <w:rFonts w:cs="Arial"/>
          <w:snapToGrid w:val="0"/>
        </w:rPr>
      </w:pPr>
    </w:p>
    <w:p w:rsidR="00B526E7" w:rsidRPr="00356E0F" w:rsidRDefault="00B526E7" w:rsidP="00B526E7">
      <w:pPr>
        <w:jc w:val="right"/>
        <w:rPr>
          <w:snapToGrid w:val="0"/>
        </w:rPr>
      </w:pPr>
      <w:r w:rsidRPr="00356E0F">
        <w:rPr>
          <w:snapToGrid w:val="0"/>
        </w:rPr>
        <w:t>[Annexes follow]</w:t>
      </w:r>
    </w:p>
    <w:p w:rsidR="00B526E7" w:rsidRPr="00356E0F" w:rsidRDefault="00B526E7" w:rsidP="00B526E7">
      <w:pPr>
        <w:jc w:val="right"/>
      </w:pPr>
    </w:p>
    <w:p w:rsidR="00050E16" w:rsidRPr="004B1215" w:rsidRDefault="00050E16" w:rsidP="004B1215"/>
    <w:p w:rsidR="00050E16" w:rsidRDefault="00050E16" w:rsidP="00050E16"/>
    <w:p w:rsidR="00E9264B" w:rsidRDefault="00E9264B" w:rsidP="00892C4F">
      <w:pPr>
        <w:jc w:val="center"/>
        <w:sectPr w:rsidR="00E9264B" w:rsidSect="00906DDC">
          <w:headerReference w:type="default" r:id="rId9"/>
          <w:pgSz w:w="11907" w:h="16840" w:code="9"/>
          <w:pgMar w:top="510" w:right="1134" w:bottom="1134" w:left="1134" w:header="510" w:footer="680" w:gutter="0"/>
          <w:cols w:space="720"/>
          <w:titlePg/>
        </w:sectPr>
      </w:pPr>
    </w:p>
    <w:p w:rsidR="00544581" w:rsidRDefault="00544581" w:rsidP="00892C4F">
      <w:pPr>
        <w:jc w:val="center"/>
      </w:pPr>
    </w:p>
    <w:p w:rsidR="008A6411" w:rsidRDefault="008A6411" w:rsidP="00306A8C">
      <w:pPr>
        <w:jc w:val="center"/>
      </w:pPr>
      <w:r>
        <w:t>CHINA</w:t>
      </w:r>
    </w:p>
    <w:p w:rsidR="008A6411" w:rsidRDefault="008A6411" w:rsidP="00306A8C">
      <w:pPr>
        <w:jc w:val="center"/>
      </w:pPr>
    </w:p>
    <w:p w:rsidR="008A6411" w:rsidRPr="000F38E1" w:rsidRDefault="008A6411" w:rsidP="008A6411">
      <w:pPr>
        <w:pStyle w:val="ListParagraph"/>
        <w:numPr>
          <w:ilvl w:val="0"/>
          <w:numId w:val="8"/>
        </w:numPr>
        <w:ind w:left="0" w:firstLine="0"/>
      </w:pPr>
      <w:r w:rsidRPr="000F38E1">
        <w:t>Revision of the national PVP regulation</w:t>
      </w:r>
    </w:p>
    <w:p w:rsidR="008A6411" w:rsidRPr="000F38E1" w:rsidRDefault="008A6411" w:rsidP="008A6411"/>
    <w:p w:rsidR="008A6411" w:rsidRPr="000F38E1" w:rsidRDefault="008A6411" w:rsidP="008A6411">
      <w:r w:rsidRPr="000F38E1">
        <w:t xml:space="preserve">The national PVP regulation is under significant revision. Protection of PBR under the revised regulation </w:t>
      </w:r>
      <w:proofErr w:type="gramStart"/>
      <w:r w:rsidRPr="000F38E1">
        <w:t>is expected</w:t>
      </w:r>
      <w:proofErr w:type="gramEnd"/>
      <w:r w:rsidRPr="000F38E1">
        <w:t xml:space="preserve"> to be strengthened, clos</w:t>
      </w:r>
      <w:r w:rsidR="000F38E1">
        <w:t>er</w:t>
      </w:r>
      <w:r w:rsidRPr="000F38E1">
        <w:t xml:space="preserve"> to the 1991 Act. This indicates a big step towards the 1991 act of UPOV. The revision proposals are now open for public comments.</w:t>
      </w:r>
    </w:p>
    <w:p w:rsidR="008A6411" w:rsidRPr="000F38E1" w:rsidRDefault="008A6411" w:rsidP="008A6411"/>
    <w:p w:rsidR="008A6411" w:rsidRPr="000F38E1" w:rsidRDefault="008A6411" w:rsidP="000F38E1">
      <w:pPr>
        <w:pStyle w:val="ListParagraph"/>
        <w:numPr>
          <w:ilvl w:val="0"/>
          <w:numId w:val="8"/>
        </w:numPr>
        <w:ind w:hanging="720"/>
      </w:pPr>
      <w:r w:rsidRPr="000F38E1">
        <w:t xml:space="preserve">Latest statistics </w:t>
      </w:r>
      <w:r w:rsidRPr="000F38E1">
        <w:rPr>
          <w:rFonts w:hint="eastAsia"/>
        </w:rPr>
        <w:t>f</w:t>
      </w:r>
      <w:r w:rsidRPr="000F38E1">
        <w:t>or the year of 2018</w:t>
      </w:r>
    </w:p>
    <w:p w:rsidR="008A6411" w:rsidRPr="000F38E1" w:rsidRDefault="008A6411" w:rsidP="008A6411"/>
    <w:p w:rsidR="008A6411" w:rsidRPr="000F38E1" w:rsidRDefault="008A6411" w:rsidP="008A6411">
      <w:r w:rsidRPr="000F38E1">
        <w:t xml:space="preserve">In 2018, the PVP Office of the SFGA (The State Forestry and Grassland Administration) has granted </w:t>
      </w:r>
      <w:proofErr w:type="gramStart"/>
      <w:r w:rsidRPr="000F38E1">
        <w:t>a total of 405</w:t>
      </w:r>
      <w:proofErr w:type="gramEnd"/>
      <w:r w:rsidRPr="000F38E1">
        <w:t xml:space="preserve"> PBRs, increased by 153% compared to 2017. </w:t>
      </w:r>
      <w:r w:rsidRPr="000F38E1">
        <w:rPr>
          <w:rFonts w:hint="eastAsia"/>
        </w:rPr>
        <w:t>The</w:t>
      </w:r>
      <w:r w:rsidRPr="000F38E1">
        <w:t xml:space="preserve"> </w:t>
      </w:r>
      <w:r w:rsidRPr="000F38E1">
        <w:rPr>
          <w:rFonts w:hint="eastAsia"/>
        </w:rPr>
        <w:t>Office</w:t>
      </w:r>
      <w:r w:rsidRPr="000F38E1">
        <w:t xml:space="preserve"> has received </w:t>
      </w:r>
      <w:proofErr w:type="gramStart"/>
      <w:r w:rsidRPr="000F38E1">
        <w:t>a total of 906</w:t>
      </w:r>
      <w:proofErr w:type="gramEnd"/>
      <w:r w:rsidRPr="000F38E1">
        <w:t xml:space="preserve"> new applications for PBR, increased by 45% compared to 2017. </w:t>
      </w:r>
    </w:p>
    <w:p w:rsidR="008A6411" w:rsidRPr="000F38E1" w:rsidRDefault="008A6411" w:rsidP="008A6411"/>
    <w:p w:rsidR="008A6411" w:rsidRPr="000F38E1" w:rsidRDefault="008A6411" w:rsidP="008A6411">
      <w:r w:rsidRPr="000F38E1">
        <w:rPr>
          <w:rFonts w:hint="eastAsia"/>
        </w:rPr>
        <w:t>T</w:t>
      </w:r>
      <w:r w:rsidRPr="000F38E1">
        <w:t xml:space="preserve">he details of break down to different crop types </w:t>
      </w:r>
      <w:proofErr w:type="gramStart"/>
      <w:r w:rsidRPr="000F38E1">
        <w:t>are given</w:t>
      </w:r>
      <w:proofErr w:type="gramEnd"/>
      <w:r w:rsidRPr="000F38E1">
        <w:t xml:space="preserve"> in table 1 and table 2 below, including statistics of both agriculture and forestry sectors.</w:t>
      </w:r>
    </w:p>
    <w:p w:rsidR="008A6411" w:rsidRPr="000F38E1" w:rsidRDefault="008A6411" w:rsidP="008A6411"/>
    <w:p w:rsidR="008A6411" w:rsidRPr="000F38E1" w:rsidRDefault="008A6411" w:rsidP="008A6411">
      <w:pPr>
        <w:jc w:val="center"/>
        <w:rPr>
          <w:rFonts w:cs="Arial"/>
        </w:rPr>
      </w:pPr>
      <w:r w:rsidRPr="000F38E1">
        <w:rPr>
          <w:rFonts w:cs="Arial"/>
        </w:rPr>
        <w:t xml:space="preserve">Table </w:t>
      </w:r>
      <w:proofErr w:type="gramStart"/>
      <w:r w:rsidRPr="000F38E1">
        <w:rPr>
          <w:rFonts w:cs="Arial"/>
        </w:rPr>
        <w:t>1</w:t>
      </w:r>
      <w:proofErr w:type="gramEnd"/>
      <w:r w:rsidRPr="000F38E1">
        <w:rPr>
          <w:rFonts w:cs="Arial"/>
        </w:rPr>
        <w:t>, Statistics of PBR applications and grants in 2018</w:t>
      </w:r>
    </w:p>
    <w:p w:rsidR="008A6411" w:rsidRPr="000F38E1" w:rsidRDefault="008A6411" w:rsidP="008A6411"/>
    <w:tbl>
      <w:tblPr>
        <w:tblW w:w="44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998"/>
        <w:gridCol w:w="1244"/>
        <w:gridCol w:w="3224"/>
      </w:tblGrid>
      <w:tr w:rsidR="008A6411" w:rsidRPr="000F38E1" w:rsidTr="00EE3A1C">
        <w:trPr>
          <w:trHeight w:val="387"/>
          <w:jc w:val="center"/>
        </w:trPr>
        <w:tc>
          <w:tcPr>
            <w:tcW w:w="3118" w:type="pct"/>
            <w:gridSpan w:val="3"/>
            <w:vAlign w:val="center"/>
          </w:tcPr>
          <w:p w:rsidR="008A6411" w:rsidRPr="000F38E1" w:rsidRDefault="008A6411" w:rsidP="008A6411">
            <w:pPr>
              <w:jc w:val="center"/>
              <w:rPr>
                <w:rFonts w:cs="Arial"/>
              </w:rPr>
            </w:pPr>
            <w:r w:rsidRPr="000F38E1">
              <w:rPr>
                <w:rFonts w:cs="Arial"/>
              </w:rPr>
              <w:t>Number of PBR applications</w:t>
            </w:r>
          </w:p>
        </w:tc>
        <w:tc>
          <w:tcPr>
            <w:tcW w:w="1882" w:type="pct"/>
            <w:shd w:val="clear" w:color="auto" w:fill="auto"/>
            <w:noWrap/>
            <w:vAlign w:val="center"/>
          </w:tcPr>
          <w:p w:rsidR="008A6411" w:rsidRPr="000F38E1" w:rsidRDefault="008A6411" w:rsidP="008A6411">
            <w:pPr>
              <w:jc w:val="center"/>
              <w:rPr>
                <w:rFonts w:cs="Arial"/>
              </w:rPr>
            </w:pPr>
            <w:r w:rsidRPr="000F38E1">
              <w:rPr>
                <w:rFonts w:cs="Arial"/>
              </w:rPr>
              <w:t>Number of PBR grants</w:t>
            </w:r>
          </w:p>
        </w:tc>
      </w:tr>
      <w:tr w:rsidR="008A6411" w:rsidRPr="000F38E1" w:rsidTr="00EE3A1C">
        <w:trPr>
          <w:trHeight w:val="270"/>
          <w:jc w:val="center"/>
        </w:trPr>
        <w:tc>
          <w:tcPr>
            <w:tcW w:w="1226" w:type="pct"/>
            <w:vAlign w:val="center"/>
          </w:tcPr>
          <w:p w:rsidR="008A6411" w:rsidRPr="000F38E1" w:rsidRDefault="008A6411" w:rsidP="008A6411">
            <w:pPr>
              <w:jc w:val="center"/>
              <w:rPr>
                <w:rFonts w:cs="Arial"/>
              </w:rPr>
            </w:pPr>
            <w:r w:rsidRPr="000F38E1">
              <w:rPr>
                <w:rFonts w:cs="Arial"/>
              </w:rPr>
              <w:t>Domestic</w:t>
            </w:r>
          </w:p>
        </w:tc>
        <w:tc>
          <w:tcPr>
            <w:tcW w:w="1166" w:type="pct"/>
            <w:vAlign w:val="center"/>
          </w:tcPr>
          <w:p w:rsidR="008A6411" w:rsidRPr="000F38E1" w:rsidRDefault="008A6411" w:rsidP="008A6411">
            <w:pPr>
              <w:jc w:val="center"/>
              <w:rPr>
                <w:rFonts w:cs="Arial"/>
              </w:rPr>
            </w:pPr>
            <w:r w:rsidRPr="000F38E1">
              <w:rPr>
                <w:rFonts w:cs="Arial"/>
              </w:rPr>
              <w:t>Foreign</w:t>
            </w:r>
          </w:p>
        </w:tc>
        <w:tc>
          <w:tcPr>
            <w:tcW w:w="726" w:type="pct"/>
            <w:vAlign w:val="center"/>
          </w:tcPr>
          <w:p w:rsidR="008A6411" w:rsidRPr="000F38E1" w:rsidRDefault="008A6411" w:rsidP="008A6411">
            <w:pPr>
              <w:jc w:val="center"/>
              <w:rPr>
                <w:rFonts w:cs="Arial"/>
              </w:rPr>
            </w:pPr>
            <w:r w:rsidRPr="000F38E1">
              <w:rPr>
                <w:rFonts w:cs="Arial"/>
              </w:rPr>
              <w:t>Sum</w:t>
            </w:r>
          </w:p>
        </w:tc>
        <w:tc>
          <w:tcPr>
            <w:tcW w:w="1882" w:type="pct"/>
            <w:shd w:val="clear" w:color="auto" w:fill="auto"/>
            <w:noWrap/>
            <w:vAlign w:val="center"/>
          </w:tcPr>
          <w:p w:rsidR="008A6411" w:rsidRPr="000F38E1" w:rsidRDefault="008A6411" w:rsidP="008A6411">
            <w:pPr>
              <w:jc w:val="center"/>
              <w:rPr>
                <w:rFonts w:cs="Arial"/>
              </w:rPr>
            </w:pPr>
            <w:r w:rsidRPr="000F38E1">
              <w:rPr>
                <w:rFonts w:cs="Arial"/>
              </w:rPr>
              <w:t>Sum</w:t>
            </w:r>
          </w:p>
        </w:tc>
      </w:tr>
      <w:tr w:rsidR="008A6411" w:rsidRPr="000F38E1" w:rsidTr="00EE3A1C">
        <w:trPr>
          <w:trHeight w:val="270"/>
          <w:jc w:val="center"/>
        </w:trPr>
        <w:tc>
          <w:tcPr>
            <w:tcW w:w="1226" w:type="pct"/>
          </w:tcPr>
          <w:p w:rsidR="008A6411" w:rsidRPr="000F38E1" w:rsidRDefault="008A6411" w:rsidP="008A6411">
            <w:pPr>
              <w:ind w:firstLineChars="78" w:firstLine="156"/>
              <w:jc w:val="center"/>
              <w:rPr>
                <w:rFonts w:cs="Arial"/>
              </w:rPr>
            </w:pPr>
            <w:r w:rsidRPr="000F38E1">
              <w:rPr>
                <w:rFonts w:cs="Arial"/>
              </w:rPr>
              <w:t>5222</w:t>
            </w:r>
          </w:p>
        </w:tc>
        <w:tc>
          <w:tcPr>
            <w:tcW w:w="1166" w:type="pct"/>
          </w:tcPr>
          <w:p w:rsidR="008A6411" w:rsidRPr="000F38E1" w:rsidRDefault="008A6411" w:rsidP="008A6411">
            <w:pPr>
              <w:ind w:firstLineChars="78" w:firstLine="156"/>
              <w:jc w:val="center"/>
              <w:rPr>
                <w:rFonts w:cs="Arial"/>
              </w:rPr>
            </w:pPr>
            <w:r w:rsidRPr="000F38E1">
              <w:rPr>
                <w:rFonts w:cs="Arial"/>
              </w:rPr>
              <w:t>538</w:t>
            </w:r>
          </w:p>
        </w:tc>
        <w:tc>
          <w:tcPr>
            <w:tcW w:w="726" w:type="pct"/>
          </w:tcPr>
          <w:p w:rsidR="008A6411" w:rsidRPr="000F38E1" w:rsidRDefault="008A6411" w:rsidP="008A6411">
            <w:pPr>
              <w:ind w:firstLineChars="78" w:firstLine="156"/>
              <w:jc w:val="center"/>
              <w:rPr>
                <w:rFonts w:cs="Arial"/>
              </w:rPr>
            </w:pPr>
            <w:r w:rsidRPr="000F38E1">
              <w:rPr>
                <w:rFonts w:cs="Arial"/>
              </w:rPr>
              <w:t>5760</w:t>
            </w:r>
          </w:p>
        </w:tc>
        <w:tc>
          <w:tcPr>
            <w:tcW w:w="1882" w:type="pct"/>
            <w:shd w:val="clear" w:color="auto" w:fill="auto"/>
            <w:noWrap/>
          </w:tcPr>
          <w:p w:rsidR="008A6411" w:rsidRPr="000F38E1" w:rsidRDefault="008A6411" w:rsidP="008A6411">
            <w:pPr>
              <w:ind w:firstLineChars="78" w:firstLine="156"/>
              <w:jc w:val="center"/>
              <w:rPr>
                <w:rFonts w:cs="Arial"/>
              </w:rPr>
            </w:pPr>
            <w:r w:rsidRPr="000F38E1">
              <w:rPr>
                <w:rFonts w:cs="Arial"/>
              </w:rPr>
              <w:t>2395</w:t>
            </w:r>
          </w:p>
        </w:tc>
      </w:tr>
    </w:tbl>
    <w:p w:rsidR="008A6411" w:rsidRPr="000F38E1" w:rsidRDefault="008A6411" w:rsidP="008A6411"/>
    <w:p w:rsidR="008A6411" w:rsidRPr="000F38E1" w:rsidRDefault="008A6411" w:rsidP="008A6411"/>
    <w:p w:rsidR="008A6411" w:rsidRPr="000F38E1" w:rsidRDefault="008A6411" w:rsidP="008A6411"/>
    <w:p w:rsidR="008A6411" w:rsidRPr="000F38E1" w:rsidRDefault="008A6411" w:rsidP="008A6411">
      <w:pPr>
        <w:ind w:firstLineChars="78" w:firstLine="156"/>
        <w:jc w:val="center"/>
        <w:rPr>
          <w:rFonts w:cs="Arial"/>
        </w:rPr>
      </w:pPr>
      <w:r w:rsidRPr="000F38E1">
        <w:rPr>
          <w:rFonts w:cs="Arial"/>
        </w:rPr>
        <w:t xml:space="preserve">Table </w:t>
      </w:r>
      <w:proofErr w:type="gramStart"/>
      <w:r w:rsidRPr="000F38E1">
        <w:rPr>
          <w:rFonts w:cs="Arial"/>
        </w:rPr>
        <w:t>2</w:t>
      </w:r>
      <w:proofErr w:type="gramEnd"/>
      <w:r w:rsidRPr="000F38E1">
        <w:rPr>
          <w:rFonts w:cs="Arial"/>
        </w:rPr>
        <w:t>, Statistics of PBR grants from in 2018 on different types of plants</w:t>
      </w:r>
    </w:p>
    <w:p w:rsidR="008A6411" w:rsidRPr="000F38E1" w:rsidRDefault="008A6411" w:rsidP="008A64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7"/>
        <w:gridCol w:w="693"/>
        <w:gridCol w:w="1256"/>
        <w:gridCol w:w="699"/>
        <w:gridCol w:w="1537"/>
        <w:gridCol w:w="978"/>
        <w:gridCol w:w="1117"/>
        <w:gridCol w:w="976"/>
        <w:gridCol w:w="976"/>
      </w:tblGrid>
      <w:tr w:rsidR="00E23112" w:rsidRPr="000F38E1" w:rsidTr="00E23112">
        <w:trPr>
          <w:trHeight w:val="270"/>
          <w:jc w:val="center"/>
        </w:trPr>
        <w:tc>
          <w:tcPr>
            <w:tcW w:w="725" w:type="pct"/>
            <w:shd w:val="clear" w:color="auto" w:fill="auto"/>
            <w:noWrap/>
            <w:vAlign w:val="center"/>
          </w:tcPr>
          <w:p w:rsidR="008A6411" w:rsidRPr="000F38E1" w:rsidRDefault="008A6411" w:rsidP="00EE3A1C">
            <w:pPr>
              <w:snapToGrid w:val="0"/>
              <w:spacing w:line="180" w:lineRule="auto"/>
              <w:jc w:val="center"/>
              <w:rPr>
                <w:rFonts w:cs="Arial"/>
              </w:rPr>
            </w:pPr>
          </w:p>
        </w:tc>
        <w:tc>
          <w:tcPr>
            <w:tcW w:w="360" w:type="pct"/>
          </w:tcPr>
          <w:p w:rsidR="008A6411" w:rsidRPr="000F38E1" w:rsidRDefault="008A6411" w:rsidP="00EE3A1C">
            <w:pPr>
              <w:snapToGrid w:val="0"/>
              <w:spacing w:line="180" w:lineRule="auto"/>
              <w:jc w:val="center"/>
              <w:rPr>
                <w:rFonts w:cs="Arial"/>
              </w:rPr>
            </w:pPr>
            <w:r w:rsidRPr="000F38E1">
              <w:rPr>
                <w:rFonts w:cs="Arial"/>
              </w:rPr>
              <w:t>Field crop</w:t>
            </w:r>
          </w:p>
        </w:tc>
        <w:tc>
          <w:tcPr>
            <w:tcW w:w="652" w:type="pct"/>
          </w:tcPr>
          <w:p w:rsidR="008A6411" w:rsidRPr="000F38E1" w:rsidRDefault="008A6411" w:rsidP="00EE3A1C">
            <w:pPr>
              <w:snapToGrid w:val="0"/>
              <w:spacing w:line="180" w:lineRule="auto"/>
              <w:jc w:val="center"/>
              <w:rPr>
                <w:rFonts w:cs="Arial"/>
              </w:rPr>
            </w:pPr>
            <w:r w:rsidRPr="000F38E1">
              <w:rPr>
                <w:rFonts w:cs="Arial"/>
              </w:rPr>
              <w:t>Vegetable</w:t>
            </w:r>
          </w:p>
        </w:tc>
        <w:tc>
          <w:tcPr>
            <w:tcW w:w="363" w:type="pct"/>
            <w:vAlign w:val="center"/>
          </w:tcPr>
          <w:p w:rsidR="008A6411" w:rsidRPr="000F38E1" w:rsidRDefault="008A6411" w:rsidP="00EE3A1C">
            <w:pPr>
              <w:snapToGrid w:val="0"/>
              <w:spacing w:line="180" w:lineRule="auto"/>
              <w:jc w:val="center"/>
              <w:rPr>
                <w:rFonts w:cs="Arial"/>
              </w:rPr>
            </w:pPr>
            <w:r w:rsidRPr="000F38E1">
              <w:rPr>
                <w:rFonts w:cs="Arial"/>
              </w:rPr>
              <w:t>Fruit trees</w:t>
            </w:r>
          </w:p>
        </w:tc>
        <w:tc>
          <w:tcPr>
            <w:tcW w:w="798" w:type="pct"/>
            <w:vAlign w:val="center"/>
          </w:tcPr>
          <w:p w:rsidR="008A6411" w:rsidRPr="000F38E1" w:rsidRDefault="008A6411" w:rsidP="00EE3A1C">
            <w:pPr>
              <w:snapToGrid w:val="0"/>
              <w:spacing w:line="180" w:lineRule="auto"/>
              <w:jc w:val="center"/>
              <w:rPr>
                <w:rFonts w:cs="Arial"/>
              </w:rPr>
            </w:pPr>
            <w:r w:rsidRPr="000F38E1">
              <w:rPr>
                <w:rFonts w:cs="Arial"/>
              </w:rPr>
              <w:t>Ornamentals</w:t>
            </w:r>
          </w:p>
        </w:tc>
        <w:tc>
          <w:tcPr>
            <w:tcW w:w="508" w:type="pct"/>
            <w:shd w:val="clear" w:color="auto" w:fill="auto"/>
            <w:noWrap/>
            <w:vAlign w:val="center"/>
          </w:tcPr>
          <w:p w:rsidR="008A6411" w:rsidRPr="000F38E1" w:rsidRDefault="008A6411" w:rsidP="00EE3A1C">
            <w:pPr>
              <w:snapToGrid w:val="0"/>
              <w:spacing w:line="180" w:lineRule="auto"/>
              <w:jc w:val="center"/>
              <w:rPr>
                <w:rFonts w:cs="Arial"/>
              </w:rPr>
            </w:pPr>
            <w:r w:rsidRPr="000F38E1">
              <w:rPr>
                <w:rFonts w:cs="Arial"/>
              </w:rPr>
              <w:t>Timber trees</w:t>
            </w:r>
          </w:p>
        </w:tc>
        <w:tc>
          <w:tcPr>
            <w:tcW w:w="580" w:type="pct"/>
            <w:shd w:val="clear" w:color="auto" w:fill="auto"/>
            <w:noWrap/>
            <w:vAlign w:val="center"/>
          </w:tcPr>
          <w:p w:rsidR="008A6411" w:rsidRPr="000F38E1" w:rsidRDefault="008A6411" w:rsidP="00EE3A1C">
            <w:pPr>
              <w:snapToGrid w:val="0"/>
              <w:spacing w:line="180" w:lineRule="auto"/>
              <w:jc w:val="center"/>
              <w:rPr>
                <w:rFonts w:cs="Arial"/>
              </w:rPr>
            </w:pPr>
            <w:r w:rsidRPr="000F38E1">
              <w:rPr>
                <w:rFonts w:cs="Arial"/>
              </w:rPr>
              <w:t>Bamboo</w:t>
            </w:r>
          </w:p>
        </w:tc>
        <w:tc>
          <w:tcPr>
            <w:tcW w:w="507" w:type="pct"/>
            <w:shd w:val="clear" w:color="auto" w:fill="auto"/>
            <w:noWrap/>
            <w:vAlign w:val="center"/>
          </w:tcPr>
          <w:p w:rsidR="008A6411" w:rsidRPr="000F38E1" w:rsidRDefault="008A6411" w:rsidP="00EE3A1C">
            <w:pPr>
              <w:snapToGrid w:val="0"/>
              <w:spacing w:line="180" w:lineRule="auto"/>
              <w:jc w:val="center"/>
              <w:rPr>
                <w:rFonts w:cs="Arial"/>
              </w:rPr>
            </w:pPr>
            <w:r w:rsidRPr="000F38E1">
              <w:rPr>
                <w:rFonts w:cs="Arial"/>
              </w:rPr>
              <w:t>Woody vines</w:t>
            </w:r>
          </w:p>
        </w:tc>
        <w:tc>
          <w:tcPr>
            <w:tcW w:w="508" w:type="pct"/>
            <w:shd w:val="clear" w:color="auto" w:fill="auto"/>
            <w:noWrap/>
            <w:vAlign w:val="center"/>
          </w:tcPr>
          <w:p w:rsidR="008A6411" w:rsidRPr="000F38E1" w:rsidRDefault="008A6411" w:rsidP="00EE3A1C">
            <w:pPr>
              <w:snapToGrid w:val="0"/>
              <w:spacing w:line="180" w:lineRule="auto"/>
              <w:jc w:val="center"/>
              <w:rPr>
                <w:rFonts w:cs="Arial"/>
              </w:rPr>
            </w:pPr>
            <w:r w:rsidRPr="000F38E1">
              <w:rPr>
                <w:rFonts w:cs="Arial"/>
              </w:rPr>
              <w:t>Others</w:t>
            </w:r>
          </w:p>
        </w:tc>
      </w:tr>
      <w:tr w:rsidR="00E23112" w:rsidRPr="000F38E1" w:rsidTr="00E23112">
        <w:trPr>
          <w:trHeight w:val="270"/>
          <w:jc w:val="center"/>
        </w:trPr>
        <w:tc>
          <w:tcPr>
            <w:tcW w:w="725" w:type="pct"/>
            <w:shd w:val="clear" w:color="auto" w:fill="auto"/>
            <w:noWrap/>
            <w:vAlign w:val="center"/>
          </w:tcPr>
          <w:p w:rsidR="008A6411" w:rsidRPr="000F38E1" w:rsidRDefault="008A6411" w:rsidP="00EE3A1C">
            <w:pPr>
              <w:jc w:val="center"/>
              <w:rPr>
                <w:rFonts w:cs="Arial"/>
                <w:color w:val="000000"/>
              </w:rPr>
            </w:pPr>
            <w:r w:rsidRPr="000F38E1">
              <w:rPr>
                <w:rFonts w:cs="Arial"/>
                <w:color w:val="000000"/>
              </w:rPr>
              <w:t>Grants</w:t>
            </w:r>
          </w:p>
        </w:tc>
        <w:tc>
          <w:tcPr>
            <w:tcW w:w="360" w:type="pct"/>
          </w:tcPr>
          <w:p w:rsidR="008A6411" w:rsidRPr="000F38E1" w:rsidRDefault="008A6411" w:rsidP="00EE3A1C">
            <w:pPr>
              <w:jc w:val="center"/>
              <w:rPr>
                <w:rFonts w:cs="Arial"/>
                <w:color w:val="000000"/>
              </w:rPr>
            </w:pPr>
            <w:r w:rsidRPr="000F38E1">
              <w:rPr>
                <w:rFonts w:cs="Arial"/>
                <w:color w:val="000000"/>
              </w:rPr>
              <w:t>1676</w:t>
            </w:r>
          </w:p>
        </w:tc>
        <w:tc>
          <w:tcPr>
            <w:tcW w:w="652" w:type="pct"/>
          </w:tcPr>
          <w:p w:rsidR="008A6411" w:rsidRPr="000F38E1" w:rsidRDefault="008A6411" w:rsidP="00EE3A1C">
            <w:pPr>
              <w:jc w:val="center"/>
              <w:rPr>
                <w:rFonts w:cs="Arial"/>
                <w:color w:val="000000"/>
              </w:rPr>
            </w:pPr>
            <w:r w:rsidRPr="000F38E1">
              <w:rPr>
                <w:rFonts w:cs="Arial"/>
                <w:color w:val="000000"/>
              </w:rPr>
              <w:t>163</w:t>
            </w:r>
          </w:p>
        </w:tc>
        <w:tc>
          <w:tcPr>
            <w:tcW w:w="363" w:type="pct"/>
          </w:tcPr>
          <w:p w:rsidR="008A6411" w:rsidRPr="000F38E1" w:rsidRDefault="008A6411" w:rsidP="00EE3A1C">
            <w:pPr>
              <w:jc w:val="center"/>
              <w:rPr>
                <w:rFonts w:cs="Arial"/>
                <w:color w:val="000000"/>
              </w:rPr>
            </w:pPr>
            <w:r w:rsidRPr="000F38E1">
              <w:rPr>
                <w:rFonts w:cs="Arial"/>
                <w:color w:val="000000"/>
              </w:rPr>
              <w:t>185</w:t>
            </w:r>
          </w:p>
        </w:tc>
        <w:tc>
          <w:tcPr>
            <w:tcW w:w="798" w:type="pct"/>
          </w:tcPr>
          <w:p w:rsidR="008A6411" w:rsidRPr="000F38E1" w:rsidRDefault="008A6411" w:rsidP="00EE3A1C">
            <w:pPr>
              <w:jc w:val="center"/>
              <w:rPr>
                <w:rFonts w:cs="Arial"/>
                <w:color w:val="000000"/>
              </w:rPr>
            </w:pPr>
            <w:r w:rsidRPr="000F38E1">
              <w:rPr>
                <w:rFonts w:cs="Arial"/>
                <w:color w:val="000000"/>
              </w:rPr>
              <w:t>293</w:t>
            </w:r>
          </w:p>
        </w:tc>
        <w:tc>
          <w:tcPr>
            <w:tcW w:w="508" w:type="pct"/>
            <w:shd w:val="clear" w:color="auto" w:fill="auto"/>
            <w:noWrap/>
          </w:tcPr>
          <w:p w:rsidR="008A6411" w:rsidRPr="000F38E1" w:rsidRDefault="008A6411" w:rsidP="00EE3A1C">
            <w:pPr>
              <w:jc w:val="center"/>
              <w:rPr>
                <w:rFonts w:cs="Arial"/>
                <w:color w:val="000000"/>
              </w:rPr>
            </w:pPr>
            <w:r w:rsidRPr="000F38E1">
              <w:rPr>
                <w:rFonts w:cs="Arial"/>
                <w:color w:val="000000"/>
              </w:rPr>
              <w:t>62</w:t>
            </w:r>
          </w:p>
        </w:tc>
        <w:tc>
          <w:tcPr>
            <w:tcW w:w="580" w:type="pct"/>
            <w:shd w:val="clear" w:color="auto" w:fill="auto"/>
            <w:noWrap/>
          </w:tcPr>
          <w:p w:rsidR="008A6411" w:rsidRPr="000F38E1" w:rsidRDefault="008A6411" w:rsidP="00EE3A1C">
            <w:pPr>
              <w:jc w:val="center"/>
              <w:rPr>
                <w:rFonts w:cs="Arial"/>
                <w:color w:val="000000"/>
              </w:rPr>
            </w:pPr>
            <w:r w:rsidRPr="000F38E1">
              <w:rPr>
                <w:rFonts w:cs="Arial"/>
                <w:color w:val="000000"/>
              </w:rPr>
              <w:t>2</w:t>
            </w:r>
          </w:p>
        </w:tc>
        <w:tc>
          <w:tcPr>
            <w:tcW w:w="507" w:type="pct"/>
            <w:shd w:val="clear" w:color="auto" w:fill="auto"/>
            <w:noWrap/>
          </w:tcPr>
          <w:p w:rsidR="008A6411" w:rsidRPr="000F38E1" w:rsidRDefault="008A6411" w:rsidP="00EE3A1C">
            <w:pPr>
              <w:jc w:val="center"/>
              <w:rPr>
                <w:rFonts w:cs="Arial"/>
                <w:color w:val="000000"/>
              </w:rPr>
            </w:pPr>
            <w:r w:rsidRPr="000F38E1">
              <w:rPr>
                <w:rFonts w:cs="Arial"/>
                <w:color w:val="000000"/>
              </w:rPr>
              <w:t>3</w:t>
            </w:r>
          </w:p>
        </w:tc>
        <w:tc>
          <w:tcPr>
            <w:tcW w:w="508" w:type="pct"/>
            <w:shd w:val="clear" w:color="auto" w:fill="auto"/>
            <w:noWrap/>
          </w:tcPr>
          <w:p w:rsidR="008A6411" w:rsidRPr="000F38E1" w:rsidRDefault="008A6411" w:rsidP="00EE3A1C">
            <w:pPr>
              <w:jc w:val="center"/>
              <w:rPr>
                <w:rFonts w:cs="Arial"/>
                <w:color w:val="000000"/>
              </w:rPr>
            </w:pPr>
            <w:r w:rsidRPr="000F38E1">
              <w:rPr>
                <w:rFonts w:cs="Arial"/>
                <w:color w:val="000000"/>
              </w:rPr>
              <w:t>11</w:t>
            </w:r>
          </w:p>
        </w:tc>
      </w:tr>
      <w:tr w:rsidR="00E23112" w:rsidRPr="000F38E1" w:rsidTr="00E23112">
        <w:trPr>
          <w:trHeight w:val="270"/>
          <w:jc w:val="center"/>
        </w:trPr>
        <w:tc>
          <w:tcPr>
            <w:tcW w:w="725" w:type="pct"/>
            <w:shd w:val="clear" w:color="auto" w:fill="auto"/>
            <w:noWrap/>
            <w:vAlign w:val="center"/>
          </w:tcPr>
          <w:p w:rsidR="008A6411" w:rsidRPr="000F38E1" w:rsidRDefault="008A6411" w:rsidP="00EE3A1C">
            <w:pPr>
              <w:jc w:val="center"/>
              <w:rPr>
                <w:rFonts w:cs="Arial"/>
                <w:color w:val="000000"/>
              </w:rPr>
            </w:pPr>
            <w:r w:rsidRPr="000F38E1">
              <w:rPr>
                <w:rFonts w:cs="Arial"/>
                <w:color w:val="000000"/>
              </w:rPr>
              <w:t>Applications</w:t>
            </w:r>
          </w:p>
        </w:tc>
        <w:tc>
          <w:tcPr>
            <w:tcW w:w="360" w:type="pct"/>
          </w:tcPr>
          <w:p w:rsidR="008A6411" w:rsidRPr="000F38E1" w:rsidRDefault="008A6411" w:rsidP="00EE3A1C">
            <w:pPr>
              <w:jc w:val="center"/>
              <w:rPr>
                <w:rFonts w:cs="Arial"/>
                <w:color w:val="000000"/>
              </w:rPr>
            </w:pPr>
            <w:r w:rsidRPr="000F38E1">
              <w:rPr>
                <w:rFonts w:cs="Arial"/>
                <w:color w:val="000000"/>
              </w:rPr>
              <w:t>3539</w:t>
            </w:r>
          </w:p>
        </w:tc>
        <w:tc>
          <w:tcPr>
            <w:tcW w:w="652" w:type="pct"/>
          </w:tcPr>
          <w:p w:rsidR="008A6411" w:rsidRPr="000F38E1" w:rsidRDefault="008A6411" w:rsidP="00EE3A1C">
            <w:pPr>
              <w:jc w:val="center"/>
              <w:rPr>
                <w:rFonts w:cs="Arial"/>
                <w:color w:val="000000"/>
              </w:rPr>
            </w:pPr>
            <w:r w:rsidRPr="000F38E1">
              <w:rPr>
                <w:rFonts w:cs="Arial"/>
                <w:color w:val="000000"/>
              </w:rPr>
              <w:t>631</w:t>
            </w:r>
          </w:p>
        </w:tc>
        <w:tc>
          <w:tcPr>
            <w:tcW w:w="363" w:type="pct"/>
          </w:tcPr>
          <w:p w:rsidR="008A6411" w:rsidRPr="000F38E1" w:rsidRDefault="008A6411" w:rsidP="00EE3A1C">
            <w:pPr>
              <w:jc w:val="center"/>
              <w:rPr>
                <w:rFonts w:cs="Arial"/>
                <w:color w:val="000000"/>
              </w:rPr>
            </w:pPr>
            <w:r w:rsidRPr="000F38E1">
              <w:rPr>
                <w:rFonts w:cs="Arial"/>
                <w:color w:val="000000"/>
              </w:rPr>
              <w:t>263</w:t>
            </w:r>
          </w:p>
        </w:tc>
        <w:tc>
          <w:tcPr>
            <w:tcW w:w="798" w:type="pct"/>
          </w:tcPr>
          <w:p w:rsidR="008A6411" w:rsidRPr="000F38E1" w:rsidRDefault="008A6411" w:rsidP="00EE3A1C">
            <w:pPr>
              <w:jc w:val="center"/>
              <w:rPr>
                <w:rFonts w:cs="Arial"/>
                <w:color w:val="000000"/>
              </w:rPr>
            </w:pPr>
            <w:r w:rsidRPr="000F38E1">
              <w:rPr>
                <w:rFonts w:cs="Arial"/>
                <w:color w:val="000000"/>
              </w:rPr>
              <w:t>339</w:t>
            </w:r>
          </w:p>
        </w:tc>
        <w:tc>
          <w:tcPr>
            <w:tcW w:w="508" w:type="pct"/>
            <w:shd w:val="clear" w:color="auto" w:fill="auto"/>
            <w:noWrap/>
          </w:tcPr>
          <w:p w:rsidR="008A6411" w:rsidRPr="000F38E1" w:rsidRDefault="008A6411" w:rsidP="00EE3A1C">
            <w:pPr>
              <w:jc w:val="center"/>
              <w:rPr>
                <w:rFonts w:cs="Arial"/>
                <w:color w:val="000000"/>
              </w:rPr>
            </w:pPr>
            <w:r w:rsidRPr="000F38E1">
              <w:rPr>
                <w:rFonts w:cs="Arial"/>
                <w:color w:val="000000"/>
              </w:rPr>
              <w:t>NA</w:t>
            </w:r>
          </w:p>
        </w:tc>
        <w:tc>
          <w:tcPr>
            <w:tcW w:w="580" w:type="pct"/>
            <w:shd w:val="clear" w:color="auto" w:fill="auto"/>
            <w:noWrap/>
          </w:tcPr>
          <w:p w:rsidR="008A6411" w:rsidRPr="000F38E1" w:rsidRDefault="008A6411" w:rsidP="00EE3A1C">
            <w:pPr>
              <w:jc w:val="center"/>
              <w:rPr>
                <w:rFonts w:cs="Arial"/>
                <w:color w:val="000000"/>
              </w:rPr>
            </w:pPr>
            <w:r w:rsidRPr="000F38E1">
              <w:rPr>
                <w:rFonts w:cs="Arial"/>
                <w:color w:val="000000"/>
              </w:rPr>
              <w:t>NA</w:t>
            </w:r>
          </w:p>
        </w:tc>
        <w:tc>
          <w:tcPr>
            <w:tcW w:w="507" w:type="pct"/>
            <w:shd w:val="clear" w:color="auto" w:fill="auto"/>
            <w:noWrap/>
          </w:tcPr>
          <w:p w:rsidR="008A6411" w:rsidRPr="000F38E1" w:rsidRDefault="008A6411" w:rsidP="00EE3A1C">
            <w:pPr>
              <w:jc w:val="center"/>
              <w:rPr>
                <w:rFonts w:cs="Arial"/>
                <w:color w:val="000000"/>
              </w:rPr>
            </w:pPr>
            <w:r w:rsidRPr="000F38E1">
              <w:rPr>
                <w:rFonts w:cs="Arial"/>
                <w:color w:val="000000"/>
              </w:rPr>
              <w:t>NA</w:t>
            </w:r>
          </w:p>
        </w:tc>
        <w:tc>
          <w:tcPr>
            <w:tcW w:w="508" w:type="pct"/>
            <w:shd w:val="clear" w:color="auto" w:fill="auto"/>
            <w:noWrap/>
          </w:tcPr>
          <w:p w:rsidR="008A6411" w:rsidRPr="000F38E1" w:rsidRDefault="008A6411" w:rsidP="00EE3A1C">
            <w:pPr>
              <w:jc w:val="center"/>
              <w:rPr>
                <w:rFonts w:cs="Arial"/>
                <w:color w:val="000000"/>
              </w:rPr>
            </w:pPr>
            <w:r w:rsidRPr="000F38E1">
              <w:rPr>
                <w:rFonts w:cs="Arial"/>
                <w:color w:val="000000"/>
              </w:rPr>
              <w:t>82</w:t>
            </w:r>
          </w:p>
        </w:tc>
      </w:tr>
    </w:tbl>
    <w:p w:rsidR="008A6411" w:rsidRPr="000F38E1" w:rsidRDefault="008A6411" w:rsidP="008A6411"/>
    <w:p w:rsidR="008A6411" w:rsidRDefault="008A6411" w:rsidP="008A6411"/>
    <w:p w:rsidR="008A6411" w:rsidRDefault="008A6411" w:rsidP="008A6411"/>
    <w:p w:rsidR="00B45D7E" w:rsidRDefault="00B45D7E">
      <w:pPr>
        <w:jc w:val="left"/>
      </w:pPr>
      <w:r>
        <w:br w:type="page"/>
      </w:r>
    </w:p>
    <w:p w:rsidR="005E3D67" w:rsidRDefault="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5E3D67" w:rsidTr="005E3D67">
        <w:tc>
          <w:tcPr>
            <w:tcW w:w="4814" w:type="dxa"/>
            <w:noWrap/>
          </w:tcPr>
          <w:p w:rsidR="005E3D67" w:rsidRDefault="005E3D67" w:rsidP="005E3D67">
            <w:r w:rsidRPr="005E3D67">
              <w:rPr>
                <w:noProof/>
              </w:rPr>
              <w:drawing>
                <wp:inline distT="0" distB="0" distL="0" distR="0" wp14:anchorId="69CFC768" wp14:editId="11E4D250">
                  <wp:extent cx="2919730" cy="2189480"/>
                  <wp:effectExtent l="19050" t="19050" r="13970" b="203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5E3D67" w:rsidP="005E3D67">
            <w:pPr>
              <w:jc w:val="center"/>
            </w:pPr>
            <w:r w:rsidRPr="005E3D67">
              <w:rPr>
                <w:noProof/>
              </w:rPr>
              <w:drawing>
                <wp:inline distT="0" distB="0" distL="0" distR="0" wp14:anchorId="1A05C08A" wp14:editId="069207B5">
                  <wp:extent cx="2920365" cy="2190115"/>
                  <wp:effectExtent l="19050" t="19050" r="13335"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20365" cy="2190115"/>
                          </a:xfrm>
                          <a:prstGeom prst="rect">
                            <a:avLst/>
                          </a:prstGeom>
                          <a:ln w="3175">
                            <a:solidFill>
                              <a:schemeClr val="tx1"/>
                            </a:solidFill>
                          </a:ln>
                        </pic:spPr>
                      </pic:pic>
                    </a:graphicData>
                  </a:graphic>
                </wp:inline>
              </w:drawing>
            </w:r>
          </w:p>
          <w:p w:rsidR="005E3D67" w:rsidRPr="005E3D67" w:rsidRDefault="005E3D67" w:rsidP="005E3D67">
            <w:pPr>
              <w:jc w:val="center"/>
            </w:pPr>
          </w:p>
        </w:tc>
      </w:tr>
      <w:tr w:rsidR="005E3D67" w:rsidTr="005E3D67">
        <w:tc>
          <w:tcPr>
            <w:tcW w:w="4814" w:type="dxa"/>
            <w:noWrap/>
          </w:tcPr>
          <w:p w:rsidR="005E3D67" w:rsidRDefault="005E3D67" w:rsidP="005E3D67">
            <w:pPr>
              <w:jc w:val="center"/>
            </w:pPr>
          </w:p>
        </w:tc>
        <w:tc>
          <w:tcPr>
            <w:tcW w:w="4815" w:type="dxa"/>
            <w:noWrap/>
          </w:tcPr>
          <w:p w:rsidR="005E3D67" w:rsidRDefault="005E3D67" w:rsidP="005E3D67">
            <w:pPr>
              <w:jc w:val="center"/>
            </w:pPr>
          </w:p>
        </w:tc>
      </w:tr>
      <w:tr w:rsidR="005E3D67" w:rsidTr="005E3D67">
        <w:tc>
          <w:tcPr>
            <w:tcW w:w="4814" w:type="dxa"/>
            <w:noWrap/>
          </w:tcPr>
          <w:p w:rsidR="005E3D67" w:rsidRDefault="005E3D67" w:rsidP="005E3D67">
            <w:pPr>
              <w:jc w:val="center"/>
            </w:pPr>
            <w:r w:rsidRPr="005E3D67">
              <w:rPr>
                <w:noProof/>
              </w:rPr>
              <w:drawing>
                <wp:inline distT="0" distB="0" distL="0" distR="0" wp14:anchorId="70D45C1C" wp14:editId="1DDE9AA1">
                  <wp:extent cx="2919730" cy="2189480"/>
                  <wp:effectExtent l="19050" t="19050" r="13970"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5E3D67" w:rsidP="005E3D67">
            <w:pPr>
              <w:jc w:val="center"/>
            </w:pPr>
            <w:r w:rsidRPr="005E3D67">
              <w:rPr>
                <w:noProof/>
              </w:rPr>
              <w:drawing>
                <wp:inline distT="0" distB="0" distL="0" distR="0" wp14:anchorId="48AE7AD3" wp14:editId="44F829E8">
                  <wp:extent cx="2920365" cy="2190115"/>
                  <wp:effectExtent l="19050" t="19050" r="1333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5E3D67">
        <w:tc>
          <w:tcPr>
            <w:tcW w:w="4814" w:type="dxa"/>
            <w:noWrap/>
          </w:tcPr>
          <w:p w:rsidR="005E3D67" w:rsidRDefault="005E3D67" w:rsidP="005E3D67">
            <w:pPr>
              <w:jc w:val="center"/>
            </w:pPr>
          </w:p>
        </w:tc>
        <w:tc>
          <w:tcPr>
            <w:tcW w:w="4815" w:type="dxa"/>
            <w:noWrap/>
          </w:tcPr>
          <w:p w:rsidR="005E3D67" w:rsidRDefault="005E3D67" w:rsidP="005E3D67">
            <w:pPr>
              <w:jc w:val="center"/>
            </w:pPr>
          </w:p>
        </w:tc>
      </w:tr>
      <w:tr w:rsidR="005E3D67" w:rsidTr="005E3D67">
        <w:tc>
          <w:tcPr>
            <w:tcW w:w="4814" w:type="dxa"/>
            <w:noWrap/>
          </w:tcPr>
          <w:p w:rsidR="005E3D67" w:rsidRDefault="005E3D67" w:rsidP="005E3D67">
            <w:pPr>
              <w:jc w:val="center"/>
            </w:pPr>
            <w:r w:rsidRPr="005E3D67">
              <w:rPr>
                <w:noProof/>
              </w:rPr>
              <w:drawing>
                <wp:inline distT="0" distB="0" distL="0" distR="0" wp14:anchorId="7EB08924" wp14:editId="22B63A72">
                  <wp:extent cx="2919730" cy="2189480"/>
                  <wp:effectExtent l="19050" t="19050" r="13970"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5E3D67" w:rsidP="005E3D67">
            <w:pPr>
              <w:jc w:val="center"/>
            </w:pPr>
            <w:r w:rsidRPr="005E3D67">
              <w:rPr>
                <w:noProof/>
              </w:rPr>
              <w:drawing>
                <wp:inline distT="0" distB="0" distL="0" distR="0" wp14:anchorId="598A914D" wp14:editId="0AE3F9C9">
                  <wp:extent cx="2920365" cy="2190115"/>
                  <wp:effectExtent l="19050" t="19050" r="13335" b="196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0365" cy="2190115"/>
                          </a:xfrm>
                          <a:prstGeom prst="rect">
                            <a:avLst/>
                          </a:prstGeom>
                          <a:ln w="3175">
                            <a:solidFill>
                              <a:schemeClr val="tx1"/>
                            </a:solidFill>
                          </a:ln>
                        </pic:spPr>
                      </pic:pic>
                    </a:graphicData>
                  </a:graphic>
                </wp:inline>
              </w:drawing>
            </w:r>
          </w:p>
        </w:tc>
      </w:tr>
    </w:tbl>
    <w:p w:rsidR="00EE3A1C" w:rsidRDefault="00EE3A1C" w:rsidP="008A6411"/>
    <w:p w:rsidR="00EE3A1C" w:rsidRDefault="00EE3A1C" w:rsidP="008A6411"/>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7935D430" wp14:editId="1BDE6EDC">
                  <wp:extent cx="2919730" cy="2189480"/>
                  <wp:effectExtent l="19050" t="19050" r="13970"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1DDD7B18" wp14:editId="4E02E69E">
                  <wp:extent cx="2920365" cy="2190115"/>
                  <wp:effectExtent l="19050" t="19050" r="1333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05C7585C" wp14:editId="215F8B8B">
                  <wp:extent cx="2919730" cy="2189480"/>
                  <wp:effectExtent l="19050" t="19050" r="13970" b="203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5106A5A7" wp14:editId="0B45E325">
                  <wp:extent cx="2920365" cy="2190115"/>
                  <wp:effectExtent l="19050" t="19050" r="13335" b="196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44B97B25" wp14:editId="2CF37883">
                  <wp:extent cx="2919730" cy="2189480"/>
                  <wp:effectExtent l="19050" t="19050" r="13970" b="203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40660D78" wp14:editId="376AEAB3">
                  <wp:extent cx="2920365" cy="2190115"/>
                  <wp:effectExtent l="19050" t="19050" r="1333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705C6CB0" wp14:editId="7E8A045D">
                  <wp:extent cx="2919730" cy="2189480"/>
                  <wp:effectExtent l="19050" t="19050" r="1397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55E103AC" wp14:editId="223A6051">
                  <wp:extent cx="2920365" cy="2190115"/>
                  <wp:effectExtent l="19050" t="19050" r="1333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2C7194CE" wp14:editId="4519EA72">
                  <wp:extent cx="2919730" cy="2189480"/>
                  <wp:effectExtent l="19050" t="19050" r="1397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5FE90EE6" wp14:editId="07512FF8">
                  <wp:extent cx="2920365" cy="2190115"/>
                  <wp:effectExtent l="19050" t="19050" r="13335" b="196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448245C0" wp14:editId="2252489E">
                  <wp:extent cx="2919730" cy="2189480"/>
                  <wp:effectExtent l="19050" t="19050" r="1397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2688BDE0" wp14:editId="52ED7B7A">
                  <wp:extent cx="2920365" cy="2190115"/>
                  <wp:effectExtent l="19050" t="19050" r="13335"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541DD57C" wp14:editId="6F7E960E">
                  <wp:extent cx="2919730" cy="2189480"/>
                  <wp:effectExtent l="19050" t="19050" r="13970"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5D1276D6" wp14:editId="64CDF402">
                  <wp:extent cx="2920365" cy="2190115"/>
                  <wp:effectExtent l="19050" t="19050" r="13335" b="196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224DDC1A" wp14:editId="12C20FFF">
                  <wp:extent cx="2919730" cy="2189480"/>
                  <wp:effectExtent l="19050" t="19050" r="13970" b="20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1F2D8BD3" wp14:editId="565950D4">
                  <wp:extent cx="2920365" cy="2190115"/>
                  <wp:effectExtent l="19050" t="19050" r="13335"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31981A4E" wp14:editId="34096575">
                  <wp:extent cx="2919730" cy="2189480"/>
                  <wp:effectExtent l="19050" t="19050" r="13970"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0507D28E" wp14:editId="154AC578">
                  <wp:extent cx="2920365" cy="2190115"/>
                  <wp:effectExtent l="19050" t="19050" r="13335" b="196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1CC1DBF7" wp14:editId="3D6FEDA9">
                  <wp:extent cx="2919730" cy="2189480"/>
                  <wp:effectExtent l="19050" t="19050" r="13970"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29AF9BF9" wp14:editId="26EB24F1">
                  <wp:extent cx="2920365" cy="2190115"/>
                  <wp:effectExtent l="19050" t="19050" r="13335"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2B723DDD" wp14:editId="1E88AE26">
                  <wp:extent cx="2919730" cy="2189480"/>
                  <wp:effectExtent l="19050" t="19050" r="13970" b="203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2602C935" wp14:editId="55FA0BFE">
                  <wp:extent cx="2920365" cy="2190115"/>
                  <wp:effectExtent l="19050" t="19050" r="1333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5C55F36A" wp14:editId="1A475474">
                  <wp:extent cx="2919730" cy="2189480"/>
                  <wp:effectExtent l="19050" t="19050" r="13970" b="203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4B4E7BED" wp14:editId="018BF025">
                  <wp:extent cx="2920365" cy="2190115"/>
                  <wp:effectExtent l="19050" t="19050" r="1333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49A63410" wp14:editId="7853540D">
                  <wp:extent cx="2919730" cy="2189480"/>
                  <wp:effectExtent l="19050" t="19050" r="1397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6F4B559C" wp14:editId="36083FA2">
                  <wp:extent cx="2920365" cy="2190115"/>
                  <wp:effectExtent l="19050" t="19050" r="13335" b="196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7D54AF7E" wp14:editId="31B20D85">
                  <wp:extent cx="2919730" cy="2189480"/>
                  <wp:effectExtent l="19050" t="19050" r="13970" b="203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7A1E9F72" wp14:editId="2C05C834">
                  <wp:extent cx="2920365" cy="2190115"/>
                  <wp:effectExtent l="19050" t="19050" r="13335"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4C50EC8B" wp14:editId="6F9B027C">
                  <wp:extent cx="2919730" cy="2189480"/>
                  <wp:effectExtent l="19050" t="19050" r="13970" b="203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0718EF46" wp14:editId="016E58E3">
                  <wp:extent cx="2920365" cy="2190115"/>
                  <wp:effectExtent l="19050" t="19050" r="13335"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767563C9" wp14:editId="679E2AEF">
                  <wp:extent cx="2919730" cy="2189480"/>
                  <wp:effectExtent l="19050" t="19050" r="1397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59EFE6FA" wp14:editId="7E4DB870">
                  <wp:extent cx="2920365" cy="2190115"/>
                  <wp:effectExtent l="19050" t="19050" r="13335" b="196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6C5225D9" wp14:editId="5B3C13BB">
                  <wp:extent cx="2919730" cy="2189480"/>
                  <wp:effectExtent l="19050" t="19050" r="13970" b="203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34B78F25" wp14:editId="4C291F46">
                  <wp:extent cx="2920365" cy="2190115"/>
                  <wp:effectExtent l="19050" t="19050" r="13335" b="196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0865AA29" wp14:editId="329B34FD">
                  <wp:extent cx="2919730" cy="2189480"/>
                  <wp:effectExtent l="19050" t="19050" r="13970"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1AB85346" wp14:editId="611CC025">
                  <wp:extent cx="2920365" cy="2190115"/>
                  <wp:effectExtent l="19050" t="19050" r="13335" b="196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20365" cy="2190115"/>
                          </a:xfrm>
                          <a:prstGeom prst="rect">
                            <a:avLst/>
                          </a:prstGeom>
                          <a:ln w="3175">
                            <a:solidFill>
                              <a:schemeClr val="tx1"/>
                            </a:solidFill>
                          </a:ln>
                        </pic:spPr>
                      </pic:pic>
                    </a:graphicData>
                  </a:graphic>
                </wp:inline>
              </w:drawing>
            </w:r>
          </w:p>
        </w:tc>
      </w:tr>
    </w:tbl>
    <w:p w:rsidR="005E3D67" w:rsidRDefault="005E3D67" w:rsidP="005E3D67"/>
    <w:p w:rsidR="005E3D67" w:rsidRDefault="005E3D67">
      <w:pPr>
        <w:jc w:val="left"/>
      </w:pPr>
      <w:r>
        <w:br w:type="page"/>
      </w:r>
    </w:p>
    <w:p w:rsidR="005E3D67" w:rsidRDefault="005E3D67" w:rsidP="005E3D67">
      <w:pPr>
        <w:jc w:val="lef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4814"/>
        <w:gridCol w:w="4815"/>
      </w:tblGrid>
      <w:tr w:rsidR="00E23112" w:rsidTr="000F38E1">
        <w:tc>
          <w:tcPr>
            <w:tcW w:w="4814" w:type="dxa"/>
            <w:noWrap/>
          </w:tcPr>
          <w:p w:rsidR="005E3D67" w:rsidRDefault="00F07692" w:rsidP="000F38E1">
            <w:r w:rsidRPr="00F07692">
              <w:rPr>
                <w:noProof/>
              </w:rPr>
              <w:drawing>
                <wp:inline distT="0" distB="0" distL="0" distR="0" wp14:anchorId="1D7AF05E" wp14:editId="1EBE4451">
                  <wp:extent cx="2919730" cy="2189480"/>
                  <wp:effectExtent l="19050" t="19050" r="13970" b="203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Pr="005E3D67" w:rsidRDefault="00F07692" w:rsidP="000F38E1">
            <w:pPr>
              <w:jc w:val="center"/>
            </w:pPr>
            <w:r w:rsidRPr="00F07692">
              <w:rPr>
                <w:noProof/>
              </w:rPr>
              <w:drawing>
                <wp:inline distT="0" distB="0" distL="0" distR="0" wp14:anchorId="7417DA13" wp14:editId="1C21AA36">
                  <wp:extent cx="2920365" cy="2190115"/>
                  <wp:effectExtent l="19050" t="19050" r="13335" b="196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r w:rsidR="005E3D67" w:rsidTr="000F38E1">
        <w:tc>
          <w:tcPr>
            <w:tcW w:w="4814" w:type="dxa"/>
            <w:noWrap/>
          </w:tcPr>
          <w:p w:rsidR="005E3D67" w:rsidRDefault="00F07692" w:rsidP="000F38E1">
            <w:pPr>
              <w:jc w:val="center"/>
            </w:pPr>
            <w:r w:rsidRPr="00F07692">
              <w:rPr>
                <w:noProof/>
              </w:rPr>
              <w:drawing>
                <wp:inline distT="0" distB="0" distL="0" distR="0" wp14:anchorId="27C0A8DA" wp14:editId="429D030B">
                  <wp:extent cx="2919730" cy="2189480"/>
                  <wp:effectExtent l="19050" t="19050" r="13970" b="203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19730" cy="2189480"/>
                          </a:xfrm>
                          <a:prstGeom prst="rect">
                            <a:avLst/>
                          </a:prstGeom>
                          <a:ln w="3175">
                            <a:solidFill>
                              <a:schemeClr val="tx1"/>
                            </a:solidFill>
                          </a:ln>
                        </pic:spPr>
                      </pic:pic>
                    </a:graphicData>
                  </a:graphic>
                </wp:inline>
              </w:drawing>
            </w:r>
          </w:p>
        </w:tc>
        <w:tc>
          <w:tcPr>
            <w:tcW w:w="4815" w:type="dxa"/>
            <w:noWrap/>
          </w:tcPr>
          <w:p w:rsidR="005E3D67" w:rsidRDefault="00F07692" w:rsidP="000F38E1">
            <w:pPr>
              <w:jc w:val="center"/>
            </w:pPr>
            <w:r w:rsidRPr="00F07692">
              <w:rPr>
                <w:noProof/>
              </w:rPr>
              <w:drawing>
                <wp:inline distT="0" distB="0" distL="0" distR="0" wp14:anchorId="313BE03C" wp14:editId="58B95F2A">
                  <wp:extent cx="2920365" cy="2190115"/>
                  <wp:effectExtent l="19050" t="19050" r="13335" b="196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20365" cy="2190115"/>
                          </a:xfrm>
                          <a:prstGeom prst="rect">
                            <a:avLst/>
                          </a:prstGeom>
                          <a:ln w="3175">
                            <a:solidFill>
                              <a:schemeClr val="tx1"/>
                            </a:solidFill>
                          </a:ln>
                        </pic:spPr>
                      </pic:pic>
                    </a:graphicData>
                  </a:graphic>
                </wp:inline>
              </w:drawing>
            </w:r>
          </w:p>
        </w:tc>
      </w:tr>
      <w:tr w:rsidR="005E3D67" w:rsidTr="000F38E1">
        <w:tc>
          <w:tcPr>
            <w:tcW w:w="4814" w:type="dxa"/>
            <w:noWrap/>
          </w:tcPr>
          <w:p w:rsidR="005E3D67" w:rsidRDefault="005E3D67" w:rsidP="000F38E1">
            <w:pPr>
              <w:jc w:val="center"/>
            </w:pPr>
          </w:p>
        </w:tc>
        <w:tc>
          <w:tcPr>
            <w:tcW w:w="4815" w:type="dxa"/>
            <w:noWrap/>
          </w:tcPr>
          <w:p w:rsidR="005E3D67" w:rsidRDefault="005E3D67" w:rsidP="000F38E1">
            <w:pPr>
              <w:jc w:val="center"/>
            </w:pPr>
          </w:p>
        </w:tc>
      </w:tr>
    </w:tbl>
    <w:p w:rsidR="005E3D67" w:rsidRDefault="005E3D67" w:rsidP="005E3D67"/>
    <w:p w:rsidR="00EE3A1C" w:rsidRDefault="00EE3A1C" w:rsidP="008A6411"/>
    <w:p w:rsidR="008A6411" w:rsidRPr="00AF020D" w:rsidRDefault="008A6411" w:rsidP="008A6411">
      <w:pPr>
        <w:jc w:val="center"/>
      </w:pPr>
    </w:p>
    <w:p w:rsidR="008A6411" w:rsidRPr="00AF020D" w:rsidRDefault="008A6411" w:rsidP="008A6411">
      <w:pPr>
        <w:jc w:val="right"/>
      </w:pPr>
      <w:r w:rsidRPr="00C5280D">
        <w:t>[</w:t>
      </w:r>
      <w:r>
        <w:t>Annex II follows]</w:t>
      </w:r>
    </w:p>
    <w:p w:rsidR="008A6411" w:rsidRDefault="008A6411" w:rsidP="00306A8C">
      <w:pPr>
        <w:jc w:val="center"/>
        <w:sectPr w:rsidR="008A6411" w:rsidSect="00E9264B">
          <w:headerReference w:type="default" r:id="rId56"/>
          <w:headerReference w:type="first" r:id="rId57"/>
          <w:pgSz w:w="11907" w:h="16840" w:code="9"/>
          <w:pgMar w:top="510" w:right="1134" w:bottom="1134" w:left="1134" w:header="510" w:footer="680" w:gutter="0"/>
          <w:pgNumType w:start="1"/>
          <w:cols w:space="720"/>
          <w:titlePg/>
        </w:sectPr>
      </w:pPr>
    </w:p>
    <w:p w:rsidR="008A6411" w:rsidRDefault="008A6411" w:rsidP="00306A8C">
      <w:pPr>
        <w:jc w:val="center"/>
      </w:pPr>
    </w:p>
    <w:p w:rsidR="00C54D2C" w:rsidRDefault="00C54D2C" w:rsidP="00306A8C">
      <w:pPr>
        <w:jc w:val="center"/>
      </w:pPr>
      <w:r>
        <w:t>EUROPEAN UNION</w:t>
      </w:r>
    </w:p>
    <w:p w:rsidR="00C54D2C" w:rsidRDefault="00C54D2C" w:rsidP="00306A8C">
      <w:pPr>
        <w:jc w:val="center"/>
      </w:pPr>
    </w:p>
    <w:p w:rsidR="00C54D2C" w:rsidRDefault="00C54D2C" w:rsidP="00306A8C">
      <w:pPr>
        <w:jc w:val="center"/>
      </w:pPr>
    </w:p>
    <w:p w:rsidR="00C54D2C" w:rsidRPr="00C54D2C" w:rsidRDefault="00C54D2C" w:rsidP="00892C4F">
      <w:pPr>
        <w:rPr>
          <w:rFonts w:eastAsia="Calibri"/>
          <w:lang w:val="en-GB"/>
        </w:rPr>
      </w:pPr>
      <w:r w:rsidRPr="00C54D2C">
        <w:rPr>
          <w:rFonts w:eastAsia="Calibri"/>
          <w:lang w:val="en-GB"/>
        </w:rPr>
        <w:t xml:space="preserve">Report on activities of the Community Plant Variety Office </w:t>
      </w:r>
      <w:r w:rsidR="00AF020D">
        <w:rPr>
          <w:rFonts w:eastAsia="Calibri"/>
          <w:lang w:val="en-GB"/>
        </w:rPr>
        <w:t xml:space="preserve">of the European Union </w:t>
      </w:r>
      <w:r w:rsidR="00AF020D" w:rsidRPr="00C54D2C">
        <w:rPr>
          <w:rFonts w:eastAsia="Calibri"/>
          <w:lang w:val="en-GB"/>
        </w:rPr>
        <w:t>(CPVO)</w:t>
      </w:r>
    </w:p>
    <w:p w:rsidR="00C54D2C" w:rsidRPr="00C54D2C" w:rsidRDefault="00C54D2C" w:rsidP="00892C4F">
      <w:pPr>
        <w:rPr>
          <w:rFonts w:eastAsia="Calibri"/>
          <w:lang w:val="en-GB"/>
        </w:rPr>
      </w:pPr>
    </w:p>
    <w:p w:rsidR="00C54D2C" w:rsidRPr="001A10CC" w:rsidRDefault="00C54D2C" w:rsidP="00892C4F">
      <w:pPr>
        <w:rPr>
          <w:rFonts w:eastAsia="Calibri"/>
          <w:lang w:val="en-GB"/>
        </w:rPr>
      </w:pPr>
      <w:r w:rsidRPr="001A10CC">
        <w:rPr>
          <w:rFonts w:eastAsia="Calibri"/>
          <w:lang w:val="en-GB"/>
        </w:rPr>
        <w:t xml:space="preserve">Statistics for 2018: </w:t>
      </w:r>
      <w:r w:rsidR="00E72217" w:rsidRPr="001A10CC">
        <w:rPr>
          <w:rFonts w:eastAsia="Calibri"/>
          <w:lang w:val="en-GB"/>
        </w:rPr>
        <w:t xml:space="preserve"> </w:t>
      </w:r>
      <w:r w:rsidRPr="001A10CC">
        <w:rPr>
          <w:rFonts w:eastAsia="Calibri"/>
          <w:lang w:val="en-GB"/>
        </w:rPr>
        <w:t xml:space="preserve">In 2018, the CPVO received 3 554 applications for Community plant variety rights – the second highest number in the history of the Office – which are 132 more (+3.9 %) than in the previous year. </w:t>
      </w:r>
    </w:p>
    <w:p w:rsidR="00C54D2C" w:rsidRPr="001A10CC" w:rsidRDefault="00C54D2C" w:rsidP="00892C4F">
      <w:pPr>
        <w:rPr>
          <w:rFonts w:eastAsia="Calibri"/>
          <w:lang w:val="en-GB"/>
        </w:rPr>
      </w:pPr>
    </w:p>
    <w:p w:rsidR="00C54D2C" w:rsidRPr="001A10CC" w:rsidRDefault="00C54D2C" w:rsidP="00892C4F">
      <w:pPr>
        <w:rPr>
          <w:rFonts w:eastAsia="Calibri"/>
          <w:lang w:val="en-GB"/>
        </w:rPr>
      </w:pPr>
      <w:r w:rsidRPr="001A10CC">
        <w:rPr>
          <w:rFonts w:eastAsia="Calibri"/>
          <w:lang w:val="en-GB"/>
        </w:rPr>
        <w:t xml:space="preserve">Despite the higher total number, the number of applications for ornamental crops fell in 2018 to 1561 (-4.2 %). The increase in application numbers was essentially in the agricultural sector. The top two ornamental crops were, as always </w:t>
      </w:r>
      <w:r w:rsidR="00E72217" w:rsidRPr="001A10CC">
        <w:rPr>
          <w:rFonts w:eastAsia="Calibri"/>
          <w:lang w:val="en-GB"/>
        </w:rPr>
        <w:t>R</w:t>
      </w:r>
      <w:r w:rsidRPr="001A10CC">
        <w:rPr>
          <w:rFonts w:eastAsia="Calibri"/>
          <w:lang w:val="en-GB"/>
        </w:rPr>
        <w:t xml:space="preserve">oses and Chrysanthemum. These were followed by </w:t>
      </w:r>
      <w:proofErr w:type="spellStart"/>
      <w:r w:rsidRPr="001A10CC">
        <w:rPr>
          <w:rFonts w:eastAsia="Calibri"/>
          <w:lang w:val="en-GB"/>
        </w:rPr>
        <w:t>Phalaenopsis</w:t>
      </w:r>
      <w:proofErr w:type="spellEnd"/>
      <w:r w:rsidRPr="001A10CC">
        <w:rPr>
          <w:rFonts w:eastAsia="Calibri"/>
          <w:lang w:val="en-GB"/>
        </w:rPr>
        <w:t xml:space="preserve">, </w:t>
      </w:r>
      <w:proofErr w:type="spellStart"/>
      <w:r w:rsidRPr="001A10CC">
        <w:rPr>
          <w:rFonts w:eastAsia="Calibri"/>
          <w:lang w:val="en-GB"/>
        </w:rPr>
        <w:t>Calibrachoa</w:t>
      </w:r>
      <w:proofErr w:type="spellEnd"/>
      <w:r w:rsidRPr="001A10CC">
        <w:rPr>
          <w:rFonts w:eastAsia="Calibri"/>
          <w:lang w:val="en-GB"/>
        </w:rPr>
        <w:t xml:space="preserve"> and Gerbera which are traditionally amongst the top ten; however, with different ranking. </w:t>
      </w:r>
    </w:p>
    <w:p w:rsidR="00C54D2C" w:rsidRPr="001A10CC" w:rsidRDefault="00C54D2C" w:rsidP="00892C4F">
      <w:pPr>
        <w:rPr>
          <w:rFonts w:eastAsia="Calibri"/>
          <w:highlight w:val="yellow"/>
          <w:lang w:val="en-GB"/>
        </w:rPr>
      </w:pPr>
    </w:p>
    <w:p w:rsidR="00C54D2C" w:rsidRPr="001A10CC" w:rsidRDefault="00C54D2C" w:rsidP="00892C4F">
      <w:pPr>
        <w:rPr>
          <w:rFonts w:eastAsia="Cambria"/>
          <w:lang w:val="en-GB"/>
        </w:rPr>
      </w:pPr>
      <w:r w:rsidRPr="001A10CC">
        <w:rPr>
          <w:rFonts w:eastAsia="Cambria"/>
          <w:lang w:val="en-GB"/>
        </w:rPr>
        <w:t xml:space="preserve">In 2018, the Office granted 2757 titles for Community protection; 26 859 titles were in force at the end of the year. </w:t>
      </w:r>
    </w:p>
    <w:p w:rsidR="00C54D2C" w:rsidRPr="001A10CC" w:rsidRDefault="00C54D2C" w:rsidP="00892C4F">
      <w:pPr>
        <w:rPr>
          <w:rFonts w:eastAsia="Calibri"/>
          <w:lang w:val="en-GB"/>
        </w:rPr>
      </w:pPr>
    </w:p>
    <w:p w:rsidR="00C54D2C" w:rsidRPr="001A10CC" w:rsidRDefault="00C54D2C" w:rsidP="00892C4F">
      <w:pPr>
        <w:rPr>
          <w:lang w:val="en-GB" w:eastAsia="fr-FR"/>
        </w:rPr>
      </w:pPr>
      <w:r w:rsidRPr="001A10CC">
        <w:rPr>
          <w:rFonts w:eastAsia="Cambria"/>
          <w:lang w:val="en-GB"/>
        </w:rPr>
        <w:t>Administrative Council (AC):</w:t>
      </w:r>
      <w:r w:rsidR="00E72217" w:rsidRPr="001A10CC">
        <w:rPr>
          <w:rFonts w:eastAsia="Cambria"/>
          <w:lang w:val="en-GB"/>
        </w:rPr>
        <w:t xml:space="preserve"> </w:t>
      </w:r>
      <w:r w:rsidRPr="001A10CC">
        <w:rPr>
          <w:rFonts w:eastAsia="Cambria"/>
          <w:lang w:val="en-GB"/>
        </w:rPr>
        <w:t xml:space="preserve"> </w:t>
      </w:r>
      <w:r w:rsidRPr="001A10CC">
        <w:rPr>
          <w:lang w:val="en-GB" w:eastAsia="fr-FR"/>
        </w:rPr>
        <w:t xml:space="preserve">In 2018, the AC continued meeting twice a year discussing and deciding upon strategic matters of the EU plant variety rights system. The AC members showed their appreciation as regards the international strategy and invited the CPVO to maintain the policy of cooperation. In 2018, the AC agreed with the proposal to take over DUS test reports from PVP authorities from outside the European Union where DUS testing facilities do exist in the EU (take-over of </w:t>
      </w:r>
      <w:proofErr w:type="spellStart"/>
      <w:r w:rsidRPr="001A10CC">
        <w:rPr>
          <w:lang w:val="en-GB" w:eastAsia="fr-FR"/>
        </w:rPr>
        <w:t>Phalaenopsis</w:t>
      </w:r>
      <w:proofErr w:type="spellEnd"/>
      <w:r w:rsidRPr="001A10CC">
        <w:rPr>
          <w:lang w:val="en-GB" w:eastAsia="fr-FR"/>
        </w:rPr>
        <w:t xml:space="preserve"> reports), provided the CPVO quality requirements are met. The Office investigates further possibilities of cooperation with other countries. </w:t>
      </w:r>
    </w:p>
    <w:p w:rsidR="00C54D2C" w:rsidRPr="001A10CC" w:rsidRDefault="00C54D2C" w:rsidP="00892C4F">
      <w:pPr>
        <w:rPr>
          <w:lang w:val="en-GB" w:eastAsia="fr-FR"/>
        </w:rPr>
      </w:pPr>
    </w:p>
    <w:p w:rsidR="00C54D2C" w:rsidRPr="001A10CC" w:rsidRDefault="00C54D2C" w:rsidP="00892C4F">
      <w:pPr>
        <w:rPr>
          <w:lang w:val="en-GB" w:eastAsia="fr-FR"/>
        </w:rPr>
      </w:pPr>
      <w:r w:rsidRPr="001A10CC">
        <w:rPr>
          <w:lang w:val="en-GB" w:eastAsia="fr-FR"/>
        </w:rPr>
        <w:t xml:space="preserve">Seminar on “The benefits of Plant Variety Protection”: </w:t>
      </w:r>
      <w:r w:rsidR="00E72217" w:rsidRPr="001A10CC">
        <w:rPr>
          <w:lang w:val="en-GB" w:eastAsia="fr-FR"/>
        </w:rPr>
        <w:t xml:space="preserve"> </w:t>
      </w:r>
      <w:r w:rsidRPr="001A10CC">
        <w:rPr>
          <w:lang w:val="en-GB" w:eastAsia="fr-FR"/>
        </w:rPr>
        <w:t xml:space="preserve">The last AC meeting </w:t>
      </w:r>
      <w:proofErr w:type="gramStart"/>
      <w:r w:rsidRPr="001A10CC">
        <w:rPr>
          <w:lang w:val="en-GB" w:eastAsia="fr-FR"/>
        </w:rPr>
        <w:t>was followed</w:t>
      </w:r>
      <w:proofErr w:type="gramEnd"/>
      <w:r w:rsidRPr="001A10CC">
        <w:rPr>
          <w:lang w:val="en-GB" w:eastAsia="fr-FR"/>
        </w:rPr>
        <w:t xml:space="preserve"> by the enforcement seminar in Sofia (Bulgaria). The seminar was prepared in collaboration with the Bulgarian Ministry of Agriculture and Foodstuffs and the Bulgarian Executive Agency for Variety Testing, Field Inspection and Seed Control. It aimed at promoting investments in plant breeding and benefits in protecting new plant varieties at national or EU level. More than 130 participants from the private and the public sectors attended the event.</w:t>
      </w:r>
    </w:p>
    <w:p w:rsidR="00C54D2C" w:rsidRPr="001A10CC" w:rsidRDefault="00C54D2C" w:rsidP="00892C4F">
      <w:pPr>
        <w:rPr>
          <w:lang w:val="en-GB" w:eastAsia="fr-FR"/>
        </w:rPr>
      </w:pPr>
    </w:p>
    <w:p w:rsidR="00C54D2C" w:rsidRPr="001A10CC" w:rsidRDefault="00C54D2C" w:rsidP="00892C4F">
      <w:pPr>
        <w:rPr>
          <w:rFonts w:eastAsia="Cambria"/>
          <w:lang w:val="en-GB"/>
        </w:rPr>
      </w:pPr>
      <w:r w:rsidRPr="001A10CC">
        <w:rPr>
          <w:rFonts w:eastAsia="Cambria"/>
          <w:lang w:val="en-GB"/>
        </w:rPr>
        <w:t xml:space="preserve">Cooperation with the European Patent Office (EPO): </w:t>
      </w:r>
      <w:r w:rsidR="00E72217" w:rsidRPr="001A10CC">
        <w:rPr>
          <w:rFonts w:eastAsia="Cambria"/>
          <w:lang w:val="en-GB"/>
        </w:rPr>
        <w:t xml:space="preserve"> </w:t>
      </w:r>
      <w:r w:rsidRPr="001A10CC">
        <w:rPr>
          <w:rFonts w:eastAsia="Cambria"/>
          <w:lang w:val="en-GB"/>
        </w:rPr>
        <w:t>The CPVO reinforced its cooperation with the EPO and made recently available to EPO a range of application documents and variety descriptions for search on routine basis to EPO examiners in order to ensure that plant related patent applications do not overlap with existing Plant breeders’ rights.</w:t>
      </w:r>
    </w:p>
    <w:p w:rsidR="00C54D2C" w:rsidRPr="001A10CC" w:rsidRDefault="00C54D2C" w:rsidP="00892C4F">
      <w:pPr>
        <w:rPr>
          <w:rFonts w:eastAsia="Cambria"/>
          <w:lang w:val="en-GB"/>
        </w:rPr>
      </w:pPr>
    </w:p>
    <w:p w:rsidR="00C54D2C" w:rsidRPr="001A10CC" w:rsidRDefault="00C54D2C" w:rsidP="00892C4F">
      <w:pPr>
        <w:rPr>
          <w:lang w:val="en-GB" w:eastAsia="fr-FR"/>
        </w:rPr>
      </w:pPr>
      <w:proofErr w:type="spellStart"/>
      <w:r w:rsidRPr="001A10CC">
        <w:rPr>
          <w:lang w:val="en-GB" w:eastAsia="fr-FR"/>
        </w:rPr>
        <w:t>Brexit</w:t>
      </w:r>
      <w:proofErr w:type="spellEnd"/>
      <w:r w:rsidRPr="001A10CC">
        <w:rPr>
          <w:lang w:val="en-GB" w:eastAsia="fr-FR"/>
        </w:rPr>
        <w:t xml:space="preserve"> situation:</w:t>
      </w:r>
      <w:r w:rsidR="00E72217" w:rsidRPr="001A10CC">
        <w:rPr>
          <w:lang w:val="en-GB" w:eastAsia="fr-FR"/>
        </w:rPr>
        <w:t xml:space="preserve"> </w:t>
      </w:r>
      <w:r w:rsidRPr="001A10CC">
        <w:rPr>
          <w:lang w:val="en-GB" w:eastAsia="fr-FR"/>
        </w:rPr>
        <w:t xml:space="preserve"> </w:t>
      </w:r>
      <w:r w:rsidR="00E72217" w:rsidRPr="001A10CC">
        <w:rPr>
          <w:lang w:val="en-GB" w:eastAsia="fr-FR"/>
        </w:rPr>
        <w:t>I</w:t>
      </w:r>
      <w:r w:rsidRPr="001A10CC">
        <w:rPr>
          <w:lang w:val="en-GB" w:eastAsia="fr-FR"/>
        </w:rPr>
        <w:t xml:space="preserve">n view of the forthcoming withdrawal of the United </w:t>
      </w:r>
      <w:proofErr w:type="spellStart"/>
      <w:r w:rsidRPr="001A10CC">
        <w:rPr>
          <w:lang w:val="en-GB" w:eastAsia="fr-FR"/>
        </w:rPr>
        <w:t>Kindom</w:t>
      </w:r>
      <w:proofErr w:type="spellEnd"/>
      <w:r w:rsidRPr="001A10CC">
        <w:rPr>
          <w:lang w:val="en-GB" w:eastAsia="fr-FR"/>
        </w:rPr>
        <w:t xml:space="preserve"> from the EU, the CPVO had to stop organizing new DUS examinations in examination offices in the United Kingdom; all species entrusted to these offices for testing and pending applications had to </w:t>
      </w:r>
      <w:proofErr w:type="gramStart"/>
      <w:r w:rsidRPr="001A10CC">
        <w:rPr>
          <w:lang w:val="en-GB" w:eastAsia="fr-FR"/>
        </w:rPr>
        <w:t>be re-attributed</w:t>
      </w:r>
      <w:proofErr w:type="gramEnd"/>
      <w:r w:rsidRPr="001A10CC">
        <w:rPr>
          <w:lang w:val="en-GB" w:eastAsia="fr-FR"/>
        </w:rPr>
        <w:t xml:space="preserve"> to other EU-based examination offices. </w:t>
      </w:r>
    </w:p>
    <w:p w:rsidR="00C54D2C" w:rsidRPr="001A10CC" w:rsidRDefault="00C54D2C" w:rsidP="00892C4F">
      <w:pPr>
        <w:rPr>
          <w:rFonts w:eastAsia="Calibri"/>
          <w:lang w:val="en-GB"/>
        </w:rPr>
      </w:pPr>
    </w:p>
    <w:p w:rsidR="00C54D2C" w:rsidRPr="001A10CC" w:rsidRDefault="00C54D2C" w:rsidP="00E72217">
      <w:pPr>
        <w:rPr>
          <w:lang w:val="en-GB" w:eastAsia="fr-FR"/>
        </w:rPr>
      </w:pPr>
      <w:r w:rsidRPr="001A10CC">
        <w:rPr>
          <w:lang w:val="en-GB" w:eastAsia="fr-FR"/>
        </w:rPr>
        <w:t xml:space="preserve">R&amp;D: </w:t>
      </w:r>
      <w:r w:rsidR="00E72217" w:rsidRPr="001A10CC">
        <w:rPr>
          <w:lang w:val="en-GB" w:eastAsia="fr-FR"/>
        </w:rPr>
        <w:t xml:space="preserve"> </w:t>
      </w:r>
      <w:r w:rsidRPr="001A10CC">
        <w:rPr>
          <w:lang w:val="en-GB" w:eastAsia="fr-FR"/>
        </w:rPr>
        <w:t xml:space="preserve">The CPVO participates in the ‘Invite’ consortium, which submitted a bid in February 2018 to the call </w:t>
      </w:r>
      <w:r w:rsidRPr="001A10CC">
        <w:t xml:space="preserve">SFS-29 under the Horizon 2020 </w:t>
      </w:r>
      <w:proofErr w:type="spellStart"/>
      <w:r w:rsidRPr="001A10CC">
        <w:t>programme</w:t>
      </w:r>
      <w:proofErr w:type="spellEnd"/>
      <w:r w:rsidRPr="001A10CC">
        <w:t xml:space="preserve"> financed by the European Commission. The proposal aims at</w:t>
      </w:r>
      <w:r w:rsidRPr="001A10CC">
        <w:rPr>
          <w:lang w:val="en-GB" w:eastAsia="fr-FR"/>
        </w:rPr>
        <w:t xml:space="preserve"> </w:t>
      </w:r>
      <w:r w:rsidRPr="001A10CC">
        <w:t>improving variety testing (both DUS and VCU) in the EU with the help of genotyping, modelling and</w:t>
      </w:r>
      <w:r w:rsidRPr="001A10CC">
        <w:rPr>
          <w:lang w:val="en-GB" w:eastAsia="fr-FR"/>
        </w:rPr>
        <w:t xml:space="preserve"> phenotyping tools. Ten species from the agricultural, vegetable and fruit sector </w:t>
      </w:r>
      <w:proofErr w:type="gramStart"/>
      <w:r w:rsidRPr="001A10CC">
        <w:rPr>
          <w:lang w:val="en-GB" w:eastAsia="fr-FR"/>
        </w:rPr>
        <w:t>will be studied</w:t>
      </w:r>
      <w:proofErr w:type="gramEnd"/>
      <w:r w:rsidRPr="001A10CC">
        <w:rPr>
          <w:lang w:val="en-GB" w:eastAsia="fr-FR"/>
        </w:rPr>
        <w:t xml:space="preserve"> in the project. The R&amp;D proposal </w:t>
      </w:r>
      <w:proofErr w:type="gramStart"/>
      <w:r w:rsidRPr="001A10CC">
        <w:rPr>
          <w:lang w:val="en-GB" w:eastAsia="fr-FR"/>
        </w:rPr>
        <w:t>was accepted</w:t>
      </w:r>
      <w:proofErr w:type="gramEnd"/>
      <w:r w:rsidRPr="001A10CC">
        <w:rPr>
          <w:lang w:val="en-GB" w:eastAsia="fr-FR"/>
        </w:rPr>
        <w:t xml:space="preserve"> on Dec</w:t>
      </w:r>
      <w:r w:rsidR="00E72217" w:rsidRPr="001A10CC">
        <w:rPr>
          <w:lang w:val="en-GB" w:eastAsia="fr-FR"/>
        </w:rPr>
        <w:t>ember</w:t>
      </w:r>
      <w:r w:rsidRPr="001A10CC">
        <w:rPr>
          <w:lang w:val="en-GB" w:eastAsia="fr-FR"/>
        </w:rPr>
        <w:t xml:space="preserve"> 10, 2018. </w:t>
      </w:r>
    </w:p>
    <w:p w:rsidR="00C54D2C" w:rsidRPr="001A10CC" w:rsidRDefault="00C54D2C" w:rsidP="00892C4F">
      <w:pPr>
        <w:rPr>
          <w:lang w:val="en-GB" w:eastAsia="fr-FR"/>
        </w:rPr>
      </w:pPr>
      <w:r w:rsidRPr="001A10CC">
        <w:rPr>
          <w:lang w:val="en-GB" w:eastAsia="fr-FR"/>
        </w:rPr>
        <w:t xml:space="preserve"> </w:t>
      </w:r>
    </w:p>
    <w:p w:rsidR="00C54D2C" w:rsidRPr="001A10CC" w:rsidRDefault="00C54D2C" w:rsidP="00892C4F">
      <w:pPr>
        <w:rPr>
          <w:rFonts w:eastAsia="Cambria"/>
          <w:lang w:val="en-GB"/>
        </w:rPr>
      </w:pPr>
      <w:r w:rsidRPr="001A10CC">
        <w:rPr>
          <w:rFonts w:eastAsia="Cambria"/>
          <w:lang w:val="en-GB"/>
        </w:rPr>
        <w:t xml:space="preserve">In October, the Office approved a practical case study on minimum distances between Pelargonium varieties. The project was proposed by CIOPORA; </w:t>
      </w:r>
      <w:proofErr w:type="gramStart"/>
      <w:r w:rsidRPr="001A10CC">
        <w:rPr>
          <w:rFonts w:eastAsia="Cambria"/>
          <w:lang w:val="en-GB"/>
        </w:rPr>
        <w:t>7</w:t>
      </w:r>
      <w:proofErr w:type="gramEnd"/>
      <w:r w:rsidRPr="001A10CC">
        <w:rPr>
          <w:rFonts w:eastAsia="Cambria"/>
          <w:lang w:val="en-GB"/>
        </w:rPr>
        <w:t xml:space="preserve"> pairs of protected varieties were selected for a side-by-side comparison at the </w:t>
      </w:r>
      <w:proofErr w:type="spellStart"/>
      <w:r w:rsidRPr="001A10CC">
        <w:rPr>
          <w:rFonts w:eastAsia="Cambria"/>
          <w:lang w:val="en-GB"/>
        </w:rPr>
        <w:t>Bundessortemamt</w:t>
      </w:r>
      <w:proofErr w:type="spellEnd"/>
      <w:r w:rsidRPr="001A10CC">
        <w:rPr>
          <w:rFonts w:eastAsia="Cambria"/>
          <w:lang w:val="en-GB"/>
        </w:rPr>
        <w:t xml:space="preserve">, Germany. A discussion with breeders </w:t>
      </w:r>
      <w:proofErr w:type="gramStart"/>
      <w:r w:rsidRPr="001A10CC">
        <w:rPr>
          <w:rFonts w:eastAsia="Cambria"/>
          <w:lang w:val="en-GB"/>
        </w:rPr>
        <w:t>is scheduled</w:t>
      </w:r>
      <w:proofErr w:type="gramEnd"/>
      <w:r w:rsidRPr="001A10CC">
        <w:rPr>
          <w:rFonts w:eastAsia="Cambria"/>
          <w:lang w:val="en-GB"/>
        </w:rPr>
        <w:t xml:space="preserve"> for June/July and the outcome of the study is scheduled for October 2019. </w:t>
      </w:r>
    </w:p>
    <w:p w:rsidR="00C54D2C" w:rsidRPr="001A10CC" w:rsidRDefault="00C54D2C" w:rsidP="00892C4F">
      <w:pPr>
        <w:rPr>
          <w:rFonts w:eastAsia="Cambria"/>
          <w:lang w:val="en-GB"/>
        </w:rPr>
      </w:pPr>
    </w:p>
    <w:p w:rsidR="00C54D2C" w:rsidRPr="00C54D2C" w:rsidRDefault="00C54D2C" w:rsidP="00892C4F">
      <w:pPr>
        <w:rPr>
          <w:bCs/>
          <w:lang w:eastAsia="fr-FR"/>
        </w:rPr>
      </w:pPr>
      <w:r w:rsidRPr="001A10CC">
        <w:rPr>
          <w:lang w:val="en-GB" w:eastAsia="fr-FR"/>
        </w:rPr>
        <w:t>Ornamental experts’ meeting: The</w:t>
      </w:r>
      <w:r w:rsidRPr="00C54D2C">
        <w:rPr>
          <w:lang w:val="en-GB" w:eastAsia="fr-FR"/>
        </w:rPr>
        <w:t xml:space="preserve"> annual meeting of 2018 </w:t>
      </w:r>
      <w:proofErr w:type="gramStart"/>
      <w:r w:rsidRPr="00C54D2C">
        <w:rPr>
          <w:lang w:val="en-GB" w:eastAsia="fr-FR"/>
        </w:rPr>
        <w:t>was hosted</w:t>
      </w:r>
      <w:proofErr w:type="gramEnd"/>
      <w:r w:rsidRPr="00C54D2C">
        <w:rPr>
          <w:lang w:val="en-GB" w:eastAsia="fr-FR"/>
        </w:rPr>
        <w:t xml:space="preserve"> by our Hungarian examination office NEBIH in May in Budapest and gave the possibility to visit parts of the growing trials conducted at the </w:t>
      </w:r>
      <w:proofErr w:type="spellStart"/>
      <w:r w:rsidRPr="00C54D2C">
        <w:rPr>
          <w:bCs/>
          <w:lang w:eastAsia="fr-FR"/>
        </w:rPr>
        <w:t>Vácrátót</w:t>
      </w:r>
      <w:proofErr w:type="spellEnd"/>
      <w:r w:rsidRPr="00C54D2C">
        <w:rPr>
          <w:bCs/>
          <w:lang w:eastAsia="fr-FR"/>
        </w:rPr>
        <w:t xml:space="preserve"> Botanical Garden</w:t>
      </w:r>
      <w:r w:rsidRPr="00C54D2C">
        <w:rPr>
          <w:lang w:val="en-GB" w:eastAsia="fr-FR"/>
        </w:rPr>
        <w:t xml:space="preserve">. </w:t>
      </w:r>
      <w:proofErr w:type="gramStart"/>
      <w:r w:rsidRPr="00C54D2C">
        <w:rPr>
          <w:lang w:val="en-GB" w:eastAsia="fr-FR"/>
        </w:rPr>
        <w:t xml:space="preserve">The meetings were attended by representatives of the CPVO’s entrusted examination offices, CIOPORA and </w:t>
      </w:r>
      <w:proofErr w:type="spellStart"/>
      <w:r w:rsidRPr="00C54D2C">
        <w:rPr>
          <w:lang w:val="en-GB" w:eastAsia="fr-FR"/>
        </w:rPr>
        <w:t>Plantum</w:t>
      </w:r>
      <w:proofErr w:type="spellEnd"/>
      <w:proofErr w:type="gramEnd"/>
      <w:r w:rsidRPr="00C54D2C">
        <w:rPr>
          <w:lang w:val="en-GB" w:eastAsia="fr-FR"/>
        </w:rPr>
        <w:t xml:space="preserve">. Experts discussed in particular the assessment of uniformity of variegated varieties, the influence of the environment on the expression of characteristics with its impact on the DUS decision and issues of costs in DUS testing. </w:t>
      </w:r>
    </w:p>
    <w:p w:rsidR="00C54D2C" w:rsidRPr="00C54D2C" w:rsidRDefault="00C54D2C" w:rsidP="00892C4F">
      <w:pPr>
        <w:rPr>
          <w:rFonts w:eastAsia="Calibri"/>
          <w:lang w:val="en-GB"/>
        </w:rPr>
      </w:pPr>
    </w:p>
    <w:p w:rsidR="00C54D2C" w:rsidRPr="00AF020D" w:rsidRDefault="00C54D2C" w:rsidP="00892C4F">
      <w:pPr>
        <w:rPr>
          <w:szCs w:val="24"/>
          <w:lang w:eastAsia="fr-FR"/>
        </w:rPr>
      </w:pPr>
      <w:r w:rsidRPr="00C54D2C">
        <w:rPr>
          <w:lang w:val="en-GB" w:eastAsia="fr-FR"/>
        </w:rPr>
        <w:t xml:space="preserve">For up-to-date information on the CPVO’s activities, please visit the CPVO website, read its </w:t>
      </w:r>
      <w:proofErr w:type="gramStart"/>
      <w:r w:rsidRPr="00C54D2C">
        <w:rPr>
          <w:lang w:val="en-GB" w:eastAsia="fr-FR"/>
        </w:rPr>
        <w:t>newsletter and follow</w:t>
      </w:r>
      <w:proofErr w:type="gramEnd"/>
      <w:r w:rsidRPr="00C54D2C">
        <w:rPr>
          <w:lang w:val="en-GB" w:eastAsia="fr-FR"/>
        </w:rPr>
        <w:t xml:space="preserve"> and engage with the CPVO on Twitter: @</w:t>
      </w:r>
      <w:proofErr w:type="spellStart"/>
      <w:r w:rsidRPr="00C54D2C">
        <w:rPr>
          <w:lang w:val="en-GB" w:eastAsia="fr-FR"/>
        </w:rPr>
        <w:t>CPVOTweet</w:t>
      </w:r>
      <w:proofErr w:type="spellEnd"/>
    </w:p>
    <w:p w:rsidR="00AB4531" w:rsidRPr="00AF020D" w:rsidRDefault="00AB4531" w:rsidP="00306A8C">
      <w:pPr>
        <w:jc w:val="center"/>
      </w:pPr>
    </w:p>
    <w:p w:rsidR="00C54D2C" w:rsidRPr="00AF020D" w:rsidRDefault="00C54D2C" w:rsidP="00892C4F">
      <w:pPr>
        <w:jc w:val="right"/>
      </w:pPr>
      <w:r w:rsidRPr="00C5280D">
        <w:t>[</w:t>
      </w:r>
      <w:r>
        <w:t>Annex I</w:t>
      </w:r>
      <w:r w:rsidR="005E09FE">
        <w:t>I</w:t>
      </w:r>
      <w:r>
        <w:t>I follows]</w:t>
      </w:r>
    </w:p>
    <w:p w:rsidR="00C54D2C" w:rsidRDefault="00C54D2C" w:rsidP="00306A8C">
      <w:pPr>
        <w:jc w:val="center"/>
        <w:sectPr w:rsidR="00C54D2C" w:rsidSect="00906DDC">
          <w:headerReference w:type="first" r:id="rId58"/>
          <w:pgSz w:w="11907" w:h="16840" w:code="9"/>
          <w:pgMar w:top="510" w:right="1134" w:bottom="1134" w:left="1134" w:header="510" w:footer="680" w:gutter="0"/>
          <w:cols w:space="720"/>
          <w:titlePg/>
        </w:sectPr>
      </w:pPr>
    </w:p>
    <w:p w:rsidR="00C54D2C" w:rsidRDefault="00C54D2C" w:rsidP="00306A8C">
      <w:pPr>
        <w:jc w:val="center"/>
      </w:pPr>
    </w:p>
    <w:p w:rsidR="00CB2708" w:rsidRDefault="00CB2708" w:rsidP="00306A8C">
      <w:pPr>
        <w:jc w:val="center"/>
      </w:pPr>
      <w:r>
        <w:t>JAPAN</w:t>
      </w:r>
    </w:p>
    <w:p w:rsidR="00CB2708" w:rsidRDefault="00CB2708" w:rsidP="00BC5F38"/>
    <w:p w:rsidR="00CB2708" w:rsidRPr="00CB2708" w:rsidRDefault="00CB2708" w:rsidP="00BC5F38">
      <w:pPr>
        <w:rPr>
          <w:rFonts w:eastAsia="MS Mincho"/>
          <w:lang w:eastAsia="ja-JP"/>
        </w:rPr>
      </w:pPr>
    </w:p>
    <w:p w:rsidR="00CB2708" w:rsidRPr="00CB2708" w:rsidRDefault="00CB2708" w:rsidP="00CB2708">
      <w:pPr>
        <w:widowControl w:val="0"/>
        <w:autoSpaceDE w:val="0"/>
        <w:autoSpaceDN w:val="0"/>
        <w:adjustRightInd w:val="0"/>
        <w:jc w:val="left"/>
        <w:rPr>
          <w:rFonts w:eastAsia="MS Mincho" w:cs="Arial"/>
          <w:szCs w:val="24"/>
          <w:lang w:eastAsia="ja-JP"/>
        </w:rPr>
      </w:pPr>
      <w:r w:rsidRPr="00CB2708">
        <w:rPr>
          <w:rFonts w:eastAsia="MS Mincho" w:cs="Arial" w:hint="eastAsia"/>
          <w:szCs w:val="24"/>
          <w:lang w:eastAsia="ja-JP"/>
        </w:rPr>
        <w:t>1.</w:t>
      </w:r>
      <w:r w:rsidRPr="00CB2708">
        <w:rPr>
          <w:rFonts w:eastAsia="MS Mincho" w:cs="Arial"/>
          <w:szCs w:val="24"/>
          <w:lang w:eastAsia="ja-JP"/>
        </w:rPr>
        <w:t xml:space="preserve"> Number of applications in 2017</w:t>
      </w:r>
    </w:p>
    <w:tbl>
      <w:tblPr>
        <w:tblW w:w="8505"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60"/>
        <w:gridCol w:w="1417"/>
        <w:gridCol w:w="1559"/>
        <w:gridCol w:w="2552"/>
        <w:gridCol w:w="1417"/>
      </w:tblGrid>
      <w:tr w:rsidR="00CB2708" w:rsidRPr="00CB2708" w:rsidTr="00EE3A1C">
        <w:trPr>
          <w:trHeight w:val="285"/>
        </w:trPr>
        <w:tc>
          <w:tcPr>
            <w:tcW w:w="1560" w:type="dxa"/>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hint="eastAsia"/>
                <w:lang w:eastAsia="ja-JP"/>
              </w:rPr>
              <w:t>Y</w:t>
            </w:r>
            <w:r w:rsidRPr="00CB2708">
              <w:rPr>
                <w:rFonts w:eastAsia="MS Mincho" w:cs="Arial"/>
                <w:lang w:eastAsia="ja-JP"/>
              </w:rPr>
              <w:t>ear</w:t>
            </w:r>
          </w:p>
        </w:tc>
        <w:tc>
          <w:tcPr>
            <w:tcW w:w="1417" w:type="dxa"/>
            <w:tcBorders>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Total</w:t>
            </w:r>
          </w:p>
        </w:tc>
        <w:tc>
          <w:tcPr>
            <w:tcW w:w="1559" w:type="dxa"/>
            <w:tcBorders>
              <w:left w:val="dashed"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(2017/2016)</w:t>
            </w:r>
          </w:p>
        </w:tc>
        <w:tc>
          <w:tcPr>
            <w:tcW w:w="2552" w:type="dxa"/>
            <w:tcBorders>
              <w:left w:val="single" w:sz="4" w:space="0" w:color="auto"/>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Ornamentals</w:t>
            </w:r>
          </w:p>
        </w:tc>
        <w:tc>
          <w:tcPr>
            <w:tcW w:w="1417" w:type="dxa"/>
            <w:tcBorders>
              <w:lef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 xml:space="preserve">(2017/2016) </w:t>
            </w:r>
          </w:p>
        </w:tc>
      </w:tr>
      <w:tr w:rsidR="00CB2708" w:rsidRPr="00CB2708" w:rsidTr="00EE3A1C">
        <w:trPr>
          <w:trHeight w:val="70"/>
        </w:trPr>
        <w:tc>
          <w:tcPr>
            <w:tcW w:w="1560" w:type="dxa"/>
            <w:tcBorders>
              <w:top w:val="single" w:sz="4" w:space="0" w:color="auto"/>
              <w:left w:val="single"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1978 to 2017</w:t>
            </w:r>
          </w:p>
        </w:tc>
        <w:tc>
          <w:tcPr>
            <w:tcW w:w="1417" w:type="dxa"/>
            <w:tcBorders>
              <w:top w:val="single" w:sz="4" w:space="0" w:color="auto"/>
              <w:left w:val="single" w:sz="4" w:space="0" w:color="auto"/>
              <w:bottom w:val="single" w:sz="4" w:space="0" w:color="auto"/>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highlight w:val="yellow"/>
                <w:lang w:eastAsia="ja-JP"/>
              </w:rPr>
            </w:pPr>
            <w:r w:rsidRPr="00CB2708">
              <w:rPr>
                <w:rFonts w:eastAsia="MS Mincho" w:cs="Arial"/>
                <w:lang w:eastAsia="ja-JP"/>
              </w:rPr>
              <w:t>32903</w:t>
            </w:r>
          </w:p>
        </w:tc>
        <w:tc>
          <w:tcPr>
            <w:tcW w:w="1559" w:type="dxa"/>
            <w:tcBorders>
              <w:top w:val="single" w:sz="4" w:space="0" w:color="auto"/>
              <w:left w:val="dashed"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w:t>
            </w:r>
          </w:p>
        </w:tc>
        <w:tc>
          <w:tcPr>
            <w:tcW w:w="2552" w:type="dxa"/>
            <w:tcBorders>
              <w:top w:val="single" w:sz="4" w:space="0" w:color="auto"/>
              <w:left w:val="single" w:sz="4" w:space="0" w:color="auto"/>
              <w:bottom w:val="single" w:sz="4" w:space="0" w:color="auto"/>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26072</w:t>
            </w:r>
          </w:p>
        </w:tc>
        <w:tc>
          <w:tcPr>
            <w:tcW w:w="1417" w:type="dxa"/>
            <w:tcBorders>
              <w:top w:val="single" w:sz="4" w:space="0" w:color="auto"/>
              <w:left w:val="dashed"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w:t>
            </w:r>
          </w:p>
        </w:tc>
      </w:tr>
      <w:tr w:rsidR="00CB2708" w:rsidRPr="00CB2708" w:rsidTr="00EE3A1C">
        <w:trPr>
          <w:trHeight w:val="368"/>
        </w:trPr>
        <w:tc>
          <w:tcPr>
            <w:tcW w:w="1560" w:type="dxa"/>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2016</w:t>
            </w:r>
          </w:p>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hint="eastAsia"/>
                <w:lang w:eastAsia="ja-JP"/>
              </w:rPr>
              <w:t>201</w:t>
            </w:r>
            <w:r w:rsidRPr="00CB2708">
              <w:rPr>
                <w:rFonts w:eastAsia="MS Mincho" w:cs="Arial"/>
                <w:lang w:eastAsia="ja-JP"/>
              </w:rPr>
              <w:t>7</w:t>
            </w:r>
          </w:p>
        </w:tc>
        <w:tc>
          <w:tcPr>
            <w:tcW w:w="1417" w:type="dxa"/>
            <w:tcBorders>
              <w:right w:val="dashed" w:sz="4" w:space="0" w:color="auto"/>
            </w:tcBorders>
          </w:tcPr>
          <w:p w:rsidR="00CB2708" w:rsidRPr="00CB2708" w:rsidRDefault="00CB2708" w:rsidP="00CB2708">
            <w:pPr>
              <w:widowControl w:val="0"/>
              <w:autoSpaceDE w:val="0"/>
              <w:autoSpaceDN w:val="0"/>
              <w:adjustRightInd w:val="0"/>
              <w:ind w:left="-31"/>
              <w:jc w:val="center"/>
              <w:rPr>
                <w:rFonts w:eastAsia="MS Mincho"/>
                <w:lang w:eastAsia="ja-JP"/>
              </w:rPr>
            </w:pPr>
            <w:r w:rsidRPr="00CB2708">
              <w:rPr>
                <w:rFonts w:eastAsia="MS Mincho"/>
                <w:lang w:eastAsia="ja-JP"/>
              </w:rPr>
              <w:t>977</w:t>
            </w:r>
          </w:p>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lang w:eastAsia="ja-JP"/>
              </w:rPr>
              <w:t>1019</w:t>
            </w:r>
          </w:p>
        </w:tc>
        <w:tc>
          <w:tcPr>
            <w:tcW w:w="1559" w:type="dxa"/>
            <w:tcBorders>
              <w:left w:val="dashed"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p>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(104%)</w:t>
            </w:r>
          </w:p>
        </w:tc>
        <w:tc>
          <w:tcPr>
            <w:tcW w:w="2552" w:type="dxa"/>
            <w:tcBorders>
              <w:left w:val="single" w:sz="4" w:space="0" w:color="auto"/>
              <w:right w:val="dashed"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775</w:t>
            </w:r>
          </w:p>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hint="eastAsia"/>
                <w:lang w:eastAsia="ja-JP"/>
              </w:rPr>
              <w:t>8</w:t>
            </w:r>
            <w:r w:rsidRPr="00CB2708">
              <w:rPr>
                <w:rFonts w:eastAsia="MS Mincho" w:cs="Arial"/>
                <w:lang w:eastAsia="ja-JP"/>
              </w:rPr>
              <w:t>1</w:t>
            </w:r>
            <w:r w:rsidRPr="00CB2708">
              <w:rPr>
                <w:rFonts w:eastAsia="MS Mincho" w:cs="Arial" w:hint="eastAsia"/>
                <w:lang w:eastAsia="ja-JP"/>
              </w:rPr>
              <w:t>9</w:t>
            </w:r>
          </w:p>
        </w:tc>
        <w:tc>
          <w:tcPr>
            <w:tcW w:w="1417" w:type="dxa"/>
            <w:tcBorders>
              <w:lef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p>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hint="eastAsia"/>
                <w:lang w:eastAsia="ja-JP"/>
              </w:rPr>
              <w:t>(</w:t>
            </w:r>
            <w:r w:rsidRPr="00CB2708">
              <w:rPr>
                <w:rFonts w:eastAsia="MS Mincho" w:cs="Arial"/>
                <w:lang w:eastAsia="ja-JP"/>
              </w:rPr>
              <w:t>106%</w:t>
            </w:r>
            <w:r w:rsidRPr="00CB2708">
              <w:rPr>
                <w:rFonts w:eastAsia="MS Mincho" w:cs="Arial" w:hint="eastAsia"/>
                <w:lang w:eastAsia="ja-JP"/>
              </w:rPr>
              <w:t>)</w:t>
            </w:r>
          </w:p>
        </w:tc>
      </w:tr>
    </w:tbl>
    <w:p w:rsidR="00BC5F38" w:rsidRPr="00BC5F38" w:rsidRDefault="00BC5F38" w:rsidP="00CB2708">
      <w:pPr>
        <w:widowControl w:val="0"/>
        <w:autoSpaceDE w:val="0"/>
        <w:autoSpaceDN w:val="0"/>
        <w:adjustRightInd w:val="0"/>
        <w:ind w:leftChars="-200" w:left="-400" w:firstLineChars="402" w:firstLine="804"/>
        <w:jc w:val="left"/>
        <w:rPr>
          <w:rFonts w:eastAsia="MS Mincho" w:cs="Arial"/>
          <w:i/>
          <w:szCs w:val="24"/>
          <w:u w:val="single"/>
          <w:lang w:eastAsia="ja-JP"/>
        </w:rPr>
      </w:pPr>
    </w:p>
    <w:p w:rsidR="00CB2708" w:rsidRDefault="00CB2708" w:rsidP="00CB2708">
      <w:pPr>
        <w:widowControl w:val="0"/>
        <w:autoSpaceDE w:val="0"/>
        <w:autoSpaceDN w:val="0"/>
        <w:adjustRightInd w:val="0"/>
        <w:ind w:leftChars="-200" w:left="-400" w:firstLineChars="402" w:firstLine="804"/>
        <w:jc w:val="left"/>
        <w:rPr>
          <w:rFonts w:eastAsia="MS Mincho" w:cs="Arial"/>
          <w:i/>
          <w:szCs w:val="24"/>
          <w:u w:val="single"/>
          <w:lang w:eastAsia="ja-JP"/>
        </w:rPr>
      </w:pPr>
      <w:r w:rsidRPr="00CB2708">
        <w:rPr>
          <w:rFonts w:eastAsia="MS Mincho" w:cs="Arial" w:hint="eastAsia"/>
          <w:i/>
          <w:szCs w:val="24"/>
          <w:u w:val="single"/>
          <w:lang w:eastAsia="ja-JP"/>
        </w:rPr>
        <w:t xml:space="preserve">Top </w:t>
      </w:r>
      <w:proofErr w:type="gramStart"/>
      <w:r w:rsidRPr="00CB2708">
        <w:rPr>
          <w:rFonts w:eastAsia="MS Mincho" w:cs="Arial" w:hint="eastAsia"/>
          <w:i/>
          <w:szCs w:val="24"/>
          <w:u w:val="single"/>
          <w:lang w:eastAsia="ja-JP"/>
        </w:rPr>
        <w:t>5</w:t>
      </w:r>
      <w:proofErr w:type="gramEnd"/>
      <w:r w:rsidRPr="00CB2708">
        <w:rPr>
          <w:rFonts w:eastAsia="MS Mincho" w:cs="Arial" w:hint="eastAsia"/>
          <w:i/>
          <w:szCs w:val="24"/>
          <w:u w:val="single"/>
          <w:lang w:eastAsia="ja-JP"/>
        </w:rPr>
        <w:t xml:space="preserve"> </w:t>
      </w:r>
      <w:r w:rsidRPr="00CB2708">
        <w:rPr>
          <w:rFonts w:eastAsia="MS Mincho" w:cs="Arial"/>
          <w:i/>
          <w:szCs w:val="24"/>
          <w:u w:val="single"/>
          <w:lang w:eastAsia="ja-JP"/>
        </w:rPr>
        <w:t>of application for Ornamentals</w:t>
      </w:r>
      <w:r w:rsidRPr="00CB2708">
        <w:rPr>
          <w:rFonts w:eastAsia="MS Mincho" w:cs="Arial" w:hint="eastAsia"/>
          <w:i/>
          <w:szCs w:val="24"/>
          <w:u w:val="single"/>
          <w:lang w:eastAsia="ja-JP"/>
        </w:rPr>
        <w:t xml:space="preserve"> </w:t>
      </w:r>
      <w:r w:rsidRPr="00CB2708">
        <w:rPr>
          <w:rFonts w:eastAsia="MS Mincho" w:cs="Arial"/>
          <w:i/>
          <w:szCs w:val="24"/>
          <w:u w:val="single"/>
          <w:lang w:eastAsia="ja-JP"/>
        </w:rPr>
        <w:t>in 2017</w:t>
      </w:r>
    </w:p>
    <w:p w:rsidR="006D3082" w:rsidRPr="00CB2708" w:rsidRDefault="006D3082" w:rsidP="00CB2708">
      <w:pPr>
        <w:widowControl w:val="0"/>
        <w:autoSpaceDE w:val="0"/>
        <w:autoSpaceDN w:val="0"/>
        <w:adjustRightInd w:val="0"/>
        <w:ind w:leftChars="-200" w:left="-400" w:firstLineChars="402" w:firstLine="804"/>
        <w:jc w:val="left"/>
        <w:rPr>
          <w:rFonts w:eastAsia="MS Mincho" w:cs="Arial"/>
          <w:szCs w:val="24"/>
          <w:lang w:eastAsia="ja-JP"/>
        </w:rPr>
      </w:pPr>
    </w:p>
    <w:p w:rsidR="00CB2708" w:rsidRPr="00CB2708" w:rsidRDefault="00CB2708" w:rsidP="00DB3641">
      <w:pPr>
        <w:widowControl w:val="0"/>
        <w:autoSpaceDE w:val="0"/>
        <w:autoSpaceDN w:val="0"/>
        <w:adjustRightInd w:val="0"/>
        <w:ind w:leftChars="300" w:left="600"/>
        <w:rPr>
          <w:rFonts w:eastAsia="MS Mincho" w:cs="Arial"/>
          <w:szCs w:val="24"/>
          <w:lang w:eastAsia="ja-JP"/>
        </w:rPr>
      </w:pPr>
      <w:r w:rsidRPr="00CB2708">
        <w:rPr>
          <w:rFonts w:eastAsia="MS Mincho" w:cs="Arial"/>
          <w:szCs w:val="24"/>
          <w:lang w:eastAsia="ja-JP"/>
        </w:rPr>
        <w:t>Chrysanthemum 176, Rosa</w:t>
      </w:r>
      <w:r w:rsidRPr="00CB2708">
        <w:rPr>
          <w:rFonts w:eastAsia="MS Mincho" w:cs="Arial" w:hint="eastAsia"/>
          <w:szCs w:val="24"/>
          <w:lang w:eastAsia="ja-JP"/>
        </w:rPr>
        <w:t xml:space="preserve"> </w:t>
      </w:r>
      <w:r w:rsidRPr="00CB2708">
        <w:rPr>
          <w:rFonts w:eastAsia="MS Mincho" w:cs="Arial"/>
          <w:szCs w:val="24"/>
          <w:lang w:eastAsia="ja-JP"/>
        </w:rPr>
        <w:t>93, Petunia</w:t>
      </w:r>
      <w:r w:rsidRPr="00CB2708">
        <w:rPr>
          <w:rFonts w:eastAsia="MS Mincho" w:cs="Arial" w:hint="eastAsia"/>
          <w:szCs w:val="24"/>
          <w:lang w:eastAsia="ja-JP"/>
        </w:rPr>
        <w:t xml:space="preserve"> </w:t>
      </w:r>
      <w:r w:rsidRPr="00CB2708">
        <w:rPr>
          <w:rFonts w:eastAsia="MS Mincho" w:cs="Arial"/>
          <w:szCs w:val="24"/>
          <w:lang w:eastAsia="ja-JP"/>
        </w:rPr>
        <w:t xml:space="preserve">and </w:t>
      </w:r>
      <w:proofErr w:type="spellStart"/>
      <w:r w:rsidRPr="00CB2708">
        <w:rPr>
          <w:rFonts w:eastAsia="MS Mincho" w:cs="Arial"/>
          <w:szCs w:val="24"/>
          <w:lang w:eastAsia="ja-JP"/>
        </w:rPr>
        <w:t>Calibracoa</w:t>
      </w:r>
      <w:proofErr w:type="spellEnd"/>
      <w:r w:rsidRPr="00CB2708">
        <w:rPr>
          <w:rFonts w:eastAsia="MS Mincho" w:cs="Arial"/>
          <w:szCs w:val="24"/>
          <w:lang w:eastAsia="ja-JP"/>
        </w:rPr>
        <w:t xml:space="preserve"> 39 (30; 9)</w:t>
      </w:r>
      <w:r w:rsidRPr="00CB2708">
        <w:rPr>
          <w:rFonts w:eastAsia="MS Mincho" w:cs="Arial" w:hint="eastAsia"/>
          <w:szCs w:val="24"/>
          <w:lang w:eastAsia="ja-JP"/>
        </w:rPr>
        <w:t xml:space="preserve">, </w:t>
      </w:r>
      <w:r w:rsidRPr="00CB2708">
        <w:rPr>
          <w:rFonts w:eastAsia="MS Mincho" w:cs="Arial"/>
          <w:szCs w:val="24"/>
          <w:lang w:eastAsia="ja-JP"/>
        </w:rPr>
        <w:t>Dianthus</w:t>
      </w:r>
      <w:r w:rsidRPr="00CB2708">
        <w:rPr>
          <w:rFonts w:eastAsia="MS Mincho" w:cs="Arial" w:hint="eastAsia"/>
          <w:szCs w:val="24"/>
          <w:lang w:eastAsia="ja-JP"/>
        </w:rPr>
        <w:t xml:space="preserve"> </w:t>
      </w:r>
      <w:r w:rsidRPr="00CB2708">
        <w:rPr>
          <w:rFonts w:eastAsia="MS Mincho" w:cs="Arial"/>
          <w:szCs w:val="24"/>
          <w:lang w:eastAsia="ja-JP"/>
        </w:rPr>
        <w:t>55</w:t>
      </w:r>
      <w:r w:rsidRPr="00CB2708">
        <w:rPr>
          <w:rFonts w:eastAsia="MS Mincho" w:cs="Arial" w:hint="eastAsia"/>
          <w:szCs w:val="24"/>
          <w:lang w:eastAsia="ja-JP"/>
        </w:rPr>
        <w:t xml:space="preserve">, </w:t>
      </w:r>
      <w:r w:rsidRPr="00CB2708">
        <w:rPr>
          <w:rFonts w:eastAsia="MS Mincho" w:cs="Arial"/>
          <w:szCs w:val="24"/>
          <w:lang w:eastAsia="ja-JP"/>
        </w:rPr>
        <w:t>Hydrangea 32</w:t>
      </w:r>
    </w:p>
    <w:p w:rsidR="00CB2708" w:rsidRDefault="00CB2708" w:rsidP="00BC5F38">
      <w:pPr>
        <w:rPr>
          <w:rFonts w:eastAsia="MS Mincho"/>
          <w:highlight w:val="yellow"/>
          <w:lang w:eastAsia="ja-JP"/>
        </w:rPr>
      </w:pPr>
    </w:p>
    <w:p w:rsidR="006D3082" w:rsidRPr="00CB2708" w:rsidRDefault="006D3082" w:rsidP="00BC5F38">
      <w:pPr>
        <w:rPr>
          <w:rFonts w:eastAsia="MS Mincho"/>
          <w:highlight w:val="yellow"/>
          <w:lang w:eastAsia="ja-JP"/>
        </w:rPr>
      </w:pPr>
    </w:p>
    <w:p w:rsidR="00CB2708" w:rsidRPr="00CB2708" w:rsidRDefault="00CB2708" w:rsidP="00CB2708">
      <w:pPr>
        <w:widowControl w:val="0"/>
        <w:autoSpaceDE w:val="0"/>
        <w:autoSpaceDN w:val="0"/>
        <w:adjustRightInd w:val="0"/>
        <w:jc w:val="left"/>
        <w:rPr>
          <w:rFonts w:eastAsia="MS Mincho" w:cs="Arial"/>
          <w:szCs w:val="24"/>
          <w:lang w:eastAsia="ja-JP"/>
        </w:rPr>
      </w:pPr>
      <w:r w:rsidRPr="00CB2708">
        <w:rPr>
          <w:rFonts w:eastAsia="MS Mincho" w:cs="Arial"/>
          <w:szCs w:val="24"/>
          <w:lang w:eastAsia="ja-JP"/>
        </w:rPr>
        <w:t xml:space="preserve">2. Number of </w:t>
      </w:r>
      <w:r w:rsidR="00A47229">
        <w:rPr>
          <w:rFonts w:eastAsia="MS Mincho" w:cs="Arial"/>
          <w:szCs w:val="24"/>
          <w:lang w:eastAsia="ja-JP"/>
        </w:rPr>
        <w:t xml:space="preserve">titles </w:t>
      </w:r>
      <w:r w:rsidRPr="00CB2708">
        <w:rPr>
          <w:rFonts w:eastAsia="MS Mincho" w:cs="Arial"/>
          <w:szCs w:val="24"/>
          <w:lang w:eastAsia="ja-JP"/>
        </w:rPr>
        <w:t>granted in 2017</w:t>
      </w:r>
      <w:r w:rsidRPr="00CB2708">
        <w:rPr>
          <w:rFonts w:eastAsia="MS Mincho" w:cs="Arial" w:hint="eastAsia"/>
          <w:szCs w:val="24"/>
          <w:lang w:eastAsia="ja-JP"/>
        </w:rPr>
        <w:t xml:space="preserve"> </w:t>
      </w:r>
    </w:p>
    <w:tbl>
      <w:tblPr>
        <w:tblW w:w="8505"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60"/>
        <w:gridCol w:w="1559"/>
        <w:gridCol w:w="1417"/>
        <w:gridCol w:w="2552"/>
        <w:gridCol w:w="1417"/>
      </w:tblGrid>
      <w:tr w:rsidR="00CB2708" w:rsidRPr="00CB2708" w:rsidTr="00EE3A1C">
        <w:trPr>
          <w:trHeight w:val="375"/>
        </w:trPr>
        <w:tc>
          <w:tcPr>
            <w:tcW w:w="1560" w:type="dxa"/>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Year</w:t>
            </w:r>
          </w:p>
        </w:tc>
        <w:tc>
          <w:tcPr>
            <w:tcW w:w="1559" w:type="dxa"/>
            <w:tcBorders>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Total</w:t>
            </w:r>
          </w:p>
        </w:tc>
        <w:tc>
          <w:tcPr>
            <w:tcW w:w="1417" w:type="dxa"/>
            <w:tcBorders>
              <w:left w:val="dashed"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(2017/2016)</w:t>
            </w:r>
          </w:p>
        </w:tc>
        <w:tc>
          <w:tcPr>
            <w:tcW w:w="2552" w:type="dxa"/>
            <w:tcBorders>
              <w:left w:val="single" w:sz="4" w:space="0" w:color="auto"/>
              <w:right w:val="dashed"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Ornamentals</w:t>
            </w:r>
          </w:p>
        </w:tc>
        <w:tc>
          <w:tcPr>
            <w:tcW w:w="1417" w:type="dxa"/>
            <w:tcBorders>
              <w:left w:val="dashed"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lang w:eastAsia="ja-JP"/>
              </w:rPr>
              <w:t>(2017/2016</w:t>
            </w:r>
            <w:r w:rsidRPr="00CB2708">
              <w:rPr>
                <w:rFonts w:eastAsia="MS Mincho" w:cs="Arial" w:hint="eastAsia"/>
                <w:lang w:eastAsia="ja-JP"/>
              </w:rPr>
              <w:t>)</w:t>
            </w:r>
          </w:p>
        </w:tc>
      </w:tr>
      <w:tr w:rsidR="00CB2708" w:rsidRPr="00CB2708" w:rsidTr="00EE3A1C">
        <w:trPr>
          <w:trHeight w:val="371"/>
        </w:trPr>
        <w:tc>
          <w:tcPr>
            <w:tcW w:w="1560" w:type="dxa"/>
            <w:tcBorders>
              <w:top w:val="single" w:sz="4" w:space="0" w:color="auto"/>
              <w:left w:val="single"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1978 to 2017</w:t>
            </w:r>
          </w:p>
        </w:tc>
        <w:tc>
          <w:tcPr>
            <w:tcW w:w="1559" w:type="dxa"/>
            <w:tcBorders>
              <w:top w:val="single" w:sz="4" w:space="0" w:color="auto"/>
              <w:left w:val="single" w:sz="4" w:space="0" w:color="auto"/>
              <w:bottom w:val="single" w:sz="4" w:space="0" w:color="auto"/>
              <w:right w:val="dashed"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lang w:eastAsia="ja-JP"/>
              </w:rPr>
              <w:t>26382</w:t>
            </w:r>
          </w:p>
        </w:tc>
        <w:tc>
          <w:tcPr>
            <w:tcW w:w="1417" w:type="dxa"/>
            <w:tcBorders>
              <w:top w:val="single" w:sz="4" w:space="0" w:color="auto"/>
              <w:left w:val="dashed"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lang w:eastAsia="ja-JP"/>
              </w:rPr>
              <w:t>-</w:t>
            </w:r>
          </w:p>
        </w:tc>
        <w:tc>
          <w:tcPr>
            <w:tcW w:w="2552" w:type="dxa"/>
            <w:tcBorders>
              <w:top w:val="single" w:sz="4" w:space="0" w:color="auto"/>
              <w:left w:val="single" w:sz="4" w:space="0" w:color="auto"/>
              <w:bottom w:val="single" w:sz="4" w:space="0" w:color="auto"/>
              <w:right w:val="dashed"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lang w:eastAsia="ja-JP"/>
              </w:rPr>
              <w:t>20671</w:t>
            </w:r>
          </w:p>
        </w:tc>
        <w:tc>
          <w:tcPr>
            <w:tcW w:w="1417" w:type="dxa"/>
            <w:tcBorders>
              <w:top w:val="single" w:sz="4" w:space="0" w:color="auto"/>
              <w:left w:val="dashed" w:sz="4" w:space="0" w:color="auto"/>
              <w:bottom w:val="single" w:sz="4" w:space="0" w:color="auto"/>
              <w:right w:val="single"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lang w:eastAsia="ja-JP"/>
              </w:rPr>
              <w:t>-</w:t>
            </w:r>
          </w:p>
        </w:tc>
      </w:tr>
      <w:tr w:rsidR="00CB2708" w:rsidRPr="00CB2708" w:rsidTr="00EE3A1C">
        <w:trPr>
          <w:trHeight w:val="615"/>
        </w:trPr>
        <w:tc>
          <w:tcPr>
            <w:tcW w:w="1560" w:type="dxa"/>
          </w:tcPr>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lang w:eastAsia="ja-JP"/>
              </w:rPr>
              <w:t>2016</w:t>
            </w:r>
          </w:p>
          <w:p w:rsidR="00CB2708" w:rsidRPr="00CB2708" w:rsidRDefault="00CB2708" w:rsidP="00CB2708">
            <w:pPr>
              <w:widowControl w:val="0"/>
              <w:autoSpaceDE w:val="0"/>
              <w:autoSpaceDN w:val="0"/>
              <w:adjustRightInd w:val="0"/>
              <w:ind w:left="-31"/>
              <w:jc w:val="center"/>
              <w:rPr>
                <w:rFonts w:eastAsia="MS Mincho" w:cs="Arial"/>
                <w:lang w:eastAsia="ja-JP"/>
              </w:rPr>
            </w:pPr>
            <w:r w:rsidRPr="00CB2708">
              <w:rPr>
                <w:rFonts w:eastAsia="MS Mincho" w:cs="Arial" w:hint="eastAsia"/>
                <w:lang w:eastAsia="ja-JP"/>
              </w:rPr>
              <w:t>201</w:t>
            </w:r>
            <w:r w:rsidRPr="00CB2708">
              <w:rPr>
                <w:rFonts w:eastAsia="MS Mincho" w:cs="Arial"/>
                <w:lang w:eastAsia="ja-JP"/>
              </w:rPr>
              <w:t>7</w:t>
            </w:r>
          </w:p>
        </w:tc>
        <w:tc>
          <w:tcPr>
            <w:tcW w:w="1559" w:type="dxa"/>
            <w:tcBorders>
              <w:right w:val="dashed" w:sz="4" w:space="0" w:color="auto"/>
            </w:tcBorders>
          </w:tcPr>
          <w:p w:rsidR="00CB2708" w:rsidRPr="00CB2708" w:rsidRDefault="00CB2708" w:rsidP="00CB2708">
            <w:pPr>
              <w:widowControl w:val="0"/>
              <w:tabs>
                <w:tab w:val="left" w:pos="435"/>
                <w:tab w:val="center" w:pos="680"/>
              </w:tabs>
              <w:autoSpaceDE w:val="0"/>
              <w:autoSpaceDN w:val="0"/>
              <w:adjustRightInd w:val="0"/>
              <w:ind w:left="-1"/>
              <w:jc w:val="center"/>
              <w:rPr>
                <w:rFonts w:eastAsia="MS Mincho" w:cs="Arial"/>
                <w:lang w:eastAsia="ja-JP"/>
              </w:rPr>
            </w:pPr>
            <w:r w:rsidRPr="00CB2708">
              <w:rPr>
                <w:rFonts w:eastAsia="MS Mincho" w:cs="Arial"/>
                <w:lang w:eastAsia="ja-JP"/>
              </w:rPr>
              <w:t>942</w:t>
            </w:r>
          </w:p>
          <w:p w:rsidR="00CB2708" w:rsidRPr="00CB2708" w:rsidRDefault="00CB2708" w:rsidP="00CB2708">
            <w:pPr>
              <w:widowControl w:val="0"/>
              <w:tabs>
                <w:tab w:val="left" w:pos="435"/>
                <w:tab w:val="center" w:pos="680"/>
              </w:tabs>
              <w:autoSpaceDE w:val="0"/>
              <w:autoSpaceDN w:val="0"/>
              <w:adjustRightInd w:val="0"/>
              <w:ind w:left="-1"/>
              <w:jc w:val="center"/>
              <w:rPr>
                <w:rFonts w:eastAsia="MS Mincho" w:cs="Arial"/>
                <w:lang w:eastAsia="ja-JP"/>
              </w:rPr>
            </w:pPr>
            <w:r w:rsidRPr="00CB2708">
              <w:rPr>
                <w:rFonts w:eastAsia="MS Mincho" w:cs="Arial"/>
                <w:lang w:eastAsia="ja-JP"/>
              </w:rPr>
              <w:t>811</w:t>
            </w:r>
          </w:p>
        </w:tc>
        <w:tc>
          <w:tcPr>
            <w:tcW w:w="1417" w:type="dxa"/>
            <w:tcBorders>
              <w:left w:val="dashed" w:sz="4" w:space="0" w:color="auto"/>
              <w:right w:val="single" w:sz="4" w:space="0" w:color="auto"/>
            </w:tcBorders>
          </w:tcPr>
          <w:p w:rsidR="00CB2708" w:rsidRPr="00CB2708" w:rsidRDefault="00CB2708" w:rsidP="00CB2708">
            <w:pPr>
              <w:widowControl w:val="0"/>
              <w:autoSpaceDE w:val="0"/>
              <w:autoSpaceDN w:val="0"/>
              <w:adjustRightInd w:val="0"/>
              <w:jc w:val="center"/>
              <w:rPr>
                <w:rFonts w:eastAsia="MS Mincho" w:cs="Arial"/>
                <w:lang w:eastAsia="ja-JP"/>
              </w:rPr>
            </w:pPr>
          </w:p>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hint="eastAsia"/>
                <w:lang w:eastAsia="ja-JP"/>
              </w:rPr>
              <w:t>(</w:t>
            </w:r>
            <w:r w:rsidRPr="00CB2708">
              <w:rPr>
                <w:rFonts w:eastAsia="MS Mincho" w:cs="Arial"/>
                <w:lang w:eastAsia="ja-JP"/>
              </w:rPr>
              <w:t>86%</w:t>
            </w:r>
            <w:r w:rsidRPr="00CB2708">
              <w:rPr>
                <w:rFonts w:eastAsia="MS Mincho" w:cs="Arial" w:hint="eastAsia"/>
                <w:lang w:eastAsia="ja-JP"/>
              </w:rPr>
              <w:t>)</w:t>
            </w:r>
          </w:p>
        </w:tc>
        <w:tc>
          <w:tcPr>
            <w:tcW w:w="2552" w:type="dxa"/>
            <w:tcBorders>
              <w:left w:val="single" w:sz="4" w:space="0" w:color="auto"/>
              <w:right w:val="dashed"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lang w:eastAsia="ja-JP"/>
              </w:rPr>
              <w:t>796</w:t>
            </w:r>
          </w:p>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hint="eastAsia"/>
                <w:lang w:eastAsia="ja-JP"/>
              </w:rPr>
              <w:t>6</w:t>
            </w:r>
            <w:r w:rsidRPr="00CB2708">
              <w:rPr>
                <w:rFonts w:eastAsia="MS Mincho" w:cs="Arial"/>
                <w:lang w:eastAsia="ja-JP"/>
              </w:rPr>
              <w:t>6</w:t>
            </w:r>
            <w:r w:rsidRPr="00CB2708">
              <w:rPr>
                <w:rFonts w:eastAsia="MS Mincho" w:cs="Arial" w:hint="eastAsia"/>
                <w:lang w:eastAsia="ja-JP"/>
              </w:rPr>
              <w:t>3</w:t>
            </w:r>
          </w:p>
        </w:tc>
        <w:tc>
          <w:tcPr>
            <w:tcW w:w="1417" w:type="dxa"/>
            <w:tcBorders>
              <w:left w:val="dashed" w:sz="4" w:space="0" w:color="auto"/>
            </w:tcBorders>
          </w:tcPr>
          <w:p w:rsidR="00CB2708" w:rsidRPr="00CB2708" w:rsidRDefault="00CB2708" w:rsidP="00CB2708">
            <w:pPr>
              <w:widowControl w:val="0"/>
              <w:autoSpaceDE w:val="0"/>
              <w:autoSpaceDN w:val="0"/>
              <w:adjustRightInd w:val="0"/>
              <w:ind w:left="-1"/>
              <w:jc w:val="center"/>
              <w:rPr>
                <w:rFonts w:eastAsia="MS Mincho" w:cs="Arial"/>
                <w:lang w:eastAsia="ja-JP"/>
              </w:rPr>
            </w:pPr>
          </w:p>
          <w:p w:rsidR="00CB2708" w:rsidRPr="00CB2708" w:rsidRDefault="00CB2708" w:rsidP="00CB2708">
            <w:pPr>
              <w:widowControl w:val="0"/>
              <w:autoSpaceDE w:val="0"/>
              <w:autoSpaceDN w:val="0"/>
              <w:adjustRightInd w:val="0"/>
              <w:ind w:left="-1"/>
              <w:jc w:val="center"/>
              <w:rPr>
                <w:rFonts w:eastAsia="MS Mincho" w:cs="Arial"/>
                <w:lang w:eastAsia="ja-JP"/>
              </w:rPr>
            </w:pPr>
            <w:r w:rsidRPr="00CB2708">
              <w:rPr>
                <w:rFonts w:eastAsia="MS Mincho" w:cs="Arial" w:hint="eastAsia"/>
                <w:lang w:eastAsia="ja-JP"/>
              </w:rPr>
              <w:t>(</w:t>
            </w:r>
            <w:r w:rsidRPr="00CB2708">
              <w:rPr>
                <w:rFonts w:eastAsia="MS Mincho" w:cs="Arial"/>
                <w:lang w:eastAsia="ja-JP"/>
              </w:rPr>
              <w:t>83%</w:t>
            </w:r>
            <w:r w:rsidRPr="00CB2708">
              <w:rPr>
                <w:rFonts w:eastAsia="MS Mincho" w:cs="Arial" w:hint="eastAsia"/>
                <w:lang w:eastAsia="ja-JP"/>
              </w:rPr>
              <w:t>)</w:t>
            </w:r>
          </w:p>
        </w:tc>
      </w:tr>
    </w:tbl>
    <w:p w:rsidR="00BC5F38" w:rsidRDefault="00BC5F38" w:rsidP="00BC5F38">
      <w:pPr>
        <w:rPr>
          <w:rFonts w:eastAsia="MS Mincho"/>
          <w:lang w:eastAsia="ja-JP"/>
        </w:rPr>
      </w:pPr>
    </w:p>
    <w:p w:rsidR="00CB2708" w:rsidRDefault="00CB2708" w:rsidP="00CB2708">
      <w:pPr>
        <w:widowControl w:val="0"/>
        <w:autoSpaceDE w:val="0"/>
        <w:autoSpaceDN w:val="0"/>
        <w:adjustRightInd w:val="0"/>
        <w:ind w:firstLineChars="250" w:firstLine="500"/>
        <w:jc w:val="left"/>
        <w:rPr>
          <w:rFonts w:eastAsia="MS Mincho" w:cs="Arial"/>
          <w:i/>
          <w:szCs w:val="24"/>
          <w:u w:val="single"/>
          <w:lang w:eastAsia="ja-JP"/>
        </w:rPr>
      </w:pPr>
      <w:r w:rsidRPr="00CB2708">
        <w:rPr>
          <w:rFonts w:eastAsia="MS Mincho" w:cs="Arial" w:hint="eastAsia"/>
          <w:i/>
          <w:szCs w:val="24"/>
          <w:u w:val="single"/>
          <w:lang w:eastAsia="ja-JP"/>
        </w:rPr>
        <w:t>Top 5</w:t>
      </w:r>
      <w:r w:rsidRPr="00CB2708">
        <w:rPr>
          <w:rFonts w:eastAsia="MS Mincho" w:cs="Arial"/>
          <w:i/>
          <w:szCs w:val="24"/>
          <w:u w:val="single"/>
          <w:lang w:eastAsia="ja-JP"/>
        </w:rPr>
        <w:t xml:space="preserve"> of</w:t>
      </w:r>
      <w:r w:rsidRPr="00CB2708">
        <w:rPr>
          <w:rFonts w:eastAsia="MS Mincho" w:cs="Arial" w:hint="eastAsia"/>
          <w:i/>
          <w:szCs w:val="24"/>
          <w:u w:val="single"/>
          <w:lang w:eastAsia="ja-JP"/>
        </w:rPr>
        <w:t xml:space="preserve"> granted </w:t>
      </w:r>
      <w:r w:rsidRPr="00CB2708">
        <w:rPr>
          <w:rFonts w:eastAsia="MS Mincho" w:cs="Arial"/>
          <w:i/>
          <w:szCs w:val="24"/>
          <w:u w:val="single"/>
          <w:lang w:eastAsia="ja-JP"/>
        </w:rPr>
        <w:t>for Ornamentals in 2017</w:t>
      </w:r>
    </w:p>
    <w:p w:rsidR="006D3082" w:rsidRDefault="006D3082" w:rsidP="00CB2708">
      <w:pPr>
        <w:widowControl w:val="0"/>
        <w:autoSpaceDE w:val="0"/>
        <w:autoSpaceDN w:val="0"/>
        <w:adjustRightInd w:val="0"/>
        <w:ind w:firstLineChars="250" w:firstLine="500"/>
        <w:jc w:val="left"/>
        <w:rPr>
          <w:rFonts w:eastAsia="MS Mincho" w:cs="Arial"/>
          <w:i/>
          <w:szCs w:val="24"/>
          <w:u w:val="single"/>
          <w:lang w:eastAsia="ja-JP"/>
        </w:rPr>
      </w:pPr>
    </w:p>
    <w:p w:rsidR="006D3082" w:rsidRPr="006D3082" w:rsidRDefault="006D3082" w:rsidP="00DB3641">
      <w:pPr>
        <w:widowControl w:val="0"/>
        <w:autoSpaceDE w:val="0"/>
        <w:autoSpaceDN w:val="0"/>
        <w:adjustRightInd w:val="0"/>
        <w:ind w:firstLineChars="250" w:firstLine="500"/>
        <w:rPr>
          <w:rFonts w:eastAsia="MS Mincho" w:cs="Arial"/>
          <w:szCs w:val="24"/>
          <w:lang w:eastAsia="ja-JP"/>
        </w:rPr>
      </w:pPr>
      <w:r w:rsidRPr="006D3082">
        <w:rPr>
          <w:rFonts w:eastAsia="MS Mincho" w:cs="Arial"/>
          <w:szCs w:val="24"/>
          <w:lang w:eastAsia="ja-JP"/>
        </w:rPr>
        <w:t>Rosa</w:t>
      </w:r>
      <w:r w:rsidRPr="006D3082">
        <w:rPr>
          <w:rFonts w:eastAsia="MS Mincho" w:cs="Arial" w:hint="eastAsia"/>
          <w:szCs w:val="24"/>
          <w:lang w:eastAsia="ja-JP"/>
        </w:rPr>
        <w:t xml:space="preserve"> </w:t>
      </w:r>
      <w:r w:rsidRPr="006D3082">
        <w:rPr>
          <w:rFonts w:eastAsia="MS Mincho" w:cs="Arial"/>
          <w:szCs w:val="24"/>
          <w:lang w:eastAsia="ja-JP"/>
        </w:rPr>
        <w:t>114, Chrysanthemum 113, Dianthus</w:t>
      </w:r>
      <w:r w:rsidRPr="006D3082">
        <w:rPr>
          <w:rFonts w:eastAsia="MS Mincho" w:cs="Arial" w:hint="eastAsia"/>
          <w:szCs w:val="24"/>
          <w:lang w:eastAsia="ja-JP"/>
        </w:rPr>
        <w:t xml:space="preserve"> </w:t>
      </w:r>
      <w:r w:rsidRPr="006D3082">
        <w:rPr>
          <w:rFonts w:eastAsia="MS Mincho" w:cs="Arial"/>
          <w:szCs w:val="24"/>
          <w:lang w:eastAsia="ja-JP"/>
        </w:rPr>
        <w:t>57</w:t>
      </w:r>
      <w:r w:rsidRPr="006D3082">
        <w:rPr>
          <w:rFonts w:eastAsia="MS Mincho" w:cs="Arial" w:hint="eastAsia"/>
          <w:szCs w:val="24"/>
          <w:lang w:eastAsia="ja-JP"/>
        </w:rPr>
        <w:t>,</w:t>
      </w:r>
      <w:r w:rsidRPr="006D3082">
        <w:rPr>
          <w:rFonts w:eastAsia="MS Mincho" w:cs="Arial"/>
          <w:szCs w:val="24"/>
          <w:lang w:eastAsia="ja-JP"/>
        </w:rPr>
        <w:t xml:space="preserve"> Petunia</w:t>
      </w:r>
      <w:r w:rsidRPr="006D3082">
        <w:rPr>
          <w:rFonts w:eastAsia="MS Mincho" w:cs="Arial" w:hint="eastAsia"/>
          <w:szCs w:val="24"/>
          <w:lang w:eastAsia="ja-JP"/>
        </w:rPr>
        <w:t xml:space="preserve"> </w:t>
      </w:r>
      <w:r w:rsidRPr="006D3082">
        <w:rPr>
          <w:rFonts w:eastAsia="MS Mincho" w:cs="Arial"/>
          <w:szCs w:val="24"/>
          <w:lang w:eastAsia="ja-JP"/>
        </w:rPr>
        <w:t xml:space="preserve">and </w:t>
      </w:r>
      <w:proofErr w:type="spellStart"/>
      <w:r w:rsidRPr="006D3082">
        <w:rPr>
          <w:rFonts w:eastAsia="MS Mincho" w:cs="Arial"/>
          <w:szCs w:val="24"/>
          <w:lang w:eastAsia="ja-JP"/>
        </w:rPr>
        <w:t>Calibracoa</w:t>
      </w:r>
      <w:proofErr w:type="spellEnd"/>
      <w:r w:rsidRPr="006D3082">
        <w:rPr>
          <w:rFonts w:eastAsia="MS Mincho" w:cs="Arial"/>
          <w:szCs w:val="24"/>
          <w:lang w:eastAsia="ja-JP"/>
        </w:rPr>
        <w:t xml:space="preserve"> 37 (30; 7)</w:t>
      </w:r>
      <w:r w:rsidRPr="006D3082">
        <w:rPr>
          <w:rFonts w:eastAsia="MS Mincho" w:cs="Arial" w:hint="eastAsia"/>
          <w:szCs w:val="24"/>
          <w:lang w:eastAsia="ja-JP"/>
        </w:rPr>
        <w:t xml:space="preserve">, </w:t>
      </w:r>
      <w:proofErr w:type="spellStart"/>
      <w:r w:rsidRPr="006D3082">
        <w:rPr>
          <w:rFonts w:eastAsia="MS Mincho" w:cs="Arial"/>
          <w:szCs w:val="24"/>
          <w:lang w:eastAsia="ja-JP"/>
        </w:rPr>
        <w:t>Anthurium</w:t>
      </w:r>
      <w:proofErr w:type="spellEnd"/>
      <w:r w:rsidRPr="006D3082">
        <w:rPr>
          <w:rFonts w:eastAsia="MS Mincho" w:cs="Arial"/>
          <w:szCs w:val="24"/>
          <w:lang w:eastAsia="ja-JP"/>
        </w:rPr>
        <w:t xml:space="preserve"> 25 </w:t>
      </w:r>
    </w:p>
    <w:p w:rsidR="006D3082" w:rsidRDefault="006D3082" w:rsidP="006D3082">
      <w:pPr>
        <w:rPr>
          <w:rFonts w:eastAsia="MS Mincho"/>
          <w:lang w:eastAsia="ja-JP"/>
        </w:rPr>
      </w:pPr>
    </w:p>
    <w:p w:rsidR="006D3082" w:rsidRPr="00CB2708" w:rsidRDefault="006D3082" w:rsidP="006D3082">
      <w:pPr>
        <w:rPr>
          <w:rFonts w:eastAsia="MS Mincho"/>
          <w:lang w:eastAsia="ja-JP"/>
        </w:rPr>
      </w:pPr>
    </w:p>
    <w:p w:rsidR="00CB2708" w:rsidRDefault="00CB2708" w:rsidP="00CB2708">
      <w:pPr>
        <w:widowControl w:val="0"/>
        <w:autoSpaceDE w:val="0"/>
        <w:autoSpaceDN w:val="0"/>
        <w:adjustRightInd w:val="0"/>
        <w:jc w:val="left"/>
        <w:rPr>
          <w:rFonts w:eastAsia="MS Mincho" w:cs="Arial"/>
          <w:szCs w:val="24"/>
          <w:lang w:eastAsia="ja-JP"/>
        </w:rPr>
      </w:pPr>
      <w:r w:rsidRPr="00CB2708">
        <w:rPr>
          <w:rFonts w:eastAsia="MS Mincho" w:cs="Arial"/>
          <w:szCs w:val="24"/>
          <w:lang w:eastAsia="ja-JP"/>
        </w:rPr>
        <w:t>3. National test guidelines</w:t>
      </w:r>
      <w:r w:rsidRPr="00CB2708">
        <w:rPr>
          <w:rFonts w:eastAsia="MS Mincho" w:cs="Arial" w:hint="eastAsia"/>
          <w:szCs w:val="24"/>
          <w:lang w:eastAsia="ja-JP"/>
        </w:rPr>
        <w:t xml:space="preserve"> harmonized with UPOV TGs </w:t>
      </w:r>
      <w:r w:rsidRPr="00CB2708">
        <w:rPr>
          <w:rFonts w:eastAsia="MS Mincho" w:cs="Arial"/>
          <w:szCs w:val="24"/>
          <w:lang w:eastAsia="ja-JP"/>
        </w:rPr>
        <w:t>in 2017.</w:t>
      </w:r>
    </w:p>
    <w:tbl>
      <w:tblPr>
        <w:tblStyle w:val="TableGrid"/>
        <w:tblW w:w="0" w:type="auto"/>
        <w:tblInd w:w="704" w:type="dxa"/>
        <w:tblLook w:val="04A0" w:firstRow="1" w:lastRow="0" w:firstColumn="1" w:lastColumn="0" w:noHBand="0" w:noVBand="1"/>
      </w:tblPr>
      <w:tblGrid>
        <w:gridCol w:w="8789"/>
      </w:tblGrid>
      <w:tr w:rsidR="00E72217" w:rsidTr="00F735D6">
        <w:tc>
          <w:tcPr>
            <w:tcW w:w="8789" w:type="dxa"/>
          </w:tcPr>
          <w:p w:rsidR="00E72217" w:rsidRDefault="00E72217" w:rsidP="00E72217">
            <w:pPr>
              <w:widowControl w:val="0"/>
              <w:autoSpaceDE w:val="0"/>
              <w:autoSpaceDN w:val="0"/>
              <w:adjustRightInd w:val="0"/>
              <w:jc w:val="center"/>
              <w:rPr>
                <w:rFonts w:eastAsia="MS Mincho" w:cs="Arial"/>
                <w:szCs w:val="24"/>
                <w:lang w:eastAsia="ja-JP"/>
              </w:rPr>
            </w:pPr>
            <w:r w:rsidRPr="00CB2708">
              <w:rPr>
                <w:rFonts w:eastAsia="MS Mincho" w:cs="Arial" w:hint="eastAsia"/>
                <w:szCs w:val="24"/>
                <w:lang w:eastAsia="ja-JP"/>
              </w:rPr>
              <w:t>G</w:t>
            </w:r>
            <w:r w:rsidRPr="00CB2708">
              <w:rPr>
                <w:rFonts w:eastAsia="MS Mincho" w:cs="Arial"/>
                <w:szCs w:val="24"/>
                <w:lang w:eastAsia="ja-JP"/>
              </w:rPr>
              <w:t xml:space="preserve">enera and </w:t>
            </w:r>
            <w:r w:rsidRPr="00CB2708">
              <w:rPr>
                <w:rFonts w:eastAsia="MS Mincho" w:cs="Arial" w:hint="eastAsia"/>
                <w:szCs w:val="24"/>
                <w:lang w:eastAsia="ja-JP"/>
              </w:rPr>
              <w:t>S</w:t>
            </w:r>
            <w:r w:rsidRPr="00CB2708">
              <w:rPr>
                <w:rFonts w:eastAsia="MS Mincho" w:cs="Arial"/>
                <w:szCs w:val="24"/>
                <w:lang w:eastAsia="ja-JP"/>
              </w:rPr>
              <w:t>pecies</w:t>
            </w:r>
            <w:r w:rsidRPr="00CB2708">
              <w:rPr>
                <w:rFonts w:eastAsia="MS Mincho" w:cs="Arial" w:hint="eastAsia"/>
                <w:szCs w:val="24"/>
                <w:lang w:eastAsia="ja-JP"/>
              </w:rPr>
              <w:t xml:space="preserve"> (4)</w:t>
            </w:r>
          </w:p>
        </w:tc>
      </w:tr>
      <w:tr w:rsidR="00E72217" w:rsidRPr="00A84D65" w:rsidTr="00F735D6">
        <w:tc>
          <w:tcPr>
            <w:tcW w:w="8789" w:type="dxa"/>
          </w:tcPr>
          <w:p w:rsidR="00E72217" w:rsidRPr="001A10CC" w:rsidRDefault="00E72217" w:rsidP="00E72217">
            <w:pPr>
              <w:widowControl w:val="0"/>
              <w:autoSpaceDE w:val="0"/>
              <w:autoSpaceDN w:val="0"/>
              <w:adjustRightInd w:val="0"/>
              <w:jc w:val="center"/>
              <w:rPr>
                <w:rFonts w:eastAsia="MS Mincho" w:cs="Arial"/>
                <w:szCs w:val="24"/>
                <w:lang w:val="pt-BR" w:eastAsia="ja-JP"/>
              </w:rPr>
            </w:pPr>
            <w:r w:rsidRPr="001A10CC">
              <w:rPr>
                <w:rFonts w:eastAsia="MS Mincho" w:cs="Arial"/>
                <w:kern w:val="2"/>
                <w:szCs w:val="24"/>
                <w:lang w:val="pt-BR" w:eastAsia="ja-JP"/>
              </w:rPr>
              <w:t>Pineapple</w:t>
            </w:r>
            <w:r w:rsidRPr="001A10CC">
              <w:rPr>
                <w:rFonts w:eastAsia="MS Mincho" w:cs="Arial" w:hint="eastAsia"/>
                <w:kern w:val="2"/>
                <w:szCs w:val="24"/>
                <w:lang w:val="pt-BR" w:eastAsia="ja-JP"/>
              </w:rPr>
              <w:t xml:space="preserve">, </w:t>
            </w:r>
            <w:r w:rsidRPr="001A10CC">
              <w:rPr>
                <w:rFonts w:eastAsia="MS Mincho" w:cs="Arial"/>
                <w:kern w:val="2"/>
                <w:szCs w:val="24"/>
                <w:lang w:val="pt-BR" w:eastAsia="ja-JP"/>
              </w:rPr>
              <w:t>China Aster</w:t>
            </w:r>
            <w:r w:rsidRPr="001A10CC">
              <w:rPr>
                <w:rFonts w:eastAsia="MS Mincho" w:cs="Arial" w:hint="eastAsia"/>
                <w:kern w:val="2"/>
                <w:szCs w:val="24"/>
                <w:lang w:val="pt-BR" w:eastAsia="ja-JP"/>
              </w:rPr>
              <w:t>,</w:t>
            </w:r>
            <w:r w:rsidRPr="001A10CC">
              <w:rPr>
                <w:rFonts w:eastAsia="MS Mincho" w:cs="Arial"/>
                <w:kern w:val="2"/>
                <w:szCs w:val="24"/>
                <w:lang w:val="pt-BR" w:eastAsia="ja-JP"/>
              </w:rPr>
              <w:t xml:space="preserve"> Regal Pelargonium</w:t>
            </w:r>
            <w:r w:rsidRPr="001A10CC">
              <w:rPr>
                <w:rFonts w:eastAsia="MS Mincho" w:cs="Arial" w:hint="eastAsia"/>
                <w:kern w:val="2"/>
                <w:szCs w:val="24"/>
                <w:lang w:val="pt-BR" w:eastAsia="ja-JP"/>
              </w:rPr>
              <w:t xml:space="preserve">, </w:t>
            </w:r>
            <w:r w:rsidRPr="001A10CC">
              <w:rPr>
                <w:rFonts w:eastAsia="MS Mincho" w:cs="Arial"/>
                <w:kern w:val="2"/>
                <w:szCs w:val="24"/>
                <w:lang w:val="pt-BR" w:eastAsia="ja-JP"/>
              </w:rPr>
              <w:t>Salvia</w:t>
            </w:r>
          </w:p>
        </w:tc>
      </w:tr>
    </w:tbl>
    <w:p w:rsidR="00CB2708" w:rsidRPr="001A10CC" w:rsidRDefault="00CB2708" w:rsidP="00CB2708">
      <w:pPr>
        <w:widowControl w:val="0"/>
        <w:autoSpaceDE w:val="0"/>
        <w:autoSpaceDN w:val="0"/>
        <w:adjustRightInd w:val="0"/>
        <w:jc w:val="left"/>
        <w:rPr>
          <w:rFonts w:eastAsia="MS Mincho" w:cs="Arial"/>
          <w:szCs w:val="24"/>
          <w:lang w:val="pt-BR" w:eastAsia="ja-JP"/>
        </w:rPr>
      </w:pPr>
    </w:p>
    <w:p w:rsidR="006D3082" w:rsidRPr="001A10CC" w:rsidRDefault="006D3082" w:rsidP="00CB2708">
      <w:pPr>
        <w:widowControl w:val="0"/>
        <w:autoSpaceDE w:val="0"/>
        <w:autoSpaceDN w:val="0"/>
        <w:adjustRightInd w:val="0"/>
        <w:jc w:val="left"/>
        <w:rPr>
          <w:rFonts w:eastAsia="MS Mincho" w:cs="Arial"/>
          <w:szCs w:val="24"/>
          <w:lang w:val="pt-BR" w:eastAsia="ja-JP"/>
        </w:rPr>
      </w:pPr>
    </w:p>
    <w:p w:rsidR="00CB2708" w:rsidRPr="00CB2708" w:rsidRDefault="00CB2708" w:rsidP="00E2530F">
      <w:pPr>
        <w:rPr>
          <w:rFonts w:eastAsia="MS Mincho"/>
          <w:lang w:eastAsia="ja-JP"/>
        </w:rPr>
      </w:pPr>
      <w:r w:rsidRPr="00CB2708">
        <w:rPr>
          <w:rFonts w:eastAsia="MS Mincho"/>
          <w:lang w:eastAsia="ja-JP"/>
        </w:rPr>
        <w:t xml:space="preserve">4. National test guidelines </w:t>
      </w:r>
      <w:r w:rsidRPr="00CB2708">
        <w:rPr>
          <w:rFonts w:eastAsia="MS Mincho" w:hint="eastAsia"/>
          <w:lang w:eastAsia="ja-JP"/>
        </w:rPr>
        <w:t>developed for new type o</w:t>
      </w:r>
      <w:r w:rsidR="00A47229">
        <w:rPr>
          <w:rFonts w:eastAsia="MS Mincho"/>
          <w:lang w:eastAsia="ja-JP"/>
        </w:rPr>
        <w:t>r</w:t>
      </w:r>
      <w:r w:rsidRPr="00CB2708">
        <w:rPr>
          <w:rFonts w:eastAsia="MS Mincho" w:hint="eastAsia"/>
          <w:lang w:eastAsia="ja-JP"/>
        </w:rPr>
        <w:t xml:space="preserve"> species </w:t>
      </w:r>
      <w:r w:rsidRPr="00CB2708">
        <w:rPr>
          <w:rFonts w:eastAsia="MS Mincho"/>
          <w:lang w:eastAsia="ja-JP"/>
        </w:rPr>
        <w:t>in 2017.</w:t>
      </w:r>
    </w:p>
    <w:tbl>
      <w:tblPr>
        <w:tblW w:w="0" w:type="auto"/>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826"/>
      </w:tblGrid>
      <w:tr w:rsidR="00CB2708" w:rsidRPr="00CB2708" w:rsidTr="00EE3A1C">
        <w:trPr>
          <w:trHeight w:val="70"/>
        </w:trPr>
        <w:tc>
          <w:tcPr>
            <w:tcW w:w="8826" w:type="dxa"/>
          </w:tcPr>
          <w:p w:rsidR="00CB2708" w:rsidRPr="00CB2708" w:rsidRDefault="00CB2708" w:rsidP="00CB2708">
            <w:pPr>
              <w:widowControl w:val="0"/>
              <w:autoSpaceDE w:val="0"/>
              <w:autoSpaceDN w:val="0"/>
              <w:adjustRightInd w:val="0"/>
              <w:jc w:val="center"/>
              <w:rPr>
                <w:rFonts w:eastAsia="MS Mincho" w:cs="Arial"/>
                <w:lang w:eastAsia="ja-JP"/>
              </w:rPr>
            </w:pPr>
            <w:r w:rsidRPr="00CB2708">
              <w:rPr>
                <w:rFonts w:eastAsia="MS Mincho" w:cs="Arial" w:hint="eastAsia"/>
                <w:lang w:eastAsia="ja-JP"/>
              </w:rPr>
              <w:t>G</w:t>
            </w:r>
            <w:r w:rsidRPr="00CB2708">
              <w:rPr>
                <w:rFonts w:eastAsia="MS Mincho" w:cs="Arial"/>
                <w:lang w:eastAsia="ja-JP"/>
              </w:rPr>
              <w:t xml:space="preserve">enera and </w:t>
            </w:r>
            <w:r w:rsidRPr="00CB2708">
              <w:rPr>
                <w:rFonts w:eastAsia="MS Mincho" w:cs="Arial" w:hint="eastAsia"/>
                <w:lang w:eastAsia="ja-JP"/>
              </w:rPr>
              <w:t>S</w:t>
            </w:r>
            <w:r w:rsidRPr="00CB2708">
              <w:rPr>
                <w:rFonts w:eastAsia="MS Mincho" w:cs="Arial"/>
                <w:lang w:eastAsia="ja-JP"/>
              </w:rPr>
              <w:t>pecies</w:t>
            </w:r>
            <w:r w:rsidRPr="00CB2708">
              <w:rPr>
                <w:rFonts w:eastAsia="MS Mincho" w:cs="Arial" w:hint="eastAsia"/>
                <w:lang w:eastAsia="ja-JP"/>
              </w:rPr>
              <w:t xml:space="preserve"> (1</w:t>
            </w:r>
            <w:r w:rsidRPr="00CB2708">
              <w:rPr>
                <w:rFonts w:eastAsia="MS Mincho" w:cs="Arial"/>
                <w:lang w:eastAsia="ja-JP"/>
              </w:rPr>
              <w:t>5</w:t>
            </w:r>
            <w:r w:rsidRPr="00CB2708">
              <w:rPr>
                <w:rFonts w:eastAsia="MS Mincho" w:cs="Arial" w:hint="eastAsia"/>
                <w:lang w:eastAsia="ja-JP"/>
              </w:rPr>
              <w:t>)</w:t>
            </w:r>
          </w:p>
        </w:tc>
      </w:tr>
      <w:tr w:rsidR="00CB2708" w:rsidRPr="00AF020D" w:rsidTr="00EE3A1C">
        <w:trPr>
          <w:trHeight w:val="547"/>
        </w:trPr>
        <w:tc>
          <w:tcPr>
            <w:tcW w:w="8826" w:type="dxa"/>
            <w:tcBorders>
              <w:bottom w:val="single" w:sz="4" w:space="0" w:color="auto"/>
            </w:tcBorders>
          </w:tcPr>
          <w:p w:rsidR="00CB2708" w:rsidRPr="00AF020D" w:rsidRDefault="00CB2708" w:rsidP="00DB3641">
            <w:pPr>
              <w:widowControl w:val="0"/>
              <w:autoSpaceDE w:val="0"/>
              <w:autoSpaceDN w:val="0"/>
              <w:adjustRightInd w:val="0"/>
              <w:rPr>
                <w:rFonts w:eastAsia="MS Mincho" w:cs="Arial"/>
                <w:kern w:val="2"/>
                <w:lang w:val="es-ES" w:eastAsia="ja-JP"/>
              </w:rPr>
            </w:pPr>
            <w:bookmarkStart w:id="3" w:name="1969"/>
            <w:proofErr w:type="spellStart"/>
            <w:r w:rsidRPr="00CB2708">
              <w:rPr>
                <w:rFonts w:eastAsia="MS Mincho" w:cs="Arial"/>
                <w:i/>
                <w:iCs/>
                <w:kern w:val="2"/>
                <w:lang w:val="es-ES" w:eastAsia="ja-JP"/>
              </w:rPr>
              <w:t>Alternanthera</w:t>
            </w:r>
            <w:proofErr w:type="spellEnd"/>
            <w:r w:rsidRPr="00CB2708">
              <w:rPr>
                <w:rFonts w:eastAsia="MS Mincho" w:cs="Arial"/>
                <w:i/>
                <w:iCs/>
                <w:kern w:val="2"/>
                <w:lang w:val="es-ES" w:eastAsia="ja-JP"/>
              </w:rPr>
              <w:t xml:space="preserve"> </w:t>
            </w:r>
            <w:proofErr w:type="spellStart"/>
            <w:r w:rsidRPr="00CB2708">
              <w:rPr>
                <w:rFonts w:eastAsia="MS Mincho" w:cs="Arial"/>
                <w:i/>
                <w:iCs/>
                <w:kern w:val="2"/>
                <w:lang w:val="es-ES" w:eastAsia="ja-JP"/>
              </w:rPr>
              <w:t>brasiliana</w:t>
            </w:r>
            <w:proofErr w:type="spellEnd"/>
            <w:r w:rsidRPr="00CB2708">
              <w:rPr>
                <w:rFonts w:eastAsia="MS Mincho" w:cs="Arial"/>
                <w:i/>
                <w:iCs/>
                <w:kern w:val="2"/>
                <w:lang w:val="es-ES" w:eastAsia="ja-JP"/>
              </w:rPr>
              <w:t xml:space="preserve"> </w:t>
            </w:r>
            <w:r w:rsidRPr="00CB2708">
              <w:rPr>
                <w:rFonts w:eastAsia="MS Mincho" w:cs="Arial"/>
                <w:kern w:val="2"/>
                <w:lang w:val="es-ES" w:eastAsia="ja-JP"/>
              </w:rPr>
              <w:t xml:space="preserve">(L.) </w:t>
            </w:r>
            <w:proofErr w:type="spellStart"/>
            <w:r w:rsidRPr="00CB2708">
              <w:rPr>
                <w:rFonts w:eastAsia="MS Mincho" w:cs="Arial"/>
                <w:kern w:val="2"/>
                <w:lang w:val="es-ES" w:eastAsia="ja-JP"/>
              </w:rPr>
              <w:t>Kuntze</w:t>
            </w:r>
            <w:proofErr w:type="spellEnd"/>
            <w:r w:rsidRPr="00CB2708">
              <w:rPr>
                <w:rFonts w:eastAsia="MS Mincho" w:cs="Arial"/>
                <w:i/>
                <w:kern w:val="2"/>
                <w:lang w:val="es-ES" w:eastAsia="ja-JP"/>
              </w:rPr>
              <w:t xml:space="preserve">, </w:t>
            </w:r>
            <w:bookmarkStart w:id="4" w:name="1868"/>
            <w:proofErr w:type="spellStart"/>
            <w:r w:rsidRPr="00CB2708">
              <w:rPr>
                <w:rFonts w:eastAsia="MS Mincho" w:cs="Arial"/>
                <w:i/>
                <w:kern w:val="2"/>
                <w:lang w:val="es-ES" w:eastAsia="ja-JP"/>
              </w:rPr>
              <w:t>Antigonon</w:t>
            </w:r>
            <w:proofErr w:type="spellEnd"/>
            <w:r w:rsidRPr="00CB2708">
              <w:rPr>
                <w:rFonts w:eastAsia="MS Mincho" w:cs="Arial"/>
                <w:i/>
                <w:kern w:val="2"/>
                <w:lang w:val="es-ES" w:eastAsia="ja-JP"/>
              </w:rPr>
              <w:t xml:space="preserve"> </w:t>
            </w:r>
            <w:proofErr w:type="spellStart"/>
            <w:r w:rsidRPr="00CB2708">
              <w:rPr>
                <w:rFonts w:eastAsia="MS Mincho" w:cs="Arial"/>
                <w:i/>
                <w:kern w:val="2"/>
                <w:lang w:val="es-ES" w:eastAsia="ja-JP"/>
              </w:rPr>
              <w:t>leptopus</w:t>
            </w:r>
            <w:proofErr w:type="spellEnd"/>
            <w:r w:rsidRPr="00CB2708">
              <w:rPr>
                <w:rFonts w:eastAsia="MS Mincho" w:cs="Arial"/>
                <w:kern w:val="2"/>
                <w:lang w:val="es-ES" w:eastAsia="ja-JP"/>
              </w:rPr>
              <w:t xml:space="preserve"> Hook. &amp; </w:t>
            </w:r>
            <w:proofErr w:type="spellStart"/>
            <w:r w:rsidRPr="00CB2708">
              <w:rPr>
                <w:rFonts w:eastAsia="MS Mincho" w:cs="Arial"/>
                <w:kern w:val="2"/>
                <w:lang w:val="es-ES" w:eastAsia="ja-JP"/>
              </w:rPr>
              <w:t>Arn</w:t>
            </w:r>
            <w:proofErr w:type="spellEnd"/>
            <w:r w:rsidRPr="00CB2708">
              <w:rPr>
                <w:rFonts w:eastAsia="MS Mincho" w:cs="Arial"/>
                <w:kern w:val="2"/>
                <w:lang w:val="es-ES" w:eastAsia="ja-JP"/>
              </w:rPr>
              <w:t>.</w:t>
            </w:r>
            <w:bookmarkEnd w:id="4"/>
            <w:r w:rsidRPr="00CB2708">
              <w:rPr>
                <w:rFonts w:eastAsia="MS Mincho" w:cs="Arial"/>
                <w:kern w:val="2"/>
                <w:lang w:val="es-ES" w:eastAsia="ja-JP"/>
              </w:rPr>
              <w:t xml:space="preserve">, </w:t>
            </w:r>
            <w:bookmarkStart w:id="5" w:name="1846"/>
            <w:proofErr w:type="spellStart"/>
            <w:r w:rsidRPr="00CB2708">
              <w:rPr>
                <w:rFonts w:eastAsia="MS Mincho" w:cs="Arial"/>
                <w:i/>
                <w:kern w:val="2"/>
                <w:lang w:val="es-ES" w:eastAsia="ja-JP"/>
              </w:rPr>
              <w:t>Arabidopsis</w:t>
            </w:r>
            <w:proofErr w:type="spellEnd"/>
            <w:r w:rsidRPr="00CB2708">
              <w:rPr>
                <w:rFonts w:eastAsia="MS Mincho" w:cs="Arial"/>
                <w:i/>
                <w:kern w:val="2"/>
                <w:lang w:val="es-ES" w:eastAsia="ja-JP"/>
              </w:rPr>
              <w:t xml:space="preserve"> </w:t>
            </w:r>
            <w:proofErr w:type="spellStart"/>
            <w:r w:rsidRPr="00CB2708">
              <w:rPr>
                <w:rFonts w:eastAsia="MS Mincho" w:cs="Arial"/>
                <w:i/>
                <w:kern w:val="2"/>
                <w:lang w:val="es-ES" w:eastAsia="ja-JP"/>
              </w:rPr>
              <w:t>halleri</w:t>
            </w:r>
            <w:proofErr w:type="spellEnd"/>
            <w:r w:rsidRPr="00CB2708">
              <w:rPr>
                <w:rFonts w:eastAsia="MS Mincho" w:cs="Arial"/>
                <w:kern w:val="2"/>
                <w:lang w:val="es-ES" w:eastAsia="ja-JP"/>
              </w:rPr>
              <w:t xml:space="preserve"> (L) </w:t>
            </w:r>
            <w:proofErr w:type="spellStart"/>
            <w:r w:rsidRPr="00CB2708">
              <w:rPr>
                <w:rFonts w:eastAsia="MS Mincho" w:cs="Arial"/>
                <w:kern w:val="2"/>
                <w:lang w:val="es-ES" w:eastAsia="ja-JP"/>
              </w:rPr>
              <w:t>O'Kane</w:t>
            </w:r>
            <w:proofErr w:type="spellEnd"/>
            <w:r w:rsidRPr="00CB2708">
              <w:rPr>
                <w:rFonts w:eastAsia="MS Mincho" w:cs="Arial"/>
                <w:kern w:val="2"/>
                <w:lang w:val="es-ES" w:eastAsia="ja-JP"/>
              </w:rPr>
              <w:t xml:space="preserve"> &amp; Al-</w:t>
            </w:r>
            <w:proofErr w:type="spellStart"/>
            <w:r w:rsidRPr="00CB2708">
              <w:rPr>
                <w:rFonts w:eastAsia="MS Mincho" w:cs="Arial"/>
                <w:kern w:val="2"/>
                <w:lang w:val="es-ES" w:eastAsia="ja-JP"/>
              </w:rPr>
              <w:t>Shehbaz</w:t>
            </w:r>
            <w:proofErr w:type="spellEnd"/>
            <w:r w:rsidRPr="00CB2708">
              <w:rPr>
                <w:rFonts w:eastAsia="MS Mincho" w:cs="Arial"/>
                <w:kern w:val="2"/>
                <w:lang w:val="es-ES" w:eastAsia="ja-JP"/>
              </w:rPr>
              <w:t xml:space="preserve"> </w:t>
            </w:r>
            <w:proofErr w:type="spellStart"/>
            <w:proofErr w:type="gramStart"/>
            <w:r w:rsidRPr="00CB2708">
              <w:rPr>
                <w:rFonts w:eastAsia="MS Mincho" w:cs="Arial"/>
                <w:kern w:val="2"/>
                <w:lang w:val="es-ES" w:eastAsia="ja-JP"/>
              </w:rPr>
              <w:t>subsp.</w:t>
            </w:r>
            <w:r w:rsidRPr="00CB2708">
              <w:rPr>
                <w:rFonts w:eastAsia="MS Mincho" w:cs="Arial"/>
                <w:i/>
                <w:kern w:val="2"/>
                <w:lang w:val="es-ES" w:eastAsia="ja-JP"/>
              </w:rPr>
              <w:t>gemmifera</w:t>
            </w:r>
            <w:proofErr w:type="spellEnd"/>
            <w:proofErr w:type="gramEnd"/>
            <w:r w:rsidRPr="00CB2708">
              <w:rPr>
                <w:rFonts w:eastAsia="MS Mincho" w:cs="Arial"/>
                <w:kern w:val="2"/>
                <w:lang w:val="es-ES" w:eastAsia="ja-JP"/>
              </w:rPr>
              <w:t xml:space="preserve"> (</w:t>
            </w:r>
            <w:proofErr w:type="spellStart"/>
            <w:r w:rsidRPr="00CB2708">
              <w:rPr>
                <w:rFonts w:eastAsia="MS Mincho" w:cs="Arial"/>
                <w:kern w:val="2"/>
                <w:lang w:val="es-ES" w:eastAsia="ja-JP"/>
              </w:rPr>
              <w:t>Matsum</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O'Kane</w:t>
            </w:r>
            <w:proofErr w:type="spellEnd"/>
            <w:r w:rsidRPr="00CB2708">
              <w:rPr>
                <w:rFonts w:eastAsia="MS Mincho" w:cs="Arial"/>
                <w:kern w:val="2"/>
                <w:lang w:val="es-ES" w:eastAsia="ja-JP"/>
              </w:rPr>
              <w:t xml:space="preserve"> &amp; Al-</w:t>
            </w:r>
            <w:proofErr w:type="spellStart"/>
            <w:r w:rsidRPr="00CB2708">
              <w:rPr>
                <w:rFonts w:eastAsia="MS Mincho" w:cs="Arial"/>
                <w:kern w:val="2"/>
                <w:lang w:val="es-ES" w:eastAsia="ja-JP"/>
              </w:rPr>
              <w:t>Shehbaz</w:t>
            </w:r>
            <w:bookmarkEnd w:id="5"/>
            <w:proofErr w:type="spellEnd"/>
            <w:r w:rsidRPr="00CB2708">
              <w:rPr>
                <w:rFonts w:eastAsia="MS Mincho" w:cs="Arial"/>
                <w:kern w:val="2"/>
                <w:lang w:val="es-ES" w:eastAsia="ja-JP"/>
              </w:rPr>
              <w:t xml:space="preserve">, </w:t>
            </w:r>
            <w:bookmarkStart w:id="6" w:name="1924"/>
            <w:r w:rsidRPr="00CB2708">
              <w:rPr>
                <w:rFonts w:eastAsia="MS Mincho" w:cs="Arial"/>
                <w:i/>
                <w:kern w:val="2"/>
                <w:lang w:val="es-ES" w:eastAsia="ja-JP"/>
              </w:rPr>
              <w:t xml:space="preserve">Avena </w:t>
            </w:r>
            <w:proofErr w:type="spellStart"/>
            <w:r w:rsidRPr="00CB2708">
              <w:rPr>
                <w:rFonts w:eastAsia="MS Mincho" w:cs="Arial"/>
                <w:i/>
                <w:kern w:val="2"/>
                <w:lang w:val="es-ES" w:eastAsia="ja-JP"/>
              </w:rPr>
              <w:t>strigosa</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Schreb</w:t>
            </w:r>
            <w:proofErr w:type="spellEnd"/>
            <w:r w:rsidRPr="00CB2708">
              <w:rPr>
                <w:rFonts w:eastAsia="MS Mincho" w:cs="Arial"/>
                <w:kern w:val="2"/>
                <w:lang w:val="es-ES" w:eastAsia="ja-JP"/>
              </w:rPr>
              <w:t>.</w:t>
            </w:r>
            <w:bookmarkEnd w:id="6"/>
            <w:r w:rsidRPr="00CB2708">
              <w:rPr>
                <w:rFonts w:eastAsia="MS Mincho" w:cs="Arial"/>
                <w:kern w:val="2"/>
                <w:lang w:val="es-ES" w:eastAsia="ja-JP"/>
              </w:rPr>
              <w:t xml:space="preserve">, </w:t>
            </w:r>
            <w:bookmarkStart w:id="7" w:name="1877"/>
            <w:proofErr w:type="spellStart"/>
            <w:r w:rsidRPr="00CB2708">
              <w:rPr>
                <w:rFonts w:eastAsia="MS Mincho" w:cs="Arial"/>
                <w:i/>
                <w:kern w:val="2"/>
                <w:lang w:val="es-ES" w:eastAsia="ja-JP"/>
              </w:rPr>
              <w:t>Dodonaea</w:t>
            </w:r>
            <w:proofErr w:type="spellEnd"/>
            <w:r w:rsidRPr="00CB2708">
              <w:rPr>
                <w:rFonts w:eastAsia="MS Mincho" w:cs="Arial"/>
                <w:i/>
                <w:kern w:val="2"/>
                <w:lang w:val="es-ES" w:eastAsia="ja-JP"/>
              </w:rPr>
              <w:t xml:space="preserve"> viscosa</w:t>
            </w:r>
            <w:r w:rsidRPr="00CB2708">
              <w:rPr>
                <w:rFonts w:eastAsia="MS Mincho" w:cs="Arial"/>
                <w:kern w:val="2"/>
                <w:lang w:val="es-ES" w:eastAsia="ja-JP"/>
              </w:rPr>
              <w:t xml:space="preserve"> (L.) </w:t>
            </w:r>
            <w:proofErr w:type="spellStart"/>
            <w:r w:rsidRPr="00CB2708">
              <w:rPr>
                <w:rFonts w:eastAsia="MS Mincho" w:cs="Arial"/>
                <w:kern w:val="2"/>
                <w:lang w:val="es-ES" w:eastAsia="ja-JP"/>
              </w:rPr>
              <w:t>Jacq</w:t>
            </w:r>
            <w:proofErr w:type="spellEnd"/>
            <w:r w:rsidRPr="00CB2708">
              <w:rPr>
                <w:rFonts w:eastAsia="MS Mincho" w:cs="Arial"/>
                <w:kern w:val="2"/>
                <w:lang w:val="es-ES" w:eastAsia="ja-JP"/>
              </w:rPr>
              <w:t>.</w:t>
            </w:r>
            <w:bookmarkEnd w:id="7"/>
            <w:r w:rsidRPr="00CB2708">
              <w:rPr>
                <w:rFonts w:eastAsia="MS Mincho" w:cs="Arial"/>
                <w:kern w:val="2"/>
                <w:lang w:val="es-ES" w:eastAsia="ja-JP"/>
              </w:rPr>
              <w:t xml:space="preserve">, </w:t>
            </w:r>
            <w:bookmarkStart w:id="8" w:name="1838"/>
            <w:proofErr w:type="spellStart"/>
            <w:r w:rsidRPr="00CB2708">
              <w:rPr>
                <w:rFonts w:eastAsia="MS Mincho" w:cs="Arial"/>
                <w:i/>
                <w:kern w:val="2"/>
                <w:lang w:val="es-ES" w:eastAsia="ja-JP"/>
              </w:rPr>
              <w:t>Ipomoea</w:t>
            </w:r>
            <w:proofErr w:type="spellEnd"/>
            <w:r w:rsidRPr="00CB2708">
              <w:rPr>
                <w:rFonts w:eastAsia="MS Mincho" w:cs="Arial"/>
                <w:i/>
                <w:kern w:val="2"/>
                <w:lang w:val="es-ES" w:eastAsia="ja-JP"/>
              </w:rPr>
              <w:t xml:space="preserve"> carnea</w:t>
            </w:r>
            <w:r w:rsidRPr="00CB2708">
              <w:rPr>
                <w:rFonts w:eastAsia="MS Mincho" w:cs="Arial"/>
                <w:kern w:val="2"/>
                <w:lang w:val="es-ES" w:eastAsia="ja-JP"/>
              </w:rPr>
              <w:t xml:space="preserve"> </w:t>
            </w:r>
            <w:proofErr w:type="spellStart"/>
            <w:r w:rsidRPr="00CB2708">
              <w:rPr>
                <w:rFonts w:eastAsia="MS Mincho" w:cs="Arial"/>
                <w:kern w:val="2"/>
                <w:lang w:val="es-ES" w:eastAsia="ja-JP"/>
              </w:rPr>
              <w:t>Jacq</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subsp</w:t>
            </w:r>
            <w:proofErr w:type="spellEnd"/>
            <w:r w:rsidRPr="00CB2708">
              <w:rPr>
                <w:rFonts w:eastAsia="MS Mincho" w:cs="Arial"/>
                <w:kern w:val="2"/>
                <w:lang w:val="es-ES" w:eastAsia="ja-JP"/>
              </w:rPr>
              <w:t xml:space="preserve">. </w:t>
            </w:r>
            <w:r w:rsidRPr="00CB2708">
              <w:rPr>
                <w:rFonts w:eastAsia="MS Mincho" w:cs="Arial"/>
                <w:i/>
                <w:kern w:val="2"/>
                <w:lang w:val="es-ES" w:eastAsia="ja-JP"/>
              </w:rPr>
              <w:t>fistulosa</w:t>
            </w:r>
            <w:r w:rsidRPr="00CB2708">
              <w:rPr>
                <w:rFonts w:eastAsia="MS Mincho" w:cs="Arial"/>
                <w:kern w:val="2"/>
                <w:lang w:val="es-ES" w:eastAsia="ja-JP"/>
              </w:rPr>
              <w:t xml:space="preserve"> (</w:t>
            </w:r>
            <w:proofErr w:type="spellStart"/>
            <w:proofErr w:type="gramStart"/>
            <w:r w:rsidRPr="00CB2708">
              <w:rPr>
                <w:rFonts w:eastAsia="MS Mincho" w:cs="Arial"/>
                <w:kern w:val="2"/>
                <w:lang w:val="es-ES" w:eastAsia="ja-JP"/>
              </w:rPr>
              <w:t>Mart</w:t>
            </w:r>
            <w:proofErr w:type="spellEnd"/>
            <w:proofErr w:type="gramEnd"/>
            <w:r w:rsidRPr="00CB2708">
              <w:rPr>
                <w:rFonts w:eastAsia="MS Mincho" w:cs="Arial"/>
                <w:kern w:val="2"/>
                <w:lang w:val="es-ES" w:eastAsia="ja-JP"/>
              </w:rPr>
              <w:t xml:space="preserve">. ex </w:t>
            </w:r>
            <w:proofErr w:type="spellStart"/>
            <w:r w:rsidRPr="00CB2708">
              <w:rPr>
                <w:rFonts w:eastAsia="MS Mincho" w:cs="Arial"/>
                <w:kern w:val="2"/>
                <w:lang w:val="es-ES" w:eastAsia="ja-JP"/>
              </w:rPr>
              <w:t>Choisy</w:t>
            </w:r>
            <w:proofErr w:type="spellEnd"/>
            <w:r w:rsidRPr="00CB2708">
              <w:rPr>
                <w:rFonts w:eastAsia="MS Mincho" w:cs="Arial"/>
                <w:kern w:val="2"/>
                <w:lang w:val="es-ES" w:eastAsia="ja-JP"/>
              </w:rPr>
              <w:t>) D. F. Austin</w:t>
            </w:r>
            <w:bookmarkEnd w:id="8"/>
            <w:r w:rsidRPr="00CB2708">
              <w:rPr>
                <w:rFonts w:eastAsia="MS Mincho" w:cs="Arial"/>
                <w:kern w:val="2"/>
                <w:lang w:val="es-ES" w:eastAsia="ja-JP"/>
              </w:rPr>
              <w:t xml:space="preserve">, </w:t>
            </w:r>
            <w:bookmarkStart w:id="9" w:name="1939"/>
            <w:proofErr w:type="spellStart"/>
            <w:r w:rsidRPr="00CB2708">
              <w:rPr>
                <w:rFonts w:eastAsia="MS Mincho" w:cs="Arial"/>
                <w:i/>
                <w:kern w:val="2"/>
                <w:lang w:val="es-ES" w:eastAsia="ja-JP"/>
              </w:rPr>
              <w:t>Leucothoe</w:t>
            </w:r>
            <w:proofErr w:type="spellEnd"/>
            <w:r w:rsidRPr="00CB2708">
              <w:rPr>
                <w:rFonts w:eastAsia="MS Mincho" w:cs="Arial"/>
                <w:kern w:val="2"/>
                <w:lang w:val="es-ES" w:eastAsia="ja-JP"/>
              </w:rPr>
              <w:t xml:space="preserve"> </w:t>
            </w:r>
            <w:proofErr w:type="spellStart"/>
            <w:proofErr w:type="gramStart"/>
            <w:r w:rsidRPr="00CB2708">
              <w:rPr>
                <w:rFonts w:eastAsia="MS Mincho" w:cs="Arial"/>
                <w:kern w:val="2"/>
                <w:lang w:val="es-ES" w:eastAsia="ja-JP"/>
              </w:rPr>
              <w:t>D.Don</w:t>
            </w:r>
            <w:bookmarkEnd w:id="9"/>
            <w:proofErr w:type="spellEnd"/>
            <w:proofErr w:type="gramEnd"/>
            <w:r w:rsidRPr="00CB2708">
              <w:rPr>
                <w:rFonts w:eastAsia="MS Mincho" w:cs="Arial"/>
                <w:kern w:val="2"/>
                <w:lang w:val="es-ES" w:eastAsia="ja-JP"/>
              </w:rPr>
              <w:t xml:space="preserve">, </w:t>
            </w:r>
            <w:bookmarkStart w:id="10" w:name="1905"/>
            <w:proofErr w:type="spellStart"/>
            <w:r w:rsidRPr="00CB2708">
              <w:rPr>
                <w:rFonts w:eastAsia="MS Mincho" w:cs="Arial"/>
                <w:i/>
                <w:kern w:val="2"/>
                <w:lang w:val="es-ES" w:eastAsia="ja-JP"/>
              </w:rPr>
              <w:t>Panicum</w:t>
            </w:r>
            <w:proofErr w:type="spellEnd"/>
            <w:r w:rsidRPr="00CB2708">
              <w:rPr>
                <w:rFonts w:eastAsia="MS Mincho" w:cs="Arial"/>
                <w:i/>
                <w:kern w:val="2"/>
                <w:lang w:val="es-ES" w:eastAsia="ja-JP"/>
              </w:rPr>
              <w:t xml:space="preserve"> </w:t>
            </w:r>
            <w:proofErr w:type="spellStart"/>
            <w:r w:rsidRPr="00CB2708">
              <w:rPr>
                <w:rFonts w:eastAsia="MS Mincho" w:cs="Arial"/>
                <w:i/>
                <w:kern w:val="2"/>
                <w:lang w:val="es-ES" w:eastAsia="ja-JP"/>
              </w:rPr>
              <w:t>miliaceum</w:t>
            </w:r>
            <w:proofErr w:type="spellEnd"/>
            <w:r w:rsidRPr="00CB2708">
              <w:rPr>
                <w:rFonts w:eastAsia="MS Mincho" w:cs="Arial"/>
                <w:kern w:val="2"/>
                <w:lang w:val="es-ES" w:eastAsia="ja-JP"/>
              </w:rPr>
              <w:t xml:space="preserve"> L.</w:t>
            </w:r>
            <w:bookmarkEnd w:id="10"/>
            <w:r w:rsidRPr="00CB2708">
              <w:rPr>
                <w:rFonts w:eastAsia="MS Mincho" w:cs="Arial"/>
                <w:kern w:val="2"/>
                <w:lang w:val="es-ES" w:eastAsia="ja-JP"/>
              </w:rPr>
              <w:t xml:space="preserve">, </w:t>
            </w:r>
            <w:bookmarkStart w:id="11" w:name="1884"/>
            <w:proofErr w:type="spellStart"/>
            <w:r w:rsidRPr="00CB2708">
              <w:rPr>
                <w:rFonts w:eastAsia="MS Mincho" w:cs="Arial"/>
                <w:i/>
                <w:kern w:val="2"/>
                <w:lang w:val="es-ES" w:eastAsia="ja-JP"/>
              </w:rPr>
              <w:t>Physostegia</w:t>
            </w:r>
            <w:proofErr w:type="spellEnd"/>
            <w:r w:rsidRPr="00CB2708">
              <w:rPr>
                <w:rFonts w:eastAsia="MS Mincho" w:cs="Arial"/>
                <w:i/>
                <w:kern w:val="2"/>
                <w:lang w:val="es-ES" w:eastAsia="ja-JP"/>
              </w:rPr>
              <w:t xml:space="preserve"> virginiana</w:t>
            </w:r>
            <w:r w:rsidRPr="00CB2708">
              <w:rPr>
                <w:rFonts w:eastAsia="MS Mincho" w:cs="Arial"/>
                <w:kern w:val="2"/>
                <w:lang w:val="es-ES" w:eastAsia="ja-JP"/>
              </w:rPr>
              <w:t xml:space="preserve"> (L.) </w:t>
            </w:r>
            <w:proofErr w:type="spellStart"/>
            <w:r w:rsidRPr="00CB2708">
              <w:rPr>
                <w:rFonts w:eastAsia="MS Mincho" w:cs="Arial"/>
                <w:kern w:val="2"/>
                <w:lang w:val="es-ES" w:eastAsia="ja-JP"/>
              </w:rPr>
              <w:t>Benth</w:t>
            </w:r>
            <w:proofErr w:type="spellEnd"/>
            <w:r w:rsidRPr="00CB2708">
              <w:rPr>
                <w:rFonts w:eastAsia="MS Mincho" w:cs="Arial"/>
                <w:kern w:val="2"/>
                <w:lang w:val="es-ES" w:eastAsia="ja-JP"/>
              </w:rPr>
              <w:t>.</w:t>
            </w:r>
            <w:bookmarkEnd w:id="11"/>
            <w:r w:rsidRPr="00CB2708">
              <w:rPr>
                <w:rFonts w:eastAsia="MS Mincho" w:cs="Arial"/>
                <w:kern w:val="2"/>
                <w:lang w:val="es-ES" w:eastAsia="ja-JP"/>
              </w:rPr>
              <w:t xml:space="preserve">, </w:t>
            </w:r>
            <w:bookmarkStart w:id="12" w:name="1862"/>
            <w:proofErr w:type="spellStart"/>
            <w:r w:rsidRPr="00CB2708">
              <w:rPr>
                <w:rFonts w:eastAsia="MS Mincho" w:cs="Arial"/>
                <w:i/>
                <w:kern w:val="2"/>
                <w:lang w:val="es-ES" w:eastAsia="ja-JP"/>
              </w:rPr>
              <w:t>Pilea</w:t>
            </w:r>
            <w:proofErr w:type="spellEnd"/>
            <w:r w:rsidRPr="00CB2708">
              <w:rPr>
                <w:rFonts w:eastAsia="MS Mincho" w:cs="Arial"/>
                <w:i/>
                <w:kern w:val="2"/>
                <w:lang w:val="es-ES" w:eastAsia="ja-JP"/>
              </w:rPr>
              <w:t xml:space="preserve"> </w:t>
            </w:r>
            <w:proofErr w:type="spellStart"/>
            <w:r w:rsidRPr="00CB2708">
              <w:rPr>
                <w:rFonts w:eastAsia="MS Mincho" w:cs="Arial"/>
                <w:i/>
                <w:kern w:val="2"/>
                <w:lang w:val="es-ES" w:eastAsia="ja-JP"/>
              </w:rPr>
              <w:t>depressa</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Sw</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Blume</w:t>
            </w:r>
            <w:bookmarkEnd w:id="12"/>
            <w:proofErr w:type="spellEnd"/>
            <w:r w:rsidRPr="00CB2708">
              <w:rPr>
                <w:rFonts w:eastAsia="MS Mincho" w:cs="Arial"/>
                <w:kern w:val="2"/>
                <w:lang w:val="es-ES" w:eastAsia="ja-JP"/>
              </w:rPr>
              <w:t xml:space="preserve">, </w:t>
            </w:r>
            <w:bookmarkStart w:id="13" w:name="1864"/>
            <w:proofErr w:type="spellStart"/>
            <w:r w:rsidRPr="00CB2708">
              <w:rPr>
                <w:rFonts w:eastAsia="MS Mincho" w:cs="Arial"/>
                <w:i/>
                <w:kern w:val="2"/>
                <w:lang w:val="es-ES" w:eastAsia="ja-JP"/>
              </w:rPr>
              <w:t>Polianthes</w:t>
            </w:r>
            <w:proofErr w:type="spellEnd"/>
            <w:r w:rsidRPr="00CB2708">
              <w:rPr>
                <w:rFonts w:eastAsia="MS Mincho" w:cs="Arial"/>
                <w:i/>
                <w:kern w:val="2"/>
                <w:lang w:val="es-ES" w:eastAsia="ja-JP"/>
              </w:rPr>
              <w:t xml:space="preserve"> tuberosa</w:t>
            </w:r>
            <w:r w:rsidRPr="00CB2708">
              <w:rPr>
                <w:rFonts w:eastAsia="MS Mincho" w:cs="Arial"/>
                <w:kern w:val="2"/>
                <w:lang w:val="es-ES" w:eastAsia="ja-JP"/>
              </w:rPr>
              <w:t xml:space="preserve"> L.</w:t>
            </w:r>
            <w:bookmarkEnd w:id="13"/>
            <w:r w:rsidRPr="00CB2708">
              <w:rPr>
                <w:rFonts w:eastAsia="MS Mincho" w:cs="Arial"/>
                <w:kern w:val="2"/>
                <w:lang w:val="es-ES" w:eastAsia="ja-JP"/>
              </w:rPr>
              <w:t xml:space="preserve">, </w:t>
            </w:r>
            <w:bookmarkStart w:id="14" w:name="1855"/>
            <w:r w:rsidRPr="00CB2708">
              <w:rPr>
                <w:rFonts w:eastAsia="MS Mincho" w:cs="Arial"/>
                <w:i/>
                <w:kern w:val="2"/>
                <w:lang w:val="es-ES" w:eastAsia="ja-JP"/>
              </w:rPr>
              <w:t xml:space="preserve">Potentilla </w:t>
            </w:r>
            <w:proofErr w:type="spellStart"/>
            <w:r w:rsidRPr="00CB2708">
              <w:rPr>
                <w:rFonts w:eastAsia="MS Mincho" w:cs="Arial"/>
                <w:i/>
                <w:kern w:val="2"/>
                <w:lang w:val="es-ES" w:eastAsia="ja-JP"/>
              </w:rPr>
              <w:t>sundaica</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Bl</w:t>
            </w:r>
            <w:proofErr w:type="spellEnd"/>
            <w:r w:rsidRPr="00CB2708">
              <w:rPr>
                <w:rFonts w:eastAsia="MS Mincho" w:cs="Arial"/>
                <w:kern w:val="2"/>
                <w:lang w:val="es-ES" w:eastAsia="ja-JP"/>
              </w:rPr>
              <w:t xml:space="preserve">.) O. </w:t>
            </w:r>
            <w:proofErr w:type="spellStart"/>
            <w:r w:rsidRPr="00CB2708">
              <w:rPr>
                <w:rFonts w:eastAsia="MS Mincho" w:cs="Arial"/>
                <w:kern w:val="2"/>
                <w:lang w:val="es-ES" w:eastAsia="ja-JP"/>
              </w:rPr>
              <w:t>Kuntze</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var</w:t>
            </w:r>
            <w:proofErr w:type="spellEnd"/>
            <w:r w:rsidRPr="00CB2708">
              <w:rPr>
                <w:rFonts w:eastAsia="MS Mincho" w:cs="Arial"/>
                <w:kern w:val="2"/>
                <w:lang w:val="es-ES" w:eastAsia="ja-JP"/>
              </w:rPr>
              <w:t>.</w:t>
            </w:r>
            <w:r w:rsidRPr="00CB2708">
              <w:rPr>
                <w:rFonts w:eastAsia="MS Mincho" w:cs="Arial"/>
                <w:i/>
                <w:kern w:val="2"/>
                <w:lang w:val="es-ES" w:eastAsia="ja-JP"/>
              </w:rPr>
              <w:t xml:space="preserve"> robusta</w:t>
            </w:r>
            <w:r w:rsidRPr="00CB2708">
              <w:rPr>
                <w:rFonts w:eastAsia="MS Mincho" w:cs="Arial"/>
                <w:kern w:val="2"/>
                <w:lang w:val="es-ES" w:eastAsia="ja-JP"/>
              </w:rPr>
              <w:t xml:space="preserve"> (</w:t>
            </w:r>
            <w:proofErr w:type="spellStart"/>
            <w:r w:rsidRPr="00CB2708">
              <w:rPr>
                <w:rFonts w:eastAsia="MS Mincho" w:cs="Arial"/>
                <w:kern w:val="2"/>
                <w:lang w:val="es-ES" w:eastAsia="ja-JP"/>
              </w:rPr>
              <w:t>Franch</w:t>
            </w:r>
            <w:proofErr w:type="spellEnd"/>
            <w:r w:rsidRPr="00CB2708">
              <w:rPr>
                <w:rFonts w:eastAsia="MS Mincho" w:cs="Arial"/>
                <w:kern w:val="2"/>
                <w:lang w:val="es-ES" w:eastAsia="ja-JP"/>
              </w:rPr>
              <w:t xml:space="preserve">. &amp; </w:t>
            </w:r>
            <w:proofErr w:type="spellStart"/>
            <w:r w:rsidRPr="00CB2708">
              <w:rPr>
                <w:rFonts w:eastAsia="MS Mincho" w:cs="Arial"/>
                <w:kern w:val="2"/>
                <w:lang w:val="es-ES" w:eastAsia="ja-JP"/>
              </w:rPr>
              <w:t>Savat</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Kitag</w:t>
            </w:r>
            <w:proofErr w:type="spellEnd"/>
            <w:r w:rsidRPr="00CB2708">
              <w:rPr>
                <w:rFonts w:eastAsia="MS Mincho" w:cs="Arial"/>
                <w:kern w:val="2"/>
                <w:lang w:val="es-ES" w:eastAsia="ja-JP"/>
              </w:rPr>
              <w:t>.</w:t>
            </w:r>
            <w:bookmarkEnd w:id="14"/>
            <w:r w:rsidRPr="00CB2708">
              <w:rPr>
                <w:rFonts w:eastAsia="MS Mincho" w:cs="Arial"/>
                <w:kern w:val="2"/>
                <w:lang w:val="es-ES" w:eastAsia="ja-JP"/>
              </w:rPr>
              <w:t xml:space="preserve">, </w:t>
            </w:r>
            <w:bookmarkStart w:id="15" w:name="1542"/>
            <w:proofErr w:type="spellStart"/>
            <w:r w:rsidRPr="00CB2708">
              <w:rPr>
                <w:rFonts w:eastAsia="MS Mincho" w:cs="Arial"/>
                <w:i/>
                <w:kern w:val="2"/>
                <w:lang w:val="es-ES" w:eastAsia="ja-JP"/>
              </w:rPr>
              <w:t>Rhodanthe</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Lindl</w:t>
            </w:r>
            <w:proofErr w:type="spellEnd"/>
            <w:r w:rsidRPr="00CB2708">
              <w:rPr>
                <w:rFonts w:eastAsia="MS Mincho" w:cs="Arial"/>
                <w:kern w:val="2"/>
                <w:lang w:val="es-ES" w:eastAsia="ja-JP"/>
              </w:rPr>
              <w:t>.</w:t>
            </w:r>
            <w:bookmarkEnd w:id="15"/>
            <w:r w:rsidRPr="00CB2708">
              <w:rPr>
                <w:rFonts w:eastAsia="MS Mincho" w:cs="Arial"/>
                <w:kern w:val="2"/>
                <w:lang w:val="es-ES" w:eastAsia="ja-JP"/>
              </w:rPr>
              <w:t xml:space="preserve">, </w:t>
            </w:r>
            <w:bookmarkStart w:id="16" w:name="1879"/>
            <w:proofErr w:type="spellStart"/>
            <w:r w:rsidRPr="00CB2708">
              <w:rPr>
                <w:rFonts w:eastAsia="MS Mincho" w:cs="Arial"/>
                <w:i/>
                <w:kern w:val="2"/>
                <w:lang w:val="es-ES" w:eastAsia="ja-JP"/>
              </w:rPr>
              <w:t>Syringa</w:t>
            </w:r>
            <w:proofErr w:type="spellEnd"/>
            <w:r w:rsidRPr="00CB2708">
              <w:rPr>
                <w:rFonts w:eastAsia="MS Mincho" w:cs="Arial"/>
                <w:kern w:val="2"/>
                <w:lang w:val="es-ES" w:eastAsia="ja-JP"/>
              </w:rPr>
              <w:t xml:space="preserve"> L.</w:t>
            </w:r>
            <w:bookmarkEnd w:id="16"/>
            <w:r w:rsidRPr="00CB2708">
              <w:rPr>
                <w:rFonts w:eastAsia="MS Mincho" w:cs="Arial"/>
                <w:kern w:val="2"/>
                <w:lang w:val="es-ES" w:eastAsia="ja-JP"/>
              </w:rPr>
              <w:t xml:space="preserve">, </w:t>
            </w:r>
            <w:bookmarkStart w:id="17" w:name="1931"/>
            <w:proofErr w:type="spellStart"/>
            <w:r w:rsidRPr="00CB2708">
              <w:rPr>
                <w:rFonts w:eastAsia="MS Mincho" w:cs="Arial"/>
                <w:i/>
                <w:kern w:val="2"/>
                <w:lang w:val="es-ES" w:eastAsia="ja-JP"/>
              </w:rPr>
              <w:t>Triticum</w:t>
            </w:r>
            <w:proofErr w:type="spellEnd"/>
            <w:r w:rsidRPr="00CB2708">
              <w:rPr>
                <w:rFonts w:eastAsia="MS Mincho" w:cs="Arial"/>
                <w:i/>
                <w:kern w:val="2"/>
                <w:lang w:val="es-ES" w:eastAsia="ja-JP"/>
              </w:rPr>
              <w:t xml:space="preserve"> </w:t>
            </w:r>
            <w:proofErr w:type="spellStart"/>
            <w:r w:rsidRPr="00CB2708">
              <w:rPr>
                <w:rFonts w:eastAsia="MS Mincho" w:cs="Arial"/>
                <w:i/>
                <w:kern w:val="2"/>
                <w:lang w:val="es-ES" w:eastAsia="ja-JP"/>
              </w:rPr>
              <w:t>turgidum</w:t>
            </w:r>
            <w:proofErr w:type="spellEnd"/>
            <w:r w:rsidRPr="00CB2708">
              <w:rPr>
                <w:rFonts w:eastAsia="MS Mincho" w:cs="Arial"/>
                <w:kern w:val="2"/>
                <w:lang w:val="es-ES" w:eastAsia="ja-JP"/>
              </w:rPr>
              <w:t xml:space="preserve"> L. </w:t>
            </w:r>
            <w:proofErr w:type="spellStart"/>
            <w:r w:rsidRPr="00CB2708">
              <w:rPr>
                <w:rFonts w:eastAsia="MS Mincho" w:cs="Arial"/>
                <w:kern w:val="2"/>
                <w:lang w:val="es-ES" w:eastAsia="ja-JP"/>
              </w:rPr>
              <w:t>subsp</w:t>
            </w:r>
            <w:proofErr w:type="spellEnd"/>
            <w:r w:rsidRPr="00CB2708">
              <w:rPr>
                <w:rFonts w:eastAsia="MS Mincho" w:cs="Arial"/>
                <w:kern w:val="2"/>
                <w:lang w:val="es-ES" w:eastAsia="ja-JP"/>
              </w:rPr>
              <w:t xml:space="preserve">. </w:t>
            </w:r>
            <w:proofErr w:type="spellStart"/>
            <w:r w:rsidRPr="00CB2708">
              <w:rPr>
                <w:rFonts w:eastAsia="MS Mincho" w:cs="Arial"/>
                <w:i/>
                <w:kern w:val="2"/>
                <w:lang w:val="es-ES" w:eastAsia="ja-JP"/>
              </w:rPr>
              <w:t>durum</w:t>
            </w:r>
            <w:proofErr w:type="spellEnd"/>
            <w:r w:rsidRPr="00CB2708">
              <w:rPr>
                <w:rFonts w:eastAsia="MS Mincho" w:cs="Arial"/>
                <w:kern w:val="2"/>
                <w:lang w:val="es-ES" w:eastAsia="ja-JP"/>
              </w:rPr>
              <w:t xml:space="preserve"> (</w:t>
            </w:r>
            <w:proofErr w:type="spellStart"/>
            <w:r w:rsidRPr="00CB2708">
              <w:rPr>
                <w:rFonts w:eastAsia="MS Mincho" w:cs="Arial"/>
                <w:kern w:val="2"/>
                <w:lang w:val="es-ES" w:eastAsia="ja-JP"/>
              </w:rPr>
              <w:t>Desf</w:t>
            </w:r>
            <w:proofErr w:type="spellEnd"/>
            <w:r w:rsidRPr="00CB2708">
              <w:rPr>
                <w:rFonts w:eastAsia="MS Mincho" w:cs="Arial"/>
                <w:kern w:val="2"/>
                <w:lang w:val="es-ES" w:eastAsia="ja-JP"/>
              </w:rPr>
              <w:t xml:space="preserve">.) </w:t>
            </w:r>
            <w:proofErr w:type="spellStart"/>
            <w:r w:rsidRPr="00AF020D">
              <w:rPr>
                <w:rFonts w:eastAsia="MS Mincho" w:cs="Arial"/>
                <w:kern w:val="2"/>
                <w:lang w:val="es-ES" w:eastAsia="ja-JP"/>
              </w:rPr>
              <w:t>Husn</w:t>
            </w:r>
            <w:proofErr w:type="spellEnd"/>
            <w:r w:rsidRPr="00AF020D">
              <w:rPr>
                <w:rFonts w:eastAsia="MS Mincho" w:cs="Arial"/>
                <w:kern w:val="2"/>
                <w:lang w:val="es-ES" w:eastAsia="ja-JP"/>
              </w:rPr>
              <w:t>.</w:t>
            </w:r>
            <w:bookmarkEnd w:id="3"/>
            <w:bookmarkEnd w:id="17"/>
          </w:p>
        </w:tc>
      </w:tr>
    </w:tbl>
    <w:p w:rsidR="00CB2708" w:rsidRPr="00CB2708" w:rsidRDefault="00CB2708" w:rsidP="00DB3641">
      <w:pPr>
        <w:widowControl w:val="0"/>
        <w:autoSpaceDE w:val="0"/>
        <w:autoSpaceDN w:val="0"/>
        <w:adjustRightInd w:val="0"/>
        <w:ind w:left="709"/>
        <w:rPr>
          <w:rFonts w:eastAsia="MS Mincho" w:cs="Arial"/>
          <w:szCs w:val="24"/>
          <w:lang w:eastAsia="ja-JP"/>
        </w:rPr>
      </w:pPr>
      <w:proofErr w:type="gramStart"/>
      <w:r w:rsidRPr="00CB2708">
        <w:rPr>
          <w:rFonts w:eastAsia="MS Mincho" w:cs="Arial"/>
          <w:bCs/>
          <w:szCs w:val="24"/>
          <w:lang w:eastAsia="ja-JP"/>
        </w:rPr>
        <w:t>Web-site</w:t>
      </w:r>
      <w:proofErr w:type="gramEnd"/>
      <w:r w:rsidRPr="00CB2708">
        <w:rPr>
          <w:rFonts w:eastAsia="MS Mincho" w:cs="Arial"/>
          <w:bCs/>
          <w:szCs w:val="24"/>
          <w:lang w:eastAsia="ja-JP"/>
        </w:rPr>
        <w:t xml:space="preserve">: </w:t>
      </w:r>
      <w:r w:rsidRPr="00CB2708">
        <w:rPr>
          <w:rFonts w:eastAsia="MS Mincho" w:cs="Arial"/>
          <w:szCs w:val="24"/>
          <w:lang w:eastAsia="ja-JP"/>
        </w:rPr>
        <w:t>http://www.hinshu2.maff.go.jp/info/sinsakijun/botanical_taxon_e.html</w:t>
      </w:r>
    </w:p>
    <w:p w:rsidR="00CB2708" w:rsidRDefault="00CB2708" w:rsidP="00E2530F">
      <w:pPr>
        <w:rPr>
          <w:rFonts w:eastAsia="MS Mincho"/>
          <w:lang w:eastAsia="ja-JP"/>
        </w:rPr>
      </w:pPr>
    </w:p>
    <w:p w:rsidR="006D3082" w:rsidRPr="00CB2708" w:rsidRDefault="006D3082" w:rsidP="00E2530F">
      <w:pPr>
        <w:rPr>
          <w:rFonts w:eastAsia="MS Mincho"/>
          <w:lang w:eastAsia="ja-JP"/>
        </w:rPr>
      </w:pPr>
    </w:p>
    <w:p w:rsidR="00CB2708" w:rsidRPr="00CB2708" w:rsidRDefault="00CB2708" w:rsidP="00CB2708">
      <w:pPr>
        <w:widowControl w:val="0"/>
        <w:autoSpaceDE w:val="0"/>
        <w:autoSpaceDN w:val="0"/>
        <w:adjustRightInd w:val="0"/>
        <w:jc w:val="left"/>
        <w:rPr>
          <w:rFonts w:eastAsia="MS Mincho" w:cs="Arial"/>
          <w:szCs w:val="24"/>
          <w:lang w:eastAsia="ja-JP"/>
        </w:rPr>
      </w:pPr>
      <w:r w:rsidRPr="00CB2708">
        <w:rPr>
          <w:rFonts w:eastAsia="MS Mincho" w:cs="Arial" w:hint="eastAsia"/>
          <w:szCs w:val="24"/>
          <w:lang w:eastAsia="ja-JP"/>
        </w:rPr>
        <w:t>5. Other.</w:t>
      </w:r>
    </w:p>
    <w:p w:rsidR="00CB2708" w:rsidRPr="00DB3641" w:rsidRDefault="00E2530F" w:rsidP="00DB3641">
      <w:pPr>
        <w:widowControl w:val="0"/>
        <w:autoSpaceDE w:val="0"/>
        <w:autoSpaceDN w:val="0"/>
        <w:adjustRightInd w:val="0"/>
        <w:ind w:left="426" w:hanging="426"/>
        <w:rPr>
          <w:rFonts w:eastAsia="MS Mincho"/>
        </w:rPr>
      </w:pPr>
      <w:r w:rsidRPr="00CB2708">
        <w:rPr>
          <w:rFonts w:ascii="Segoe UI Symbol" w:eastAsia="MS Mincho" w:hAnsi="Segoe UI Symbol" w:cs="Segoe UI Symbol"/>
          <w:szCs w:val="24"/>
          <w:lang w:eastAsia="ja-JP"/>
        </w:rPr>
        <w:t>✓</w:t>
      </w:r>
      <w:r w:rsidRPr="00E2530F">
        <w:rPr>
          <w:rFonts w:eastAsia="MS Mincho" w:cs="Arial"/>
          <w:szCs w:val="24"/>
          <w:lang w:eastAsia="ja-JP"/>
        </w:rPr>
        <w:tab/>
      </w:r>
      <w:r w:rsidR="00CB2708" w:rsidRPr="00DB3641">
        <w:rPr>
          <w:rFonts w:eastAsia="MS Mincho"/>
        </w:rPr>
        <w:t>Japan continuously offer</w:t>
      </w:r>
      <w:r w:rsidR="00F26E00">
        <w:rPr>
          <w:rFonts w:eastAsia="MS Mincho"/>
        </w:rPr>
        <w:t>s</w:t>
      </w:r>
      <w:r w:rsidR="00CB2708" w:rsidRPr="00DB3641">
        <w:rPr>
          <w:rFonts w:eastAsia="MS Mincho"/>
        </w:rPr>
        <w:t xml:space="preserve"> to other UPOV </w:t>
      </w:r>
      <w:r w:rsidR="007323A0">
        <w:rPr>
          <w:rFonts w:eastAsia="MS Mincho"/>
        </w:rPr>
        <w:t>m</w:t>
      </w:r>
      <w:r w:rsidR="00F26E00">
        <w:rPr>
          <w:rFonts w:eastAsia="MS Mincho"/>
        </w:rPr>
        <w:t xml:space="preserve">ember </w:t>
      </w:r>
      <w:r w:rsidR="00CB2708" w:rsidRPr="00DB3641">
        <w:rPr>
          <w:rFonts w:eastAsia="MS Mincho"/>
        </w:rPr>
        <w:t xml:space="preserve">examination reports at no charge by the Memorandum of Cooperation (MOC) agreed </w:t>
      </w:r>
      <w:proofErr w:type="gramStart"/>
      <w:r w:rsidR="00CB2708" w:rsidRPr="00DB3641">
        <w:rPr>
          <w:rFonts w:eastAsia="MS Mincho"/>
        </w:rPr>
        <w:t>upon</w:t>
      </w:r>
      <w:proofErr w:type="gramEnd"/>
      <w:r w:rsidR="00CB2708" w:rsidRPr="00DB3641">
        <w:rPr>
          <w:rFonts w:eastAsia="MS Mincho"/>
        </w:rPr>
        <w:t>.</w:t>
      </w:r>
      <w:r w:rsidR="00CB2708" w:rsidRPr="00DB3641">
        <w:rPr>
          <w:rFonts w:eastAsia="MS Mincho" w:hint="eastAsia"/>
        </w:rPr>
        <w:t xml:space="preserve"> We have</w:t>
      </w:r>
      <w:r w:rsidR="00CB2708" w:rsidRPr="00DB3641">
        <w:rPr>
          <w:rFonts w:eastAsia="MS Mincho"/>
        </w:rPr>
        <w:t xml:space="preserve"> </w:t>
      </w:r>
      <w:r w:rsidR="00CB2708" w:rsidRPr="00DB3641">
        <w:rPr>
          <w:rFonts w:eastAsia="MS Mincho" w:hint="eastAsia"/>
        </w:rPr>
        <w:t xml:space="preserve">exchanged the </w:t>
      </w:r>
      <w:r w:rsidR="00DB3641">
        <w:rPr>
          <w:rFonts w:eastAsia="MS Mincho"/>
        </w:rPr>
        <w:t>MOC documents with 14 </w:t>
      </w:r>
      <w:r w:rsidR="007323A0">
        <w:rPr>
          <w:rFonts w:eastAsia="MS Mincho"/>
        </w:rPr>
        <w:t>m</w:t>
      </w:r>
      <w:r w:rsidR="00CB2708" w:rsidRPr="00DB3641">
        <w:rPr>
          <w:rFonts w:eastAsia="MS Mincho"/>
        </w:rPr>
        <w:t>ember</w:t>
      </w:r>
      <w:r w:rsidR="00A47229">
        <w:rPr>
          <w:rFonts w:eastAsia="MS Mincho"/>
        </w:rPr>
        <w:t>s</w:t>
      </w:r>
      <w:r w:rsidR="00CB2708" w:rsidRPr="00DB3641">
        <w:rPr>
          <w:rFonts w:eastAsia="MS Mincho"/>
        </w:rPr>
        <w:t xml:space="preserve"> at May 2018.</w:t>
      </w:r>
    </w:p>
    <w:p w:rsidR="00CB2708" w:rsidRPr="00CB2708" w:rsidRDefault="00CB2708" w:rsidP="00CB2708">
      <w:pPr>
        <w:widowControl w:val="0"/>
        <w:autoSpaceDE w:val="0"/>
        <w:autoSpaceDN w:val="0"/>
        <w:adjustRightInd w:val="0"/>
        <w:ind w:left="300" w:hangingChars="150" w:hanging="300"/>
        <w:jc w:val="left"/>
        <w:rPr>
          <w:rFonts w:eastAsia="MS Mincho" w:cs="Arial"/>
          <w:szCs w:val="24"/>
          <w:lang w:eastAsia="ja-JP"/>
        </w:rPr>
      </w:pPr>
    </w:p>
    <w:p w:rsidR="00CB2708" w:rsidRPr="00CB2708" w:rsidRDefault="00CB2708" w:rsidP="00E2530F">
      <w:pPr>
        <w:widowControl w:val="0"/>
        <w:ind w:left="426" w:hanging="426"/>
        <w:rPr>
          <w:rFonts w:eastAsia="MS Mincho" w:cs="Arial"/>
          <w:lang w:eastAsia="ja-JP"/>
        </w:rPr>
      </w:pPr>
      <w:r w:rsidRPr="00CB2708">
        <w:rPr>
          <w:rFonts w:ascii="Segoe UI Symbol" w:eastAsia="MS Mincho" w:hAnsi="Segoe UI Symbol" w:cs="Segoe UI Symbol"/>
          <w:szCs w:val="24"/>
          <w:lang w:eastAsia="ja-JP"/>
        </w:rPr>
        <w:t>✓</w:t>
      </w:r>
      <w:r w:rsidR="00E2530F" w:rsidRPr="00E2530F">
        <w:rPr>
          <w:rFonts w:eastAsia="MS Mincho" w:cs="Arial"/>
          <w:szCs w:val="24"/>
          <w:lang w:eastAsia="ja-JP"/>
        </w:rPr>
        <w:tab/>
      </w:r>
      <w:r w:rsidRPr="00CB2708">
        <w:rPr>
          <w:rFonts w:eastAsia="MS Mincho" w:cs="Arial"/>
          <w:kern w:val="2"/>
          <w:lang w:eastAsia="ja-JP"/>
        </w:rPr>
        <w:t>Japan launched MAFF electr</w:t>
      </w:r>
      <w:r w:rsidR="00A47229">
        <w:rPr>
          <w:rFonts w:eastAsia="MS Mincho" w:cs="Arial"/>
          <w:kern w:val="2"/>
          <w:lang w:eastAsia="ja-JP"/>
        </w:rPr>
        <w:t>on</w:t>
      </w:r>
      <w:r w:rsidRPr="00CB2708">
        <w:rPr>
          <w:rFonts w:eastAsia="MS Mincho" w:cs="Arial"/>
          <w:kern w:val="2"/>
          <w:lang w:eastAsia="ja-JP"/>
        </w:rPr>
        <w:t>ic application system (national electr</w:t>
      </w:r>
      <w:r w:rsidR="00A47229">
        <w:rPr>
          <w:rFonts w:eastAsia="MS Mincho" w:cs="Arial"/>
          <w:kern w:val="2"/>
          <w:lang w:eastAsia="ja-JP"/>
        </w:rPr>
        <w:t>on</w:t>
      </w:r>
      <w:r w:rsidRPr="00CB2708">
        <w:rPr>
          <w:rFonts w:eastAsia="MS Mincho" w:cs="Arial"/>
          <w:kern w:val="2"/>
          <w:lang w:eastAsia="ja-JP"/>
        </w:rPr>
        <w:t>ic application system) on March 26, 2018</w:t>
      </w:r>
      <w:r w:rsidR="00A47229">
        <w:rPr>
          <w:rFonts w:eastAsia="MS Mincho" w:cs="Arial"/>
          <w:kern w:val="2"/>
          <w:lang w:eastAsia="ja-JP"/>
        </w:rPr>
        <w:t>,</w:t>
      </w:r>
      <w:r w:rsidRPr="00CB2708">
        <w:rPr>
          <w:rFonts w:eastAsia="MS Mincho" w:cs="Arial"/>
          <w:kern w:val="2"/>
          <w:lang w:eastAsia="ja-JP"/>
        </w:rPr>
        <w:t xml:space="preserve"> to improve convenience for applicants. This system allows users with user ID and password provided by the PVPO to send application form by electric system. Users </w:t>
      </w:r>
      <w:proofErr w:type="gramStart"/>
      <w:r w:rsidRPr="00CB2708">
        <w:rPr>
          <w:rFonts w:eastAsia="MS Mincho" w:cs="Arial"/>
          <w:kern w:val="2"/>
          <w:lang w:eastAsia="ja-JP"/>
        </w:rPr>
        <w:t>are requested</w:t>
      </w:r>
      <w:proofErr w:type="gramEnd"/>
      <w:r w:rsidRPr="00CB2708">
        <w:rPr>
          <w:rFonts w:eastAsia="MS Mincho" w:cs="Arial"/>
          <w:kern w:val="2"/>
          <w:lang w:eastAsia="ja-JP"/>
        </w:rPr>
        <w:t xml:space="preserve"> to send a Request Form by postal mail to PVPO for obtaining user ID and password in advance. The accepting language is Japanese only. Paper application is acceptable also. </w:t>
      </w:r>
      <w:r w:rsidRPr="00CB2708">
        <w:rPr>
          <w:rFonts w:eastAsia="MS Mincho" w:cs="Arial"/>
          <w:lang w:eastAsia="ja-JP"/>
        </w:rPr>
        <w:t>We started the MAFF electr</w:t>
      </w:r>
      <w:r w:rsidR="00A47229">
        <w:rPr>
          <w:rFonts w:eastAsia="MS Mincho" w:cs="Arial"/>
          <w:lang w:eastAsia="ja-JP"/>
        </w:rPr>
        <w:t>on</w:t>
      </w:r>
      <w:r w:rsidRPr="00CB2708">
        <w:rPr>
          <w:rFonts w:eastAsia="MS Mincho" w:cs="Arial"/>
          <w:lang w:eastAsia="ja-JP"/>
        </w:rPr>
        <w:t>ic application system for improving effective PVP proceedings in Japan.</w:t>
      </w:r>
    </w:p>
    <w:p w:rsidR="00CB2708" w:rsidRPr="00CB2708" w:rsidRDefault="00CB2708" w:rsidP="00E2530F">
      <w:pPr>
        <w:widowControl w:val="0"/>
        <w:ind w:leftChars="213" w:left="426"/>
        <w:rPr>
          <w:rFonts w:eastAsia="MS Mincho" w:cs="Arial"/>
          <w:lang w:eastAsia="ja-JP"/>
        </w:rPr>
      </w:pPr>
      <w:r w:rsidRPr="00CB2708">
        <w:rPr>
          <w:rFonts w:eastAsia="MS Mincho" w:cs="Arial"/>
          <w:lang w:eastAsia="ja-JP"/>
        </w:rPr>
        <w:t xml:space="preserve">More information </w:t>
      </w:r>
      <w:proofErr w:type="gramStart"/>
      <w:r w:rsidRPr="00CB2708">
        <w:rPr>
          <w:rFonts w:eastAsia="MS Mincho" w:cs="Arial"/>
          <w:lang w:eastAsia="ja-JP"/>
        </w:rPr>
        <w:t>is provided</w:t>
      </w:r>
      <w:proofErr w:type="gramEnd"/>
      <w:r w:rsidRPr="00CB2708">
        <w:rPr>
          <w:rFonts w:eastAsia="MS Mincho" w:cs="Arial"/>
          <w:lang w:eastAsia="ja-JP"/>
        </w:rPr>
        <w:t xml:space="preserve"> on MAFF’s </w:t>
      </w:r>
      <w:proofErr w:type="spellStart"/>
      <w:r w:rsidRPr="00CB2708">
        <w:rPr>
          <w:rFonts w:eastAsia="MS Mincho" w:cs="Arial"/>
          <w:lang w:eastAsia="ja-JP"/>
        </w:rPr>
        <w:t>website,”http</w:t>
      </w:r>
      <w:proofErr w:type="spellEnd"/>
      <w:r w:rsidRPr="00CB2708">
        <w:rPr>
          <w:rFonts w:eastAsia="MS Mincho" w:cs="Arial"/>
          <w:lang w:eastAsia="ja-JP"/>
        </w:rPr>
        <w:t>://www.hinshu2.maff.go.jp/</w:t>
      </w:r>
      <w:r w:rsidRPr="00CB2708">
        <w:rPr>
          <w:rFonts w:eastAsia="Meiryo" w:cs="Arial"/>
          <w:kern w:val="2"/>
          <w:lang w:val="en" w:eastAsia="ja-JP"/>
        </w:rPr>
        <w:t>” (Explanation is available only in Japanese)</w:t>
      </w:r>
    </w:p>
    <w:p w:rsidR="00CB2708" w:rsidRPr="00CB2708" w:rsidRDefault="00CB2708" w:rsidP="00CB2708">
      <w:pPr>
        <w:widowControl w:val="0"/>
        <w:autoSpaceDE w:val="0"/>
        <w:autoSpaceDN w:val="0"/>
        <w:adjustRightInd w:val="0"/>
        <w:ind w:left="300" w:hangingChars="150" w:hanging="300"/>
        <w:jc w:val="left"/>
        <w:rPr>
          <w:rFonts w:eastAsia="MS Mincho" w:cs="Arial"/>
          <w:szCs w:val="24"/>
          <w:lang w:eastAsia="ja-JP"/>
        </w:rPr>
      </w:pPr>
    </w:p>
    <w:p w:rsidR="00CB2708" w:rsidRPr="00CB2708" w:rsidRDefault="00E2530F" w:rsidP="00DB3641">
      <w:pPr>
        <w:keepLines/>
        <w:widowControl w:val="0"/>
        <w:autoSpaceDE w:val="0"/>
        <w:autoSpaceDN w:val="0"/>
        <w:adjustRightInd w:val="0"/>
        <w:ind w:left="426" w:hangingChars="213" w:hanging="426"/>
        <w:rPr>
          <w:rFonts w:eastAsia="MS Mincho" w:cs="Arial"/>
          <w:lang w:eastAsia="ja-JP"/>
        </w:rPr>
      </w:pPr>
      <w:r w:rsidRPr="00CB2708">
        <w:rPr>
          <w:rFonts w:ascii="Segoe UI Symbol" w:eastAsia="MS Mincho" w:hAnsi="Segoe UI Symbol" w:cs="Segoe UI Symbol"/>
          <w:szCs w:val="24"/>
          <w:lang w:eastAsia="ja-JP"/>
        </w:rPr>
        <w:lastRenderedPageBreak/>
        <w:t>✓</w:t>
      </w:r>
      <w:r w:rsidRPr="00E2530F">
        <w:rPr>
          <w:rFonts w:eastAsia="MS Mincho" w:cs="Arial"/>
          <w:szCs w:val="24"/>
          <w:lang w:eastAsia="ja-JP"/>
        </w:rPr>
        <w:tab/>
      </w:r>
      <w:proofErr w:type="gramStart"/>
      <w:r w:rsidR="00CB2708" w:rsidRPr="00CB2708">
        <w:rPr>
          <w:rFonts w:eastAsia="MS Mincho" w:cs="Arial"/>
          <w:lang w:eastAsia="ja-JP"/>
        </w:rPr>
        <w:t>For</w:t>
      </w:r>
      <w:proofErr w:type="gramEnd"/>
      <w:r w:rsidR="00CB2708" w:rsidRPr="00CB2708">
        <w:rPr>
          <w:rFonts w:eastAsia="MS Mincho" w:cs="Arial"/>
          <w:lang w:eastAsia="ja-JP"/>
        </w:rPr>
        <w:t xml:space="preserve"> encouraging PBR holder to apply overseas applications for registered varieties in Japan, PVP office is supporting PBR holders including setting up the manual for applying overseas and the consultation desk with some financial support for them.</w:t>
      </w:r>
    </w:p>
    <w:p w:rsidR="00CB2708" w:rsidRPr="00CB2708" w:rsidRDefault="00CB2708" w:rsidP="00DB3641">
      <w:pPr>
        <w:widowControl w:val="0"/>
        <w:autoSpaceDE w:val="0"/>
        <w:autoSpaceDN w:val="0"/>
        <w:adjustRightInd w:val="0"/>
        <w:rPr>
          <w:rFonts w:eastAsia="MS Mincho" w:cs="Arial"/>
          <w:szCs w:val="24"/>
          <w:lang w:eastAsia="ja-JP"/>
        </w:rPr>
      </w:pPr>
    </w:p>
    <w:p w:rsidR="00CB2708" w:rsidRPr="00CB2708" w:rsidRDefault="00E2530F" w:rsidP="00DB3641">
      <w:pPr>
        <w:widowControl w:val="0"/>
        <w:autoSpaceDE w:val="0"/>
        <w:autoSpaceDN w:val="0"/>
        <w:adjustRightInd w:val="0"/>
        <w:ind w:left="426" w:hangingChars="213" w:hanging="426"/>
        <w:rPr>
          <w:rFonts w:eastAsia="MS Mincho" w:cs="Arial"/>
          <w:lang w:eastAsia="ja-JP"/>
        </w:rPr>
      </w:pPr>
      <w:r w:rsidRPr="00CB2708">
        <w:rPr>
          <w:rFonts w:ascii="Segoe UI Symbol" w:eastAsia="MS Mincho" w:hAnsi="Segoe UI Symbol" w:cs="Segoe UI Symbol"/>
          <w:szCs w:val="24"/>
          <w:lang w:eastAsia="ja-JP"/>
        </w:rPr>
        <w:t>✓</w:t>
      </w:r>
      <w:r w:rsidRPr="00E2530F">
        <w:rPr>
          <w:rFonts w:eastAsia="MS Mincho" w:cs="Arial"/>
          <w:szCs w:val="24"/>
          <w:lang w:eastAsia="ja-JP"/>
        </w:rPr>
        <w:tab/>
      </w:r>
      <w:proofErr w:type="gramStart"/>
      <w:r w:rsidR="00CB2708" w:rsidRPr="00CB2708">
        <w:rPr>
          <w:rFonts w:eastAsia="MS Mincho" w:cs="Arial"/>
          <w:lang w:eastAsia="ja-JP"/>
        </w:rPr>
        <w:t>Since</w:t>
      </w:r>
      <w:proofErr w:type="gramEnd"/>
      <w:r w:rsidR="00CB2708" w:rsidRPr="00CB2708">
        <w:rPr>
          <w:rFonts w:eastAsia="MS Mincho" w:cs="Arial"/>
          <w:lang w:eastAsia="ja-JP"/>
        </w:rPr>
        <w:t xml:space="preserve"> establishment of the East Asia Plant Variety Protection Forum in 2008, Japan continuously support its activities to facilitate the improvement of the implementation and the harmonization of the plant variety protection system based on the UPOV system in the Asian region. On the 11</w:t>
      </w:r>
      <w:r w:rsidR="00CB2708" w:rsidRPr="00CB2708">
        <w:rPr>
          <w:rFonts w:eastAsia="MS Mincho" w:cs="Arial"/>
          <w:vertAlign w:val="superscript"/>
          <w:lang w:eastAsia="ja-JP"/>
        </w:rPr>
        <w:t>th</w:t>
      </w:r>
      <w:r w:rsidR="00CB2708" w:rsidRPr="00CB2708">
        <w:rPr>
          <w:rFonts w:eastAsia="MS Mincho" w:cs="Arial"/>
          <w:lang w:eastAsia="ja-JP"/>
        </w:rPr>
        <w:t xml:space="preserve"> session of EAPVPF, held on August </w:t>
      </w:r>
      <w:proofErr w:type="gramStart"/>
      <w:r w:rsidR="00CB2708" w:rsidRPr="00CB2708">
        <w:rPr>
          <w:rFonts w:eastAsia="MS Mincho" w:cs="Arial"/>
          <w:lang w:eastAsia="ja-JP"/>
        </w:rPr>
        <w:t>1</w:t>
      </w:r>
      <w:r w:rsidR="00CB2708" w:rsidRPr="00CB2708">
        <w:rPr>
          <w:rFonts w:eastAsia="MS Mincho" w:cs="Arial"/>
          <w:vertAlign w:val="superscript"/>
          <w:lang w:eastAsia="ja-JP"/>
        </w:rPr>
        <w:t>st</w:t>
      </w:r>
      <w:proofErr w:type="gramEnd"/>
      <w:r w:rsidR="00CB2708" w:rsidRPr="00CB2708">
        <w:rPr>
          <w:rFonts w:eastAsia="MS Mincho" w:cs="Arial"/>
          <w:lang w:eastAsia="ja-JP"/>
        </w:rPr>
        <w:t xml:space="preserve">, 2018, in </w:t>
      </w:r>
      <w:r w:rsidR="00A47229">
        <w:rPr>
          <w:rFonts w:eastAsia="MS Mincho" w:cs="Arial"/>
          <w:lang w:eastAsia="ja-JP"/>
        </w:rPr>
        <w:t xml:space="preserve">the </w:t>
      </w:r>
      <w:r w:rsidR="00CB2708" w:rsidRPr="00CB2708">
        <w:rPr>
          <w:rFonts w:eastAsia="MS Mincho" w:cs="Arial"/>
          <w:lang w:eastAsia="ja-JP"/>
        </w:rPr>
        <w:t>Republic of the Philippines “10-year Strategic Plan” was adopted.</w:t>
      </w:r>
    </w:p>
    <w:p w:rsidR="00CB2708" w:rsidRPr="00CB2708" w:rsidRDefault="00CB2708" w:rsidP="00CB2708">
      <w:pPr>
        <w:widowControl w:val="0"/>
        <w:autoSpaceDE w:val="0"/>
        <w:autoSpaceDN w:val="0"/>
        <w:adjustRightInd w:val="0"/>
        <w:ind w:left="300" w:hangingChars="150" w:hanging="300"/>
        <w:jc w:val="left"/>
        <w:rPr>
          <w:rFonts w:eastAsia="MS Mincho" w:cs="Arial"/>
          <w:szCs w:val="24"/>
          <w:lang w:eastAsia="ja-JP"/>
        </w:rPr>
      </w:pPr>
    </w:p>
    <w:p w:rsidR="00CB2708" w:rsidRPr="00CB2708" w:rsidRDefault="00E2530F" w:rsidP="00DB3641">
      <w:pPr>
        <w:widowControl w:val="0"/>
        <w:autoSpaceDE w:val="0"/>
        <w:autoSpaceDN w:val="0"/>
        <w:adjustRightInd w:val="0"/>
        <w:ind w:left="426" w:hangingChars="213" w:hanging="426"/>
        <w:rPr>
          <w:rFonts w:eastAsia="MS Mincho" w:cs="Arial"/>
          <w:lang w:eastAsia="ja-JP"/>
        </w:rPr>
      </w:pPr>
      <w:r w:rsidRPr="00CB2708">
        <w:rPr>
          <w:rFonts w:ascii="Segoe UI Symbol" w:eastAsia="MS Mincho" w:hAnsi="Segoe UI Symbol" w:cs="Segoe UI Symbol"/>
          <w:szCs w:val="24"/>
          <w:lang w:eastAsia="ja-JP"/>
        </w:rPr>
        <w:t>✓</w:t>
      </w:r>
      <w:r w:rsidRPr="00E2530F">
        <w:rPr>
          <w:rFonts w:eastAsia="MS Mincho" w:cs="Arial"/>
          <w:szCs w:val="24"/>
          <w:lang w:eastAsia="ja-JP"/>
        </w:rPr>
        <w:tab/>
      </w:r>
      <w:r w:rsidR="00CB2708" w:rsidRPr="00CB2708">
        <w:rPr>
          <w:rFonts w:eastAsia="MS Mincho" w:cs="Arial"/>
          <w:lang w:eastAsia="ja-JP"/>
        </w:rPr>
        <w:t>Joint activity of Naktuinbouw and NCSS for DUS test based on their Memorandum of Understanding</w:t>
      </w:r>
    </w:p>
    <w:p w:rsidR="00CB2708" w:rsidRPr="00CB2708" w:rsidRDefault="00CB2708" w:rsidP="00DB3641">
      <w:pPr>
        <w:widowControl w:val="0"/>
        <w:autoSpaceDE w:val="0"/>
        <w:autoSpaceDN w:val="0"/>
        <w:adjustRightInd w:val="0"/>
        <w:ind w:leftChars="200" w:left="400"/>
        <w:rPr>
          <w:rFonts w:eastAsia="MS Mincho" w:cs="Arial"/>
          <w:lang w:eastAsia="ja-JP"/>
        </w:rPr>
      </w:pPr>
      <w:r w:rsidRPr="00CB2708">
        <w:rPr>
          <w:rFonts w:eastAsia="MS Mincho" w:cs="Arial"/>
          <w:lang w:eastAsia="ja-JP"/>
        </w:rPr>
        <w:t xml:space="preserve">Naktuinbouw and NCSS have established Calibration Manual for DUS test. Calibration Manuals, which include many photographs explaining how to observe and measure characteristics of </w:t>
      </w:r>
      <w:proofErr w:type="gramStart"/>
      <w:r w:rsidRPr="00CB2708">
        <w:rPr>
          <w:rFonts w:eastAsia="MS Mincho" w:cs="Arial"/>
          <w:lang w:eastAsia="ja-JP"/>
        </w:rPr>
        <w:t>varieties</w:t>
      </w:r>
      <w:proofErr w:type="gramEnd"/>
      <w:r w:rsidRPr="00CB2708">
        <w:rPr>
          <w:rFonts w:eastAsia="MS Mincho" w:cs="Arial"/>
          <w:lang w:eastAsia="ja-JP"/>
        </w:rPr>
        <w:t xml:space="preserve"> will be easy-to-understand reference material for users. This joint activity will result in 11 calibration manuals.</w:t>
      </w:r>
    </w:p>
    <w:p w:rsidR="00CB2708" w:rsidRPr="00CB2708" w:rsidRDefault="00CB2708" w:rsidP="00DB3641">
      <w:pPr>
        <w:widowControl w:val="0"/>
        <w:autoSpaceDE w:val="0"/>
        <w:autoSpaceDN w:val="0"/>
        <w:adjustRightInd w:val="0"/>
        <w:ind w:leftChars="200" w:left="400"/>
        <w:rPr>
          <w:rFonts w:eastAsia="MS Mincho" w:cs="Arial"/>
          <w:lang w:eastAsia="ja-JP"/>
        </w:rPr>
      </w:pPr>
      <w:r w:rsidRPr="00CB2708">
        <w:rPr>
          <w:rFonts w:eastAsia="MS Mincho" w:cs="Arial"/>
          <w:lang w:eastAsia="ja-JP"/>
        </w:rPr>
        <w:t>Four manuals for Rose</w:t>
      </w:r>
      <w:r w:rsidR="005B303C">
        <w:rPr>
          <w:rFonts w:eastAsia="MS Mincho" w:cs="Arial"/>
          <w:lang w:eastAsia="ja-JP"/>
        </w:rPr>
        <w:t xml:space="preserve"> </w:t>
      </w:r>
      <w:r w:rsidRPr="00CB2708">
        <w:rPr>
          <w:rFonts w:eastAsia="MS Mincho" w:cs="Arial"/>
          <w:lang w:eastAsia="ja-JP"/>
        </w:rPr>
        <w:t>(cut-flower type), Carnation, Lettuce and Watermelon were completed and now available on NCSS website as well as Naktuinbouw website.</w:t>
      </w:r>
    </w:p>
    <w:p w:rsidR="00CB2708" w:rsidRPr="00CB2708" w:rsidRDefault="00CB2708" w:rsidP="00CB2708">
      <w:pPr>
        <w:widowControl w:val="0"/>
        <w:autoSpaceDE w:val="0"/>
        <w:autoSpaceDN w:val="0"/>
        <w:adjustRightInd w:val="0"/>
        <w:ind w:left="300" w:hangingChars="150" w:hanging="300"/>
        <w:jc w:val="left"/>
        <w:rPr>
          <w:rFonts w:eastAsia="MS Mincho" w:cs="Arial"/>
          <w:lang w:eastAsia="ja-JP"/>
        </w:rPr>
      </w:pPr>
    </w:p>
    <w:p w:rsidR="00CB2708" w:rsidRPr="00E2530F" w:rsidRDefault="00CB2708" w:rsidP="00306A8C">
      <w:pPr>
        <w:jc w:val="center"/>
        <w:rPr>
          <w:rFonts w:cs="Arial"/>
        </w:rPr>
      </w:pPr>
    </w:p>
    <w:p w:rsidR="00BC5F38" w:rsidRDefault="00BC5F38" w:rsidP="00306A8C">
      <w:pPr>
        <w:jc w:val="center"/>
      </w:pPr>
    </w:p>
    <w:p w:rsidR="00BC5F38" w:rsidRPr="00C54D2C" w:rsidRDefault="00BC5F38" w:rsidP="00BC5F38">
      <w:pPr>
        <w:jc w:val="right"/>
        <w:rPr>
          <w:lang w:val="de-DE"/>
        </w:rPr>
      </w:pPr>
      <w:r w:rsidRPr="00C5280D">
        <w:t>[</w:t>
      </w:r>
      <w:r>
        <w:t>Annex I</w:t>
      </w:r>
      <w:r w:rsidR="005E09FE">
        <w:t>V</w:t>
      </w:r>
      <w:r>
        <w:t xml:space="preserve"> follows]</w:t>
      </w:r>
    </w:p>
    <w:p w:rsidR="00BC5F38" w:rsidRDefault="00BC5F38" w:rsidP="00306A8C">
      <w:pPr>
        <w:jc w:val="center"/>
        <w:rPr>
          <w:lang w:val="de-DE"/>
        </w:rPr>
        <w:sectPr w:rsidR="00BC5F38" w:rsidSect="00CB2708">
          <w:headerReference w:type="default" r:id="rId59"/>
          <w:headerReference w:type="first" r:id="rId60"/>
          <w:pgSz w:w="11907" w:h="16840" w:code="9"/>
          <w:pgMar w:top="510" w:right="1134" w:bottom="1134" w:left="1134" w:header="510" w:footer="680" w:gutter="0"/>
          <w:pgNumType w:start="1"/>
          <w:cols w:space="720"/>
          <w:titlePg/>
        </w:sectPr>
      </w:pPr>
    </w:p>
    <w:p w:rsidR="00CB2708" w:rsidRDefault="00CB2708" w:rsidP="00306A8C">
      <w:pPr>
        <w:jc w:val="center"/>
      </w:pPr>
    </w:p>
    <w:p w:rsidR="0039083E" w:rsidRDefault="0039083E" w:rsidP="00306A8C">
      <w:pPr>
        <w:jc w:val="center"/>
      </w:pPr>
      <w:r>
        <w:t>NETHERLANDS</w:t>
      </w:r>
    </w:p>
    <w:p w:rsidR="0039083E" w:rsidRDefault="0039083E" w:rsidP="00306A8C">
      <w:pPr>
        <w:jc w:val="center"/>
      </w:pPr>
    </w:p>
    <w:p w:rsidR="0039083E" w:rsidRDefault="0039083E" w:rsidP="0039083E">
      <w:pPr>
        <w:rPr>
          <w:rFonts w:eastAsia="MS Mincho" w:cs="Arial"/>
          <w:lang w:eastAsia="ja-JP"/>
        </w:rPr>
      </w:pPr>
    </w:p>
    <w:p w:rsidR="0039083E" w:rsidRDefault="0039083E" w:rsidP="0039083E">
      <w:pPr>
        <w:rPr>
          <w:rFonts w:cs="Arial"/>
        </w:rPr>
      </w:pPr>
      <w:r>
        <w:rPr>
          <w:rFonts w:cs="Arial"/>
        </w:rPr>
        <w:t>Naktuinbouw Variety Testing Developments</w:t>
      </w:r>
    </w:p>
    <w:p w:rsidR="0039083E" w:rsidRDefault="0039083E" w:rsidP="0039083E">
      <w:pPr>
        <w:rPr>
          <w:rFonts w:cs="Arial"/>
        </w:rPr>
      </w:pPr>
    </w:p>
    <w:p w:rsidR="0039083E" w:rsidRPr="001A5534" w:rsidRDefault="0039083E" w:rsidP="0039083E">
      <w:pPr>
        <w:rPr>
          <w:lang w:val="en-GB" w:eastAsia="nl-NL"/>
        </w:rPr>
      </w:pPr>
      <w:r w:rsidRPr="001A5534">
        <w:rPr>
          <w:lang w:val="en-GB" w:eastAsia="nl-NL"/>
        </w:rPr>
        <w:t xml:space="preserve">From the beginning of </w:t>
      </w:r>
      <w:proofErr w:type="gramStart"/>
      <w:r w:rsidRPr="001A5534">
        <w:rPr>
          <w:lang w:val="en-GB" w:eastAsia="nl-NL"/>
        </w:rPr>
        <w:t>2017</w:t>
      </w:r>
      <w:proofErr w:type="gramEnd"/>
      <w:r w:rsidRPr="001A5534">
        <w:rPr>
          <w:lang w:val="en-GB" w:eastAsia="nl-NL"/>
        </w:rPr>
        <w:t xml:space="preserve"> it has been the intention to integrate the 3 DUS teams Ornamentals, Vegetables and Agricultural crops into one large DUS team. This will enhance </w:t>
      </w:r>
      <w:proofErr w:type="gramStart"/>
      <w:r w:rsidRPr="001A5534">
        <w:rPr>
          <w:lang w:val="en-GB" w:eastAsia="nl-NL"/>
        </w:rPr>
        <w:t>cross-over</w:t>
      </w:r>
      <w:proofErr w:type="gramEnd"/>
      <w:r w:rsidRPr="001A5534">
        <w:rPr>
          <w:lang w:val="en-GB" w:eastAsia="nl-NL"/>
        </w:rPr>
        <w:t xml:space="preserve"> of employees between the different sectors. The new structure came into force at the beginning of 2018.</w:t>
      </w:r>
      <w:r>
        <w:rPr>
          <w:lang w:val="en-GB" w:eastAsia="nl-NL"/>
        </w:rPr>
        <w:t xml:space="preserve">  </w:t>
      </w:r>
      <w:r w:rsidRPr="001A5534">
        <w:rPr>
          <w:lang w:val="en-GB" w:eastAsia="nl-NL"/>
        </w:rPr>
        <w:t xml:space="preserve">During 2017, the group of employees who are involved in a wide range of resistance tests </w:t>
      </w:r>
      <w:proofErr w:type="gramStart"/>
      <w:r w:rsidRPr="001A5534">
        <w:rPr>
          <w:lang w:val="en-GB" w:eastAsia="nl-NL"/>
        </w:rPr>
        <w:t>was enlarged and restructured</w:t>
      </w:r>
      <w:proofErr w:type="gramEnd"/>
      <w:r w:rsidRPr="001A5534">
        <w:rPr>
          <w:lang w:val="en-GB" w:eastAsia="nl-NL"/>
        </w:rPr>
        <w:t>. Resistance is an increasing discussion topic related to DUS, even in Ornamentals.</w:t>
      </w:r>
    </w:p>
    <w:p w:rsidR="0039083E" w:rsidRPr="001A5534" w:rsidRDefault="0039083E" w:rsidP="0039083E">
      <w:pPr>
        <w:rPr>
          <w:lang w:val="en-GB" w:eastAsia="nl-NL"/>
        </w:rPr>
      </w:pPr>
    </w:p>
    <w:p w:rsidR="0039083E" w:rsidRPr="001A5534" w:rsidRDefault="0039083E" w:rsidP="0039083E">
      <w:pPr>
        <w:rPr>
          <w:lang w:val="en-GB" w:eastAsia="nl-NL"/>
        </w:rPr>
      </w:pPr>
      <w:r w:rsidRPr="001A5534">
        <w:rPr>
          <w:lang w:val="en-GB" w:eastAsia="nl-NL"/>
        </w:rPr>
        <w:t>Close cooperation with the Naktuinbouw Research and Development tea</w:t>
      </w:r>
      <w:r>
        <w:rPr>
          <w:lang w:val="en-GB" w:eastAsia="nl-NL"/>
        </w:rPr>
        <w:t>m is evolving on the use of DNA </w:t>
      </w:r>
      <w:r w:rsidRPr="001A5534">
        <w:rPr>
          <w:lang w:val="en-GB" w:eastAsia="nl-NL"/>
        </w:rPr>
        <w:t xml:space="preserve">techniques in the management of variety collections and in description of characteristics as an alternative for morphological observations. In 2017, Naktuinbouw invested in many activities concerning methodology </w:t>
      </w:r>
      <w:r w:rsidR="000F38E1">
        <w:rPr>
          <w:lang w:val="en-GB" w:eastAsia="nl-NL"/>
        </w:rPr>
        <w:t>r</w:t>
      </w:r>
      <w:r w:rsidRPr="001A5534">
        <w:rPr>
          <w:lang w:val="en-GB" w:eastAsia="nl-NL"/>
        </w:rPr>
        <w:t>esearch, especially in the use of DNA in DUS examination.</w:t>
      </w:r>
    </w:p>
    <w:p w:rsidR="0039083E" w:rsidRPr="001A5534" w:rsidRDefault="0039083E" w:rsidP="0039083E">
      <w:pPr>
        <w:rPr>
          <w:lang w:val="en-GB" w:eastAsia="nl-NL"/>
        </w:rPr>
      </w:pPr>
    </w:p>
    <w:p w:rsidR="0039083E" w:rsidRPr="001A5534" w:rsidRDefault="0039083E" w:rsidP="0039083E">
      <w:pPr>
        <w:rPr>
          <w:lang w:val="en-GB" w:eastAsia="nl-NL"/>
        </w:rPr>
      </w:pPr>
      <w:r w:rsidRPr="001A5534">
        <w:rPr>
          <w:lang w:val="en-GB" w:eastAsia="nl-NL"/>
        </w:rPr>
        <w:t xml:space="preserve">Members of the DUS teams were involved in the Training Course DNA Techniques and Variety Identification, which </w:t>
      </w:r>
      <w:proofErr w:type="gramStart"/>
      <w:r w:rsidRPr="001A5534">
        <w:rPr>
          <w:lang w:val="en-GB" w:eastAsia="nl-NL"/>
        </w:rPr>
        <w:t>was organized</w:t>
      </w:r>
      <w:proofErr w:type="gramEnd"/>
      <w:r w:rsidRPr="001A5534">
        <w:rPr>
          <w:lang w:val="en-GB" w:eastAsia="nl-NL"/>
        </w:rPr>
        <w:t xml:space="preserve"> twice in 2017. </w:t>
      </w:r>
      <w:proofErr w:type="gramStart"/>
      <w:r w:rsidRPr="001A5534">
        <w:rPr>
          <w:lang w:val="en-GB" w:eastAsia="nl-NL"/>
        </w:rPr>
        <w:t>This Course was developed by the R</w:t>
      </w:r>
      <w:r>
        <w:rPr>
          <w:lang w:val="en-GB" w:eastAsia="nl-NL"/>
        </w:rPr>
        <w:t>esearch and Development team</w:t>
      </w:r>
      <w:proofErr w:type="gramEnd"/>
      <w:r>
        <w:rPr>
          <w:lang w:val="en-GB" w:eastAsia="nl-NL"/>
        </w:rPr>
        <w:t>. A </w:t>
      </w:r>
      <w:r w:rsidRPr="001A5534">
        <w:rPr>
          <w:lang w:val="en-GB" w:eastAsia="nl-NL"/>
        </w:rPr>
        <w:t>wide variety of persons with a background in variety testing (UPOV), certification (OECD) or seed testing (ISTA) participated.</w:t>
      </w:r>
    </w:p>
    <w:p w:rsidR="0039083E" w:rsidRPr="001A5534" w:rsidRDefault="0039083E" w:rsidP="0039083E">
      <w:pPr>
        <w:rPr>
          <w:lang w:val="en-GB" w:eastAsia="nl-NL"/>
        </w:rPr>
      </w:pPr>
    </w:p>
    <w:p w:rsidR="0039083E" w:rsidRPr="001A5534" w:rsidRDefault="0039083E" w:rsidP="0039083E">
      <w:pPr>
        <w:rPr>
          <w:lang w:val="en-GB" w:eastAsia="nl-NL"/>
        </w:rPr>
      </w:pPr>
      <w:r w:rsidRPr="001A5534">
        <w:rPr>
          <w:lang w:val="en-GB" w:eastAsia="nl-NL"/>
        </w:rPr>
        <w:t xml:space="preserve">Spring 2017 the first True Potato Seed variety </w:t>
      </w:r>
      <w:proofErr w:type="gramStart"/>
      <w:r w:rsidRPr="001A5534">
        <w:rPr>
          <w:lang w:val="en-GB" w:eastAsia="nl-NL"/>
        </w:rPr>
        <w:t>was granted</w:t>
      </w:r>
      <w:proofErr w:type="gramEnd"/>
      <w:r w:rsidRPr="001A5534">
        <w:rPr>
          <w:lang w:val="en-GB" w:eastAsia="nl-NL"/>
        </w:rPr>
        <w:t xml:space="preserve"> Plant Breeders’ Right in the Netherlands.</w:t>
      </w:r>
    </w:p>
    <w:p w:rsidR="0039083E" w:rsidRPr="001A5534" w:rsidRDefault="0039083E" w:rsidP="0039083E">
      <w:pPr>
        <w:rPr>
          <w:lang w:val="en-GB" w:eastAsia="nl-NL"/>
        </w:rPr>
      </w:pPr>
    </w:p>
    <w:p w:rsidR="0039083E" w:rsidRPr="001A5534" w:rsidRDefault="0039083E" w:rsidP="0039083E">
      <w:pPr>
        <w:rPr>
          <w:rFonts w:cs="Arial"/>
          <w:lang w:val="en-GB" w:eastAsia="nl-NL"/>
        </w:rPr>
      </w:pPr>
      <w:r w:rsidRPr="001A5534">
        <w:rPr>
          <w:rFonts w:cs="Arial"/>
          <w:lang w:val="en" w:eastAsia="nl-NL"/>
        </w:rPr>
        <w:t xml:space="preserve">For the major crops for listing and/or Plant Breeders’ Rights, Naktuinbouw has developed calibration books. The calibration book serves as a very practical manual that gives an illustrated explanation of each crop characteristic mentioned in these guidelines/protocols. </w:t>
      </w:r>
      <w:r w:rsidRPr="001A5534">
        <w:rPr>
          <w:rFonts w:cs="Arial"/>
          <w:lang w:val="en-GB" w:eastAsia="nl-NL"/>
        </w:rPr>
        <w:t>Calibration books are now freely available on the Naktuinbouw website.</w:t>
      </w:r>
    </w:p>
    <w:p w:rsidR="0039083E" w:rsidRPr="001A5534" w:rsidRDefault="0039083E" w:rsidP="0039083E">
      <w:pPr>
        <w:rPr>
          <w:rFonts w:cs="Arial"/>
          <w:lang w:val="en-GB" w:eastAsia="nl-NL"/>
        </w:rPr>
      </w:pPr>
    </w:p>
    <w:p w:rsidR="0039083E" w:rsidRPr="001A5534" w:rsidRDefault="0039083E" w:rsidP="0039083E">
      <w:pPr>
        <w:rPr>
          <w:rFonts w:cs="Arial"/>
          <w:lang w:val="en" w:eastAsia="nl-NL"/>
        </w:rPr>
      </w:pPr>
      <w:r w:rsidRPr="001A5534">
        <w:rPr>
          <w:rFonts w:cs="Arial"/>
          <w:lang w:val="en" w:eastAsia="nl-NL"/>
        </w:rPr>
        <w:t xml:space="preserve">Naktuinbouw </w:t>
      </w:r>
      <w:proofErr w:type="gramStart"/>
      <w:r w:rsidRPr="001A5534">
        <w:rPr>
          <w:rFonts w:cs="Arial"/>
          <w:lang w:val="en" w:eastAsia="nl-NL"/>
        </w:rPr>
        <w:t>has been assigned</w:t>
      </w:r>
      <w:proofErr w:type="gramEnd"/>
      <w:r w:rsidRPr="001A5534">
        <w:rPr>
          <w:rFonts w:cs="Arial"/>
          <w:lang w:val="en" w:eastAsia="nl-NL"/>
        </w:rPr>
        <w:t xml:space="preserve"> by the CPVO (Community Plant Variety Office) to carry out DUS tests for 130 extra crops for Plant Breeders' Rights applications in the E</w:t>
      </w:r>
      <w:r w:rsidR="004F088F">
        <w:rPr>
          <w:rFonts w:cs="Arial"/>
          <w:lang w:val="en" w:eastAsia="nl-NL"/>
        </w:rPr>
        <w:t xml:space="preserve">uropean </w:t>
      </w:r>
      <w:r w:rsidRPr="001A5534">
        <w:rPr>
          <w:rFonts w:cs="Arial"/>
          <w:lang w:val="en" w:eastAsia="nl-NL"/>
        </w:rPr>
        <w:t>U</w:t>
      </w:r>
      <w:r w:rsidR="004F088F">
        <w:rPr>
          <w:rFonts w:cs="Arial"/>
          <w:lang w:val="en" w:eastAsia="nl-NL"/>
        </w:rPr>
        <w:t>nion</w:t>
      </w:r>
      <w:r w:rsidRPr="001A5534">
        <w:rPr>
          <w:rFonts w:cs="Arial"/>
          <w:lang w:val="en" w:eastAsia="nl-NL"/>
        </w:rPr>
        <w:t xml:space="preserve">. This is due to the </w:t>
      </w:r>
      <w:proofErr w:type="spellStart"/>
      <w:r w:rsidRPr="001A5534">
        <w:rPr>
          <w:rFonts w:cs="Arial"/>
          <w:lang w:val="en" w:eastAsia="nl-NL"/>
        </w:rPr>
        <w:t>Brexit</w:t>
      </w:r>
      <w:proofErr w:type="spellEnd"/>
      <w:r w:rsidRPr="001A5534">
        <w:rPr>
          <w:rFonts w:cs="Arial"/>
          <w:lang w:val="en" w:eastAsia="nl-NL"/>
        </w:rPr>
        <w:t xml:space="preserve">, </w:t>
      </w:r>
      <w:proofErr w:type="gramStart"/>
      <w:r w:rsidRPr="001A5534">
        <w:rPr>
          <w:rFonts w:cs="Arial"/>
          <w:lang w:val="en" w:eastAsia="nl-NL"/>
        </w:rPr>
        <w:t>as a result</w:t>
      </w:r>
      <w:proofErr w:type="gramEnd"/>
      <w:r w:rsidRPr="001A5534">
        <w:rPr>
          <w:rFonts w:cs="Arial"/>
          <w:lang w:val="en" w:eastAsia="nl-NL"/>
        </w:rPr>
        <w:t xml:space="preserve"> of which the CPVO will no longer accept DUS reports from the </w:t>
      </w:r>
      <w:r>
        <w:rPr>
          <w:rFonts w:cs="Arial"/>
          <w:lang w:eastAsia="fr-FR"/>
        </w:rPr>
        <w:t>United Kingdom</w:t>
      </w:r>
      <w:r w:rsidRPr="001A5534">
        <w:rPr>
          <w:rFonts w:cs="Arial"/>
          <w:lang w:val="en" w:eastAsia="nl-NL"/>
        </w:rPr>
        <w:t xml:space="preserve"> which are issued after March</w:t>
      </w:r>
      <w:r w:rsidR="004F088F">
        <w:rPr>
          <w:rFonts w:cs="Arial"/>
          <w:lang w:val="en" w:eastAsia="nl-NL"/>
        </w:rPr>
        <w:t> </w:t>
      </w:r>
      <w:r w:rsidRPr="001A5534">
        <w:rPr>
          <w:rFonts w:cs="Arial"/>
          <w:lang w:val="en" w:eastAsia="nl-NL"/>
        </w:rPr>
        <w:t>29</w:t>
      </w:r>
      <w:r w:rsidR="004F088F">
        <w:rPr>
          <w:rFonts w:cs="Arial"/>
          <w:lang w:val="en" w:eastAsia="nl-NL"/>
        </w:rPr>
        <w:t>,</w:t>
      </w:r>
      <w:r w:rsidRPr="001A5534">
        <w:rPr>
          <w:rFonts w:cs="Arial"/>
          <w:lang w:val="en" w:eastAsia="nl-NL"/>
        </w:rPr>
        <w:t xml:space="preserve"> 2019. The CPVO redistributed the crops that </w:t>
      </w:r>
      <w:proofErr w:type="gramStart"/>
      <w:r w:rsidRPr="001A5534">
        <w:rPr>
          <w:rFonts w:cs="Arial"/>
          <w:lang w:val="en" w:eastAsia="nl-NL"/>
        </w:rPr>
        <w:t>were only tested</w:t>
      </w:r>
      <w:proofErr w:type="gramEnd"/>
      <w:r w:rsidRPr="001A5534">
        <w:rPr>
          <w:rFonts w:cs="Arial"/>
          <w:lang w:val="en" w:eastAsia="nl-NL"/>
        </w:rPr>
        <w:t xml:space="preserve"> in </w:t>
      </w:r>
      <w:r>
        <w:rPr>
          <w:rFonts w:cs="Arial"/>
          <w:lang w:eastAsia="fr-FR"/>
        </w:rPr>
        <w:t>the United Kingdom</w:t>
      </w:r>
      <w:r w:rsidRPr="001A5534">
        <w:rPr>
          <w:rFonts w:cs="Arial"/>
          <w:lang w:val="en" w:eastAsia="nl-NL"/>
        </w:rPr>
        <w:t xml:space="preserve">. </w:t>
      </w:r>
    </w:p>
    <w:p w:rsidR="0039083E" w:rsidRPr="001A5534" w:rsidRDefault="0039083E" w:rsidP="0039083E">
      <w:pPr>
        <w:rPr>
          <w:rFonts w:cs="Arial"/>
          <w:lang w:val="en-GB" w:eastAsia="nl-NL"/>
        </w:rPr>
      </w:pPr>
      <w:r w:rsidRPr="001A5534">
        <w:rPr>
          <w:rFonts w:cs="Arial"/>
          <w:lang w:val="en" w:eastAsia="nl-NL"/>
        </w:rPr>
        <w:t>The Administrative Council of the CPVO has entrusted Naktuinbouw for the examination of Chrysanthemum.</w:t>
      </w:r>
    </w:p>
    <w:p w:rsidR="0039083E" w:rsidRPr="001A5534" w:rsidRDefault="0039083E" w:rsidP="0039083E">
      <w:pPr>
        <w:rPr>
          <w:lang w:val="en-GB" w:eastAsia="nl-NL"/>
        </w:rPr>
      </w:pPr>
    </w:p>
    <w:p w:rsidR="0039083E" w:rsidRPr="003A0D4E" w:rsidRDefault="0039083E" w:rsidP="0039083E">
      <w:pPr>
        <w:rPr>
          <w:rFonts w:cs="Maiandra GD"/>
          <w:color w:val="000000"/>
          <w:szCs w:val="18"/>
          <w:lang w:val="en-GB" w:eastAsia="nl-NL"/>
        </w:rPr>
      </w:pPr>
      <w:r w:rsidRPr="003A0D4E">
        <w:rPr>
          <w:rFonts w:cs="Maiandra GD"/>
          <w:color w:val="000000"/>
          <w:szCs w:val="18"/>
          <w:lang w:val="en-GB" w:eastAsia="nl-NL"/>
        </w:rPr>
        <w:t xml:space="preserve">Number of applications received </w:t>
      </w:r>
    </w:p>
    <w:p w:rsidR="0039083E" w:rsidRPr="001A5534" w:rsidRDefault="0039083E" w:rsidP="0039083E">
      <w:pPr>
        <w:rPr>
          <w:rFonts w:cs="Maiandra GD"/>
          <w:color w:val="000000"/>
          <w:szCs w:val="18"/>
          <w:lang w:val="en-GB" w:eastAsia="nl-NL"/>
        </w:rPr>
      </w:pPr>
    </w:p>
    <w:p w:rsidR="0039083E" w:rsidRPr="001A5534" w:rsidRDefault="0039083E" w:rsidP="0039083E">
      <w:pPr>
        <w:rPr>
          <w:lang w:val="en-GB" w:eastAsia="nl-NL"/>
        </w:rPr>
      </w:pPr>
      <w:r w:rsidRPr="001A5534">
        <w:rPr>
          <w:lang w:val="en-GB" w:eastAsia="nl-NL"/>
        </w:rPr>
        <w:t xml:space="preserve">In 2017, 1850 applications </w:t>
      </w:r>
      <w:proofErr w:type="gramStart"/>
      <w:r w:rsidRPr="001A5534">
        <w:rPr>
          <w:lang w:val="en-GB" w:eastAsia="nl-NL"/>
        </w:rPr>
        <w:t>were received</w:t>
      </w:r>
      <w:proofErr w:type="gramEnd"/>
      <w:r w:rsidRPr="001A5534">
        <w:rPr>
          <w:lang w:val="en-GB" w:eastAsia="nl-NL"/>
        </w:rPr>
        <w:t xml:space="preserve"> for testing for the first year for National listing, and for National or European Plant Breeders’ Rights (in brackets the difference in numbers with 2016):</w:t>
      </w:r>
    </w:p>
    <w:p w:rsidR="0039083E" w:rsidRPr="001A5534" w:rsidRDefault="0039083E" w:rsidP="0039083E">
      <w:pPr>
        <w:autoSpaceDE w:val="0"/>
        <w:autoSpaceDN w:val="0"/>
        <w:adjustRightInd w:val="0"/>
        <w:spacing w:line="240" w:lineRule="atLeast"/>
        <w:ind w:left="708"/>
        <w:jc w:val="left"/>
        <w:rPr>
          <w:rFonts w:cs="Maiandra GD"/>
          <w:color w:val="000000"/>
          <w:szCs w:val="18"/>
          <w:lang w:val="en-GB" w:eastAsia="nl-NL"/>
        </w:rPr>
      </w:pPr>
      <w:r w:rsidRPr="001A5534">
        <w:rPr>
          <w:rFonts w:cs="Maiandra GD"/>
          <w:color w:val="000000"/>
          <w:szCs w:val="18"/>
          <w:lang w:val="en-GB" w:eastAsia="nl-NL"/>
        </w:rPr>
        <w:t>Ornamentals</w:t>
      </w:r>
      <w:r w:rsidRPr="001A5534">
        <w:rPr>
          <w:rFonts w:cs="Maiandra GD"/>
          <w:color w:val="000000"/>
          <w:szCs w:val="18"/>
          <w:lang w:val="en-GB" w:eastAsia="nl-NL"/>
        </w:rPr>
        <w:tab/>
      </w:r>
      <w:r w:rsidRPr="001A5534">
        <w:rPr>
          <w:rFonts w:cs="Maiandra GD"/>
          <w:color w:val="000000"/>
          <w:szCs w:val="18"/>
          <w:lang w:val="en-GB" w:eastAsia="nl-NL"/>
        </w:rPr>
        <w:tab/>
        <w:t xml:space="preserve">  862 (+5)</w:t>
      </w:r>
    </w:p>
    <w:p w:rsidR="0039083E" w:rsidRPr="001A5534" w:rsidRDefault="0039083E" w:rsidP="0039083E">
      <w:pPr>
        <w:autoSpaceDE w:val="0"/>
        <w:autoSpaceDN w:val="0"/>
        <w:adjustRightInd w:val="0"/>
        <w:spacing w:line="240" w:lineRule="atLeast"/>
        <w:ind w:left="708"/>
        <w:jc w:val="left"/>
        <w:rPr>
          <w:rFonts w:cs="Maiandra GD"/>
          <w:color w:val="000000"/>
          <w:szCs w:val="18"/>
          <w:lang w:val="en-GB" w:eastAsia="nl-NL"/>
        </w:rPr>
      </w:pPr>
      <w:r w:rsidRPr="001A5534">
        <w:rPr>
          <w:rFonts w:cs="Maiandra GD"/>
          <w:color w:val="000000"/>
          <w:szCs w:val="18"/>
          <w:lang w:val="en-GB" w:eastAsia="nl-NL"/>
        </w:rPr>
        <w:t>Agriculture</w:t>
      </w:r>
      <w:r w:rsidRPr="001A5534">
        <w:rPr>
          <w:rFonts w:cs="Maiandra GD"/>
          <w:color w:val="000000"/>
          <w:szCs w:val="18"/>
          <w:lang w:val="en-GB" w:eastAsia="nl-NL"/>
        </w:rPr>
        <w:tab/>
      </w:r>
      <w:r w:rsidRPr="001A5534">
        <w:rPr>
          <w:rFonts w:cs="Maiandra GD"/>
          <w:color w:val="000000"/>
          <w:szCs w:val="18"/>
          <w:lang w:val="en-GB" w:eastAsia="nl-NL"/>
        </w:rPr>
        <w:tab/>
      </w:r>
      <w:r>
        <w:rPr>
          <w:rFonts w:cs="Maiandra GD"/>
          <w:color w:val="000000"/>
          <w:szCs w:val="18"/>
          <w:lang w:val="en-GB" w:eastAsia="nl-NL"/>
        </w:rPr>
        <w:tab/>
      </w:r>
      <w:r w:rsidRPr="001A5534">
        <w:rPr>
          <w:rFonts w:cs="Maiandra GD"/>
          <w:color w:val="000000"/>
          <w:szCs w:val="18"/>
          <w:lang w:val="en-GB" w:eastAsia="nl-NL"/>
        </w:rPr>
        <w:t xml:space="preserve">  154 (+18)</w:t>
      </w:r>
    </w:p>
    <w:p w:rsidR="0039083E" w:rsidRPr="001A5534" w:rsidRDefault="0039083E" w:rsidP="0039083E">
      <w:pPr>
        <w:autoSpaceDE w:val="0"/>
        <w:autoSpaceDN w:val="0"/>
        <w:adjustRightInd w:val="0"/>
        <w:spacing w:line="240" w:lineRule="atLeast"/>
        <w:ind w:left="708"/>
        <w:jc w:val="left"/>
        <w:rPr>
          <w:rFonts w:cs="Maiandra GD"/>
          <w:color w:val="000000"/>
          <w:szCs w:val="18"/>
          <w:lang w:val="en-GB" w:eastAsia="nl-NL"/>
        </w:rPr>
      </w:pPr>
      <w:r w:rsidRPr="001A5534">
        <w:rPr>
          <w:rFonts w:cs="Maiandra GD"/>
          <w:color w:val="000000"/>
          <w:szCs w:val="18"/>
          <w:lang w:val="en-GB" w:eastAsia="nl-NL"/>
        </w:rPr>
        <w:t>Vegetables</w:t>
      </w:r>
      <w:r w:rsidRPr="001A5534">
        <w:rPr>
          <w:rFonts w:cs="Maiandra GD"/>
          <w:color w:val="000000"/>
          <w:szCs w:val="18"/>
          <w:lang w:val="en-GB" w:eastAsia="nl-NL"/>
        </w:rPr>
        <w:tab/>
      </w:r>
      <w:r w:rsidRPr="001A5534">
        <w:rPr>
          <w:rFonts w:cs="Maiandra GD"/>
          <w:color w:val="000000"/>
          <w:szCs w:val="18"/>
          <w:lang w:val="en-GB" w:eastAsia="nl-NL"/>
        </w:rPr>
        <w:tab/>
        <w:t xml:space="preserve">  834 (+5</w:t>
      </w:r>
      <w:proofErr w:type="gramStart"/>
      <w:r w:rsidRPr="001A5534">
        <w:rPr>
          <w:rFonts w:cs="Maiandra GD"/>
          <w:color w:val="000000"/>
          <w:szCs w:val="18"/>
          <w:lang w:val="en-GB" w:eastAsia="nl-NL"/>
        </w:rPr>
        <w:t>)</w:t>
      </w:r>
      <w:proofErr w:type="gramEnd"/>
      <w:r w:rsidRPr="001A5534">
        <w:rPr>
          <w:rFonts w:cs="Maiandra GD"/>
          <w:color w:val="000000"/>
          <w:szCs w:val="18"/>
          <w:lang w:val="en-GB" w:eastAsia="nl-NL"/>
        </w:rPr>
        <w:br/>
        <w:t>Total</w:t>
      </w:r>
      <w:r w:rsidRPr="001A5534">
        <w:rPr>
          <w:rFonts w:cs="Maiandra GD"/>
          <w:color w:val="000000"/>
          <w:szCs w:val="18"/>
          <w:lang w:val="en-GB" w:eastAsia="nl-NL"/>
        </w:rPr>
        <w:tab/>
      </w:r>
      <w:r w:rsidRPr="001A5534">
        <w:rPr>
          <w:rFonts w:cs="Maiandra GD"/>
          <w:color w:val="000000"/>
          <w:szCs w:val="18"/>
          <w:lang w:val="en-GB" w:eastAsia="nl-NL"/>
        </w:rPr>
        <w:tab/>
      </w:r>
      <w:r w:rsidRPr="001A5534">
        <w:rPr>
          <w:rFonts w:cs="Maiandra GD"/>
          <w:color w:val="000000"/>
          <w:szCs w:val="18"/>
          <w:lang w:val="en-GB" w:eastAsia="nl-NL"/>
        </w:rPr>
        <w:tab/>
        <w:t>1850 (+28)</w:t>
      </w:r>
    </w:p>
    <w:p w:rsidR="0039083E" w:rsidRPr="001A5534" w:rsidRDefault="0039083E" w:rsidP="0039083E">
      <w:pPr>
        <w:rPr>
          <w:lang w:val="en-GB" w:eastAsia="nl-NL"/>
        </w:rPr>
      </w:pPr>
      <w:r w:rsidRPr="001A5534">
        <w:rPr>
          <w:lang w:val="en-GB" w:eastAsia="nl-NL"/>
        </w:rPr>
        <w:t xml:space="preserve">A forecast for 2018 is not yet possible, but in the first </w:t>
      </w:r>
      <w:proofErr w:type="gramStart"/>
      <w:r w:rsidRPr="001A5534">
        <w:rPr>
          <w:lang w:val="en-GB" w:eastAsia="nl-NL"/>
        </w:rPr>
        <w:t>quarter</w:t>
      </w:r>
      <w:proofErr w:type="gramEnd"/>
      <w:r w:rsidRPr="001A5534">
        <w:rPr>
          <w:lang w:val="en-GB" w:eastAsia="nl-NL"/>
        </w:rPr>
        <w:t xml:space="preserve"> 505 applicat</w:t>
      </w:r>
      <w:r>
        <w:rPr>
          <w:lang w:val="en-GB" w:eastAsia="nl-NL"/>
        </w:rPr>
        <w:t>ions were received, which is 54 </w:t>
      </w:r>
      <w:r w:rsidRPr="001A5534">
        <w:rPr>
          <w:lang w:val="en-GB" w:eastAsia="nl-NL"/>
        </w:rPr>
        <w:t xml:space="preserve">more than in the same quarter of 2017. </w:t>
      </w:r>
    </w:p>
    <w:p w:rsidR="0039083E" w:rsidRPr="001A5534" w:rsidRDefault="0039083E" w:rsidP="0039083E">
      <w:pPr>
        <w:rPr>
          <w:lang w:val="en-GB" w:eastAsia="nl-NL"/>
        </w:rPr>
      </w:pPr>
    </w:p>
    <w:p w:rsidR="0039083E" w:rsidRDefault="0039083E" w:rsidP="0039083E">
      <w:pPr>
        <w:rPr>
          <w:lang w:val="en-GB" w:eastAsia="nl-NL"/>
        </w:rPr>
      </w:pPr>
      <w:r w:rsidRPr="003A0D4E">
        <w:rPr>
          <w:lang w:val="en-GB" w:eastAsia="nl-NL"/>
        </w:rPr>
        <w:t xml:space="preserve">Activities for UPOV </w:t>
      </w:r>
    </w:p>
    <w:p w:rsidR="0039083E" w:rsidRPr="003A0D4E" w:rsidRDefault="0039083E" w:rsidP="0039083E">
      <w:pPr>
        <w:rPr>
          <w:lang w:val="en-GB" w:eastAsia="nl-NL"/>
        </w:rPr>
      </w:pPr>
    </w:p>
    <w:p w:rsidR="0039083E" w:rsidRPr="001A5534" w:rsidRDefault="0039083E" w:rsidP="0039083E">
      <w:pPr>
        <w:numPr>
          <w:ilvl w:val="0"/>
          <w:numId w:val="5"/>
        </w:numPr>
        <w:spacing w:line="240" w:lineRule="atLeast"/>
        <w:rPr>
          <w:rFonts w:cs="Maiandra GD"/>
          <w:color w:val="000000"/>
          <w:szCs w:val="18"/>
          <w:lang w:val="en-GB" w:eastAsia="nl-NL"/>
        </w:rPr>
      </w:pPr>
      <w:r w:rsidRPr="001A5534">
        <w:rPr>
          <w:rFonts w:cs="Maiandra GD"/>
          <w:color w:val="000000"/>
          <w:szCs w:val="18"/>
          <w:lang w:val="en-GB" w:eastAsia="nl-NL"/>
        </w:rPr>
        <w:t xml:space="preserve">In July </w:t>
      </w:r>
      <w:proofErr w:type="gramStart"/>
      <w:r w:rsidRPr="001A5534">
        <w:rPr>
          <w:rFonts w:cs="Maiandra GD"/>
          <w:color w:val="000000"/>
          <w:szCs w:val="18"/>
          <w:lang w:val="en-GB" w:eastAsia="nl-NL"/>
        </w:rPr>
        <w:t>2017</w:t>
      </w:r>
      <w:proofErr w:type="gramEnd"/>
      <w:r w:rsidRPr="001A5534">
        <w:rPr>
          <w:rFonts w:cs="Maiandra GD"/>
          <w:color w:val="000000"/>
          <w:szCs w:val="18"/>
          <w:lang w:val="en-GB" w:eastAsia="nl-NL"/>
        </w:rPr>
        <w:t xml:space="preserve"> Naktuinbouw hosted the UPOV Technical Working Party for Vegetables, in Leiden and Roelofarendsveen.</w:t>
      </w:r>
    </w:p>
    <w:p w:rsidR="0039083E" w:rsidRPr="001A5534" w:rsidRDefault="0039083E" w:rsidP="0039083E">
      <w:pPr>
        <w:numPr>
          <w:ilvl w:val="0"/>
          <w:numId w:val="5"/>
        </w:numPr>
        <w:spacing w:line="240" w:lineRule="atLeast"/>
        <w:rPr>
          <w:rFonts w:cs="Maiandra GD"/>
          <w:color w:val="000000"/>
          <w:szCs w:val="18"/>
          <w:lang w:val="en-GB" w:eastAsia="nl-NL"/>
        </w:rPr>
      </w:pPr>
      <w:r w:rsidRPr="001A5534">
        <w:rPr>
          <w:rFonts w:cs="Maiandra GD"/>
          <w:color w:val="000000"/>
          <w:szCs w:val="18"/>
          <w:lang w:val="en-GB" w:eastAsia="nl-NL"/>
        </w:rPr>
        <w:t xml:space="preserve">In October </w:t>
      </w:r>
      <w:proofErr w:type="gramStart"/>
      <w:r w:rsidRPr="001A5534">
        <w:rPr>
          <w:rFonts w:cs="Maiandra GD"/>
          <w:color w:val="000000"/>
          <w:szCs w:val="18"/>
          <w:lang w:val="en-GB" w:eastAsia="nl-NL"/>
        </w:rPr>
        <w:t>2017</w:t>
      </w:r>
      <w:proofErr w:type="gramEnd"/>
      <w:r w:rsidRPr="001A5534">
        <w:rPr>
          <w:rFonts w:cs="Maiandra GD"/>
          <w:color w:val="000000"/>
          <w:szCs w:val="18"/>
          <w:lang w:val="en-GB" w:eastAsia="nl-NL"/>
        </w:rPr>
        <w:t xml:space="preserve"> Mr. Henk de Greef was appointed as chairperson of the Technic</w:t>
      </w:r>
      <w:r>
        <w:rPr>
          <w:rFonts w:cs="Maiandra GD"/>
          <w:color w:val="000000"/>
          <w:szCs w:val="18"/>
          <w:lang w:val="en-GB" w:eastAsia="nl-NL"/>
        </w:rPr>
        <w:t>al Working Party for Ornamental Plants and Forest Trees</w:t>
      </w:r>
      <w:r w:rsidRPr="001A5534">
        <w:rPr>
          <w:rFonts w:cs="Maiandra GD"/>
          <w:color w:val="000000"/>
          <w:szCs w:val="18"/>
          <w:lang w:val="en-GB" w:eastAsia="nl-NL"/>
        </w:rPr>
        <w:t>.</w:t>
      </w:r>
    </w:p>
    <w:p w:rsidR="0039083E" w:rsidRPr="001A5534" w:rsidRDefault="0039083E" w:rsidP="0039083E">
      <w:pPr>
        <w:rPr>
          <w:lang w:val="en-GB" w:eastAsia="nl-NL"/>
        </w:rPr>
      </w:pPr>
    </w:p>
    <w:p w:rsidR="0039083E" w:rsidRDefault="0039083E" w:rsidP="0039083E">
      <w:pPr>
        <w:rPr>
          <w:lang w:val="nl-NL" w:eastAsia="nl-NL"/>
        </w:rPr>
      </w:pPr>
      <w:r w:rsidRPr="003A0D4E">
        <w:rPr>
          <w:lang w:val="nl-NL" w:eastAsia="nl-NL"/>
        </w:rPr>
        <w:t>International cooperation</w:t>
      </w:r>
    </w:p>
    <w:p w:rsidR="0039083E" w:rsidRPr="003A0D4E" w:rsidRDefault="0039083E" w:rsidP="0039083E">
      <w:pPr>
        <w:rPr>
          <w:lang w:val="nl-NL" w:eastAsia="nl-NL"/>
        </w:rPr>
      </w:pPr>
    </w:p>
    <w:p w:rsidR="0039083E" w:rsidRPr="001A5534" w:rsidRDefault="0039083E" w:rsidP="0039083E">
      <w:pPr>
        <w:numPr>
          <w:ilvl w:val="0"/>
          <w:numId w:val="4"/>
        </w:numPr>
        <w:spacing w:line="240" w:lineRule="atLeast"/>
        <w:rPr>
          <w:rFonts w:cs="Maiandra GD"/>
          <w:color w:val="000000"/>
          <w:szCs w:val="18"/>
          <w:lang w:val="en-GB" w:eastAsia="nl-NL"/>
        </w:rPr>
      </w:pPr>
      <w:r w:rsidRPr="001A5534">
        <w:rPr>
          <w:rFonts w:cs="Maiandra GD"/>
          <w:color w:val="000000"/>
          <w:szCs w:val="18"/>
          <w:lang w:val="en-GB" w:eastAsia="nl-NL"/>
        </w:rPr>
        <w:t xml:space="preserve">Naktuinbouw cooperates since 2016 with NCSS Japan on the harmonisation of Dutch Calibration Books and Japanese Testing Manuals in a 5 years working plan. In </w:t>
      </w:r>
      <w:proofErr w:type="gramStart"/>
      <w:r w:rsidRPr="001A5534">
        <w:rPr>
          <w:rFonts w:cs="Maiandra GD"/>
          <w:color w:val="000000"/>
          <w:szCs w:val="18"/>
          <w:lang w:val="en-GB" w:eastAsia="nl-NL"/>
        </w:rPr>
        <w:t>2018</w:t>
      </w:r>
      <w:proofErr w:type="gramEnd"/>
      <w:r w:rsidRPr="001A5534">
        <w:rPr>
          <w:rFonts w:cs="Maiandra GD"/>
          <w:color w:val="000000"/>
          <w:szCs w:val="18"/>
          <w:lang w:val="en-GB" w:eastAsia="nl-NL"/>
        </w:rPr>
        <w:t xml:space="preserve"> this has resulted in publication of Calibration Manuals for Lettuce, Rose, Carnation and Watermelon on their respective websites.</w:t>
      </w:r>
      <w:r>
        <w:rPr>
          <w:rFonts w:cs="Maiandra GD"/>
          <w:color w:val="000000"/>
          <w:szCs w:val="18"/>
          <w:lang w:val="en-GB" w:eastAsia="nl-NL"/>
        </w:rPr>
        <w:t xml:space="preserve"> </w:t>
      </w:r>
      <w:r w:rsidRPr="001A5534">
        <w:rPr>
          <w:rFonts w:cs="Maiandra GD"/>
          <w:color w:val="000000"/>
          <w:szCs w:val="18"/>
          <w:lang w:val="en-GB" w:eastAsia="nl-NL"/>
        </w:rPr>
        <w:t xml:space="preserve">For 2018, Eggplant and </w:t>
      </w:r>
      <w:proofErr w:type="spellStart"/>
      <w:r w:rsidRPr="001A5534">
        <w:rPr>
          <w:rFonts w:cs="Maiandra GD"/>
          <w:color w:val="000000"/>
          <w:szCs w:val="18"/>
          <w:lang w:val="en-GB" w:eastAsia="nl-NL"/>
        </w:rPr>
        <w:t>Anthurium</w:t>
      </w:r>
      <w:proofErr w:type="spellEnd"/>
      <w:r w:rsidRPr="001A5534">
        <w:rPr>
          <w:rFonts w:cs="Maiandra GD"/>
          <w:color w:val="000000"/>
          <w:szCs w:val="18"/>
          <w:lang w:val="en-GB" w:eastAsia="nl-NL"/>
        </w:rPr>
        <w:t xml:space="preserve"> are scheduled.</w:t>
      </w:r>
    </w:p>
    <w:p w:rsidR="0039083E" w:rsidRPr="001A5534" w:rsidRDefault="0039083E" w:rsidP="0039083E">
      <w:pPr>
        <w:numPr>
          <w:ilvl w:val="0"/>
          <w:numId w:val="4"/>
        </w:numPr>
        <w:spacing w:line="240" w:lineRule="atLeast"/>
        <w:rPr>
          <w:rFonts w:cs="Maiandra GD"/>
          <w:color w:val="000000"/>
          <w:szCs w:val="18"/>
          <w:lang w:val="en-GB" w:eastAsia="nl-NL"/>
        </w:rPr>
      </w:pPr>
      <w:r w:rsidRPr="001A5534">
        <w:rPr>
          <w:rFonts w:cs="Maiandra GD"/>
          <w:color w:val="000000"/>
          <w:szCs w:val="18"/>
          <w:lang w:val="en-GB" w:eastAsia="nl-NL"/>
        </w:rPr>
        <w:lastRenderedPageBreak/>
        <w:t xml:space="preserve">Colleagues from Ghana, </w:t>
      </w:r>
      <w:r>
        <w:rPr>
          <w:rFonts w:cs="Maiandra GD"/>
          <w:color w:val="000000"/>
          <w:szCs w:val="18"/>
          <w:lang w:val="en-GB" w:eastAsia="nl-NL"/>
        </w:rPr>
        <w:t xml:space="preserve">United Republic of </w:t>
      </w:r>
      <w:r w:rsidRPr="001A5534">
        <w:rPr>
          <w:rFonts w:cs="Maiandra GD"/>
          <w:color w:val="000000"/>
          <w:szCs w:val="18"/>
          <w:lang w:val="en-GB" w:eastAsia="nl-NL"/>
        </w:rPr>
        <w:t>Tanzania and Argentina did an internship at Naktuinbouw, respectively with focus on administration around PVP, DUS testing of potato and DUS examination vegetables and ornamentals.</w:t>
      </w:r>
    </w:p>
    <w:p w:rsidR="0039083E" w:rsidRPr="001A5534" w:rsidRDefault="0039083E" w:rsidP="0039083E">
      <w:pPr>
        <w:numPr>
          <w:ilvl w:val="0"/>
          <w:numId w:val="4"/>
        </w:numPr>
        <w:spacing w:line="240" w:lineRule="atLeast"/>
        <w:rPr>
          <w:rFonts w:cs="Maiandra GD"/>
          <w:color w:val="000000"/>
          <w:szCs w:val="18"/>
          <w:lang w:val="en-GB" w:eastAsia="nl-NL"/>
        </w:rPr>
      </w:pPr>
      <w:r w:rsidRPr="001A5534">
        <w:rPr>
          <w:rFonts w:cs="Maiandra GD"/>
          <w:color w:val="000000"/>
          <w:szCs w:val="18"/>
          <w:lang w:val="en-GB" w:eastAsia="nl-NL"/>
        </w:rPr>
        <w:t xml:space="preserve">In 2017 several activities where organised by Naktuinbouw Variety Testing Department and the Department of Agricultural Research (DAR) of Myanmar in the framework of a three years project “Strengthening Myanmar Seed Sector”. In </w:t>
      </w:r>
      <w:proofErr w:type="gramStart"/>
      <w:r w:rsidRPr="001A5534">
        <w:rPr>
          <w:rFonts w:cs="Maiandra GD"/>
          <w:color w:val="000000"/>
          <w:szCs w:val="18"/>
          <w:lang w:val="en-GB" w:eastAsia="nl-NL"/>
        </w:rPr>
        <w:t>2018</w:t>
      </w:r>
      <w:proofErr w:type="gramEnd"/>
      <w:r w:rsidRPr="001A5534">
        <w:rPr>
          <w:rFonts w:cs="Maiandra GD"/>
          <w:color w:val="000000"/>
          <w:szCs w:val="18"/>
          <w:lang w:val="en-GB" w:eastAsia="nl-NL"/>
        </w:rPr>
        <w:t xml:space="preserve"> Naktuinbouw received a delegation of Myanmar experts with the aim to let them see how an UPOV 91 PVP system works. There will be close collaboration with other UPOV </w:t>
      </w:r>
      <w:r w:rsidRPr="008D580B">
        <w:rPr>
          <w:rFonts w:cs="Maiandra GD"/>
          <w:color w:val="000000"/>
          <w:szCs w:val="18"/>
          <w:lang w:val="en-GB" w:eastAsia="nl-NL"/>
        </w:rPr>
        <w:t>EA</w:t>
      </w:r>
      <w:r w:rsidRPr="001A5534">
        <w:rPr>
          <w:rFonts w:cs="Maiandra GD"/>
          <w:color w:val="000000"/>
          <w:szCs w:val="18"/>
          <w:lang w:val="en-GB" w:eastAsia="nl-NL"/>
        </w:rPr>
        <w:t xml:space="preserve"> and </w:t>
      </w:r>
      <w:r>
        <w:rPr>
          <w:rFonts w:cs="Arial"/>
          <w:lang w:eastAsia="fr-FR"/>
        </w:rPr>
        <w:t>the United Kingdom</w:t>
      </w:r>
      <w:r w:rsidRPr="001A5534">
        <w:rPr>
          <w:rFonts w:cs="Maiandra GD"/>
          <w:color w:val="000000"/>
          <w:szCs w:val="18"/>
          <w:lang w:val="en-GB" w:eastAsia="nl-NL"/>
        </w:rPr>
        <w:t xml:space="preserve"> examination offices in the training of Myanmar experts.</w:t>
      </w:r>
    </w:p>
    <w:p w:rsidR="0039083E" w:rsidRPr="001A5534" w:rsidRDefault="0039083E" w:rsidP="0039083E">
      <w:pPr>
        <w:rPr>
          <w:lang w:val="en-GB" w:eastAsia="nl-NL"/>
        </w:rPr>
      </w:pPr>
    </w:p>
    <w:p w:rsidR="0039083E" w:rsidRPr="001A5534" w:rsidRDefault="0039083E" w:rsidP="0039083E">
      <w:pPr>
        <w:rPr>
          <w:lang w:val="en-GB" w:eastAsia="nl-NL"/>
        </w:rPr>
      </w:pPr>
    </w:p>
    <w:p w:rsidR="0039083E" w:rsidRDefault="0039083E" w:rsidP="0039083E">
      <w:pPr>
        <w:rPr>
          <w:lang w:val="en-GB" w:eastAsia="nl-NL"/>
        </w:rPr>
      </w:pPr>
      <w:r w:rsidRPr="003A0D4E">
        <w:rPr>
          <w:lang w:val="en-GB" w:eastAsia="nl-NL"/>
        </w:rPr>
        <w:t>PVP Development Program</w:t>
      </w:r>
    </w:p>
    <w:p w:rsidR="0039083E" w:rsidRPr="003A0D4E" w:rsidRDefault="0039083E" w:rsidP="0039083E">
      <w:pPr>
        <w:rPr>
          <w:lang w:val="en-GB" w:eastAsia="nl-NL"/>
        </w:rPr>
      </w:pPr>
    </w:p>
    <w:p w:rsidR="0039083E" w:rsidRPr="001A5534" w:rsidRDefault="0039083E" w:rsidP="0039083E">
      <w:pPr>
        <w:rPr>
          <w:lang w:val="en-GB" w:eastAsia="nl-NL"/>
        </w:rPr>
      </w:pPr>
      <w:r w:rsidRPr="001A5534">
        <w:rPr>
          <w:lang w:val="en-GB" w:eastAsia="nl-NL"/>
        </w:rPr>
        <w:t xml:space="preserve">This is a new tool to help countries to develop their Plant Breeders’ Rights system. </w:t>
      </w:r>
      <w:r>
        <w:rPr>
          <w:lang w:val="en-GB" w:eastAsia="nl-NL"/>
        </w:rPr>
        <w:t xml:space="preserve"> </w:t>
      </w:r>
      <w:r w:rsidRPr="001A5534">
        <w:rPr>
          <w:lang w:val="en-GB" w:eastAsia="nl-NL"/>
        </w:rPr>
        <w:t xml:space="preserve">The Dutch Ministry makes funds available for the implementation of this program. Naktuinbouw </w:t>
      </w:r>
      <w:proofErr w:type="gramStart"/>
      <w:r w:rsidRPr="001A5534">
        <w:rPr>
          <w:lang w:val="en-GB" w:eastAsia="nl-NL"/>
        </w:rPr>
        <w:t>is charged</w:t>
      </w:r>
      <w:proofErr w:type="gramEnd"/>
      <w:r w:rsidRPr="001A5534">
        <w:rPr>
          <w:lang w:val="en-GB" w:eastAsia="nl-NL"/>
        </w:rPr>
        <w:t xml:space="preserve"> to manage the program where they cooperate with the Dutch Agricultural Counsellors and their staff. They can propose projects aimed at the creation or development of a Plant Breeders’ Right system in the territory they work </w:t>
      </w:r>
      <w:proofErr w:type="gramStart"/>
      <w:r w:rsidRPr="001A5534">
        <w:rPr>
          <w:lang w:val="en-GB" w:eastAsia="nl-NL"/>
        </w:rPr>
        <w:t>for</w:t>
      </w:r>
      <w:proofErr w:type="gramEnd"/>
      <w:r w:rsidRPr="001A5534">
        <w:rPr>
          <w:lang w:val="en-GB" w:eastAsia="nl-NL"/>
        </w:rPr>
        <w:t>.</w:t>
      </w:r>
    </w:p>
    <w:p w:rsidR="0039083E" w:rsidRPr="001A5534" w:rsidRDefault="0039083E" w:rsidP="0039083E">
      <w:pPr>
        <w:rPr>
          <w:lang w:val="en-GB" w:eastAsia="nl-NL"/>
        </w:rPr>
      </w:pPr>
    </w:p>
    <w:p w:rsidR="0039083E" w:rsidRPr="001A5534" w:rsidRDefault="0039083E" w:rsidP="0039083E">
      <w:pPr>
        <w:rPr>
          <w:lang w:val="en-GB" w:eastAsia="nl-NL"/>
        </w:rPr>
      </w:pPr>
      <w:r w:rsidRPr="001A5534">
        <w:rPr>
          <w:lang w:val="en-GB" w:eastAsia="nl-NL"/>
        </w:rPr>
        <w:t xml:space="preserve">In </w:t>
      </w:r>
      <w:proofErr w:type="gramStart"/>
      <w:r w:rsidRPr="001A5534">
        <w:rPr>
          <w:lang w:val="en-GB" w:eastAsia="nl-NL"/>
        </w:rPr>
        <w:t>2017</w:t>
      </w:r>
      <w:proofErr w:type="gramEnd"/>
      <w:r w:rsidRPr="001A5534">
        <w:rPr>
          <w:lang w:val="en-GB" w:eastAsia="nl-NL"/>
        </w:rPr>
        <w:t xml:space="preserve"> many projects were carried out. Some highlights:</w:t>
      </w:r>
    </w:p>
    <w:p w:rsidR="0039083E" w:rsidRPr="003A0D4E" w:rsidRDefault="0039083E" w:rsidP="0039083E">
      <w:pPr>
        <w:numPr>
          <w:ilvl w:val="0"/>
          <w:numId w:val="6"/>
        </w:numPr>
        <w:spacing w:line="240" w:lineRule="atLeast"/>
        <w:rPr>
          <w:rFonts w:cs="Maiandra GD"/>
          <w:color w:val="000000"/>
          <w:szCs w:val="18"/>
          <w:lang w:val="en-GB" w:eastAsia="nl-NL"/>
        </w:rPr>
      </w:pPr>
      <w:r w:rsidRPr="003A0D4E">
        <w:rPr>
          <w:rFonts w:cs="Maiandra GD"/>
          <w:color w:val="000000"/>
          <w:szCs w:val="18"/>
          <w:lang w:val="en-GB" w:eastAsia="nl-NL"/>
        </w:rPr>
        <w:t xml:space="preserve">UPOV Seminar </w:t>
      </w:r>
      <w:r>
        <w:rPr>
          <w:rFonts w:cs="Maiandra GD"/>
          <w:color w:val="000000"/>
          <w:szCs w:val="18"/>
          <w:lang w:val="en-GB" w:eastAsia="nl-NL"/>
        </w:rPr>
        <w:t xml:space="preserve">United Republic of </w:t>
      </w:r>
      <w:r w:rsidRPr="003A0D4E">
        <w:rPr>
          <w:rFonts w:cs="Maiandra GD"/>
          <w:color w:val="000000"/>
          <w:szCs w:val="18"/>
          <w:lang w:val="en-GB" w:eastAsia="nl-NL"/>
        </w:rPr>
        <w:t>Tanzania</w:t>
      </w:r>
    </w:p>
    <w:p w:rsidR="0039083E" w:rsidRPr="003A0D4E" w:rsidRDefault="0039083E" w:rsidP="0039083E">
      <w:pPr>
        <w:spacing w:line="240" w:lineRule="atLeast"/>
        <w:ind w:left="720"/>
        <w:rPr>
          <w:rFonts w:cs="Maiandra GD"/>
          <w:color w:val="000000"/>
          <w:szCs w:val="18"/>
          <w:lang w:val="en-GB" w:eastAsia="nl-NL"/>
        </w:rPr>
      </w:pPr>
      <w:proofErr w:type="gramStart"/>
      <w:r w:rsidRPr="003A0D4E">
        <w:rPr>
          <w:rFonts w:cs="Maiandra GD"/>
          <w:color w:val="000000"/>
          <w:szCs w:val="18"/>
          <w:lang w:val="en-GB" w:eastAsia="nl-NL"/>
        </w:rPr>
        <w:t>27</w:t>
      </w:r>
      <w:proofErr w:type="gramEnd"/>
      <w:r w:rsidRPr="003A0D4E">
        <w:rPr>
          <w:rFonts w:cs="Maiandra GD"/>
          <w:color w:val="000000"/>
          <w:szCs w:val="18"/>
          <w:lang w:val="en-GB" w:eastAsia="nl-NL"/>
        </w:rPr>
        <w:t xml:space="preserve"> participants attended a 3 days seminar organised to strengthen the effective implementation of the plant variety protection system in the United Republic of Tanzania.</w:t>
      </w:r>
    </w:p>
    <w:p w:rsidR="0039083E" w:rsidRPr="00F33C71" w:rsidRDefault="0039083E" w:rsidP="0039083E">
      <w:pPr>
        <w:numPr>
          <w:ilvl w:val="0"/>
          <w:numId w:val="6"/>
        </w:numPr>
        <w:spacing w:line="240" w:lineRule="atLeast"/>
        <w:rPr>
          <w:rFonts w:cs="Maiandra GD"/>
          <w:color w:val="000000"/>
          <w:szCs w:val="18"/>
          <w:lang w:val="en-GB" w:eastAsia="nl-NL"/>
        </w:rPr>
      </w:pPr>
      <w:r w:rsidRPr="003A0D4E">
        <w:rPr>
          <w:rFonts w:cs="Maiandra GD"/>
          <w:color w:val="000000"/>
          <w:szCs w:val="18"/>
          <w:lang w:val="en-GB" w:eastAsia="nl-NL"/>
        </w:rPr>
        <w:t xml:space="preserve">Sponsoring </w:t>
      </w:r>
      <w:proofErr w:type="gramStart"/>
      <w:r w:rsidRPr="003A0D4E">
        <w:rPr>
          <w:rFonts w:cs="Maiandra GD"/>
          <w:color w:val="000000"/>
          <w:szCs w:val="18"/>
          <w:lang w:val="en-GB" w:eastAsia="nl-NL"/>
        </w:rPr>
        <w:t>5</w:t>
      </w:r>
      <w:proofErr w:type="gramEnd"/>
      <w:r w:rsidRPr="003A0D4E">
        <w:rPr>
          <w:rFonts w:cs="Maiandra GD"/>
          <w:color w:val="000000"/>
          <w:szCs w:val="18"/>
          <w:lang w:val="en-GB" w:eastAsia="nl-NL"/>
        </w:rPr>
        <w:t xml:space="preserve"> candidates to the 2017 PVP course </w:t>
      </w:r>
      <w:r w:rsidRPr="003A0D4E">
        <w:rPr>
          <w:rFonts w:cs="Maiandra GD"/>
          <w:color w:val="000000"/>
          <w:szCs w:val="18"/>
          <w:lang w:val="en-GB" w:eastAsia="nl-NL"/>
        </w:rPr>
        <w:tab/>
      </w:r>
      <w:r w:rsidRPr="003A0D4E">
        <w:rPr>
          <w:rFonts w:cs="Maiandra GD"/>
          <w:color w:val="000000"/>
          <w:szCs w:val="18"/>
          <w:lang w:val="en-GB" w:eastAsia="nl-NL"/>
        </w:rPr>
        <w:br/>
        <w:t xml:space="preserve">During the 2017 annual international PVP course </w:t>
      </w:r>
      <w:r w:rsidRPr="00F33C71">
        <w:rPr>
          <w:rFonts w:cs="Maiandra GD"/>
          <w:color w:val="000000"/>
          <w:szCs w:val="18"/>
          <w:lang w:val="en-GB" w:eastAsia="nl-NL"/>
        </w:rPr>
        <w:t>the participation of 5 candidates was sponsored from the PVP Development budget: one participant from India, two from Cuba, one from Viet Nam and one from Indonesia.</w:t>
      </w:r>
    </w:p>
    <w:p w:rsidR="0039083E" w:rsidRPr="00F33C71" w:rsidRDefault="0039083E" w:rsidP="0039083E">
      <w:pPr>
        <w:numPr>
          <w:ilvl w:val="0"/>
          <w:numId w:val="6"/>
        </w:numPr>
        <w:spacing w:line="240" w:lineRule="atLeast"/>
        <w:rPr>
          <w:rFonts w:cs="Maiandra GD"/>
          <w:color w:val="000000"/>
          <w:szCs w:val="18"/>
          <w:lang w:val="en-GB" w:eastAsia="nl-NL"/>
        </w:rPr>
      </w:pPr>
      <w:r w:rsidRPr="00F33C71">
        <w:rPr>
          <w:rFonts w:cs="Maiandra GD"/>
          <w:color w:val="000000"/>
          <w:szCs w:val="18"/>
          <w:lang w:val="en-GB" w:eastAsia="nl-NL"/>
        </w:rPr>
        <w:t>EAPVP forum activity training watermelon in Viet Nam</w:t>
      </w:r>
      <w:r w:rsidRPr="00F33C71">
        <w:rPr>
          <w:rFonts w:cs="Maiandra GD"/>
          <w:color w:val="000000"/>
          <w:szCs w:val="18"/>
          <w:lang w:val="en-GB" w:eastAsia="nl-NL"/>
        </w:rPr>
        <w:tab/>
      </w:r>
      <w:r w:rsidRPr="00F33C71">
        <w:rPr>
          <w:rFonts w:cs="Maiandra GD"/>
          <w:color w:val="000000"/>
          <w:szCs w:val="18"/>
          <w:lang w:val="en-GB" w:eastAsia="nl-NL"/>
        </w:rPr>
        <w:tab/>
      </w:r>
      <w:r w:rsidRPr="00F33C71">
        <w:rPr>
          <w:rFonts w:cs="Maiandra GD"/>
          <w:color w:val="000000"/>
          <w:szCs w:val="18"/>
          <w:lang w:val="en-GB" w:eastAsia="nl-NL"/>
        </w:rPr>
        <w:tab/>
        <w:t xml:space="preserve"> </w:t>
      </w:r>
      <w:r w:rsidRPr="00F33C71">
        <w:rPr>
          <w:rFonts w:cs="Maiandra GD"/>
          <w:color w:val="000000"/>
          <w:szCs w:val="18"/>
          <w:lang w:val="en-GB" w:eastAsia="nl-NL"/>
        </w:rPr>
        <w:br/>
        <w:t xml:space="preserve">From 24 April to 27 April </w:t>
      </w:r>
      <w:r w:rsidR="004F088F">
        <w:rPr>
          <w:rFonts w:cs="Maiandra GD"/>
          <w:color w:val="000000"/>
          <w:szCs w:val="18"/>
          <w:lang w:val="en-GB" w:eastAsia="nl-NL"/>
        </w:rPr>
        <w:t>t</w:t>
      </w:r>
      <w:r w:rsidRPr="00F33C71">
        <w:rPr>
          <w:rFonts w:cs="Maiandra GD"/>
          <w:color w:val="000000"/>
          <w:szCs w:val="18"/>
          <w:lang w:val="en-GB" w:eastAsia="nl-NL"/>
        </w:rPr>
        <w:t xml:space="preserve">he </w:t>
      </w:r>
      <w:proofErr w:type="spellStart"/>
      <w:r w:rsidRPr="00F33C71">
        <w:rPr>
          <w:rFonts w:cs="Maiandra GD"/>
          <w:color w:val="000000"/>
          <w:szCs w:val="18"/>
          <w:lang w:val="en-GB" w:eastAsia="nl-NL"/>
        </w:rPr>
        <w:t>Quang</w:t>
      </w:r>
      <w:proofErr w:type="spellEnd"/>
      <w:r w:rsidRPr="00F33C71">
        <w:rPr>
          <w:rFonts w:cs="Maiandra GD"/>
          <w:color w:val="000000"/>
          <w:szCs w:val="18"/>
          <w:lang w:val="en-GB" w:eastAsia="nl-NL"/>
        </w:rPr>
        <w:t xml:space="preserve"> Ngai (Central Viet Nam) DUS station </w:t>
      </w:r>
      <w:proofErr w:type="gramStart"/>
      <w:r w:rsidRPr="00F33C71">
        <w:rPr>
          <w:rFonts w:cs="Maiandra GD"/>
          <w:color w:val="000000"/>
          <w:szCs w:val="18"/>
          <w:lang w:val="en-GB" w:eastAsia="nl-NL"/>
        </w:rPr>
        <w:t>was visited</w:t>
      </w:r>
      <w:proofErr w:type="gramEnd"/>
      <w:r w:rsidRPr="00F33C71">
        <w:rPr>
          <w:rFonts w:cs="Maiandra GD"/>
          <w:color w:val="000000"/>
          <w:szCs w:val="18"/>
          <w:lang w:val="en-GB" w:eastAsia="nl-NL"/>
        </w:rPr>
        <w:t xml:space="preserve"> by a Naktuinbouw expert where a training on DUS test of watermelon was given.</w:t>
      </w:r>
    </w:p>
    <w:p w:rsidR="0039083E" w:rsidRPr="003A0D4E" w:rsidRDefault="0039083E" w:rsidP="0039083E">
      <w:pPr>
        <w:numPr>
          <w:ilvl w:val="0"/>
          <w:numId w:val="6"/>
        </w:numPr>
        <w:spacing w:line="240" w:lineRule="atLeast"/>
        <w:rPr>
          <w:rFonts w:cs="Maiandra GD"/>
          <w:color w:val="000000"/>
          <w:szCs w:val="18"/>
          <w:lang w:val="en-GB" w:eastAsia="nl-NL"/>
        </w:rPr>
      </w:pPr>
      <w:r w:rsidRPr="00F33C71">
        <w:rPr>
          <w:rFonts w:cs="Maiandra GD"/>
          <w:color w:val="000000"/>
          <w:szCs w:val="18"/>
          <w:lang w:val="en-GB" w:eastAsia="nl-NL"/>
        </w:rPr>
        <w:t>China request for DUS training</w:t>
      </w:r>
      <w:r w:rsidRPr="003A0D4E">
        <w:rPr>
          <w:rFonts w:cs="Maiandra GD"/>
          <w:color w:val="000000"/>
          <w:szCs w:val="18"/>
          <w:lang w:val="en-GB" w:eastAsia="nl-NL"/>
        </w:rPr>
        <w:t xml:space="preserve"> </w:t>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tab/>
        <w:t xml:space="preserve">    </w:t>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br/>
      </w:r>
      <w:proofErr w:type="gramStart"/>
      <w:r w:rsidRPr="003A0D4E">
        <w:rPr>
          <w:rFonts w:cs="Maiandra GD"/>
          <w:color w:val="000000"/>
          <w:szCs w:val="18"/>
          <w:lang w:val="en-GB" w:eastAsia="nl-NL"/>
        </w:rPr>
        <w:t>On</w:t>
      </w:r>
      <w:proofErr w:type="gramEnd"/>
      <w:r w:rsidRPr="003A0D4E">
        <w:rPr>
          <w:rFonts w:cs="Maiandra GD"/>
          <w:color w:val="000000"/>
          <w:szCs w:val="18"/>
          <w:lang w:val="en-GB" w:eastAsia="nl-NL"/>
        </w:rPr>
        <w:t xml:space="preserve"> request of the Chinese DUS authorities, two training session were organised in conjunction with a meeting on the possible benefits of China becoming a UPOV member under the 1991 Convention. </w:t>
      </w:r>
    </w:p>
    <w:p w:rsidR="0039083E" w:rsidRPr="003A0D4E" w:rsidRDefault="0039083E" w:rsidP="0039083E">
      <w:pPr>
        <w:numPr>
          <w:ilvl w:val="0"/>
          <w:numId w:val="6"/>
        </w:numPr>
        <w:spacing w:line="240" w:lineRule="atLeast"/>
        <w:rPr>
          <w:rFonts w:cs="Maiandra GD"/>
          <w:color w:val="000000"/>
          <w:szCs w:val="18"/>
          <w:lang w:val="en-GB" w:eastAsia="nl-NL"/>
        </w:rPr>
      </w:pPr>
      <w:r w:rsidRPr="003A0D4E">
        <w:rPr>
          <w:rFonts w:cs="Maiandra GD"/>
          <w:color w:val="000000"/>
          <w:szCs w:val="18"/>
          <w:lang w:val="en-GB" w:eastAsia="nl-NL"/>
        </w:rPr>
        <w:t xml:space="preserve">Mexico; promotion </w:t>
      </w:r>
      <w:r>
        <w:rPr>
          <w:rFonts w:cs="Maiandra GD"/>
          <w:color w:val="000000"/>
          <w:szCs w:val="18"/>
          <w:lang w:val="en-GB" w:eastAsia="nl-NL"/>
        </w:rPr>
        <w:t xml:space="preserve">of the 1991 Act of the </w:t>
      </w:r>
      <w:r w:rsidRPr="003A0D4E">
        <w:rPr>
          <w:rFonts w:cs="Maiandra GD"/>
          <w:color w:val="000000"/>
          <w:szCs w:val="18"/>
          <w:lang w:val="en-GB" w:eastAsia="nl-NL"/>
        </w:rPr>
        <w:t xml:space="preserve">UPOV </w:t>
      </w:r>
      <w:r>
        <w:rPr>
          <w:rFonts w:cs="Maiandra GD"/>
          <w:color w:val="000000"/>
          <w:szCs w:val="18"/>
          <w:lang w:val="en-GB" w:eastAsia="nl-NL"/>
        </w:rPr>
        <w:t>Convention</w:t>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br/>
        <w:t xml:space="preserve">On invitation of the </w:t>
      </w:r>
      <w:proofErr w:type="spellStart"/>
      <w:r w:rsidRPr="003A0D4E">
        <w:rPr>
          <w:rFonts w:cs="Maiandra GD"/>
          <w:color w:val="000000"/>
          <w:szCs w:val="18"/>
          <w:lang w:val="en-GB" w:eastAsia="nl-NL"/>
        </w:rPr>
        <w:t>Agri</w:t>
      </w:r>
      <w:proofErr w:type="spellEnd"/>
      <w:r w:rsidRPr="003A0D4E">
        <w:rPr>
          <w:rFonts w:cs="Maiandra GD"/>
          <w:color w:val="000000"/>
          <w:szCs w:val="18"/>
          <w:lang w:val="en-GB" w:eastAsia="nl-NL"/>
        </w:rPr>
        <w:t xml:space="preserve"> attaché the Mexican authorities </w:t>
      </w:r>
      <w:proofErr w:type="gramStart"/>
      <w:r w:rsidRPr="003A0D4E">
        <w:rPr>
          <w:rFonts w:cs="Maiandra GD"/>
          <w:color w:val="000000"/>
          <w:szCs w:val="18"/>
          <w:lang w:val="en-GB" w:eastAsia="nl-NL"/>
        </w:rPr>
        <w:t>were visited</w:t>
      </w:r>
      <w:proofErr w:type="gramEnd"/>
      <w:r w:rsidRPr="003A0D4E">
        <w:rPr>
          <w:rFonts w:cs="Maiandra GD"/>
          <w:color w:val="000000"/>
          <w:szCs w:val="18"/>
          <w:lang w:val="en-GB" w:eastAsia="nl-NL"/>
        </w:rPr>
        <w:t xml:space="preserve"> by Naktuinbouw. A great interest for membership </w:t>
      </w:r>
      <w:r>
        <w:rPr>
          <w:rFonts w:cs="Maiandra GD"/>
          <w:color w:val="000000"/>
          <w:szCs w:val="18"/>
          <w:lang w:val="en-GB" w:eastAsia="nl-NL"/>
        </w:rPr>
        <w:t xml:space="preserve">to the 1991 Act of the </w:t>
      </w:r>
      <w:r w:rsidRPr="003A0D4E">
        <w:rPr>
          <w:rFonts w:cs="Maiandra GD"/>
          <w:color w:val="000000"/>
          <w:szCs w:val="18"/>
          <w:lang w:val="en-GB" w:eastAsia="nl-NL"/>
        </w:rPr>
        <w:t xml:space="preserve">UPOV </w:t>
      </w:r>
      <w:r>
        <w:rPr>
          <w:rFonts w:cs="Maiandra GD"/>
          <w:color w:val="000000"/>
          <w:szCs w:val="18"/>
          <w:lang w:val="en-GB" w:eastAsia="nl-NL"/>
        </w:rPr>
        <w:t xml:space="preserve">Convention </w:t>
      </w:r>
      <w:proofErr w:type="gramStart"/>
      <w:r w:rsidRPr="003A0D4E">
        <w:rPr>
          <w:rFonts w:cs="Maiandra GD"/>
          <w:color w:val="000000"/>
          <w:szCs w:val="18"/>
          <w:lang w:val="en-GB" w:eastAsia="nl-NL"/>
        </w:rPr>
        <w:t>was encountered</w:t>
      </w:r>
      <w:proofErr w:type="gramEnd"/>
      <w:r w:rsidRPr="003A0D4E">
        <w:rPr>
          <w:rFonts w:cs="Maiandra GD"/>
          <w:color w:val="000000"/>
          <w:szCs w:val="18"/>
          <w:lang w:val="en-GB" w:eastAsia="nl-NL"/>
        </w:rPr>
        <w:t xml:space="preserve">. A follow-up (extra) activity in the Netherlands </w:t>
      </w:r>
      <w:proofErr w:type="gramStart"/>
      <w:r w:rsidRPr="003A0D4E">
        <w:rPr>
          <w:rFonts w:cs="Maiandra GD"/>
          <w:color w:val="000000"/>
          <w:szCs w:val="18"/>
          <w:lang w:val="en-GB" w:eastAsia="nl-NL"/>
        </w:rPr>
        <w:t>was planned</w:t>
      </w:r>
      <w:proofErr w:type="gramEnd"/>
      <w:r w:rsidRPr="003A0D4E">
        <w:rPr>
          <w:rFonts w:cs="Maiandra GD"/>
          <w:color w:val="000000"/>
          <w:szCs w:val="18"/>
          <w:lang w:val="en-GB" w:eastAsia="nl-NL"/>
        </w:rPr>
        <w:t xml:space="preserve">. A Mexican delegation visited the Netherlands to study the effects of membership to </w:t>
      </w:r>
      <w:r>
        <w:rPr>
          <w:rFonts w:cs="Maiandra GD"/>
          <w:color w:val="000000"/>
          <w:szCs w:val="18"/>
          <w:lang w:val="en-GB" w:eastAsia="nl-NL"/>
        </w:rPr>
        <w:t xml:space="preserve">the 1991 Act of the </w:t>
      </w:r>
      <w:r w:rsidRPr="003A0D4E">
        <w:rPr>
          <w:rFonts w:cs="Maiandra GD"/>
          <w:color w:val="000000"/>
          <w:szCs w:val="18"/>
          <w:lang w:val="en-GB" w:eastAsia="nl-NL"/>
        </w:rPr>
        <w:t xml:space="preserve">UPOV </w:t>
      </w:r>
      <w:r>
        <w:rPr>
          <w:rFonts w:cs="Maiandra GD"/>
          <w:color w:val="000000"/>
          <w:szCs w:val="18"/>
          <w:lang w:val="en-GB" w:eastAsia="nl-NL"/>
        </w:rPr>
        <w:t xml:space="preserve">Convention </w:t>
      </w:r>
      <w:r w:rsidRPr="003A0D4E">
        <w:rPr>
          <w:rFonts w:cs="Maiandra GD"/>
          <w:color w:val="000000"/>
          <w:szCs w:val="18"/>
          <w:lang w:val="en-GB" w:eastAsia="nl-NL"/>
        </w:rPr>
        <w:t>in the Netherlands.</w:t>
      </w:r>
    </w:p>
    <w:p w:rsidR="0039083E" w:rsidRPr="001A5534" w:rsidRDefault="0039083E" w:rsidP="0039083E">
      <w:pPr>
        <w:numPr>
          <w:ilvl w:val="0"/>
          <w:numId w:val="6"/>
        </w:numPr>
        <w:spacing w:line="240" w:lineRule="atLeast"/>
        <w:rPr>
          <w:rFonts w:cs="Maiandra GD"/>
          <w:color w:val="000000"/>
          <w:szCs w:val="18"/>
          <w:lang w:val="en-GB" w:eastAsia="nl-NL"/>
        </w:rPr>
      </w:pPr>
      <w:r w:rsidRPr="003A0D4E">
        <w:rPr>
          <w:rFonts w:cs="Maiandra GD"/>
          <w:color w:val="000000"/>
          <w:szCs w:val="18"/>
          <w:lang w:val="en-GB" w:eastAsia="nl-NL"/>
        </w:rPr>
        <w:t>Indonesia Shallots</w:t>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tab/>
      </w:r>
      <w:r w:rsidRPr="003A0D4E">
        <w:rPr>
          <w:rFonts w:cs="Maiandra GD"/>
          <w:color w:val="000000"/>
          <w:szCs w:val="18"/>
          <w:lang w:val="en-GB" w:eastAsia="nl-NL"/>
        </w:rPr>
        <w:br/>
        <w:t xml:space="preserve">From 25 September to 29 September </w:t>
      </w:r>
      <w:proofErr w:type="gramStart"/>
      <w:r w:rsidRPr="003A0D4E">
        <w:rPr>
          <w:rFonts w:cs="Maiandra GD"/>
          <w:color w:val="000000"/>
          <w:szCs w:val="18"/>
          <w:lang w:val="en-GB" w:eastAsia="nl-NL"/>
        </w:rPr>
        <w:t>two</w:t>
      </w:r>
      <w:proofErr w:type="gramEnd"/>
      <w:r w:rsidRPr="003A0D4E">
        <w:rPr>
          <w:rFonts w:cs="Maiandra GD"/>
          <w:color w:val="000000"/>
          <w:szCs w:val="18"/>
          <w:lang w:val="en-GB" w:eastAsia="nl-NL"/>
        </w:rPr>
        <w:t xml:space="preserve"> Indonesian government officials visited for 2 weeks Naktuinbouw in </w:t>
      </w:r>
      <w:r w:rsidR="004F088F">
        <w:rPr>
          <w:rFonts w:cs="Maiandra GD"/>
          <w:color w:val="000000"/>
          <w:szCs w:val="18"/>
          <w:lang w:val="en-GB" w:eastAsia="nl-NL"/>
        </w:rPr>
        <w:t>t</w:t>
      </w:r>
      <w:r w:rsidRPr="003A0D4E">
        <w:rPr>
          <w:rFonts w:cs="Maiandra GD"/>
          <w:color w:val="000000"/>
          <w:szCs w:val="18"/>
          <w:lang w:val="en-GB" w:eastAsia="nl-NL"/>
        </w:rPr>
        <w:t>he Netherlands. This training focussed on two main subjects: Importance and benefits of being an UPOV member. Furthermore, practical training on true seed shallots and seed potatoes was given, in order to try to speed up the introduction of new varieties and the production of</w:t>
      </w:r>
      <w:r w:rsidRPr="001A5534">
        <w:rPr>
          <w:rFonts w:cs="Maiandra GD"/>
          <w:color w:val="000000"/>
          <w:szCs w:val="18"/>
          <w:lang w:val="en-GB" w:eastAsia="nl-NL"/>
        </w:rPr>
        <w:t xml:space="preserve"> high quality seed/tubers.</w:t>
      </w:r>
    </w:p>
    <w:p w:rsidR="0039083E" w:rsidRPr="0039083E" w:rsidRDefault="0039083E" w:rsidP="00306A8C">
      <w:pPr>
        <w:jc w:val="center"/>
        <w:rPr>
          <w:lang w:val="en-GB"/>
        </w:rPr>
      </w:pPr>
    </w:p>
    <w:p w:rsidR="0039083E" w:rsidRDefault="0039083E" w:rsidP="00306A8C">
      <w:pPr>
        <w:jc w:val="center"/>
      </w:pPr>
    </w:p>
    <w:p w:rsidR="0039083E" w:rsidRDefault="0039083E" w:rsidP="00306A8C">
      <w:pPr>
        <w:jc w:val="center"/>
      </w:pPr>
    </w:p>
    <w:p w:rsidR="0039083E" w:rsidRPr="00C54D2C" w:rsidRDefault="0039083E" w:rsidP="0039083E">
      <w:pPr>
        <w:jc w:val="right"/>
        <w:rPr>
          <w:lang w:val="de-DE"/>
        </w:rPr>
      </w:pPr>
      <w:r w:rsidRPr="00C5280D">
        <w:t>[</w:t>
      </w:r>
      <w:r w:rsidR="005E09FE">
        <w:t xml:space="preserve">Annex </w:t>
      </w:r>
      <w:r w:rsidR="0027266E">
        <w:t>V</w:t>
      </w:r>
      <w:r>
        <w:t xml:space="preserve"> follows]</w:t>
      </w:r>
    </w:p>
    <w:p w:rsidR="0027266E" w:rsidRDefault="0027266E" w:rsidP="00306A8C">
      <w:pPr>
        <w:jc w:val="center"/>
        <w:sectPr w:rsidR="0027266E" w:rsidSect="00CB2708">
          <w:headerReference w:type="default" r:id="rId61"/>
          <w:headerReference w:type="first" r:id="rId62"/>
          <w:pgSz w:w="11907" w:h="16840" w:code="9"/>
          <w:pgMar w:top="510" w:right="1134" w:bottom="1134" w:left="1134" w:header="510" w:footer="680" w:gutter="0"/>
          <w:pgNumType w:start="1"/>
          <w:cols w:space="720"/>
          <w:titlePg/>
        </w:sectPr>
      </w:pPr>
    </w:p>
    <w:p w:rsidR="0039083E" w:rsidRDefault="0039083E" w:rsidP="00306A8C">
      <w:pPr>
        <w:jc w:val="center"/>
      </w:pPr>
    </w:p>
    <w:p w:rsidR="00941C89" w:rsidRDefault="00306A8C" w:rsidP="00306A8C">
      <w:pPr>
        <w:jc w:val="center"/>
      </w:pPr>
      <w:r>
        <w:t>NEW ZEALAND</w:t>
      </w:r>
    </w:p>
    <w:p w:rsidR="00306A8C" w:rsidRDefault="00306A8C" w:rsidP="00306A8C">
      <w:pPr>
        <w:jc w:val="center"/>
      </w:pPr>
    </w:p>
    <w:p w:rsidR="00306A8C" w:rsidRDefault="00306A8C" w:rsidP="00306A8C">
      <w:pPr>
        <w:jc w:val="center"/>
      </w:pPr>
    </w:p>
    <w:p w:rsidR="00306A8C" w:rsidRDefault="00306A8C" w:rsidP="00306A8C">
      <w:pPr>
        <w:rPr>
          <w:lang w:val="en-NZ"/>
        </w:rPr>
      </w:pPr>
      <w:r w:rsidRPr="00306A8C">
        <w:rPr>
          <w:lang w:val="en-NZ"/>
        </w:rPr>
        <w:t xml:space="preserve">The number of applications for ornamental varieties (27) accepted in 2018 continues to decrease in comparison with 42 applications accepted in 2017. This continues the steady decline in application numbers (79) experienced since 2013. The question that this prompts is when this decline will level off or the </w:t>
      </w:r>
      <w:proofErr w:type="gramStart"/>
      <w:r w:rsidRPr="00306A8C">
        <w:rPr>
          <w:lang w:val="en-NZ"/>
        </w:rPr>
        <w:t>reverse?</w:t>
      </w:r>
      <w:proofErr w:type="gramEnd"/>
      <w:r w:rsidRPr="00306A8C">
        <w:rPr>
          <w:lang w:val="en-NZ"/>
        </w:rPr>
        <w:t xml:space="preserve"> Roses remain the most important genus followed by </w:t>
      </w:r>
      <w:proofErr w:type="spellStart"/>
      <w:r w:rsidRPr="00306A8C">
        <w:rPr>
          <w:i/>
          <w:lang w:val="en-NZ"/>
        </w:rPr>
        <w:t>Lavandula</w:t>
      </w:r>
      <w:proofErr w:type="spellEnd"/>
      <w:r w:rsidRPr="00306A8C">
        <w:rPr>
          <w:lang w:val="en-NZ"/>
        </w:rPr>
        <w:t xml:space="preserve"> and New Zealand native species. Applications for popular woody garden plants (such as </w:t>
      </w:r>
      <w:r w:rsidRPr="00306A8C">
        <w:rPr>
          <w:i/>
          <w:lang w:val="en-NZ"/>
        </w:rPr>
        <w:t>Camellia</w:t>
      </w:r>
      <w:r w:rsidRPr="00306A8C">
        <w:rPr>
          <w:lang w:val="en-NZ"/>
        </w:rPr>
        <w:t xml:space="preserve">, </w:t>
      </w:r>
      <w:r w:rsidRPr="00306A8C">
        <w:rPr>
          <w:i/>
          <w:lang w:val="en-NZ"/>
        </w:rPr>
        <w:t>Rhododendron, Hydrangea</w:t>
      </w:r>
      <w:r w:rsidRPr="00306A8C">
        <w:rPr>
          <w:lang w:val="en-NZ"/>
        </w:rPr>
        <w:t xml:space="preserve">) were formally regular, however now these have decreased and other woody genera (such as </w:t>
      </w:r>
      <w:r w:rsidRPr="00306A8C">
        <w:rPr>
          <w:i/>
          <w:lang w:val="en-NZ"/>
        </w:rPr>
        <w:t xml:space="preserve">Magnolia, </w:t>
      </w:r>
      <w:proofErr w:type="spellStart"/>
      <w:r w:rsidRPr="00306A8C">
        <w:rPr>
          <w:i/>
          <w:lang w:val="en-NZ"/>
        </w:rPr>
        <w:t>Nandina</w:t>
      </w:r>
      <w:proofErr w:type="spellEnd"/>
      <w:r w:rsidRPr="00306A8C">
        <w:rPr>
          <w:lang w:val="en-NZ"/>
        </w:rPr>
        <w:t>) are more frequent. Low numbers of applications for varieties of herbaceous perennials remain consistent (</w:t>
      </w:r>
      <w:r w:rsidRPr="00306A8C">
        <w:rPr>
          <w:i/>
          <w:lang w:val="en-NZ"/>
        </w:rPr>
        <w:t>Petunia</w:t>
      </w:r>
      <w:r w:rsidRPr="00306A8C">
        <w:rPr>
          <w:lang w:val="en-NZ"/>
        </w:rPr>
        <w:t xml:space="preserve">, </w:t>
      </w:r>
      <w:r w:rsidRPr="00306A8C">
        <w:rPr>
          <w:i/>
          <w:lang w:val="en-NZ"/>
        </w:rPr>
        <w:t>Dianthus</w:t>
      </w:r>
      <w:r w:rsidRPr="00306A8C">
        <w:rPr>
          <w:lang w:val="en-NZ"/>
        </w:rPr>
        <w:t xml:space="preserve">). </w:t>
      </w:r>
    </w:p>
    <w:p w:rsidR="00306A8C" w:rsidRPr="00306A8C" w:rsidRDefault="00306A8C" w:rsidP="00306A8C">
      <w:pPr>
        <w:rPr>
          <w:lang w:val="en-NZ"/>
        </w:rPr>
      </w:pPr>
    </w:p>
    <w:p w:rsidR="00306A8C" w:rsidRDefault="00306A8C" w:rsidP="00306A8C">
      <w:pPr>
        <w:rPr>
          <w:lang w:val="en-NZ"/>
        </w:rPr>
      </w:pPr>
      <w:proofErr w:type="gramStart"/>
      <w:r w:rsidRPr="00306A8C">
        <w:rPr>
          <w:lang w:val="en-NZ"/>
        </w:rPr>
        <w:t>The first application has been made by a NZ breeder</w:t>
      </w:r>
      <w:proofErr w:type="gramEnd"/>
      <w:r w:rsidRPr="00306A8C">
        <w:rPr>
          <w:lang w:val="en-NZ"/>
        </w:rPr>
        <w:t xml:space="preserve"> for a variety of </w:t>
      </w:r>
      <w:r w:rsidRPr="00306A8C">
        <w:rPr>
          <w:i/>
          <w:lang w:val="en-NZ"/>
        </w:rPr>
        <w:t>Delphinium.</w:t>
      </w:r>
      <w:r w:rsidRPr="00306A8C">
        <w:rPr>
          <w:lang w:val="en-NZ"/>
        </w:rPr>
        <w:t xml:space="preserve"> Applications for varieties in this genus </w:t>
      </w:r>
      <w:proofErr w:type="gramStart"/>
      <w:r w:rsidRPr="00306A8C">
        <w:rPr>
          <w:lang w:val="en-NZ"/>
        </w:rPr>
        <w:t>were previously made</w:t>
      </w:r>
      <w:proofErr w:type="gramEnd"/>
      <w:r w:rsidRPr="00306A8C">
        <w:rPr>
          <w:lang w:val="en-NZ"/>
        </w:rPr>
        <w:t xml:space="preserve"> only from foreign breeders. The existing test guideline requires revision and testing </w:t>
      </w:r>
      <w:proofErr w:type="gramStart"/>
      <w:r w:rsidRPr="00306A8C">
        <w:rPr>
          <w:lang w:val="en-NZ"/>
        </w:rPr>
        <w:t>is expected</w:t>
      </w:r>
      <w:proofErr w:type="gramEnd"/>
      <w:r w:rsidRPr="00306A8C">
        <w:rPr>
          <w:lang w:val="en-NZ"/>
        </w:rPr>
        <w:t xml:space="preserve"> to begin in the 2019/20 growing season.</w:t>
      </w:r>
    </w:p>
    <w:p w:rsidR="00306A8C" w:rsidRPr="00306A8C" w:rsidRDefault="00306A8C" w:rsidP="00306A8C">
      <w:pPr>
        <w:rPr>
          <w:lang w:val="en-NZ"/>
        </w:rPr>
      </w:pPr>
    </w:p>
    <w:p w:rsidR="00306A8C" w:rsidRDefault="00306A8C" w:rsidP="00306A8C">
      <w:pPr>
        <w:rPr>
          <w:lang w:val="en-NZ"/>
        </w:rPr>
      </w:pPr>
      <w:proofErr w:type="gramStart"/>
      <w:r w:rsidRPr="00306A8C">
        <w:rPr>
          <w:lang w:val="en-NZ"/>
        </w:rPr>
        <w:t xml:space="preserve">The first application for a variety of </w:t>
      </w:r>
      <w:proofErr w:type="spellStart"/>
      <w:r w:rsidRPr="00306A8C">
        <w:rPr>
          <w:i/>
          <w:iCs/>
          <w:lang w:val="en-NZ"/>
        </w:rPr>
        <w:t>Zamioculcas</w:t>
      </w:r>
      <w:proofErr w:type="spellEnd"/>
      <w:r w:rsidRPr="00306A8C">
        <w:rPr>
          <w:i/>
          <w:iCs/>
          <w:lang w:val="en-NZ"/>
        </w:rPr>
        <w:t xml:space="preserve"> </w:t>
      </w:r>
      <w:proofErr w:type="spellStart"/>
      <w:r w:rsidRPr="00306A8C">
        <w:rPr>
          <w:i/>
          <w:iCs/>
          <w:lang w:val="en-NZ"/>
        </w:rPr>
        <w:t>zamiifolia</w:t>
      </w:r>
      <w:proofErr w:type="spellEnd"/>
      <w:r w:rsidRPr="00306A8C">
        <w:rPr>
          <w:i/>
          <w:iCs/>
          <w:lang w:val="en-NZ"/>
        </w:rPr>
        <w:t xml:space="preserve"> </w:t>
      </w:r>
      <w:r w:rsidRPr="00306A8C">
        <w:rPr>
          <w:lang w:val="en-NZ"/>
        </w:rPr>
        <w:t>has been made by a breeder</w:t>
      </w:r>
      <w:proofErr w:type="gramEnd"/>
      <w:r w:rsidR="00E54BEE">
        <w:rPr>
          <w:lang w:val="en-NZ"/>
        </w:rPr>
        <w:t xml:space="preserve"> from </w:t>
      </w:r>
      <w:r w:rsidR="00E54BEE" w:rsidRPr="005A6B07">
        <w:rPr>
          <w:lang w:val="en-NZ"/>
        </w:rPr>
        <w:t>the Republic of Korea</w:t>
      </w:r>
      <w:r w:rsidRPr="00306A8C">
        <w:rPr>
          <w:i/>
          <w:iCs/>
          <w:lang w:val="en-NZ"/>
        </w:rPr>
        <w:t>.</w:t>
      </w:r>
      <w:r w:rsidRPr="00306A8C">
        <w:t xml:space="preserve"> </w:t>
      </w:r>
      <w:r w:rsidRPr="00306A8C">
        <w:rPr>
          <w:iCs/>
          <w:lang w:val="en-NZ"/>
        </w:rPr>
        <w:t xml:space="preserve">The genus is beginning to be used as an indoor plant and is almost unknown nationally. </w:t>
      </w:r>
      <w:r w:rsidRPr="00306A8C">
        <w:rPr>
          <w:lang w:val="en-NZ"/>
        </w:rPr>
        <w:t xml:space="preserve">The variety has been tested and granted rights in the Republic of Korea and the Test Report </w:t>
      </w:r>
      <w:proofErr w:type="gramStart"/>
      <w:r w:rsidRPr="00306A8C">
        <w:rPr>
          <w:lang w:val="en-NZ"/>
        </w:rPr>
        <w:t>has been taken over</w:t>
      </w:r>
      <w:proofErr w:type="gramEnd"/>
      <w:r w:rsidRPr="00306A8C">
        <w:rPr>
          <w:lang w:val="en-NZ"/>
        </w:rPr>
        <w:t xml:space="preserve"> from the Korea</w:t>
      </w:r>
      <w:r w:rsidR="00553C76">
        <w:rPr>
          <w:lang w:val="en-NZ"/>
        </w:rPr>
        <w:t> </w:t>
      </w:r>
      <w:r w:rsidRPr="00306A8C">
        <w:rPr>
          <w:lang w:val="en-NZ"/>
        </w:rPr>
        <w:t xml:space="preserve">Seed and Variety Service. </w:t>
      </w:r>
    </w:p>
    <w:p w:rsidR="00306A8C" w:rsidRPr="00306A8C" w:rsidRDefault="00306A8C" w:rsidP="00306A8C">
      <w:pPr>
        <w:rPr>
          <w:lang w:val="en-NZ"/>
        </w:rPr>
      </w:pPr>
    </w:p>
    <w:p w:rsidR="00306A8C" w:rsidRDefault="00306A8C" w:rsidP="00306A8C">
      <w:pPr>
        <w:rPr>
          <w:lang w:val="en-NZ"/>
        </w:rPr>
      </w:pPr>
      <w:r w:rsidRPr="00306A8C">
        <w:rPr>
          <w:lang w:val="en-NZ"/>
        </w:rPr>
        <w:t xml:space="preserve">A programme to provide technical guidance documents on the website </w:t>
      </w:r>
      <w:proofErr w:type="gramStart"/>
      <w:r w:rsidRPr="00306A8C">
        <w:rPr>
          <w:lang w:val="en-NZ"/>
        </w:rPr>
        <w:t>was started</w:t>
      </w:r>
      <w:proofErr w:type="gramEnd"/>
      <w:r w:rsidRPr="00306A8C">
        <w:rPr>
          <w:lang w:val="en-NZ"/>
        </w:rPr>
        <w:t xml:space="preserve"> several years ago. Three revised documents and </w:t>
      </w:r>
      <w:proofErr w:type="gramStart"/>
      <w:r w:rsidRPr="00306A8C">
        <w:rPr>
          <w:lang w:val="en-NZ"/>
        </w:rPr>
        <w:t>have been updated</w:t>
      </w:r>
      <w:proofErr w:type="gramEnd"/>
      <w:r w:rsidRPr="00306A8C">
        <w:rPr>
          <w:lang w:val="en-NZ"/>
        </w:rPr>
        <w:t xml:space="preserve"> in the last year.</w:t>
      </w:r>
    </w:p>
    <w:p w:rsidR="00306A8C" w:rsidRPr="00306A8C" w:rsidRDefault="00306A8C" w:rsidP="00306A8C">
      <w:pPr>
        <w:rPr>
          <w:lang w:val="en-NZ"/>
        </w:rPr>
      </w:pPr>
    </w:p>
    <w:p w:rsidR="00306A8C" w:rsidRDefault="00306A8C" w:rsidP="00306A8C">
      <w:r w:rsidRPr="00306A8C">
        <w:rPr>
          <w:lang w:val="en-NZ"/>
        </w:rPr>
        <w:t xml:space="preserve">Use of foreign test reports for DUS testing in New Zealand </w:t>
      </w:r>
      <w:hyperlink r:id="rId63" w:history="1">
        <w:r w:rsidRPr="00306A8C">
          <w:rPr>
            <w:rStyle w:val="Hyperlink"/>
            <w:lang w:val="en-NZ"/>
          </w:rPr>
          <w:t>https://www.iponz.govt.nz/about-ip/pvr/technical-guidance/current/use-of-foreign-test-reports-for-dus-testing-in-new-zealand/</w:t>
        </w:r>
      </w:hyperlink>
    </w:p>
    <w:p w:rsidR="00306A8C" w:rsidRPr="00306A8C" w:rsidRDefault="00306A8C" w:rsidP="00306A8C">
      <w:pPr>
        <w:rPr>
          <w:lang w:val="en-NZ"/>
        </w:rPr>
      </w:pPr>
    </w:p>
    <w:p w:rsidR="00306A8C" w:rsidRDefault="00306A8C" w:rsidP="00306A8C">
      <w:pPr>
        <w:rPr>
          <w:lang w:val="en-NZ"/>
        </w:rPr>
      </w:pPr>
      <w:r w:rsidRPr="00306A8C">
        <w:rPr>
          <w:lang w:val="en-NZ"/>
        </w:rPr>
        <w:t xml:space="preserve">Availability and supply of plant material for PVR purposes </w:t>
      </w:r>
      <w:hyperlink r:id="rId64" w:history="1">
        <w:r w:rsidRPr="00306A8C">
          <w:rPr>
            <w:rStyle w:val="Hyperlink"/>
            <w:lang w:val="en-NZ"/>
          </w:rPr>
          <w:t>https://www.iponz.govt.nz/about-ip/pvr/technical-guidance/current/availability-and-supply-of-plant-material/</w:t>
        </w:r>
      </w:hyperlink>
      <w:r w:rsidRPr="00306A8C">
        <w:rPr>
          <w:lang w:val="en-NZ"/>
        </w:rPr>
        <w:t xml:space="preserve"> </w:t>
      </w:r>
    </w:p>
    <w:p w:rsidR="00306A8C" w:rsidRPr="00306A8C" w:rsidRDefault="00306A8C" w:rsidP="00306A8C">
      <w:pPr>
        <w:rPr>
          <w:lang w:val="en-NZ"/>
        </w:rPr>
      </w:pPr>
    </w:p>
    <w:p w:rsidR="00306A8C" w:rsidRPr="00306A8C" w:rsidRDefault="00306A8C" w:rsidP="00306A8C">
      <w:pPr>
        <w:rPr>
          <w:lang w:val="en-NZ"/>
        </w:rPr>
      </w:pPr>
      <w:r w:rsidRPr="00306A8C">
        <w:rPr>
          <w:lang w:val="en-NZ"/>
        </w:rPr>
        <w:t xml:space="preserve">In addition, the following new document </w:t>
      </w:r>
      <w:proofErr w:type="gramStart"/>
      <w:r w:rsidRPr="00306A8C">
        <w:rPr>
          <w:lang w:val="en-NZ"/>
        </w:rPr>
        <w:t>has been added</w:t>
      </w:r>
      <w:proofErr w:type="gramEnd"/>
    </w:p>
    <w:p w:rsidR="00306A8C" w:rsidRDefault="00306A8C" w:rsidP="00306A8C">
      <w:r w:rsidRPr="00306A8C">
        <w:rPr>
          <w:lang w:val="en-NZ"/>
        </w:rPr>
        <w:t xml:space="preserve">Variety testing in New Zealand </w:t>
      </w:r>
      <w:hyperlink r:id="rId65" w:history="1">
        <w:r w:rsidRPr="00306A8C">
          <w:rPr>
            <w:rStyle w:val="Hyperlink"/>
            <w:lang w:val="en-NZ"/>
          </w:rPr>
          <w:t>https://www.iponz.govt.nz/about-ip/pvr/technical-guidance/current/variety-testing-in-new-zealand/</w:t>
        </w:r>
      </w:hyperlink>
    </w:p>
    <w:p w:rsidR="00306A8C" w:rsidRPr="00306A8C" w:rsidRDefault="00306A8C" w:rsidP="00306A8C">
      <w:pPr>
        <w:rPr>
          <w:lang w:val="en-NZ"/>
        </w:rPr>
      </w:pPr>
    </w:p>
    <w:p w:rsidR="00306A8C" w:rsidRPr="00306A8C" w:rsidRDefault="00306A8C" w:rsidP="00306A8C">
      <w:pPr>
        <w:rPr>
          <w:lang w:val="en"/>
        </w:rPr>
      </w:pPr>
      <w:r w:rsidRPr="00306A8C">
        <w:rPr>
          <w:lang w:val="en"/>
        </w:rPr>
        <w:t xml:space="preserve">The New Zealand government has commenced a review of the Plant Variety Rights Act 1987.  Public consultation has commenced, with the release of an Issues Paper in September 2018. The review </w:t>
      </w:r>
      <w:proofErr w:type="gramStart"/>
      <w:r w:rsidRPr="00306A8C">
        <w:rPr>
          <w:lang w:val="en"/>
        </w:rPr>
        <w:t>will be completed</w:t>
      </w:r>
      <w:proofErr w:type="gramEnd"/>
      <w:r w:rsidRPr="00306A8C">
        <w:rPr>
          <w:lang w:val="en"/>
        </w:rPr>
        <w:t xml:space="preserve"> within approximately three years.</w:t>
      </w:r>
    </w:p>
    <w:p w:rsidR="00306A8C" w:rsidRPr="00306A8C" w:rsidRDefault="00306A8C" w:rsidP="00D20AC1">
      <w:pPr>
        <w:rPr>
          <w:lang w:val="en-NZ"/>
        </w:rPr>
      </w:pPr>
    </w:p>
    <w:p w:rsidR="00306A8C" w:rsidRDefault="00306A8C" w:rsidP="00D20AC1"/>
    <w:p w:rsidR="00D20AC1" w:rsidRDefault="00D20AC1" w:rsidP="00D20AC1"/>
    <w:p w:rsidR="00D20AC1" w:rsidRPr="00AF020D" w:rsidRDefault="00D20AC1" w:rsidP="00D20AC1">
      <w:pPr>
        <w:jc w:val="right"/>
      </w:pPr>
      <w:r w:rsidRPr="00C5280D">
        <w:t>[</w:t>
      </w:r>
      <w:r w:rsidR="005E09FE">
        <w:t xml:space="preserve">Annex </w:t>
      </w:r>
      <w:r>
        <w:t>V</w:t>
      </w:r>
      <w:r w:rsidR="005E09FE">
        <w:t>I</w:t>
      </w:r>
      <w:r>
        <w:t xml:space="preserve"> follows]</w:t>
      </w:r>
    </w:p>
    <w:p w:rsidR="00D20AC1" w:rsidRDefault="00D20AC1">
      <w:pPr>
        <w:jc w:val="left"/>
        <w:sectPr w:rsidR="00D20AC1" w:rsidSect="00CB2708">
          <w:headerReference w:type="first" r:id="rId66"/>
          <w:pgSz w:w="11907" w:h="16840" w:code="9"/>
          <w:pgMar w:top="510" w:right="1134" w:bottom="1134" w:left="1134" w:header="510" w:footer="680" w:gutter="0"/>
          <w:pgNumType w:start="1"/>
          <w:cols w:space="720"/>
          <w:titlePg/>
        </w:sectPr>
      </w:pPr>
    </w:p>
    <w:p w:rsidR="00941C89" w:rsidRDefault="00941C89" w:rsidP="00783277">
      <w:pPr>
        <w:jc w:val="center"/>
      </w:pPr>
    </w:p>
    <w:p w:rsidR="00783277" w:rsidRDefault="00783277" w:rsidP="00783277">
      <w:pPr>
        <w:jc w:val="center"/>
      </w:pPr>
      <w:r>
        <w:t>REPUBLIC OF KOREA</w:t>
      </w:r>
    </w:p>
    <w:p w:rsidR="00783277" w:rsidRDefault="00783277" w:rsidP="00783277">
      <w:pPr>
        <w:jc w:val="center"/>
      </w:pPr>
    </w:p>
    <w:p w:rsidR="00E45303" w:rsidRPr="00EB5EA4" w:rsidRDefault="00E45303" w:rsidP="00E45303">
      <w:pPr>
        <w:rPr>
          <w:rFonts w:eastAsia="Batang" w:cs="Arial"/>
          <w:lang w:eastAsia="ko-KR"/>
        </w:rPr>
      </w:pPr>
    </w:p>
    <w:p w:rsidR="00EB5EA4" w:rsidRPr="004F088F" w:rsidRDefault="00EB5EA4" w:rsidP="00EB5EA4">
      <w:pPr>
        <w:pStyle w:val="ListParagraph"/>
        <w:numPr>
          <w:ilvl w:val="0"/>
          <w:numId w:val="3"/>
        </w:numPr>
        <w:ind w:left="0" w:firstLine="0"/>
        <w:rPr>
          <w:rFonts w:eastAsia="Arial Unicode MS"/>
          <w:lang w:eastAsia="ko-KR"/>
        </w:rPr>
      </w:pPr>
      <w:r w:rsidRPr="004F088F">
        <w:rPr>
          <w:rFonts w:eastAsia="Arial Unicode MS"/>
          <w:lang w:eastAsia="ko-KR"/>
        </w:rPr>
        <w:t>Plant Breeder's Right</w:t>
      </w:r>
    </w:p>
    <w:p w:rsidR="00EB5EA4" w:rsidRPr="004F088F" w:rsidRDefault="00EB5EA4" w:rsidP="00EB5EA4">
      <w:pPr>
        <w:rPr>
          <w:rFonts w:eastAsia="Arial Unicode MS"/>
          <w:lang w:eastAsia="ko-KR"/>
        </w:rPr>
      </w:pPr>
    </w:p>
    <w:p w:rsidR="00EB5EA4" w:rsidRPr="004F088F" w:rsidRDefault="00EB5EA4" w:rsidP="00EB5EA4">
      <w:pPr>
        <w:rPr>
          <w:rFonts w:eastAsia="Arial Unicode MS"/>
          <w:lang w:eastAsia="ko-KR"/>
        </w:rPr>
      </w:pPr>
      <w:r w:rsidRPr="004F088F">
        <w:rPr>
          <w:rFonts w:eastAsia="Arial Unicode MS"/>
          <w:lang w:eastAsia="ko-KR"/>
        </w:rPr>
        <w:t xml:space="preserve">The total number of application has reached 10,274 and 7,450 varieties are </w:t>
      </w:r>
      <w:r w:rsidR="00A551EE" w:rsidRPr="004F088F">
        <w:rPr>
          <w:rFonts w:eastAsia="Arial Unicode MS"/>
          <w:lang w:eastAsia="ko-KR"/>
        </w:rPr>
        <w:t xml:space="preserve">under the protection as of </w:t>
      </w:r>
      <w:proofErr w:type="gramStart"/>
      <w:r w:rsidR="00A551EE" w:rsidRPr="004F088F">
        <w:rPr>
          <w:rFonts w:eastAsia="Arial Unicode MS"/>
          <w:lang w:eastAsia="ko-KR"/>
        </w:rPr>
        <w:t>31</w:t>
      </w:r>
      <w:r w:rsidR="00A551EE" w:rsidRPr="004F088F">
        <w:rPr>
          <w:rFonts w:eastAsia="Arial Unicode MS"/>
          <w:vertAlign w:val="superscript"/>
          <w:lang w:eastAsia="ko-KR"/>
        </w:rPr>
        <w:t>st</w:t>
      </w:r>
      <w:proofErr w:type="gramEnd"/>
      <w:r w:rsidR="00A551EE" w:rsidRPr="004F088F">
        <w:rPr>
          <w:rFonts w:eastAsia="Arial Unicode MS"/>
          <w:lang w:eastAsia="ko-KR"/>
        </w:rPr>
        <w:t> </w:t>
      </w:r>
      <w:r w:rsidRPr="004F088F">
        <w:rPr>
          <w:rFonts w:eastAsia="Arial Unicode MS"/>
          <w:lang w:eastAsia="ko-KR"/>
        </w:rPr>
        <w:t>December, 2018.</w:t>
      </w:r>
    </w:p>
    <w:p w:rsidR="00EB5EA4" w:rsidRPr="004F088F" w:rsidRDefault="00EB5EA4" w:rsidP="00EB5EA4">
      <w:pPr>
        <w:rPr>
          <w:rFonts w:eastAsia="Arial Unicode MS"/>
          <w:lang w:eastAsia="ko-KR"/>
        </w:rPr>
      </w:pPr>
    </w:p>
    <w:p w:rsidR="00EB5EA4" w:rsidRPr="004F088F" w:rsidRDefault="00EB5EA4" w:rsidP="00EB5EA4">
      <w:pPr>
        <w:rPr>
          <w:rFonts w:eastAsia="Arial Unicode MS"/>
          <w:lang w:eastAsia="ko-KR"/>
        </w:rPr>
      </w:pPr>
      <w:r w:rsidRPr="004F088F">
        <w:rPr>
          <w:rFonts w:eastAsia="Arial Unicode MS"/>
          <w:lang w:eastAsia="ko-KR"/>
        </w:rPr>
        <w:t xml:space="preserve">Last year we received 713 applications, among them, 348 varieties were ornamental plants such as rose (60), chrysanthemum (39), hydrangea (26), </w:t>
      </w:r>
      <w:proofErr w:type="spellStart"/>
      <w:r w:rsidRPr="004F088F">
        <w:rPr>
          <w:rFonts w:eastAsia="Arial Unicode MS"/>
          <w:lang w:eastAsia="ko-KR"/>
        </w:rPr>
        <w:t>echeveria</w:t>
      </w:r>
      <w:proofErr w:type="spellEnd"/>
      <w:r w:rsidRPr="004F088F">
        <w:rPr>
          <w:rFonts w:eastAsia="Arial Unicode MS"/>
          <w:lang w:eastAsia="ko-KR"/>
        </w:rPr>
        <w:t xml:space="preserve"> (22), gerbera (14), </w:t>
      </w:r>
      <w:proofErr w:type="spellStart"/>
      <w:r w:rsidRPr="004F088F">
        <w:rPr>
          <w:rFonts w:eastAsia="Arial Unicode MS"/>
          <w:lang w:eastAsia="ko-KR"/>
        </w:rPr>
        <w:t>anthurium</w:t>
      </w:r>
      <w:proofErr w:type="spellEnd"/>
      <w:r w:rsidRPr="004F088F">
        <w:rPr>
          <w:rFonts w:eastAsia="Arial Unicode MS"/>
          <w:lang w:eastAsia="ko-KR"/>
        </w:rPr>
        <w:t xml:space="preserve"> (14) coreopsis (13), lily (11), etc.</w:t>
      </w:r>
    </w:p>
    <w:p w:rsidR="00EB5EA4" w:rsidRPr="004F088F" w:rsidRDefault="00EB5EA4" w:rsidP="00EB5EA4">
      <w:pPr>
        <w:rPr>
          <w:rFonts w:eastAsia="Arial Unicode MS"/>
          <w:lang w:eastAsia="ko-KR"/>
        </w:rPr>
      </w:pPr>
    </w:p>
    <w:p w:rsidR="00EB5EA4" w:rsidRPr="004F088F" w:rsidRDefault="00EB5EA4" w:rsidP="00EB5EA4">
      <w:pPr>
        <w:pStyle w:val="ListParagraph"/>
        <w:numPr>
          <w:ilvl w:val="0"/>
          <w:numId w:val="3"/>
        </w:numPr>
        <w:ind w:left="0" w:firstLine="0"/>
        <w:rPr>
          <w:rFonts w:eastAsia="Arial Unicode MS"/>
          <w:lang w:eastAsia="ko-KR"/>
        </w:rPr>
      </w:pPr>
      <w:r w:rsidRPr="004F088F">
        <w:rPr>
          <w:rFonts w:eastAsia="Arial Unicode MS"/>
          <w:lang w:eastAsia="ko-KR"/>
        </w:rPr>
        <w:t>International Cooperation</w:t>
      </w:r>
    </w:p>
    <w:p w:rsidR="00EB5EA4" w:rsidRPr="004F088F" w:rsidRDefault="00EB5EA4" w:rsidP="00EB5EA4">
      <w:pPr>
        <w:rPr>
          <w:rFonts w:eastAsia="Arial Unicode MS"/>
          <w:lang w:eastAsia="ko-KR"/>
        </w:rPr>
      </w:pPr>
    </w:p>
    <w:p w:rsidR="00EB5EA4" w:rsidRPr="004F088F" w:rsidRDefault="00EB5EA4" w:rsidP="00EB5EA4">
      <w:pPr>
        <w:rPr>
          <w:rFonts w:eastAsia="Arial Unicode MS"/>
          <w:lang w:eastAsia="ko-KR"/>
        </w:rPr>
      </w:pPr>
      <w:r w:rsidRPr="004F088F">
        <w:rPr>
          <w:rFonts w:eastAsia="Arial Unicode MS"/>
          <w:lang w:eastAsia="ko-KR"/>
        </w:rPr>
        <w:t>KSVS</w:t>
      </w:r>
      <w:r w:rsidR="00A551EE" w:rsidRPr="004F088F">
        <w:rPr>
          <w:rFonts w:eastAsia="Arial Unicode MS"/>
          <w:lang w:eastAsia="ko-KR"/>
        </w:rPr>
        <w:t xml:space="preserve"> </w:t>
      </w:r>
      <w:r w:rsidRPr="004F088F">
        <w:rPr>
          <w:rFonts w:eastAsia="Arial Unicode MS"/>
          <w:lang w:eastAsia="ko-KR"/>
        </w:rPr>
        <w:t xml:space="preserve">(Korea Seed &amp; Variety Service) provided PVP training course for the 13 participants from </w:t>
      </w:r>
      <w:proofErr w:type="gramStart"/>
      <w:r w:rsidRPr="004F088F">
        <w:rPr>
          <w:rFonts w:eastAsia="Arial Unicode MS"/>
          <w:lang w:eastAsia="ko-KR"/>
        </w:rPr>
        <w:t>6</w:t>
      </w:r>
      <w:proofErr w:type="gramEnd"/>
      <w:r w:rsidRPr="004F088F">
        <w:rPr>
          <w:rFonts w:eastAsia="Arial Unicode MS"/>
          <w:lang w:eastAsia="ko-KR"/>
        </w:rPr>
        <w:t xml:space="preserve"> countries including Ghana, Sudan, Guatemala, Philippines, Peru and </w:t>
      </w:r>
      <w:r w:rsidR="004F088F">
        <w:rPr>
          <w:rFonts w:eastAsia="Arial Unicode MS"/>
          <w:lang w:eastAsia="ko-KR"/>
        </w:rPr>
        <w:t xml:space="preserve">Republic of </w:t>
      </w:r>
      <w:r w:rsidRPr="004F088F">
        <w:rPr>
          <w:rFonts w:eastAsia="Arial Unicode MS"/>
          <w:lang w:eastAsia="ko-KR"/>
        </w:rPr>
        <w:t>Moldova for 3 weeks from May 13rd to June 2nd in 2018. Since 2007, 161 trainees have participated across 31 countries.</w:t>
      </w:r>
    </w:p>
    <w:p w:rsidR="00EB5EA4" w:rsidRPr="004F088F" w:rsidRDefault="00EB5EA4" w:rsidP="00EB5EA4">
      <w:pPr>
        <w:rPr>
          <w:rFonts w:eastAsia="Arial Unicode MS"/>
          <w:lang w:eastAsia="ko-KR"/>
        </w:rPr>
      </w:pPr>
    </w:p>
    <w:p w:rsidR="00EB5EA4" w:rsidRPr="004F088F" w:rsidRDefault="00EB5EA4" w:rsidP="00EB5EA4">
      <w:pPr>
        <w:pStyle w:val="ListParagraph"/>
        <w:numPr>
          <w:ilvl w:val="0"/>
          <w:numId w:val="3"/>
        </w:numPr>
        <w:ind w:left="0" w:firstLine="0"/>
        <w:rPr>
          <w:rFonts w:eastAsia="Arial Unicode MS"/>
          <w:lang w:eastAsia="ko-KR"/>
        </w:rPr>
      </w:pPr>
      <w:r w:rsidRPr="004F088F">
        <w:rPr>
          <w:rFonts w:eastAsia="Arial Unicode MS"/>
          <w:lang w:eastAsia="ko-KR"/>
        </w:rPr>
        <w:t>Establishing International Seed and Life Education Center (ISLEC, tentative)</w:t>
      </w:r>
    </w:p>
    <w:p w:rsidR="00EB5EA4" w:rsidRPr="004F088F" w:rsidRDefault="00EB5EA4" w:rsidP="00EB5EA4">
      <w:pPr>
        <w:rPr>
          <w:rFonts w:eastAsia="Arial Unicode MS"/>
          <w:lang w:eastAsia="ko-KR"/>
        </w:rPr>
      </w:pPr>
    </w:p>
    <w:p w:rsidR="00EB5EA4" w:rsidRPr="004F088F" w:rsidRDefault="00A551EE" w:rsidP="00EB5EA4">
      <w:pPr>
        <w:rPr>
          <w:rFonts w:eastAsia="Arial Unicode MS"/>
          <w:lang w:eastAsia="ko-KR"/>
        </w:rPr>
      </w:pPr>
      <w:r w:rsidRPr="004F088F">
        <w:rPr>
          <w:rFonts w:eastAsia="Arial Unicode MS"/>
          <w:lang w:eastAsia="ko-KR"/>
        </w:rPr>
        <w:t xml:space="preserve">The Republic of Korea </w:t>
      </w:r>
      <w:r w:rsidR="00EB5EA4" w:rsidRPr="004F088F">
        <w:rPr>
          <w:rFonts w:eastAsia="Arial Unicode MS"/>
          <w:lang w:eastAsia="ko-KR"/>
        </w:rPr>
        <w:t xml:space="preserve">decided to establish international seed and life education center located in </w:t>
      </w:r>
      <w:proofErr w:type="spellStart"/>
      <w:r w:rsidR="00EB5EA4" w:rsidRPr="004F088F">
        <w:rPr>
          <w:rFonts w:eastAsia="Arial Unicode MS"/>
          <w:lang w:eastAsia="ko-KR"/>
        </w:rPr>
        <w:t>Kimcheon-si</w:t>
      </w:r>
      <w:proofErr w:type="spellEnd"/>
      <w:r w:rsidR="00EB5EA4" w:rsidRPr="004F088F">
        <w:rPr>
          <w:rFonts w:eastAsia="Arial Unicode MS"/>
          <w:lang w:eastAsia="ko-KR"/>
        </w:rPr>
        <w:t>. This organization would support capacity of human resources and delivering knowledge to the doorsteps of seed industry. ISLEC will start July in 2019. More than 20 customized courses will be open for internal/external/international applicants.</w:t>
      </w:r>
    </w:p>
    <w:p w:rsidR="00EB5EA4" w:rsidRPr="004F088F" w:rsidRDefault="00EB5EA4" w:rsidP="00EB5EA4">
      <w:pPr>
        <w:rPr>
          <w:rFonts w:eastAsia="Arial Unicode MS"/>
          <w:lang w:eastAsia="ko-KR"/>
        </w:rPr>
      </w:pPr>
    </w:p>
    <w:p w:rsidR="00EB5EA4" w:rsidRPr="004F088F" w:rsidRDefault="00EB5EA4" w:rsidP="00EB5EA4">
      <w:pPr>
        <w:pStyle w:val="ListParagraph"/>
        <w:numPr>
          <w:ilvl w:val="0"/>
          <w:numId w:val="3"/>
        </w:numPr>
        <w:ind w:left="0" w:firstLine="0"/>
        <w:rPr>
          <w:rFonts w:eastAsia="Arial Unicode MS"/>
          <w:lang w:eastAsia="ko-KR"/>
        </w:rPr>
      </w:pPr>
      <w:r w:rsidRPr="004F088F">
        <w:rPr>
          <w:rFonts w:eastAsia="Arial Unicode MS"/>
          <w:lang w:eastAsia="ko-KR"/>
        </w:rPr>
        <w:t>Hosting 53rd Technical Working party in Vegetables</w:t>
      </w:r>
    </w:p>
    <w:p w:rsidR="00EB5EA4" w:rsidRPr="004F088F" w:rsidRDefault="00EB5EA4" w:rsidP="00EB5EA4">
      <w:pPr>
        <w:rPr>
          <w:rFonts w:eastAsia="Arial Unicode MS"/>
          <w:lang w:eastAsia="ko-KR"/>
        </w:rPr>
      </w:pPr>
    </w:p>
    <w:p w:rsidR="00EB5EA4" w:rsidRPr="004F088F" w:rsidRDefault="00EB5EA4" w:rsidP="00EB5EA4">
      <w:pPr>
        <w:rPr>
          <w:rFonts w:eastAsia="Arial Unicode MS"/>
          <w:lang w:eastAsia="ko-KR"/>
        </w:rPr>
      </w:pPr>
      <w:r w:rsidRPr="004F088F">
        <w:rPr>
          <w:rFonts w:eastAsia="Arial Unicode MS"/>
          <w:lang w:eastAsia="ko-KR"/>
        </w:rPr>
        <w:t>The 53rd TWV will be hosted by KSVS</w:t>
      </w:r>
      <w:r w:rsidR="00A551EE" w:rsidRPr="004F088F">
        <w:rPr>
          <w:rFonts w:eastAsia="Arial Unicode MS"/>
          <w:lang w:eastAsia="ko-KR"/>
        </w:rPr>
        <w:t xml:space="preserve"> </w:t>
      </w:r>
      <w:r w:rsidRPr="004F088F">
        <w:rPr>
          <w:rFonts w:eastAsia="Arial Unicode MS"/>
          <w:lang w:eastAsia="ko-KR"/>
        </w:rPr>
        <w:t>(Korea Seed and Variety Service) at Ho</w:t>
      </w:r>
      <w:r w:rsidR="00A551EE" w:rsidRPr="004F088F">
        <w:rPr>
          <w:rFonts w:eastAsia="Arial Unicode MS"/>
          <w:lang w:eastAsia="ko-KR"/>
        </w:rPr>
        <w:t>tel President in Seoul from May </w:t>
      </w:r>
      <w:proofErr w:type="gramStart"/>
      <w:r w:rsidRPr="004F088F">
        <w:rPr>
          <w:rFonts w:eastAsia="Arial Unicode MS"/>
          <w:lang w:eastAsia="ko-KR"/>
        </w:rPr>
        <w:t>19th</w:t>
      </w:r>
      <w:proofErr w:type="gramEnd"/>
      <w:r w:rsidRPr="004F088F">
        <w:rPr>
          <w:rFonts w:eastAsia="Arial Unicode MS"/>
          <w:lang w:eastAsia="ko-KR"/>
        </w:rPr>
        <w:t xml:space="preserve"> to 24th in 2019.</w:t>
      </w:r>
    </w:p>
    <w:p w:rsidR="00EB5EA4" w:rsidRPr="004F088F" w:rsidRDefault="00EB5EA4" w:rsidP="00EB5EA4">
      <w:pPr>
        <w:rPr>
          <w:rFonts w:eastAsia="Arial Unicode MS"/>
          <w:lang w:eastAsia="ko-KR"/>
        </w:rPr>
      </w:pPr>
    </w:p>
    <w:p w:rsidR="00EB5EA4" w:rsidRPr="004F088F" w:rsidRDefault="00EB5EA4" w:rsidP="00EB5EA4">
      <w:pPr>
        <w:pStyle w:val="ListParagraph"/>
        <w:numPr>
          <w:ilvl w:val="0"/>
          <w:numId w:val="3"/>
        </w:numPr>
        <w:ind w:left="0" w:firstLine="0"/>
        <w:rPr>
          <w:rFonts w:eastAsia="휴먼명조"/>
          <w:lang w:eastAsia="ko-KR"/>
        </w:rPr>
      </w:pPr>
      <w:r w:rsidRPr="004F088F">
        <w:rPr>
          <w:rFonts w:eastAsia="휴먼명조"/>
          <w:lang w:eastAsia="ko-KR"/>
        </w:rPr>
        <w:t>373 national test guidelines have been published by KSVS</w:t>
      </w:r>
    </w:p>
    <w:p w:rsidR="00EB5EA4" w:rsidRPr="004F088F" w:rsidRDefault="00EB5EA4" w:rsidP="00EB5EA4">
      <w:pPr>
        <w:rPr>
          <w:rFonts w:eastAsia="휴먼명조"/>
          <w:lang w:eastAsia="ko-KR"/>
        </w:rPr>
      </w:pPr>
    </w:p>
    <w:p w:rsidR="00EB5EA4" w:rsidRPr="00EB5EA4" w:rsidRDefault="00EB5EA4" w:rsidP="00EB5EA4">
      <w:pPr>
        <w:rPr>
          <w:rFonts w:eastAsia="휴먼명조"/>
          <w:b/>
          <w:bCs/>
          <w:lang w:eastAsia="ko-KR"/>
        </w:rPr>
      </w:pPr>
      <w:r w:rsidRPr="00EB5EA4">
        <w:rPr>
          <w:rFonts w:eastAsia="휴먼명조"/>
          <w:lang w:eastAsia="ko-KR"/>
        </w:rPr>
        <w:t xml:space="preserve">So far, national test guidelines of 373 species </w:t>
      </w:r>
      <w:proofErr w:type="gramStart"/>
      <w:r w:rsidRPr="00EB5EA4">
        <w:rPr>
          <w:rFonts w:eastAsia="휴먼명조"/>
          <w:lang w:eastAsia="ko-KR"/>
        </w:rPr>
        <w:t>have been published</w:t>
      </w:r>
      <w:proofErr w:type="gramEnd"/>
      <w:r w:rsidRPr="00EB5EA4">
        <w:rPr>
          <w:rFonts w:eastAsia="휴먼명조"/>
          <w:lang w:eastAsia="ko-KR"/>
        </w:rPr>
        <w:t xml:space="preserve"> by KSVS. Some of these guidelines </w:t>
      </w:r>
      <w:proofErr w:type="gramStart"/>
      <w:r w:rsidRPr="00EB5EA4">
        <w:rPr>
          <w:rFonts w:eastAsia="휴먼명조"/>
          <w:lang w:eastAsia="ko-KR"/>
        </w:rPr>
        <w:t>have not been published</w:t>
      </w:r>
      <w:proofErr w:type="gramEnd"/>
      <w:r w:rsidRPr="00EB5EA4">
        <w:rPr>
          <w:rFonts w:eastAsia="휴먼명조"/>
          <w:lang w:eastAsia="ko-KR"/>
        </w:rPr>
        <w:t xml:space="preserve"> in other countries. If needed, please request a copy of our test guidelines. The list of </w:t>
      </w:r>
      <w:r w:rsidR="000E5F3C">
        <w:rPr>
          <w:rFonts w:eastAsia="휴먼명조"/>
          <w:lang w:eastAsia="ko-KR"/>
        </w:rPr>
        <w:t xml:space="preserve">national test </w:t>
      </w:r>
      <w:r w:rsidRPr="00EB5EA4">
        <w:rPr>
          <w:rFonts w:eastAsia="휴먼명조"/>
          <w:lang w:eastAsia="ko-KR"/>
        </w:rPr>
        <w:t xml:space="preserve">guidelines </w:t>
      </w:r>
      <w:r w:rsidR="000E5F3C">
        <w:rPr>
          <w:rFonts w:eastAsia="휴먼명조"/>
          <w:lang w:eastAsia="ko-KR"/>
        </w:rPr>
        <w:t>follows</w:t>
      </w:r>
      <w:r w:rsidRPr="00EB5EA4">
        <w:rPr>
          <w:rFonts w:eastAsia="휴먼명조"/>
          <w:lang w:eastAsia="ko-KR"/>
        </w:rPr>
        <w:t>.</w:t>
      </w:r>
    </w:p>
    <w:p w:rsidR="00EB5EA4" w:rsidRDefault="00EB5EA4" w:rsidP="00EB5EA4">
      <w:pPr>
        <w:rPr>
          <w:rFonts w:eastAsia="휴먼명조"/>
          <w:lang w:eastAsia="ko-KR"/>
        </w:rPr>
      </w:pPr>
    </w:p>
    <w:p w:rsidR="000E5F3C" w:rsidRDefault="000E5F3C" w:rsidP="00EB5EA4">
      <w:pPr>
        <w:rPr>
          <w:rFonts w:eastAsia="휴먼명조"/>
          <w:lang w:eastAsia="ko-KR"/>
        </w:rPr>
      </w:pPr>
    </w:p>
    <w:p w:rsidR="00EB5EA4" w:rsidRPr="00EB5EA4" w:rsidRDefault="00EB5EA4" w:rsidP="00EB5EA4">
      <w:pPr>
        <w:widowControl w:val="0"/>
        <w:wordWrap w:val="0"/>
        <w:autoSpaceDE w:val="0"/>
        <w:autoSpaceDN w:val="0"/>
        <w:spacing w:after="200" w:line="276" w:lineRule="auto"/>
        <w:jc w:val="center"/>
        <w:rPr>
          <w:rFonts w:eastAsia="Malgun Gothic" w:cs="Arial"/>
          <w:kern w:val="2"/>
          <w:lang w:eastAsia="ko-KR"/>
        </w:rPr>
      </w:pPr>
      <w:r w:rsidRPr="00EB5EA4">
        <w:rPr>
          <w:rFonts w:eastAsia="Malgun Gothic" w:cs="Arial"/>
          <w:kern w:val="2"/>
          <w:lang w:eastAsia="ko-KR"/>
        </w:rPr>
        <w:t>The list of national test guidelines published by KSVS</w:t>
      </w:r>
    </w:p>
    <w:tbl>
      <w:tblPr>
        <w:tblOverlap w:val="never"/>
        <w:tblW w:w="0" w:type="auto"/>
        <w:jc w:val="center"/>
        <w:tblCellMar>
          <w:top w:w="15" w:type="dxa"/>
          <w:left w:w="15" w:type="dxa"/>
          <w:bottom w:w="15" w:type="dxa"/>
          <w:right w:w="15" w:type="dxa"/>
        </w:tblCellMar>
        <w:tblLook w:val="04A0" w:firstRow="1" w:lastRow="0" w:firstColumn="1" w:lastColumn="0" w:noHBand="0" w:noVBand="1"/>
      </w:tblPr>
      <w:tblGrid>
        <w:gridCol w:w="695"/>
        <w:gridCol w:w="5219"/>
        <w:gridCol w:w="3142"/>
      </w:tblGrid>
      <w:tr w:rsidR="00EB5EA4" w:rsidRPr="00EB5EA4" w:rsidTr="00EE3A1C">
        <w:trPr>
          <w:trHeight w:val="378"/>
          <w:jc w:val="center"/>
        </w:trPr>
        <w:tc>
          <w:tcPr>
            <w:tcW w:w="695" w:type="dxa"/>
            <w:tcBorders>
              <w:top w:val="single" w:sz="1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No.</w:t>
            </w:r>
          </w:p>
        </w:tc>
        <w:tc>
          <w:tcPr>
            <w:tcW w:w="5219" w:type="dxa"/>
            <w:tcBorders>
              <w:top w:val="single" w:sz="1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Botanical name</w:t>
            </w:r>
          </w:p>
        </w:tc>
        <w:tc>
          <w:tcPr>
            <w:tcW w:w="3142" w:type="dxa"/>
            <w:tcBorders>
              <w:top w:val="single" w:sz="1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Common name in </w:t>
            </w:r>
            <w:proofErr w:type="spellStart"/>
            <w:r w:rsidRPr="00EB5EA4">
              <w:rPr>
                <w:rFonts w:eastAsia="휴먼명조" w:cs="Arial"/>
                <w:color w:val="000000"/>
                <w:lang w:eastAsia="ko-KR"/>
              </w:rPr>
              <w:t>english</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Oryza</w:t>
            </w:r>
            <w:proofErr w:type="spellEnd"/>
            <w:r w:rsidRPr="00EB5EA4">
              <w:rPr>
                <w:rFonts w:eastAsia="Gulim" w:cs="Arial"/>
                <w:i/>
                <w:iCs/>
                <w:color w:val="000000"/>
                <w:lang w:eastAsia="ko-KR"/>
              </w:rPr>
              <w:t xml:space="preserve"> sativa</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Rice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Hordeum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vulgare</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Barley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Triticum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aestivum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Wheat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Glycine max</w:t>
            </w:r>
            <w:r w:rsidRPr="00EB5EA4">
              <w:rPr>
                <w:rFonts w:eastAsia="Gulim" w:cs="Arial"/>
                <w:color w:val="000000"/>
                <w:lang w:eastAsia="ko-KR"/>
              </w:rPr>
              <w:t xml:space="preserve"> (L.) Merrill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Soybean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Zea</w:t>
            </w:r>
            <w:proofErr w:type="spellEnd"/>
            <w:r w:rsidRPr="00EB5EA4">
              <w:rPr>
                <w:rFonts w:eastAsia="Gulim" w:cs="Arial"/>
                <w:i/>
                <w:iCs/>
                <w:color w:val="000000"/>
                <w:lang w:eastAsia="ko-KR"/>
              </w:rPr>
              <w:t xml:space="preserve"> mays</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Maize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Solanum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tuberosum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Potato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Raphanus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sativus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Radish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fr-CH" w:eastAsia="ko-KR"/>
              </w:rPr>
            </w:pPr>
            <w:proofErr w:type="spellStart"/>
            <w:r w:rsidRPr="00EB5EA4">
              <w:rPr>
                <w:rFonts w:eastAsia="Gulim" w:cs="Arial"/>
                <w:i/>
                <w:iCs/>
                <w:color w:val="000000"/>
                <w:lang w:val="fr-CH" w:eastAsia="ko-KR"/>
              </w:rPr>
              <w:t>Brassica</w:t>
            </w:r>
            <w:proofErr w:type="spellEnd"/>
            <w:r w:rsidRPr="00EB5EA4">
              <w:rPr>
                <w:rFonts w:eastAsia="Gulim" w:cs="Arial"/>
                <w:i/>
                <w:iCs/>
                <w:color w:val="000000"/>
                <w:lang w:val="fr-CH" w:eastAsia="ko-KR"/>
              </w:rPr>
              <w:t xml:space="preserve"> </w:t>
            </w:r>
            <w:proofErr w:type="spellStart"/>
            <w:r w:rsidRPr="00EB5EA4">
              <w:rPr>
                <w:rFonts w:eastAsia="Gulim" w:cs="Arial"/>
                <w:i/>
                <w:iCs/>
                <w:color w:val="000000"/>
                <w:lang w:val="fr-CH" w:eastAsia="ko-KR"/>
              </w:rPr>
              <w:t>campestris</w:t>
            </w:r>
            <w:proofErr w:type="spellEnd"/>
            <w:r w:rsidRPr="00EB5EA4">
              <w:rPr>
                <w:rFonts w:eastAsia="Gulim" w:cs="Arial"/>
                <w:i/>
                <w:iCs/>
                <w:color w:val="000000"/>
                <w:lang w:val="fr-CH" w:eastAsia="ko-KR"/>
              </w:rPr>
              <w:t xml:space="preserve"> </w:t>
            </w:r>
            <w:r w:rsidRPr="00EB5EA4">
              <w:rPr>
                <w:rFonts w:eastAsia="Gulim" w:cs="Arial"/>
                <w:color w:val="000000"/>
                <w:lang w:val="fr-CH" w:eastAsia="ko-KR"/>
              </w:rPr>
              <w:t xml:space="preserve">L. </w:t>
            </w:r>
            <w:proofErr w:type="spellStart"/>
            <w:r w:rsidRPr="00EB5EA4">
              <w:rPr>
                <w:rFonts w:eastAsia="Gulim" w:cs="Arial"/>
                <w:color w:val="000000"/>
                <w:lang w:val="fr-CH" w:eastAsia="ko-KR"/>
              </w:rPr>
              <w:t>spp</w:t>
            </w:r>
            <w:proofErr w:type="spellEnd"/>
            <w:r w:rsidRPr="00EB5EA4">
              <w:rPr>
                <w:rFonts w:eastAsia="Gulim" w:cs="Arial"/>
                <w:color w:val="000000"/>
                <w:lang w:val="fr-CH" w:eastAsia="ko-KR"/>
              </w:rPr>
              <w:t>.</w:t>
            </w:r>
            <w:r w:rsidRPr="00EB5EA4">
              <w:rPr>
                <w:rFonts w:eastAsia="Gulim" w:cs="Arial"/>
                <w:i/>
                <w:iCs/>
                <w:color w:val="000000"/>
                <w:lang w:val="fr-CH" w:eastAsia="ko-KR"/>
              </w:rPr>
              <w:t xml:space="preserve"> </w:t>
            </w:r>
            <w:proofErr w:type="spellStart"/>
            <w:proofErr w:type="gramStart"/>
            <w:r w:rsidRPr="00EB5EA4">
              <w:rPr>
                <w:rFonts w:eastAsia="Gulim" w:cs="Arial"/>
                <w:i/>
                <w:iCs/>
                <w:color w:val="000000"/>
                <w:lang w:val="fr-CH" w:eastAsia="ko-KR"/>
              </w:rPr>
              <w:t>pekinensis</w:t>
            </w:r>
            <w:proofErr w:type="spellEnd"/>
            <w:proofErr w:type="gramEnd"/>
            <w:r w:rsidRPr="00EB5EA4">
              <w:rPr>
                <w:rFonts w:eastAsia="Gulim" w:cs="Arial"/>
                <w:i/>
                <w:iCs/>
                <w:color w:val="000000"/>
                <w:lang w:val="fr-CH" w:eastAsia="ko-KR"/>
              </w:rPr>
              <w:t xml:space="preserve"> </w:t>
            </w:r>
            <w:r w:rsidRPr="00EB5EA4">
              <w:rPr>
                <w:rFonts w:eastAsia="Gulim" w:cs="Arial"/>
                <w:color w:val="000000"/>
                <w:lang w:val="fr-CH" w:eastAsia="ko-KR"/>
              </w:rPr>
              <w:t>(</w:t>
            </w:r>
            <w:proofErr w:type="spellStart"/>
            <w:r w:rsidRPr="00EB5EA4">
              <w:rPr>
                <w:rFonts w:eastAsia="Gulim" w:cs="Arial"/>
                <w:color w:val="000000"/>
                <w:lang w:val="fr-CH" w:eastAsia="ko-KR"/>
              </w:rPr>
              <w:t>Lour</w:t>
            </w:r>
            <w:proofErr w:type="spellEnd"/>
            <w:r w:rsidRPr="00EB5EA4">
              <w:rPr>
                <w:rFonts w:eastAsia="Gulim" w:cs="Arial"/>
                <w:color w:val="000000"/>
                <w:lang w:val="fr-CH" w:eastAsia="ko-KR"/>
              </w:rPr>
              <w:t xml:space="preserve">.) </w:t>
            </w:r>
            <w:proofErr w:type="spellStart"/>
            <w:r w:rsidRPr="00EB5EA4">
              <w:rPr>
                <w:rFonts w:eastAsia="Gulim" w:cs="Arial"/>
                <w:color w:val="000000"/>
                <w:lang w:val="fr-CH" w:eastAsia="ko-KR"/>
              </w:rPr>
              <w:t>Rupr</w:t>
            </w:r>
            <w:proofErr w:type="spellEnd"/>
            <w:r w:rsidRPr="00EB5EA4">
              <w:rPr>
                <w:rFonts w:eastAsia="Gulim" w:cs="Arial"/>
                <w:color w:val="000000"/>
                <w:lang w:val="fr-CH"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Chinese cabbage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Gulim" w:cs="Arial"/>
                <w:i/>
                <w:iCs/>
                <w:color w:val="000000"/>
                <w:lang w:val="pt-BR" w:eastAsia="ko-KR"/>
              </w:rPr>
              <w:t>Brassica oleracea</w:t>
            </w:r>
            <w:r w:rsidRPr="000F38E1">
              <w:rPr>
                <w:rFonts w:eastAsia="Gulim" w:cs="Arial"/>
                <w:color w:val="000000"/>
                <w:lang w:val="pt-BR" w:eastAsia="ko-KR"/>
              </w:rPr>
              <w:t xml:space="preserve"> L. var. </w:t>
            </w:r>
            <w:r w:rsidRPr="000F38E1">
              <w:rPr>
                <w:rFonts w:eastAsia="Gulim" w:cs="Arial"/>
                <w:i/>
                <w:iCs/>
                <w:color w:val="000000"/>
                <w:lang w:val="pt-BR" w:eastAsia="ko-KR"/>
              </w:rPr>
              <w:t>capitata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Cabbage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Citrullus</w:t>
            </w:r>
            <w:proofErr w:type="spellEnd"/>
            <w:r w:rsidRPr="00EB5EA4">
              <w:rPr>
                <w:rFonts w:eastAsia="Gulim" w:cs="Arial"/>
                <w:i/>
                <w:iCs/>
                <w:color w:val="000000"/>
                <w:lang w:eastAsia="ko-KR"/>
              </w:rPr>
              <w:t xml:space="preserve"> vulgaris</w:t>
            </w:r>
            <w:r w:rsidRPr="00EB5EA4">
              <w:rPr>
                <w:rFonts w:eastAsia="Gulim" w:cs="Arial"/>
                <w:color w:val="000000"/>
                <w:lang w:eastAsia="ko-KR"/>
              </w:rPr>
              <w:t xml:space="preserve"> </w:t>
            </w:r>
            <w:proofErr w:type="spellStart"/>
            <w:r w:rsidRPr="00EB5EA4">
              <w:rPr>
                <w:rFonts w:eastAsia="Gulim" w:cs="Arial"/>
                <w:color w:val="000000"/>
                <w:lang w:eastAsia="ko-KR"/>
              </w:rPr>
              <w:t>Schrad</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Watermelon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Cucurbita</w:t>
            </w:r>
            <w:r w:rsidRPr="00EB5EA4">
              <w:rPr>
                <w:rFonts w:eastAsia="Gulim" w:cs="Arial"/>
                <w:color w:val="000000"/>
                <w:lang w:eastAsia="ko-KR"/>
              </w:rPr>
              <w:t xml:space="preserve"> pepo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Vegetavle</w:t>
            </w:r>
            <w:proofErr w:type="spellEnd"/>
            <w:r w:rsidRPr="00EB5EA4">
              <w:rPr>
                <w:rFonts w:eastAsia="Malgun Gothic" w:cs="Arial"/>
                <w:color w:val="000000"/>
                <w:kern w:val="2"/>
                <w:lang w:eastAsia="ko-KR"/>
              </w:rPr>
              <w:t xml:space="preserve"> marrow, Squash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Cucumis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sativus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Cucumber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Gulim" w:cs="Arial"/>
                <w:i/>
                <w:iCs/>
                <w:color w:val="000000"/>
                <w:lang w:val="es-ES" w:eastAsia="ko-KR"/>
              </w:rPr>
              <w:t>Cucumis</w:t>
            </w:r>
            <w:proofErr w:type="spellEnd"/>
            <w:r w:rsidRPr="00EB5EA4">
              <w:rPr>
                <w:rFonts w:eastAsia="Gulim" w:cs="Arial"/>
                <w:i/>
                <w:iCs/>
                <w:color w:val="000000"/>
                <w:lang w:val="es-ES" w:eastAsia="ko-KR"/>
              </w:rPr>
              <w:t xml:space="preserve"> </w:t>
            </w:r>
            <w:proofErr w:type="spellStart"/>
            <w:r w:rsidRPr="00EB5EA4">
              <w:rPr>
                <w:rFonts w:eastAsia="Gulim" w:cs="Arial"/>
                <w:i/>
                <w:iCs/>
                <w:color w:val="000000"/>
                <w:lang w:val="es-ES" w:eastAsia="ko-KR"/>
              </w:rPr>
              <w:t>melo</w:t>
            </w:r>
            <w:proofErr w:type="spellEnd"/>
            <w:r w:rsidRPr="00EB5EA4">
              <w:rPr>
                <w:rFonts w:eastAsia="Gulim" w:cs="Arial"/>
                <w:color w:val="000000"/>
                <w:lang w:val="es-ES" w:eastAsia="ko-KR"/>
              </w:rPr>
              <w:t xml:space="preserve"> L. </w:t>
            </w:r>
            <w:proofErr w:type="spellStart"/>
            <w:r w:rsidRPr="00EB5EA4">
              <w:rPr>
                <w:rFonts w:eastAsia="Gulim" w:cs="Arial"/>
                <w:color w:val="000000"/>
                <w:lang w:val="es-ES" w:eastAsia="ko-KR"/>
              </w:rPr>
              <w:t>var</w:t>
            </w:r>
            <w:proofErr w:type="spellEnd"/>
            <w:r w:rsidRPr="00EB5EA4">
              <w:rPr>
                <w:rFonts w:eastAsia="Gulim" w:cs="Arial"/>
                <w:color w:val="000000"/>
                <w:lang w:val="es-ES" w:eastAsia="ko-KR"/>
              </w:rPr>
              <w:t xml:space="preserve">. </w:t>
            </w:r>
            <w:proofErr w:type="spellStart"/>
            <w:r w:rsidRPr="00EB5EA4">
              <w:rPr>
                <w:rFonts w:eastAsia="Gulim" w:cs="Arial"/>
                <w:i/>
                <w:iCs/>
                <w:color w:val="000000"/>
                <w:lang w:val="es-ES" w:eastAsia="ko-KR"/>
              </w:rPr>
              <w:t>makuwa</w:t>
            </w:r>
            <w:proofErr w:type="spellEnd"/>
            <w:r w:rsidRPr="00EB5EA4">
              <w:rPr>
                <w:rFonts w:eastAsia="Gulim" w:cs="Arial"/>
                <w:color w:val="000000"/>
                <w:lang w:val="es-ES" w:eastAsia="ko-KR"/>
              </w:rPr>
              <w:t xml:space="preserve"> </w:t>
            </w:r>
            <w:proofErr w:type="spellStart"/>
            <w:r w:rsidRPr="00EB5EA4">
              <w:rPr>
                <w:rFonts w:eastAsia="Gulim" w:cs="Arial"/>
                <w:color w:val="000000"/>
                <w:lang w:val="es-ES" w:eastAsia="ko-KR"/>
              </w:rPr>
              <w:t>Makino</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Oriental melon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Capsicum </w:t>
            </w:r>
            <w:proofErr w:type="spellStart"/>
            <w:r w:rsidRPr="00EB5EA4">
              <w:rPr>
                <w:rFonts w:eastAsia="Gulim" w:cs="Arial"/>
                <w:i/>
                <w:iCs/>
                <w:color w:val="000000"/>
                <w:lang w:eastAsia="ko-KR"/>
              </w:rPr>
              <w:t>annuum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Sweet pepper, Hot pepper, Paprika, Chili</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15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Lycopersicum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esculentum</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MilL</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Tomato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Allium </w:t>
            </w:r>
            <w:proofErr w:type="spellStart"/>
            <w:r w:rsidRPr="00EB5EA4">
              <w:rPr>
                <w:rFonts w:eastAsia="Gulim" w:cs="Arial"/>
                <w:i/>
                <w:iCs/>
                <w:color w:val="000000"/>
                <w:lang w:eastAsia="ko-KR"/>
              </w:rPr>
              <w:t>fistulosum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Welsh Onion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휴먼명조" w:cs="Arial"/>
                <w:i/>
                <w:iCs/>
                <w:color w:val="000000"/>
                <w:lang w:val="pt-BR" w:eastAsia="ko-KR"/>
              </w:rPr>
              <w:t>Allium cepa</w:t>
            </w:r>
            <w:r w:rsidRPr="000F38E1">
              <w:rPr>
                <w:rFonts w:eastAsia="휴먼명조" w:cs="Arial"/>
                <w:color w:val="000000"/>
                <w:lang w:val="pt-BR" w:eastAsia="ko-KR"/>
              </w:rPr>
              <w:t xml:space="preserve"> L. var. </w:t>
            </w:r>
            <w:r w:rsidRPr="000F38E1">
              <w:rPr>
                <w:rFonts w:eastAsia="휴먼명조" w:cs="Arial"/>
                <w:i/>
                <w:iCs/>
                <w:color w:val="000000"/>
                <w:lang w:val="pt-BR" w:eastAsia="ko-KR"/>
              </w:rPr>
              <w:t>cepa</w:t>
            </w:r>
            <w:r w:rsidRPr="000F38E1">
              <w:rPr>
                <w:rFonts w:eastAsia="휴먼명조" w:cs="Arial"/>
                <w:color w:val="000000"/>
                <w:lang w:val="pt-BR" w:eastAsia="ko-KR"/>
              </w:rPr>
              <w:t xml:space="preserve">, </w:t>
            </w:r>
            <w:r w:rsidRPr="000F38E1">
              <w:rPr>
                <w:rFonts w:eastAsia="휴먼명조" w:cs="Arial"/>
                <w:i/>
                <w:iCs/>
                <w:color w:val="000000"/>
                <w:lang w:val="pt-BR" w:eastAsia="ko-KR"/>
              </w:rPr>
              <w:t>Allium cepa</w:t>
            </w:r>
            <w:r w:rsidRPr="000F38E1">
              <w:rPr>
                <w:rFonts w:eastAsia="휴먼명조" w:cs="Arial"/>
                <w:color w:val="000000"/>
                <w:lang w:val="pt-BR" w:eastAsia="ko-KR"/>
              </w:rPr>
              <w:t xml:space="preserve"> L. var. </w:t>
            </w:r>
            <w:r w:rsidRPr="000F38E1">
              <w:rPr>
                <w:rFonts w:eastAsia="휴먼명조" w:cs="Arial"/>
                <w:i/>
                <w:iCs/>
                <w:color w:val="000000"/>
                <w:lang w:val="pt-BR" w:eastAsia="ko-KR"/>
              </w:rPr>
              <w:t>aggregatum</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bCs/>
                <w:color w:val="000000"/>
                <w:lang w:eastAsia="ko-KR"/>
              </w:rPr>
              <w:t>Onion, Shallot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Daucus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carota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Carrot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Lactuca</w:t>
            </w:r>
            <w:proofErr w:type="spellEnd"/>
            <w:r w:rsidRPr="00EB5EA4">
              <w:rPr>
                <w:rFonts w:eastAsia="Gulim" w:cs="Arial"/>
                <w:i/>
                <w:iCs/>
                <w:color w:val="000000"/>
                <w:lang w:eastAsia="ko-KR"/>
              </w:rPr>
              <w:t xml:space="preserve"> sativa</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Lettuce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Spinacia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oleracea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Spinach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Malus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domestica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Borkh</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Apple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Pyrus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pyrifolia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Nakai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Pear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Prunus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persica</w:t>
            </w:r>
            <w:proofErr w:type="spellEnd"/>
            <w:r w:rsidRPr="00EB5EA4">
              <w:rPr>
                <w:rFonts w:eastAsia="Gulim" w:cs="Arial"/>
                <w:color w:val="000000"/>
                <w:lang w:eastAsia="ko-KR"/>
              </w:rPr>
              <w:t xml:space="preserve"> (L.) </w:t>
            </w:r>
            <w:proofErr w:type="spellStart"/>
            <w:r w:rsidRPr="00EB5EA4">
              <w:rPr>
                <w:rFonts w:eastAsia="Gulim" w:cs="Arial"/>
                <w:color w:val="000000"/>
                <w:lang w:eastAsia="ko-KR"/>
              </w:rPr>
              <w:t>Batsch</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Peach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Gymnocalycium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mihanovichii</w:t>
            </w:r>
            <w:proofErr w:type="spellEnd"/>
            <w:r w:rsidRPr="00EB5EA4">
              <w:rPr>
                <w:rFonts w:eastAsia="Gulim" w:cs="Arial"/>
                <w:color w:val="000000"/>
                <w:lang w:eastAsia="ko-KR"/>
              </w:rPr>
              <w:t xml:space="preserve"> Br. &amp; 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Ruby ball, Moon cactus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Lolium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Ryegrass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Festuca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elatior</w:t>
            </w:r>
            <w:proofErr w:type="spellEnd"/>
            <w:r w:rsidRPr="00EB5EA4">
              <w:rPr>
                <w:rFonts w:eastAsia="Gulim" w:cs="Arial"/>
                <w:color w:val="000000"/>
                <w:lang w:eastAsia="ko-KR"/>
              </w:rPr>
              <w:t xml:space="preserve"> var. </w:t>
            </w:r>
            <w:proofErr w:type="spellStart"/>
            <w:r w:rsidRPr="00EB5EA4">
              <w:rPr>
                <w:rFonts w:eastAsia="Gulim" w:cs="Arial"/>
                <w:i/>
                <w:iCs/>
                <w:color w:val="000000"/>
                <w:lang w:eastAsia="ko-KR"/>
              </w:rPr>
              <w:t>arundianacea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Schreb</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Wimm</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Tall fescue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Trifolium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pratense</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Red clover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Avena</w:t>
            </w:r>
            <w:proofErr w:type="spellEnd"/>
            <w:r w:rsidRPr="00EB5EA4">
              <w:rPr>
                <w:rFonts w:eastAsia="Gulim" w:cs="Arial"/>
                <w:i/>
                <w:iCs/>
                <w:color w:val="000000"/>
                <w:lang w:eastAsia="ko-KR"/>
              </w:rPr>
              <w:t xml:space="preserve"> sativa</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Oats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Ipomoea </w:t>
            </w:r>
            <w:proofErr w:type="spellStart"/>
            <w:r w:rsidRPr="00EB5EA4">
              <w:rPr>
                <w:rFonts w:eastAsia="Gulim" w:cs="Arial"/>
                <w:i/>
                <w:iCs/>
                <w:color w:val="000000"/>
                <w:lang w:eastAsia="ko-KR"/>
              </w:rPr>
              <w:t>batatas</w:t>
            </w:r>
            <w:proofErr w:type="spellEnd"/>
            <w:r w:rsidRPr="00EB5EA4">
              <w:rPr>
                <w:rFonts w:eastAsia="Gulim" w:cs="Arial"/>
                <w:color w:val="000000"/>
                <w:lang w:eastAsia="ko-KR"/>
              </w:rPr>
              <w:t xml:space="preserve"> (L.) Lam.</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Sweet Potato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Sesamum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indicum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Sesame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Perilla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frutescens</w:t>
            </w:r>
            <w:proofErr w:type="spellEnd"/>
            <w:r w:rsidRPr="00EB5EA4">
              <w:rPr>
                <w:rFonts w:eastAsia="Gulim" w:cs="Arial"/>
                <w:color w:val="000000"/>
                <w:lang w:eastAsia="ko-KR"/>
              </w:rPr>
              <w:t xml:space="preserve"> Brit. var. </w:t>
            </w:r>
            <w:r w:rsidRPr="00EB5EA4">
              <w:rPr>
                <w:rFonts w:eastAsia="Gulim" w:cs="Arial"/>
                <w:i/>
                <w:iCs/>
                <w:color w:val="000000"/>
                <w:lang w:eastAsia="ko-KR"/>
              </w:rPr>
              <w:t>japonica</w:t>
            </w:r>
            <w:r w:rsidRPr="00EB5EA4">
              <w:rPr>
                <w:rFonts w:eastAsia="Gulim" w:cs="Arial"/>
                <w:color w:val="000000"/>
                <w:lang w:eastAsia="ko-KR"/>
              </w:rPr>
              <w:t xml:space="preserve"> Hara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Perilla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Arachis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hypogaea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Groundnut(Peanut)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Brassica </w:t>
            </w:r>
            <w:proofErr w:type="spellStart"/>
            <w:r w:rsidRPr="00EB5EA4">
              <w:rPr>
                <w:rFonts w:eastAsia="Gulim" w:cs="Arial"/>
                <w:i/>
                <w:iCs/>
                <w:color w:val="000000"/>
                <w:lang w:eastAsia="ko-KR"/>
              </w:rPr>
              <w:t>napus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Rape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Angelica </w:t>
            </w:r>
            <w:proofErr w:type="spellStart"/>
            <w:r w:rsidRPr="00EB5EA4">
              <w:rPr>
                <w:rFonts w:eastAsia="Gulim" w:cs="Arial"/>
                <w:i/>
                <w:iCs/>
                <w:color w:val="000000"/>
                <w:lang w:eastAsia="ko-KR"/>
              </w:rPr>
              <w:t>gigas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Nakai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Malgun Gothic" w:cs="Arial"/>
                <w:kern w:val="2"/>
                <w:lang w:eastAsia="ko-KR"/>
              </w:rPr>
              <w:t>Korean angelica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Astragalus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membranaceus</w:t>
            </w:r>
            <w:proofErr w:type="spellEnd"/>
            <w:r w:rsidRPr="00EB5EA4">
              <w:rPr>
                <w:rFonts w:eastAsia="Gulim" w:cs="Arial"/>
                <w:color w:val="000000"/>
                <w:lang w:eastAsia="ko-KR"/>
              </w:rPr>
              <w:t xml:space="preserve"> Bunge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Panax</w:t>
            </w:r>
            <w:proofErr w:type="spellEnd"/>
            <w:r w:rsidRPr="00EB5EA4">
              <w:rPr>
                <w:rFonts w:eastAsia="Gulim" w:cs="Arial"/>
                <w:i/>
                <w:iCs/>
                <w:color w:val="000000"/>
                <w:lang w:eastAsia="ko-KR"/>
              </w:rPr>
              <w:t xml:space="preserve"> ginseng</w:t>
            </w:r>
            <w:r w:rsidRPr="00EB5EA4">
              <w:rPr>
                <w:rFonts w:eastAsia="Gulim" w:cs="Arial"/>
                <w:color w:val="000000"/>
                <w:lang w:eastAsia="ko-KR"/>
              </w:rPr>
              <w:t xml:space="preserve"> C. A. Meyer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Ginseng</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Gulim" w:cs="Arial"/>
                <w:i/>
                <w:iCs/>
                <w:color w:val="000000"/>
                <w:lang w:val="es-ES" w:eastAsia="ko-KR"/>
              </w:rPr>
              <w:t>Cucumis</w:t>
            </w:r>
            <w:proofErr w:type="spellEnd"/>
            <w:r w:rsidRPr="00EB5EA4">
              <w:rPr>
                <w:rFonts w:eastAsia="Gulim" w:cs="Arial"/>
                <w:i/>
                <w:iCs/>
                <w:color w:val="000000"/>
                <w:lang w:val="es-ES" w:eastAsia="ko-KR"/>
              </w:rPr>
              <w:t xml:space="preserve"> </w:t>
            </w:r>
            <w:proofErr w:type="spellStart"/>
            <w:r w:rsidRPr="00EB5EA4">
              <w:rPr>
                <w:rFonts w:eastAsia="Gulim" w:cs="Arial"/>
                <w:i/>
                <w:iCs/>
                <w:color w:val="000000"/>
                <w:lang w:val="es-ES" w:eastAsia="ko-KR"/>
              </w:rPr>
              <w:t>melo</w:t>
            </w:r>
            <w:proofErr w:type="spellEnd"/>
            <w:r w:rsidRPr="00EB5EA4">
              <w:rPr>
                <w:rFonts w:eastAsia="Gulim" w:cs="Arial"/>
                <w:color w:val="000000"/>
                <w:lang w:val="es-ES" w:eastAsia="ko-KR"/>
              </w:rPr>
              <w:t xml:space="preserve"> L. </w:t>
            </w:r>
            <w:proofErr w:type="spellStart"/>
            <w:r w:rsidRPr="00EB5EA4">
              <w:rPr>
                <w:rFonts w:eastAsia="Gulim" w:cs="Arial"/>
                <w:color w:val="000000"/>
                <w:lang w:val="es-ES" w:eastAsia="ko-KR"/>
              </w:rPr>
              <w:t>var</w:t>
            </w:r>
            <w:proofErr w:type="spellEnd"/>
            <w:r w:rsidRPr="00EB5EA4">
              <w:rPr>
                <w:rFonts w:eastAsia="Gulim" w:cs="Arial"/>
                <w:color w:val="000000"/>
                <w:lang w:val="es-ES" w:eastAsia="ko-KR"/>
              </w:rPr>
              <w:t xml:space="preserve">. </w:t>
            </w:r>
            <w:proofErr w:type="spellStart"/>
            <w:r w:rsidRPr="00EB5EA4">
              <w:rPr>
                <w:rFonts w:eastAsia="Gulim" w:cs="Arial"/>
                <w:i/>
                <w:iCs/>
                <w:color w:val="000000"/>
                <w:lang w:val="es-ES" w:eastAsia="ko-KR"/>
              </w:rPr>
              <w:t>reticulatus</w:t>
            </w:r>
            <w:proofErr w:type="spellEnd"/>
            <w:r w:rsidRPr="00EB5EA4">
              <w:rPr>
                <w:rFonts w:eastAsia="Gulim" w:cs="Arial"/>
                <w:color w:val="000000"/>
                <w:lang w:val="es-ES" w:eastAsia="ko-KR"/>
              </w:rPr>
              <w:t xml:space="preserve"> </w:t>
            </w:r>
            <w:proofErr w:type="spellStart"/>
            <w:r w:rsidRPr="00EB5EA4">
              <w:rPr>
                <w:rFonts w:eastAsia="Gulim" w:cs="Arial"/>
                <w:color w:val="000000"/>
                <w:lang w:val="es-ES" w:eastAsia="ko-KR"/>
              </w:rPr>
              <w:t>Naud</w:t>
            </w:r>
            <w:proofErr w:type="spellEnd"/>
            <w:r w:rsidRPr="00EB5EA4">
              <w:rPr>
                <w:rFonts w:eastAsia="Gulim" w:cs="Arial"/>
                <w:color w:val="000000"/>
                <w:lang w:val="es-ES"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Melon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Gulim" w:cs="Arial"/>
                <w:i/>
                <w:iCs/>
                <w:color w:val="000000"/>
                <w:lang w:val="pt-BR" w:eastAsia="ko-KR"/>
              </w:rPr>
              <w:t>Brassica oleracea</w:t>
            </w:r>
            <w:r w:rsidRPr="000F38E1">
              <w:rPr>
                <w:rFonts w:eastAsia="Gulim" w:cs="Arial"/>
                <w:color w:val="000000"/>
                <w:lang w:val="pt-BR" w:eastAsia="ko-KR"/>
              </w:rPr>
              <w:t xml:space="preserve"> L. var. </w:t>
            </w:r>
            <w:r w:rsidRPr="000F38E1">
              <w:rPr>
                <w:rFonts w:eastAsia="Gulim" w:cs="Arial"/>
                <w:i/>
                <w:iCs/>
                <w:color w:val="000000"/>
                <w:lang w:val="pt-BR" w:eastAsia="ko-KR"/>
              </w:rPr>
              <w:t>italica</w:t>
            </w:r>
            <w:r w:rsidRPr="000F38E1">
              <w:rPr>
                <w:rFonts w:eastAsia="Gulim" w:cs="Arial"/>
                <w:color w:val="000000"/>
                <w:lang w:val="pt-BR" w:eastAsia="ko-KR"/>
              </w:rPr>
              <w:t xml:space="preserve"> Plen.</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Broccoli</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0F38E1">
              <w:rPr>
                <w:rFonts w:eastAsia="Gulim" w:cs="Arial"/>
                <w:i/>
                <w:iCs/>
                <w:color w:val="000000"/>
                <w:lang w:val="pt-BR" w:eastAsia="ko-KR"/>
              </w:rPr>
              <w:t>Brassica oleracea</w:t>
            </w:r>
            <w:r w:rsidRPr="000F38E1">
              <w:rPr>
                <w:rFonts w:eastAsia="Gulim" w:cs="Arial"/>
                <w:color w:val="000000"/>
                <w:lang w:val="pt-BR" w:eastAsia="ko-KR"/>
              </w:rPr>
              <w:t xml:space="preserve"> L. var. </w:t>
            </w:r>
            <w:r w:rsidRPr="000F38E1">
              <w:rPr>
                <w:rFonts w:eastAsia="Gulim" w:cs="Arial"/>
                <w:i/>
                <w:iCs/>
                <w:color w:val="000000"/>
                <w:lang w:val="pt-BR" w:eastAsia="ko-KR"/>
              </w:rPr>
              <w:t>botrytis</w:t>
            </w:r>
            <w:r w:rsidRPr="000F38E1">
              <w:rPr>
                <w:rFonts w:eastAsia="Gulim" w:cs="Arial"/>
                <w:color w:val="000000"/>
                <w:lang w:val="pt-BR" w:eastAsia="ko-KR"/>
              </w:rPr>
              <w:t xml:space="preserve"> (L.) </w:t>
            </w:r>
            <w:proofErr w:type="spellStart"/>
            <w:r w:rsidRPr="00EB5EA4">
              <w:rPr>
                <w:rFonts w:eastAsia="Gulim" w:cs="Arial"/>
                <w:color w:val="000000"/>
                <w:lang w:eastAsia="ko-KR"/>
              </w:rPr>
              <w:t>Alef</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Cauliflower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Vitis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Grapevine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r w:rsidRPr="00EB5EA4">
              <w:rPr>
                <w:rFonts w:eastAsia="Gulim" w:cs="Arial"/>
                <w:i/>
                <w:iCs/>
                <w:color w:val="000000"/>
                <w:lang w:val="es-ES" w:eastAsia="ko-KR"/>
              </w:rPr>
              <w:t xml:space="preserve">Citrus </w:t>
            </w:r>
            <w:proofErr w:type="spellStart"/>
            <w:r w:rsidRPr="00EB5EA4">
              <w:rPr>
                <w:rFonts w:eastAsia="Gulim" w:cs="Arial"/>
                <w:i/>
                <w:iCs/>
                <w:color w:val="000000"/>
                <w:lang w:val="es-ES" w:eastAsia="ko-KR"/>
              </w:rPr>
              <w:t>junos</w:t>
            </w:r>
            <w:proofErr w:type="spellEnd"/>
            <w:r w:rsidRPr="00EB5EA4">
              <w:rPr>
                <w:rFonts w:eastAsia="Gulim" w:cs="Arial"/>
                <w:color w:val="000000"/>
                <w:lang w:val="es-ES" w:eastAsia="ko-KR"/>
              </w:rPr>
              <w:t xml:space="preserve"> </w:t>
            </w:r>
            <w:proofErr w:type="spellStart"/>
            <w:r w:rsidRPr="00EB5EA4">
              <w:rPr>
                <w:rFonts w:eastAsia="Gulim" w:cs="Arial"/>
                <w:color w:val="000000"/>
                <w:lang w:val="es-ES" w:eastAsia="ko-KR"/>
              </w:rPr>
              <w:t>Sieb</w:t>
            </w:r>
            <w:proofErr w:type="spellEnd"/>
            <w:r w:rsidRPr="00EB5EA4">
              <w:rPr>
                <w:rFonts w:eastAsia="Gulim" w:cs="Arial"/>
                <w:color w:val="000000"/>
                <w:lang w:val="es-ES" w:eastAsia="ko-KR"/>
              </w:rPr>
              <w:t xml:space="preserve">. ex </w:t>
            </w:r>
            <w:proofErr w:type="spellStart"/>
            <w:r w:rsidRPr="00EB5EA4">
              <w:rPr>
                <w:rFonts w:eastAsia="Gulim" w:cs="Arial"/>
                <w:color w:val="000000"/>
                <w:lang w:val="es-ES" w:eastAsia="ko-KR"/>
              </w:rPr>
              <w:t>Tanaka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Yuzu</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Forsythia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Forsythia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Hibiscus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Rose-of-Sharon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Lycoris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Lycoris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Ajuga</w:t>
            </w:r>
            <w:proofErr w:type="spellEnd"/>
            <w:r w:rsidRPr="00EB5EA4">
              <w:rPr>
                <w:rFonts w:eastAsia="Gulim" w:cs="Arial"/>
                <w:i/>
                <w:iCs/>
                <w:color w:val="000000"/>
                <w:lang w:eastAsia="ko-KR"/>
              </w:rPr>
              <w:t xml:space="preserve"> multiflora</w:t>
            </w:r>
            <w:r w:rsidRPr="00EB5EA4">
              <w:rPr>
                <w:rFonts w:eastAsia="Gulim" w:cs="Arial"/>
                <w:color w:val="000000"/>
                <w:lang w:eastAsia="ko-KR"/>
              </w:rPr>
              <w:t xml:space="preserve"> Bunge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Ajuga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Eustoma</w:t>
            </w:r>
            <w:proofErr w:type="spellEnd"/>
            <w:r w:rsidRPr="00EB5EA4">
              <w:rPr>
                <w:rFonts w:eastAsia="Gulim" w:cs="Arial"/>
                <w:i/>
                <w:iCs/>
                <w:color w:val="000000"/>
                <w:lang w:eastAsia="ko-KR"/>
              </w:rPr>
              <w:t xml:space="preserve"> grandiflorum</w:t>
            </w:r>
            <w:r w:rsidRPr="00EB5EA4">
              <w:rPr>
                <w:rFonts w:eastAsia="Gulim" w:cs="Arial"/>
                <w:color w:val="000000"/>
                <w:lang w:eastAsia="ko-KR"/>
              </w:rPr>
              <w:t xml:space="preserve"> Shinn</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Lisianthus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Petunia </w:t>
            </w:r>
            <w:proofErr w:type="spellStart"/>
            <w:r w:rsidRPr="00EB5EA4">
              <w:rPr>
                <w:rFonts w:eastAsia="Gulim" w:cs="Arial"/>
                <w:i/>
                <w:iCs/>
                <w:color w:val="000000"/>
                <w:lang w:eastAsia="ko-KR"/>
              </w:rPr>
              <w:t>hybrida</w:t>
            </w:r>
            <w:proofErr w:type="spellEnd"/>
            <w:r w:rsidRPr="00EB5EA4">
              <w:rPr>
                <w:rFonts w:eastAsia="Gulim" w:cs="Arial"/>
                <w:color w:val="000000"/>
                <w:lang w:eastAsia="ko-KR"/>
              </w:rPr>
              <w:t xml:space="preserve"> Hort.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Petunia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Godetia</w:t>
            </w:r>
            <w:proofErr w:type="spellEnd"/>
            <w:r w:rsidRPr="00EB5EA4">
              <w:rPr>
                <w:rFonts w:eastAsia="Gulim" w:cs="Arial"/>
                <w:i/>
                <w:iCs/>
                <w:color w:val="000000"/>
                <w:lang w:eastAsia="ko-KR"/>
              </w:rPr>
              <w:t xml:space="preserve"> grandiflora</w:t>
            </w:r>
            <w:r w:rsidRPr="00EB5EA4">
              <w:rPr>
                <w:rFonts w:eastAsia="Gulim" w:cs="Arial"/>
                <w:color w:val="000000"/>
                <w:lang w:eastAsia="ko-KR"/>
              </w:rPr>
              <w:t xml:space="preserve"> </w:t>
            </w:r>
            <w:proofErr w:type="spellStart"/>
            <w:r w:rsidRPr="00EB5EA4">
              <w:rPr>
                <w:rFonts w:eastAsia="Gulim" w:cs="Arial"/>
                <w:color w:val="000000"/>
                <w:lang w:eastAsia="ko-KR"/>
              </w:rPr>
              <w:t>Lindl</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Godetia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49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Impatiens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Impatiens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Cyclamen </w:t>
            </w:r>
            <w:proofErr w:type="spellStart"/>
            <w:r w:rsidRPr="00EB5EA4">
              <w:rPr>
                <w:rFonts w:eastAsia="Gulim" w:cs="Arial"/>
                <w:i/>
                <w:iCs/>
                <w:color w:val="000000"/>
                <w:lang w:eastAsia="ko-KR"/>
              </w:rPr>
              <w:t>persicum</w:t>
            </w:r>
            <w:proofErr w:type="spellEnd"/>
            <w:r w:rsidRPr="00EB5EA4">
              <w:rPr>
                <w:rFonts w:eastAsia="Gulim" w:cs="Arial"/>
                <w:color w:val="000000"/>
                <w:lang w:eastAsia="ko-KR"/>
              </w:rPr>
              <w:t xml:space="preserve"> 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Cyclamen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Antirrhinum </w:t>
            </w:r>
            <w:proofErr w:type="spellStart"/>
            <w:r w:rsidRPr="00EB5EA4">
              <w:rPr>
                <w:rFonts w:eastAsia="Gulim" w:cs="Arial"/>
                <w:i/>
                <w:iCs/>
                <w:color w:val="000000"/>
                <w:lang w:eastAsia="ko-KR"/>
              </w:rPr>
              <w:t>majus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Snapdragon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r w:rsidRPr="00EB5EA4">
              <w:rPr>
                <w:rFonts w:eastAsia="Gulim" w:cs="Arial"/>
                <w:i/>
                <w:iCs/>
                <w:color w:val="000000"/>
                <w:lang w:val="es-ES" w:eastAsia="ko-KR"/>
              </w:rPr>
              <w:t>Viola tricolor</w:t>
            </w:r>
            <w:r w:rsidRPr="00EB5EA4">
              <w:rPr>
                <w:rFonts w:eastAsia="Gulim" w:cs="Arial"/>
                <w:color w:val="000000"/>
                <w:lang w:val="es-ES" w:eastAsia="ko-KR"/>
              </w:rPr>
              <w:t xml:space="preserve"> L. </w:t>
            </w:r>
            <w:proofErr w:type="spellStart"/>
            <w:r w:rsidRPr="00EB5EA4">
              <w:rPr>
                <w:rFonts w:eastAsia="Gulim" w:cs="Arial"/>
                <w:color w:val="000000"/>
                <w:lang w:val="es-ES" w:eastAsia="ko-KR"/>
              </w:rPr>
              <w:t>var</w:t>
            </w:r>
            <w:proofErr w:type="spellEnd"/>
            <w:r w:rsidRPr="00EB5EA4">
              <w:rPr>
                <w:rFonts w:eastAsia="Gulim" w:cs="Arial"/>
                <w:color w:val="000000"/>
                <w:lang w:val="es-ES" w:eastAsia="ko-KR"/>
              </w:rPr>
              <w:t xml:space="preserve">. </w:t>
            </w:r>
            <w:proofErr w:type="spellStart"/>
            <w:r w:rsidRPr="00EB5EA4">
              <w:rPr>
                <w:rFonts w:eastAsia="Gulim" w:cs="Arial"/>
                <w:i/>
                <w:iCs/>
                <w:color w:val="000000"/>
                <w:lang w:val="es-ES" w:eastAsia="ko-KR"/>
              </w:rPr>
              <w:t>hortensis</w:t>
            </w:r>
            <w:proofErr w:type="spellEnd"/>
            <w:r w:rsidRPr="00EB5EA4">
              <w:rPr>
                <w:rFonts w:eastAsia="Gulim" w:cs="Arial"/>
                <w:color w:val="000000"/>
                <w:lang w:val="es-ES" w:eastAsia="ko-KR"/>
              </w:rPr>
              <w:t xml:space="preserve"> DC.</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Pansy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Bellis </w:t>
            </w:r>
            <w:proofErr w:type="spellStart"/>
            <w:r w:rsidRPr="00EB5EA4">
              <w:rPr>
                <w:rFonts w:eastAsia="Gulim" w:cs="Arial"/>
                <w:i/>
                <w:iCs/>
                <w:color w:val="000000"/>
                <w:lang w:eastAsia="ko-KR"/>
              </w:rPr>
              <w:t>perennis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Lawndaisy</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Alstroemeria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Alstroemeria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Hyacinthus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Hyacinth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color w:val="000000"/>
                <w:lang w:eastAsia="ko-KR"/>
              </w:rPr>
              <w:t>Pleurotus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Oyster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Dactylis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glomerata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Orchardgrass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58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Cassia </w:t>
            </w:r>
            <w:proofErr w:type="spellStart"/>
            <w:r w:rsidRPr="00EB5EA4">
              <w:rPr>
                <w:rFonts w:eastAsia="Gulim" w:cs="Arial"/>
                <w:i/>
                <w:iCs/>
                <w:color w:val="000000"/>
                <w:lang w:eastAsia="ko-KR"/>
              </w:rPr>
              <w:t>tora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Sickle </w:t>
            </w:r>
            <w:proofErr w:type="spellStart"/>
            <w:r w:rsidRPr="00EB5EA4">
              <w:rPr>
                <w:rFonts w:eastAsia="휴먼명조" w:cs="Arial"/>
                <w:color w:val="000000"/>
                <w:lang w:eastAsia="ko-KR"/>
              </w:rPr>
              <w:t>senna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59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Lycium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chinense</w:t>
            </w:r>
            <w:proofErr w:type="spellEnd"/>
            <w:r w:rsidRPr="00EB5EA4">
              <w:rPr>
                <w:rFonts w:eastAsia="Gulim" w:cs="Arial"/>
                <w:color w:val="000000"/>
                <w:lang w:eastAsia="ko-KR"/>
              </w:rPr>
              <w:t xml:space="preserve"> 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desert-thorn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Angelica </w:t>
            </w:r>
            <w:proofErr w:type="spellStart"/>
            <w:proofErr w:type="gramStart"/>
            <w:r w:rsidRPr="00EB5EA4">
              <w:rPr>
                <w:rFonts w:eastAsia="Gulim" w:cs="Arial"/>
                <w:i/>
                <w:iCs/>
                <w:color w:val="000000"/>
                <w:lang w:eastAsia="ko-KR"/>
              </w:rPr>
              <w:t>dahurica</w:t>
            </w:r>
            <w:proofErr w:type="spellEnd"/>
            <w:r w:rsidRPr="00EB5EA4">
              <w:rPr>
                <w:rFonts w:eastAsia="Gulim" w:cs="Arial"/>
                <w:color w:val="000000"/>
                <w:lang w:eastAsia="ko-KR"/>
              </w:rPr>
              <w:t>(</w:t>
            </w:r>
            <w:proofErr w:type="spellStart"/>
            <w:proofErr w:type="gramEnd"/>
            <w:r w:rsidRPr="00EB5EA4">
              <w:rPr>
                <w:rFonts w:eastAsia="Gulim" w:cs="Arial"/>
                <w:color w:val="000000"/>
                <w:lang w:eastAsia="ko-KR"/>
              </w:rPr>
              <w:t>Fisch</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Benth</w:t>
            </w:r>
            <w:proofErr w:type="spellEnd"/>
            <w:r w:rsidRPr="00EB5EA4">
              <w:rPr>
                <w:rFonts w:eastAsia="Gulim" w:cs="Arial"/>
                <w:color w:val="000000"/>
                <w:lang w:eastAsia="ko-KR"/>
              </w:rPr>
              <w:t>. et Hooker f.</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Malgun Gothic" w:cs="Arial"/>
                <w:kern w:val="2"/>
                <w:lang w:eastAsia="ko-KR"/>
              </w:rPr>
              <w:t>Dahurian</w:t>
            </w:r>
            <w:proofErr w:type="spellEnd"/>
            <w:r w:rsidRPr="00EB5EA4">
              <w:rPr>
                <w:rFonts w:eastAsia="Malgun Gothic" w:cs="Arial"/>
                <w:kern w:val="2"/>
                <w:lang w:eastAsia="ko-KR"/>
              </w:rPr>
              <w:t xml:space="preserve"> angelica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fr-CH" w:eastAsia="ko-KR"/>
              </w:rPr>
            </w:pPr>
            <w:proofErr w:type="spellStart"/>
            <w:r w:rsidRPr="00EB5EA4">
              <w:rPr>
                <w:rFonts w:eastAsia="Gulim" w:cs="Arial"/>
                <w:i/>
                <w:iCs/>
                <w:color w:val="000000"/>
                <w:lang w:val="fr-CH" w:eastAsia="ko-KR"/>
              </w:rPr>
              <w:t>Platycodon</w:t>
            </w:r>
            <w:proofErr w:type="spellEnd"/>
            <w:r w:rsidRPr="00EB5EA4">
              <w:rPr>
                <w:rFonts w:eastAsia="Gulim" w:cs="Arial"/>
                <w:i/>
                <w:iCs/>
                <w:color w:val="000000"/>
                <w:lang w:val="fr-CH" w:eastAsia="ko-KR"/>
              </w:rPr>
              <w:t xml:space="preserve"> </w:t>
            </w:r>
            <w:proofErr w:type="spellStart"/>
            <w:r w:rsidRPr="00EB5EA4">
              <w:rPr>
                <w:rFonts w:eastAsia="Gulim" w:cs="Arial"/>
                <w:i/>
                <w:iCs/>
                <w:color w:val="000000"/>
                <w:lang w:val="fr-CH" w:eastAsia="ko-KR"/>
              </w:rPr>
              <w:t>grandiflorum</w:t>
            </w:r>
            <w:proofErr w:type="spellEnd"/>
            <w:r w:rsidRPr="00EB5EA4">
              <w:rPr>
                <w:rFonts w:eastAsia="Gulim" w:cs="Arial"/>
                <w:color w:val="000000"/>
                <w:lang w:val="fr-CH" w:eastAsia="ko-KR"/>
              </w:rPr>
              <w:t xml:space="preserve"> (Jacq) A. DC</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Balloon-flower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Dioscorea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batatas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Decne</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Yam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fr-CH" w:eastAsia="ko-KR"/>
              </w:rPr>
            </w:pPr>
            <w:proofErr w:type="spellStart"/>
            <w:r w:rsidRPr="00EB5EA4">
              <w:rPr>
                <w:rFonts w:eastAsia="Gulim" w:cs="Arial"/>
                <w:i/>
                <w:iCs/>
                <w:color w:val="000000"/>
                <w:lang w:val="fr-CH" w:eastAsia="ko-KR"/>
              </w:rPr>
              <w:t>Liriope</w:t>
            </w:r>
            <w:proofErr w:type="spellEnd"/>
            <w:r w:rsidRPr="00EB5EA4">
              <w:rPr>
                <w:rFonts w:eastAsia="Gulim" w:cs="Arial"/>
                <w:i/>
                <w:iCs/>
                <w:color w:val="000000"/>
                <w:lang w:val="fr-CH" w:eastAsia="ko-KR"/>
              </w:rPr>
              <w:t xml:space="preserve"> </w:t>
            </w:r>
            <w:proofErr w:type="spellStart"/>
            <w:r w:rsidRPr="00EB5EA4">
              <w:rPr>
                <w:rFonts w:eastAsia="Gulim" w:cs="Arial"/>
                <w:i/>
                <w:iCs/>
                <w:color w:val="000000"/>
                <w:lang w:val="fr-CH" w:eastAsia="ko-KR"/>
              </w:rPr>
              <w:t>platyphylla</w:t>
            </w:r>
            <w:proofErr w:type="spellEnd"/>
            <w:r w:rsidRPr="00EB5EA4">
              <w:rPr>
                <w:rFonts w:eastAsia="Gulim" w:cs="Arial"/>
                <w:color w:val="000000"/>
                <w:lang w:val="fr-CH" w:eastAsia="ko-KR"/>
              </w:rPr>
              <w:t xml:space="preserve"> Wang et Tang</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Malgun Gothic" w:cs="Arial"/>
                <w:kern w:val="2"/>
                <w:lang w:eastAsia="ko-KR"/>
              </w:rPr>
              <w:t xml:space="preserve">Big blue </w:t>
            </w:r>
            <w:proofErr w:type="spellStart"/>
            <w:r w:rsidRPr="00EB5EA4">
              <w:rPr>
                <w:rFonts w:eastAsia="Malgun Gothic" w:cs="Arial"/>
                <w:kern w:val="2"/>
                <w:lang w:eastAsia="ko-KR"/>
              </w:rPr>
              <w:t>lilyturf</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Bupleurum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falcatum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Peucedanum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japonicum</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Thunb</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Rehmannia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glutinosa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Gaertner</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Liboschitz</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Malgun Gothic" w:cs="Arial"/>
                <w:kern w:val="2"/>
                <w:lang w:eastAsia="ko-KR"/>
              </w:rPr>
              <w:t xml:space="preserve">Adhesive </w:t>
            </w:r>
            <w:proofErr w:type="spellStart"/>
            <w:r w:rsidRPr="00EB5EA4">
              <w:rPr>
                <w:rFonts w:eastAsia="Malgun Gothic" w:cs="Arial"/>
                <w:kern w:val="2"/>
                <w:lang w:eastAsia="ko-KR"/>
              </w:rPr>
              <w:t>rehmannia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Ligusticum</w:t>
            </w:r>
            <w:proofErr w:type="spellEnd"/>
            <w:r w:rsidRPr="00EB5EA4">
              <w:rPr>
                <w:rFonts w:eastAsia="Gulim" w:cs="Arial"/>
                <w:i/>
                <w:iCs/>
                <w:color w:val="000000"/>
                <w:lang w:eastAsia="ko-KR"/>
              </w:rPr>
              <w:t xml:space="preserve"> chuanxiong</w:t>
            </w:r>
            <w:r w:rsidRPr="00EB5EA4">
              <w:rPr>
                <w:rFonts w:eastAsia="Gulim" w:cs="Arial"/>
                <w:color w:val="000000"/>
                <w:lang w:eastAsia="ko-KR"/>
              </w:rPr>
              <w:t xml:space="preserve"> Hort.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Dendranthema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Chrysanthemum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69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Gladiolus </w:t>
            </w:r>
            <w:proofErr w:type="spellStart"/>
            <w:r w:rsidRPr="00EB5EA4">
              <w:rPr>
                <w:rFonts w:eastAsia="Gulim" w:cs="Arial"/>
                <w:i/>
                <w:iCs/>
                <w:color w:val="000000"/>
                <w:lang w:eastAsia="ko-KR"/>
              </w:rPr>
              <w:t>gandavensis</w:t>
            </w:r>
            <w:proofErr w:type="spellEnd"/>
            <w:r w:rsidRPr="00EB5EA4">
              <w:rPr>
                <w:rFonts w:eastAsia="Gulim" w:cs="Arial"/>
                <w:color w:val="000000"/>
                <w:lang w:eastAsia="ko-KR"/>
              </w:rPr>
              <w:t xml:space="preserve"> Van </w:t>
            </w:r>
            <w:proofErr w:type="spellStart"/>
            <w:r w:rsidRPr="00EB5EA4">
              <w:rPr>
                <w:rFonts w:eastAsia="Gulim" w:cs="Arial"/>
                <w:color w:val="000000"/>
                <w:lang w:eastAsia="ko-KR"/>
              </w:rPr>
              <w:t>Houtte</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Gladiolus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Calendula </w:t>
            </w:r>
            <w:proofErr w:type="spellStart"/>
            <w:r w:rsidRPr="00EB5EA4">
              <w:rPr>
                <w:rFonts w:eastAsia="Gulim" w:cs="Arial"/>
                <w:i/>
                <w:iCs/>
                <w:color w:val="000000"/>
                <w:lang w:eastAsia="ko-KR"/>
              </w:rPr>
              <w:t>officinalis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Pot marigold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Dendrobium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Dendrobium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Celosia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Celosia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Zinnia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Zinnia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Lilium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Matthiola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incana</w:t>
            </w:r>
            <w:proofErr w:type="spellEnd"/>
            <w:r w:rsidRPr="00EB5EA4">
              <w:rPr>
                <w:rFonts w:eastAsia="Gulim" w:cs="Arial"/>
                <w:color w:val="000000"/>
                <w:lang w:eastAsia="ko-KR"/>
              </w:rPr>
              <w:t xml:space="preserve"> R. Br.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Stock</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Ageratum </w:t>
            </w:r>
            <w:proofErr w:type="spellStart"/>
            <w:r w:rsidRPr="00EB5EA4">
              <w:rPr>
                <w:rFonts w:eastAsia="Gulim" w:cs="Arial"/>
                <w:i/>
                <w:iCs/>
                <w:color w:val="000000"/>
                <w:lang w:eastAsia="ko-KR"/>
              </w:rPr>
              <w:t>houstonianum</w:t>
            </w:r>
            <w:proofErr w:type="spellEnd"/>
            <w:r w:rsidRPr="00EB5EA4">
              <w:rPr>
                <w:rFonts w:eastAsia="Gulim" w:cs="Arial"/>
                <w:color w:val="000000"/>
                <w:lang w:eastAsia="ko-KR"/>
              </w:rPr>
              <w:t xml:space="preserve"> 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Ageratum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Iris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Iris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Hemerocallis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Day 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79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Rosa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Rose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Tulipa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gesneriana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Tulip</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Euphorbia </w:t>
            </w:r>
            <w:proofErr w:type="spellStart"/>
            <w:r w:rsidRPr="00EB5EA4">
              <w:rPr>
                <w:rFonts w:eastAsia="Gulim" w:cs="Arial"/>
                <w:i/>
                <w:iCs/>
                <w:color w:val="000000"/>
                <w:lang w:eastAsia="ko-KR"/>
              </w:rPr>
              <w:t>pulcherrima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Willd</w:t>
            </w:r>
            <w:proofErr w:type="spellEnd"/>
            <w:r w:rsidRPr="00EB5EA4">
              <w:rPr>
                <w:rFonts w:eastAsia="Gulim" w:cs="Arial"/>
                <w:color w:val="000000"/>
                <w:lang w:eastAsia="ko-KR"/>
              </w:rPr>
              <w:t xml:space="preserve">. </w:t>
            </w:r>
            <w:proofErr w:type="gramStart"/>
            <w:r w:rsidRPr="00EB5EA4">
              <w:rPr>
                <w:rFonts w:eastAsia="Gulim" w:cs="Arial"/>
                <w:color w:val="000000"/>
                <w:lang w:eastAsia="ko-KR"/>
              </w:rPr>
              <w:t>ex</w:t>
            </w:r>
            <w:proofErr w:type="gramEnd"/>
            <w:r w:rsidRPr="00EB5EA4">
              <w:rPr>
                <w:rFonts w:eastAsia="Gulim" w:cs="Arial"/>
                <w:color w:val="000000"/>
                <w:lang w:eastAsia="ko-KR"/>
              </w:rPr>
              <w:t xml:space="preserve"> </w:t>
            </w:r>
            <w:proofErr w:type="spellStart"/>
            <w:r w:rsidRPr="00EB5EA4">
              <w:rPr>
                <w:rFonts w:eastAsia="Gulim" w:cs="Arial"/>
                <w:color w:val="000000"/>
                <w:lang w:eastAsia="ko-KR"/>
              </w:rPr>
              <w:t>Klot</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Poinsettia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휴먼명조" w:cs="Arial"/>
                <w:i/>
                <w:iCs/>
                <w:color w:val="000000"/>
                <w:lang w:val="pt-BR" w:eastAsia="ko-KR"/>
              </w:rPr>
              <w:t>Neofinettia falcata</w:t>
            </w:r>
            <w:r w:rsidRPr="000F38E1">
              <w:rPr>
                <w:rFonts w:eastAsia="휴먼명조" w:cs="Arial"/>
                <w:color w:val="000000"/>
                <w:lang w:val="pt-BR" w:eastAsia="ko-KR"/>
              </w:rPr>
              <w:t xml:space="preserve"> Hu.,</w:t>
            </w:r>
            <w:r w:rsidRPr="000F38E1">
              <w:rPr>
                <w:rFonts w:eastAsia="Gulim" w:cs="Arial"/>
                <w:i/>
                <w:iCs/>
                <w:color w:val="000000"/>
                <w:lang w:val="pt-BR" w:eastAsia="ko-KR"/>
              </w:rPr>
              <w:t xml:space="preserve"> Aerides japonicum</w:t>
            </w:r>
            <w:r w:rsidRPr="000F38E1">
              <w:rPr>
                <w:rFonts w:eastAsia="Gulim" w:cs="Arial"/>
                <w:color w:val="000000"/>
                <w:lang w:val="pt-BR" w:eastAsia="ko-KR"/>
              </w:rPr>
              <w:t xml:space="preserve"> Lindemb. et Reichb.</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Malgun Gothic" w:cs="Arial"/>
                <w:kern w:val="2"/>
                <w:lang w:eastAsia="ko-KR"/>
              </w:rPr>
              <w:t xml:space="preserve">Sickle </w:t>
            </w:r>
            <w:proofErr w:type="spellStart"/>
            <w:r w:rsidRPr="00EB5EA4">
              <w:rPr>
                <w:rFonts w:eastAsia="Malgun Gothic" w:cs="Arial"/>
                <w:kern w:val="2"/>
                <w:lang w:eastAsia="ko-KR"/>
              </w:rPr>
              <w:t>neofinetia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Tropaeolum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majus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lang w:eastAsia="ko-KR"/>
              </w:rPr>
            </w:pPr>
            <w:r w:rsidRPr="00EB5EA4">
              <w:rPr>
                <w:rFonts w:eastAsia="Dotum" w:cs="Arial"/>
                <w:kern w:val="2"/>
                <w:lang w:eastAsia="ko-KR"/>
              </w:rPr>
              <w:t>Nasturtium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Secale</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cereale</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Rye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Vigna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angularis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Willd</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Ohwi</w:t>
            </w:r>
            <w:proofErr w:type="spellEnd"/>
            <w:r w:rsidRPr="00EB5EA4">
              <w:rPr>
                <w:rFonts w:eastAsia="Gulim" w:cs="Arial"/>
                <w:color w:val="000000"/>
                <w:lang w:eastAsia="ko-KR"/>
              </w:rPr>
              <w:t xml:space="preserve"> </w:t>
            </w:r>
            <w:r w:rsidRPr="00EB5EA4">
              <w:rPr>
                <w:rFonts w:eastAsia="Gulim" w:cs="Arial"/>
                <w:color w:val="000000"/>
                <w:lang w:eastAsia="ko-KR"/>
              </w:rPr>
              <w:t>＆</w:t>
            </w:r>
            <w:r w:rsidRPr="00EB5EA4">
              <w:rPr>
                <w:rFonts w:eastAsia="Gulim" w:cs="Arial"/>
                <w:color w:val="000000"/>
                <w:lang w:eastAsia="ko-KR"/>
              </w:rPr>
              <w:t xml:space="preserve"> </w:t>
            </w:r>
            <w:proofErr w:type="spellStart"/>
            <w:r w:rsidRPr="00EB5EA4">
              <w:rPr>
                <w:rFonts w:eastAsia="Gulim" w:cs="Arial"/>
                <w:color w:val="000000"/>
                <w:lang w:eastAsia="ko-KR"/>
              </w:rPr>
              <w:t>Ohashi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Adzuki 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Vigna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radiata</w:t>
            </w:r>
            <w:proofErr w:type="spellEnd"/>
            <w:r w:rsidRPr="00EB5EA4">
              <w:rPr>
                <w:rFonts w:eastAsia="Gulim" w:cs="Arial"/>
                <w:color w:val="000000"/>
                <w:lang w:eastAsia="ko-KR"/>
              </w:rPr>
              <w:t xml:space="preserve"> (L.) </w:t>
            </w:r>
            <w:proofErr w:type="spellStart"/>
            <w:r w:rsidRPr="00EB5EA4">
              <w:rPr>
                <w:rFonts w:eastAsia="Gulim" w:cs="Arial"/>
                <w:color w:val="000000"/>
                <w:lang w:eastAsia="ko-KR"/>
              </w:rPr>
              <w:t>Wilczek</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Mungbean</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Pisum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sativum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Solanum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melognena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Egg plant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89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Gulim" w:cs="Arial"/>
                <w:i/>
                <w:iCs/>
                <w:color w:val="000000"/>
                <w:lang w:val="pt-BR" w:eastAsia="ko-KR"/>
              </w:rPr>
              <w:t>Brassica rapa</w:t>
            </w:r>
            <w:r w:rsidRPr="000F38E1">
              <w:rPr>
                <w:rFonts w:eastAsia="Gulim" w:cs="Arial"/>
                <w:color w:val="000000"/>
                <w:lang w:val="pt-BR" w:eastAsia="ko-KR"/>
              </w:rPr>
              <w:t xml:space="preserve"> L. ssp. </w:t>
            </w:r>
            <w:r w:rsidRPr="000F38E1">
              <w:rPr>
                <w:rFonts w:eastAsia="Gulim" w:cs="Arial"/>
                <w:i/>
                <w:iCs/>
                <w:color w:val="000000"/>
                <w:lang w:val="pt-BR" w:eastAsia="ko-KR"/>
              </w:rPr>
              <w:t>chinensis</w:t>
            </w:r>
            <w:r w:rsidRPr="000F38E1">
              <w:rPr>
                <w:rFonts w:eastAsia="Gulim" w:cs="Arial"/>
                <w:color w:val="000000"/>
                <w:lang w:val="pt-BR" w:eastAsia="ko-KR"/>
              </w:rPr>
              <w:t xml:space="preserve"> Jusl.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Pakchoi</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Lagenaria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siceraria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Standley</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Gourd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Kalanchoe</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Kalanchoe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Cattleya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Lindl</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Cattleya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Oncidium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Oncidium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Hosta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Plantain 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Paeonia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lactiflora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peony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color w:val="000000"/>
                <w:lang w:eastAsia="ko-KR"/>
              </w:rPr>
              <w:t>Chamaecereus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silvestrii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Peanut cactus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Campanula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Bellflower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Pelargonium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Geranium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99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Actinidia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Actinidia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Calanthe</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Calanthe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Phaseolus</w:t>
            </w:r>
            <w:proofErr w:type="spellEnd"/>
            <w:r w:rsidRPr="00EB5EA4">
              <w:rPr>
                <w:rFonts w:eastAsia="Gulim" w:cs="Arial"/>
                <w:i/>
                <w:iCs/>
                <w:color w:val="000000"/>
                <w:lang w:eastAsia="ko-KR"/>
              </w:rPr>
              <w:t xml:space="preserve"> vulgaris</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French 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102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Coix</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lacryma-jobi</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Job's-tear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Brassica </w:t>
            </w:r>
            <w:proofErr w:type="spellStart"/>
            <w:r w:rsidRPr="00EB5EA4">
              <w:rPr>
                <w:rFonts w:eastAsia="Gulim" w:cs="Arial"/>
                <w:i/>
                <w:iCs/>
                <w:color w:val="000000"/>
                <w:lang w:eastAsia="ko-KR"/>
              </w:rPr>
              <w:t>juncea</w:t>
            </w:r>
            <w:proofErr w:type="spellEnd"/>
            <w:r w:rsidRPr="00EB5EA4">
              <w:rPr>
                <w:rFonts w:eastAsia="Gulim" w:cs="Arial"/>
                <w:color w:val="000000"/>
                <w:lang w:eastAsia="ko-KR"/>
              </w:rPr>
              <w:t xml:space="preserve"> (L.)</w:t>
            </w:r>
            <w:proofErr w:type="spellStart"/>
            <w:r w:rsidRPr="00EB5EA4">
              <w:rPr>
                <w:rFonts w:eastAsia="Gulim" w:cs="Arial"/>
                <w:color w:val="000000"/>
                <w:lang w:eastAsia="ko-KR"/>
              </w:rPr>
              <w:t>Czern</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India mustard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Gulim" w:cs="Arial"/>
                <w:i/>
                <w:iCs/>
                <w:color w:val="000000"/>
                <w:lang w:val="pt-BR" w:eastAsia="ko-KR"/>
              </w:rPr>
              <w:t>Brassica oleracea</w:t>
            </w:r>
            <w:r w:rsidRPr="000F38E1">
              <w:rPr>
                <w:rFonts w:eastAsia="Gulim" w:cs="Arial"/>
                <w:color w:val="000000"/>
                <w:lang w:val="pt-BR" w:eastAsia="ko-KR"/>
              </w:rPr>
              <w:t xml:space="preserve"> L. var. </w:t>
            </w:r>
            <w:r w:rsidRPr="000F38E1">
              <w:rPr>
                <w:rFonts w:eastAsia="Gulim" w:cs="Arial"/>
                <w:i/>
                <w:iCs/>
                <w:color w:val="000000"/>
                <w:lang w:val="pt-BR" w:eastAsia="ko-KR"/>
              </w:rPr>
              <w:t>gongylodes</w:t>
            </w:r>
            <w:r w:rsidRPr="000F38E1">
              <w:rPr>
                <w:rFonts w:eastAsia="Gulim" w:cs="Arial"/>
                <w:color w:val="000000"/>
                <w:lang w:val="pt-BR"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Kohlrabi</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Gulim" w:cs="Arial"/>
                <w:i/>
                <w:iCs/>
                <w:color w:val="000000"/>
                <w:lang w:val="pt-BR" w:eastAsia="ko-KR"/>
              </w:rPr>
              <w:t>Brassica rapa</w:t>
            </w:r>
            <w:r w:rsidRPr="000F38E1">
              <w:rPr>
                <w:rFonts w:eastAsia="Gulim" w:cs="Arial"/>
                <w:color w:val="000000"/>
                <w:lang w:val="pt-BR" w:eastAsia="ko-KR"/>
              </w:rPr>
              <w:t xml:space="preserve"> L. var. </w:t>
            </w:r>
            <w:r w:rsidRPr="000F38E1">
              <w:rPr>
                <w:rFonts w:eastAsia="Gulim" w:cs="Arial"/>
                <w:i/>
                <w:iCs/>
                <w:color w:val="000000"/>
                <w:lang w:val="pt-BR" w:eastAsia="ko-KR"/>
              </w:rPr>
              <w:t>rapa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Turnip</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Chrysanthemum </w:t>
            </w:r>
            <w:proofErr w:type="spellStart"/>
            <w:r w:rsidRPr="00EB5EA4">
              <w:rPr>
                <w:rFonts w:eastAsia="Gulim" w:cs="Arial"/>
                <w:i/>
                <w:iCs/>
                <w:color w:val="000000"/>
                <w:lang w:eastAsia="ko-KR"/>
              </w:rPr>
              <w:t>coronarium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Garland chrysanthemum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Zantedeschia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Calla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Ornithogalum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Chincherinchee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109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Anthurium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Anthurium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Hippeastrum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hybridum</w:t>
            </w:r>
            <w:proofErr w:type="spellEnd"/>
            <w:r w:rsidRPr="00EB5EA4">
              <w:rPr>
                <w:rFonts w:eastAsia="Gulim" w:cs="Arial"/>
                <w:color w:val="000000"/>
                <w:lang w:eastAsia="ko-KR"/>
              </w:rPr>
              <w:t xml:space="preserve"> Hort.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Amaryllis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Rhododendron</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Rhododendron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Hydrangea </w:t>
            </w:r>
            <w:proofErr w:type="spellStart"/>
            <w:r w:rsidRPr="00EB5EA4">
              <w:rPr>
                <w:rFonts w:eastAsia="Gulim" w:cs="Arial"/>
                <w:i/>
                <w:iCs/>
                <w:color w:val="000000"/>
                <w:lang w:eastAsia="ko-KR"/>
              </w:rPr>
              <w:t>macrophylla</w:t>
            </w:r>
            <w:proofErr w:type="spellEnd"/>
            <w:r w:rsidRPr="00EB5EA4">
              <w:rPr>
                <w:rFonts w:eastAsia="Gulim" w:cs="Arial"/>
                <w:color w:val="000000"/>
                <w:lang w:eastAsia="ko-KR"/>
              </w:rPr>
              <w:t xml:space="preserve"> Ser.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Hydrangea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Dianthus </w:t>
            </w:r>
            <w:r w:rsidRPr="00EB5EA4">
              <w:rPr>
                <w:rFonts w:eastAsia="Gulim"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Carnation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Gerbera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Gerbera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Gypsophila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Gypsophila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Limonium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Statice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Phalaenopsis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Phalaenopsis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spacing w:val="-4"/>
                <w:lang w:eastAsia="ko-KR"/>
              </w:rPr>
              <w:t>Gentiana</w:t>
            </w:r>
            <w:proofErr w:type="spellEnd"/>
            <w:r w:rsidRPr="00EB5EA4">
              <w:rPr>
                <w:rFonts w:eastAsia="Gulim" w:cs="Arial"/>
                <w:color w:val="000000"/>
                <w:spacing w:val="-4"/>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Gentian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119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Freesia </w:t>
            </w:r>
            <w:proofErr w:type="spellStart"/>
            <w:r w:rsidRPr="00EB5EA4">
              <w:rPr>
                <w:rFonts w:eastAsia="Gulim" w:cs="Arial"/>
                <w:i/>
                <w:iCs/>
                <w:color w:val="000000"/>
                <w:lang w:eastAsia="ko-KR"/>
              </w:rPr>
              <w:t>hybrida</w:t>
            </w:r>
            <w:proofErr w:type="spellEnd"/>
            <w:r w:rsidRPr="00EB5EA4">
              <w:rPr>
                <w:rFonts w:eastAsia="Gulim" w:cs="Arial"/>
                <w:color w:val="000000"/>
                <w:lang w:eastAsia="ko-KR"/>
              </w:rPr>
              <w:t xml:space="preserve"> L.H. Bailey</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Freesia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Cymbidium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Cymbidium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Camellia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Camellia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Schizandra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chinensis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Baillon</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Schizandra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Angelica </w:t>
            </w:r>
            <w:proofErr w:type="spellStart"/>
            <w:r w:rsidRPr="00EB5EA4">
              <w:rPr>
                <w:rFonts w:eastAsia="Gulim" w:cs="Arial"/>
                <w:i/>
                <w:iCs/>
                <w:color w:val="000000"/>
                <w:lang w:eastAsia="ko-KR"/>
              </w:rPr>
              <w:t>acutiloba</w:t>
            </w:r>
            <w:proofErr w:type="spellEnd"/>
            <w:r w:rsidRPr="00EB5EA4">
              <w:rPr>
                <w:rFonts w:eastAsia="Gulim" w:cs="Arial"/>
                <w:color w:val="000000"/>
                <w:lang w:eastAsia="ko-KR"/>
              </w:rPr>
              <w:t xml:space="preserve"> Kitagawa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Angelica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Ganoderma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Reishi</w:t>
            </w:r>
            <w:proofErr w:type="spellEnd"/>
            <w:r w:rsidRPr="00EB5EA4">
              <w:rPr>
                <w:rFonts w:eastAsia="휴먼명조" w:cs="Arial"/>
                <w:color w:val="000000"/>
                <w:lang w:eastAsia="ko-KR"/>
              </w:rPr>
              <w:t xml:space="preserve">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Gulim" w:cs="Arial"/>
                <w:i/>
                <w:iCs/>
                <w:color w:val="000000"/>
                <w:lang w:val="es-ES" w:eastAsia="ko-KR"/>
              </w:rPr>
              <w:t>Angelica</w:t>
            </w:r>
            <w:proofErr w:type="spellEnd"/>
            <w:r w:rsidRPr="00EB5EA4">
              <w:rPr>
                <w:rFonts w:eastAsia="Gulim" w:cs="Arial"/>
                <w:i/>
                <w:iCs/>
                <w:color w:val="000000"/>
                <w:lang w:val="es-ES" w:eastAsia="ko-KR"/>
              </w:rPr>
              <w:t xml:space="preserve"> </w:t>
            </w:r>
            <w:proofErr w:type="spellStart"/>
            <w:r w:rsidRPr="00EB5EA4">
              <w:rPr>
                <w:rFonts w:eastAsia="Gulim" w:cs="Arial"/>
                <w:i/>
                <w:iCs/>
                <w:color w:val="000000"/>
                <w:lang w:val="es-ES" w:eastAsia="ko-KR"/>
              </w:rPr>
              <w:t>koreana</w:t>
            </w:r>
            <w:proofErr w:type="spellEnd"/>
            <w:r w:rsidRPr="00EB5EA4">
              <w:rPr>
                <w:rFonts w:eastAsia="Gulim" w:cs="Arial"/>
                <w:color w:val="000000"/>
                <w:lang w:val="es-ES" w:eastAsia="ko-KR"/>
              </w:rPr>
              <w:t xml:space="preserve"> Max. (</w:t>
            </w:r>
            <w:proofErr w:type="spellStart"/>
            <w:r w:rsidRPr="00EB5EA4">
              <w:rPr>
                <w:rFonts w:eastAsia="Gulim" w:cs="Arial"/>
                <w:i/>
                <w:iCs/>
                <w:color w:val="000000"/>
                <w:lang w:val="es-ES" w:eastAsia="ko-KR"/>
              </w:rPr>
              <w:t>Ostericum</w:t>
            </w:r>
            <w:proofErr w:type="spellEnd"/>
            <w:r w:rsidRPr="00EB5EA4">
              <w:rPr>
                <w:rFonts w:eastAsia="Gulim" w:cs="Arial"/>
                <w:i/>
                <w:iCs/>
                <w:color w:val="000000"/>
                <w:lang w:val="es-ES" w:eastAsia="ko-KR"/>
              </w:rPr>
              <w:t xml:space="preserve"> </w:t>
            </w:r>
            <w:proofErr w:type="spellStart"/>
            <w:r w:rsidRPr="00EB5EA4">
              <w:rPr>
                <w:rFonts w:eastAsia="Gulim" w:cs="Arial"/>
                <w:i/>
                <w:iCs/>
                <w:color w:val="000000"/>
                <w:lang w:val="es-ES" w:eastAsia="ko-KR"/>
              </w:rPr>
              <w:t>koreanum</w:t>
            </w:r>
            <w:proofErr w:type="spellEnd"/>
            <w:r w:rsidRPr="00EB5EA4">
              <w:rPr>
                <w:rFonts w:eastAsia="Gulim" w:cs="Arial"/>
                <w:color w:val="000000"/>
                <w:lang w:val="es-ES" w:eastAsia="ko-KR"/>
              </w:rPr>
              <w:t xml:space="preserve"> Max.)</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Osterici</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koreani</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Phellinus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Phellinus </w:t>
            </w:r>
            <w:proofErr w:type="spellStart"/>
            <w:r w:rsidRPr="00EB5EA4">
              <w:rPr>
                <w:rFonts w:eastAsia="휴먼명조" w:cs="Arial"/>
                <w:color w:val="000000"/>
                <w:lang w:eastAsia="ko-KR"/>
              </w:rPr>
              <w:t>heartrot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Fagopyrum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Buckwheat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Codonopsis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pilosula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Franch</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Nannf</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Pilosula</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asiabell</w:t>
            </w:r>
            <w:proofErr w:type="spellEnd"/>
            <w:r w:rsidRPr="00EB5EA4">
              <w:rPr>
                <w:rFonts w:eastAsia="휴먼명조" w:cs="Arial"/>
                <w:color w:val="000000"/>
                <w:lang w:eastAsia="ko-KR"/>
              </w:rPr>
              <w:t>/</w:t>
            </w:r>
            <w:proofErr w:type="spellStart"/>
            <w:r w:rsidRPr="00EB5EA4">
              <w:rPr>
                <w:rFonts w:eastAsia="휴먼명조" w:cs="Arial"/>
                <w:color w:val="000000"/>
                <w:lang w:eastAsia="ko-KR"/>
              </w:rPr>
              <w:t>Tangshen</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129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Anemarrhena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asphodeloides</w:t>
            </w:r>
            <w:proofErr w:type="spellEnd"/>
            <w:r w:rsidRPr="00EB5EA4">
              <w:rPr>
                <w:rFonts w:eastAsia="Gulim" w:cs="Arial"/>
                <w:color w:val="000000"/>
                <w:lang w:eastAsia="ko-KR"/>
              </w:rPr>
              <w:t xml:space="preserve"> Bunge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Anemarrhena</w:t>
            </w:r>
            <w:proofErr w:type="spellEnd"/>
            <w:r w:rsidRPr="00EB5EA4">
              <w:rPr>
                <w:rFonts w:eastAsia="휴먼명조" w:cs="Arial"/>
                <w:color w:val="000000"/>
                <w:lang w:eastAsia="ko-KR"/>
              </w:rPr>
              <w:t xml:space="preserve"> rhizome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Cliviaminiata</w:t>
            </w:r>
            <w:proofErr w:type="spellEnd"/>
            <w:r w:rsidRPr="00EB5EA4">
              <w:rPr>
                <w:rFonts w:eastAsia="Gulim" w:cs="Arial"/>
                <w:color w:val="000000"/>
                <w:lang w:eastAsia="ko-KR"/>
              </w:rPr>
              <w:t xml:space="preserve"> Regel.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Kaffir 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Aquilegia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Columbine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Clematis</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Clematis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Cordyceps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Insects-born fungus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Cs/>
                <w:color w:val="000000"/>
                <w:lang w:eastAsia="ko-KR"/>
              </w:rPr>
              <w:t>x</w:t>
            </w:r>
            <w:r w:rsidRPr="00EB5EA4">
              <w:rPr>
                <w:rFonts w:eastAsia="Gulim" w:cs="Arial"/>
                <w:i/>
                <w:iCs/>
                <w:color w:val="000000"/>
                <w:lang w:eastAsia="ko-KR"/>
              </w:rPr>
              <w:t xml:space="preserve"> </w:t>
            </w:r>
            <w:proofErr w:type="spellStart"/>
            <w:r w:rsidRPr="00EB5EA4">
              <w:rPr>
                <w:rFonts w:eastAsia="Gulim" w:cs="Arial"/>
                <w:i/>
                <w:iCs/>
                <w:color w:val="000000"/>
                <w:lang w:eastAsia="ko-KR"/>
              </w:rPr>
              <w:t>Triticosecale</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Wittmack</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Triticale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Medicago</w:t>
            </w:r>
            <w:proofErr w:type="spellEnd"/>
            <w:r w:rsidRPr="00EB5EA4">
              <w:rPr>
                <w:rFonts w:eastAsia="Gulim" w:cs="Arial"/>
                <w:i/>
                <w:iCs/>
                <w:color w:val="000000"/>
                <w:lang w:eastAsia="ko-KR"/>
              </w:rPr>
              <w:t xml:space="preserve"> sativa</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Alfafa</w:t>
            </w:r>
            <w:proofErr w:type="spellEnd"/>
            <w:r w:rsidRPr="00EB5EA4">
              <w:rPr>
                <w:rFonts w:eastAsia="휴먼명조" w:cs="Arial"/>
                <w:color w:val="000000"/>
                <w:lang w:eastAsia="ko-KR"/>
              </w:rPr>
              <w:t>, Lucerne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Diospyros</w:t>
            </w:r>
            <w:proofErr w:type="spellEnd"/>
            <w:r w:rsidRPr="00EB5EA4">
              <w:rPr>
                <w:rFonts w:eastAsia="Gulim" w:cs="Arial"/>
                <w:i/>
                <w:iCs/>
                <w:color w:val="000000"/>
                <w:lang w:eastAsia="ko-KR"/>
              </w:rPr>
              <w:t xml:space="preserve"> kaki</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Persimmon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Delphinium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Delphinium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Phlox</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Phlox</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139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Anemone</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Anemone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Ficus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elastica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Roxb</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Indian </w:t>
            </w:r>
            <w:proofErr w:type="spellStart"/>
            <w:r w:rsidRPr="00EB5EA4">
              <w:rPr>
                <w:rFonts w:eastAsia="휴먼명조" w:cs="Arial"/>
                <w:color w:val="000000"/>
                <w:lang w:eastAsia="ko-KR"/>
              </w:rPr>
              <w:t>rubberplant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Dracaena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Dracaena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Ficus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benjamina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Weeping fig</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Nicotiana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tabacum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Tabacco</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Allium </w:t>
            </w:r>
            <w:proofErr w:type="spellStart"/>
            <w:r w:rsidRPr="00EB5EA4">
              <w:rPr>
                <w:rFonts w:eastAsia="Gulim" w:cs="Arial"/>
                <w:i/>
                <w:iCs/>
                <w:color w:val="000000"/>
                <w:lang w:eastAsia="ko-KR"/>
              </w:rPr>
              <w:t>tuberosum</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Rottl</w:t>
            </w:r>
            <w:proofErr w:type="spellEnd"/>
            <w:r w:rsidRPr="00EB5EA4">
              <w:rPr>
                <w:rFonts w:eastAsia="Gulim" w:cs="Arial"/>
                <w:color w:val="000000"/>
                <w:lang w:eastAsia="ko-KR"/>
              </w:rPr>
              <w:t xml:space="preserve">. </w:t>
            </w:r>
            <w:proofErr w:type="gramStart"/>
            <w:r w:rsidRPr="00EB5EA4">
              <w:rPr>
                <w:rFonts w:eastAsia="Gulim" w:cs="Arial"/>
                <w:color w:val="000000"/>
                <w:lang w:eastAsia="ko-KR"/>
              </w:rPr>
              <w:t>ex</w:t>
            </w:r>
            <w:proofErr w:type="gramEnd"/>
            <w:r w:rsidRPr="00EB5EA4">
              <w:rPr>
                <w:rFonts w:eastAsia="Gulim" w:cs="Arial"/>
                <w:color w:val="000000"/>
                <w:lang w:eastAsia="ko-KR"/>
              </w:rPr>
              <w:t xml:space="preserve"> </w:t>
            </w:r>
            <w:proofErr w:type="spellStart"/>
            <w:r w:rsidRPr="00EB5EA4">
              <w:rPr>
                <w:rFonts w:eastAsia="Gulim" w:cs="Arial"/>
                <w:color w:val="000000"/>
                <w:lang w:eastAsia="ko-KR"/>
              </w:rPr>
              <w:t>Spreng</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chives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0F38E1">
              <w:rPr>
                <w:rFonts w:eastAsia="Gulim" w:cs="Arial"/>
                <w:i/>
                <w:iCs/>
                <w:color w:val="000000"/>
                <w:spacing w:val="-4"/>
                <w:lang w:val="pt-BR" w:eastAsia="ko-KR"/>
              </w:rPr>
              <w:t>Brassica oleracea</w:t>
            </w:r>
            <w:r w:rsidRPr="000F38E1">
              <w:rPr>
                <w:rFonts w:eastAsia="Gulim" w:cs="Arial"/>
                <w:color w:val="000000"/>
                <w:spacing w:val="-4"/>
                <w:lang w:val="pt-BR" w:eastAsia="ko-KR"/>
              </w:rPr>
              <w:t xml:space="preserve"> L. var. </w:t>
            </w:r>
            <w:r w:rsidRPr="000F38E1">
              <w:rPr>
                <w:rFonts w:eastAsia="Gulim" w:cs="Arial"/>
                <w:i/>
                <w:iCs/>
                <w:color w:val="000000"/>
                <w:spacing w:val="-4"/>
                <w:lang w:val="pt-BR" w:eastAsia="ko-KR"/>
              </w:rPr>
              <w:t>acephala</w:t>
            </w:r>
            <w:r w:rsidRPr="000F38E1">
              <w:rPr>
                <w:rFonts w:eastAsia="Gulim" w:cs="Arial"/>
                <w:color w:val="000000"/>
                <w:spacing w:val="-4"/>
                <w:lang w:val="pt-BR" w:eastAsia="ko-KR"/>
              </w:rPr>
              <w:t xml:space="preserve"> (DC.) </w:t>
            </w:r>
            <w:proofErr w:type="spellStart"/>
            <w:r w:rsidRPr="00EB5EA4">
              <w:rPr>
                <w:rFonts w:eastAsia="Gulim" w:cs="Arial"/>
                <w:color w:val="000000"/>
                <w:spacing w:val="-4"/>
                <w:lang w:eastAsia="ko-KR"/>
              </w:rPr>
              <w:t>Alef</w:t>
            </w:r>
            <w:proofErr w:type="spellEnd"/>
            <w:r w:rsidRPr="00EB5EA4">
              <w:rPr>
                <w:rFonts w:eastAsia="Gulim" w:cs="Arial"/>
                <w:color w:val="000000"/>
                <w:spacing w:val="-4"/>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Kale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146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Cichorium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intybus</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Chicory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fr-CH" w:eastAsia="ko-KR"/>
              </w:rPr>
            </w:pPr>
            <w:r w:rsidRPr="00EB5EA4">
              <w:rPr>
                <w:rFonts w:eastAsia="Gulim" w:cs="Arial"/>
                <w:i/>
                <w:iCs/>
                <w:color w:val="000000"/>
                <w:lang w:val="fr-CH" w:eastAsia="ko-KR"/>
              </w:rPr>
              <w:t xml:space="preserve">Prunus </w:t>
            </w:r>
            <w:proofErr w:type="spellStart"/>
            <w:r w:rsidRPr="00EB5EA4">
              <w:rPr>
                <w:rFonts w:eastAsia="Gulim" w:cs="Arial"/>
                <w:i/>
                <w:iCs/>
                <w:color w:val="000000"/>
                <w:lang w:val="fr-CH" w:eastAsia="ko-KR"/>
              </w:rPr>
              <w:t>mume</w:t>
            </w:r>
            <w:proofErr w:type="spellEnd"/>
            <w:r w:rsidRPr="00EB5EA4">
              <w:rPr>
                <w:rFonts w:eastAsia="Gulim" w:cs="Arial"/>
                <w:color w:val="000000"/>
                <w:lang w:val="fr-CH" w:eastAsia="ko-KR"/>
              </w:rPr>
              <w:t xml:space="preserve"> </w:t>
            </w:r>
            <w:proofErr w:type="spellStart"/>
            <w:r w:rsidRPr="00EB5EA4">
              <w:rPr>
                <w:rFonts w:eastAsia="Gulim" w:cs="Arial"/>
                <w:color w:val="000000"/>
                <w:lang w:val="fr-CH" w:eastAsia="ko-KR"/>
              </w:rPr>
              <w:t>Sieb</w:t>
            </w:r>
            <w:proofErr w:type="spellEnd"/>
            <w:r w:rsidRPr="00EB5EA4">
              <w:rPr>
                <w:rFonts w:eastAsia="Gulim" w:cs="Arial"/>
                <w:color w:val="000000"/>
                <w:lang w:val="fr-CH" w:eastAsia="ko-KR"/>
              </w:rPr>
              <w:t xml:space="preserve">. et </w:t>
            </w:r>
            <w:proofErr w:type="spellStart"/>
            <w:r w:rsidRPr="00EB5EA4">
              <w:rPr>
                <w:rFonts w:eastAsia="Gulim" w:cs="Arial"/>
                <w:color w:val="000000"/>
                <w:lang w:val="fr-CH" w:eastAsia="ko-KR"/>
              </w:rPr>
              <w:t>Zucc</w:t>
            </w:r>
            <w:proofErr w:type="spellEnd"/>
            <w:r w:rsidRPr="00EB5EA4">
              <w:rPr>
                <w:rFonts w:eastAsia="Gulim" w:cs="Arial"/>
                <w:color w:val="000000"/>
                <w:lang w:val="fr-CH"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Mume</w:t>
            </w:r>
            <w:proofErr w:type="spellEnd"/>
            <w:r w:rsidRPr="00EB5EA4">
              <w:rPr>
                <w:rFonts w:eastAsia="휴먼명조" w:cs="Arial"/>
                <w:color w:val="000000"/>
                <w:lang w:eastAsia="ko-KR"/>
              </w:rPr>
              <w:t>, Japanese apricot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color w:val="000000"/>
                <w:lang w:eastAsia="ko-KR"/>
              </w:rPr>
              <w:t>Begonia</w:t>
            </w:r>
            <w:r w:rsidRPr="00EB5EA4">
              <w:rPr>
                <w:rFonts w:eastAsia="Gulim" w:cs="Arial"/>
                <w:color w:val="000000"/>
                <w:lang w:eastAsia="ko-KR"/>
              </w:rPr>
              <w:t xml:space="preserve"> x </w:t>
            </w:r>
            <w:proofErr w:type="spellStart"/>
            <w:r w:rsidRPr="00EB5EA4">
              <w:rPr>
                <w:rFonts w:eastAsia="Gulim" w:cs="Arial"/>
                <w:i/>
                <w:color w:val="000000"/>
                <w:lang w:eastAsia="ko-KR"/>
              </w:rPr>
              <w:t>hiemalis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Fotsch</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spacing w:val="-20"/>
                <w:lang w:eastAsia="ko-KR"/>
              </w:rPr>
              <w:t>Elatior</w:t>
            </w:r>
            <w:proofErr w:type="spellEnd"/>
            <w:r w:rsidRPr="00EB5EA4">
              <w:rPr>
                <w:rFonts w:eastAsia="휴먼명조" w:cs="Arial"/>
                <w:color w:val="000000"/>
                <w:spacing w:val="-20"/>
                <w:lang w:eastAsia="ko-KR"/>
              </w:rPr>
              <w:t xml:space="preserve"> begonia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149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color w:val="000000"/>
                <w:lang w:eastAsia="ko-KR"/>
              </w:rPr>
              <w:t>Begonia</w:t>
            </w:r>
            <w:r w:rsidRPr="00EB5EA4">
              <w:rPr>
                <w:rFonts w:eastAsia="Gulim" w:cs="Arial"/>
                <w:color w:val="000000"/>
                <w:lang w:eastAsia="ko-KR"/>
              </w:rPr>
              <w:t xml:space="preserve"> x </w:t>
            </w:r>
            <w:proofErr w:type="spellStart"/>
            <w:r w:rsidRPr="00EB5EA4">
              <w:rPr>
                <w:rFonts w:eastAsia="Gulim" w:cs="Arial"/>
                <w:i/>
                <w:color w:val="000000"/>
                <w:lang w:eastAsia="ko-KR"/>
              </w:rPr>
              <w:t>tuberhybrida</w:t>
            </w:r>
            <w:proofErr w:type="spellEnd"/>
            <w:r w:rsidRPr="00EB5EA4">
              <w:rPr>
                <w:rFonts w:eastAsia="Gulim" w:cs="Arial"/>
                <w:color w:val="000000"/>
                <w:lang w:eastAsia="ko-KR"/>
              </w:rPr>
              <w:t xml:space="preserve"> Voss</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Tuberous begonia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Begonia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Foliage begonia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Cichorium</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endivia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Endive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Saxifraga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fortunei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Saxifraga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r w:rsidRPr="00EB5EA4">
              <w:rPr>
                <w:rFonts w:eastAsia="Gulim" w:cs="Arial"/>
                <w:i/>
                <w:iCs/>
                <w:color w:val="000000"/>
                <w:lang w:val="es-ES" w:eastAsia="ko-KR"/>
              </w:rPr>
              <w:t xml:space="preserve">Beta </w:t>
            </w:r>
            <w:proofErr w:type="spellStart"/>
            <w:r w:rsidRPr="00EB5EA4">
              <w:rPr>
                <w:rFonts w:eastAsia="Gulim" w:cs="Arial"/>
                <w:i/>
                <w:iCs/>
                <w:color w:val="000000"/>
                <w:lang w:val="es-ES" w:eastAsia="ko-KR"/>
              </w:rPr>
              <w:t>vulgaris</w:t>
            </w:r>
            <w:proofErr w:type="spellEnd"/>
            <w:r w:rsidRPr="00EB5EA4">
              <w:rPr>
                <w:rFonts w:eastAsia="Gulim" w:cs="Arial"/>
                <w:color w:val="000000"/>
                <w:lang w:val="es-ES" w:eastAsia="ko-KR"/>
              </w:rPr>
              <w:t xml:space="preserve"> L. </w:t>
            </w:r>
            <w:proofErr w:type="spellStart"/>
            <w:r w:rsidRPr="00EB5EA4">
              <w:rPr>
                <w:rFonts w:eastAsia="Gulim" w:cs="Arial"/>
                <w:color w:val="000000"/>
                <w:lang w:val="es-ES" w:eastAsia="ko-KR"/>
              </w:rPr>
              <w:t>var</w:t>
            </w:r>
            <w:proofErr w:type="spellEnd"/>
            <w:r w:rsidRPr="00EB5EA4">
              <w:rPr>
                <w:rFonts w:eastAsia="Gulim" w:cs="Arial"/>
                <w:color w:val="000000"/>
                <w:lang w:val="es-ES" w:eastAsia="ko-KR"/>
              </w:rPr>
              <w:t xml:space="preserve">. </w:t>
            </w:r>
            <w:r w:rsidRPr="00EB5EA4">
              <w:rPr>
                <w:rFonts w:eastAsia="Gulim" w:cs="Arial"/>
                <w:i/>
                <w:iCs/>
                <w:color w:val="000000"/>
                <w:lang w:val="es-ES" w:eastAsia="ko-KR"/>
              </w:rPr>
              <w:t>cicla</w:t>
            </w:r>
            <w:r w:rsidRPr="00EB5EA4">
              <w:rPr>
                <w:rFonts w:eastAsia="Gulim" w:cs="Arial"/>
                <w:color w:val="000000"/>
                <w:lang w:val="es-ES" w:eastAsia="ko-KR"/>
              </w:rPr>
              <w:t xml:space="preserve"> L.(Ulrich)</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Leaf beet, Swiss chard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154</w:t>
            </w:r>
          </w:p>
        </w:tc>
        <w:tc>
          <w:tcPr>
            <w:tcW w:w="521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Apium</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graveolens</w:t>
            </w:r>
            <w:proofErr w:type="spellEnd"/>
            <w:r w:rsidRPr="00EB5EA4">
              <w:rPr>
                <w:rFonts w:eastAsia="함초롬바탕"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Celery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155</w:t>
            </w:r>
          </w:p>
        </w:tc>
        <w:tc>
          <w:tcPr>
            <w:tcW w:w="521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함초롬바탕" w:cs="Arial"/>
                <w:i/>
                <w:iCs/>
                <w:color w:val="000000"/>
                <w:lang w:val="pt-BR" w:eastAsia="ko-KR"/>
              </w:rPr>
              <w:t>Petroselinum crispum</w:t>
            </w:r>
            <w:r w:rsidRPr="000F38E1">
              <w:rPr>
                <w:rFonts w:eastAsia="함초롬바탕" w:cs="Arial"/>
                <w:color w:val="000000"/>
                <w:lang w:val="pt-BR" w:eastAsia="ko-KR"/>
              </w:rPr>
              <w:t xml:space="preserve"> Nym. ex Hill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Parsley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156</w:t>
            </w:r>
          </w:p>
        </w:tc>
        <w:tc>
          <w:tcPr>
            <w:tcW w:w="521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Prunus</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salicina</w:t>
            </w:r>
            <w:proofErr w:type="spellEnd"/>
            <w:r w:rsidRPr="00EB5EA4">
              <w:rPr>
                <w:rFonts w:eastAsia="함초롬바탕" w:cs="Arial"/>
                <w:color w:val="000000"/>
                <w:lang w:eastAsia="ko-KR"/>
              </w:rPr>
              <w:t xml:space="preserve"> </w:t>
            </w:r>
            <w:proofErr w:type="spellStart"/>
            <w:r w:rsidRPr="00EB5EA4">
              <w:rPr>
                <w:rFonts w:eastAsia="함초롬바탕" w:cs="Arial"/>
                <w:color w:val="000000"/>
                <w:lang w:eastAsia="ko-KR"/>
              </w:rPr>
              <w:t>Lindl</w:t>
            </w:r>
            <w:proofErr w:type="spellEnd"/>
            <w:r w:rsidRPr="00EB5EA4">
              <w:rPr>
                <w:rFonts w:eastAsia="함초롬바탕"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Japanese plum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157</w:t>
            </w:r>
          </w:p>
        </w:tc>
        <w:tc>
          <w:tcPr>
            <w:tcW w:w="521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Prunus</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armeniaca</w:t>
            </w:r>
            <w:proofErr w:type="spellEnd"/>
            <w:r w:rsidRPr="00EB5EA4">
              <w:rPr>
                <w:rFonts w:eastAsia="함초롬바탕"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Apricot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158</w:t>
            </w:r>
          </w:p>
        </w:tc>
        <w:tc>
          <w:tcPr>
            <w:tcW w:w="5219" w:type="dxa"/>
            <w:tcBorders>
              <w:top w:val="single" w:sz="2" w:space="0" w:color="000000"/>
              <w:left w:val="single" w:sz="2" w:space="0" w:color="000000"/>
              <w:bottom w:val="single" w:sz="2" w:space="0" w:color="000000"/>
              <w:right w:val="single" w:sz="2" w:space="0" w:color="000000"/>
            </w:tcBorders>
            <w:tcMar>
              <w:top w:w="28" w:type="dxa"/>
              <w:left w:w="102" w:type="dxa"/>
              <w:bottom w:w="28" w:type="dxa"/>
              <w:right w:w="102"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Flammulina</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velutipes</w:t>
            </w:r>
            <w:proofErr w:type="spellEnd"/>
            <w:r w:rsidRPr="00EB5EA4">
              <w:rPr>
                <w:rFonts w:eastAsia="함초롬바탕" w:cs="Arial"/>
                <w:color w:val="000000"/>
                <w:lang w:eastAsia="ko-KR"/>
              </w:rPr>
              <w:t xml:space="preserve"> (Curtis) Singer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Winter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159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Gaura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Gaura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Cucurbita </w:t>
            </w:r>
            <w:proofErr w:type="spellStart"/>
            <w:r w:rsidRPr="00EB5EA4">
              <w:rPr>
                <w:rFonts w:eastAsia="Gulim" w:cs="Arial"/>
                <w:i/>
                <w:iCs/>
                <w:color w:val="000000"/>
                <w:lang w:eastAsia="ko-KR"/>
              </w:rPr>
              <w:t>moschata</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Duch</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Butternut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Cucurbita maxima</w:t>
            </w:r>
            <w:r w:rsidRPr="00EB5EA4">
              <w:rPr>
                <w:rFonts w:eastAsia="Gulim" w:cs="Arial"/>
                <w:color w:val="000000"/>
                <w:lang w:eastAsia="ko-KR"/>
              </w:rPr>
              <w:t xml:space="preserve"> </w:t>
            </w:r>
            <w:proofErr w:type="spellStart"/>
            <w:r w:rsidRPr="00EB5EA4">
              <w:rPr>
                <w:rFonts w:eastAsia="Gulim" w:cs="Arial"/>
                <w:color w:val="000000"/>
                <w:lang w:eastAsia="ko-KR"/>
              </w:rPr>
              <w:t>Duch</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Pumpkin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Setaria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italica</w:t>
            </w:r>
            <w:proofErr w:type="spellEnd"/>
            <w:r w:rsidRPr="00EB5EA4">
              <w:rPr>
                <w:rFonts w:eastAsia="Gulim" w:cs="Arial"/>
                <w:color w:val="000000"/>
                <w:lang w:eastAsia="ko-KR"/>
              </w:rPr>
              <w:t xml:space="preserve"> (L.) </w:t>
            </w:r>
            <w:proofErr w:type="spellStart"/>
            <w:r w:rsidRPr="00EB5EA4">
              <w:rPr>
                <w:rFonts w:eastAsia="Gulim" w:cs="Arial"/>
                <w:color w:val="000000"/>
                <w:lang w:eastAsia="ko-KR"/>
              </w:rPr>
              <w:t>Beauv</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Foxtail millet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Sorghum bicolor</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Sorghum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Pentas</w:t>
            </w:r>
            <w:proofErr w:type="spellEnd"/>
            <w:r w:rsidRPr="00EB5EA4">
              <w:rPr>
                <w:rFonts w:eastAsia="Gulim" w:cs="Arial"/>
                <w:color w:val="000000"/>
                <w:lang w:eastAsia="ko-KR"/>
              </w:rPr>
              <w:t xml:space="preserve"> </w:t>
            </w:r>
            <w:proofErr w:type="spellStart"/>
            <w:r w:rsidRPr="00EB5EA4">
              <w:rPr>
                <w:rFonts w:eastAsia="Gulim" w:cs="Arial"/>
                <w:color w:val="000000"/>
                <w:lang w:eastAsia="ko-KR"/>
              </w:rPr>
              <w:t>Benth</w:t>
            </w:r>
            <w:proofErr w:type="spellEnd"/>
            <w:r w:rsidRPr="00EB5EA4">
              <w:rPr>
                <w:rFonts w:eastAsia="Guli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Pentas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Fragaria</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Strawberry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Argyranthemum</w:t>
            </w:r>
            <w:proofErr w:type="spellEnd"/>
            <w:r w:rsidRPr="00EB5EA4">
              <w:rPr>
                <w:rFonts w:eastAsia="Dotum" w:cs="Arial"/>
                <w:i/>
                <w:iCs/>
                <w:color w:val="000000"/>
                <w:lang w:eastAsia="ko-KR"/>
              </w:rPr>
              <w:t xml:space="preserve"> </w:t>
            </w:r>
            <w:proofErr w:type="spellStart"/>
            <w:r w:rsidRPr="00EB5EA4">
              <w:rPr>
                <w:rFonts w:eastAsia="Dotum" w:cs="Arial"/>
                <w:i/>
                <w:iCs/>
                <w:color w:val="000000"/>
                <w:lang w:eastAsia="ko-KR"/>
              </w:rPr>
              <w:t>frutescens</w:t>
            </w:r>
            <w:proofErr w:type="spellEnd"/>
            <w:r w:rsidRPr="00EB5EA4">
              <w:rPr>
                <w:rFonts w:eastAsia="Dotum" w:cs="Arial"/>
                <w:color w:val="000000"/>
                <w:lang w:eastAsia="ko-KR"/>
              </w:rPr>
              <w:t xml:space="preserve"> (L.) Sch. </w:t>
            </w:r>
            <w:proofErr w:type="spellStart"/>
            <w:r w:rsidRPr="00EB5EA4">
              <w:rPr>
                <w:rFonts w:eastAsia="Dotum" w:cs="Arial"/>
                <w:color w:val="000000"/>
                <w:lang w:eastAsia="ko-KR"/>
              </w:rPr>
              <w:t>Bip</w:t>
            </w:r>
            <w:proofErr w:type="spellEnd"/>
            <w:r w:rsidRPr="00EB5EA4">
              <w:rPr>
                <w:rFonts w:eastAsia="Dotu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Marguerite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Brugmansia</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Angel's trumpet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Calibrachoa</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Calibrachoa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169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Calluna</w:t>
            </w:r>
            <w:proofErr w:type="spellEnd"/>
            <w:r w:rsidRPr="00EB5EA4">
              <w:rPr>
                <w:rFonts w:eastAsia="Dotum" w:cs="Arial"/>
                <w:i/>
                <w:iCs/>
                <w:color w:val="000000"/>
                <w:lang w:eastAsia="ko-KR"/>
              </w:rPr>
              <w:t xml:space="preserve"> vulgaris</w:t>
            </w:r>
            <w:r w:rsidRPr="00EB5EA4">
              <w:rPr>
                <w:rFonts w:eastAsia="Dotum" w:cs="Arial"/>
                <w:color w:val="000000"/>
                <w:lang w:eastAsia="ko-KR"/>
              </w:rPr>
              <w:t xml:space="preserve"> (L.) Hull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Scots heather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Dotum" w:cs="Arial"/>
                <w:i/>
                <w:iCs/>
                <w:color w:val="000000"/>
                <w:lang w:eastAsia="ko-KR"/>
              </w:rPr>
              <w:t>Coreopsis</w:t>
            </w:r>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Tickseed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Diascia</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Diascia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Hedera</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Ivy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Hypericum</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St. </w:t>
            </w:r>
            <w:proofErr w:type="spellStart"/>
            <w:r w:rsidRPr="00EB5EA4">
              <w:rPr>
                <w:rFonts w:eastAsia="휴먼명조" w:cs="Arial"/>
                <w:color w:val="000000"/>
                <w:lang w:eastAsia="ko-KR"/>
              </w:rPr>
              <w:t>Johnswort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Lavandula</w:t>
            </w:r>
            <w:proofErr w:type="spellEnd"/>
            <w:r w:rsidRPr="00EB5EA4">
              <w:rPr>
                <w:rFonts w:eastAsia="Dotu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Lavender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Matricaria</w:t>
            </w:r>
            <w:proofErr w:type="spellEnd"/>
            <w:r w:rsidRPr="00EB5EA4">
              <w:rPr>
                <w:rFonts w:eastAsia="Dotum" w:cs="Arial"/>
                <w:color w:val="000000"/>
                <w:lang w:eastAsia="ko-KR"/>
              </w:rPr>
              <w:t xml:space="preserve"> </w:t>
            </w:r>
            <w:proofErr w:type="spellStart"/>
            <w:r w:rsidRPr="00EB5EA4">
              <w:rPr>
                <w:rFonts w:eastAsia="Dotum" w:cs="Arial"/>
                <w:i/>
                <w:iCs/>
                <w:color w:val="000000"/>
                <w:lang w:eastAsia="ko-KR"/>
              </w:rPr>
              <w:t>recutita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Camomile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Muehlenbeckia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Mattress vine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Nelumbo</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Lotus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Nymphaea</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Water 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179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Ocimum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Basil</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Osteospermum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Daisybush</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Primula polyantha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Elatior</w:t>
            </w:r>
            <w:proofErr w:type="spellEnd"/>
            <w:r w:rsidRPr="00EB5EA4">
              <w:rPr>
                <w:rFonts w:eastAsia="Malgun Gothic" w:cs="Arial"/>
                <w:color w:val="000000"/>
                <w:kern w:val="2"/>
                <w:lang w:eastAsia="ko-KR"/>
              </w:rPr>
              <w:t xml:space="preserve"> hybrid primroses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Rhododendron </w:t>
            </w:r>
            <w:proofErr w:type="spellStart"/>
            <w:r w:rsidRPr="00EB5EA4">
              <w:rPr>
                <w:rFonts w:eastAsia="Gulim" w:cs="Arial"/>
                <w:i/>
                <w:iCs/>
                <w:color w:val="000000"/>
                <w:lang w:eastAsia="ko-KR"/>
              </w:rPr>
              <w:t>simsii</w:t>
            </w:r>
            <w:proofErr w:type="spellEnd"/>
            <w:r w:rsidRPr="00EB5EA4">
              <w:rPr>
                <w:rFonts w:eastAsia="Gulim" w:cs="Arial"/>
                <w:color w:val="000000"/>
                <w:lang w:eastAsia="ko-KR"/>
              </w:rPr>
              <w:t xml:space="preserve"> Planch.</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Pot Azalea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Streptocarpus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Cape primrose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Sutera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Sutera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Tagetes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Marygold</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Alocasia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Alocasia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Caladium</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Caladium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188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Calathea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Calathea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189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Epipremnum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Epipremnum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Euphorbia </w:t>
            </w:r>
            <w:proofErr w:type="spellStart"/>
            <w:r w:rsidRPr="00EB5EA4">
              <w:rPr>
                <w:rFonts w:eastAsia="Gulim" w:cs="Arial"/>
                <w:i/>
                <w:iCs/>
                <w:color w:val="000000"/>
                <w:lang w:eastAsia="ko-KR"/>
              </w:rPr>
              <w:t>fulgens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Scarlet-plume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Euphorbia </w:t>
            </w:r>
            <w:proofErr w:type="spellStart"/>
            <w:r w:rsidRPr="00EB5EA4">
              <w:rPr>
                <w:rFonts w:eastAsia="Gulim" w:cs="Arial"/>
                <w:i/>
                <w:iCs/>
                <w:color w:val="000000"/>
                <w:lang w:eastAsia="ko-KR"/>
              </w:rPr>
              <w:t>milii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Crown of thorns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Fittonia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albivenis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Fittonia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Guzmania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Guzmania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Opuntia</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Opuntia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Philodendron</w:t>
            </w:r>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Philodendron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Schlumbergera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truncata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Crab cactus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Spathiphyllum</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Spathiphyllum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Anigozanthos</w:t>
            </w:r>
            <w:proofErr w:type="spellEnd"/>
            <w:r w:rsidRPr="00EB5EA4">
              <w:rPr>
                <w:rFonts w:eastAsia="Dotum" w:cs="Arial"/>
                <w:color w:val="000000"/>
                <w:lang w:eastAsia="ko-KR"/>
              </w:rPr>
              <w:t xml:space="preserve"> </w:t>
            </w:r>
            <w:proofErr w:type="spellStart"/>
            <w:r w:rsidRPr="00EB5EA4">
              <w:rPr>
                <w:rFonts w:eastAsia="Dotum" w:cs="Arial"/>
                <w:color w:val="000000"/>
                <w:lang w:eastAsia="ko-KR"/>
              </w:rPr>
              <w:t>Labill</w:t>
            </w:r>
            <w:proofErr w:type="spellEnd"/>
            <w:r w:rsidRPr="00EB5EA4">
              <w:rPr>
                <w:rFonts w:eastAsia="Dotum"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Kangaroo paw</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199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Belamcanda</w:t>
            </w:r>
            <w:proofErr w:type="spellEnd"/>
            <w:r w:rsidRPr="00EB5EA4">
              <w:rPr>
                <w:rFonts w:eastAsia="Dotum" w:cs="Arial"/>
                <w:i/>
                <w:iCs/>
                <w:color w:val="000000"/>
                <w:lang w:eastAsia="ko-KR"/>
              </w:rPr>
              <w:t xml:space="preserve"> </w:t>
            </w:r>
            <w:r w:rsidRPr="00EB5EA4">
              <w:rPr>
                <w:rFonts w:eastAsia="Dotum"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Leopard lily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Caryopteris</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Caryopteris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Catharanthus</w:t>
            </w:r>
            <w:proofErr w:type="spellEnd"/>
            <w:r w:rsidRPr="00EB5EA4">
              <w:rPr>
                <w:rFonts w:eastAsia="Dotum" w:cs="Arial"/>
                <w:i/>
                <w:iCs/>
                <w:color w:val="000000"/>
                <w:lang w:eastAsia="ko-KR"/>
              </w:rPr>
              <w:t xml:space="preserve"> </w:t>
            </w:r>
            <w:proofErr w:type="spellStart"/>
            <w:r w:rsidRPr="00EB5EA4">
              <w:rPr>
                <w:rFonts w:eastAsia="Dotum" w:cs="Arial"/>
                <w:i/>
                <w:iCs/>
                <w:color w:val="000000"/>
                <w:lang w:eastAsia="ko-KR"/>
              </w:rPr>
              <w:t>roseus</w:t>
            </w:r>
            <w:proofErr w:type="spellEnd"/>
            <w:r w:rsidRPr="00EB5EA4">
              <w:rPr>
                <w:rFonts w:eastAsia="Dotum" w:cs="Arial"/>
                <w:i/>
                <w:iCs/>
                <w:color w:val="000000"/>
                <w:lang w:eastAsia="ko-KR"/>
              </w:rPr>
              <w:t xml:space="preserve"> </w:t>
            </w:r>
            <w:r w:rsidRPr="00EB5EA4">
              <w:rPr>
                <w:rFonts w:eastAsia="Dotum" w:cs="Arial"/>
                <w:color w:val="000000"/>
                <w:lang w:eastAsia="ko-KR"/>
              </w:rPr>
              <w:t>(L.) G. Don</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Madagascar periwinkle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Dotum" w:cs="Arial"/>
                <w:i/>
                <w:iCs/>
                <w:color w:val="000000"/>
                <w:lang w:eastAsia="ko-KR"/>
              </w:rPr>
              <w:t xml:space="preserve">Dahlia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Dahlia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Epidendrum</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Star orchid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Dotum" w:cs="Arial"/>
                <w:i/>
                <w:iCs/>
                <w:color w:val="000000"/>
                <w:lang w:eastAsia="ko-KR"/>
              </w:rPr>
              <w:t xml:space="preserve">Iris </w:t>
            </w:r>
            <w:proofErr w:type="spellStart"/>
            <w:r w:rsidRPr="00EB5EA4">
              <w:rPr>
                <w:rFonts w:eastAsia="Dotum" w:cs="Arial"/>
                <w:i/>
                <w:iCs/>
                <w:color w:val="000000"/>
                <w:lang w:eastAsia="ko-KR"/>
              </w:rPr>
              <w:t>ensata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Japanese iris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Dotum" w:cs="Arial"/>
                <w:i/>
                <w:iCs/>
                <w:color w:val="000000"/>
                <w:lang w:eastAsia="ko-KR"/>
              </w:rPr>
              <w:t xml:space="preserve">Lobelia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Lobelia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Portulaca</w:t>
            </w:r>
            <w:proofErr w:type="spellEnd"/>
            <w:r w:rsidRPr="00EB5EA4">
              <w:rPr>
                <w:rFonts w:eastAsia="Dotum" w:cs="Arial"/>
                <w:i/>
                <w:iCs/>
                <w:color w:val="000000"/>
                <w:lang w:eastAsia="ko-KR"/>
              </w:rPr>
              <w:t xml:space="preserve"> </w:t>
            </w:r>
            <w:proofErr w:type="spellStart"/>
            <w:r w:rsidRPr="00EB5EA4">
              <w:rPr>
                <w:rFonts w:eastAsia="Dotum" w:cs="Arial"/>
                <w:i/>
                <w:iCs/>
                <w:color w:val="000000"/>
                <w:lang w:eastAsia="ko-KR"/>
              </w:rPr>
              <w:t>oleracea</w:t>
            </w:r>
            <w:proofErr w:type="spellEnd"/>
            <w:r w:rsidRPr="00EB5EA4">
              <w:rPr>
                <w:rFonts w:eastAsia="Dotum" w:cs="Arial"/>
                <w:i/>
                <w:iCs/>
                <w:color w:val="000000"/>
                <w:lang w:eastAsia="ko-KR"/>
              </w:rPr>
              <w:t xml:space="preserve"> </w:t>
            </w:r>
            <w:r w:rsidRPr="00EB5EA4">
              <w:rPr>
                <w:rFonts w:eastAsia="Dotum"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Purslane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Torenia</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Torenia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Hypsizigus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marmoreus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Beech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209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Agrocybe</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Agrocybe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Pholiota</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Pholiota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Grifola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frondosa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Dancing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Dotum" w:cs="Arial"/>
                <w:i/>
                <w:iCs/>
                <w:color w:val="000000"/>
                <w:lang w:eastAsia="ko-KR"/>
              </w:rPr>
              <w:t xml:space="preserve">Bougainvillea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Bougainvillea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Bouvardia</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Bouvardia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Crossandra</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Crossandra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Exacum</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Exacum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Dotum" w:cs="Arial"/>
                <w:i/>
                <w:iCs/>
                <w:color w:val="000000"/>
                <w:lang w:eastAsia="ko-KR"/>
              </w:rPr>
              <w:t xml:space="preserve">Fuchsia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Fuchsia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Xerochrysum</w:t>
            </w:r>
            <w:proofErr w:type="spellEnd"/>
            <w:r w:rsidRPr="00EB5EA4">
              <w:rPr>
                <w:rFonts w:eastAsia="Dotum" w:cs="Arial"/>
                <w:i/>
                <w:iCs/>
                <w:color w:val="000000"/>
                <w:lang w:eastAsia="ko-KR"/>
              </w:rPr>
              <w:t xml:space="preserve"> </w:t>
            </w:r>
            <w:proofErr w:type="spellStart"/>
            <w:r w:rsidRPr="00EB5EA4">
              <w:rPr>
                <w:rFonts w:eastAsia="Dotum" w:cs="Arial"/>
                <w:i/>
                <w:iCs/>
                <w:color w:val="000000"/>
                <w:lang w:eastAsia="ko-KR"/>
              </w:rPr>
              <w:t>bracteatum</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Strawflower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Dotum" w:cs="Arial"/>
                <w:i/>
                <w:iCs/>
                <w:color w:val="000000"/>
                <w:lang w:eastAsia="ko-KR"/>
              </w:rPr>
              <w:t xml:space="preserve">Lantana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Lantana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219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Miltonia</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Miltonia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Odontoglossum</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Odontoglossum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Dotum" w:cs="Arial"/>
                <w:i/>
                <w:iCs/>
                <w:color w:val="000000"/>
                <w:lang w:eastAsia="ko-KR"/>
              </w:rPr>
              <w:t>Zygopetalum</w:t>
            </w:r>
            <w:proofErr w:type="spellEnd"/>
            <w:r w:rsidRPr="00EB5EA4">
              <w:rPr>
                <w:rFonts w:eastAsia="Dotum" w:cs="Arial"/>
                <w:i/>
                <w:iCs/>
                <w:color w:val="000000"/>
                <w:lang w:eastAsia="ko-KR"/>
              </w:rPr>
              <w:t xml:space="preserve"> </w:t>
            </w:r>
            <w:r w:rsidRPr="00EB5EA4">
              <w:rPr>
                <w:rFonts w:eastAsia="Dotum" w:cs="Arial"/>
                <w:iCs/>
                <w:color w:val="000000"/>
                <w:lang w:eastAsia="ko-KR"/>
              </w:rPr>
              <w:t>spp</w:t>
            </w:r>
            <w:r w:rsidRPr="00EB5EA4">
              <w:rPr>
                <w:rFonts w:eastAsia="Dotu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Zygopetalum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Astilbe</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r w:rsidRPr="00EB5EA4">
              <w:rPr>
                <w:rFonts w:eastAsia="Guli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Astilbe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Callistephus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chinensis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Aster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Codiaeum</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r w:rsidRPr="00EB5EA4">
              <w:rPr>
                <w:rFonts w:eastAsia="Guli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Croton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Cosmos </w:t>
            </w:r>
            <w:proofErr w:type="spellStart"/>
            <w:r w:rsidRPr="00EB5EA4">
              <w:rPr>
                <w:rFonts w:eastAsia="Gulim" w:cs="Arial"/>
                <w:i/>
                <w:iCs/>
                <w:color w:val="000000"/>
                <w:lang w:eastAsia="ko-KR"/>
              </w:rPr>
              <w:t>bipinnatus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Cosmos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Cupressus</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r w:rsidRPr="00EB5EA4">
              <w:rPr>
                <w:rFonts w:eastAsia="Guli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Cupressus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Gulim" w:cs="Arial"/>
                <w:i/>
                <w:iCs/>
                <w:color w:val="000000"/>
                <w:lang w:eastAsia="ko-KR"/>
              </w:rPr>
              <w:t xml:space="preserve">Oxalis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Oxalis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Peperomia</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Peperomia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229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Saintpaulia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ionantha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African violet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Gulim" w:cs="Arial"/>
                <w:i/>
                <w:iCs/>
                <w:color w:val="000000"/>
                <w:lang w:eastAsia="ko-KR"/>
              </w:rPr>
              <w:t xml:space="preserve">Tillandsia </w:t>
            </w:r>
            <w:r w:rsidRPr="00EB5EA4">
              <w:rPr>
                <w:rFonts w:eastAsia="Gulim" w:cs="Arial"/>
                <w:iCs/>
                <w:color w:val="000000"/>
                <w:lang w:eastAsia="ko-KR"/>
              </w:rPr>
              <w:t>spp</w:t>
            </w:r>
            <w:r w:rsidRPr="00EB5EA4">
              <w:rPr>
                <w:rFonts w:eastAsia="Gulim"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Tillandsia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Gulim" w:cs="Arial"/>
                <w:i/>
                <w:iCs/>
                <w:color w:val="000000"/>
                <w:lang w:eastAsia="ko-KR"/>
              </w:rPr>
              <w:t xml:space="preserve">Veronica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Veronica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Chlorophytum</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Chlorophytum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233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Nertera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granadensis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Bead plant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Cuphea</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hyssopifolia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Cuphea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Fatsia</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Fatsia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Mandevilla</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Mandevilla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Gulim" w:cs="Arial"/>
                <w:i/>
                <w:iCs/>
                <w:color w:val="000000"/>
                <w:lang w:eastAsia="ko-KR"/>
              </w:rPr>
              <w:t xml:space="preserve">Nemesia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Nemesia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Gulim" w:cs="Arial"/>
                <w:i/>
                <w:iCs/>
                <w:color w:val="000000"/>
                <w:lang w:eastAsia="ko-KR"/>
              </w:rPr>
              <w:t>Neoregelia</w:t>
            </w:r>
            <w:proofErr w:type="spellEnd"/>
            <w:r w:rsidRPr="00EB5EA4">
              <w:rPr>
                <w:rFonts w:eastAsia="Gulim" w:cs="Arial"/>
                <w:i/>
                <w:iCs/>
                <w:color w:val="000000"/>
                <w:lang w:eastAsia="ko-KR"/>
              </w:rPr>
              <w:t xml:space="preserve">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Neoregelia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239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Plectranthus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scutellarioides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Coleus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Gulim" w:cs="Arial"/>
                <w:i/>
                <w:iCs/>
                <w:color w:val="000000"/>
                <w:lang w:eastAsia="ko-KR"/>
              </w:rPr>
              <w:t xml:space="preserve">Verbena </w:t>
            </w:r>
            <w:r w:rsidRPr="00EB5EA4">
              <w:rPr>
                <w:rFonts w:eastAsia="Gulim"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Verbena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Yucca </w:t>
            </w:r>
            <w:proofErr w:type="spellStart"/>
            <w:r w:rsidRPr="00EB5EA4">
              <w:rPr>
                <w:rFonts w:eastAsia="Gulim" w:cs="Arial"/>
                <w:i/>
                <w:iCs/>
                <w:color w:val="000000"/>
                <w:lang w:eastAsia="ko-KR"/>
              </w:rPr>
              <w:t>elephantipes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Yucca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휴먼명조" w:cs="Arial"/>
                <w:i/>
                <w:iCs/>
                <w:color w:val="000000"/>
                <w:lang w:eastAsia="ko-KR"/>
              </w:rPr>
              <w:t>Agapanthus</w:t>
            </w:r>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Agapanthus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휴먼명조" w:cs="Arial"/>
                <w:i/>
                <w:iCs/>
                <w:color w:val="000000"/>
                <w:lang w:eastAsia="ko-KR"/>
              </w:rPr>
              <w:t>Angelonia</w:t>
            </w:r>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Angelonia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휴먼명조" w:cs="Arial"/>
                <w:i/>
                <w:iCs/>
                <w:color w:val="000000"/>
                <w:lang w:eastAsia="ko-KR"/>
              </w:rPr>
              <w:t>Canna</w:t>
            </w:r>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Canna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휴먼명조" w:cs="Arial"/>
                <w:i/>
                <w:iCs/>
                <w:color w:val="000000"/>
                <w:lang w:eastAsia="ko-KR"/>
              </w:rPr>
              <w:t>Curcuma</w:t>
            </w:r>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Curcuma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휴먼명조" w:cs="Arial"/>
                <w:i/>
                <w:iCs/>
                <w:color w:val="000000"/>
                <w:lang w:eastAsia="ko-KR"/>
              </w:rPr>
              <w:t>Gloriosa</w:t>
            </w:r>
            <w:proofErr w:type="spellEnd"/>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Gloriosa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함초롬바탕" w:cs="Arial"/>
                <w:i/>
                <w:iCs/>
                <w:color w:val="000000"/>
                <w:lang w:eastAsia="ko-KR"/>
              </w:rPr>
              <w:t xml:space="preserve">Gloxinia </w:t>
            </w:r>
            <w:proofErr w:type="spellStart"/>
            <w:r w:rsidRPr="00EB5EA4">
              <w:rPr>
                <w:rFonts w:eastAsia="함초롬바탕" w:cs="Arial"/>
                <w:i/>
                <w:iCs/>
                <w:color w:val="000000"/>
                <w:lang w:eastAsia="ko-KR"/>
              </w:rPr>
              <w:t>sylvatica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Bolivian sunset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휴먼명조" w:cs="Arial"/>
                <w:i/>
                <w:iCs/>
                <w:color w:val="000000"/>
                <w:lang w:eastAsia="ko-KR"/>
              </w:rPr>
              <w:t>Helleborus</w:t>
            </w:r>
            <w:proofErr w:type="spellEnd"/>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Helleborus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249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Lathyrus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odoratus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Sweet pea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휴먼명조" w:cs="Arial"/>
                <w:i/>
                <w:iCs/>
                <w:color w:val="000000"/>
                <w:lang w:eastAsia="ko-KR"/>
              </w:rPr>
              <w:t>Ranunculus</w:t>
            </w:r>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Ranunculus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Euphorbia </w:t>
            </w:r>
            <w:proofErr w:type="spellStart"/>
            <w:r w:rsidRPr="00EB5EA4">
              <w:rPr>
                <w:rFonts w:eastAsia="휴먼명조" w:cs="Arial"/>
                <w:i/>
                <w:iCs/>
                <w:color w:val="000000"/>
                <w:lang w:eastAsia="ko-KR"/>
              </w:rPr>
              <w:t>hypericifolia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Chickenweed</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Phyla </w:t>
            </w:r>
            <w:proofErr w:type="spellStart"/>
            <w:r w:rsidRPr="00EB5EA4">
              <w:rPr>
                <w:rFonts w:eastAsia="휴먼명조" w:cs="Arial"/>
                <w:i/>
                <w:iCs/>
                <w:color w:val="000000"/>
                <w:lang w:eastAsia="ko-KR"/>
              </w:rPr>
              <w:t>nodiflora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Capeweed</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휴먼명조" w:cs="Arial"/>
                <w:i/>
                <w:iCs/>
                <w:color w:val="000000"/>
                <w:lang w:eastAsia="ko-KR"/>
              </w:rPr>
              <w:t>Pulsatilla</w:t>
            </w:r>
            <w:proofErr w:type="spellEnd"/>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Pasque</w:t>
            </w:r>
            <w:proofErr w:type="spellEnd"/>
            <w:r w:rsidRPr="00EB5EA4">
              <w:rPr>
                <w:rFonts w:eastAsia="휴먼명조" w:cs="Arial"/>
                <w:color w:val="000000"/>
                <w:lang w:eastAsia="ko-KR"/>
              </w:rPr>
              <w:t xml:space="preserve"> 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Schefflera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elegantissima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false aralia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Allium </w:t>
            </w:r>
            <w:proofErr w:type="spellStart"/>
            <w:r w:rsidRPr="00EB5EA4">
              <w:rPr>
                <w:rFonts w:eastAsia="Gulim" w:cs="Arial"/>
                <w:i/>
                <w:iCs/>
                <w:color w:val="000000"/>
                <w:lang w:eastAsia="ko-KR"/>
              </w:rPr>
              <w:t>porrum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Leek</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Allium </w:t>
            </w:r>
            <w:proofErr w:type="spellStart"/>
            <w:r w:rsidRPr="00EB5EA4">
              <w:rPr>
                <w:rFonts w:eastAsia="Gulim" w:cs="Arial"/>
                <w:i/>
                <w:iCs/>
                <w:color w:val="000000"/>
                <w:lang w:eastAsia="ko-KR"/>
              </w:rPr>
              <w:t>sativum</w:t>
            </w:r>
            <w:proofErr w:type="spellEnd"/>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Garlic</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 xml:space="preserve">Angelica </w:t>
            </w:r>
            <w:proofErr w:type="spellStart"/>
            <w:r w:rsidRPr="00EB5EA4">
              <w:rPr>
                <w:rFonts w:eastAsia="Gulim" w:cs="Arial"/>
                <w:i/>
                <w:iCs/>
                <w:color w:val="000000"/>
                <w:lang w:eastAsia="ko-KR"/>
              </w:rPr>
              <w:t>keiskei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Angelica, </w:t>
            </w:r>
            <w:proofErr w:type="spellStart"/>
            <w:r w:rsidRPr="00EB5EA4">
              <w:rPr>
                <w:rFonts w:eastAsia="휴먼명조" w:cs="Arial"/>
                <w:color w:val="000000"/>
                <w:lang w:eastAsia="ko-KR"/>
              </w:rPr>
              <w:t>Ashitava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Gulim" w:cs="Arial"/>
                <w:i/>
                <w:iCs/>
                <w:color w:val="000000"/>
                <w:lang w:eastAsia="ko-KR"/>
              </w:rPr>
              <w:t>Beta vulgaris</w:t>
            </w:r>
            <w:r w:rsidRPr="00EB5EA4">
              <w:rPr>
                <w:rFonts w:eastAsia="Gulim"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Beet root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259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Zingiber</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officinale</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Rosc</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Ginger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Camellia </w:t>
            </w:r>
            <w:proofErr w:type="spellStart"/>
            <w:r w:rsidRPr="00EB5EA4">
              <w:rPr>
                <w:rFonts w:eastAsia="휴먼명조" w:cs="Arial"/>
                <w:i/>
                <w:iCs/>
                <w:color w:val="000000"/>
                <w:lang w:eastAsia="ko-KR"/>
              </w:rPr>
              <w:t>sinensis</w:t>
            </w:r>
            <w:proofErr w:type="spellEnd"/>
            <w:r w:rsidRPr="00EB5EA4">
              <w:rPr>
                <w:rFonts w:eastAsia="휴먼명조" w:cs="Arial"/>
                <w:color w:val="000000"/>
                <w:lang w:eastAsia="ko-KR"/>
              </w:rPr>
              <w:t xml:space="preserve"> (L.) O. </w:t>
            </w:r>
            <w:proofErr w:type="spellStart"/>
            <w:r w:rsidRPr="00EB5EA4">
              <w:rPr>
                <w:rFonts w:eastAsia="휴먼명조" w:cs="Arial"/>
                <w:color w:val="000000"/>
                <w:lang w:eastAsia="ko-KR"/>
              </w:rPr>
              <w:t>Kuntze</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Tea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Hippophae</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rhamnoides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Common sea buckthorn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Eryngium</w:t>
            </w:r>
            <w:proofErr w:type="spellEnd"/>
            <w:r w:rsidRPr="00EB5EA4">
              <w:rPr>
                <w:rFonts w:eastAsia="함초롬바탕"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Eryngo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Parthenocissus</w:t>
            </w:r>
            <w:proofErr w:type="spellEnd"/>
            <w:r w:rsidRPr="00EB5EA4">
              <w:rPr>
                <w:rFonts w:eastAsia="Gulim"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Parthenocissus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Gulim" w:cs="Arial"/>
                <w:i/>
                <w:iCs/>
                <w:color w:val="000000"/>
                <w:lang w:eastAsia="ko-KR"/>
              </w:rPr>
              <w:t>Syngonanthus</w:t>
            </w:r>
            <w:proofErr w:type="spellEnd"/>
            <w:r w:rsidRPr="00EB5EA4">
              <w:rPr>
                <w:rFonts w:eastAsia="Gulim" w:cs="Arial"/>
                <w:i/>
                <w:iCs/>
                <w:color w:val="000000"/>
                <w:lang w:eastAsia="ko-KR"/>
              </w:rPr>
              <w:t xml:space="preserve"> </w:t>
            </w:r>
            <w:proofErr w:type="spellStart"/>
            <w:r w:rsidRPr="00EB5EA4">
              <w:rPr>
                <w:rFonts w:eastAsia="Gulim" w:cs="Arial"/>
                <w:i/>
                <w:iCs/>
                <w:color w:val="000000"/>
                <w:lang w:eastAsia="ko-KR"/>
              </w:rPr>
              <w:t>chrysanthus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Syngonanthus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Panicum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miliaceum</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Common millet</w:t>
            </w:r>
          </w:p>
        </w:tc>
      </w:tr>
      <w:tr w:rsidR="00EB5EA4" w:rsidRPr="00EB5EA4" w:rsidTr="00EE3A1C">
        <w:trPr>
          <w:trHeight w:val="57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0F38E1">
              <w:rPr>
                <w:rFonts w:eastAsia="휴먼명조" w:cs="Arial"/>
                <w:i/>
                <w:iCs/>
                <w:color w:val="000000"/>
                <w:lang w:val="pt-BR" w:eastAsia="ko-KR"/>
              </w:rPr>
              <w:t>Vigna unguiculata</w:t>
            </w:r>
            <w:r w:rsidRPr="000F38E1">
              <w:rPr>
                <w:rFonts w:eastAsia="휴먼명조" w:cs="Arial"/>
                <w:color w:val="000000"/>
                <w:lang w:val="pt-BR" w:eastAsia="ko-KR"/>
              </w:rPr>
              <w:t xml:space="preserve"> (L.) Walp subsp. </w:t>
            </w:r>
            <w:r w:rsidRPr="000F38E1">
              <w:rPr>
                <w:rFonts w:eastAsia="휴먼명조" w:cs="Arial"/>
                <w:i/>
                <w:iCs/>
                <w:color w:val="000000"/>
                <w:lang w:val="pt-BR" w:eastAsia="ko-KR"/>
              </w:rPr>
              <w:t>sesquipedalis</w:t>
            </w:r>
            <w:r w:rsidRPr="000F38E1">
              <w:rPr>
                <w:rFonts w:eastAsia="휴먼명조" w:cs="Arial"/>
                <w:color w:val="000000"/>
                <w:lang w:val="pt-BR" w:eastAsia="ko-KR"/>
              </w:rPr>
              <w:t xml:space="preserve"> (L.) </w:t>
            </w:r>
            <w:proofErr w:type="spellStart"/>
            <w:r w:rsidRPr="00EB5EA4">
              <w:rPr>
                <w:rFonts w:eastAsia="휴먼명조" w:cs="Arial"/>
                <w:color w:val="000000"/>
                <w:lang w:eastAsia="ko-KR"/>
              </w:rPr>
              <w:t>Verdc</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Asparagus 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Vicia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faba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Broad 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Morus</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Mulberry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269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Linum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usitatissimum</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Flax, Linseed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Asplenium</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Asplenium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Euonymus </w:t>
            </w:r>
            <w:proofErr w:type="spellStart"/>
            <w:r w:rsidRPr="00EB5EA4">
              <w:rPr>
                <w:rFonts w:eastAsia="휴먼명조" w:cs="Arial"/>
                <w:i/>
                <w:iCs/>
                <w:color w:val="000000"/>
                <w:lang w:eastAsia="ko-KR"/>
              </w:rPr>
              <w:t>japonicus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Evergreen euonymus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Narcissus</w:t>
            </w:r>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Narcissus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Pyrrosia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Felt fern</w:t>
            </w:r>
          </w:p>
        </w:tc>
      </w:tr>
      <w:tr w:rsidR="00EB5EA4" w:rsidRPr="00EB5EA4" w:rsidTr="00EE3A1C">
        <w:trPr>
          <w:trHeight w:val="57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Vaccinium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corymbosum</w:t>
            </w:r>
            <w:proofErr w:type="spellEnd"/>
            <w:r w:rsidRPr="00EB5EA4">
              <w:rPr>
                <w:rFonts w:eastAsia="휴먼명조" w:cs="Arial"/>
                <w:color w:val="000000"/>
                <w:lang w:eastAsia="ko-KR"/>
              </w:rPr>
              <w:t xml:space="preserve"> L., </w:t>
            </w:r>
            <w:proofErr w:type="spellStart"/>
            <w:r w:rsidRPr="00EB5EA4">
              <w:rPr>
                <w:rFonts w:eastAsia="휴먼명조" w:cs="Arial"/>
                <w:i/>
                <w:iCs/>
                <w:color w:val="000000"/>
                <w:lang w:eastAsia="ko-KR"/>
              </w:rPr>
              <w:t>Vaccinium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angustifolium</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Aiton</w:t>
            </w:r>
            <w:proofErr w:type="spellEnd"/>
            <w:r w:rsidRPr="00EB5EA4">
              <w:rPr>
                <w:rFonts w:eastAsia="휴먼명조" w:cs="Arial"/>
                <w:color w:val="000000"/>
                <w:lang w:eastAsia="ko-KR"/>
              </w:rPr>
              <w:t xml:space="preserve">, </w:t>
            </w:r>
            <w:proofErr w:type="spellStart"/>
            <w:r w:rsidRPr="00EB5EA4">
              <w:rPr>
                <w:rFonts w:eastAsia="휴먼명조" w:cs="Arial"/>
                <w:i/>
                <w:iCs/>
                <w:color w:val="000000"/>
                <w:lang w:eastAsia="ko-KR"/>
              </w:rPr>
              <w:t>Vaccinium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ashei</w:t>
            </w:r>
            <w:proofErr w:type="spellEnd"/>
            <w:r w:rsidRPr="00EB5EA4">
              <w:rPr>
                <w:rFonts w:eastAsia="휴먼명조" w:cs="Arial"/>
                <w:color w:val="000000"/>
                <w:lang w:eastAsia="ko-KR"/>
              </w:rPr>
              <w:t xml:space="preserve"> Reade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Blueberry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275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Eriobotrya</w:t>
            </w:r>
            <w:proofErr w:type="spellEnd"/>
            <w:r w:rsidRPr="00EB5EA4">
              <w:rPr>
                <w:rFonts w:eastAsia="휴먼명조" w:cs="Arial"/>
                <w:i/>
                <w:iCs/>
                <w:color w:val="000000"/>
                <w:lang w:eastAsia="ko-KR"/>
              </w:rPr>
              <w:t xml:space="preserve"> japonica</w:t>
            </w:r>
            <w:r w:rsidRPr="00EB5EA4">
              <w:rPr>
                <w:rFonts w:eastAsia="휴먼명조" w:cs="Arial"/>
                <w:color w:val="000000"/>
                <w:lang w:eastAsia="ko-KR"/>
              </w:rPr>
              <w:t xml:space="preserve"> (</w:t>
            </w:r>
            <w:proofErr w:type="spellStart"/>
            <w:r w:rsidRPr="00EB5EA4">
              <w:rPr>
                <w:rFonts w:eastAsia="휴먼명조" w:cs="Arial"/>
                <w:color w:val="000000"/>
                <w:lang w:eastAsia="ko-KR"/>
              </w:rPr>
              <w:t>Thunb</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Lindl</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Loquat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Malpighia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Emarginata</w:t>
            </w:r>
            <w:proofErr w:type="spellEnd"/>
            <w:r w:rsidRPr="00EB5EA4">
              <w:rPr>
                <w:rFonts w:eastAsia="휴먼명조" w:cs="Arial"/>
                <w:color w:val="000000"/>
                <w:lang w:eastAsia="ko-KR"/>
              </w:rPr>
              <w:t xml:space="preserve"> DC.</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 xml:space="preserve">Acerola, </w:t>
            </w:r>
            <w:proofErr w:type="spellStart"/>
            <w:r w:rsidRPr="00EB5EA4">
              <w:rPr>
                <w:rFonts w:eastAsia="Malgun Gothic" w:cs="Arial"/>
                <w:color w:val="000000"/>
                <w:kern w:val="2"/>
                <w:lang w:eastAsia="ko-KR"/>
              </w:rPr>
              <w:t>Babados</w:t>
            </w:r>
            <w:proofErr w:type="spellEnd"/>
            <w:r w:rsidRPr="00EB5EA4">
              <w:rPr>
                <w:rFonts w:eastAsia="Malgun Gothic" w:cs="Arial"/>
                <w:color w:val="000000"/>
                <w:kern w:val="2"/>
                <w:lang w:eastAsia="ko-KR"/>
              </w:rPr>
              <w:t xml:space="preserve"> cherry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Asparagus </w:t>
            </w:r>
            <w:proofErr w:type="spellStart"/>
            <w:r w:rsidRPr="00EB5EA4">
              <w:rPr>
                <w:rFonts w:eastAsia="휴먼명조" w:cs="Arial"/>
                <w:i/>
                <w:iCs/>
                <w:color w:val="000000"/>
                <w:lang w:eastAsia="ko-KR"/>
              </w:rPr>
              <w:t>officinalis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Asparagus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Hibiscus </w:t>
            </w:r>
            <w:proofErr w:type="spellStart"/>
            <w:r w:rsidRPr="00EB5EA4">
              <w:rPr>
                <w:rFonts w:eastAsia="휴먼명조" w:cs="Arial"/>
                <w:i/>
                <w:iCs/>
                <w:color w:val="000000"/>
                <w:lang w:eastAsia="ko-KR"/>
              </w:rPr>
              <w:t>rosa-sinensis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Chinese hibiscus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279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Viburnum </w:t>
            </w:r>
            <w:proofErr w:type="spellStart"/>
            <w:r w:rsidRPr="00EB5EA4">
              <w:rPr>
                <w:rFonts w:eastAsia="휴먼명조" w:cs="Arial"/>
                <w:i/>
                <w:iCs/>
                <w:color w:val="000000"/>
                <w:lang w:eastAsia="ko-KR"/>
              </w:rPr>
              <w:t>tinus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Laurustinus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Hoya </w:t>
            </w:r>
            <w:proofErr w:type="spellStart"/>
            <w:r w:rsidRPr="00EB5EA4">
              <w:rPr>
                <w:rFonts w:eastAsia="휴먼명조" w:cs="Arial"/>
                <w:i/>
                <w:iCs/>
                <w:color w:val="000000"/>
                <w:lang w:eastAsia="ko-KR"/>
              </w:rPr>
              <w:t>carnosa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Waxplant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Malus</w:t>
            </w:r>
            <w:proofErr w:type="spellEnd"/>
            <w:r w:rsidRPr="00EB5EA4">
              <w:rPr>
                <w:rFonts w:eastAsia="휴먼명조" w:cs="Arial"/>
                <w:color w:val="000000"/>
                <w:lang w:eastAsia="ko-KR"/>
              </w:rPr>
              <w:t xml:space="preserve"> 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Apple Rootstocks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Citrus</w:t>
            </w:r>
            <w:r w:rsidRPr="00EB5EA4">
              <w:rPr>
                <w:rFonts w:eastAsia="휴먼명조" w:cs="Arial"/>
                <w:color w:val="000000"/>
                <w:lang w:eastAsia="ko-KR"/>
              </w:rPr>
              <w:t xml:space="preserve"> L. - Group 1</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Satsuma mandarin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Ficus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carica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Fig</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Agaricus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Button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Vicia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villosa</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Roth.</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Vetch(Hairy vetch)</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Pyrus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communis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European pear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Prunus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avium</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Sweet cherry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Brachyscome</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Cass.</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Brachyscome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289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Chamelaucium</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Desf</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Waxflower</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Passiflora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Passion flower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Pyracantha</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Pyracanth</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Zamioculcas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zamiifolia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ZZ plant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Hibiscus </w:t>
            </w:r>
            <w:proofErr w:type="spellStart"/>
            <w:r w:rsidRPr="00EB5EA4">
              <w:rPr>
                <w:rFonts w:eastAsia="휴먼명조" w:cs="Arial"/>
                <w:i/>
                <w:iCs/>
                <w:color w:val="000000"/>
                <w:lang w:eastAsia="ko-KR"/>
              </w:rPr>
              <w:t>cannabinus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Kenaf</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Aralia </w:t>
            </w:r>
            <w:proofErr w:type="spellStart"/>
            <w:r w:rsidRPr="00EB5EA4">
              <w:rPr>
                <w:rFonts w:eastAsia="휴먼명조" w:cs="Arial"/>
                <w:i/>
                <w:iCs/>
                <w:color w:val="000000"/>
                <w:lang w:eastAsia="ko-KR"/>
              </w:rPr>
              <w:t>cordata</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Thunb</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Araliaceae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Prunus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humilis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dwarf cherry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Phlox </w:t>
            </w:r>
            <w:proofErr w:type="spellStart"/>
            <w:r w:rsidRPr="00EB5EA4">
              <w:rPr>
                <w:rFonts w:eastAsia="함초롬바탕" w:cs="Arial"/>
                <w:i/>
                <w:iCs/>
                <w:color w:val="000000"/>
                <w:lang w:eastAsia="ko-KR"/>
              </w:rPr>
              <w:t>paniculata</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Perennial phlox</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Ipomoea nil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Morning glory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Momordica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charantia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Bitter gourd</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299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Cryptotaenia</w:t>
            </w:r>
            <w:proofErr w:type="spellEnd"/>
            <w:r w:rsidRPr="00EB5EA4">
              <w:rPr>
                <w:rFonts w:eastAsia="휴먼명조" w:cs="Arial"/>
                <w:i/>
                <w:iCs/>
                <w:color w:val="000000"/>
                <w:lang w:eastAsia="ko-KR"/>
              </w:rPr>
              <w:t xml:space="preserve"> japonica</w:t>
            </w:r>
            <w:r w:rsidRPr="00EB5EA4">
              <w:rPr>
                <w:rFonts w:eastAsia="휴먼명조" w:cs="Arial"/>
                <w:color w:val="000000"/>
                <w:lang w:eastAsia="ko-KR"/>
              </w:rPr>
              <w:t xml:space="preserve"> </w:t>
            </w:r>
            <w:proofErr w:type="spellStart"/>
            <w:r w:rsidRPr="00EB5EA4">
              <w:rPr>
                <w:rFonts w:eastAsia="휴먼명조" w:cs="Arial"/>
                <w:color w:val="000000"/>
                <w:lang w:eastAsia="ko-KR"/>
              </w:rPr>
              <w:t>Hassk</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 xml:space="preserve">Japanese </w:t>
            </w:r>
            <w:proofErr w:type="spellStart"/>
            <w:r w:rsidRPr="00EB5EA4">
              <w:rPr>
                <w:rFonts w:eastAsia="Malgun Gothic" w:cs="Arial"/>
                <w:color w:val="000000"/>
                <w:kern w:val="2"/>
                <w:lang w:eastAsia="ko-KR"/>
              </w:rPr>
              <w:t>cryptotaenia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Psidium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guajava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Guava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Rubus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idaeus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Raspberry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Pyrus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Pear rootstocks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Ribes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nigrum</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Black currant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Punica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granatum</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Pomegranate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Trifolium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repens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White clover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Miscanthus</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Miscanthus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Breynia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disticha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Breynia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Primula </w:t>
            </w:r>
            <w:proofErr w:type="spellStart"/>
            <w:r w:rsidRPr="00EB5EA4">
              <w:rPr>
                <w:rFonts w:eastAsia="휴먼명조" w:cs="Arial"/>
                <w:i/>
                <w:iCs/>
                <w:color w:val="000000"/>
                <w:lang w:eastAsia="ko-KR"/>
              </w:rPr>
              <w:t>malacoides</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Fairy primrose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309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Paphiopedilum</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Lady's-slipper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Aglaonema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Chinese evergreen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Echeveria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Echeveria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Lactuca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indica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Indian lettuce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Stevia </w:t>
            </w:r>
            <w:proofErr w:type="spellStart"/>
            <w:r w:rsidRPr="00EB5EA4">
              <w:rPr>
                <w:rFonts w:eastAsia="휴먼명조" w:cs="Arial"/>
                <w:i/>
                <w:iCs/>
                <w:color w:val="000000"/>
                <w:lang w:eastAsia="ko-KR"/>
              </w:rPr>
              <w:t>rebaudiana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Stevia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Tricholoma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giganteum</w:t>
            </w:r>
            <w:proofErr w:type="spellEnd"/>
            <w:r w:rsidRPr="00EB5EA4">
              <w:rPr>
                <w:rFonts w:eastAsia="휴먼명조"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Giant mushroom</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Boronia</w:t>
            </w:r>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Boronia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Crassula</w:t>
            </w:r>
            <w:proofErr w:type="spellEnd"/>
            <w:r w:rsidRPr="00EB5EA4">
              <w:rPr>
                <w:rFonts w:eastAsia="휴먼명조" w:cs="Arial"/>
                <w:i/>
                <w:iCs/>
                <w:color w:val="000000"/>
                <w:lang w:eastAsia="ko-KR"/>
              </w:rPr>
              <w:t xml:space="preserve"> ovata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Jade plant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Hebe</w:t>
            </w:r>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Hebe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318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Ardisia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Ardisia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319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Citrus L.</w:t>
            </w:r>
            <w:r w:rsidRPr="00EB5EA4">
              <w:rPr>
                <w:rFonts w:eastAsia="휴먼명조" w:cs="Arial"/>
                <w:color w:val="000000"/>
                <w:lang w:eastAsia="ko-KR"/>
              </w:rPr>
              <w:t xml:space="preserve"> - Group 4</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Grapefruit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Citrus L.</w:t>
            </w:r>
            <w:r w:rsidRPr="00EB5EA4">
              <w:rPr>
                <w:rFonts w:eastAsia="휴먼명조" w:cs="Arial"/>
                <w:color w:val="000000"/>
                <w:lang w:eastAsia="ko-KR"/>
              </w:rPr>
              <w:t xml:space="preserve"> - Group 3</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Limes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Citrus L.</w:t>
            </w:r>
            <w:r w:rsidRPr="00EB5EA4">
              <w:rPr>
                <w:rFonts w:eastAsia="휴먼명조" w:cs="Arial"/>
                <w:color w:val="000000"/>
                <w:lang w:eastAsia="ko-KR"/>
              </w:rPr>
              <w:t xml:space="preserve"> - Group 2</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Sweet orange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Citrus L.</w:t>
            </w:r>
            <w:r w:rsidRPr="00EB5EA4">
              <w:rPr>
                <w:rFonts w:eastAsia="휴먼명조" w:cs="Arial"/>
                <w:color w:val="000000"/>
                <w:lang w:eastAsia="ko-KR"/>
              </w:rPr>
              <w:t xml:space="preserve"> - Group 5</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Trifoliate orange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Prunus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Prunus</w:t>
            </w:r>
            <w:proofErr w:type="spellEnd"/>
            <w:r w:rsidRPr="00EB5EA4">
              <w:rPr>
                <w:rFonts w:eastAsia="휴먼명조" w:cs="Arial"/>
                <w:color w:val="000000"/>
                <w:lang w:eastAsia="ko-KR"/>
              </w:rPr>
              <w:t xml:space="preserve"> rootstocks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Solanum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nigrum</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Black nightshade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Mangifera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indica</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Mango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Cynara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cardumculus</w:t>
            </w:r>
            <w:proofErr w:type="spellEnd"/>
            <w:r w:rsidRPr="00EB5EA4">
              <w:rPr>
                <w:rFonts w:eastAsia="휴먼명조" w:cs="Arial"/>
                <w:color w:val="000000"/>
                <w:lang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Artichoke, Cardoon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Annona </w:t>
            </w:r>
            <w:proofErr w:type="spellStart"/>
            <w:r w:rsidRPr="00EB5EA4">
              <w:rPr>
                <w:rFonts w:eastAsia="휴먼명조" w:cs="Arial"/>
                <w:i/>
                <w:iCs/>
                <w:color w:val="000000"/>
                <w:lang w:eastAsia="ko-KR"/>
              </w:rPr>
              <w:t>cherimola</w:t>
            </w:r>
            <w:proofErr w:type="spellEnd"/>
            <w:r w:rsidRPr="00EB5EA4">
              <w:rPr>
                <w:rFonts w:eastAsia="휴먼명조" w:cs="Arial"/>
                <w:color w:val="000000"/>
                <w:lang w:eastAsia="ko-KR"/>
              </w:rPr>
              <w:t xml:space="preserve"> 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Cherimoya</w:t>
            </w:r>
          </w:p>
        </w:tc>
      </w:tr>
      <w:tr w:rsidR="00EB5EA4" w:rsidRPr="00EB5EA4" w:rsidTr="00EE3A1C">
        <w:trPr>
          <w:trHeight w:val="57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휴먼명조" w:cs="Arial"/>
                <w:i/>
                <w:iCs/>
                <w:color w:val="000000"/>
                <w:lang w:val="es-ES" w:eastAsia="ko-KR"/>
              </w:rPr>
              <w:t>Coffea</w:t>
            </w:r>
            <w:proofErr w:type="spellEnd"/>
            <w:r w:rsidRPr="00EB5EA4">
              <w:rPr>
                <w:rFonts w:eastAsia="휴먼명조" w:cs="Arial"/>
                <w:i/>
                <w:iCs/>
                <w:color w:val="000000"/>
                <w:lang w:val="es-ES" w:eastAsia="ko-KR"/>
              </w:rPr>
              <w:t xml:space="preserve"> </w:t>
            </w:r>
            <w:proofErr w:type="spellStart"/>
            <w:r w:rsidRPr="00EB5EA4">
              <w:rPr>
                <w:rFonts w:eastAsia="휴먼명조" w:cs="Arial"/>
                <w:i/>
                <w:iCs/>
                <w:color w:val="000000"/>
                <w:lang w:val="es-ES" w:eastAsia="ko-KR"/>
              </w:rPr>
              <w:t>arabica</w:t>
            </w:r>
            <w:proofErr w:type="spellEnd"/>
            <w:r w:rsidRPr="00EB5EA4">
              <w:rPr>
                <w:rFonts w:eastAsia="휴먼명조" w:cs="Arial"/>
                <w:i/>
                <w:iCs/>
                <w:color w:val="000000"/>
                <w:lang w:val="es-ES" w:eastAsia="ko-KR"/>
              </w:rPr>
              <w:t>,</w:t>
            </w:r>
            <w:r w:rsidRPr="00EB5EA4">
              <w:rPr>
                <w:rFonts w:eastAsia="휴먼명조" w:cs="Arial"/>
                <w:color w:val="000000"/>
                <w:lang w:val="es-ES" w:eastAsia="ko-KR"/>
              </w:rPr>
              <w:t xml:space="preserve"> C. </w:t>
            </w:r>
            <w:proofErr w:type="spellStart"/>
            <w:r w:rsidRPr="00EB5EA4">
              <w:rPr>
                <w:rFonts w:eastAsia="휴먼명조" w:cs="Arial"/>
                <w:i/>
                <w:iCs/>
                <w:color w:val="000000"/>
                <w:lang w:val="es-ES" w:eastAsia="ko-KR"/>
              </w:rPr>
              <w:t>canephora</w:t>
            </w:r>
            <w:proofErr w:type="spellEnd"/>
            <w:r w:rsidRPr="00EB5EA4">
              <w:rPr>
                <w:rFonts w:eastAsia="휴먼명조" w:cs="Arial"/>
                <w:color w:val="000000"/>
                <w:lang w:val="es-ES" w:eastAsia="ko-KR"/>
              </w:rPr>
              <w:t xml:space="preserve"> L., Pierre ex A. </w:t>
            </w:r>
            <w:proofErr w:type="spellStart"/>
            <w:r w:rsidRPr="00EB5EA4">
              <w:rPr>
                <w:rFonts w:eastAsia="휴먼명조" w:cs="Arial"/>
                <w:color w:val="000000"/>
                <w:lang w:val="es-ES" w:eastAsia="ko-KR"/>
              </w:rPr>
              <w:t>Froehner</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Coffee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329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Rebutia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Rebutia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Delosperma</w:t>
            </w:r>
            <w:proofErr w:type="spellEnd"/>
            <w:r w:rsidRPr="00EB5EA4">
              <w:rPr>
                <w:rFonts w:eastAsia="휴먼명조" w:cs="Arial"/>
                <w:color w:val="000000"/>
                <w:lang w:eastAsia="ko-KR"/>
              </w:rPr>
              <w:t xml:space="preserve"> N.E.Br.</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Delosperma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Lithospermum</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erythrorhizon</w:t>
            </w:r>
            <w:proofErr w:type="spellEnd"/>
            <w:r w:rsidRPr="00EB5EA4">
              <w:rPr>
                <w:rFonts w:eastAsia="휴먼명조" w:cs="Arial"/>
                <w:color w:val="000000"/>
                <w:lang w:eastAsia="ko-KR"/>
              </w:rPr>
              <w:t xml:space="preserve"> </w:t>
            </w:r>
            <w:proofErr w:type="spellStart"/>
            <w:r w:rsidRPr="00EB5EA4">
              <w:rPr>
                <w:rFonts w:eastAsia="휴먼명조" w:cs="Arial"/>
                <w:color w:val="000000"/>
                <w:lang w:eastAsia="ko-KR"/>
              </w:rPr>
              <w:t>Siebold</w:t>
            </w:r>
            <w:proofErr w:type="spellEnd"/>
            <w:r w:rsidRPr="00EB5EA4">
              <w:rPr>
                <w:rFonts w:eastAsia="휴먼명조" w:cs="Arial"/>
                <w:color w:val="000000"/>
                <w:lang w:eastAsia="ko-KR"/>
              </w:rPr>
              <w:t xml:space="preserve"> et </w:t>
            </w:r>
            <w:proofErr w:type="spellStart"/>
            <w:r w:rsidRPr="00EB5EA4">
              <w:rPr>
                <w:rFonts w:eastAsia="휴먼명조" w:cs="Arial"/>
                <w:color w:val="000000"/>
                <w:lang w:eastAsia="ko-KR"/>
              </w:rPr>
              <w:t>Zuc</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Redroot gromwell</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Echinochloa</w:t>
            </w:r>
            <w:proofErr w:type="spellEnd"/>
            <w:r w:rsidRPr="00EB5EA4">
              <w:rPr>
                <w:rFonts w:eastAsia="휴먼명조"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Barnyardgrass</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Viola</w:t>
            </w:r>
            <w:r w:rsidRPr="00EB5EA4">
              <w:rPr>
                <w:rFonts w:eastAsia="함초롬바탕" w:cs="Arial"/>
                <w:color w:val="000000"/>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Viola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함초롬바탕" w:cs="Arial"/>
                <w:i/>
                <w:iCs/>
                <w:color w:val="000000"/>
                <w:lang w:eastAsia="ko-KR"/>
              </w:rPr>
              <w:t>Scabiosa</w:t>
            </w:r>
            <w:proofErr w:type="spellEnd"/>
            <w:r w:rsidRPr="00EB5EA4">
              <w:rPr>
                <w:rFonts w:eastAsia="함초롬바탕" w:cs="Arial"/>
                <w:i/>
                <w:iCs/>
                <w:color w:val="000000"/>
                <w:lang w:eastAsia="ko-KR"/>
              </w:rPr>
              <w:t xml:space="preserve"> </w:t>
            </w:r>
            <w:r w:rsidRPr="00EB5EA4">
              <w:rPr>
                <w:rFonts w:eastAsia="함초롬바탕" w:cs="Arial"/>
                <w:iCs/>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Scabiosa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spacing w:val="-4"/>
                <w:lang w:eastAsia="ko-KR"/>
              </w:rPr>
              <w:t>Fortunella</w:t>
            </w:r>
            <w:proofErr w:type="spellEnd"/>
            <w:r w:rsidRPr="00EB5EA4">
              <w:rPr>
                <w:rFonts w:eastAsia="함초롬바탕" w:cs="Arial"/>
                <w:color w:val="000000"/>
                <w:spacing w:val="-4"/>
                <w:lang w:eastAsia="ko-KR"/>
              </w:rPr>
              <w:t xml:space="preserve"> </w:t>
            </w:r>
            <w:proofErr w:type="spellStart"/>
            <w:r w:rsidRPr="00EB5EA4">
              <w:rPr>
                <w:rFonts w:eastAsia="함초롬바탕" w:cs="Arial"/>
                <w:color w:val="000000"/>
                <w:spacing w:val="-4"/>
                <w:lang w:eastAsia="ko-KR"/>
              </w:rPr>
              <w:t>Swingle</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Kumquat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r w:rsidRPr="00EB5EA4">
              <w:rPr>
                <w:rFonts w:eastAsia="함초롬바탕" w:cs="Arial"/>
                <w:i/>
                <w:iCs/>
                <w:color w:val="000000"/>
                <w:spacing w:val="-8"/>
                <w:lang w:val="es-ES" w:eastAsia="ko-KR"/>
              </w:rPr>
              <w:t xml:space="preserve">Musa </w:t>
            </w:r>
            <w:proofErr w:type="spellStart"/>
            <w:r w:rsidRPr="00EB5EA4">
              <w:rPr>
                <w:rFonts w:eastAsia="함초롬바탕" w:cs="Arial"/>
                <w:i/>
                <w:iCs/>
                <w:color w:val="000000"/>
                <w:spacing w:val="-8"/>
                <w:lang w:val="es-ES" w:eastAsia="ko-KR"/>
              </w:rPr>
              <w:t>acuminata</w:t>
            </w:r>
            <w:proofErr w:type="spellEnd"/>
            <w:r w:rsidRPr="00EB5EA4">
              <w:rPr>
                <w:rFonts w:eastAsia="함초롬바탕" w:cs="Arial"/>
                <w:color w:val="000000"/>
                <w:spacing w:val="-8"/>
                <w:lang w:val="es-ES" w:eastAsia="ko-KR"/>
              </w:rPr>
              <w:t xml:space="preserve"> Colla; </w:t>
            </w:r>
            <w:r w:rsidRPr="00EB5EA4">
              <w:rPr>
                <w:rFonts w:eastAsia="함초롬바탕" w:cs="Arial"/>
                <w:i/>
                <w:iCs/>
                <w:color w:val="000000"/>
                <w:spacing w:val="-8"/>
                <w:lang w:val="es-ES" w:eastAsia="ko-KR"/>
              </w:rPr>
              <w:t>Musa</w:t>
            </w:r>
            <w:r w:rsidRPr="00EB5EA4">
              <w:rPr>
                <w:rFonts w:eastAsia="함초롬바탕" w:cs="Arial"/>
                <w:color w:val="000000"/>
                <w:spacing w:val="-8"/>
                <w:lang w:val="es-ES" w:eastAsia="ko-KR"/>
              </w:rPr>
              <w:t xml:space="preserve"> × </w:t>
            </w:r>
            <w:r w:rsidRPr="00EB5EA4">
              <w:rPr>
                <w:rFonts w:eastAsia="함초롬바탕" w:cs="Arial"/>
                <w:i/>
                <w:iCs/>
                <w:color w:val="000000"/>
                <w:spacing w:val="-8"/>
                <w:lang w:val="es-ES" w:eastAsia="ko-KR"/>
              </w:rPr>
              <w:t>paradisiaca</w:t>
            </w:r>
            <w:r w:rsidRPr="00EB5EA4">
              <w:rPr>
                <w:rFonts w:eastAsia="함초롬바탕" w:cs="Arial"/>
                <w:color w:val="000000"/>
                <w:spacing w:val="-8"/>
                <w:lang w:val="es-ES" w:eastAsia="ko-KR"/>
              </w:rPr>
              <w:t xml:space="preserve"> 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Banana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휴먼명조" w:cs="Arial"/>
                <w:i/>
                <w:iCs/>
                <w:color w:val="000000"/>
                <w:lang w:val="pt-BR" w:eastAsia="ko-KR"/>
              </w:rPr>
              <w:t>Brassica oleracea</w:t>
            </w:r>
            <w:r w:rsidRPr="000F38E1">
              <w:rPr>
                <w:rFonts w:eastAsia="휴먼명조" w:cs="Arial"/>
                <w:color w:val="000000"/>
                <w:lang w:val="pt-BR" w:eastAsia="ko-KR"/>
              </w:rPr>
              <w:t xml:space="preserve"> L. var.</w:t>
            </w:r>
            <w:r w:rsidRPr="000F38E1">
              <w:rPr>
                <w:rFonts w:eastAsia="함초롬바탕" w:cs="Arial"/>
                <w:i/>
                <w:iCs/>
                <w:color w:val="000000"/>
                <w:spacing w:val="-18"/>
                <w:lang w:val="pt-BR" w:eastAsia="ko-KR"/>
              </w:rPr>
              <w:t xml:space="preserve"> </w:t>
            </w:r>
            <w:r w:rsidRPr="000F38E1">
              <w:rPr>
                <w:rFonts w:eastAsia="휴먼명조" w:cs="Arial"/>
                <w:i/>
                <w:iCs/>
                <w:color w:val="000000"/>
                <w:lang w:val="pt-BR" w:eastAsia="ko-KR"/>
              </w:rPr>
              <w:t>gemmifera</w:t>
            </w:r>
            <w:r w:rsidRPr="000F38E1">
              <w:rPr>
                <w:rFonts w:eastAsia="함초롬바탕" w:cs="Arial"/>
                <w:i/>
                <w:iCs/>
                <w:color w:val="000000"/>
                <w:spacing w:val="-18"/>
                <w:lang w:val="pt-BR" w:eastAsia="ko-KR"/>
              </w:rPr>
              <w:t xml:space="preserve"> </w:t>
            </w:r>
            <w:r w:rsidRPr="000F38E1">
              <w:rPr>
                <w:rFonts w:eastAsia="휴먼명조" w:cs="Arial"/>
                <w:color w:val="000000"/>
                <w:lang w:val="pt-BR" w:eastAsia="ko-KR"/>
              </w:rPr>
              <w:t>DC.</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Brussels sprouts</w:t>
            </w:r>
          </w:p>
        </w:tc>
      </w:tr>
      <w:tr w:rsidR="00EB5EA4" w:rsidRPr="00A84D65"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val="es-ES" w:eastAsia="ko-KR"/>
              </w:rPr>
            </w:pPr>
            <w:proofErr w:type="spellStart"/>
            <w:r w:rsidRPr="00EB5EA4">
              <w:rPr>
                <w:rFonts w:eastAsia="함초롬바탕" w:cs="Arial"/>
                <w:i/>
                <w:iCs/>
                <w:color w:val="000000"/>
                <w:lang w:val="es-ES" w:eastAsia="ko-KR"/>
              </w:rPr>
              <w:t>Cucurbita</w:t>
            </w:r>
            <w:proofErr w:type="spellEnd"/>
            <w:r w:rsidRPr="00EB5EA4">
              <w:rPr>
                <w:rFonts w:eastAsia="함초롬바탕" w:cs="Arial"/>
                <w:i/>
                <w:iCs/>
                <w:color w:val="000000"/>
                <w:lang w:val="es-ES" w:eastAsia="ko-KR"/>
              </w:rPr>
              <w:t xml:space="preserve"> </w:t>
            </w:r>
            <w:proofErr w:type="spellStart"/>
            <w:r w:rsidRPr="00EB5EA4">
              <w:rPr>
                <w:rFonts w:eastAsia="함초롬바탕" w:cs="Arial"/>
                <w:i/>
                <w:iCs/>
                <w:color w:val="000000"/>
                <w:lang w:val="es-ES" w:eastAsia="ko-KR"/>
              </w:rPr>
              <w:t>maxima</w:t>
            </w:r>
            <w:proofErr w:type="spellEnd"/>
            <w:r w:rsidRPr="00EB5EA4">
              <w:rPr>
                <w:rFonts w:eastAsia="함초롬바탕" w:cs="Arial"/>
                <w:i/>
                <w:iCs/>
                <w:color w:val="000000"/>
                <w:lang w:val="es-ES" w:eastAsia="ko-KR"/>
              </w:rPr>
              <w:t xml:space="preserve"> </w:t>
            </w:r>
            <w:proofErr w:type="spellStart"/>
            <w:r w:rsidRPr="00EB5EA4">
              <w:rPr>
                <w:rFonts w:eastAsia="함초롬바탕" w:cs="Arial"/>
                <w:i/>
                <w:iCs/>
                <w:color w:val="000000"/>
                <w:lang w:val="es-ES" w:eastAsia="ko-KR"/>
              </w:rPr>
              <w:t>Duch</w:t>
            </w:r>
            <w:proofErr w:type="spellEnd"/>
            <w:r w:rsidRPr="00EB5EA4">
              <w:rPr>
                <w:rFonts w:eastAsia="함초롬바탕" w:cs="Arial"/>
                <w:i/>
                <w:iCs/>
                <w:color w:val="000000"/>
                <w:lang w:val="es-ES" w:eastAsia="ko-KR"/>
              </w:rPr>
              <w:t xml:space="preserve">. x </w:t>
            </w:r>
            <w:proofErr w:type="spellStart"/>
            <w:r w:rsidRPr="00EB5EA4">
              <w:rPr>
                <w:rFonts w:eastAsia="함초롬바탕" w:cs="Arial"/>
                <w:i/>
                <w:iCs/>
                <w:color w:val="000000"/>
                <w:lang w:val="es-ES" w:eastAsia="ko-KR"/>
              </w:rPr>
              <w:t>Cucurbita</w:t>
            </w:r>
            <w:proofErr w:type="spellEnd"/>
            <w:r w:rsidRPr="00EB5EA4">
              <w:rPr>
                <w:rFonts w:eastAsia="함초롬바탕" w:cs="Arial"/>
                <w:i/>
                <w:iCs/>
                <w:color w:val="000000"/>
                <w:lang w:val="es-ES" w:eastAsia="ko-KR"/>
              </w:rPr>
              <w:t xml:space="preserve"> </w:t>
            </w:r>
            <w:proofErr w:type="spellStart"/>
            <w:r w:rsidRPr="00EB5EA4">
              <w:rPr>
                <w:rFonts w:eastAsia="함초롬바탕" w:cs="Arial"/>
                <w:i/>
                <w:iCs/>
                <w:color w:val="000000"/>
                <w:lang w:val="es-ES" w:eastAsia="ko-KR"/>
              </w:rPr>
              <w:t>moschata</w:t>
            </w:r>
            <w:proofErr w:type="spellEnd"/>
            <w:r w:rsidRPr="00EB5EA4">
              <w:rPr>
                <w:rFonts w:eastAsia="함초롬바탕" w:cs="Arial"/>
                <w:i/>
                <w:iCs/>
                <w:color w:val="000000"/>
                <w:lang w:val="es-ES" w:eastAsia="ko-KR"/>
              </w:rPr>
              <w:t xml:space="preserve"> </w:t>
            </w:r>
            <w:proofErr w:type="spellStart"/>
            <w:r w:rsidRPr="00EB5EA4">
              <w:rPr>
                <w:rFonts w:eastAsia="함초롬바탕" w:cs="Arial"/>
                <w:i/>
                <w:iCs/>
                <w:color w:val="000000"/>
                <w:lang w:val="es-ES" w:eastAsia="ko-KR"/>
              </w:rPr>
              <w:t>Duch</w:t>
            </w:r>
            <w:proofErr w:type="spellEnd"/>
            <w:r w:rsidRPr="00EB5EA4">
              <w:rPr>
                <w:rFonts w:eastAsia="함초롬바탕" w:cs="Arial"/>
                <w:i/>
                <w:iCs/>
                <w:color w:val="000000"/>
                <w:lang w:val="es-ES"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Batang" w:cs="Arial"/>
                <w:color w:val="000000"/>
                <w:lang w:val="es-ES" w:eastAsia="ko-KR"/>
              </w:rPr>
              <w:t>Cucurbita</w:t>
            </w:r>
            <w:proofErr w:type="spellEnd"/>
            <w:r w:rsidRPr="00EB5EA4">
              <w:rPr>
                <w:rFonts w:eastAsia="Batang" w:cs="Arial"/>
                <w:color w:val="000000"/>
                <w:lang w:val="es-ES" w:eastAsia="ko-KR"/>
              </w:rPr>
              <w:t xml:space="preserve"> </w:t>
            </w:r>
            <w:proofErr w:type="spellStart"/>
            <w:r w:rsidRPr="00EB5EA4">
              <w:rPr>
                <w:rFonts w:eastAsia="Batang" w:cs="Arial"/>
                <w:color w:val="000000"/>
                <w:lang w:val="es-ES" w:eastAsia="ko-KR"/>
              </w:rPr>
              <w:t>maxima</w:t>
            </w:r>
            <w:proofErr w:type="spellEnd"/>
            <w:r w:rsidRPr="00EB5EA4">
              <w:rPr>
                <w:rFonts w:eastAsia="Batang" w:cs="Arial"/>
                <w:color w:val="000000"/>
                <w:lang w:val="es-ES" w:eastAsia="ko-KR"/>
              </w:rPr>
              <w:t xml:space="preserve"> x </w:t>
            </w:r>
            <w:proofErr w:type="spellStart"/>
            <w:r w:rsidRPr="00EB5EA4">
              <w:rPr>
                <w:rFonts w:eastAsia="Batang" w:cs="Arial"/>
                <w:color w:val="000000"/>
                <w:lang w:val="es-ES" w:eastAsia="ko-KR"/>
              </w:rPr>
              <w:t>Cucurbita</w:t>
            </w:r>
            <w:proofErr w:type="spellEnd"/>
            <w:r w:rsidRPr="00EB5EA4">
              <w:rPr>
                <w:rFonts w:eastAsia="Batang" w:cs="Arial"/>
                <w:color w:val="000000"/>
                <w:lang w:val="es-ES" w:eastAsia="ko-KR"/>
              </w:rPr>
              <w:t xml:space="preserve"> </w:t>
            </w:r>
            <w:proofErr w:type="spellStart"/>
            <w:r w:rsidRPr="00EB5EA4">
              <w:rPr>
                <w:rFonts w:eastAsia="Batang" w:cs="Arial"/>
                <w:color w:val="000000"/>
                <w:lang w:val="es-ES" w:eastAsia="ko-KR"/>
              </w:rPr>
              <w:t>moschata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339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proofErr w:type="spellStart"/>
            <w:r w:rsidRPr="00EB5EA4">
              <w:rPr>
                <w:rFonts w:eastAsia="함초롬바탕" w:cs="Arial"/>
                <w:i/>
                <w:iCs/>
                <w:color w:val="000000"/>
                <w:spacing w:val="-4"/>
                <w:lang w:eastAsia="ko-KR"/>
              </w:rPr>
              <w:t>Aronia</w:t>
            </w:r>
            <w:proofErr w:type="spellEnd"/>
            <w:r w:rsidRPr="00EB5EA4">
              <w:rPr>
                <w:rFonts w:eastAsia="함초롬바탕" w:cs="Arial"/>
                <w:i/>
                <w:iCs/>
                <w:color w:val="000000"/>
                <w:spacing w:val="-4"/>
                <w:lang w:eastAsia="ko-KR"/>
              </w:rPr>
              <w:t xml:space="preserve"> </w:t>
            </w:r>
            <w:proofErr w:type="spellStart"/>
            <w:r w:rsidRPr="00EB5EA4">
              <w:rPr>
                <w:rFonts w:eastAsia="함초롬바탕" w:cs="Arial"/>
                <w:i/>
                <w:iCs/>
                <w:color w:val="000000"/>
                <w:spacing w:val="-4"/>
                <w:lang w:eastAsia="ko-KR"/>
              </w:rPr>
              <w:t>Medik</w:t>
            </w:r>
            <w:proofErr w:type="spellEnd"/>
            <w:r w:rsidRPr="00EB5EA4">
              <w:rPr>
                <w:rFonts w:eastAsia="함초롬바탕" w:cs="Arial"/>
                <w:i/>
                <w:iCs/>
                <w:color w:val="000000"/>
                <w:spacing w:val="-4"/>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Batang" w:cs="Arial"/>
                <w:color w:val="000000"/>
                <w:lang w:eastAsia="ko-KR"/>
              </w:rPr>
              <w:t>Aronia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val="fr-CH" w:eastAsia="ko-KR"/>
              </w:rPr>
            </w:pPr>
            <w:r w:rsidRPr="00EB5EA4">
              <w:rPr>
                <w:rFonts w:cs="Arial"/>
                <w:i/>
                <w:iCs/>
                <w:color w:val="000000"/>
                <w:lang w:val="fr-CH" w:eastAsia="ko-KR"/>
              </w:rPr>
              <w:t xml:space="preserve">Rubus </w:t>
            </w:r>
            <w:proofErr w:type="spellStart"/>
            <w:r w:rsidRPr="00EB5EA4">
              <w:rPr>
                <w:rFonts w:eastAsia="함초롬바탕" w:cs="Arial"/>
                <w:i/>
                <w:iCs/>
                <w:color w:val="000000"/>
                <w:lang w:val="fr-CH" w:eastAsia="ko-KR"/>
              </w:rPr>
              <w:t>subgenus</w:t>
            </w:r>
            <w:proofErr w:type="spellEnd"/>
            <w:r w:rsidRPr="00EB5EA4">
              <w:rPr>
                <w:rFonts w:eastAsia="함초롬바탕" w:cs="Arial"/>
                <w:i/>
                <w:iCs/>
                <w:color w:val="000000"/>
                <w:lang w:val="fr-CH" w:eastAsia="ko-KR"/>
              </w:rPr>
              <w:t xml:space="preserve"> </w:t>
            </w:r>
            <w:proofErr w:type="spellStart"/>
            <w:r w:rsidRPr="00EB5EA4">
              <w:rPr>
                <w:rFonts w:cs="Arial"/>
                <w:i/>
                <w:iCs/>
                <w:color w:val="000000"/>
                <w:lang w:val="fr-CH" w:eastAsia="ko-KR"/>
              </w:rPr>
              <w:t>Eubatus</w:t>
            </w:r>
            <w:proofErr w:type="spellEnd"/>
            <w:r w:rsidRPr="00EB5EA4">
              <w:rPr>
                <w:rFonts w:cs="Arial"/>
                <w:i/>
                <w:iCs/>
                <w:color w:val="000000"/>
                <w:lang w:val="fr-CH" w:eastAsia="ko-KR"/>
              </w:rPr>
              <w:t xml:space="preserve"> </w:t>
            </w:r>
            <w:r w:rsidRPr="00EB5EA4">
              <w:rPr>
                <w:rFonts w:eastAsia="함초롬바탕" w:cs="Arial"/>
                <w:i/>
                <w:iCs/>
                <w:color w:val="000000"/>
                <w:lang w:val="fr-CH" w:eastAsia="ko-KR"/>
              </w:rPr>
              <w:t xml:space="preserve">sect. </w:t>
            </w:r>
            <w:proofErr w:type="spellStart"/>
            <w:r w:rsidRPr="00EB5EA4">
              <w:rPr>
                <w:rFonts w:eastAsia="함초롬바탕" w:cs="Arial"/>
                <w:i/>
                <w:iCs/>
                <w:color w:val="000000"/>
                <w:lang w:val="fr-CH" w:eastAsia="ko-KR"/>
              </w:rPr>
              <w:t>Moriferi</w:t>
            </w:r>
            <w:proofErr w:type="spellEnd"/>
            <w:r w:rsidRPr="00EB5EA4">
              <w:rPr>
                <w:rFonts w:eastAsia="함초롬바탕" w:cs="Arial"/>
                <w:i/>
                <w:iCs/>
                <w:color w:val="000000"/>
                <w:lang w:val="fr-CH" w:eastAsia="ko-KR"/>
              </w:rPr>
              <w:t xml:space="preserve"> &amp; </w:t>
            </w:r>
            <w:proofErr w:type="spellStart"/>
            <w:r w:rsidRPr="00EB5EA4">
              <w:rPr>
                <w:rFonts w:eastAsia="함초롬바탕" w:cs="Arial"/>
                <w:i/>
                <w:iCs/>
                <w:color w:val="000000"/>
                <w:lang w:val="fr-CH" w:eastAsia="ko-KR"/>
              </w:rPr>
              <w:t>Ursini</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Blackberry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Salvia </w:t>
            </w:r>
            <w:proofErr w:type="spellStart"/>
            <w:r w:rsidRPr="00EB5EA4">
              <w:rPr>
                <w:rFonts w:eastAsia="함초롬바탕" w:cs="Arial"/>
                <w:i/>
                <w:iCs/>
                <w:color w:val="000000"/>
                <w:lang w:eastAsia="ko-KR"/>
              </w:rPr>
              <w:t>miltiorrhiza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Redroot sage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Boehmeria</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nivea</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 xml:space="preserve">Chinese </w:t>
            </w:r>
            <w:proofErr w:type="spellStart"/>
            <w:r w:rsidRPr="00EB5EA4">
              <w:rPr>
                <w:rFonts w:eastAsia="Batang" w:cs="Arial"/>
                <w:color w:val="000000"/>
                <w:lang w:eastAsia="ko-KR"/>
              </w:rPr>
              <w:t>silkplant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Camelina</w:t>
            </w:r>
            <w:proofErr w:type="spellEnd"/>
            <w:r w:rsidRPr="00EB5EA4">
              <w:rPr>
                <w:rFonts w:eastAsia="함초롬바탕" w:cs="Arial"/>
                <w:i/>
                <w:iCs/>
                <w:color w:val="000000"/>
                <w:lang w:eastAsia="ko-KR"/>
              </w:rPr>
              <w:t xml:space="preserve"> sativa</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German sesame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Pennisetum</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Foxtail fountain grass</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Achillea</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Yarrow</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Aster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Aster</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Sarcococca</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Sweetbox</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Aloe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Aloe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349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i/>
                <w:iCs/>
                <w:color w:val="000000"/>
                <w:lang w:eastAsia="ko-KR"/>
              </w:rPr>
            </w:pPr>
            <w:r w:rsidRPr="00EB5EA4">
              <w:rPr>
                <w:rFonts w:eastAsia="함초롬바탕" w:cs="Arial"/>
                <w:i/>
                <w:iCs/>
                <w:color w:val="000000"/>
                <w:lang w:eastAsia="ko-KR"/>
              </w:rPr>
              <w:t xml:space="preserve">Magnolia </w:t>
            </w:r>
            <w:r w:rsidRPr="00EB5EA4">
              <w:rPr>
                <w:rFonts w:eastAsia="함초롬바탕" w:cs="Arial"/>
                <w:iCs/>
                <w:color w:val="000000"/>
                <w:lang w:eastAsia="ko-KR"/>
              </w:rPr>
              <w:t>spp</w:t>
            </w:r>
            <w:r w:rsidRPr="00EB5EA4">
              <w:rPr>
                <w:rFonts w:eastAsia="함초롬바탕"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Batang" w:cs="Arial"/>
                <w:color w:val="000000"/>
                <w:lang w:eastAsia="ko-KR"/>
              </w:rPr>
              <w:t>Magnolia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tabs>
                <w:tab w:val="left" w:pos="400"/>
                <w:tab w:val="left" w:pos="706"/>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Trachelospermum</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Asiatic jasmine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Craspedia</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Craspedia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Olea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europaea</w:t>
            </w:r>
            <w:proofErr w:type="spellEnd"/>
            <w:r w:rsidRPr="00EB5EA4">
              <w:rPr>
                <w:rFonts w:eastAsia="휴먼명조" w:cs="Arial"/>
                <w:color w:val="000000"/>
                <w:spacing w:val="-4"/>
                <w:lang w:eastAsia="ko-KR"/>
              </w:rPr>
              <w:t xml:space="preserve"> </w:t>
            </w:r>
            <w:r w:rsidRPr="00EB5EA4">
              <w:rPr>
                <w:rFonts w:eastAsia="휴먼명조"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Olive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i/>
                <w:iCs/>
                <w:color w:val="000000"/>
                <w:lang w:eastAsia="ko-KR"/>
              </w:rPr>
              <w:t xml:space="preserve">Litchi </w:t>
            </w:r>
            <w:proofErr w:type="spellStart"/>
            <w:r w:rsidRPr="00EB5EA4">
              <w:rPr>
                <w:rFonts w:eastAsia="휴먼명조" w:cs="Arial"/>
                <w:i/>
                <w:iCs/>
                <w:color w:val="000000"/>
                <w:lang w:eastAsia="ko-KR"/>
              </w:rPr>
              <w:t>chinensis</w:t>
            </w:r>
            <w:proofErr w:type="spellEnd"/>
            <w:r w:rsidRPr="00EB5EA4">
              <w:rPr>
                <w:rFonts w:eastAsia="휴먼명조" w:cs="Arial"/>
                <w:i/>
                <w:iCs/>
                <w:color w:val="000000"/>
                <w:lang w:eastAsia="ko-KR"/>
              </w:rPr>
              <w:t xml:space="preserve"> </w:t>
            </w:r>
            <w:proofErr w:type="spellStart"/>
            <w:r w:rsidRPr="00EB5EA4">
              <w:rPr>
                <w:rFonts w:eastAsia="휴먼명조" w:cs="Arial"/>
                <w:color w:val="000000"/>
                <w:lang w:eastAsia="ko-KR"/>
              </w:rPr>
              <w:t>Sonn</w:t>
            </w:r>
            <w:proofErr w:type="spellEnd"/>
            <w:r w:rsidRPr="00EB5EA4">
              <w:rPr>
                <w:rFonts w:eastAsia="휴먼명조"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Litchi</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Hylocereus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undatus</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(Haw.) Britton &amp; Rose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Dragon Fruit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Persea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americana</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Mill.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Avocado</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Ribes</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uva-crispa</w:t>
            </w:r>
            <w:proofErr w:type="spellEnd"/>
            <w:r w:rsidRPr="00EB5EA4">
              <w:rPr>
                <w:rFonts w:eastAsia="휴먼명조" w:cs="Arial"/>
                <w:color w:val="000000"/>
                <w:spacing w:val="-4"/>
                <w:lang w:eastAsia="ko-KR"/>
              </w:rPr>
              <w:t xml:space="preserve"> </w:t>
            </w:r>
            <w:r w:rsidRPr="00EB5EA4">
              <w:rPr>
                <w:rFonts w:eastAsia="휴먼명조"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Gooseberry</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휴먼명조" w:cs="Arial"/>
                <w:i/>
                <w:iCs/>
                <w:color w:val="000000"/>
                <w:lang w:val="pt-BR" w:eastAsia="ko-KR"/>
              </w:rPr>
              <w:t>Syzygium samarangense</w:t>
            </w:r>
            <w:r w:rsidRPr="000F38E1">
              <w:rPr>
                <w:rFonts w:eastAsia="휴먼명조" w:cs="Arial"/>
                <w:color w:val="000000"/>
                <w:spacing w:val="-28"/>
                <w:lang w:val="pt-BR" w:eastAsia="ko-KR"/>
              </w:rPr>
              <w:t xml:space="preserve"> </w:t>
            </w:r>
            <w:r w:rsidRPr="000F38E1">
              <w:rPr>
                <w:rFonts w:eastAsia="휴먼명조" w:cs="Arial"/>
                <w:color w:val="000000"/>
                <w:lang w:val="pt-BR" w:eastAsia="ko-KR"/>
              </w:rPr>
              <w:t>Merr. &amp; L.M.Perry</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Java apple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Silene</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Silene</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359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Sedum </w:t>
            </w:r>
            <w:r w:rsidRPr="00EB5EA4">
              <w:rPr>
                <w:rFonts w:eastAsia="함초롬바탕" w:cs="Arial"/>
                <w:color w:val="000000"/>
                <w:lang w:eastAsia="ko-KR"/>
              </w:rPr>
              <w:t>spp</w:t>
            </w:r>
            <w:r w:rsidRPr="00EB5EA4">
              <w:rPr>
                <w:rFonts w:eastAsia="함초롬바탕" w:cs="Arial"/>
                <w:i/>
                <w:iCs/>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Stonecrop</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Achyranthes</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r w:rsidRPr="00EB5EA4">
              <w:rPr>
                <w:rFonts w:eastAsia="함초롬바탕" w:cs="Arial"/>
                <w:color w:val="000000"/>
                <w:vertAlign w:val="subscript"/>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Achyranthes</w:t>
            </w:r>
            <w:proofErr w:type="spellEnd"/>
            <w:r w:rsidRPr="00EB5EA4">
              <w:rPr>
                <w:rFonts w:eastAsia="휴먼명조" w:cs="Arial"/>
                <w:color w:val="000000"/>
                <w:lang w:eastAsia="ko-KR"/>
              </w:rPr>
              <w:t xml:space="preserve"> root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Stokesia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laevis</w:t>
            </w:r>
            <w:proofErr w:type="spellEnd"/>
            <w:r w:rsidRPr="00EB5EA4">
              <w:rPr>
                <w:rFonts w:eastAsia="휴먼명조" w:cs="Arial"/>
                <w:color w:val="000000"/>
                <w:w w:val="95"/>
                <w:lang w:eastAsia="ko-KR"/>
              </w:rPr>
              <w:t xml:space="preserve"> </w:t>
            </w:r>
            <w:r w:rsidRPr="00EB5EA4">
              <w:rPr>
                <w:rFonts w:eastAsia="휴먼명조" w:cs="Arial"/>
                <w:color w:val="000000"/>
                <w:lang w:eastAsia="ko-KR"/>
              </w:rPr>
              <w:t>(Hill) Greene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Stokesia</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lastRenderedPageBreak/>
              <w:t>362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fr-CH" w:eastAsia="ko-KR"/>
              </w:rPr>
            </w:pPr>
            <w:r w:rsidRPr="00EB5EA4">
              <w:rPr>
                <w:rFonts w:eastAsia="함초롬바탕" w:cs="Arial"/>
                <w:i/>
                <w:iCs/>
                <w:color w:val="000000"/>
                <w:lang w:val="fr-CH" w:eastAsia="ko-KR"/>
              </w:rPr>
              <w:t xml:space="preserve">Ficus </w:t>
            </w:r>
            <w:proofErr w:type="spellStart"/>
            <w:r w:rsidRPr="00EB5EA4">
              <w:rPr>
                <w:rFonts w:eastAsia="함초롬바탕" w:cs="Arial"/>
                <w:i/>
                <w:iCs/>
                <w:color w:val="000000"/>
                <w:lang w:val="fr-CH" w:eastAsia="ko-KR"/>
              </w:rPr>
              <w:t>natalensis</w:t>
            </w:r>
            <w:proofErr w:type="spellEnd"/>
            <w:r w:rsidRPr="00EB5EA4">
              <w:rPr>
                <w:rFonts w:eastAsia="함초롬바탕" w:cs="Arial"/>
                <w:color w:val="000000"/>
                <w:lang w:val="fr-CH" w:eastAsia="ko-KR"/>
              </w:rPr>
              <w:t xml:space="preserve"> </w:t>
            </w:r>
            <w:proofErr w:type="spellStart"/>
            <w:r w:rsidRPr="00EB5EA4">
              <w:rPr>
                <w:rFonts w:eastAsia="함초롬바탕" w:cs="Arial"/>
                <w:color w:val="000000"/>
                <w:lang w:val="fr-CH" w:eastAsia="ko-KR"/>
              </w:rPr>
              <w:t>Hochst</w:t>
            </w:r>
            <w:proofErr w:type="spellEnd"/>
            <w:r w:rsidRPr="00EB5EA4">
              <w:rPr>
                <w:rFonts w:eastAsia="함초롬바탕" w:cs="Arial"/>
                <w:color w:val="000000"/>
                <w:lang w:val="fr-CH" w:eastAsia="ko-KR"/>
              </w:rPr>
              <w:t xml:space="preserve">. </w:t>
            </w:r>
            <w:proofErr w:type="spellStart"/>
            <w:proofErr w:type="gramStart"/>
            <w:r w:rsidRPr="00EB5EA4">
              <w:rPr>
                <w:rFonts w:eastAsia="함초롬바탕" w:cs="Arial"/>
                <w:color w:val="000000"/>
                <w:lang w:val="fr-CH" w:eastAsia="ko-KR"/>
              </w:rPr>
              <w:t>subsp</w:t>
            </w:r>
            <w:proofErr w:type="spellEnd"/>
            <w:proofErr w:type="gramEnd"/>
            <w:r w:rsidRPr="00EB5EA4">
              <w:rPr>
                <w:rFonts w:eastAsia="함초롬바탕" w:cs="Arial"/>
                <w:color w:val="000000"/>
                <w:lang w:val="fr-CH" w:eastAsia="ko-KR"/>
              </w:rPr>
              <w:t xml:space="preserve">. </w:t>
            </w:r>
            <w:proofErr w:type="spellStart"/>
            <w:r w:rsidRPr="00EB5EA4">
              <w:rPr>
                <w:rFonts w:eastAsia="함초롬바탕" w:cs="Arial"/>
                <w:i/>
                <w:iCs/>
                <w:color w:val="000000"/>
                <w:lang w:val="fr-CH" w:eastAsia="ko-KR"/>
              </w:rPr>
              <w:t>leprieurii</w:t>
            </w:r>
            <w:proofErr w:type="spellEnd"/>
            <w:r w:rsidRPr="00EB5EA4">
              <w:rPr>
                <w:rFonts w:eastAsia="함초롬바탕" w:cs="Arial"/>
                <w:color w:val="000000"/>
                <w:lang w:val="fr-CH" w:eastAsia="ko-KR"/>
              </w:rPr>
              <w:t xml:space="preserve"> </w:t>
            </w:r>
            <w:proofErr w:type="spellStart"/>
            <w:r w:rsidRPr="00EB5EA4">
              <w:rPr>
                <w:rFonts w:eastAsia="함초롬바탕" w:cs="Arial"/>
                <w:color w:val="000000"/>
                <w:lang w:val="fr-CH" w:eastAsia="ko-KR"/>
              </w:rPr>
              <w:t>C.C.Berg</w:t>
            </w:r>
            <w:proofErr w:type="spellEnd"/>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Natal fig.</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363</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shd w:val="clear" w:color="auto" w:fill="FFFFFF"/>
                <w:lang w:eastAsia="ko-KR"/>
              </w:rPr>
              <w:t>Schefflera</w:t>
            </w:r>
            <w:proofErr w:type="spellEnd"/>
            <w:r w:rsidRPr="00EB5EA4">
              <w:rPr>
                <w:rFonts w:eastAsia="함초롬바탕" w:cs="Arial"/>
                <w:color w:val="000000"/>
                <w:shd w:val="clear" w:color="auto" w:fill="FFFFFF"/>
                <w:lang w:eastAsia="ko-KR"/>
              </w:rPr>
              <w:t xml:space="preserve"> 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Umbrella tree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364</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es-ES" w:eastAsia="ko-KR"/>
              </w:rPr>
            </w:pPr>
            <w:proofErr w:type="spellStart"/>
            <w:r w:rsidRPr="00EB5EA4">
              <w:rPr>
                <w:rFonts w:eastAsia="함초롬바탕" w:cs="Arial"/>
                <w:i/>
                <w:iCs/>
                <w:color w:val="000000"/>
                <w:spacing w:val="-6"/>
                <w:lang w:val="es-ES" w:eastAsia="ko-KR"/>
              </w:rPr>
              <w:t>Dimocarpus</w:t>
            </w:r>
            <w:proofErr w:type="spellEnd"/>
            <w:r w:rsidRPr="00EB5EA4">
              <w:rPr>
                <w:rFonts w:eastAsia="함초롬바탕" w:cs="Arial"/>
                <w:i/>
                <w:iCs/>
                <w:color w:val="000000"/>
                <w:spacing w:val="-6"/>
                <w:lang w:val="es-ES" w:eastAsia="ko-KR"/>
              </w:rPr>
              <w:t xml:space="preserve"> </w:t>
            </w:r>
            <w:proofErr w:type="spellStart"/>
            <w:r w:rsidRPr="00EB5EA4">
              <w:rPr>
                <w:rFonts w:eastAsia="함초롬바탕" w:cs="Arial"/>
                <w:i/>
                <w:iCs/>
                <w:color w:val="000000"/>
                <w:spacing w:val="-6"/>
                <w:lang w:val="es-ES" w:eastAsia="ko-KR"/>
              </w:rPr>
              <w:t>longan</w:t>
            </w:r>
            <w:proofErr w:type="spellEnd"/>
            <w:r w:rsidRPr="00EB5EA4">
              <w:rPr>
                <w:rFonts w:eastAsia="함초롬바탕" w:cs="Arial"/>
                <w:i/>
                <w:iCs/>
                <w:color w:val="000000"/>
                <w:spacing w:val="-6"/>
                <w:lang w:val="es-ES" w:eastAsia="ko-KR"/>
              </w:rPr>
              <w:t xml:space="preserve"> </w:t>
            </w:r>
            <w:r w:rsidRPr="00EB5EA4">
              <w:rPr>
                <w:rFonts w:eastAsia="함초롬바탕" w:cs="Arial"/>
                <w:color w:val="000000"/>
                <w:spacing w:val="-6"/>
                <w:lang w:val="es-ES" w:eastAsia="ko-KR"/>
              </w:rPr>
              <w:t>L.,</w:t>
            </w:r>
            <w:r w:rsidRPr="00EB5EA4">
              <w:rPr>
                <w:rFonts w:eastAsia="함초롬바탕" w:cs="Arial"/>
                <w:i/>
                <w:iCs/>
                <w:color w:val="000000"/>
                <w:spacing w:val="-6"/>
                <w:lang w:val="es-ES" w:eastAsia="ko-KR"/>
              </w:rPr>
              <w:t xml:space="preserve"> </w:t>
            </w:r>
            <w:proofErr w:type="spellStart"/>
            <w:r w:rsidRPr="00EB5EA4">
              <w:rPr>
                <w:rFonts w:eastAsia="함초롬바탕" w:cs="Arial"/>
                <w:i/>
                <w:iCs/>
                <w:color w:val="000000"/>
                <w:spacing w:val="-6"/>
                <w:lang w:val="es-ES" w:eastAsia="ko-KR"/>
              </w:rPr>
              <w:t>Euphoria</w:t>
            </w:r>
            <w:proofErr w:type="spellEnd"/>
            <w:r w:rsidRPr="00EB5EA4">
              <w:rPr>
                <w:rFonts w:eastAsia="함초롬바탕" w:cs="Arial"/>
                <w:i/>
                <w:iCs/>
                <w:color w:val="000000"/>
                <w:spacing w:val="-6"/>
                <w:lang w:val="es-ES" w:eastAsia="ko-KR"/>
              </w:rPr>
              <w:t xml:space="preserve"> </w:t>
            </w:r>
            <w:proofErr w:type="spellStart"/>
            <w:r w:rsidRPr="00EB5EA4">
              <w:rPr>
                <w:rFonts w:eastAsia="함초롬바탕" w:cs="Arial"/>
                <w:i/>
                <w:iCs/>
                <w:color w:val="000000"/>
                <w:spacing w:val="-6"/>
                <w:lang w:val="es-ES" w:eastAsia="ko-KR"/>
              </w:rPr>
              <w:t>longan</w:t>
            </w:r>
            <w:proofErr w:type="spellEnd"/>
            <w:r w:rsidRPr="00EB5EA4">
              <w:rPr>
                <w:rFonts w:eastAsia="함초롬바탕" w:cs="Arial"/>
                <w:color w:val="000000"/>
                <w:spacing w:val="-6"/>
                <w:lang w:val="es-ES" w:eastAsia="ko-KR"/>
              </w:rPr>
              <w:t xml:space="preserve"> </w:t>
            </w:r>
            <w:proofErr w:type="spellStart"/>
            <w:r w:rsidRPr="00EB5EA4">
              <w:rPr>
                <w:rFonts w:eastAsia="함초롬바탕" w:cs="Arial"/>
                <w:color w:val="000000"/>
                <w:spacing w:val="-6"/>
                <w:lang w:val="es-ES" w:eastAsia="ko-KR"/>
              </w:rPr>
              <w:t>Lour</w:t>
            </w:r>
            <w:proofErr w:type="spellEnd"/>
            <w:r w:rsidRPr="00EB5EA4">
              <w:rPr>
                <w:rFonts w:eastAsia="함초롬바탕" w:cs="Arial"/>
                <w:color w:val="000000"/>
                <w:spacing w:val="-6"/>
                <w:lang w:val="es-ES"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Longan</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365</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Lonicera</w:t>
            </w:r>
            <w:proofErr w:type="spellEnd"/>
            <w:r w:rsidRPr="00EB5EA4">
              <w:rPr>
                <w:rFonts w:eastAsia="휴먼명조" w:cs="Arial"/>
                <w:i/>
                <w:iCs/>
                <w:color w:val="000000"/>
                <w:lang w:eastAsia="ko-KR"/>
              </w:rPr>
              <w:t xml:space="preserve"> </w:t>
            </w:r>
            <w:proofErr w:type="spellStart"/>
            <w:r w:rsidRPr="00EB5EA4">
              <w:rPr>
                <w:rFonts w:eastAsia="휴먼명조" w:cs="Arial"/>
                <w:i/>
                <w:iCs/>
                <w:color w:val="000000"/>
                <w:lang w:eastAsia="ko-KR"/>
              </w:rPr>
              <w:t>caerulea</w:t>
            </w:r>
            <w:proofErr w:type="spellEnd"/>
            <w:r w:rsidRPr="00EB5EA4">
              <w:rPr>
                <w:rFonts w:eastAsia="휴먼명조" w:cs="Arial"/>
                <w:i/>
                <w:iCs/>
                <w:color w:val="000000"/>
                <w:lang w:eastAsia="ko-KR"/>
              </w:rPr>
              <w:t xml:space="preserve"> </w:t>
            </w:r>
            <w:r w:rsidRPr="00EB5EA4">
              <w:rPr>
                <w:rFonts w:eastAsia="휴먼명조"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Blue honeysuckle</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366</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Dotum" w:cs="Arial"/>
                <w:i/>
                <w:iCs/>
                <w:color w:val="000000"/>
                <w:lang w:eastAsia="ko-KR"/>
              </w:rPr>
              <w:t>Mesembryanthemum</w:t>
            </w:r>
            <w:proofErr w:type="spellEnd"/>
            <w:r w:rsidRPr="00EB5EA4">
              <w:rPr>
                <w:rFonts w:eastAsia="Dotum" w:cs="Arial"/>
                <w:i/>
                <w:iCs/>
                <w:color w:val="000000"/>
                <w:lang w:eastAsia="ko-KR"/>
              </w:rPr>
              <w:t xml:space="preserve"> </w:t>
            </w:r>
            <w:proofErr w:type="spellStart"/>
            <w:r w:rsidRPr="00EB5EA4">
              <w:rPr>
                <w:rFonts w:eastAsia="Dotum" w:cs="Arial"/>
                <w:i/>
                <w:iCs/>
                <w:color w:val="000000"/>
                <w:lang w:eastAsia="ko-KR"/>
              </w:rPr>
              <w:t>crystallinum</w:t>
            </w:r>
            <w:proofErr w:type="spellEnd"/>
            <w:r w:rsidRPr="00EB5EA4">
              <w:rPr>
                <w:rFonts w:eastAsia="Dotum" w:cs="Arial"/>
                <w:i/>
                <w:iCs/>
                <w:color w:val="000000"/>
                <w:lang w:eastAsia="ko-KR"/>
              </w:rPr>
              <w:t xml:space="preserve"> </w:t>
            </w:r>
            <w:r w:rsidRPr="00EB5EA4">
              <w:rPr>
                <w:rFonts w:eastAsia="Dotum"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 xml:space="preserve">Crystal </w:t>
            </w:r>
            <w:proofErr w:type="spellStart"/>
            <w:r w:rsidRPr="00EB5EA4">
              <w:rPr>
                <w:rFonts w:eastAsia="휴먼명조" w:cs="Arial"/>
                <w:color w:val="000000"/>
                <w:lang w:eastAsia="ko-KR"/>
              </w:rPr>
              <w:t>iceplant</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367</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Ricinus</w:t>
            </w:r>
            <w:proofErr w:type="spellEnd"/>
            <w:r w:rsidRPr="00EB5EA4">
              <w:rPr>
                <w:rFonts w:eastAsia="함초롬바탕" w:cs="Arial"/>
                <w:i/>
                <w:iCs/>
                <w:color w:val="000000"/>
                <w:lang w:eastAsia="ko-KR"/>
              </w:rPr>
              <w:t xml:space="preserve"> </w:t>
            </w:r>
            <w:proofErr w:type="spellStart"/>
            <w:r w:rsidRPr="00EB5EA4">
              <w:rPr>
                <w:rFonts w:eastAsia="함초롬바탕" w:cs="Arial"/>
                <w:i/>
                <w:iCs/>
                <w:color w:val="000000"/>
                <w:lang w:eastAsia="ko-KR"/>
              </w:rPr>
              <w:t>communis</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Castor bean</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368</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Astrophytum</w:t>
            </w:r>
            <w:proofErr w:type="spellEnd"/>
            <w:r w:rsidRPr="00EB5EA4">
              <w:rPr>
                <w:rFonts w:eastAsia="함초롬바탕" w:cs="Arial"/>
                <w:i/>
                <w:iCs/>
                <w:color w:val="000000"/>
                <w:lang w:eastAsia="ko-KR"/>
              </w:rPr>
              <w:t xml:space="preserve">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proofErr w:type="spellStart"/>
            <w:r w:rsidRPr="00EB5EA4">
              <w:rPr>
                <w:rFonts w:eastAsia="Malgun Gothic" w:cs="Arial"/>
                <w:color w:val="000000"/>
                <w:kern w:val="2"/>
                <w:lang w:eastAsia="ko-KR"/>
              </w:rPr>
              <w:t>Astrophytum</w:t>
            </w:r>
            <w:proofErr w:type="spellEnd"/>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369</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Carica</w:t>
            </w:r>
            <w:proofErr w:type="spellEnd"/>
            <w:r w:rsidRPr="00EB5EA4">
              <w:rPr>
                <w:rFonts w:eastAsia="휴먼명조" w:cs="Arial"/>
                <w:i/>
                <w:iCs/>
                <w:color w:val="000000"/>
                <w:lang w:eastAsia="ko-KR"/>
              </w:rPr>
              <w:t xml:space="preserve"> papaya </w:t>
            </w:r>
            <w:r w:rsidRPr="00EB5EA4">
              <w:rPr>
                <w:rFonts w:eastAsia="휴먼명조" w:cs="Arial"/>
                <w:color w:val="000000"/>
                <w:lang w:eastAsia="ko-KR"/>
              </w:rPr>
              <w:t>L.</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rPr>
                <w:rFonts w:eastAsia="Malgun Gothic" w:cs="Arial"/>
                <w:color w:val="000000"/>
                <w:kern w:val="2"/>
                <w:lang w:eastAsia="ko-KR"/>
              </w:rPr>
            </w:pPr>
            <w:r w:rsidRPr="00EB5EA4">
              <w:rPr>
                <w:rFonts w:eastAsia="Malgun Gothic" w:cs="Arial"/>
                <w:color w:val="000000"/>
                <w:kern w:val="2"/>
                <w:lang w:eastAsia="ko-KR"/>
              </w:rPr>
              <w:t>Papaya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370</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함초롬바탕" w:cs="Arial"/>
                <w:i/>
                <w:iCs/>
                <w:color w:val="000000"/>
                <w:lang w:eastAsia="ko-KR"/>
              </w:rPr>
              <w:t xml:space="preserve">Senna </w:t>
            </w:r>
            <w:r w:rsidRPr="00EB5EA4">
              <w:rPr>
                <w:rFonts w:eastAsia="함초롬바탕" w:cs="Arial"/>
                <w:color w:val="000000"/>
                <w:lang w:eastAsia="ko-KR"/>
              </w:rPr>
              <w:t>spp.</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Senna</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371</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함초롬바탕" w:cs="Arial"/>
                <w:i/>
                <w:iCs/>
                <w:color w:val="000000"/>
                <w:lang w:eastAsia="ko-KR"/>
              </w:rPr>
              <w:t>Eleusine</w:t>
            </w:r>
            <w:proofErr w:type="spellEnd"/>
            <w:r w:rsidRPr="00EB5EA4">
              <w:rPr>
                <w:rFonts w:eastAsia="함초롬바탕" w:cs="Arial"/>
                <w:i/>
                <w:iCs/>
                <w:color w:val="000000"/>
                <w:lang w:eastAsia="ko-KR"/>
              </w:rPr>
              <w:t xml:space="preserve"> </w:t>
            </w:r>
            <w:proofErr w:type="spellStart"/>
            <w:proofErr w:type="gramStart"/>
            <w:r w:rsidRPr="00EB5EA4">
              <w:rPr>
                <w:rFonts w:eastAsia="함초롬바탕" w:cs="Arial"/>
                <w:i/>
                <w:iCs/>
                <w:color w:val="000000"/>
                <w:lang w:eastAsia="ko-KR"/>
              </w:rPr>
              <w:t>coracana</w:t>
            </w:r>
            <w:proofErr w:type="spellEnd"/>
            <w:r w:rsidRPr="00EB5EA4">
              <w:rPr>
                <w:rFonts w:eastAsia="함초롬바탕" w:cs="Arial"/>
                <w:color w:val="000000"/>
                <w:lang w:eastAsia="ko-KR"/>
              </w:rPr>
              <w:t>(</w:t>
            </w:r>
            <w:proofErr w:type="gramEnd"/>
            <w:r w:rsidRPr="00EB5EA4">
              <w:rPr>
                <w:rFonts w:eastAsia="함초롬바탕" w:cs="Arial"/>
                <w:color w:val="000000"/>
                <w:lang w:eastAsia="ko-KR"/>
              </w:rPr>
              <w:t xml:space="preserve">L.) </w:t>
            </w:r>
            <w:proofErr w:type="spellStart"/>
            <w:r w:rsidRPr="00EB5EA4">
              <w:rPr>
                <w:rFonts w:eastAsia="함초롬바탕" w:cs="Arial"/>
                <w:color w:val="000000"/>
                <w:lang w:eastAsia="ko-KR"/>
              </w:rPr>
              <w:t>Gaertn</w:t>
            </w:r>
            <w:proofErr w:type="spellEnd"/>
            <w:r w:rsidRPr="00EB5EA4">
              <w:rPr>
                <w:rFonts w:eastAsia="함초롬바탕" w:cs="Arial"/>
                <w:color w:val="000000"/>
                <w:lang w:eastAsia="ko-KR"/>
              </w:rPr>
              <w:t>.</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Finger millet</w:t>
            </w:r>
          </w:p>
        </w:tc>
      </w:tr>
      <w:tr w:rsidR="00EB5EA4" w:rsidRPr="00EB5EA4" w:rsidTr="00EE3A1C">
        <w:trPr>
          <w:trHeight w:val="317"/>
          <w:jc w:val="center"/>
        </w:trPr>
        <w:tc>
          <w:tcPr>
            <w:tcW w:w="695" w:type="dxa"/>
            <w:tcBorders>
              <w:top w:val="single" w:sz="2" w:space="0" w:color="000000"/>
              <w:left w:val="single" w:sz="12" w:space="0" w:color="000000"/>
              <w:bottom w:val="single" w:sz="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372</w:t>
            </w:r>
          </w:p>
        </w:tc>
        <w:tc>
          <w:tcPr>
            <w:tcW w:w="5219" w:type="dxa"/>
            <w:tcBorders>
              <w:top w:val="single" w:sz="2" w:space="0" w:color="000000"/>
              <w:left w:val="single" w:sz="2" w:space="0" w:color="000000"/>
              <w:bottom w:val="single" w:sz="2" w:space="0" w:color="000000"/>
              <w:right w:val="single" w:sz="2" w:space="0" w:color="000000"/>
            </w:tcBorders>
            <w:tcMar>
              <w:top w:w="0" w:type="dxa"/>
              <w:left w:w="0" w:type="dxa"/>
              <w:bottom w:w="0" w:type="dxa"/>
              <w:right w:w="0" w:type="dxa"/>
            </w:tcMar>
            <w:vAlign w:val="center"/>
            <w:hideMark/>
          </w:tcPr>
          <w:p w:rsidR="00EB5EA4" w:rsidRPr="000F38E1"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val="pt-BR" w:eastAsia="ko-KR"/>
              </w:rPr>
            </w:pPr>
            <w:r w:rsidRPr="000F38E1">
              <w:rPr>
                <w:rFonts w:eastAsia="휴먼명조" w:cs="Arial"/>
                <w:i/>
                <w:iCs/>
                <w:color w:val="000000"/>
                <w:lang w:val="pt-BR" w:eastAsia="ko-KR"/>
              </w:rPr>
              <w:t>Oxypetalum coeruleum</w:t>
            </w:r>
            <w:r w:rsidRPr="000F38E1">
              <w:rPr>
                <w:rFonts w:eastAsia="휴먼명조" w:cs="Arial"/>
                <w:color w:val="000000"/>
                <w:w w:val="95"/>
                <w:lang w:val="pt-BR" w:eastAsia="ko-KR"/>
              </w:rPr>
              <w:t xml:space="preserve"> </w:t>
            </w:r>
            <w:r w:rsidRPr="000F38E1">
              <w:rPr>
                <w:rFonts w:eastAsia="휴먼명조" w:cs="Arial"/>
                <w:color w:val="000000"/>
                <w:lang w:val="pt-BR" w:eastAsia="ko-KR"/>
              </w:rPr>
              <w:t>(D. Don) Decne</w:t>
            </w:r>
          </w:p>
        </w:tc>
        <w:tc>
          <w:tcPr>
            <w:tcW w:w="3142" w:type="dxa"/>
            <w:tcBorders>
              <w:top w:val="single" w:sz="2" w:space="0" w:color="000000"/>
              <w:left w:val="single" w:sz="2" w:space="0" w:color="000000"/>
              <w:bottom w:val="single" w:sz="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Oxypetalum</w:t>
            </w:r>
            <w:proofErr w:type="spellEnd"/>
          </w:p>
        </w:tc>
      </w:tr>
      <w:tr w:rsidR="00EB5EA4" w:rsidRPr="00EB5EA4" w:rsidTr="00EE3A1C">
        <w:trPr>
          <w:trHeight w:val="336"/>
          <w:jc w:val="center"/>
        </w:trPr>
        <w:tc>
          <w:tcPr>
            <w:tcW w:w="695" w:type="dxa"/>
            <w:tcBorders>
              <w:top w:val="single" w:sz="2" w:space="0" w:color="000000"/>
              <w:left w:val="single" w:sz="12" w:space="0" w:color="000000"/>
              <w:bottom w:val="single" w:sz="1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r w:rsidRPr="00EB5EA4">
              <w:rPr>
                <w:rFonts w:eastAsia="휴먼명조" w:cs="Arial"/>
                <w:color w:val="000000"/>
                <w:lang w:eastAsia="ko-KR"/>
              </w:rPr>
              <w:t>373</w:t>
            </w:r>
          </w:p>
        </w:tc>
        <w:tc>
          <w:tcPr>
            <w:tcW w:w="5219" w:type="dxa"/>
            <w:tcBorders>
              <w:top w:val="single" w:sz="2" w:space="0" w:color="000000"/>
              <w:left w:val="single" w:sz="2" w:space="0" w:color="000000"/>
              <w:bottom w:val="single" w:sz="12" w:space="0" w:color="000000"/>
              <w:right w:val="single" w:sz="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i/>
                <w:iCs/>
                <w:color w:val="000000"/>
                <w:lang w:eastAsia="ko-KR"/>
              </w:rPr>
              <w:t>Helenium</w:t>
            </w:r>
            <w:proofErr w:type="spellEnd"/>
            <w:r w:rsidRPr="00EB5EA4">
              <w:rPr>
                <w:rFonts w:eastAsia="휴먼명조" w:cs="Arial"/>
                <w:color w:val="000000"/>
                <w:w w:val="95"/>
                <w:lang w:eastAsia="ko-KR"/>
              </w:rPr>
              <w:t xml:space="preserve"> </w:t>
            </w:r>
            <w:r w:rsidRPr="00EB5EA4">
              <w:rPr>
                <w:rFonts w:eastAsia="휴먼명조" w:cs="Arial"/>
                <w:color w:val="000000"/>
                <w:lang w:eastAsia="ko-KR"/>
              </w:rPr>
              <w:t>spp.</w:t>
            </w:r>
          </w:p>
        </w:tc>
        <w:tc>
          <w:tcPr>
            <w:tcW w:w="3142" w:type="dxa"/>
            <w:tcBorders>
              <w:top w:val="single" w:sz="2" w:space="0" w:color="000000"/>
              <w:left w:val="single" w:sz="2" w:space="0" w:color="000000"/>
              <w:bottom w:val="single" w:sz="12" w:space="0" w:color="000000"/>
              <w:right w:val="single" w:sz="12" w:space="0" w:color="000000"/>
            </w:tcBorders>
            <w:tcMar>
              <w:top w:w="0" w:type="dxa"/>
              <w:left w:w="0" w:type="dxa"/>
              <w:bottom w:w="0" w:type="dxa"/>
              <w:right w:w="0" w:type="dxa"/>
            </w:tcMar>
            <w:vAlign w:val="center"/>
            <w:hideMark/>
          </w:tcPr>
          <w:p w:rsidR="00EB5EA4" w:rsidRPr="00EB5EA4" w:rsidRDefault="00EB5EA4" w:rsidP="00EB5EA4">
            <w:pPr>
              <w:widowControl w:val="0"/>
              <w:autoSpaceDE w:val="0"/>
              <w:autoSpaceDN w:val="0"/>
              <w:snapToGrid w:val="0"/>
              <w:spacing w:before="100" w:beforeAutospacing="1" w:after="100" w:afterAutospacing="1"/>
              <w:jc w:val="center"/>
              <w:textAlignment w:val="baseline"/>
              <w:rPr>
                <w:rFonts w:eastAsia="Gulim" w:cs="Arial"/>
                <w:color w:val="000000"/>
                <w:lang w:eastAsia="ko-KR"/>
              </w:rPr>
            </w:pPr>
            <w:proofErr w:type="spellStart"/>
            <w:r w:rsidRPr="00EB5EA4">
              <w:rPr>
                <w:rFonts w:eastAsia="휴먼명조" w:cs="Arial"/>
                <w:color w:val="000000"/>
                <w:lang w:eastAsia="ko-KR"/>
              </w:rPr>
              <w:t>Helenium</w:t>
            </w:r>
            <w:proofErr w:type="spellEnd"/>
          </w:p>
        </w:tc>
      </w:tr>
    </w:tbl>
    <w:p w:rsidR="00EB5EA4" w:rsidRPr="00EB5EA4" w:rsidRDefault="00EB5EA4" w:rsidP="00EB5EA4">
      <w:pPr>
        <w:rPr>
          <w:rFonts w:eastAsia="Malgun Gothic"/>
          <w:lang w:eastAsia="ko-KR"/>
        </w:rPr>
      </w:pPr>
    </w:p>
    <w:p w:rsidR="00E45303" w:rsidRDefault="00E45303" w:rsidP="00EB5EA4"/>
    <w:p w:rsidR="00E45303" w:rsidRDefault="00E45303" w:rsidP="00EB5EA4"/>
    <w:p w:rsidR="00E45303" w:rsidRDefault="00E45303" w:rsidP="00E45303"/>
    <w:p w:rsidR="00E45303" w:rsidRPr="00AF020D" w:rsidRDefault="00E45303" w:rsidP="00E45303">
      <w:pPr>
        <w:jc w:val="right"/>
      </w:pPr>
      <w:r w:rsidRPr="00C5280D">
        <w:t>[</w:t>
      </w:r>
      <w:r>
        <w:t>Annex V</w:t>
      </w:r>
      <w:r w:rsidR="005E09FE">
        <w:t>II</w:t>
      </w:r>
      <w:r>
        <w:t xml:space="preserve"> follows]</w:t>
      </w:r>
    </w:p>
    <w:p w:rsidR="00E45303" w:rsidRDefault="00E45303" w:rsidP="00783277">
      <w:pPr>
        <w:jc w:val="center"/>
        <w:sectPr w:rsidR="00E45303" w:rsidSect="00CB2708">
          <w:headerReference w:type="default" r:id="rId67"/>
          <w:headerReference w:type="first" r:id="rId68"/>
          <w:pgSz w:w="11907" w:h="16840" w:code="9"/>
          <w:pgMar w:top="510" w:right="1134" w:bottom="1134" w:left="1134" w:header="510" w:footer="680" w:gutter="0"/>
          <w:pgNumType w:start="1"/>
          <w:cols w:space="720"/>
          <w:titlePg/>
        </w:sectPr>
      </w:pPr>
    </w:p>
    <w:p w:rsidR="00783277" w:rsidRDefault="00783277" w:rsidP="00783277">
      <w:pPr>
        <w:jc w:val="center"/>
      </w:pPr>
    </w:p>
    <w:p w:rsidR="002D59DF" w:rsidRDefault="002D59DF" w:rsidP="002D59DF">
      <w:pPr>
        <w:jc w:val="center"/>
      </w:pPr>
      <w:r>
        <w:t>UNITED KINGDOM</w:t>
      </w:r>
    </w:p>
    <w:p w:rsidR="002D59DF" w:rsidRDefault="002D59DF">
      <w:pPr>
        <w:jc w:val="left"/>
      </w:pPr>
    </w:p>
    <w:p w:rsidR="002D59DF" w:rsidRDefault="002D59DF">
      <w:pPr>
        <w:jc w:val="left"/>
      </w:pPr>
    </w:p>
    <w:p w:rsidR="002D59DF" w:rsidRDefault="002D59DF" w:rsidP="002D59DF">
      <w:pPr>
        <w:rPr>
          <w:rFonts w:eastAsiaTheme="minorHAnsi"/>
          <w:lang w:val="en-GB"/>
        </w:rPr>
      </w:pPr>
      <w:r w:rsidRPr="002D59DF">
        <w:rPr>
          <w:rFonts w:eastAsiaTheme="minorHAnsi"/>
          <w:lang w:val="en-GB"/>
        </w:rPr>
        <w:t xml:space="preserve">Report on the activity of the United Kingdom Plant Varieties and Seeds Office in Cambridge and the regional examination centres of NIAB, SASA and AFBI. The Plant Varieties and Seeds Office is part of the Science Directorate of the Animal and Plant Health Agency (APHA), an executive agency of the Department for Environment, Food and Rural Affairs (Defra). Contact details and phone numbers are available on Gov.uk website where all Government departments now have their website details. </w:t>
      </w:r>
    </w:p>
    <w:p w:rsidR="002D59DF" w:rsidRPr="002D59DF" w:rsidRDefault="002D59DF" w:rsidP="002D59DF">
      <w:pPr>
        <w:rPr>
          <w:rFonts w:eastAsiaTheme="minorHAnsi"/>
          <w:lang w:val="en-GB"/>
        </w:rPr>
      </w:pPr>
    </w:p>
    <w:p w:rsidR="002D59DF" w:rsidRDefault="002D59DF" w:rsidP="002D59DF">
      <w:pPr>
        <w:rPr>
          <w:rFonts w:eastAsiaTheme="minorHAnsi"/>
          <w:lang w:val="en-GB"/>
        </w:rPr>
      </w:pPr>
      <w:r w:rsidRPr="002D59DF">
        <w:rPr>
          <w:rFonts w:eastAsiaTheme="minorHAnsi"/>
          <w:lang w:val="en-GB"/>
        </w:rPr>
        <w:t>Across all the United Kingdom trial stations, nearly 1500 candidate varieties were under test for Listing and/or PVR in the past year, including 302 winter oilseed rape, 297 cereals, 239 herbage and fodder, &gt;350 ornamentals and the remainder potatoes, field beans, sugar beet, vegetables and kale. Applications in the agricultural sector for the coming season remain stable.</w:t>
      </w:r>
    </w:p>
    <w:p w:rsidR="002D59DF" w:rsidRPr="002D59DF" w:rsidRDefault="002D59DF" w:rsidP="002D59DF">
      <w:pPr>
        <w:rPr>
          <w:rFonts w:eastAsiaTheme="minorHAnsi"/>
          <w:lang w:val="en-GB"/>
        </w:rPr>
      </w:pPr>
    </w:p>
    <w:p w:rsidR="002D59DF" w:rsidRDefault="002D59DF" w:rsidP="002D59DF">
      <w:pPr>
        <w:rPr>
          <w:rFonts w:eastAsiaTheme="minorHAnsi"/>
          <w:lang w:val="en-GB"/>
        </w:rPr>
      </w:pPr>
      <w:r w:rsidRPr="002D59DF">
        <w:rPr>
          <w:rFonts w:eastAsiaTheme="minorHAnsi"/>
          <w:lang w:val="en-GB"/>
        </w:rPr>
        <w:t xml:space="preserve">The ornamental trials consist of 150 Chrysanthemum varieties and 200 applications in a wide range herbaceous and woody species, with Clematis, Dahlia, Campanula, Hebe and </w:t>
      </w:r>
      <w:proofErr w:type="spellStart"/>
      <w:r w:rsidRPr="002D59DF">
        <w:rPr>
          <w:rFonts w:eastAsiaTheme="minorHAnsi"/>
          <w:lang w:val="en-GB"/>
        </w:rPr>
        <w:t>Heuchera</w:t>
      </w:r>
      <w:proofErr w:type="spellEnd"/>
      <w:r w:rsidRPr="002D59DF">
        <w:rPr>
          <w:rFonts w:eastAsiaTheme="minorHAnsi"/>
          <w:lang w:val="en-GB"/>
        </w:rPr>
        <w:t xml:space="preserve"> in significant numbers.</w:t>
      </w:r>
    </w:p>
    <w:p w:rsidR="002D59DF" w:rsidRPr="002D59DF" w:rsidRDefault="002D59DF" w:rsidP="002D59DF">
      <w:pPr>
        <w:rPr>
          <w:rFonts w:eastAsiaTheme="minorHAnsi"/>
          <w:lang w:val="en-GB"/>
        </w:rPr>
      </w:pPr>
    </w:p>
    <w:p w:rsidR="002D59DF" w:rsidRDefault="002D59DF" w:rsidP="002D59DF">
      <w:pPr>
        <w:rPr>
          <w:rFonts w:eastAsiaTheme="minorHAnsi"/>
          <w:lang w:val="en-GB"/>
        </w:rPr>
      </w:pPr>
      <w:r w:rsidRPr="002D59DF">
        <w:rPr>
          <w:rFonts w:eastAsiaTheme="minorHAnsi"/>
          <w:lang w:val="en-GB"/>
        </w:rPr>
        <w:t xml:space="preserve">United Kingdom DUS testing complies with CPVO’s quality requirements with APHA and its TQB’s NIAB, SASA and AFBI achieving Entrustment from CPVO for designated species in October 2016 for the third audit running from 2010.  </w:t>
      </w:r>
    </w:p>
    <w:p w:rsidR="002D59DF" w:rsidRPr="002D59DF" w:rsidRDefault="002D59DF" w:rsidP="002D59DF">
      <w:pPr>
        <w:rPr>
          <w:rFonts w:eastAsiaTheme="minorHAnsi"/>
          <w:lang w:val="en-GB"/>
        </w:rPr>
      </w:pPr>
    </w:p>
    <w:p w:rsidR="002D59DF" w:rsidRPr="002D59DF" w:rsidRDefault="002D59DF" w:rsidP="002D59DF">
      <w:pPr>
        <w:rPr>
          <w:rFonts w:eastAsiaTheme="minorHAnsi"/>
          <w:lang w:val="en-GB"/>
        </w:rPr>
      </w:pPr>
      <w:r w:rsidRPr="002D59DF">
        <w:rPr>
          <w:rFonts w:eastAsiaTheme="minorHAnsi"/>
          <w:lang w:val="en-GB"/>
        </w:rPr>
        <w:t xml:space="preserve">NIAB is pleased to have </w:t>
      </w:r>
      <w:proofErr w:type="gramStart"/>
      <w:r w:rsidRPr="002D59DF">
        <w:rPr>
          <w:rFonts w:eastAsiaTheme="minorHAnsi"/>
          <w:lang w:val="en-GB"/>
        </w:rPr>
        <w:t>partnered</w:t>
      </w:r>
      <w:proofErr w:type="gramEnd"/>
      <w:r w:rsidRPr="002D59DF">
        <w:rPr>
          <w:rFonts w:eastAsiaTheme="minorHAnsi"/>
          <w:lang w:val="en-GB"/>
        </w:rPr>
        <w:t xml:space="preserve"> with GEVES for the delivery of CPVO/APHA funded project ‘Test of the potential use of SNP markers on Oilseed Rape Varieties’. This was a pilot study with a positive </w:t>
      </w:r>
      <w:proofErr w:type="gramStart"/>
      <w:r w:rsidRPr="002D59DF">
        <w:rPr>
          <w:rFonts w:eastAsiaTheme="minorHAnsi"/>
          <w:lang w:val="en-GB"/>
        </w:rPr>
        <w:t>outcome,</w:t>
      </w:r>
      <w:proofErr w:type="gramEnd"/>
      <w:r w:rsidRPr="002D59DF">
        <w:rPr>
          <w:rFonts w:eastAsiaTheme="minorHAnsi"/>
          <w:lang w:val="en-GB"/>
        </w:rPr>
        <w:t xml:space="preserve"> the final report will be published by the CPVO and will be available on their website in due course.</w:t>
      </w:r>
    </w:p>
    <w:p w:rsidR="002D59DF" w:rsidRPr="002D59DF" w:rsidRDefault="002D59DF">
      <w:pPr>
        <w:jc w:val="left"/>
        <w:rPr>
          <w:lang w:val="en-GB"/>
        </w:rPr>
      </w:pPr>
    </w:p>
    <w:p w:rsidR="00050E16" w:rsidRDefault="00050E16" w:rsidP="00050E16"/>
    <w:p w:rsidR="00941C89" w:rsidRPr="00C651CE" w:rsidRDefault="00941C89" w:rsidP="00050E16"/>
    <w:p w:rsidR="009B440E" w:rsidRDefault="00050E16" w:rsidP="00050E16">
      <w:pPr>
        <w:jc w:val="right"/>
      </w:pPr>
      <w:r w:rsidRPr="00C5280D">
        <w:t xml:space="preserve"> [End of </w:t>
      </w:r>
      <w:r w:rsidR="00330E83" w:rsidRPr="00E9264B">
        <w:t xml:space="preserve">Annex </w:t>
      </w:r>
      <w:r w:rsidR="00886AF4" w:rsidRPr="00E9264B">
        <w:t>V</w:t>
      </w:r>
      <w:r w:rsidR="005E09FE" w:rsidRPr="00E9264B">
        <w:t>II</w:t>
      </w:r>
      <w:r w:rsidR="00886AF4" w:rsidRPr="00E9264B">
        <w:t xml:space="preserve"> and of</w:t>
      </w:r>
      <w:r w:rsidR="00886AF4">
        <w:t xml:space="preserve"> </w:t>
      </w:r>
      <w:r w:rsidRPr="00C5280D">
        <w:t>document]</w:t>
      </w:r>
    </w:p>
    <w:p w:rsidR="00E70039" w:rsidRDefault="00E70039">
      <w:pPr>
        <w:jc w:val="left"/>
      </w:pPr>
    </w:p>
    <w:p w:rsidR="00050E16" w:rsidRPr="00C5280D" w:rsidRDefault="00050E16" w:rsidP="009B440E">
      <w:pPr>
        <w:jc w:val="left"/>
      </w:pPr>
    </w:p>
    <w:sectPr w:rsidR="00050E16" w:rsidRPr="00C5280D" w:rsidSect="00CB2708">
      <w:headerReference w:type="first" r:id="rId69"/>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38E1" w:rsidRDefault="000F38E1" w:rsidP="006655D3">
      <w:r>
        <w:separator/>
      </w:r>
    </w:p>
    <w:p w:rsidR="000F38E1" w:rsidRDefault="000F38E1" w:rsidP="006655D3"/>
    <w:p w:rsidR="000F38E1" w:rsidRDefault="000F38E1" w:rsidP="006655D3"/>
  </w:endnote>
  <w:endnote w:type="continuationSeparator" w:id="0">
    <w:p w:rsidR="000F38E1" w:rsidRDefault="000F38E1" w:rsidP="006655D3">
      <w:r>
        <w:separator/>
      </w:r>
    </w:p>
    <w:p w:rsidR="000F38E1" w:rsidRPr="00294751" w:rsidRDefault="000F38E1">
      <w:pPr>
        <w:pStyle w:val="Footer"/>
        <w:spacing w:after="60"/>
        <w:rPr>
          <w:sz w:val="18"/>
          <w:lang w:val="fr-FR"/>
        </w:rPr>
      </w:pPr>
      <w:r w:rsidRPr="00294751">
        <w:rPr>
          <w:sz w:val="18"/>
          <w:lang w:val="fr-FR"/>
        </w:rPr>
        <w:t>[Suite de la note de la page précédente]</w:t>
      </w:r>
    </w:p>
    <w:p w:rsidR="000F38E1" w:rsidRPr="00294751" w:rsidRDefault="000F38E1" w:rsidP="006655D3">
      <w:pPr>
        <w:rPr>
          <w:lang w:val="fr-FR"/>
        </w:rPr>
      </w:pPr>
    </w:p>
    <w:p w:rsidR="000F38E1" w:rsidRPr="00294751" w:rsidRDefault="000F38E1" w:rsidP="006655D3">
      <w:pPr>
        <w:rPr>
          <w:lang w:val="fr-FR"/>
        </w:rPr>
      </w:pPr>
    </w:p>
  </w:endnote>
  <w:endnote w:type="continuationNotice" w:id="1">
    <w:p w:rsidR="000F38E1" w:rsidRPr="00294751" w:rsidRDefault="000F38E1" w:rsidP="006655D3">
      <w:pPr>
        <w:rPr>
          <w:lang w:val="fr-FR"/>
        </w:rPr>
      </w:pPr>
      <w:r w:rsidRPr="00294751">
        <w:rPr>
          <w:lang w:val="fr-FR"/>
        </w:rPr>
        <w:t>[Suite de la note page suivante]</w:t>
      </w:r>
    </w:p>
    <w:p w:rsidR="000F38E1" w:rsidRPr="00294751" w:rsidRDefault="000F38E1" w:rsidP="006655D3">
      <w:pPr>
        <w:rPr>
          <w:lang w:val="fr-FR"/>
        </w:rPr>
      </w:pPr>
    </w:p>
    <w:p w:rsidR="000F38E1" w:rsidRPr="00294751" w:rsidRDefault="000F38E1"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함초롬바탕">
    <w:altName w:val="Arial Unicode MS"/>
    <w:charset w:val="81"/>
    <w:family w:val="roman"/>
    <w:pitch w:val="variable"/>
    <w:sig w:usb0="00000000" w:usb1="19DFFFFF" w:usb2="001BFDD7" w:usb3="00000000" w:csb0="00080001" w:csb1="00000000"/>
  </w:font>
  <w:font w:name="Gulim">
    <w:altName w:val="Arial Unicode MS"/>
    <w:panose1 w:val="020B0600000101010101"/>
    <w:charset w:val="81"/>
    <w:family w:val="swiss"/>
    <w:pitch w:val="variable"/>
    <w:sig w:usb0="00000000" w:usb1="69D77CFB" w:usb2="00000030" w:usb3="00000000" w:csb0="0008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eiryo">
    <w:panose1 w:val="020B0604030504040204"/>
    <w:charset w:val="80"/>
    <w:family w:val="swiss"/>
    <w:pitch w:val="variable"/>
    <w:sig w:usb0="E10102FF" w:usb1="EAC7FFFF" w:usb2="00010012" w:usb3="00000000" w:csb0="0002009F" w:csb1="00000000"/>
  </w:font>
  <w:font w:name="Maiandra GD">
    <w:panose1 w:val="020E050203030802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휴먼명조">
    <w:altName w:val="Arial Unicode MS"/>
    <w:charset w:val="81"/>
    <w:family w:val="auto"/>
    <w:pitch w:val="variable"/>
    <w:sig w:usb0="00000000" w:usb1="19D77CFB" w:usb2="00000010" w:usb3="00000000" w:csb0="00080000" w:csb1="00000000"/>
  </w:font>
  <w:font w:name="Malgun Gothic">
    <w:panose1 w:val="020B0503020000020004"/>
    <w:charset w:val="81"/>
    <w:family w:val="swiss"/>
    <w:pitch w:val="variable"/>
    <w:sig w:usb0="9000002F" w:usb1="29D77CFB" w:usb2="00000012" w:usb3="00000000" w:csb0="00080001" w:csb1="00000000"/>
  </w:font>
  <w:font w:name="Dotum">
    <w:altName w:val="돋움"/>
    <w:panose1 w:val="020B0600000101010101"/>
    <w:charset w:val="81"/>
    <w:family w:val="swiss"/>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38E1" w:rsidRDefault="000F38E1" w:rsidP="006655D3">
      <w:r>
        <w:separator/>
      </w:r>
    </w:p>
  </w:footnote>
  <w:footnote w:type="continuationSeparator" w:id="0">
    <w:p w:rsidR="000F38E1" w:rsidRDefault="000F38E1" w:rsidP="006655D3">
      <w:r>
        <w:separator/>
      </w:r>
    </w:p>
  </w:footnote>
  <w:footnote w:type="continuationNotice" w:id="1">
    <w:p w:rsidR="000F38E1" w:rsidRPr="00AB530F" w:rsidRDefault="000F38E1" w:rsidP="00AB530F">
      <w:pPr>
        <w:pStyle w:val="Foote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EB048E">
    <w:pPr>
      <w:pStyle w:val="Header"/>
      <w:rPr>
        <w:rStyle w:val="PageNumber"/>
        <w:lang w:val="en-US"/>
      </w:rPr>
    </w:pPr>
    <w:r>
      <w:rPr>
        <w:rStyle w:val="PageNumber"/>
        <w:lang w:val="en-US"/>
      </w:rPr>
      <w:t>TWO/51/3</w:t>
    </w:r>
  </w:p>
  <w:p w:rsidR="000F38E1" w:rsidRDefault="000F38E1" w:rsidP="00EB048E">
    <w:pPr>
      <w:pStyle w:val="Header"/>
      <w:rPr>
        <w:lang w:val="en-US"/>
      </w:rPr>
    </w:pPr>
  </w:p>
  <w:p w:rsidR="000F38E1" w:rsidRPr="00C5280D" w:rsidRDefault="000F38E1" w:rsidP="00E9264B">
    <w:pPr>
      <w:pStyle w:val="Header"/>
      <w:jc w:val="both"/>
      <w:rPr>
        <w:lang w:val="en-US"/>
      </w:rPr>
    </w:pPr>
  </w:p>
  <w:p w:rsidR="000F38E1" w:rsidRDefault="000F38E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EB048E">
    <w:pPr>
      <w:pStyle w:val="Header"/>
      <w:rPr>
        <w:rStyle w:val="PageNumber"/>
        <w:lang w:val="en-US"/>
      </w:rPr>
    </w:pPr>
    <w:r>
      <w:rPr>
        <w:rStyle w:val="PageNumber"/>
        <w:lang w:val="en-US"/>
      </w:rPr>
      <w:t>TWO/51/3</w:t>
    </w:r>
  </w:p>
  <w:p w:rsidR="000F38E1" w:rsidRDefault="000F38E1" w:rsidP="00EB048E">
    <w:pPr>
      <w:pStyle w:val="Header"/>
      <w:rPr>
        <w:lang w:val="en-US"/>
      </w:rPr>
    </w:pPr>
  </w:p>
  <w:p w:rsidR="000F38E1" w:rsidRPr="00C5280D" w:rsidRDefault="000F38E1" w:rsidP="00EB048E">
    <w:pPr>
      <w:pStyle w:val="Header"/>
      <w:rPr>
        <w:lang w:val="en-US"/>
      </w:rPr>
    </w:pPr>
    <w:r>
      <w:rPr>
        <w:lang w:val="en-US"/>
      </w:rPr>
      <w:t xml:space="preserve">Annex VI, page </w:t>
    </w:r>
    <w:r w:rsidRPr="00CB2708">
      <w:rPr>
        <w:lang w:val="en-US"/>
      </w:rPr>
      <w:fldChar w:fldCharType="begin"/>
    </w:r>
    <w:r w:rsidRPr="00CB2708">
      <w:rPr>
        <w:lang w:val="en-US"/>
      </w:rPr>
      <w:instrText xml:space="preserve"> PAGE   \* MERGEFORMAT </w:instrText>
    </w:r>
    <w:r w:rsidRPr="00CB2708">
      <w:rPr>
        <w:lang w:val="en-US"/>
      </w:rPr>
      <w:fldChar w:fldCharType="separate"/>
    </w:r>
    <w:r w:rsidR="001F7D5C">
      <w:rPr>
        <w:noProof/>
        <w:lang w:val="en-US"/>
      </w:rPr>
      <w:t>5</w:t>
    </w:r>
    <w:r w:rsidRPr="00CB2708">
      <w:rPr>
        <w:noProof/>
        <w:lang w:val="en-US"/>
      </w:rPr>
      <w:fldChar w:fldCharType="end"/>
    </w:r>
  </w:p>
  <w:p w:rsidR="000F38E1" w:rsidRPr="00C5280D" w:rsidRDefault="000F38E1" w:rsidP="006655D3"/>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C54D2C">
    <w:pPr>
      <w:pStyle w:val="Header"/>
      <w:rPr>
        <w:rStyle w:val="PageNumber"/>
        <w:lang w:val="en-US"/>
      </w:rPr>
    </w:pPr>
    <w:r>
      <w:rPr>
        <w:rStyle w:val="PageNumber"/>
        <w:lang w:val="en-US"/>
      </w:rPr>
      <w:t>TWO/51/3</w:t>
    </w:r>
  </w:p>
  <w:p w:rsidR="000F38E1" w:rsidRDefault="000F38E1" w:rsidP="00C54D2C">
    <w:pPr>
      <w:pStyle w:val="Header"/>
      <w:rPr>
        <w:lang w:val="en-US"/>
      </w:rPr>
    </w:pPr>
  </w:p>
  <w:p w:rsidR="000F38E1" w:rsidRPr="00C5280D" w:rsidRDefault="000F38E1" w:rsidP="00C54D2C">
    <w:pPr>
      <w:pStyle w:val="Header"/>
      <w:rPr>
        <w:lang w:val="en-US"/>
      </w:rPr>
    </w:pPr>
    <w:r>
      <w:rPr>
        <w:lang w:val="en-US"/>
      </w:rPr>
      <w:t>ANNEX VI</w:t>
    </w:r>
  </w:p>
  <w:p w:rsidR="000F38E1" w:rsidRPr="00C5280D" w:rsidRDefault="000F38E1" w:rsidP="00C54D2C"/>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C54D2C">
    <w:pPr>
      <w:pStyle w:val="Header"/>
      <w:rPr>
        <w:rStyle w:val="PageNumber"/>
        <w:lang w:val="en-US"/>
      </w:rPr>
    </w:pPr>
    <w:r>
      <w:rPr>
        <w:rStyle w:val="PageNumber"/>
        <w:lang w:val="en-US"/>
      </w:rPr>
      <w:t>TWO/51/3</w:t>
    </w:r>
  </w:p>
  <w:p w:rsidR="000F38E1" w:rsidRDefault="000F38E1" w:rsidP="00C54D2C">
    <w:pPr>
      <w:pStyle w:val="Header"/>
      <w:rPr>
        <w:lang w:val="en-US"/>
      </w:rPr>
    </w:pPr>
  </w:p>
  <w:p w:rsidR="000F38E1" w:rsidRPr="00C5280D" w:rsidRDefault="000F38E1" w:rsidP="00C54D2C">
    <w:pPr>
      <w:pStyle w:val="Header"/>
      <w:rPr>
        <w:lang w:val="en-US"/>
      </w:rPr>
    </w:pPr>
    <w:r>
      <w:rPr>
        <w:lang w:val="en-US"/>
      </w:rPr>
      <w:t>ANNEX VII</w:t>
    </w:r>
  </w:p>
  <w:p w:rsidR="000F38E1" w:rsidRPr="00C5280D" w:rsidRDefault="000F38E1" w:rsidP="00C54D2C"/>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Default="000F38E1">
    <w:pPr>
      <w:pStyle w:val="Header"/>
    </w:pPr>
    <w:r>
      <w:t>TWO/51/3</w:t>
    </w:r>
  </w:p>
  <w:p w:rsidR="000F38E1" w:rsidRDefault="000F38E1">
    <w:pPr>
      <w:pStyle w:val="Header"/>
    </w:pPr>
  </w:p>
  <w:p w:rsidR="000F38E1" w:rsidRDefault="000F38E1">
    <w:pPr>
      <w:pStyle w:val="Header"/>
    </w:pPr>
    <w:proofErr w:type="spellStart"/>
    <w:r>
      <w:t>Annex</w:t>
    </w:r>
    <w:proofErr w:type="spellEnd"/>
    <w:r>
      <w:t xml:space="preserve"> I, page </w:t>
    </w:r>
    <w:r>
      <w:fldChar w:fldCharType="begin"/>
    </w:r>
    <w:r>
      <w:instrText xml:space="preserve"> PAGE   \* MERGEFORMAT </w:instrText>
    </w:r>
    <w:r>
      <w:fldChar w:fldCharType="separate"/>
    </w:r>
    <w:r w:rsidR="001F7D5C">
      <w:rPr>
        <w:noProof/>
      </w:rPr>
      <w:t>9</w:t>
    </w:r>
    <w:r>
      <w:rPr>
        <w:noProof/>
      </w:rPr>
      <w:fldChar w:fldCharType="end"/>
    </w:r>
  </w:p>
  <w:p w:rsidR="000F38E1" w:rsidRDefault="000F38E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Default="000F38E1">
    <w:pPr>
      <w:pStyle w:val="Header"/>
    </w:pPr>
    <w:r>
      <w:t>TWO/51/3</w:t>
    </w:r>
  </w:p>
  <w:p w:rsidR="000F38E1" w:rsidRDefault="000F38E1">
    <w:pPr>
      <w:pStyle w:val="Header"/>
    </w:pPr>
  </w:p>
  <w:p w:rsidR="000F38E1" w:rsidRDefault="000F38E1">
    <w:pPr>
      <w:pStyle w:val="Header"/>
    </w:pPr>
    <w:r>
      <w:t>ANNEX I</w:t>
    </w:r>
  </w:p>
  <w:p w:rsidR="000F38E1" w:rsidRDefault="000F38E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8A6411">
    <w:pPr>
      <w:pStyle w:val="Header"/>
      <w:rPr>
        <w:rStyle w:val="PageNumber"/>
        <w:lang w:val="en-US"/>
      </w:rPr>
    </w:pPr>
    <w:r>
      <w:rPr>
        <w:rStyle w:val="PageNumber"/>
        <w:lang w:val="en-US"/>
      </w:rPr>
      <w:t>TWO/51/3</w:t>
    </w:r>
  </w:p>
  <w:p w:rsidR="000F38E1" w:rsidRDefault="000F38E1" w:rsidP="008A6411">
    <w:pPr>
      <w:pStyle w:val="Header"/>
      <w:rPr>
        <w:lang w:val="en-US"/>
      </w:rPr>
    </w:pPr>
  </w:p>
  <w:p w:rsidR="000F38E1" w:rsidRPr="00C5280D" w:rsidRDefault="000F38E1" w:rsidP="008A6411">
    <w:pPr>
      <w:pStyle w:val="Header"/>
      <w:rPr>
        <w:lang w:val="en-US"/>
      </w:rPr>
    </w:pPr>
    <w:r>
      <w:rPr>
        <w:lang w:val="en-US"/>
      </w:rPr>
      <w:t>ANNEX II</w:t>
    </w:r>
  </w:p>
  <w:p w:rsidR="000F38E1" w:rsidRPr="00C5280D" w:rsidRDefault="000F38E1" w:rsidP="008A6411"/>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EB048E">
    <w:pPr>
      <w:pStyle w:val="Header"/>
      <w:rPr>
        <w:rStyle w:val="PageNumber"/>
        <w:lang w:val="en-US"/>
      </w:rPr>
    </w:pPr>
    <w:r>
      <w:rPr>
        <w:rStyle w:val="PageNumber"/>
        <w:lang w:val="en-US"/>
      </w:rPr>
      <w:t>TWO/51/3</w:t>
    </w:r>
  </w:p>
  <w:p w:rsidR="000F38E1" w:rsidRDefault="000F38E1" w:rsidP="00EB048E">
    <w:pPr>
      <w:pStyle w:val="Header"/>
      <w:rPr>
        <w:lang w:val="en-US"/>
      </w:rPr>
    </w:pPr>
  </w:p>
  <w:p w:rsidR="000F38E1" w:rsidRPr="00C5280D" w:rsidRDefault="000F38E1" w:rsidP="00EB048E">
    <w:pPr>
      <w:pStyle w:val="Header"/>
      <w:rPr>
        <w:lang w:val="en-US"/>
      </w:rPr>
    </w:pPr>
    <w:r>
      <w:rPr>
        <w:lang w:val="en-US"/>
      </w:rPr>
      <w:t xml:space="preserve">Annex III, page </w:t>
    </w:r>
    <w:r w:rsidRPr="00CB2708">
      <w:rPr>
        <w:lang w:val="en-US"/>
      </w:rPr>
      <w:fldChar w:fldCharType="begin"/>
    </w:r>
    <w:r w:rsidRPr="00CB2708">
      <w:rPr>
        <w:lang w:val="en-US"/>
      </w:rPr>
      <w:instrText xml:space="preserve"> PAGE   \* MERGEFORMAT </w:instrText>
    </w:r>
    <w:r w:rsidRPr="00CB2708">
      <w:rPr>
        <w:lang w:val="en-US"/>
      </w:rPr>
      <w:fldChar w:fldCharType="separate"/>
    </w:r>
    <w:r w:rsidR="00A84D65">
      <w:rPr>
        <w:noProof/>
        <w:lang w:val="en-US"/>
      </w:rPr>
      <w:t>2</w:t>
    </w:r>
    <w:r w:rsidRPr="00CB2708">
      <w:rPr>
        <w:noProof/>
        <w:lang w:val="en-US"/>
      </w:rPr>
      <w:fldChar w:fldCharType="end"/>
    </w:r>
  </w:p>
  <w:p w:rsidR="000F38E1" w:rsidRPr="00C5280D" w:rsidRDefault="000F38E1" w:rsidP="006655D3"/>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C54D2C">
    <w:pPr>
      <w:pStyle w:val="Header"/>
      <w:rPr>
        <w:rStyle w:val="PageNumber"/>
        <w:lang w:val="en-US"/>
      </w:rPr>
    </w:pPr>
    <w:r>
      <w:rPr>
        <w:rStyle w:val="PageNumber"/>
        <w:lang w:val="en-US"/>
      </w:rPr>
      <w:t>TWO/51/3</w:t>
    </w:r>
  </w:p>
  <w:p w:rsidR="000F38E1" w:rsidRDefault="000F38E1" w:rsidP="00C54D2C">
    <w:pPr>
      <w:pStyle w:val="Header"/>
      <w:rPr>
        <w:lang w:val="en-US"/>
      </w:rPr>
    </w:pPr>
  </w:p>
  <w:p w:rsidR="000F38E1" w:rsidRPr="00C5280D" w:rsidRDefault="000F38E1" w:rsidP="00C54D2C">
    <w:pPr>
      <w:pStyle w:val="Header"/>
      <w:rPr>
        <w:lang w:val="en-US"/>
      </w:rPr>
    </w:pPr>
    <w:r>
      <w:rPr>
        <w:lang w:val="en-US"/>
      </w:rPr>
      <w:t>ANNEX III</w:t>
    </w:r>
  </w:p>
  <w:p w:rsidR="000F38E1" w:rsidRPr="00C5280D" w:rsidRDefault="000F38E1" w:rsidP="00C54D2C"/>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EB048E">
    <w:pPr>
      <w:pStyle w:val="Header"/>
      <w:rPr>
        <w:rStyle w:val="PageNumber"/>
        <w:lang w:val="en-US"/>
      </w:rPr>
    </w:pPr>
    <w:r>
      <w:rPr>
        <w:rStyle w:val="PageNumber"/>
        <w:lang w:val="en-US"/>
      </w:rPr>
      <w:t>TWO/51/3</w:t>
    </w:r>
  </w:p>
  <w:p w:rsidR="000F38E1" w:rsidRDefault="000F38E1" w:rsidP="00EB048E">
    <w:pPr>
      <w:pStyle w:val="Header"/>
      <w:rPr>
        <w:lang w:val="en-US"/>
      </w:rPr>
    </w:pPr>
  </w:p>
  <w:p w:rsidR="000F38E1" w:rsidRPr="00C5280D" w:rsidRDefault="000F38E1" w:rsidP="00EB048E">
    <w:pPr>
      <w:pStyle w:val="Header"/>
      <w:rPr>
        <w:lang w:val="en-US"/>
      </w:rPr>
    </w:pPr>
    <w:r>
      <w:rPr>
        <w:lang w:val="en-US"/>
      </w:rPr>
      <w:t xml:space="preserve">Annex IV, page </w:t>
    </w:r>
    <w:r w:rsidRPr="00CB2708">
      <w:rPr>
        <w:lang w:val="en-US"/>
      </w:rPr>
      <w:fldChar w:fldCharType="begin"/>
    </w:r>
    <w:r w:rsidRPr="00CB2708">
      <w:rPr>
        <w:lang w:val="en-US"/>
      </w:rPr>
      <w:instrText xml:space="preserve"> PAGE   \* MERGEFORMAT </w:instrText>
    </w:r>
    <w:r w:rsidRPr="00CB2708">
      <w:rPr>
        <w:lang w:val="en-US"/>
      </w:rPr>
      <w:fldChar w:fldCharType="separate"/>
    </w:r>
    <w:r w:rsidR="00A84D65">
      <w:rPr>
        <w:noProof/>
        <w:lang w:val="en-US"/>
      </w:rPr>
      <w:t>2</w:t>
    </w:r>
    <w:r w:rsidRPr="00CB2708">
      <w:rPr>
        <w:noProof/>
        <w:lang w:val="en-US"/>
      </w:rPr>
      <w:fldChar w:fldCharType="end"/>
    </w:r>
  </w:p>
  <w:p w:rsidR="000F38E1" w:rsidRPr="00C5280D" w:rsidRDefault="000F38E1" w:rsidP="006655D3"/>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C54D2C">
    <w:pPr>
      <w:pStyle w:val="Header"/>
      <w:rPr>
        <w:rStyle w:val="PageNumber"/>
        <w:lang w:val="en-US"/>
      </w:rPr>
    </w:pPr>
    <w:r>
      <w:rPr>
        <w:rStyle w:val="PageNumber"/>
        <w:lang w:val="en-US"/>
      </w:rPr>
      <w:t>TWO/51/3</w:t>
    </w:r>
  </w:p>
  <w:p w:rsidR="000F38E1" w:rsidRDefault="000F38E1" w:rsidP="00C54D2C">
    <w:pPr>
      <w:pStyle w:val="Header"/>
      <w:rPr>
        <w:lang w:val="en-US"/>
      </w:rPr>
    </w:pPr>
  </w:p>
  <w:p w:rsidR="000F38E1" w:rsidRPr="00C5280D" w:rsidRDefault="000F38E1" w:rsidP="00C54D2C">
    <w:pPr>
      <w:pStyle w:val="Header"/>
      <w:rPr>
        <w:lang w:val="en-US"/>
      </w:rPr>
    </w:pPr>
    <w:r>
      <w:rPr>
        <w:lang w:val="en-US"/>
      </w:rPr>
      <w:t>ANNEX IV</w:t>
    </w:r>
  </w:p>
  <w:p w:rsidR="000F38E1" w:rsidRPr="00C5280D" w:rsidRDefault="000F38E1" w:rsidP="00C54D2C"/>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F38E1" w:rsidRPr="00C5280D" w:rsidRDefault="000F38E1" w:rsidP="00C54D2C">
    <w:pPr>
      <w:pStyle w:val="Header"/>
      <w:rPr>
        <w:rStyle w:val="PageNumber"/>
        <w:lang w:val="en-US"/>
      </w:rPr>
    </w:pPr>
    <w:r>
      <w:rPr>
        <w:rStyle w:val="PageNumber"/>
        <w:lang w:val="en-US"/>
      </w:rPr>
      <w:t>TWO/51/3</w:t>
    </w:r>
  </w:p>
  <w:p w:rsidR="000F38E1" w:rsidRDefault="000F38E1" w:rsidP="00C54D2C">
    <w:pPr>
      <w:pStyle w:val="Header"/>
      <w:rPr>
        <w:lang w:val="en-US"/>
      </w:rPr>
    </w:pPr>
  </w:p>
  <w:p w:rsidR="000F38E1" w:rsidRPr="00C5280D" w:rsidRDefault="000F38E1" w:rsidP="00C54D2C">
    <w:pPr>
      <w:pStyle w:val="Header"/>
      <w:rPr>
        <w:lang w:val="en-US"/>
      </w:rPr>
    </w:pPr>
    <w:r>
      <w:rPr>
        <w:lang w:val="en-US"/>
      </w:rPr>
      <w:t>ANNEX V</w:t>
    </w:r>
  </w:p>
  <w:p w:rsidR="000F38E1" w:rsidRPr="00C5280D" w:rsidRDefault="000F38E1" w:rsidP="00C54D2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450544"/>
    <w:multiLevelType w:val="hybridMultilevel"/>
    <w:tmpl w:val="413855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9F3936"/>
    <w:multiLevelType w:val="hybridMultilevel"/>
    <w:tmpl w:val="E34A29B4"/>
    <w:lvl w:ilvl="0" w:tplc="7DFEFA44">
      <w:start w:val="1"/>
      <w:numFmt w:val="bullet"/>
      <w:lvlText w:val=""/>
      <w:lvlJc w:val="left"/>
      <w:pPr>
        <w:ind w:left="720" w:hanging="360"/>
      </w:pPr>
      <w:rPr>
        <w:rFonts w:ascii="Symbol" w:hAnsi="Symbol" w:hint="default"/>
        <w:color w:val="auto"/>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EDC79F9"/>
    <w:multiLevelType w:val="hybridMultilevel"/>
    <w:tmpl w:val="4C2CA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49536C"/>
    <w:multiLevelType w:val="hybridMultilevel"/>
    <w:tmpl w:val="59441C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085C63"/>
    <w:multiLevelType w:val="hybridMultilevel"/>
    <w:tmpl w:val="2B605B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4B694572"/>
    <w:multiLevelType w:val="hybridMultilevel"/>
    <w:tmpl w:val="E6A602C8"/>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5A437A98"/>
    <w:multiLevelType w:val="hybridMultilevel"/>
    <w:tmpl w:val="E12C0F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62203F3A"/>
    <w:multiLevelType w:val="hybridMultilevel"/>
    <w:tmpl w:val="72F466A4"/>
    <w:lvl w:ilvl="0" w:tplc="1EB684F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5"/>
  </w:num>
  <w:num w:numId="3">
    <w:abstractNumId w:val="0"/>
  </w:num>
  <w:num w:numId="4">
    <w:abstractNumId w:val="1"/>
  </w:num>
  <w:num w:numId="5">
    <w:abstractNumId w:val="6"/>
  </w:num>
  <w:num w:numId="6">
    <w:abstractNumId w:val="4"/>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hideSpellingErrors/>
  <w:hideGrammaticalError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409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DCA"/>
    <w:rsid w:val="00010CF3"/>
    <w:rsid w:val="00011E27"/>
    <w:rsid w:val="000148BC"/>
    <w:rsid w:val="00024AB8"/>
    <w:rsid w:val="00030854"/>
    <w:rsid w:val="00036028"/>
    <w:rsid w:val="00044642"/>
    <w:rsid w:val="000446B9"/>
    <w:rsid w:val="00047E21"/>
    <w:rsid w:val="00050E16"/>
    <w:rsid w:val="00085505"/>
    <w:rsid w:val="000B49D3"/>
    <w:rsid w:val="000C4E25"/>
    <w:rsid w:val="000C7021"/>
    <w:rsid w:val="000D31E5"/>
    <w:rsid w:val="000D6BBC"/>
    <w:rsid w:val="000D7780"/>
    <w:rsid w:val="000E5F3C"/>
    <w:rsid w:val="000E636A"/>
    <w:rsid w:val="000F2F11"/>
    <w:rsid w:val="000F38E1"/>
    <w:rsid w:val="00105929"/>
    <w:rsid w:val="00110C36"/>
    <w:rsid w:val="001131D5"/>
    <w:rsid w:val="001132F2"/>
    <w:rsid w:val="00141DB8"/>
    <w:rsid w:val="00172084"/>
    <w:rsid w:val="0017474A"/>
    <w:rsid w:val="001758C6"/>
    <w:rsid w:val="00182B99"/>
    <w:rsid w:val="001A10CC"/>
    <w:rsid w:val="001B15F4"/>
    <w:rsid w:val="001D6303"/>
    <w:rsid w:val="001F4FAA"/>
    <w:rsid w:val="001F7D5C"/>
    <w:rsid w:val="0021332C"/>
    <w:rsid w:val="00213982"/>
    <w:rsid w:val="00241F12"/>
    <w:rsid w:val="0024416D"/>
    <w:rsid w:val="00271911"/>
    <w:rsid w:val="0027266E"/>
    <w:rsid w:val="002800A0"/>
    <w:rsid w:val="002801B3"/>
    <w:rsid w:val="00281060"/>
    <w:rsid w:val="002940E8"/>
    <w:rsid w:val="00294751"/>
    <w:rsid w:val="002A6E50"/>
    <w:rsid w:val="002B4298"/>
    <w:rsid w:val="002C256A"/>
    <w:rsid w:val="002C45D4"/>
    <w:rsid w:val="002D59DF"/>
    <w:rsid w:val="002F3D5B"/>
    <w:rsid w:val="00305A7F"/>
    <w:rsid w:val="00306A8C"/>
    <w:rsid w:val="003152FE"/>
    <w:rsid w:val="00315DCA"/>
    <w:rsid w:val="00327436"/>
    <w:rsid w:val="00330E83"/>
    <w:rsid w:val="00335389"/>
    <w:rsid w:val="00344BD6"/>
    <w:rsid w:val="0035528D"/>
    <w:rsid w:val="00361821"/>
    <w:rsid w:val="00361E9E"/>
    <w:rsid w:val="003843FB"/>
    <w:rsid w:val="0039083E"/>
    <w:rsid w:val="003C7FBE"/>
    <w:rsid w:val="003D227C"/>
    <w:rsid w:val="003D2B4D"/>
    <w:rsid w:val="003D5ADE"/>
    <w:rsid w:val="003E2B5A"/>
    <w:rsid w:val="003F5218"/>
    <w:rsid w:val="00430082"/>
    <w:rsid w:val="00444A88"/>
    <w:rsid w:val="00474DA4"/>
    <w:rsid w:val="00476B4D"/>
    <w:rsid w:val="004805FA"/>
    <w:rsid w:val="00481B34"/>
    <w:rsid w:val="0049153B"/>
    <w:rsid w:val="004935D2"/>
    <w:rsid w:val="0049744F"/>
    <w:rsid w:val="004B1215"/>
    <w:rsid w:val="004D047D"/>
    <w:rsid w:val="004E6237"/>
    <w:rsid w:val="004F088F"/>
    <w:rsid w:val="004F1E9E"/>
    <w:rsid w:val="004F305A"/>
    <w:rsid w:val="00512164"/>
    <w:rsid w:val="00520297"/>
    <w:rsid w:val="005338F9"/>
    <w:rsid w:val="0054281C"/>
    <w:rsid w:val="00544581"/>
    <w:rsid w:val="0055268D"/>
    <w:rsid w:val="00553C76"/>
    <w:rsid w:val="00576BE4"/>
    <w:rsid w:val="005A400A"/>
    <w:rsid w:val="005A6B07"/>
    <w:rsid w:val="005B303C"/>
    <w:rsid w:val="005E09FE"/>
    <w:rsid w:val="005E31C1"/>
    <w:rsid w:val="005E3D67"/>
    <w:rsid w:val="005F7B92"/>
    <w:rsid w:val="00612379"/>
    <w:rsid w:val="006153B6"/>
    <w:rsid w:val="0061555F"/>
    <w:rsid w:val="00621302"/>
    <w:rsid w:val="00636CA6"/>
    <w:rsid w:val="00641200"/>
    <w:rsid w:val="006455EC"/>
    <w:rsid w:val="006655D3"/>
    <w:rsid w:val="00667404"/>
    <w:rsid w:val="00687EB4"/>
    <w:rsid w:val="00695C56"/>
    <w:rsid w:val="006A5CDE"/>
    <w:rsid w:val="006A644A"/>
    <w:rsid w:val="006B17D2"/>
    <w:rsid w:val="006C224E"/>
    <w:rsid w:val="006D3082"/>
    <w:rsid w:val="006D780A"/>
    <w:rsid w:val="006E787A"/>
    <w:rsid w:val="0071271E"/>
    <w:rsid w:val="007323A0"/>
    <w:rsid w:val="00732A6C"/>
    <w:rsid w:val="00732DEC"/>
    <w:rsid w:val="00735BD5"/>
    <w:rsid w:val="00751613"/>
    <w:rsid w:val="007556F6"/>
    <w:rsid w:val="00760EEF"/>
    <w:rsid w:val="00777EE5"/>
    <w:rsid w:val="00783277"/>
    <w:rsid w:val="00784836"/>
    <w:rsid w:val="0079023E"/>
    <w:rsid w:val="007A2854"/>
    <w:rsid w:val="007A6A41"/>
    <w:rsid w:val="007C1D92"/>
    <w:rsid w:val="007C4CB9"/>
    <w:rsid w:val="007D0B9D"/>
    <w:rsid w:val="007D19B0"/>
    <w:rsid w:val="007F498F"/>
    <w:rsid w:val="00805E12"/>
    <w:rsid w:val="0080679D"/>
    <w:rsid w:val="008108B0"/>
    <w:rsid w:val="00811B20"/>
    <w:rsid w:val="008211B5"/>
    <w:rsid w:val="0082296E"/>
    <w:rsid w:val="00824099"/>
    <w:rsid w:val="00846D7C"/>
    <w:rsid w:val="00860A1D"/>
    <w:rsid w:val="00867AC1"/>
    <w:rsid w:val="00886AF4"/>
    <w:rsid w:val="00890DF8"/>
    <w:rsid w:val="00892C4F"/>
    <w:rsid w:val="008A6411"/>
    <w:rsid w:val="008A743F"/>
    <w:rsid w:val="008C0970"/>
    <w:rsid w:val="008D0BC5"/>
    <w:rsid w:val="008D2CF7"/>
    <w:rsid w:val="008E57E7"/>
    <w:rsid w:val="00900C26"/>
    <w:rsid w:val="0090197F"/>
    <w:rsid w:val="00906DDC"/>
    <w:rsid w:val="00934E09"/>
    <w:rsid w:val="00936253"/>
    <w:rsid w:val="00940D46"/>
    <w:rsid w:val="00941C89"/>
    <w:rsid w:val="00952DD4"/>
    <w:rsid w:val="0095531F"/>
    <w:rsid w:val="00965AE7"/>
    <w:rsid w:val="00970FED"/>
    <w:rsid w:val="00992D82"/>
    <w:rsid w:val="00997029"/>
    <w:rsid w:val="009A7339"/>
    <w:rsid w:val="009B440E"/>
    <w:rsid w:val="009C3D33"/>
    <w:rsid w:val="009D690D"/>
    <w:rsid w:val="009D78EF"/>
    <w:rsid w:val="009E65B6"/>
    <w:rsid w:val="00A202B6"/>
    <w:rsid w:val="00A24C10"/>
    <w:rsid w:val="00A42AC3"/>
    <w:rsid w:val="00A430CF"/>
    <w:rsid w:val="00A47229"/>
    <w:rsid w:val="00A54309"/>
    <w:rsid w:val="00A551EE"/>
    <w:rsid w:val="00A84D65"/>
    <w:rsid w:val="00AB2B93"/>
    <w:rsid w:val="00AB4531"/>
    <w:rsid w:val="00AB530F"/>
    <w:rsid w:val="00AB7E5B"/>
    <w:rsid w:val="00AC2883"/>
    <w:rsid w:val="00AC6D1A"/>
    <w:rsid w:val="00AD6A5E"/>
    <w:rsid w:val="00AE0EF1"/>
    <w:rsid w:val="00AE2937"/>
    <w:rsid w:val="00AF020D"/>
    <w:rsid w:val="00B07301"/>
    <w:rsid w:val="00B11F3E"/>
    <w:rsid w:val="00B224DE"/>
    <w:rsid w:val="00B324D4"/>
    <w:rsid w:val="00B339FD"/>
    <w:rsid w:val="00B45D7E"/>
    <w:rsid w:val="00B46575"/>
    <w:rsid w:val="00B526E7"/>
    <w:rsid w:val="00B560B3"/>
    <w:rsid w:val="00B61777"/>
    <w:rsid w:val="00B71551"/>
    <w:rsid w:val="00B84BBD"/>
    <w:rsid w:val="00BA43FB"/>
    <w:rsid w:val="00BC127D"/>
    <w:rsid w:val="00BC1FE6"/>
    <w:rsid w:val="00BC5F38"/>
    <w:rsid w:val="00BD707E"/>
    <w:rsid w:val="00C061B6"/>
    <w:rsid w:val="00C2446C"/>
    <w:rsid w:val="00C36AE5"/>
    <w:rsid w:val="00C41F17"/>
    <w:rsid w:val="00C527FA"/>
    <w:rsid w:val="00C5280D"/>
    <w:rsid w:val="00C53EB3"/>
    <w:rsid w:val="00C54D2C"/>
    <w:rsid w:val="00C5791C"/>
    <w:rsid w:val="00C608EA"/>
    <w:rsid w:val="00C66290"/>
    <w:rsid w:val="00C72B7A"/>
    <w:rsid w:val="00C77CC7"/>
    <w:rsid w:val="00C973F2"/>
    <w:rsid w:val="00CA304C"/>
    <w:rsid w:val="00CA774A"/>
    <w:rsid w:val="00CB2708"/>
    <w:rsid w:val="00CC11B0"/>
    <w:rsid w:val="00CC2841"/>
    <w:rsid w:val="00CF1330"/>
    <w:rsid w:val="00CF7E36"/>
    <w:rsid w:val="00D059BB"/>
    <w:rsid w:val="00D2043E"/>
    <w:rsid w:val="00D20AC1"/>
    <w:rsid w:val="00D3603B"/>
    <w:rsid w:val="00D3708D"/>
    <w:rsid w:val="00D40426"/>
    <w:rsid w:val="00D57C96"/>
    <w:rsid w:val="00D57D18"/>
    <w:rsid w:val="00D65AC1"/>
    <w:rsid w:val="00D83F5E"/>
    <w:rsid w:val="00D91203"/>
    <w:rsid w:val="00D95174"/>
    <w:rsid w:val="00DA1712"/>
    <w:rsid w:val="00DA4499"/>
    <w:rsid w:val="00DA4973"/>
    <w:rsid w:val="00DA6F36"/>
    <w:rsid w:val="00DB3641"/>
    <w:rsid w:val="00DB596E"/>
    <w:rsid w:val="00DB7773"/>
    <w:rsid w:val="00DC00EA"/>
    <w:rsid w:val="00DC3802"/>
    <w:rsid w:val="00DF7C9C"/>
    <w:rsid w:val="00E07D87"/>
    <w:rsid w:val="00E23112"/>
    <w:rsid w:val="00E2530F"/>
    <w:rsid w:val="00E32E6A"/>
    <w:rsid w:val="00E32F7E"/>
    <w:rsid w:val="00E45303"/>
    <w:rsid w:val="00E5267B"/>
    <w:rsid w:val="00E54BEE"/>
    <w:rsid w:val="00E70039"/>
    <w:rsid w:val="00E72217"/>
    <w:rsid w:val="00E72D49"/>
    <w:rsid w:val="00E7593C"/>
    <w:rsid w:val="00E7678A"/>
    <w:rsid w:val="00E9264B"/>
    <w:rsid w:val="00E935F1"/>
    <w:rsid w:val="00E94187"/>
    <w:rsid w:val="00E94A81"/>
    <w:rsid w:val="00EA1FFB"/>
    <w:rsid w:val="00EB048E"/>
    <w:rsid w:val="00EB4E9C"/>
    <w:rsid w:val="00EB5EA4"/>
    <w:rsid w:val="00EC22EC"/>
    <w:rsid w:val="00EC481C"/>
    <w:rsid w:val="00EE1AFA"/>
    <w:rsid w:val="00EE34DF"/>
    <w:rsid w:val="00EE3A1C"/>
    <w:rsid w:val="00EE41AF"/>
    <w:rsid w:val="00EF2F89"/>
    <w:rsid w:val="00F03E98"/>
    <w:rsid w:val="00F07692"/>
    <w:rsid w:val="00F1237A"/>
    <w:rsid w:val="00F22CBD"/>
    <w:rsid w:val="00F26E00"/>
    <w:rsid w:val="00F272F1"/>
    <w:rsid w:val="00F45372"/>
    <w:rsid w:val="00F560F7"/>
    <w:rsid w:val="00F6334D"/>
    <w:rsid w:val="00F735D6"/>
    <w:rsid w:val="00FA49AB"/>
    <w:rsid w:val="00FE39C7"/>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1"/>
    <o:shapelayout v:ext="edit">
      <o:idmap v:ext="edit" data="1"/>
    </o:shapelayout>
  </w:shapeDefaults>
  <w:decimalSymbol w:val="."/>
  <w:listSeparator w:val=","/>
  <w14:docId w14:val="5E815ED7"/>
  <w15:docId w15:val="{33698D1F-C6A8-4C57-AFCF-CCE9751DC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E2937"/>
    <w:pPr>
      <w:jc w:val="center"/>
    </w:pPr>
    <w:rPr>
      <w:rFonts w:ascii="Arial" w:hAnsi="Arial"/>
      <w:lang w:val="fr-FR"/>
    </w:rPr>
  </w:style>
  <w:style w:type="paragraph" w:styleId="Footer">
    <w:name w:val="footer"/>
    <w:aliases w:val="doc_path_name"/>
    <w:link w:val="FooterChar"/>
    <w:autoRedefine/>
    <w:uiPriority w:val="99"/>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1F4FAA"/>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1F4FAA"/>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uiPriority w:val="99"/>
    <w:rsid w:val="00271911"/>
    <w:rPr>
      <w:rFonts w:ascii="Tahoma" w:hAnsi="Tahoma" w:cs="Tahoma"/>
      <w:sz w:val="16"/>
      <w:szCs w:val="16"/>
    </w:rPr>
  </w:style>
  <w:style w:type="character" w:customStyle="1" w:styleId="BalloonTextChar">
    <w:name w:val="Balloon Text Char"/>
    <w:basedOn w:val="DefaultParagraphFont"/>
    <w:link w:val="BalloonText"/>
    <w:uiPriority w:val="99"/>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B526E7"/>
    <w:pPr>
      <w:ind w:left="720"/>
      <w:contextualSpacing/>
    </w:pPr>
  </w:style>
  <w:style w:type="table" w:styleId="TableGrid">
    <w:name w:val="Table Grid"/>
    <w:basedOn w:val="TableNormal"/>
    <w:rsid w:val="00E722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B5EA4"/>
  </w:style>
  <w:style w:type="paragraph" w:customStyle="1" w:styleId="a">
    <w:name w:val="바탕글"/>
    <w:basedOn w:val="Normal"/>
    <w:rsid w:val="00EB5EA4"/>
    <w:pPr>
      <w:widowControl w:val="0"/>
      <w:wordWrap w:val="0"/>
      <w:autoSpaceDE w:val="0"/>
      <w:autoSpaceDN w:val="0"/>
      <w:spacing w:line="384" w:lineRule="auto"/>
      <w:textAlignment w:val="baseline"/>
    </w:pPr>
    <w:rPr>
      <w:rFonts w:ascii="함초롬바탕" w:eastAsia="Gulim" w:hAnsi="Gulim" w:cs="Gulim"/>
      <w:color w:val="000000"/>
      <w:lang w:eastAsia="ko-KR"/>
    </w:rPr>
  </w:style>
  <w:style w:type="character" w:customStyle="1" w:styleId="HeaderChar">
    <w:name w:val="Header Char"/>
    <w:basedOn w:val="DefaultParagraphFont"/>
    <w:link w:val="Header"/>
    <w:uiPriority w:val="99"/>
    <w:rsid w:val="00EB5EA4"/>
    <w:rPr>
      <w:rFonts w:ascii="Arial" w:hAnsi="Arial"/>
      <w:lang w:val="fr-FR"/>
    </w:rPr>
  </w:style>
  <w:style w:type="character" w:customStyle="1" w:styleId="FooterChar">
    <w:name w:val="Footer Char"/>
    <w:aliases w:val="doc_path_name Char"/>
    <w:basedOn w:val="DefaultParagraphFont"/>
    <w:link w:val="Footer"/>
    <w:uiPriority w:val="99"/>
    <w:rsid w:val="00EB5EA4"/>
    <w:rPr>
      <w:rFonts w:ascii="Arial" w:hAnsi="Arial"/>
      <w:sz w:val="14"/>
    </w:rPr>
  </w:style>
  <w:style w:type="paragraph" w:customStyle="1" w:styleId="MS">
    <w:name w:val="MS바탕글"/>
    <w:basedOn w:val="Normal"/>
    <w:rsid w:val="00EB5EA4"/>
    <w:pPr>
      <w:widowControl w:val="0"/>
      <w:wordWrap w:val="0"/>
      <w:autoSpaceDE w:val="0"/>
      <w:autoSpaceDN w:val="0"/>
      <w:spacing w:line="384" w:lineRule="auto"/>
      <w:textAlignment w:val="baseline"/>
    </w:pPr>
    <w:rPr>
      <w:rFonts w:ascii="Gulim" w:eastAsia="Gulim" w:hAnsi="Gulim" w:cs="Gulim"/>
      <w:color w:val="000000"/>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www.iponz.govt.nz/about-ip/pvr/technical-guidance/current/use-of-foreign-test-reports-for-dus-testing-in-new-zealand/" TargetMode="External"/><Relationship Id="rId68"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4.xml"/><Relationship Id="rId66" Type="http://schemas.openxmlformats.org/officeDocument/2006/relationships/header" Target="header9.xml"/><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eader" Target="header2.xml"/><Relationship Id="rId64" Type="http://schemas.openxmlformats.org/officeDocument/2006/relationships/hyperlink" Target="https://www.iponz.govt.nz/about-ip/pvr/technical-guidance/current/availability-and-supply-of-plant-material/" TargetMode="External"/><Relationship Id="rId69" Type="http://schemas.openxmlformats.org/officeDocument/2006/relationships/header" Target="header12.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eader" Target="header5.xml"/><Relationship Id="rId67" Type="http://schemas.openxmlformats.org/officeDocument/2006/relationships/header" Target="header10.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eader" Target="header8.xm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6.xml"/><Relationship Id="rId65" Type="http://schemas.openxmlformats.org/officeDocument/2006/relationships/hyperlink" Target="https://www.iponz.govt.nz/about-ip/pvr/technical-guidance/current/variety-testing-in-new-zealand/"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O\Two51\template\two_5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17E9A9-50DD-40DB-B0C3-FE9DEC1BD6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two_51</Template>
  <TotalTime>0</TotalTime>
  <Pages>27</Pages>
  <Words>5455</Words>
  <Characters>31817</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TWO/50</vt:lpstr>
    </vt:vector>
  </TitlesOfParts>
  <Company>UPOV</Company>
  <LinksUpToDate>false</LinksUpToDate>
  <CharactersWithSpaces>37198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TWO/51</dc:title>
  <dc:creator>MAY Jessica</dc:creator>
  <cp:lastModifiedBy>MAY Jessica</cp:lastModifiedBy>
  <cp:revision>38</cp:revision>
  <cp:lastPrinted>2019-02-26T14:16:00Z</cp:lastPrinted>
  <dcterms:created xsi:type="dcterms:W3CDTF">2019-02-07T10:23:00Z</dcterms:created>
  <dcterms:modified xsi:type="dcterms:W3CDTF">2019-03-05T10:46:00Z</dcterms:modified>
</cp:coreProperties>
</file>