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326775" w:rsidRPr="00F21AA5" w:rsidTr="00EB4E9C">
        <w:tc>
          <w:tcPr>
            <w:tcW w:w="6522" w:type="dxa"/>
          </w:tcPr>
          <w:p w:rsidR="00326775" w:rsidRPr="00F21AA5" w:rsidRDefault="00326775" w:rsidP="00AC2883">
            <w:r w:rsidRPr="00F21AA5">
              <w:rPr>
                <w:noProof/>
              </w:rPr>
              <w:drawing>
                <wp:inline distT="0" distB="0" distL="0" distR="0" wp14:anchorId="0B7FF71F" wp14:editId="473814A3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326775" w:rsidRPr="00F21AA5" w:rsidRDefault="00326775" w:rsidP="00AC2883">
            <w:pPr>
              <w:pStyle w:val="Lettrine"/>
              <w:rPr>
                <w:lang w:val="en-US"/>
              </w:rPr>
            </w:pPr>
            <w:r w:rsidRPr="00F21AA5">
              <w:rPr>
                <w:lang w:val="en-US"/>
              </w:rPr>
              <w:t>E</w:t>
            </w:r>
          </w:p>
        </w:tc>
      </w:tr>
      <w:tr w:rsidR="00326775" w:rsidRPr="00F21AA5" w:rsidTr="00EB4E9C">
        <w:tc>
          <w:tcPr>
            <w:tcW w:w="6522" w:type="dxa"/>
          </w:tcPr>
          <w:p w:rsidR="00326775" w:rsidRPr="00F21AA5" w:rsidRDefault="00326775" w:rsidP="00AC2883">
            <w:pPr>
              <w:pStyle w:val="upove"/>
              <w:rPr>
                <w:lang w:val="en-US"/>
              </w:rPr>
            </w:pPr>
            <w:r w:rsidRPr="00F21AA5">
              <w:rPr>
                <w:lang w:val="en-US"/>
              </w:rPr>
              <w:t>International Union for the Protection of New Varieties of Plants</w:t>
            </w:r>
          </w:p>
        </w:tc>
        <w:tc>
          <w:tcPr>
            <w:tcW w:w="3117" w:type="dxa"/>
          </w:tcPr>
          <w:p w:rsidR="00326775" w:rsidRPr="00F21AA5" w:rsidRDefault="00326775" w:rsidP="00DA4973"/>
        </w:tc>
      </w:tr>
    </w:tbl>
    <w:p w:rsidR="00326775" w:rsidRPr="00F21AA5" w:rsidRDefault="00326775" w:rsidP="00DC3802"/>
    <w:p w:rsidR="00326775" w:rsidRPr="00F21AA5" w:rsidRDefault="00326775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26775" w:rsidRPr="00F21AA5" w:rsidTr="00EB4E9C">
        <w:tc>
          <w:tcPr>
            <w:tcW w:w="6512" w:type="dxa"/>
          </w:tcPr>
          <w:p w:rsidR="00326775" w:rsidRPr="00F21AA5" w:rsidRDefault="00326775" w:rsidP="006169F6">
            <w:pPr>
              <w:pStyle w:val="Sessiontc"/>
              <w:spacing w:line="240" w:lineRule="auto"/>
              <w:rPr>
                <w:lang w:val="en-US"/>
              </w:rPr>
            </w:pPr>
            <w:r w:rsidRPr="00F21AA5">
              <w:rPr>
                <w:lang w:val="en-US"/>
              </w:rPr>
              <w:t>Technical Working Party for Ornamental Plants and Forest Trees</w:t>
            </w:r>
          </w:p>
          <w:p w:rsidR="00326775" w:rsidRPr="00F21AA5" w:rsidRDefault="00326775" w:rsidP="00EE41AF">
            <w:pPr>
              <w:pStyle w:val="Sessiontcplacedate"/>
              <w:rPr>
                <w:sz w:val="22"/>
                <w:lang w:val="en-US"/>
              </w:rPr>
            </w:pPr>
            <w:r w:rsidRPr="00F21AA5">
              <w:rPr>
                <w:lang w:val="en-US"/>
              </w:rPr>
              <w:t>Fiftieth Session</w:t>
            </w:r>
            <w:r w:rsidRPr="00F21AA5">
              <w:rPr>
                <w:lang w:val="en-US"/>
              </w:rPr>
              <w:br/>
              <w:t>Victoria, British Columbia, Canada, September 11 to 15, 2017</w:t>
            </w:r>
          </w:p>
        </w:tc>
        <w:tc>
          <w:tcPr>
            <w:tcW w:w="3127" w:type="dxa"/>
          </w:tcPr>
          <w:p w:rsidR="00326775" w:rsidRPr="00F21AA5" w:rsidRDefault="00326775" w:rsidP="006169F6">
            <w:pPr>
              <w:pStyle w:val="Doccode"/>
              <w:spacing w:line="240" w:lineRule="exact"/>
              <w:contextualSpacing/>
            </w:pPr>
            <w:r w:rsidRPr="00F21AA5">
              <w:t>TWO/50/1</w:t>
            </w:r>
            <w:r w:rsidR="008F2CD2" w:rsidRPr="00F21AA5">
              <w:t xml:space="preserve"> Rev.</w:t>
            </w:r>
          </w:p>
          <w:p w:rsidR="00326775" w:rsidRPr="00F21AA5" w:rsidRDefault="00326775" w:rsidP="006169F6">
            <w:pPr>
              <w:pStyle w:val="Docoriginal"/>
              <w:rPr>
                <w:lang w:val="en-US"/>
              </w:rPr>
            </w:pPr>
            <w:r w:rsidRPr="00F21AA5">
              <w:rPr>
                <w:lang w:val="en-US"/>
              </w:rPr>
              <w:t>Original:</w:t>
            </w:r>
            <w:r w:rsidRPr="00F21AA5">
              <w:rPr>
                <w:b w:val="0"/>
                <w:spacing w:val="0"/>
                <w:lang w:val="en-US"/>
              </w:rPr>
              <w:t xml:space="preserve">  English</w:t>
            </w:r>
          </w:p>
          <w:p w:rsidR="00326775" w:rsidRPr="00F21AA5" w:rsidRDefault="00326775" w:rsidP="00E854A9">
            <w:pPr>
              <w:pStyle w:val="Docoriginal"/>
              <w:rPr>
                <w:lang w:val="en-US"/>
              </w:rPr>
            </w:pPr>
            <w:r w:rsidRPr="00F21AA5">
              <w:rPr>
                <w:lang w:val="en-US"/>
              </w:rPr>
              <w:t>Da</w:t>
            </w:r>
            <w:r w:rsidRPr="00E854A9">
              <w:rPr>
                <w:lang w:val="en-US"/>
              </w:rPr>
              <w:t>te:</w:t>
            </w:r>
            <w:r w:rsidRPr="00E854A9">
              <w:rPr>
                <w:b w:val="0"/>
                <w:spacing w:val="0"/>
                <w:lang w:val="en-US"/>
              </w:rPr>
              <w:t xml:space="preserve">  </w:t>
            </w:r>
            <w:r w:rsidR="00235426" w:rsidRPr="00E854A9">
              <w:rPr>
                <w:b w:val="0"/>
                <w:spacing w:val="0"/>
                <w:lang w:val="en-US"/>
              </w:rPr>
              <w:t xml:space="preserve">September </w:t>
            </w:r>
            <w:r w:rsidR="00E854A9">
              <w:rPr>
                <w:b w:val="0"/>
                <w:spacing w:val="0"/>
                <w:lang w:val="en-US"/>
              </w:rPr>
              <w:t>4</w:t>
            </w:r>
            <w:bookmarkStart w:id="0" w:name="_GoBack"/>
            <w:bookmarkEnd w:id="0"/>
            <w:r w:rsidRPr="00E854A9">
              <w:rPr>
                <w:b w:val="0"/>
                <w:spacing w:val="0"/>
                <w:lang w:val="en-US"/>
              </w:rPr>
              <w:t>, 2017</w:t>
            </w:r>
          </w:p>
        </w:tc>
      </w:tr>
    </w:tbl>
    <w:p w:rsidR="00326775" w:rsidRPr="00F21AA5" w:rsidRDefault="008F2CD2" w:rsidP="006A644A">
      <w:pPr>
        <w:pStyle w:val="Titleofdoc0"/>
        <w:rPr>
          <w:lang w:val="en-US"/>
        </w:rPr>
      </w:pPr>
      <w:bookmarkStart w:id="1" w:name="TitleOfDoc"/>
      <w:bookmarkEnd w:id="1"/>
      <w:r w:rsidRPr="00F21AA5">
        <w:rPr>
          <w:lang w:val="en-US"/>
        </w:rPr>
        <w:t xml:space="preserve">revised </w:t>
      </w:r>
      <w:r w:rsidR="00326775" w:rsidRPr="00F21AA5">
        <w:rPr>
          <w:lang w:val="en-US"/>
        </w:rPr>
        <w:t>DRAFT AGENDA</w:t>
      </w:r>
    </w:p>
    <w:p w:rsidR="00326775" w:rsidRPr="00F21AA5" w:rsidRDefault="00326775" w:rsidP="006A644A">
      <w:pPr>
        <w:pStyle w:val="preparedby0"/>
        <w:jc w:val="left"/>
      </w:pPr>
      <w:bookmarkStart w:id="2" w:name="Prepared"/>
      <w:bookmarkEnd w:id="2"/>
      <w:r w:rsidRPr="00F21AA5">
        <w:t>Document prepared by the Office of the Union</w:t>
      </w:r>
    </w:p>
    <w:p w:rsidR="00326775" w:rsidRPr="00F21AA5" w:rsidRDefault="00326775" w:rsidP="006A644A">
      <w:pPr>
        <w:pStyle w:val="Disclaimer"/>
      </w:pPr>
      <w:r w:rsidRPr="00F21AA5">
        <w:t>Disclaimer:  this document does not represent UPOV policies or guidance</w:t>
      </w:r>
    </w:p>
    <w:p w:rsidR="00326775" w:rsidRPr="00E854A9" w:rsidRDefault="00326775" w:rsidP="001B7967">
      <w:pPr>
        <w:spacing w:after="120"/>
        <w:rPr>
          <w:rFonts w:cs="Arial"/>
          <w:color w:val="000000" w:themeColor="text1"/>
        </w:rPr>
      </w:pPr>
      <w:r w:rsidRPr="00E854A9">
        <w:rPr>
          <w:rFonts w:cs="Arial"/>
          <w:color w:val="000000" w:themeColor="text1"/>
        </w:rPr>
        <w:fldChar w:fldCharType="begin"/>
      </w:r>
      <w:r w:rsidRPr="00E854A9">
        <w:rPr>
          <w:rFonts w:cs="Arial"/>
          <w:color w:val="000000" w:themeColor="text1"/>
        </w:rPr>
        <w:instrText xml:space="preserve"> AUTONUM  </w:instrText>
      </w:r>
      <w:r w:rsidRPr="00E854A9">
        <w:rPr>
          <w:rFonts w:cs="Arial"/>
          <w:color w:val="000000" w:themeColor="text1"/>
        </w:rPr>
        <w:fldChar w:fldCharType="end"/>
      </w:r>
      <w:r w:rsidRPr="00E854A9">
        <w:rPr>
          <w:rFonts w:cs="Arial"/>
          <w:color w:val="000000" w:themeColor="text1"/>
        </w:rPr>
        <w:tab/>
        <w:t>Opening of the Session</w:t>
      </w:r>
    </w:p>
    <w:p w:rsidR="00326775" w:rsidRPr="00E854A9" w:rsidRDefault="00326775" w:rsidP="001B7967">
      <w:pPr>
        <w:spacing w:after="120"/>
        <w:rPr>
          <w:rFonts w:cs="Arial"/>
          <w:color w:val="000000" w:themeColor="text1"/>
        </w:rPr>
      </w:pPr>
      <w:r w:rsidRPr="00E854A9">
        <w:rPr>
          <w:rFonts w:cs="Arial"/>
          <w:color w:val="000000" w:themeColor="text1"/>
        </w:rPr>
        <w:fldChar w:fldCharType="begin"/>
      </w:r>
      <w:r w:rsidRPr="00E854A9">
        <w:rPr>
          <w:rFonts w:cs="Arial"/>
          <w:color w:val="000000" w:themeColor="text1"/>
        </w:rPr>
        <w:instrText xml:space="preserve"> AUTONUM  </w:instrText>
      </w:r>
      <w:r w:rsidRPr="00E854A9">
        <w:rPr>
          <w:rFonts w:cs="Arial"/>
          <w:color w:val="000000" w:themeColor="text1"/>
        </w:rPr>
        <w:fldChar w:fldCharType="end"/>
      </w:r>
      <w:r w:rsidRPr="00E854A9">
        <w:rPr>
          <w:rFonts w:cs="Arial"/>
          <w:color w:val="000000" w:themeColor="text1"/>
        </w:rPr>
        <w:tab/>
        <w:t>Adoption of the agenda</w:t>
      </w:r>
      <w:r w:rsidR="00F21AA5" w:rsidRPr="00E854A9">
        <w:rPr>
          <w:rFonts w:cs="Arial"/>
          <w:color w:val="000000" w:themeColor="text1"/>
        </w:rPr>
        <w:t xml:space="preserve"> (document TWO/50/1 Rev.)</w:t>
      </w:r>
    </w:p>
    <w:p w:rsidR="00326775" w:rsidRPr="00E854A9" w:rsidRDefault="00326775" w:rsidP="001B7967">
      <w:pPr>
        <w:spacing w:after="60"/>
        <w:rPr>
          <w:rFonts w:cs="Arial"/>
        </w:rPr>
      </w:pPr>
      <w:r w:rsidRPr="00E854A9">
        <w:rPr>
          <w:rFonts w:cs="Arial"/>
        </w:rPr>
        <w:fldChar w:fldCharType="begin"/>
      </w:r>
      <w:r w:rsidRPr="00E854A9">
        <w:rPr>
          <w:rFonts w:cs="Arial"/>
        </w:rPr>
        <w:instrText xml:space="preserve"> AUTONUM  </w:instrText>
      </w:r>
      <w:r w:rsidRPr="00E854A9">
        <w:rPr>
          <w:rFonts w:cs="Arial"/>
        </w:rPr>
        <w:fldChar w:fldCharType="end"/>
      </w:r>
      <w:r w:rsidRPr="00E854A9">
        <w:rPr>
          <w:rFonts w:cs="Arial"/>
        </w:rPr>
        <w:tab/>
        <w:t>Short reports on developments in plant variety protection</w:t>
      </w:r>
    </w:p>
    <w:p w:rsidR="00326775" w:rsidRPr="00E854A9" w:rsidRDefault="00326775" w:rsidP="00AA3F7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7130"/>
        </w:tabs>
        <w:spacing w:after="20"/>
        <w:ind w:left="1134" w:hanging="567"/>
        <w:rPr>
          <w:rFonts w:cs="Arial"/>
        </w:rPr>
      </w:pPr>
      <w:r w:rsidRPr="00E854A9">
        <w:rPr>
          <w:rFonts w:cs="Arial"/>
        </w:rPr>
        <w:t>(a)</w:t>
      </w:r>
      <w:r w:rsidRPr="00E854A9">
        <w:rPr>
          <w:rFonts w:cs="Arial"/>
        </w:rPr>
        <w:tab/>
        <w:t>Reports from members and observers (document TWO/50/3)</w:t>
      </w:r>
    </w:p>
    <w:p w:rsidR="00ED11F0" w:rsidRPr="00E854A9" w:rsidRDefault="00ED11F0" w:rsidP="00AA3F72">
      <w:pPr>
        <w:tabs>
          <w:tab w:val="left" w:pos="1134"/>
          <w:tab w:val="left" w:pos="1701"/>
        </w:tabs>
        <w:spacing w:after="60"/>
        <w:ind w:left="1418" w:hanging="851"/>
      </w:pPr>
      <w:r w:rsidRPr="00E854A9">
        <w:tab/>
        <w:t>-</w:t>
      </w:r>
      <w:r w:rsidRPr="00E854A9">
        <w:tab/>
        <w:t>Increasing participation of new members of the Union in the work of the TC and TWPs (document TWP/1/</w:t>
      </w:r>
      <w:r w:rsidR="00F21AA5" w:rsidRPr="00E854A9">
        <w:t>19</w:t>
      </w:r>
      <w:r w:rsidRPr="00E854A9">
        <w:t>)</w:t>
      </w:r>
    </w:p>
    <w:p w:rsidR="00326775" w:rsidRPr="00E854A9" w:rsidRDefault="00326775" w:rsidP="001B7967">
      <w:pPr>
        <w:spacing w:after="120"/>
        <w:ind w:left="1134" w:hanging="567"/>
        <w:rPr>
          <w:rFonts w:cs="Arial"/>
        </w:rPr>
      </w:pPr>
      <w:r w:rsidRPr="00E854A9">
        <w:rPr>
          <w:rFonts w:cs="Arial"/>
        </w:rPr>
        <w:t>(b)</w:t>
      </w:r>
      <w:r w:rsidRPr="00E854A9">
        <w:rPr>
          <w:rFonts w:cs="Arial"/>
        </w:rPr>
        <w:tab/>
        <w:t>Report on developments within UPOV (document TWO/50/2)</w:t>
      </w:r>
    </w:p>
    <w:p w:rsidR="00326775" w:rsidRPr="00E854A9" w:rsidRDefault="00326775" w:rsidP="001B7967">
      <w:pPr>
        <w:spacing w:after="120"/>
        <w:rPr>
          <w:rFonts w:cs="Arial"/>
        </w:rPr>
      </w:pPr>
      <w:r w:rsidRPr="00E854A9">
        <w:rPr>
          <w:rFonts w:cs="Arial"/>
        </w:rPr>
        <w:fldChar w:fldCharType="begin"/>
      </w:r>
      <w:r w:rsidRPr="00E854A9">
        <w:rPr>
          <w:rFonts w:cs="Arial"/>
        </w:rPr>
        <w:instrText xml:space="preserve"> AUTONUM  </w:instrText>
      </w:r>
      <w:r w:rsidRPr="00E854A9">
        <w:rPr>
          <w:rFonts w:cs="Arial"/>
        </w:rPr>
        <w:fldChar w:fldCharType="end"/>
      </w:r>
      <w:r w:rsidRPr="00E854A9">
        <w:rPr>
          <w:rFonts w:cs="Arial"/>
        </w:rPr>
        <w:tab/>
        <w:t>Organization of the UPOV sessions (document TWP/1/24)</w:t>
      </w:r>
    </w:p>
    <w:p w:rsidR="00326775" w:rsidRPr="00E854A9" w:rsidRDefault="00326775" w:rsidP="00BC4B5A">
      <w:pPr>
        <w:spacing w:after="120"/>
        <w:rPr>
          <w:rFonts w:cs="Arial"/>
        </w:rPr>
      </w:pPr>
      <w:r w:rsidRPr="00E854A9">
        <w:rPr>
          <w:rFonts w:cs="Arial"/>
        </w:rPr>
        <w:fldChar w:fldCharType="begin"/>
      </w:r>
      <w:r w:rsidRPr="00E854A9">
        <w:rPr>
          <w:rFonts w:cs="Arial"/>
        </w:rPr>
        <w:instrText xml:space="preserve"> AUTONUM  </w:instrText>
      </w:r>
      <w:r w:rsidRPr="00E854A9">
        <w:rPr>
          <w:rFonts w:cs="Arial"/>
        </w:rPr>
        <w:fldChar w:fldCharType="end"/>
      </w:r>
      <w:r w:rsidRPr="00E854A9">
        <w:rPr>
          <w:rFonts w:cs="Arial"/>
        </w:rPr>
        <w:tab/>
        <w:t>TGP documents (document</w:t>
      </w:r>
      <w:r w:rsidR="00CD10B2" w:rsidRPr="00E854A9">
        <w:rPr>
          <w:rFonts w:cs="Arial"/>
        </w:rPr>
        <w:t>s</w:t>
      </w:r>
      <w:r w:rsidRPr="00E854A9">
        <w:rPr>
          <w:rFonts w:cs="Arial"/>
        </w:rPr>
        <w:t xml:space="preserve"> TWP/1/1</w:t>
      </w:r>
      <w:r w:rsidR="00F21AA5" w:rsidRPr="00E854A9">
        <w:rPr>
          <w:rFonts w:cs="Arial"/>
        </w:rPr>
        <w:t xml:space="preserve"> Rev.</w:t>
      </w:r>
      <w:r w:rsidR="00CD10B2" w:rsidRPr="00E854A9">
        <w:rPr>
          <w:rFonts w:cs="Arial"/>
        </w:rPr>
        <w:t xml:space="preserve"> and TWO/50/11</w:t>
      </w:r>
      <w:r w:rsidRPr="00E854A9">
        <w:rPr>
          <w:rFonts w:cs="Arial"/>
        </w:rPr>
        <w:t>)</w:t>
      </w:r>
    </w:p>
    <w:p w:rsidR="00326775" w:rsidRPr="00E854A9" w:rsidRDefault="00326775" w:rsidP="00716EFB">
      <w:pPr>
        <w:tabs>
          <w:tab w:val="left" w:pos="567"/>
        </w:tabs>
        <w:spacing w:after="60"/>
        <w:ind w:left="1134" w:hanging="567"/>
        <w:rPr>
          <w:rFonts w:cs="Arial"/>
        </w:rPr>
      </w:pPr>
      <w:r w:rsidRPr="00E854A9">
        <w:rPr>
          <w:rFonts w:cs="Arial"/>
          <w:i/>
          <w:snapToGrid w:val="0"/>
        </w:rPr>
        <w:t xml:space="preserve">Revision of TGP documents </w:t>
      </w:r>
    </w:p>
    <w:p w:rsidR="00326775" w:rsidRPr="00E854A9" w:rsidRDefault="00326775" w:rsidP="00586E41">
      <w:pPr>
        <w:spacing w:before="60" w:after="40"/>
        <w:ind w:left="1418" w:hanging="851"/>
        <w:rPr>
          <w:rFonts w:cs="Arial"/>
          <w:snapToGrid w:val="0"/>
        </w:rPr>
      </w:pPr>
      <w:r w:rsidRPr="00E854A9">
        <w:rPr>
          <w:rFonts w:cs="Arial"/>
          <w:snapToGrid w:val="0"/>
        </w:rPr>
        <w:t>TGP/5:</w:t>
      </w:r>
      <w:r w:rsidRPr="00E854A9">
        <w:rPr>
          <w:rFonts w:cs="Arial"/>
          <w:snapToGrid w:val="0"/>
        </w:rPr>
        <w:tab/>
        <w:t xml:space="preserve">Section 1: Model Administrative Agreement for International Cooperation in the Testing of Varieties </w:t>
      </w:r>
    </w:p>
    <w:p w:rsidR="00326775" w:rsidRPr="00E854A9" w:rsidRDefault="00326775" w:rsidP="00586E41">
      <w:pPr>
        <w:spacing w:after="60"/>
        <w:ind w:left="1417" w:hanging="425"/>
        <w:rPr>
          <w:rFonts w:cs="Arial"/>
          <w:snapToGrid w:val="0"/>
          <w:sz w:val="18"/>
        </w:rPr>
      </w:pPr>
      <w:r w:rsidRPr="00E854A9">
        <w:rPr>
          <w:rFonts w:cs="Arial"/>
          <w:i/>
          <w:sz w:val="18"/>
        </w:rPr>
        <w:t>–</w:t>
      </w:r>
      <w:r w:rsidRPr="00E854A9">
        <w:rPr>
          <w:rFonts w:cs="Arial"/>
          <w:i/>
          <w:sz w:val="18"/>
        </w:rPr>
        <w:tab/>
        <w:t xml:space="preserve">Confidentiality of molecular information </w:t>
      </w:r>
      <w:r w:rsidRPr="00E854A9">
        <w:rPr>
          <w:rFonts w:cs="Arial"/>
          <w:sz w:val="18"/>
        </w:rPr>
        <w:t>(document TWP/1/9)</w:t>
      </w:r>
    </w:p>
    <w:p w:rsidR="00326775" w:rsidRPr="00E854A9" w:rsidRDefault="00326775" w:rsidP="00586E41">
      <w:pPr>
        <w:spacing w:before="60" w:after="40"/>
        <w:ind w:left="1418" w:hanging="851"/>
        <w:rPr>
          <w:rFonts w:cs="Arial"/>
          <w:snapToGrid w:val="0"/>
        </w:rPr>
      </w:pPr>
      <w:r w:rsidRPr="00E854A9">
        <w:rPr>
          <w:rFonts w:cs="Arial"/>
          <w:snapToGrid w:val="0"/>
        </w:rPr>
        <w:t>TGP/7:</w:t>
      </w:r>
      <w:r w:rsidRPr="00E854A9">
        <w:rPr>
          <w:rFonts w:cs="Arial"/>
          <w:snapToGrid w:val="0"/>
        </w:rPr>
        <w:tab/>
        <w:t xml:space="preserve">Development of Test Guidelines </w:t>
      </w:r>
    </w:p>
    <w:p w:rsidR="00326775" w:rsidRPr="00E854A9" w:rsidRDefault="00326775" w:rsidP="00586E41">
      <w:pPr>
        <w:spacing w:after="20"/>
        <w:ind w:left="1417" w:hanging="425"/>
        <w:rPr>
          <w:rFonts w:cs="Arial"/>
          <w:i/>
          <w:sz w:val="18"/>
        </w:rPr>
      </w:pPr>
      <w:r w:rsidRPr="00E854A9">
        <w:rPr>
          <w:rFonts w:cs="Arial"/>
          <w:i/>
          <w:sz w:val="18"/>
        </w:rPr>
        <w:t>–</w:t>
      </w:r>
      <w:r w:rsidRPr="00E854A9">
        <w:rPr>
          <w:rFonts w:cs="Arial"/>
          <w:i/>
          <w:sz w:val="18"/>
        </w:rPr>
        <w:tab/>
        <w:t xml:space="preserve">Duration of DUS tests in the fruit sector </w:t>
      </w:r>
      <w:r w:rsidRPr="00E854A9">
        <w:rPr>
          <w:rFonts w:cs="Arial"/>
          <w:sz w:val="18"/>
        </w:rPr>
        <w:t>(document TWP/1/11)</w:t>
      </w:r>
    </w:p>
    <w:p w:rsidR="00326775" w:rsidRPr="00E854A9" w:rsidRDefault="00326775" w:rsidP="00586E41">
      <w:pPr>
        <w:spacing w:after="60"/>
        <w:ind w:left="1417" w:hanging="425"/>
        <w:rPr>
          <w:rFonts w:cs="Arial"/>
          <w:sz w:val="18"/>
        </w:rPr>
      </w:pPr>
      <w:r w:rsidRPr="00E854A9">
        <w:rPr>
          <w:rFonts w:cs="Arial"/>
          <w:i/>
          <w:sz w:val="18"/>
        </w:rPr>
        <w:t>–</w:t>
      </w:r>
      <w:r w:rsidRPr="00E854A9">
        <w:rPr>
          <w:rFonts w:cs="Arial"/>
          <w:i/>
          <w:sz w:val="18"/>
        </w:rPr>
        <w:tab/>
        <w:t xml:space="preserve">Characteristics which only apply to certain varieties </w:t>
      </w:r>
      <w:r w:rsidRPr="00E854A9">
        <w:rPr>
          <w:rFonts w:cs="Arial"/>
          <w:sz w:val="18"/>
        </w:rPr>
        <w:t>(document TWP/1/12)</w:t>
      </w:r>
    </w:p>
    <w:p w:rsidR="00326775" w:rsidRPr="00E854A9" w:rsidRDefault="00326775" w:rsidP="00586E41">
      <w:pPr>
        <w:spacing w:before="60" w:after="40"/>
        <w:ind w:left="1418" w:hanging="851"/>
        <w:rPr>
          <w:rFonts w:cs="Arial"/>
        </w:rPr>
      </w:pPr>
      <w:r w:rsidRPr="00E854A9">
        <w:rPr>
          <w:rFonts w:cs="Arial"/>
        </w:rPr>
        <w:t>TGP/8:</w:t>
      </w:r>
      <w:r w:rsidRPr="00E854A9">
        <w:rPr>
          <w:rFonts w:cs="Arial"/>
        </w:rPr>
        <w:tab/>
      </w:r>
      <w:r w:rsidRPr="00E854A9">
        <w:rPr>
          <w:rFonts w:cs="Arial"/>
          <w:spacing w:val="-2"/>
        </w:rPr>
        <w:t>Trial Design and Techniques Used in the Examination of Distinctness, Uniformity and Stability</w:t>
      </w:r>
    </w:p>
    <w:p w:rsidR="00326775" w:rsidRPr="00E854A9" w:rsidRDefault="00326775" w:rsidP="00586E41">
      <w:pPr>
        <w:spacing w:after="20"/>
        <w:ind w:left="1417" w:hanging="425"/>
        <w:rPr>
          <w:rFonts w:cs="Arial"/>
          <w:i/>
          <w:sz w:val="18"/>
        </w:rPr>
      </w:pPr>
      <w:r w:rsidRPr="00E854A9">
        <w:rPr>
          <w:rFonts w:cs="Arial"/>
          <w:i/>
          <w:sz w:val="18"/>
        </w:rPr>
        <w:t>–</w:t>
      </w:r>
      <w:r w:rsidRPr="00E854A9">
        <w:rPr>
          <w:rFonts w:cs="Arial"/>
          <w:i/>
          <w:sz w:val="18"/>
        </w:rPr>
        <w:tab/>
        <w:t>The Combined-Over-Years Uniformity Criterion (COYU)</w:t>
      </w:r>
      <w:r w:rsidRPr="00E854A9">
        <w:rPr>
          <w:rFonts w:cs="Arial"/>
          <w:sz w:val="18"/>
        </w:rPr>
        <w:t xml:space="preserve"> (document TWP/1/13)</w:t>
      </w:r>
    </w:p>
    <w:p w:rsidR="00326775" w:rsidRPr="00E854A9" w:rsidRDefault="00326775" w:rsidP="00586E41">
      <w:pPr>
        <w:spacing w:after="20"/>
        <w:ind w:left="1417" w:hanging="425"/>
        <w:rPr>
          <w:rFonts w:cs="Arial"/>
          <w:sz w:val="18"/>
        </w:rPr>
      </w:pPr>
      <w:r w:rsidRPr="00E854A9">
        <w:rPr>
          <w:rFonts w:cs="Arial"/>
          <w:i/>
          <w:sz w:val="18"/>
        </w:rPr>
        <w:t>–</w:t>
      </w:r>
      <w:r w:rsidRPr="00E854A9">
        <w:rPr>
          <w:rFonts w:cs="Arial"/>
          <w:i/>
          <w:sz w:val="18"/>
        </w:rPr>
        <w:tab/>
        <w:t xml:space="preserve">Data Processing for the Assessment of Distinctness and for Producing Variety Descriptions </w:t>
      </w:r>
      <w:r w:rsidRPr="00E854A9">
        <w:rPr>
          <w:rFonts w:cs="Arial"/>
          <w:sz w:val="18"/>
        </w:rPr>
        <w:t>(document TWP/1/15)</w:t>
      </w:r>
    </w:p>
    <w:p w:rsidR="00326775" w:rsidRPr="00E854A9" w:rsidRDefault="00326775" w:rsidP="00586E41">
      <w:pPr>
        <w:spacing w:before="60" w:after="40"/>
        <w:ind w:left="1418" w:hanging="851"/>
        <w:rPr>
          <w:rFonts w:cs="Arial"/>
          <w:snapToGrid w:val="0"/>
        </w:rPr>
      </w:pPr>
      <w:r w:rsidRPr="00E854A9">
        <w:rPr>
          <w:rFonts w:cs="Arial"/>
          <w:snapToGrid w:val="0"/>
        </w:rPr>
        <w:t>TGP/10:</w:t>
      </w:r>
      <w:r w:rsidRPr="00E854A9">
        <w:rPr>
          <w:rFonts w:cs="Arial"/>
          <w:snapToGrid w:val="0"/>
        </w:rPr>
        <w:tab/>
        <w:t>Examining Uniformity</w:t>
      </w:r>
    </w:p>
    <w:p w:rsidR="00326775" w:rsidRPr="00E854A9" w:rsidRDefault="00326775" w:rsidP="00586E41">
      <w:pPr>
        <w:spacing w:after="60"/>
        <w:ind w:left="1417" w:hanging="425"/>
        <w:rPr>
          <w:rFonts w:cs="Arial"/>
          <w:i/>
          <w:sz w:val="18"/>
        </w:rPr>
      </w:pPr>
      <w:r w:rsidRPr="00E854A9">
        <w:rPr>
          <w:rFonts w:cs="Arial"/>
          <w:i/>
          <w:sz w:val="18"/>
        </w:rPr>
        <w:t>–</w:t>
      </w:r>
      <w:r w:rsidRPr="00E854A9">
        <w:rPr>
          <w:rFonts w:cs="Arial"/>
          <w:i/>
          <w:sz w:val="18"/>
        </w:rPr>
        <w:tab/>
        <w:t xml:space="preserve">Assessing Uniformity by Off-Types on the Basis of More than One Growing Cycle or on the Basis of Sub-Samples </w:t>
      </w:r>
      <w:r w:rsidRPr="00E854A9">
        <w:rPr>
          <w:rFonts w:cs="Arial"/>
          <w:sz w:val="18"/>
        </w:rPr>
        <w:t>(document TWP/1/17</w:t>
      </w:r>
      <w:r w:rsidR="00F21AA5" w:rsidRPr="00E854A9">
        <w:rPr>
          <w:rFonts w:cs="Arial"/>
          <w:sz w:val="18"/>
        </w:rPr>
        <w:t xml:space="preserve"> Rev.</w:t>
      </w:r>
      <w:r w:rsidRPr="00E854A9">
        <w:rPr>
          <w:rFonts w:cs="Arial"/>
          <w:sz w:val="18"/>
        </w:rPr>
        <w:t xml:space="preserve">) </w:t>
      </w:r>
    </w:p>
    <w:p w:rsidR="00326775" w:rsidRPr="00E854A9" w:rsidRDefault="00326775" w:rsidP="00586E41">
      <w:pPr>
        <w:spacing w:before="60" w:after="40"/>
        <w:ind w:left="1418" w:hanging="851"/>
        <w:rPr>
          <w:rFonts w:cs="Arial"/>
          <w:snapToGrid w:val="0"/>
        </w:rPr>
      </w:pPr>
      <w:r w:rsidRPr="00E854A9">
        <w:rPr>
          <w:rFonts w:cs="Arial"/>
          <w:snapToGrid w:val="0"/>
        </w:rPr>
        <w:t>TGP/14:</w:t>
      </w:r>
      <w:r w:rsidRPr="00E854A9">
        <w:rPr>
          <w:rFonts w:cs="Arial"/>
          <w:snapToGrid w:val="0"/>
        </w:rPr>
        <w:tab/>
        <w:t>Glossary of Terms Used in UPOV Documents</w:t>
      </w:r>
    </w:p>
    <w:p w:rsidR="00326775" w:rsidRPr="00E854A9" w:rsidRDefault="00326775" w:rsidP="00800ABB">
      <w:pPr>
        <w:ind w:left="1418" w:hanging="425"/>
        <w:rPr>
          <w:rFonts w:cs="Arial"/>
          <w:sz w:val="18"/>
        </w:rPr>
      </w:pPr>
      <w:r w:rsidRPr="00E854A9">
        <w:rPr>
          <w:rFonts w:cs="Arial"/>
          <w:i/>
          <w:sz w:val="18"/>
        </w:rPr>
        <w:t>–</w:t>
      </w:r>
      <w:r w:rsidRPr="00E854A9">
        <w:rPr>
          <w:rFonts w:cs="Arial"/>
          <w:i/>
          <w:sz w:val="18"/>
        </w:rPr>
        <w:tab/>
        <w:t xml:space="preserve">Illustrations for shape and ratio characteristics </w:t>
      </w:r>
      <w:r w:rsidRPr="00E854A9">
        <w:rPr>
          <w:rFonts w:cs="Arial"/>
          <w:sz w:val="18"/>
        </w:rPr>
        <w:t xml:space="preserve">(document TWP/1/18) </w:t>
      </w:r>
    </w:p>
    <w:p w:rsidR="00824085" w:rsidRPr="00E854A9" w:rsidRDefault="00824085" w:rsidP="00824085">
      <w:pPr>
        <w:ind w:left="1418" w:hanging="425"/>
        <w:rPr>
          <w:rFonts w:cs="Arial"/>
          <w:sz w:val="18"/>
        </w:rPr>
      </w:pPr>
      <w:r w:rsidRPr="00E854A9">
        <w:rPr>
          <w:rFonts w:cs="Arial"/>
          <w:i/>
          <w:sz w:val="18"/>
        </w:rPr>
        <w:t>–</w:t>
      </w:r>
      <w:r w:rsidRPr="00E854A9">
        <w:rPr>
          <w:rFonts w:cs="Arial"/>
          <w:i/>
          <w:sz w:val="18"/>
        </w:rPr>
        <w:tab/>
        <w:t xml:space="preserve">UPOV color groups </w:t>
      </w:r>
      <w:r w:rsidRPr="00E854A9">
        <w:rPr>
          <w:rFonts w:cs="Arial"/>
          <w:sz w:val="18"/>
        </w:rPr>
        <w:t xml:space="preserve">(document TWO/50/4) </w:t>
      </w:r>
    </w:p>
    <w:p w:rsidR="00326775" w:rsidRPr="00E854A9" w:rsidRDefault="00326775" w:rsidP="00716EFB">
      <w:pPr>
        <w:spacing w:after="60"/>
        <w:rPr>
          <w:rFonts w:cs="Arial"/>
        </w:rPr>
      </w:pPr>
      <w:r w:rsidRPr="00E854A9">
        <w:rPr>
          <w:rFonts w:cs="Arial"/>
        </w:rPr>
        <w:fldChar w:fldCharType="begin"/>
      </w:r>
      <w:r w:rsidRPr="00E854A9">
        <w:rPr>
          <w:rFonts w:cs="Arial"/>
        </w:rPr>
        <w:instrText xml:space="preserve"> AUTONUM  </w:instrText>
      </w:r>
      <w:r w:rsidRPr="00E854A9">
        <w:rPr>
          <w:rFonts w:cs="Arial"/>
        </w:rPr>
        <w:fldChar w:fldCharType="end"/>
      </w:r>
      <w:r w:rsidRPr="00E854A9">
        <w:rPr>
          <w:rFonts w:cs="Arial"/>
        </w:rPr>
        <w:tab/>
        <w:t>Information and databases</w:t>
      </w:r>
    </w:p>
    <w:p w:rsidR="00326775" w:rsidRPr="00E854A9" w:rsidRDefault="00326775" w:rsidP="00586E41">
      <w:pPr>
        <w:spacing w:after="60"/>
        <w:ind w:left="1134" w:hanging="567"/>
        <w:rPr>
          <w:rFonts w:cs="Arial"/>
        </w:rPr>
      </w:pPr>
      <w:r w:rsidRPr="00E854A9">
        <w:rPr>
          <w:rFonts w:cs="Arial"/>
        </w:rPr>
        <w:t>(a)</w:t>
      </w:r>
      <w:r w:rsidRPr="00E854A9">
        <w:rPr>
          <w:rFonts w:cs="Arial"/>
        </w:rPr>
        <w:tab/>
        <w:t xml:space="preserve">Variety description databases (document TWP/1/2) </w:t>
      </w:r>
    </w:p>
    <w:p w:rsidR="00326775" w:rsidRPr="00E854A9" w:rsidRDefault="00326775" w:rsidP="00586E41">
      <w:pPr>
        <w:spacing w:after="60"/>
        <w:ind w:left="1134" w:hanging="567"/>
        <w:rPr>
          <w:rFonts w:cs="Arial"/>
        </w:rPr>
      </w:pPr>
      <w:r w:rsidRPr="00E854A9">
        <w:rPr>
          <w:rFonts w:cs="Arial"/>
        </w:rPr>
        <w:t>(b)</w:t>
      </w:r>
      <w:r w:rsidRPr="00E854A9">
        <w:rPr>
          <w:rFonts w:cs="Arial"/>
        </w:rPr>
        <w:tab/>
        <w:t>Electronic application systems (document TWP/1/3)</w:t>
      </w:r>
    </w:p>
    <w:p w:rsidR="00326775" w:rsidRPr="00E854A9" w:rsidRDefault="00326775" w:rsidP="00586E41">
      <w:pPr>
        <w:spacing w:after="60"/>
        <w:ind w:left="1134" w:hanging="567"/>
        <w:rPr>
          <w:rFonts w:cs="Arial"/>
          <w:lang w:val="fr-CH"/>
        </w:rPr>
      </w:pPr>
      <w:r w:rsidRPr="00E854A9">
        <w:rPr>
          <w:rFonts w:cs="Arial"/>
          <w:lang w:val="fr-CH"/>
        </w:rPr>
        <w:t>(c)</w:t>
      </w:r>
      <w:r w:rsidRPr="00E854A9">
        <w:rPr>
          <w:rFonts w:cs="Arial"/>
          <w:lang w:val="fr-CH"/>
        </w:rPr>
        <w:tab/>
        <w:t>UPOV information databases (document TWP/1/4)</w:t>
      </w:r>
    </w:p>
    <w:p w:rsidR="00326775" w:rsidRPr="00E854A9" w:rsidRDefault="00326775" w:rsidP="00BC4B5A">
      <w:pPr>
        <w:spacing w:after="120"/>
        <w:ind w:left="1134" w:hanging="567"/>
        <w:rPr>
          <w:rFonts w:cs="Arial"/>
        </w:rPr>
      </w:pPr>
      <w:r w:rsidRPr="00E854A9">
        <w:rPr>
          <w:rFonts w:cs="Arial"/>
        </w:rPr>
        <w:t>(d)</w:t>
      </w:r>
      <w:r w:rsidRPr="00E854A9">
        <w:rPr>
          <w:rFonts w:cs="Arial"/>
        </w:rPr>
        <w:tab/>
        <w:t>Exchange and use of software and equipment (document TWP/1/5)</w:t>
      </w:r>
    </w:p>
    <w:p w:rsidR="00326775" w:rsidRPr="00E854A9" w:rsidRDefault="00326775" w:rsidP="00BC4B5A">
      <w:pPr>
        <w:spacing w:after="120"/>
        <w:rPr>
          <w:rFonts w:cs="Arial"/>
        </w:rPr>
      </w:pPr>
      <w:r w:rsidRPr="00E854A9">
        <w:rPr>
          <w:rFonts w:cs="Arial"/>
        </w:rPr>
        <w:fldChar w:fldCharType="begin"/>
      </w:r>
      <w:r w:rsidRPr="00E854A9">
        <w:rPr>
          <w:rFonts w:cs="Arial"/>
        </w:rPr>
        <w:instrText xml:space="preserve"> AUTONUM  </w:instrText>
      </w:r>
      <w:r w:rsidRPr="00E854A9">
        <w:rPr>
          <w:rFonts w:cs="Arial"/>
        </w:rPr>
        <w:fldChar w:fldCharType="end"/>
      </w:r>
      <w:r w:rsidRPr="00E854A9">
        <w:rPr>
          <w:rFonts w:cs="Arial"/>
        </w:rPr>
        <w:tab/>
        <w:t>Variety denominations (document TWP/1/6)</w:t>
      </w:r>
    </w:p>
    <w:p w:rsidR="00326775" w:rsidRPr="00E854A9" w:rsidRDefault="00326775" w:rsidP="00F21AA5">
      <w:pPr>
        <w:spacing w:after="120"/>
        <w:rPr>
          <w:rFonts w:cs="Arial"/>
        </w:rPr>
      </w:pPr>
      <w:r w:rsidRPr="00E854A9">
        <w:rPr>
          <w:rFonts w:cs="Arial"/>
        </w:rPr>
        <w:fldChar w:fldCharType="begin"/>
      </w:r>
      <w:r w:rsidRPr="00E854A9">
        <w:rPr>
          <w:rFonts w:cs="Arial"/>
        </w:rPr>
        <w:instrText xml:space="preserve"> AUTONUM  </w:instrText>
      </w:r>
      <w:r w:rsidRPr="00E854A9">
        <w:rPr>
          <w:rFonts w:cs="Arial"/>
        </w:rPr>
        <w:fldChar w:fldCharType="end"/>
      </w:r>
      <w:r w:rsidRPr="00E854A9">
        <w:rPr>
          <w:rFonts w:cs="Arial"/>
        </w:rPr>
        <w:tab/>
        <w:t>Molecular Techniques (document TWP/1/7)</w:t>
      </w:r>
    </w:p>
    <w:p w:rsidR="00326775" w:rsidRPr="00E854A9" w:rsidRDefault="00326775" w:rsidP="00BC4B5A">
      <w:pPr>
        <w:spacing w:after="120"/>
        <w:rPr>
          <w:rFonts w:cs="Arial"/>
        </w:rPr>
      </w:pPr>
      <w:r w:rsidRPr="00E854A9">
        <w:rPr>
          <w:rFonts w:cs="Arial"/>
        </w:rPr>
        <w:fldChar w:fldCharType="begin"/>
      </w:r>
      <w:r w:rsidRPr="00E854A9">
        <w:rPr>
          <w:rFonts w:cs="Arial"/>
        </w:rPr>
        <w:instrText xml:space="preserve"> AUTONUM  </w:instrText>
      </w:r>
      <w:r w:rsidRPr="00E854A9">
        <w:rPr>
          <w:rFonts w:cs="Arial"/>
        </w:rPr>
        <w:fldChar w:fldCharType="end"/>
      </w:r>
      <w:r w:rsidRPr="00E854A9">
        <w:rPr>
          <w:rFonts w:cs="Arial"/>
        </w:rPr>
        <w:tab/>
        <w:t>Procedure for partial revision of UPOV Test Guidelines (document TWP/1/20)</w:t>
      </w:r>
    </w:p>
    <w:p w:rsidR="00326775" w:rsidRPr="00E854A9" w:rsidRDefault="00326775" w:rsidP="00BC4B5A">
      <w:pPr>
        <w:spacing w:after="120"/>
        <w:rPr>
          <w:rFonts w:cs="Arial"/>
        </w:rPr>
      </w:pPr>
      <w:r w:rsidRPr="00E854A9">
        <w:rPr>
          <w:rFonts w:cs="Arial"/>
        </w:rPr>
        <w:fldChar w:fldCharType="begin"/>
      </w:r>
      <w:r w:rsidRPr="00E854A9">
        <w:rPr>
          <w:rFonts w:cs="Arial"/>
        </w:rPr>
        <w:instrText xml:space="preserve"> AUTONUM  </w:instrText>
      </w:r>
      <w:r w:rsidRPr="00E854A9">
        <w:rPr>
          <w:rFonts w:cs="Arial"/>
        </w:rPr>
        <w:fldChar w:fldCharType="end"/>
      </w:r>
      <w:r w:rsidRPr="00E854A9">
        <w:rPr>
          <w:rFonts w:cs="Arial"/>
        </w:rPr>
        <w:tab/>
        <w:t xml:space="preserve">Number of growing cycles in DUS examination (document TWP/1/21) </w:t>
      </w:r>
    </w:p>
    <w:p w:rsidR="00326775" w:rsidRPr="00E854A9" w:rsidRDefault="00326775" w:rsidP="00BC4B5A">
      <w:pPr>
        <w:spacing w:after="120"/>
        <w:ind w:left="567" w:hanging="567"/>
        <w:rPr>
          <w:rFonts w:cs="Arial"/>
        </w:rPr>
      </w:pPr>
      <w:r w:rsidRPr="00E854A9">
        <w:rPr>
          <w:rFonts w:cs="Arial"/>
        </w:rPr>
        <w:fldChar w:fldCharType="begin"/>
      </w:r>
      <w:r w:rsidRPr="00E854A9">
        <w:rPr>
          <w:rFonts w:cs="Arial"/>
        </w:rPr>
        <w:instrText xml:space="preserve"> AUTONUM  </w:instrText>
      </w:r>
      <w:r w:rsidRPr="00E854A9">
        <w:rPr>
          <w:rFonts w:cs="Arial"/>
        </w:rPr>
        <w:fldChar w:fldCharType="end"/>
      </w:r>
      <w:r w:rsidRPr="00E854A9">
        <w:rPr>
          <w:rFonts w:cs="Arial"/>
        </w:rPr>
        <w:tab/>
        <w:t>Development of calculated thresholds for excluding varieties of common knowledge from the second growing cycle when COYD is used (document TWP/1/22)</w:t>
      </w:r>
    </w:p>
    <w:p w:rsidR="00326775" w:rsidRPr="00E854A9" w:rsidRDefault="00326775" w:rsidP="00BC4B5A">
      <w:pPr>
        <w:spacing w:after="120"/>
        <w:rPr>
          <w:rFonts w:cs="Arial"/>
        </w:rPr>
      </w:pPr>
      <w:r w:rsidRPr="00E854A9">
        <w:rPr>
          <w:rFonts w:cs="Arial"/>
        </w:rPr>
        <w:lastRenderedPageBreak/>
        <w:fldChar w:fldCharType="begin"/>
      </w:r>
      <w:r w:rsidRPr="00E854A9">
        <w:rPr>
          <w:rFonts w:cs="Arial"/>
        </w:rPr>
        <w:instrText xml:space="preserve"> AUTONUM  </w:instrText>
      </w:r>
      <w:r w:rsidRPr="00E854A9">
        <w:rPr>
          <w:rFonts w:cs="Arial"/>
        </w:rPr>
        <w:fldChar w:fldCharType="end"/>
      </w:r>
      <w:r w:rsidRPr="00E854A9">
        <w:rPr>
          <w:rFonts w:cs="Arial"/>
        </w:rPr>
        <w:tab/>
        <w:t>Statistical methods for visually observed characteristics (document TWP/1/23)</w:t>
      </w:r>
    </w:p>
    <w:p w:rsidR="005F7C32" w:rsidRPr="00E854A9" w:rsidRDefault="005F7C32" w:rsidP="00BC4B5A">
      <w:pPr>
        <w:spacing w:after="120"/>
      </w:pPr>
      <w:r w:rsidRPr="00E854A9">
        <w:rPr>
          <w:rFonts w:cs="Arial"/>
        </w:rPr>
        <w:fldChar w:fldCharType="begin"/>
      </w:r>
      <w:r w:rsidRPr="00E854A9">
        <w:rPr>
          <w:rFonts w:cs="Arial"/>
        </w:rPr>
        <w:instrText xml:space="preserve"> AUTONUM  </w:instrText>
      </w:r>
      <w:r w:rsidRPr="00E854A9">
        <w:rPr>
          <w:rFonts w:cs="Arial"/>
        </w:rPr>
        <w:fldChar w:fldCharType="end"/>
      </w:r>
      <w:r w:rsidRPr="00E854A9">
        <w:rPr>
          <w:rFonts w:cs="Arial"/>
        </w:rPr>
        <w:tab/>
      </w:r>
      <w:r w:rsidRPr="00E854A9">
        <w:t xml:space="preserve">Image analysis (document TWP/1/10) </w:t>
      </w:r>
    </w:p>
    <w:p w:rsidR="005F7C32" w:rsidRPr="00E854A9" w:rsidRDefault="005F7C32" w:rsidP="00BC4B5A">
      <w:pPr>
        <w:spacing w:after="120"/>
      </w:pPr>
      <w:r w:rsidRPr="00E854A9">
        <w:fldChar w:fldCharType="begin"/>
      </w:r>
      <w:r w:rsidRPr="00E854A9">
        <w:instrText xml:space="preserve"> AUTONUM  </w:instrText>
      </w:r>
      <w:r w:rsidRPr="00E854A9">
        <w:fldChar w:fldCharType="end"/>
      </w:r>
      <w:r w:rsidRPr="00E854A9">
        <w:tab/>
        <w:t xml:space="preserve">Management of variety collections (document TWP/1/14) </w:t>
      </w:r>
    </w:p>
    <w:p w:rsidR="005F7C32" w:rsidRPr="00E854A9" w:rsidRDefault="005F7C32" w:rsidP="00BC4B5A">
      <w:pPr>
        <w:spacing w:after="120"/>
        <w:rPr>
          <w:rFonts w:cs="Arial"/>
        </w:rPr>
      </w:pPr>
      <w:r w:rsidRPr="00E854A9">
        <w:fldChar w:fldCharType="begin"/>
      </w:r>
      <w:r w:rsidRPr="00E854A9">
        <w:instrText xml:space="preserve"> AUTONUM  </w:instrText>
      </w:r>
      <w:r w:rsidRPr="00E854A9">
        <w:fldChar w:fldCharType="end"/>
      </w:r>
      <w:r w:rsidRPr="00E854A9">
        <w:tab/>
        <w:t>Software for statistical analysis (document TWP/1/16)</w:t>
      </w:r>
    </w:p>
    <w:p w:rsidR="00326775" w:rsidRPr="00E854A9" w:rsidRDefault="00326775" w:rsidP="004A2B37">
      <w:pPr>
        <w:spacing w:after="120"/>
        <w:ind w:left="567" w:hanging="567"/>
        <w:rPr>
          <w:rFonts w:cs="Arial"/>
          <w:color w:val="000000"/>
        </w:rPr>
      </w:pPr>
      <w:r w:rsidRPr="00E854A9">
        <w:rPr>
          <w:rFonts w:cs="Arial"/>
          <w:color w:val="000000"/>
        </w:rPr>
        <w:fldChar w:fldCharType="begin"/>
      </w:r>
      <w:r w:rsidRPr="00E854A9">
        <w:rPr>
          <w:rFonts w:cs="Arial"/>
          <w:color w:val="000000"/>
        </w:rPr>
        <w:instrText xml:space="preserve"> AUTONUM  </w:instrText>
      </w:r>
      <w:r w:rsidRPr="00E854A9">
        <w:rPr>
          <w:rFonts w:cs="Arial"/>
          <w:color w:val="000000"/>
        </w:rPr>
        <w:fldChar w:fldCharType="end"/>
      </w:r>
      <w:r w:rsidRPr="00E854A9">
        <w:rPr>
          <w:rFonts w:cs="Arial"/>
          <w:color w:val="000000"/>
        </w:rPr>
        <w:tab/>
        <w:t>Case study on minimum distances between vegetatively reproduced ornamental and fruit varieties (</w:t>
      </w:r>
      <w:r w:rsidR="00B735A2" w:rsidRPr="00E854A9">
        <w:rPr>
          <w:rFonts w:cs="Arial"/>
          <w:color w:val="000000"/>
        </w:rPr>
        <w:t>document TWO/50/8</w:t>
      </w:r>
      <w:r w:rsidRPr="00E854A9">
        <w:rPr>
          <w:rFonts w:cs="Arial"/>
          <w:color w:val="000000"/>
        </w:rPr>
        <w:t>)</w:t>
      </w:r>
    </w:p>
    <w:p w:rsidR="00326775" w:rsidRPr="00E854A9" w:rsidRDefault="00326775" w:rsidP="00BC4B5A">
      <w:pPr>
        <w:spacing w:after="120"/>
        <w:ind w:left="567" w:hanging="567"/>
        <w:rPr>
          <w:rFonts w:cs="Arial"/>
        </w:rPr>
      </w:pPr>
      <w:r w:rsidRPr="00E854A9">
        <w:rPr>
          <w:rFonts w:cs="Arial"/>
        </w:rPr>
        <w:fldChar w:fldCharType="begin"/>
      </w:r>
      <w:r w:rsidRPr="00E854A9">
        <w:rPr>
          <w:rFonts w:cs="Arial"/>
        </w:rPr>
        <w:instrText xml:space="preserve"> AUTONUM  </w:instrText>
      </w:r>
      <w:r w:rsidRPr="00E854A9">
        <w:rPr>
          <w:rFonts w:cs="Arial"/>
        </w:rPr>
        <w:fldChar w:fldCharType="end"/>
      </w:r>
      <w:r w:rsidRPr="00E854A9">
        <w:rPr>
          <w:rFonts w:cs="Arial"/>
        </w:rPr>
        <w:tab/>
        <w:t>Characteristic expression between years or environments for ornamental varieties (document</w:t>
      </w:r>
      <w:r w:rsidR="00235426" w:rsidRPr="00E854A9">
        <w:rPr>
          <w:rFonts w:cs="Arial"/>
        </w:rPr>
        <w:t> TWO/50/13</w:t>
      </w:r>
      <w:r w:rsidRPr="00E854A9">
        <w:rPr>
          <w:rFonts w:cs="Arial"/>
        </w:rPr>
        <w:t>)</w:t>
      </w:r>
    </w:p>
    <w:p w:rsidR="00326775" w:rsidRPr="00E854A9" w:rsidRDefault="00326775" w:rsidP="00BC4B5A">
      <w:pPr>
        <w:spacing w:after="120"/>
        <w:ind w:left="567" w:hanging="567"/>
        <w:rPr>
          <w:rFonts w:cs="Arial"/>
        </w:rPr>
      </w:pPr>
      <w:r w:rsidRPr="00E854A9">
        <w:rPr>
          <w:rFonts w:cs="Arial"/>
        </w:rPr>
        <w:fldChar w:fldCharType="begin"/>
      </w:r>
      <w:r w:rsidRPr="00E854A9">
        <w:rPr>
          <w:rFonts w:cs="Arial"/>
        </w:rPr>
        <w:instrText xml:space="preserve"> AUTONUM  </w:instrText>
      </w:r>
      <w:r w:rsidRPr="00E854A9">
        <w:rPr>
          <w:rFonts w:cs="Arial"/>
        </w:rPr>
        <w:fldChar w:fldCharType="end"/>
      </w:r>
      <w:r w:rsidRPr="00E854A9">
        <w:rPr>
          <w:rFonts w:cs="Arial"/>
        </w:rPr>
        <w:tab/>
        <w:t xml:space="preserve">Report on court cases dealing with technical matters (document </w:t>
      </w:r>
      <w:r w:rsidR="008D44A8" w:rsidRPr="00E854A9">
        <w:rPr>
          <w:rFonts w:cs="Arial"/>
        </w:rPr>
        <w:t>TWO/50/9</w:t>
      </w:r>
      <w:r w:rsidRPr="00E854A9">
        <w:rPr>
          <w:rFonts w:cs="Arial"/>
        </w:rPr>
        <w:t>)</w:t>
      </w:r>
    </w:p>
    <w:p w:rsidR="00824085" w:rsidRPr="00E854A9" w:rsidRDefault="00824085" w:rsidP="00BC4B5A">
      <w:pPr>
        <w:spacing w:after="120"/>
        <w:ind w:left="567" w:hanging="567"/>
        <w:rPr>
          <w:rFonts w:cs="Arial"/>
        </w:rPr>
      </w:pPr>
      <w:r w:rsidRPr="00E854A9">
        <w:rPr>
          <w:rFonts w:cs="Arial"/>
        </w:rPr>
        <w:fldChar w:fldCharType="begin"/>
      </w:r>
      <w:r w:rsidRPr="00E854A9">
        <w:rPr>
          <w:rFonts w:cs="Arial"/>
        </w:rPr>
        <w:instrText xml:space="preserve"> AUTONUM  </w:instrText>
      </w:r>
      <w:r w:rsidRPr="00E854A9">
        <w:rPr>
          <w:rFonts w:cs="Arial"/>
        </w:rPr>
        <w:fldChar w:fldCharType="end"/>
      </w:r>
      <w:r w:rsidRPr="00E854A9">
        <w:rPr>
          <w:rFonts w:cs="Arial"/>
        </w:rPr>
        <w:tab/>
        <w:t>Defining color groups for grouping of varieties and organizing the growing trial (document TWO/50/5)</w:t>
      </w:r>
    </w:p>
    <w:p w:rsidR="00326775" w:rsidRPr="00E854A9" w:rsidRDefault="00326775" w:rsidP="00BC4B5A">
      <w:pPr>
        <w:spacing w:after="120"/>
        <w:ind w:left="567" w:hanging="567"/>
        <w:rPr>
          <w:rFonts w:cs="Arial"/>
        </w:rPr>
      </w:pPr>
      <w:r w:rsidRPr="00E854A9">
        <w:rPr>
          <w:rFonts w:cs="Arial"/>
        </w:rPr>
        <w:fldChar w:fldCharType="begin"/>
      </w:r>
      <w:r w:rsidRPr="00E854A9">
        <w:rPr>
          <w:rFonts w:cs="Arial"/>
        </w:rPr>
        <w:instrText xml:space="preserve"> AUTONUM  </w:instrText>
      </w:r>
      <w:r w:rsidRPr="00E854A9">
        <w:rPr>
          <w:rFonts w:cs="Arial"/>
        </w:rPr>
        <w:fldChar w:fldCharType="end"/>
      </w:r>
      <w:r w:rsidRPr="00E854A9">
        <w:rPr>
          <w:rFonts w:cs="Arial"/>
        </w:rPr>
        <w:tab/>
        <w:t>Experience with the RHS Colour Chart and possible future addition of colors (</w:t>
      </w:r>
      <w:r w:rsidR="00235426" w:rsidRPr="00E854A9">
        <w:rPr>
          <w:rFonts w:cs="Arial"/>
        </w:rPr>
        <w:t>document TWO/50/12</w:t>
      </w:r>
      <w:r w:rsidRPr="00E854A9">
        <w:rPr>
          <w:rFonts w:cs="Arial"/>
        </w:rPr>
        <w:t>)</w:t>
      </w:r>
    </w:p>
    <w:p w:rsidR="00326775" w:rsidRPr="00E854A9" w:rsidRDefault="00326775" w:rsidP="00BC4B5A">
      <w:pPr>
        <w:spacing w:after="120"/>
        <w:ind w:left="567" w:hanging="567"/>
        <w:rPr>
          <w:rFonts w:cs="Arial"/>
        </w:rPr>
      </w:pPr>
      <w:r w:rsidRPr="00E854A9">
        <w:rPr>
          <w:rFonts w:cs="Arial"/>
        </w:rPr>
        <w:fldChar w:fldCharType="begin"/>
      </w:r>
      <w:r w:rsidRPr="00E854A9">
        <w:rPr>
          <w:rFonts w:cs="Arial"/>
        </w:rPr>
        <w:instrText xml:space="preserve"> AUTONUM  </w:instrText>
      </w:r>
      <w:r w:rsidRPr="00E854A9">
        <w:rPr>
          <w:rFonts w:cs="Arial"/>
        </w:rPr>
        <w:fldChar w:fldCharType="end"/>
      </w:r>
      <w:r w:rsidRPr="00E854A9">
        <w:rPr>
          <w:rFonts w:cs="Arial"/>
        </w:rPr>
        <w:tab/>
        <w:t>Experiences with new types and species (</w:t>
      </w:r>
      <w:r w:rsidR="00483952" w:rsidRPr="00E854A9">
        <w:rPr>
          <w:rFonts w:cs="Arial"/>
        </w:rPr>
        <w:t xml:space="preserve">document TWO/50/10 and </w:t>
      </w:r>
      <w:r w:rsidRPr="00E854A9">
        <w:rPr>
          <w:rFonts w:cs="Arial"/>
        </w:rPr>
        <w:t xml:space="preserve">oral reports invited) </w:t>
      </w:r>
    </w:p>
    <w:p w:rsidR="00326775" w:rsidRPr="00E854A9" w:rsidRDefault="00326775" w:rsidP="00BC4B5A">
      <w:pPr>
        <w:spacing w:after="120"/>
        <w:ind w:left="567" w:hanging="567"/>
        <w:rPr>
          <w:rFonts w:cs="Arial"/>
        </w:rPr>
      </w:pPr>
      <w:r w:rsidRPr="00E854A9">
        <w:rPr>
          <w:rFonts w:cs="Arial"/>
        </w:rPr>
        <w:fldChar w:fldCharType="begin"/>
      </w:r>
      <w:r w:rsidRPr="00E854A9">
        <w:rPr>
          <w:rFonts w:cs="Arial"/>
        </w:rPr>
        <w:instrText xml:space="preserve"> AUTONUM  </w:instrText>
      </w:r>
      <w:r w:rsidRPr="00E854A9">
        <w:rPr>
          <w:rFonts w:cs="Arial"/>
        </w:rPr>
        <w:fldChar w:fldCharType="end"/>
      </w:r>
      <w:r w:rsidRPr="00E854A9">
        <w:rPr>
          <w:rFonts w:cs="Arial"/>
        </w:rPr>
        <w:tab/>
        <w:t xml:space="preserve">Matters to be resolved concerning Test Guidelines adopted by the Technical Committee </w:t>
      </w:r>
    </w:p>
    <w:p w:rsidR="00326775" w:rsidRPr="00E854A9" w:rsidRDefault="00326775" w:rsidP="00716EFB">
      <w:pPr>
        <w:spacing w:after="60"/>
        <w:rPr>
          <w:rFonts w:cs="Arial"/>
        </w:rPr>
      </w:pPr>
      <w:r w:rsidRPr="00E854A9">
        <w:rPr>
          <w:rFonts w:cs="Arial"/>
        </w:rPr>
        <w:fldChar w:fldCharType="begin"/>
      </w:r>
      <w:r w:rsidRPr="00E854A9">
        <w:rPr>
          <w:rFonts w:cs="Arial"/>
        </w:rPr>
        <w:instrText xml:space="preserve"> AUTONUM  </w:instrText>
      </w:r>
      <w:r w:rsidRPr="00E854A9">
        <w:rPr>
          <w:rFonts w:cs="Arial"/>
        </w:rPr>
        <w:fldChar w:fldCharType="end"/>
      </w:r>
      <w:r w:rsidRPr="00E854A9">
        <w:rPr>
          <w:rFonts w:cs="Arial"/>
        </w:rPr>
        <w:tab/>
        <w:t>Proposals for partial revision/correction of Test Guidelines</w:t>
      </w:r>
    </w:p>
    <w:p w:rsidR="00326775" w:rsidRPr="00E854A9" w:rsidRDefault="00326775" w:rsidP="00716EFB">
      <w:pPr>
        <w:pStyle w:val="indentpara"/>
        <w:tabs>
          <w:tab w:val="clear" w:pos="4897"/>
        </w:tabs>
        <w:spacing w:after="60"/>
        <w:ind w:left="992" w:hanging="425"/>
        <w:rPr>
          <w:rFonts w:ascii="Arial" w:hAnsi="Arial" w:cs="Arial"/>
          <w:sz w:val="20"/>
        </w:rPr>
      </w:pPr>
      <w:r w:rsidRPr="00E854A9">
        <w:rPr>
          <w:rFonts w:ascii="Arial" w:hAnsi="Arial" w:cs="Arial"/>
          <w:color w:val="000000"/>
          <w:sz w:val="20"/>
        </w:rPr>
        <w:t>Oncidium (</w:t>
      </w:r>
      <w:r w:rsidRPr="00E854A9">
        <w:rPr>
          <w:rFonts w:ascii="Arial" w:hAnsi="Arial" w:cs="Arial"/>
          <w:i/>
          <w:color w:val="000000"/>
          <w:sz w:val="20"/>
        </w:rPr>
        <w:t>Oncidium</w:t>
      </w:r>
      <w:r w:rsidRPr="00E854A9">
        <w:rPr>
          <w:rFonts w:ascii="Arial" w:hAnsi="Arial" w:cs="Arial"/>
          <w:color w:val="000000"/>
          <w:sz w:val="20"/>
        </w:rPr>
        <w:t xml:space="preserve"> Sw.; x</w:t>
      </w:r>
      <w:r w:rsidRPr="00E854A9">
        <w:rPr>
          <w:rFonts w:ascii="Arial" w:hAnsi="Arial" w:cs="Arial"/>
          <w:i/>
          <w:color w:val="000000"/>
          <w:sz w:val="20"/>
        </w:rPr>
        <w:t>Oncidesa</w:t>
      </w:r>
      <w:r w:rsidRPr="00E854A9">
        <w:rPr>
          <w:rFonts w:ascii="Arial" w:hAnsi="Arial" w:cs="Arial"/>
          <w:color w:val="000000"/>
          <w:sz w:val="20"/>
        </w:rPr>
        <w:t xml:space="preserve"> Hort.; x</w:t>
      </w:r>
      <w:r w:rsidRPr="00E854A9">
        <w:rPr>
          <w:rFonts w:ascii="Arial" w:hAnsi="Arial" w:cs="Arial"/>
          <w:i/>
          <w:color w:val="000000"/>
          <w:sz w:val="20"/>
        </w:rPr>
        <w:t>Ionocidium</w:t>
      </w:r>
      <w:r w:rsidRPr="00E854A9">
        <w:rPr>
          <w:rFonts w:ascii="Arial" w:hAnsi="Arial" w:cs="Arial"/>
          <w:color w:val="000000"/>
          <w:sz w:val="20"/>
        </w:rPr>
        <w:t xml:space="preserve"> Hort.; x</w:t>
      </w:r>
      <w:r w:rsidRPr="00E854A9">
        <w:rPr>
          <w:rFonts w:ascii="Arial" w:hAnsi="Arial" w:cs="Arial"/>
          <w:i/>
          <w:color w:val="000000"/>
          <w:sz w:val="20"/>
        </w:rPr>
        <w:t>Zelenkocidium</w:t>
      </w:r>
      <w:r w:rsidRPr="00E854A9">
        <w:rPr>
          <w:rFonts w:ascii="Arial" w:hAnsi="Arial" w:cs="Arial"/>
          <w:color w:val="000000"/>
          <w:sz w:val="20"/>
        </w:rPr>
        <w:t xml:space="preserve"> J.M.H.Shaw.) (Partial Revision)</w:t>
      </w:r>
      <w:r w:rsidRPr="00E854A9">
        <w:rPr>
          <w:rFonts w:ascii="Arial" w:hAnsi="Arial" w:cs="Arial"/>
          <w:sz w:val="20"/>
        </w:rPr>
        <w:t xml:space="preserve"> (document </w:t>
      </w:r>
      <w:r w:rsidR="006721D3" w:rsidRPr="00E854A9">
        <w:rPr>
          <w:rFonts w:ascii="Arial" w:hAnsi="Arial" w:cs="Arial"/>
          <w:sz w:val="20"/>
        </w:rPr>
        <w:t>TWO/50/6</w:t>
      </w:r>
      <w:r w:rsidRPr="00E854A9">
        <w:rPr>
          <w:rFonts w:ascii="Arial" w:hAnsi="Arial" w:cs="Arial"/>
          <w:sz w:val="20"/>
        </w:rPr>
        <w:t>)</w:t>
      </w:r>
    </w:p>
    <w:p w:rsidR="00326775" w:rsidRPr="00E854A9" w:rsidRDefault="00326775" w:rsidP="00BC4B5A">
      <w:pPr>
        <w:pStyle w:val="indentpara"/>
        <w:tabs>
          <w:tab w:val="clear" w:pos="4897"/>
        </w:tabs>
        <w:spacing w:after="120"/>
        <w:ind w:left="992" w:hanging="425"/>
        <w:rPr>
          <w:rFonts w:ascii="Arial" w:hAnsi="Arial" w:cs="Arial"/>
          <w:sz w:val="20"/>
        </w:rPr>
      </w:pPr>
      <w:r w:rsidRPr="00E854A9">
        <w:rPr>
          <w:rFonts w:ascii="Arial" w:hAnsi="Arial" w:cs="Arial"/>
          <w:sz w:val="20"/>
        </w:rPr>
        <w:t>Phaleanopsis (</w:t>
      </w:r>
      <w:r w:rsidRPr="00E854A9">
        <w:rPr>
          <w:rFonts w:ascii="Arial" w:hAnsi="Arial" w:cs="Arial"/>
          <w:i/>
          <w:sz w:val="20"/>
        </w:rPr>
        <w:t>Phalaenopsis</w:t>
      </w:r>
      <w:r w:rsidRPr="00E854A9">
        <w:rPr>
          <w:rFonts w:ascii="Arial" w:hAnsi="Arial" w:cs="Arial"/>
          <w:sz w:val="20"/>
        </w:rPr>
        <w:t xml:space="preserve"> Bl.) (Partial Revision) </w:t>
      </w:r>
      <w:r w:rsidR="006721D3" w:rsidRPr="00E854A9">
        <w:rPr>
          <w:rFonts w:ascii="Arial" w:hAnsi="Arial" w:cs="Arial"/>
          <w:sz w:val="20"/>
        </w:rPr>
        <w:t>(document TWO/50/7)</w:t>
      </w:r>
    </w:p>
    <w:p w:rsidR="00326775" w:rsidRPr="00E854A9" w:rsidRDefault="00326775" w:rsidP="00716EFB">
      <w:pPr>
        <w:pStyle w:val="indentpara"/>
        <w:numPr>
          <w:ilvl w:val="0"/>
          <w:numId w:val="0"/>
        </w:numPr>
        <w:spacing w:after="60"/>
        <w:rPr>
          <w:rFonts w:ascii="Arial" w:hAnsi="Arial" w:cs="Arial"/>
          <w:sz w:val="20"/>
        </w:rPr>
      </w:pPr>
      <w:r w:rsidRPr="00E854A9">
        <w:rPr>
          <w:rFonts w:ascii="Arial" w:hAnsi="Arial" w:cs="Arial"/>
          <w:sz w:val="20"/>
        </w:rPr>
        <w:fldChar w:fldCharType="begin"/>
      </w:r>
      <w:r w:rsidRPr="00E854A9">
        <w:rPr>
          <w:rFonts w:ascii="Arial" w:hAnsi="Arial" w:cs="Arial"/>
          <w:sz w:val="20"/>
        </w:rPr>
        <w:instrText xml:space="preserve"> AUTONUM  </w:instrText>
      </w:r>
      <w:r w:rsidRPr="00E854A9">
        <w:rPr>
          <w:rFonts w:ascii="Arial" w:hAnsi="Arial" w:cs="Arial"/>
          <w:sz w:val="20"/>
        </w:rPr>
        <w:fldChar w:fldCharType="end"/>
      </w:r>
      <w:r w:rsidRPr="00E854A9">
        <w:rPr>
          <w:rFonts w:ascii="Arial" w:hAnsi="Arial" w:cs="Arial"/>
          <w:sz w:val="20"/>
        </w:rPr>
        <w:tab/>
        <w:t>Discussion on draft Test Guidelines (Subgroups)</w:t>
      </w:r>
    </w:p>
    <w:p w:rsidR="00326775" w:rsidRPr="00E854A9" w:rsidRDefault="00326775" w:rsidP="00716EFB">
      <w:pPr>
        <w:pStyle w:val="indentpara"/>
        <w:spacing w:after="60"/>
        <w:ind w:left="992" w:hanging="425"/>
        <w:rPr>
          <w:rFonts w:ascii="Arial" w:hAnsi="Arial" w:cs="Arial"/>
          <w:spacing w:val="-2"/>
          <w:sz w:val="20"/>
        </w:rPr>
      </w:pPr>
      <w:r w:rsidRPr="00E854A9">
        <w:rPr>
          <w:rFonts w:ascii="Arial" w:hAnsi="Arial" w:cs="Arial"/>
          <w:color w:val="000000"/>
          <w:spacing w:val="-2"/>
          <w:sz w:val="20"/>
        </w:rPr>
        <w:t>Alstroemeria (</w:t>
      </w:r>
      <w:r w:rsidRPr="00E854A9">
        <w:rPr>
          <w:rFonts w:ascii="Arial" w:hAnsi="Arial" w:cs="Arial"/>
          <w:i/>
          <w:color w:val="000000"/>
          <w:spacing w:val="-2"/>
          <w:sz w:val="20"/>
        </w:rPr>
        <w:t>Alstroemeria</w:t>
      </w:r>
      <w:r w:rsidRPr="00E854A9">
        <w:rPr>
          <w:rFonts w:ascii="Arial" w:hAnsi="Arial" w:cs="Arial"/>
          <w:color w:val="000000"/>
          <w:spacing w:val="-2"/>
          <w:sz w:val="20"/>
        </w:rPr>
        <w:t xml:space="preserve"> L.) </w:t>
      </w:r>
      <w:r w:rsidRPr="00E854A9">
        <w:rPr>
          <w:rFonts w:ascii="Arial" w:hAnsi="Arial" w:cs="Arial"/>
          <w:spacing w:val="-2"/>
          <w:sz w:val="20"/>
        </w:rPr>
        <w:t xml:space="preserve">(Revision) (document </w:t>
      </w:r>
      <w:r w:rsidRPr="00E854A9">
        <w:rPr>
          <w:rFonts w:ascii="Arial" w:hAnsi="Arial" w:cs="Arial"/>
          <w:color w:val="000000"/>
          <w:spacing w:val="-2"/>
          <w:sz w:val="20"/>
        </w:rPr>
        <w:t>TG/29/8(proj.2)</w:t>
      </w:r>
      <w:r w:rsidR="003816A5" w:rsidRPr="00E854A9">
        <w:rPr>
          <w:rFonts w:ascii="Arial" w:hAnsi="Arial" w:cs="Arial"/>
          <w:color w:val="000000"/>
          <w:spacing w:val="-2"/>
          <w:sz w:val="20"/>
        </w:rPr>
        <w:t>, the Netherlands to prepare a document</w:t>
      </w:r>
      <w:r w:rsidRPr="00E854A9">
        <w:rPr>
          <w:rFonts w:ascii="Arial" w:hAnsi="Arial" w:cs="Arial"/>
          <w:spacing w:val="-2"/>
          <w:sz w:val="20"/>
        </w:rPr>
        <w:t>)</w:t>
      </w:r>
    </w:p>
    <w:p w:rsidR="00326775" w:rsidRPr="00E854A9" w:rsidRDefault="00326775" w:rsidP="00716EFB">
      <w:pPr>
        <w:pStyle w:val="indentpara"/>
        <w:spacing w:after="60"/>
        <w:ind w:left="992" w:hanging="425"/>
        <w:rPr>
          <w:rFonts w:ascii="Arial" w:hAnsi="Arial" w:cs="Arial"/>
          <w:sz w:val="20"/>
        </w:rPr>
      </w:pPr>
      <w:r w:rsidRPr="00E854A9">
        <w:rPr>
          <w:rFonts w:ascii="Arial" w:hAnsi="Arial" w:cs="Arial"/>
          <w:color w:val="000000"/>
          <w:sz w:val="20"/>
        </w:rPr>
        <w:t>Berberis (</w:t>
      </w:r>
      <w:r w:rsidRPr="00E854A9">
        <w:rPr>
          <w:rFonts w:ascii="Arial" w:hAnsi="Arial" w:cs="Arial"/>
          <w:i/>
          <w:color w:val="000000"/>
          <w:sz w:val="20"/>
        </w:rPr>
        <w:t>Berberis</w:t>
      </w:r>
      <w:r w:rsidRPr="00E854A9">
        <w:rPr>
          <w:rFonts w:ascii="Arial" w:hAnsi="Arial" w:cs="Arial"/>
          <w:color w:val="000000"/>
          <w:sz w:val="20"/>
        </w:rPr>
        <w:t xml:space="preserve"> L.) (Revision)</w:t>
      </w:r>
      <w:r w:rsidRPr="00E854A9">
        <w:rPr>
          <w:rFonts w:ascii="Arial" w:hAnsi="Arial" w:cs="Arial"/>
          <w:sz w:val="20"/>
        </w:rPr>
        <w:t xml:space="preserve"> (document </w:t>
      </w:r>
      <w:r w:rsidRPr="00E854A9">
        <w:rPr>
          <w:rFonts w:ascii="Arial" w:hAnsi="Arial" w:cs="Arial"/>
          <w:color w:val="000000"/>
          <w:sz w:val="20"/>
        </w:rPr>
        <w:t>TG/68/4 (proj.1)</w:t>
      </w:r>
      <w:r w:rsidR="003816A5" w:rsidRPr="00E854A9">
        <w:rPr>
          <w:rFonts w:ascii="Arial" w:hAnsi="Arial" w:cs="Arial"/>
          <w:color w:val="000000"/>
          <w:sz w:val="20"/>
        </w:rPr>
        <w:t>, France to prepare a document</w:t>
      </w:r>
      <w:r w:rsidRPr="00E854A9">
        <w:rPr>
          <w:rFonts w:ascii="Arial" w:hAnsi="Arial" w:cs="Arial"/>
          <w:sz w:val="20"/>
        </w:rPr>
        <w:t>)</w:t>
      </w:r>
    </w:p>
    <w:p w:rsidR="00326775" w:rsidRPr="00E854A9" w:rsidRDefault="00326775" w:rsidP="00716EFB">
      <w:pPr>
        <w:pStyle w:val="indentpara"/>
        <w:spacing w:after="60"/>
        <w:ind w:left="992" w:hanging="425"/>
        <w:rPr>
          <w:rFonts w:ascii="Arial" w:hAnsi="Arial" w:cs="Arial"/>
          <w:sz w:val="20"/>
        </w:rPr>
      </w:pPr>
      <w:r w:rsidRPr="00E854A9">
        <w:rPr>
          <w:rFonts w:ascii="Arial" w:hAnsi="Arial" w:cs="Arial"/>
          <w:bCs/>
          <w:iCs/>
          <w:color w:val="000000"/>
          <w:sz w:val="20"/>
        </w:rPr>
        <w:t>Calendula (</w:t>
      </w:r>
      <w:r w:rsidRPr="00E854A9">
        <w:rPr>
          <w:rFonts w:ascii="Arial" w:hAnsi="Arial" w:cs="Arial"/>
          <w:bCs/>
          <w:i/>
          <w:iCs/>
          <w:color w:val="000000"/>
          <w:sz w:val="20"/>
        </w:rPr>
        <w:t>Calendula</w:t>
      </w:r>
      <w:r w:rsidRPr="00E854A9">
        <w:rPr>
          <w:rFonts w:ascii="Arial" w:hAnsi="Arial" w:cs="Arial"/>
          <w:bCs/>
          <w:iCs/>
          <w:color w:val="000000"/>
          <w:sz w:val="20"/>
        </w:rPr>
        <w:t xml:space="preserve"> L.)</w:t>
      </w:r>
      <w:r w:rsidRPr="00E854A9">
        <w:rPr>
          <w:rFonts w:ascii="Arial" w:hAnsi="Arial" w:cs="Arial"/>
          <w:sz w:val="20"/>
        </w:rPr>
        <w:t xml:space="preserve"> (document </w:t>
      </w:r>
      <w:r w:rsidRPr="00E854A9">
        <w:rPr>
          <w:rFonts w:ascii="Arial" w:hAnsi="Arial" w:cs="Arial"/>
          <w:color w:val="000000"/>
          <w:sz w:val="20"/>
        </w:rPr>
        <w:t>TG/CALEN(proj.2)</w:t>
      </w:r>
      <w:r w:rsidR="003816A5" w:rsidRPr="00E854A9">
        <w:rPr>
          <w:rFonts w:ascii="Arial" w:hAnsi="Arial" w:cs="Arial"/>
          <w:color w:val="000000"/>
          <w:sz w:val="20"/>
        </w:rPr>
        <w:t>, Japan to prepare a document</w:t>
      </w:r>
      <w:r w:rsidRPr="00E854A9">
        <w:rPr>
          <w:rFonts w:ascii="Arial" w:hAnsi="Arial" w:cs="Arial"/>
          <w:sz w:val="20"/>
        </w:rPr>
        <w:t>)</w:t>
      </w:r>
    </w:p>
    <w:p w:rsidR="00326775" w:rsidRPr="00E854A9" w:rsidRDefault="00326775" w:rsidP="00716EFB">
      <w:pPr>
        <w:pStyle w:val="indentpara"/>
        <w:spacing w:after="60"/>
        <w:ind w:left="992" w:hanging="425"/>
        <w:rPr>
          <w:rFonts w:ascii="Arial" w:hAnsi="Arial" w:cs="Arial"/>
          <w:spacing w:val="-2"/>
          <w:sz w:val="20"/>
        </w:rPr>
      </w:pPr>
      <w:r w:rsidRPr="00E854A9">
        <w:rPr>
          <w:rFonts w:ascii="Arial" w:hAnsi="Arial" w:cs="Arial"/>
          <w:color w:val="000000"/>
          <w:spacing w:val="-2"/>
          <w:sz w:val="20"/>
          <w:lang w:val="fr-CH"/>
        </w:rPr>
        <w:t>*Coleus (</w:t>
      </w:r>
      <w:r w:rsidRPr="00E854A9">
        <w:rPr>
          <w:rFonts w:ascii="Arial" w:hAnsi="Arial" w:cs="Arial"/>
          <w:i/>
          <w:color w:val="000000"/>
          <w:spacing w:val="-2"/>
          <w:sz w:val="20"/>
          <w:lang w:val="fr-CH"/>
        </w:rPr>
        <w:t xml:space="preserve">Plectranthus scutellarioides </w:t>
      </w:r>
      <w:r w:rsidRPr="00E854A9">
        <w:rPr>
          <w:rFonts w:ascii="Arial" w:hAnsi="Arial" w:cs="Arial"/>
          <w:color w:val="000000"/>
          <w:spacing w:val="-2"/>
          <w:sz w:val="20"/>
          <w:lang w:val="fr-CH"/>
        </w:rPr>
        <w:t>(L.) R. Br.)</w:t>
      </w:r>
      <w:r w:rsidRPr="00E854A9">
        <w:rPr>
          <w:rFonts w:ascii="Arial" w:hAnsi="Arial" w:cs="Arial"/>
          <w:spacing w:val="-2"/>
          <w:sz w:val="20"/>
          <w:lang w:val="fr-CH"/>
        </w:rPr>
        <w:t xml:space="preserve"> </w:t>
      </w:r>
      <w:r w:rsidRPr="00E854A9">
        <w:rPr>
          <w:rFonts w:ascii="Arial" w:hAnsi="Arial" w:cs="Arial"/>
          <w:spacing w:val="-2"/>
          <w:sz w:val="20"/>
        </w:rPr>
        <w:t xml:space="preserve">(document </w:t>
      </w:r>
      <w:r w:rsidRPr="00E854A9">
        <w:rPr>
          <w:rFonts w:ascii="Arial" w:hAnsi="Arial" w:cs="Arial"/>
          <w:color w:val="000000"/>
          <w:spacing w:val="-2"/>
          <w:sz w:val="20"/>
        </w:rPr>
        <w:t>TG/SOLEN_SCU(proj.2)</w:t>
      </w:r>
      <w:r w:rsidR="003816A5" w:rsidRPr="00E854A9">
        <w:rPr>
          <w:rFonts w:ascii="Arial" w:hAnsi="Arial" w:cs="Arial"/>
          <w:color w:val="000000"/>
          <w:spacing w:val="-2"/>
          <w:sz w:val="20"/>
        </w:rPr>
        <w:t>, Japan to prepare a document</w:t>
      </w:r>
      <w:r w:rsidRPr="00E854A9">
        <w:rPr>
          <w:rFonts w:ascii="Arial" w:hAnsi="Arial" w:cs="Arial"/>
          <w:spacing w:val="-2"/>
          <w:sz w:val="20"/>
        </w:rPr>
        <w:t>)</w:t>
      </w:r>
    </w:p>
    <w:p w:rsidR="00326775" w:rsidRPr="00E854A9" w:rsidRDefault="00326775" w:rsidP="00716EFB">
      <w:pPr>
        <w:pStyle w:val="indentpara"/>
        <w:spacing w:after="60"/>
        <w:ind w:left="992" w:hanging="425"/>
        <w:rPr>
          <w:rFonts w:ascii="Arial" w:hAnsi="Arial" w:cs="Arial"/>
          <w:spacing w:val="-2"/>
          <w:sz w:val="20"/>
        </w:rPr>
      </w:pPr>
      <w:r w:rsidRPr="00E854A9">
        <w:rPr>
          <w:rFonts w:ascii="Arial" w:hAnsi="Arial" w:cs="Arial"/>
          <w:color w:val="000000"/>
          <w:spacing w:val="-2"/>
          <w:sz w:val="20"/>
        </w:rPr>
        <w:t>Coreopsis (</w:t>
      </w:r>
      <w:r w:rsidRPr="00E854A9">
        <w:rPr>
          <w:rFonts w:ascii="Arial" w:hAnsi="Arial" w:cs="Arial"/>
          <w:i/>
          <w:color w:val="000000"/>
          <w:spacing w:val="-2"/>
          <w:sz w:val="20"/>
        </w:rPr>
        <w:t>Coreopsis</w:t>
      </w:r>
      <w:r w:rsidRPr="00E854A9">
        <w:rPr>
          <w:rFonts w:ascii="Arial" w:hAnsi="Arial" w:cs="Arial"/>
          <w:color w:val="000000"/>
          <w:spacing w:val="-2"/>
          <w:sz w:val="20"/>
        </w:rPr>
        <w:t xml:space="preserve"> L.)</w:t>
      </w:r>
      <w:r w:rsidRPr="00E854A9">
        <w:rPr>
          <w:rFonts w:ascii="Arial" w:hAnsi="Arial" w:cs="Arial"/>
          <w:spacing w:val="-2"/>
          <w:sz w:val="20"/>
        </w:rPr>
        <w:t xml:space="preserve"> (document </w:t>
      </w:r>
      <w:r w:rsidRPr="00E854A9">
        <w:rPr>
          <w:rFonts w:ascii="Arial" w:hAnsi="Arial" w:cs="Arial"/>
          <w:color w:val="000000"/>
          <w:spacing w:val="-2"/>
          <w:sz w:val="20"/>
        </w:rPr>
        <w:t>TG/COREO(proj.1)</w:t>
      </w:r>
      <w:r w:rsidR="003816A5" w:rsidRPr="00E854A9">
        <w:rPr>
          <w:rFonts w:ascii="Arial" w:hAnsi="Arial" w:cs="Arial"/>
          <w:color w:val="000000"/>
          <w:spacing w:val="-2"/>
          <w:sz w:val="20"/>
        </w:rPr>
        <w:t>, the United Kingdom to prepare a document</w:t>
      </w:r>
      <w:r w:rsidRPr="00E854A9">
        <w:rPr>
          <w:rFonts w:ascii="Arial" w:hAnsi="Arial" w:cs="Arial"/>
          <w:spacing w:val="-2"/>
          <w:sz w:val="20"/>
        </w:rPr>
        <w:t>)</w:t>
      </w:r>
    </w:p>
    <w:p w:rsidR="00326775" w:rsidRPr="00E854A9" w:rsidRDefault="00326775" w:rsidP="00716EFB">
      <w:pPr>
        <w:pStyle w:val="indentpara"/>
        <w:spacing w:after="60"/>
        <w:ind w:left="992" w:hanging="425"/>
        <w:rPr>
          <w:rFonts w:ascii="Arial" w:hAnsi="Arial" w:cs="Arial"/>
          <w:sz w:val="20"/>
        </w:rPr>
      </w:pPr>
      <w:r w:rsidRPr="00E854A9">
        <w:rPr>
          <w:rFonts w:ascii="Arial" w:hAnsi="Arial" w:cs="Arial"/>
          <w:color w:val="000000"/>
          <w:sz w:val="20"/>
        </w:rPr>
        <w:t>Gazania (</w:t>
      </w:r>
      <w:r w:rsidRPr="00E854A9">
        <w:rPr>
          <w:rFonts w:ascii="Arial" w:hAnsi="Arial" w:cs="Arial"/>
          <w:i/>
          <w:color w:val="000000"/>
          <w:sz w:val="20"/>
        </w:rPr>
        <w:t>Gazania</w:t>
      </w:r>
      <w:r w:rsidRPr="00E854A9">
        <w:rPr>
          <w:rFonts w:ascii="Arial" w:hAnsi="Arial" w:cs="Arial"/>
          <w:color w:val="000000"/>
          <w:sz w:val="20"/>
        </w:rPr>
        <w:t xml:space="preserve"> Gaertn.)</w:t>
      </w:r>
      <w:r w:rsidRPr="00E854A9">
        <w:rPr>
          <w:rFonts w:ascii="Arial" w:hAnsi="Arial" w:cs="Arial"/>
          <w:sz w:val="20"/>
        </w:rPr>
        <w:t xml:space="preserve"> (document </w:t>
      </w:r>
      <w:r w:rsidRPr="00E854A9">
        <w:rPr>
          <w:rFonts w:ascii="Arial" w:hAnsi="Arial" w:cs="Arial"/>
          <w:color w:val="000000"/>
          <w:sz w:val="20"/>
        </w:rPr>
        <w:t>TG/GAZAN(proj.2)</w:t>
      </w:r>
      <w:r w:rsidR="003816A5" w:rsidRPr="00E854A9">
        <w:rPr>
          <w:rFonts w:ascii="Arial" w:hAnsi="Arial" w:cs="Arial"/>
          <w:color w:val="000000"/>
          <w:sz w:val="20"/>
        </w:rPr>
        <w:t>, South Africa to prepare a document</w:t>
      </w:r>
      <w:r w:rsidRPr="00E854A9">
        <w:rPr>
          <w:rFonts w:ascii="Arial" w:hAnsi="Arial" w:cs="Arial"/>
          <w:sz w:val="20"/>
        </w:rPr>
        <w:t>)</w:t>
      </w:r>
    </w:p>
    <w:p w:rsidR="00326775" w:rsidRPr="00E854A9" w:rsidRDefault="00326775" w:rsidP="00716EFB">
      <w:pPr>
        <w:pStyle w:val="indentpara"/>
        <w:spacing w:after="60"/>
        <w:ind w:left="992" w:hanging="425"/>
        <w:rPr>
          <w:rFonts w:ascii="Arial" w:hAnsi="Arial" w:cs="Arial"/>
          <w:spacing w:val="-2"/>
          <w:sz w:val="20"/>
          <w:lang w:val="pt-BR"/>
        </w:rPr>
      </w:pPr>
      <w:r w:rsidRPr="00E854A9">
        <w:rPr>
          <w:rFonts w:ascii="Arial" w:hAnsi="Arial" w:cs="Arial"/>
          <w:color w:val="000000"/>
          <w:spacing w:val="-2"/>
          <w:sz w:val="20"/>
          <w:lang w:val="es-ES_tradnl"/>
        </w:rPr>
        <w:t>*Grevillea (</w:t>
      </w:r>
      <w:r w:rsidRPr="00E854A9">
        <w:rPr>
          <w:rFonts w:ascii="Arial" w:hAnsi="Arial" w:cs="Arial"/>
          <w:i/>
          <w:color w:val="000000"/>
          <w:spacing w:val="-2"/>
          <w:sz w:val="20"/>
          <w:lang w:val="es-ES_tradnl"/>
        </w:rPr>
        <w:t>Grevillea</w:t>
      </w:r>
      <w:r w:rsidRPr="00E854A9">
        <w:rPr>
          <w:rFonts w:ascii="Arial" w:hAnsi="Arial" w:cs="Arial"/>
          <w:color w:val="000000"/>
          <w:spacing w:val="-2"/>
          <w:sz w:val="20"/>
          <w:lang w:val="es-ES_tradnl"/>
        </w:rPr>
        <w:t xml:space="preserve"> R. Br. corr. </w:t>
      </w:r>
      <w:r w:rsidRPr="00E854A9">
        <w:rPr>
          <w:rFonts w:ascii="Arial" w:hAnsi="Arial" w:cs="Arial"/>
          <w:color w:val="000000"/>
          <w:spacing w:val="-2"/>
          <w:sz w:val="20"/>
          <w:lang w:val="pt-BR"/>
        </w:rPr>
        <w:t>R. Br.)</w:t>
      </w:r>
      <w:r w:rsidRPr="00E854A9">
        <w:rPr>
          <w:rFonts w:ascii="Arial" w:hAnsi="Arial" w:cs="Arial"/>
          <w:spacing w:val="-2"/>
          <w:sz w:val="20"/>
          <w:lang w:val="pt-BR"/>
        </w:rPr>
        <w:t xml:space="preserve"> (document </w:t>
      </w:r>
      <w:r w:rsidRPr="00E854A9">
        <w:rPr>
          <w:rFonts w:ascii="Arial" w:hAnsi="Arial" w:cs="Arial"/>
          <w:color w:val="000000"/>
          <w:spacing w:val="-2"/>
          <w:sz w:val="20"/>
          <w:lang w:val="pt-BR"/>
        </w:rPr>
        <w:t>TG/GREVI(proj.6)</w:t>
      </w:r>
      <w:r w:rsidR="003816A5" w:rsidRPr="00E854A9">
        <w:rPr>
          <w:rFonts w:ascii="Arial" w:hAnsi="Arial" w:cs="Arial"/>
          <w:color w:val="000000"/>
          <w:spacing w:val="-2"/>
          <w:sz w:val="20"/>
          <w:lang w:val="pt-BR"/>
        </w:rPr>
        <w:t>, Australia to prepare a document</w:t>
      </w:r>
      <w:r w:rsidRPr="00E854A9">
        <w:rPr>
          <w:rFonts w:ascii="Arial" w:hAnsi="Arial" w:cs="Arial"/>
          <w:spacing w:val="-2"/>
          <w:sz w:val="20"/>
          <w:lang w:val="pt-BR"/>
        </w:rPr>
        <w:t>)</w:t>
      </w:r>
    </w:p>
    <w:p w:rsidR="00326775" w:rsidRPr="00E854A9" w:rsidRDefault="00326775" w:rsidP="00716EFB">
      <w:pPr>
        <w:pStyle w:val="indentpara"/>
        <w:spacing w:after="60"/>
        <w:ind w:left="992" w:hanging="425"/>
        <w:rPr>
          <w:rFonts w:ascii="Arial" w:hAnsi="Arial" w:cs="Arial"/>
          <w:sz w:val="20"/>
        </w:rPr>
      </w:pPr>
      <w:r w:rsidRPr="00E854A9">
        <w:rPr>
          <w:rFonts w:ascii="Arial" w:hAnsi="Arial" w:cs="Arial"/>
          <w:color w:val="000000"/>
          <w:sz w:val="20"/>
          <w:lang w:val="fr-CH"/>
        </w:rPr>
        <w:t>*Guzmania (</w:t>
      </w:r>
      <w:r w:rsidRPr="00E854A9">
        <w:rPr>
          <w:rFonts w:ascii="Arial" w:hAnsi="Arial" w:cs="Arial"/>
          <w:i/>
          <w:color w:val="000000"/>
          <w:sz w:val="20"/>
          <w:lang w:val="fr-CH"/>
        </w:rPr>
        <w:t>Guzmania</w:t>
      </w:r>
      <w:r w:rsidRPr="00E854A9">
        <w:rPr>
          <w:rFonts w:ascii="Arial" w:hAnsi="Arial" w:cs="Arial"/>
          <w:color w:val="000000"/>
          <w:sz w:val="20"/>
          <w:lang w:val="fr-CH"/>
        </w:rPr>
        <w:t xml:space="preserve"> Ruiz et Pav.) </w:t>
      </w:r>
      <w:r w:rsidRPr="00E854A9">
        <w:rPr>
          <w:rFonts w:ascii="Arial" w:hAnsi="Arial" w:cs="Arial"/>
          <w:color w:val="000000"/>
          <w:sz w:val="20"/>
        </w:rPr>
        <w:t>(Revision)</w:t>
      </w:r>
      <w:r w:rsidRPr="00E854A9">
        <w:rPr>
          <w:rFonts w:ascii="Arial" w:hAnsi="Arial" w:cs="Arial"/>
          <w:sz w:val="20"/>
        </w:rPr>
        <w:t xml:space="preserve"> (document </w:t>
      </w:r>
      <w:r w:rsidRPr="00E854A9">
        <w:rPr>
          <w:rFonts w:ascii="Arial" w:hAnsi="Arial" w:cs="Arial"/>
          <w:color w:val="000000"/>
          <w:sz w:val="20"/>
        </w:rPr>
        <w:t>TG/182/4(proj.3)</w:t>
      </w:r>
      <w:r w:rsidR="003816A5" w:rsidRPr="00E854A9">
        <w:rPr>
          <w:rFonts w:ascii="Arial" w:hAnsi="Arial" w:cs="Arial"/>
          <w:color w:val="000000"/>
          <w:sz w:val="20"/>
        </w:rPr>
        <w:t>, the Netherlands to prepare a document</w:t>
      </w:r>
      <w:r w:rsidRPr="00E854A9">
        <w:rPr>
          <w:rFonts w:ascii="Arial" w:hAnsi="Arial" w:cs="Arial"/>
          <w:sz w:val="20"/>
        </w:rPr>
        <w:t>)</w:t>
      </w:r>
    </w:p>
    <w:p w:rsidR="00326775" w:rsidRPr="00E854A9" w:rsidRDefault="00326775" w:rsidP="00716EFB">
      <w:pPr>
        <w:pStyle w:val="indentpara"/>
        <w:spacing w:after="60"/>
        <w:ind w:left="992" w:hanging="425"/>
        <w:rPr>
          <w:rFonts w:ascii="Arial" w:hAnsi="Arial" w:cs="Arial"/>
          <w:spacing w:val="-2"/>
          <w:sz w:val="20"/>
        </w:rPr>
      </w:pPr>
      <w:r w:rsidRPr="00E854A9">
        <w:rPr>
          <w:rFonts w:ascii="Arial" w:hAnsi="Arial" w:cs="Arial"/>
          <w:color w:val="000000"/>
          <w:spacing w:val="-2"/>
          <w:sz w:val="20"/>
        </w:rPr>
        <w:t>*Hardy Geranium (</w:t>
      </w:r>
      <w:r w:rsidRPr="00E854A9">
        <w:rPr>
          <w:rFonts w:ascii="Arial" w:hAnsi="Arial" w:cs="Arial"/>
          <w:i/>
          <w:color w:val="000000"/>
          <w:spacing w:val="-2"/>
          <w:sz w:val="20"/>
        </w:rPr>
        <w:t>Geranium</w:t>
      </w:r>
      <w:r w:rsidRPr="00E854A9">
        <w:rPr>
          <w:rFonts w:ascii="Arial" w:hAnsi="Arial" w:cs="Arial"/>
          <w:color w:val="000000"/>
          <w:spacing w:val="-2"/>
          <w:sz w:val="20"/>
        </w:rPr>
        <w:t xml:space="preserve"> L.)</w:t>
      </w:r>
      <w:r w:rsidRPr="00E854A9">
        <w:rPr>
          <w:rFonts w:ascii="Arial" w:hAnsi="Arial" w:cs="Arial"/>
          <w:spacing w:val="-2"/>
          <w:sz w:val="20"/>
        </w:rPr>
        <w:t xml:space="preserve"> (document </w:t>
      </w:r>
      <w:r w:rsidRPr="00E854A9">
        <w:rPr>
          <w:rFonts w:ascii="Arial" w:hAnsi="Arial" w:cs="Arial"/>
          <w:color w:val="000000"/>
          <w:spacing w:val="-2"/>
          <w:sz w:val="20"/>
        </w:rPr>
        <w:t>TG/GERAN(proj.3)</w:t>
      </w:r>
      <w:r w:rsidR="003816A5" w:rsidRPr="00E854A9">
        <w:rPr>
          <w:rFonts w:ascii="Arial" w:hAnsi="Arial" w:cs="Arial"/>
          <w:color w:val="000000"/>
          <w:spacing w:val="-2"/>
          <w:sz w:val="20"/>
        </w:rPr>
        <w:t>, the United Kingdom to prepare a document</w:t>
      </w:r>
      <w:r w:rsidRPr="00E854A9">
        <w:rPr>
          <w:rFonts w:ascii="Arial" w:hAnsi="Arial" w:cs="Arial"/>
          <w:spacing w:val="-2"/>
          <w:sz w:val="20"/>
        </w:rPr>
        <w:t>)</w:t>
      </w:r>
    </w:p>
    <w:p w:rsidR="00326775" w:rsidRPr="00E854A9" w:rsidRDefault="00326775" w:rsidP="00716EFB">
      <w:pPr>
        <w:pStyle w:val="indentpara"/>
        <w:spacing w:after="60"/>
        <w:ind w:left="992" w:hanging="425"/>
        <w:rPr>
          <w:rFonts w:ascii="Arial" w:hAnsi="Arial" w:cs="Arial"/>
          <w:spacing w:val="-2"/>
          <w:sz w:val="20"/>
        </w:rPr>
      </w:pPr>
      <w:r w:rsidRPr="00E854A9">
        <w:rPr>
          <w:rFonts w:ascii="Arial" w:hAnsi="Arial" w:cs="Arial"/>
          <w:color w:val="000000"/>
          <w:spacing w:val="-2"/>
          <w:sz w:val="20"/>
        </w:rPr>
        <w:t>Hydrangea (</w:t>
      </w:r>
      <w:r w:rsidRPr="00E854A9">
        <w:rPr>
          <w:rFonts w:ascii="Arial" w:hAnsi="Arial" w:cs="Arial"/>
          <w:i/>
          <w:color w:val="000000"/>
          <w:spacing w:val="-2"/>
          <w:sz w:val="20"/>
        </w:rPr>
        <w:t>Hydrangea</w:t>
      </w:r>
      <w:r w:rsidRPr="00E854A9">
        <w:rPr>
          <w:rFonts w:ascii="Arial" w:hAnsi="Arial" w:cs="Arial"/>
          <w:color w:val="000000"/>
          <w:spacing w:val="-2"/>
          <w:sz w:val="20"/>
        </w:rPr>
        <w:t xml:space="preserve"> L.) (Revision)</w:t>
      </w:r>
      <w:r w:rsidRPr="00E854A9">
        <w:rPr>
          <w:rFonts w:ascii="Arial" w:hAnsi="Arial" w:cs="Arial"/>
          <w:spacing w:val="-2"/>
          <w:sz w:val="20"/>
        </w:rPr>
        <w:t xml:space="preserve"> (document </w:t>
      </w:r>
      <w:r w:rsidRPr="00E854A9">
        <w:rPr>
          <w:rFonts w:ascii="Arial" w:hAnsi="Arial" w:cs="Arial"/>
          <w:color w:val="000000"/>
          <w:spacing w:val="-2"/>
          <w:sz w:val="20"/>
        </w:rPr>
        <w:t>TG/133/5(proj.2)</w:t>
      </w:r>
      <w:r w:rsidR="003816A5" w:rsidRPr="00E854A9">
        <w:rPr>
          <w:rFonts w:ascii="Arial" w:hAnsi="Arial" w:cs="Arial"/>
          <w:color w:val="000000"/>
          <w:spacing w:val="-2"/>
          <w:sz w:val="20"/>
        </w:rPr>
        <w:t>, France to prepare a document</w:t>
      </w:r>
      <w:r w:rsidRPr="00E854A9">
        <w:rPr>
          <w:rFonts w:ascii="Arial" w:hAnsi="Arial" w:cs="Arial"/>
          <w:spacing w:val="-2"/>
          <w:sz w:val="20"/>
        </w:rPr>
        <w:t>)</w:t>
      </w:r>
    </w:p>
    <w:p w:rsidR="00326775" w:rsidRPr="00E854A9" w:rsidRDefault="00326775" w:rsidP="00716EFB">
      <w:pPr>
        <w:pStyle w:val="indentpara"/>
        <w:spacing w:after="60"/>
        <w:ind w:left="992" w:hanging="425"/>
        <w:rPr>
          <w:rFonts w:ascii="Arial" w:hAnsi="Arial" w:cs="Arial"/>
          <w:spacing w:val="-2"/>
          <w:sz w:val="20"/>
        </w:rPr>
      </w:pPr>
      <w:r w:rsidRPr="00E854A9">
        <w:rPr>
          <w:rFonts w:ascii="Arial" w:hAnsi="Arial" w:cs="Arial"/>
          <w:color w:val="000000"/>
          <w:spacing w:val="-2"/>
          <w:sz w:val="20"/>
        </w:rPr>
        <w:t>Kangaroo Paw (</w:t>
      </w:r>
      <w:r w:rsidRPr="00E854A9">
        <w:rPr>
          <w:rFonts w:ascii="Arial" w:hAnsi="Arial" w:cs="Arial"/>
          <w:i/>
          <w:color w:val="000000"/>
          <w:spacing w:val="-2"/>
          <w:sz w:val="20"/>
        </w:rPr>
        <w:t>Anigozanthos</w:t>
      </w:r>
      <w:r w:rsidRPr="00E854A9">
        <w:rPr>
          <w:rFonts w:ascii="Arial" w:hAnsi="Arial" w:cs="Arial"/>
          <w:color w:val="000000"/>
          <w:spacing w:val="-2"/>
          <w:sz w:val="20"/>
        </w:rPr>
        <w:t xml:space="preserve"> Labill.) (Revision) </w:t>
      </w:r>
      <w:r w:rsidRPr="00E854A9">
        <w:rPr>
          <w:rFonts w:ascii="Arial" w:hAnsi="Arial" w:cs="Arial"/>
          <w:spacing w:val="-2"/>
          <w:sz w:val="20"/>
        </w:rPr>
        <w:t xml:space="preserve">(document </w:t>
      </w:r>
      <w:r w:rsidRPr="00E854A9">
        <w:rPr>
          <w:rFonts w:ascii="Arial" w:hAnsi="Arial" w:cs="Arial"/>
          <w:color w:val="000000"/>
          <w:spacing w:val="-2"/>
          <w:sz w:val="20"/>
        </w:rPr>
        <w:t>TG/175/4(proj.1)</w:t>
      </w:r>
      <w:r w:rsidR="003816A5" w:rsidRPr="00E854A9">
        <w:rPr>
          <w:rFonts w:ascii="Arial" w:hAnsi="Arial" w:cs="Arial"/>
          <w:color w:val="000000"/>
          <w:spacing w:val="-2"/>
          <w:sz w:val="20"/>
        </w:rPr>
        <w:t>, Australia to prepare a document</w:t>
      </w:r>
      <w:r w:rsidRPr="00E854A9">
        <w:rPr>
          <w:rFonts w:ascii="Arial" w:hAnsi="Arial" w:cs="Arial"/>
          <w:color w:val="000000"/>
          <w:spacing w:val="-2"/>
          <w:sz w:val="20"/>
        </w:rPr>
        <w:t>)</w:t>
      </w:r>
    </w:p>
    <w:p w:rsidR="00326775" w:rsidRPr="00E854A9" w:rsidRDefault="00326775" w:rsidP="0086054A">
      <w:pPr>
        <w:pStyle w:val="indentpara"/>
        <w:spacing w:after="60"/>
        <w:ind w:left="992" w:hanging="425"/>
        <w:rPr>
          <w:rFonts w:ascii="Arial" w:hAnsi="Arial" w:cs="Arial"/>
          <w:sz w:val="20"/>
          <w:lang w:val="es-ES_tradnl"/>
        </w:rPr>
      </w:pPr>
      <w:r w:rsidRPr="00E854A9">
        <w:rPr>
          <w:rFonts w:ascii="Arial" w:hAnsi="Arial" w:cs="Arial"/>
          <w:color w:val="000000"/>
          <w:sz w:val="20"/>
          <w:lang w:val="es-ES_tradnl"/>
        </w:rPr>
        <w:t>Lagerstroemia (</w:t>
      </w:r>
      <w:r w:rsidRPr="00E854A9">
        <w:rPr>
          <w:rFonts w:ascii="Arial" w:hAnsi="Arial" w:cs="Arial"/>
          <w:i/>
          <w:color w:val="000000"/>
          <w:sz w:val="20"/>
          <w:lang w:val="es-ES_tradnl"/>
        </w:rPr>
        <w:t>Lagerstroemia</w:t>
      </w:r>
      <w:r w:rsidRPr="00E854A9">
        <w:rPr>
          <w:rFonts w:ascii="Arial" w:hAnsi="Arial" w:cs="Arial"/>
          <w:color w:val="000000"/>
          <w:sz w:val="20"/>
          <w:lang w:val="es-ES_tradnl"/>
        </w:rPr>
        <w:t xml:space="preserve"> L.) </w:t>
      </w:r>
      <w:r w:rsidRPr="00E854A9">
        <w:rPr>
          <w:rFonts w:ascii="Arial" w:hAnsi="Arial" w:cs="Arial"/>
          <w:sz w:val="20"/>
          <w:lang w:val="es-ES_tradnl"/>
        </w:rPr>
        <w:t xml:space="preserve">(document </w:t>
      </w:r>
      <w:r w:rsidRPr="00E854A9">
        <w:rPr>
          <w:rFonts w:ascii="Arial" w:hAnsi="Arial" w:cs="Arial"/>
          <w:color w:val="000000"/>
          <w:sz w:val="20"/>
          <w:lang w:val="es-ES_tradnl"/>
        </w:rPr>
        <w:t>TG/95/4 (proj.1)</w:t>
      </w:r>
      <w:r w:rsidR="003816A5" w:rsidRPr="00E854A9">
        <w:rPr>
          <w:rFonts w:ascii="Arial" w:hAnsi="Arial" w:cs="Arial"/>
          <w:color w:val="000000"/>
          <w:sz w:val="20"/>
          <w:lang w:val="es-ES_tradnl"/>
        </w:rPr>
        <w:t>, France to prepare a document</w:t>
      </w:r>
      <w:r w:rsidRPr="00E854A9">
        <w:rPr>
          <w:rFonts w:ascii="Arial" w:hAnsi="Arial" w:cs="Arial"/>
          <w:sz w:val="20"/>
          <w:lang w:val="es-ES_tradnl"/>
        </w:rPr>
        <w:t>)</w:t>
      </w:r>
    </w:p>
    <w:p w:rsidR="00326775" w:rsidRPr="00E854A9" w:rsidRDefault="00326775" w:rsidP="00716EFB">
      <w:pPr>
        <w:pStyle w:val="indentpara"/>
        <w:spacing w:after="60"/>
        <w:ind w:left="992" w:hanging="425"/>
        <w:rPr>
          <w:rFonts w:ascii="Arial" w:hAnsi="Arial" w:cs="Arial"/>
          <w:sz w:val="20"/>
        </w:rPr>
      </w:pPr>
      <w:r w:rsidRPr="00E854A9">
        <w:rPr>
          <w:rFonts w:ascii="Arial" w:hAnsi="Arial" w:cs="Arial"/>
          <w:color w:val="000000"/>
          <w:sz w:val="20"/>
        </w:rPr>
        <w:t>Ranunculus (</w:t>
      </w:r>
      <w:r w:rsidRPr="00E854A9">
        <w:rPr>
          <w:rFonts w:ascii="Arial" w:hAnsi="Arial" w:cs="Arial"/>
          <w:i/>
          <w:color w:val="000000"/>
          <w:sz w:val="20"/>
        </w:rPr>
        <w:t>Ranunculus</w:t>
      </w:r>
      <w:r w:rsidRPr="00E854A9">
        <w:rPr>
          <w:rFonts w:ascii="Arial" w:hAnsi="Arial" w:cs="Arial"/>
          <w:color w:val="000000"/>
          <w:sz w:val="20"/>
        </w:rPr>
        <w:t xml:space="preserve"> L.)</w:t>
      </w:r>
      <w:r w:rsidRPr="00E854A9">
        <w:rPr>
          <w:rFonts w:ascii="Arial" w:hAnsi="Arial" w:cs="Arial"/>
          <w:sz w:val="20"/>
        </w:rPr>
        <w:t xml:space="preserve"> (document </w:t>
      </w:r>
      <w:r w:rsidRPr="00E854A9">
        <w:rPr>
          <w:rFonts w:ascii="Arial" w:hAnsi="Arial" w:cs="Arial"/>
          <w:color w:val="000000"/>
          <w:sz w:val="20"/>
        </w:rPr>
        <w:t>TG/RANUN(proj.1)</w:t>
      </w:r>
      <w:r w:rsidR="003816A5" w:rsidRPr="00E854A9">
        <w:rPr>
          <w:rFonts w:ascii="Arial" w:hAnsi="Arial" w:cs="Arial"/>
          <w:color w:val="000000"/>
          <w:sz w:val="20"/>
        </w:rPr>
        <w:t>, Japan to prepare a document</w:t>
      </w:r>
      <w:r w:rsidRPr="00E854A9">
        <w:rPr>
          <w:rFonts w:ascii="Arial" w:hAnsi="Arial" w:cs="Arial"/>
          <w:sz w:val="20"/>
        </w:rPr>
        <w:t>)</w:t>
      </w:r>
    </w:p>
    <w:p w:rsidR="00326775" w:rsidRPr="00E854A9" w:rsidRDefault="00326775" w:rsidP="00BC4B5A">
      <w:pPr>
        <w:pStyle w:val="indentpara"/>
        <w:spacing w:after="120"/>
        <w:ind w:left="992" w:hanging="425"/>
        <w:rPr>
          <w:rFonts w:ascii="Arial" w:hAnsi="Arial" w:cs="Arial"/>
          <w:sz w:val="20"/>
          <w:lang w:val="pt-BR"/>
        </w:rPr>
      </w:pPr>
      <w:r w:rsidRPr="00E854A9">
        <w:rPr>
          <w:rFonts w:ascii="Arial" w:hAnsi="Arial" w:cs="Arial"/>
          <w:color w:val="000000"/>
          <w:sz w:val="20"/>
          <w:lang w:val="pt-BR"/>
        </w:rPr>
        <w:t>*Zinnia (</w:t>
      </w:r>
      <w:r w:rsidRPr="00E854A9">
        <w:rPr>
          <w:rFonts w:ascii="Arial" w:hAnsi="Arial" w:cs="Arial"/>
          <w:i/>
          <w:color w:val="000000"/>
          <w:sz w:val="20"/>
          <w:lang w:val="pt-BR"/>
        </w:rPr>
        <w:t>Zinnia</w:t>
      </w:r>
      <w:r w:rsidRPr="00E854A9">
        <w:rPr>
          <w:rFonts w:ascii="Arial" w:hAnsi="Arial" w:cs="Arial"/>
          <w:color w:val="000000"/>
          <w:sz w:val="20"/>
          <w:lang w:val="pt-BR"/>
        </w:rPr>
        <w:t xml:space="preserve"> L.) </w:t>
      </w:r>
      <w:r w:rsidRPr="00E854A9">
        <w:rPr>
          <w:rFonts w:ascii="Arial" w:hAnsi="Arial" w:cs="Arial"/>
          <w:sz w:val="20"/>
          <w:lang w:val="pt-BR"/>
        </w:rPr>
        <w:t xml:space="preserve">(document </w:t>
      </w:r>
      <w:r w:rsidRPr="00E854A9">
        <w:rPr>
          <w:rFonts w:ascii="Arial" w:hAnsi="Arial" w:cs="Arial"/>
          <w:color w:val="000000"/>
          <w:sz w:val="20"/>
          <w:lang w:val="pt-BR"/>
        </w:rPr>
        <w:t>TG/ZINNIA(proj.7)</w:t>
      </w:r>
      <w:r w:rsidR="003816A5" w:rsidRPr="00E854A9">
        <w:rPr>
          <w:rFonts w:ascii="Arial" w:hAnsi="Arial" w:cs="Arial"/>
          <w:color w:val="000000"/>
          <w:sz w:val="20"/>
          <w:lang w:val="pt-BR"/>
        </w:rPr>
        <w:t>, Mexico to prepare a document</w:t>
      </w:r>
      <w:r w:rsidRPr="00E854A9">
        <w:rPr>
          <w:rFonts w:ascii="Arial" w:hAnsi="Arial" w:cs="Arial"/>
          <w:sz w:val="20"/>
          <w:lang w:val="pt-BR"/>
        </w:rPr>
        <w:t>)</w:t>
      </w:r>
    </w:p>
    <w:p w:rsidR="00326775" w:rsidRPr="00E854A9" w:rsidRDefault="00326775" w:rsidP="00BC4B5A">
      <w:pPr>
        <w:spacing w:after="120"/>
        <w:rPr>
          <w:rFonts w:cs="Arial"/>
        </w:rPr>
      </w:pPr>
      <w:r w:rsidRPr="00E854A9">
        <w:rPr>
          <w:rFonts w:cs="Arial"/>
        </w:rPr>
        <w:fldChar w:fldCharType="begin"/>
      </w:r>
      <w:r w:rsidRPr="00E854A9">
        <w:rPr>
          <w:rFonts w:cs="Arial"/>
        </w:rPr>
        <w:instrText xml:space="preserve"> AUTONUM  </w:instrText>
      </w:r>
      <w:r w:rsidRPr="00E854A9">
        <w:rPr>
          <w:rFonts w:cs="Arial"/>
        </w:rPr>
        <w:fldChar w:fldCharType="end"/>
      </w:r>
      <w:r w:rsidRPr="00E854A9">
        <w:rPr>
          <w:rFonts w:cs="Arial"/>
        </w:rPr>
        <w:tab/>
        <w:t>Recommendations on draft Test Guidelines</w:t>
      </w:r>
    </w:p>
    <w:p w:rsidR="00326775" w:rsidRPr="00E854A9" w:rsidRDefault="00326775" w:rsidP="00BC4B5A">
      <w:pPr>
        <w:spacing w:after="120"/>
        <w:rPr>
          <w:rFonts w:cs="Arial"/>
        </w:rPr>
      </w:pPr>
      <w:r w:rsidRPr="00E854A9">
        <w:rPr>
          <w:rFonts w:cs="Arial"/>
        </w:rPr>
        <w:fldChar w:fldCharType="begin"/>
      </w:r>
      <w:r w:rsidRPr="00E854A9">
        <w:rPr>
          <w:rFonts w:cs="Arial"/>
        </w:rPr>
        <w:instrText xml:space="preserve"> AUTONUM  </w:instrText>
      </w:r>
      <w:r w:rsidRPr="00E854A9">
        <w:rPr>
          <w:rFonts w:cs="Arial"/>
        </w:rPr>
        <w:fldChar w:fldCharType="end"/>
      </w:r>
      <w:r w:rsidRPr="00E854A9">
        <w:rPr>
          <w:rFonts w:cs="Arial"/>
        </w:rPr>
        <w:tab/>
        <w:t>Guidance for drafters of Test Guidelines (document TWP/1/8)</w:t>
      </w:r>
    </w:p>
    <w:p w:rsidR="00326775" w:rsidRPr="00E854A9" w:rsidRDefault="00326775" w:rsidP="00BC4B5A">
      <w:pPr>
        <w:spacing w:after="120"/>
        <w:rPr>
          <w:rFonts w:cs="Arial"/>
        </w:rPr>
      </w:pPr>
      <w:r w:rsidRPr="00E854A9">
        <w:rPr>
          <w:rFonts w:cs="Arial"/>
        </w:rPr>
        <w:fldChar w:fldCharType="begin"/>
      </w:r>
      <w:r w:rsidRPr="00E854A9">
        <w:rPr>
          <w:rFonts w:cs="Arial"/>
        </w:rPr>
        <w:instrText xml:space="preserve"> AUTONUM  </w:instrText>
      </w:r>
      <w:r w:rsidRPr="00E854A9">
        <w:rPr>
          <w:rFonts w:cs="Arial"/>
        </w:rPr>
        <w:fldChar w:fldCharType="end"/>
      </w:r>
      <w:r w:rsidRPr="00E854A9">
        <w:rPr>
          <w:rFonts w:cs="Arial"/>
        </w:rPr>
        <w:tab/>
        <w:t>Date and place of the next session</w:t>
      </w:r>
    </w:p>
    <w:p w:rsidR="00326775" w:rsidRPr="00E854A9" w:rsidRDefault="00326775" w:rsidP="00BC4B5A">
      <w:pPr>
        <w:spacing w:after="120"/>
        <w:rPr>
          <w:rFonts w:cs="Arial"/>
        </w:rPr>
      </w:pPr>
      <w:r w:rsidRPr="00E854A9">
        <w:rPr>
          <w:rFonts w:cs="Arial"/>
        </w:rPr>
        <w:fldChar w:fldCharType="begin"/>
      </w:r>
      <w:r w:rsidRPr="00E854A9">
        <w:rPr>
          <w:rFonts w:cs="Arial"/>
        </w:rPr>
        <w:instrText xml:space="preserve"> AUTONUM  </w:instrText>
      </w:r>
      <w:r w:rsidRPr="00E854A9">
        <w:rPr>
          <w:rFonts w:cs="Arial"/>
        </w:rPr>
        <w:fldChar w:fldCharType="end"/>
      </w:r>
      <w:r w:rsidRPr="00E854A9">
        <w:rPr>
          <w:rFonts w:cs="Arial"/>
        </w:rPr>
        <w:tab/>
        <w:t>Future program</w:t>
      </w:r>
    </w:p>
    <w:p w:rsidR="00326775" w:rsidRPr="00E854A9" w:rsidRDefault="00326775" w:rsidP="00BC4B5A">
      <w:pPr>
        <w:spacing w:after="120"/>
        <w:rPr>
          <w:rFonts w:cs="Arial"/>
        </w:rPr>
      </w:pPr>
      <w:r w:rsidRPr="00E854A9">
        <w:rPr>
          <w:rFonts w:cs="Arial"/>
        </w:rPr>
        <w:fldChar w:fldCharType="begin"/>
      </w:r>
      <w:r w:rsidRPr="00E854A9">
        <w:rPr>
          <w:rFonts w:cs="Arial"/>
        </w:rPr>
        <w:instrText xml:space="preserve"> AUTONUM  </w:instrText>
      </w:r>
      <w:r w:rsidRPr="00E854A9">
        <w:rPr>
          <w:rFonts w:cs="Arial"/>
        </w:rPr>
        <w:fldChar w:fldCharType="end"/>
      </w:r>
      <w:r w:rsidRPr="00E854A9">
        <w:rPr>
          <w:rFonts w:cs="Arial"/>
        </w:rPr>
        <w:tab/>
        <w:t>Adoption of the Report on the session (if time permits)</w:t>
      </w:r>
      <w:r w:rsidR="00D51FB1" w:rsidRPr="00E854A9">
        <w:rPr>
          <w:rFonts w:cs="Arial"/>
        </w:rPr>
        <w:t xml:space="preserve"> </w:t>
      </w:r>
    </w:p>
    <w:p w:rsidR="00326775" w:rsidRPr="00F21AA5" w:rsidRDefault="00D51FB1" w:rsidP="00800ABB">
      <w:pPr>
        <w:ind w:left="567" w:hanging="567"/>
        <w:rPr>
          <w:rFonts w:cs="Arial"/>
        </w:rPr>
      </w:pPr>
      <w:r w:rsidRPr="00E854A9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1CDDA5E" wp14:editId="513EF8C7">
                <wp:simplePos x="0" y="0"/>
                <wp:positionH relativeFrom="column">
                  <wp:posOffset>3810</wp:posOffset>
                </wp:positionH>
                <wp:positionV relativeFrom="paragraph">
                  <wp:posOffset>254000</wp:posOffset>
                </wp:positionV>
                <wp:extent cx="6273800" cy="361950"/>
                <wp:effectExtent l="0" t="0" r="1270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FB1" w:rsidRPr="00832DE7" w:rsidRDefault="00D51FB1" w:rsidP="00D51FB1">
                            <w:pPr>
                              <w:ind w:left="567" w:hanging="567"/>
                              <w:rPr>
                                <w:sz w:val="10"/>
                              </w:rPr>
                            </w:pPr>
                            <w:r w:rsidRPr="00055893">
                              <w:t>_______________________</w:t>
                            </w:r>
                          </w:p>
                          <w:p w:rsidR="00D51FB1" w:rsidRPr="009929A5" w:rsidRDefault="00D51FB1" w:rsidP="00D51FB1">
                            <w:pPr>
                              <w:pStyle w:val="FootnoteText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t>* I</w:t>
                            </w:r>
                            <w:r w:rsidRPr="005837B4">
                              <w:t>ndicates possible final draft Test Guidelines</w:t>
                            </w:r>
                            <w:r>
                              <w:tab/>
                            </w:r>
                            <w:r w:rsidRPr="009929A5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9929A5">
                              <w:rPr>
                                <w:rFonts w:cs="Arial"/>
                                <w:sz w:val="20"/>
                              </w:rPr>
                              <w:t>[End of document]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3pt;margin-top:20pt;width:494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VgysQIAAKkFAAAOAAAAZHJzL2Uyb0RvYy54bWysVG1vmzAQ/j5p/8Hyd8pLCQkopGpDmCZ1&#10;L1K7H+CACdbAZrYT6Kr9951NSNr0y7SND9Zhn5977u7xLW+GtkEHKhUTPMX+lYcR5YUoGd+l+Ntj&#10;7iwwUprwkjSC0xQ/UYVvVu/fLfsuoYGoRVNSiQCEq6TvUlxr3SWuq4qatkRdiY5yOKyEbImGX7lz&#10;S0l6QG8bN/C8yO2FLDspCqoU7GbjIV5Z/Kqihf5SVYpq1KQYuGm7SrtuzequliTZSdLVrDjSIH/B&#10;oiWMQ9ATVEY0QXvJ3kC1rJBCiUpfFaJ1RVWxgtocIBvfu8jmoSYdtblAcVR3KpP6f7DF58NXiViZ&#10;4gAjTlpo0SMdNLoTAwpNdfpOJeD00IGbHmAbumwzVd29KL4rxMW6JnxHb6UUfU1JCex8c9N9cXXE&#10;UQZk238SJYQhey0s0FDJ1pQOioEAHbr0dOqMoVLAZhTMrxceHBVwdh358cy2ziXJdLuTSn+gokXG&#10;SLGEzlt0crhX2rAhyeRignGRs6ax3W/4qw1wHHcgNlw1Z4aFbeZz7MWbxWYROmEQbZzQyzLnNl+H&#10;TpT781l2na3Xmf/LxPXDpGZlSbkJMwnLD/+scUeJj5I4SUuJhpUGzlBScrddNxIdCAg7t5+tOZyc&#10;3dzXNGwRIJeLlPwg9O6C2MmjxdwJ83DmxHNv4Xh+fBdHXhiHWf46pXvG6b+nhPoUx7NgNorpTPoi&#10;N89+b3MjScs0jI6GtSkGacBnnEhiJLjhpbU1Yc1ovyiFoX8uBbR7arQVrNHoqFY9bAdAMSreivIJ&#10;pCsFKAtECPMOjFrInxj1MDtSrH7siaQYNR85yN8MmsmQk7GdDMILuJpijdForvU4kPadZLsakMcH&#10;xsUtPJGKWfWeWRwfFswDm8RxdpmB8/Lfep0n7Oo3AAAA//8DAFBLAwQUAAYACAAAACEAzetTCtsA&#10;AAAGAQAADwAAAGRycy9kb3ducmV2LnhtbEyPQU/DMAyF70j8h8hI3FgCQqUrTacJwQkJ0ZUDx7Tx&#10;2miNU5psK/8ec4Kb7ff0/L1ys/hRnHCOLpCG25UCgdQF66jX8NG83OQgYjJkzRgINXxjhE11eVGa&#10;woYz1XjapV5wCMXCaBhSmgopYzegN3EVJiTW9mH2JvE699LO5szhfpR3SmXSG0f8YTATPg3YHXZH&#10;r2H7SfWz+3pr3+t97Zpmreg1O2h9fbVsH0EkXNKfGX7xGR0qZmrDkWwUo4aMfRruFRdidZ3nfGh5&#10;eFAgq1L+x69+AAAA//8DAFBLAQItABQABgAIAAAAIQC2gziS/gAAAOEBAAATAAAAAAAAAAAAAAAA&#10;AAAAAABbQ29udGVudF9UeXBlc10ueG1sUEsBAi0AFAAGAAgAAAAhADj9If/WAAAAlAEAAAsAAAAA&#10;AAAAAAAAAAAALwEAAF9yZWxzLy5yZWxzUEsBAi0AFAAGAAgAAAAhAKTNWDKxAgAAqQUAAA4AAAAA&#10;AAAAAAAAAAAALgIAAGRycy9lMm9Eb2MueG1sUEsBAi0AFAAGAAgAAAAhAM3rUwrbAAAABgEAAA8A&#10;AAAAAAAAAAAAAAAACwUAAGRycy9kb3ducmV2LnhtbFBLBQYAAAAABAAEAPMAAAATBgAAAAA=&#10;" o:allowincell="f" filled="f" stroked="f">
                <v:textbox inset="0,0,0,0">
                  <w:txbxContent>
                    <w:p w:rsidR="00D51FB1" w:rsidRPr="00832DE7" w:rsidRDefault="00D51FB1" w:rsidP="00D51FB1">
                      <w:pPr>
                        <w:ind w:left="567" w:hanging="567"/>
                        <w:rPr>
                          <w:sz w:val="10"/>
                        </w:rPr>
                      </w:pPr>
                      <w:r w:rsidRPr="00055893">
                        <w:t>_______________________</w:t>
                      </w:r>
                    </w:p>
                    <w:p w:rsidR="00D51FB1" w:rsidRPr="009929A5" w:rsidRDefault="00D51FB1" w:rsidP="00D51FB1">
                      <w:pPr>
                        <w:pStyle w:val="FootnoteText"/>
                        <w:rPr>
                          <w:rFonts w:cs="Arial"/>
                          <w:sz w:val="20"/>
                        </w:rPr>
                      </w:pPr>
                      <w:r>
                        <w:t>* I</w:t>
                      </w:r>
                      <w:r w:rsidRPr="005837B4">
                        <w:t>ndicates possible final draft Test Guidelines</w:t>
                      </w:r>
                      <w:r>
                        <w:tab/>
                      </w:r>
                      <w:r w:rsidRPr="009929A5">
                        <w:rPr>
                          <w:rFonts w:cs="Arial"/>
                        </w:rPr>
                        <w:t xml:space="preserve"> </w:t>
                      </w:r>
                      <w:r w:rsidRPr="009929A5">
                        <w:rPr>
                          <w:rFonts w:cs="Arial"/>
                          <w:sz w:val="20"/>
                        </w:rPr>
                        <w:t>[End of document]</w:t>
                      </w:r>
                    </w:p>
                  </w:txbxContent>
                </v:textbox>
              </v:shape>
            </w:pict>
          </mc:Fallback>
        </mc:AlternateContent>
      </w:r>
      <w:r w:rsidR="00326775" w:rsidRPr="00F21AA5">
        <w:rPr>
          <w:rFonts w:cs="Arial"/>
        </w:rPr>
        <w:fldChar w:fldCharType="begin"/>
      </w:r>
      <w:r w:rsidR="00326775" w:rsidRPr="00F21AA5">
        <w:rPr>
          <w:rFonts w:cs="Arial"/>
        </w:rPr>
        <w:instrText xml:space="preserve"> AUTONUM  </w:instrText>
      </w:r>
      <w:r w:rsidR="00326775" w:rsidRPr="00F21AA5">
        <w:rPr>
          <w:rFonts w:cs="Arial"/>
        </w:rPr>
        <w:fldChar w:fldCharType="end"/>
      </w:r>
      <w:r w:rsidR="00326775" w:rsidRPr="00F21AA5">
        <w:rPr>
          <w:rFonts w:cs="Arial"/>
        </w:rPr>
        <w:tab/>
        <w:t>Closing of the session</w:t>
      </w:r>
    </w:p>
    <w:sectPr w:rsidR="00326775" w:rsidRPr="00F21AA5" w:rsidSect="00DC642C">
      <w:headerReference w:type="default" r:id="rId9"/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237" w:rsidRDefault="00E03EF5">
      <w:r>
        <w:separator/>
      </w:r>
    </w:p>
  </w:endnote>
  <w:endnote w:type="continuationSeparator" w:id="0">
    <w:p w:rsidR="00423237" w:rsidRDefault="00E0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237" w:rsidRDefault="00E03EF5">
      <w:r>
        <w:separator/>
      </w:r>
    </w:p>
  </w:footnote>
  <w:footnote w:type="continuationSeparator" w:id="0">
    <w:p w:rsidR="00423237" w:rsidRDefault="00E03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1B796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TWO/50/1</w:t>
    </w:r>
    <w:r w:rsidR="00F21AA5">
      <w:rPr>
        <w:rStyle w:val="PageNumber"/>
        <w:lang w:val="en-US"/>
      </w:rPr>
      <w:t xml:space="preserve"> Rev.</w:t>
    </w:r>
  </w:p>
  <w:p w:rsidR="00182B99" w:rsidRPr="00C5280D" w:rsidRDefault="001B7967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854A9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E854A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2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0"/>
  </w:num>
  <w:num w:numId="2">
    <w:abstractNumId w:val="15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5"/>
  </w:num>
  <w:num w:numId="16">
    <w:abstractNumId w:val="1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  <w:num w:numId="28">
    <w:abstractNumId w:val="15"/>
  </w:num>
  <w:num w:numId="29">
    <w:abstractNumId w:val="17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4"/>
  </w:num>
  <w:num w:numId="41">
    <w:abstractNumId w:val="13"/>
  </w:num>
  <w:num w:numId="42">
    <w:abstractNumId w:val="18"/>
  </w:num>
  <w:num w:numId="43">
    <w:abstractNumId w:val="10"/>
  </w:num>
  <w:num w:numId="44">
    <w:abstractNumId w:val="16"/>
  </w:num>
  <w:num w:numId="45">
    <w:abstractNumId w:val="12"/>
  </w:num>
  <w:num w:numId="46">
    <w:abstractNumId w:val="19"/>
  </w:num>
  <w:num w:numId="47">
    <w:abstractNumId w:val="16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75"/>
    <w:rsid w:val="00000531"/>
    <w:rsid w:val="00002775"/>
    <w:rsid w:val="000031A2"/>
    <w:rsid w:val="00004E4E"/>
    <w:rsid w:val="00005853"/>
    <w:rsid w:val="0000682E"/>
    <w:rsid w:val="00006D0B"/>
    <w:rsid w:val="000100CA"/>
    <w:rsid w:val="00010D9E"/>
    <w:rsid w:val="000119CD"/>
    <w:rsid w:val="000126EB"/>
    <w:rsid w:val="000134B6"/>
    <w:rsid w:val="00014723"/>
    <w:rsid w:val="000162E4"/>
    <w:rsid w:val="0001787D"/>
    <w:rsid w:val="000208DA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2099"/>
    <w:rsid w:val="00032C02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6D32"/>
    <w:rsid w:val="000A7147"/>
    <w:rsid w:val="000B011B"/>
    <w:rsid w:val="000B087C"/>
    <w:rsid w:val="000B2607"/>
    <w:rsid w:val="000B3512"/>
    <w:rsid w:val="000B408C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AA8"/>
    <w:rsid w:val="000E0F67"/>
    <w:rsid w:val="000E2062"/>
    <w:rsid w:val="000E24C5"/>
    <w:rsid w:val="000E2537"/>
    <w:rsid w:val="000E37F8"/>
    <w:rsid w:val="000E3FE3"/>
    <w:rsid w:val="000E4221"/>
    <w:rsid w:val="000E491C"/>
    <w:rsid w:val="000E4929"/>
    <w:rsid w:val="000E562B"/>
    <w:rsid w:val="000E5C22"/>
    <w:rsid w:val="000F0195"/>
    <w:rsid w:val="000F1FE7"/>
    <w:rsid w:val="000F33F2"/>
    <w:rsid w:val="000F365E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3274"/>
    <w:rsid w:val="0010482D"/>
    <w:rsid w:val="00104864"/>
    <w:rsid w:val="001051F1"/>
    <w:rsid w:val="00105420"/>
    <w:rsid w:val="00106091"/>
    <w:rsid w:val="00106F43"/>
    <w:rsid w:val="00111C96"/>
    <w:rsid w:val="00113AE2"/>
    <w:rsid w:val="00114146"/>
    <w:rsid w:val="001166FC"/>
    <w:rsid w:val="00120461"/>
    <w:rsid w:val="00121DD0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7786"/>
    <w:rsid w:val="001401B9"/>
    <w:rsid w:val="00142FE8"/>
    <w:rsid w:val="00145342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1099"/>
    <w:rsid w:val="00172A75"/>
    <w:rsid w:val="00175BAC"/>
    <w:rsid w:val="00176502"/>
    <w:rsid w:val="001769B8"/>
    <w:rsid w:val="00177001"/>
    <w:rsid w:val="00177708"/>
    <w:rsid w:val="0017786C"/>
    <w:rsid w:val="00180802"/>
    <w:rsid w:val="001811B0"/>
    <w:rsid w:val="001815F2"/>
    <w:rsid w:val="00185C94"/>
    <w:rsid w:val="00185DEA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770"/>
    <w:rsid w:val="001A387A"/>
    <w:rsid w:val="001A3C23"/>
    <w:rsid w:val="001A4181"/>
    <w:rsid w:val="001A44D2"/>
    <w:rsid w:val="001A4B25"/>
    <w:rsid w:val="001A59D0"/>
    <w:rsid w:val="001B019A"/>
    <w:rsid w:val="001B22CC"/>
    <w:rsid w:val="001B2D4A"/>
    <w:rsid w:val="001B370C"/>
    <w:rsid w:val="001B5023"/>
    <w:rsid w:val="001B6F8A"/>
    <w:rsid w:val="001B7057"/>
    <w:rsid w:val="001B796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652"/>
    <w:rsid w:val="001E276E"/>
    <w:rsid w:val="001E4948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B80"/>
    <w:rsid w:val="00233F1F"/>
    <w:rsid w:val="00235426"/>
    <w:rsid w:val="00236F3A"/>
    <w:rsid w:val="002403C8"/>
    <w:rsid w:val="00240860"/>
    <w:rsid w:val="00242EB1"/>
    <w:rsid w:val="002432FA"/>
    <w:rsid w:val="00243953"/>
    <w:rsid w:val="002453DC"/>
    <w:rsid w:val="00245FF4"/>
    <w:rsid w:val="0024755E"/>
    <w:rsid w:val="00250098"/>
    <w:rsid w:val="002509D7"/>
    <w:rsid w:val="00251097"/>
    <w:rsid w:val="00255928"/>
    <w:rsid w:val="002560D7"/>
    <w:rsid w:val="00256210"/>
    <w:rsid w:val="00260B84"/>
    <w:rsid w:val="00260EC1"/>
    <w:rsid w:val="00260EC9"/>
    <w:rsid w:val="00260F87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D0AEB"/>
    <w:rsid w:val="002D0C29"/>
    <w:rsid w:val="002D0ED1"/>
    <w:rsid w:val="002D2714"/>
    <w:rsid w:val="002D3B17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6A5B"/>
    <w:rsid w:val="002F7C69"/>
    <w:rsid w:val="002F7F8A"/>
    <w:rsid w:val="00300EB9"/>
    <w:rsid w:val="003012F6"/>
    <w:rsid w:val="0030281F"/>
    <w:rsid w:val="00302EC5"/>
    <w:rsid w:val="0030435A"/>
    <w:rsid w:val="00305903"/>
    <w:rsid w:val="00305D05"/>
    <w:rsid w:val="00306247"/>
    <w:rsid w:val="003077CA"/>
    <w:rsid w:val="00307AC6"/>
    <w:rsid w:val="0031187D"/>
    <w:rsid w:val="003127A5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6775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605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B79"/>
    <w:rsid w:val="0035506D"/>
    <w:rsid w:val="0035533A"/>
    <w:rsid w:val="003624A3"/>
    <w:rsid w:val="00362DFB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6A5"/>
    <w:rsid w:val="00381DEE"/>
    <w:rsid w:val="00382B96"/>
    <w:rsid w:val="003839BE"/>
    <w:rsid w:val="00383CA3"/>
    <w:rsid w:val="003868FD"/>
    <w:rsid w:val="003911C4"/>
    <w:rsid w:val="003911FB"/>
    <w:rsid w:val="00391411"/>
    <w:rsid w:val="00391A76"/>
    <w:rsid w:val="00394208"/>
    <w:rsid w:val="00396AC0"/>
    <w:rsid w:val="003A002F"/>
    <w:rsid w:val="003A1164"/>
    <w:rsid w:val="003A128B"/>
    <w:rsid w:val="003A16CD"/>
    <w:rsid w:val="003A2018"/>
    <w:rsid w:val="003A359E"/>
    <w:rsid w:val="003A3DB3"/>
    <w:rsid w:val="003A3F60"/>
    <w:rsid w:val="003A4336"/>
    <w:rsid w:val="003A465F"/>
    <w:rsid w:val="003A489B"/>
    <w:rsid w:val="003A4B61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5C6C"/>
    <w:rsid w:val="003B670A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202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A31"/>
    <w:rsid w:val="0042110A"/>
    <w:rsid w:val="004229F3"/>
    <w:rsid w:val="00422D17"/>
    <w:rsid w:val="00423237"/>
    <w:rsid w:val="00424137"/>
    <w:rsid w:val="004241E7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6E0"/>
    <w:rsid w:val="004401FC"/>
    <w:rsid w:val="00441B83"/>
    <w:rsid w:val="0044274A"/>
    <w:rsid w:val="00443537"/>
    <w:rsid w:val="00443CED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3952"/>
    <w:rsid w:val="0048404E"/>
    <w:rsid w:val="00484AF6"/>
    <w:rsid w:val="004859F7"/>
    <w:rsid w:val="004861E2"/>
    <w:rsid w:val="00486C46"/>
    <w:rsid w:val="004902C6"/>
    <w:rsid w:val="0049068E"/>
    <w:rsid w:val="0049213D"/>
    <w:rsid w:val="004928F6"/>
    <w:rsid w:val="004935D7"/>
    <w:rsid w:val="004969E0"/>
    <w:rsid w:val="0049701E"/>
    <w:rsid w:val="004A1370"/>
    <w:rsid w:val="004A1CBD"/>
    <w:rsid w:val="004A2B37"/>
    <w:rsid w:val="004A3254"/>
    <w:rsid w:val="004A3C70"/>
    <w:rsid w:val="004A42D1"/>
    <w:rsid w:val="004A42F5"/>
    <w:rsid w:val="004A47F9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BC3"/>
    <w:rsid w:val="004D2D37"/>
    <w:rsid w:val="004D56F6"/>
    <w:rsid w:val="004D58D5"/>
    <w:rsid w:val="004D6051"/>
    <w:rsid w:val="004D6C61"/>
    <w:rsid w:val="004D6ED5"/>
    <w:rsid w:val="004D7637"/>
    <w:rsid w:val="004D7A17"/>
    <w:rsid w:val="004E0C17"/>
    <w:rsid w:val="004E1AF5"/>
    <w:rsid w:val="004E3C65"/>
    <w:rsid w:val="004E4FEB"/>
    <w:rsid w:val="004E64A0"/>
    <w:rsid w:val="004E7EFC"/>
    <w:rsid w:val="004F0ED2"/>
    <w:rsid w:val="004F1A44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36FA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6DB4"/>
    <w:rsid w:val="00546F4D"/>
    <w:rsid w:val="00547816"/>
    <w:rsid w:val="00547E3C"/>
    <w:rsid w:val="005513DF"/>
    <w:rsid w:val="00552A3B"/>
    <w:rsid w:val="00553312"/>
    <w:rsid w:val="00555C87"/>
    <w:rsid w:val="005572B4"/>
    <w:rsid w:val="005576D1"/>
    <w:rsid w:val="0056302B"/>
    <w:rsid w:val="00566214"/>
    <w:rsid w:val="0056728C"/>
    <w:rsid w:val="00567EC5"/>
    <w:rsid w:val="00567F47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428F"/>
    <w:rsid w:val="00594384"/>
    <w:rsid w:val="00594B41"/>
    <w:rsid w:val="00596550"/>
    <w:rsid w:val="0059683E"/>
    <w:rsid w:val="005969C1"/>
    <w:rsid w:val="00597AD5"/>
    <w:rsid w:val="00597E91"/>
    <w:rsid w:val="005A2310"/>
    <w:rsid w:val="005A291D"/>
    <w:rsid w:val="005A2C11"/>
    <w:rsid w:val="005A2F0F"/>
    <w:rsid w:val="005A368F"/>
    <w:rsid w:val="005A398D"/>
    <w:rsid w:val="005A654E"/>
    <w:rsid w:val="005B1117"/>
    <w:rsid w:val="005B1D9E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5F7C32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18A3"/>
    <w:rsid w:val="00613BBF"/>
    <w:rsid w:val="00613CD6"/>
    <w:rsid w:val="006145DB"/>
    <w:rsid w:val="0061602F"/>
    <w:rsid w:val="006163E2"/>
    <w:rsid w:val="006169F6"/>
    <w:rsid w:val="00616A0B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1D3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EEE"/>
    <w:rsid w:val="00693143"/>
    <w:rsid w:val="006956FA"/>
    <w:rsid w:val="0069682F"/>
    <w:rsid w:val="00696DEB"/>
    <w:rsid w:val="006A1CD0"/>
    <w:rsid w:val="006A46EF"/>
    <w:rsid w:val="006A4E70"/>
    <w:rsid w:val="006A59E4"/>
    <w:rsid w:val="006B03E2"/>
    <w:rsid w:val="006B0539"/>
    <w:rsid w:val="006B1269"/>
    <w:rsid w:val="006B26A6"/>
    <w:rsid w:val="006B3AEC"/>
    <w:rsid w:val="006B61BA"/>
    <w:rsid w:val="006B67A8"/>
    <w:rsid w:val="006B6B11"/>
    <w:rsid w:val="006C07B7"/>
    <w:rsid w:val="006C0802"/>
    <w:rsid w:val="006C1930"/>
    <w:rsid w:val="006C1E31"/>
    <w:rsid w:val="006C3139"/>
    <w:rsid w:val="006C4FD7"/>
    <w:rsid w:val="006C6467"/>
    <w:rsid w:val="006C7C62"/>
    <w:rsid w:val="006D026B"/>
    <w:rsid w:val="006D05D3"/>
    <w:rsid w:val="006D08C3"/>
    <w:rsid w:val="006D1CCA"/>
    <w:rsid w:val="006D2359"/>
    <w:rsid w:val="006D265A"/>
    <w:rsid w:val="006D313F"/>
    <w:rsid w:val="006D32C7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52D"/>
    <w:rsid w:val="006E757B"/>
    <w:rsid w:val="006F0212"/>
    <w:rsid w:val="006F0FA3"/>
    <w:rsid w:val="006F12AA"/>
    <w:rsid w:val="006F14D7"/>
    <w:rsid w:val="006F1D2A"/>
    <w:rsid w:val="006F4357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1D1"/>
    <w:rsid w:val="00713BC6"/>
    <w:rsid w:val="00713CD0"/>
    <w:rsid w:val="00713E16"/>
    <w:rsid w:val="00714661"/>
    <w:rsid w:val="00716FE3"/>
    <w:rsid w:val="0072026F"/>
    <w:rsid w:val="00721875"/>
    <w:rsid w:val="00722FBB"/>
    <w:rsid w:val="00724050"/>
    <w:rsid w:val="00725B3F"/>
    <w:rsid w:val="00725D33"/>
    <w:rsid w:val="00726D08"/>
    <w:rsid w:val="00726D92"/>
    <w:rsid w:val="0072734C"/>
    <w:rsid w:val="0072737E"/>
    <w:rsid w:val="0072745A"/>
    <w:rsid w:val="00727A2C"/>
    <w:rsid w:val="007300A7"/>
    <w:rsid w:val="00730FB8"/>
    <w:rsid w:val="0073147D"/>
    <w:rsid w:val="00731981"/>
    <w:rsid w:val="00731B27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35AB"/>
    <w:rsid w:val="00744567"/>
    <w:rsid w:val="00744A8F"/>
    <w:rsid w:val="00744DF3"/>
    <w:rsid w:val="00744F57"/>
    <w:rsid w:val="007465E7"/>
    <w:rsid w:val="0074690D"/>
    <w:rsid w:val="00746A78"/>
    <w:rsid w:val="00747C42"/>
    <w:rsid w:val="00750637"/>
    <w:rsid w:val="007507E8"/>
    <w:rsid w:val="00751D55"/>
    <w:rsid w:val="00752828"/>
    <w:rsid w:val="0075406E"/>
    <w:rsid w:val="0075571A"/>
    <w:rsid w:val="00757526"/>
    <w:rsid w:val="00761FB7"/>
    <w:rsid w:val="007623E3"/>
    <w:rsid w:val="00766AAD"/>
    <w:rsid w:val="00766F6F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72DC"/>
    <w:rsid w:val="007C7FF9"/>
    <w:rsid w:val="007D1805"/>
    <w:rsid w:val="007D2262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5C6F"/>
    <w:rsid w:val="007F6A2B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4085"/>
    <w:rsid w:val="008264A6"/>
    <w:rsid w:val="00827C0F"/>
    <w:rsid w:val="00827CAC"/>
    <w:rsid w:val="008341E7"/>
    <w:rsid w:val="00835B13"/>
    <w:rsid w:val="00836860"/>
    <w:rsid w:val="00836C44"/>
    <w:rsid w:val="00836CFD"/>
    <w:rsid w:val="00837A49"/>
    <w:rsid w:val="00840835"/>
    <w:rsid w:val="00840A4A"/>
    <w:rsid w:val="00840B87"/>
    <w:rsid w:val="00841060"/>
    <w:rsid w:val="008422BE"/>
    <w:rsid w:val="00842ED0"/>
    <w:rsid w:val="008435C1"/>
    <w:rsid w:val="008443DD"/>
    <w:rsid w:val="00844F56"/>
    <w:rsid w:val="00845340"/>
    <w:rsid w:val="00845AEB"/>
    <w:rsid w:val="00846987"/>
    <w:rsid w:val="00846D0B"/>
    <w:rsid w:val="00847140"/>
    <w:rsid w:val="00850DA2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7E82"/>
    <w:rsid w:val="0086054A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7028C"/>
    <w:rsid w:val="00870669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71D1"/>
    <w:rsid w:val="008810DA"/>
    <w:rsid w:val="008812F1"/>
    <w:rsid w:val="00881E38"/>
    <w:rsid w:val="008821E5"/>
    <w:rsid w:val="00887174"/>
    <w:rsid w:val="00887900"/>
    <w:rsid w:val="00887B84"/>
    <w:rsid w:val="00887E28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4A8"/>
    <w:rsid w:val="008D4B4B"/>
    <w:rsid w:val="008D4BA5"/>
    <w:rsid w:val="008D5A54"/>
    <w:rsid w:val="008D7A68"/>
    <w:rsid w:val="008D7E42"/>
    <w:rsid w:val="008D7F3E"/>
    <w:rsid w:val="008E345E"/>
    <w:rsid w:val="008E3A89"/>
    <w:rsid w:val="008E4317"/>
    <w:rsid w:val="008E47A0"/>
    <w:rsid w:val="008E52A1"/>
    <w:rsid w:val="008E563B"/>
    <w:rsid w:val="008F0CAB"/>
    <w:rsid w:val="008F0D91"/>
    <w:rsid w:val="008F12D4"/>
    <w:rsid w:val="008F1618"/>
    <w:rsid w:val="008F1B15"/>
    <w:rsid w:val="008F1F41"/>
    <w:rsid w:val="008F202C"/>
    <w:rsid w:val="008F2B52"/>
    <w:rsid w:val="008F2BDA"/>
    <w:rsid w:val="008F2CD2"/>
    <w:rsid w:val="008F2D43"/>
    <w:rsid w:val="008F3258"/>
    <w:rsid w:val="008F3C38"/>
    <w:rsid w:val="008F408D"/>
    <w:rsid w:val="008F457E"/>
    <w:rsid w:val="008F50BC"/>
    <w:rsid w:val="008F57F0"/>
    <w:rsid w:val="008F5816"/>
    <w:rsid w:val="008F6E44"/>
    <w:rsid w:val="008F7A9D"/>
    <w:rsid w:val="008F7F61"/>
    <w:rsid w:val="009005BE"/>
    <w:rsid w:val="009008CC"/>
    <w:rsid w:val="0090116B"/>
    <w:rsid w:val="009013F2"/>
    <w:rsid w:val="00903BF7"/>
    <w:rsid w:val="00903C78"/>
    <w:rsid w:val="009044A3"/>
    <w:rsid w:val="00906363"/>
    <w:rsid w:val="00906724"/>
    <w:rsid w:val="009067A6"/>
    <w:rsid w:val="00910F50"/>
    <w:rsid w:val="00911AED"/>
    <w:rsid w:val="00912F51"/>
    <w:rsid w:val="00913118"/>
    <w:rsid w:val="00913A3A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D08"/>
    <w:rsid w:val="009320D7"/>
    <w:rsid w:val="00932824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581F"/>
    <w:rsid w:val="0094583B"/>
    <w:rsid w:val="009459CE"/>
    <w:rsid w:val="00945ECE"/>
    <w:rsid w:val="00945EE8"/>
    <w:rsid w:val="00946F6F"/>
    <w:rsid w:val="00947E43"/>
    <w:rsid w:val="00953EEC"/>
    <w:rsid w:val="00955A00"/>
    <w:rsid w:val="00955E96"/>
    <w:rsid w:val="00955EDA"/>
    <w:rsid w:val="00956325"/>
    <w:rsid w:val="0095773A"/>
    <w:rsid w:val="009577A3"/>
    <w:rsid w:val="0096097B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B67"/>
    <w:rsid w:val="00972C6C"/>
    <w:rsid w:val="009731FC"/>
    <w:rsid w:val="00974339"/>
    <w:rsid w:val="009745AD"/>
    <w:rsid w:val="00974ADD"/>
    <w:rsid w:val="00974C12"/>
    <w:rsid w:val="00975C27"/>
    <w:rsid w:val="00976577"/>
    <w:rsid w:val="00980571"/>
    <w:rsid w:val="00980E7F"/>
    <w:rsid w:val="00984840"/>
    <w:rsid w:val="0098579D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962"/>
    <w:rsid w:val="009E055F"/>
    <w:rsid w:val="009E0576"/>
    <w:rsid w:val="009E06F2"/>
    <w:rsid w:val="009E132A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1BD"/>
    <w:rsid w:val="009F3DF5"/>
    <w:rsid w:val="009F50A6"/>
    <w:rsid w:val="009F7F8A"/>
    <w:rsid w:val="00A005AE"/>
    <w:rsid w:val="00A00E08"/>
    <w:rsid w:val="00A00F12"/>
    <w:rsid w:val="00A0158B"/>
    <w:rsid w:val="00A01A22"/>
    <w:rsid w:val="00A021A8"/>
    <w:rsid w:val="00A02B7A"/>
    <w:rsid w:val="00A032B9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61F6"/>
    <w:rsid w:val="00A26F3C"/>
    <w:rsid w:val="00A27A84"/>
    <w:rsid w:val="00A27BC2"/>
    <w:rsid w:val="00A3131D"/>
    <w:rsid w:val="00A32140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3F72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EEA"/>
    <w:rsid w:val="00B426C8"/>
    <w:rsid w:val="00B42C6A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31A"/>
    <w:rsid w:val="00B60A3C"/>
    <w:rsid w:val="00B60A6A"/>
    <w:rsid w:val="00B614F6"/>
    <w:rsid w:val="00B621B6"/>
    <w:rsid w:val="00B636EF"/>
    <w:rsid w:val="00B63BCF"/>
    <w:rsid w:val="00B6440E"/>
    <w:rsid w:val="00B65889"/>
    <w:rsid w:val="00B67E7A"/>
    <w:rsid w:val="00B703E8"/>
    <w:rsid w:val="00B711E2"/>
    <w:rsid w:val="00B72F66"/>
    <w:rsid w:val="00B73222"/>
    <w:rsid w:val="00B735A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D55"/>
    <w:rsid w:val="00B960FB"/>
    <w:rsid w:val="00B96A14"/>
    <w:rsid w:val="00B96EC5"/>
    <w:rsid w:val="00BA15C6"/>
    <w:rsid w:val="00BA2625"/>
    <w:rsid w:val="00BA2B2D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4C67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E81"/>
    <w:rsid w:val="00BE6025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C5E"/>
    <w:rsid w:val="00C217A9"/>
    <w:rsid w:val="00C22700"/>
    <w:rsid w:val="00C24935"/>
    <w:rsid w:val="00C26397"/>
    <w:rsid w:val="00C26A76"/>
    <w:rsid w:val="00C26BDF"/>
    <w:rsid w:val="00C30D3E"/>
    <w:rsid w:val="00C31D02"/>
    <w:rsid w:val="00C32075"/>
    <w:rsid w:val="00C359EE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456"/>
    <w:rsid w:val="00C50938"/>
    <w:rsid w:val="00C517B7"/>
    <w:rsid w:val="00C52D0E"/>
    <w:rsid w:val="00C533CF"/>
    <w:rsid w:val="00C53682"/>
    <w:rsid w:val="00C536A9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D28"/>
    <w:rsid w:val="00CD10B2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818"/>
    <w:rsid w:val="00CE63E8"/>
    <w:rsid w:val="00CE713F"/>
    <w:rsid w:val="00CE7EDA"/>
    <w:rsid w:val="00CF0C04"/>
    <w:rsid w:val="00CF1735"/>
    <w:rsid w:val="00CF2454"/>
    <w:rsid w:val="00CF2E0A"/>
    <w:rsid w:val="00CF6272"/>
    <w:rsid w:val="00D00338"/>
    <w:rsid w:val="00D01E37"/>
    <w:rsid w:val="00D03461"/>
    <w:rsid w:val="00D05099"/>
    <w:rsid w:val="00D06257"/>
    <w:rsid w:val="00D0668A"/>
    <w:rsid w:val="00D06AEB"/>
    <w:rsid w:val="00D1321A"/>
    <w:rsid w:val="00D1331B"/>
    <w:rsid w:val="00D14951"/>
    <w:rsid w:val="00D16200"/>
    <w:rsid w:val="00D1700C"/>
    <w:rsid w:val="00D17854"/>
    <w:rsid w:val="00D17CE8"/>
    <w:rsid w:val="00D22312"/>
    <w:rsid w:val="00D22717"/>
    <w:rsid w:val="00D22A27"/>
    <w:rsid w:val="00D22C9B"/>
    <w:rsid w:val="00D236BB"/>
    <w:rsid w:val="00D237FE"/>
    <w:rsid w:val="00D2496A"/>
    <w:rsid w:val="00D25C59"/>
    <w:rsid w:val="00D304D0"/>
    <w:rsid w:val="00D308F5"/>
    <w:rsid w:val="00D30B8C"/>
    <w:rsid w:val="00D30BE3"/>
    <w:rsid w:val="00D31075"/>
    <w:rsid w:val="00D3129A"/>
    <w:rsid w:val="00D3153A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1FB1"/>
    <w:rsid w:val="00D5220F"/>
    <w:rsid w:val="00D5293F"/>
    <w:rsid w:val="00D52E71"/>
    <w:rsid w:val="00D54D70"/>
    <w:rsid w:val="00D555B0"/>
    <w:rsid w:val="00D57A32"/>
    <w:rsid w:val="00D6156B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636"/>
    <w:rsid w:val="00D9463E"/>
    <w:rsid w:val="00D946CE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29C5"/>
    <w:rsid w:val="00E02C96"/>
    <w:rsid w:val="00E0346C"/>
    <w:rsid w:val="00E03EF5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2D0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4444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BA7"/>
    <w:rsid w:val="00E650C6"/>
    <w:rsid w:val="00E65F46"/>
    <w:rsid w:val="00E66023"/>
    <w:rsid w:val="00E721D9"/>
    <w:rsid w:val="00E7359C"/>
    <w:rsid w:val="00E73FEA"/>
    <w:rsid w:val="00E74FF9"/>
    <w:rsid w:val="00E75D7C"/>
    <w:rsid w:val="00E81422"/>
    <w:rsid w:val="00E81B14"/>
    <w:rsid w:val="00E829D3"/>
    <w:rsid w:val="00E83B30"/>
    <w:rsid w:val="00E83D9D"/>
    <w:rsid w:val="00E854A9"/>
    <w:rsid w:val="00E860A9"/>
    <w:rsid w:val="00E87873"/>
    <w:rsid w:val="00E909B8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E0B"/>
    <w:rsid w:val="00EA046B"/>
    <w:rsid w:val="00EA4817"/>
    <w:rsid w:val="00EA54D5"/>
    <w:rsid w:val="00EA57ED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1F0"/>
    <w:rsid w:val="00ED15F4"/>
    <w:rsid w:val="00ED2D29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837"/>
    <w:rsid w:val="00EE779C"/>
    <w:rsid w:val="00EF06D0"/>
    <w:rsid w:val="00EF0E3E"/>
    <w:rsid w:val="00EF1BC6"/>
    <w:rsid w:val="00EF1C9B"/>
    <w:rsid w:val="00EF383F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16C0F"/>
    <w:rsid w:val="00F2055A"/>
    <w:rsid w:val="00F20B03"/>
    <w:rsid w:val="00F20EE0"/>
    <w:rsid w:val="00F215AD"/>
    <w:rsid w:val="00F21AA5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31D4"/>
    <w:rsid w:val="00F34DD7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700CD"/>
    <w:rsid w:val="00F7070A"/>
    <w:rsid w:val="00F71CC6"/>
    <w:rsid w:val="00F71EE1"/>
    <w:rsid w:val="00F71F16"/>
    <w:rsid w:val="00F752B1"/>
    <w:rsid w:val="00F75575"/>
    <w:rsid w:val="00F75711"/>
    <w:rsid w:val="00F758E4"/>
    <w:rsid w:val="00F75903"/>
    <w:rsid w:val="00F75E6E"/>
    <w:rsid w:val="00F768B2"/>
    <w:rsid w:val="00F779E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D3A"/>
    <w:rsid w:val="00F9468A"/>
    <w:rsid w:val="00F94B2A"/>
    <w:rsid w:val="00F96285"/>
    <w:rsid w:val="00F96CB3"/>
    <w:rsid w:val="00FA07DA"/>
    <w:rsid w:val="00FA093F"/>
    <w:rsid w:val="00FA26D6"/>
    <w:rsid w:val="00FA347D"/>
    <w:rsid w:val="00FA3CC3"/>
    <w:rsid w:val="00FA4498"/>
    <w:rsid w:val="00FA5C99"/>
    <w:rsid w:val="00FA5CC5"/>
    <w:rsid w:val="00FA731B"/>
    <w:rsid w:val="00FA75EC"/>
    <w:rsid w:val="00FB100C"/>
    <w:rsid w:val="00FB19B4"/>
    <w:rsid w:val="00FB1C3A"/>
    <w:rsid w:val="00FB268A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D00EA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E70"/>
  </w:style>
  <w:style w:type="paragraph" w:styleId="Heading1">
    <w:name w:val="heading 1"/>
    <w:next w:val="Normal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6A4E70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autoRedefine/>
    <w:rsid w:val="00D51FB1"/>
    <w:pPr>
      <w:tabs>
        <w:tab w:val="right" w:pos="9885"/>
      </w:tabs>
      <w:spacing w:before="60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uiPriority w:val="39"/>
    <w:qFormat/>
    <w:rsid w:val="00336446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3">
    <w:name w:val="toc 3"/>
    <w:next w:val="Normal"/>
    <w:uiPriority w:val="39"/>
    <w:qFormat/>
    <w:rsid w:val="00336446"/>
    <w:pPr>
      <w:tabs>
        <w:tab w:val="left" w:pos="1100"/>
        <w:tab w:val="right" w:leader="dot" w:pos="9639"/>
      </w:tabs>
      <w:spacing w:after="60"/>
      <w:ind w:left="993" w:right="1418" w:hanging="426"/>
      <w:contextualSpacing/>
      <w:jc w:val="left"/>
    </w:pPr>
    <w:rPr>
      <w:rFonts w:cs="Arial"/>
      <w:i/>
      <w:noProof/>
      <w:sz w:val="18"/>
    </w:rPr>
  </w:style>
  <w:style w:type="paragraph" w:styleId="TOC4">
    <w:name w:val="toc 4"/>
    <w:next w:val="Normal"/>
    <w:autoRedefine/>
    <w:rsid w:val="00336446"/>
    <w:pPr>
      <w:tabs>
        <w:tab w:val="right" w:leader="dot" w:pos="9639"/>
      </w:tabs>
      <w:spacing w:before="120"/>
      <w:ind w:left="738" w:right="851" w:hanging="284"/>
    </w:pPr>
    <w:rPr>
      <w:i/>
      <w:sz w:val="18"/>
      <w:lang w:val="fr-FR"/>
    </w:rPr>
  </w:style>
  <w:style w:type="paragraph" w:styleId="TOC5">
    <w:name w:val="toc 5"/>
    <w:next w:val="Normal"/>
    <w:autoRedefine/>
    <w:rsid w:val="006A4E70"/>
    <w:pPr>
      <w:tabs>
        <w:tab w:val="right" w:leader="dot" w:pos="9639"/>
      </w:tabs>
      <w:ind w:left="567" w:right="851" w:firstLine="284"/>
    </w:pPr>
    <w:rPr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6A4E70"/>
    <w:pPr>
      <w:ind w:left="1200"/>
    </w:p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uiPriority w:val="39"/>
    <w:qFormat/>
    <w:rsid w:val="00336446"/>
    <w:pPr>
      <w:tabs>
        <w:tab w:val="right" w:leader="dot" w:pos="9639"/>
      </w:tabs>
      <w:spacing w:after="60"/>
      <w:ind w:left="284" w:right="851"/>
      <w:jc w:val="left"/>
    </w:pPr>
    <w:rPr>
      <w:rFonts w:eastAsiaTheme="minorHAnsi" w:cs="Arial"/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6A4E70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paragraph" w:customStyle="1" w:styleId="Disclaimer">
    <w:name w:val="Disclaimer"/>
    <w:next w:val="Normal"/>
    <w:qFormat/>
    <w:rsid w:val="00326775"/>
    <w:pPr>
      <w:spacing w:after="600"/>
      <w:jc w:val="left"/>
    </w:pPr>
    <w:rPr>
      <w:i/>
      <w:iCs/>
      <w:color w:val="A6A6A6" w:themeColor="background1" w:themeShade="A6"/>
    </w:rPr>
  </w:style>
  <w:style w:type="paragraph" w:customStyle="1" w:styleId="preparedby0">
    <w:name w:val="prepared_by"/>
    <w:basedOn w:val="Normal"/>
    <w:rsid w:val="00326775"/>
    <w:pPr>
      <w:spacing w:after="240"/>
      <w:jc w:val="center"/>
    </w:pPr>
    <w:rPr>
      <w:i/>
      <w:iCs/>
    </w:rPr>
  </w:style>
  <w:style w:type="paragraph" w:customStyle="1" w:styleId="indentpara">
    <w:name w:val="indentpara"/>
    <w:basedOn w:val="Normal"/>
    <w:rsid w:val="00326775"/>
    <w:pPr>
      <w:numPr>
        <w:numId w:val="48"/>
      </w:numPr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E70"/>
  </w:style>
  <w:style w:type="paragraph" w:styleId="Heading1">
    <w:name w:val="heading 1"/>
    <w:next w:val="Normal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6A4E70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autoRedefine/>
    <w:rsid w:val="00D51FB1"/>
    <w:pPr>
      <w:tabs>
        <w:tab w:val="right" w:pos="9885"/>
      </w:tabs>
      <w:spacing w:before="60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uiPriority w:val="39"/>
    <w:qFormat/>
    <w:rsid w:val="00336446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3">
    <w:name w:val="toc 3"/>
    <w:next w:val="Normal"/>
    <w:uiPriority w:val="39"/>
    <w:qFormat/>
    <w:rsid w:val="00336446"/>
    <w:pPr>
      <w:tabs>
        <w:tab w:val="left" w:pos="1100"/>
        <w:tab w:val="right" w:leader="dot" w:pos="9639"/>
      </w:tabs>
      <w:spacing w:after="60"/>
      <w:ind w:left="993" w:right="1418" w:hanging="426"/>
      <w:contextualSpacing/>
      <w:jc w:val="left"/>
    </w:pPr>
    <w:rPr>
      <w:rFonts w:cs="Arial"/>
      <w:i/>
      <w:noProof/>
      <w:sz w:val="18"/>
    </w:rPr>
  </w:style>
  <w:style w:type="paragraph" w:styleId="TOC4">
    <w:name w:val="toc 4"/>
    <w:next w:val="Normal"/>
    <w:autoRedefine/>
    <w:rsid w:val="00336446"/>
    <w:pPr>
      <w:tabs>
        <w:tab w:val="right" w:leader="dot" w:pos="9639"/>
      </w:tabs>
      <w:spacing w:before="120"/>
      <w:ind w:left="738" w:right="851" w:hanging="284"/>
    </w:pPr>
    <w:rPr>
      <w:i/>
      <w:sz w:val="18"/>
      <w:lang w:val="fr-FR"/>
    </w:rPr>
  </w:style>
  <w:style w:type="paragraph" w:styleId="TOC5">
    <w:name w:val="toc 5"/>
    <w:next w:val="Normal"/>
    <w:autoRedefine/>
    <w:rsid w:val="006A4E70"/>
    <w:pPr>
      <w:tabs>
        <w:tab w:val="right" w:leader="dot" w:pos="9639"/>
      </w:tabs>
      <w:ind w:left="567" w:right="851" w:firstLine="284"/>
    </w:pPr>
    <w:rPr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6A4E70"/>
    <w:pPr>
      <w:ind w:left="1200"/>
    </w:p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uiPriority w:val="39"/>
    <w:qFormat/>
    <w:rsid w:val="00336446"/>
    <w:pPr>
      <w:tabs>
        <w:tab w:val="right" w:leader="dot" w:pos="9639"/>
      </w:tabs>
      <w:spacing w:after="60"/>
      <w:ind w:left="284" w:right="851"/>
      <w:jc w:val="left"/>
    </w:pPr>
    <w:rPr>
      <w:rFonts w:eastAsiaTheme="minorHAnsi" w:cs="Arial"/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6A4E70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paragraph" w:customStyle="1" w:styleId="Disclaimer">
    <w:name w:val="Disclaimer"/>
    <w:next w:val="Normal"/>
    <w:qFormat/>
    <w:rsid w:val="00326775"/>
    <w:pPr>
      <w:spacing w:after="600"/>
      <w:jc w:val="left"/>
    </w:pPr>
    <w:rPr>
      <w:i/>
      <w:iCs/>
      <w:color w:val="A6A6A6" w:themeColor="background1" w:themeShade="A6"/>
    </w:rPr>
  </w:style>
  <w:style w:type="paragraph" w:customStyle="1" w:styleId="preparedby0">
    <w:name w:val="prepared_by"/>
    <w:basedOn w:val="Normal"/>
    <w:rsid w:val="00326775"/>
    <w:pPr>
      <w:spacing w:after="240"/>
      <w:jc w:val="center"/>
    </w:pPr>
    <w:rPr>
      <w:i/>
      <w:iCs/>
    </w:rPr>
  </w:style>
  <w:style w:type="paragraph" w:customStyle="1" w:styleId="indentpara">
    <w:name w:val="indentpara"/>
    <w:basedOn w:val="Normal"/>
    <w:rsid w:val="00326775"/>
    <w:pPr>
      <w:numPr>
        <w:numId w:val="48"/>
      </w:numPr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1823</TotalTime>
  <Pages>2</Pages>
  <Words>727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BESSE Ariane</dc:creator>
  <cp:lastModifiedBy>BESSE Ariane</cp:lastModifiedBy>
  <cp:revision>17</cp:revision>
  <cp:lastPrinted>2017-09-01T07:03:00Z</cp:lastPrinted>
  <dcterms:created xsi:type="dcterms:W3CDTF">2017-07-31T07:35:00Z</dcterms:created>
  <dcterms:modified xsi:type="dcterms:W3CDTF">2017-09-04T08:21:00Z</dcterms:modified>
</cp:coreProperties>
</file>