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EE41AF" w:rsidRPr="00EE41AF">
              <w:t>Ornamental Plants and Forest Trees</w:t>
            </w:r>
          </w:p>
          <w:p w:rsidR="00EB4E9C" w:rsidRPr="00DC3802" w:rsidRDefault="00805E12" w:rsidP="00EE41AF">
            <w:pPr>
              <w:pStyle w:val="Sessiontcplacedate"/>
              <w:rPr>
                <w:sz w:val="22"/>
              </w:rPr>
            </w:pPr>
            <w:r>
              <w:t>Fift</w:t>
            </w:r>
            <w:r w:rsidR="00EE41AF">
              <w:t>ieth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="00EE41AF" w:rsidRPr="00EE41AF">
              <w:t>Victoria, British Columbia, Canada</w:t>
            </w:r>
            <w:r w:rsidR="00EB4E9C" w:rsidRPr="00DA4973">
              <w:t xml:space="preserve">, </w:t>
            </w:r>
            <w:r w:rsidR="00EE41AF">
              <w:t>September</w:t>
            </w:r>
            <w:r w:rsidR="00E70039">
              <w:t xml:space="preserve"> </w:t>
            </w:r>
            <w:r w:rsidR="00EE41AF">
              <w:t>11</w:t>
            </w:r>
            <w:r w:rsidR="00E70039">
              <w:t xml:space="preserve"> to </w:t>
            </w:r>
            <w:r w:rsidR="00EE41AF">
              <w:t>15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E41AF">
              <w:t>O</w:t>
            </w:r>
            <w:r w:rsidR="00EB4E9C" w:rsidRPr="00AC2883">
              <w:t>/</w:t>
            </w:r>
            <w:r w:rsidR="00805E12">
              <w:t>5</w:t>
            </w:r>
            <w:r w:rsidR="00EE41AF">
              <w:t>0</w:t>
            </w:r>
            <w:r w:rsidR="00EB4E9C" w:rsidRPr="00AC2883">
              <w:t>/</w:t>
            </w:r>
            <w:r w:rsidR="009A2782">
              <w:t>13</w:t>
            </w:r>
            <w:r w:rsidR="00E0695D">
              <w:t xml:space="preserve"> Add.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A1229F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1229F" w:rsidRPr="00A1229F">
              <w:rPr>
                <w:b w:val="0"/>
                <w:spacing w:val="0"/>
              </w:rPr>
              <w:t>November 14</w:t>
            </w:r>
            <w:r w:rsidRPr="00A1229F">
              <w:rPr>
                <w:b w:val="0"/>
                <w:spacing w:val="0"/>
              </w:rPr>
              <w:t>, 201</w:t>
            </w:r>
            <w:r w:rsidR="00E0695D" w:rsidRPr="00A1229F">
              <w:rPr>
                <w:b w:val="0"/>
                <w:spacing w:val="0"/>
              </w:rPr>
              <w:t>8</w:t>
            </w:r>
          </w:p>
        </w:tc>
      </w:tr>
    </w:tbl>
    <w:p w:rsidR="000D7780" w:rsidRPr="006A644A" w:rsidRDefault="00E0695D" w:rsidP="009E62AE">
      <w:pPr>
        <w:pStyle w:val="Titleofdoc0"/>
        <w:ind w:right="-284"/>
      </w:pPr>
      <w:bookmarkStart w:id="0" w:name="TitleOfDoc"/>
      <w:bookmarkEnd w:id="0"/>
      <w:r>
        <w:t>addendum to</w:t>
      </w:r>
      <w:r>
        <w:br/>
      </w:r>
      <w:r w:rsidR="009A2782" w:rsidRPr="009E62AE">
        <w:rPr>
          <w:spacing w:val="-2"/>
        </w:rPr>
        <w:t>Characteristic expression between years or environments for ornamental varieties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</w:t>
      </w:r>
      <w:bookmarkStart w:id="2" w:name="_GoBack"/>
      <w:bookmarkEnd w:id="2"/>
      <w:r w:rsidR="0061555F" w:rsidRPr="000C4E25">
        <w:t>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9A2782" w:rsidRDefault="007F4EAC" w:rsidP="00050E16">
      <w:pPr>
        <w:rPr>
          <w:snapToGrid w:val="0"/>
        </w:rPr>
      </w:pPr>
      <w:r>
        <w:rPr>
          <w:snapToGrid w:val="0"/>
        </w:rPr>
        <w:t>The Annex to this document a copy of a presentation on “</w:t>
      </w:r>
      <w:r w:rsidR="007510C8">
        <w:rPr>
          <w:snapToGrid w:val="0"/>
        </w:rPr>
        <w:t>Using variety description as an examination tool: Interpreting variety variation</w:t>
      </w:r>
      <w:r>
        <w:rPr>
          <w:snapToGrid w:val="0"/>
        </w:rPr>
        <w:t xml:space="preserve">” by </w:t>
      </w:r>
      <w:r w:rsidR="007510C8">
        <w:rPr>
          <w:snapToGrid w:val="0"/>
        </w:rPr>
        <w:t>an expert from New Zealand</w:t>
      </w:r>
      <w:r>
        <w:rPr>
          <w:snapToGrid w:val="0"/>
        </w:rPr>
        <w:t xml:space="preserve">, made at the fiftieth session of the Technical Working Party for Ornamental Plants and Forest Trees (TWO). </w:t>
      </w:r>
    </w:p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</w:t>
      </w:r>
      <w:r w:rsidR="007F4EAC">
        <w:t>Annex follows</w:t>
      </w:r>
      <w:r w:rsidRPr="00C5280D">
        <w:t>]</w:t>
      </w:r>
    </w:p>
    <w:p w:rsidR="00E70039" w:rsidRDefault="00E70039">
      <w:pPr>
        <w:jc w:val="left"/>
      </w:pPr>
    </w:p>
    <w:p w:rsidR="00D32124" w:rsidRDefault="00D32124" w:rsidP="009B440E">
      <w:pPr>
        <w:jc w:val="left"/>
        <w:sectPr w:rsidR="00D32124" w:rsidSect="00906DDC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50E16" w:rsidRDefault="00050E16" w:rsidP="009B440E">
      <w:pPr>
        <w:jc w:val="left"/>
      </w:pPr>
    </w:p>
    <w:p w:rsidR="00D32124" w:rsidRDefault="00D32124" w:rsidP="009B440E">
      <w:pPr>
        <w:jc w:val="left"/>
      </w:pPr>
    </w:p>
    <w:p w:rsidR="007510C8" w:rsidRDefault="007510C8" w:rsidP="007510C8">
      <w:pPr>
        <w:jc w:val="center"/>
        <w:rPr>
          <w:rFonts w:cs="Arial"/>
          <w:i/>
        </w:rPr>
      </w:pPr>
    </w:p>
    <w:p w:rsidR="007510C8" w:rsidRPr="00D302CA" w:rsidRDefault="007510C8" w:rsidP="007510C8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7510C8" w:rsidRDefault="007510C8" w:rsidP="007510C8">
      <w:pPr>
        <w:pStyle w:val="DecisionParagraphs"/>
        <w:tabs>
          <w:tab w:val="left" w:pos="5954"/>
        </w:tabs>
        <w:rPr>
          <w:snapToGrid w:val="0"/>
        </w:rPr>
      </w:pPr>
    </w:p>
    <w:p w:rsidR="007510C8" w:rsidRDefault="007510C8" w:rsidP="007510C8">
      <w:pPr>
        <w:pStyle w:val="DecisionParagraphs"/>
        <w:tabs>
          <w:tab w:val="left" w:pos="5954"/>
        </w:tabs>
        <w:jc w:val="right"/>
        <w:rPr>
          <w:i w:val="0"/>
        </w:rPr>
      </w:pPr>
    </w:p>
    <w:p w:rsidR="007510C8" w:rsidRPr="00D44A44" w:rsidRDefault="007510C8" w:rsidP="007510C8">
      <w:pPr>
        <w:pStyle w:val="DecisionParagraphs"/>
        <w:tabs>
          <w:tab w:val="left" w:pos="5954"/>
        </w:tabs>
        <w:jc w:val="right"/>
        <w:rPr>
          <w:i w:val="0"/>
        </w:rPr>
      </w:pPr>
      <w:r w:rsidRPr="00D44A44">
        <w:rPr>
          <w:i w:val="0"/>
        </w:rPr>
        <w:t>[End of document]</w:t>
      </w:r>
    </w:p>
    <w:p w:rsidR="00D32124" w:rsidRPr="00C5280D" w:rsidRDefault="00D32124" w:rsidP="009B440E">
      <w:pPr>
        <w:jc w:val="left"/>
      </w:pPr>
    </w:p>
    <w:sectPr w:rsidR="00D32124" w:rsidRPr="00C5280D" w:rsidSect="00906DDC">
      <w:head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320" w:rsidRDefault="00C21320" w:rsidP="006655D3">
      <w:r>
        <w:separator/>
      </w:r>
    </w:p>
    <w:p w:rsidR="00C21320" w:rsidRDefault="00C21320" w:rsidP="006655D3"/>
    <w:p w:rsidR="00C21320" w:rsidRDefault="00C21320" w:rsidP="006655D3"/>
  </w:endnote>
  <w:endnote w:type="continuationSeparator" w:id="0">
    <w:p w:rsidR="00C21320" w:rsidRDefault="00C21320" w:rsidP="006655D3">
      <w:r>
        <w:separator/>
      </w:r>
    </w:p>
    <w:p w:rsidR="00C21320" w:rsidRPr="00294751" w:rsidRDefault="00C2132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21320" w:rsidRPr="00294751" w:rsidRDefault="00C21320" w:rsidP="006655D3">
      <w:pPr>
        <w:rPr>
          <w:lang w:val="fr-FR"/>
        </w:rPr>
      </w:pPr>
    </w:p>
    <w:p w:rsidR="00C21320" w:rsidRPr="00294751" w:rsidRDefault="00C21320" w:rsidP="006655D3">
      <w:pPr>
        <w:rPr>
          <w:lang w:val="fr-FR"/>
        </w:rPr>
      </w:pPr>
    </w:p>
  </w:endnote>
  <w:endnote w:type="continuationNotice" w:id="1">
    <w:p w:rsidR="00C21320" w:rsidRPr="00294751" w:rsidRDefault="00C2132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21320" w:rsidRPr="00294751" w:rsidRDefault="00C21320" w:rsidP="006655D3">
      <w:pPr>
        <w:rPr>
          <w:lang w:val="fr-FR"/>
        </w:rPr>
      </w:pPr>
    </w:p>
    <w:p w:rsidR="00C21320" w:rsidRPr="00294751" w:rsidRDefault="00C2132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320" w:rsidRDefault="00C21320" w:rsidP="006655D3">
      <w:r>
        <w:separator/>
      </w:r>
    </w:p>
  </w:footnote>
  <w:footnote w:type="continuationSeparator" w:id="0">
    <w:p w:rsidR="00C21320" w:rsidRDefault="00C21320" w:rsidP="006655D3">
      <w:r>
        <w:separator/>
      </w:r>
    </w:p>
  </w:footnote>
  <w:footnote w:type="continuationNotice" w:id="1">
    <w:p w:rsidR="00C21320" w:rsidRPr="00AB530F" w:rsidRDefault="00C2132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455EC">
      <w:rPr>
        <w:rStyle w:val="PageNumber"/>
        <w:lang w:val="en-US"/>
      </w:rPr>
      <w:t>O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6455EC">
      <w:rPr>
        <w:rStyle w:val="PageNumber"/>
        <w:lang w:val="en-US"/>
      </w:rPr>
      <w:t>0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0157D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24" w:rsidRDefault="00D32124">
    <w:pPr>
      <w:pStyle w:val="Header"/>
    </w:pPr>
    <w:r>
      <w:t>TWO/50/13 Add.</w:t>
    </w:r>
  </w:p>
  <w:p w:rsidR="00D32124" w:rsidRDefault="00D32124">
    <w:pPr>
      <w:pStyle w:val="Header"/>
    </w:pPr>
  </w:p>
  <w:p w:rsidR="00D32124" w:rsidRDefault="00D32124">
    <w:pPr>
      <w:pStyle w:val="Header"/>
    </w:pPr>
    <w:r>
      <w:t>ANNEX</w:t>
    </w:r>
  </w:p>
  <w:p w:rsidR="00D32124" w:rsidRDefault="00D32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2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1F4FAA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157D"/>
    <w:rsid w:val="00305A7F"/>
    <w:rsid w:val="003152FE"/>
    <w:rsid w:val="00327436"/>
    <w:rsid w:val="00335389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5BD5"/>
    <w:rsid w:val="007510C8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7F4EAC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8D4D8A"/>
    <w:rsid w:val="00900C26"/>
    <w:rsid w:val="0090197F"/>
    <w:rsid w:val="00906DDC"/>
    <w:rsid w:val="00934E09"/>
    <w:rsid w:val="00936253"/>
    <w:rsid w:val="00940D46"/>
    <w:rsid w:val="00952DD4"/>
    <w:rsid w:val="0095684C"/>
    <w:rsid w:val="00965AE7"/>
    <w:rsid w:val="00970FED"/>
    <w:rsid w:val="00992D82"/>
    <w:rsid w:val="00997029"/>
    <w:rsid w:val="009A2782"/>
    <w:rsid w:val="009A7339"/>
    <w:rsid w:val="009B440E"/>
    <w:rsid w:val="009D690D"/>
    <w:rsid w:val="009E62AE"/>
    <w:rsid w:val="009E65B6"/>
    <w:rsid w:val="00A1229F"/>
    <w:rsid w:val="00A24C10"/>
    <w:rsid w:val="00A42AC3"/>
    <w:rsid w:val="00A430CF"/>
    <w:rsid w:val="00A54309"/>
    <w:rsid w:val="00AA55EE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60B3"/>
    <w:rsid w:val="00B61777"/>
    <w:rsid w:val="00B84BBD"/>
    <w:rsid w:val="00BA43FB"/>
    <w:rsid w:val="00BC127D"/>
    <w:rsid w:val="00BC1FE6"/>
    <w:rsid w:val="00C061B6"/>
    <w:rsid w:val="00C21320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2124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695D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4F9364E"/>
  <w15:docId w15:val="{1CD37D3E-72A6-47E6-89CB-F089D5A2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7510C8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0\template\two_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two_50</Template>
  <TotalTime>0</TotalTime>
  <Pages>2</Pages>
  <Words>122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TWO/50</vt:lpstr>
    </vt:vector>
  </TitlesOfParts>
  <Company>UPOV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TWO/50</dc:title>
  <dc:creator>TAVEIRA Leontino</dc:creator>
  <cp:lastModifiedBy>MAY Jessica</cp:lastModifiedBy>
  <cp:revision>8</cp:revision>
  <cp:lastPrinted>2017-09-01T07:13:00Z</cp:lastPrinted>
  <dcterms:created xsi:type="dcterms:W3CDTF">2018-10-15T07:45:00Z</dcterms:created>
  <dcterms:modified xsi:type="dcterms:W3CDTF">2018-11-14T15:32:00Z</dcterms:modified>
</cp:coreProperties>
</file>